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E6" w:rsidRPr="009B0F6E" w:rsidRDefault="00F51476" w:rsidP="002F7CE6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 xml:space="preserve">Nr sprawy: </w:t>
      </w:r>
      <w:r w:rsidR="00B83540">
        <w:rPr>
          <w:rFonts w:cs="Arial"/>
          <w:i w:val="0"/>
          <w:sz w:val="22"/>
          <w:szCs w:val="22"/>
        </w:rPr>
        <w:t>SA.III</w:t>
      </w:r>
      <w:r w:rsidRPr="009B0F6E">
        <w:rPr>
          <w:rFonts w:cs="Arial"/>
          <w:i w:val="0"/>
          <w:sz w:val="22"/>
          <w:szCs w:val="22"/>
        </w:rPr>
        <w:t>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C40FF3">
        <w:rPr>
          <w:rFonts w:cs="Arial"/>
          <w:i w:val="0"/>
          <w:sz w:val="22"/>
          <w:szCs w:val="22"/>
        </w:rPr>
        <w:t>32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C40FF3">
        <w:rPr>
          <w:rFonts w:cs="Arial"/>
          <w:i w:val="0"/>
          <w:sz w:val="22"/>
          <w:szCs w:val="22"/>
        </w:rPr>
        <w:t>4</w:t>
      </w:r>
      <w:r w:rsidRPr="009B0F6E">
        <w:rPr>
          <w:rFonts w:cs="Arial"/>
          <w:i w:val="0"/>
          <w:sz w:val="22"/>
          <w:szCs w:val="22"/>
        </w:rPr>
        <w:t>.</w:t>
      </w:r>
      <w:proofErr w:type="gramStart"/>
      <w:r w:rsidR="00C40FF3">
        <w:rPr>
          <w:rFonts w:cs="Arial"/>
          <w:i w:val="0"/>
          <w:sz w:val="22"/>
          <w:szCs w:val="22"/>
        </w:rPr>
        <w:t>IW</w:t>
      </w:r>
      <w:r w:rsidR="002F7CE6" w:rsidRPr="002F7CE6">
        <w:rPr>
          <w:rFonts w:cs="Arial"/>
          <w:i w:val="0"/>
          <w:sz w:val="22"/>
          <w:szCs w:val="22"/>
        </w:rPr>
        <w:t xml:space="preserve"> </w:t>
      </w:r>
      <w:r w:rsidR="002F7CE6">
        <w:rPr>
          <w:rFonts w:cs="Arial"/>
          <w:i w:val="0"/>
          <w:sz w:val="22"/>
          <w:szCs w:val="22"/>
        </w:rPr>
        <w:t xml:space="preserve">                                                 </w:t>
      </w:r>
      <w:proofErr w:type="gramEnd"/>
      <w:r w:rsidR="002F7CE6">
        <w:rPr>
          <w:rFonts w:cs="Arial"/>
          <w:i w:val="0"/>
          <w:sz w:val="22"/>
          <w:szCs w:val="22"/>
        </w:rPr>
        <w:t xml:space="preserve">                                                                                           </w:t>
      </w:r>
      <w:r w:rsidR="002F7CE6" w:rsidRPr="009B0F6E">
        <w:rPr>
          <w:rFonts w:cs="Arial"/>
          <w:i w:val="0"/>
          <w:sz w:val="22"/>
          <w:szCs w:val="22"/>
        </w:rPr>
        <w:t xml:space="preserve">ZAŁĄCZNIK NR 2 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2F7CE6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>
        <w:rPr>
          <w:rFonts w:cs="Arial"/>
          <w:color w:val="0F243E" w:themeColor="text2" w:themeShade="80"/>
          <w:sz w:val="22"/>
          <w:szCs w:val="22"/>
        </w:rPr>
        <w:t xml:space="preserve">                                                                                     </w:t>
      </w:r>
      <w:r w:rsidR="00917435"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7F4948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proofErr w:type="gramStart"/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FORMULARZ  CENOWY</w:t>
      </w:r>
      <w:proofErr w:type="gramEnd"/>
    </w:p>
    <w:p w:rsidR="001C5B4E" w:rsidRPr="001C5B4E" w:rsidRDefault="002F7CE6" w:rsidP="001F5EA8">
      <w:pPr>
        <w:pStyle w:val="Bezodstpw"/>
        <w:spacing w:line="276" w:lineRule="auto"/>
        <w:ind w:left="2835" w:hanging="2551"/>
        <w:jc w:val="center"/>
        <w:rPr>
          <w:rFonts w:ascii="Arial" w:hAnsi="Arial" w:cs="Arial"/>
          <w:color w:val="365F91" w:themeColor="accent1" w:themeShade="BF"/>
        </w:rPr>
      </w:pPr>
      <w:r>
        <w:rPr>
          <w:rFonts w:ascii="Arial" w:hAnsi="Arial" w:cs="Arial"/>
          <w:b/>
          <w:bCs/>
          <w:color w:val="365F91" w:themeColor="accent1" w:themeShade="BF"/>
        </w:rPr>
        <w:t>D</w:t>
      </w:r>
      <w:r w:rsidR="001C5B4E" w:rsidRPr="001C5B4E">
        <w:rPr>
          <w:rFonts w:ascii="Arial" w:hAnsi="Arial" w:cs="Arial"/>
          <w:b/>
          <w:bCs/>
          <w:color w:val="365F91" w:themeColor="accent1" w:themeShade="BF"/>
        </w:rPr>
        <w:t>ostawa komputerów przenośnych.</w:t>
      </w:r>
    </w:p>
    <w:p w:rsidR="00917435" w:rsidRPr="002F7CE6" w:rsidRDefault="00E9376A" w:rsidP="002F7CE6">
      <w:pPr>
        <w:pStyle w:val="Bezodstpw"/>
        <w:spacing w:line="276" w:lineRule="auto"/>
        <w:ind w:left="284"/>
        <w:jc w:val="both"/>
        <w:rPr>
          <w:rFonts w:ascii="Arial" w:hAnsi="Arial" w:cs="Arial"/>
          <w:color w:val="365F91" w:themeColor="accent1" w:themeShade="BF"/>
          <w:lang w:eastAsia="en-US"/>
        </w:rPr>
      </w:pPr>
      <w:r w:rsidRPr="00D40A47">
        <w:rPr>
          <w:rFonts w:ascii="Arial" w:hAnsi="Arial" w:cs="Arial"/>
          <w:b/>
          <w:bCs/>
          <w:color w:val="365F91" w:themeColor="accent1" w:themeShade="BF"/>
        </w:rPr>
        <w:t xml:space="preserve"> </w:t>
      </w:r>
      <w:r w:rsidR="001C5B4E">
        <w:rPr>
          <w:rFonts w:ascii="Arial" w:hAnsi="Arial" w:cs="Arial"/>
          <w:color w:val="365F91" w:themeColor="accent1" w:themeShade="BF"/>
          <w:lang w:eastAsia="en-US"/>
        </w:rPr>
        <w:t xml:space="preserve"> </w:t>
      </w:r>
    </w:p>
    <w:tbl>
      <w:tblPr>
        <w:tblStyle w:val="Tabela-Siatk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2F7CE6" w:rsidRPr="002F7CE6" w:rsidTr="002F7CE6">
        <w:trPr>
          <w:trHeight w:val="617"/>
        </w:trPr>
        <w:tc>
          <w:tcPr>
            <w:tcW w:w="2410" w:type="dxa"/>
            <w:vAlign w:val="center"/>
          </w:tcPr>
          <w:p w:rsidR="00917435" w:rsidRPr="002F7CE6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2F7CE6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F7CE6" w:rsidRPr="002F7CE6" w:rsidTr="002F7CE6">
        <w:trPr>
          <w:trHeight w:val="616"/>
        </w:trPr>
        <w:tc>
          <w:tcPr>
            <w:tcW w:w="2410" w:type="dxa"/>
            <w:vAlign w:val="center"/>
          </w:tcPr>
          <w:p w:rsidR="00917435" w:rsidRPr="002F7CE6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2F7CE6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F7CE6" w:rsidRPr="002F7CE6" w:rsidTr="002F7CE6">
        <w:trPr>
          <w:trHeight w:val="616"/>
        </w:trPr>
        <w:tc>
          <w:tcPr>
            <w:tcW w:w="2410" w:type="dxa"/>
            <w:vAlign w:val="center"/>
          </w:tcPr>
          <w:p w:rsidR="00917435" w:rsidRPr="002F7CE6" w:rsidRDefault="00917435" w:rsidP="00D40A47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</w:t>
            </w:r>
            <w:r w:rsidR="00D40A47"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E830FA"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</w:t>
            </w:r>
          </w:p>
        </w:tc>
        <w:tc>
          <w:tcPr>
            <w:tcW w:w="6770" w:type="dxa"/>
            <w:vAlign w:val="bottom"/>
          </w:tcPr>
          <w:p w:rsidR="00917435" w:rsidRPr="002F7CE6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F7CE6" w:rsidRPr="002F7CE6" w:rsidTr="002F7CE6">
        <w:trPr>
          <w:trHeight w:val="616"/>
        </w:trPr>
        <w:tc>
          <w:tcPr>
            <w:tcW w:w="2410" w:type="dxa"/>
            <w:vAlign w:val="center"/>
          </w:tcPr>
          <w:p w:rsidR="00917435" w:rsidRPr="002F7CE6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2F7CE6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2F7CE6" w:rsidRPr="002F7CE6" w:rsidTr="002F7CE6">
        <w:trPr>
          <w:trHeight w:val="616"/>
        </w:trPr>
        <w:tc>
          <w:tcPr>
            <w:tcW w:w="2410" w:type="dxa"/>
            <w:vAlign w:val="center"/>
          </w:tcPr>
          <w:p w:rsidR="00917435" w:rsidRPr="002F7CE6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2F7CE6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2F7CE6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7CE6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2F7CE6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1D7CCF" w:rsidRPr="002F7CE6" w:rsidRDefault="00BC3928" w:rsidP="00267ACE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proofErr w:type="gramStart"/>
      <w:r w:rsidRPr="002F7CE6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  <w:proofErr w:type="gramEnd"/>
    </w:p>
    <w:p w:rsidR="00D40A47" w:rsidRPr="002F7CE6" w:rsidRDefault="00D40A47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mikroprzedsiębiorstwem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2F7CE6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Pr="002F7CE6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2F7CE6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lastRenderedPageBreak/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proofErr w:type="gramStart"/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</w:t>
      </w:r>
      <w:proofErr w:type="gramEnd"/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452FAE" w:rsidRPr="004751F9" w:rsidRDefault="00917435" w:rsidP="002F7CE6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 xml:space="preserve">- SWZ i wszystkie inne otrzymane od Zamawiającego informacje przyjmujemy bez zastrzeżeń i oferujemy gotowość zrealizowania przedmiotu zamówienia, zgodnie z wymogami określonymi w SWZ </w:t>
      </w:r>
    </w:p>
    <w:p w:rsidR="00452FAE" w:rsidRPr="00D426C7" w:rsidRDefault="002F7CE6" w:rsidP="002F7CE6">
      <w:pPr>
        <w:pStyle w:val="BodyText21"/>
        <w:numPr>
          <w:ilvl w:val="0"/>
          <w:numId w:val="15"/>
        </w:numPr>
        <w:tabs>
          <w:tab w:val="clear" w:pos="284"/>
          <w:tab w:val="left" w:pos="142"/>
        </w:tabs>
        <w:suppressAutoHyphens/>
        <w:autoSpaceDE/>
        <w:autoSpaceDN/>
        <w:spacing w:line="240" w:lineRule="auto"/>
        <w:ind w:left="142" w:firstLine="0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452FAE"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:rsidR="00452FAE" w:rsidRPr="002F7CE6" w:rsidRDefault="00452FAE" w:rsidP="002F7CE6">
      <w:pPr>
        <w:pStyle w:val="Tekstpodstawowywcity32"/>
        <w:ind w:left="426" w:hanging="284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:rsidR="00452FAE" w:rsidRPr="00E872D7" w:rsidRDefault="00452FAE" w:rsidP="00452FAE">
      <w:pPr>
        <w:pStyle w:val="Tekstpodstawowy"/>
        <w:ind w:left="142"/>
        <w:rPr>
          <w:rFonts w:ascii="Arial" w:hAnsi="Arial" w:cs="Arial"/>
          <w:b/>
          <w:color w:val="0F243E"/>
        </w:rPr>
      </w:pPr>
      <w:r w:rsidRPr="00E872D7">
        <w:rPr>
          <w:rFonts w:ascii="Arial" w:hAnsi="Arial" w:cs="Arial"/>
          <w:b/>
          <w:color w:val="0F243E"/>
        </w:rPr>
        <w:t xml:space="preserve">netto </w:t>
      </w:r>
      <w:proofErr w:type="gramStart"/>
      <w:r w:rsidRPr="00E872D7">
        <w:rPr>
          <w:rFonts w:ascii="Arial" w:hAnsi="Arial" w:cs="Arial"/>
          <w:b/>
          <w:color w:val="0F243E"/>
        </w:rPr>
        <w:t xml:space="preserve">zł: …………… , </w:t>
      </w:r>
      <w:proofErr w:type="gramEnd"/>
      <w:r w:rsidRPr="00E872D7">
        <w:rPr>
          <w:rFonts w:ascii="Arial" w:hAnsi="Arial" w:cs="Arial"/>
          <w:b/>
          <w:color w:val="0F243E"/>
        </w:rPr>
        <w:t xml:space="preserve">słownie złotych: …………………………………… , </w:t>
      </w:r>
    </w:p>
    <w:p w:rsidR="00452FAE" w:rsidRPr="00E872D7" w:rsidRDefault="00452FAE" w:rsidP="00452FAE">
      <w:pPr>
        <w:pStyle w:val="Tekstpodstawowy"/>
        <w:rPr>
          <w:rFonts w:ascii="Arial" w:hAnsi="Arial" w:cs="Arial"/>
          <w:b/>
          <w:color w:val="0F243E"/>
        </w:rPr>
      </w:pPr>
      <w:r>
        <w:rPr>
          <w:rFonts w:ascii="Arial" w:hAnsi="Arial" w:cs="Arial"/>
          <w:b/>
          <w:color w:val="0F243E"/>
        </w:rPr>
        <w:t xml:space="preserve">  </w:t>
      </w:r>
      <w:proofErr w:type="gramStart"/>
      <w:r w:rsidRPr="00E872D7">
        <w:rPr>
          <w:rFonts w:ascii="Arial" w:hAnsi="Arial" w:cs="Arial"/>
          <w:b/>
          <w:color w:val="0F243E"/>
        </w:rPr>
        <w:t>podatek</w:t>
      </w:r>
      <w:proofErr w:type="gramEnd"/>
      <w:r w:rsidRPr="00E872D7">
        <w:rPr>
          <w:rFonts w:ascii="Arial" w:hAnsi="Arial" w:cs="Arial"/>
          <w:b/>
          <w:color w:val="0F243E"/>
        </w:rPr>
        <w:t xml:space="preserve"> VAT (……%) </w:t>
      </w:r>
      <w:r>
        <w:rPr>
          <w:rFonts w:ascii="Arial" w:hAnsi="Arial" w:cs="Arial"/>
          <w:b/>
          <w:color w:val="0F243E"/>
        </w:rPr>
        <w:t xml:space="preserve">…………. </w:t>
      </w:r>
      <w:proofErr w:type="gramStart"/>
      <w:r>
        <w:rPr>
          <w:rFonts w:ascii="Arial" w:hAnsi="Arial" w:cs="Arial"/>
          <w:b/>
          <w:color w:val="0F243E"/>
        </w:rPr>
        <w:t>z</w:t>
      </w:r>
      <w:r w:rsidRPr="00E872D7">
        <w:rPr>
          <w:rFonts w:ascii="Arial" w:hAnsi="Arial" w:cs="Arial"/>
          <w:b/>
          <w:color w:val="0F243E"/>
        </w:rPr>
        <w:t>ł</w:t>
      </w:r>
      <w:proofErr w:type="gramEnd"/>
      <w:r>
        <w:rPr>
          <w:rFonts w:ascii="Arial" w:hAnsi="Arial" w:cs="Arial"/>
          <w:b/>
          <w:color w:val="0F243E"/>
        </w:rPr>
        <w:t>,</w:t>
      </w:r>
      <w:r w:rsidRPr="00E872D7">
        <w:rPr>
          <w:rFonts w:ascii="Arial" w:hAnsi="Arial" w:cs="Arial"/>
          <w:b/>
          <w:color w:val="0F243E"/>
        </w:rPr>
        <w:t xml:space="preserve"> słownie złotych:  ……………………………….., </w:t>
      </w:r>
    </w:p>
    <w:p w:rsidR="00452FAE" w:rsidRPr="00E872D7" w:rsidRDefault="00452FAE" w:rsidP="00452FAE">
      <w:pPr>
        <w:pStyle w:val="Tekstpodstawowy"/>
        <w:rPr>
          <w:rFonts w:ascii="Arial" w:hAnsi="Arial" w:cs="Arial"/>
          <w:b/>
          <w:bCs/>
          <w:color w:val="0F243E"/>
        </w:rPr>
      </w:pPr>
      <w:r>
        <w:rPr>
          <w:rFonts w:ascii="Arial" w:hAnsi="Arial" w:cs="Arial"/>
          <w:b/>
          <w:color w:val="0F243E"/>
        </w:rPr>
        <w:t xml:space="preserve">  </w:t>
      </w:r>
      <w:r w:rsidRPr="00E872D7">
        <w:rPr>
          <w:rFonts w:ascii="Arial" w:hAnsi="Arial" w:cs="Arial"/>
          <w:b/>
          <w:color w:val="0F243E"/>
        </w:rPr>
        <w:t xml:space="preserve">ogółem brutto </w:t>
      </w:r>
      <w:proofErr w:type="gramStart"/>
      <w:r w:rsidRPr="00E872D7">
        <w:rPr>
          <w:rFonts w:ascii="Arial" w:hAnsi="Arial" w:cs="Arial"/>
          <w:b/>
          <w:color w:val="0F243E"/>
        </w:rPr>
        <w:t>zł: ……………</w:t>
      </w:r>
      <w:r w:rsidRPr="00E872D7">
        <w:rPr>
          <w:rFonts w:ascii="Arial" w:hAnsi="Arial" w:cs="Arial"/>
          <w:b/>
          <w:bCs/>
          <w:color w:val="0F243E"/>
        </w:rPr>
        <w:t xml:space="preserve"> , </w:t>
      </w:r>
      <w:proofErr w:type="gramEnd"/>
      <w:r w:rsidRPr="00E872D7">
        <w:rPr>
          <w:rFonts w:ascii="Arial" w:hAnsi="Arial" w:cs="Arial"/>
          <w:b/>
          <w:color w:val="0F243E"/>
        </w:rPr>
        <w:t>słownie złotych: …………………………</w:t>
      </w:r>
    </w:p>
    <w:p w:rsidR="0092466D" w:rsidRDefault="0092466D" w:rsidP="0092466D">
      <w:pPr>
        <w:spacing w:after="0"/>
        <w:jc w:val="both"/>
        <w:rPr>
          <w:rFonts w:cs="Arial"/>
          <w:b/>
          <w:color w:val="0070C0"/>
          <w:sz w:val="22"/>
          <w:szCs w:val="22"/>
        </w:rPr>
      </w:pPr>
    </w:p>
    <w:p w:rsidR="002F7CE6" w:rsidRDefault="002F7CE6" w:rsidP="0092466D">
      <w:pPr>
        <w:spacing w:after="0"/>
        <w:jc w:val="both"/>
        <w:rPr>
          <w:rFonts w:cs="Arial"/>
          <w:b/>
          <w:color w:val="0070C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708"/>
        <w:gridCol w:w="1169"/>
        <w:gridCol w:w="1170"/>
        <w:gridCol w:w="1170"/>
        <w:gridCol w:w="1170"/>
        <w:gridCol w:w="1302"/>
        <w:gridCol w:w="1640"/>
        <w:gridCol w:w="1966"/>
        <w:gridCol w:w="2205"/>
      </w:tblGrid>
      <w:tr w:rsidR="00BA2DF3" w:rsidTr="00BA2DF3">
        <w:trPr>
          <w:trHeight w:val="1001"/>
        </w:trPr>
        <w:tc>
          <w:tcPr>
            <w:tcW w:w="1560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Nazwa sprzętu</w:t>
            </w:r>
          </w:p>
        </w:tc>
        <w:tc>
          <w:tcPr>
            <w:tcW w:w="708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Ilość szt.</w:t>
            </w:r>
          </w:p>
        </w:tc>
        <w:tc>
          <w:tcPr>
            <w:tcW w:w="1169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 xml:space="preserve">Cena </w:t>
            </w:r>
            <w:proofErr w:type="gramStart"/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jedn.  netto</w:t>
            </w:r>
            <w:proofErr w:type="gramEnd"/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 xml:space="preserve"> </w:t>
            </w:r>
          </w:p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 xml:space="preserve">Cena jedn. brutto  </w:t>
            </w:r>
          </w:p>
        </w:tc>
        <w:tc>
          <w:tcPr>
            <w:tcW w:w="1170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Wartość 12 szt.</w:t>
            </w:r>
          </w:p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proofErr w:type="gramStart"/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netto</w:t>
            </w:r>
            <w:proofErr w:type="gramEnd"/>
          </w:p>
        </w:tc>
        <w:tc>
          <w:tcPr>
            <w:tcW w:w="1170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Wartość</w:t>
            </w:r>
          </w:p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12 szt. brutto</w:t>
            </w:r>
          </w:p>
        </w:tc>
        <w:tc>
          <w:tcPr>
            <w:tcW w:w="1302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Nazwa producenta</w:t>
            </w:r>
          </w:p>
        </w:tc>
        <w:tc>
          <w:tcPr>
            <w:tcW w:w="1640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Model</w:t>
            </w:r>
          </w:p>
        </w:tc>
        <w:tc>
          <w:tcPr>
            <w:tcW w:w="1966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Numer/kod/symbol produktu producenta</w:t>
            </w:r>
          </w:p>
        </w:tc>
        <w:tc>
          <w:tcPr>
            <w:tcW w:w="2205" w:type="dxa"/>
          </w:tcPr>
          <w:p w:rsidR="00BA2DF3" w:rsidRPr="00057D98" w:rsidRDefault="00BA2DF3" w:rsidP="00BA2DF3">
            <w:pPr>
              <w:spacing w:before="0" w:after="0" w:line="276" w:lineRule="auto"/>
              <w:rPr>
                <w:rFonts w:cs="Arial"/>
                <w:b/>
                <w:color w:val="2C69B2"/>
                <w:sz w:val="18"/>
                <w:szCs w:val="18"/>
              </w:rPr>
            </w:pPr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 xml:space="preserve">Czy produkt spełnia kryteria zawarte w OPZ- Tak/nie albo opis </w:t>
            </w:r>
            <w:proofErr w:type="gramStart"/>
            <w:r w:rsidRPr="00057D98">
              <w:rPr>
                <w:rFonts w:cs="Arial"/>
                <w:b/>
                <w:color w:val="2C69B2"/>
                <w:sz w:val="18"/>
                <w:szCs w:val="18"/>
              </w:rPr>
              <w:t>równoważności</w:t>
            </w:r>
            <w:proofErr w:type="gramEnd"/>
          </w:p>
        </w:tc>
      </w:tr>
      <w:tr w:rsidR="00BA2DF3" w:rsidTr="00BA2DF3">
        <w:trPr>
          <w:trHeight w:val="877"/>
        </w:trPr>
        <w:tc>
          <w:tcPr>
            <w:tcW w:w="1560" w:type="dxa"/>
          </w:tcPr>
          <w:p w:rsidR="00BA2DF3" w:rsidRPr="00057D98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</w:pPr>
            <w:r w:rsidRPr="00057D98"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  <w:t>Komputery</w:t>
            </w:r>
          </w:p>
          <w:p w:rsidR="00BA2DF3" w:rsidRPr="00057D98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</w:pPr>
            <w:proofErr w:type="gramStart"/>
            <w:r w:rsidRPr="00057D98"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  <w:t>przenośne</w:t>
            </w:r>
            <w:proofErr w:type="gramEnd"/>
          </w:p>
        </w:tc>
        <w:tc>
          <w:tcPr>
            <w:tcW w:w="708" w:type="dxa"/>
          </w:tcPr>
          <w:p w:rsidR="00BA2DF3" w:rsidRPr="00057D98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</w:pPr>
            <w:r w:rsidRPr="00057D98">
              <w:rPr>
                <w:rFonts w:eastAsia="TimesNewRoman" w:cs="Arial"/>
                <w:b/>
                <w:color w:val="2C69B2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69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302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1966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2205" w:type="dxa"/>
          </w:tcPr>
          <w:p w:rsidR="00BA2DF3" w:rsidRDefault="00BA2DF3" w:rsidP="00BA2DF3">
            <w:pPr>
              <w:autoSpaceDE w:val="0"/>
              <w:autoSpaceDN w:val="0"/>
              <w:adjustRightInd w:val="0"/>
              <w:spacing w:before="0" w:after="0" w:line="276" w:lineRule="auto"/>
              <w:jc w:val="both"/>
              <w:rPr>
                <w:rFonts w:eastAsia="TimesNewRoman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:rsidR="00BA2DF3" w:rsidRDefault="00BA2DF3" w:rsidP="002F7CE6">
      <w:pPr>
        <w:pStyle w:val="Tekstpodstawowy"/>
        <w:spacing w:after="0"/>
        <w:ind w:firstLine="284"/>
        <w:rPr>
          <w:rFonts w:ascii="Arial" w:hAnsi="Arial" w:cs="Arial"/>
          <w:b/>
          <w:color w:val="C00000"/>
          <w:u w:val="single"/>
        </w:rPr>
      </w:pPr>
    </w:p>
    <w:p w:rsidR="002F7CE6" w:rsidRDefault="002F7CE6" w:rsidP="002F7CE6">
      <w:pPr>
        <w:pStyle w:val="Tekstpodstawowy"/>
        <w:spacing w:after="0"/>
        <w:ind w:firstLine="284"/>
        <w:rPr>
          <w:rFonts w:ascii="Arial" w:hAnsi="Arial" w:cs="Arial"/>
          <w:b/>
          <w:color w:val="C00000"/>
        </w:rPr>
      </w:pPr>
      <w:r w:rsidRPr="00F07F80">
        <w:rPr>
          <w:rFonts w:ascii="Arial" w:hAnsi="Arial" w:cs="Arial"/>
          <w:b/>
          <w:color w:val="C00000"/>
          <w:u w:val="single"/>
        </w:rPr>
        <w:t>Uwaga: obowiązkowo należy wypełnić:</w:t>
      </w:r>
      <w:r w:rsidRPr="00F07F80">
        <w:rPr>
          <w:rFonts w:ascii="Arial" w:hAnsi="Arial" w:cs="Arial"/>
          <w:b/>
          <w:color w:val="C00000"/>
        </w:rPr>
        <w:t xml:space="preserve">  </w:t>
      </w:r>
    </w:p>
    <w:p w:rsidR="002F7CE6" w:rsidRDefault="002F7CE6" w:rsidP="002F7CE6">
      <w:pPr>
        <w:pStyle w:val="Tekstpodstawowy"/>
        <w:suppressAutoHyphens/>
        <w:spacing w:after="0"/>
        <w:rPr>
          <w:rFonts w:ascii="Arial" w:hAnsi="Arial" w:cs="Arial"/>
          <w:b/>
          <w:color w:val="C00000"/>
        </w:rPr>
      </w:pPr>
    </w:p>
    <w:p w:rsidR="002F7CE6" w:rsidRDefault="002F7CE6" w:rsidP="002F7CE6">
      <w:pPr>
        <w:pStyle w:val="Tekstpodstawowy"/>
        <w:numPr>
          <w:ilvl w:val="0"/>
          <w:numId w:val="15"/>
        </w:numPr>
        <w:tabs>
          <w:tab w:val="left" w:pos="1418"/>
        </w:tabs>
        <w:suppressAutoHyphens/>
        <w:spacing w:after="0"/>
        <w:ind w:left="284" w:hanging="142"/>
        <w:rPr>
          <w:rFonts w:ascii="Arial" w:hAnsi="Arial" w:cs="Arial"/>
          <w:b/>
          <w:color w:val="C00000"/>
        </w:rPr>
      </w:pPr>
      <w:r>
        <w:rPr>
          <w:rFonts w:ascii="Arial" w:hAnsi="Arial" w:cs="Arial"/>
          <w:b/>
          <w:color w:val="C00000"/>
        </w:rPr>
        <w:t>Gwarancja</w:t>
      </w:r>
    </w:p>
    <w:p w:rsidR="002F7CE6" w:rsidRPr="003F710F" w:rsidRDefault="002F7CE6" w:rsidP="002F7CE6">
      <w:pPr>
        <w:autoSpaceDE w:val="0"/>
        <w:autoSpaceDN w:val="0"/>
        <w:adjustRightInd w:val="0"/>
        <w:spacing w:line="360" w:lineRule="auto"/>
        <w:jc w:val="both"/>
        <w:rPr>
          <w:rFonts w:eastAsia="TimesNewRoman" w:cs="Arial"/>
          <w:b/>
          <w:color w:val="C00000"/>
          <w:sz w:val="22"/>
          <w:szCs w:val="22"/>
          <w:lang w:eastAsia="en-US"/>
        </w:rPr>
      </w:pPr>
      <w:r w:rsidRPr="003F710F">
        <w:rPr>
          <w:rFonts w:cs="Arial"/>
          <w:b/>
          <w:color w:val="0F243E" w:themeColor="text2" w:themeShade="80"/>
          <w:sz w:val="22"/>
          <w:szCs w:val="22"/>
        </w:rPr>
        <w:t xml:space="preserve">Oferuję termin gwarancji ….…. </w:t>
      </w:r>
      <w:r w:rsidR="00BE7517">
        <w:rPr>
          <w:rFonts w:cs="Arial"/>
          <w:b/>
          <w:color w:val="0F243E" w:themeColor="text2" w:themeShade="80"/>
          <w:sz w:val="22"/>
          <w:szCs w:val="22"/>
        </w:rPr>
        <w:t>miesięcy</w:t>
      </w:r>
      <w:bookmarkStart w:id="1" w:name="_GoBack"/>
      <w:bookmarkEnd w:id="1"/>
      <w:r w:rsidRPr="003F710F">
        <w:rPr>
          <w:rFonts w:cs="Arial"/>
          <w:b/>
          <w:color w:val="0F243E" w:themeColor="text2" w:themeShade="80"/>
          <w:sz w:val="22"/>
          <w:szCs w:val="22"/>
        </w:rPr>
        <w:t>.</w:t>
      </w:r>
    </w:p>
    <w:p w:rsidR="002F7CE6" w:rsidRDefault="002F7CE6" w:rsidP="0092466D">
      <w:pPr>
        <w:spacing w:after="0"/>
        <w:jc w:val="both"/>
        <w:rPr>
          <w:rFonts w:cs="Arial"/>
          <w:b/>
          <w:color w:val="0070C0"/>
          <w:sz w:val="22"/>
          <w:szCs w:val="22"/>
        </w:rPr>
      </w:pPr>
    </w:p>
    <w:p w:rsidR="00057D98" w:rsidRDefault="00057D98" w:rsidP="00057D98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spełniam wszystkie w</w:t>
      </w:r>
      <w:r w:rsidR="000C7386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ymagania zawarte w Specyfikacji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</w:t>
      </w:r>
      <w:r w:rsidR="00496467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496467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496467">
        <w:rPr>
          <w:rFonts w:eastAsia="Calibri" w:cs="Arial"/>
          <w:color w:val="0F243E" w:themeColor="text2" w:themeShade="80"/>
          <w:sz w:val="22"/>
          <w:szCs w:val="22"/>
          <w:lang w:eastAsia="ar-SA"/>
        </w:rPr>
        <w:t>a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 w:rsidR="00496467">
        <w:rPr>
          <w:rFonts w:eastAsia="Calibri" w:cs="Arial"/>
          <w:color w:val="0F243E" w:themeColor="text2" w:themeShade="80"/>
          <w:sz w:val="22"/>
          <w:szCs w:val="22"/>
          <w:lang w:eastAsia="ar-SA"/>
        </w:rPr>
        <w:t>ej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</w:t>
      </w:r>
      <w:r w:rsidR="00496467">
        <w:rPr>
          <w:rFonts w:eastAsia="Calibri" w:cs="Arial"/>
          <w:color w:val="0F243E" w:themeColor="text2" w:themeShade="80"/>
          <w:sz w:val="22"/>
          <w:szCs w:val="22"/>
          <w:lang w:eastAsia="ar-SA"/>
        </w:rPr>
        <w:t>ce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C40FF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5627B9" w:rsidRPr="000C7386" w:rsidRDefault="00F730D0" w:rsidP="000C738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określonym przez Zamawiającego, nie później jednak niż przed upływem terminu związania ofertą. 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2F7CE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left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</w:t>
      </w:r>
      <w:proofErr w:type="gramStart"/>
      <w:r w:rsidRPr="00F730D0">
        <w:rPr>
          <w:rFonts w:cs="Arial"/>
          <w:color w:val="0F243E" w:themeColor="text2" w:themeShade="80"/>
          <w:sz w:val="22"/>
          <w:szCs w:val="22"/>
        </w:rPr>
        <w:t>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</w:t>
      </w:r>
      <w:proofErr w:type="gramEnd"/>
      <w:r w:rsidRPr="00F730D0">
        <w:rPr>
          <w:rFonts w:cs="Arial"/>
          <w:color w:val="0F243E" w:themeColor="text2" w:themeShade="80"/>
          <w:sz w:val="22"/>
          <w:szCs w:val="22"/>
        </w:rPr>
        <w:t>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</w:t>
      </w:r>
      <w:proofErr w:type="gramStart"/>
      <w:r w:rsidRPr="00F730D0">
        <w:rPr>
          <w:rFonts w:cs="Arial"/>
          <w:color w:val="0F243E" w:themeColor="text2" w:themeShade="80"/>
          <w:sz w:val="22"/>
          <w:szCs w:val="22"/>
        </w:rPr>
        <w:t>z</w:t>
      </w:r>
      <w:proofErr w:type="gramEnd"/>
      <w:r w:rsidRPr="00F730D0">
        <w:rPr>
          <w:rFonts w:cs="Arial"/>
          <w:color w:val="0F243E" w:themeColor="text2" w:themeShade="80"/>
          <w:sz w:val="22"/>
          <w:szCs w:val="22"/>
        </w:rPr>
        <w:t xml:space="preserve"> 20</w:t>
      </w:r>
      <w:r w:rsidR="00D14D86">
        <w:rPr>
          <w:rFonts w:cs="Arial"/>
          <w:color w:val="0F243E" w:themeColor="text2" w:themeShade="80"/>
          <w:sz w:val="22"/>
          <w:szCs w:val="22"/>
        </w:rPr>
        <w:t>22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r., poz. </w:t>
      </w:r>
      <w:r w:rsidR="00D14D86">
        <w:rPr>
          <w:rFonts w:cs="Arial"/>
          <w:color w:val="0F243E" w:themeColor="text2" w:themeShade="80"/>
          <w:sz w:val="22"/>
          <w:szCs w:val="22"/>
        </w:rPr>
        <w:t>1233</w:t>
      </w:r>
      <w:r w:rsidR="00132C56">
        <w:rPr>
          <w:rFonts w:cs="Arial"/>
          <w:color w:val="0F243E" w:themeColor="text2" w:themeShade="80"/>
          <w:sz w:val="22"/>
          <w:szCs w:val="22"/>
        </w:rPr>
        <w:t xml:space="preserve">), które 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nie mogą być udostępniane. </w:t>
      </w:r>
      <w:r w:rsidR="00132C56">
        <w:rPr>
          <w:rFonts w:cs="Arial"/>
          <w:color w:val="0F243E" w:themeColor="text2" w:themeShade="80"/>
          <w:sz w:val="22"/>
          <w:szCs w:val="22"/>
        </w:rPr>
        <w:t>Niniejszym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wykazuję skuteczność takiego zastrzeżenia </w:t>
      </w:r>
      <w:r w:rsidR="00132C56">
        <w:rPr>
          <w:rFonts w:cs="Arial"/>
          <w:color w:val="0F243E" w:themeColor="text2" w:themeShade="80"/>
          <w:sz w:val="22"/>
          <w:szCs w:val="22"/>
        </w:rPr>
        <w:t>na podstawie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przepis</w:t>
      </w:r>
      <w:r w:rsidR="00132C56">
        <w:rPr>
          <w:rFonts w:cs="Arial"/>
          <w:color w:val="0F243E" w:themeColor="text2" w:themeShade="80"/>
          <w:sz w:val="22"/>
          <w:szCs w:val="22"/>
        </w:rPr>
        <w:t>u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art. 11 ust. 4 </w:t>
      </w:r>
      <w:r w:rsidR="00C40FF3">
        <w:rPr>
          <w:rFonts w:cs="Arial"/>
          <w:color w:val="0F243E" w:themeColor="text2" w:themeShade="80"/>
          <w:sz w:val="22"/>
          <w:szCs w:val="22"/>
        </w:rPr>
        <w:t xml:space="preserve">ww. </w:t>
      </w:r>
      <w:r w:rsidRPr="00F730D0">
        <w:rPr>
          <w:rFonts w:cs="Arial"/>
          <w:color w:val="0F243E" w:themeColor="text2" w:themeShade="80"/>
          <w:sz w:val="22"/>
          <w:szCs w:val="22"/>
        </w:rPr>
        <w:t>ustawy</w:t>
      </w:r>
      <w:r w:rsidR="00132C56">
        <w:rPr>
          <w:rFonts w:cs="Arial"/>
          <w:color w:val="0F243E" w:themeColor="text2" w:themeShade="80"/>
          <w:sz w:val="22"/>
          <w:szCs w:val="22"/>
        </w:rPr>
        <w:t>,</w:t>
      </w:r>
      <w:r w:rsidR="00C40FF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32C56">
        <w:rPr>
          <w:rFonts w:cs="Arial"/>
          <w:color w:val="0F243E" w:themeColor="text2" w:themeShade="80"/>
          <w:sz w:val="22"/>
          <w:szCs w:val="22"/>
        </w:rPr>
        <w:t>podając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1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BA2DF3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</w:t>
      </w:r>
      <w:r w:rsidR="00F730D0"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2F7CE6">
      <w:pPr>
        <w:autoSpaceDE w:val="0"/>
        <w:autoSpaceDN w:val="0"/>
        <w:adjustRightInd w:val="0"/>
        <w:spacing w:before="0" w:after="0"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2F7CE6">
      <w:pPr>
        <w:autoSpaceDE w:val="0"/>
        <w:autoSpaceDN w:val="0"/>
        <w:adjustRightInd w:val="0"/>
        <w:spacing w:before="0" w:after="0"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</w:t>
      </w:r>
      <w:proofErr w:type="gramEnd"/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2F7CE6" w:rsidRPr="00F730D0" w:rsidRDefault="00F730D0" w:rsidP="002F7CE6">
      <w:pPr>
        <w:widowControl w:val="0"/>
        <w:suppressAutoHyphens/>
        <w:spacing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  <w:r w:rsidR="002F7CE6" w:rsidRPr="002F7CE6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 xml:space="preserve"> </w:t>
      </w:r>
      <w:r w:rsidR="002F7CE6"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="002F7CE6"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DCB">
      <w:headerReference w:type="defaul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2F7CE6">
        <w:rPr>
          <w:rStyle w:val="Odwoanieprzypisudolnego"/>
          <w:rFonts w:ascii="Arial" w:hAnsi="Arial" w:cs="Arial"/>
          <w:sz w:val="22"/>
          <w:szCs w:val="22"/>
        </w:rPr>
        <w:footnoteRef/>
      </w:r>
      <w:r w:rsidRPr="002F7CE6">
        <w:rPr>
          <w:rFonts w:ascii="Arial" w:hAnsi="Arial" w:cs="Arial"/>
          <w:sz w:val="22"/>
          <w:szCs w:val="22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 w:rsidRPr="00EA69E8"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 w:rsidRPr="00EA69E8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BE9E46C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51DFA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04675"/>
    <w:multiLevelType w:val="hybridMultilevel"/>
    <w:tmpl w:val="4252CEC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5"/>
  </w:num>
  <w:num w:numId="5">
    <w:abstractNumId w:val="14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57D98"/>
    <w:rsid w:val="000605B4"/>
    <w:rsid w:val="000A2A1A"/>
    <w:rsid w:val="000C7386"/>
    <w:rsid w:val="00107924"/>
    <w:rsid w:val="0011407E"/>
    <w:rsid w:val="00132C56"/>
    <w:rsid w:val="001C5B4E"/>
    <w:rsid w:val="001D6AAB"/>
    <w:rsid w:val="001D7CCF"/>
    <w:rsid w:val="001E1778"/>
    <w:rsid w:val="001F5EA8"/>
    <w:rsid w:val="00213DFF"/>
    <w:rsid w:val="002369AE"/>
    <w:rsid w:val="002448A8"/>
    <w:rsid w:val="002453CE"/>
    <w:rsid w:val="00255ACB"/>
    <w:rsid w:val="00267ACE"/>
    <w:rsid w:val="00277C3A"/>
    <w:rsid w:val="002C422A"/>
    <w:rsid w:val="002F7CE6"/>
    <w:rsid w:val="00336C87"/>
    <w:rsid w:val="00347318"/>
    <w:rsid w:val="003640E8"/>
    <w:rsid w:val="00377F6E"/>
    <w:rsid w:val="003A2FC5"/>
    <w:rsid w:val="00414584"/>
    <w:rsid w:val="00423C42"/>
    <w:rsid w:val="00452FAE"/>
    <w:rsid w:val="004924FE"/>
    <w:rsid w:val="00493FB9"/>
    <w:rsid w:val="00495F4A"/>
    <w:rsid w:val="00496467"/>
    <w:rsid w:val="00496F37"/>
    <w:rsid w:val="00497080"/>
    <w:rsid w:val="004A1273"/>
    <w:rsid w:val="004B00A8"/>
    <w:rsid w:val="005005F0"/>
    <w:rsid w:val="00500DCB"/>
    <w:rsid w:val="005627B9"/>
    <w:rsid w:val="005757D5"/>
    <w:rsid w:val="00581927"/>
    <w:rsid w:val="005C2733"/>
    <w:rsid w:val="005F2CC1"/>
    <w:rsid w:val="006135B4"/>
    <w:rsid w:val="00667791"/>
    <w:rsid w:val="00681B28"/>
    <w:rsid w:val="00697C1C"/>
    <w:rsid w:val="006B6B26"/>
    <w:rsid w:val="006C4BFC"/>
    <w:rsid w:val="006E4DAC"/>
    <w:rsid w:val="006F2893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7F4948"/>
    <w:rsid w:val="00800A1D"/>
    <w:rsid w:val="00895367"/>
    <w:rsid w:val="008B45F4"/>
    <w:rsid w:val="008D4277"/>
    <w:rsid w:val="008F1F9A"/>
    <w:rsid w:val="00917435"/>
    <w:rsid w:val="0092466D"/>
    <w:rsid w:val="009B0F6E"/>
    <w:rsid w:val="00A02ECD"/>
    <w:rsid w:val="00A16073"/>
    <w:rsid w:val="00A330BB"/>
    <w:rsid w:val="00A33CF4"/>
    <w:rsid w:val="00A60786"/>
    <w:rsid w:val="00A87F05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83540"/>
    <w:rsid w:val="00BA01CF"/>
    <w:rsid w:val="00BA2DF3"/>
    <w:rsid w:val="00BB4260"/>
    <w:rsid w:val="00BC3928"/>
    <w:rsid w:val="00BC3D38"/>
    <w:rsid w:val="00BE3936"/>
    <w:rsid w:val="00BE7517"/>
    <w:rsid w:val="00BF3735"/>
    <w:rsid w:val="00BF3E5D"/>
    <w:rsid w:val="00BF4F83"/>
    <w:rsid w:val="00C11678"/>
    <w:rsid w:val="00C21107"/>
    <w:rsid w:val="00C25526"/>
    <w:rsid w:val="00C2584F"/>
    <w:rsid w:val="00C40FF3"/>
    <w:rsid w:val="00C54266"/>
    <w:rsid w:val="00C917C1"/>
    <w:rsid w:val="00CC392A"/>
    <w:rsid w:val="00CD09E8"/>
    <w:rsid w:val="00CD5399"/>
    <w:rsid w:val="00D14D86"/>
    <w:rsid w:val="00D40A47"/>
    <w:rsid w:val="00D50CD7"/>
    <w:rsid w:val="00D519B5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376A"/>
    <w:rsid w:val="00E95338"/>
    <w:rsid w:val="00EF05D6"/>
    <w:rsid w:val="00EF5A0A"/>
    <w:rsid w:val="00F00C2E"/>
    <w:rsid w:val="00F046CE"/>
    <w:rsid w:val="00F51476"/>
    <w:rsid w:val="00F61D1C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267ACE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452FAE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581927"/>
    <w:pPr>
      <w:spacing w:after="0" w:line="240" w:lineRule="auto"/>
    </w:pPr>
    <w:rPr>
      <w:rFonts w:eastAsiaTheme="minorEastAsia"/>
      <w:lang w:eastAsia="pl-PL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267ACE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452FAE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8DCD-AF60-49E7-A0A3-2D8F5F65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cp:lastPrinted>2023-08-07T11:32:00Z</cp:lastPrinted>
  <dcterms:created xsi:type="dcterms:W3CDTF">2024-11-07T08:40:00Z</dcterms:created>
  <dcterms:modified xsi:type="dcterms:W3CDTF">2024-11-14T10:28:00Z</dcterms:modified>
</cp:coreProperties>
</file>