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A75E6" w14:textId="77777777" w:rsidR="00181C14" w:rsidRDefault="00E84975" w:rsidP="00236656">
      <w:pPr>
        <w:spacing w:line="276" w:lineRule="auto"/>
        <w:jc w:val="center"/>
        <w:rPr>
          <w:b/>
          <w:caps/>
          <w:sz w:val="28"/>
          <w:szCs w:val="28"/>
        </w:rPr>
      </w:pPr>
      <w:r w:rsidRPr="00236656">
        <w:rPr>
          <w:b/>
          <w:caps/>
          <w:sz w:val="28"/>
          <w:szCs w:val="28"/>
        </w:rPr>
        <w:t xml:space="preserve">specyfikacja </w:t>
      </w:r>
      <w:r w:rsidR="00181C14" w:rsidRPr="00236656">
        <w:rPr>
          <w:b/>
          <w:caps/>
          <w:sz w:val="28"/>
          <w:szCs w:val="28"/>
        </w:rPr>
        <w:t>warunków zamówienia</w:t>
      </w:r>
    </w:p>
    <w:p w14:paraId="38E9DF22" w14:textId="77777777" w:rsidR="00236656" w:rsidRPr="00236656" w:rsidRDefault="00236656" w:rsidP="00236656">
      <w:pPr>
        <w:spacing w:line="276" w:lineRule="auto"/>
        <w:jc w:val="center"/>
        <w:rPr>
          <w:b/>
          <w:caps/>
          <w:sz w:val="28"/>
          <w:szCs w:val="28"/>
        </w:rPr>
      </w:pPr>
    </w:p>
    <w:p w14:paraId="7F21E860" w14:textId="77777777" w:rsidR="00181C14" w:rsidRPr="00236656" w:rsidRDefault="00D32541" w:rsidP="00236656">
      <w:pPr>
        <w:spacing w:line="276" w:lineRule="auto"/>
        <w:jc w:val="center"/>
        <w:rPr>
          <w:b/>
          <w:caps/>
        </w:rPr>
      </w:pPr>
      <w:r w:rsidRPr="00236656">
        <w:rPr>
          <w:b/>
          <w:caps/>
        </w:rPr>
        <w:t>zAMAWIAJĄCY:</w:t>
      </w:r>
    </w:p>
    <w:p w14:paraId="52DCA096" w14:textId="77777777" w:rsidR="003C6C4E" w:rsidRPr="006D1FD1" w:rsidRDefault="003C6C4E" w:rsidP="003C6C4E">
      <w:pPr>
        <w:jc w:val="center"/>
        <w:rPr>
          <w:b/>
        </w:rPr>
      </w:pPr>
      <w:r w:rsidRPr="006D1FD1">
        <w:rPr>
          <w:b/>
        </w:rPr>
        <w:t>Przedsiębiorstwo Gospodarki Komunalnej</w:t>
      </w:r>
    </w:p>
    <w:p w14:paraId="7509821D" w14:textId="77777777" w:rsidR="003C6C4E" w:rsidRPr="006D1FD1" w:rsidRDefault="003C6C4E" w:rsidP="003C6C4E">
      <w:pPr>
        <w:jc w:val="center"/>
        <w:rPr>
          <w:b/>
        </w:rPr>
      </w:pPr>
      <w:r w:rsidRPr="006D1FD1">
        <w:rPr>
          <w:b/>
        </w:rPr>
        <w:t>i Mieszkaniowej Sp. z o. o.</w:t>
      </w:r>
    </w:p>
    <w:p w14:paraId="08D19AC2" w14:textId="77777777" w:rsidR="003C6C4E" w:rsidRPr="006D1FD1" w:rsidRDefault="003C6C4E" w:rsidP="003C6C4E">
      <w:pPr>
        <w:jc w:val="center"/>
        <w:rPr>
          <w:b/>
        </w:rPr>
      </w:pPr>
      <w:r w:rsidRPr="006D1FD1">
        <w:rPr>
          <w:b/>
        </w:rPr>
        <w:t>ul. Leśna 1 39-460 Nowa Dęba</w:t>
      </w:r>
    </w:p>
    <w:p w14:paraId="6C2AC0A4" w14:textId="0DB5BB2B" w:rsidR="003C6C4E" w:rsidRDefault="003C6C4E" w:rsidP="003C6C4E">
      <w:pPr>
        <w:tabs>
          <w:tab w:val="left" w:pos="2092"/>
          <w:tab w:val="center" w:pos="4536"/>
        </w:tabs>
        <w:spacing w:after="120"/>
        <w:rPr>
          <w:b/>
        </w:rPr>
      </w:pPr>
      <w:r w:rsidRPr="006D1FD1">
        <w:rPr>
          <w:b/>
        </w:rPr>
        <w:tab/>
      </w:r>
      <w:r w:rsidRPr="006D1FD1">
        <w:rPr>
          <w:b/>
        </w:rPr>
        <w:tab/>
      </w:r>
      <w:hyperlink r:id="rId8" w:history="1">
        <w:r w:rsidR="008F5BB4" w:rsidRPr="00A470C1">
          <w:rPr>
            <w:rStyle w:val="Hipercze"/>
          </w:rPr>
          <w:t>www.pgkimnowadeba.pl</w:t>
        </w:r>
      </w:hyperlink>
      <w:r>
        <w:rPr>
          <w:b/>
        </w:rPr>
        <w:t xml:space="preserve"> </w:t>
      </w:r>
    </w:p>
    <w:p w14:paraId="3F2D4E50" w14:textId="77777777" w:rsidR="003C6C4E" w:rsidRPr="00892F49" w:rsidRDefault="003C6C4E" w:rsidP="003C6C4E">
      <w:pPr>
        <w:tabs>
          <w:tab w:val="left" w:pos="2092"/>
          <w:tab w:val="center" w:pos="4536"/>
        </w:tabs>
        <w:spacing w:after="120"/>
        <w:rPr>
          <w:b/>
          <w:lang w:val="en-US"/>
        </w:rPr>
      </w:pPr>
      <w:r w:rsidRPr="00BA779D">
        <w:rPr>
          <w:b/>
        </w:rPr>
        <w:t xml:space="preserve">                                                  </w:t>
      </w:r>
      <w:r w:rsidRPr="00892F49">
        <w:rPr>
          <w:b/>
          <w:lang w:val="en-US"/>
        </w:rPr>
        <w:t xml:space="preserve">e-mail: </w:t>
      </w:r>
      <w:hyperlink r:id="rId9" w:history="1">
        <w:r w:rsidRPr="00892F49">
          <w:rPr>
            <w:rStyle w:val="Hipercze"/>
            <w:lang w:val="en-US"/>
          </w:rPr>
          <w:t>biuro@pgkim.nowadeba.pl</w:t>
        </w:r>
      </w:hyperlink>
      <w:r w:rsidRPr="00892F49">
        <w:rPr>
          <w:b/>
          <w:lang w:val="en-US"/>
        </w:rPr>
        <w:t xml:space="preserve"> </w:t>
      </w:r>
    </w:p>
    <w:p w14:paraId="48221AEB" w14:textId="77777777" w:rsidR="003C6C4E" w:rsidRPr="000B592D" w:rsidRDefault="003C6C4E" w:rsidP="003C6C4E">
      <w:pPr>
        <w:jc w:val="center"/>
      </w:pPr>
      <w:r w:rsidRPr="000B592D">
        <w:t xml:space="preserve">Skrytka </w:t>
      </w:r>
      <w:r w:rsidR="00750168" w:rsidRPr="000B592D">
        <w:t>e-puap</w:t>
      </w:r>
      <w:r w:rsidRPr="000B592D">
        <w:t>:</w:t>
      </w:r>
      <w:bookmarkStart w:id="0" w:name="_Hlk74662147"/>
      <w:r w:rsidRPr="000B592D">
        <w:t>/PGKiMNowaDeba/SkrytkaESP</w:t>
      </w:r>
      <w:bookmarkEnd w:id="0"/>
    </w:p>
    <w:p w14:paraId="5F6F8AA0" w14:textId="77777777" w:rsidR="00790F9B" w:rsidRPr="00236656" w:rsidRDefault="00790F9B" w:rsidP="00236656">
      <w:pPr>
        <w:spacing w:line="276" w:lineRule="auto"/>
        <w:jc w:val="center"/>
        <w:rPr>
          <w:b/>
          <w:sz w:val="28"/>
          <w:szCs w:val="28"/>
        </w:rPr>
      </w:pPr>
    </w:p>
    <w:p w14:paraId="5526137C" w14:textId="77777777" w:rsidR="0067724E" w:rsidRPr="00A23E0F" w:rsidRDefault="00BF5B75" w:rsidP="00236656">
      <w:pPr>
        <w:spacing w:line="276" w:lineRule="auto"/>
        <w:jc w:val="center"/>
      </w:pPr>
      <w:r w:rsidRPr="00A23E0F">
        <w:t xml:space="preserve">Zaprasza do złożenia oferty w postępowaniu o udzielenie zamówienia publicznego prowadzonego w trybie </w:t>
      </w:r>
      <w:r w:rsidR="006204E8" w:rsidRPr="00A23E0F">
        <w:t xml:space="preserve">podstawowym bez negocjacji </w:t>
      </w:r>
      <w:r w:rsidRPr="00A23E0F">
        <w:t xml:space="preserve">o wartości </w:t>
      </w:r>
      <w:r w:rsidR="006204E8" w:rsidRPr="00A23E0F">
        <w:t xml:space="preserve">zamówienia nie przekraczającej progów unijnych o jakich stanowi art. 3 ustawy z 11 września 2019 r. - Prawo zamówień publicznych (Dz. U. z 2019 r. poz. 2019) – dalej </w:t>
      </w:r>
      <w:r w:rsidR="003528D4" w:rsidRPr="00A23E0F">
        <w:t>p.z.p.</w:t>
      </w:r>
    </w:p>
    <w:p w14:paraId="30C66373" w14:textId="77777777" w:rsidR="00C973D6" w:rsidRPr="00A23E0F" w:rsidRDefault="00C973D6" w:rsidP="00236656">
      <w:pPr>
        <w:spacing w:line="276" w:lineRule="auto"/>
        <w:jc w:val="center"/>
      </w:pPr>
    </w:p>
    <w:p w14:paraId="45E1FFBB" w14:textId="77777777" w:rsidR="00BF5B75" w:rsidRPr="00A23E0F" w:rsidRDefault="003528D4" w:rsidP="00236656">
      <w:pPr>
        <w:spacing w:line="276" w:lineRule="auto"/>
        <w:jc w:val="center"/>
      </w:pPr>
      <w:r w:rsidRPr="00A23E0F">
        <w:t xml:space="preserve"> </w:t>
      </w:r>
      <w:r w:rsidR="00C92942" w:rsidRPr="00A23E0F">
        <w:t>na</w:t>
      </w:r>
      <w:r w:rsidR="006204E8" w:rsidRPr="00A23E0F">
        <w:t xml:space="preserve"> </w:t>
      </w:r>
    </w:p>
    <w:p w14:paraId="0A1C7151" w14:textId="77777777" w:rsidR="0067724E" w:rsidRPr="00236656" w:rsidRDefault="0067724E" w:rsidP="00236656">
      <w:pPr>
        <w:spacing w:line="276" w:lineRule="auto"/>
        <w:jc w:val="center"/>
        <w:rPr>
          <w:sz w:val="20"/>
          <w:szCs w:val="20"/>
        </w:rPr>
      </w:pPr>
    </w:p>
    <w:p w14:paraId="0033F5BD" w14:textId="223A8C8D" w:rsidR="003C6C4E" w:rsidRDefault="000B592D" w:rsidP="003C6C4E">
      <w:pPr>
        <w:jc w:val="center"/>
        <w:rPr>
          <w:b/>
          <w:sz w:val="28"/>
          <w:szCs w:val="28"/>
        </w:rPr>
      </w:pPr>
      <w:bookmarkStart w:id="1" w:name="_Hlk72759275"/>
      <w:r>
        <w:rPr>
          <w:b/>
          <w:i/>
          <w:sz w:val="28"/>
          <w:szCs w:val="28"/>
        </w:rPr>
        <w:t>S</w:t>
      </w:r>
      <w:r w:rsidRPr="00F96332">
        <w:rPr>
          <w:b/>
          <w:i/>
          <w:sz w:val="28"/>
          <w:szCs w:val="28"/>
        </w:rPr>
        <w:t>ukcesywne dostawy oleju napędowego</w:t>
      </w:r>
      <w:r>
        <w:rPr>
          <w:b/>
          <w:i/>
          <w:sz w:val="28"/>
          <w:szCs w:val="28"/>
        </w:rPr>
        <w:t xml:space="preserve"> na </w:t>
      </w:r>
      <w:r w:rsidR="003641D6">
        <w:rPr>
          <w:b/>
          <w:i/>
          <w:sz w:val="28"/>
          <w:szCs w:val="28"/>
        </w:rPr>
        <w:t>rok</w:t>
      </w:r>
      <w:r>
        <w:rPr>
          <w:b/>
          <w:i/>
          <w:sz w:val="28"/>
          <w:szCs w:val="28"/>
        </w:rPr>
        <w:t xml:space="preserve"> 202</w:t>
      </w:r>
      <w:r w:rsidR="00F46521">
        <w:rPr>
          <w:b/>
          <w:i/>
          <w:sz w:val="28"/>
          <w:szCs w:val="28"/>
        </w:rPr>
        <w:t>5</w:t>
      </w:r>
    </w:p>
    <w:bookmarkEnd w:id="1"/>
    <w:p w14:paraId="646707CF" w14:textId="77777777" w:rsidR="0067724E" w:rsidRPr="00236656" w:rsidRDefault="0067724E" w:rsidP="00236656">
      <w:pPr>
        <w:spacing w:line="276" w:lineRule="auto"/>
        <w:jc w:val="center"/>
        <w:rPr>
          <w:b/>
          <w:bCs/>
          <w:lang w:eastAsia="en-US"/>
        </w:rPr>
      </w:pPr>
    </w:p>
    <w:p w14:paraId="5FA37A39" w14:textId="77777777" w:rsidR="0067724E" w:rsidRPr="00236656" w:rsidRDefault="0067724E" w:rsidP="00236656">
      <w:pPr>
        <w:spacing w:line="276" w:lineRule="auto"/>
        <w:jc w:val="center"/>
        <w:rPr>
          <w:b/>
          <w:bCs/>
          <w:lang w:eastAsia="en-US"/>
        </w:rPr>
      </w:pPr>
    </w:p>
    <w:p w14:paraId="1D94C5C2" w14:textId="5487B386" w:rsidR="004865D5" w:rsidRPr="00D6386A" w:rsidRDefault="004865D5" w:rsidP="00236656">
      <w:pPr>
        <w:tabs>
          <w:tab w:val="center" w:pos="4536"/>
          <w:tab w:val="left" w:pos="6945"/>
        </w:tabs>
        <w:spacing w:line="276" w:lineRule="auto"/>
        <w:jc w:val="center"/>
        <w:rPr>
          <w:b/>
          <w:bCs/>
          <w:color w:val="FF0000"/>
        </w:rPr>
      </w:pPr>
      <w:r w:rsidRPr="00236656">
        <w:rPr>
          <w:b/>
          <w:sz w:val="20"/>
          <w:szCs w:val="20"/>
        </w:rPr>
        <w:t xml:space="preserve">Przedmiotowe postępowanie prowadzone jest </w:t>
      </w:r>
      <w:r w:rsidR="006204E8" w:rsidRPr="00236656">
        <w:rPr>
          <w:b/>
          <w:sz w:val="20"/>
          <w:szCs w:val="20"/>
        </w:rPr>
        <w:t xml:space="preserve">przy użyciu środków komunikacji elektronicznej. Składanie ofert następuje za pośrednictwem platformy: </w:t>
      </w:r>
      <w:hyperlink r:id="rId10" w:history="1">
        <w:r w:rsidR="00CD185A" w:rsidRPr="009A2647">
          <w:rPr>
            <w:rStyle w:val="Hipercze"/>
            <w:b/>
            <w:sz w:val="20"/>
            <w:szCs w:val="20"/>
          </w:rPr>
          <w:t>https://ezamowienia.gov.pl/pl/</w:t>
        </w:r>
      </w:hyperlink>
      <w:r w:rsidR="00CD185A">
        <w:rPr>
          <w:b/>
          <w:sz w:val="20"/>
          <w:szCs w:val="20"/>
        </w:rPr>
        <w:t xml:space="preserve"> </w:t>
      </w:r>
    </w:p>
    <w:p w14:paraId="6F737047" w14:textId="77777777" w:rsid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  <w:rPr>
          <w:b/>
          <w:bCs/>
          <w:color w:val="FF0000"/>
        </w:rPr>
      </w:pPr>
    </w:p>
    <w:p w14:paraId="3AA7349A" w14:textId="77777777" w:rsidR="00236656" w:rsidRP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  <w:rPr>
          <w:b/>
          <w:bCs/>
          <w:color w:val="FF0000"/>
        </w:rPr>
      </w:pPr>
    </w:p>
    <w:p w14:paraId="3B99C57F" w14:textId="77777777" w:rsidR="0067724E" w:rsidRPr="00236656" w:rsidRDefault="0067724E" w:rsidP="00236656">
      <w:pPr>
        <w:tabs>
          <w:tab w:val="center" w:pos="4536"/>
          <w:tab w:val="left" w:pos="6945"/>
        </w:tabs>
        <w:spacing w:line="276" w:lineRule="auto"/>
        <w:jc w:val="center"/>
        <w:rPr>
          <w:b/>
          <w:color w:val="FF0000"/>
          <w:sz w:val="20"/>
          <w:szCs w:val="20"/>
        </w:rPr>
      </w:pPr>
    </w:p>
    <w:p w14:paraId="153A72E7" w14:textId="0B1ABF3C" w:rsidR="003C6C4E" w:rsidRPr="006D1FD1" w:rsidRDefault="006A0AB1" w:rsidP="003C6C4E">
      <w:pPr>
        <w:jc w:val="center"/>
      </w:pPr>
      <w:r>
        <w:t>Nr sprawy: ZP-</w:t>
      </w:r>
      <w:r w:rsidR="000B592D">
        <w:t>1</w:t>
      </w:r>
      <w:r w:rsidR="003C6C4E">
        <w:t>/</w:t>
      </w:r>
      <w:r w:rsidR="000B592D">
        <w:t>11</w:t>
      </w:r>
      <w:r w:rsidR="003C6C4E">
        <w:t>/</w:t>
      </w:r>
      <w:r>
        <w:t>202</w:t>
      </w:r>
      <w:r w:rsidR="00F46521">
        <w:t>4</w:t>
      </w:r>
    </w:p>
    <w:p w14:paraId="7E56D29E" w14:textId="77777777" w:rsid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</w:pPr>
    </w:p>
    <w:p w14:paraId="63DAFB45" w14:textId="77777777" w:rsid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</w:pPr>
    </w:p>
    <w:p w14:paraId="62E67A47" w14:textId="77777777" w:rsid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</w:pPr>
    </w:p>
    <w:p w14:paraId="3EEDEB6E" w14:textId="77777777" w:rsid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</w:pPr>
    </w:p>
    <w:p w14:paraId="486DBB8B" w14:textId="77777777" w:rsidR="00236656" w:rsidRPr="00236656" w:rsidRDefault="00236656" w:rsidP="00236656">
      <w:pPr>
        <w:tabs>
          <w:tab w:val="center" w:pos="4536"/>
          <w:tab w:val="left" w:pos="6945"/>
        </w:tabs>
        <w:spacing w:line="276" w:lineRule="auto"/>
        <w:jc w:val="center"/>
        <w:rPr>
          <w:caps/>
          <w:sz w:val="20"/>
          <w:szCs w:val="20"/>
        </w:rPr>
      </w:pPr>
    </w:p>
    <w:p w14:paraId="34C0A282" w14:textId="77777777" w:rsidR="00310357" w:rsidRPr="00236656" w:rsidRDefault="00310357" w:rsidP="00236656">
      <w:pPr>
        <w:spacing w:line="276" w:lineRule="auto"/>
        <w:rPr>
          <w:b/>
          <w:caps/>
          <w:sz w:val="20"/>
          <w:szCs w:val="20"/>
        </w:rPr>
      </w:pPr>
    </w:p>
    <w:p w14:paraId="5D2714FD" w14:textId="77777777" w:rsidR="00F9253D" w:rsidRPr="00236656" w:rsidRDefault="00F9253D" w:rsidP="00236656">
      <w:pPr>
        <w:spacing w:line="276" w:lineRule="auto"/>
        <w:rPr>
          <w:b/>
          <w:caps/>
          <w:sz w:val="20"/>
          <w:szCs w:val="20"/>
        </w:rPr>
      </w:pPr>
    </w:p>
    <w:p w14:paraId="3F5D1DDA" w14:textId="77777777" w:rsidR="00310357" w:rsidRPr="00236656" w:rsidRDefault="00310357" w:rsidP="00236656">
      <w:pPr>
        <w:spacing w:line="276" w:lineRule="auto"/>
      </w:pPr>
    </w:p>
    <w:p w14:paraId="724F1C45" w14:textId="77777777" w:rsidR="00790F9B" w:rsidRDefault="006E04FC" w:rsidP="006E04FC">
      <w:pPr>
        <w:spacing w:line="276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90F9B" w:rsidRPr="00236656">
        <w:t>Zatwierdził:</w:t>
      </w:r>
    </w:p>
    <w:p w14:paraId="5FFC685E" w14:textId="77777777" w:rsidR="006E04FC" w:rsidRPr="00236656" w:rsidRDefault="006E04FC" w:rsidP="006E04FC">
      <w:pPr>
        <w:spacing w:line="276" w:lineRule="auto"/>
      </w:pPr>
    </w:p>
    <w:p w14:paraId="713CCE2A" w14:textId="77777777" w:rsidR="00790F9B" w:rsidRPr="00236656" w:rsidRDefault="00790F9B" w:rsidP="00236656">
      <w:pPr>
        <w:spacing w:line="276" w:lineRule="auto"/>
        <w:jc w:val="both"/>
      </w:pPr>
      <w:r w:rsidRPr="00236656">
        <w:t xml:space="preserve"> ……………………………..................</w:t>
      </w:r>
    </w:p>
    <w:p w14:paraId="44BE104D" w14:textId="77777777" w:rsidR="00790F9B" w:rsidRPr="00236656" w:rsidRDefault="00790F9B" w:rsidP="00236656">
      <w:pPr>
        <w:spacing w:line="276" w:lineRule="auto"/>
        <w:jc w:val="both"/>
      </w:pPr>
    </w:p>
    <w:p w14:paraId="4A843B4E" w14:textId="77777777" w:rsidR="00790F9B" w:rsidRPr="00236656" w:rsidRDefault="00790F9B" w:rsidP="00236656">
      <w:pPr>
        <w:pStyle w:val="Tytu"/>
        <w:spacing w:line="276" w:lineRule="auto"/>
        <w:rPr>
          <w:rFonts w:ascii="Times New Roman" w:hAnsi="Times New Roman"/>
          <w:caps/>
          <w:sz w:val="20"/>
        </w:rPr>
      </w:pPr>
    </w:p>
    <w:p w14:paraId="4DE3F74D" w14:textId="77777777" w:rsidR="00790F9B" w:rsidRPr="00236656" w:rsidRDefault="00790F9B" w:rsidP="00236656">
      <w:pPr>
        <w:pStyle w:val="Tytu"/>
        <w:spacing w:line="276" w:lineRule="auto"/>
        <w:rPr>
          <w:rFonts w:ascii="Times New Roman" w:hAnsi="Times New Roman"/>
          <w:caps/>
          <w:sz w:val="20"/>
        </w:rPr>
      </w:pPr>
    </w:p>
    <w:p w14:paraId="3D932841" w14:textId="232788C2" w:rsidR="00790F9B" w:rsidRPr="00236656" w:rsidRDefault="00A34EC2" w:rsidP="00A34EC2">
      <w:pPr>
        <w:pStyle w:val="Tytu"/>
        <w:spacing w:line="276" w:lineRule="auto"/>
        <w:rPr>
          <w:rFonts w:ascii="Times New Roman" w:hAnsi="Times New Roman"/>
          <w:caps/>
          <w:sz w:val="20"/>
        </w:rPr>
      </w:pPr>
      <w:r>
        <w:rPr>
          <w:rFonts w:ascii="Times New Roman" w:hAnsi="Times New Roman"/>
          <w:caps/>
          <w:sz w:val="20"/>
        </w:rPr>
        <w:t xml:space="preserve">Nowa Dęba , </w:t>
      </w:r>
      <w:r w:rsidR="000D689C">
        <w:rPr>
          <w:rFonts w:ascii="Times New Roman" w:hAnsi="Times New Roman"/>
          <w:caps/>
          <w:sz w:val="20"/>
        </w:rPr>
        <w:t>1</w:t>
      </w:r>
      <w:r w:rsidR="003641D6">
        <w:rPr>
          <w:rFonts w:ascii="Times New Roman" w:hAnsi="Times New Roman"/>
          <w:caps/>
          <w:sz w:val="20"/>
        </w:rPr>
        <w:t>5</w:t>
      </w:r>
      <w:r>
        <w:rPr>
          <w:rFonts w:ascii="Times New Roman" w:hAnsi="Times New Roman"/>
          <w:caps/>
          <w:sz w:val="20"/>
        </w:rPr>
        <w:t>.</w:t>
      </w:r>
      <w:r w:rsidR="003C12C6">
        <w:rPr>
          <w:rFonts w:ascii="Times New Roman" w:hAnsi="Times New Roman"/>
          <w:caps/>
          <w:sz w:val="20"/>
        </w:rPr>
        <w:t>1</w:t>
      </w:r>
      <w:r w:rsidR="00D8278C">
        <w:rPr>
          <w:rFonts w:ascii="Times New Roman" w:hAnsi="Times New Roman"/>
          <w:caps/>
          <w:sz w:val="20"/>
        </w:rPr>
        <w:t>1</w:t>
      </w:r>
      <w:r w:rsidR="00790F9B" w:rsidRPr="00C8072E">
        <w:rPr>
          <w:rFonts w:ascii="Times New Roman" w:hAnsi="Times New Roman"/>
          <w:caps/>
          <w:sz w:val="20"/>
        </w:rPr>
        <w:t>.202</w:t>
      </w:r>
      <w:r w:rsidR="00F46521">
        <w:rPr>
          <w:rFonts w:ascii="Times New Roman" w:hAnsi="Times New Roman"/>
          <w:caps/>
          <w:sz w:val="20"/>
        </w:rPr>
        <w:t>4</w:t>
      </w:r>
    </w:p>
    <w:p w14:paraId="517C12F0" w14:textId="77777777" w:rsidR="00790F9B" w:rsidRDefault="00790F9B" w:rsidP="00790F9B">
      <w:pPr>
        <w:spacing w:line="276" w:lineRule="auto"/>
        <w:jc w:val="both"/>
        <w:rPr>
          <w:rFonts w:ascii="Book Antiqua" w:hAnsi="Book Antiqua"/>
        </w:rPr>
      </w:pPr>
    </w:p>
    <w:p w14:paraId="1FEF6C6A" w14:textId="77777777" w:rsidR="000A3ACB" w:rsidRDefault="000A3ACB" w:rsidP="00790F9B">
      <w:pPr>
        <w:spacing w:line="276" w:lineRule="auto"/>
        <w:jc w:val="both"/>
        <w:rPr>
          <w:rFonts w:ascii="Book Antiqua" w:hAnsi="Book Antiqua"/>
        </w:rPr>
      </w:pPr>
    </w:p>
    <w:p w14:paraId="2B3E5025" w14:textId="77777777" w:rsidR="00CD185A" w:rsidRDefault="00CD185A" w:rsidP="00790F9B">
      <w:pPr>
        <w:spacing w:line="276" w:lineRule="auto"/>
        <w:jc w:val="both"/>
        <w:rPr>
          <w:rFonts w:ascii="Book Antiqua" w:hAnsi="Book Antiqua"/>
        </w:rPr>
      </w:pPr>
    </w:p>
    <w:p w14:paraId="3F1ECF36" w14:textId="77777777" w:rsidR="000B592D" w:rsidRPr="00DA37CF" w:rsidRDefault="000B592D" w:rsidP="00790F9B">
      <w:pPr>
        <w:spacing w:line="276" w:lineRule="auto"/>
        <w:jc w:val="both"/>
        <w:rPr>
          <w:rFonts w:ascii="Book Antiqua" w:hAnsi="Book Antiqua"/>
        </w:rPr>
      </w:pPr>
    </w:p>
    <w:p w14:paraId="1C002702" w14:textId="77777777" w:rsidR="00BD11A4" w:rsidRPr="000C7661" w:rsidRDefault="00C1481E" w:rsidP="002E1B18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="00927FE7" w:rsidRPr="000C7661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14:paraId="4CE529C7" w14:textId="77777777" w:rsidR="006204E8" w:rsidRPr="000C7661" w:rsidRDefault="006204E8" w:rsidP="00637338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E809E06" w14:textId="77777777" w:rsidR="000A3ACB" w:rsidRPr="006D1FD1" w:rsidRDefault="000A3ACB" w:rsidP="000A3ACB">
      <w:pPr>
        <w:ind w:firstLine="284"/>
        <w:rPr>
          <w:b/>
        </w:rPr>
      </w:pPr>
      <w:r w:rsidRPr="006D1FD1">
        <w:rPr>
          <w:b/>
        </w:rPr>
        <w:t>Przedsiębiorstwo Gospodarki Komunalnej</w:t>
      </w:r>
      <w:r>
        <w:rPr>
          <w:b/>
        </w:rPr>
        <w:t xml:space="preserve"> </w:t>
      </w:r>
      <w:r w:rsidRPr="006D1FD1">
        <w:rPr>
          <w:b/>
        </w:rPr>
        <w:t>i Mieszkaniowej Sp. z o. o.</w:t>
      </w:r>
    </w:p>
    <w:p w14:paraId="6C5763B7" w14:textId="77777777" w:rsidR="006C21C6" w:rsidRDefault="000A3ACB" w:rsidP="000A3ACB">
      <w:pPr>
        <w:ind w:firstLine="284"/>
        <w:rPr>
          <w:b/>
        </w:rPr>
      </w:pPr>
      <w:r w:rsidRPr="000A3ACB">
        <w:rPr>
          <w:b/>
        </w:rPr>
        <w:t xml:space="preserve">ul. Leśna 1 </w:t>
      </w:r>
    </w:p>
    <w:p w14:paraId="773B00C7" w14:textId="3380B974" w:rsidR="000A3ACB" w:rsidRPr="000A3ACB" w:rsidRDefault="000A3ACB" w:rsidP="000A3ACB">
      <w:pPr>
        <w:ind w:firstLine="284"/>
        <w:rPr>
          <w:b/>
        </w:rPr>
      </w:pPr>
      <w:r w:rsidRPr="000A3ACB">
        <w:rPr>
          <w:b/>
        </w:rPr>
        <w:t>39-460 Nowa Dęba</w:t>
      </w:r>
    </w:p>
    <w:p w14:paraId="2D99BFC4" w14:textId="77777777" w:rsidR="001B2E05" w:rsidRPr="000A3ACB" w:rsidRDefault="00F2474E" w:rsidP="00FD6F59">
      <w:pPr>
        <w:tabs>
          <w:tab w:val="left" w:pos="540"/>
        </w:tabs>
        <w:spacing w:line="276" w:lineRule="auto"/>
        <w:ind w:left="284"/>
        <w:jc w:val="both"/>
      </w:pPr>
      <w:r w:rsidRPr="000A3ACB">
        <w:t xml:space="preserve">Tel.: </w:t>
      </w:r>
      <w:r w:rsidR="000A3ACB" w:rsidRPr="000A3ACB">
        <w:rPr>
          <w:color w:val="000000"/>
          <w:shd w:val="clear" w:color="auto" w:fill="FFFFFF"/>
        </w:rPr>
        <w:t>(15) 846 2641</w:t>
      </w:r>
      <w:r w:rsidR="000A3ACB">
        <w:rPr>
          <w:color w:val="000000"/>
          <w:shd w:val="clear" w:color="auto" w:fill="FFFFFF"/>
        </w:rPr>
        <w:t>; 42; 43</w:t>
      </w:r>
    </w:p>
    <w:p w14:paraId="7E5E8436" w14:textId="77777777" w:rsidR="00F1541B" w:rsidRPr="000B592D" w:rsidRDefault="001B2E05" w:rsidP="00FD6F59">
      <w:pPr>
        <w:tabs>
          <w:tab w:val="left" w:pos="540"/>
        </w:tabs>
        <w:spacing w:line="276" w:lineRule="auto"/>
        <w:ind w:left="284"/>
        <w:jc w:val="both"/>
        <w:rPr>
          <w:caps/>
          <w:lang w:val="en-US"/>
        </w:rPr>
      </w:pPr>
      <w:r w:rsidRPr="000B592D">
        <w:rPr>
          <w:lang w:val="en-US"/>
        </w:rPr>
        <w:t xml:space="preserve">NIP: </w:t>
      </w:r>
      <w:r w:rsidR="00D92089" w:rsidRPr="000B592D">
        <w:rPr>
          <w:caps/>
          <w:lang w:val="en-US"/>
        </w:rPr>
        <w:t>867-</w:t>
      </w:r>
      <w:r w:rsidR="000A3ACB" w:rsidRPr="000B592D">
        <w:rPr>
          <w:caps/>
          <w:lang w:val="en-US"/>
        </w:rPr>
        <w:t>000-31-34</w:t>
      </w:r>
    </w:p>
    <w:p w14:paraId="0B030CCC" w14:textId="77777777" w:rsidR="00F1541B" w:rsidRPr="000B592D" w:rsidRDefault="00F1541B" w:rsidP="00FD6F59">
      <w:pPr>
        <w:tabs>
          <w:tab w:val="left" w:pos="540"/>
        </w:tabs>
        <w:spacing w:line="276" w:lineRule="auto"/>
        <w:ind w:left="284"/>
        <w:jc w:val="both"/>
        <w:rPr>
          <w:lang w:val="en-US"/>
        </w:rPr>
      </w:pPr>
      <w:r w:rsidRPr="000B592D">
        <w:rPr>
          <w:lang w:val="en-US"/>
        </w:rPr>
        <w:t xml:space="preserve">REGON </w:t>
      </w:r>
      <w:r w:rsidR="000A3ACB" w:rsidRPr="000B592D">
        <w:rPr>
          <w:lang w:val="en-US"/>
        </w:rPr>
        <w:t>830353374</w:t>
      </w:r>
    </w:p>
    <w:p w14:paraId="0F0EA748" w14:textId="77777777" w:rsidR="000A3ACB" w:rsidRPr="000B592D" w:rsidRDefault="000A3ACB" w:rsidP="00FD6F59">
      <w:pPr>
        <w:tabs>
          <w:tab w:val="left" w:pos="540"/>
        </w:tabs>
        <w:spacing w:line="276" w:lineRule="auto"/>
        <w:ind w:left="284"/>
        <w:jc w:val="both"/>
        <w:rPr>
          <w:caps/>
          <w:lang w:val="en-US"/>
        </w:rPr>
      </w:pPr>
      <w:r w:rsidRPr="000B592D">
        <w:rPr>
          <w:lang w:val="en-US"/>
        </w:rPr>
        <w:t>KRS: 0000171618</w:t>
      </w:r>
    </w:p>
    <w:p w14:paraId="40343F56" w14:textId="77777777" w:rsidR="00F1541B" w:rsidRPr="000B592D" w:rsidRDefault="00F1541B" w:rsidP="00FD6F59">
      <w:pPr>
        <w:tabs>
          <w:tab w:val="left" w:pos="540"/>
        </w:tabs>
        <w:spacing w:line="276" w:lineRule="auto"/>
        <w:ind w:left="284"/>
        <w:jc w:val="both"/>
        <w:rPr>
          <w:b/>
          <w:caps/>
          <w:lang w:val="en-US"/>
        </w:rPr>
      </w:pPr>
      <w:r w:rsidRPr="000B592D">
        <w:rPr>
          <w:lang w:val="en-US"/>
        </w:rPr>
        <w:t xml:space="preserve">Adres e- mail: </w:t>
      </w:r>
      <w:hyperlink r:id="rId11" w:history="1">
        <w:r w:rsidR="000A3ACB" w:rsidRPr="00892F49">
          <w:rPr>
            <w:rStyle w:val="Hipercze"/>
            <w:lang w:val="en-US"/>
          </w:rPr>
          <w:t>biuro@pgkim.nowadeba.pl</w:t>
        </w:r>
      </w:hyperlink>
    </w:p>
    <w:p w14:paraId="2F6E9957" w14:textId="0F7EB7D6" w:rsidR="00F1541B" w:rsidRPr="00FD6F59" w:rsidRDefault="00F1541B" w:rsidP="00FD6F59">
      <w:pPr>
        <w:tabs>
          <w:tab w:val="left" w:pos="540"/>
        </w:tabs>
        <w:spacing w:line="276" w:lineRule="auto"/>
        <w:ind w:left="284"/>
        <w:jc w:val="both"/>
        <w:rPr>
          <w:caps/>
        </w:rPr>
      </w:pPr>
      <w:r w:rsidRPr="000A3ACB">
        <w:t>Adres strony internetowej</w:t>
      </w:r>
      <w:r w:rsidRPr="00FD6F59">
        <w:t xml:space="preserve">: </w:t>
      </w:r>
      <w:hyperlink r:id="rId12" w:history="1">
        <w:r w:rsidR="008F5BB4" w:rsidRPr="00A470C1">
          <w:rPr>
            <w:rStyle w:val="Hipercze"/>
          </w:rPr>
          <w:t>www.pgkimnowadeba.pl</w:t>
        </w:r>
      </w:hyperlink>
    </w:p>
    <w:p w14:paraId="40FD62F1" w14:textId="77777777" w:rsidR="00F1541B" w:rsidRPr="00FD6F59" w:rsidRDefault="00F1541B" w:rsidP="00FD6F59">
      <w:pPr>
        <w:tabs>
          <w:tab w:val="left" w:pos="540"/>
        </w:tabs>
        <w:spacing w:line="276" w:lineRule="auto"/>
        <w:ind w:left="284"/>
        <w:jc w:val="both"/>
        <w:rPr>
          <w:b/>
        </w:rPr>
      </w:pPr>
      <w:r w:rsidRPr="00FD6F59">
        <w:t xml:space="preserve">Adres elektronicznej skrzynki podawczej ePUAP: </w:t>
      </w:r>
      <w:r w:rsidR="00750168" w:rsidRPr="000B592D">
        <w:t>/PGKiMNowaDeba/SkrytkaESP</w:t>
      </w:r>
    </w:p>
    <w:p w14:paraId="07C88AC7" w14:textId="77777777" w:rsidR="006C21C6" w:rsidRDefault="006C21C6" w:rsidP="00FD6F59">
      <w:pPr>
        <w:tabs>
          <w:tab w:val="left" w:pos="540"/>
        </w:tabs>
        <w:spacing w:line="276" w:lineRule="auto"/>
        <w:ind w:left="284"/>
        <w:jc w:val="both"/>
        <w:rPr>
          <w:b/>
        </w:rPr>
      </w:pPr>
    </w:p>
    <w:p w14:paraId="53C98434" w14:textId="5CAC9F06" w:rsidR="007F35FE" w:rsidRDefault="00055167" w:rsidP="00FD6F59">
      <w:pPr>
        <w:tabs>
          <w:tab w:val="left" w:pos="540"/>
        </w:tabs>
        <w:spacing w:line="276" w:lineRule="auto"/>
        <w:ind w:left="284"/>
        <w:jc w:val="both"/>
        <w:rPr>
          <w:b/>
          <w:color w:val="FF0000"/>
          <w:u w:val="single"/>
        </w:rPr>
      </w:pPr>
      <w:r w:rsidRPr="00FD6F59">
        <w:rPr>
          <w:b/>
        </w:rPr>
        <w:t xml:space="preserve">Adres </w:t>
      </w:r>
      <w:r w:rsidR="006204E8" w:rsidRPr="00FD6F59">
        <w:rPr>
          <w:b/>
        </w:rPr>
        <w:t>strony internetowej, na której jest prowadzone postępowanie i na której będą dostępne wszelkie dokumenty z</w:t>
      </w:r>
      <w:r w:rsidR="007F35FE" w:rsidRPr="00FD6F59">
        <w:rPr>
          <w:b/>
        </w:rPr>
        <w:t>wiązane z prowadzoną procedurą:</w:t>
      </w:r>
      <w:r w:rsidR="00CD185A">
        <w:rPr>
          <w:b/>
        </w:rPr>
        <w:t xml:space="preserve"> </w:t>
      </w:r>
      <w:hyperlink r:id="rId13" w:history="1">
        <w:r w:rsidR="00CD185A" w:rsidRPr="009A2647">
          <w:rPr>
            <w:rStyle w:val="Hipercze"/>
            <w:b/>
          </w:rPr>
          <w:t>https://ezamowienia.gov.pl</w:t>
        </w:r>
      </w:hyperlink>
      <w:r w:rsidR="00CD185A">
        <w:rPr>
          <w:b/>
        </w:rPr>
        <w:t xml:space="preserve"> przekierowanie przez stronę internetową: </w:t>
      </w:r>
      <w:r w:rsidR="007F35FE" w:rsidRPr="00FD6F59">
        <w:rPr>
          <w:b/>
        </w:rPr>
        <w:t xml:space="preserve"> </w:t>
      </w:r>
      <w:hyperlink r:id="rId14" w:history="1">
        <w:r w:rsidR="008F5BB4" w:rsidRPr="00A470C1">
          <w:rPr>
            <w:rStyle w:val="Hipercze"/>
            <w:b/>
          </w:rPr>
          <w:t>http://www.pgkimnowadeba.pl/przetargi/</w:t>
        </w:r>
      </w:hyperlink>
    </w:p>
    <w:p w14:paraId="2CF04265" w14:textId="3D88B4D8" w:rsidR="00CD185A" w:rsidRPr="00CD185A" w:rsidRDefault="00CD185A" w:rsidP="00FD6F59">
      <w:pPr>
        <w:tabs>
          <w:tab w:val="left" w:pos="540"/>
        </w:tabs>
        <w:spacing w:line="276" w:lineRule="auto"/>
        <w:ind w:left="284"/>
        <w:jc w:val="both"/>
        <w:rPr>
          <w:bCs/>
        </w:rPr>
      </w:pPr>
      <w:r w:rsidRPr="00CD185A">
        <w:rPr>
          <w:bCs/>
        </w:rPr>
        <w:t>Godziny pracy: 7:00 – 15:00 – poniedziałek</w:t>
      </w:r>
      <w:r w:rsidR="0044401D">
        <w:rPr>
          <w:bCs/>
        </w:rPr>
        <w:t xml:space="preserve">, środa, czwartek, 7:00 - 17:30 wtorek oraz 7:00-12:30 </w:t>
      </w:r>
      <w:r w:rsidRPr="00CD185A">
        <w:rPr>
          <w:bCs/>
        </w:rPr>
        <w:t>piątek</w:t>
      </w:r>
      <w:r w:rsidR="0044401D">
        <w:rPr>
          <w:bCs/>
        </w:rPr>
        <w:t>.</w:t>
      </w:r>
    </w:p>
    <w:p w14:paraId="74E191C2" w14:textId="77777777" w:rsidR="00651132" w:rsidRPr="00D82BD1" w:rsidRDefault="00C1481E" w:rsidP="002E1B18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b/>
          <w:sz w:val="20"/>
        </w:rPr>
      </w:pPr>
      <w:r w:rsidRPr="00D82BD1">
        <w:rPr>
          <w:rFonts w:ascii="Arial" w:hAnsi="Arial" w:cs="Arial"/>
          <w:b/>
          <w:sz w:val="20"/>
        </w:rPr>
        <w:tab/>
      </w:r>
      <w:r w:rsidR="007A3EC3" w:rsidRPr="00D82BD1">
        <w:rPr>
          <w:rFonts w:ascii="Arial" w:hAnsi="Arial" w:cs="Arial"/>
          <w:b/>
          <w:sz w:val="20"/>
        </w:rPr>
        <w:t>OCHRONA DANYCH OSOBOWYCH</w:t>
      </w:r>
    </w:p>
    <w:p w14:paraId="0CA1BBA3" w14:textId="77777777" w:rsidR="00606064" w:rsidRDefault="00606064" w:rsidP="00606064">
      <w:pPr>
        <w:pStyle w:val="pkt"/>
        <w:spacing w:before="0" w:after="0" w:line="360" w:lineRule="auto"/>
        <w:ind w:left="295"/>
        <w:rPr>
          <w:rFonts w:ascii="Arial" w:hAnsi="Arial" w:cs="Arial"/>
          <w:sz w:val="20"/>
        </w:rPr>
      </w:pPr>
    </w:p>
    <w:p w14:paraId="1954BFFD" w14:textId="0918136D" w:rsidR="00CD185A" w:rsidRDefault="00606064" w:rsidP="00CD185A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1</w:t>
      </w:r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ab/>
        <w:t xml:space="preserve"> </w:t>
      </w:r>
      <w:r w:rsidRPr="00CD4942">
        <w:rPr>
          <w:szCs w:val="24"/>
        </w:rPr>
        <w:t>Zgodnie z art. 13 ust. 1 i 2 rozporządzenia Parlamentu Europejskiego i Rady (UE) 2016/679 z dnia 27 kwietnia 2016 r. w sprawie ochrony osób fizycznych w związku z</w:t>
      </w:r>
      <w:r w:rsidR="0044401D">
        <w:rPr>
          <w:szCs w:val="24"/>
        </w:rPr>
        <w:t> </w:t>
      </w:r>
      <w:r w:rsidRPr="00CD4942">
        <w:rPr>
          <w:szCs w:val="24"/>
        </w:rPr>
        <w:t>przetwarzaniem danych osobowych i w sprawie swobodnego przepływu takich danych oraz uchylenia dyrektywy 95/46/WE (ogólne rozporządzenie o ochronie danych) (Dz. Urz. UE L 119 z 04.05.2016, str. 1), dalej „</w:t>
      </w:r>
      <w:r w:rsidR="000A3ACB">
        <w:rPr>
          <w:szCs w:val="24"/>
        </w:rPr>
        <w:t xml:space="preserve">Rozporządzenie”, informuję, że: </w:t>
      </w:r>
    </w:p>
    <w:p w14:paraId="33A80EF1" w14:textId="0957390D" w:rsidR="00CD4942" w:rsidRPr="000A3ACB" w:rsidRDefault="00CD185A" w:rsidP="00CD185A">
      <w:pPr>
        <w:pStyle w:val="pkt"/>
        <w:spacing w:before="0" w:after="0" w:line="276" w:lineRule="auto"/>
        <w:ind w:left="284" w:hanging="284"/>
        <w:rPr>
          <w:szCs w:val="24"/>
        </w:rPr>
      </w:pPr>
      <w:r>
        <w:rPr>
          <w:szCs w:val="24"/>
        </w:rPr>
        <w:t xml:space="preserve">1) </w:t>
      </w:r>
      <w:r w:rsidR="00CD4942" w:rsidRPr="00CD4942">
        <w:t xml:space="preserve">Administratorem Pani/Pana danych osobowych przetwarzanych w </w:t>
      </w:r>
      <w:r w:rsidR="000A3ACB">
        <w:t>Spółce</w:t>
      </w:r>
      <w:r w:rsidR="00CD4942" w:rsidRPr="00CD4942">
        <w:t xml:space="preserve"> jest </w:t>
      </w:r>
      <w:r w:rsidR="000A3ACB" w:rsidRPr="00BF13E1">
        <w:rPr>
          <w:rFonts w:cs="Arial"/>
          <w:szCs w:val="24"/>
        </w:rPr>
        <w:t>PGKiM Sp.</w:t>
      </w:r>
      <w:r w:rsidR="0044401D">
        <w:rPr>
          <w:rFonts w:cs="Arial"/>
          <w:szCs w:val="24"/>
        </w:rPr>
        <w:t> </w:t>
      </w:r>
      <w:r w:rsidR="000A3ACB" w:rsidRPr="00BF13E1">
        <w:rPr>
          <w:rFonts w:cs="Arial"/>
          <w:szCs w:val="24"/>
        </w:rPr>
        <w:t>z</w:t>
      </w:r>
      <w:r w:rsidR="0044401D">
        <w:rPr>
          <w:rFonts w:cs="Arial"/>
          <w:szCs w:val="24"/>
        </w:rPr>
        <w:t> </w:t>
      </w:r>
      <w:r w:rsidR="000A3ACB" w:rsidRPr="00BF13E1">
        <w:rPr>
          <w:rFonts w:cs="Arial"/>
          <w:szCs w:val="24"/>
        </w:rPr>
        <w:t>o.o.,</w:t>
      </w:r>
      <w:r w:rsidR="006C21C6">
        <w:rPr>
          <w:rFonts w:cs="Arial"/>
          <w:szCs w:val="24"/>
        </w:rPr>
        <w:t xml:space="preserve"> </w:t>
      </w:r>
      <w:r w:rsidR="000A3ACB" w:rsidRPr="00BF13E1">
        <w:rPr>
          <w:rFonts w:cs="Arial"/>
          <w:szCs w:val="24"/>
        </w:rPr>
        <w:t>ul. Leśna 1, 39-460 Nowa Dęba;</w:t>
      </w:r>
      <w:r w:rsidR="000A3ACB">
        <w:rPr>
          <w:rFonts w:cs="Arial"/>
          <w:szCs w:val="24"/>
        </w:rPr>
        <w:t xml:space="preserve"> </w:t>
      </w:r>
      <w:r w:rsidR="00CD4942" w:rsidRPr="00CD4942">
        <w:t xml:space="preserve">tel. +48 </w:t>
      </w:r>
      <w:r w:rsidR="000A3ACB" w:rsidRPr="000A3ACB">
        <w:rPr>
          <w:color w:val="000000"/>
          <w:szCs w:val="24"/>
          <w:shd w:val="clear" w:color="auto" w:fill="FFFFFF"/>
        </w:rPr>
        <w:t>(15) 846</w:t>
      </w:r>
      <w:r w:rsidR="0044401D">
        <w:rPr>
          <w:color w:val="000000"/>
          <w:szCs w:val="24"/>
          <w:shd w:val="clear" w:color="auto" w:fill="FFFFFF"/>
        </w:rPr>
        <w:t>-</w:t>
      </w:r>
      <w:r w:rsidR="000A3ACB" w:rsidRPr="000A3ACB">
        <w:rPr>
          <w:color w:val="000000"/>
          <w:szCs w:val="24"/>
          <w:shd w:val="clear" w:color="auto" w:fill="FFFFFF"/>
        </w:rPr>
        <w:t>26</w:t>
      </w:r>
      <w:r w:rsidR="0044401D">
        <w:rPr>
          <w:color w:val="000000"/>
          <w:szCs w:val="24"/>
          <w:shd w:val="clear" w:color="auto" w:fill="FFFFFF"/>
        </w:rPr>
        <w:t>-</w:t>
      </w:r>
      <w:r w:rsidR="000A3ACB" w:rsidRPr="000A3ACB">
        <w:rPr>
          <w:color w:val="000000"/>
          <w:szCs w:val="24"/>
          <w:shd w:val="clear" w:color="auto" w:fill="FFFFFF"/>
        </w:rPr>
        <w:t>41</w:t>
      </w:r>
      <w:r w:rsidR="000A3ACB">
        <w:rPr>
          <w:color w:val="000000"/>
          <w:shd w:val="clear" w:color="auto" w:fill="FFFFFF"/>
        </w:rPr>
        <w:t>; 42; 43,</w:t>
      </w:r>
      <w:r w:rsidR="006C21C6">
        <w:rPr>
          <w:color w:val="000000"/>
          <w:shd w:val="clear" w:color="auto" w:fill="FFFFFF"/>
        </w:rPr>
        <w:t xml:space="preserve"> </w:t>
      </w:r>
      <w:r w:rsidR="00CD4942" w:rsidRPr="00CD4942">
        <w:t xml:space="preserve">adres </w:t>
      </w:r>
      <w:r w:rsidR="0044401D">
        <w:br/>
      </w:r>
      <w:r w:rsidR="00CD4942" w:rsidRPr="00CD4942">
        <w:t>e-mail: </w:t>
      </w:r>
      <w:hyperlink r:id="rId15" w:history="1">
        <w:r w:rsidR="000A3ACB" w:rsidRPr="000B592D">
          <w:rPr>
            <w:rStyle w:val="Hipercze"/>
          </w:rPr>
          <w:t>biuro@pgkim.nowadeba.pl</w:t>
        </w:r>
      </w:hyperlink>
    </w:p>
    <w:p w14:paraId="51520C44" w14:textId="5D9EC5C1" w:rsidR="00CD4942" w:rsidRDefault="00CD4942" w:rsidP="00CD185A">
      <w:pPr>
        <w:numPr>
          <w:ilvl w:val="0"/>
          <w:numId w:val="40"/>
        </w:numPr>
        <w:shd w:val="clear" w:color="auto" w:fill="FFFFFF"/>
        <w:spacing w:line="276" w:lineRule="auto"/>
        <w:ind w:left="426"/>
      </w:pPr>
      <w:r w:rsidRPr="00CD4942">
        <w:t xml:space="preserve">W </w:t>
      </w:r>
      <w:r w:rsidR="000A3ACB">
        <w:t>Spółce</w:t>
      </w:r>
      <w:r w:rsidRPr="00CD4942">
        <w:t xml:space="preserve"> </w:t>
      </w:r>
      <w:r w:rsidR="00CD185A">
        <w:t xml:space="preserve">został </w:t>
      </w:r>
      <w:r w:rsidRPr="00CD4942">
        <w:t xml:space="preserve">wyznaczony Inspektor Ochrony Danych, adres: ul. </w:t>
      </w:r>
      <w:r w:rsidR="000A3ACB">
        <w:t>Leśna 1</w:t>
      </w:r>
      <w:r w:rsidRPr="00CD4942">
        <w:t xml:space="preserve">, 39-460 Nowa Dęba,  tel. : </w:t>
      </w:r>
      <w:r w:rsidR="000A3ACB" w:rsidRPr="00CD4942">
        <w:t xml:space="preserve">+48 </w:t>
      </w:r>
      <w:r w:rsidR="000A3ACB" w:rsidRPr="000A3ACB">
        <w:rPr>
          <w:color w:val="000000"/>
          <w:shd w:val="clear" w:color="auto" w:fill="FFFFFF"/>
        </w:rPr>
        <w:t>(15) 846</w:t>
      </w:r>
      <w:r w:rsidR="0044401D">
        <w:rPr>
          <w:color w:val="000000"/>
          <w:shd w:val="clear" w:color="auto" w:fill="FFFFFF"/>
        </w:rPr>
        <w:t>-</w:t>
      </w:r>
      <w:r w:rsidR="000A3ACB" w:rsidRPr="000A3ACB">
        <w:rPr>
          <w:color w:val="000000"/>
          <w:shd w:val="clear" w:color="auto" w:fill="FFFFFF"/>
        </w:rPr>
        <w:t>26</w:t>
      </w:r>
      <w:r w:rsidR="0044401D">
        <w:rPr>
          <w:color w:val="000000"/>
          <w:shd w:val="clear" w:color="auto" w:fill="FFFFFF"/>
        </w:rPr>
        <w:t>-</w:t>
      </w:r>
      <w:r w:rsidR="000A3ACB" w:rsidRPr="000A3ACB">
        <w:rPr>
          <w:color w:val="000000"/>
          <w:shd w:val="clear" w:color="auto" w:fill="FFFFFF"/>
        </w:rPr>
        <w:t>41</w:t>
      </w:r>
      <w:r w:rsidR="000A3ACB">
        <w:t xml:space="preserve">,  </w:t>
      </w:r>
      <w:r w:rsidRPr="00CD4942">
        <w:t>adres e-mail: </w:t>
      </w:r>
      <w:hyperlink r:id="rId16" w:history="1">
        <w:r w:rsidR="000A3ACB" w:rsidRPr="000B592D">
          <w:rPr>
            <w:rStyle w:val="Hipercze"/>
          </w:rPr>
          <w:t>biuro@pgkim.nowadeba.pl</w:t>
        </w:r>
      </w:hyperlink>
      <w:r w:rsidR="000A3ACB" w:rsidRPr="000B592D">
        <w:rPr>
          <w:rStyle w:val="Hipercze"/>
          <w:b/>
        </w:rPr>
        <w:t xml:space="preserve">. </w:t>
      </w:r>
    </w:p>
    <w:p w14:paraId="53AD68F0" w14:textId="77777777" w:rsid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t xml:space="preserve">Dane osobowe będą przetwarzane w celu związanym z postępowaniem o udzielenie zamówienia publicznego. </w:t>
      </w:r>
    </w:p>
    <w:p w14:paraId="3E9FB008" w14:textId="61BB348B" w:rsid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t>Dane osobowe będą przetwarzane przez okres zgodnie z art. 78 ust. 1 i 4 ustawy z dnia z</w:t>
      </w:r>
      <w:r w:rsidR="0044401D">
        <w:t> </w:t>
      </w:r>
      <w:r w:rsidRPr="00CD4942">
        <w:t>dnia 11 września 2019 r.– Prawo zamówień publicznych (Dz. U. z 2019 r. poz. 2019 ze zm.), zwanej dalej PZP, przez okres 4 lat od dnia zakończenia postępowania o udzielenie zamówienia, a jeżeli czas trwania umowy przekracza 4 lata, okres przechowywania obejmuje cały czas obowiązywania umowy.</w:t>
      </w:r>
    </w:p>
    <w:p w14:paraId="0F30EB84" w14:textId="34C310D2" w:rsid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t>Podstawą prawną przetwarzania danych jest art. 6 ust. 1 lit. c) ww. Rozporządzenia w</w:t>
      </w:r>
      <w:r w:rsidR="0044401D">
        <w:t> </w:t>
      </w:r>
      <w:r w:rsidRPr="00CD4942">
        <w:t>związku z przepisami PZP.</w:t>
      </w:r>
    </w:p>
    <w:p w14:paraId="62C7DACD" w14:textId="77777777" w:rsid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t>Odbiorcami Pani/Pana danych będą osoby lub podmioty, którym udostępniona zostanie dokumentacja postępowania w oparciu o art. 18 oraz art. 74 ust. 4 PZP.</w:t>
      </w:r>
    </w:p>
    <w:p w14:paraId="2821DEFD" w14:textId="6A2A6D61" w:rsid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lastRenderedPageBreak/>
        <w:t>Obowiązek podania przez Panią/Pana danych osobowych bezpośrednio Pani/Pana dotyczących jest wymogiem ustawowym określonym w przepisach PZP, związanym z</w:t>
      </w:r>
      <w:r w:rsidR="0044401D">
        <w:t> </w:t>
      </w:r>
      <w:r w:rsidRPr="00CD4942">
        <w:t xml:space="preserve">udziałem w postępowaniu o udzielenie zamówienia publicznego; konsekwencje niepodania określonych danych wynikają z PZP. </w:t>
      </w:r>
    </w:p>
    <w:p w14:paraId="367454B2" w14:textId="77777777" w:rsidR="00606064" w:rsidRPr="00CD4942" w:rsidRDefault="00606064" w:rsidP="00CD185A">
      <w:pPr>
        <w:numPr>
          <w:ilvl w:val="0"/>
          <w:numId w:val="40"/>
        </w:numPr>
        <w:shd w:val="clear" w:color="auto" w:fill="FFFFFF"/>
        <w:spacing w:line="276" w:lineRule="auto"/>
        <w:ind w:left="284" w:hanging="284"/>
        <w:jc w:val="both"/>
      </w:pPr>
      <w:r w:rsidRPr="00CD4942">
        <w:t>Osoba, której dane dotyczą ma prawo do:</w:t>
      </w:r>
    </w:p>
    <w:p w14:paraId="27E200C4" w14:textId="77777777" w:rsidR="00606064" w:rsidRPr="00CD4942" w:rsidRDefault="00606064" w:rsidP="00CD4942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 xml:space="preserve"> - dostępu do treści swoich danych oraz możliwości ich poprawiania, sprostowania, ograniczenia przetwarzania, </w:t>
      </w:r>
    </w:p>
    <w:p w14:paraId="24441959" w14:textId="77777777" w:rsidR="00CD4942" w:rsidRDefault="00606064" w:rsidP="00CD4942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- w przypadku gdy przetwarzanie danych odbywa się z naruszeniem przepisów Rozporządzenia służy prawo wniesienia skargi do organu nadzorczego tj. Prezesa Urzędu Ochrony Danych Osobowych,</w:t>
      </w:r>
      <w:r w:rsidR="00CD4942">
        <w:rPr>
          <w:szCs w:val="24"/>
        </w:rPr>
        <w:t xml:space="preserve"> ul. Stawki 2, 00-193 Warszawa,</w:t>
      </w:r>
    </w:p>
    <w:p w14:paraId="638D435F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Osobie, której dane dotyczą nie przysługuje:</w:t>
      </w:r>
    </w:p>
    <w:p w14:paraId="3D5E7DC3" w14:textId="77777777" w:rsidR="00606064" w:rsidRPr="00CD4942" w:rsidRDefault="00606064" w:rsidP="00CD4942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- w związku z art. 17 ust. 3 lit. b, d lub e Rozporządzenia prawo do usunięcia danych osobowych;</w:t>
      </w:r>
    </w:p>
    <w:p w14:paraId="6D0B6B0B" w14:textId="77777777" w:rsidR="00606064" w:rsidRPr="00CD4942" w:rsidRDefault="00606064" w:rsidP="00CD4942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- prawo do przenoszenia danych osobowych, o którym mowa w art. 20 Rozporządzenia;</w:t>
      </w:r>
    </w:p>
    <w:p w14:paraId="6A167097" w14:textId="77777777" w:rsidR="00CD4942" w:rsidRDefault="00606064" w:rsidP="00CD4942">
      <w:pPr>
        <w:pStyle w:val="pkt"/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- na podstawie art. 21 Rozporządzenia prawo sprzeciwu, wobec p</w:t>
      </w:r>
      <w:r w:rsidR="00CD4942">
        <w:rPr>
          <w:szCs w:val="24"/>
        </w:rPr>
        <w:t xml:space="preserve">rzetwarzania danych osobowych. </w:t>
      </w:r>
    </w:p>
    <w:p w14:paraId="79EA4AC3" w14:textId="3BCFC032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na celu sprecyzowanie żądania, w szczególności podania nazwy lub daty postępowania o</w:t>
      </w:r>
      <w:r w:rsidR="0044401D">
        <w:rPr>
          <w:szCs w:val="24"/>
        </w:rPr>
        <w:t> </w:t>
      </w:r>
      <w:r w:rsidRPr="00CD4942">
        <w:rPr>
          <w:szCs w:val="24"/>
        </w:rPr>
        <w:t>udzielenie zamówienia publicznego.</w:t>
      </w:r>
    </w:p>
    <w:p w14:paraId="2C4308FC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Skorzystanie przez osobę, której dane dotyczą, z uprawnienia do sprostowania lub uzupełnienia danych osobowych, o którym mowa w art. 16 Rozporządzenia, nie może skutkować zmianą wyniku postępowania o udzielenie zamówienia publicznego lub konkursu ani zmianą postanowień umowy w zakresie niezgodnym z PZP.</w:t>
      </w:r>
    </w:p>
    <w:p w14:paraId="22BC85FD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Wystąpienie z żądaniem, o którym mowa w art. 18 ust. 1 Rozporządzenia, nie ogranicza przetwarzania danych osobowych do czasu zakończenia postępowania o udzielenie zamówienia publicznego.</w:t>
      </w:r>
    </w:p>
    <w:p w14:paraId="356CF79A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W przypadku danych osobowych zamieszczonych przez Administratora w Biuletynie Zamówień Publicznych, prawa, o których mowa w art. 15 i art. 16 Rozporządzenia, są wykonywane w drodze żądania skierowanego do Administratora.</w:t>
      </w:r>
    </w:p>
    <w:p w14:paraId="3063ADBB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Od dnia zakończenia postępowania o udzielenie zamówienia, w przypadku gdy wniesienie żądania, o którym mowa w art. 18 ust. 1 Rozporządzenia, spowoduje ograniczenie przetwarzania danych osobowych zawartych w protokole i załącznikach do protokołu, Administrator nie udostępnia tych danych zawartych w protokole i w załącznikach do protokołu, chyba że zachodzą przesłanki, o których mowa w art. 18 ust. 2 Rozporządzenia.</w:t>
      </w:r>
    </w:p>
    <w:p w14:paraId="7B0CB027" w14:textId="472F738C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W przypadku gdy wykonanie obowiązków, o których mowa w art. 15 ust. 1-3 Rozporządzenia, wymagałoby niewspółmiernie dużego wysiłku, Administrator może żądać od osoby, której dane dotyczą, wskazania dodatkowych informacji mających w</w:t>
      </w:r>
      <w:r w:rsidR="0044401D">
        <w:rPr>
          <w:szCs w:val="24"/>
        </w:rPr>
        <w:t> </w:t>
      </w:r>
      <w:r w:rsidRPr="00CD4942">
        <w:rPr>
          <w:szCs w:val="24"/>
        </w:rPr>
        <w:t>szczególności na celu sprecyzowanie nazwy lub daty zakończonego postępowania o</w:t>
      </w:r>
      <w:r w:rsidR="0044401D">
        <w:rPr>
          <w:szCs w:val="24"/>
        </w:rPr>
        <w:t> </w:t>
      </w:r>
      <w:r w:rsidRPr="00CD4942">
        <w:rPr>
          <w:szCs w:val="24"/>
        </w:rPr>
        <w:t>udzielenie zamówienia.</w:t>
      </w:r>
    </w:p>
    <w:p w14:paraId="30CEC47A" w14:textId="77777777" w:rsidR="00606064" w:rsidRPr="00CD4942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t>Skorzystanie przez osobę, której dane dotyczą, z uprawnienia do sprostowania lub uzupełnienia, o którym mowa w art. 16 Rozporządzenia, nie może naruszać integralności protokołu oraz jego załączników.</w:t>
      </w:r>
    </w:p>
    <w:p w14:paraId="07543CFD" w14:textId="77777777" w:rsidR="00FF3725" w:rsidRDefault="00606064" w:rsidP="00CD185A">
      <w:pPr>
        <w:pStyle w:val="pkt"/>
        <w:numPr>
          <w:ilvl w:val="0"/>
          <w:numId w:val="40"/>
        </w:numPr>
        <w:spacing w:before="0" w:after="0" w:line="276" w:lineRule="auto"/>
        <w:ind w:left="284" w:hanging="284"/>
        <w:rPr>
          <w:szCs w:val="24"/>
        </w:rPr>
      </w:pPr>
      <w:r w:rsidRPr="00CD4942">
        <w:rPr>
          <w:szCs w:val="24"/>
        </w:rPr>
        <w:lastRenderedPageBreak/>
        <w:t>Ponadto informujemy, iż w związku z przetwarzaniem Pani/Pana danych osobowych nie podlega Pan/Pani decyzjom, które się opierają wyłącznie na zautomatyzowanym przetwarzaniu, w tym profilowaniu, o czym stanowi art. 22 Rozporządzenia.</w:t>
      </w:r>
    </w:p>
    <w:p w14:paraId="79C4AE45" w14:textId="77777777" w:rsidR="007B7462" w:rsidRPr="000C7661" w:rsidRDefault="00C1481E" w:rsidP="002E1B18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426" w:hanging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="007B7462" w:rsidRPr="000C7661">
        <w:rPr>
          <w:rFonts w:ascii="Arial" w:hAnsi="Arial" w:cs="Arial"/>
          <w:b/>
          <w:sz w:val="20"/>
        </w:rPr>
        <w:t>TRYB UDZIELENIA ZAMÓWIENIA</w:t>
      </w:r>
    </w:p>
    <w:p w14:paraId="095E7931" w14:textId="77777777" w:rsidR="00F56513" w:rsidRPr="00FD6F59" w:rsidRDefault="00E04A0C" w:rsidP="002E1B18">
      <w:pPr>
        <w:pStyle w:val="pkt"/>
        <w:numPr>
          <w:ilvl w:val="0"/>
          <w:numId w:val="29"/>
        </w:numPr>
        <w:spacing w:before="240" w:after="0" w:line="276" w:lineRule="auto"/>
        <w:ind w:left="426" w:hanging="426"/>
        <w:rPr>
          <w:szCs w:val="24"/>
        </w:rPr>
      </w:pPr>
      <w:r>
        <w:rPr>
          <w:rFonts w:ascii="Arial" w:hAnsi="Arial" w:cs="Arial"/>
          <w:sz w:val="20"/>
        </w:rPr>
        <w:tab/>
      </w:r>
      <w:r w:rsidR="00F56513" w:rsidRPr="00FD6F59">
        <w:rPr>
          <w:szCs w:val="24"/>
        </w:rPr>
        <w:t xml:space="preserve">Niniejsze postępowanie prowadzone jest w trybie </w:t>
      </w:r>
      <w:r w:rsidR="006204E8" w:rsidRPr="00FD6F59">
        <w:rPr>
          <w:szCs w:val="24"/>
        </w:rPr>
        <w:t xml:space="preserve">podstawowym o jakim stanowi art. 275 pkt 1 </w:t>
      </w:r>
      <w:r w:rsidR="00740603" w:rsidRPr="00FD6F59">
        <w:rPr>
          <w:szCs w:val="24"/>
        </w:rPr>
        <w:t xml:space="preserve">p.z.p. </w:t>
      </w:r>
      <w:r w:rsidR="00F56513" w:rsidRPr="00FD6F59">
        <w:rPr>
          <w:szCs w:val="24"/>
        </w:rPr>
        <w:t>oraz niniejszej Specyfikacji Warunków Zamówienia, zwaną dalej „SWZ”.</w:t>
      </w:r>
      <w:r w:rsidR="006204E8" w:rsidRPr="00FD6F59">
        <w:rPr>
          <w:szCs w:val="24"/>
        </w:rPr>
        <w:t xml:space="preserve"> </w:t>
      </w:r>
    </w:p>
    <w:p w14:paraId="085C047A" w14:textId="77777777" w:rsidR="006204E8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6204E8" w:rsidRPr="00FD6F59">
        <w:rPr>
          <w:szCs w:val="24"/>
        </w:rPr>
        <w:t xml:space="preserve">Zamawiający nie przewiduje wyboru najkorzystniejszej oferty z możliwością prowadzenia negocjacji. </w:t>
      </w:r>
    </w:p>
    <w:p w14:paraId="4D246E39" w14:textId="4425406B" w:rsidR="006204E8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3C7684" w:rsidRPr="00FD6F59">
        <w:rPr>
          <w:szCs w:val="24"/>
        </w:rPr>
        <w:t>Szacunkowa wartość</w:t>
      </w:r>
      <w:r w:rsidR="007A3EC3" w:rsidRPr="00FD6F59">
        <w:rPr>
          <w:szCs w:val="24"/>
        </w:rPr>
        <w:t xml:space="preserve"> przedmiotowego</w:t>
      </w:r>
      <w:r w:rsidR="003C7684" w:rsidRPr="00FD6F59">
        <w:rPr>
          <w:szCs w:val="24"/>
        </w:rPr>
        <w:t xml:space="preserve"> zamówienia nie przekracza </w:t>
      </w:r>
      <w:r w:rsidR="006204E8" w:rsidRPr="00FD6F59">
        <w:rPr>
          <w:szCs w:val="24"/>
        </w:rPr>
        <w:t>progów unijnych o</w:t>
      </w:r>
      <w:r w:rsidR="0044401D">
        <w:rPr>
          <w:szCs w:val="24"/>
        </w:rPr>
        <w:t> </w:t>
      </w:r>
      <w:r w:rsidR="006204E8" w:rsidRPr="00FD6F59">
        <w:rPr>
          <w:szCs w:val="24"/>
        </w:rPr>
        <w:t xml:space="preserve">jakich mowa w art. 3 ustawy </w:t>
      </w:r>
      <w:r w:rsidR="008A3A90" w:rsidRPr="00FD6F59">
        <w:rPr>
          <w:szCs w:val="24"/>
        </w:rPr>
        <w:t xml:space="preserve">p.z.p. </w:t>
      </w:r>
      <w:r w:rsidR="006204E8" w:rsidRPr="00FD6F59">
        <w:rPr>
          <w:szCs w:val="24"/>
        </w:rPr>
        <w:t xml:space="preserve"> </w:t>
      </w:r>
    </w:p>
    <w:p w14:paraId="09A55980" w14:textId="77777777" w:rsidR="009451AA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9451AA" w:rsidRPr="00FD6F59">
        <w:rPr>
          <w:szCs w:val="24"/>
        </w:rPr>
        <w:t>Zamawiający</w:t>
      </w:r>
      <w:r w:rsidR="00C973D6" w:rsidRPr="00FD6F59">
        <w:rPr>
          <w:szCs w:val="24"/>
        </w:rPr>
        <w:t xml:space="preserve"> nie</w:t>
      </w:r>
      <w:r w:rsidR="009451AA" w:rsidRPr="00FD6F59">
        <w:rPr>
          <w:szCs w:val="24"/>
        </w:rPr>
        <w:t xml:space="preserve"> przewiduje możliwoś</w:t>
      </w:r>
      <w:r w:rsidR="00C7345C" w:rsidRPr="00FD6F59">
        <w:rPr>
          <w:szCs w:val="24"/>
        </w:rPr>
        <w:t>ci</w:t>
      </w:r>
      <w:r w:rsidR="009451AA" w:rsidRPr="00FD6F59">
        <w:rPr>
          <w:szCs w:val="24"/>
        </w:rPr>
        <w:t xml:space="preserve"> unieważnienia przedmiotowego postępowania, jeżeli środki, które Zamawiający zamierzał przeznaczyć na sfinansowanie całości lub części zamówienia, nie zostały mu przyznane</w:t>
      </w:r>
      <w:r w:rsidR="00C973D6" w:rsidRPr="00FD6F59">
        <w:rPr>
          <w:szCs w:val="24"/>
        </w:rPr>
        <w:t xml:space="preserve"> (art. 310 pkt 1 p.z.p.)</w:t>
      </w:r>
    </w:p>
    <w:p w14:paraId="27674058" w14:textId="77777777" w:rsidR="003C7684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3C7684" w:rsidRPr="00FD6F59">
        <w:rPr>
          <w:szCs w:val="24"/>
        </w:rPr>
        <w:t>Zamawiający nie przewiduje aukcji elektronicznej.</w:t>
      </w:r>
    </w:p>
    <w:p w14:paraId="3F1C3654" w14:textId="77777777" w:rsidR="006204E8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6204E8" w:rsidRPr="00FD6F59">
        <w:rPr>
          <w:szCs w:val="24"/>
        </w:rPr>
        <w:t>Zamawiający nie przewiduje złożenia oferty w postaci katalogów elektronicznych.</w:t>
      </w:r>
    </w:p>
    <w:p w14:paraId="385CFD7F" w14:textId="77777777" w:rsidR="0022144E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3C7684" w:rsidRPr="00FD6F59">
        <w:rPr>
          <w:szCs w:val="24"/>
        </w:rPr>
        <w:t>Zamawiający nie prowadzi postępowania w celu zawarcia umowy ramowej.</w:t>
      </w:r>
    </w:p>
    <w:p w14:paraId="6275C7D4" w14:textId="77777777" w:rsidR="00CD30E8" w:rsidRPr="00FD6F59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4836E1" w:rsidRPr="00FD6F59">
        <w:rPr>
          <w:szCs w:val="24"/>
        </w:rPr>
        <w:t xml:space="preserve">Zamawiający </w:t>
      </w:r>
      <w:r w:rsidR="00941972" w:rsidRPr="00FD6F59">
        <w:rPr>
          <w:szCs w:val="24"/>
        </w:rPr>
        <w:t xml:space="preserve">nie zastrzega możliwości ubiegania się o udzielenie zamówienia wyłącznie przez wykonawców, o których mowa w art. 94 p.z.p. </w:t>
      </w:r>
    </w:p>
    <w:p w14:paraId="5B7FEFEC" w14:textId="77777777" w:rsidR="00CD30E8" w:rsidRPr="00F05476" w:rsidRDefault="000B592D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5"/>
        <w:rPr>
          <w:szCs w:val="24"/>
        </w:rPr>
      </w:pPr>
      <w:r>
        <w:rPr>
          <w:szCs w:val="24"/>
        </w:rPr>
        <w:t xml:space="preserve"> Zamawiający nie określa w</w:t>
      </w:r>
      <w:r w:rsidR="0064415A" w:rsidRPr="00FD6F59">
        <w:rPr>
          <w:szCs w:val="24"/>
        </w:rPr>
        <w:t>ymaga</w:t>
      </w:r>
      <w:r>
        <w:rPr>
          <w:szCs w:val="24"/>
        </w:rPr>
        <w:t>ń</w:t>
      </w:r>
      <w:r w:rsidR="0064415A" w:rsidRPr="00FD6F59">
        <w:rPr>
          <w:szCs w:val="24"/>
        </w:rPr>
        <w:t xml:space="preserve"> </w:t>
      </w:r>
      <w:r w:rsidR="00941972" w:rsidRPr="00FD6F59">
        <w:rPr>
          <w:szCs w:val="24"/>
        </w:rPr>
        <w:t>związan</w:t>
      </w:r>
      <w:r>
        <w:rPr>
          <w:szCs w:val="24"/>
        </w:rPr>
        <w:t>ych</w:t>
      </w:r>
      <w:r w:rsidR="00941972" w:rsidRPr="00FD6F59">
        <w:rPr>
          <w:szCs w:val="24"/>
        </w:rPr>
        <w:t xml:space="preserve"> z realizacją zamówienia w zakresie zatrudnienia przez wykonawcę lub podwykonawcę na podstawie stosunku pracy osób wykonujących wskazane przez zamawiającego czynności w zakresie realizacji zamówienia</w:t>
      </w:r>
      <w:r>
        <w:rPr>
          <w:szCs w:val="24"/>
        </w:rPr>
        <w:t>.</w:t>
      </w:r>
    </w:p>
    <w:p w14:paraId="56241DC1" w14:textId="33ECC0E4" w:rsidR="00CD30E8" w:rsidRDefault="00E04A0C" w:rsidP="002E1B18">
      <w:pPr>
        <w:pStyle w:val="pkt"/>
        <w:numPr>
          <w:ilvl w:val="0"/>
          <w:numId w:val="29"/>
        </w:numPr>
        <w:spacing w:before="0" w:after="0" w:line="276" w:lineRule="auto"/>
        <w:ind w:left="426" w:hanging="426"/>
        <w:rPr>
          <w:szCs w:val="24"/>
        </w:rPr>
      </w:pPr>
      <w:r w:rsidRPr="00FD6F59">
        <w:rPr>
          <w:szCs w:val="24"/>
        </w:rPr>
        <w:tab/>
      </w:r>
      <w:r w:rsidR="006418E5" w:rsidRPr="00FD6F59">
        <w:rPr>
          <w:szCs w:val="24"/>
        </w:rPr>
        <w:t>Zamawiający nie określa dodatkowych wymagań związanych z zatrudnianiem osób</w:t>
      </w:r>
      <w:r w:rsidR="004836E1" w:rsidRPr="00FD6F59">
        <w:rPr>
          <w:szCs w:val="24"/>
        </w:rPr>
        <w:t>, o</w:t>
      </w:r>
      <w:r w:rsidR="0044401D">
        <w:rPr>
          <w:szCs w:val="24"/>
        </w:rPr>
        <w:t> </w:t>
      </w:r>
      <w:r w:rsidR="004836E1" w:rsidRPr="00FD6F59">
        <w:rPr>
          <w:szCs w:val="24"/>
        </w:rPr>
        <w:t>których mowa w art. 96 ust. 2 pkt 2</w:t>
      </w:r>
      <w:r w:rsidR="006418E5" w:rsidRPr="00FD6F59">
        <w:rPr>
          <w:szCs w:val="24"/>
        </w:rPr>
        <w:t xml:space="preserve"> p.z.p. </w:t>
      </w:r>
    </w:p>
    <w:p w14:paraId="429659F8" w14:textId="77777777" w:rsidR="00CE485C" w:rsidRPr="00FD6F59" w:rsidRDefault="00CE485C" w:rsidP="00CE485C">
      <w:pPr>
        <w:pStyle w:val="pkt"/>
        <w:spacing w:before="0" w:after="0" w:line="276" w:lineRule="auto"/>
        <w:ind w:left="426" w:firstLine="0"/>
        <w:rPr>
          <w:szCs w:val="24"/>
        </w:rPr>
      </w:pPr>
    </w:p>
    <w:p w14:paraId="1D06454E" w14:textId="77777777" w:rsidR="00F74F25" w:rsidRPr="000C7661" w:rsidRDefault="00927FE7" w:rsidP="002E1B18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OPIS PRZEDMIOTU ZAM</w:t>
      </w:r>
      <w:r w:rsidR="005B5095" w:rsidRPr="000C7661">
        <w:rPr>
          <w:rFonts w:ascii="Arial" w:hAnsi="Arial" w:cs="Arial"/>
          <w:b/>
          <w:sz w:val="20"/>
        </w:rPr>
        <w:t>ÓWIENIA</w:t>
      </w:r>
    </w:p>
    <w:p w14:paraId="149D7C62" w14:textId="77777777" w:rsidR="00561ABA" w:rsidRDefault="00561ABA" w:rsidP="00561ABA">
      <w:pPr>
        <w:pStyle w:val="Akapitzlist"/>
        <w:spacing w:line="276" w:lineRule="auto"/>
        <w:ind w:left="284"/>
        <w:contextualSpacing/>
        <w:jc w:val="both"/>
      </w:pPr>
    </w:p>
    <w:p w14:paraId="78B9742B" w14:textId="77777777" w:rsidR="00E14903" w:rsidRPr="00F96332" w:rsidRDefault="00E14903" w:rsidP="002E1B18">
      <w:pPr>
        <w:pStyle w:val="Akapitzlist"/>
        <w:numPr>
          <w:ilvl w:val="0"/>
          <w:numId w:val="38"/>
        </w:numPr>
        <w:spacing w:after="200" w:line="276" w:lineRule="auto"/>
        <w:ind w:left="709"/>
        <w:contextualSpacing/>
        <w:jc w:val="both"/>
      </w:pPr>
      <w:r w:rsidRPr="00F96332">
        <w:t xml:space="preserve">Przedmiotem zamówienia są sukcesywne dostawy oleju napędowego (ON właściwy do warunków klimatycznych) w ilości ok. </w:t>
      </w:r>
      <w:r w:rsidR="002C0775">
        <w:t>70</w:t>
      </w:r>
      <w:r w:rsidRPr="00F96332">
        <w:t xml:space="preserve"> 000 litrów, do zbiornika typu Fuelmaster o pojemności 5000 litrów, zlokalizowanego w bazie Przedsiębiorstwa w Nowej Dębie ul. Leśna 1. Olej powinien odpowiadać normie PN- EN 590:2011 oraz Rozporządzeniu Ministra Gospodarki z dnia 9 października 2015 r. w sprawie wymagań jakościowych dla paliw ciekłych (Dz.U. z 2015 r. poz. 1680). Paliwo musi posiadać aktualny atest/świadectwo jakości przy każdej dostawie.</w:t>
      </w:r>
    </w:p>
    <w:p w14:paraId="7DAA9B24" w14:textId="77777777" w:rsidR="00E14903" w:rsidRDefault="00E14903" w:rsidP="002E1B18">
      <w:pPr>
        <w:pStyle w:val="Akapitzlist"/>
        <w:numPr>
          <w:ilvl w:val="0"/>
          <w:numId w:val="38"/>
        </w:numPr>
        <w:spacing w:after="200" w:line="276" w:lineRule="auto"/>
        <w:ind w:left="709"/>
        <w:contextualSpacing/>
        <w:jc w:val="both"/>
      </w:pPr>
      <w:r w:rsidRPr="00F96332">
        <w:t>Przedmiot zamówienia będzie odbierany przez zamawiającego sukcesywnie, stosownie do jego potrzeb, poprzez dostawę do w/w zbiornika. Dostawy jednorazowe obejmowały będą do 5000 litrów i wykonywane będą w dni robocze na podstawie złożonych zamówień</w:t>
      </w:r>
      <w:r w:rsidR="002C0775">
        <w:t>.</w:t>
      </w:r>
      <w:r w:rsidRPr="00F96332">
        <w:t xml:space="preserve"> Dostawa przedmiotu zamówienia będzie realizowana autocysterną z licznikiem na koszt Wykonawcy.</w:t>
      </w:r>
    </w:p>
    <w:p w14:paraId="150EA84B" w14:textId="77777777" w:rsidR="00E14903" w:rsidRPr="00F96332" w:rsidRDefault="00E14903" w:rsidP="002E1B18">
      <w:pPr>
        <w:pStyle w:val="Akapitzlist"/>
        <w:numPr>
          <w:ilvl w:val="0"/>
          <w:numId w:val="38"/>
        </w:numPr>
        <w:spacing w:after="200" w:line="276" w:lineRule="auto"/>
        <w:ind w:left="851"/>
        <w:contextualSpacing/>
        <w:jc w:val="both"/>
      </w:pPr>
      <w:r w:rsidRPr="00F96332">
        <w:t xml:space="preserve">Zamawiający będzie przyjmował paliwo komisyjnie w miejscu rozładunku cysterny na podstawie dwukrotnego pomiaru ilości dostarczonego paliwa za pomocą </w:t>
      </w:r>
      <w:r w:rsidRPr="00F96332">
        <w:lastRenderedPageBreak/>
        <w:t>liczników oraz zalegalizowanej listwy pomiarowej przyporządkowanej do danego zbiornika dokonywanej przed i po zalaniu zbiorników (w litrach rzeczywistych); po zalaniu oleju napędowego pomiar dokonywany będzie po ustabilizowaniu się lustra paliwa w zbiorniku.</w:t>
      </w:r>
    </w:p>
    <w:p w14:paraId="6E5B1498" w14:textId="77777777" w:rsidR="00E14903" w:rsidRPr="00282AA8" w:rsidRDefault="00E14903" w:rsidP="002E1B18">
      <w:pPr>
        <w:pStyle w:val="Akapitzlist"/>
        <w:numPr>
          <w:ilvl w:val="0"/>
          <w:numId w:val="38"/>
        </w:numPr>
        <w:spacing w:after="200" w:line="276" w:lineRule="auto"/>
        <w:ind w:left="567"/>
        <w:contextualSpacing/>
        <w:jc w:val="both"/>
      </w:pPr>
      <w:r w:rsidRPr="00282AA8">
        <w:t>Oznaczenie wg Wspólnego Słownika Zamówień Publicznych:</w:t>
      </w:r>
    </w:p>
    <w:p w14:paraId="3731F2C5" w14:textId="77777777" w:rsidR="00E14903" w:rsidRPr="00E04D21" w:rsidRDefault="00E14903" w:rsidP="00E14903">
      <w:pPr>
        <w:autoSpaceDE w:val="0"/>
        <w:autoSpaceDN w:val="0"/>
        <w:adjustRightInd w:val="0"/>
        <w:ind w:left="2552" w:hanging="1134"/>
        <w:rPr>
          <w:rFonts w:cs="Arial"/>
          <w:b/>
        </w:rPr>
      </w:pPr>
      <w:r>
        <w:rPr>
          <w:rFonts w:cs="Arial"/>
          <w:b/>
        </w:rPr>
        <w:t>Kod CPV:</w:t>
      </w:r>
    </w:p>
    <w:p w14:paraId="123B4A9B" w14:textId="77777777" w:rsidR="00E14903" w:rsidRDefault="00E14903" w:rsidP="00E14903">
      <w:pPr>
        <w:pStyle w:val="Akapitzlist"/>
        <w:ind w:left="1440"/>
        <w:jc w:val="both"/>
      </w:pPr>
      <w:r w:rsidRPr="00F96332">
        <w:t xml:space="preserve">09134100-8 – olej napędowy </w:t>
      </w:r>
    </w:p>
    <w:p w14:paraId="07A9EA63" w14:textId="77777777" w:rsidR="00E14903" w:rsidRPr="00FF102E" w:rsidRDefault="00E14903" w:rsidP="00E14903">
      <w:pPr>
        <w:pStyle w:val="Akapitzlist"/>
        <w:ind w:left="1440"/>
        <w:jc w:val="both"/>
      </w:pPr>
    </w:p>
    <w:p w14:paraId="1C9195C8" w14:textId="77777777" w:rsidR="00E14903" w:rsidRDefault="00E14903" w:rsidP="002E1B18">
      <w:pPr>
        <w:pStyle w:val="Akapitzlist"/>
        <w:numPr>
          <w:ilvl w:val="0"/>
          <w:numId w:val="38"/>
        </w:numPr>
        <w:spacing w:after="200" w:line="276" w:lineRule="auto"/>
        <w:ind w:left="567"/>
        <w:contextualSpacing/>
        <w:jc w:val="both"/>
      </w:pPr>
      <w:r>
        <w:t>Postanowienia dodatkowe</w:t>
      </w:r>
      <w:r w:rsidRPr="00613253">
        <w:t>:</w:t>
      </w:r>
    </w:p>
    <w:p w14:paraId="182BEDE1" w14:textId="77777777" w:rsidR="00E14903" w:rsidRDefault="00E14903" w:rsidP="002E1B18">
      <w:pPr>
        <w:pStyle w:val="Akapitzlist"/>
        <w:numPr>
          <w:ilvl w:val="0"/>
          <w:numId w:val="39"/>
        </w:numPr>
        <w:spacing w:after="200" w:line="276" w:lineRule="auto"/>
        <w:ind w:left="1134"/>
        <w:contextualSpacing/>
        <w:jc w:val="both"/>
      </w:pPr>
      <w:r>
        <w:t xml:space="preserve">Zamawiający nie dopuszcza </w:t>
      </w:r>
      <w:r w:rsidRPr="0021062E">
        <w:t xml:space="preserve">składania ofert wariantowych; </w:t>
      </w:r>
    </w:p>
    <w:p w14:paraId="68518A82" w14:textId="77777777" w:rsidR="00E14903" w:rsidRPr="00836DAC" w:rsidRDefault="00E14903" w:rsidP="002E1B18">
      <w:pPr>
        <w:pStyle w:val="Akapitzlist"/>
        <w:numPr>
          <w:ilvl w:val="0"/>
          <w:numId w:val="39"/>
        </w:numPr>
        <w:spacing w:after="200" w:line="276" w:lineRule="auto"/>
        <w:ind w:left="1134"/>
        <w:contextualSpacing/>
      </w:pPr>
      <w:r w:rsidRPr="00836DAC">
        <w:t xml:space="preserve">Zamawiający nie dopuszcza składanie ofert częściowych; </w:t>
      </w:r>
    </w:p>
    <w:p w14:paraId="1B3B78CB" w14:textId="77777777" w:rsidR="00E14903" w:rsidRDefault="00E14903" w:rsidP="002E1B18">
      <w:pPr>
        <w:pStyle w:val="Akapitzlist"/>
        <w:numPr>
          <w:ilvl w:val="0"/>
          <w:numId w:val="39"/>
        </w:numPr>
        <w:spacing w:after="200" w:line="276" w:lineRule="auto"/>
        <w:ind w:left="1134"/>
        <w:contextualSpacing/>
        <w:jc w:val="both"/>
      </w:pPr>
      <w:r>
        <w:t>Rozliczenia pomiędzy zamawiającym, a Wykonawcą obowiązują w PLN</w:t>
      </w:r>
    </w:p>
    <w:p w14:paraId="5395B5DF" w14:textId="77777777" w:rsidR="00E14903" w:rsidRDefault="00E14903" w:rsidP="002E1B18">
      <w:pPr>
        <w:pStyle w:val="Akapitzlist"/>
        <w:numPr>
          <w:ilvl w:val="0"/>
          <w:numId w:val="39"/>
        </w:numPr>
        <w:spacing w:after="200" w:line="276" w:lineRule="auto"/>
        <w:ind w:left="1134"/>
        <w:contextualSpacing/>
        <w:jc w:val="both"/>
      </w:pPr>
      <w:r>
        <w:t>Oferta musi</w:t>
      </w:r>
      <w:r w:rsidRPr="006D1FD1">
        <w:t xml:space="preserve"> zawierać całość kosztów związanych z realizacją zadania.</w:t>
      </w:r>
    </w:p>
    <w:p w14:paraId="316F19B5" w14:textId="77777777" w:rsidR="00561ABA" w:rsidRDefault="00561ABA" w:rsidP="005359F0">
      <w:pPr>
        <w:pStyle w:val="Akapitzlist"/>
        <w:spacing w:line="276" w:lineRule="auto"/>
        <w:ind w:left="0"/>
        <w:jc w:val="both"/>
        <w:rPr>
          <w:b/>
        </w:rPr>
      </w:pPr>
    </w:p>
    <w:p w14:paraId="0E3A0B99" w14:textId="77777777" w:rsidR="006204E8" w:rsidRPr="0079347F" w:rsidRDefault="00C1770E" w:rsidP="002E1B18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pacing w:before="360" w:after="40" w:line="360" w:lineRule="auto"/>
        <w:ind w:left="284" w:hanging="284"/>
        <w:jc w:val="both"/>
        <w:rPr>
          <w:rFonts w:ascii="Arial" w:hAnsi="Arial" w:cs="Arial"/>
          <w:b/>
          <w:bCs/>
          <w:sz w:val="20"/>
        </w:rPr>
      </w:pPr>
      <w:r w:rsidRPr="0079347F">
        <w:rPr>
          <w:rFonts w:ascii="Arial" w:hAnsi="Arial" w:cs="Arial"/>
          <w:sz w:val="20"/>
          <w:szCs w:val="20"/>
        </w:rPr>
        <w:tab/>
      </w:r>
      <w:r w:rsidR="006204E8" w:rsidRPr="0079347F">
        <w:rPr>
          <w:rFonts w:ascii="Arial" w:hAnsi="Arial" w:cs="Arial"/>
          <w:b/>
          <w:bCs/>
          <w:sz w:val="20"/>
        </w:rPr>
        <w:t>WIZJA LOKALNA</w:t>
      </w:r>
    </w:p>
    <w:p w14:paraId="63DBB410" w14:textId="77777777" w:rsidR="006204E8" w:rsidRPr="009A352E" w:rsidRDefault="007E6247" w:rsidP="002E1B18">
      <w:pPr>
        <w:pStyle w:val="arimr"/>
        <w:widowControl/>
        <w:numPr>
          <w:ilvl w:val="0"/>
          <w:numId w:val="32"/>
        </w:numPr>
        <w:suppressAutoHyphens/>
        <w:snapToGrid/>
        <w:spacing w:before="240" w:after="40"/>
        <w:ind w:left="426" w:hanging="426"/>
        <w:jc w:val="both"/>
        <w:rPr>
          <w:szCs w:val="24"/>
          <w:lang w:val="pl-PL"/>
        </w:rPr>
      </w:pPr>
      <w:r w:rsidRPr="009A352E">
        <w:rPr>
          <w:szCs w:val="24"/>
          <w:lang w:val="pl-PL"/>
        </w:rPr>
        <w:tab/>
      </w:r>
      <w:r w:rsidR="006204E8" w:rsidRPr="009A352E">
        <w:rPr>
          <w:szCs w:val="24"/>
          <w:lang w:val="pl-PL"/>
        </w:rPr>
        <w:t xml:space="preserve">Zamawiający </w:t>
      </w:r>
      <w:r w:rsidR="00A84101" w:rsidRPr="009A352E">
        <w:rPr>
          <w:szCs w:val="24"/>
          <w:lang w:val="pl-PL"/>
        </w:rPr>
        <w:t>nie wymaga</w:t>
      </w:r>
      <w:r w:rsidR="006204E8" w:rsidRPr="009A352E">
        <w:rPr>
          <w:szCs w:val="24"/>
          <w:lang w:val="pl-PL"/>
        </w:rPr>
        <w:t xml:space="preserve"> odbyci</w:t>
      </w:r>
      <w:r w:rsidR="00A84101" w:rsidRPr="009A352E">
        <w:rPr>
          <w:szCs w:val="24"/>
          <w:lang w:val="pl-PL"/>
        </w:rPr>
        <w:t>a wizji lokalnej.</w:t>
      </w:r>
    </w:p>
    <w:p w14:paraId="7E97AE96" w14:textId="77777777" w:rsidR="00497A91" w:rsidRPr="00A84101" w:rsidRDefault="007E6247" w:rsidP="002E1B18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A84101">
        <w:rPr>
          <w:rFonts w:ascii="Arial" w:hAnsi="Arial" w:cs="Arial"/>
          <w:sz w:val="20"/>
          <w:lang w:val="pl-PL"/>
        </w:rPr>
        <w:tab/>
      </w:r>
      <w:r w:rsidR="00E8086A" w:rsidRPr="00A84101">
        <w:rPr>
          <w:rFonts w:ascii="Arial" w:hAnsi="Arial" w:cs="Arial"/>
          <w:b/>
          <w:sz w:val="20"/>
          <w:lang w:val="pl-PL"/>
        </w:rPr>
        <w:t>PODWYKO</w:t>
      </w:r>
      <w:r w:rsidR="00CF6AE5" w:rsidRPr="00A84101">
        <w:rPr>
          <w:rFonts w:ascii="Arial" w:hAnsi="Arial" w:cs="Arial"/>
          <w:b/>
          <w:sz w:val="20"/>
          <w:lang w:val="pl-PL"/>
        </w:rPr>
        <w:t>NAWSTWO</w:t>
      </w:r>
    </w:p>
    <w:p w14:paraId="1C11BC76" w14:textId="77777777" w:rsidR="00E8086A" w:rsidRPr="009A352E" w:rsidRDefault="007E6247" w:rsidP="002E1B18">
      <w:pPr>
        <w:pStyle w:val="arimr"/>
        <w:widowControl/>
        <w:numPr>
          <w:ilvl w:val="0"/>
          <w:numId w:val="28"/>
        </w:numPr>
        <w:tabs>
          <w:tab w:val="clear" w:pos="453"/>
        </w:tabs>
        <w:suppressAutoHyphens/>
        <w:snapToGrid/>
        <w:spacing w:before="240" w:line="276" w:lineRule="auto"/>
        <w:jc w:val="both"/>
        <w:rPr>
          <w:szCs w:val="24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="00582C38" w:rsidRPr="009A352E">
        <w:rPr>
          <w:szCs w:val="24"/>
          <w:lang w:val="pl-PL"/>
        </w:rPr>
        <w:t xml:space="preserve">Wykonawca może powierzyć wykonanie części zamówienia podwykonawcy (podwykonawcom). </w:t>
      </w:r>
    </w:p>
    <w:p w14:paraId="6F77BA07" w14:textId="77777777" w:rsidR="00E8086A" w:rsidRPr="009A352E" w:rsidRDefault="007E6247" w:rsidP="002E1B18">
      <w:pPr>
        <w:pStyle w:val="arimr"/>
        <w:widowControl/>
        <w:numPr>
          <w:ilvl w:val="0"/>
          <w:numId w:val="28"/>
        </w:numPr>
        <w:tabs>
          <w:tab w:val="clear" w:pos="453"/>
        </w:tabs>
        <w:suppressAutoHyphens/>
        <w:snapToGrid/>
        <w:spacing w:line="276" w:lineRule="auto"/>
        <w:jc w:val="both"/>
        <w:rPr>
          <w:szCs w:val="24"/>
          <w:lang w:val="pl-PL"/>
        </w:rPr>
      </w:pPr>
      <w:r w:rsidRPr="009A352E">
        <w:rPr>
          <w:szCs w:val="24"/>
          <w:lang w:val="pl-PL"/>
        </w:rPr>
        <w:tab/>
      </w:r>
      <w:r w:rsidR="00582C38" w:rsidRPr="009A352E">
        <w:rPr>
          <w:szCs w:val="24"/>
          <w:lang w:val="pl-PL"/>
        </w:rPr>
        <w:t xml:space="preserve">Zamawiający </w:t>
      </w:r>
      <w:r w:rsidR="00582C38" w:rsidRPr="009A352E">
        <w:rPr>
          <w:b/>
          <w:szCs w:val="24"/>
          <w:lang w:val="pl-PL"/>
        </w:rPr>
        <w:t>nie zastrzega</w:t>
      </w:r>
      <w:r w:rsidR="00582C38" w:rsidRPr="009A352E">
        <w:rPr>
          <w:szCs w:val="24"/>
          <w:lang w:val="pl-PL"/>
        </w:rPr>
        <w:t xml:space="preserve"> obowiązku osobistego wykonania przez Wykonawcę kluczowych części zamówienia.</w:t>
      </w:r>
    </w:p>
    <w:p w14:paraId="5F28A377" w14:textId="77777777" w:rsidR="002C50EF" w:rsidRPr="000C7661" w:rsidRDefault="002C50EF" w:rsidP="00A607AC">
      <w:pPr>
        <w:pStyle w:val="arimr"/>
        <w:widowControl/>
        <w:suppressAutoHyphens/>
        <w:snapToGrid/>
        <w:spacing w:line="276" w:lineRule="auto"/>
        <w:ind w:left="453"/>
        <w:jc w:val="both"/>
        <w:rPr>
          <w:rFonts w:ascii="Arial" w:hAnsi="Arial" w:cs="Arial"/>
          <w:sz w:val="20"/>
          <w:lang w:val="pl-PL"/>
        </w:rPr>
      </w:pPr>
    </w:p>
    <w:p w14:paraId="3513EF10" w14:textId="77777777" w:rsidR="00E8086A" w:rsidRPr="000C7661" w:rsidRDefault="00E8086A" w:rsidP="002E1B18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TERMIN WYKONANIA ZAMÓWIENIA</w:t>
      </w:r>
    </w:p>
    <w:p w14:paraId="58C702B1" w14:textId="4D3BE808" w:rsidR="00606064" w:rsidRPr="009A352E" w:rsidRDefault="007E6247" w:rsidP="002E1B18">
      <w:pPr>
        <w:pStyle w:val="pkt"/>
        <w:numPr>
          <w:ilvl w:val="0"/>
          <w:numId w:val="31"/>
        </w:numPr>
        <w:spacing w:before="240" w:after="0" w:line="276" w:lineRule="auto"/>
        <w:ind w:left="426" w:hanging="426"/>
        <w:rPr>
          <w:b/>
          <w:szCs w:val="24"/>
        </w:rPr>
      </w:pPr>
      <w:r>
        <w:rPr>
          <w:rFonts w:ascii="Arial" w:hAnsi="Arial" w:cs="Arial"/>
          <w:sz w:val="20"/>
        </w:rPr>
        <w:tab/>
      </w:r>
      <w:r w:rsidR="00CC047F" w:rsidRPr="009A352E">
        <w:rPr>
          <w:szCs w:val="24"/>
        </w:rPr>
        <w:t xml:space="preserve">Termin </w:t>
      </w:r>
      <w:r w:rsidR="00CA06FA" w:rsidRPr="009A352E">
        <w:rPr>
          <w:szCs w:val="24"/>
        </w:rPr>
        <w:t>realizacji</w:t>
      </w:r>
      <w:r w:rsidR="00CC047F" w:rsidRPr="009A352E">
        <w:rPr>
          <w:szCs w:val="24"/>
        </w:rPr>
        <w:t xml:space="preserve"> zamówienia</w:t>
      </w:r>
      <w:r w:rsidR="006204E8" w:rsidRPr="009A352E">
        <w:rPr>
          <w:szCs w:val="24"/>
        </w:rPr>
        <w:t xml:space="preserve"> wynosi: </w:t>
      </w:r>
      <w:r w:rsidR="005359F0" w:rsidRPr="005359F0">
        <w:rPr>
          <w:b/>
          <w:color w:val="FF0000"/>
          <w:szCs w:val="24"/>
        </w:rPr>
        <w:t>od 01.01.202</w:t>
      </w:r>
      <w:r w:rsidR="00302D64">
        <w:rPr>
          <w:b/>
          <w:color w:val="FF0000"/>
          <w:szCs w:val="24"/>
        </w:rPr>
        <w:t>5</w:t>
      </w:r>
      <w:r w:rsidR="005359F0" w:rsidRPr="005359F0">
        <w:rPr>
          <w:b/>
          <w:color w:val="FF0000"/>
          <w:szCs w:val="24"/>
        </w:rPr>
        <w:t xml:space="preserve"> r. do 31.12.202</w:t>
      </w:r>
      <w:r w:rsidR="00302D64">
        <w:rPr>
          <w:b/>
          <w:color w:val="FF0000"/>
          <w:szCs w:val="24"/>
        </w:rPr>
        <w:t>5</w:t>
      </w:r>
      <w:r w:rsidR="005359F0" w:rsidRPr="005359F0">
        <w:rPr>
          <w:b/>
          <w:color w:val="FF0000"/>
          <w:szCs w:val="24"/>
        </w:rPr>
        <w:t xml:space="preserve"> r.</w:t>
      </w:r>
    </w:p>
    <w:p w14:paraId="65BF1DE2" w14:textId="77777777" w:rsidR="006204E8" w:rsidRPr="009A352E" w:rsidRDefault="00606064" w:rsidP="002E1B18">
      <w:pPr>
        <w:pStyle w:val="pkt"/>
        <w:numPr>
          <w:ilvl w:val="0"/>
          <w:numId w:val="31"/>
        </w:numPr>
        <w:spacing w:before="0" w:after="0" w:line="276" w:lineRule="auto"/>
        <w:ind w:left="426" w:hanging="426"/>
        <w:rPr>
          <w:b/>
          <w:szCs w:val="24"/>
        </w:rPr>
      </w:pPr>
      <w:r w:rsidRPr="009A352E">
        <w:rPr>
          <w:b/>
          <w:szCs w:val="24"/>
        </w:rPr>
        <w:tab/>
      </w:r>
      <w:r w:rsidR="005359F0">
        <w:rPr>
          <w:szCs w:val="24"/>
        </w:rPr>
        <w:t>Dostawy będą realizowane sukcesywnie w okresie trwania umowy na podstawie zamówień składanych przez Zamawiającego.</w:t>
      </w:r>
    </w:p>
    <w:p w14:paraId="6FEA6248" w14:textId="77777777" w:rsidR="00E37F70" w:rsidRPr="000C7661" w:rsidRDefault="005B5095" w:rsidP="002E1B18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360" w:after="40" w:line="360" w:lineRule="auto"/>
        <w:ind w:left="0" w:firstLine="0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WARUNKI UDZIAŁU W POSTĘPOWANIU</w:t>
      </w:r>
    </w:p>
    <w:p w14:paraId="0DC955AD" w14:textId="77777777" w:rsidR="008539CF" w:rsidRPr="009A352E" w:rsidRDefault="007E6247" w:rsidP="009A352E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before="240" w:line="276" w:lineRule="auto"/>
        <w:ind w:left="426" w:right="20" w:hanging="426"/>
        <w:jc w:val="both"/>
        <w:rPr>
          <w:rStyle w:val="TeksttreciPogrubienie"/>
          <w:rFonts w:ascii="Times New Roman" w:hAnsi="Times New Roman" w:cs="Times New Roman"/>
          <w:b w:val="0"/>
          <w:bCs w:val="0"/>
          <w:sz w:val="24"/>
          <w:szCs w:val="24"/>
          <w:shd w:val="clear" w:color="auto" w:fill="auto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="003544E7" w:rsidRPr="009A352E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nie podlegają wykluczeniu</w:t>
      </w:r>
      <w:r w:rsidR="00CA06FA" w:rsidRPr="009A352E">
        <w:rPr>
          <w:rFonts w:ascii="Times New Roman" w:hAnsi="Times New Roman" w:cs="Times New Roman"/>
          <w:sz w:val="24"/>
          <w:szCs w:val="24"/>
          <w:lang w:val="pl-PL"/>
        </w:rPr>
        <w:t xml:space="preserve"> na zas</w:t>
      </w:r>
      <w:r w:rsidR="00E26154" w:rsidRPr="009A352E">
        <w:rPr>
          <w:rFonts w:ascii="Times New Roman" w:hAnsi="Times New Roman" w:cs="Times New Roman"/>
          <w:sz w:val="24"/>
          <w:szCs w:val="24"/>
          <w:lang w:val="pl-PL"/>
        </w:rPr>
        <w:t xml:space="preserve">adach określonych w </w:t>
      </w:r>
      <w:r w:rsidR="000E08D2" w:rsidRPr="009A352E">
        <w:rPr>
          <w:rFonts w:ascii="Times New Roman" w:hAnsi="Times New Roman" w:cs="Times New Roman"/>
          <w:sz w:val="24"/>
          <w:szCs w:val="24"/>
          <w:lang w:val="pl-PL"/>
        </w:rPr>
        <w:t>Dziale</w:t>
      </w:r>
      <w:r w:rsidR="00E26154" w:rsidRPr="009A352E">
        <w:rPr>
          <w:rFonts w:ascii="Times New Roman" w:hAnsi="Times New Roman" w:cs="Times New Roman"/>
          <w:sz w:val="24"/>
          <w:szCs w:val="24"/>
          <w:lang w:val="pl-PL"/>
        </w:rPr>
        <w:t xml:space="preserve"> IX</w:t>
      </w:r>
      <w:r w:rsidR="00CA06FA" w:rsidRPr="009A352E">
        <w:rPr>
          <w:rFonts w:ascii="Times New Roman" w:hAnsi="Times New Roman" w:cs="Times New Roman"/>
          <w:sz w:val="24"/>
          <w:szCs w:val="24"/>
          <w:lang w:val="pl-PL"/>
        </w:rPr>
        <w:t xml:space="preserve"> SWZ,</w:t>
      </w:r>
      <w:r w:rsidR="003544E7" w:rsidRPr="009A352E">
        <w:rPr>
          <w:rFonts w:ascii="Times New Roman" w:hAnsi="Times New Roman" w:cs="Times New Roman"/>
          <w:sz w:val="24"/>
          <w:szCs w:val="24"/>
          <w:lang w:val="pl-PL"/>
        </w:rPr>
        <w:t xml:space="preserve"> oraz spełniają określone przez </w:t>
      </w:r>
      <w:r w:rsidR="00334FF0" w:rsidRPr="009A352E">
        <w:rPr>
          <w:rFonts w:ascii="Times New Roman" w:hAnsi="Times New Roman" w:cs="Times New Roman"/>
          <w:sz w:val="24"/>
          <w:szCs w:val="24"/>
          <w:lang w:val="pl-PL"/>
        </w:rPr>
        <w:t>Z</w:t>
      </w:r>
      <w:r w:rsidR="003544E7" w:rsidRPr="009A352E">
        <w:rPr>
          <w:rFonts w:ascii="Times New Roman" w:hAnsi="Times New Roman" w:cs="Times New Roman"/>
          <w:sz w:val="24"/>
          <w:szCs w:val="24"/>
          <w:lang w:val="pl-PL"/>
        </w:rPr>
        <w:t>amawiającego warunki</w:t>
      </w:r>
      <w:r w:rsidR="003544E7" w:rsidRPr="009A352E">
        <w:rPr>
          <w:rStyle w:val="TeksttreciPogrubienie"/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544E7" w:rsidRPr="009A352E">
        <w:rPr>
          <w:rStyle w:val="TeksttreciPogrubienie"/>
          <w:rFonts w:ascii="Times New Roman" w:hAnsi="Times New Roman" w:cs="Times New Roman"/>
          <w:b w:val="0"/>
          <w:sz w:val="24"/>
          <w:szCs w:val="24"/>
          <w:lang w:val="pl-PL"/>
        </w:rPr>
        <w:t>udziału w postępowaniu.</w:t>
      </w:r>
      <w:bookmarkStart w:id="2" w:name="bookmark3"/>
    </w:p>
    <w:p w14:paraId="7FE88883" w14:textId="77777777" w:rsidR="008539CF" w:rsidRPr="009A352E" w:rsidRDefault="007E6247" w:rsidP="009A352E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276" w:lineRule="auto"/>
        <w:ind w:left="426" w:right="20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374B1F" w:rsidRPr="009A352E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warunki dotyczące:</w:t>
      </w:r>
      <w:bookmarkEnd w:id="2"/>
    </w:p>
    <w:p w14:paraId="16CA1269" w14:textId="77777777" w:rsidR="008539CF" w:rsidRPr="009A352E" w:rsidRDefault="007E6247" w:rsidP="002E1B18">
      <w:pPr>
        <w:pStyle w:val="Teksttreci0"/>
        <w:numPr>
          <w:ilvl w:val="0"/>
          <w:numId w:val="30"/>
        </w:numPr>
        <w:shd w:val="clear" w:color="auto" w:fill="auto"/>
        <w:spacing w:line="276" w:lineRule="auto"/>
        <w:ind w:left="852" w:right="20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E26154" w:rsidRPr="009A352E">
        <w:rPr>
          <w:rFonts w:ascii="Times New Roman" w:hAnsi="Times New Roman" w:cs="Times New Roman"/>
          <w:b/>
          <w:sz w:val="24"/>
          <w:szCs w:val="24"/>
          <w:lang w:val="pl-PL"/>
        </w:rPr>
        <w:t>zdolności do występowania w obrocie gospodarczym</w:t>
      </w:r>
      <w:r w:rsidR="005E7E59" w:rsidRPr="009A352E">
        <w:rPr>
          <w:rFonts w:ascii="Times New Roman" w:hAnsi="Times New Roman" w:cs="Times New Roman"/>
          <w:b/>
          <w:sz w:val="24"/>
          <w:szCs w:val="24"/>
          <w:lang w:val="pl-PL"/>
        </w:rPr>
        <w:t>:</w:t>
      </w:r>
    </w:p>
    <w:p w14:paraId="613113B2" w14:textId="77777777" w:rsidR="008539CF" w:rsidRPr="009A352E" w:rsidRDefault="005E7E59" w:rsidP="009A352E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sz w:val="24"/>
          <w:szCs w:val="24"/>
          <w:lang w:val="pl-PL"/>
        </w:rPr>
        <w:t>Zamawiający nie stawia warunku w powyższym zakresie.</w:t>
      </w:r>
    </w:p>
    <w:p w14:paraId="32CD6D6E" w14:textId="77777777" w:rsidR="0004244F" w:rsidRPr="009A352E" w:rsidRDefault="007E6247" w:rsidP="002E1B18">
      <w:pPr>
        <w:pStyle w:val="Teksttreci0"/>
        <w:numPr>
          <w:ilvl w:val="0"/>
          <w:numId w:val="30"/>
        </w:numPr>
        <w:shd w:val="clear" w:color="auto" w:fill="auto"/>
        <w:spacing w:line="276" w:lineRule="auto"/>
        <w:ind w:left="852" w:right="20" w:hanging="426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04244F" w:rsidRPr="009A352E">
        <w:rPr>
          <w:rFonts w:ascii="Times New Roman" w:hAnsi="Times New Roman" w:cs="Times New Roman"/>
          <w:b/>
          <w:sz w:val="24"/>
          <w:szCs w:val="24"/>
          <w:lang w:val="pl-PL"/>
        </w:rPr>
        <w:t>uprawnień do prowadzenia określonej działalności gospodarczej lub zawodowej, o ile wynika to z odrębnych przepisów:</w:t>
      </w:r>
    </w:p>
    <w:p w14:paraId="0DEBDFAB" w14:textId="77777777" w:rsidR="0004244F" w:rsidRPr="007E17FD" w:rsidRDefault="007E17FD" w:rsidP="009A352E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E17FD">
        <w:rPr>
          <w:rFonts w:ascii="Times New Roman" w:hAnsi="Times New Roman" w:cs="Times New Roman"/>
          <w:sz w:val="24"/>
          <w:szCs w:val="24"/>
        </w:rPr>
        <w:lastRenderedPageBreak/>
        <w:t>O udzielenie zamówienia mogą ubiegać się wykonawcy uprawnieni do obrotu paliwami płynnymi zgodnie z obowiązującymi przepisami. Zamawiający uzna spełnienie tego warunku, jeżeli Wykonawca przedłoży dokument - koncesję na obrót paliwami ciekłymi.</w:t>
      </w:r>
    </w:p>
    <w:p w14:paraId="2CF05A45" w14:textId="77777777" w:rsidR="008539CF" w:rsidRPr="009A352E" w:rsidRDefault="007E6247" w:rsidP="002E1B18">
      <w:pPr>
        <w:pStyle w:val="Teksttreci0"/>
        <w:numPr>
          <w:ilvl w:val="0"/>
          <w:numId w:val="30"/>
        </w:numPr>
        <w:shd w:val="clear" w:color="auto" w:fill="auto"/>
        <w:spacing w:line="276" w:lineRule="auto"/>
        <w:ind w:left="852" w:right="20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5E7E59" w:rsidRPr="009A352E">
        <w:rPr>
          <w:rFonts w:ascii="Times New Roman" w:hAnsi="Times New Roman" w:cs="Times New Roman"/>
          <w:b/>
          <w:sz w:val="24"/>
          <w:szCs w:val="24"/>
          <w:lang w:val="pl-PL"/>
        </w:rPr>
        <w:t>sytuacji ekonomicznej lub finansowej:</w:t>
      </w:r>
    </w:p>
    <w:p w14:paraId="1BC3D6EB" w14:textId="77777777" w:rsidR="00035151" w:rsidRPr="009A352E" w:rsidRDefault="00035151" w:rsidP="009A352E">
      <w:pPr>
        <w:pStyle w:val="Teksttreci0"/>
        <w:shd w:val="clear" w:color="auto" w:fill="auto"/>
        <w:spacing w:line="276" w:lineRule="auto"/>
        <w:ind w:left="868" w:right="2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sz w:val="24"/>
          <w:szCs w:val="24"/>
          <w:lang w:val="pl-PL"/>
        </w:rPr>
        <w:t>Zamawiający nie stawia warunku w powyższym zakresie.</w:t>
      </w:r>
    </w:p>
    <w:p w14:paraId="4318C4A5" w14:textId="77777777" w:rsidR="00DD77D7" w:rsidRPr="009A352E" w:rsidRDefault="00547D88" w:rsidP="002E1B18">
      <w:pPr>
        <w:pStyle w:val="Teksttreci0"/>
        <w:numPr>
          <w:ilvl w:val="0"/>
          <w:numId w:val="30"/>
        </w:numPr>
        <w:shd w:val="clear" w:color="auto" w:fill="auto"/>
        <w:spacing w:line="276" w:lineRule="auto"/>
        <w:ind w:left="852" w:right="20" w:hanging="426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A352E">
        <w:rPr>
          <w:rFonts w:ascii="Times New Roman" w:hAnsi="Times New Roman" w:cs="Times New Roman"/>
          <w:b/>
          <w:sz w:val="24"/>
          <w:szCs w:val="24"/>
          <w:lang w:val="pl-PL"/>
        </w:rPr>
        <w:tab/>
      </w:r>
      <w:r w:rsidR="005E7E59" w:rsidRPr="009A352E">
        <w:rPr>
          <w:rFonts w:ascii="Times New Roman" w:hAnsi="Times New Roman" w:cs="Times New Roman"/>
          <w:b/>
          <w:sz w:val="24"/>
          <w:szCs w:val="24"/>
          <w:lang w:val="pl-PL"/>
        </w:rPr>
        <w:t>zdolności technicznej lub zawodowej:</w:t>
      </w:r>
    </w:p>
    <w:p w14:paraId="283CCE87" w14:textId="77777777" w:rsidR="005F2370" w:rsidRDefault="009A352E" w:rsidP="005F2370">
      <w:pPr>
        <w:pStyle w:val="Akapitzlist"/>
        <w:spacing w:line="276" w:lineRule="auto"/>
        <w:ind w:left="426"/>
        <w:jc w:val="both"/>
      </w:pPr>
      <w:r w:rsidRPr="009A352E">
        <w:rPr>
          <w:b/>
        </w:rPr>
        <w:t xml:space="preserve"> Zdolności techniczne: </w:t>
      </w:r>
      <w:r w:rsidR="00AB5368" w:rsidRPr="009A352E">
        <w:t>Zamawiający nie stawia warunku w powyższym zakresie.</w:t>
      </w:r>
      <w:r w:rsidR="005F2370" w:rsidRPr="00322B20">
        <w:t xml:space="preserve"> </w:t>
      </w:r>
    </w:p>
    <w:p w14:paraId="3FCBC9B0" w14:textId="77777777" w:rsidR="009A352E" w:rsidRPr="009A352E" w:rsidRDefault="009A352E" w:rsidP="007E17FD">
      <w:pPr>
        <w:autoSpaceDE w:val="0"/>
        <w:autoSpaceDN w:val="0"/>
        <w:adjustRightInd w:val="0"/>
        <w:spacing w:line="276" w:lineRule="auto"/>
        <w:ind w:left="567"/>
        <w:jc w:val="both"/>
      </w:pPr>
      <w:r w:rsidRPr="009A352E">
        <w:rPr>
          <w:b/>
        </w:rPr>
        <w:t xml:space="preserve">Zdolności zawodowe: </w:t>
      </w:r>
      <w:r w:rsidR="007E17FD" w:rsidRPr="009A352E">
        <w:t>Zamawiający nie stawia warunku w powyższym zakresie.</w:t>
      </w:r>
    </w:p>
    <w:p w14:paraId="08054B12" w14:textId="77777777" w:rsidR="006F62DF" w:rsidRPr="009A352E" w:rsidRDefault="002240A5" w:rsidP="009A352E">
      <w:pPr>
        <w:pStyle w:val="Akapitzlist"/>
        <w:numPr>
          <w:ilvl w:val="0"/>
          <w:numId w:val="12"/>
        </w:numPr>
        <w:tabs>
          <w:tab w:val="clear" w:pos="454"/>
        </w:tabs>
        <w:spacing w:line="276" w:lineRule="auto"/>
        <w:ind w:left="448" w:hanging="448"/>
        <w:jc w:val="both"/>
        <w:rPr>
          <w:bCs/>
        </w:rPr>
      </w:pPr>
      <w:r w:rsidRPr="009A352E">
        <w:rPr>
          <w:bCs/>
        </w:rPr>
        <w:tab/>
      </w:r>
      <w:r w:rsidR="006F62DF" w:rsidRPr="009A352E">
        <w:rPr>
          <w:bCs/>
        </w:rPr>
        <w:t>Zamawiający, w stosunku do Wykonawców wspólnie ubiegających się o udzielenie zamówienia, w odniesieni</w:t>
      </w:r>
      <w:r w:rsidR="003F3B8D" w:rsidRPr="009A352E">
        <w:rPr>
          <w:bCs/>
        </w:rPr>
        <w:t>u do warunku dotyczącego</w:t>
      </w:r>
      <w:r w:rsidR="00280AFD" w:rsidRPr="009A352E">
        <w:rPr>
          <w:bCs/>
        </w:rPr>
        <w:t xml:space="preserve"> </w:t>
      </w:r>
      <w:r w:rsidR="003F3B8D" w:rsidRPr="009A352E">
        <w:rPr>
          <w:bCs/>
        </w:rPr>
        <w:t>zdolności technicznej lub zawodowej – dopuszcza łączne spełnianie warunku przez Wykonawców.</w:t>
      </w:r>
    </w:p>
    <w:p w14:paraId="4E1D94C1" w14:textId="77777777" w:rsidR="009051D6" w:rsidRPr="00CF0752" w:rsidRDefault="002240A5" w:rsidP="002E1B18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3" w:hanging="425"/>
        <w:jc w:val="both"/>
        <w:rPr>
          <w:rFonts w:ascii="Arial" w:hAnsi="Arial" w:cs="Arial"/>
          <w:iCs/>
          <w:sz w:val="20"/>
          <w:szCs w:val="20"/>
        </w:rPr>
      </w:pPr>
      <w:r w:rsidRPr="00CF0752">
        <w:rPr>
          <w:rFonts w:ascii="Arial" w:hAnsi="Arial" w:cs="Arial"/>
          <w:sz w:val="20"/>
          <w:szCs w:val="20"/>
        </w:rPr>
        <w:tab/>
      </w:r>
      <w:r w:rsidR="00C1481E" w:rsidRPr="00CF0752">
        <w:rPr>
          <w:rFonts w:ascii="Arial" w:hAnsi="Arial" w:cs="Arial"/>
          <w:b/>
          <w:sz w:val="20"/>
          <w:szCs w:val="20"/>
        </w:rPr>
        <w:tab/>
      </w:r>
      <w:r w:rsidR="00A76ADE" w:rsidRPr="00CF0752">
        <w:rPr>
          <w:rFonts w:ascii="Arial" w:hAnsi="Arial" w:cs="Arial"/>
          <w:b/>
          <w:sz w:val="20"/>
          <w:szCs w:val="20"/>
        </w:rPr>
        <w:t>PODSTAWY WYKLUCZENIA Z POSTĘPOWANIA</w:t>
      </w:r>
    </w:p>
    <w:p w14:paraId="5FE09830" w14:textId="77777777" w:rsidR="00F4348D" w:rsidRPr="00A443E7" w:rsidRDefault="002240A5" w:rsidP="002E1B18">
      <w:pPr>
        <w:pStyle w:val="Teksttreci0"/>
        <w:numPr>
          <w:ilvl w:val="0"/>
          <w:numId w:val="20"/>
        </w:numPr>
        <w:shd w:val="clear" w:color="auto" w:fill="auto"/>
        <w:tabs>
          <w:tab w:val="clear" w:pos="1009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>Z postępowania o udzi</w:t>
      </w:r>
      <w:r w:rsidR="00751997" w:rsidRPr="00A443E7">
        <w:rPr>
          <w:rFonts w:ascii="Times New Roman" w:hAnsi="Times New Roman" w:cs="Times New Roman"/>
          <w:sz w:val="24"/>
          <w:szCs w:val="24"/>
          <w:lang w:val="pl-PL"/>
        </w:rPr>
        <w:t>elenie zamówienia wyklucza się W</w:t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>ykonawc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>ów</w:t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>, w stosunku do któr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 zachodzi którakolwiek z okoliczności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 wskazanych:</w:t>
      </w:r>
    </w:p>
    <w:p w14:paraId="463B4EBE" w14:textId="77777777" w:rsidR="00E84975" w:rsidRPr="00A443E7" w:rsidRDefault="002240A5" w:rsidP="002E1B18">
      <w:pPr>
        <w:pStyle w:val="Teksttreci0"/>
        <w:numPr>
          <w:ilvl w:val="0"/>
          <w:numId w:val="24"/>
        </w:numPr>
        <w:shd w:val="clear" w:color="auto" w:fill="auto"/>
        <w:spacing w:line="276" w:lineRule="auto"/>
        <w:ind w:left="812" w:hanging="38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43E7">
        <w:rPr>
          <w:rFonts w:ascii="Times New Roman" w:hAnsi="Times New Roman" w:cs="Times New Roman"/>
          <w:sz w:val="24"/>
          <w:szCs w:val="24"/>
          <w:lang w:val="pl-PL"/>
        </w:rPr>
        <w:tab/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w art. </w:t>
      </w:r>
      <w:r w:rsidR="007D51E4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108 ust. 1 </w:t>
      </w:r>
      <w:r w:rsidR="0022144E" w:rsidRPr="00A443E7">
        <w:rPr>
          <w:rFonts w:ascii="Times New Roman" w:hAnsi="Times New Roman" w:cs="Times New Roman"/>
          <w:sz w:val="24"/>
          <w:szCs w:val="24"/>
          <w:lang w:val="pl-PL"/>
        </w:rPr>
        <w:t>p.z.p.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>;</w:t>
      </w:r>
    </w:p>
    <w:p w14:paraId="6C4898AD" w14:textId="77777777" w:rsidR="00E84975" w:rsidRPr="00A443E7" w:rsidRDefault="002240A5" w:rsidP="002E1B18">
      <w:pPr>
        <w:pStyle w:val="Teksttreci0"/>
        <w:numPr>
          <w:ilvl w:val="0"/>
          <w:numId w:val="24"/>
        </w:numPr>
        <w:shd w:val="clear" w:color="auto" w:fill="auto"/>
        <w:spacing w:line="276" w:lineRule="auto"/>
        <w:ind w:left="812" w:hanging="38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43E7">
        <w:rPr>
          <w:rFonts w:ascii="Times New Roman" w:hAnsi="Times New Roman" w:cs="Times New Roman"/>
          <w:sz w:val="24"/>
          <w:szCs w:val="24"/>
          <w:lang w:val="pl-PL"/>
        </w:rPr>
        <w:tab/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w art. </w:t>
      </w:r>
      <w:r w:rsidR="00A443E7" w:rsidRPr="00A443E7">
        <w:rPr>
          <w:rFonts w:ascii="Times New Roman" w:hAnsi="Times New Roman" w:cs="Times New Roman"/>
          <w:sz w:val="24"/>
          <w:szCs w:val="24"/>
          <w:lang w:val="pl-PL"/>
        </w:rPr>
        <w:t>109 ust. 1</w:t>
      </w:r>
      <w:r w:rsidR="00AD7AEF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535839" w:rsidRPr="00A443E7">
        <w:rPr>
          <w:rFonts w:ascii="Times New Roman" w:hAnsi="Times New Roman" w:cs="Times New Roman"/>
          <w:sz w:val="24"/>
          <w:szCs w:val="24"/>
          <w:lang w:val="pl-PL"/>
        </w:rPr>
        <w:t>pkt. 4</w:t>
      </w:r>
      <w:r w:rsidR="00A443E7" w:rsidRPr="00A443E7">
        <w:rPr>
          <w:rFonts w:ascii="Times New Roman" w:hAnsi="Times New Roman" w:cs="Times New Roman"/>
          <w:sz w:val="24"/>
          <w:szCs w:val="24"/>
          <w:lang w:val="pl-PL"/>
        </w:rPr>
        <w:t>; 5; 7</w:t>
      </w:r>
      <w:r w:rsidR="00413BD0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144E" w:rsidRPr="00A443E7">
        <w:rPr>
          <w:rFonts w:ascii="Times New Roman" w:hAnsi="Times New Roman" w:cs="Times New Roman"/>
          <w:sz w:val="24"/>
          <w:szCs w:val="24"/>
          <w:lang w:val="pl-PL"/>
        </w:rPr>
        <w:t>p.z.p.,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 tj.:</w:t>
      </w:r>
    </w:p>
    <w:p w14:paraId="381613E4" w14:textId="77777777" w:rsidR="00A443E7" w:rsidRPr="00A443E7" w:rsidRDefault="002240A5" w:rsidP="002E1B18">
      <w:pPr>
        <w:pStyle w:val="pkt"/>
        <w:numPr>
          <w:ilvl w:val="0"/>
          <w:numId w:val="25"/>
        </w:numPr>
        <w:spacing w:before="0" w:line="276" w:lineRule="auto"/>
        <w:ind w:left="709" w:hanging="283"/>
        <w:rPr>
          <w:bCs/>
          <w:kern w:val="32"/>
          <w:szCs w:val="24"/>
        </w:rPr>
      </w:pPr>
      <w:r w:rsidRPr="00A443E7">
        <w:rPr>
          <w:bCs/>
          <w:kern w:val="32"/>
          <w:szCs w:val="24"/>
        </w:rPr>
        <w:tab/>
      </w:r>
      <w:r w:rsidR="00A443E7" w:rsidRPr="00A443E7">
        <w:rPr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205F329" w14:textId="77777777" w:rsidR="00A443E7" w:rsidRPr="00A443E7" w:rsidRDefault="00A443E7" w:rsidP="002E1B18">
      <w:pPr>
        <w:pStyle w:val="pkt"/>
        <w:numPr>
          <w:ilvl w:val="0"/>
          <w:numId w:val="25"/>
        </w:numPr>
        <w:spacing w:before="0" w:line="276" w:lineRule="auto"/>
        <w:ind w:left="709" w:hanging="283"/>
        <w:rPr>
          <w:bCs/>
          <w:kern w:val="32"/>
          <w:szCs w:val="24"/>
        </w:rPr>
      </w:pPr>
      <w:r w:rsidRPr="00A443E7">
        <w:rPr>
          <w:szCs w:val="24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 </w:t>
      </w:r>
    </w:p>
    <w:p w14:paraId="794E43DB" w14:textId="77777777" w:rsidR="00A443E7" w:rsidRPr="00A443E7" w:rsidRDefault="00A443E7" w:rsidP="002E1B18">
      <w:pPr>
        <w:pStyle w:val="pkt"/>
        <w:numPr>
          <w:ilvl w:val="0"/>
          <w:numId w:val="25"/>
        </w:numPr>
        <w:spacing w:before="0" w:line="276" w:lineRule="auto"/>
        <w:ind w:left="709" w:hanging="283"/>
        <w:rPr>
          <w:bCs/>
          <w:kern w:val="32"/>
          <w:szCs w:val="24"/>
        </w:rPr>
      </w:pPr>
      <w:r w:rsidRPr="00A443E7">
        <w:rPr>
          <w:szCs w:val="24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4A8E3234" w14:textId="77777777" w:rsidR="00FB0A07" w:rsidRPr="00A443E7" w:rsidRDefault="002240A5" w:rsidP="002E1B18">
      <w:pPr>
        <w:pStyle w:val="Teksttreci0"/>
        <w:numPr>
          <w:ilvl w:val="0"/>
          <w:numId w:val="20"/>
        </w:numPr>
        <w:shd w:val="clear" w:color="auto" w:fill="auto"/>
        <w:tabs>
          <w:tab w:val="clear" w:pos="1009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443E7">
        <w:rPr>
          <w:rFonts w:ascii="Times New Roman" w:hAnsi="Times New Roman" w:cs="Times New Roman"/>
          <w:sz w:val="24"/>
          <w:szCs w:val="24"/>
          <w:lang w:val="pl-PL"/>
        </w:rPr>
        <w:tab/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Wykluczenie </w:t>
      </w:r>
      <w:r w:rsidR="001A1386" w:rsidRPr="00A443E7"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FB0A07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ykonawcy następuje zgodnie z art. </w:t>
      </w:r>
      <w:r w:rsidR="008F0365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111 </w:t>
      </w:r>
      <w:r w:rsidR="00CE22F4" w:rsidRPr="00A443E7">
        <w:rPr>
          <w:rFonts w:ascii="Times New Roman" w:hAnsi="Times New Roman" w:cs="Times New Roman"/>
          <w:sz w:val="24"/>
          <w:szCs w:val="24"/>
          <w:lang w:val="pl-PL"/>
        </w:rPr>
        <w:t xml:space="preserve">p.z.p. </w:t>
      </w:r>
    </w:p>
    <w:p w14:paraId="4C28C24B" w14:textId="77777777" w:rsidR="003B377F" w:rsidRPr="000C7661" w:rsidRDefault="00C1481E" w:rsidP="002E1B18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E3032A" w:rsidRPr="000C7661">
        <w:rPr>
          <w:rFonts w:ascii="Arial" w:hAnsi="Arial" w:cs="Arial"/>
          <w:b/>
          <w:sz w:val="20"/>
          <w:szCs w:val="20"/>
        </w:rPr>
        <w:t>OŚWIADCZENIA I DOKUMENTY, JAKIE ZOBOWIĄZANI SĄ DOSTAR</w:t>
      </w:r>
      <w:r w:rsidR="00225683" w:rsidRPr="000C7661">
        <w:rPr>
          <w:rFonts w:ascii="Arial" w:hAnsi="Arial" w:cs="Arial"/>
          <w:b/>
          <w:sz w:val="20"/>
          <w:szCs w:val="20"/>
        </w:rPr>
        <w:t xml:space="preserve">CZYĆ WYKONAWCY W CELU </w:t>
      </w:r>
      <w:r w:rsidR="00E81B72" w:rsidRPr="000C7661">
        <w:rPr>
          <w:rFonts w:ascii="Arial" w:hAnsi="Arial" w:cs="Arial"/>
          <w:b/>
          <w:sz w:val="20"/>
          <w:szCs w:val="20"/>
        </w:rPr>
        <w:t xml:space="preserve">POTWIERDZENIA SPEŁNIANIA WARUNKÓW UDZIAŁU W POSTĘPOWANIU </w:t>
      </w:r>
      <w:r w:rsidR="00FA7F11" w:rsidRPr="000C7661">
        <w:rPr>
          <w:rFonts w:ascii="Arial" w:hAnsi="Arial" w:cs="Arial"/>
          <w:b/>
          <w:sz w:val="20"/>
          <w:szCs w:val="20"/>
        </w:rPr>
        <w:t>ORAZ</w:t>
      </w:r>
      <w:r w:rsidR="00225683" w:rsidRPr="000C7661">
        <w:rPr>
          <w:rFonts w:ascii="Arial" w:hAnsi="Arial" w:cs="Arial"/>
          <w:b/>
          <w:sz w:val="20"/>
          <w:szCs w:val="20"/>
        </w:rPr>
        <w:t xml:space="preserve"> WYKAZANIA</w:t>
      </w:r>
      <w:r w:rsidR="00FA7F11" w:rsidRPr="000C7661">
        <w:rPr>
          <w:rFonts w:ascii="Arial" w:hAnsi="Arial" w:cs="Arial"/>
          <w:b/>
          <w:sz w:val="20"/>
          <w:szCs w:val="20"/>
        </w:rPr>
        <w:t xml:space="preserve"> </w:t>
      </w:r>
      <w:r w:rsidR="00E3032A" w:rsidRPr="000C7661">
        <w:rPr>
          <w:rFonts w:ascii="Arial" w:hAnsi="Arial" w:cs="Arial"/>
          <w:b/>
          <w:sz w:val="20"/>
          <w:szCs w:val="20"/>
        </w:rPr>
        <w:t>BRAKU PODSTAW WYKLUCZENIA</w:t>
      </w:r>
      <w:r w:rsidR="00CF0BA5" w:rsidRPr="000C7661">
        <w:rPr>
          <w:rFonts w:ascii="Arial" w:hAnsi="Arial" w:cs="Arial"/>
          <w:b/>
          <w:sz w:val="20"/>
          <w:szCs w:val="20"/>
        </w:rPr>
        <w:t xml:space="preserve"> (PODMIOTOWE ŚRODKI DOWODOWE)</w:t>
      </w:r>
    </w:p>
    <w:p w14:paraId="52B28313" w14:textId="77777777" w:rsidR="00D02E57" w:rsidRPr="00A5730E" w:rsidRDefault="002240A5" w:rsidP="002E1B18">
      <w:pPr>
        <w:pStyle w:val="Akapitzlist"/>
        <w:numPr>
          <w:ilvl w:val="0"/>
          <w:numId w:val="26"/>
        </w:numPr>
        <w:spacing w:before="240" w:line="276" w:lineRule="auto"/>
        <w:ind w:left="284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E3032A" w:rsidRPr="00A5730E">
        <w:t>Do oferty Wykonawca zobowiązany jest dołączyć aktualne na dzień składania ofert</w:t>
      </w:r>
      <w:r w:rsidR="00A52DBF" w:rsidRPr="00A5730E">
        <w:t xml:space="preserve"> </w:t>
      </w:r>
      <w:r w:rsidR="00881CE8" w:rsidRPr="00A5730E">
        <w:t xml:space="preserve">oświadczenie </w:t>
      </w:r>
      <w:r w:rsidR="00AE5C60" w:rsidRPr="00A5730E">
        <w:t xml:space="preserve">o spełnianiu warunków udziału w postępowaniu oraz </w:t>
      </w:r>
      <w:r w:rsidR="00881CE8" w:rsidRPr="00A5730E">
        <w:t xml:space="preserve">o braku podstaw do wykluczenia z postępowania – zgodnie z </w:t>
      </w:r>
      <w:r w:rsidR="00BD1389" w:rsidRPr="00A5730E">
        <w:rPr>
          <w:b/>
        </w:rPr>
        <w:t>Załącznikiem nr</w:t>
      </w:r>
      <w:r w:rsidR="00D32541" w:rsidRPr="00A5730E">
        <w:rPr>
          <w:b/>
        </w:rPr>
        <w:t xml:space="preserve"> 2 do SWZ</w:t>
      </w:r>
      <w:r w:rsidR="00881CE8" w:rsidRPr="00A5730E">
        <w:t>;</w:t>
      </w:r>
    </w:p>
    <w:p w14:paraId="255B42DA" w14:textId="7E4FE1B1" w:rsidR="00D02E57" w:rsidRPr="00A5730E" w:rsidRDefault="002240A5" w:rsidP="002E1B18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</w:pPr>
      <w:r w:rsidRPr="00A5730E">
        <w:lastRenderedPageBreak/>
        <w:tab/>
      </w:r>
      <w:r w:rsidR="00881CE8" w:rsidRPr="00A5730E">
        <w:t>Informacje zawarte w oświadczeni</w:t>
      </w:r>
      <w:r w:rsidR="00A52DBF" w:rsidRPr="00A5730E">
        <w:t>u</w:t>
      </w:r>
      <w:r w:rsidR="00881CE8" w:rsidRPr="00A5730E">
        <w:t>, o który</w:t>
      </w:r>
      <w:r w:rsidR="00A52DBF" w:rsidRPr="00A5730E">
        <w:t xml:space="preserve">m </w:t>
      </w:r>
      <w:r w:rsidR="00881CE8" w:rsidRPr="00A5730E">
        <w:t xml:space="preserve">mowa w </w:t>
      </w:r>
      <w:r w:rsidR="00A52DBF" w:rsidRPr="00A5730E">
        <w:t xml:space="preserve">pkt 1 </w:t>
      </w:r>
      <w:r w:rsidR="00881CE8" w:rsidRPr="00A5730E">
        <w:t>stanowią wstępne potwierdzenie, że Wykonawca nie podlega wykluczeniu oraz spełnia warunki udziału w</w:t>
      </w:r>
      <w:r w:rsidR="0044401D">
        <w:t> </w:t>
      </w:r>
      <w:r w:rsidR="00881CE8" w:rsidRPr="00A5730E">
        <w:t>postępowaniu.</w:t>
      </w:r>
    </w:p>
    <w:p w14:paraId="39205B98" w14:textId="5C5C905D" w:rsidR="00D02E57" w:rsidRPr="00A5730E" w:rsidRDefault="002240A5" w:rsidP="002E1B18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</w:pPr>
      <w:r w:rsidRPr="00A5730E">
        <w:tab/>
      </w:r>
      <w:r w:rsidR="00BE17E8" w:rsidRPr="00A5730E">
        <w:t>Zamawiający wzywa wykonawcę, którego oferta została najwyżej oceniona, do złożenia w</w:t>
      </w:r>
      <w:r w:rsidR="0044401D">
        <w:t> </w:t>
      </w:r>
      <w:r w:rsidR="00BE17E8" w:rsidRPr="00A5730E">
        <w:t xml:space="preserve">wyznaczonym terminie, nie krótszym niż 5 dni od dnia wezwania, podmiotowych środków dowodowych, jeżeli wymagał ich złożenia w ogłoszeniu o zamówieniu lub dokumentach zamówienia, aktualnych na dzień </w:t>
      </w:r>
      <w:r w:rsidR="004C2EEB" w:rsidRPr="00A5730E">
        <w:t xml:space="preserve">złożenia </w:t>
      </w:r>
      <w:r w:rsidR="00BE17E8" w:rsidRPr="00A5730E">
        <w:t>podmiotowych środków dowodowych.</w:t>
      </w:r>
    </w:p>
    <w:p w14:paraId="2966AB1D" w14:textId="77777777" w:rsidR="00E731AF" w:rsidRPr="00A5730E" w:rsidRDefault="00933EC0" w:rsidP="002E1B18">
      <w:pPr>
        <w:pStyle w:val="Akapitzlist"/>
        <w:numPr>
          <w:ilvl w:val="0"/>
          <w:numId w:val="26"/>
        </w:numPr>
        <w:spacing w:line="276" w:lineRule="auto"/>
        <w:ind w:left="284" w:hanging="426"/>
        <w:jc w:val="both"/>
      </w:pPr>
      <w:r w:rsidRPr="00A5730E">
        <w:tab/>
      </w:r>
      <w:r w:rsidR="00E731AF" w:rsidRPr="00A5730E">
        <w:t>Podmiotowe środki dowodowe wymagane od wykonawcy obejmują:</w:t>
      </w:r>
    </w:p>
    <w:p w14:paraId="62BF49A8" w14:textId="30DE21F3" w:rsidR="00314598" w:rsidRPr="00A5730E" w:rsidRDefault="00933EC0" w:rsidP="00314598">
      <w:pPr>
        <w:pStyle w:val="Akapitzlist"/>
        <w:numPr>
          <w:ilvl w:val="2"/>
          <w:numId w:val="12"/>
        </w:numPr>
        <w:spacing w:line="276" w:lineRule="auto"/>
        <w:ind w:left="710" w:hanging="435"/>
        <w:jc w:val="both"/>
      </w:pPr>
      <w:r w:rsidRPr="00A5730E">
        <w:tab/>
      </w:r>
      <w:r w:rsidR="00197AE7" w:rsidRPr="00A5730E">
        <w:t>Oświadczenie wykonawcy, w zakresie art. 108 ust. 1 pkt 5 ustawy, o braku przynależności do tej samej grupy kapitałowej, w rozumieniu ustawy z dnia 16 lutego 2007 r. o ochronie konkurencji i konsumentów (Dz. U. z 20</w:t>
      </w:r>
      <w:r w:rsidR="00B62753" w:rsidRPr="00A5730E">
        <w:t>20</w:t>
      </w:r>
      <w:r w:rsidR="00197AE7" w:rsidRPr="00A5730E">
        <w:t xml:space="preserve"> r. poz. </w:t>
      </w:r>
      <w:r w:rsidR="00B62753" w:rsidRPr="00A5730E">
        <w:t>1076 i 1086</w:t>
      </w:r>
      <w:r w:rsidR="00197AE7" w:rsidRPr="00A5730E">
        <w:t>), z</w:t>
      </w:r>
      <w:r w:rsidR="0044401D">
        <w:t> </w:t>
      </w:r>
      <w:r w:rsidR="00197AE7" w:rsidRPr="00A5730E">
        <w:t>innym wykonawcą, który złożył odrębną ofertę, ofertę częściową lub wniosek o</w:t>
      </w:r>
      <w:r w:rsidR="0044401D">
        <w:t> </w:t>
      </w:r>
      <w:r w:rsidR="00197AE7" w:rsidRPr="00A5730E">
        <w:t>dopuszczenie do udziału w postępowaniu, albo oświadczenia o przynależności do tej samej grupy kapitałowej wraz z dokumentami lub informacjami potwierdzającymi przygotowanie oferty, oferty częściowej lub wniosku o dopuszczenie do udziału w</w:t>
      </w:r>
      <w:r w:rsidR="0044401D">
        <w:t> </w:t>
      </w:r>
      <w:r w:rsidR="00197AE7" w:rsidRPr="00A5730E">
        <w:t>postępowaniu niezależnie od innego wykonawcy należącego do tej samej grupy kapitałowej</w:t>
      </w:r>
      <w:r w:rsidR="00E22CC3">
        <w:t xml:space="preserve"> </w:t>
      </w:r>
      <w:r w:rsidR="00314598">
        <w:t>wraz z oświadczeniem potwierdzającym aktualność oświadczenia wstępnego na podstawie art. 125 ust. 1 P</w:t>
      </w:r>
      <w:r w:rsidR="00C37CEF">
        <w:t>.</w:t>
      </w:r>
      <w:r w:rsidR="00314598">
        <w:t>z</w:t>
      </w:r>
      <w:r w:rsidR="00C37CEF">
        <w:t>.</w:t>
      </w:r>
      <w:r w:rsidR="00314598">
        <w:t>p</w:t>
      </w:r>
      <w:r w:rsidR="00C37CEF">
        <w:t>.</w:t>
      </w:r>
      <w:r w:rsidR="00314598" w:rsidRPr="00A5730E">
        <w:t xml:space="preserve"> – </w:t>
      </w:r>
      <w:r w:rsidR="00314598" w:rsidRPr="00A5730E">
        <w:rPr>
          <w:b/>
          <w:bCs/>
        </w:rPr>
        <w:t>załącznik nr 4 do SWZ</w:t>
      </w:r>
      <w:r w:rsidR="00314598" w:rsidRPr="00A5730E">
        <w:t>;</w:t>
      </w:r>
    </w:p>
    <w:p w14:paraId="5F798EDE" w14:textId="2111F33B" w:rsidR="00197AE7" w:rsidRPr="00A5730E" w:rsidRDefault="00933EC0" w:rsidP="00404560">
      <w:pPr>
        <w:pStyle w:val="Akapitzlist"/>
        <w:numPr>
          <w:ilvl w:val="2"/>
          <w:numId w:val="12"/>
        </w:numPr>
        <w:spacing w:line="276" w:lineRule="auto"/>
        <w:ind w:left="710" w:hanging="435"/>
        <w:jc w:val="both"/>
      </w:pPr>
      <w:r w:rsidRPr="00A5730E">
        <w:tab/>
      </w:r>
      <w:r w:rsidR="000F4F5C" w:rsidRPr="00A5730E">
        <w:t>O</w:t>
      </w:r>
      <w:r w:rsidR="00FF3B8A" w:rsidRPr="00A5730E">
        <w:t>dpis lub informacj</w:t>
      </w:r>
      <w:r w:rsidR="000F4F5C" w:rsidRPr="00A5730E">
        <w:t>a</w:t>
      </w:r>
      <w:r w:rsidR="00FF3B8A" w:rsidRPr="00A5730E">
        <w:t xml:space="preserve"> z Krajowego Rejestru Sądowego lub z Centralnej Ewidencji i</w:t>
      </w:r>
      <w:r w:rsidR="0044401D">
        <w:t> </w:t>
      </w:r>
      <w:r w:rsidR="00FF3B8A" w:rsidRPr="00A5730E">
        <w:t>Informacji o Działalności Gospodarczej, w zakresie art. 109 ust. 1 pkt 4 ustawy, sporządzonych nie wcześniej niż 3 miesiące przed jej złożeniem, jeżeli odrębne przepisy wymagają wpisu do rejestru lub ewidencji</w:t>
      </w:r>
      <w:r w:rsidR="000F4F5C" w:rsidRPr="00A5730E">
        <w:t>;</w:t>
      </w:r>
    </w:p>
    <w:p w14:paraId="556AB682" w14:textId="1470D158" w:rsidR="0070502E" w:rsidRPr="00A5730E" w:rsidRDefault="00BE5DB2" w:rsidP="00A5730E">
      <w:pPr>
        <w:pStyle w:val="Akapitzlist"/>
        <w:numPr>
          <w:ilvl w:val="2"/>
          <w:numId w:val="12"/>
        </w:numPr>
        <w:spacing w:line="276" w:lineRule="auto"/>
        <w:ind w:left="710" w:hanging="435"/>
        <w:jc w:val="both"/>
        <w:rPr>
          <w:i/>
        </w:rPr>
      </w:pPr>
      <w:r w:rsidRPr="00A5730E">
        <w:t xml:space="preserve"> </w:t>
      </w:r>
      <w:r w:rsidR="00771C5C" w:rsidRPr="00A5730E">
        <w:t xml:space="preserve">    </w:t>
      </w:r>
      <w:r w:rsidR="00933EC0" w:rsidRPr="00A5730E">
        <w:tab/>
      </w:r>
      <w:r w:rsidR="0070502E" w:rsidRPr="00A5730E">
        <w:t xml:space="preserve">Jeżeli </w:t>
      </w:r>
      <w:r w:rsidR="00433485" w:rsidRPr="00A5730E">
        <w:t>W</w:t>
      </w:r>
      <w:r w:rsidR="0070502E" w:rsidRPr="00A5730E">
        <w:t>ykonawca ma siedzibę lub miejsce zamieszkania poza terytorium Rzeczypospolitej Polskiej, zamiast dokument</w:t>
      </w:r>
      <w:r w:rsidR="00EA6260" w:rsidRPr="00A5730E">
        <w:t>u</w:t>
      </w:r>
      <w:r w:rsidR="0070502E" w:rsidRPr="00A5730E">
        <w:t xml:space="preserve">, o których mowa w </w:t>
      </w:r>
      <w:r w:rsidR="00F5747D" w:rsidRPr="00A5730E">
        <w:t>ust. 4</w:t>
      </w:r>
      <w:r w:rsidR="008C4E97" w:rsidRPr="00A5730E">
        <w:t xml:space="preserve"> pkt </w:t>
      </w:r>
      <w:r w:rsidR="00032FCA" w:rsidRPr="00A5730E">
        <w:t>2</w:t>
      </w:r>
      <w:r w:rsidR="00F5747D" w:rsidRPr="00A5730E">
        <w:t xml:space="preserve"> (Odpis lub informacja z Krajowego Rejestru Sądowego lub z Centralnej Ewidencji i</w:t>
      </w:r>
      <w:r w:rsidR="0044401D">
        <w:t> </w:t>
      </w:r>
      <w:r w:rsidR="00F5747D" w:rsidRPr="00A5730E">
        <w:t>Informacji o Działalności Gospodarczej)</w:t>
      </w:r>
      <w:r w:rsidR="00EA6260" w:rsidRPr="00A5730E">
        <w:t>,</w:t>
      </w:r>
      <w:r w:rsidR="0070502E" w:rsidRPr="00A5730E">
        <w:t xml:space="preserve"> składa dokument lub dokumenty wystawione w kraju, w którym wykonawca ma siedzibę lub miejsce zamieszkania, potwierdzające odpowiednio, że nie otwarto jego likwida</w:t>
      </w:r>
      <w:r w:rsidR="00F5747D" w:rsidRPr="00A5730E">
        <w:t>cji ani nie ogłoszono upadłości, jego aktywami nie zarządza likwidator lub sąd, nie zawarł układu z</w:t>
      </w:r>
      <w:r w:rsidR="0044401D">
        <w:t> </w:t>
      </w:r>
      <w:r w:rsidR="00F5747D" w:rsidRPr="00A5730E">
        <w:t>wierzycielami, jego działalność gospodarcza nie jest zawieszona ani nie znajduje się on w innej tego rodzaju sytuacji wynikającej z podobnej procedury przewidzianej w</w:t>
      </w:r>
      <w:r w:rsidR="0044401D">
        <w:t> </w:t>
      </w:r>
      <w:r w:rsidR="00F5747D" w:rsidRPr="00A5730E">
        <w:t>przepisach miejsca wszczęcia tej procedury.</w:t>
      </w:r>
      <w:r w:rsidR="00AA2C42" w:rsidRPr="00A5730E">
        <w:t xml:space="preserve"> </w:t>
      </w:r>
      <w:r w:rsidR="00AA2C42" w:rsidRPr="00A5730E">
        <w:rPr>
          <w:i/>
        </w:rPr>
        <w:t>Dokument, o który</w:t>
      </w:r>
      <w:r w:rsidR="00EA6260" w:rsidRPr="00A5730E">
        <w:rPr>
          <w:i/>
        </w:rPr>
        <w:t>m</w:t>
      </w:r>
      <w:r w:rsidR="00AA2C42" w:rsidRPr="00A5730E">
        <w:rPr>
          <w:i/>
        </w:rPr>
        <w:t xml:space="preserve"> mowa powyżej, powin</w:t>
      </w:r>
      <w:r w:rsidR="00EA6260" w:rsidRPr="00A5730E">
        <w:rPr>
          <w:i/>
        </w:rPr>
        <w:t>ien być wystawiony</w:t>
      </w:r>
      <w:r w:rsidR="00AA2C42" w:rsidRPr="00A5730E">
        <w:rPr>
          <w:i/>
        </w:rPr>
        <w:t xml:space="preserve"> nie wcześniej niż</w:t>
      </w:r>
      <w:r w:rsidR="00F5747D" w:rsidRPr="00A5730E">
        <w:rPr>
          <w:i/>
        </w:rPr>
        <w:t xml:space="preserve"> 3</w:t>
      </w:r>
      <w:r w:rsidR="00AA2C42" w:rsidRPr="00A5730E">
        <w:rPr>
          <w:i/>
        </w:rPr>
        <w:t xml:space="preserve"> </w:t>
      </w:r>
      <w:r w:rsidR="00F5747D" w:rsidRPr="00A5730E">
        <w:rPr>
          <w:i/>
        </w:rPr>
        <w:t>miesiące</w:t>
      </w:r>
      <w:r w:rsidR="00AA2C42" w:rsidRPr="00A5730E">
        <w:rPr>
          <w:i/>
        </w:rPr>
        <w:t xml:space="preserve"> przed </w:t>
      </w:r>
      <w:r w:rsidR="00F5747D" w:rsidRPr="00A5730E">
        <w:rPr>
          <w:i/>
        </w:rPr>
        <w:t>jego złożeniem.</w:t>
      </w:r>
    </w:p>
    <w:p w14:paraId="79E88D96" w14:textId="77777777" w:rsidR="0094542A" w:rsidRPr="00A5730E" w:rsidRDefault="0094542A" w:rsidP="002E1B18">
      <w:pPr>
        <w:pStyle w:val="Akapitzlist"/>
        <w:numPr>
          <w:ilvl w:val="0"/>
          <w:numId w:val="35"/>
        </w:numPr>
        <w:spacing w:line="276" w:lineRule="auto"/>
        <w:ind w:left="434" w:hanging="434"/>
        <w:jc w:val="both"/>
      </w:pPr>
      <w:r w:rsidRPr="00A5730E">
        <w:t>Jeżeli w kraju, w którym Wykonawca ma siedzibę lub miejsce zamieszkania, nie wydaje się dok</w:t>
      </w:r>
      <w:r w:rsidR="008F76BA" w:rsidRPr="00A5730E">
        <w:t>umentów, o których mowa w ust. 4</w:t>
      </w:r>
      <w:r w:rsidR="00584B7F" w:rsidRPr="00A5730E">
        <w:t xml:space="preserve"> pkt 2</w:t>
      </w:r>
      <w:r w:rsidRPr="00A5730E">
        <w:t xml:space="preserve">, zastępuje się je </w:t>
      </w:r>
      <w:r w:rsidR="00767E21" w:rsidRPr="00A5730E">
        <w:t xml:space="preserve">w całości lub części </w:t>
      </w:r>
      <w:r w:rsidRPr="00A5730E">
        <w:t xml:space="preserve">dokumentem zawierającym </w:t>
      </w:r>
      <w:r w:rsidR="00767E21" w:rsidRPr="00A5730E">
        <w:t xml:space="preserve">odpowiednio </w:t>
      </w:r>
      <w:r w:rsidRPr="00A5730E">
        <w:t>oświadczenie Wykonawcy, ze wskazaniem osoby albo osób uprawnionych do jego reprezentacji</w:t>
      </w:r>
      <w:r w:rsidR="00FB694D" w:rsidRPr="00A5730E">
        <w:t xml:space="preserve"> lub oświadczenie osoby, której dokument miał dotyczyć, złożone pod przysięgą, lub, jeżeli w kraju, w którym wykonawca ma siedzibę lub miejsce zamieszkania nie ma przepisów o oświadczeniu pod przysięgą</w:t>
      </w:r>
      <w:r w:rsidRPr="00A5730E">
        <w:t xml:space="preserve">, złożone </w:t>
      </w:r>
      <w:r w:rsidR="00FB694D" w:rsidRPr="00A5730E">
        <w:t>przed organem sądowym lub administracyjnym,</w:t>
      </w:r>
      <w:r w:rsidRPr="00A5730E">
        <w:t xml:space="preserve"> notariuszem</w:t>
      </w:r>
      <w:r w:rsidR="00FB694D" w:rsidRPr="00A5730E">
        <w:t>,</w:t>
      </w:r>
      <w:r w:rsidRPr="00A5730E">
        <w:t xml:space="preserve"> organem samorządu zawodowego lub gospodarczeg</w:t>
      </w:r>
      <w:r w:rsidR="00FB694D" w:rsidRPr="00A5730E">
        <w:t>o,</w:t>
      </w:r>
      <w:r w:rsidRPr="00A5730E">
        <w:t xml:space="preserve"> właściwym ze względu na siedzibę lub miejsce zamieszkania Wykonawcy.</w:t>
      </w:r>
    </w:p>
    <w:p w14:paraId="698CB710" w14:textId="77777777" w:rsidR="00A61B03" w:rsidRPr="00A5730E" w:rsidRDefault="00A61B03" w:rsidP="00A5730E">
      <w:pPr>
        <w:pStyle w:val="Akapitzlist"/>
        <w:spacing w:line="276" w:lineRule="auto"/>
        <w:ind w:left="434"/>
        <w:jc w:val="both"/>
        <w:rPr>
          <w:i/>
        </w:rPr>
      </w:pPr>
      <w:r w:rsidRPr="00A5730E">
        <w:rPr>
          <w:i/>
        </w:rPr>
        <w:t>Dokument, o którym mowa powyżej, powinien być wystawiony nie wcześniej niż 3 miesiące przed jego złożeniem.</w:t>
      </w:r>
    </w:p>
    <w:p w14:paraId="5657DF84" w14:textId="138DFAC4" w:rsidR="00B940AE" w:rsidRPr="00A5730E" w:rsidRDefault="00B940AE" w:rsidP="002E1B18">
      <w:pPr>
        <w:pStyle w:val="Akapitzlist"/>
        <w:numPr>
          <w:ilvl w:val="0"/>
          <w:numId w:val="35"/>
        </w:numPr>
        <w:spacing w:line="276" w:lineRule="auto"/>
        <w:ind w:left="434" w:hanging="434"/>
        <w:jc w:val="both"/>
      </w:pPr>
      <w:r w:rsidRPr="00A5730E">
        <w:lastRenderedPageBreak/>
        <w:t>Zamawiający nie wzywa do złożenia podmioto</w:t>
      </w:r>
      <w:r w:rsidR="00053948" w:rsidRPr="00A5730E">
        <w:t xml:space="preserve">wych środków dowodowych, jeżeli </w:t>
      </w:r>
      <w:r w:rsidRPr="00A5730E">
        <w:t>może je uzyskać za pomocą bezpłatnych i ogólnodostępnych baz danych, w szczególności rejestrów publicznych w rozumieniu ustawy z dnia 17 lutego 2005 r. o informatyzacji działalności podmiotów realizujących zadania publiczne, o ile wykonawca wskazał w</w:t>
      </w:r>
      <w:r w:rsidR="0044401D">
        <w:t> </w:t>
      </w:r>
      <w:r w:rsidR="00CB6F08" w:rsidRPr="00A5730E">
        <w:t>oświadczeniu</w:t>
      </w:r>
      <w:r w:rsidR="00030A96" w:rsidRPr="00A5730E">
        <w:t>, o którym mowa w art. 125 ust. 1 p.z.p</w:t>
      </w:r>
      <w:r w:rsidRPr="00A5730E">
        <w:t xml:space="preserve"> dane umożliwiające dostęp do tych środ</w:t>
      </w:r>
      <w:r w:rsidR="00053948" w:rsidRPr="00A5730E">
        <w:t>ków.</w:t>
      </w:r>
    </w:p>
    <w:p w14:paraId="0426AAB7" w14:textId="77777777" w:rsidR="004F14B9" w:rsidRPr="00A5730E" w:rsidRDefault="001B30F8" w:rsidP="00A5730E">
      <w:pPr>
        <w:spacing w:line="276" w:lineRule="auto"/>
        <w:ind w:left="434" w:hanging="434"/>
        <w:jc w:val="both"/>
      </w:pPr>
      <w:r w:rsidRPr="00A5730E">
        <w:rPr>
          <w:b/>
        </w:rPr>
        <w:t>8.</w:t>
      </w:r>
      <w:r w:rsidRPr="00A5730E">
        <w:rPr>
          <w:b/>
        </w:rPr>
        <w:tab/>
      </w:r>
      <w:r w:rsidR="00B940AE" w:rsidRPr="00A5730E">
        <w:t>Wykonawca nie jest zobowiązany do złożenia podmiotowych środków dowodowych, które zamawiający posiada, jeżeli wykonawca wskaże te środki oraz potwierdzi ich prawidłowość i aktualność.</w:t>
      </w:r>
    </w:p>
    <w:p w14:paraId="5A6FE733" w14:textId="2400344A" w:rsidR="00952895" w:rsidRDefault="001B30F8" w:rsidP="00A5730E">
      <w:pPr>
        <w:spacing w:line="276" w:lineRule="auto"/>
        <w:ind w:left="434" w:hanging="434"/>
        <w:jc w:val="both"/>
        <w:rPr>
          <w:i/>
        </w:rPr>
      </w:pPr>
      <w:r w:rsidRPr="00A5730E">
        <w:rPr>
          <w:b/>
        </w:rPr>
        <w:t>9.</w:t>
      </w:r>
      <w:r w:rsidRPr="00A5730E">
        <w:rPr>
          <w:b/>
        </w:rPr>
        <w:tab/>
      </w:r>
      <w:r w:rsidR="008561CD" w:rsidRPr="00A5730E">
        <w:rPr>
          <w:i/>
        </w:rPr>
        <w:t>W zakresie nieuregulowanym ustawą</w:t>
      </w:r>
      <w:r w:rsidR="00257D98" w:rsidRPr="00A5730E">
        <w:rPr>
          <w:i/>
        </w:rPr>
        <w:t xml:space="preserve"> p.z.p. </w:t>
      </w:r>
      <w:r w:rsidR="008561CD" w:rsidRPr="00A5730E">
        <w:rPr>
          <w:i/>
        </w:rPr>
        <w:t>lub niniejszą SWZ do oświadczeń i</w:t>
      </w:r>
      <w:r w:rsidR="0044401D">
        <w:rPr>
          <w:i/>
        </w:rPr>
        <w:t> </w:t>
      </w:r>
      <w:r w:rsidR="008561CD" w:rsidRPr="00A5730E">
        <w:rPr>
          <w:i/>
        </w:rPr>
        <w:t>dokumentów składanych przez Wykonawcę w postępowaniu zastosowanie mają</w:t>
      </w:r>
      <w:r w:rsidR="00DD50ED" w:rsidRPr="00A5730E">
        <w:rPr>
          <w:i/>
        </w:rPr>
        <w:t xml:space="preserve"> w</w:t>
      </w:r>
      <w:r w:rsidR="008F23AD">
        <w:rPr>
          <w:i/>
        </w:rPr>
        <w:t> </w:t>
      </w:r>
      <w:r w:rsidR="00DD50ED" w:rsidRPr="00A5730E">
        <w:rPr>
          <w:i/>
        </w:rPr>
        <w:t xml:space="preserve">szczególności przepisy rozporządzenia Ministra Rozwoju </w:t>
      </w:r>
      <w:r w:rsidR="0087091C" w:rsidRPr="00A5730E">
        <w:rPr>
          <w:i/>
        </w:rPr>
        <w:t xml:space="preserve">Pracy i Technologii z dnia 23 grudnia 2020 r. w sprawie podmiotowych środków dowodowych oraz innych dokumentów lub oświadczeń, jakich może żądać zamawiający od wykonawcy </w:t>
      </w:r>
      <w:r w:rsidR="00B96D9B" w:rsidRPr="00A5730E">
        <w:rPr>
          <w:i/>
        </w:rPr>
        <w:t xml:space="preserve">oraz rozporządzenia Prezesa Rady Ministrów z dnia </w:t>
      </w:r>
      <w:r w:rsidR="00053948" w:rsidRPr="00A5730E">
        <w:rPr>
          <w:i/>
        </w:rPr>
        <w:t>30</w:t>
      </w:r>
      <w:r w:rsidR="00933EC0" w:rsidRPr="00A5730E">
        <w:rPr>
          <w:i/>
          <w:caps/>
        </w:rPr>
        <w:t xml:space="preserve"> </w:t>
      </w:r>
      <w:r w:rsidR="0087091C" w:rsidRPr="00A5730E">
        <w:rPr>
          <w:i/>
        </w:rPr>
        <w:t xml:space="preserve">grudnia </w:t>
      </w:r>
      <w:r w:rsidR="00B96D9B" w:rsidRPr="00A5730E">
        <w:rPr>
          <w:i/>
        </w:rPr>
        <w:t>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2057CA0" w14:textId="77777777" w:rsidR="00D37B7C" w:rsidRDefault="00D37B7C" w:rsidP="00A5730E">
      <w:pPr>
        <w:spacing w:line="276" w:lineRule="auto"/>
        <w:ind w:left="434" w:hanging="434"/>
        <w:jc w:val="both"/>
        <w:rPr>
          <w:i/>
        </w:rPr>
      </w:pPr>
    </w:p>
    <w:p w14:paraId="778ACB95" w14:textId="77777777" w:rsidR="00C135CB" w:rsidRPr="000C7661" w:rsidRDefault="0055240B" w:rsidP="002E1B18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POLEGANIE </w:t>
      </w:r>
      <w:r w:rsidR="002307A6" w:rsidRPr="000C7661">
        <w:rPr>
          <w:rFonts w:ascii="Arial" w:hAnsi="Arial" w:cs="Arial"/>
          <w:b/>
          <w:sz w:val="20"/>
          <w:szCs w:val="20"/>
        </w:rPr>
        <w:t>NA ZASOBACH INNYCH PODMIOTÓW</w:t>
      </w:r>
    </w:p>
    <w:p w14:paraId="22B0FB95" w14:textId="77777777" w:rsidR="0047236E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after="0" w:line="276" w:lineRule="auto"/>
        <w:ind w:left="426" w:right="20" w:hanging="426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="00B20F54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Wykonawca może w celu potwierdzenia spełniania warunków udziału w </w:t>
      </w:r>
      <w:r w:rsidR="0005577A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postepowaniu </w:t>
      </w:r>
      <w:r w:rsidR="00B20F54" w:rsidRPr="00A5730E">
        <w:rPr>
          <w:rFonts w:ascii="Times New Roman" w:hAnsi="Times New Roman" w:cs="Times New Roman"/>
          <w:sz w:val="24"/>
          <w:szCs w:val="24"/>
          <w:lang w:val="pl-PL"/>
        </w:rPr>
        <w:t>polegać na zdolnościach technicznych lub zawodowych podmiotów udostępniających zasoby, niezależnie od charakteru prawnego łączących go z nimi stosunków prawnych.</w:t>
      </w:r>
    </w:p>
    <w:p w14:paraId="7AB03EB2" w14:textId="77777777" w:rsidR="00F82107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47236E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 odniesieniu do warunków dotyczących </w:t>
      </w:r>
      <w:r w:rsidR="0005577A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wykształcenia, kwalifikacji zawodowych lub </w:t>
      </w:r>
      <w:r w:rsidR="0047236E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doświadczenia, wykonawcy mogą polegać na zdolnościach podmiotów udostępniających zasoby, jeśli podmioty te wykonają </w:t>
      </w:r>
      <w:r w:rsidR="0005577A" w:rsidRPr="00A5730E">
        <w:rPr>
          <w:rFonts w:ascii="Times New Roman" w:hAnsi="Times New Roman" w:cs="Times New Roman"/>
          <w:sz w:val="24"/>
          <w:szCs w:val="24"/>
          <w:lang w:val="pl-PL"/>
        </w:rPr>
        <w:t>roboty budowlane lub usługi, do realizacji których</w:t>
      </w:r>
      <w:r w:rsidR="0047236E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 te zdolności są wymagane.</w:t>
      </w:r>
    </w:p>
    <w:p w14:paraId="56621C03" w14:textId="77777777" w:rsidR="00361400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47236E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zamówienia </w:t>
      </w:r>
      <w:r w:rsidR="00A607AC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wraz z oświadczeniem o niewykluczeniu oraz spełnianiu warunków udziału w postępowaniu </w:t>
      </w:r>
      <w:r w:rsidR="00F82107" w:rsidRPr="00A5730E">
        <w:rPr>
          <w:rFonts w:ascii="Times New Roman" w:hAnsi="Times New Roman" w:cs="Times New Roman"/>
          <w:b/>
          <w:sz w:val="24"/>
          <w:szCs w:val="24"/>
          <w:lang w:val="pl-PL"/>
        </w:rPr>
        <w:t xml:space="preserve">Wzór oświadczenia stanowi </w:t>
      </w:r>
      <w:r w:rsidR="00F82107" w:rsidRPr="00A5730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załącznik nr </w:t>
      </w:r>
      <w:r w:rsidR="004579B6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="00A80D8B" w:rsidRPr="00A5730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F82107" w:rsidRPr="00A5730E">
        <w:rPr>
          <w:rFonts w:ascii="Times New Roman" w:hAnsi="Times New Roman" w:cs="Times New Roman"/>
          <w:b/>
          <w:bCs/>
          <w:sz w:val="24"/>
          <w:szCs w:val="24"/>
          <w:lang w:val="pl-PL"/>
        </w:rPr>
        <w:t>do SWZ.</w:t>
      </w:r>
    </w:p>
    <w:p w14:paraId="0CD987EB" w14:textId="77777777" w:rsidR="002272B0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361400" w:rsidRPr="00A5730E">
        <w:rPr>
          <w:rFonts w:ascii="Times New Roman" w:hAnsi="Times New Roman" w:cs="Times New Roman"/>
          <w:sz w:val="24"/>
          <w:szCs w:val="24"/>
          <w:lang w:val="pl-PL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103FFA45" w14:textId="2E26E335" w:rsidR="00690982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2272B0" w:rsidRPr="00A5730E">
        <w:rPr>
          <w:rFonts w:ascii="Times New Roman" w:hAnsi="Times New Roman" w:cs="Times New Roman"/>
          <w:sz w:val="24"/>
          <w:szCs w:val="24"/>
          <w:lang w:val="pl-PL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</w:t>
      </w:r>
      <w:r w:rsidR="0044401D">
        <w:rPr>
          <w:rFonts w:ascii="Times New Roman" w:hAnsi="Times New Roman" w:cs="Times New Roman"/>
          <w:sz w:val="24"/>
          <w:szCs w:val="24"/>
          <w:lang w:val="pl-PL"/>
        </w:rPr>
        <w:t> </w:t>
      </w:r>
      <w:r w:rsidR="002272B0" w:rsidRPr="00A5730E">
        <w:rPr>
          <w:rFonts w:ascii="Times New Roman" w:hAnsi="Times New Roman" w:cs="Times New Roman"/>
          <w:sz w:val="24"/>
          <w:szCs w:val="24"/>
          <w:lang w:val="pl-PL"/>
        </w:rPr>
        <w:t>postępowaniu.</w:t>
      </w:r>
    </w:p>
    <w:p w14:paraId="0170EFE1" w14:textId="77777777" w:rsidR="002272B0" w:rsidRPr="00A5730E" w:rsidRDefault="003F7649" w:rsidP="002E1B18">
      <w:pPr>
        <w:pStyle w:val="Teksttreci40"/>
        <w:numPr>
          <w:ilvl w:val="3"/>
          <w:numId w:val="20"/>
        </w:numPr>
        <w:shd w:val="clear" w:color="auto" w:fill="auto"/>
        <w:tabs>
          <w:tab w:val="clear" w:pos="1009"/>
        </w:tabs>
        <w:spacing w:before="0" w:after="0" w:line="276" w:lineRule="auto"/>
        <w:ind w:left="426" w:right="20" w:hanging="426"/>
        <w:rPr>
          <w:rFonts w:ascii="Times New Roman" w:hAnsi="Times New Roman" w:cs="Times New Roman"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b/>
          <w:sz w:val="24"/>
          <w:szCs w:val="24"/>
          <w:lang w:val="pl-PL"/>
        </w:rPr>
        <w:lastRenderedPageBreak/>
        <w:tab/>
      </w:r>
      <w:r w:rsidR="00690982" w:rsidRPr="00A5730E">
        <w:rPr>
          <w:rFonts w:ascii="Times New Roman" w:hAnsi="Times New Roman" w:cs="Times New Roman"/>
          <w:b/>
          <w:sz w:val="24"/>
          <w:szCs w:val="24"/>
          <w:lang w:val="pl-PL"/>
        </w:rPr>
        <w:t xml:space="preserve">UWAGA: </w:t>
      </w:r>
      <w:r w:rsidR="00690982" w:rsidRPr="00A5730E">
        <w:rPr>
          <w:rFonts w:ascii="Times New Roman" w:hAnsi="Times New Roman" w:cs="Times New Roman"/>
          <w:sz w:val="24"/>
          <w:szCs w:val="24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4AF30CD" w14:textId="77777777" w:rsidR="00F70501" w:rsidRPr="00A5730E" w:rsidRDefault="003F7649" w:rsidP="002E1B18">
      <w:pPr>
        <w:pStyle w:val="Teksttreci0"/>
        <w:numPr>
          <w:ilvl w:val="3"/>
          <w:numId w:val="20"/>
        </w:numPr>
        <w:tabs>
          <w:tab w:val="clear" w:pos="1009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730E">
        <w:rPr>
          <w:rFonts w:ascii="Times New Roman" w:hAnsi="Times New Roman" w:cs="Times New Roman"/>
          <w:sz w:val="24"/>
          <w:szCs w:val="24"/>
          <w:lang w:val="pl-PL"/>
        </w:rPr>
        <w:tab/>
      </w:r>
      <w:r w:rsidR="00F70501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Wykonawca, w przypadku polegania na zdolnościach lub sytuacji podmiotów udostępniających zasoby, przedstawia, wraz z oświadczeniem, o którym mowa w </w:t>
      </w:r>
      <w:r w:rsidR="00CD76AC" w:rsidRPr="00A5730E">
        <w:rPr>
          <w:rFonts w:ascii="Times New Roman" w:hAnsi="Times New Roman" w:cs="Times New Roman"/>
          <w:sz w:val="24"/>
          <w:szCs w:val="24"/>
          <w:lang w:val="pl-PL"/>
        </w:rPr>
        <w:t>Dziale</w:t>
      </w:r>
      <w:r w:rsidR="000D00DF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 X </w:t>
      </w:r>
      <w:r w:rsidR="00F70501" w:rsidRPr="00A5730E">
        <w:rPr>
          <w:rFonts w:ascii="Times New Roman" w:hAnsi="Times New Roman" w:cs="Times New Roman"/>
          <w:sz w:val="24"/>
          <w:szCs w:val="24"/>
          <w:lang w:val="pl-PL"/>
        </w:rPr>
        <w:t>ust. 1</w:t>
      </w:r>
      <w:r w:rsidR="00F10817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 SWZ</w:t>
      </w:r>
      <w:r w:rsidR="00F70501" w:rsidRPr="00A5730E">
        <w:rPr>
          <w:rFonts w:ascii="Times New Roman" w:hAnsi="Times New Roman" w:cs="Times New Roman"/>
          <w:sz w:val="24"/>
          <w:szCs w:val="24"/>
          <w:lang w:val="pl-PL"/>
        </w:rPr>
        <w:t>, także oświadczenie podmiotu udostępniającego zasoby, potwierdzające brak podstaw wykluczenia tego podmiotu oraz odpowiednio spełnianie warunków udziału w postępowaniu, w zakresie, w jakim wykonawca powołuje się na jego zasoby</w:t>
      </w:r>
      <w:r w:rsidR="00CD302E" w:rsidRPr="00A5730E">
        <w:rPr>
          <w:rFonts w:ascii="Times New Roman" w:hAnsi="Times New Roman" w:cs="Times New Roman"/>
          <w:sz w:val="24"/>
          <w:szCs w:val="24"/>
          <w:lang w:val="pl-PL"/>
        </w:rPr>
        <w:t>, zgodnie z katal</w:t>
      </w:r>
      <w:r w:rsidR="00CD76AC" w:rsidRPr="00A5730E">
        <w:rPr>
          <w:rFonts w:ascii="Times New Roman" w:hAnsi="Times New Roman" w:cs="Times New Roman"/>
          <w:sz w:val="24"/>
          <w:szCs w:val="24"/>
          <w:lang w:val="pl-PL"/>
        </w:rPr>
        <w:t>ogiem dokumentów określonych w Dziale</w:t>
      </w:r>
      <w:r w:rsidR="00CD302E" w:rsidRPr="00A5730E">
        <w:rPr>
          <w:rFonts w:ascii="Times New Roman" w:hAnsi="Times New Roman" w:cs="Times New Roman"/>
          <w:sz w:val="24"/>
          <w:szCs w:val="24"/>
          <w:lang w:val="pl-PL"/>
        </w:rPr>
        <w:t xml:space="preserve"> X SWZ</w:t>
      </w:r>
      <w:r w:rsidR="00F70501" w:rsidRPr="00A5730E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2FF00CCE" w14:textId="77777777" w:rsidR="005919F8" w:rsidRPr="000C7661" w:rsidRDefault="005919F8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 w:rsidRPr="000C7661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14:paraId="27280218" w14:textId="77777777" w:rsidR="003F6529" w:rsidRPr="00A5730E" w:rsidRDefault="003F7649" w:rsidP="002E1B18">
      <w:pPr>
        <w:pStyle w:val="Akapitzlist"/>
        <w:numPr>
          <w:ilvl w:val="0"/>
          <w:numId w:val="21"/>
        </w:numPr>
        <w:tabs>
          <w:tab w:val="clear" w:pos="1009"/>
        </w:tabs>
        <w:spacing w:before="240" w:line="276" w:lineRule="auto"/>
        <w:ind w:left="426" w:hanging="426"/>
        <w:contextualSpacing/>
        <w:jc w:val="both"/>
        <w:rPr>
          <w:b/>
        </w:rPr>
      </w:pPr>
      <w:r>
        <w:rPr>
          <w:rFonts w:ascii="Arial" w:hAnsi="Arial" w:cs="Arial"/>
          <w:sz w:val="20"/>
          <w:szCs w:val="20"/>
        </w:rPr>
        <w:tab/>
      </w:r>
      <w:r w:rsidR="00592248" w:rsidRPr="00A5730E">
        <w:t>Wykonawcy mogą wspólnie ubiegać się o udzielenie zamówienia. W takim przypadku Wykonawcy ustanawiają pełnomocnika</w:t>
      </w:r>
      <w:r w:rsidR="0055240B" w:rsidRPr="00A5730E">
        <w:t xml:space="preserve"> do reprezentowania ich w </w:t>
      </w:r>
      <w:r w:rsidR="00BD1389" w:rsidRPr="00A5730E">
        <w:t>postępowaniu albo</w:t>
      </w:r>
      <w:r w:rsidR="0055240B" w:rsidRPr="00A5730E">
        <w:t xml:space="preserve"> do reprez</w:t>
      </w:r>
      <w:r w:rsidR="007C7451" w:rsidRPr="00A5730E">
        <w:t>en</w:t>
      </w:r>
      <w:r w:rsidR="0055240B" w:rsidRPr="00A5730E">
        <w:t xml:space="preserve">towania i zawarcia umowy w sprawie zamówienia </w:t>
      </w:r>
      <w:r w:rsidR="007C7451" w:rsidRPr="00A5730E">
        <w:t xml:space="preserve">publicznego. </w:t>
      </w:r>
      <w:r w:rsidR="007C7451" w:rsidRPr="00A5730E">
        <w:rPr>
          <w:b/>
        </w:rPr>
        <w:t>Pełnomocnictwo</w:t>
      </w:r>
      <w:r w:rsidR="00592248" w:rsidRPr="00A5730E">
        <w:rPr>
          <w:b/>
        </w:rPr>
        <w:t xml:space="preserve"> winno być załączone</w:t>
      </w:r>
      <w:r w:rsidR="0055240B" w:rsidRPr="00A5730E">
        <w:rPr>
          <w:b/>
        </w:rPr>
        <w:t xml:space="preserve"> do oferty</w:t>
      </w:r>
      <w:r w:rsidR="00862DB9" w:rsidRPr="00A5730E">
        <w:rPr>
          <w:b/>
        </w:rPr>
        <w:t xml:space="preserve">. </w:t>
      </w:r>
    </w:p>
    <w:p w14:paraId="44E52298" w14:textId="77777777" w:rsidR="00DF5E25" w:rsidRPr="00A5730E" w:rsidRDefault="003F7649" w:rsidP="002E1B18">
      <w:pPr>
        <w:pStyle w:val="Akapitzlist"/>
        <w:numPr>
          <w:ilvl w:val="0"/>
          <w:numId w:val="21"/>
        </w:numPr>
        <w:tabs>
          <w:tab w:val="clear" w:pos="1009"/>
        </w:tabs>
        <w:spacing w:line="276" w:lineRule="auto"/>
        <w:ind w:left="426" w:hanging="426"/>
        <w:contextualSpacing/>
        <w:jc w:val="both"/>
      </w:pPr>
      <w:r w:rsidRPr="00A5730E">
        <w:tab/>
      </w:r>
      <w:r w:rsidR="005919F8" w:rsidRPr="00A5730E">
        <w:t xml:space="preserve">W przypadku Wykonawców wspólnie ubiegających się o udzielenie zamówienia, </w:t>
      </w:r>
      <w:r w:rsidR="00BD1389" w:rsidRPr="00A5730E">
        <w:t>oświadczenia, o</w:t>
      </w:r>
      <w:r w:rsidR="00A714ED" w:rsidRPr="00A5730E">
        <w:t xml:space="preserve"> których mowa w Dziale</w:t>
      </w:r>
      <w:r w:rsidR="00D55929" w:rsidRPr="00A5730E">
        <w:t xml:space="preserve"> X</w:t>
      </w:r>
      <w:r w:rsidR="007163F2" w:rsidRPr="00A5730E">
        <w:t xml:space="preserve"> ust. </w:t>
      </w:r>
      <w:r w:rsidR="00B1605F" w:rsidRPr="00A5730E">
        <w:t>1</w:t>
      </w:r>
      <w:r w:rsidR="007163F2" w:rsidRPr="00A5730E">
        <w:t xml:space="preserve"> SWZ,</w:t>
      </w:r>
      <w:r w:rsidR="00DF5E25" w:rsidRPr="00A5730E">
        <w:t xml:space="preserve"> składa każdy z wykonawców. Oświadczenia te potwierdzają brak podstaw wykluczenia oraz spełnianie warunków udziału w zakresie, w jakim każdy z wykonawców wykazuje spełnianie warunków udziału w postępowaniu.</w:t>
      </w:r>
    </w:p>
    <w:p w14:paraId="256CECD3" w14:textId="77777777" w:rsidR="00974EE8" w:rsidRPr="00A5730E" w:rsidRDefault="00DF4586" w:rsidP="002E1B18">
      <w:pPr>
        <w:pStyle w:val="Akapitzlist"/>
        <w:numPr>
          <w:ilvl w:val="0"/>
          <w:numId w:val="21"/>
        </w:numPr>
        <w:tabs>
          <w:tab w:val="clear" w:pos="1009"/>
        </w:tabs>
        <w:spacing w:line="276" w:lineRule="auto"/>
        <w:ind w:left="426" w:hanging="426"/>
        <w:contextualSpacing/>
        <w:jc w:val="both"/>
      </w:pPr>
      <w:r w:rsidRPr="00A5730E">
        <w:tab/>
      </w:r>
      <w:r w:rsidR="007163F2" w:rsidRPr="00A5730E">
        <w:t>Oświadczenia i dokumenty potwierdzające brak podstaw do wykluczenia z postępowania</w:t>
      </w:r>
      <w:r w:rsidR="00CF0BA5" w:rsidRPr="00A5730E">
        <w:t xml:space="preserve"> </w:t>
      </w:r>
      <w:r w:rsidR="007163F2" w:rsidRPr="00A5730E">
        <w:t>składa każdy z Wykonawców wspólnie ubiegających się o zamówienie.</w:t>
      </w:r>
      <w:bookmarkStart w:id="3" w:name="bookmark11"/>
    </w:p>
    <w:p w14:paraId="5EC618B1" w14:textId="77777777" w:rsidR="00974EE8" w:rsidRPr="000C7661" w:rsidRDefault="00974EE8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 xml:space="preserve">SPOSÓB KOMUNIKACJI ORAZ </w:t>
      </w:r>
      <w:bookmarkEnd w:id="3"/>
      <w:r w:rsidR="00D16134" w:rsidRPr="000C7661">
        <w:rPr>
          <w:rFonts w:ascii="Arial" w:hAnsi="Arial" w:cs="Arial"/>
          <w:b/>
          <w:bCs/>
          <w:sz w:val="20"/>
          <w:szCs w:val="20"/>
        </w:rPr>
        <w:t>WYJAŚNIENIA TREŚCI SWZ</w:t>
      </w:r>
    </w:p>
    <w:p w14:paraId="000C117F" w14:textId="4FCC60E6" w:rsidR="00512A3F" w:rsidRPr="000D3B1E" w:rsidRDefault="003F7649" w:rsidP="00512A3F">
      <w:pPr>
        <w:pStyle w:val="Akapitzlist"/>
        <w:spacing w:before="240" w:line="276" w:lineRule="auto"/>
        <w:ind w:left="0" w:right="91"/>
        <w:jc w:val="both"/>
      </w:pPr>
      <w:r w:rsidRPr="0015042B">
        <w:rPr>
          <w:bCs/>
        </w:rPr>
        <w:tab/>
      </w:r>
      <w:bookmarkStart w:id="4" w:name="bookmark12"/>
      <w:r w:rsidR="00512A3F">
        <w:rPr>
          <w:bCs/>
        </w:rPr>
        <w:t xml:space="preserve">1. </w:t>
      </w:r>
      <w:r w:rsidR="00512A3F" w:rsidRPr="000D3B1E">
        <w:t>Komunikacja w postępowaniu o udzielenie zamówienia, w tym składanie ofert, wymiana informacji oraz przekazywanie dokumentów lub oświadczeń między zamawiającym a</w:t>
      </w:r>
      <w:r w:rsidR="0044401D">
        <w:t> </w:t>
      </w:r>
      <w:r w:rsidR="00512A3F" w:rsidRPr="000D3B1E">
        <w:t>wykonawcą, z uwzględnieniem wyjątków określonych w ustawie p.z.p., odbywa się przy użyciu środków komunikacji elektronicznej zdefiniowane w ustawie z dnia 18 lipca 2002 r. o</w:t>
      </w:r>
      <w:r w:rsidR="0044401D">
        <w:t> </w:t>
      </w:r>
      <w:r w:rsidR="00512A3F" w:rsidRPr="000D3B1E">
        <w:t xml:space="preserve">świadczeniu usług drogą elektroniczną (Dz. U. z 2020 r. poz. 344). </w:t>
      </w:r>
    </w:p>
    <w:p w14:paraId="6A07ED55" w14:textId="2D5EADB5" w:rsidR="00512A3F" w:rsidRDefault="00512A3F" w:rsidP="00512A3F">
      <w:pPr>
        <w:spacing w:line="276" w:lineRule="auto"/>
        <w:jc w:val="both"/>
      </w:pPr>
      <w:r w:rsidRPr="000D3B1E">
        <w:t>2.</w:t>
      </w:r>
      <w:r w:rsidRPr="000D3B1E">
        <w:rPr>
          <w:b/>
        </w:rPr>
        <w:t xml:space="preserve"> </w:t>
      </w:r>
      <w:r w:rsidRPr="000D3B1E">
        <w:t>Ofertę, oświadczenia, o których mowa w art. 125 ust. 1 p.z.p., podmiotowe środki dowodowe, pełnomocnictwa, zobowiązanie podmiotu udostępniającego zasoby sporządza się w postaci elektronicznej, w ogólnie dostępnych formatach danych, w szczególności w</w:t>
      </w:r>
      <w:r w:rsidR="0044401D">
        <w:t> </w:t>
      </w:r>
      <w:r w:rsidRPr="000D3B1E">
        <w:t xml:space="preserve">formatach .txt, .rtf, .pdf, .doc, .docx, .odt. Zamawiający dopuszcza inne formaty, jeżeli będzie posiadał narzędzia do ich odczytania, ryzyko braku narzędzi i nie odczytania dokumentów obciąża wykonawcę. </w:t>
      </w:r>
    </w:p>
    <w:p w14:paraId="4D28B88F" w14:textId="77777777" w:rsidR="00512A3F" w:rsidRPr="000D3B1E" w:rsidRDefault="00512A3F" w:rsidP="00512A3F">
      <w:pPr>
        <w:spacing w:line="276" w:lineRule="auto"/>
        <w:jc w:val="both"/>
      </w:pPr>
      <w:r w:rsidRPr="000D3B1E">
        <w:rPr>
          <w:b/>
        </w:rPr>
        <w:t>Zaleca się przesyłanie dokumentów w formacie pdf.</w:t>
      </w:r>
    </w:p>
    <w:p w14:paraId="2E3D35E5" w14:textId="77777777" w:rsidR="00512A3F" w:rsidRPr="004B1AF2" w:rsidRDefault="00512A3F" w:rsidP="00512A3F">
      <w:pPr>
        <w:spacing w:line="276" w:lineRule="auto"/>
        <w:jc w:val="both"/>
      </w:pPr>
      <w:r w:rsidRPr="000D3B1E">
        <w:t xml:space="preserve">3. Ofertę, a także oświadczenie składa się, pod rygorem nieważności, w formie elektronicznej lub w postaci </w:t>
      </w:r>
      <w:r w:rsidRPr="004B1AF2">
        <w:t>elektronicznej opatrzonej kwalifikowanym podpisem elektronicznym, podpisem zaufanym lub podpisem osobistym.</w:t>
      </w:r>
    </w:p>
    <w:p w14:paraId="7D4953E6" w14:textId="77777777" w:rsidR="00512A3F" w:rsidRPr="004B1AF2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4B1AF2">
        <w:lastRenderedPageBreak/>
        <w:t xml:space="preserve">4. Maksymalny rozmiar plików przesyłanych za pośrednictwem dedykowanych formularzy wynosi </w:t>
      </w:r>
      <w:r w:rsidRPr="004B1AF2">
        <w:rPr>
          <w:b/>
        </w:rPr>
        <w:t>150MB.</w:t>
      </w:r>
      <w:r w:rsidRPr="004B1AF2">
        <w:t xml:space="preserve"> </w:t>
      </w:r>
    </w:p>
    <w:p w14:paraId="0124AA3A" w14:textId="52814DB3" w:rsidR="00512A3F" w:rsidRPr="004B1AF2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4B1AF2">
        <w:t>5. Minimalne wymagania techniczne dotyczące sprzętu używanego w celu korzystania z</w:t>
      </w:r>
      <w:r w:rsidR="0044401D">
        <w:t> </w:t>
      </w:r>
      <w:r w:rsidRPr="004B1AF2">
        <w:t>usług Platformy e-Zamówienia oraz informacje dotyczące specyfikacji połączenia określa Regulamin Platformy e-Zamówienia.</w:t>
      </w:r>
    </w:p>
    <w:p w14:paraId="76A3165C" w14:textId="77777777" w:rsidR="00512A3F" w:rsidRPr="004B1AF2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 w:rsidRPr="004B1AF2"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</w:t>
      </w:r>
    </w:p>
    <w:p w14:paraId="699DB677" w14:textId="77777777" w:rsidR="00512A3F" w:rsidRPr="004B1AF2" w:rsidRDefault="00512A3F" w:rsidP="00512A3F">
      <w:pPr>
        <w:spacing w:line="276" w:lineRule="auto"/>
        <w:jc w:val="both"/>
      </w:pPr>
      <w:r w:rsidRPr="004B1AF2">
        <w:t>6. Zawiadomienia, oświadczenia, wnioski lub informacje Wykonawcy przekazują:</w:t>
      </w:r>
    </w:p>
    <w:p w14:paraId="626DDFF3" w14:textId="77777777" w:rsidR="00512A3F" w:rsidRPr="004B1AF2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</w:pPr>
      <w:r>
        <w:t xml:space="preserve">- </w:t>
      </w:r>
      <w:r w:rsidRPr="004B1AF2">
        <w:t>Zamawiający dopuszcza przekazywanie oświadczeń, wniosków, zawiadomień oraz informacji drogą elektroniczną przy użyciu:</w:t>
      </w:r>
    </w:p>
    <w:p w14:paraId="2C355C9F" w14:textId="77777777" w:rsidR="00512A3F" w:rsidRPr="004B1AF2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/>
        </w:rPr>
      </w:pPr>
      <w:r>
        <w:rPr>
          <w:b/>
        </w:rPr>
        <w:t xml:space="preserve">- </w:t>
      </w:r>
      <w:r w:rsidRPr="004B1AF2">
        <w:t>Platformy e-Zamówienia, która jest dostępna pod adresem</w:t>
      </w:r>
      <w:r w:rsidRPr="004B1AF2">
        <w:rPr>
          <w:b/>
        </w:rPr>
        <w:t xml:space="preserve"> </w:t>
      </w:r>
      <w:r w:rsidRPr="00767114">
        <w:rPr>
          <w:b/>
          <w:color w:val="FF0000"/>
        </w:rPr>
        <w:t>https://ezamowienia.gov.pl</w:t>
      </w:r>
      <w:r w:rsidRPr="004B1AF2">
        <w:rPr>
          <w:b/>
        </w:rPr>
        <w:t xml:space="preserve"> </w:t>
      </w:r>
    </w:p>
    <w:p w14:paraId="162F1675" w14:textId="4B39E0BC" w:rsidR="00512A3F" w:rsidRPr="004B1AF2" w:rsidRDefault="00512A3F" w:rsidP="00512A3F">
      <w:pPr>
        <w:spacing w:line="276" w:lineRule="auto"/>
        <w:jc w:val="both"/>
      </w:pPr>
      <w:r>
        <w:rPr>
          <w:b/>
        </w:rPr>
        <w:t xml:space="preserve">- </w:t>
      </w:r>
      <w:r w:rsidRPr="004B1AF2">
        <w:t xml:space="preserve">Elektronicznej Skrzynki Podawczej </w:t>
      </w:r>
      <w:r w:rsidRPr="000B592D">
        <w:t>e-puap:/PGKiMNowaDeba/SkrytkaESP</w:t>
      </w:r>
    </w:p>
    <w:p w14:paraId="277D400D" w14:textId="4ECD17D9" w:rsidR="00512A3F" w:rsidRPr="004B1AF2" w:rsidRDefault="00512A3F" w:rsidP="00512A3F">
      <w:pPr>
        <w:spacing w:line="276" w:lineRule="auto"/>
        <w:jc w:val="both"/>
        <w:rPr>
          <w:b/>
        </w:rPr>
      </w:pPr>
      <w:r w:rsidRPr="002F5A4F">
        <w:t>- poczty elektronicznej:</w:t>
      </w:r>
      <w:r>
        <w:t xml:space="preserve"> </w:t>
      </w:r>
      <w:hyperlink r:id="rId17" w:history="1">
        <w:r w:rsidRPr="009A2647">
          <w:rPr>
            <w:rStyle w:val="Hipercze"/>
          </w:rPr>
          <w:t>biuro@pgkim.nowadeba.pl</w:t>
        </w:r>
      </w:hyperlink>
      <w:r>
        <w:t xml:space="preserve"> </w:t>
      </w:r>
    </w:p>
    <w:p w14:paraId="0B0EF962" w14:textId="77777777" w:rsidR="00512A3F" w:rsidRPr="00D45263" w:rsidRDefault="00512A3F" w:rsidP="00512A3F">
      <w:pPr>
        <w:pStyle w:val="Akapitzlist"/>
        <w:autoSpaceDE w:val="0"/>
        <w:autoSpaceDN w:val="0"/>
        <w:adjustRightInd w:val="0"/>
        <w:spacing w:line="276" w:lineRule="auto"/>
        <w:ind w:left="0" w:right="91"/>
        <w:jc w:val="both"/>
      </w:pPr>
      <w:r w:rsidRPr="004B1AF2">
        <w:rPr>
          <w:spacing w:val="-6"/>
        </w:rPr>
        <w:t xml:space="preserve">7. </w:t>
      </w:r>
      <w:r w:rsidRPr="00D45263">
        <w:t>Zamawiający wyznacza następujące osoby do kontaktu z Wykonawcami:</w:t>
      </w:r>
    </w:p>
    <w:p w14:paraId="5881E317" w14:textId="2E67DE98" w:rsidR="00512A3F" w:rsidRPr="00767114" w:rsidRDefault="00512A3F" w:rsidP="00512A3F">
      <w:pPr>
        <w:pStyle w:val="Akapitzlist"/>
        <w:autoSpaceDE w:val="0"/>
        <w:autoSpaceDN w:val="0"/>
        <w:adjustRightInd w:val="0"/>
        <w:spacing w:line="276" w:lineRule="auto"/>
        <w:ind w:left="0" w:right="91"/>
        <w:jc w:val="both"/>
      </w:pPr>
      <w:r w:rsidRPr="00D45263">
        <w:t xml:space="preserve"> </w:t>
      </w:r>
      <w:r w:rsidR="00302D64">
        <w:t>Witold Masłyk</w:t>
      </w:r>
      <w:r w:rsidRPr="00D45263">
        <w:t xml:space="preserve"> – tel. 15 846 26 </w:t>
      </w:r>
      <w:r>
        <w:t>4</w:t>
      </w:r>
      <w:r w:rsidRPr="00D45263">
        <w:t xml:space="preserve">1 wew. </w:t>
      </w:r>
      <w:r w:rsidR="00302D64">
        <w:t>34</w:t>
      </w:r>
      <w:r w:rsidRPr="00D45263">
        <w:t xml:space="preserve">, </w:t>
      </w:r>
    </w:p>
    <w:p w14:paraId="09F1D5EE" w14:textId="77777777" w:rsidR="00512A3F" w:rsidRPr="00767114" w:rsidRDefault="00512A3F" w:rsidP="00512A3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spacing w:val="-6"/>
        </w:rPr>
      </w:pPr>
      <w:r w:rsidRPr="004B1AF2">
        <w:t xml:space="preserve">8. W korespondencji kierowanej do Zamawiającego Wykonawcy powinni posługiwać się sygnaturą postępowania lub jego tytułem. </w:t>
      </w:r>
    </w:p>
    <w:p w14:paraId="1DA8C682" w14:textId="77777777" w:rsidR="00512A3F" w:rsidRDefault="00512A3F" w:rsidP="00512A3F">
      <w:pPr>
        <w:spacing w:line="276" w:lineRule="auto"/>
        <w:jc w:val="both"/>
      </w:pPr>
      <w:r w:rsidRPr="004B1AF2">
        <w:t>9. Wykonawca może zwrócić się do zamawiającego z wnioskiem o wyjaśnienie treści SWZ.</w:t>
      </w:r>
    </w:p>
    <w:p w14:paraId="6ED421CB" w14:textId="4F9DF0DC" w:rsidR="00512A3F" w:rsidRDefault="00512A3F" w:rsidP="00512A3F">
      <w:pPr>
        <w:spacing w:line="276" w:lineRule="auto"/>
        <w:jc w:val="both"/>
      </w:pPr>
      <w:r w:rsidRPr="004B1AF2">
        <w:t xml:space="preserve">Wniosek należy przesłać przy użyciu Platformy e-Zamówienia, która jest dostępna pod adresem </w:t>
      </w:r>
      <w:r w:rsidRPr="00767114">
        <w:rPr>
          <w:b/>
          <w:color w:val="FF0000"/>
        </w:rPr>
        <w:t>https://ezamowienia.gov.pl</w:t>
      </w:r>
      <w:r w:rsidRPr="004B1AF2">
        <w:t xml:space="preserve"> lub na adres e-mail:</w:t>
      </w:r>
      <w:r>
        <w:rPr>
          <w:b/>
          <w:u w:val="single"/>
        </w:rPr>
        <w:t xml:space="preserve"> </w:t>
      </w:r>
      <w:hyperlink r:id="rId18" w:history="1">
        <w:r w:rsidRPr="009A2647">
          <w:rPr>
            <w:rStyle w:val="Hipercze"/>
          </w:rPr>
          <w:t>biuro@pgkim.nowadeba.pl</w:t>
        </w:r>
      </w:hyperlink>
      <w:r>
        <w:rPr>
          <w:b/>
          <w:u w:val="single"/>
        </w:rPr>
        <w:t xml:space="preserve"> </w:t>
      </w:r>
      <w:r w:rsidRPr="004B1AF2">
        <w:t xml:space="preserve"> </w:t>
      </w:r>
    </w:p>
    <w:p w14:paraId="5B216E44" w14:textId="77777777" w:rsidR="00512A3F" w:rsidRDefault="00512A3F" w:rsidP="00512A3F">
      <w:pPr>
        <w:spacing w:line="276" w:lineRule="auto"/>
        <w:jc w:val="both"/>
      </w:pPr>
      <w:r w:rsidRPr="004B1AF2">
        <w:t>Treść zapytań, bez ujawniania źródła zapytania, wraz z wyjaśnieniami Zamawiający przekaże Wykonawcom, za pośrednictwem strony internetowej prowadzonego postępowania.</w:t>
      </w:r>
    </w:p>
    <w:p w14:paraId="5746817E" w14:textId="5BAAB5EF" w:rsidR="00512A3F" w:rsidRDefault="00512A3F" w:rsidP="00512A3F">
      <w:pPr>
        <w:pStyle w:val="Akapitzlist"/>
        <w:numPr>
          <w:ilvl w:val="0"/>
          <w:numId w:val="41"/>
        </w:numPr>
        <w:spacing w:line="276" w:lineRule="auto"/>
        <w:ind w:left="0" w:hanging="76"/>
        <w:jc w:val="both"/>
      </w:pPr>
      <w:r w:rsidRPr="004B1AF2">
        <w:t>Zamawiający jest obowiązany udzielić wyjaśnień niezwłoc</w:t>
      </w:r>
      <w:r>
        <w:t>znie, jednak nie później niż na</w:t>
      </w:r>
      <w:r>
        <w:br/>
      </w:r>
      <w:r w:rsidRPr="00512A3F">
        <w:rPr>
          <w:b/>
        </w:rPr>
        <w:t>2 dni</w:t>
      </w:r>
      <w:r w:rsidRPr="004B1AF2">
        <w:t xml:space="preserve"> przed upływem terminu składania ofert, pod warunkiem, że wniosek o wyjaśnienie treści SWZ wpłynął do zamawiającego nie później niż na </w:t>
      </w:r>
      <w:r w:rsidRPr="00512A3F">
        <w:rPr>
          <w:b/>
        </w:rPr>
        <w:t>4 dni</w:t>
      </w:r>
      <w:r w:rsidRPr="004B1AF2">
        <w:t xml:space="preserve"> przed upływem terminu składania ofert. </w:t>
      </w:r>
    </w:p>
    <w:p w14:paraId="46C39D40" w14:textId="7DBF7922" w:rsidR="00A5730E" w:rsidRPr="0015042B" w:rsidRDefault="00512A3F" w:rsidP="00512A3F">
      <w:pPr>
        <w:pStyle w:val="Akapitzlist"/>
        <w:numPr>
          <w:ilvl w:val="0"/>
          <w:numId w:val="41"/>
        </w:numPr>
        <w:spacing w:line="276" w:lineRule="auto"/>
        <w:ind w:left="0" w:firstLine="0"/>
        <w:jc w:val="both"/>
      </w:pPr>
      <w:r w:rsidRPr="004B1AF2">
        <w:t>Zaleca się, aby Wykonawca wnioskujący o wyjaśnienie zapisów SWZ przesłał pytania w</w:t>
      </w:r>
      <w:r w:rsidR="0044401D">
        <w:t> </w:t>
      </w:r>
      <w:r w:rsidRPr="004B1AF2">
        <w:t>formie elektronicznej w wersji edytowalnej (word), pozwoli to na skrócenie czasu udzielenia wyjaśnień.</w:t>
      </w:r>
    </w:p>
    <w:p w14:paraId="59746F60" w14:textId="77777777" w:rsidR="00A5730E" w:rsidRDefault="00A5730E" w:rsidP="00A5730E">
      <w:pPr>
        <w:pStyle w:val="Akapitzlist"/>
        <w:autoSpaceDE w:val="0"/>
        <w:autoSpaceDN w:val="0"/>
        <w:adjustRightInd w:val="0"/>
        <w:spacing w:line="360" w:lineRule="auto"/>
        <w:ind w:right="91"/>
        <w:jc w:val="both"/>
        <w:rPr>
          <w:rFonts w:ascii="Arial" w:hAnsi="Arial" w:cs="Arial"/>
          <w:b/>
          <w:bCs/>
          <w:sz w:val="20"/>
          <w:szCs w:val="20"/>
        </w:rPr>
      </w:pPr>
    </w:p>
    <w:p w14:paraId="62E18885" w14:textId="77777777" w:rsidR="0015042B" w:rsidRPr="000C7661" w:rsidRDefault="0015042B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0C7661">
        <w:rPr>
          <w:rFonts w:ascii="Arial" w:hAnsi="Arial" w:cs="Arial"/>
          <w:b/>
          <w:bCs/>
          <w:sz w:val="20"/>
          <w:szCs w:val="20"/>
        </w:rPr>
        <w:t>OPIS SPOSOBU PRZYGOTOWANIA OFERT ORAZ WYMAGANIA FORMALNE DOTYCZĄCE SKŁADANYCH OŚWIADCZEŃ I DOKUMENTÓW</w:t>
      </w:r>
    </w:p>
    <w:bookmarkEnd w:id="4"/>
    <w:p w14:paraId="013F3D92" w14:textId="77777777" w:rsidR="0034764B" w:rsidRPr="002B417F" w:rsidRDefault="004214EF" w:rsidP="002E1B18">
      <w:pPr>
        <w:pStyle w:val="Akapitzlist"/>
        <w:numPr>
          <w:ilvl w:val="0"/>
          <w:numId w:val="18"/>
        </w:numPr>
        <w:tabs>
          <w:tab w:val="clear" w:pos="1706"/>
        </w:tabs>
        <w:spacing w:before="240" w:line="276" w:lineRule="auto"/>
        <w:ind w:left="426" w:hanging="426"/>
        <w:jc w:val="both"/>
        <w:rPr>
          <w:rFonts w:eastAsia="Verdana"/>
        </w:rPr>
      </w:pPr>
      <w:r>
        <w:rPr>
          <w:rFonts w:ascii="Arial" w:eastAsia="Verdana" w:hAnsi="Arial" w:cs="Arial"/>
          <w:sz w:val="20"/>
          <w:szCs w:val="20"/>
        </w:rPr>
        <w:tab/>
      </w:r>
      <w:r w:rsidR="0034764B" w:rsidRPr="002B417F">
        <w:rPr>
          <w:rFonts w:eastAsia="Verdana"/>
        </w:rPr>
        <w:t>Wykonawca może złożyć tylko jedną ofertę.</w:t>
      </w:r>
    </w:p>
    <w:p w14:paraId="7229C90D" w14:textId="77777777" w:rsidR="0034764B" w:rsidRPr="002B417F" w:rsidRDefault="004214EF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hanging="426"/>
        <w:jc w:val="both"/>
        <w:rPr>
          <w:rFonts w:eastAsia="Verdana"/>
        </w:rPr>
      </w:pPr>
      <w:r w:rsidRPr="002B417F">
        <w:rPr>
          <w:rFonts w:eastAsia="Verdana"/>
        </w:rPr>
        <w:tab/>
      </w:r>
      <w:r w:rsidR="00801FBF" w:rsidRPr="002B417F">
        <w:rPr>
          <w:rFonts w:eastAsia="Verdana"/>
        </w:rPr>
        <w:t>Treść oferty musi odpowiadać treści SWZ.</w:t>
      </w:r>
    </w:p>
    <w:p w14:paraId="4812EEB6" w14:textId="77777777" w:rsidR="00035EA5" w:rsidRPr="002417AD" w:rsidRDefault="004214EF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right="20" w:hanging="426"/>
        <w:jc w:val="both"/>
        <w:rPr>
          <w:rFonts w:eastAsia="Verdana"/>
        </w:rPr>
      </w:pPr>
      <w:r w:rsidRPr="002B417F">
        <w:rPr>
          <w:rFonts w:eastAsia="Verdana"/>
        </w:rPr>
        <w:tab/>
      </w:r>
      <w:r w:rsidR="0034764B" w:rsidRPr="002417AD">
        <w:rPr>
          <w:rFonts w:eastAsia="Verdana"/>
        </w:rPr>
        <w:t xml:space="preserve">Ofertę </w:t>
      </w:r>
      <w:r w:rsidR="00801FBF" w:rsidRPr="002417AD">
        <w:rPr>
          <w:rFonts w:eastAsia="Verdana"/>
        </w:rPr>
        <w:t xml:space="preserve">składa się na Formularzu Ofertowym – zgodnie z </w:t>
      </w:r>
      <w:r w:rsidR="00D32541" w:rsidRPr="002417AD">
        <w:rPr>
          <w:rFonts w:eastAsia="Verdana"/>
        </w:rPr>
        <w:t>Załącznikiem nr 1 do SWZ</w:t>
      </w:r>
      <w:r w:rsidR="00801FBF" w:rsidRPr="002417AD">
        <w:rPr>
          <w:rFonts w:eastAsia="Verdana"/>
        </w:rPr>
        <w:t xml:space="preserve">. </w:t>
      </w:r>
    </w:p>
    <w:p w14:paraId="195C8C38" w14:textId="77777777" w:rsidR="0067609D" w:rsidRPr="002417AD" w:rsidRDefault="00801FBF" w:rsidP="002B417F">
      <w:pPr>
        <w:spacing w:line="276" w:lineRule="auto"/>
        <w:ind w:left="426" w:right="20"/>
        <w:jc w:val="both"/>
        <w:rPr>
          <w:rFonts w:eastAsia="Verdana"/>
        </w:rPr>
      </w:pPr>
      <w:r w:rsidRPr="002417AD">
        <w:rPr>
          <w:rFonts w:eastAsia="Verdana"/>
        </w:rPr>
        <w:t>Wraz z ofertą Wykonawca jest zobowiązany złożyć:</w:t>
      </w:r>
    </w:p>
    <w:p w14:paraId="0E7BFA7E" w14:textId="77777777" w:rsidR="00E84975" w:rsidRPr="002417AD" w:rsidRDefault="0067609D" w:rsidP="002E1B18">
      <w:pPr>
        <w:pStyle w:val="Akapitzlist"/>
        <w:numPr>
          <w:ilvl w:val="0"/>
          <w:numId w:val="27"/>
        </w:numPr>
        <w:spacing w:line="276" w:lineRule="auto"/>
        <w:ind w:left="852" w:right="20" w:hanging="426"/>
        <w:jc w:val="both"/>
        <w:rPr>
          <w:rFonts w:eastAsia="Verdana"/>
        </w:rPr>
      </w:pPr>
      <w:r w:rsidRPr="002417AD">
        <w:rPr>
          <w:rFonts w:eastAsia="Verdana"/>
        </w:rPr>
        <w:tab/>
      </w:r>
      <w:r w:rsidR="00801FBF" w:rsidRPr="002417AD">
        <w:rPr>
          <w:rFonts w:eastAsia="Verdana"/>
        </w:rPr>
        <w:t xml:space="preserve">oświadczenia, o których </w:t>
      </w:r>
      <w:r w:rsidR="003455CA" w:rsidRPr="002417AD">
        <w:rPr>
          <w:rFonts w:eastAsia="Verdana"/>
        </w:rPr>
        <w:t>mowa w D</w:t>
      </w:r>
      <w:r w:rsidR="000D4767" w:rsidRPr="002417AD">
        <w:rPr>
          <w:rFonts w:eastAsia="Verdana"/>
        </w:rPr>
        <w:t>ziale X</w:t>
      </w:r>
      <w:r w:rsidR="00E4361D" w:rsidRPr="002417AD">
        <w:rPr>
          <w:rFonts w:eastAsia="Verdana"/>
        </w:rPr>
        <w:t xml:space="preserve"> ust. 1</w:t>
      </w:r>
      <w:r w:rsidR="00801FBF" w:rsidRPr="002417AD">
        <w:rPr>
          <w:rFonts w:eastAsia="Verdana"/>
        </w:rPr>
        <w:t xml:space="preserve"> SWZ</w:t>
      </w:r>
      <w:r w:rsidR="009654C6" w:rsidRPr="002417AD">
        <w:rPr>
          <w:rFonts w:eastAsia="Verdana"/>
        </w:rPr>
        <w:t xml:space="preserve"> – załącznik nr 2 do SWZ</w:t>
      </w:r>
      <w:r w:rsidR="00801FBF" w:rsidRPr="002417AD">
        <w:rPr>
          <w:rFonts w:eastAsia="Verdana"/>
        </w:rPr>
        <w:t>;</w:t>
      </w:r>
    </w:p>
    <w:p w14:paraId="45456573" w14:textId="77777777" w:rsidR="00E84975" w:rsidRPr="002417AD" w:rsidRDefault="004214EF" w:rsidP="002E1B18">
      <w:pPr>
        <w:pStyle w:val="Akapitzlist"/>
        <w:numPr>
          <w:ilvl w:val="0"/>
          <w:numId w:val="27"/>
        </w:numPr>
        <w:spacing w:line="276" w:lineRule="auto"/>
        <w:ind w:left="852" w:right="20" w:hanging="426"/>
        <w:jc w:val="both"/>
        <w:rPr>
          <w:rFonts w:eastAsia="Verdana"/>
        </w:rPr>
      </w:pPr>
      <w:r w:rsidRPr="002417AD">
        <w:rPr>
          <w:rFonts w:eastAsia="Verdana"/>
        </w:rPr>
        <w:tab/>
      </w:r>
      <w:r w:rsidR="00E4361D" w:rsidRPr="002417AD">
        <w:rPr>
          <w:rFonts w:eastAsia="Verdana"/>
        </w:rPr>
        <w:t>z</w:t>
      </w:r>
      <w:r w:rsidR="00801FBF" w:rsidRPr="002417AD">
        <w:rPr>
          <w:rFonts w:eastAsia="Verdana"/>
        </w:rPr>
        <w:t>obowiązanie innego podmiotu</w:t>
      </w:r>
      <w:r w:rsidR="003455CA" w:rsidRPr="002417AD">
        <w:rPr>
          <w:rFonts w:eastAsia="Verdana"/>
        </w:rPr>
        <w:t>, o którym mowa w D</w:t>
      </w:r>
      <w:r w:rsidR="00801FBF" w:rsidRPr="002417AD">
        <w:rPr>
          <w:rFonts w:eastAsia="Verdana"/>
        </w:rPr>
        <w:t xml:space="preserve">ziale </w:t>
      </w:r>
      <w:r w:rsidR="00E4361D" w:rsidRPr="002417AD">
        <w:rPr>
          <w:rFonts w:eastAsia="Verdana"/>
        </w:rPr>
        <w:t>X</w:t>
      </w:r>
      <w:r w:rsidR="00BC1F66" w:rsidRPr="002417AD">
        <w:rPr>
          <w:rFonts w:eastAsia="Verdana"/>
        </w:rPr>
        <w:t>I</w:t>
      </w:r>
      <w:r w:rsidR="00801FBF" w:rsidRPr="002417AD">
        <w:rPr>
          <w:rFonts w:eastAsia="Verdana"/>
        </w:rPr>
        <w:t xml:space="preserve"> ust. 3 SWZ (jeżeli dotyczy);</w:t>
      </w:r>
    </w:p>
    <w:p w14:paraId="1251D707" w14:textId="77777777" w:rsidR="00E84975" w:rsidRPr="002417AD" w:rsidRDefault="00BF093D" w:rsidP="002E1B18">
      <w:pPr>
        <w:pStyle w:val="Akapitzlist"/>
        <w:numPr>
          <w:ilvl w:val="0"/>
          <w:numId w:val="27"/>
        </w:numPr>
        <w:spacing w:line="276" w:lineRule="auto"/>
        <w:ind w:left="852" w:right="20" w:hanging="426"/>
        <w:jc w:val="both"/>
        <w:rPr>
          <w:rFonts w:eastAsia="Verdana"/>
        </w:rPr>
      </w:pPr>
      <w:r w:rsidRPr="002417AD">
        <w:rPr>
          <w:rFonts w:eastAsia="Verdana"/>
        </w:rPr>
        <w:lastRenderedPageBreak/>
        <w:tab/>
      </w:r>
      <w:r w:rsidR="003F4068" w:rsidRPr="002417AD">
        <w:rPr>
          <w:rFonts w:eastAsia="Verdana"/>
        </w:rPr>
        <w:t xml:space="preserve">dokumenty, z których wynika prawo do podpisania oferty; </w:t>
      </w:r>
      <w:r w:rsidR="00801FBF" w:rsidRPr="002417AD">
        <w:rPr>
          <w:rFonts w:eastAsia="Verdana"/>
        </w:rPr>
        <w:t>odpowiednie pełnomocnictwa</w:t>
      </w:r>
      <w:r w:rsidR="00035EA5" w:rsidRPr="002417AD">
        <w:rPr>
          <w:rFonts w:eastAsia="Verdana"/>
        </w:rPr>
        <w:t xml:space="preserve"> </w:t>
      </w:r>
      <w:r w:rsidR="00801FBF" w:rsidRPr="002417AD">
        <w:rPr>
          <w:rFonts w:eastAsia="Verdana"/>
        </w:rPr>
        <w:t xml:space="preserve">(jeżeli dotyczy). </w:t>
      </w:r>
    </w:p>
    <w:p w14:paraId="68B2F0BF" w14:textId="77777777" w:rsidR="0034764B" w:rsidRPr="002B417F" w:rsidRDefault="00BF093D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eastAsia="Verdana"/>
        </w:rPr>
      </w:pPr>
      <w:r w:rsidRPr="002B417F">
        <w:rPr>
          <w:rFonts w:eastAsia="Verdana"/>
        </w:rPr>
        <w:tab/>
      </w:r>
      <w:r w:rsidR="0034764B" w:rsidRPr="002B417F">
        <w:rPr>
          <w:rFonts w:eastAsia="Verdana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33CABAFC" w14:textId="77777777" w:rsidR="0024411C" w:rsidRPr="002B417F" w:rsidRDefault="00BF093D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eastAsia="Verdana"/>
        </w:rPr>
      </w:pPr>
      <w:r w:rsidRPr="002B417F">
        <w:rPr>
          <w:rFonts w:eastAsia="Verdana"/>
          <w:b/>
        </w:rPr>
        <w:tab/>
      </w:r>
      <w:r w:rsidR="003D14EF" w:rsidRPr="002B417F">
        <w:rPr>
          <w:rFonts w:eastAsia="Verdana"/>
          <w:b/>
        </w:rPr>
        <w:t>Ofertę składa się pod rygorem nieważności w formie elektronicznej lub w postaci elektronicznej opatrzonej podpisem zaufanym lub podpisem osobistym</w:t>
      </w:r>
      <w:r w:rsidR="00EF4D9B" w:rsidRPr="002B417F">
        <w:rPr>
          <w:rFonts w:eastAsia="Verdana"/>
          <w:b/>
        </w:rPr>
        <w:t>.</w:t>
      </w:r>
    </w:p>
    <w:p w14:paraId="03742919" w14:textId="77777777" w:rsidR="0034764B" w:rsidRPr="002B417F" w:rsidRDefault="00BF093D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eastAsia="Verdana"/>
        </w:rPr>
      </w:pPr>
      <w:r w:rsidRPr="002B417F">
        <w:rPr>
          <w:rFonts w:eastAsia="Verdana"/>
        </w:rPr>
        <w:tab/>
      </w:r>
      <w:r w:rsidR="0034764B" w:rsidRPr="002B417F">
        <w:rPr>
          <w:rFonts w:eastAsia="Verdana"/>
        </w:rPr>
        <w:t>Oferta powinna być sporządzona w języku polskim. Każdy dokument składający się na ofertę powinien być czytelny</w:t>
      </w:r>
      <w:r w:rsidR="00141D3A" w:rsidRPr="002B417F">
        <w:rPr>
          <w:rFonts w:eastAsia="Verdana"/>
        </w:rPr>
        <w:t>.</w:t>
      </w:r>
    </w:p>
    <w:p w14:paraId="1A594581" w14:textId="77777777" w:rsidR="00EC0B26" w:rsidRPr="002B417F" w:rsidRDefault="00BF093D" w:rsidP="002E1B18">
      <w:pPr>
        <w:numPr>
          <w:ilvl w:val="0"/>
          <w:numId w:val="18"/>
        </w:numPr>
        <w:tabs>
          <w:tab w:val="clear" w:pos="1706"/>
        </w:tabs>
        <w:spacing w:line="276" w:lineRule="auto"/>
        <w:ind w:left="426" w:right="23" w:hanging="440"/>
        <w:jc w:val="both"/>
        <w:rPr>
          <w:rFonts w:eastAsia="Verdana"/>
        </w:rPr>
      </w:pPr>
      <w:r w:rsidRPr="002B417F">
        <w:rPr>
          <w:rFonts w:eastAsia="Verdana"/>
        </w:rPr>
        <w:tab/>
      </w:r>
      <w:r w:rsidR="00CB06F2" w:rsidRPr="002B417F">
        <w:rPr>
          <w:rFonts w:eastAsia="Verdana"/>
        </w:rPr>
        <w:t>Jeśli oferta zawiera informacje stanowiące tajemnicę przedsiębiorstwa w rozumieniu ustawy z dnia 16 kwietnia 1993 r. o zwalczaniu nieuczciwej konkurencji, Wykonawca powinien nie później niż w terminie składania ofert, zastrzec, że nie mogą one być udostępnione oraz wykazać, iż zastrzeżone informacje stanowią tajemnicę przedsiębiorstwa.</w:t>
      </w:r>
    </w:p>
    <w:p w14:paraId="18B95C1B" w14:textId="77777777" w:rsidR="00D07967" w:rsidRPr="00D45263" w:rsidRDefault="00EC0B26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2B417F">
        <w:rPr>
          <w:rFonts w:eastAsia="Verdana"/>
        </w:rPr>
        <w:tab/>
      </w:r>
      <w:r w:rsidR="00D07967" w:rsidRPr="00D45263">
        <w:t xml:space="preserve">Do oferty należy dołączyć oświadczenie o niepodleganiu wykluczeniu, spełniania warunków udziału w postępowaniu w formie elektronicznej lub w postaci elektronicznej opatrzonej podpisem zaufanym lub podpisem osobistym, a następnie zaszyfrować </w:t>
      </w:r>
      <w:r w:rsidR="00D07967" w:rsidRPr="00D45263">
        <w:br/>
        <w:t>wraz z plikami stanowiącymi ofertę.</w:t>
      </w:r>
    </w:p>
    <w:p w14:paraId="1A0F2AEA" w14:textId="77777777" w:rsidR="00D07967" w:rsidRPr="00D45263" w:rsidRDefault="00D07967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D45263">
        <w:t>Jeżeli dokumenty elektroniczne, przekazywane przy użyciu środków komunikacji elektronicznej, zawierają informacje stanowiące tajemnice przedsiębiorstwa w rozumieniu przepisów ustawy z dnia 16 kwietnia 1993 r. o zwalczaniu nieuczciwej konkurencji</w:t>
      </w:r>
      <w:r w:rsidRPr="00D45263">
        <w:br/>
        <w:t xml:space="preserve">(Dz. U. z 2020r. poz. 1913 ze zm.) , Wykonawca, w celu utrzymania poufności tych informacji, przekazuje je w wydzielonym i odpowiednio oznaczonym pliku, wraz </w:t>
      </w:r>
      <w:r w:rsidRPr="00D45263">
        <w:br/>
        <w:t>z jednoczesnym zaznaczeniem polecenia „Załącznik stanowiący tajemnicę przedsiębiorstwa”, a następnie zaszyfrować wraz z plikami stanowiącymi ofertę.</w:t>
      </w:r>
    </w:p>
    <w:p w14:paraId="52EE01D6" w14:textId="77777777" w:rsidR="00D07967" w:rsidRDefault="00D07967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D45263">
        <w:t xml:space="preserve">Przed upływem terminu składania ofert, Wykonawca może wprowadzić zmiany do złożonej oferty lub wycofać ofertę. </w:t>
      </w:r>
    </w:p>
    <w:p w14:paraId="0FC95CBD" w14:textId="77777777" w:rsidR="00D07967" w:rsidRPr="00D45263" w:rsidRDefault="00D07967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D45263">
        <w:t>Wykonawca po upływie terminu do składania ofert nie może skutecznie dokonać zmiany albo wycofać złożonej oferty.</w:t>
      </w:r>
    </w:p>
    <w:p w14:paraId="3AF78B03" w14:textId="77777777" w:rsidR="00D07967" w:rsidRPr="00D45263" w:rsidRDefault="00D07967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D45263">
        <w:t>Oferta może być złożona tylko do upływu terminu składania ofert.</w:t>
      </w:r>
    </w:p>
    <w:p w14:paraId="459CCF73" w14:textId="77777777" w:rsidR="00D07967" w:rsidRPr="00D45263" w:rsidRDefault="00D07967" w:rsidP="00D07967">
      <w:pPr>
        <w:numPr>
          <w:ilvl w:val="0"/>
          <w:numId w:val="18"/>
        </w:numPr>
        <w:tabs>
          <w:tab w:val="clear" w:pos="1706"/>
          <w:tab w:val="num" w:pos="284"/>
          <w:tab w:val="left" w:pos="426"/>
        </w:tabs>
        <w:autoSpaceDE w:val="0"/>
        <w:autoSpaceDN w:val="0"/>
        <w:adjustRightInd w:val="0"/>
        <w:spacing w:line="276" w:lineRule="auto"/>
        <w:ind w:left="284" w:hanging="426"/>
        <w:jc w:val="both"/>
      </w:pPr>
      <w:r w:rsidRPr="00D45263">
        <w:t xml:space="preserve">Podmiotowe środki dowodowe lub inne dokumenty, w tym dokumenty potwierdzające umocowanie do reprezentowania, sporządzone w języku obcym przekazuje się wraz </w:t>
      </w:r>
      <w:r w:rsidRPr="00D45263">
        <w:br/>
        <w:t>z tłumaczeniem na język polski.</w:t>
      </w:r>
    </w:p>
    <w:p w14:paraId="330AA9FC" w14:textId="2BCF550E" w:rsidR="005851F8" w:rsidRPr="002B417F" w:rsidRDefault="00D07967" w:rsidP="00D07967">
      <w:pPr>
        <w:numPr>
          <w:ilvl w:val="0"/>
          <w:numId w:val="18"/>
        </w:numPr>
        <w:tabs>
          <w:tab w:val="clear" w:pos="1706"/>
        </w:tabs>
        <w:autoSpaceDE w:val="0"/>
        <w:autoSpaceDN w:val="0"/>
        <w:adjustRightInd w:val="0"/>
        <w:spacing w:line="276" w:lineRule="auto"/>
        <w:ind w:left="426" w:right="23" w:hanging="440"/>
        <w:jc w:val="both"/>
        <w:rPr>
          <w:rFonts w:eastAsia="Verdana"/>
        </w:rPr>
      </w:pPr>
      <w:r w:rsidRPr="00D45263">
        <w:t>Wszystkie koszty związane z uczestnictwem w postępowaniu, w szczególności                              z przygotowaniem i złożeniem oferty ponosi Wykonawca składający ofertę. Zamawiający nie przewiduje zwrotu kosztów udziału w postępowaniu.</w:t>
      </w:r>
    </w:p>
    <w:p w14:paraId="3B27F486" w14:textId="77777777" w:rsidR="00C80F47" w:rsidRPr="000C7661" w:rsidRDefault="00141D3A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 w:rsidRPr="000C7661">
        <w:rPr>
          <w:rFonts w:ascii="Arial" w:hAnsi="Arial" w:cs="Arial"/>
          <w:b/>
          <w:sz w:val="20"/>
          <w:szCs w:val="20"/>
          <w:lang w:val="pl-PL"/>
        </w:rPr>
        <w:t>SPOS</w:t>
      </w:r>
      <w:r w:rsidR="006204E8" w:rsidRPr="000C7661">
        <w:rPr>
          <w:rFonts w:ascii="Arial" w:hAnsi="Arial" w:cs="Arial"/>
          <w:b/>
          <w:sz w:val="20"/>
          <w:szCs w:val="20"/>
          <w:lang w:val="pl-PL"/>
        </w:rPr>
        <w:t xml:space="preserve">ÓB </w:t>
      </w:r>
      <w:r w:rsidRPr="000C7661">
        <w:rPr>
          <w:rFonts w:ascii="Arial" w:hAnsi="Arial" w:cs="Arial"/>
          <w:b/>
          <w:sz w:val="20"/>
          <w:szCs w:val="20"/>
          <w:lang w:val="pl-PL"/>
        </w:rPr>
        <w:t>OBLICZENIA CENY OFERTY</w:t>
      </w:r>
    </w:p>
    <w:p w14:paraId="06DC9991" w14:textId="77777777" w:rsidR="009A1DE8" w:rsidRPr="002B417F" w:rsidRDefault="00BF093D" w:rsidP="002E1B18">
      <w:pPr>
        <w:numPr>
          <w:ilvl w:val="0"/>
          <w:numId w:val="22"/>
        </w:numPr>
        <w:suppressAutoHyphens/>
        <w:spacing w:before="240" w:line="276" w:lineRule="auto"/>
        <w:ind w:left="426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4B79C1" w:rsidRPr="002B417F">
        <w:t>Wykonawca podaje</w:t>
      </w:r>
      <w:r w:rsidR="00F66D30" w:rsidRPr="002B417F">
        <w:t xml:space="preserve"> cenę</w:t>
      </w:r>
      <w:r w:rsidR="0043712B" w:rsidRPr="002B417F">
        <w:t xml:space="preserve"> </w:t>
      </w:r>
      <w:r w:rsidR="00F66D30" w:rsidRPr="002B417F">
        <w:t xml:space="preserve">za realizację przedmiotu zamówienia zgodnie ze wzorem </w:t>
      </w:r>
      <w:r w:rsidR="0043712B" w:rsidRPr="002B417F">
        <w:t>Formularza Ofertowego</w:t>
      </w:r>
      <w:r w:rsidR="005851F8" w:rsidRPr="002B417F">
        <w:t>, stanowiąc</w:t>
      </w:r>
      <w:r w:rsidR="0043712B" w:rsidRPr="002B417F">
        <w:t xml:space="preserve">ego </w:t>
      </w:r>
      <w:r w:rsidR="005851F8" w:rsidRPr="002B417F">
        <w:rPr>
          <w:b/>
        </w:rPr>
        <w:t>Załącznik nr 1</w:t>
      </w:r>
      <w:r w:rsidR="003B6C52" w:rsidRPr="002B417F">
        <w:rPr>
          <w:b/>
        </w:rPr>
        <w:t xml:space="preserve"> do SWZ.</w:t>
      </w:r>
      <w:r w:rsidR="005851F8" w:rsidRPr="002B417F">
        <w:rPr>
          <w:b/>
        </w:rPr>
        <w:t xml:space="preserve"> </w:t>
      </w:r>
    </w:p>
    <w:p w14:paraId="57FBFDD5" w14:textId="77777777" w:rsidR="00AA6EB2" w:rsidRPr="002B417F" w:rsidRDefault="00BF093D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</w:pPr>
      <w:r w:rsidRPr="002B417F">
        <w:tab/>
      </w:r>
      <w:r w:rsidR="00D62767" w:rsidRPr="002B417F">
        <w:t>C</w:t>
      </w:r>
      <w:r w:rsidR="009A1DE8" w:rsidRPr="002B417F">
        <w:t>ena ofertowa brutto musi uwzględniać wszystkie koszty związane z realizacją przedmiotu zamówienia zgodnie z opisem przedmiotu zamówienia oraz istotnymi postanowieniami umowy określonymi w niniejsz</w:t>
      </w:r>
      <w:r w:rsidR="00F66D30" w:rsidRPr="002B417F">
        <w:t>ej S</w:t>
      </w:r>
      <w:r w:rsidR="009A1DE8" w:rsidRPr="002B417F">
        <w:t>WZ.</w:t>
      </w:r>
    </w:p>
    <w:p w14:paraId="7945AA05" w14:textId="77777777" w:rsidR="00F23C84" w:rsidRPr="002B417F" w:rsidRDefault="00BF093D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</w:pPr>
      <w:r w:rsidRPr="002B417F">
        <w:lastRenderedPageBreak/>
        <w:tab/>
      </w:r>
      <w:r w:rsidR="00CC38C5" w:rsidRPr="002B417F">
        <w:t>Cena podana na Formularzu Ofertowym jest ceną ostateczną, niepodlegającą negocjacji.</w:t>
      </w:r>
    </w:p>
    <w:p w14:paraId="00987343" w14:textId="77777777" w:rsidR="00F23C84" w:rsidRPr="002B417F" w:rsidRDefault="00F23C84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</w:pPr>
      <w:r w:rsidRPr="002B417F">
        <w:tab/>
        <w:t>Wszelkie rozliczenia dotyczące zamówienia będą dokonywane w PLN.</w:t>
      </w:r>
    </w:p>
    <w:p w14:paraId="738A851D" w14:textId="77777777" w:rsidR="00C80F47" w:rsidRPr="002B417F" w:rsidRDefault="00BF093D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</w:pPr>
      <w:r w:rsidRPr="002B417F">
        <w:tab/>
      </w:r>
      <w:r w:rsidR="00C80F47" w:rsidRPr="002B417F">
        <w:t>Cena oferty</w:t>
      </w:r>
      <w:r w:rsidR="00045E04" w:rsidRPr="002B417F">
        <w:t xml:space="preserve"> </w:t>
      </w:r>
      <w:r w:rsidR="00C80F47" w:rsidRPr="002B417F">
        <w:t>powinna być wyrażona w złotych polskich (PLN) z dokładnością do dwóch miejsc po przecinku.</w:t>
      </w:r>
    </w:p>
    <w:p w14:paraId="24219715" w14:textId="77777777" w:rsidR="00166665" w:rsidRPr="002B417F" w:rsidRDefault="00BF093D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</w:pPr>
      <w:r w:rsidRPr="002B417F">
        <w:tab/>
      </w:r>
      <w:r w:rsidR="0004303A" w:rsidRPr="002B417F">
        <w:t>Zamawiający nie przewiduje rozliczeń w walucie obcej.</w:t>
      </w:r>
    </w:p>
    <w:p w14:paraId="37ADD513" w14:textId="464242F3" w:rsidR="00C80F47" w:rsidRPr="002B417F" w:rsidRDefault="00F86F50" w:rsidP="002E1B18">
      <w:pPr>
        <w:numPr>
          <w:ilvl w:val="0"/>
          <w:numId w:val="22"/>
        </w:numPr>
        <w:suppressAutoHyphens/>
        <w:spacing w:line="276" w:lineRule="auto"/>
        <w:ind w:left="426" w:hanging="426"/>
        <w:jc w:val="both"/>
        <w:rPr>
          <w:b/>
        </w:rPr>
      </w:pPr>
      <w:r w:rsidRPr="002B417F">
        <w:tab/>
      </w:r>
      <w:r w:rsidR="003E42FE" w:rsidRPr="002B417F">
        <w:t>Wzór Formularza O</w:t>
      </w:r>
      <w:r w:rsidR="00B7046B" w:rsidRPr="002B417F">
        <w:t>fertowego został opracowany przy założeniu, iż wybór oferty nie będzie prowadzić do powstania u Zamawiającego obowiązku podatkowego w zakresie podatku VAT. W przypadku, gdy Wykonawca zobowiązany jest złożyć oświadczenie o</w:t>
      </w:r>
      <w:r w:rsidR="0044401D">
        <w:t> </w:t>
      </w:r>
      <w:r w:rsidR="00B7046B" w:rsidRPr="002B417F">
        <w:t xml:space="preserve">powstaniu u Zamawiającego obowiązku podatkowego, to winien odpowiednio zmodyfikować treść formularza.  </w:t>
      </w:r>
    </w:p>
    <w:p w14:paraId="22D40894" w14:textId="77777777" w:rsidR="00552FBA" w:rsidRPr="002D22CB" w:rsidRDefault="00C80F47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2D22CB">
        <w:rPr>
          <w:rFonts w:ascii="Arial" w:hAnsi="Arial" w:cs="Arial"/>
          <w:b/>
          <w:sz w:val="20"/>
          <w:szCs w:val="20"/>
          <w:lang w:val="pl-PL"/>
        </w:rPr>
        <w:t>WYMAGANIA</w:t>
      </w:r>
      <w:r w:rsidRPr="002D22CB">
        <w:rPr>
          <w:rFonts w:ascii="Arial" w:hAnsi="Arial" w:cs="Arial"/>
          <w:b/>
          <w:sz w:val="20"/>
        </w:rPr>
        <w:t xml:space="preserve"> DOTYCZĄCE WADIUM</w:t>
      </w:r>
    </w:p>
    <w:p w14:paraId="3F5FD982" w14:textId="22B429B8" w:rsidR="00F110ED" w:rsidRPr="002B417F" w:rsidRDefault="00F110ED" w:rsidP="00F110ED">
      <w:pPr>
        <w:numPr>
          <w:ilvl w:val="3"/>
          <w:numId w:val="7"/>
        </w:numPr>
        <w:tabs>
          <w:tab w:val="clear" w:pos="2880"/>
          <w:tab w:val="num" w:pos="284"/>
        </w:tabs>
        <w:spacing w:before="240" w:line="276" w:lineRule="auto"/>
        <w:ind w:left="284" w:hanging="426"/>
        <w:jc w:val="both"/>
      </w:pPr>
      <w:r w:rsidRPr="002B417F">
        <w:t xml:space="preserve">Wykonawca zobowiązany jest do zabezpieczenia swojej oferty wadium w wysokości: </w:t>
      </w:r>
      <w:r>
        <w:rPr>
          <w:b/>
        </w:rPr>
        <w:t>3 000,00</w:t>
      </w:r>
      <w:r w:rsidRPr="002B417F">
        <w:rPr>
          <w:b/>
        </w:rPr>
        <w:t xml:space="preserve"> zł</w:t>
      </w:r>
      <w:r w:rsidRPr="002B417F">
        <w:t xml:space="preserve"> (słownie: </w:t>
      </w:r>
      <w:r>
        <w:t>trzy tysiące</w:t>
      </w:r>
      <w:r w:rsidRPr="002B417F">
        <w:t xml:space="preserve"> złotych);</w:t>
      </w:r>
    </w:p>
    <w:p w14:paraId="5B2833CE" w14:textId="77777777" w:rsidR="00F110ED" w:rsidRPr="002B417F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</w:pPr>
      <w:r w:rsidRPr="002B417F">
        <w:tab/>
        <w:t xml:space="preserve">Wadium wnosi się przed upływem terminu składania ofert. </w:t>
      </w:r>
    </w:p>
    <w:p w14:paraId="30584F09" w14:textId="77777777" w:rsidR="00F110ED" w:rsidRPr="002B417F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425" w:hanging="425"/>
        <w:jc w:val="both"/>
      </w:pPr>
      <w:r w:rsidRPr="002B417F">
        <w:tab/>
        <w:t>Wadium może być wnoszone w jednej lub kilku następujących formach:</w:t>
      </w:r>
    </w:p>
    <w:p w14:paraId="46DCE702" w14:textId="05F25A89" w:rsidR="00F110ED" w:rsidRPr="00A12BA4" w:rsidRDefault="00F110ED" w:rsidP="00F110ED">
      <w:pPr>
        <w:numPr>
          <w:ilvl w:val="1"/>
          <w:numId w:val="44"/>
        </w:numPr>
        <w:tabs>
          <w:tab w:val="clear" w:pos="567"/>
        </w:tabs>
        <w:spacing w:line="276" w:lineRule="auto"/>
        <w:ind w:left="896" w:hanging="409"/>
        <w:jc w:val="both"/>
        <w:rPr>
          <w:rStyle w:val="Pogrubienie"/>
          <w:b w:val="0"/>
          <w:bCs w:val="0"/>
        </w:rPr>
      </w:pPr>
      <w:r w:rsidRPr="002B417F">
        <w:tab/>
        <w:t xml:space="preserve">pieniądzu – przelewem na konto zamawiającego </w:t>
      </w:r>
      <w:r w:rsidRPr="00A12BA4">
        <w:t>w</w:t>
      </w:r>
      <w:r w:rsidRPr="00A12BA4">
        <w:rPr>
          <w:b/>
        </w:rPr>
        <w:t xml:space="preserve"> </w:t>
      </w:r>
      <w:r w:rsidRPr="00A12BA4">
        <w:rPr>
          <w:rStyle w:val="Pogrubienie"/>
          <w:shd w:val="clear" w:color="auto" w:fill="FFFFFF"/>
        </w:rPr>
        <w:t>Banku</w:t>
      </w:r>
      <w:r w:rsidRPr="00A12BA4">
        <w:rPr>
          <w:rStyle w:val="Pogrubienie"/>
          <w:b w:val="0"/>
          <w:shd w:val="clear" w:color="auto" w:fill="FFFFFF"/>
        </w:rPr>
        <w:t xml:space="preserve"> </w:t>
      </w:r>
      <w:r w:rsidRPr="00A12BA4">
        <w:rPr>
          <w:b/>
        </w:rPr>
        <w:t xml:space="preserve">Spółdzielczym Tarnobrzeg o/ Nowa Dęba </w:t>
      </w:r>
      <w:r w:rsidRPr="00A12BA4">
        <w:rPr>
          <w:rStyle w:val="Pogrubienie"/>
          <w:shd w:val="clear" w:color="auto" w:fill="FFFFFF"/>
        </w:rPr>
        <w:t>Nr</w:t>
      </w:r>
      <w:r w:rsidRPr="00A12BA4">
        <w:rPr>
          <w:rStyle w:val="Pogrubienie"/>
          <w:b w:val="0"/>
          <w:shd w:val="clear" w:color="auto" w:fill="FFFFFF"/>
        </w:rPr>
        <w:t xml:space="preserve"> </w:t>
      </w:r>
      <w:r>
        <w:rPr>
          <w:b/>
        </w:rPr>
        <w:t xml:space="preserve">08 9434 1083 2003 1300 0185 0001. </w:t>
      </w:r>
    </w:p>
    <w:p w14:paraId="2397104B" w14:textId="77777777" w:rsidR="00F110ED" w:rsidRPr="002B417F" w:rsidRDefault="00F110ED" w:rsidP="00F110ED">
      <w:pPr>
        <w:numPr>
          <w:ilvl w:val="1"/>
          <w:numId w:val="44"/>
        </w:numPr>
        <w:tabs>
          <w:tab w:val="clear" w:pos="567"/>
        </w:tabs>
        <w:spacing w:line="276" w:lineRule="auto"/>
        <w:ind w:left="896" w:hanging="409"/>
        <w:jc w:val="both"/>
      </w:pPr>
      <w:r w:rsidRPr="002B417F">
        <w:tab/>
        <w:t>gwarancjach bankowych;</w:t>
      </w:r>
    </w:p>
    <w:p w14:paraId="7558DB8B" w14:textId="77777777" w:rsidR="00F110ED" w:rsidRPr="002B417F" w:rsidRDefault="00F110ED" w:rsidP="00F110ED">
      <w:pPr>
        <w:numPr>
          <w:ilvl w:val="1"/>
          <w:numId w:val="44"/>
        </w:numPr>
        <w:tabs>
          <w:tab w:val="clear" w:pos="567"/>
        </w:tabs>
        <w:spacing w:line="276" w:lineRule="auto"/>
        <w:ind w:left="896" w:hanging="409"/>
        <w:jc w:val="both"/>
      </w:pPr>
      <w:r w:rsidRPr="002B417F">
        <w:tab/>
        <w:t>gwarancjach ubezpieczeniowych;</w:t>
      </w:r>
    </w:p>
    <w:p w14:paraId="6CEB5C94" w14:textId="77777777" w:rsidR="00F110ED" w:rsidRPr="002B417F" w:rsidRDefault="00F110ED" w:rsidP="00F110ED">
      <w:pPr>
        <w:numPr>
          <w:ilvl w:val="1"/>
          <w:numId w:val="44"/>
        </w:numPr>
        <w:tabs>
          <w:tab w:val="clear" w:pos="567"/>
        </w:tabs>
        <w:spacing w:line="276" w:lineRule="auto"/>
        <w:ind w:left="896" w:hanging="409"/>
        <w:jc w:val="both"/>
      </w:pPr>
      <w:r w:rsidRPr="002B417F">
        <w:tab/>
        <w:t>poręczeniach udzielanych przez podmioty, o których mowa w art. 6b ust. 5 pkt 2 ustawy z dnia 9 listopada 2000 r. o utworzeniu Polskiej Agencji Rozwoju Przedsiębiorczości (Dz. U. z 2020 r. poz. 299).</w:t>
      </w:r>
    </w:p>
    <w:p w14:paraId="1C4B87FD" w14:textId="77777777" w:rsidR="00F110ED" w:rsidRPr="002B417F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284" w:hanging="426"/>
        <w:jc w:val="both"/>
      </w:pPr>
      <w:r w:rsidRPr="002B417F">
        <w:tab/>
        <w:t xml:space="preserve">Wadium wnoszone w formie pieniężnej musi wpłynąć na rachunek bankowy Zamawiającego najpóźniej przed upływem terminu składania ofert.  </w:t>
      </w:r>
    </w:p>
    <w:p w14:paraId="18ACAFE2" w14:textId="379A3633" w:rsidR="00F110ED" w:rsidRPr="002B417F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360" w:hanging="426"/>
        <w:contextualSpacing/>
        <w:jc w:val="both"/>
      </w:pPr>
      <w:r w:rsidRPr="002B417F">
        <w:tab/>
        <w:t>Wadium wnoszone w formie poręczeń lub gwarancji powinno być złożone w oryginale i</w:t>
      </w:r>
      <w:r>
        <w:t> </w:t>
      </w:r>
      <w:r w:rsidRPr="002B417F">
        <w:t>musi obejmować cały okres związania ofertą. W przypadku wniesienia wadium w</w:t>
      </w:r>
      <w:r>
        <w:t> </w:t>
      </w:r>
      <w:r w:rsidRPr="002B417F">
        <w:t>formie gwarancji lub poręczenia koniecznym jest, aby gwarancja lub poręczenie obejmowały odpowiedzialność za wszystkie przypadki powodujące utratę wadium, określone w art. 98 ust. 6 p.z.p.</w:t>
      </w:r>
    </w:p>
    <w:p w14:paraId="33E422B5" w14:textId="47EE16ED" w:rsidR="00F110ED" w:rsidRPr="002B417F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426" w:hanging="426"/>
        <w:jc w:val="both"/>
        <w:rPr>
          <w:color w:val="FF0000"/>
        </w:rPr>
      </w:pPr>
      <w:r w:rsidRPr="002B417F">
        <w:tab/>
        <w:t>Wadium w formie poręczeń lub gwarancji należy złożyć wraz z ofertą w oryginale w</w:t>
      </w:r>
      <w:r>
        <w:t> </w:t>
      </w:r>
      <w:r w:rsidRPr="002B417F">
        <w:t>postaci elektronicznej.</w:t>
      </w:r>
    </w:p>
    <w:p w14:paraId="521436AB" w14:textId="77777777" w:rsidR="00F110ED" w:rsidRDefault="00F110ED" w:rsidP="00F110ED">
      <w:pPr>
        <w:numPr>
          <w:ilvl w:val="3"/>
          <w:numId w:val="7"/>
        </w:numPr>
        <w:tabs>
          <w:tab w:val="clear" w:pos="2880"/>
        </w:tabs>
        <w:spacing w:line="276" w:lineRule="auto"/>
        <w:ind w:left="426" w:hanging="426"/>
        <w:jc w:val="both"/>
      </w:pPr>
      <w:r w:rsidRPr="002B417F">
        <w:tab/>
        <w:t>Zasady zwrotu oraz okoliczności zatrzymania wadium określa art. 98 p.z.p.</w:t>
      </w:r>
    </w:p>
    <w:p w14:paraId="02B1B159" w14:textId="77777777" w:rsidR="00552FBA" w:rsidRPr="000C7661" w:rsidRDefault="005B5095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TERMIN ZWIĄZANIA OFERTĄ</w:t>
      </w:r>
    </w:p>
    <w:p w14:paraId="75ED6019" w14:textId="77777777" w:rsidR="006204E8" w:rsidRPr="002B417F" w:rsidRDefault="00710865" w:rsidP="00EA5D68">
      <w:pPr>
        <w:numPr>
          <w:ilvl w:val="0"/>
          <w:numId w:val="9"/>
        </w:numPr>
        <w:tabs>
          <w:tab w:val="clear" w:pos="1800"/>
        </w:tabs>
        <w:spacing w:before="240" w:line="276" w:lineRule="auto"/>
        <w:ind w:left="426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552FBA" w:rsidRPr="002B417F">
        <w:t xml:space="preserve">Wykonawca będzie związany ofertą przez </w:t>
      </w:r>
      <w:r w:rsidR="00552FBA" w:rsidRPr="002C0775">
        <w:t xml:space="preserve">okres </w:t>
      </w:r>
      <w:r w:rsidR="00552FBA" w:rsidRPr="002C0775">
        <w:rPr>
          <w:b/>
        </w:rPr>
        <w:t xml:space="preserve"> </w:t>
      </w:r>
      <w:r w:rsidR="00D8278C" w:rsidRPr="002C0775">
        <w:rPr>
          <w:b/>
        </w:rPr>
        <w:t xml:space="preserve">30 </w:t>
      </w:r>
      <w:r w:rsidR="00552FBA" w:rsidRPr="002C0775">
        <w:rPr>
          <w:b/>
        </w:rPr>
        <w:t>dni</w:t>
      </w:r>
      <w:r w:rsidR="003641D6">
        <w:t>.</w:t>
      </w:r>
      <w:r w:rsidR="006204E8" w:rsidRPr="00D37B7C">
        <w:t xml:space="preserve"> </w:t>
      </w:r>
      <w:r w:rsidR="00552FBA" w:rsidRPr="00D37B7C">
        <w:t>Bieg</w:t>
      </w:r>
      <w:r w:rsidR="00552FBA" w:rsidRPr="002B417F">
        <w:t xml:space="preserve"> terminu związania ofertą rozpoczyna się wraz z up</w:t>
      </w:r>
      <w:r w:rsidR="00AF7093" w:rsidRPr="002B417F">
        <w:t>ływem terminu składania ofert.</w:t>
      </w:r>
    </w:p>
    <w:p w14:paraId="2E8C84D7" w14:textId="1DA24E8D" w:rsidR="006204E8" w:rsidRPr="002B417F" w:rsidRDefault="00710865" w:rsidP="00EA5D68">
      <w:pPr>
        <w:numPr>
          <w:ilvl w:val="0"/>
          <w:numId w:val="9"/>
        </w:numPr>
        <w:tabs>
          <w:tab w:val="clear" w:pos="1800"/>
        </w:tabs>
        <w:spacing w:line="276" w:lineRule="auto"/>
        <w:ind w:left="426" w:hanging="426"/>
        <w:jc w:val="both"/>
      </w:pPr>
      <w:r w:rsidRPr="002B417F">
        <w:tab/>
      </w:r>
      <w:r w:rsidR="006204E8" w:rsidRPr="002B417F"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="006204E8" w:rsidRPr="002B417F">
        <w:tab/>
        <w:t xml:space="preserve">Przedłużenie terminu </w:t>
      </w:r>
      <w:r w:rsidR="006204E8" w:rsidRPr="002B417F">
        <w:lastRenderedPageBreak/>
        <w:t>związania ofertą wymaga złożenia przez wykonawcę pisemnego oświadczenia o</w:t>
      </w:r>
      <w:r w:rsidR="0044401D">
        <w:t> </w:t>
      </w:r>
      <w:r w:rsidR="006204E8" w:rsidRPr="002B417F">
        <w:t>wyrażeniu zgody na przedłużenie terminu związania ofertą.</w:t>
      </w:r>
    </w:p>
    <w:p w14:paraId="5FD0E9EB" w14:textId="77777777" w:rsidR="00552FBA" w:rsidRPr="000C7661" w:rsidRDefault="006204E8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6331BD">
        <w:rPr>
          <w:rFonts w:ascii="Arial" w:hAnsi="Arial" w:cs="Arial"/>
          <w:b/>
          <w:sz w:val="20"/>
          <w:szCs w:val="20"/>
          <w:lang w:val="pl-PL"/>
        </w:rPr>
        <w:t>SPOSÓB</w:t>
      </w:r>
      <w:r w:rsidRPr="000C7661">
        <w:rPr>
          <w:rFonts w:ascii="Arial" w:hAnsi="Arial" w:cs="Arial"/>
          <w:b/>
          <w:sz w:val="20"/>
          <w:szCs w:val="20"/>
        </w:rPr>
        <w:t xml:space="preserve"> I</w:t>
      </w:r>
      <w:r w:rsidR="00D8710C" w:rsidRPr="000C7661">
        <w:rPr>
          <w:rFonts w:ascii="Arial" w:hAnsi="Arial" w:cs="Arial"/>
          <w:b/>
          <w:sz w:val="20"/>
          <w:szCs w:val="20"/>
        </w:rPr>
        <w:t xml:space="preserve"> TE</w:t>
      </w:r>
      <w:r w:rsidR="005B5095" w:rsidRPr="000C7661">
        <w:rPr>
          <w:rFonts w:ascii="Arial" w:hAnsi="Arial" w:cs="Arial"/>
          <w:b/>
          <w:sz w:val="20"/>
          <w:szCs w:val="20"/>
        </w:rPr>
        <w:t>RMIN SKŁADANIA I OTWARCIA OFERT</w:t>
      </w:r>
    </w:p>
    <w:p w14:paraId="6CAAD6F4" w14:textId="21887AD6" w:rsidR="00B5063F" w:rsidRPr="005A0FFC" w:rsidRDefault="00710865" w:rsidP="00EA5D68">
      <w:pPr>
        <w:numPr>
          <w:ilvl w:val="0"/>
          <w:numId w:val="11"/>
        </w:numPr>
        <w:tabs>
          <w:tab w:val="clear" w:pos="2340"/>
        </w:tabs>
        <w:spacing w:before="240" w:line="276" w:lineRule="auto"/>
        <w:ind w:left="426" w:hanging="426"/>
        <w:jc w:val="both"/>
        <w:rPr>
          <w:b/>
        </w:rPr>
      </w:pPr>
      <w:r>
        <w:rPr>
          <w:rFonts w:ascii="Arial" w:hAnsi="Arial" w:cs="Arial"/>
          <w:sz w:val="20"/>
          <w:szCs w:val="20"/>
        </w:rPr>
        <w:tab/>
      </w:r>
      <w:r w:rsidR="00B5063F" w:rsidRPr="00D37B7C">
        <w:t xml:space="preserve">Ofertę należy złożyć poprzez </w:t>
      </w:r>
      <w:r w:rsidR="00D07967">
        <w:t>platformę e-Zamówienia</w:t>
      </w:r>
      <w:r w:rsidR="00B5063F" w:rsidRPr="00D37B7C">
        <w:t xml:space="preserve"> </w:t>
      </w:r>
      <w:r w:rsidR="00B5063F" w:rsidRPr="00D37B7C">
        <w:rPr>
          <w:b/>
          <w:color w:val="FF0000"/>
        </w:rPr>
        <w:t xml:space="preserve">do dnia </w:t>
      </w:r>
      <w:r w:rsidR="000D689C">
        <w:rPr>
          <w:b/>
          <w:color w:val="FF0000"/>
        </w:rPr>
        <w:t>2</w:t>
      </w:r>
      <w:r w:rsidR="00C6050F">
        <w:rPr>
          <w:b/>
          <w:color w:val="FF0000"/>
        </w:rPr>
        <w:t>8</w:t>
      </w:r>
      <w:r w:rsidR="00C8072E">
        <w:rPr>
          <w:b/>
          <w:color w:val="FF0000"/>
        </w:rPr>
        <w:t>.</w:t>
      </w:r>
      <w:r w:rsidR="00DE4422">
        <w:rPr>
          <w:b/>
          <w:color w:val="FF0000"/>
        </w:rPr>
        <w:t>1</w:t>
      </w:r>
      <w:r w:rsidR="00C6050F">
        <w:rPr>
          <w:b/>
          <w:color w:val="FF0000"/>
        </w:rPr>
        <w:t>1</w:t>
      </w:r>
      <w:r w:rsidR="000754A4" w:rsidRPr="00D37B7C">
        <w:rPr>
          <w:b/>
          <w:color w:val="FF0000"/>
        </w:rPr>
        <w:t>.202</w:t>
      </w:r>
      <w:r w:rsidR="00302D64">
        <w:rPr>
          <w:b/>
          <w:color w:val="FF0000"/>
        </w:rPr>
        <w:t>4</w:t>
      </w:r>
      <w:r w:rsidRPr="00D37B7C">
        <w:rPr>
          <w:caps/>
          <w:color w:val="FF0000"/>
        </w:rPr>
        <w:t xml:space="preserve"> </w:t>
      </w:r>
      <w:r w:rsidR="00B5063F" w:rsidRPr="00D37B7C">
        <w:rPr>
          <w:b/>
          <w:color w:val="FF0000"/>
        </w:rPr>
        <w:t xml:space="preserve">r. do godziny </w:t>
      </w:r>
      <w:r w:rsidR="00C6050F">
        <w:rPr>
          <w:b/>
          <w:color w:val="FF0000"/>
        </w:rPr>
        <w:t>1</w:t>
      </w:r>
      <w:r w:rsidR="008F5BB4">
        <w:rPr>
          <w:b/>
          <w:color w:val="FF0000"/>
        </w:rPr>
        <w:t>1</w:t>
      </w:r>
      <w:r w:rsidR="00B5063F" w:rsidRPr="00D37B7C">
        <w:rPr>
          <w:b/>
          <w:color w:val="FF0000"/>
        </w:rPr>
        <w:t>:00</w:t>
      </w:r>
      <w:r w:rsidR="00B5063F" w:rsidRPr="00D37B7C">
        <w:rPr>
          <w:color w:val="FF0000"/>
        </w:rPr>
        <w:t>.</w:t>
      </w:r>
    </w:p>
    <w:p w14:paraId="6F11C9C4" w14:textId="77777777" w:rsidR="005A0FFC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after="160" w:line="259" w:lineRule="auto"/>
        <w:ind w:left="426"/>
        <w:contextualSpacing/>
        <w:jc w:val="both"/>
        <w:rPr>
          <w:b/>
        </w:rPr>
      </w:pPr>
      <w:r w:rsidRPr="00FD1598">
        <w:rPr>
          <w:b/>
        </w:rPr>
        <w:t>Zamawiający nie posługuje się interaktywnym formularzem oferty przewidziany</w:t>
      </w:r>
      <w:r>
        <w:rPr>
          <w:b/>
        </w:rPr>
        <w:t>m przez Platformę e-Zamówienia.</w:t>
      </w:r>
    </w:p>
    <w:p w14:paraId="187666CE" w14:textId="77777777" w:rsidR="005A0FFC" w:rsidRPr="004F4459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after="160" w:line="259" w:lineRule="auto"/>
        <w:ind w:left="426"/>
        <w:contextualSpacing/>
        <w:jc w:val="both"/>
        <w:rPr>
          <w:b/>
        </w:rPr>
      </w:pPr>
      <w:r w:rsidRPr="000F6826">
        <w:rPr>
          <w:b/>
        </w:rPr>
        <w:t xml:space="preserve">Zamawiający zaleca zapoznanie się z </w:t>
      </w:r>
      <w:r>
        <w:rPr>
          <w:b/>
        </w:rPr>
        <w:t>informacją</w:t>
      </w:r>
      <w:r w:rsidRPr="000F6826">
        <w:rPr>
          <w:b/>
        </w:rPr>
        <w:t xml:space="preserve"> dotyczącą </w:t>
      </w:r>
      <w:r w:rsidRPr="000F6826">
        <w:rPr>
          <w:b/>
          <w:kern w:val="36"/>
        </w:rPr>
        <w:t>komunikatów które mogą</w:t>
      </w:r>
      <w:r w:rsidRPr="000F6826">
        <w:rPr>
          <w:kern w:val="36"/>
        </w:rPr>
        <w:t xml:space="preserve"> </w:t>
      </w:r>
      <w:r w:rsidRPr="000F6826">
        <w:rPr>
          <w:b/>
          <w:kern w:val="36"/>
        </w:rPr>
        <w:t>pojawić się w procesie przesyłania oferty w sytuacji składania formularza ofertowego stworzonego i udostępnionego przez Zamawiającego w ramach dokumentów postępowania</w:t>
      </w:r>
      <w:r>
        <w:rPr>
          <w:b/>
          <w:kern w:val="36"/>
        </w:rPr>
        <w:t xml:space="preserve"> link w </w:t>
      </w:r>
      <w:r w:rsidRPr="004F4459">
        <w:rPr>
          <w:b/>
          <w:i/>
          <w:kern w:val="36"/>
        </w:rPr>
        <w:t>informacji o platformie e-zamowienia.</w:t>
      </w:r>
    </w:p>
    <w:p w14:paraId="1152B765" w14:textId="77777777" w:rsidR="005A0FFC" w:rsidRPr="00FD1598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after="160" w:line="259" w:lineRule="auto"/>
        <w:ind w:left="426"/>
        <w:contextualSpacing/>
        <w:jc w:val="both"/>
        <w:rPr>
          <w:b/>
        </w:rPr>
      </w:pPr>
      <w:r w:rsidRPr="00FD1598">
        <w:rPr>
          <w:b/>
        </w:rPr>
        <w:t>Ofertę należy złożyć na Formularzu Ofertowym stanowiącym załącznik nr 1 do SWZ.</w:t>
      </w:r>
    </w:p>
    <w:p w14:paraId="2D5246E7" w14:textId="1E16DED9" w:rsidR="005A0FFC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after="160" w:line="259" w:lineRule="auto"/>
        <w:ind w:left="426"/>
        <w:contextualSpacing/>
        <w:jc w:val="both"/>
      </w:pPr>
      <w:r w:rsidRPr="00FD1598">
        <w:t>Wykonawca składa ofertę za pośrednictwem zakładki „Oferty/wnioski”, widocznej w</w:t>
      </w:r>
      <w:r w:rsidR="0044401D">
        <w:t> </w:t>
      </w:r>
      <w:r w:rsidRPr="00FD1598">
        <w:t>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W polu „Wypełniony formularz oferty” wykonawca dodaje wypełniony formularz oferty</w:t>
      </w:r>
      <w:r>
        <w:t xml:space="preserve"> </w:t>
      </w:r>
      <w:r w:rsidRPr="009577B9">
        <w:t xml:space="preserve">(stanowiący załącznik nr 1 do SWZ). </w:t>
      </w:r>
      <w:r w:rsidRPr="00FD1598">
        <w:t xml:space="preserve">W polu „Załączniki i inne dokumenty przedstawiane w ofercie przez Wykonawcę” </w:t>
      </w:r>
      <w:r w:rsidRPr="00BB47F4">
        <w:rPr>
          <w:b/>
        </w:rPr>
        <w:t xml:space="preserve">wykonawca dodaje pozostałe dokumenty składane wraz z ofertą. </w:t>
      </w:r>
      <w:r>
        <w:t>Pliki musza być  opatrzone</w:t>
      </w:r>
      <w:r w:rsidRPr="00D45263">
        <w:t xml:space="preserve"> podpisem zaufanym lub podpisem osobistym</w:t>
      </w:r>
      <w:r w:rsidRPr="00FD1598">
        <w:t xml:space="preserve"> </w:t>
      </w:r>
    </w:p>
    <w:p w14:paraId="4876E203" w14:textId="35D90479" w:rsidR="005A0FFC" w:rsidRPr="00FD1598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after="160" w:line="259" w:lineRule="auto"/>
        <w:ind w:left="426"/>
        <w:contextualSpacing/>
        <w:jc w:val="both"/>
      </w:pPr>
      <w:r w:rsidRPr="00FD1598">
        <w:t>Jeżeli wraz z ofertą składane są dokumenty zawierające tajemnicę przedsiębiorstwa wykonawca, w celu utrzymania w poufności tych informacji, przekazuje je w</w:t>
      </w:r>
      <w:r w:rsidR="0044401D">
        <w:t> </w:t>
      </w:r>
      <w:r w:rsidRPr="00FD1598">
        <w:t>wydzielonym i odpowiednio oznaczonym pliku, wraz z jednoczesnym zaznaczeniem w</w:t>
      </w:r>
      <w:r w:rsidR="0044401D">
        <w:t> </w:t>
      </w:r>
      <w:r w:rsidRPr="00FD1598">
        <w:t>nazwie pliku „Dokument stanowiący tajemnicę przedsiębiorstwa”. Zarówno załącznik stanowiący tajemnicę przedsiębiorstwa jaki uzasadnienie zastrzeżenia tajemnicy przedsiębiorstwa należy dodać w polu „Załączniki i inne dokumenty przedstawione w</w:t>
      </w:r>
      <w:r w:rsidR="0044401D">
        <w:t> </w:t>
      </w:r>
      <w:r w:rsidRPr="00FD1598">
        <w:t>ofercie przez Wykonawcę”.</w:t>
      </w:r>
    </w:p>
    <w:p w14:paraId="70F7D776" w14:textId="2A38F5F6" w:rsidR="005A0FFC" w:rsidRPr="005A0FFC" w:rsidRDefault="005A0FFC" w:rsidP="005A0FFC">
      <w:pPr>
        <w:pStyle w:val="Akapitzlist"/>
        <w:numPr>
          <w:ilvl w:val="0"/>
          <w:numId w:val="11"/>
        </w:numPr>
        <w:tabs>
          <w:tab w:val="clear" w:pos="2340"/>
        </w:tabs>
        <w:spacing w:line="259" w:lineRule="auto"/>
        <w:ind w:left="426"/>
        <w:contextualSpacing/>
        <w:jc w:val="both"/>
      </w:pPr>
      <w:r w:rsidRPr="00FD1598">
        <w:t>O terminie złożenia oferty decyduje czas pełnego przeprocesowania transakcji na Platformie.</w:t>
      </w:r>
    </w:p>
    <w:p w14:paraId="71052EC5" w14:textId="79153B49" w:rsidR="00164B56" w:rsidRPr="00D37B7C" w:rsidRDefault="00710865" w:rsidP="00EA5D68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</w:pPr>
      <w:r w:rsidRPr="00D37B7C">
        <w:tab/>
      </w:r>
      <w:r w:rsidR="00C43FE2" w:rsidRPr="00D37B7C">
        <w:t>Otwarcie ofert nastą</w:t>
      </w:r>
      <w:r w:rsidR="00115F5C" w:rsidRPr="00D37B7C">
        <w:t>p</w:t>
      </w:r>
      <w:r w:rsidR="00C43FE2" w:rsidRPr="00D37B7C">
        <w:t>i</w:t>
      </w:r>
      <w:r w:rsidR="00115F5C" w:rsidRPr="00D37B7C">
        <w:t xml:space="preserve"> w dniu </w:t>
      </w:r>
      <w:r w:rsidR="00C6050F" w:rsidRPr="00C6050F">
        <w:rPr>
          <w:b/>
          <w:bCs/>
          <w:color w:val="FF0000"/>
        </w:rPr>
        <w:t>28</w:t>
      </w:r>
      <w:r w:rsidR="00DE4422">
        <w:rPr>
          <w:b/>
          <w:caps/>
          <w:color w:val="FF0000"/>
        </w:rPr>
        <w:t>.1</w:t>
      </w:r>
      <w:r w:rsidR="00C6050F">
        <w:rPr>
          <w:b/>
          <w:caps/>
          <w:color w:val="FF0000"/>
        </w:rPr>
        <w:t>1</w:t>
      </w:r>
      <w:r w:rsidR="00164B56" w:rsidRPr="00D37B7C">
        <w:rPr>
          <w:b/>
          <w:caps/>
          <w:color w:val="FF0000"/>
        </w:rPr>
        <w:t>.202</w:t>
      </w:r>
      <w:r w:rsidR="00302D64">
        <w:rPr>
          <w:b/>
          <w:caps/>
          <w:color w:val="FF0000"/>
        </w:rPr>
        <w:t>4</w:t>
      </w:r>
      <w:r w:rsidR="00115F5C" w:rsidRPr="00D37B7C">
        <w:rPr>
          <w:b/>
          <w:color w:val="FF0000"/>
        </w:rPr>
        <w:t xml:space="preserve"> r. o godzinie</w:t>
      </w:r>
      <w:r w:rsidR="00E42DA9" w:rsidRPr="00D37B7C">
        <w:rPr>
          <w:b/>
          <w:color w:val="FF0000"/>
        </w:rPr>
        <w:t xml:space="preserve"> 1</w:t>
      </w:r>
      <w:r w:rsidR="00C6050F">
        <w:rPr>
          <w:b/>
          <w:color w:val="FF0000"/>
        </w:rPr>
        <w:t>2</w:t>
      </w:r>
      <w:r w:rsidR="00115F5C" w:rsidRPr="00D37B7C">
        <w:rPr>
          <w:b/>
          <w:color w:val="FF0000"/>
        </w:rPr>
        <w:t>:</w:t>
      </w:r>
      <w:r w:rsidR="00164B56" w:rsidRPr="00D37B7C">
        <w:rPr>
          <w:b/>
          <w:color w:val="FF0000"/>
        </w:rPr>
        <w:t>0</w:t>
      </w:r>
      <w:r w:rsidR="00115F5C" w:rsidRPr="00D37B7C">
        <w:rPr>
          <w:b/>
          <w:color w:val="FF0000"/>
        </w:rPr>
        <w:t>0</w:t>
      </w:r>
      <w:r w:rsidR="00164B56" w:rsidRPr="00D37B7C">
        <w:rPr>
          <w:color w:val="FF0000"/>
        </w:rPr>
        <w:t>.</w:t>
      </w:r>
      <w:r w:rsidR="00115F5C" w:rsidRPr="00D37B7C">
        <w:rPr>
          <w:color w:val="FF0000"/>
        </w:rPr>
        <w:t xml:space="preserve"> </w:t>
      </w:r>
    </w:p>
    <w:p w14:paraId="379BB8DF" w14:textId="77777777" w:rsidR="00115F5C" w:rsidRPr="00EA5D68" w:rsidRDefault="00710865" w:rsidP="00EA5D68">
      <w:pPr>
        <w:numPr>
          <w:ilvl w:val="0"/>
          <w:numId w:val="11"/>
        </w:numPr>
        <w:tabs>
          <w:tab w:val="clear" w:pos="2340"/>
        </w:tabs>
        <w:spacing w:line="276" w:lineRule="auto"/>
        <w:ind w:left="426" w:hanging="426"/>
        <w:jc w:val="both"/>
        <w:rPr>
          <w:b/>
        </w:rPr>
      </w:pPr>
      <w:r w:rsidRPr="00EA5D68">
        <w:tab/>
      </w:r>
      <w:r w:rsidR="00115F5C" w:rsidRPr="00EA5D68">
        <w:t xml:space="preserve">Niezwłocznie po otwarciu ofert, udostępnia się na stronie internetowej prowadzonego postępowania informacje o: </w:t>
      </w:r>
    </w:p>
    <w:p w14:paraId="6C101D13" w14:textId="77777777" w:rsidR="00115F5C" w:rsidRPr="00EA5D68" w:rsidRDefault="00115F5C" w:rsidP="00EA5D68">
      <w:pPr>
        <w:spacing w:line="276" w:lineRule="auto"/>
        <w:ind w:left="826" w:hanging="395"/>
        <w:jc w:val="both"/>
      </w:pPr>
      <w:r w:rsidRPr="00EA5D68">
        <w:t>1)</w:t>
      </w:r>
      <w:r w:rsidRPr="00EA5D68">
        <w:tab/>
        <w:t xml:space="preserve">nazwach albo imionach i nazwiskach oraz siedzibach lub miejscach prowadzonej działalności gospodarczej albo miejscach zamieszkania wykonawców, których oferty zostały otwarte; </w:t>
      </w:r>
    </w:p>
    <w:p w14:paraId="4138487B" w14:textId="77777777" w:rsidR="00115F5C" w:rsidRDefault="00115F5C" w:rsidP="00EA5D68">
      <w:pPr>
        <w:spacing w:line="276" w:lineRule="auto"/>
        <w:ind w:left="826" w:hanging="395"/>
        <w:jc w:val="both"/>
      </w:pPr>
      <w:r w:rsidRPr="00EA5D68">
        <w:t>2)</w:t>
      </w:r>
      <w:r w:rsidRPr="00EA5D68">
        <w:tab/>
        <w:t>cenach lub kosztach zawartych w ofertach.</w:t>
      </w:r>
    </w:p>
    <w:p w14:paraId="016E1072" w14:textId="79B845FF" w:rsidR="005A0FFC" w:rsidRDefault="005A0FFC" w:rsidP="00EA5D68">
      <w:pPr>
        <w:spacing w:line="276" w:lineRule="auto"/>
        <w:ind w:left="826" w:hanging="395"/>
        <w:jc w:val="both"/>
      </w:pPr>
      <w:r>
        <w:t xml:space="preserve">3) </w:t>
      </w:r>
      <w:r w:rsidRPr="000D3B1E">
        <w:t>innych istotnych elementach oferty podlegających ocenie (jeżeli dotyczy).</w:t>
      </w:r>
    </w:p>
    <w:p w14:paraId="521E6EAF" w14:textId="77777777" w:rsidR="005A0FFC" w:rsidRPr="000C7661" w:rsidRDefault="005A0FFC" w:rsidP="005A0FFC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pl-PL"/>
        </w:rPr>
        <w:t>PRZEWIDYWANE NEGOCJACJE</w:t>
      </w:r>
    </w:p>
    <w:p w14:paraId="7489104E" w14:textId="77777777" w:rsidR="005A0FFC" w:rsidRPr="008325BD" w:rsidRDefault="005A0FFC" w:rsidP="005A0FFC">
      <w:pPr>
        <w:autoSpaceDE w:val="0"/>
        <w:autoSpaceDN w:val="0"/>
        <w:adjustRightInd w:val="0"/>
        <w:ind w:left="1276"/>
        <w:rPr>
          <w:rFonts w:ascii="Tahoma" w:hAnsi="Tahoma" w:cs="Tahoma"/>
          <w:color w:val="000000"/>
        </w:rPr>
      </w:pPr>
    </w:p>
    <w:p w14:paraId="5718165A" w14:textId="49436D48" w:rsidR="005A0FFC" w:rsidRPr="00EA5D68" w:rsidRDefault="005A0FFC" w:rsidP="005A0FFC">
      <w:pPr>
        <w:spacing w:line="276" w:lineRule="auto"/>
        <w:ind w:left="826" w:hanging="395"/>
        <w:jc w:val="both"/>
      </w:pPr>
      <w:r w:rsidRPr="00E56589">
        <w:rPr>
          <w:color w:val="000000"/>
        </w:rPr>
        <w:t>Zamawiający nie przewiduje możliwość przeprowadzenia negocjacji</w:t>
      </w:r>
      <w:r>
        <w:rPr>
          <w:color w:val="000000"/>
        </w:rPr>
        <w:t>.</w:t>
      </w:r>
    </w:p>
    <w:p w14:paraId="274163C9" w14:textId="77777777" w:rsidR="00080477" w:rsidRPr="000C7661" w:rsidRDefault="008411E8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  <w:r w:rsidR="00927FE7" w:rsidRPr="000C7661">
        <w:rPr>
          <w:rFonts w:ascii="Arial" w:hAnsi="Arial" w:cs="Arial"/>
          <w:b/>
          <w:sz w:val="20"/>
          <w:szCs w:val="20"/>
        </w:rPr>
        <w:t>OPIS KRYTERIÓW</w:t>
      </w:r>
      <w:r w:rsidR="007660F9" w:rsidRPr="000C7661">
        <w:rPr>
          <w:rFonts w:ascii="Arial" w:hAnsi="Arial" w:cs="Arial"/>
          <w:b/>
          <w:sz w:val="20"/>
          <w:szCs w:val="20"/>
        </w:rPr>
        <w:t xml:space="preserve"> OCENY OFERT</w:t>
      </w:r>
      <w:r w:rsidR="00927FE7" w:rsidRPr="000C7661">
        <w:rPr>
          <w:rFonts w:ascii="Arial" w:hAnsi="Arial" w:cs="Arial"/>
          <w:b/>
          <w:sz w:val="20"/>
          <w:szCs w:val="20"/>
        </w:rPr>
        <w:t xml:space="preserve">, WRAZ Z PODANIEM WAG TYCH </w:t>
      </w:r>
      <w:r w:rsidR="005B5095" w:rsidRPr="000C7661">
        <w:rPr>
          <w:rFonts w:ascii="Arial" w:hAnsi="Arial" w:cs="Arial"/>
          <w:b/>
          <w:sz w:val="20"/>
          <w:szCs w:val="20"/>
        </w:rPr>
        <w:t>KRYTERIÓW I SPOSOBU OCENY OFERT</w:t>
      </w:r>
    </w:p>
    <w:p w14:paraId="129DEC57" w14:textId="77777777" w:rsidR="0073753E" w:rsidRPr="00EA5D68" w:rsidRDefault="00710865" w:rsidP="002E1B18">
      <w:pPr>
        <w:pStyle w:val="Akapitzlist"/>
        <w:numPr>
          <w:ilvl w:val="0"/>
          <w:numId w:val="23"/>
        </w:numPr>
        <w:tabs>
          <w:tab w:val="clear" w:pos="1800"/>
        </w:tabs>
        <w:spacing w:before="240" w:line="276" w:lineRule="auto"/>
        <w:ind w:left="426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D36AE2" w:rsidRPr="00EA5D68">
        <w:t>Przy wyborze najkorzystniejszej oferty Zamawiający będzie się kierował następującymi kryteriami oceny ofert:</w:t>
      </w:r>
    </w:p>
    <w:p w14:paraId="1F3ECEA8" w14:textId="77777777" w:rsidR="00A80D96" w:rsidRDefault="00CC69AA" w:rsidP="00A80D96">
      <w:pPr>
        <w:pStyle w:val="Akapitzlist"/>
        <w:numPr>
          <w:ilvl w:val="0"/>
          <w:numId w:val="43"/>
        </w:numPr>
      </w:pPr>
      <w:r w:rsidRPr="00A80D96">
        <w:rPr>
          <w:b/>
        </w:rPr>
        <w:t>Cena</w:t>
      </w:r>
      <w:r w:rsidRPr="00CF6D4C">
        <w:t xml:space="preserve"> </w:t>
      </w:r>
      <w:r w:rsidRPr="00A80D96">
        <w:rPr>
          <w:b/>
          <w:bCs/>
        </w:rPr>
        <w:t>(C)</w:t>
      </w:r>
      <w:r>
        <w:t xml:space="preserve"> – wielkość upustu (znaczenie w ocenie 60% = </w:t>
      </w:r>
      <w:r w:rsidRPr="00A80D96">
        <w:rPr>
          <w:b/>
        </w:rPr>
        <w:t>60 pkt</w:t>
      </w:r>
      <w:r w:rsidRPr="00546557">
        <w:t>)</w:t>
      </w:r>
      <w:r w:rsidR="00A54B0B">
        <w:t xml:space="preserve">. </w:t>
      </w:r>
      <w:r w:rsidRPr="00CF6D4C">
        <w:t>Sposób dokonywania oceny wg w</w:t>
      </w:r>
      <w:r>
        <w:t>zoru: C = Cn / Cb x 6</w:t>
      </w:r>
      <w:r w:rsidRPr="00CF6D4C">
        <w:t>0 pkt</w:t>
      </w:r>
      <w:r>
        <w:t xml:space="preserve">; </w:t>
      </w:r>
      <w:r w:rsidRPr="00CF6D4C">
        <w:t>gdzie Cn – cena najniższa, Cb – cena badanej oferty.</w:t>
      </w:r>
      <w:r>
        <w:t xml:space="preserve"> </w:t>
      </w:r>
      <w:r w:rsidR="00A80D96">
        <w:t xml:space="preserve">Cena jest liczona jako upust </w:t>
      </w:r>
      <w:r w:rsidR="00A80D96" w:rsidRPr="00AB2DB4">
        <w:t xml:space="preserve">w stosunku do </w:t>
      </w:r>
      <w:r w:rsidR="00A80D96">
        <w:t xml:space="preserve">hurtowej </w:t>
      </w:r>
      <w:r w:rsidR="00A80D96" w:rsidRPr="00AB2DB4">
        <w:t>ceny netto za 1 m</w:t>
      </w:r>
      <w:r w:rsidR="00A80D96" w:rsidRPr="00A80D96">
        <w:rPr>
          <w:vertAlign w:val="superscript"/>
        </w:rPr>
        <w:t>3</w:t>
      </w:r>
      <w:r w:rsidR="00A80D96" w:rsidRPr="00AB2DB4">
        <w:t xml:space="preserve"> (1000 litrów) oleju napędowego </w:t>
      </w:r>
      <w:r w:rsidR="00A80D96">
        <w:t xml:space="preserve">opublikowanej przez ORLEN SA – 100% </w:t>
      </w:r>
      <w:r w:rsidR="00A80D96" w:rsidRPr="002C0775">
        <w:t xml:space="preserve">na dzień </w:t>
      </w:r>
      <w:r w:rsidR="00A80D96">
        <w:t>20</w:t>
      </w:r>
      <w:r w:rsidR="00A80D96" w:rsidRPr="002C0775">
        <w:t>.11.202</w:t>
      </w:r>
      <w:r w:rsidR="00A80D96">
        <w:t>4</w:t>
      </w:r>
      <w:r w:rsidR="00A80D96" w:rsidRPr="002C0775">
        <w:t xml:space="preserve"> r.</w:t>
      </w:r>
      <w:r w:rsidR="00A80D96" w:rsidRPr="00AB2DB4">
        <w:t xml:space="preserve"> Zaproponowany przez wykonawcę upust do </w:t>
      </w:r>
      <w:r w:rsidR="00A80D96">
        <w:t xml:space="preserve">hurtowej </w:t>
      </w:r>
      <w:r w:rsidR="00A80D96" w:rsidRPr="00AB2DB4">
        <w:t>ceny netto za 1 m</w:t>
      </w:r>
      <w:r w:rsidR="00A80D96" w:rsidRPr="00A80D96">
        <w:rPr>
          <w:vertAlign w:val="superscript"/>
        </w:rPr>
        <w:t>3</w:t>
      </w:r>
      <w:r w:rsidR="00A80D96" w:rsidRPr="00AB2DB4">
        <w:t xml:space="preserve"> (1000 litrów) oleju napędowego </w:t>
      </w:r>
      <w:r w:rsidR="00A80D96">
        <w:t>opublikowanej przez</w:t>
      </w:r>
      <w:r w:rsidR="00A80D96" w:rsidRPr="00AB2DB4">
        <w:t xml:space="preserve"> ORLEN</w:t>
      </w:r>
      <w:r w:rsidR="00A80D96">
        <w:t xml:space="preserve"> SA</w:t>
      </w:r>
      <w:r w:rsidR="00A80D96" w:rsidRPr="00AB2DB4">
        <w:t>, będzie niezmienny przez cały czas obowiązywania umowy.</w:t>
      </w:r>
    </w:p>
    <w:p w14:paraId="1021DBC0" w14:textId="33681E48" w:rsidR="00CC69AA" w:rsidRDefault="00CC69AA" w:rsidP="00A80D96">
      <w:pPr>
        <w:pStyle w:val="Akapitzlist"/>
        <w:numPr>
          <w:ilvl w:val="0"/>
          <w:numId w:val="43"/>
        </w:numPr>
      </w:pPr>
      <w:r w:rsidRPr="00A80D96">
        <w:rPr>
          <w:b/>
        </w:rPr>
        <w:t xml:space="preserve">Czas dostawy (Cd) od dnia zgłoszenia zapotrzebowania (liczba dni) </w:t>
      </w:r>
      <w:r w:rsidRPr="00122689">
        <w:t>(znaczenie w</w:t>
      </w:r>
      <w:r w:rsidR="00A80D96">
        <w:t> </w:t>
      </w:r>
      <w:r w:rsidRPr="00122689">
        <w:t xml:space="preserve">ocenie 40% = </w:t>
      </w:r>
      <w:r w:rsidRPr="00A80D96">
        <w:rPr>
          <w:b/>
        </w:rPr>
        <w:t>40 pkt</w:t>
      </w:r>
      <w:r>
        <w:t xml:space="preserve">). </w:t>
      </w:r>
      <w:r w:rsidRPr="00122689">
        <w:t xml:space="preserve">Najkrótszy możliwy </w:t>
      </w:r>
      <w:r>
        <w:t>czas dostawy to 1 dzień</w:t>
      </w:r>
      <w:r w:rsidRPr="00122689">
        <w:t>, a</w:t>
      </w:r>
      <w:r w:rsidR="0044401D">
        <w:t> </w:t>
      </w:r>
      <w:r w:rsidRPr="00122689">
        <w:t xml:space="preserve">najdłuższy możliwy </w:t>
      </w:r>
      <w:r>
        <w:t>czas dostawy od zgłoszenia to 3 dni</w:t>
      </w:r>
      <w:r w:rsidRPr="00122689">
        <w:t xml:space="preserve">. Wykonawca może zaproponować </w:t>
      </w:r>
      <w:r>
        <w:t xml:space="preserve">czas dostawy </w:t>
      </w:r>
      <w:r w:rsidRPr="00122689">
        <w:t xml:space="preserve">w pełnych </w:t>
      </w:r>
      <w:r>
        <w:t>dniach tj.: 1, 2, 3</w:t>
      </w:r>
      <w:r w:rsidRPr="00122689">
        <w:t xml:space="preserve"> i więcej </w:t>
      </w:r>
      <w:r>
        <w:t>dni</w:t>
      </w:r>
      <w:r w:rsidRPr="00122689">
        <w:t>. Punkty za kryterium „</w:t>
      </w:r>
      <w:r>
        <w:t>czas dostawy</w:t>
      </w:r>
      <w:r w:rsidRPr="00122689">
        <w:t>” z</w:t>
      </w:r>
      <w:r>
        <w:t>ostaną przyznane w </w:t>
      </w:r>
      <w:r w:rsidRPr="00122689">
        <w:t xml:space="preserve">skali punktowej do </w:t>
      </w:r>
      <w:r w:rsidRPr="00A80D96">
        <w:rPr>
          <w:b/>
        </w:rPr>
        <w:t>40 pkt</w:t>
      </w:r>
      <w:r w:rsidRPr="00122689">
        <w:t>, na podstawie oświadczenia złożonego w punkcie 2 Formularza ofertowego. Ilość punktów w kryterium zostanie obliczona następująco:</w:t>
      </w:r>
    </w:p>
    <w:p w14:paraId="7DF8115D" w14:textId="77777777" w:rsidR="00CC69AA" w:rsidRPr="00122689" w:rsidRDefault="00CC69AA" w:rsidP="00CC69AA">
      <w:pPr>
        <w:pStyle w:val="Akapitzlist"/>
        <w:ind w:left="851"/>
        <w:jc w:val="both"/>
        <w:rPr>
          <w:b/>
        </w:rPr>
      </w:pPr>
    </w:p>
    <w:p w14:paraId="30BF1AF7" w14:textId="4963219A" w:rsidR="00CC69AA" w:rsidRPr="00DF2F7B" w:rsidRDefault="00C37CEF" w:rsidP="002E1B18">
      <w:pPr>
        <w:pStyle w:val="Akapitzlist"/>
        <w:numPr>
          <w:ilvl w:val="0"/>
          <w:numId w:val="37"/>
        </w:numPr>
        <w:spacing w:after="200" w:line="276" w:lineRule="auto"/>
        <w:ind w:left="1276"/>
        <w:contextualSpacing/>
        <w:jc w:val="both"/>
        <w:rPr>
          <w:b/>
        </w:rPr>
      </w:pPr>
      <w:r>
        <w:rPr>
          <w:b/>
        </w:rPr>
        <w:t xml:space="preserve">≥ </w:t>
      </w:r>
      <w:r w:rsidR="00CC69AA" w:rsidRPr="00DF2F7B">
        <w:rPr>
          <w:b/>
        </w:rPr>
        <w:t xml:space="preserve">3 </w:t>
      </w:r>
      <w:r w:rsidR="00CC69AA">
        <w:rPr>
          <w:b/>
        </w:rPr>
        <w:t>dni</w:t>
      </w:r>
      <w:r w:rsidR="00CC69AA" w:rsidRPr="00DF2F7B">
        <w:rPr>
          <w:b/>
        </w:rPr>
        <w:t xml:space="preserve"> – 0 pkt </w:t>
      </w:r>
    </w:p>
    <w:p w14:paraId="2E7A4B13" w14:textId="77777777" w:rsidR="00CC69AA" w:rsidRPr="00DF2F7B" w:rsidRDefault="00CC69AA" w:rsidP="002E1B18">
      <w:pPr>
        <w:pStyle w:val="Akapitzlist"/>
        <w:numPr>
          <w:ilvl w:val="0"/>
          <w:numId w:val="37"/>
        </w:numPr>
        <w:spacing w:after="200" w:line="276" w:lineRule="auto"/>
        <w:ind w:left="1276"/>
        <w:contextualSpacing/>
        <w:jc w:val="both"/>
        <w:rPr>
          <w:b/>
        </w:rPr>
      </w:pPr>
      <w:r>
        <w:rPr>
          <w:b/>
        </w:rPr>
        <w:t>2</w:t>
      </w:r>
      <w:r w:rsidRPr="00DF2F7B">
        <w:rPr>
          <w:b/>
        </w:rPr>
        <w:t xml:space="preserve"> </w:t>
      </w:r>
      <w:r>
        <w:rPr>
          <w:b/>
        </w:rPr>
        <w:t xml:space="preserve">dni </w:t>
      </w:r>
      <w:r w:rsidRPr="00DF2F7B">
        <w:rPr>
          <w:b/>
        </w:rPr>
        <w:t xml:space="preserve">– 20 pkt </w:t>
      </w:r>
    </w:p>
    <w:p w14:paraId="249EED79" w14:textId="77777777" w:rsidR="00CC69AA" w:rsidRDefault="00CC69AA" w:rsidP="002E1B18">
      <w:pPr>
        <w:pStyle w:val="Akapitzlist"/>
        <w:numPr>
          <w:ilvl w:val="0"/>
          <w:numId w:val="37"/>
        </w:numPr>
        <w:spacing w:after="200" w:line="276" w:lineRule="auto"/>
        <w:ind w:left="1276"/>
        <w:contextualSpacing/>
        <w:jc w:val="both"/>
        <w:rPr>
          <w:b/>
        </w:rPr>
      </w:pPr>
      <w:r>
        <w:rPr>
          <w:b/>
        </w:rPr>
        <w:t xml:space="preserve">1 dzień </w:t>
      </w:r>
      <w:r w:rsidRPr="00DF2F7B">
        <w:rPr>
          <w:b/>
        </w:rPr>
        <w:t>– 40 pkt</w:t>
      </w:r>
    </w:p>
    <w:p w14:paraId="0008FF12" w14:textId="77777777" w:rsidR="002B2121" w:rsidRPr="00037A42" w:rsidRDefault="00CC69AA" w:rsidP="00CC69AA">
      <w:pPr>
        <w:spacing w:after="200" w:line="276" w:lineRule="auto"/>
        <w:ind w:left="851"/>
        <w:contextualSpacing/>
        <w:jc w:val="both"/>
        <w:rPr>
          <w:b/>
        </w:rPr>
      </w:pPr>
      <w:r w:rsidRPr="00AB2DB4">
        <w:t>Przez dzień zgłoszenia zapotrzebowania rozumie się przekazanie zapotrzebowania drogą elektroniczną lub telefoniczną do godz. 12:00 danego dnia.</w:t>
      </w:r>
      <w:r w:rsidR="002B2121" w:rsidRPr="001F290E">
        <w:t xml:space="preserve"> </w:t>
      </w:r>
    </w:p>
    <w:p w14:paraId="742E0D48" w14:textId="77777777" w:rsidR="003B07CA" w:rsidRPr="00EA5D68" w:rsidRDefault="001E29ED" w:rsidP="002E1B18">
      <w:pPr>
        <w:pStyle w:val="Akapitzlist"/>
        <w:numPr>
          <w:ilvl w:val="0"/>
          <w:numId w:val="23"/>
        </w:numPr>
        <w:tabs>
          <w:tab w:val="clear" w:pos="1800"/>
        </w:tabs>
        <w:spacing w:before="240" w:line="276" w:lineRule="auto"/>
        <w:ind w:left="426" w:hanging="426"/>
        <w:jc w:val="both"/>
      </w:pPr>
      <w:r w:rsidRPr="00EA5D68">
        <w:tab/>
      </w:r>
      <w:r w:rsidR="00A209DE" w:rsidRPr="00EA5D68">
        <w:t>Punktacja przyznawana ofertom w poszczególnych kryteriach oceny ofert będzie liczona z dokładnością do dwóch miejsc po przecinku, zgodnie z zasadami arytmetyki.</w:t>
      </w:r>
    </w:p>
    <w:p w14:paraId="25C088C2" w14:textId="77777777" w:rsidR="00DE2294" w:rsidRPr="00EA5D68" w:rsidRDefault="001E29ED" w:rsidP="002E1B18">
      <w:pPr>
        <w:pStyle w:val="Akapitzlist"/>
        <w:numPr>
          <w:ilvl w:val="0"/>
          <w:numId w:val="23"/>
        </w:numPr>
        <w:tabs>
          <w:tab w:val="clear" w:pos="1800"/>
        </w:tabs>
        <w:spacing w:line="276" w:lineRule="auto"/>
        <w:ind w:left="448" w:hanging="426"/>
        <w:jc w:val="both"/>
      </w:pPr>
      <w:r w:rsidRPr="00EA5D68">
        <w:tab/>
      </w:r>
      <w:r w:rsidR="00DE2294" w:rsidRPr="00EA5D68">
        <w:t>W toku badania i oceny ofert Zamawiający może żądać od Wykonawcy wyjaśnień dotyczących treści złożonej oferty, w tym zaoferowanej ceny.</w:t>
      </w:r>
    </w:p>
    <w:p w14:paraId="664B367E" w14:textId="77777777" w:rsidR="00E02C11" w:rsidRPr="00EA5D68" w:rsidRDefault="001E29ED" w:rsidP="002E1B18">
      <w:pPr>
        <w:pStyle w:val="Akapitzlist"/>
        <w:numPr>
          <w:ilvl w:val="0"/>
          <w:numId w:val="23"/>
        </w:numPr>
        <w:tabs>
          <w:tab w:val="clear" w:pos="1800"/>
        </w:tabs>
        <w:spacing w:line="276" w:lineRule="auto"/>
        <w:ind w:left="448" w:hanging="426"/>
        <w:jc w:val="both"/>
      </w:pPr>
      <w:r w:rsidRPr="00EA5D68">
        <w:tab/>
      </w:r>
      <w:r w:rsidR="00E02C11" w:rsidRPr="00EA5D68">
        <w:tab/>
      </w:r>
      <w:r w:rsidR="00E02C11" w:rsidRPr="00EA5D68">
        <w:rPr>
          <w:b/>
        </w:rPr>
        <w:t>Końcową ocenę</w:t>
      </w:r>
      <w:r w:rsidR="00673531" w:rsidRPr="00EA5D68">
        <w:rPr>
          <w:b/>
        </w:rPr>
        <w:t xml:space="preserve"> (K)</w:t>
      </w:r>
      <w:r w:rsidR="00E02C11" w:rsidRPr="00EA5D68">
        <w:rPr>
          <w:b/>
        </w:rPr>
        <w:t xml:space="preserve"> punktową oferty stanowić będzie suma punktów uzyskanych przez ofertę w poszczególnych kryteriach: K = </w:t>
      </w:r>
      <w:r w:rsidR="00673531" w:rsidRPr="00EA5D68">
        <w:rPr>
          <w:b/>
        </w:rPr>
        <w:t xml:space="preserve">C + </w:t>
      </w:r>
      <w:r w:rsidR="00CC69AA">
        <w:rPr>
          <w:b/>
        </w:rPr>
        <w:t>Cd</w:t>
      </w:r>
      <w:r w:rsidR="00E02C11" w:rsidRPr="00EA5D68">
        <w:rPr>
          <w:b/>
        </w:rPr>
        <w:t>.</w:t>
      </w:r>
    </w:p>
    <w:p w14:paraId="6E766C91" w14:textId="77777777" w:rsidR="00E02C11" w:rsidRPr="00EA5D68" w:rsidRDefault="00E02C11" w:rsidP="002E1B18">
      <w:pPr>
        <w:pStyle w:val="Akapitzlist"/>
        <w:numPr>
          <w:ilvl w:val="0"/>
          <w:numId w:val="23"/>
        </w:numPr>
        <w:tabs>
          <w:tab w:val="clear" w:pos="1800"/>
        </w:tabs>
        <w:spacing w:line="276" w:lineRule="auto"/>
        <w:ind w:left="448" w:hanging="426"/>
        <w:jc w:val="both"/>
      </w:pPr>
      <w:r w:rsidRPr="00EA5D68">
        <w:tab/>
        <w:t>Za najkorzystniejszą ofertę zostanie uznana oferta, która otrzyma największą łączną liczbę punktów w zastosowanych kryteriach.</w:t>
      </w:r>
    </w:p>
    <w:p w14:paraId="502FECFD" w14:textId="77777777" w:rsidR="00552FBA" w:rsidRPr="000C7661" w:rsidRDefault="008411E8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D8710C" w:rsidRPr="000C7661">
        <w:rPr>
          <w:rFonts w:ascii="Arial" w:hAnsi="Arial" w:cs="Arial"/>
          <w:b/>
          <w:sz w:val="20"/>
          <w:szCs w:val="20"/>
        </w:rPr>
        <w:t>INFORMACJE O FORMALNOŚCIACH, JAKIE POWINNY BYĆ DOPEŁNIONE PO WYBORZE OFERTY W CELU ZAWARCIA UMOWY W</w:t>
      </w:r>
      <w:r w:rsidR="005B5095" w:rsidRPr="000C7661">
        <w:rPr>
          <w:rFonts w:ascii="Arial" w:hAnsi="Arial" w:cs="Arial"/>
          <w:b/>
          <w:sz w:val="20"/>
          <w:szCs w:val="20"/>
        </w:rPr>
        <w:t> SPRAWIE ZAMÓWIENIA PUBLICZNEGO</w:t>
      </w:r>
    </w:p>
    <w:p w14:paraId="59A3788E" w14:textId="77777777" w:rsidR="00EC2888" w:rsidRPr="00EA5D68" w:rsidRDefault="001E29ED" w:rsidP="00EA5D68">
      <w:pPr>
        <w:numPr>
          <w:ilvl w:val="0"/>
          <w:numId w:val="8"/>
        </w:numPr>
        <w:tabs>
          <w:tab w:val="clear" w:pos="1800"/>
        </w:tabs>
        <w:spacing w:before="240" w:line="276" w:lineRule="auto"/>
        <w:ind w:left="462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EC2888" w:rsidRPr="00EA5D68">
        <w:t>Zamawiający zawiera umowę w sprawie zamówienia publicznego w terminie nie krótszym niż 5 dni od dnia przesłania zawiadomienia o wyborze najkorzystniejszej oferty.</w:t>
      </w:r>
    </w:p>
    <w:p w14:paraId="6F54C6D6" w14:textId="77777777" w:rsidR="00EC2888" w:rsidRPr="00EA5D68" w:rsidRDefault="001E29ED" w:rsidP="00EA5D68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</w:pPr>
      <w:r w:rsidRPr="00EA5D68">
        <w:tab/>
      </w:r>
      <w:r w:rsidR="00EC2888" w:rsidRPr="00EA5D68">
        <w:t xml:space="preserve">Zamawiający może zawrzeć umowę w sprawie zamówienia publicznego przed upływem terminu, o którym mowa w ust. 1, jeżeli </w:t>
      </w:r>
      <w:r w:rsidR="00EC2888" w:rsidRPr="00EA5D68">
        <w:tab/>
        <w:t>w postępowaniu o udzielenie zamówienia prowadzonym w trybie</w:t>
      </w:r>
      <w:r w:rsidR="00EC2888" w:rsidRPr="00EA5D68">
        <w:tab/>
        <w:t>podstawowym złożono tylko jedną ofertę.</w:t>
      </w:r>
    </w:p>
    <w:p w14:paraId="225CE51F" w14:textId="77777777" w:rsidR="001C5A18" w:rsidRPr="00EA5D68" w:rsidRDefault="001E29ED" w:rsidP="00EA5D68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</w:pPr>
      <w:r w:rsidRPr="00EA5D68">
        <w:tab/>
      </w:r>
      <w:r w:rsidR="00DE2294" w:rsidRPr="00EA5D68">
        <w:t>Wykonawca, którego oferta zostanie uznana za najkorzystniejszą, będzie zobowiązany przed podpisaniem umowy do</w:t>
      </w:r>
      <w:r w:rsidR="00ED478E" w:rsidRPr="00EA5D68">
        <w:t>:</w:t>
      </w:r>
    </w:p>
    <w:p w14:paraId="60CEA6F5" w14:textId="59AC94F3" w:rsidR="001C5A18" w:rsidRPr="00EA5D68" w:rsidRDefault="001C5A18" w:rsidP="002E1B18">
      <w:pPr>
        <w:numPr>
          <w:ilvl w:val="1"/>
          <w:numId w:val="18"/>
        </w:numPr>
        <w:spacing w:line="276" w:lineRule="auto"/>
        <w:jc w:val="both"/>
      </w:pPr>
      <w:r w:rsidRPr="00EA5D68">
        <w:lastRenderedPageBreak/>
        <w:t>Złożenia umowy regulującej współpracę Wykonawców - w przypadku wyboru oferty złożonej przez Wykonawców wspólnie ubiegających się o udzielenie zamówienia Zamawiający zastrzega sobie prawo żądania przed zawarciem umowy w</w:t>
      </w:r>
      <w:r w:rsidR="0044401D">
        <w:t> </w:t>
      </w:r>
      <w:r w:rsidRPr="00EA5D68">
        <w:t>sprawie zamówienia publicznego.</w:t>
      </w:r>
    </w:p>
    <w:p w14:paraId="72E7F6E4" w14:textId="77777777" w:rsidR="00552FBA" w:rsidRPr="00EA5D68" w:rsidRDefault="001C5A18" w:rsidP="00EA5D68">
      <w:pPr>
        <w:numPr>
          <w:ilvl w:val="0"/>
          <w:numId w:val="8"/>
        </w:numPr>
        <w:tabs>
          <w:tab w:val="clear" w:pos="1800"/>
        </w:tabs>
        <w:spacing w:line="276" w:lineRule="auto"/>
        <w:ind w:left="462" w:hanging="426"/>
        <w:jc w:val="both"/>
      </w:pPr>
      <w:r w:rsidRPr="00EA5D68">
        <w:tab/>
        <w:t>Wykonawca będzie zobowiązany do podpisania umowy w miejscu i terminie wskazanym przez Zamawiającego</w:t>
      </w:r>
    </w:p>
    <w:p w14:paraId="47F78CA0" w14:textId="77777777" w:rsidR="00552FBA" w:rsidRPr="000C7661" w:rsidRDefault="00D8710C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WYMAGANIA DOTYCZĄCE ZABEZPIECZ</w:t>
      </w:r>
      <w:r w:rsidR="005B5095" w:rsidRPr="000C7661">
        <w:rPr>
          <w:rFonts w:ascii="Arial" w:hAnsi="Arial" w:cs="Arial"/>
          <w:b/>
          <w:sz w:val="20"/>
          <w:szCs w:val="20"/>
        </w:rPr>
        <w:t>ENIA NALEŻYTEGO WYKONANIA UMOWY</w:t>
      </w:r>
    </w:p>
    <w:p w14:paraId="50E26065" w14:textId="77777777" w:rsidR="00F110ED" w:rsidRDefault="00F110ED" w:rsidP="00F110ED">
      <w:pPr>
        <w:pStyle w:val="Tekstpodstawowy32"/>
        <w:spacing w:line="276" w:lineRule="auto"/>
        <w:jc w:val="both"/>
        <w:rPr>
          <w:bCs/>
        </w:rPr>
      </w:pPr>
      <w:r w:rsidRPr="00EA5D68">
        <w:rPr>
          <w:bCs/>
        </w:rPr>
        <w:t>Przed podpisaniem umowy Wykonawca wniesie zabezpieczenie należytego wykonania umowy w wysokości 5 % wartości umownej brutto.</w:t>
      </w:r>
    </w:p>
    <w:p w14:paraId="2988C6C7" w14:textId="77777777" w:rsidR="00552FBA" w:rsidRPr="000C7661" w:rsidRDefault="00541DD9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INFORMACJE O </w:t>
      </w:r>
      <w:r w:rsidR="00AE3A66" w:rsidRPr="000C7661">
        <w:rPr>
          <w:rFonts w:ascii="Arial" w:hAnsi="Arial" w:cs="Arial"/>
          <w:b/>
          <w:sz w:val="20"/>
          <w:szCs w:val="20"/>
        </w:rPr>
        <w:t>TREŚCI ZAWIERANEJ UMOWY ORAZ MOŻ</w:t>
      </w:r>
      <w:r w:rsidRPr="000C7661">
        <w:rPr>
          <w:rFonts w:ascii="Arial" w:hAnsi="Arial" w:cs="Arial"/>
          <w:b/>
          <w:sz w:val="20"/>
          <w:szCs w:val="20"/>
        </w:rPr>
        <w:t>LIWOŚCI JEJ ZMIANY</w:t>
      </w:r>
    </w:p>
    <w:p w14:paraId="7F3E9C87" w14:textId="51A9E147" w:rsidR="00FA3063" w:rsidRPr="00EA5D68" w:rsidRDefault="001E29ED" w:rsidP="002E1B18">
      <w:pPr>
        <w:pStyle w:val="Akapitzlist"/>
        <w:numPr>
          <w:ilvl w:val="3"/>
          <w:numId w:val="33"/>
        </w:numPr>
        <w:tabs>
          <w:tab w:val="clear" w:pos="2880"/>
        </w:tabs>
        <w:spacing w:before="240" w:line="276" w:lineRule="auto"/>
        <w:ind w:left="284"/>
        <w:jc w:val="both"/>
      </w:pPr>
      <w:r>
        <w:rPr>
          <w:rFonts w:ascii="Arial" w:hAnsi="Arial" w:cs="Arial"/>
          <w:sz w:val="20"/>
          <w:szCs w:val="20"/>
        </w:rPr>
        <w:tab/>
      </w:r>
      <w:r w:rsidR="00541DD9" w:rsidRPr="00EA5D68">
        <w:t xml:space="preserve">Wybrany Wykonawca jest zobowiązany do zawarcia umowy </w:t>
      </w:r>
      <w:r w:rsidR="006943E0">
        <w:t xml:space="preserve">(załącznik nr 3 do SWZ) </w:t>
      </w:r>
      <w:r w:rsidR="00541DD9" w:rsidRPr="00EA5D68">
        <w:t>w</w:t>
      </w:r>
      <w:r w:rsidR="0044401D">
        <w:t> </w:t>
      </w:r>
      <w:r w:rsidR="00541DD9" w:rsidRPr="00EA5D68">
        <w:t>sprawie zamówienia publiczne</w:t>
      </w:r>
      <w:r w:rsidR="002E24EC" w:rsidRPr="00EA5D68">
        <w:t>go na waru</w:t>
      </w:r>
      <w:r w:rsidR="002D22CB" w:rsidRPr="00EA5D68">
        <w:t>nkach określonych w Projekcie</w:t>
      </w:r>
      <w:r w:rsidR="002E24EC" w:rsidRPr="00EA5D68">
        <w:t xml:space="preserve"> U</w:t>
      </w:r>
      <w:r w:rsidR="00097612">
        <w:t>mowy.</w:t>
      </w:r>
    </w:p>
    <w:p w14:paraId="2007D7E3" w14:textId="02D57303" w:rsidR="00FA3063" w:rsidRPr="00EA5D68" w:rsidRDefault="001E29ED" w:rsidP="002E1B18">
      <w:pPr>
        <w:pStyle w:val="Akapitzlist"/>
        <w:numPr>
          <w:ilvl w:val="3"/>
          <w:numId w:val="33"/>
        </w:numPr>
        <w:tabs>
          <w:tab w:val="clear" w:pos="2880"/>
        </w:tabs>
        <w:spacing w:line="276" w:lineRule="auto"/>
        <w:ind w:left="284"/>
        <w:jc w:val="both"/>
        <w:rPr>
          <w:color w:val="FF0000"/>
        </w:rPr>
      </w:pPr>
      <w:r w:rsidRPr="00EA5D68">
        <w:tab/>
      </w:r>
      <w:r w:rsidRPr="00EA5D68">
        <w:tab/>
      </w:r>
      <w:r w:rsidR="00FA3063" w:rsidRPr="00EA5D68">
        <w:t xml:space="preserve">Zamawiający przewiduje możliwość </w:t>
      </w:r>
      <w:r w:rsidR="00014473" w:rsidRPr="00EA5D68">
        <w:t xml:space="preserve">zmiany zawartej umowy w stosunku do treści wybranej </w:t>
      </w:r>
      <w:r w:rsidR="002E24EC" w:rsidRPr="00EA5D68">
        <w:t xml:space="preserve">oferty w zakresie </w:t>
      </w:r>
      <w:r w:rsidR="00033137" w:rsidRPr="00EA5D68">
        <w:t>u</w:t>
      </w:r>
      <w:r w:rsidR="00333440" w:rsidRPr="00EA5D68">
        <w:t xml:space="preserve">regulowanym w art. </w:t>
      </w:r>
      <w:r w:rsidR="00033137" w:rsidRPr="00EA5D68">
        <w:t xml:space="preserve">454-455 p.z.p. oraz </w:t>
      </w:r>
      <w:r w:rsidR="002E24EC" w:rsidRPr="00EA5D68">
        <w:t>wskazanym w</w:t>
      </w:r>
      <w:r w:rsidR="0044401D">
        <w:t> </w:t>
      </w:r>
      <w:r w:rsidR="002D22CB" w:rsidRPr="00EA5D68">
        <w:t>Projekcie</w:t>
      </w:r>
      <w:r w:rsidR="002E24EC" w:rsidRPr="00EA5D68">
        <w:t xml:space="preserve"> U</w:t>
      </w:r>
      <w:r w:rsidR="00014473" w:rsidRPr="00EA5D68">
        <w:t xml:space="preserve">mowy, </w:t>
      </w:r>
    </w:p>
    <w:p w14:paraId="67F1E838" w14:textId="77777777" w:rsidR="00552FBA" w:rsidRDefault="001E29ED" w:rsidP="002E1B18">
      <w:pPr>
        <w:pStyle w:val="Akapitzlist"/>
        <w:numPr>
          <w:ilvl w:val="3"/>
          <w:numId w:val="33"/>
        </w:numPr>
        <w:tabs>
          <w:tab w:val="clear" w:pos="2880"/>
        </w:tabs>
        <w:spacing w:line="276" w:lineRule="auto"/>
        <w:ind w:left="284"/>
        <w:jc w:val="both"/>
      </w:pPr>
      <w:r w:rsidRPr="00EA5D68">
        <w:tab/>
      </w:r>
      <w:r w:rsidR="00014473" w:rsidRPr="00EA5D68">
        <w:t>Zmiana umowy wymaga dla swej ważności, pod rygorem nieważności, zachowania formy pisemnej.</w:t>
      </w:r>
    </w:p>
    <w:p w14:paraId="4666947E" w14:textId="77777777" w:rsidR="00F95580" w:rsidRPr="00EA5D68" w:rsidRDefault="00F95580" w:rsidP="00F95580">
      <w:pPr>
        <w:pStyle w:val="Akapitzlist"/>
        <w:spacing w:line="276" w:lineRule="auto"/>
        <w:ind w:left="284"/>
        <w:jc w:val="both"/>
      </w:pPr>
    </w:p>
    <w:p w14:paraId="685B920B" w14:textId="77777777" w:rsidR="00080477" w:rsidRPr="00033137" w:rsidRDefault="00927FE7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33137">
        <w:rPr>
          <w:rFonts w:ascii="Arial" w:hAnsi="Arial" w:cs="Arial"/>
          <w:b/>
          <w:sz w:val="20"/>
          <w:szCs w:val="20"/>
        </w:rPr>
        <w:t>POUCZE</w:t>
      </w:r>
      <w:r w:rsidR="005B5095" w:rsidRPr="00033137">
        <w:rPr>
          <w:rFonts w:ascii="Arial" w:hAnsi="Arial" w:cs="Arial"/>
          <w:b/>
          <w:sz w:val="20"/>
          <w:szCs w:val="20"/>
        </w:rPr>
        <w:t xml:space="preserve">NIE O </w:t>
      </w:r>
      <w:r w:rsidR="005B5095" w:rsidRPr="006331BD">
        <w:rPr>
          <w:rFonts w:ascii="Arial" w:hAnsi="Arial" w:cs="Arial"/>
          <w:b/>
          <w:sz w:val="20"/>
          <w:szCs w:val="20"/>
          <w:lang w:val="pl-PL"/>
        </w:rPr>
        <w:t>ŚRODKACH</w:t>
      </w:r>
      <w:r w:rsidR="005B5095" w:rsidRPr="00033137">
        <w:rPr>
          <w:rFonts w:ascii="Arial" w:hAnsi="Arial" w:cs="Arial"/>
          <w:b/>
          <w:sz w:val="20"/>
          <w:szCs w:val="20"/>
        </w:rPr>
        <w:t xml:space="preserve"> OCHRONY PRAWNEJ</w:t>
      </w:r>
      <w:r w:rsidR="006204E8" w:rsidRPr="00033137">
        <w:rPr>
          <w:rFonts w:ascii="Arial" w:hAnsi="Arial" w:cs="Arial"/>
          <w:b/>
          <w:sz w:val="20"/>
          <w:szCs w:val="20"/>
        </w:rPr>
        <w:t xml:space="preserve"> PRZYSŁUGUJĄCYCH WYKONAWCY</w:t>
      </w:r>
    </w:p>
    <w:p w14:paraId="1BFE9BE5" w14:textId="77777777" w:rsidR="006204E8" w:rsidRPr="00EA5D68" w:rsidRDefault="001E29ED" w:rsidP="00EA5D68">
      <w:pPr>
        <w:numPr>
          <w:ilvl w:val="0"/>
          <w:numId w:val="10"/>
        </w:numPr>
        <w:tabs>
          <w:tab w:val="clear" w:pos="360"/>
        </w:tabs>
        <w:suppressAutoHyphens/>
        <w:spacing w:before="240" w:line="276" w:lineRule="auto"/>
        <w:ind w:left="426" w:hanging="426"/>
        <w:jc w:val="both"/>
      </w:pPr>
      <w:r>
        <w:rPr>
          <w:rFonts w:ascii="Arial" w:hAnsi="Arial" w:cs="Arial"/>
          <w:sz w:val="20"/>
          <w:szCs w:val="20"/>
        </w:rPr>
        <w:tab/>
      </w:r>
      <w:r w:rsidR="006204E8" w:rsidRPr="00EA5D68"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 w:rsidR="00033137" w:rsidRPr="00EA5D68">
        <w:t xml:space="preserve">p.z.p. </w:t>
      </w:r>
    </w:p>
    <w:p w14:paraId="11AF6940" w14:textId="77777777" w:rsidR="006204E8" w:rsidRPr="00EA5D68" w:rsidRDefault="001E29ED" w:rsidP="00EA5D68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</w:pPr>
      <w:r w:rsidRPr="00EA5D68">
        <w:tab/>
      </w:r>
      <w:r w:rsidR="006204E8" w:rsidRPr="00EA5D68"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</w:t>
      </w:r>
      <w:r w:rsidR="00033137" w:rsidRPr="00EA5D68">
        <w:t xml:space="preserve">p.z.p. </w:t>
      </w:r>
      <w:r w:rsidR="006204E8" w:rsidRPr="00EA5D68">
        <w:t>oraz Rzecznikowi Małych i Średnich Przedsiębiorców.</w:t>
      </w:r>
    </w:p>
    <w:p w14:paraId="1165738D" w14:textId="77777777" w:rsidR="006204E8" w:rsidRPr="00EA5D68" w:rsidRDefault="001E29ED" w:rsidP="00EA5D68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</w:pPr>
      <w:r w:rsidRPr="00EA5D68">
        <w:tab/>
      </w:r>
      <w:r w:rsidR="006204E8" w:rsidRPr="00EA5D68">
        <w:t>Odwołanie przysługuje na:</w:t>
      </w:r>
    </w:p>
    <w:p w14:paraId="7C0E9DA5" w14:textId="59706FD6" w:rsidR="006204E8" w:rsidRPr="00EA5D68" w:rsidRDefault="006204E8" w:rsidP="00EA5D68">
      <w:pPr>
        <w:suppressAutoHyphens/>
        <w:spacing w:line="276" w:lineRule="auto"/>
        <w:ind w:left="868" w:hanging="425"/>
        <w:jc w:val="both"/>
      </w:pPr>
      <w:r w:rsidRPr="00EA5D68">
        <w:t>1)</w:t>
      </w:r>
      <w:r w:rsidRPr="00EA5D68">
        <w:tab/>
        <w:t>niezgodną z przepisami ustawy czynność Zamawiającego, podjętą w postępowaniu o</w:t>
      </w:r>
      <w:r w:rsidR="0044401D">
        <w:t> </w:t>
      </w:r>
      <w:r w:rsidRPr="00EA5D68">
        <w:t>udzielenie zamówienia, w tym na projektowane postanowienie umowy;</w:t>
      </w:r>
    </w:p>
    <w:p w14:paraId="57C2B056" w14:textId="77777777" w:rsidR="006204E8" w:rsidRPr="00EA5D68" w:rsidRDefault="006204E8" w:rsidP="00EA5D68">
      <w:pPr>
        <w:suppressAutoHyphens/>
        <w:spacing w:line="276" w:lineRule="auto"/>
        <w:ind w:left="868" w:hanging="425"/>
        <w:jc w:val="both"/>
      </w:pPr>
      <w:r w:rsidRPr="00EA5D68">
        <w:t>2)</w:t>
      </w:r>
      <w:r w:rsidRPr="00EA5D68">
        <w:tab/>
        <w:t>zaniechanie czynności w postępowaniu o udzielenie zamówienia do której zamawiający był obowiązany na podstawie ustawy;</w:t>
      </w:r>
    </w:p>
    <w:p w14:paraId="62F3B492" w14:textId="77777777" w:rsidR="006204E8" w:rsidRPr="00EA5D68" w:rsidRDefault="006204E8" w:rsidP="00EA5D68">
      <w:pPr>
        <w:numPr>
          <w:ilvl w:val="0"/>
          <w:numId w:val="10"/>
        </w:numPr>
        <w:tabs>
          <w:tab w:val="clear" w:pos="360"/>
        </w:tabs>
        <w:suppressAutoHyphens/>
        <w:spacing w:line="276" w:lineRule="auto"/>
        <w:ind w:left="426" w:hanging="426"/>
        <w:jc w:val="both"/>
      </w:pPr>
      <w:r w:rsidRPr="00EA5D68">
        <w:tab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3A63435E" w14:textId="77777777" w:rsidR="006204E8" w:rsidRPr="00EA5D68" w:rsidRDefault="006204E8" w:rsidP="00EA5D68">
      <w:pPr>
        <w:suppressAutoHyphens/>
        <w:spacing w:line="276" w:lineRule="auto"/>
        <w:ind w:left="426" w:hanging="426"/>
        <w:jc w:val="both"/>
      </w:pPr>
      <w:r w:rsidRPr="00EA5D68">
        <w:rPr>
          <w:b/>
          <w:bCs/>
        </w:rPr>
        <w:t>5.</w:t>
      </w:r>
      <w:r w:rsidRPr="00EA5D68">
        <w:tab/>
      </w:r>
      <w:r w:rsidR="00924F4B" w:rsidRPr="00EA5D68">
        <w:t>Odwołanie</w:t>
      </w:r>
      <w:r w:rsidRPr="00EA5D68">
        <w:t xml:space="preserve"> wobec treści ogłoszenia lub treści SWZ wnosi się w terminie 5 dni od dnia zamieszczenia ogłoszenia w Biuletynie Zamówień Publicznych lub treści SWZ na stronie internetowej.</w:t>
      </w:r>
    </w:p>
    <w:p w14:paraId="0D1C506F" w14:textId="77777777" w:rsidR="006204E8" w:rsidRPr="00EA5D68" w:rsidRDefault="006204E8" w:rsidP="00EA5D68">
      <w:pPr>
        <w:suppressAutoHyphens/>
        <w:spacing w:line="276" w:lineRule="auto"/>
        <w:ind w:left="426" w:hanging="426"/>
        <w:jc w:val="both"/>
      </w:pPr>
      <w:r w:rsidRPr="00EA5D68">
        <w:rPr>
          <w:b/>
          <w:bCs/>
        </w:rPr>
        <w:t>6.</w:t>
      </w:r>
      <w:r w:rsidRPr="00EA5D68">
        <w:tab/>
        <w:t>Odwołanie wnosi się w terminie:</w:t>
      </w:r>
    </w:p>
    <w:p w14:paraId="1246594A" w14:textId="77777777" w:rsidR="006204E8" w:rsidRPr="00EA5D68" w:rsidRDefault="006204E8" w:rsidP="00EA5D68">
      <w:pPr>
        <w:suppressAutoHyphens/>
        <w:spacing w:line="276" w:lineRule="auto"/>
        <w:ind w:left="709" w:hanging="425"/>
        <w:jc w:val="both"/>
      </w:pPr>
      <w:r w:rsidRPr="00EA5D68">
        <w:lastRenderedPageBreak/>
        <w:t>1)</w:t>
      </w:r>
      <w:r w:rsidRPr="00EA5D68">
        <w:tab/>
        <w:t>5 dni od dnia przekazania informacji o czynności zamawiającego stanowiącej podstawę jego wniesienia, jeżeli informacja została przekazana przy użyciu środków komunikacji elektronicznej,</w:t>
      </w:r>
    </w:p>
    <w:p w14:paraId="2FDC30BE" w14:textId="77777777" w:rsidR="006204E8" w:rsidRPr="00EA5D68" w:rsidRDefault="006204E8" w:rsidP="00EA5D68">
      <w:pPr>
        <w:suppressAutoHyphens/>
        <w:spacing w:line="276" w:lineRule="auto"/>
        <w:ind w:left="709" w:hanging="425"/>
        <w:jc w:val="both"/>
      </w:pPr>
      <w:r w:rsidRPr="00EA5D68">
        <w:t>2)</w:t>
      </w:r>
      <w:r w:rsidRPr="00EA5D68">
        <w:tab/>
        <w:t>10 dni od dnia przekazania informacji o czynności zamawiającego stanowiącej podstawę jego wniesienia, jeżeli informacja została przekazana w sposób inny niż określony w pkt 1).</w:t>
      </w:r>
    </w:p>
    <w:p w14:paraId="2D46C017" w14:textId="77777777" w:rsidR="006204E8" w:rsidRPr="00EA5D68" w:rsidRDefault="006204E8" w:rsidP="00EA5D68">
      <w:pPr>
        <w:suppressAutoHyphens/>
        <w:spacing w:line="276" w:lineRule="auto"/>
        <w:ind w:left="448" w:hanging="448"/>
        <w:jc w:val="both"/>
      </w:pPr>
      <w:r w:rsidRPr="00EA5D68">
        <w:rPr>
          <w:b/>
          <w:bCs/>
        </w:rPr>
        <w:t>7.</w:t>
      </w:r>
      <w:r w:rsidRPr="00EA5D68">
        <w:rPr>
          <w:b/>
          <w:bCs/>
        </w:rPr>
        <w:tab/>
      </w:r>
      <w:r w:rsidRPr="00EA5D68">
        <w:t>Odwołanie w przypadkach innych niż określone w pkt 5 i 6 wnosi się w terminie 5 dni od dnia, w którym powzięto lub przy zachowaniu należytej staranności można było powziąć wiadomość o okolicznościach stanowiących podstawę jego wniesienia</w:t>
      </w:r>
    </w:p>
    <w:p w14:paraId="0E440EBF" w14:textId="77777777" w:rsidR="006204E8" w:rsidRPr="00EA5D68" w:rsidRDefault="000D44D5" w:rsidP="002E1B18">
      <w:pPr>
        <w:pStyle w:val="Akapitzlist"/>
        <w:numPr>
          <w:ilvl w:val="0"/>
          <w:numId w:val="23"/>
        </w:numPr>
        <w:tabs>
          <w:tab w:val="clear" w:pos="1800"/>
        </w:tabs>
        <w:suppressAutoHyphens/>
        <w:spacing w:line="276" w:lineRule="auto"/>
        <w:ind w:left="448" w:hanging="448"/>
        <w:jc w:val="both"/>
      </w:pPr>
      <w:r w:rsidRPr="00EA5D68">
        <w:tab/>
      </w:r>
      <w:r w:rsidR="006204E8" w:rsidRPr="00EA5D68">
        <w:t xml:space="preserve">Na orzeczenie Izby oraz postanowienie Prezesa Izby, o którym mowa w art. 519 ust. 1 ustawy </w:t>
      </w:r>
      <w:r w:rsidR="00033137" w:rsidRPr="00EA5D68">
        <w:t>p.z.p.</w:t>
      </w:r>
      <w:r w:rsidR="006204E8" w:rsidRPr="00EA5D68">
        <w:t>, stronom oraz uczestnikom postępowania odwoławczego przysługuje skarga do sądu.</w:t>
      </w:r>
    </w:p>
    <w:p w14:paraId="63F66770" w14:textId="77777777" w:rsidR="006204E8" w:rsidRPr="00EA5D68" w:rsidRDefault="000D44D5" w:rsidP="002E1B18">
      <w:pPr>
        <w:pStyle w:val="Akapitzlist"/>
        <w:numPr>
          <w:ilvl w:val="0"/>
          <w:numId w:val="23"/>
        </w:numPr>
        <w:tabs>
          <w:tab w:val="clear" w:pos="1800"/>
        </w:tabs>
        <w:suppressAutoHyphens/>
        <w:spacing w:line="276" w:lineRule="auto"/>
        <w:ind w:left="448" w:hanging="448"/>
        <w:jc w:val="both"/>
      </w:pPr>
      <w:r w:rsidRPr="00EA5D68">
        <w:tab/>
      </w:r>
      <w:r w:rsidR="006204E8" w:rsidRPr="00EA5D68"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7EEB1A69" w14:textId="77777777" w:rsidR="006204E8" w:rsidRPr="00EA5D68" w:rsidRDefault="000D44D5" w:rsidP="002E1B18">
      <w:pPr>
        <w:pStyle w:val="Akapitzlist"/>
        <w:numPr>
          <w:ilvl w:val="0"/>
          <w:numId w:val="23"/>
        </w:numPr>
        <w:tabs>
          <w:tab w:val="clear" w:pos="1800"/>
        </w:tabs>
        <w:suppressAutoHyphens/>
        <w:spacing w:line="276" w:lineRule="auto"/>
        <w:ind w:left="448" w:hanging="448"/>
        <w:jc w:val="both"/>
      </w:pPr>
      <w:r w:rsidRPr="00EA5D68">
        <w:tab/>
      </w:r>
      <w:r w:rsidR="006204E8" w:rsidRPr="00EA5D68">
        <w:t>Skargę wnosi się do Sądu Okręgowego w Warszawie - sądu zamówień publicznych, zwanego dalej "sądem zamówień publicznych".</w:t>
      </w:r>
    </w:p>
    <w:p w14:paraId="1C612F79" w14:textId="3134AFF1" w:rsidR="006204E8" w:rsidRPr="00EA5D68" w:rsidRDefault="000D44D5" w:rsidP="002E1B18">
      <w:pPr>
        <w:pStyle w:val="Akapitzlist"/>
        <w:numPr>
          <w:ilvl w:val="0"/>
          <w:numId w:val="23"/>
        </w:numPr>
        <w:tabs>
          <w:tab w:val="clear" w:pos="1800"/>
        </w:tabs>
        <w:suppressAutoHyphens/>
        <w:spacing w:line="276" w:lineRule="auto"/>
        <w:ind w:left="448" w:hanging="448"/>
        <w:jc w:val="both"/>
      </w:pPr>
      <w:r w:rsidRPr="00EA5D68">
        <w:tab/>
      </w:r>
      <w:r w:rsidR="006204E8" w:rsidRPr="00EA5D68">
        <w:t xml:space="preserve">Skargę wnosi się za pośrednictwem Prezesa Izby, w terminie 14 dni od dnia doręczenia orzeczenia Izby lub postanowienia Prezesa Izby, o którym mowa w art. 519 ust. 1 ustawy </w:t>
      </w:r>
      <w:r w:rsidR="00033137" w:rsidRPr="00EA5D68">
        <w:t>p.z.p.</w:t>
      </w:r>
      <w:r w:rsidR="006204E8" w:rsidRPr="00EA5D68">
        <w:t>, przesyłając jednocześnie jej odpis przeciwnikowi skargi. Złożenie skargi w</w:t>
      </w:r>
      <w:r w:rsidR="0044401D">
        <w:t> </w:t>
      </w:r>
      <w:r w:rsidR="006204E8" w:rsidRPr="00EA5D68">
        <w:t>placówce pocztowej operatora wyznaczonego w rozumieniu ustawy z dnia 23 listopada 2012 r. - Prawo pocztowe jest równoznaczne z jej wniesieniem.</w:t>
      </w:r>
    </w:p>
    <w:p w14:paraId="5766FC36" w14:textId="77777777" w:rsidR="006204E8" w:rsidRPr="00EA5D68" w:rsidRDefault="000D44D5" w:rsidP="002E1B18">
      <w:pPr>
        <w:pStyle w:val="Akapitzlist"/>
        <w:numPr>
          <w:ilvl w:val="0"/>
          <w:numId w:val="23"/>
        </w:numPr>
        <w:tabs>
          <w:tab w:val="clear" w:pos="1800"/>
        </w:tabs>
        <w:suppressAutoHyphens/>
        <w:spacing w:line="276" w:lineRule="auto"/>
        <w:ind w:left="426" w:hanging="426"/>
        <w:jc w:val="both"/>
      </w:pPr>
      <w:r w:rsidRPr="00EA5D68">
        <w:tab/>
      </w:r>
      <w:r w:rsidR="006204E8" w:rsidRPr="00EA5D68">
        <w:t>Prezes Izby przekazuje skargę wraz z aktami postępowania odwoławczego do sądu zamówień publicznych w terminie 7 dni od dnia jej otrzymania.</w:t>
      </w:r>
    </w:p>
    <w:p w14:paraId="24E699DB" w14:textId="77777777" w:rsidR="00FD2CCD" w:rsidRPr="000C7661" w:rsidRDefault="006331BD" w:rsidP="002E1B18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710" w:right="23" w:hanging="71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5B5095" w:rsidRPr="000C7661">
        <w:rPr>
          <w:rFonts w:ascii="Arial" w:hAnsi="Arial" w:cs="Arial"/>
          <w:b/>
          <w:sz w:val="20"/>
          <w:szCs w:val="20"/>
        </w:rPr>
        <w:t>WYKAZ ZAŁĄCZNIKÓW DO SWZ</w:t>
      </w:r>
    </w:p>
    <w:p w14:paraId="3DA93229" w14:textId="77777777" w:rsidR="008D7E1A" w:rsidRDefault="008D7E1A" w:rsidP="00B66666">
      <w:pPr>
        <w:suppressAutoHyphens/>
        <w:ind w:left="284"/>
        <w:rPr>
          <w:rFonts w:ascii="Arial" w:hAnsi="Arial" w:cs="Arial"/>
          <w:b/>
          <w:sz w:val="20"/>
          <w:szCs w:val="20"/>
        </w:rPr>
      </w:pPr>
    </w:p>
    <w:p w14:paraId="1EF6334D" w14:textId="5190216E" w:rsidR="00B66666" w:rsidRPr="00EA5D68" w:rsidRDefault="00B66666" w:rsidP="004E14E0">
      <w:pPr>
        <w:suppressAutoHyphens/>
        <w:spacing w:line="276" w:lineRule="auto"/>
        <w:ind w:left="284"/>
        <w:jc w:val="both"/>
      </w:pPr>
      <w:r w:rsidRPr="00EA5D68">
        <w:t>Załącznik nr 1</w:t>
      </w:r>
      <w:r w:rsidRPr="00EA5D68">
        <w:tab/>
        <w:t xml:space="preserve"> </w:t>
      </w:r>
      <w:r w:rsidR="00C260D2">
        <w:t xml:space="preserve">do SWZ </w:t>
      </w:r>
      <w:r w:rsidRPr="00EA5D68">
        <w:t>- Formularz Ofertowy</w:t>
      </w:r>
    </w:p>
    <w:p w14:paraId="661AD3BB" w14:textId="6A3B512C" w:rsidR="00B66666" w:rsidRPr="00EA5D68" w:rsidRDefault="00B66666" w:rsidP="004E14E0">
      <w:pPr>
        <w:suppressAutoHyphens/>
        <w:spacing w:line="276" w:lineRule="auto"/>
        <w:ind w:left="284"/>
        <w:jc w:val="both"/>
      </w:pPr>
      <w:r w:rsidRPr="00EA5D68">
        <w:t xml:space="preserve">Załącznik nr 2 </w:t>
      </w:r>
      <w:r w:rsidR="00C260D2">
        <w:t xml:space="preserve">do SWZ </w:t>
      </w:r>
      <w:r w:rsidRPr="00EA5D68">
        <w:t>- Oświadczenie o braku podstaw do wykluczenia i o spełnianiu warunków udziału w postępowaniu- dotyczy Wykonawcy</w:t>
      </w:r>
    </w:p>
    <w:p w14:paraId="2E39A711" w14:textId="77401868" w:rsidR="00B66666" w:rsidRPr="00EA5D68" w:rsidRDefault="00B66666" w:rsidP="004E14E0">
      <w:pPr>
        <w:suppressAutoHyphens/>
        <w:spacing w:line="276" w:lineRule="auto"/>
        <w:ind w:left="284"/>
        <w:jc w:val="both"/>
      </w:pPr>
      <w:r w:rsidRPr="00EA5D68">
        <w:t>Załącznik nr 3</w:t>
      </w:r>
      <w:r w:rsidRPr="00EA5D68">
        <w:tab/>
      </w:r>
      <w:r w:rsidR="00C260D2">
        <w:t>do SWZ</w:t>
      </w:r>
      <w:r w:rsidRPr="00EA5D68">
        <w:t xml:space="preserve"> - </w:t>
      </w:r>
      <w:r w:rsidR="00BE003D" w:rsidRPr="00EA5D68">
        <w:t>Projekt umowy</w:t>
      </w:r>
    </w:p>
    <w:p w14:paraId="74CB13DC" w14:textId="2EA70910" w:rsidR="00B66666" w:rsidRPr="00EA5D68" w:rsidRDefault="00B66666" w:rsidP="004E14E0">
      <w:pPr>
        <w:suppressAutoHyphens/>
        <w:spacing w:line="276" w:lineRule="auto"/>
        <w:ind w:left="284"/>
        <w:jc w:val="both"/>
      </w:pPr>
      <w:r w:rsidRPr="00EA5D68">
        <w:t xml:space="preserve">Załącznik nr 4 </w:t>
      </w:r>
      <w:r w:rsidR="00C260D2">
        <w:t xml:space="preserve">do SWZ </w:t>
      </w:r>
      <w:r w:rsidRPr="00EA5D68">
        <w:t>- Oświadczenie dotyczące przynależności lub braku przynależności do tej samej grupy kapitałowej</w:t>
      </w:r>
      <w:r w:rsidR="00F839F3">
        <w:t xml:space="preserve"> wraz z oświadczeniem potwierdzającym aktualność informacji. </w:t>
      </w:r>
    </w:p>
    <w:p w14:paraId="2DC5D336" w14:textId="6E69C6C9" w:rsidR="00B66666" w:rsidRPr="00EA5D68" w:rsidRDefault="00F05476" w:rsidP="004E14E0">
      <w:pPr>
        <w:suppressAutoHyphens/>
        <w:spacing w:line="276" w:lineRule="auto"/>
        <w:ind w:left="284"/>
        <w:jc w:val="both"/>
      </w:pPr>
      <w:r w:rsidRPr="00EA5D68">
        <w:t xml:space="preserve">Załącznik nr </w:t>
      </w:r>
      <w:r w:rsidR="00AB5368">
        <w:t>5</w:t>
      </w:r>
      <w:r w:rsidRPr="00EA5D68">
        <w:t xml:space="preserve"> </w:t>
      </w:r>
      <w:r w:rsidR="00C260D2">
        <w:t xml:space="preserve">do SWZ </w:t>
      </w:r>
      <w:r w:rsidR="00B66666" w:rsidRPr="00EA5D68">
        <w:t xml:space="preserve">- Zobowiązanie podmiotu trzeciego </w:t>
      </w:r>
      <w:r w:rsidRPr="00EA5D68">
        <w:t>wraz z oświadczeniem</w:t>
      </w:r>
    </w:p>
    <w:p w14:paraId="194494DD" w14:textId="77E9153C" w:rsidR="00B66666" w:rsidRDefault="00F05476" w:rsidP="004E14E0">
      <w:pPr>
        <w:suppressAutoHyphens/>
        <w:spacing w:line="276" w:lineRule="auto"/>
        <w:ind w:left="284"/>
        <w:jc w:val="both"/>
      </w:pPr>
      <w:r w:rsidRPr="00EA5D68">
        <w:t xml:space="preserve">Załącznik nr </w:t>
      </w:r>
      <w:r w:rsidR="00AB5368">
        <w:t>6</w:t>
      </w:r>
      <w:r w:rsidR="00B66666" w:rsidRPr="00EA5D68">
        <w:t xml:space="preserve"> </w:t>
      </w:r>
      <w:r w:rsidR="00C260D2">
        <w:t xml:space="preserve">do SWZ </w:t>
      </w:r>
      <w:r w:rsidR="005A0FFC">
        <w:t>–</w:t>
      </w:r>
      <w:r w:rsidR="00B66666" w:rsidRPr="00EA5D68">
        <w:t xml:space="preserve"> </w:t>
      </w:r>
      <w:r w:rsidR="005A0FFC">
        <w:t>Kwota pr</w:t>
      </w:r>
      <w:r w:rsidR="00817539">
        <w:t>z</w:t>
      </w:r>
      <w:r w:rsidR="005A0FFC">
        <w:t>eznaczona na sfinansowanie zadania</w:t>
      </w:r>
      <w:r w:rsidR="00817539">
        <w:t>.</w:t>
      </w:r>
    </w:p>
    <w:p w14:paraId="770F9861" w14:textId="77777777" w:rsidR="003519F6" w:rsidRPr="00EA5D68" w:rsidRDefault="003519F6" w:rsidP="00EA5D68">
      <w:pPr>
        <w:suppressAutoHyphens/>
        <w:spacing w:line="276" w:lineRule="auto"/>
        <w:ind w:left="284"/>
      </w:pPr>
    </w:p>
    <w:p w14:paraId="2C55C6FD" w14:textId="77777777" w:rsidR="00B66666" w:rsidRPr="00EA5D68" w:rsidRDefault="00B66666" w:rsidP="00EA5D68">
      <w:pPr>
        <w:suppressAutoHyphens/>
        <w:spacing w:line="276" w:lineRule="auto"/>
        <w:ind w:left="284"/>
        <w:rPr>
          <w:b/>
        </w:rPr>
      </w:pPr>
    </w:p>
    <w:sectPr w:rsidR="00B66666" w:rsidRPr="00EA5D68" w:rsidSect="00790F9B">
      <w:headerReference w:type="default" r:id="rId19"/>
      <w:footerReference w:type="default" r:id="rId20"/>
      <w:headerReference w:type="first" r:id="rId21"/>
      <w:pgSz w:w="11906" w:h="16838"/>
      <w:pgMar w:top="1531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517C0" w14:textId="77777777" w:rsidR="009B5440" w:rsidRDefault="009B5440">
      <w:r>
        <w:separator/>
      </w:r>
    </w:p>
  </w:endnote>
  <w:endnote w:type="continuationSeparator" w:id="0">
    <w:p w14:paraId="41F9C809" w14:textId="77777777" w:rsidR="009B5440" w:rsidRDefault="009B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81D79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02D64">
      <w:rPr>
        <w:rFonts w:ascii="Arial" w:hAnsi="Arial" w:cs="Arial"/>
        <w:b/>
        <w:bCs/>
        <w:noProof/>
        <w:sz w:val="16"/>
        <w:szCs w:val="16"/>
      </w:rPr>
      <w:t>15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302D64">
      <w:rPr>
        <w:rFonts w:ascii="Arial" w:hAnsi="Arial" w:cs="Arial"/>
        <w:b/>
        <w:bCs/>
        <w:noProof/>
        <w:sz w:val="16"/>
        <w:szCs w:val="16"/>
      </w:rPr>
      <w:t>16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6FE98C" w14:textId="77777777" w:rsidR="009B5440" w:rsidRDefault="009B5440">
      <w:r>
        <w:separator/>
      </w:r>
    </w:p>
  </w:footnote>
  <w:footnote w:type="continuationSeparator" w:id="0">
    <w:p w14:paraId="07005760" w14:textId="77777777" w:rsidR="009B5440" w:rsidRDefault="009B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C5A34" w14:textId="77777777" w:rsidR="00CE485C" w:rsidRDefault="00CE485C">
    <w:pPr>
      <w:pStyle w:val="Nagwek"/>
    </w:pPr>
  </w:p>
  <w:p w14:paraId="4BAD487E" w14:textId="77777777" w:rsidR="00CE485C" w:rsidRDefault="00CE48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D8241" w14:textId="77777777" w:rsidR="00925EB2" w:rsidRPr="00925EB2" w:rsidRDefault="00925EB2">
    <w:pPr>
      <w:pStyle w:val="Nagwek"/>
      <w:rPr>
        <w:rFonts w:ascii="Arial" w:hAnsi="Arial" w:cs="Arial"/>
        <w:sz w:val="22"/>
        <w:szCs w:val="22"/>
      </w:rPr>
    </w:pPr>
    <w:r w:rsidRPr="00925EB2">
      <w:rPr>
        <w:rFonts w:ascii="Arial" w:hAnsi="Arial" w:cs="Arial"/>
        <w:sz w:val="22"/>
        <w:szCs w:val="22"/>
      </w:rPr>
      <w:t xml:space="preserve">Rozdział I </w:t>
    </w:r>
    <w:r>
      <w:rPr>
        <w:rFonts w:ascii="Arial" w:hAnsi="Arial" w:cs="Arial"/>
        <w:sz w:val="22"/>
        <w:szCs w:val="22"/>
      </w:rPr>
      <w:t xml:space="preserve">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67F90"/>
    <w:multiLevelType w:val="hybridMultilevel"/>
    <w:tmpl w:val="269696D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BB26D55"/>
    <w:multiLevelType w:val="hybridMultilevel"/>
    <w:tmpl w:val="3F6C65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CFD6C7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B8440F"/>
    <w:multiLevelType w:val="hybridMultilevel"/>
    <w:tmpl w:val="0F8CA9BC"/>
    <w:lvl w:ilvl="0" w:tplc="123E3DEC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0BE459FC"/>
    <w:multiLevelType w:val="hybridMultilevel"/>
    <w:tmpl w:val="B794285E"/>
    <w:lvl w:ilvl="0" w:tplc="06A2B99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545F91"/>
    <w:multiLevelType w:val="multilevel"/>
    <w:tmpl w:val="ED8A726A"/>
    <w:lvl w:ilvl="0">
      <w:start w:val="10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21A2C69"/>
    <w:multiLevelType w:val="hybridMultilevel"/>
    <w:tmpl w:val="5AAAA778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4A3AF1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B52F57"/>
    <w:multiLevelType w:val="hybridMultilevel"/>
    <w:tmpl w:val="94C0F6D0"/>
    <w:lvl w:ilvl="0" w:tplc="1C4251CE">
      <w:start w:val="1"/>
      <w:numFmt w:val="decimal"/>
      <w:lvlText w:val="%1."/>
      <w:lvlJc w:val="left"/>
      <w:pPr>
        <w:ind w:left="1495" w:hanging="360"/>
      </w:pPr>
      <w:rPr>
        <w:rFonts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</w:lvl>
    <w:lvl w:ilvl="2" w:tplc="0415001B" w:tentative="1">
      <w:start w:val="1"/>
      <w:numFmt w:val="lowerRoman"/>
      <w:lvlText w:val="%3."/>
      <w:lvlJc w:val="right"/>
      <w:pPr>
        <w:ind w:left="884" w:hanging="180"/>
      </w:pPr>
    </w:lvl>
    <w:lvl w:ilvl="3" w:tplc="0415000F" w:tentative="1">
      <w:start w:val="1"/>
      <w:numFmt w:val="decimal"/>
      <w:lvlText w:val="%4."/>
      <w:lvlJc w:val="left"/>
      <w:pPr>
        <w:ind w:left="1604" w:hanging="360"/>
      </w:p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</w:lvl>
    <w:lvl w:ilvl="6" w:tplc="0415000F" w:tentative="1">
      <w:start w:val="1"/>
      <w:numFmt w:val="decimal"/>
      <w:lvlText w:val="%7."/>
      <w:lvlJc w:val="left"/>
      <w:pPr>
        <w:ind w:left="3764" w:hanging="360"/>
      </w:p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4533"/>
    <w:multiLevelType w:val="hybridMultilevel"/>
    <w:tmpl w:val="0708FD0A"/>
    <w:lvl w:ilvl="0" w:tplc="217845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5A368F4"/>
    <w:multiLevelType w:val="multilevel"/>
    <w:tmpl w:val="0D2ED83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pStyle w:val="Styl1"/>
      <w:isLgl/>
      <w:lvlText w:val="%1.%2."/>
      <w:lvlJc w:val="left"/>
      <w:pPr>
        <w:ind w:left="720" w:hanging="360"/>
      </w:pPr>
      <w:rPr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0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4217376D"/>
    <w:multiLevelType w:val="hybridMultilevel"/>
    <w:tmpl w:val="09F2F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4E1FA7"/>
    <w:multiLevelType w:val="hybridMultilevel"/>
    <w:tmpl w:val="F5F201DA"/>
    <w:lvl w:ilvl="0" w:tplc="B1CECF10">
      <w:start w:val="2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44C3504"/>
    <w:multiLevelType w:val="hybridMultilevel"/>
    <w:tmpl w:val="3FDC4012"/>
    <w:lvl w:ilvl="0" w:tplc="732005B8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9" w15:restartNumberingAfterBreak="0">
    <w:nsid w:val="60EA3EDB"/>
    <w:multiLevelType w:val="multilevel"/>
    <w:tmpl w:val="4216A5DA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start w:val="1"/>
      <w:numFmt w:val="decimal"/>
      <w:lvlText w:val="%9)"/>
      <w:lvlJc w:val="left"/>
      <w:pPr>
        <w:ind w:left="697" w:firstLine="0"/>
      </w:pPr>
      <w:rPr>
        <w:rFonts w:hint="default"/>
      </w:rPr>
    </w:lvl>
  </w:abstractNum>
  <w:abstractNum w:abstractNumId="4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2" w15:restartNumberingAfterBreak="0">
    <w:nsid w:val="67D2374C"/>
    <w:multiLevelType w:val="hybridMultilevel"/>
    <w:tmpl w:val="A73C319E"/>
    <w:lvl w:ilvl="0" w:tplc="F2C6189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43" w15:restartNumberingAfterBreak="0">
    <w:nsid w:val="68222CBA"/>
    <w:multiLevelType w:val="hybridMultilevel"/>
    <w:tmpl w:val="1EEE1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7D4CEB"/>
    <w:multiLevelType w:val="hybridMultilevel"/>
    <w:tmpl w:val="9962DE50"/>
    <w:lvl w:ilvl="0" w:tplc="1C2E7394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9662793">
    <w:abstractNumId w:val="46"/>
  </w:num>
  <w:num w:numId="2" w16cid:durableId="859516068">
    <w:abstractNumId w:val="34"/>
  </w:num>
  <w:num w:numId="3" w16cid:durableId="779295558">
    <w:abstractNumId w:val="2"/>
  </w:num>
  <w:num w:numId="4" w16cid:durableId="958414516">
    <w:abstractNumId w:val="1"/>
  </w:num>
  <w:num w:numId="5" w16cid:durableId="2027442907">
    <w:abstractNumId w:val="0"/>
  </w:num>
  <w:num w:numId="6" w16cid:durableId="1600068433">
    <w:abstractNumId w:val="45"/>
  </w:num>
  <w:num w:numId="7" w16cid:durableId="362487182">
    <w:abstractNumId w:val="10"/>
  </w:num>
  <w:num w:numId="8" w16cid:durableId="1735545213">
    <w:abstractNumId w:val="20"/>
  </w:num>
  <w:num w:numId="9" w16cid:durableId="106118904">
    <w:abstractNumId w:val="16"/>
  </w:num>
  <w:num w:numId="10" w16cid:durableId="1159228928">
    <w:abstractNumId w:val="22"/>
  </w:num>
  <w:num w:numId="11" w16cid:durableId="1162507062">
    <w:abstractNumId w:val="12"/>
  </w:num>
  <w:num w:numId="12" w16cid:durableId="1132476723">
    <w:abstractNumId w:val="42"/>
  </w:num>
  <w:num w:numId="13" w16cid:durableId="1502965824">
    <w:abstractNumId w:val="40"/>
  </w:num>
  <w:num w:numId="14" w16cid:durableId="1258441725">
    <w:abstractNumId w:val="38"/>
    <w:lvlOverride w:ilvl="0">
      <w:startOverride w:val="1"/>
    </w:lvlOverride>
  </w:num>
  <w:num w:numId="15" w16cid:durableId="1717702591">
    <w:abstractNumId w:val="32"/>
    <w:lvlOverride w:ilvl="0">
      <w:startOverride w:val="1"/>
    </w:lvlOverride>
  </w:num>
  <w:num w:numId="16" w16cid:durableId="376783982">
    <w:abstractNumId w:val="19"/>
  </w:num>
  <w:num w:numId="17" w16cid:durableId="2129201480">
    <w:abstractNumId w:val="13"/>
  </w:num>
  <w:num w:numId="18" w16cid:durableId="1869172587">
    <w:abstractNumId w:val="39"/>
  </w:num>
  <w:num w:numId="19" w16cid:durableId="1531410792">
    <w:abstractNumId w:val="26"/>
  </w:num>
  <w:num w:numId="20" w16cid:durableId="1115442299">
    <w:abstractNumId w:val="21"/>
  </w:num>
  <w:num w:numId="21" w16cid:durableId="474681264">
    <w:abstractNumId w:val="48"/>
  </w:num>
  <w:num w:numId="22" w16cid:durableId="641424279">
    <w:abstractNumId w:val="24"/>
  </w:num>
  <w:num w:numId="23" w16cid:durableId="61756346">
    <w:abstractNumId w:val="28"/>
  </w:num>
  <w:num w:numId="24" w16cid:durableId="27070098">
    <w:abstractNumId w:val="23"/>
  </w:num>
  <w:num w:numId="25" w16cid:durableId="457377234">
    <w:abstractNumId w:val="41"/>
  </w:num>
  <w:num w:numId="26" w16cid:durableId="1294099328">
    <w:abstractNumId w:val="25"/>
  </w:num>
  <w:num w:numId="27" w16cid:durableId="2014263768">
    <w:abstractNumId w:val="15"/>
  </w:num>
  <w:num w:numId="28" w16cid:durableId="1140656027">
    <w:abstractNumId w:val="18"/>
  </w:num>
  <w:num w:numId="29" w16cid:durableId="1302996962">
    <w:abstractNumId w:val="44"/>
  </w:num>
  <w:num w:numId="30" w16cid:durableId="1218739063">
    <w:abstractNumId w:val="36"/>
  </w:num>
  <w:num w:numId="31" w16cid:durableId="660935415">
    <w:abstractNumId w:val="33"/>
  </w:num>
  <w:num w:numId="32" w16cid:durableId="1295526231">
    <w:abstractNumId w:val="9"/>
  </w:num>
  <w:num w:numId="33" w16cid:durableId="2035426327">
    <w:abstractNumId w:val="14"/>
  </w:num>
  <w:num w:numId="34" w16cid:durableId="17776779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11730019">
    <w:abstractNumId w:val="37"/>
  </w:num>
  <w:num w:numId="36" w16cid:durableId="321197879">
    <w:abstractNumId w:val="43"/>
  </w:num>
  <w:num w:numId="37" w16cid:durableId="526211670">
    <w:abstractNumId w:val="7"/>
  </w:num>
  <w:num w:numId="38" w16cid:durableId="1488665965">
    <w:abstractNumId w:val="17"/>
  </w:num>
  <w:num w:numId="39" w16cid:durableId="605894261">
    <w:abstractNumId w:val="11"/>
  </w:num>
  <w:num w:numId="40" w16cid:durableId="1600215794">
    <w:abstractNumId w:val="35"/>
  </w:num>
  <w:num w:numId="41" w16cid:durableId="1898397129">
    <w:abstractNumId w:val="47"/>
  </w:num>
  <w:num w:numId="42" w16cid:durableId="548879395">
    <w:abstractNumId w:val="27"/>
  </w:num>
  <w:num w:numId="43" w16cid:durableId="1687245517">
    <w:abstractNumId w:val="31"/>
  </w:num>
  <w:num w:numId="44" w16cid:durableId="483938499">
    <w:abstractNumId w:val="3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formatting="1" w:enforcement="0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DA8"/>
    <w:rsid w:val="00002FA6"/>
    <w:rsid w:val="0000407A"/>
    <w:rsid w:val="00004524"/>
    <w:rsid w:val="00004F16"/>
    <w:rsid w:val="00006F1D"/>
    <w:rsid w:val="00007244"/>
    <w:rsid w:val="00007D0C"/>
    <w:rsid w:val="0001031A"/>
    <w:rsid w:val="00012A92"/>
    <w:rsid w:val="00014473"/>
    <w:rsid w:val="00020A39"/>
    <w:rsid w:val="00021355"/>
    <w:rsid w:val="00021853"/>
    <w:rsid w:val="00022668"/>
    <w:rsid w:val="00022B9E"/>
    <w:rsid w:val="00022E8D"/>
    <w:rsid w:val="00023235"/>
    <w:rsid w:val="00024C51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3BA1"/>
    <w:rsid w:val="00034629"/>
    <w:rsid w:val="00035151"/>
    <w:rsid w:val="00035EA5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5981"/>
    <w:rsid w:val="00045AFE"/>
    <w:rsid w:val="00045E04"/>
    <w:rsid w:val="0005019E"/>
    <w:rsid w:val="000511FC"/>
    <w:rsid w:val="000514C4"/>
    <w:rsid w:val="0005155B"/>
    <w:rsid w:val="00052E07"/>
    <w:rsid w:val="0005369C"/>
    <w:rsid w:val="00053948"/>
    <w:rsid w:val="00055167"/>
    <w:rsid w:val="0005577A"/>
    <w:rsid w:val="00055CF1"/>
    <w:rsid w:val="000561DE"/>
    <w:rsid w:val="00056EE8"/>
    <w:rsid w:val="00060E1E"/>
    <w:rsid w:val="000611DC"/>
    <w:rsid w:val="00061581"/>
    <w:rsid w:val="00061611"/>
    <w:rsid w:val="000632CD"/>
    <w:rsid w:val="000635B8"/>
    <w:rsid w:val="00063AF1"/>
    <w:rsid w:val="00063E22"/>
    <w:rsid w:val="00064343"/>
    <w:rsid w:val="000645C5"/>
    <w:rsid w:val="000645D9"/>
    <w:rsid w:val="00064AE8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527C"/>
    <w:rsid w:val="000754A4"/>
    <w:rsid w:val="0007767A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97612"/>
    <w:rsid w:val="000A0A5C"/>
    <w:rsid w:val="000A1069"/>
    <w:rsid w:val="000A2336"/>
    <w:rsid w:val="000A3ACB"/>
    <w:rsid w:val="000A3ECD"/>
    <w:rsid w:val="000A4D1B"/>
    <w:rsid w:val="000A52C2"/>
    <w:rsid w:val="000A5D0F"/>
    <w:rsid w:val="000A6233"/>
    <w:rsid w:val="000A7CB3"/>
    <w:rsid w:val="000B2B61"/>
    <w:rsid w:val="000B2D78"/>
    <w:rsid w:val="000B2F15"/>
    <w:rsid w:val="000B3997"/>
    <w:rsid w:val="000B3BB8"/>
    <w:rsid w:val="000B493E"/>
    <w:rsid w:val="000B4A19"/>
    <w:rsid w:val="000B592D"/>
    <w:rsid w:val="000B6412"/>
    <w:rsid w:val="000B735C"/>
    <w:rsid w:val="000C057B"/>
    <w:rsid w:val="000C09A6"/>
    <w:rsid w:val="000C0D54"/>
    <w:rsid w:val="000C16C8"/>
    <w:rsid w:val="000C2284"/>
    <w:rsid w:val="000C2618"/>
    <w:rsid w:val="000C393D"/>
    <w:rsid w:val="000C4800"/>
    <w:rsid w:val="000C68CE"/>
    <w:rsid w:val="000C7661"/>
    <w:rsid w:val="000D00DF"/>
    <w:rsid w:val="000D0E4A"/>
    <w:rsid w:val="000D0EDA"/>
    <w:rsid w:val="000D177F"/>
    <w:rsid w:val="000D44D5"/>
    <w:rsid w:val="000D4767"/>
    <w:rsid w:val="000D510C"/>
    <w:rsid w:val="000D51FB"/>
    <w:rsid w:val="000D56F0"/>
    <w:rsid w:val="000D59C2"/>
    <w:rsid w:val="000D689C"/>
    <w:rsid w:val="000D6D7F"/>
    <w:rsid w:val="000E08D2"/>
    <w:rsid w:val="000E1148"/>
    <w:rsid w:val="000E262C"/>
    <w:rsid w:val="000E2828"/>
    <w:rsid w:val="000E3E7A"/>
    <w:rsid w:val="000E4619"/>
    <w:rsid w:val="000E6BF2"/>
    <w:rsid w:val="000E6D8E"/>
    <w:rsid w:val="000E7A06"/>
    <w:rsid w:val="000F045F"/>
    <w:rsid w:val="000F19B7"/>
    <w:rsid w:val="000F26EE"/>
    <w:rsid w:val="000F342B"/>
    <w:rsid w:val="000F4917"/>
    <w:rsid w:val="000F4B7D"/>
    <w:rsid w:val="000F4F5C"/>
    <w:rsid w:val="000F4FCF"/>
    <w:rsid w:val="000F5272"/>
    <w:rsid w:val="001004DC"/>
    <w:rsid w:val="001021B2"/>
    <w:rsid w:val="00104F3B"/>
    <w:rsid w:val="00105873"/>
    <w:rsid w:val="001068AC"/>
    <w:rsid w:val="00106ABF"/>
    <w:rsid w:val="00106CE1"/>
    <w:rsid w:val="001127D3"/>
    <w:rsid w:val="00115F5C"/>
    <w:rsid w:val="00115F80"/>
    <w:rsid w:val="0011769F"/>
    <w:rsid w:val="00117D6A"/>
    <w:rsid w:val="00120245"/>
    <w:rsid w:val="00121581"/>
    <w:rsid w:val="001215B6"/>
    <w:rsid w:val="001217A1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A66"/>
    <w:rsid w:val="00131087"/>
    <w:rsid w:val="00131118"/>
    <w:rsid w:val="00132178"/>
    <w:rsid w:val="001321DA"/>
    <w:rsid w:val="00136588"/>
    <w:rsid w:val="00137624"/>
    <w:rsid w:val="00140DB0"/>
    <w:rsid w:val="00141D3A"/>
    <w:rsid w:val="00141FCB"/>
    <w:rsid w:val="00142D70"/>
    <w:rsid w:val="00144422"/>
    <w:rsid w:val="001444FF"/>
    <w:rsid w:val="00144904"/>
    <w:rsid w:val="00145932"/>
    <w:rsid w:val="00145A35"/>
    <w:rsid w:val="00145F8E"/>
    <w:rsid w:val="00146B9B"/>
    <w:rsid w:val="00146CFB"/>
    <w:rsid w:val="0014758A"/>
    <w:rsid w:val="0015002F"/>
    <w:rsid w:val="0015042B"/>
    <w:rsid w:val="00152B93"/>
    <w:rsid w:val="00153325"/>
    <w:rsid w:val="001555D4"/>
    <w:rsid w:val="001560B9"/>
    <w:rsid w:val="0016235D"/>
    <w:rsid w:val="0016416A"/>
    <w:rsid w:val="00164B56"/>
    <w:rsid w:val="00164E83"/>
    <w:rsid w:val="00166665"/>
    <w:rsid w:val="001667A2"/>
    <w:rsid w:val="00167270"/>
    <w:rsid w:val="001708DF"/>
    <w:rsid w:val="00172715"/>
    <w:rsid w:val="001735B5"/>
    <w:rsid w:val="00173B13"/>
    <w:rsid w:val="0017409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4B08"/>
    <w:rsid w:val="001850E0"/>
    <w:rsid w:val="00193799"/>
    <w:rsid w:val="00193D80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5D38"/>
    <w:rsid w:val="001A6701"/>
    <w:rsid w:val="001B0634"/>
    <w:rsid w:val="001B1028"/>
    <w:rsid w:val="001B121C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28F3"/>
    <w:rsid w:val="001C37CD"/>
    <w:rsid w:val="001C51E6"/>
    <w:rsid w:val="001C5A18"/>
    <w:rsid w:val="001D08E0"/>
    <w:rsid w:val="001D1107"/>
    <w:rsid w:val="001D1310"/>
    <w:rsid w:val="001D1713"/>
    <w:rsid w:val="001D28CC"/>
    <w:rsid w:val="001D28F0"/>
    <w:rsid w:val="001D2B2E"/>
    <w:rsid w:val="001D2B44"/>
    <w:rsid w:val="001D3387"/>
    <w:rsid w:val="001D660D"/>
    <w:rsid w:val="001D7AF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0F48"/>
    <w:rsid w:val="001F2392"/>
    <w:rsid w:val="001F2991"/>
    <w:rsid w:val="001F2C7B"/>
    <w:rsid w:val="001F31AF"/>
    <w:rsid w:val="001F36C0"/>
    <w:rsid w:val="001F4D46"/>
    <w:rsid w:val="002005B9"/>
    <w:rsid w:val="00201637"/>
    <w:rsid w:val="00202ADB"/>
    <w:rsid w:val="00203A53"/>
    <w:rsid w:val="002054F7"/>
    <w:rsid w:val="00205D79"/>
    <w:rsid w:val="0020757B"/>
    <w:rsid w:val="002122D1"/>
    <w:rsid w:val="00213EB8"/>
    <w:rsid w:val="00215D36"/>
    <w:rsid w:val="002163C0"/>
    <w:rsid w:val="00217753"/>
    <w:rsid w:val="00217DE2"/>
    <w:rsid w:val="0022144E"/>
    <w:rsid w:val="0022155B"/>
    <w:rsid w:val="002240A5"/>
    <w:rsid w:val="00225683"/>
    <w:rsid w:val="00225784"/>
    <w:rsid w:val="00226C84"/>
    <w:rsid w:val="002272B0"/>
    <w:rsid w:val="002307A6"/>
    <w:rsid w:val="00230D02"/>
    <w:rsid w:val="00230E1D"/>
    <w:rsid w:val="002316BA"/>
    <w:rsid w:val="002316CF"/>
    <w:rsid w:val="00231D20"/>
    <w:rsid w:val="00232A15"/>
    <w:rsid w:val="002339C9"/>
    <w:rsid w:val="00233E27"/>
    <w:rsid w:val="00235C45"/>
    <w:rsid w:val="00235F23"/>
    <w:rsid w:val="00236656"/>
    <w:rsid w:val="002370D0"/>
    <w:rsid w:val="0024081B"/>
    <w:rsid w:val="0024154A"/>
    <w:rsid w:val="002417AD"/>
    <w:rsid w:val="0024411C"/>
    <w:rsid w:val="0024596B"/>
    <w:rsid w:val="00245A99"/>
    <w:rsid w:val="00246039"/>
    <w:rsid w:val="00246692"/>
    <w:rsid w:val="00246AA1"/>
    <w:rsid w:val="00246C40"/>
    <w:rsid w:val="002477EC"/>
    <w:rsid w:val="002514F3"/>
    <w:rsid w:val="00251BA5"/>
    <w:rsid w:val="002535F8"/>
    <w:rsid w:val="0025493A"/>
    <w:rsid w:val="00255489"/>
    <w:rsid w:val="00255795"/>
    <w:rsid w:val="00255CB2"/>
    <w:rsid w:val="002576E5"/>
    <w:rsid w:val="00257D98"/>
    <w:rsid w:val="00260449"/>
    <w:rsid w:val="00261FD4"/>
    <w:rsid w:val="002636C4"/>
    <w:rsid w:val="00263AF9"/>
    <w:rsid w:val="0026735F"/>
    <w:rsid w:val="00267490"/>
    <w:rsid w:val="00270106"/>
    <w:rsid w:val="00270904"/>
    <w:rsid w:val="0027260C"/>
    <w:rsid w:val="00273440"/>
    <w:rsid w:val="00276478"/>
    <w:rsid w:val="00276E9A"/>
    <w:rsid w:val="0028068E"/>
    <w:rsid w:val="002806B6"/>
    <w:rsid w:val="00280AFD"/>
    <w:rsid w:val="00283291"/>
    <w:rsid w:val="00283E89"/>
    <w:rsid w:val="00286440"/>
    <w:rsid w:val="0029090D"/>
    <w:rsid w:val="00290AE2"/>
    <w:rsid w:val="00291857"/>
    <w:rsid w:val="00291C20"/>
    <w:rsid w:val="00292068"/>
    <w:rsid w:val="00292291"/>
    <w:rsid w:val="002932F2"/>
    <w:rsid w:val="00293489"/>
    <w:rsid w:val="00294FEF"/>
    <w:rsid w:val="0029658D"/>
    <w:rsid w:val="002967F6"/>
    <w:rsid w:val="002A08B0"/>
    <w:rsid w:val="002A305F"/>
    <w:rsid w:val="002A3CAE"/>
    <w:rsid w:val="002A475A"/>
    <w:rsid w:val="002A4ACB"/>
    <w:rsid w:val="002A4F11"/>
    <w:rsid w:val="002A4F33"/>
    <w:rsid w:val="002A6710"/>
    <w:rsid w:val="002A68B5"/>
    <w:rsid w:val="002A77C1"/>
    <w:rsid w:val="002B003C"/>
    <w:rsid w:val="002B17F3"/>
    <w:rsid w:val="002B2076"/>
    <w:rsid w:val="002B2121"/>
    <w:rsid w:val="002B417F"/>
    <w:rsid w:val="002B5397"/>
    <w:rsid w:val="002B591B"/>
    <w:rsid w:val="002B74F7"/>
    <w:rsid w:val="002B7506"/>
    <w:rsid w:val="002B75C2"/>
    <w:rsid w:val="002C0775"/>
    <w:rsid w:val="002C1EB4"/>
    <w:rsid w:val="002C24F2"/>
    <w:rsid w:val="002C2D7E"/>
    <w:rsid w:val="002C50EF"/>
    <w:rsid w:val="002C6F05"/>
    <w:rsid w:val="002C7E8C"/>
    <w:rsid w:val="002D0FB7"/>
    <w:rsid w:val="002D106D"/>
    <w:rsid w:val="002D145B"/>
    <w:rsid w:val="002D22CB"/>
    <w:rsid w:val="002D34DA"/>
    <w:rsid w:val="002D4D8B"/>
    <w:rsid w:val="002D4F05"/>
    <w:rsid w:val="002D537D"/>
    <w:rsid w:val="002E06CB"/>
    <w:rsid w:val="002E1B18"/>
    <w:rsid w:val="002E2191"/>
    <w:rsid w:val="002E24EC"/>
    <w:rsid w:val="002E30EE"/>
    <w:rsid w:val="002E3EB9"/>
    <w:rsid w:val="002E5F44"/>
    <w:rsid w:val="002E6F91"/>
    <w:rsid w:val="002E70CB"/>
    <w:rsid w:val="002E7885"/>
    <w:rsid w:val="002E7DE7"/>
    <w:rsid w:val="002F0441"/>
    <w:rsid w:val="002F04A5"/>
    <w:rsid w:val="002F3C08"/>
    <w:rsid w:val="002F3C59"/>
    <w:rsid w:val="002F3C99"/>
    <w:rsid w:val="002F4A9B"/>
    <w:rsid w:val="002F58D9"/>
    <w:rsid w:val="002F671D"/>
    <w:rsid w:val="002F7211"/>
    <w:rsid w:val="00300783"/>
    <w:rsid w:val="0030201D"/>
    <w:rsid w:val="00302547"/>
    <w:rsid w:val="00302D64"/>
    <w:rsid w:val="00305057"/>
    <w:rsid w:val="0030539D"/>
    <w:rsid w:val="00310297"/>
    <w:rsid w:val="00310357"/>
    <w:rsid w:val="00311B0E"/>
    <w:rsid w:val="00312428"/>
    <w:rsid w:val="00313014"/>
    <w:rsid w:val="00314598"/>
    <w:rsid w:val="003147EA"/>
    <w:rsid w:val="00314C57"/>
    <w:rsid w:val="00315D55"/>
    <w:rsid w:val="003162EB"/>
    <w:rsid w:val="00317510"/>
    <w:rsid w:val="00322343"/>
    <w:rsid w:val="0032788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5CA"/>
    <w:rsid w:val="00345629"/>
    <w:rsid w:val="0034731A"/>
    <w:rsid w:val="0034764B"/>
    <w:rsid w:val="00347658"/>
    <w:rsid w:val="00347D9F"/>
    <w:rsid w:val="00347DD0"/>
    <w:rsid w:val="0035029F"/>
    <w:rsid w:val="003519F6"/>
    <w:rsid w:val="003528D4"/>
    <w:rsid w:val="003529D7"/>
    <w:rsid w:val="00354081"/>
    <w:rsid w:val="003544E7"/>
    <w:rsid w:val="00354A0D"/>
    <w:rsid w:val="00356CFB"/>
    <w:rsid w:val="00357E25"/>
    <w:rsid w:val="00361400"/>
    <w:rsid w:val="003641D6"/>
    <w:rsid w:val="003655FE"/>
    <w:rsid w:val="00365785"/>
    <w:rsid w:val="00365896"/>
    <w:rsid w:val="00365979"/>
    <w:rsid w:val="003665E4"/>
    <w:rsid w:val="003716A7"/>
    <w:rsid w:val="003718DC"/>
    <w:rsid w:val="00371F60"/>
    <w:rsid w:val="00372B0B"/>
    <w:rsid w:val="00374B1F"/>
    <w:rsid w:val="00376448"/>
    <w:rsid w:val="00376E75"/>
    <w:rsid w:val="003772FC"/>
    <w:rsid w:val="00377B13"/>
    <w:rsid w:val="0038060F"/>
    <w:rsid w:val="00385A3F"/>
    <w:rsid w:val="00385B9F"/>
    <w:rsid w:val="003902BB"/>
    <w:rsid w:val="00390D4A"/>
    <w:rsid w:val="00390F10"/>
    <w:rsid w:val="0039221F"/>
    <w:rsid w:val="00392558"/>
    <w:rsid w:val="00392E0E"/>
    <w:rsid w:val="00393648"/>
    <w:rsid w:val="003957F7"/>
    <w:rsid w:val="00395B19"/>
    <w:rsid w:val="003962A9"/>
    <w:rsid w:val="00396764"/>
    <w:rsid w:val="00397D1A"/>
    <w:rsid w:val="003A1142"/>
    <w:rsid w:val="003A14B8"/>
    <w:rsid w:val="003A279E"/>
    <w:rsid w:val="003A2B58"/>
    <w:rsid w:val="003A4917"/>
    <w:rsid w:val="003A4948"/>
    <w:rsid w:val="003A6962"/>
    <w:rsid w:val="003A7A29"/>
    <w:rsid w:val="003B07CA"/>
    <w:rsid w:val="003B1390"/>
    <w:rsid w:val="003B24DF"/>
    <w:rsid w:val="003B34FC"/>
    <w:rsid w:val="003B377F"/>
    <w:rsid w:val="003B3DD8"/>
    <w:rsid w:val="003B6C52"/>
    <w:rsid w:val="003C0209"/>
    <w:rsid w:val="003C12C6"/>
    <w:rsid w:val="003C1E6B"/>
    <w:rsid w:val="003C25DC"/>
    <w:rsid w:val="003C4BD5"/>
    <w:rsid w:val="003C542C"/>
    <w:rsid w:val="003C6C4E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496C"/>
    <w:rsid w:val="003D4C68"/>
    <w:rsid w:val="003D52C8"/>
    <w:rsid w:val="003D6AA5"/>
    <w:rsid w:val="003D6C33"/>
    <w:rsid w:val="003D6DFA"/>
    <w:rsid w:val="003E05B3"/>
    <w:rsid w:val="003E0FE8"/>
    <w:rsid w:val="003E279C"/>
    <w:rsid w:val="003E2B13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6B0"/>
    <w:rsid w:val="003F4E03"/>
    <w:rsid w:val="003F5150"/>
    <w:rsid w:val="003F6529"/>
    <w:rsid w:val="003F7649"/>
    <w:rsid w:val="003F7CD0"/>
    <w:rsid w:val="00400197"/>
    <w:rsid w:val="004002D2"/>
    <w:rsid w:val="00400360"/>
    <w:rsid w:val="004011CB"/>
    <w:rsid w:val="004011D7"/>
    <w:rsid w:val="00402176"/>
    <w:rsid w:val="004028DA"/>
    <w:rsid w:val="00404560"/>
    <w:rsid w:val="00404868"/>
    <w:rsid w:val="00404D7B"/>
    <w:rsid w:val="00404FD9"/>
    <w:rsid w:val="00405072"/>
    <w:rsid w:val="0040531D"/>
    <w:rsid w:val="00405D92"/>
    <w:rsid w:val="0040672C"/>
    <w:rsid w:val="0040693A"/>
    <w:rsid w:val="00406EF9"/>
    <w:rsid w:val="0040790B"/>
    <w:rsid w:val="00407969"/>
    <w:rsid w:val="004118E3"/>
    <w:rsid w:val="0041205D"/>
    <w:rsid w:val="004124A0"/>
    <w:rsid w:val="00413BD0"/>
    <w:rsid w:val="0041512D"/>
    <w:rsid w:val="00415430"/>
    <w:rsid w:val="00415C7E"/>
    <w:rsid w:val="00415F17"/>
    <w:rsid w:val="00416330"/>
    <w:rsid w:val="004214EF"/>
    <w:rsid w:val="00423D42"/>
    <w:rsid w:val="00425098"/>
    <w:rsid w:val="00425589"/>
    <w:rsid w:val="00425ED1"/>
    <w:rsid w:val="0042601D"/>
    <w:rsid w:val="00426081"/>
    <w:rsid w:val="00427453"/>
    <w:rsid w:val="00427A28"/>
    <w:rsid w:val="00430844"/>
    <w:rsid w:val="00432918"/>
    <w:rsid w:val="004333CB"/>
    <w:rsid w:val="00433485"/>
    <w:rsid w:val="004334EA"/>
    <w:rsid w:val="00435FDE"/>
    <w:rsid w:val="00436690"/>
    <w:rsid w:val="0043712B"/>
    <w:rsid w:val="004412CA"/>
    <w:rsid w:val="00441D40"/>
    <w:rsid w:val="004423F1"/>
    <w:rsid w:val="004437E2"/>
    <w:rsid w:val="00443802"/>
    <w:rsid w:val="0044401D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579B6"/>
    <w:rsid w:val="00457ABD"/>
    <w:rsid w:val="00460A0B"/>
    <w:rsid w:val="00461A95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43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214"/>
    <w:rsid w:val="004847F3"/>
    <w:rsid w:val="0048550B"/>
    <w:rsid w:val="004865D5"/>
    <w:rsid w:val="00491F35"/>
    <w:rsid w:val="00493D29"/>
    <w:rsid w:val="00494D6F"/>
    <w:rsid w:val="00495585"/>
    <w:rsid w:val="00495911"/>
    <w:rsid w:val="00497A91"/>
    <w:rsid w:val="004A0F79"/>
    <w:rsid w:val="004A0FFA"/>
    <w:rsid w:val="004A1910"/>
    <w:rsid w:val="004A278F"/>
    <w:rsid w:val="004A28BA"/>
    <w:rsid w:val="004A28EE"/>
    <w:rsid w:val="004A3580"/>
    <w:rsid w:val="004A3CD8"/>
    <w:rsid w:val="004A4334"/>
    <w:rsid w:val="004A4535"/>
    <w:rsid w:val="004A6CC0"/>
    <w:rsid w:val="004A739F"/>
    <w:rsid w:val="004B06D0"/>
    <w:rsid w:val="004B121F"/>
    <w:rsid w:val="004B46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EDC"/>
    <w:rsid w:val="004D03E8"/>
    <w:rsid w:val="004D179C"/>
    <w:rsid w:val="004D1E27"/>
    <w:rsid w:val="004D42B2"/>
    <w:rsid w:val="004D6053"/>
    <w:rsid w:val="004D60CC"/>
    <w:rsid w:val="004D6190"/>
    <w:rsid w:val="004D7E91"/>
    <w:rsid w:val="004E1305"/>
    <w:rsid w:val="004E14E0"/>
    <w:rsid w:val="004E2379"/>
    <w:rsid w:val="004E2961"/>
    <w:rsid w:val="004E392C"/>
    <w:rsid w:val="004E499A"/>
    <w:rsid w:val="004E5602"/>
    <w:rsid w:val="004E5735"/>
    <w:rsid w:val="004E6183"/>
    <w:rsid w:val="004E7D15"/>
    <w:rsid w:val="004F04FD"/>
    <w:rsid w:val="004F0D42"/>
    <w:rsid w:val="004F14B9"/>
    <w:rsid w:val="004F14E5"/>
    <w:rsid w:val="004F1E8D"/>
    <w:rsid w:val="004F25A6"/>
    <w:rsid w:val="004F2AD6"/>
    <w:rsid w:val="004F3F23"/>
    <w:rsid w:val="004F48DC"/>
    <w:rsid w:val="004F4F21"/>
    <w:rsid w:val="004F78DD"/>
    <w:rsid w:val="004F7A24"/>
    <w:rsid w:val="004F7CEE"/>
    <w:rsid w:val="00502400"/>
    <w:rsid w:val="005034F8"/>
    <w:rsid w:val="00503CCA"/>
    <w:rsid w:val="00505F53"/>
    <w:rsid w:val="00507370"/>
    <w:rsid w:val="00507771"/>
    <w:rsid w:val="00511A09"/>
    <w:rsid w:val="00511FBB"/>
    <w:rsid w:val="005121FE"/>
    <w:rsid w:val="00512561"/>
    <w:rsid w:val="00512A3F"/>
    <w:rsid w:val="00512AA4"/>
    <w:rsid w:val="00513E9D"/>
    <w:rsid w:val="00514B0E"/>
    <w:rsid w:val="0051537A"/>
    <w:rsid w:val="00523540"/>
    <w:rsid w:val="00523A86"/>
    <w:rsid w:val="00527521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35839"/>
    <w:rsid w:val="005359F0"/>
    <w:rsid w:val="0054168E"/>
    <w:rsid w:val="00541DD9"/>
    <w:rsid w:val="00542B4C"/>
    <w:rsid w:val="00543FAE"/>
    <w:rsid w:val="005475E8"/>
    <w:rsid w:val="00547D88"/>
    <w:rsid w:val="00551F98"/>
    <w:rsid w:val="0055240B"/>
    <w:rsid w:val="00552639"/>
    <w:rsid w:val="00552FBA"/>
    <w:rsid w:val="0055387B"/>
    <w:rsid w:val="00554BC6"/>
    <w:rsid w:val="00555602"/>
    <w:rsid w:val="00555E13"/>
    <w:rsid w:val="00556184"/>
    <w:rsid w:val="00556E93"/>
    <w:rsid w:val="00557930"/>
    <w:rsid w:val="005613E7"/>
    <w:rsid w:val="00561ABA"/>
    <w:rsid w:val="005626E8"/>
    <w:rsid w:val="00562913"/>
    <w:rsid w:val="005631D3"/>
    <w:rsid w:val="005648FA"/>
    <w:rsid w:val="005668D7"/>
    <w:rsid w:val="00570081"/>
    <w:rsid w:val="00570559"/>
    <w:rsid w:val="00570717"/>
    <w:rsid w:val="00573521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C70"/>
    <w:rsid w:val="00591927"/>
    <w:rsid w:val="005919F8"/>
    <w:rsid w:val="00592248"/>
    <w:rsid w:val="00594719"/>
    <w:rsid w:val="00594C62"/>
    <w:rsid w:val="0059574D"/>
    <w:rsid w:val="00596EBC"/>
    <w:rsid w:val="00597264"/>
    <w:rsid w:val="005A0FFC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878"/>
    <w:rsid w:val="005B2B74"/>
    <w:rsid w:val="005B2C58"/>
    <w:rsid w:val="005B472B"/>
    <w:rsid w:val="005B5095"/>
    <w:rsid w:val="005B53F9"/>
    <w:rsid w:val="005B759D"/>
    <w:rsid w:val="005B7AD0"/>
    <w:rsid w:val="005C0ADD"/>
    <w:rsid w:val="005C1197"/>
    <w:rsid w:val="005C1A28"/>
    <w:rsid w:val="005C2A6C"/>
    <w:rsid w:val="005C428E"/>
    <w:rsid w:val="005C478C"/>
    <w:rsid w:val="005C5046"/>
    <w:rsid w:val="005C51E8"/>
    <w:rsid w:val="005C5ED8"/>
    <w:rsid w:val="005C6758"/>
    <w:rsid w:val="005C6C06"/>
    <w:rsid w:val="005D5773"/>
    <w:rsid w:val="005D59F6"/>
    <w:rsid w:val="005D76C8"/>
    <w:rsid w:val="005D77C8"/>
    <w:rsid w:val="005D7A5F"/>
    <w:rsid w:val="005E2FE6"/>
    <w:rsid w:val="005E3059"/>
    <w:rsid w:val="005E38F1"/>
    <w:rsid w:val="005E5FE3"/>
    <w:rsid w:val="005E7E59"/>
    <w:rsid w:val="005F08A7"/>
    <w:rsid w:val="005F2370"/>
    <w:rsid w:val="005F2AF5"/>
    <w:rsid w:val="005F44C8"/>
    <w:rsid w:val="005F5384"/>
    <w:rsid w:val="005F6136"/>
    <w:rsid w:val="005F6832"/>
    <w:rsid w:val="005F69F1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057"/>
    <w:rsid w:val="00606064"/>
    <w:rsid w:val="006069F7"/>
    <w:rsid w:val="006072E4"/>
    <w:rsid w:val="00607BAC"/>
    <w:rsid w:val="00610078"/>
    <w:rsid w:val="006105C3"/>
    <w:rsid w:val="006105F6"/>
    <w:rsid w:val="00610CA2"/>
    <w:rsid w:val="0061186A"/>
    <w:rsid w:val="00611F97"/>
    <w:rsid w:val="0061221B"/>
    <w:rsid w:val="006138DF"/>
    <w:rsid w:val="00613977"/>
    <w:rsid w:val="00614013"/>
    <w:rsid w:val="006166F7"/>
    <w:rsid w:val="006166FA"/>
    <w:rsid w:val="006178C6"/>
    <w:rsid w:val="00617A8E"/>
    <w:rsid w:val="006204E8"/>
    <w:rsid w:val="0062247B"/>
    <w:rsid w:val="006263BF"/>
    <w:rsid w:val="00626C2A"/>
    <w:rsid w:val="00627978"/>
    <w:rsid w:val="00627C39"/>
    <w:rsid w:val="00627E16"/>
    <w:rsid w:val="00630E68"/>
    <w:rsid w:val="00631CB2"/>
    <w:rsid w:val="006331BD"/>
    <w:rsid w:val="00633E3F"/>
    <w:rsid w:val="00633F84"/>
    <w:rsid w:val="00637338"/>
    <w:rsid w:val="00640E5A"/>
    <w:rsid w:val="006418E5"/>
    <w:rsid w:val="00641EB7"/>
    <w:rsid w:val="0064415A"/>
    <w:rsid w:val="00644944"/>
    <w:rsid w:val="00645449"/>
    <w:rsid w:val="00645D97"/>
    <w:rsid w:val="0064790D"/>
    <w:rsid w:val="00647C5B"/>
    <w:rsid w:val="00651132"/>
    <w:rsid w:val="00651CF4"/>
    <w:rsid w:val="00653685"/>
    <w:rsid w:val="006538DD"/>
    <w:rsid w:val="00657005"/>
    <w:rsid w:val="00657D08"/>
    <w:rsid w:val="00657F2B"/>
    <w:rsid w:val="006607B2"/>
    <w:rsid w:val="006611FC"/>
    <w:rsid w:val="00662EA9"/>
    <w:rsid w:val="006632B4"/>
    <w:rsid w:val="00663C50"/>
    <w:rsid w:val="00663EDF"/>
    <w:rsid w:val="00664705"/>
    <w:rsid w:val="0066522E"/>
    <w:rsid w:val="00665FD1"/>
    <w:rsid w:val="00666EF9"/>
    <w:rsid w:val="00670277"/>
    <w:rsid w:val="0067037F"/>
    <w:rsid w:val="00670B57"/>
    <w:rsid w:val="00672733"/>
    <w:rsid w:val="006727A2"/>
    <w:rsid w:val="00673531"/>
    <w:rsid w:val="00673C92"/>
    <w:rsid w:val="0067609D"/>
    <w:rsid w:val="006761EE"/>
    <w:rsid w:val="006763AB"/>
    <w:rsid w:val="00676CA4"/>
    <w:rsid w:val="0067724E"/>
    <w:rsid w:val="0068295A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D60"/>
    <w:rsid w:val="00693D4E"/>
    <w:rsid w:val="006943E0"/>
    <w:rsid w:val="00694D31"/>
    <w:rsid w:val="00696C55"/>
    <w:rsid w:val="00697BDB"/>
    <w:rsid w:val="006A06BE"/>
    <w:rsid w:val="006A0AB1"/>
    <w:rsid w:val="006A0E50"/>
    <w:rsid w:val="006A1B55"/>
    <w:rsid w:val="006A1D83"/>
    <w:rsid w:val="006A1EC3"/>
    <w:rsid w:val="006A2021"/>
    <w:rsid w:val="006A3CB5"/>
    <w:rsid w:val="006A46B6"/>
    <w:rsid w:val="006A548F"/>
    <w:rsid w:val="006A717B"/>
    <w:rsid w:val="006A7D52"/>
    <w:rsid w:val="006B0020"/>
    <w:rsid w:val="006B0D48"/>
    <w:rsid w:val="006B20F3"/>
    <w:rsid w:val="006B2954"/>
    <w:rsid w:val="006B2A47"/>
    <w:rsid w:val="006B6664"/>
    <w:rsid w:val="006B7521"/>
    <w:rsid w:val="006B7761"/>
    <w:rsid w:val="006B7FD5"/>
    <w:rsid w:val="006C1AA3"/>
    <w:rsid w:val="006C21C6"/>
    <w:rsid w:val="006C2470"/>
    <w:rsid w:val="006C43B8"/>
    <w:rsid w:val="006C45B7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FC"/>
    <w:rsid w:val="006E3494"/>
    <w:rsid w:val="006E5BCE"/>
    <w:rsid w:val="006E6745"/>
    <w:rsid w:val="006E76AE"/>
    <w:rsid w:val="006E7DCD"/>
    <w:rsid w:val="006F03FE"/>
    <w:rsid w:val="006F1582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502E"/>
    <w:rsid w:val="00705C6B"/>
    <w:rsid w:val="0070746D"/>
    <w:rsid w:val="00710865"/>
    <w:rsid w:val="00711310"/>
    <w:rsid w:val="007116B4"/>
    <w:rsid w:val="007159BF"/>
    <w:rsid w:val="007163F2"/>
    <w:rsid w:val="00716A40"/>
    <w:rsid w:val="00717649"/>
    <w:rsid w:val="0072081C"/>
    <w:rsid w:val="0072113D"/>
    <w:rsid w:val="007225D0"/>
    <w:rsid w:val="007259C0"/>
    <w:rsid w:val="00726AA2"/>
    <w:rsid w:val="007272ED"/>
    <w:rsid w:val="0073043F"/>
    <w:rsid w:val="00732E2B"/>
    <w:rsid w:val="00732FA7"/>
    <w:rsid w:val="00733DCB"/>
    <w:rsid w:val="007347F0"/>
    <w:rsid w:val="00736EB2"/>
    <w:rsid w:val="007371F8"/>
    <w:rsid w:val="007372CC"/>
    <w:rsid w:val="0073753E"/>
    <w:rsid w:val="00737F1E"/>
    <w:rsid w:val="00740603"/>
    <w:rsid w:val="0074168D"/>
    <w:rsid w:val="00741949"/>
    <w:rsid w:val="007420EB"/>
    <w:rsid w:val="007423E3"/>
    <w:rsid w:val="007438F8"/>
    <w:rsid w:val="00745856"/>
    <w:rsid w:val="00747581"/>
    <w:rsid w:val="00750168"/>
    <w:rsid w:val="00750AE6"/>
    <w:rsid w:val="007511BF"/>
    <w:rsid w:val="00751997"/>
    <w:rsid w:val="00752FF9"/>
    <w:rsid w:val="007539A3"/>
    <w:rsid w:val="00755680"/>
    <w:rsid w:val="00755FAD"/>
    <w:rsid w:val="007568AF"/>
    <w:rsid w:val="00757CB3"/>
    <w:rsid w:val="00760056"/>
    <w:rsid w:val="00760AAB"/>
    <w:rsid w:val="00761760"/>
    <w:rsid w:val="00761BA8"/>
    <w:rsid w:val="007645FF"/>
    <w:rsid w:val="00764A50"/>
    <w:rsid w:val="00764D43"/>
    <w:rsid w:val="00764D94"/>
    <w:rsid w:val="007660F9"/>
    <w:rsid w:val="00766986"/>
    <w:rsid w:val="00767666"/>
    <w:rsid w:val="00767673"/>
    <w:rsid w:val="00767DBB"/>
    <w:rsid w:val="00767E21"/>
    <w:rsid w:val="00770081"/>
    <w:rsid w:val="00770AE1"/>
    <w:rsid w:val="0077102A"/>
    <w:rsid w:val="00771C5C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4ABB"/>
    <w:rsid w:val="00785A83"/>
    <w:rsid w:val="00786A21"/>
    <w:rsid w:val="00790653"/>
    <w:rsid w:val="00790F9B"/>
    <w:rsid w:val="0079130E"/>
    <w:rsid w:val="0079347F"/>
    <w:rsid w:val="00795A25"/>
    <w:rsid w:val="007960CD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1433"/>
    <w:rsid w:val="007C42E7"/>
    <w:rsid w:val="007C6C35"/>
    <w:rsid w:val="007C7451"/>
    <w:rsid w:val="007D0523"/>
    <w:rsid w:val="007D08AD"/>
    <w:rsid w:val="007D10F6"/>
    <w:rsid w:val="007D17A1"/>
    <w:rsid w:val="007D19CE"/>
    <w:rsid w:val="007D285C"/>
    <w:rsid w:val="007D35ED"/>
    <w:rsid w:val="007D38CF"/>
    <w:rsid w:val="007D45F6"/>
    <w:rsid w:val="007D491E"/>
    <w:rsid w:val="007D4B86"/>
    <w:rsid w:val="007D51E4"/>
    <w:rsid w:val="007D56ED"/>
    <w:rsid w:val="007D5A18"/>
    <w:rsid w:val="007D5F05"/>
    <w:rsid w:val="007D668E"/>
    <w:rsid w:val="007D7275"/>
    <w:rsid w:val="007D7DF0"/>
    <w:rsid w:val="007E012A"/>
    <w:rsid w:val="007E15B8"/>
    <w:rsid w:val="007E17FD"/>
    <w:rsid w:val="007E1AF5"/>
    <w:rsid w:val="007E1F05"/>
    <w:rsid w:val="007E2AB6"/>
    <w:rsid w:val="007E3ACB"/>
    <w:rsid w:val="007E3BBB"/>
    <w:rsid w:val="007E48EB"/>
    <w:rsid w:val="007E59ED"/>
    <w:rsid w:val="007E5C29"/>
    <w:rsid w:val="007E5DA6"/>
    <w:rsid w:val="007E6247"/>
    <w:rsid w:val="007E637B"/>
    <w:rsid w:val="007F329E"/>
    <w:rsid w:val="007F35FE"/>
    <w:rsid w:val="007F751D"/>
    <w:rsid w:val="007F79BD"/>
    <w:rsid w:val="00800EFF"/>
    <w:rsid w:val="00801B57"/>
    <w:rsid w:val="00801FBF"/>
    <w:rsid w:val="008026F7"/>
    <w:rsid w:val="008037EB"/>
    <w:rsid w:val="00804A12"/>
    <w:rsid w:val="00807141"/>
    <w:rsid w:val="00810956"/>
    <w:rsid w:val="00812443"/>
    <w:rsid w:val="00815B5E"/>
    <w:rsid w:val="00816F32"/>
    <w:rsid w:val="00817539"/>
    <w:rsid w:val="0082189A"/>
    <w:rsid w:val="00822799"/>
    <w:rsid w:val="008228F7"/>
    <w:rsid w:val="008239BD"/>
    <w:rsid w:val="008252B2"/>
    <w:rsid w:val="00825AB2"/>
    <w:rsid w:val="00831776"/>
    <w:rsid w:val="00832858"/>
    <w:rsid w:val="00834CE3"/>
    <w:rsid w:val="00834D6A"/>
    <w:rsid w:val="00835260"/>
    <w:rsid w:val="00836909"/>
    <w:rsid w:val="008376F5"/>
    <w:rsid w:val="008411E8"/>
    <w:rsid w:val="00841485"/>
    <w:rsid w:val="00843ED2"/>
    <w:rsid w:val="00846775"/>
    <w:rsid w:val="0084732F"/>
    <w:rsid w:val="00847898"/>
    <w:rsid w:val="0085061D"/>
    <w:rsid w:val="0085121C"/>
    <w:rsid w:val="008516D9"/>
    <w:rsid w:val="00852BD9"/>
    <w:rsid w:val="008539CF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1362"/>
    <w:rsid w:val="008A3A90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671E"/>
    <w:rsid w:val="008B698C"/>
    <w:rsid w:val="008B7862"/>
    <w:rsid w:val="008C0390"/>
    <w:rsid w:val="008C05D3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7E1A"/>
    <w:rsid w:val="008E0267"/>
    <w:rsid w:val="008E0A42"/>
    <w:rsid w:val="008E19F4"/>
    <w:rsid w:val="008E1A17"/>
    <w:rsid w:val="008E2CE0"/>
    <w:rsid w:val="008E316C"/>
    <w:rsid w:val="008E34EF"/>
    <w:rsid w:val="008E393C"/>
    <w:rsid w:val="008E59D7"/>
    <w:rsid w:val="008E63FD"/>
    <w:rsid w:val="008E7F58"/>
    <w:rsid w:val="008F0365"/>
    <w:rsid w:val="008F1282"/>
    <w:rsid w:val="008F23AD"/>
    <w:rsid w:val="008F3E4D"/>
    <w:rsid w:val="008F5BB4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6F9"/>
    <w:rsid w:val="00921D2A"/>
    <w:rsid w:val="00922441"/>
    <w:rsid w:val="00922802"/>
    <w:rsid w:val="00923252"/>
    <w:rsid w:val="00923BDE"/>
    <w:rsid w:val="00924C10"/>
    <w:rsid w:val="00924F4B"/>
    <w:rsid w:val="00925EB2"/>
    <w:rsid w:val="00926550"/>
    <w:rsid w:val="00927FE7"/>
    <w:rsid w:val="009300A1"/>
    <w:rsid w:val="00930500"/>
    <w:rsid w:val="00930DD9"/>
    <w:rsid w:val="00930EEB"/>
    <w:rsid w:val="0093122A"/>
    <w:rsid w:val="00931E87"/>
    <w:rsid w:val="00933EC0"/>
    <w:rsid w:val="00935B11"/>
    <w:rsid w:val="0094103C"/>
    <w:rsid w:val="00941972"/>
    <w:rsid w:val="00942B7E"/>
    <w:rsid w:val="00944163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54C6"/>
    <w:rsid w:val="009667BB"/>
    <w:rsid w:val="0097023C"/>
    <w:rsid w:val="0097047C"/>
    <w:rsid w:val="0097185B"/>
    <w:rsid w:val="00971C34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415"/>
    <w:rsid w:val="009819B7"/>
    <w:rsid w:val="009823E4"/>
    <w:rsid w:val="00982C62"/>
    <w:rsid w:val="00983932"/>
    <w:rsid w:val="009841BB"/>
    <w:rsid w:val="009852EB"/>
    <w:rsid w:val="009857C9"/>
    <w:rsid w:val="009865AB"/>
    <w:rsid w:val="009869C4"/>
    <w:rsid w:val="00986DC3"/>
    <w:rsid w:val="00987549"/>
    <w:rsid w:val="009916D6"/>
    <w:rsid w:val="00991AE8"/>
    <w:rsid w:val="00992D88"/>
    <w:rsid w:val="00993281"/>
    <w:rsid w:val="00994D3A"/>
    <w:rsid w:val="009956E0"/>
    <w:rsid w:val="0099575E"/>
    <w:rsid w:val="009958FC"/>
    <w:rsid w:val="009971EA"/>
    <w:rsid w:val="009A0266"/>
    <w:rsid w:val="009A06F4"/>
    <w:rsid w:val="009A07B8"/>
    <w:rsid w:val="009A0E46"/>
    <w:rsid w:val="009A1DE8"/>
    <w:rsid w:val="009A1DFD"/>
    <w:rsid w:val="009A352E"/>
    <w:rsid w:val="009A4712"/>
    <w:rsid w:val="009A7AC1"/>
    <w:rsid w:val="009B2BE1"/>
    <w:rsid w:val="009B31B1"/>
    <w:rsid w:val="009B48E2"/>
    <w:rsid w:val="009B5440"/>
    <w:rsid w:val="009B5DCB"/>
    <w:rsid w:val="009B6F33"/>
    <w:rsid w:val="009B7B93"/>
    <w:rsid w:val="009B7CD5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21DA"/>
    <w:rsid w:val="009D4285"/>
    <w:rsid w:val="009D43FA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696E"/>
    <w:rsid w:val="00A16ADB"/>
    <w:rsid w:val="00A179EB"/>
    <w:rsid w:val="00A209DE"/>
    <w:rsid w:val="00A21529"/>
    <w:rsid w:val="00A222FF"/>
    <w:rsid w:val="00A23336"/>
    <w:rsid w:val="00A237CD"/>
    <w:rsid w:val="00A23CD1"/>
    <w:rsid w:val="00A23E0F"/>
    <w:rsid w:val="00A244A1"/>
    <w:rsid w:val="00A2795F"/>
    <w:rsid w:val="00A3063C"/>
    <w:rsid w:val="00A3139A"/>
    <w:rsid w:val="00A34889"/>
    <w:rsid w:val="00A34EC2"/>
    <w:rsid w:val="00A35ACC"/>
    <w:rsid w:val="00A35D2F"/>
    <w:rsid w:val="00A40145"/>
    <w:rsid w:val="00A403FC"/>
    <w:rsid w:val="00A405DE"/>
    <w:rsid w:val="00A40C98"/>
    <w:rsid w:val="00A411B1"/>
    <w:rsid w:val="00A4268A"/>
    <w:rsid w:val="00A43FF9"/>
    <w:rsid w:val="00A443E7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A"/>
    <w:rsid w:val="00A525AB"/>
    <w:rsid w:val="00A52DBF"/>
    <w:rsid w:val="00A52ED6"/>
    <w:rsid w:val="00A5463B"/>
    <w:rsid w:val="00A54B0B"/>
    <w:rsid w:val="00A57172"/>
    <w:rsid w:val="00A5730E"/>
    <w:rsid w:val="00A6053F"/>
    <w:rsid w:val="00A607AC"/>
    <w:rsid w:val="00A611A1"/>
    <w:rsid w:val="00A61A2B"/>
    <w:rsid w:val="00A61B03"/>
    <w:rsid w:val="00A61DE0"/>
    <w:rsid w:val="00A62794"/>
    <w:rsid w:val="00A661B4"/>
    <w:rsid w:val="00A701B5"/>
    <w:rsid w:val="00A70612"/>
    <w:rsid w:val="00A70D7C"/>
    <w:rsid w:val="00A710F9"/>
    <w:rsid w:val="00A714ED"/>
    <w:rsid w:val="00A72E9D"/>
    <w:rsid w:val="00A7369F"/>
    <w:rsid w:val="00A74747"/>
    <w:rsid w:val="00A752C2"/>
    <w:rsid w:val="00A75A99"/>
    <w:rsid w:val="00A768FB"/>
    <w:rsid w:val="00A76ADE"/>
    <w:rsid w:val="00A7734C"/>
    <w:rsid w:val="00A804CC"/>
    <w:rsid w:val="00A8099E"/>
    <w:rsid w:val="00A80D8B"/>
    <w:rsid w:val="00A80D96"/>
    <w:rsid w:val="00A816A6"/>
    <w:rsid w:val="00A81A75"/>
    <w:rsid w:val="00A839AD"/>
    <w:rsid w:val="00A84101"/>
    <w:rsid w:val="00A84806"/>
    <w:rsid w:val="00A85A5D"/>
    <w:rsid w:val="00A877AA"/>
    <w:rsid w:val="00A906B6"/>
    <w:rsid w:val="00A94A99"/>
    <w:rsid w:val="00A95718"/>
    <w:rsid w:val="00A959A7"/>
    <w:rsid w:val="00A96056"/>
    <w:rsid w:val="00AA1630"/>
    <w:rsid w:val="00AA273F"/>
    <w:rsid w:val="00AA2C42"/>
    <w:rsid w:val="00AA58E3"/>
    <w:rsid w:val="00AA63CB"/>
    <w:rsid w:val="00AA680A"/>
    <w:rsid w:val="00AA6EB2"/>
    <w:rsid w:val="00AA7709"/>
    <w:rsid w:val="00AB0065"/>
    <w:rsid w:val="00AB2950"/>
    <w:rsid w:val="00AB50DE"/>
    <w:rsid w:val="00AB5368"/>
    <w:rsid w:val="00AB58B0"/>
    <w:rsid w:val="00AB5CD2"/>
    <w:rsid w:val="00AB5D33"/>
    <w:rsid w:val="00AB5E8C"/>
    <w:rsid w:val="00AB6C2A"/>
    <w:rsid w:val="00AB72C2"/>
    <w:rsid w:val="00AB7B2C"/>
    <w:rsid w:val="00AC077F"/>
    <w:rsid w:val="00AC0892"/>
    <w:rsid w:val="00AC2B33"/>
    <w:rsid w:val="00AC4C2E"/>
    <w:rsid w:val="00AC4EF0"/>
    <w:rsid w:val="00AC686F"/>
    <w:rsid w:val="00AC74AE"/>
    <w:rsid w:val="00AC7B56"/>
    <w:rsid w:val="00AD017A"/>
    <w:rsid w:val="00AD228A"/>
    <w:rsid w:val="00AD24E4"/>
    <w:rsid w:val="00AD2E0C"/>
    <w:rsid w:val="00AD311A"/>
    <w:rsid w:val="00AD3622"/>
    <w:rsid w:val="00AD3F26"/>
    <w:rsid w:val="00AD4F6C"/>
    <w:rsid w:val="00AD6A53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7093"/>
    <w:rsid w:val="00B00D39"/>
    <w:rsid w:val="00B010B2"/>
    <w:rsid w:val="00B011C3"/>
    <w:rsid w:val="00B0229A"/>
    <w:rsid w:val="00B02C6B"/>
    <w:rsid w:val="00B04572"/>
    <w:rsid w:val="00B06782"/>
    <w:rsid w:val="00B07FC3"/>
    <w:rsid w:val="00B10046"/>
    <w:rsid w:val="00B11876"/>
    <w:rsid w:val="00B11FD6"/>
    <w:rsid w:val="00B12EA0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1F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9AD"/>
    <w:rsid w:val="00B44D3F"/>
    <w:rsid w:val="00B44E07"/>
    <w:rsid w:val="00B450D6"/>
    <w:rsid w:val="00B465D0"/>
    <w:rsid w:val="00B46C29"/>
    <w:rsid w:val="00B47BFB"/>
    <w:rsid w:val="00B5063F"/>
    <w:rsid w:val="00B508A7"/>
    <w:rsid w:val="00B51865"/>
    <w:rsid w:val="00B51D52"/>
    <w:rsid w:val="00B54B3C"/>
    <w:rsid w:val="00B55FD3"/>
    <w:rsid w:val="00B56CB1"/>
    <w:rsid w:val="00B574EB"/>
    <w:rsid w:val="00B60594"/>
    <w:rsid w:val="00B60894"/>
    <w:rsid w:val="00B61655"/>
    <w:rsid w:val="00B62753"/>
    <w:rsid w:val="00B652ED"/>
    <w:rsid w:val="00B66666"/>
    <w:rsid w:val="00B7046B"/>
    <w:rsid w:val="00B70B68"/>
    <w:rsid w:val="00B716F6"/>
    <w:rsid w:val="00B73CDA"/>
    <w:rsid w:val="00B73D01"/>
    <w:rsid w:val="00B73F42"/>
    <w:rsid w:val="00B75F4C"/>
    <w:rsid w:val="00B76352"/>
    <w:rsid w:val="00B80C89"/>
    <w:rsid w:val="00B81BF1"/>
    <w:rsid w:val="00B829BC"/>
    <w:rsid w:val="00B83E5E"/>
    <w:rsid w:val="00B868D3"/>
    <w:rsid w:val="00B91EC0"/>
    <w:rsid w:val="00B91EE0"/>
    <w:rsid w:val="00B940AE"/>
    <w:rsid w:val="00B96D9B"/>
    <w:rsid w:val="00B96F0B"/>
    <w:rsid w:val="00B97060"/>
    <w:rsid w:val="00B975DB"/>
    <w:rsid w:val="00B97E4A"/>
    <w:rsid w:val="00BA05B7"/>
    <w:rsid w:val="00BA0950"/>
    <w:rsid w:val="00BA2078"/>
    <w:rsid w:val="00BA2DE7"/>
    <w:rsid w:val="00BA34E8"/>
    <w:rsid w:val="00BA3569"/>
    <w:rsid w:val="00BA459F"/>
    <w:rsid w:val="00BA486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B7F9E"/>
    <w:rsid w:val="00BC0510"/>
    <w:rsid w:val="00BC1739"/>
    <w:rsid w:val="00BC1F66"/>
    <w:rsid w:val="00BC2F67"/>
    <w:rsid w:val="00BC4324"/>
    <w:rsid w:val="00BC47F3"/>
    <w:rsid w:val="00BC48E4"/>
    <w:rsid w:val="00BC6ADC"/>
    <w:rsid w:val="00BC70F7"/>
    <w:rsid w:val="00BD04AE"/>
    <w:rsid w:val="00BD1146"/>
    <w:rsid w:val="00BD11A4"/>
    <w:rsid w:val="00BD1389"/>
    <w:rsid w:val="00BD2D6D"/>
    <w:rsid w:val="00BD3187"/>
    <w:rsid w:val="00BD394E"/>
    <w:rsid w:val="00BD4BAE"/>
    <w:rsid w:val="00BD5D76"/>
    <w:rsid w:val="00BD7C8A"/>
    <w:rsid w:val="00BD7E28"/>
    <w:rsid w:val="00BE003D"/>
    <w:rsid w:val="00BE0D56"/>
    <w:rsid w:val="00BE1047"/>
    <w:rsid w:val="00BE17E8"/>
    <w:rsid w:val="00BE1D44"/>
    <w:rsid w:val="00BE2AA2"/>
    <w:rsid w:val="00BE32AD"/>
    <w:rsid w:val="00BE386C"/>
    <w:rsid w:val="00BE3C02"/>
    <w:rsid w:val="00BE3FBE"/>
    <w:rsid w:val="00BE553A"/>
    <w:rsid w:val="00BE5DB2"/>
    <w:rsid w:val="00BE75CB"/>
    <w:rsid w:val="00BF07D7"/>
    <w:rsid w:val="00BF0883"/>
    <w:rsid w:val="00BF093D"/>
    <w:rsid w:val="00BF137B"/>
    <w:rsid w:val="00BF14F1"/>
    <w:rsid w:val="00BF21BC"/>
    <w:rsid w:val="00BF5B75"/>
    <w:rsid w:val="00BF64E8"/>
    <w:rsid w:val="00BF72E9"/>
    <w:rsid w:val="00BF7BEE"/>
    <w:rsid w:val="00C00C2A"/>
    <w:rsid w:val="00C00D9E"/>
    <w:rsid w:val="00C01278"/>
    <w:rsid w:val="00C03D69"/>
    <w:rsid w:val="00C04119"/>
    <w:rsid w:val="00C048B0"/>
    <w:rsid w:val="00C04F4E"/>
    <w:rsid w:val="00C054E5"/>
    <w:rsid w:val="00C05FF1"/>
    <w:rsid w:val="00C07A5E"/>
    <w:rsid w:val="00C135CB"/>
    <w:rsid w:val="00C138F1"/>
    <w:rsid w:val="00C14757"/>
    <w:rsid w:val="00C1481E"/>
    <w:rsid w:val="00C14C8E"/>
    <w:rsid w:val="00C14DCC"/>
    <w:rsid w:val="00C15290"/>
    <w:rsid w:val="00C15F31"/>
    <w:rsid w:val="00C15F45"/>
    <w:rsid w:val="00C160BE"/>
    <w:rsid w:val="00C1770E"/>
    <w:rsid w:val="00C22631"/>
    <w:rsid w:val="00C22B87"/>
    <w:rsid w:val="00C23F9E"/>
    <w:rsid w:val="00C2433E"/>
    <w:rsid w:val="00C24865"/>
    <w:rsid w:val="00C260D2"/>
    <w:rsid w:val="00C270B9"/>
    <w:rsid w:val="00C27F59"/>
    <w:rsid w:val="00C30359"/>
    <w:rsid w:val="00C31ED0"/>
    <w:rsid w:val="00C32BC4"/>
    <w:rsid w:val="00C37CEF"/>
    <w:rsid w:val="00C4206A"/>
    <w:rsid w:val="00C42E9B"/>
    <w:rsid w:val="00C4373F"/>
    <w:rsid w:val="00C43B58"/>
    <w:rsid w:val="00C43FE2"/>
    <w:rsid w:val="00C44124"/>
    <w:rsid w:val="00C458BD"/>
    <w:rsid w:val="00C47375"/>
    <w:rsid w:val="00C475F7"/>
    <w:rsid w:val="00C503F6"/>
    <w:rsid w:val="00C50702"/>
    <w:rsid w:val="00C50737"/>
    <w:rsid w:val="00C54FCF"/>
    <w:rsid w:val="00C55FCD"/>
    <w:rsid w:val="00C56D44"/>
    <w:rsid w:val="00C5727F"/>
    <w:rsid w:val="00C57950"/>
    <w:rsid w:val="00C57E5C"/>
    <w:rsid w:val="00C6050F"/>
    <w:rsid w:val="00C6136B"/>
    <w:rsid w:val="00C614E0"/>
    <w:rsid w:val="00C62737"/>
    <w:rsid w:val="00C63065"/>
    <w:rsid w:val="00C630B9"/>
    <w:rsid w:val="00C631B9"/>
    <w:rsid w:val="00C660E9"/>
    <w:rsid w:val="00C66783"/>
    <w:rsid w:val="00C7083B"/>
    <w:rsid w:val="00C7345C"/>
    <w:rsid w:val="00C76687"/>
    <w:rsid w:val="00C76864"/>
    <w:rsid w:val="00C76D87"/>
    <w:rsid w:val="00C7774B"/>
    <w:rsid w:val="00C8072E"/>
    <w:rsid w:val="00C80F47"/>
    <w:rsid w:val="00C82AD5"/>
    <w:rsid w:val="00C83BC8"/>
    <w:rsid w:val="00C84485"/>
    <w:rsid w:val="00C8724A"/>
    <w:rsid w:val="00C92765"/>
    <w:rsid w:val="00C92942"/>
    <w:rsid w:val="00C92CEB"/>
    <w:rsid w:val="00C95BE3"/>
    <w:rsid w:val="00C95F36"/>
    <w:rsid w:val="00C972A5"/>
    <w:rsid w:val="00C973D6"/>
    <w:rsid w:val="00C97B43"/>
    <w:rsid w:val="00C97D8D"/>
    <w:rsid w:val="00CA0556"/>
    <w:rsid w:val="00CA06FA"/>
    <w:rsid w:val="00CA2795"/>
    <w:rsid w:val="00CA30AD"/>
    <w:rsid w:val="00CA4289"/>
    <w:rsid w:val="00CA4EFE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4A2E"/>
    <w:rsid w:val="00CC6256"/>
    <w:rsid w:val="00CC66D0"/>
    <w:rsid w:val="00CC69AA"/>
    <w:rsid w:val="00CD09C6"/>
    <w:rsid w:val="00CD121C"/>
    <w:rsid w:val="00CD185A"/>
    <w:rsid w:val="00CD1EA3"/>
    <w:rsid w:val="00CD302E"/>
    <w:rsid w:val="00CD30E8"/>
    <w:rsid w:val="00CD4942"/>
    <w:rsid w:val="00CD4BCA"/>
    <w:rsid w:val="00CD76AC"/>
    <w:rsid w:val="00CE1871"/>
    <w:rsid w:val="00CE22F4"/>
    <w:rsid w:val="00CE245E"/>
    <w:rsid w:val="00CE39DF"/>
    <w:rsid w:val="00CE44C8"/>
    <w:rsid w:val="00CE485C"/>
    <w:rsid w:val="00CE4A05"/>
    <w:rsid w:val="00CE7B02"/>
    <w:rsid w:val="00CF075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7418"/>
    <w:rsid w:val="00D07967"/>
    <w:rsid w:val="00D1038F"/>
    <w:rsid w:val="00D109E0"/>
    <w:rsid w:val="00D109F9"/>
    <w:rsid w:val="00D10E4D"/>
    <w:rsid w:val="00D1131D"/>
    <w:rsid w:val="00D120F3"/>
    <w:rsid w:val="00D12FF1"/>
    <w:rsid w:val="00D13075"/>
    <w:rsid w:val="00D136F8"/>
    <w:rsid w:val="00D16134"/>
    <w:rsid w:val="00D16F16"/>
    <w:rsid w:val="00D1796A"/>
    <w:rsid w:val="00D20295"/>
    <w:rsid w:val="00D20301"/>
    <w:rsid w:val="00D20EDA"/>
    <w:rsid w:val="00D2279B"/>
    <w:rsid w:val="00D22ABF"/>
    <w:rsid w:val="00D248FC"/>
    <w:rsid w:val="00D26C5F"/>
    <w:rsid w:val="00D27EFF"/>
    <w:rsid w:val="00D31A98"/>
    <w:rsid w:val="00D32541"/>
    <w:rsid w:val="00D33C9D"/>
    <w:rsid w:val="00D34E1E"/>
    <w:rsid w:val="00D35BB2"/>
    <w:rsid w:val="00D36A2C"/>
    <w:rsid w:val="00D36AE2"/>
    <w:rsid w:val="00D3796B"/>
    <w:rsid w:val="00D37B7C"/>
    <w:rsid w:val="00D43164"/>
    <w:rsid w:val="00D43358"/>
    <w:rsid w:val="00D43A22"/>
    <w:rsid w:val="00D44577"/>
    <w:rsid w:val="00D44DCA"/>
    <w:rsid w:val="00D455E1"/>
    <w:rsid w:val="00D46648"/>
    <w:rsid w:val="00D5038D"/>
    <w:rsid w:val="00D52F06"/>
    <w:rsid w:val="00D536B4"/>
    <w:rsid w:val="00D54CB9"/>
    <w:rsid w:val="00D554F8"/>
    <w:rsid w:val="00D55929"/>
    <w:rsid w:val="00D56368"/>
    <w:rsid w:val="00D56B8B"/>
    <w:rsid w:val="00D57F25"/>
    <w:rsid w:val="00D60108"/>
    <w:rsid w:val="00D6014F"/>
    <w:rsid w:val="00D6175D"/>
    <w:rsid w:val="00D62767"/>
    <w:rsid w:val="00D6386A"/>
    <w:rsid w:val="00D638EC"/>
    <w:rsid w:val="00D6429E"/>
    <w:rsid w:val="00D65F98"/>
    <w:rsid w:val="00D66C61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278C"/>
    <w:rsid w:val="00D82BD1"/>
    <w:rsid w:val="00D83EE2"/>
    <w:rsid w:val="00D86011"/>
    <w:rsid w:val="00D8710C"/>
    <w:rsid w:val="00D87452"/>
    <w:rsid w:val="00D91D06"/>
    <w:rsid w:val="00D92089"/>
    <w:rsid w:val="00D943EB"/>
    <w:rsid w:val="00D94DF6"/>
    <w:rsid w:val="00D9503C"/>
    <w:rsid w:val="00D9570E"/>
    <w:rsid w:val="00D95B71"/>
    <w:rsid w:val="00D966C1"/>
    <w:rsid w:val="00D97088"/>
    <w:rsid w:val="00D97C57"/>
    <w:rsid w:val="00DA1905"/>
    <w:rsid w:val="00DA22E2"/>
    <w:rsid w:val="00DA29EC"/>
    <w:rsid w:val="00DA3001"/>
    <w:rsid w:val="00DA393C"/>
    <w:rsid w:val="00DA41D0"/>
    <w:rsid w:val="00DA4DA3"/>
    <w:rsid w:val="00DA693D"/>
    <w:rsid w:val="00DA7698"/>
    <w:rsid w:val="00DA7E76"/>
    <w:rsid w:val="00DB1655"/>
    <w:rsid w:val="00DB18B0"/>
    <w:rsid w:val="00DB1FE7"/>
    <w:rsid w:val="00DB271B"/>
    <w:rsid w:val="00DB47AA"/>
    <w:rsid w:val="00DB4870"/>
    <w:rsid w:val="00DB4B62"/>
    <w:rsid w:val="00DB5669"/>
    <w:rsid w:val="00DB7757"/>
    <w:rsid w:val="00DB77E8"/>
    <w:rsid w:val="00DB7946"/>
    <w:rsid w:val="00DB7FB0"/>
    <w:rsid w:val="00DC0262"/>
    <w:rsid w:val="00DC047F"/>
    <w:rsid w:val="00DC133F"/>
    <w:rsid w:val="00DC1D86"/>
    <w:rsid w:val="00DC35B8"/>
    <w:rsid w:val="00DC3E23"/>
    <w:rsid w:val="00DC3EC6"/>
    <w:rsid w:val="00DC41EC"/>
    <w:rsid w:val="00DC5A7B"/>
    <w:rsid w:val="00DC707E"/>
    <w:rsid w:val="00DC7C62"/>
    <w:rsid w:val="00DD0C45"/>
    <w:rsid w:val="00DD47BA"/>
    <w:rsid w:val="00DD50ED"/>
    <w:rsid w:val="00DD5C3A"/>
    <w:rsid w:val="00DD68E5"/>
    <w:rsid w:val="00DD6DEE"/>
    <w:rsid w:val="00DD77D7"/>
    <w:rsid w:val="00DE005C"/>
    <w:rsid w:val="00DE0782"/>
    <w:rsid w:val="00DE2294"/>
    <w:rsid w:val="00DE22F3"/>
    <w:rsid w:val="00DE366E"/>
    <w:rsid w:val="00DE4422"/>
    <w:rsid w:val="00DE6E1B"/>
    <w:rsid w:val="00DE74DB"/>
    <w:rsid w:val="00DF0064"/>
    <w:rsid w:val="00DF0156"/>
    <w:rsid w:val="00DF20D4"/>
    <w:rsid w:val="00DF268A"/>
    <w:rsid w:val="00DF3869"/>
    <w:rsid w:val="00DF4586"/>
    <w:rsid w:val="00DF45FC"/>
    <w:rsid w:val="00DF5760"/>
    <w:rsid w:val="00DF5E23"/>
    <w:rsid w:val="00DF5E25"/>
    <w:rsid w:val="00DF7BB6"/>
    <w:rsid w:val="00E0054E"/>
    <w:rsid w:val="00E011C2"/>
    <w:rsid w:val="00E02C11"/>
    <w:rsid w:val="00E03B86"/>
    <w:rsid w:val="00E04A0C"/>
    <w:rsid w:val="00E0527F"/>
    <w:rsid w:val="00E055AC"/>
    <w:rsid w:val="00E058E8"/>
    <w:rsid w:val="00E06CEA"/>
    <w:rsid w:val="00E070A9"/>
    <w:rsid w:val="00E1029A"/>
    <w:rsid w:val="00E11A44"/>
    <w:rsid w:val="00E12965"/>
    <w:rsid w:val="00E1416E"/>
    <w:rsid w:val="00E14903"/>
    <w:rsid w:val="00E14A75"/>
    <w:rsid w:val="00E14C83"/>
    <w:rsid w:val="00E14EEF"/>
    <w:rsid w:val="00E15996"/>
    <w:rsid w:val="00E15D3A"/>
    <w:rsid w:val="00E17096"/>
    <w:rsid w:val="00E17E3C"/>
    <w:rsid w:val="00E20460"/>
    <w:rsid w:val="00E206A5"/>
    <w:rsid w:val="00E21ABB"/>
    <w:rsid w:val="00E22CC3"/>
    <w:rsid w:val="00E22D2D"/>
    <w:rsid w:val="00E23D63"/>
    <w:rsid w:val="00E2480E"/>
    <w:rsid w:val="00E248BB"/>
    <w:rsid w:val="00E24FC7"/>
    <w:rsid w:val="00E2502C"/>
    <w:rsid w:val="00E25230"/>
    <w:rsid w:val="00E26154"/>
    <w:rsid w:val="00E3032A"/>
    <w:rsid w:val="00E30FC2"/>
    <w:rsid w:val="00E332AE"/>
    <w:rsid w:val="00E35EBF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2DA9"/>
    <w:rsid w:val="00E4361D"/>
    <w:rsid w:val="00E439F6"/>
    <w:rsid w:val="00E43B4F"/>
    <w:rsid w:val="00E4430D"/>
    <w:rsid w:val="00E45005"/>
    <w:rsid w:val="00E45B40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6634"/>
    <w:rsid w:val="00E87622"/>
    <w:rsid w:val="00E90539"/>
    <w:rsid w:val="00E9185F"/>
    <w:rsid w:val="00E93362"/>
    <w:rsid w:val="00E934BC"/>
    <w:rsid w:val="00E95D90"/>
    <w:rsid w:val="00E97288"/>
    <w:rsid w:val="00EA0C2A"/>
    <w:rsid w:val="00EA19CD"/>
    <w:rsid w:val="00EA1A05"/>
    <w:rsid w:val="00EA3642"/>
    <w:rsid w:val="00EA5D68"/>
    <w:rsid w:val="00EA6260"/>
    <w:rsid w:val="00EB0F44"/>
    <w:rsid w:val="00EB1474"/>
    <w:rsid w:val="00EB14A8"/>
    <w:rsid w:val="00EB1AA5"/>
    <w:rsid w:val="00EB2044"/>
    <w:rsid w:val="00EB3352"/>
    <w:rsid w:val="00EB3CD5"/>
    <w:rsid w:val="00EB57DA"/>
    <w:rsid w:val="00EB58D6"/>
    <w:rsid w:val="00EB7F03"/>
    <w:rsid w:val="00EC0285"/>
    <w:rsid w:val="00EC0B26"/>
    <w:rsid w:val="00EC103D"/>
    <w:rsid w:val="00EC2888"/>
    <w:rsid w:val="00EC3982"/>
    <w:rsid w:val="00EC51AD"/>
    <w:rsid w:val="00EC56CE"/>
    <w:rsid w:val="00EC6200"/>
    <w:rsid w:val="00EC736A"/>
    <w:rsid w:val="00ED1866"/>
    <w:rsid w:val="00ED1AE0"/>
    <w:rsid w:val="00ED30DD"/>
    <w:rsid w:val="00ED3DFE"/>
    <w:rsid w:val="00ED3E47"/>
    <w:rsid w:val="00ED42DB"/>
    <w:rsid w:val="00ED478E"/>
    <w:rsid w:val="00ED62D8"/>
    <w:rsid w:val="00ED7F4F"/>
    <w:rsid w:val="00EE0357"/>
    <w:rsid w:val="00EE03C4"/>
    <w:rsid w:val="00EE0A98"/>
    <w:rsid w:val="00EE1A0F"/>
    <w:rsid w:val="00EE29B0"/>
    <w:rsid w:val="00EE32A2"/>
    <w:rsid w:val="00EE4BD8"/>
    <w:rsid w:val="00EE4D5E"/>
    <w:rsid w:val="00EE59EC"/>
    <w:rsid w:val="00EE6805"/>
    <w:rsid w:val="00EE7EE7"/>
    <w:rsid w:val="00EE7F96"/>
    <w:rsid w:val="00EF0518"/>
    <w:rsid w:val="00EF0C76"/>
    <w:rsid w:val="00EF332F"/>
    <w:rsid w:val="00EF478C"/>
    <w:rsid w:val="00EF47B2"/>
    <w:rsid w:val="00EF4D9B"/>
    <w:rsid w:val="00EF5E2F"/>
    <w:rsid w:val="00F00C08"/>
    <w:rsid w:val="00F01A63"/>
    <w:rsid w:val="00F01DCB"/>
    <w:rsid w:val="00F02F57"/>
    <w:rsid w:val="00F03E7A"/>
    <w:rsid w:val="00F0432C"/>
    <w:rsid w:val="00F05476"/>
    <w:rsid w:val="00F056EC"/>
    <w:rsid w:val="00F06ADB"/>
    <w:rsid w:val="00F10817"/>
    <w:rsid w:val="00F110ED"/>
    <w:rsid w:val="00F11717"/>
    <w:rsid w:val="00F1295D"/>
    <w:rsid w:val="00F146CA"/>
    <w:rsid w:val="00F14D99"/>
    <w:rsid w:val="00F14ECE"/>
    <w:rsid w:val="00F1541B"/>
    <w:rsid w:val="00F1579F"/>
    <w:rsid w:val="00F17075"/>
    <w:rsid w:val="00F17125"/>
    <w:rsid w:val="00F171C1"/>
    <w:rsid w:val="00F21617"/>
    <w:rsid w:val="00F219F4"/>
    <w:rsid w:val="00F21D3C"/>
    <w:rsid w:val="00F23C84"/>
    <w:rsid w:val="00F2474E"/>
    <w:rsid w:val="00F27540"/>
    <w:rsid w:val="00F30409"/>
    <w:rsid w:val="00F306D2"/>
    <w:rsid w:val="00F30CDC"/>
    <w:rsid w:val="00F314FA"/>
    <w:rsid w:val="00F32503"/>
    <w:rsid w:val="00F32EB0"/>
    <w:rsid w:val="00F32F09"/>
    <w:rsid w:val="00F34ED9"/>
    <w:rsid w:val="00F358FA"/>
    <w:rsid w:val="00F364E9"/>
    <w:rsid w:val="00F37234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521"/>
    <w:rsid w:val="00F465A1"/>
    <w:rsid w:val="00F46741"/>
    <w:rsid w:val="00F52153"/>
    <w:rsid w:val="00F5314F"/>
    <w:rsid w:val="00F55714"/>
    <w:rsid w:val="00F56513"/>
    <w:rsid w:val="00F5747D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117E"/>
    <w:rsid w:val="00F82107"/>
    <w:rsid w:val="00F83806"/>
    <w:rsid w:val="00F839F3"/>
    <w:rsid w:val="00F86F50"/>
    <w:rsid w:val="00F87442"/>
    <w:rsid w:val="00F90BE8"/>
    <w:rsid w:val="00F9253D"/>
    <w:rsid w:val="00F92ED9"/>
    <w:rsid w:val="00F93F84"/>
    <w:rsid w:val="00F94126"/>
    <w:rsid w:val="00F95510"/>
    <w:rsid w:val="00F95580"/>
    <w:rsid w:val="00F95F3C"/>
    <w:rsid w:val="00F96229"/>
    <w:rsid w:val="00FA2B4A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00C"/>
    <w:rsid w:val="00FB209D"/>
    <w:rsid w:val="00FB2BFB"/>
    <w:rsid w:val="00FB4332"/>
    <w:rsid w:val="00FB4DF7"/>
    <w:rsid w:val="00FB4F59"/>
    <w:rsid w:val="00FB5045"/>
    <w:rsid w:val="00FB694D"/>
    <w:rsid w:val="00FB7037"/>
    <w:rsid w:val="00FC087C"/>
    <w:rsid w:val="00FC1B7F"/>
    <w:rsid w:val="00FC4655"/>
    <w:rsid w:val="00FC4D05"/>
    <w:rsid w:val="00FC5DA2"/>
    <w:rsid w:val="00FC7112"/>
    <w:rsid w:val="00FC7CC5"/>
    <w:rsid w:val="00FC7DB9"/>
    <w:rsid w:val="00FD0E1C"/>
    <w:rsid w:val="00FD25B8"/>
    <w:rsid w:val="00FD2CCD"/>
    <w:rsid w:val="00FD3E07"/>
    <w:rsid w:val="00FD4A38"/>
    <w:rsid w:val="00FD4D9C"/>
    <w:rsid w:val="00FD5586"/>
    <w:rsid w:val="00FD5C82"/>
    <w:rsid w:val="00FD61F2"/>
    <w:rsid w:val="00FD6F59"/>
    <w:rsid w:val="00FD781A"/>
    <w:rsid w:val="00FD7D78"/>
    <w:rsid w:val="00FE00B3"/>
    <w:rsid w:val="00FE3553"/>
    <w:rsid w:val="00FE3C54"/>
    <w:rsid w:val="00FE4554"/>
    <w:rsid w:val="00FF1677"/>
    <w:rsid w:val="00FF1A3D"/>
    <w:rsid w:val="00FF2C63"/>
    <w:rsid w:val="00FF321F"/>
    <w:rsid w:val="00FF3725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E4C8A70"/>
  <w15:docId w15:val="{20DB55D9-A436-49BC-A5FC-78D8DDA5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Styl1Znak">
    <w:name w:val="Styl1 Znak"/>
    <w:link w:val="Styl1"/>
    <w:locked/>
    <w:rsid w:val="007D45F6"/>
  </w:style>
  <w:style w:type="paragraph" w:customStyle="1" w:styleId="Styl1">
    <w:name w:val="Styl1"/>
    <w:basedOn w:val="Akapitzlist"/>
    <w:link w:val="Styl1Znak"/>
    <w:qFormat/>
    <w:rsid w:val="007D45F6"/>
    <w:pPr>
      <w:numPr>
        <w:ilvl w:val="1"/>
        <w:numId w:val="34"/>
      </w:numPr>
      <w:spacing w:after="160" w:line="256" w:lineRule="auto"/>
      <w:contextualSpacing/>
    </w:pPr>
    <w:rPr>
      <w:rFonts w:ascii="Cambria" w:hAnsi="Cambria"/>
      <w:sz w:val="20"/>
      <w:szCs w:val="20"/>
    </w:rPr>
  </w:style>
  <w:style w:type="paragraph" w:customStyle="1" w:styleId="Tekstpodstawowy31">
    <w:name w:val="Tekst podstawowy 31"/>
    <w:basedOn w:val="Normalny"/>
    <w:rsid w:val="00CD30E8"/>
    <w:rPr>
      <w:szCs w:val="20"/>
    </w:rPr>
  </w:style>
  <w:style w:type="paragraph" w:customStyle="1" w:styleId="rozdzia">
    <w:name w:val="rozdział"/>
    <w:basedOn w:val="Normalny"/>
    <w:autoRedefine/>
    <w:rsid w:val="00236656"/>
    <w:pPr>
      <w:spacing w:line="360" w:lineRule="auto"/>
      <w:jc w:val="center"/>
    </w:pPr>
    <w:rPr>
      <w:rFonts w:ascii="Arial" w:hAnsi="Arial" w:cs="Arial"/>
      <w:b/>
      <w:iCs/>
      <w:caps/>
      <w:spacing w:val="8"/>
      <w:sz w:val="32"/>
      <w:szCs w:val="32"/>
    </w:rPr>
  </w:style>
  <w:style w:type="character" w:styleId="Pogrubienie">
    <w:name w:val="Strong"/>
    <w:uiPriority w:val="22"/>
    <w:qFormat/>
    <w:rsid w:val="00E42DA9"/>
    <w:rPr>
      <w:b/>
      <w:bCs/>
    </w:rPr>
  </w:style>
  <w:style w:type="paragraph" w:customStyle="1" w:styleId="Tekstpodstawowy32">
    <w:name w:val="Tekst podstawowy 32"/>
    <w:basedOn w:val="Normalny"/>
    <w:rsid w:val="00A525AA"/>
    <w:rPr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D185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5B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imnowadeba.pl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mailto:biuro@pgkim.nowadeba.pl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pgkimnowadeba.pl" TargetMode="External"/><Relationship Id="rId17" Type="http://schemas.openxmlformats.org/officeDocument/2006/relationships/hyperlink" Target="mailto:biuro@pgkim.nowadeb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iuro@pgkim.nowadeba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uro@pgkim.nowadeb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iuro@pgkim.nowadeba.p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/pl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pgkim.nowadeba.pl" TargetMode="External"/><Relationship Id="rId14" Type="http://schemas.openxmlformats.org/officeDocument/2006/relationships/hyperlink" Target="http://www.pgkimnowadeba.pl/przetargi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0CDB-41CB-41CE-8D61-F43E9EF35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5764</Words>
  <Characters>34589</Characters>
  <Application>Microsoft Office Word</Application>
  <DocSecurity>0</DocSecurity>
  <Lines>288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40273</CharactersWithSpaces>
  <SharedDoc>false</SharedDoc>
  <HyperlinkBase/>
  <HLinks>
    <vt:vector size="84" baseType="variant">
      <vt:variant>
        <vt:i4>5111837</vt:i4>
      </vt:variant>
      <vt:variant>
        <vt:i4>39</vt:i4>
      </vt:variant>
      <vt:variant>
        <vt:i4>0</vt:i4>
      </vt:variant>
      <vt:variant>
        <vt:i4>5</vt:i4>
      </vt:variant>
      <vt:variant>
        <vt:lpwstr>https://miniportal.uzp.gov.pl/Instrukcja_uzytkownika_miniPortal-ePUAP.pdf</vt:lpwstr>
      </vt:variant>
      <vt:variant>
        <vt:lpwstr/>
      </vt:variant>
      <vt:variant>
        <vt:i4>3211339</vt:i4>
      </vt:variant>
      <vt:variant>
        <vt:i4>36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2883699</vt:i4>
      </vt:variant>
      <vt:variant>
        <vt:i4>33</vt:i4>
      </vt:variant>
      <vt:variant>
        <vt:i4>0</vt:i4>
      </vt:variant>
      <vt:variant>
        <vt:i4>5</vt:i4>
      </vt:variant>
      <vt:variant>
        <vt:lpwstr>https://miniportal.uzp.gov.pl/WarunkiUslugi</vt:lpwstr>
      </vt:variant>
      <vt:variant>
        <vt:lpwstr/>
      </vt:variant>
      <vt:variant>
        <vt:i4>3211339</vt:i4>
      </vt:variant>
      <vt:variant>
        <vt:i4>30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3211339</vt:i4>
      </vt:variant>
      <vt:variant>
        <vt:i4>27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6553642</vt:i4>
      </vt:variant>
      <vt:variant>
        <vt:i4>24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2949239</vt:i4>
      </vt:variant>
      <vt:variant>
        <vt:i4>21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3211339</vt:i4>
      </vt:variant>
      <vt:variant>
        <vt:i4>18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3211339</vt:i4>
      </vt:variant>
      <vt:variant>
        <vt:i4>15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http://www.pgkim.nowadeba.pl/</vt:lpwstr>
      </vt:variant>
      <vt:variant>
        <vt:lpwstr/>
      </vt:variant>
      <vt:variant>
        <vt:i4>3211339</vt:i4>
      </vt:variant>
      <vt:variant>
        <vt:i4>9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2949239</vt:i4>
      </vt:variant>
      <vt:variant>
        <vt:i4>6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3211339</vt:i4>
      </vt:variant>
      <vt:variant>
        <vt:i4>3</vt:i4>
      </vt:variant>
      <vt:variant>
        <vt:i4>0</vt:i4>
      </vt:variant>
      <vt:variant>
        <vt:i4>5</vt:i4>
      </vt:variant>
      <vt:variant>
        <vt:lpwstr>mailto:biuro@pgkim.nowadeba.pl</vt:lpwstr>
      </vt:variant>
      <vt:variant>
        <vt:lpwstr/>
      </vt:variant>
      <vt:variant>
        <vt:i4>10</vt:i4>
      </vt:variant>
      <vt:variant>
        <vt:i4>0</vt:i4>
      </vt:variant>
      <vt:variant>
        <vt:i4>0</vt:i4>
      </vt:variant>
      <vt:variant>
        <vt:i4>5</vt:i4>
      </vt:variant>
      <vt:variant>
        <vt:lpwstr>http://www.pgkim.nowadeba.pl/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creator>Bartłomiej Kardas</dc:creator>
  <cp:lastModifiedBy>Magdalena Grzesik</cp:lastModifiedBy>
  <cp:revision>2</cp:revision>
  <cp:lastPrinted>2024-11-04T11:21:00Z</cp:lastPrinted>
  <dcterms:created xsi:type="dcterms:W3CDTF">2024-11-15T06:20:00Z</dcterms:created>
  <dcterms:modified xsi:type="dcterms:W3CDTF">2024-11-15T06:20:00Z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