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87D1B" w14:textId="047668BB" w:rsidR="00B95EB5" w:rsidRPr="00605068" w:rsidRDefault="00605068" w:rsidP="00B95EB5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605068">
        <w:rPr>
          <w:rFonts w:ascii="Times New Roman" w:eastAsia="Lucida Sans Unicode" w:hAnsi="Times New Roman" w:cs="Times New Roman"/>
          <w:color w:val="000000" w:themeColor="text1"/>
          <w:kern w:val="1"/>
        </w:rPr>
        <w:t>Załącznik nr 2 do SWZ</w:t>
      </w:r>
    </w:p>
    <w:p w14:paraId="61058D9C" w14:textId="77777777" w:rsidR="00B95EB5" w:rsidRDefault="00B95EB5" w:rsidP="00B95EB5">
      <w:pPr>
        <w:widowControl w:val="0"/>
        <w:suppressAutoHyphens/>
        <w:spacing w:after="0" w:line="276" w:lineRule="auto"/>
        <w:jc w:val="right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</w:p>
    <w:p w14:paraId="3C788615" w14:textId="00F2D16B" w:rsidR="00B95EB5" w:rsidRPr="00B95EB5" w:rsidRDefault="00926E4F" w:rsidP="00B95EB5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Zadania i obowiązki pracowników ochrony odnośnie ochrony fizycznej w obiektach</w:t>
      </w:r>
      <w:r w:rsidR="00B95EB5" w:rsidRPr="00B95EB5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BOSiR </w:t>
      </w:r>
      <w:r w:rsidRPr="00B95EB5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oraz uprawnienia powierzone przez zamawiającego</w:t>
      </w:r>
    </w:p>
    <w:p w14:paraId="532E0129" w14:textId="77777777" w:rsidR="00926E4F" w:rsidRDefault="00926E4F" w:rsidP="00B95EB5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</w:p>
    <w:p w14:paraId="2BC9FCF8" w14:textId="77777777" w:rsidR="00926E4F" w:rsidRPr="00643080" w:rsidRDefault="00926E4F" w:rsidP="00B95EB5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</w:rPr>
      </w:pP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Rozdział 1 </w:t>
      </w:r>
    </w:p>
    <w:p w14:paraId="76BCB927" w14:textId="7E58B2A2" w:rsidR="00B95EB5" w:rsidRPr="00643080" w:rsidRDefault="00926E4F" w:rsidP="00B95EB5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</w:rPr>
      </w:pPr>
      <w:r w:rsidRPr="00643080">
        <w:rPr>
          <w:rFonts w:ascii="Times New Roman" w:eastAsia="Lucida Sans Unicode" w:hAnsi="Times New Roman" w:cs="Times New Roman"/>
          <w:b/>
          <w:bCs/>
          <w:kern w:val="1"/>
        </w:rPr>
        <w:t xml:space="preserve">Zasady ogólne </w:t>
      </w:r>
    </w:p>
    <w:p w14:paraId="41181217" w14:textId="6F8DE02B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wszelkie działania Wykonawcy służące ochronie obiektu muszą być zgodne z zapisami ustawy z dnia 22 sierpnia 1997 r. o ochronie osób i mienia (</w:t>
      </w:r>
      <w:r w:rsidR="00823A9F" w:rsidRPr="00643080">
        <w:rPr>
          <w:rFonts w:ascii="Times New Roman" w:eastAsia="Lucida Sans Unicode" w:hAnsi="Times New Roman" w:cs="Times New Roman"/>
          <w:kern w:val="1"/>
        </w:rPr>
        <w:t xml:space="preserve">Dz.U. z 2021 r., poz.1995 </w:t>
      </w:r>
      <w:r w:rsidRPr="00643080">
        <w:rPr>
          <w:rFonts w:ascii="Times New Roman" w:eastAsia="Lucida Sans Unicode" w:hAnsi="Times New Roman" w:cs="Times New Roman"/>
          <w:kern w:val="1"/>
        </w:rPr>
        <w:t>ze zm.),</w:t>
      </w:r>
    </w:p>
    <w:p w14:paraId="537ADF2F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zapoznanie się i egzekwowanie regulaminów porządkowych obowiązujących na chronionym obiekcie, stosowanie się do jego postanowień i sprawdzanie jego przestrzegania przez korzystających, </w:t>
      </w:r>
    </w:p>
    <w:p w14:paraId="2BD0FE51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zapoznanie się z instrukcją postępowania na wypadek pożaru i przestrzeganie przepisów bezpieczeństwa przeciwpożarowego,</w:t>
      </w:r>
    </w:p>
    <w:p w14:paraId="0BB94704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niedopuszczenie do wnoszenia i spożywania alkoholu na terenie obiektów,</w:t>
      </w:r>
    </w:p>
    <w:p w14:paraId="5DE612E8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pełna znajomość pomieszczeń w poszczególnych obiektach, dróg ewakuacyjnych,</w:t>
      </w:r>
    </w:p>
    <w:p w14:paraId="5E703FCC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znajomość numerów telefonów do ekip pogotowania technicznego, serwisów oraz osób funkcyjnych na obiekcie,</w:t>
      </w:r>
    </w:p>
    <w:p w14:paraId="134C5612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Wykonawca ma obowiązek, po podpisaniu umowy wyznaczyć koordynatora ds. ochrony, który będzie: osobą wyznaczoną do kontaktów z Zamawiającym oraz nadzorowania pracy pracowników ochrony, </w:t>
      </w:r>
    </w:p>
    <w:p w14:paraId="728EA5A9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Wykonawca będzie zobowiązany po podpisaniu umowy przekazać listę pracowników ochrony, którzy będą pełnić ochronę na obiektach; każda zmiana obsady musi być poprzedzona zawiadomieniem zamawiającego oraz Kierownika Obiektu, którego sytuacja dotyczy,</w:t>
      </w:r>
    </w:p>
    <w:p w14:paraId="65763C47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okazywanie dokumentacji służbowej dotyczącej obsługi danego obiektu każdorazowo, na polecenie Zamawiającego,</w:t>
      </w:r>
    </w:p>
    <w:p w14:paraId="03F3619D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prowadzenie dziennika służby według określonych przepisów,</w:t>
      </w:r>
    </w:p>
    <w:p w14:paraId="2AF47424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opracowanie i dostarczenie instrukcji ochrony wszystkich obiektów w terminie 14 dni od momentu rozpoczęcia realizacji umowy,</w:t>
      </w:r>
    </w:p>
    <w:p w14:paraId="7F185414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przekazywanie zamawiającemu grafików służby na miesiąc następny z ostatnim dniem każdego miesiąca,</w:t>
      </w:r>
    </w:p>
    <w:p w14:paraId="635E7CA6" w14:textId="0E822E7A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pracownicy ochrony zobowiązani są do bezwzględnego zachowania w tajemnicy informacji dotyczących ochranianych obiektów,</w:t>
      </w:r>
    </w:p>
    <w:p w14:paraId="3AE0D009" w14:textId="1973B634" w:rsidR="00B95EB5" w:rsidRPr="00643080" w:rsidRDefault="00832229" w:rsidP="00832229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pracownicy ochrony powinni mieć zapewniony przez Wykonawcę czysty i schludny wygląd - umundurowanie powinno być kompletne, jednolite; pracownicy ochrony Hotelu ubrani w marynarkę, spodnie (garnitur), koszulę; identyfikator pracownika ochrony umieszczony/noszony w widocznym miejscu,</w:t>
      </w:r>
    </w:p>
    <w:p w14:paraId="5D99BA0A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piesze patrolowanie terenu chronionych obiektów co dwie godziny w czasie dyżuru, w tym sprawdzanie stanu zabezpieczenia (zamknięcia, oświetlenia wewnętrznego i zewnętrznego, instalacji sanitarnych i innych urządzeń znajdujących się w obiektach chronionych). Z wykonanego patrolu pracownik ochrony sporządzi notatkę służbową w dzienniku służby po każdym patrolu,</w:t>
      </w:r>
    </w:p>
    <w:p w14:paraId="6D830A7D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szczególny podział dokonywania pieszych patroli na obiektach:</w:t>
      </w:r>
    </w:p>
    <w:p w14:paraId="57365D16" w14:textId="77777777" w:rsidR="00B95EB5" w:rsidRPr="00643080" w:rsidRDefault="00B95EB5" w:rsidP="00B95EB5">
      <w:pPr>
        <w:widowControl w:val="0"/>
        <w:numPr>
          <w:ilvl w:val="0"/>
          <w:numId w:val="4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posterunek ochrony – Hotel – pracownik ochrony dokonuje również piesze patrole na Stadionie Lekkoatletycznym,</w:t>
      </w:r>
    </w:p>
    <w:p w14:paraId="5B9E029C" w14:textId="77777777" w:rsidR="00B95EB5" w:rsidRPr="00643080" w:rsidRDefault="00B95EB5" w:rsidP="00B95EB5">
      <w:pPr>
        <w:widowControl w:val="0"/>
        <w:numPr>
          <w:ilvl w:val="0"/>
          <w:numId w:val="4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posterunek ochrony – Lodowisko – pracownik ochrony dokonuje również piesze patrole na zewnątrz kortów i boisku bocznym oraz przy magazynie namiotowym.</w:t>
      </w:r>
    </w:p>
    <w:p w14:paraId="57D710E8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obsługa systemu telewizji przemysłowej w określonych obiektach,</w:t>
      </w:r>
    </w:p>
    <w:p w14:paraId="70B0863F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instalacja, obsługa i konserwacja: Systemu Alarmowego oraz </w:t>
      </w:r>
      <w:r w:rsidRPr="00643080">
        <w:rPr>
          <w:rFonts w:ascii="Times New Roman" w:eastAsia="MS Mincho" w:hAnsi="Times New Roman" w:cs="Times New Roman"/>
          <w:kern w:val="1"/>
        </w:rPr>
        <w:t xml:space="preserve">Systemu Elektronicznego Kontroli </w:t>
      </w:r>
      <w:r w:rsidRPr="00643080">
        <w:rPr>
          <w:rFonts w:ascii="Times New Roman" w:eastAsia="MS Mincho" w:hAnsi="Times New Roman" w:cs="Times New Roman"/>
          <w:kern w:val="1"/>
        </w:rPr>
        <w:lastRenderedPageBreak/>
        <w:t>Obchodów</w:t>
      </w:r>
      <w:r w:rsidRPr="00643080">
        <w:rPr>
          <w:rFonts w:ascii="Times New Roman" w:eastAsia="Lucida Sans Unicode" w:hAnsi="Times New Roman" w:cs="Times New Roman"/>
          <w:kern w:val="1"/>
        </w:rPr>
        <w:t xml:space="preserve"> </w:t>
      </w:r>
      <w:r w:rsidRPr="00643080">
        <w:rPr>
          <w:rFonts w:ascii="Times New Roman" w:eastAsia="MS Mincho" w:hAnsi="Times New Roman" w:cs="Times New Roman"/>
          <w:kern w:val="1"/>
        </w:rPr>
        <w:t xml:space="preserve">Rejestrujący Pracę w Czasie Rzeczywistym </w:t>
      </w:r>
      <w:r w:rsidRPr="00643080">
        <w:rPr>
          <w:rFonts w:ascii="Times New Roman" w:eastAsia="Lucida Sans Unicode" w:hAnsi="Times New Roman" w:cs="Times New Roman"/>
          <w:kern w:val="1"/>
        </w:rPr>
        <w:t xml:space="preserve">na określonych obiektach, </w:t>
      </w:r>
    </w:p>
    <w:p w14:paraId="3F1B034A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 obowiązkiem Wykonawcy będzie codzienne przekazywanie rejestru zdarzeń z Systemu </w:t>
      </w:r>
      <w:r w:rsidRPr="00643080">
        <w:rPr>
          <w:rFonts w:ascii="Times New Roman" w:eastAsia="MS Mincho" w:hAnsi="Times New Roman" w:cs="Times New Roman"/>
          <w:kern w:val="1"/>
        </w:rPr>
        <w:t>Elektronicznego Kontroli Obchodów</w:t>
      </w:r>
      <w:r w:rsidRPr="00643080">
        <w:rPr>
          <w:rFonts w:ascii="Times New Roman" w:eastAsia="Lucida Sans Unicode" w:hAnsi="Times New Roman" w:cs="Times New Roman"/>
          <w:kern w:val="1"/>
        </w:rPr>
        <w:t xml:space="preserve"> </w:t>
      </w:r>
      <w:r w:rsidRPr="00643080">
        <w:rPr>
          <w:rFonts w:ascii="Times New Roman" w:eastAsia="MS Mincho" w:hAnsi="Times New Roman" w:cs="Times New Roman"/>
          <w:kern w:val="1"/>
        </w:rPr>
        <w:t>Rejestrującego Pracę w Czasie Rzeczywistym w formie elektronicznej do osób upoważnionych. Wykaz osób wraz z adresami poczty elektronicznej Zamawiający przekaże Wykonawcy po podpisaniu umowy,</w:t>
      </w:r>
    </w:p>
    <w:p w14:paraId="3D317B7F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nakazuje się pracownikom ochrony punktualne zgłaszanie się do pracy, w celu zapoznania się </w:t>
      </w:r>
      <w:r w:rsidRPr="00643080">
        <w:rPr>
          <w:rFonts w:ascii="Times New Roman" w:eastAsia="Lucida Sans Unicode" w:hAnsi="Times New Roman" w:cs="Times New Roman"/>
          <w:kern w:val="1"/>
        </w:rPr>
        <w:br/>
        <w:t>z wydarzeniami mającymi miejsce podczas służby zmiany schodzącej,</w:t>
      </w:r>
    </w:p>
    <w:p w14:paraId="2E5B93D3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prawidłowe zabezpieczenie kluczy i wydawanie ich osobom upoważnionym,</w:t>
      </w:r>
    </w:p>
    <w:p w14:paraId="0A42D395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informowanie o każdym wydarzeniu na terenie chronionego obiektu, oraz dokonanie wpisu o przedmiotowym zdarzeniu do dziennika służby, </w:t>
      </w:r>
    </w:p>
    <w:p w14:paraId="40BBAB02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niezwłoczne powiadomienie Zamawiającego o każdym stwierdzonym przypadku niewłaściwego zabezpieczenia obiektu lub uszkodzeniach instalacji i urządzeń w obiekcie,</w:t>
      </w:r>
    </w:p>
    <w:p w14:paraId="7A9C482F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podejmowanie odpowiednich reakcji pracowników ochrony, prowadzącej do ujęcia ewentualnych sprawców zdarzeń oraz zawiadomienie odpowiedniego organu porządku publicznego, </w:t>
      </w:r>
    </w:p>
    <w:p w14:paraId="588A38D2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kern w:val="1"/>
        </w:rPr>
      </w:pPr>
      <w:r w:rsidRPr="00643080">
        <w:rPr>
          <w:rFonts w:ascii="Times New Roman" w:eastAsia="MS Mincho" w:hAnsi="Times New Roman" w:cs="Times New Roman"/>
          <w:kern w:val="1"/>
        </w:rPr>
        <w:t>Wykonawca zobowiązuje się w przypadku wystąpienia zdarzenia powodującego odpowiedzialność odszkodowawczą Zamawiającego, brać udział w czynnościach wyjaśniających i inwentaryzacji,</w:t>
      </w:r>
    </w:p>
    <w:p w14:paraId="49B2B2F8" w14:textId="77777777" w:rsidR="00B95EB5" w:rsidRPr="00643080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zapewnienie przez Wykonawcę stałej łączności profesjonalnym sprzętem telekomunikacyjnym pomiędzy pracownikami ochrony w danym obiekcie, pomiędzy chronionym obiektem  a pracownikami ochrony a stacją monitorowania sygnałów alarmowych i monitorowania wizyjnego, </w:t>
      </w:r>
    </w:p>
    <w:p w14:paraId="6788B666" w14:textId="77777777" w:rsidR="00B95EB5" w:rsidRPr="00B95EB5" w:rsidRDefault="00B95EB5" w:rsidP="00B95EB5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kontrola ruchu osobowego i pojazdów mechanicznych, sprawdzanie uprawnień do przebywania               na terenie obiektu i zasadności pobytu, </w:t>
      </w: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otwieranie, zamykanie bram wjazdowych na terenie chronionych obiektów, w tym:</w:t>
      </w:r>
    </w:p>
    <w:p w14:paraId="02CA4CE3" w14:textId="77777777" w:rsidR="00B95EB5" w:rsidRPr="00B95EB5" w:rsidRDefault="00B95EB5" w:rsidP="00B95EB5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hd w:val="clear" w:color="auto" w:fill="FFFFFF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kontrolowanie biletów wstępu (</w:t>
      </w:r>
      <w:r w:rsidRPr="00B95EB5">
        <w:rPr>
          <w:rFonts w:ascii="Times New Roman" w:eastAsia="Lucida Sans Unicode" w:hAnsi="Times New Roman" w:cs="Times New Roman"/>
          <w:color w:val="000000" w:themeColor="text1"/>
          <w:kern w:val="1"/>
          <w:shd w:val="clear" w:color="auto" w:fill="FFFFFF"/>
        </w:rPr>
        <w:t xml:space="preserve">Lodowisko, OSW Dojlidy ); </w:t>
      </w:r>
    </w:p>
    <w:p w14:paraId="25F44E2C" w14:textId="77777777" w:rsidR="00B95EB5" w:rsidRPr="00B95EB5" w:rsidRDefault="00B95EB5" w:rsidP="00B95EB5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dokonywanie w uzasadnionych okolicznościach czynności sprawdzających bagażu  podręcznego;</w:t>
      </w:r>
    </w:p>
    <w:p w14:paraId="2867C02F" w14:textId="77777777" w:rsidR="00B95EB5" w:rsidRPr="00B95EB5" w:rsidRDefault="00B95EB5" w:rsidP="00B95EB5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zapobieganie wtargnięciu osób nieuprawnionych </w:t>
      </w:r>
      <w:r w:rsidRPr="00B95EB5">
        <w:rPr>
          <w:rFonts w:ascii="Times New Roman" w:eastAsia="Lucida Sans Unicode" w:hAnsi="Times New Roman" w:cs="Times New Roman"/>
          <w:color w:val="000000" w:themeColor="text1"/>
          <w:kern w:val="1"/>
          <w:shd w:val="clear" w:color="auto" w:fill="FFFFFF"/>
        </w:rPr>
        <w:t>(niepożądanych)</w:t>
      </w: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na teren obiektu;</w:t>
      </w:r>
    </w:p>
    <w:p w14:paraId="2F449F85" w14:textId="77777777" w:rsidR="00B95EB5" w:rsidRPr="00B95EB5" w:rsidRDefault="00B95EB5" w:rsidP="00B95EB5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natychmiastowe wezwanie załogi interwencyjnej w przypadku </w:t>
      </w:r>
      <w:proofErr w:type="spellStart"/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zachowań</w:t>
      </w:r>
      <w:proofErr w:type="spellEnd"/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agresywnych                                 i niebezpiecznych, poprzedzonych wcześniejszym ostrzeżeniem przez pracowników ochrony lub obsługi obiektu. </w:t>
      </w:r>
    </w:p>
    <w:p w14:paraId="76A87FFD" w14:textId="77777777" w:rsidR="00B95EB5" w:rsidRPr="00B95EB5" w:rsidRDefault="00B95EB5" w:rsidP="00B95EB5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ścisła współpraca z kierownikami obiektów, Inspektorem ds. BHP, pracownikami kas, recepcji                     w zakresie ochrony osób i mienia,</w:t>
      </w:r>
    </w:p>
    <w:p w14:paraId="39430279" w14:textId="77777777" w:rsidR="00B95EB5" w:rsidRPr="00B95EB5" w:rsidRDefault="00B95EB5" w:rsidP="00B95EB5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zadaniem grupy interwencyjnej jest stwierdzenie i ocena ewentualnego zdarzenia oraz ochrona mienia Zamawiającego,</w:t>
      </w:r>
    </w:p>
    <w:p w14:paraId="5AC2B5A5" w14:textId="77777777" w:rsidR="00B95EB5" w:rsidRPr="00B95EB5" w:rsidRDefault="00B95EB5" w:rsidP="00B95EB5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nadzór nad mieniem pozostawionym przez osoby korzystające z obiektu oraz reagowanie na próby zaboru, czy niszczenie mienia poparte działaniami w celu ujęcia sprawcy,</w:t>
      </w:r>
    </w:p>
    <w:p w14:paraId="7ABF6509" w14:textId="77777777" w:rsidR="00B95EB5" w:rsidRPr="00B95EB5" w:rsidRDefault="00B95EB5" w:rsidP="00B95EB5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>wykonywanie bieżących poleceń wydawanych przez osobę upoważnioną przez zamawiającego,</w:t>
      </w:r>
    </w:p>
    <w:p w14:paraId="1B941244" w14:textId="77777777" w:rsidR="00B95EB5" w:rsidRPr="00B95EB5" w:rsidRDefault="00B95EB5" w:rsidP="00B95EB5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  <w:r w:rsidRPr="00B95EB5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osobami koordynującymi zadania ochronne i upoważnionymi przez zamawiającego do kontaktów                z Wykonawcą (pracownikami ochrony) </w:t>
      </w:r>
      <w:r w:rsidRPr="00B95EB5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są Kierownicy poszczególnych obiektów  oraz Inspektor  ds. BHP.</w:t>
      </w:r>
    </w:p>
    <w:p w14:paraId="60113EDE" w14:textId="77777777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</w:p>
    <w:p w14:paraId="41D730B7" w14:textId="77777777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</w:p>
    <w:p w14:paraId="5E17D93A" w14:textId="2EBD646D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Rozdział II</w:t>
      </w:r>
    </w:p>
    <w:p w14:paraId="5EF3950F" w14:textId="6ECC4419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Szczegółowe z</w:t>
      </w:r>
      <w:r w:rsidRPr="00B95EB5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adania i obowiązki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 na obiektach</w:t>
      </w:r>
    </w:p>
    <w:p w14:paraId="36499A61" w14:textId="77777777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</w:pPr>
    </w:p>
    <w:p w14:paraId="4CC41E98" w14:textId="77777777" w:rsidR="00926E4F" w:rsidRPr="00E33A23" w:rsidRDefault="00926E4F" w:rsidP="00926E4F">
      <w:pPr>
        <w:widowControl w:val="0"/>
        <w:numPr>
          <w:ilvl w:val="0"/>
          <w:numId w:val="11"/>
        </w:numPr>
        <w:tabs>
          <w:tab w:val="left" w:pos="330"/>
        </w:tabs>
        <w:suppressAutoHyphens/>
        <w:spacing w:after="0" w:line="276" w:lineRule="auto"/>
        <w:ind w:left="284" w:hanging="284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>Pływalnia Sportowa ul. Włókiennicza 4</w:t>
      </w:r>
    </w:p>
    <w:p w14:paraId="1AD680D7" w14:textId="77777777" w:rsidR="00926E4F" w:rsidRPr="00E33A23" w:rsidRDefault="00926E4F" w:rsidP="00926E4F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5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3"/>
        </w:rPr>
        <w:t>patrolowanie piesze terenu chronionego obiektu (wewnątrz i na zewnątrz budynku) co dwie godziny w ciągu dyżuru, w tym sprawdzanie stanu zabezpieczeń (zamknięć) pomieszczeń,</w:t>
      </w:r>
    </w:p>
    <w:p w14:paraId="321986DB" w14:textId="77777777" w:rsidR="00926E4F" w:rsidRPr="00E33A23" w:rsidRDefault="00926E4F" w:rsidP="00926E4F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obsługa systemu telewizji przemysłowej w obiekcie,</w:t>
      </w:r>
    </w:p>
    <w:p w14:paraId="69809610" w14:textId="77777777" w:rsidR="00926E4F" w:rsidRPr="00E33A23" w:rsidRDefault="00926E4F" w:rsidP="00926E4F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instalacja, obsługa i konserwacja Systemu Antynapadowego,</w:t>
      </w:r>
    </w:p>
    <w:p w14:paraId="4F931BE4" w14:textId="77777777" w:rsidR="00926E4F" w:rsidRPr="00E33A23" w:rsidRDefault="00926E4F" w:rsidP="00926E4F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lastRenderedPageBreak/>
        <w:t>w okresie skrócenia czasu pracy pływalni lub wyłączenia pływalni z eksploatacji wydawanie kluczy do pomieszczeń biurowych, informowanie klientów o pracy pływalni, odbieranie telefonów,</w:t>
      </w:r>
    </w:p>
    <w:p w14:paraId="3002DBA4" w14:textId="77777777" w:rsidR="00926E4F" w:rsidRPr="00E33A23" w:rsidRDefault="00926E4F" w:rsidP="00926E4F">
      <w:pPr>
        <w:tabs>
          <w:tab w:val="left" w:pos="330"/>
        </w:tabs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78B0E38A" w14:textId="77777777" w:rsidR="00926E4F" w:rsidRPr="00E33A23" w:rsidRDefault="00926E4F" w:rsidP="00926E4F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 xml:space="preserve">Pływalnia Rodzinna ul. Stroma 1A </w:t>
      </w:r>
    </w:p>
    <w:p w14:paraId="3516117B" w14:textId="77777777" w:rsidR="00926E4F" w:rsidRPr="00E33A23" w:rsidRDefault="00926E4F" w:rsidP="00926E4F">
      <w:pPr>
        <w:widowControl w:val="0"/>
        <w:numPr>
          <w:ilvl w:val="0"/>
          <w:numId w:val="10"/>
        </w:numPr>
        <w:suppressAutoHyphens/>
        <w:spacing w:after="0" w:line="276" w:lineRule="auto"/>
        <w:ind w:left="426" w:hanging="425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3"/>
        </w:rPr>
        <w:t xml:space="preserve">patrolowanie piesze terenu chronionego obiektu po dotarciu na obiekt, po odebraniu sygnału alarmowego, w tym sprawdzanie stanu zabezpieczenia (zamknięcia, oświetlenia zewnętrznego, innych urządzeń znajdujących się na terenie obiektu), z wykonanego patrolu pracownik ochrony sporządzi notatkę służbową w dzienniku służby po każdym patrolu, </w:t>
      </w:r>
    </w:p>
    <w:p w14:paraId="2AA96856" w14:textId="77777777" w:rsidR="00926E4F" w:rsidRPr="00E33A23" w:rsidRDefault="00926E4F" w:rsidP="00926E4F">
      <w:pPr>
        <w:widowControl w:val="0"/>
        <w:numPr>
          <w:ilvl w:val="0"/>
          <w:numId w:val="10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wykorzystanie istniejącego systemu telewizji przemysłowej,</w:t>
      </w:r>
    </w:p>
    <w:p w14:paraId="40147E1D" w14:textId="77777777" w:rsidR="00926E4F" w:rsidRPr="00E33A23" w:rsidRDefault="00926E4F" w:rsidP="00926E4F">
      <w:pPr>
        <w:widowControl w:val="0"/>
        <w:numPr>
          <w:ilvl w:val="0"/>
          <w:numId w:val="10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w czasie wyznaczonym do ochrony obiektu Pływalni Rodzinnej  i terenu przyległego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E33A23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Wykonawca</w:t>
      </w:r>
      <w:r w:rsidRPr="00E33A23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 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zobowi</w:t>
      </w:r>
      <w:r w:rsidRPr="00E33A23">
        <w:rPr>
          <w:rFonts w:ascii="Times New Roman" w:eastAsia="TimesNewRoman" w:hAnsi="Times New Roman" w:cs="Times New Roman"/>
          <w:color w:val="000000" w:themeColor="text1"/>
          <w:kern w:val="1"/>
        </w:rPr>
        <w:t>ą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zany jest do dokonania co najmniej:</w:t>
      </w:r>
    </w:p>
    <w:p w14:paraId="6D36F453" w14:textId="77777777" w:rsidR="00926E4F" w:rsidRPr="00E33A23" w:rsidRDefault="00926E4F" w:rsidP="00926E4F">
      <w:pPr>
        <w:widowControl w:val="0"/>
        <w:numPr>
          <w:ilvl w:val="1"/>
          <w:numId w:val="15"/>
        </w:numPr>
        <w:suppressAutoHyphens/>
        <w:spacing w:after="0" w:line="276" w:lineRule="auto"/>
        <w:ind w:left="709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w godz. 22.00 – 6.00 dwukrotnego obchodu i lustracji zewnętrznej obiektu i jego terenu administracyjnego,</w:t>
      </w:r>
    </w:p>
    <w:p w14:paraId="70481387" w14:textId="77777777" w:rsidR="00926E4F" w:rsidRPr="00E33A23" w:rsidRDefault="00926E4F" w:rsidP="00926E4F">
      <w:pPr>
        <w:widowControl w:val="0"/>
        <w:numPr>
          <w:ilvl w:val="1"/>
          <w:numId w:val="15"/>
        </w:numPr>
        <w:suppressAutoHyphens/>
        <w:spacing w:after="0" w:line="276" w:lineRule="auto"/>
        <w:ind w:left="709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w godz. 6.00 – 6.00 czterokrotnego obchodu i lustracji zewnętrznej obiektu i jego terenu administracyjnego,</w:t>
      </w:r>
    </w:p>
    <w:p w14:paraId="18221A28" w14:textId="77777777" w:rsidR="00926E4F" w:rsidRPr="00E33A23" w:rsidRDefault="00926E4F" w:rsidP="00926E4F">
      <w:pPr>
        <w:widowControl w:val="0"/>
        <w:tabs>
          <w:tab w:val="left" w:pos="1134"/>
        </w:tabs>
        <w:suppressAutoHyphens/>
        <w:spacing w:after="0" w:line="276" w:lineRule="auto"/>
        <w:ind w:left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>
        <w:rPr>
          <w:rFonts w:ascii="Times New Roman" w:eastAsia="MS Mincho" w:hAnsi="Times New Roman" w:cs="Times New Roman"/>
          <w:color w:val="000000" w:themeColor="text1"/>
          <w:kern w:val="1"/>
        </w:rPr>
        <w:t xml:space="preserve">- </w:t>
      </w: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pod kątem ujawnienia ewentualnych zdarzeń,</w:t>
      </w:r>
    </w:p>
    <w:p w14:paraId="6F522A99" w14:textId="77777777" w:rsidR="00926E4F" w:rsidRPr="00E33A23" w:rsidRDefault="00926E4F" w:rsidP="00926E4F">
      <w:pPr>
        <w:widowControl w:val="0"/>
        <w:numPr>
          <w:ilvl w:val="0"/>
          <w:numId w:val="10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instalacja, obsługa i konserwacja Systemu Antynapadowego.</w:t>
      </w:r>
    </w:p>
    <w:p w14:paraId="3E392705" w14:textId="77777777" w:rsidR="00926E4F" w:rsidRPr="00E33A23" w:rsidRDefault="00926E4F" w:rsidP="00926E4F">
      <w:pPr>
        <w:tabs>
          <w:tab w:val="left" w:pos="330"/>
          <w:tab w:val="left" w:pos="709"/>
        </w:tabs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</w:rPr>
      </w:pPr>
    </w:p>
    <w:p w14:paraId="319AB2F9" w14:textId="77777777" w:rsidR="00926E4F" w:rsidRPr="00E33A23" w:rsidRDefault="00926E4F" w:rsidP="00926E4F">
      <w:pPr>
        <w:widowControl w:val="0"/>
        <w:numPr>
          <w:ilvl w:val="1"/>
          <w:numId w:val="12"/>
        </w:numPr>
        <w:suppressAutoHyphens/>
        <w:spacing w:after="0" w:line="276" w:lineRule="auto"/>
        <w:ind w:left="284" w:hanging="283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>Pływalnia Kameralna ul. Mazowiecka 39 C</w:t>
      </w:r>
    </w:p>
    <w:p w14:paraId="16D0D13A" w14:textId="77777777" w:rsidR="00926E4F" w:rsidRPr="00E33A23" w:rsidRDefault="00926E4F" w:rsidP="00926E4F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425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3"/>
        </w:rPr>
        <w:t>patrolowanie piesze terenu chronionego obiektu po dotarciu na obiekt, po odebraniu sygnału alarmowego, w tym sprawdzanie stanu zabezpieczenia (zamknięcia, oświetlenia zewnętrznego, innych urządzeń znajdujących się na terenie obiektu), z wykonanego patrolu pracownik ochrony sporządzi notatkę służbową w dzienniku służby po każdym patrolu,</w:t>
      </w:r>
    </w:p>
    <w:p w14:paraId="63F75E95" w14:textId="77777777" w:rsidR="00926E4F" w:rsidRPr="00E33A23" w:rsidRDefault="00926E4F" w:rsidP="00926E4F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w czasie wyznaczonym do ochrony obiektu Pływalni Kameralnej i terenu jej przyległego, Wykonawca, w dni świąteczne, zobowiązany jest do dokonania co najmniej dwukrotnych w ciągu doby obchodów i lustracji zewnętrznej obiektu, pod kątem ujawnienia ewentualnych zdarzeń,</w:t>
      </w:r>
    </w:p>
    <w:p w14:paraId="23F46308" w14:textId="77777777" w:rsidR="00926E4F" w:rsidRPr="00E33A23" w:rsidRDefault="00926E4F" w:rsidP="00926E4F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425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3"/>
        </w:rPr>
        <w:t>obsługa Systemu Antynapadowego,</w:t>
      </w:r>
    </w:p>
    <w:p w14:paraId="7187E8C5" w14:textId="77777777" w:rsidR="00926E4F" w:rsidRPr="00E33A23" w:rsidRDefault="00926E4F" w:rsidP="00926E4F">
      <w:pPr>
        <w:widowControl w:val="0"/>
        <w:numPr>
          <w:ilvl w:val="0"/>
          <w:numId w:val="13"/>
        </w:numPr>
        <w:suppressAutoHyphens/>
        <w:spacing w:after="0" w:line="276" w:lineRule="auto"/>
        <w:ind w:left="426" w:hanging="425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33A23">
        <w:rPr>
          <w:rFonts w:ascii="Times New Roman" w:eastAsia="MS Mincho" w:hAnsi="Times New Roman" w:cs="Times New Roman"/>
          <w:color w:val="000000" w:themeColor="text1"/>
          <w:kern w:val="3"/>
        </w:rPr>
        <w:t>wykorzystanie istniejącego systemu telewizji przemysłowej.</w:t>
      </w:r>
    </w:p>
    <w:p w14:paraId="05F9B69F" w14:textId="77777777" w:rsidR="00926E4F" w:rsidRPr="00E33A23" w:rsidRDefault="00926E4F" w:rsidP="00926E4F">
      <w:pPr>
        <w:tabs>
          <w:tab w:val="left" w:pos="709"/>
        </w:tabs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MS Mincho" w:hAnsi="Times New Roman" w:cs="Times New Roman"/>
          <w:color w:val="000000" w:themeColor="text1"/>
          <w:kern w:val="3"/>
        </w:rPr>
      </w:pPr>
    </w:p>
    <w:p w14:paraId="57DF9859" w14:textId="77777777" w:rsidR="00926E4F" w:rsidRPr="00E33A23" w:rsidRDefault="00926E4F" w:rsidP="00926E4F">
      <w:pPr>
        <w:widowControl w:val="0"/>
        <w:numPr>
          <w:ilvl w:val="1"/>
          <w:numId w:val="12"/>
        </w:numPr>
        <w:tabs>
          <w:tab w:val="left" w:pos="330"/>
        </w:tabs>
        <w:suppressAutoHyphens/>
        <w:spacing w:after="0" w:line="276" w:lineRule="auto"/>
        <w:ind w:left="284" w:hanging="283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bCs/>
          <w:color w:val="000000" w:themeColor="text1"/>
          <w:kern w:val="1"/>
        </w:rPr>
        <w:t xml:space="preserve">Lodowisko </w:t>
      </w: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 xml:space="preserve">ul. 11 Listopada 28; Stadion Lekkoatletyczny, ul. Wołodyjowskiego 5 </w:t>
      </w:r>
    </w:p>
    <w:p w14:paraId="37E47D14" w14:textId="77777777" w:rsidR="00926E4F" w:rsidRPr="00E33A23" w:rsidRDefault="00926E4F" w:rsidP="00926E4F">
      <w:pPr>
        <w:widowControl w:val="0"/>
        <w:tabs>
          <w:tab w:val="left" w:pos="709"/>
        </w:tabs>
        <w:suppressAutoHyphens/>
        <w:spacing w:after="0" w:line="276" w:lineRule="auto"/>
        <w:ind w:left="284" w:hanging="349"/>
        <w:outlineLvl w:val="0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ab/>
        <w:t>Zespół Obiektów Sportowych "Zwierzyniec" Białystok</w:t>
      </w:r>
    </w:p>
    <w:p w14:paraId="539F2D93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patrolowanie piesze terenu chronionego obiektu – kortów i boiska bocznego oraz przy magazynie namiotowym, co dwie godziny w ciągu dyżuru, w tym sprawdzanie stanu zabezpieczeń (zamknięć) pomieszczeń, oraz sprawdzenie , czy użytkownicy boiska bocznego przebywają na nim za zgodą BOSiR,</w:t>
      </w:r>
    </w:p>
    <w:p w14:paraId="1CA43AEB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utrzymanie ładu i porządku na wejściach i związanych z nimi ciągach komunikacyjnych,</w:t>
      </w:r>
    </w:p>
    <w:p w14:paraId="63750D08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instalacja, obsługa i konserwacja Systemu Antynapadowego,</w:t>
      </w:r>
    </w:p>
    <w:p w14:paraId="1C81C692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instalacja, obsługa i konserwacja Systemu Elektronicznego Kontroli Obchodów </w:t>
      </w:r>
      <w:r w:rsidRPr="00E33A23">
        <w:rPr>
          <w:rFonts w:ascii="Times New Roman" w:eastAsia="MS Mincho" w:hAnsi="Times New Roman" w:cs="Times New Roman"/>
          <w:color w:val="000000" w:themeColor="text1"/>
          <w:kern w:val="1"/>
        </w:rPr>
        <w:t>Rejestrującego Pracę  w Czasie Rzeczywistym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,</w:t>
      </w:r>
    </w:p>
    <w:p w14:paraId="39ABA0A3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łączność krótkofalówkami pomiędzy posterunkami w Zespole Obiektów Sportowych „Zwierzyniec”,</w:t>
      </w:r>
    </w:p>
    <w:p w14:paraId="083E5FA4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patrol pieszy wokół bandy w czasie każdej sesji co najmniej raz na pół godziny,</w:t>
      </w:r>
    </w:p>
    <w:p w14:paraId="5BE7C28F" w14:textId="77777777" w:rsidR="00926E4F" w:rsidRPr="00E33A23" w:rsidRDefault="00926E4F" w:rsidP="00926E4F">
      <w:pPr>
        <w:widowControl w:val="0"/>
        <w:numPr>
          <w:ilvl w:val="0"/>
          <w:numId w:val="5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kontrolowanie biletów wstępu oraz ruchu klientów w ramach systemu ESOK (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  <w:shd w:val="clear" w:color="auto" w:fill="FFFFFF"/>
        </w:rPr>
        <w:t>Lodowisko).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</w:p>
    <w:p w14:paraId="651FD9B0" w14:textId="77777777" w:rsidR="00926E4F" w:rsidRPr="00E33A23" w:rsidRDefault="00926E4F" w:rsidP="00926E4F">
      <w:pPr>
        <w:widowControl w:val="0"/>
        <w:numPr>
          <w:ilvl w:val="1"/>
          <w:numId w:val="12"/>
        </w:numPr>
        <w:tabs>
          <w:tab w:val="left" w:pos="330"/>
          <w:tab w:val="num" w:pos="709"/>
        </w:tabs>
        <w:suppressAutoHyphens/>
        <w:spacing w:before="240" w:after="0" w:line="276" w:lineRule="auto"/>
        <w:ind w:left="709" w:hanging="709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Hotel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E33A23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ul. Wołodyjowskiego 5</w:t>
      </w:r>
    </w:p>
    <w:p w14:paraId="11EF2ACE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patrolowanie piesze terenu chronionego obiektu co dwie godziny w ciągu dyżuru, w tym sprawdzanie stanu zabezpieczeń (zamknięć) pomieszczeń,</w:t>
      </w:r>
    </w:p>
    <w:p w14:paraId="1F49C999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patrolowanie piesze co dwie godziny w ciągu dyżuru na piętrach hotelowych, reagowanie na nadmierny hałas w pokojach po godz. 22.00,</w:t>
      </w:r>
    </w:p>
    <w:p w14:paraId="6CC7C53A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patrolowanie piesze również na Stadionie Lekkoatletycznym i parkingu hotelowym oraz wokół nowego budynku magazynowego. Sprawdzenie stanu bezpieczeństwa na tym obszarze oraz sprawdzenie czy użytkownicy stadionu przebywają na nim za zgodą BOSiR,</w:t>
      </w:r>
    </w:p>
    <w:p w14:paraId="46E62952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utrzymanie ładu i porządku na wejściach i związanych z nimi ciągach komunikacyjnych,</w:t>
      </w:r>
    </w:p>
    <w:p w14:paraId="06CC1452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 xml:space="preserve">codzienna dbałość o porządek przed hotelem (od bramki wejściowej na parking do końca budynku wysokiego): zamiatanie, odśnieżanie tak często jak to będzie konieczne, itp. </w:t>
      </w:r>
    </w:p>
    <w:p w14:paraId="5E3445FC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 xml:space="preserve">w szczególnych przypadkach pomoc gościom hotelowym przy wnoszeniu bagażu, </w:t>
      </w:r>
    </w:p>
    <w:p w14:paraId="166DB73B" w14:textId="77777777" w:rsidR="00926E4F" w:rsidRPr="00E33A23" w:rsidRDefault="00926E4F" w:rsidP="00926E4F">
      <w:pPr>
        <w:widowControl w:val="0"/>
        <w:numPr>
          <w:ilvl w:val="0"/>
          <w:numId w:val="6"/>
        </w:numPr>
        <w:tabs>
          <w:tab w:val="left" w:pos="567"/>
        </w:tabs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bookmarkStart w:id="0" w:name="_Hlk120001481"/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pracownicy ochrony powinni 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mieć zapewniony przez Wykonawcę 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czyst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y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i schludny wygląd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- umundurowanie powinno być ko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mpletne, jednolite</w:t>
      </w:r>
      <w:bookmarkEnd w:id="0"/>
      <w:r>
        <w:rPr>
          <w:rFonts w:ascii="Times New Roman" w:eastAsia="Lucida Sans Unicode" w:hAnsi="Times New Roman" w:cs="Times New Roman"/>
          <w:color w:val="000000" w:themeColor="text1"/>
          <w:kern w:val="1"/>
        </w:rPr>
        <w:t>;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pracownicy ochrony Hotelu ubrani w marynarkę, spodnie (garnitur), koszulę; identyfikator pracownika ochrony umieszcz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ony/noszony w widocznym miejscu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,</w:t>
      </w:r>
    </w:p>
    <w:p w14:paraId="0A1B0E61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obsługa systemu telewizji przemysłowej w obiekcie,</w:t>
      </w:r>
    </w:p>
    <w:p w14:paraId="4B035EB4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instalacja, obsługa i konserwacja Systemu Antynapadowego,</w:t>
      </w:r>
    </w:p>
    <w:p w14:paraId="5B54F375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łączność krótkofalówkami pomiędzy posterunkami w Zespole Obiektów Sportowych „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Zwierzyniec”,</w:t>
      </w:r>
    </w:p>
    <w:p w14:paraId="650CC810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pomoc recepcji w przypadku różnych awarii w hotelu jak i w pokoju gościa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,</w:t>
      </w:r>
    </w:p>
    <w:p w14:paraId="3663F19E" w14:textId="77777777" w:rsidR="00926E4F" w:rsidRPr="00E33A23" w:rsidRDefault="00926E4F" w:rsidP="00926E4F">
      <w:pPr>
        <w:widowControl w:val="0"/>
        <w:numPr>
          <w:ilvl w:val="0"/>
          <w:numId w:val="6"/>
        </w:numPr>
        <w:suppressAutoHyphens/>
        <w:spacing w:after="0" w:line="276" w:lineRule="auto"/>
        <w:ind w:left="426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poza godzinami pracy recepcji wydanie kluczy gościom hotelowym, udzielenie w miarę możliwości informacji, po ustaleniu zasad z pracownikiem recepcji</w:t>
      </w:r>
    </w:p>
    <w:p w14:paraId="33391224" w14:textId="77777777" w:rsidR="00926E4F" w:rsidRPr="00E33A23" w:rsidRDefault="00926E4F" w:rsidP="00926E4F">
      <w:pPr>
        <w:widowControl w:val="0"/>
        <w:numPr>
          <w:ilvl w:val="0"/>
          <w:numId w:val="14"/>
        </w:numPr>
        <w:suppressAutoHyphens/>
        <w:spacing w:before="240" w:after="0" w:line="276" w:lineRule="auto"/>
        <w:ind w:left="284" w:hanging="284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33A23">
        <w:rPr>
          <w:rFonts w:ascii="Times New Roman" w:eastAsia="MS Mincho" w:hAnsi="Times New Roman" w:cs="Times New Roman"/>
          <w:b/>
          <w:color w:val="000000" w:themeColor="text1"/>
          <w:kern w:val="1"/>
        </w:rPr>
        <w:t xml:space="preserve">Ośrodek Sportów Wodnych „Dojlidy” Białystok ul. Plażowa  </w:t>
      </w:r>
    </w:p>
    <w:p w14:paraId="2F79BD74" w14:textId="77777777" w:rsidR="00926E4F" w:rsidRPr="00E33A23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piesze patrolowanie terenu chronionego obiektu co dwie godziny w ciągu dyżuru, w tym</w:t>
      </w:r>
      <w:r>
        <w:rPr>
          <w:rFonts w:ascii="Times New Roman" w:eastAsia="MS Mincho" w:hAnsi="Times New Roman" w:cs="Times New Roman"/>
          <w:color w:val="000000" w:themeColor="text1"/>
        </w:rPr>
        <w:t xml:space="preserve"> </w:t>
      </w:r>
      <w:r w:rsidRPr="00E33A23">
        <w:rPr>
          <w:rFonts w:ascii="Times New Roman" w:eastAsia="MS Mincho" w:hAnsi="Times New Roman" w:cs="Times New Roman"/>
          <w:color w:val="000000" w:themeColor="text1"/>
        </w:rPr>
        <w:t>sprawdzanie stanu zabezpieczeń (zamknięć) pomieszczeń,</w:t>
      </w:r>
    </w:p>
    <w:p w14:paraId="6C65E4D4" w14:textId="77777777" w:rsidR="00926E4F" w:rsidRPr="00E33A23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w czasie godzin otwarcia ośrodka w sezonie, stałe (częste) patrolowanie piesze terenu,</w:t>
      </w:r>
    </w:p>
    <w:p w14:paraId="1C08831E" w14:textId="77777777" w:rsidR="00926E4F" w:rsidRPr="00E33A23" w:rsidRDefault="00926E4F" w:rsidP="00926E4F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hAnsi="Times New Roman" w:cs="Times New Roman"/>
          <w:color w:val="000000" w:themeColor="text1"/>
        </w:rPr>
        <w:t xml:space="preserve">instalacja, obsługa i konserwacja Systemu Elektronicznego Kontroli Obchodów </w:t>
      </w:r>
      <w:r w:rsidRPr="00E33A23">
        <w:rPr>
          <w:rFonts w:ascii="Times New Roman" w:eastAsia="MS Mincho" w:hAnsi="Times New Roman" w:cs="Times New Roman"/>
          <w:color w:val="000000" w:themeColor="text1"/>
        </w:rPr>
        <w:t>Rejestrujący Pracę w Czasie Rzeczywistym</w:t>
      </w:r>
      <w:r w:rsidRPr="00E33A23">
        <w:rPr>
          <w:rFonts w:ascii="Times New Roman" w:hAnsi="Times New Roman" w:cs="Times New Roman"/>
          <w:color w:val="000000" w:themeColor="text1"/>
        </w:rPr>
        <w:t>,</w:t>
      </w:r>
    </w:p>
    <w:p w14:paraId="0D9AD12C" w14:textId="77777777" w:rsidR="00926E4F" w:rsidRPr="00E33A23" w:rsidRDefault="00926E4F" w:rsidP="00926E4F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utrzymanie ładu i porządku na wejściach i związanych z nimi ciągach komunikacyjnych,</w:t>
      </w:r>
    </w:p>
    <w:p w14:paraId="07572C1A" w14:textId="77777777" w:rsidR="00926E4F" w:rsidRPr="00E33A23" w:rsidRDefault="00926E4F" w:rsidP="00926E4F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odśnieżanie ciągów komunikacyjnych przy części administracyjnej i wypożyczalni nart budynku administracyjno-gastronomicznego w okresie zimowym,</w:t>
      </w:r>
    </w:p>
    <w:p w14:paraId="36438DE1" w14:textId="77777777" w:rsidR="00926E4F" w:rsidRPr="00E33A23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</w:rPr>
      </w:pPr>
      <w:r w:rsidRPr="00E33A23">
        <w:rPr>
          <w:rFonts w:ascii="Times New Roman" w:eastAsia="MS Mincho" w:hAnsi="Times New Roman" w:cs="Times New Roman"/>
          <w:color w:val="000000" w:themeColor="text1"/>
        </w:rPr>
        <w:t>utrzymanie ładu i porządku w dyżurce pracowników ochrony,</w:t>
      </w:r>
    </w:p>
    <w:p w14:paraId="58A6BF90" w14:textId="77777777" w:rsidR="00926E4F" w:rsidRPr="00E33A23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kontrolow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anie biletów wstępu, wyrywkowa kontrola biletów wśród plażowiczów,</w:t>
      </w:r>
    </w:p>
    <w:p w14:paraId="100FD474" w14:textId="77777777" w:rsidR="00926E4F" w:rsidRPr="00E33A23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obsługa systemu telewizji przemysłowej w obiekcie,</w:t>
      </w:r>
    </w:p>
    <w:p w14:paraId="4A561126" w14:textId="77777777" w:rsidR="00926E4F" w:rsidRDefault="00926E4F" w:rsidP="00926E4F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0A5869">
        <w:rPr>
          <w:rFonts w:ascii="Times New Roman" w:eastAsia="Lucida Sans Unicode" w:hAnsi="Times New Roman" w:cs="Times New Roman"/>
          <w:color w:val="000000" w:themeColor="text1"/>
          <w:kern w:val="1"/>
        </w:rPr>
        <w:t>pracownicy ochrony powinni mieć zapewniony przez Wykonawcę czysty i schludny wygląd - umundurowanie powinno być kompletne, jednolite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, identyfikator pracownika ochrony umieszczony/noszony w widocznym miejscu.</w:t>
      </w:r>
    </w:p>
    <w:p w14:paraId="62DCC2AF" w14:textId="77777777" w:rsidR="00926E4F" w:rsidRPr="00E33A23" w:rsidRDefault="00926E4F" w:rsidP="00926E4F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4A259249" w14:textId="77777777" w:rsidR="00926E4F" w:rsidRPr="00E33A23" w:rsidRDefault="00926E4F" w:rsidP="00926E4F">
      <w:pPr>
        <w:widowControl w:val="0"/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>Organizacja imprez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</w:p>
    <w:p w14:paraId="1E69C4C7" w14:textId="77777777" w:rsidR="00926E4F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Zadania i obowiązki pracowników ochrony uzgodnione będą telefonicznie przed daną imprezą 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br/>
        <w:t>z kierownikiem Działu Organizacji Imprez.</w:t>
      </w:r>
    </w:p>
    <w:p w14:paraId="5AAEB9FE" w14:textId="77777777" w:rsidR="00926E4F" w:rsidRPr="00E33A23" w:rsidRDefault="00926E4F" w:rsidP="00926E4F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7C222BD9" w14:textId="77777777" w:rsidR="00926E4F" w:rsidRPr="00E33A23" w:rsidRDefault="00926E4F" w:rsidP="00926E4F">
      <w:pPr>
        <w:widowControl w:val="0"/>
        <w:numPr>
          <w:ilvl w:val="0"/>
          <w:numId w:val="14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33A23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 xml:space="preserve">Tor </w:t>
      </w:r>
      <w:r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>Samochodowy</w:t>
      </w:r>
      <w:r w:rsidRPr="00E33A23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 xml:space="preserve"> </w:t>
      </w:r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wykorzystanie istniejącego systemu sygnalizacji włamania i napadu (</w:t>
      </w:r>
      <w:proofErr w:type="spellStart"/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SSWiN</w:t>
      </w:r>
      <w:proofErr w:type="spellEnd"/>
      <w:r w:rsidRPr="00E33A23">
        <w:rPr>
          <w:rFonts w:ascii="Times New Roman" w:eastAsia="Lucida Sans Unicode" w:hAnsi="Times New Roman" w:cs="Times New Roman"/>
          <w:color w:val="000000" w:themeColor="text1"/>
          <w:kern w:val="1"/>
        </w:rPr>
        <w:t>).</w:t>
      </w:r>
    </w:p>
    <w:p w14:paraId="45F91739" w14:textId="77777777" w:rsidR="00926E4F" w:rsidRPr="00643080" w:rsidRDefault="00926E4F" w:rsidP="00926E4F">
      <w:pPr>
        <w:widowControl w:val="0"/>
        <w:suppressAutoHyphens/>
        <w:spacing w:after="0" w:line="276" w:lineRule="auto"/>
        <w:outlineLvl w:val="0"/>
        <w:rPr>
          <w:rFonts w:ascii="Times New Roman" w:eastAsia="Lucida Sans Unicode" w:hAnsi="Times New Roman" w:cs="Times New Roman"/>
          <w:b/>
          <w:bCs/>
          <w:kern w:val="1"/>
        </w:rPr>
      </w:pPr>
    </w:p>
    <w:p w14:paraId="7FFCB50D" w14:textId="77777777" w:rsidR="00926E4F" w:rsidRPr="00643080" w:rsidRDefault="00926E4F" w:rsidP="00926E4F">
      <w:pPr>
        <w:widowControl w:val="0"/>
        <w:suppressAutoHyphens/>
        <w:spacing w:after="0" w:line="276" w:lineRule="auto"/>
        <w:outlineLvl w:val="0"/>
        <w:rPr>
          <w:rFonts w:ascii="Times New Roman" w:eastAsia="Lucida Sans Unicode" w:hAnsi="Times New Roman" w:cs="Times New Roman"/>
          <w:b/>
          <w:bCs/>
          <w:kern w:val="1"/>
        </w:rPr>
      </w:pPr>
      <w:r w:rsidRPr="00643080">
        <w:rPr>
          <w:rFonts w:ascii="Times New Roman" w:eastAsia="Lucida Sans Unicode" w:hAnsi="Times New Roman" w:cs="Times New Roman"/>
          <w:b/>
          <w:bCs/>
          <w:kern w:val="1"/>
        </w:rPr>
        <w:t>TRYB POSTĘPOWANIA W RAZIE ZAISTNIENIA WŁAMANIA I KRADZIEŻY</w:t>
      </w:r>
    </w:p>
    <w:p w14:paraId="1CBAC1A4" w14:textId="77777777" w:rsidR="00926E4F" w:rsidRPr="00643080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W razie zaistnienia włamania  i kradzieży  w chronionym przez Wykonawcę obiekcie strony obowiązuje następujący tryb postępowania:</w:t>
      </w:r>
    </w:p>
    <w:p w14:paraId="43A36541" w14:textId="77777777" w:rsidR="00926E4F" w:rsidRPr="00643080" w:rsidRDefault="00926E4F" w:rsidP="00926E4F">
      <w:pPr>
        <w:widowControl w:val="0"/>
        <w:numPr>
          <w:ilvl w:val="2"/>
          <w:numId w:val="8"/>
        </w:numPr>
        <w:suppressAutoHyphens/>
        <w:spacing w:after="0" w:line="276" w:lineRule="auto"/>
        <w:ind w:left="284" w:hanging="283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w okresie pełnienia ochrony – pracownik Wykonawcy zobowiązany jest do natychmiastowego powiadomienia przedstawiciela Zamawiającego oraz wskazane służby,</w:t>
      </w:r>
    </w:p>
    <w:p w14:paraId="6E703CB0" w14:textId="77777777" w:rsidR="00926E4F" w:rsidRPr="00643080" w:rsidRDefault="00926E4F" w:rsidP="00926E4F">
      <w:pPr>
        <w:widowControl w:val="0"/>
        <w:numPr>
          <w:ilvl w:val="2"/>
          <w:numId w:val="8"/>
        </w:numPr>
        <w:suppressAutoHyphens/>
        <w:spacing w:after="0" w:line="276" w:lineRule="auto"/>
        <w:ind w:left="284" w:hanging="283"/>
        <w:jc w:val="both"/>
        <w:rPr>
          <w:rFonts w:ascii="Times New Roman" w:eastAsia="Lucida Sans Unicode" w:hAnsi="Times New Roman" w:cs="Times New Roman"/>
          <w:b/>
          <w:bCs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w przypadku stwierdzenia przez Zamawiającego  kradzieży– niezwłocznie po jej ujawnieniu Zamawiający zobowiązany jest do powiadomienia o powyższym Wykonawcę oraz właściwy miejscowo Komisariat Policji. Zawiadomienie dokonane telefonicznie winno być potwierdzone pisemnie w terminie 2 dni,</w:t>
      </w:r>
      <w:r w:rsidRPr="00643080">
        <w:rPr>
          <w:rFonts w:ascii="Times New Roman" w:eastAsia="Lucida Sans Unicode" w:hAnsi="Times New Roman" w:cs="Times New Roman"/>
          <w:b/>
          <w:bCs/>
          <w:kern w:val="1"/>
        </w:rPr>
        <w:t xml:space="preserve"> </w:t>
      </w:r>
    </w:p>
    <w:p w14:paraId="62D5101D" w14:textId="77777777" w:rsidR="00926E4F" w:rsidRPr="00643080" w:rsidRDefault="00926E4F" w:rsidP="00926E4F">
      <w:pPr>
        <w:widowControl w:val="0"/>
        <w:numPr>
          <w:ilvl w:val="2"/>
          <w:numId w:val="8"/>
        </w:numPr>
        <w:suppressAutoHyphens/>
        <w:spacing w:after="0" w:line="276" w:lineRule="auto"/>
        <w:ind w:left="284" w:hanging="283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>fakt zaistnienia kradzieży winien być każdorazowo odnotowany w Książce służby niezwłocznie po jej ujawnieniu,</w:t>
      </w:r>
    </w:p>
    <w:p w14:paraId="22D82332" w14:textId="77777777" w:rsidR="00926E4F" w:rsidRPr="00643080" w:rsidRDefault="00926E4F" w:rsidP="00926E4F">
      <w:pPr>
        <w:widowControl w:val="0"/>
        <w:numPr>
          <w:ilvl w:val="2"/>
          <w:numId w:val="8"/>
        </w:numPr>
        <w:suppressAutoHyphens/>
        <w:spacing w:after="0" w:line="276" w:lineRule="auto"/>
        <w:ind w:left="284" w:hanging="283"/>
        <w:jc w:val="both"/>
        <w:rPr>
          <w:rFonts w:ascii="Times New Roman" w:eastAsia="Lucida Sans Unicode" w:hAnsi="Times New Roman" w:cs="Times New Roman"/>
          <w:kern w:val="1"/>
        </w:rPr>
      </w:pPr>
      <w:r w:rsidRPr="00643080">
        <w:rPr>
          <w:rFonts w:ascii="Times New Roman" w:eastAsia="Lucida Sans Unicode" w:hAnsi="Times New Roman" w:cs="Times New Roman"/>
          <w:kern w:val="1"/>
        </w:rPr>
        <w:t xml:space="preserve">wstępne czynności, w tym inwentaryzacja </w:t>
      </w:r>
      <w:proofErr w:type="spellStart"/>
      <w:r w:rsidRPr="00643080">
        <w:rPr>
          <w:rFonts w:ascii="Times New Roman" w:eastAsia="Lucida Sans Unicode" w:hAnsi="Times New Roman" w:cs="Times New Roman"/>
          <w:kern w:val="1"/>
        </w:rPr>
        <w:t>pokradzieżowa</w:t>
      </w:r>
      <w:proofErr w:type="spellEnd"/>
      <w:r w:rsidRPr="00643080">
        <w:rPr>
          <w:rFonts w:ascii="Times New Roman" w:eastAsia="Lucida Sans Unicode" w:hAnsi="Times New Roman" w:cs="Times New Roman"/>
          <w:kern w:val="1"/>
        </w:rPr>
        <w:t xml:space="preserve">, powinna być przeprowadzony </w:t>
      </w:r>
      <w:r w:rsidRPr="00643080">
        <w:rPr>
          <w:rFonts w:ascii="Times New Roman" w:eastAsia="Lucida Sans Unicode" w:hAnsi="Times New Roman" w:cs="Times New Roman"/>
          <w:kern w:val="1"/>
        </w:rPr>
        <w:br/>
        <w:t>w obecności Wykonawcy.</w:t>
      </w:r>
    </w:p>
    <w:p w14:paraId="58CAF5E7" w14:textId="77777777" w:rsidR="00926E4F" w:rsidRPr="00643080" w:rsidRDefault="00926E4F" w:rsidP="00926E4F">
      <w:pPr>
        <w:rPr>
          <w:rFonts w:ascii="Times New Roman" w:hAnsi="Times New Roman" w:cs="Times New Roman"/>
        </w:rPr>
      </w:pPr>
    </w:p>
    <w:p w14:paraId="3256F364" w14:textId="77777777" w:rsidR="00926E4F" w:rsidRPr="00643080" w:rsidRDefault="00926E4F" w:rsidP="00926E4F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</w:rPr>
      </w:pPr>
    </w:p>
    <w:p w14:paraId="6F7201C3" w14:textId="77777777" w:rsidR="00A75384" w:rsidRPr="00643080" w:rsidRDefault="00A75384"/>
    <w:sectPr w:rsidR="00A75384" w:rsidRPr="00643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80601"/>
    <w:multiLevelType w:val="hybridMultilevel"/>
    <w:tmpl w:val="4D866DE6"/>
    <w:lvl w:ilvl="0" w:tplc="80AA61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73781D"/>
    <w:multiLevelType w:val="hybridMultilevel"/>
    <w:tmpl w:val="064E6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0C20BA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3A1"/>
    <w:multiLevelType w:val="multilevel"/>
    <w:tmpl w:val="8280FB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61755"/>
    <w:multiLevelType w:val="hybridMultilevel"/>
    <w:tmpl w:val="2602A124"/>
    <w:lvl w:ilvl="0" w:tplc="7D409E7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56349"/>
    <w:multiLevelType w:val="hybridMultilevel"/>
    <w:tmpl w:val="64EE9C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A5D19"/>
    <w:multiLevelType w:val="multilevel"/>
    <w:tmpl w:val="E73445F6"/>
    <w:lvl w:ilvl="0">
      <w:start w:val="3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64C4EAD"/>
    <w:multiLevelType w:val="hybridMultilevel"/>
    <w:tmpl w:val="2D94E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B652E"/>
    <w:multiLevelType w:val="hybridMultilevel"/>
    <w:tmpl w:val="DDC093E8"/>
    <w:lvl w:ilvl="0" w:tplc="08BA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5059E"/>
    <w:multiLevelType w:val="hybridMultilevel"/>
    <w:tmpl w:val="B2DC220C"/>
    <w:lvl w:ilvl="0" w:tplc="9DFE8F48">
      <w:start w:val="1"/>
      <w:numFmt w:val="decimal"/>
      <w:lvlText w:val="%1)"/>
      <w:lvlJc w:val="left"/>
      <w:pPr>
        <w:ind w:left="177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" w15:restartNumberingAfterBreak="0">
    <w:nsid w:val="539E0EDC"/>
    <w:multiLevelType w:val="hybridMultilevel"/>
    <w:tmpl w:val="6616E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D456A"/>
    <w:multiLevelType w:val="hybridMultilevel"/>
    <w:tmpl w:val="F70C1414"/>
    <w:lvl w:ilvl="0" w:tplc="CF464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1521E"/>
    <w:multiLevelType w:val="multilevel"/>
    <w:tmpl w:val="E01C3674"/>
    <w:lvl w:ilvl="0">
      <w:start w:val="3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6E1C05C4"/>
    <w:multiLevelType w:val="hybridMultilevel"/>
    <w:tmpl w:val="11D0C5A8"/>
    <w:lvl w:ilvl="0" w:tplc="C0D4F83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47E3A"/>
    <w:multiLevelType w:val="hybridMultilevel"/>
    <w:tmpl w:val="BB94B31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E87903"/>
    <w:multiLevelType w:val="hybridMultilevel"/>
    <w:tmpl w:val="7C2664B4"/>
    <w:lvl w:ilvl="0" w:tplc="3586E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837569">
    <w:abstractNumId w:val="2"/>
  </w:num>
  <w:num w:numId="2" w16cid:durableId="1286235267">
    <w:abstractNumId w:val="4"/>
  </w:num>
  <w:num w:numId="3" w16cid:durableId="1266377538">
    <w:abstractNumId w:val="11"/>
  </w:num>
  <w:num w:numId="4" w16cid:durableId="718894137">
    <w:abstractNumId w:val="0"/>
  </w:num>
  <w:num w:numId="5" w16cid:durableId="1953051349">
    <w:abstractNumId w:val="9"/>
  </w:num>
  <w:num w:numId="6" w16cid:durableId="1389062678">
    <w:abstractNumId w:val="12"/>
  </w:num>
  <w:num w:numId="7" w16cid:durableId="1529027286">
    <w:abstractNumId w:val="6"/>
  </w:num>
  <w:num w:numId="8" w16cid:durableId="947735798">
    <w:abstractNumId w:val="1"/>
  </w:num>
  <w:num w:numId="9" w16cid:durableId="469716436">
    <w:abstractNumId w:val="8"/>
  </w:num>
  <w:num w:numId="10" w16cid:durableId="115755694">
    <w:abstractNumId w:val="13"/>
  </w:num>
  <w:num w:numId="11" w16cid:durableId="962224219">
    <w:abstractNumId w:val="7"/>
  </w:num>
  <w:num w:numId="12" w16cid:durableId="521627165">
    <w:abstractNumId w:val="5"/>
  </w:num>
  <w:num w:numId="13" w16cid:durableId="2103454540">
    <w:abstractNumId w:val="14"/>
  </w:num>
  <w:num w:numId="14" w16cid:durableId="769741545">
    <w:abstractNumId w:val="3"/>
  </w:num>
  <w:num w:numId="15" w16cid:durableId="12439497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B5"/>
    <w:rsid w:val="005F7D5B"/>
    <w:rsid w:val="00605068"/>
    <w:rsid w:val="00643080"/>
    <w:rsid w:val="00823A9F"/>
    <w:rsid w:val="00832229"/>
    <w:rsid w:val="00866660"/>
    <w:rsid w:val="00926E4F"/>
    <w:rsid w:val="00A333A8"/>
    <w:rsid w:val="00A75384"/>
    <w:rsid w:val="00AC03B0"/>
    <w:rsid w:val="00B229BA"/>
    <w:rsid w:val="00B45B68"/>
    <w:rsid w:val="00B95EB5"/>
    <w:rsid w:val="00C867A6"/>
    <w:rsid w:val="00DD1F29"/>
    <w:rsid w:val="00E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A49AE"/>
  <w15:chartTrackingRefBased/>
  <w15:docId w15:val="{B548AA8E-36E9-4A2C-8633-595BD4B3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1816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Kurcewicz</dc:creator>
  <cp:keywords/>
  <dc:description/>
  <cp:lastModifiedBy>Anna Bernatowicz</cp:lastModifiedBy>
  <cp:revision>3</cp:revision>
  <dcterms:created xsi:type="dcterms:W3CDTF">2024-11-05T08:26:00Z</dcterms:created>
  <dcterms:modified xsi:type="dcterms:W3CDTF">2024-11-05T09:47:00Z</dcterms:modified>
</cp:coreProperties>
</file>