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DB" w:rsidRPr="00EF58DB" w:rsidRDefault="004042AA" w:rsidP="00EF58DB">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sprawa: </w:t>
      </w:r>
      <w:r w:rsidR="00AC2A7C">
        <w:rPr>
          <w:rFonts w:ascii="Times New Roman" w:eastAsia="Calibri" w:hAnsi="Times New Roman" w:cs="Times New Roman"/>
          <w:sz w:val="24"/>
          <w:szCs w:val="24"/>
          <w:lang w:eastAsia="zh-CN"/>
        </w:rPr>
        <w:t>ZP.TP.13.2024</w:t>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jc w:val="center"/>
        <w:rPr>
          <w:rFonts w:ascii="Times New Roman" w:eastAsia="Calibri" w:hAnsi="Times New Roman" w:cs="Times New Roman"/>
          <w:b/>
          <w:sz w:val="32"/>
          <w:szCs w:val="32"/>
          <w:lang w:eastAsia="zh-CN"/>
        </w:rPr>
      </w:pPr>
      <w:r w:rsidRPr="00EF58DB">
        <w:rPr>
          <w:rFonts w:ascii="Times New Roman" w:eastAsia="Calibri" w:hAnsi="Times New Roman" w:cs="Times New Roman"/>
          <w:b/>
          <w:sz w:val="32"/>
          <w:szCs w:val="32"/>
          <w:lang w:eastAsia="zh-CN"/>
        </w:rPr>
        <w:t>SPECYFIKACJA WARUNKÓW ZAMÓWIENIA</w:t>
      </w:r>
    </w:p>
    <w:p w:rsidR="00EF58DB" w:rsidRPr="00EF58DB" w:rsidRDefault="00EF58DB" w:rsidP="00EF58DB">
      <w:pPr>
        <w:suppressAutoHyphens/>
        <w:spacing w:after="0" w:line="276" w:lineRule="auto"/>
        <w:jc w:val="center"/>
        <w:rPr>
          <w:rFonts w:ascii="Times New Roman" w:eastAsia="Calibri" w:hAnsi="Times New Roman" w:cs="Times New Roman"/>
          <w:lang w:eastAsia="zh-CN"/>
        </w:rPr>
      </w:pPr>
      <w:r w:rsidRPr="00EF58DB">
        <w:rPr>
          <w:rFonts w:ascii="Times New Roman" w:eastAsia="Calibri" w:hAnsi="Times New Roman" w:cs="Times New Roman"/>
          <w:b/>
          <w:sz w:val="32"/>
          <w:szCs w:val="32"/>
          <w:lang w:eastAsia="zh-CN"/>
        </w:rPr>
        <w:t>(dalej SWZ)</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 xml:space="preserve">Dotyczy: postępowania o udzielenie zamówienia klasycznego o wartości mniejszej niż progi unijne określone na podstawie art. 3, prowadzonego w trybie podstawowym na podstawie art. 275 pkt. 1 ustawy z 11 września 2019 r. – Prawo zamówień publicznych </w:t>
      </w:r>
      <w:r w:rsidR="004A31A7" w:rsidRPr="004A31A7">
        <w:rPr>
          <w:rFonts w:ascii="Times New Roman" w:eastAsia="Calibri" w:hAnsi="Times New Roman" w:cs="Times New Roman"/>
          <w:sz w:val="24"/>
          <w:szCs w:val="24"/>
          <w:lang w:eastAsia="zh-CN"/>
        </w:rPr>
        <w:t xml:space="preserve">tekst jedn.: Dz. U. z 2024 r. poz. 1320, z </w:t>
      </w:r>
      <w:proofErr w:type="spellStart"/>
      <w:r w:rsidR="004A31A7" w:rsidRPr="004A31A7">
        <w:rPr>
          <w:rFonts w:ascii="Times New Roman" w:eastAsia="Calibri" w:hAnsi="Times New Roman" w:cs="Times New Roman"/>
          <w:sz w:val="24"/>
          <w:szCs w:val="24"/>
          <w:lang w:eastAsia="zh-CN"/>
        </w:rPr>
        <w:t>późn</w:t>
      </w:r>
      <w:proofErr w:type="spellEnd"/>
      <w:r w:rsidR="004A31A7" w:rsidRPr="004A31A7">
        <w:rPr>
          <w:rFonts w:ascii="Times New Roman" w:eastAsia="Calibri" w:hAnsi="Times New Roman" w:cs="Times New Roman"/>
          <w:sz w:val="24"/>
          <w:szCs w:val="24"/>
          <w:lang w:eastAsia="zh-CN"/>
        </w:rPr>
        <w:t>. zm.</w:t>
      </w:r>
      <w:r w:rsidRPr="00EF58DB">
        <w:rPr>
          <w:rFonts w:ascii="Times New Roman" w:eastAsia="Calibri" w:hAnsi="Times New Roman" w:cs="Times New Roman"/>
          <w:sz w:val="24"/>
          <w:szCs w:val="24"/>
          <w:lang w:eastAsia="zh-CN"/>
        </w:rPr>
        <w:t>)</w:t>
      </w:r>
      <w:r w:rsidR="008E433A">
        <w:rPr>
          <w:rFonts w:ascii="Times New Roman" w:eastAsia="Calibri" w:hAnsi="Times New Roman" w:cs="Times New Roman"/>
          <w:sz w:val="24"/>
          <w:szCs w:val="24"/>
          <w:lang w:eastAsia="zh-CN"/>
        </w:rPr>
        <w:t xml:space="preserve"> </w:t>
      </w:r>
      <w:r w:rsidRPr="00EF58DB">
        <w:rPr>
          <w:rFonts w:ascii="Times New Roman" w:eastAsia="Calibri" w:hAnsi="Times New Roman" w:cs="Times New Roman"/>
          <w:sz w:val="24"/>
          <w:szCs w:val="24"/>
          <w:lang w:eastAsia="zh-CN"/>
        </w:rPr>
        <w:t xml:space="preserve"> pod nazwą:</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tbl>
      <w:tblPr>
        <w:tblW w:w="0" w:type="auto"/>
        <w:tblInd w:w="-5" w:type="dxa"/>
        <w:tblLayout w:type="fixed"/>
        <w:tblLook w:val="0000" w:firstRow="0" w:lastRow="0" w:firstColumn="0" w:lastColumn="0" w:noHBand="0" w:noVBand="0"/>
      </w:tblPr>
      <w:tblGrid>
        <w:gridCol w:w="9222"/>
      </w:tblGrid>
      <w:tr w:rsidR="00EF58DB" w:rsidRPr="00EF58DB" w:rsidTr="00393A7A">
        <w:trPr>
          <w:trHeight w:val="402"/>
        </w:trPr>
        <w:tc>
          <w:tcPr>
            <w:tcW w:w="9222" w:type="dxa"/>
            <w:tcBorders>
              <w:top w:val="single" w:sz="4" w:space="0" w:color="000000"/>
              <w:left w:val="single" w:sz="4" w:space="0" w:color="000000"/>
              <w:bottom w:val="single" w:sz="4" w:space="0" w:color="000000"/>
              <w:right w:val="single" w:sz="4" w:space="0" w:color="000000"/>
            </w:tcBorders>
            <w:shd w:val="clear" w:color="auto" w:fill="auto"/>
          </w:tcPr>
          <w:p w:rsidR="00EF58DB" w:rsidRPr="00393A7A" w:rsidRDefault="004042AA" w:rsidP="001322CD">
            <w:pPr>
              <w:suppressAutoHyphens/>
              <w:spacing w:after="0" w:line="240" w:lineRule="auto"/>
              <w:jc w:val="center"/>
              <w:rPr>
                <w:rFonts w:ascii="Times New Roman" w:eastAsia="Calibri" w:hAnsi="Times New Roman" w:cs="Times New Roman"/>
                <w:b/>
                <w:sz w:val="28"/>
                <w:szCs w:val="28"/>
                <w:lang w:eastAsia="zh-CN"/>
              </w:rPr>
            </w:pPr>
            <w:r w:rsidRPr="00393A7A">
              <w:rPr>
                <w:rFonts w:ascii="Times New Roman" w:eastAsia="Calibri" w:hAnsi="Times New Roman" w:cs="Times New Roman"/>
                <w:b/>
                <w:sz w:val="28"/>
                <w:szCs w:val="28"/>
                <w:lang w:eastAsia="zh-CN"/>
              </w:rPr>
              <w:t>Serwis i konserwacja oprogramowania aplikacyjnego Eskulap i IMPULS</w:t>
            </w:r>
          </w:p>
        </w:tc>
      </w:tr>
    </w:tbl>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Załączniki do SWZ</w:t>
      </w:r>
    </w:p>
    <w:p w:rsid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1. Formularz ofertowy –</w:t>
      </w:r>
      <w:r w:rsidR="004E506D">
        <w:rPr>
          <w:rFonts w:ascii="Times New Roman" w:eastAsia="Calibri" w:hAnsi="Times New Roman" w:cs="Times New Roman"/>
          <w:sz w:val="20"/>
          <w:szCs w:val="20"/>
          <w:lang w:eastAsia="zh-CN"/>
        </w:rPr>
        <w:t>interaktywny</w:t>
      </w:r>
      <w:r w:rsidR="004E506D" w:rsidRPr="004E506D">
        <w:rPr>
          <w:rFonts w:ascii="Times New Roman" w:eastAsia="Calibri" w:hAnsi="Times New Roman" w:cs="Times New Roman"/>
          <w:sz w:val="20"/>
          <w:szCs w:val="20"/>
          <w:lang w:eastAsia="zh-CN"/>
        </w:rPr>
        <w:t xml:space="preserve"> </w:t>
      </w:r>
      <w:r w:rsidR="004E506D">
        <w:rPr>
          <w:rFonts w:ascii="Times New Roman" w:eastAsia="Calibri" w:hAnsi="Times New Roman" w:cs="Times New Roman"/>
          <w:sz w:val="20"/>
          <w:szCs w:val="20"/>
          <w:lang w:eastAsia="zh-CN"/>
        </w:rPr>
        <w:t>formularz</w:t>
      </w:r>
    </w:p>
    <w:p w:rsidR="004E506D" w:rsidRPr="00EF58DB" w:rsidRDefault="004E506D"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 Oświadczenie do formularza ofertowego – załącznik nr 1</w:t>
      </w:r>
    </w:p>
    <w:p w:rsidR="00EF58DB" w:rsidRPr="00EF58DB"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3</w:t>
      </w:r>
      <w:r w:rsidR="00EF58DB" w:rsidRPr="00EF58DB">
        <w:rPr>
          <w:rFonts w:ascii="Times New Roman" w:eastAsia="Calibri" w:hAnsi="Times New Roman" w:cs="Times New Roman"/>
          <w:sz w:val="20"/>
          <w:szCs w:val="20"/>
          <w:lang w:eastAsia="zh-CN"/>
        </w:rPr>
        <w:t>. Oświadczenie wykonawcy dotyczące braku podstaw do wykluczenia</w:t>
      </w:r>
      <w:r w:rsidR="004042AA">
        <w:rPr>
          <w:rFonts w:ascii="Times New Roman" w:eastAsia="Calibri" w:hAnsi="Times New Roman" w:cs="Times New Roman"/>
          <w:sz w:val="20"/>
          <w:szCs w:val="20"/>
          <w:lang w:eastAsia="zh-CN"/>
        </w:rPr>
        <w:t xml:space="preserve"> z postępowania </w:t>
      </w:r>
      <w:r w:rsidR="001A4A04">
        <w:rPr>
          <w:rFonts w:ascii="Times New Roman" w:eastAsia="Calibri" w:hAnsi="Times New Roman" w:cs="Times New Roman"/>
          <w:sz w:val="20"/>
          <w:szCs w:val="20"/>
          <w:lang w:eastAsia="zh-CN"/>
        </w:rPr>
        <w:t>oraz spełniania warunków udziału w postępowaniu</w:t>
      </w:r>
      <w:r w:rsidR="004042AA">
        <w:rPr>
          <w:rFonts w:ascii="Times New Roman" w:eastAsia="Calibri" w:hAnsi="Times New Roman" w:cs="Times New Roman"/>
          <w:sz w:val="20"/>
          <w:szCs w:val="20"/>
          <w:lang w:eastAsia="zh-CN"/>
        </w:rPr>
        <w:t>– załącznik nr 2</w:t>
      </w:r>
    </w:p>
    <w:p w:rsidR="00EF58DB" w:rsidRPr="00EF58DB"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r w:rsidR="00EF58DB" w:rsidRPr="00EF58DB">
        <w:rPr>
          <w:rFonts w:ascii="Times New Roman" w:eastAsia="Calibri" w:hAnsi="Times New Roman" w:cs="Times New Roman"/>
          <w:sz w:val="20"/>
          <w:szCs w:val="20"/>
          <w:lang w:eastAsia="zh-CN"/>
        </w:rPr>
        <w:t>. Oświadczenie wykonawcy dotyczące braku podstaw do wykluczenia z postępowania na podstawie art. 7 ustawy z  13 kwietnia 2022 r. – o szczególnych rozwiązaniach w zakresie przeciwdziałania wspieraniu agresji na Ukrainę oraz służących ochronie bezpieczeń</w:t>
      </w:r>
      <w:r w:rsidR="004042AA">
        <w:rPr>
          <w:rFonts w:ascii="Times New Roman" w:eastAsia="Calibri" w:hAnsi="Times New Roman" w:cs="Times New Roman"/>
          <w:sz w:val="20"/>
          <w:szCs w:val="20"/>
          <w:lang w:eastAsia="zh-CN"/>
        </w:rPr>
        <w:t>stwa narodowego – załącznik nr 3</w:t>
      </w:r>
    </w:p>
    <w:p w:rsidR="00EF58DB" w:rsidRPr="00EF58DB"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r w:rsidR="00EF58DB" w:rsidRPr="00EF58DB">
        <w:rPr>
          <w:rFonts w:ascii="Times New Roman" w:eastAsia="Calibri" w:hAnsi="Times New Roman" w:cs="Times New Roman"/>
          <w:sz w:val="20"/>
          <w:szCs w:val="20"/>
          <w:lang w:eastAsia="zh-CN"/>
        </w:rPr>
        <w:t>. Projektowane post</w:t>
      </w:r>
      <w:r w:rsidR="004042AA">
        <w:rPr>
          <w:rFonts w:ascii="Times New Roman" w:eastAsia="Calibri" w:hAnsi="Times New Roman" w:cs="Times New Roman"/>
          <w:sz w:val="20"/>
          <w:szCs w:val="20"/>
          <w:lang w:eastAsia="zh-CN"/>
        </w:rPr>
        <w:t>anowienia umowy – załącznik nr 4</w:t>
      </w:r>
    </w:p>
    <w:p w:rsidR="00EF58DB"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6</w:t>
      </w:r>
      <w:r w:rsidR="00EF58DB">
        <w:rPr>
          <w:rFonts w:ascii="Times New Roman" w:eastAsia="Calibri" w:hAnsi="Times New Roman" w:cs="Times New Roman"/>
          <w:sz w:val="20"/>
          <w:szCs w:val="20"/>
          <w:lang w:eastAsia="zh-CN"/>
        </w:rPr>
        <w:t>.</w:t>
      </w:r>
      <w:r w:rsidR="00EF58DB" w:rsidRPr="00EF58DB">
        <w:rPr>
          <w:rFonts w:ascii="Times New Roman" w:eastAsia="Calibri" w:hAnsi="Times New Roman" w:cs="Times New Roman"/>
          <w:sz w:val="20"/>
          <w:szCs w:val="20"/>
          <w:lang w:eastAsia="zh-CN"/>
        </w:rPr>
        <w:t xml:space="preserve"> Oświadczenie g</w:t>
      </w:r>
      <w:r w:rsidR="004042AA">
        <w:rPr>
          <w:rFonts w:ascii="Times New Roman" w:eastAsia="Calibri" w:hAnsi="Times New Roman" w:cs="Times New Roman"/>
          <w:sz w:val="20"/>
          <w:szCs w:val="20"/>
          <w:lang w:eastAsia="zh-CN"/>
        </w:rPr>
        <w:t>rupa kapitałowa – załącznik nr 5</w:t>
      </w:r>
    </w:p>
    <w:p w:rsidR="004042AA"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7</w:t>
      </w:r>
      <w:r w:rsidR="004042AA">
        <w:rPr>
          <w:rFonts w:ascii="Times New Roman" w:eastAsia="Calibri" w:hAnsi="Times New Roman" w:cs="Times New Roman"/>
          <w:sz w:val="20"/>
          <w:szCs w:val="20"/>
          <w:lang w:eastAsia="zh-CN"/>
        </w:rPr>
        <w:t xml:space="preserve">. </w:t>
      </w:r>
      <w:r w:rsidR="004042AA" w:rsidRPr="004042AA">
        <w:rPr>
          <w:rFonts w:ascii="Times New Roman" w:eastAsia="Calibri" w:hAnsi="Times New Roman" w:cs="Times New Roman"/>
          <w:sz w:val="20"/>
          <w:szCs w:val="20"/>
          <w:lang w:eastAsia="zh-CN"/>
        </w:rPr>
        <w:t>Wykaz usług</w:t>
      </w:r>
      <w:r w:rsidR="004042AA">
        <w:rPr>
          <w:rFonts w:ascii="Times New Roman" w:eastAsia="Calibri" w:hAnsi="Times New Roman" w:cs="Times New Roman"/>
          <w:sz w:val="20"/>
          <w:szCs w:val="20"/>
          <w:lang w:eastAsia="zh-CN"/>
        </w:rPr>
        <w:t xml:space="preserve"> – załącznik nr 6</w:t>
      </w:r>
    </w:p>
    <w:p w:rsidR="00F1263F" w:rsidRDefault="004D2E12" w:rsidP="00EF58DB">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r w:rsidR="00F1263F">
        <w:rPr>
          <w:rFonts w:ascii="Times New Roman" w:eastAsia="Calibri" w:hAnsi="Times New Roman" w:cs="Times New Roman"/>
          <w:sz w:val="20"/>
          <w:szCs w:val="20"/>
          <w:lang w:eastAsia="zh-CN"/>
        </w:rPr>
        <w:t xml:space="preserve">. </w:t>
      </w:r>
      <w:r w:rsidR="004042AA" w:rsidRPr="004042AA">
        <w:rPr>
          <w:rFonts w:ascii="Times New Roman" w:eastAsia="Calibri" w:hAnsi="Times New Roman" w:cs="Times New Roman"/>
          <w:sz w:val="20"/>
          <w:szCs w:val="20"/>
          <w:lang w:eastAsia="zh-CN"/>
        </w:rPr>
        <w:t xml:space="preserve">Oświadczenie Wykonawcy dotyczące posiadania niezbędnego potencjału technicznego </w:t>
      </w:r>
      <w:r w:rsidR="004042AA">
        <w:rPr>
          <w:rFonts w:ascii="Times New Roman" w:eastAsia="Calibri" w:hAnsi="Times New Roman" w:cs="Times New Roman"/>
          <w:sz w:val="20"/>
          <w:szCs w:val="20"/>
          <w:lang w:eastAsia="zh-CN"/>
        </w:rPr>
        <w:t>– załącznik nr 7</w:t>
      </w:r>
    </w:p>
    <w:p w:rsidR="00D05DC7" w:rsidRPr="00EF58DB" w:rsidRDefault="00D05DC7" w:rsidP="00EF58DB">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0"/>
          <w:szCs w:val="20"/>
          <w:lang w:eastAsia="zh-CN"/>
        </w:rPr>
        <w:t>9. Formularz cenowy – załącznik nr 8</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b/>
          <w:sz w:val="28"/>
          <w:szCs w:val="28"/>
          <w:lang w:eastAsia="zh-CN"/>
        </w:rPr>
      </w:pPr>
      <w:r w:rsidRPr="00EF58DB">
        <w:rPr>
          <w:rFonts w:ascii="Times New Roman" w:eastAsia="Calibri" w:hAnsi="Times New Roman" w:cs="Times New Roman"/>
          <w:b/>
          <w:sz w:val="28"/>
          <w:szCs w:val="28"/>
          <w:lang w:eastAsia="zh-CN"/>
        </w:rPr>
        <w:t xml:space="preserve">Uwaga! </w:t>
      </w:r>
    </w:p>
    <w:p w:rsidR="00EF58DB" w:rsidRPr="00EF58DB" w:rsidRDefault="00EF58DB" w:rsidP="00EF58DB">
      <w:pPr>
        <w:suppressAutoHyphens/>
        <w:spacing w:after="0" w:line="276" w:lineRule="auto"/>
        <w:rPr>
          <w:rFonts w:ascii="Times New Roman" w:eastAsia="Calibri" w:hAnsi="Times New Roman" w:cs="Times New Roman"/>
          <w:sz w:val="28"/>
          <w:szCs w:val="28"/>
          <w:lang w:eastAsia="zh-CN"/>
        </w:rPr>
      </w:pPr>
      <w:r w:rsidRPr="00EF58DB">
        <w:rPr>
          <w:rFonts w:ascii="Times New Roman" w:eastAsia="Calibri" w:hAnsi="Times New Roman" w:cs="Times New Roman"/>
          <w:b/>
          <w:sz w:val="28"/>
          <w:szCs w:val="28"/>
          <w:lang w:eastAsia="zh-CN"/>
        </w:rPr>
        <w:t>Przed przygotowaniem oferty proszę dokładnie zapoznać się z SWZ</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Zatwierdził:</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Elżbieta Kozak</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Prezes LCO Sp. z o.o.</w:t>
      </w:r>
    </w:p>
    <w:p w:rsidR="00EF58DB" w:rsidRPr="00EF58DB" w:rsidRDefault="00EF58DB" w:rsidP="00EF58DB">
      <w:pPr>
        <w:suppressAutoHyphens/>
        <w:spacing w:after="0" w:line="276" w:lineRule="auto"/>
        <w:rPr>
          <w:rFonts w:ascii="Times New Roman" w:eastAsia="Calibri" w:hAnsi="Times New Roman" w:cs="Times New Roman"/>
          <w:i/>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i/>
          <w:sz w:val="24"/>
          <w:szCs w:val="24"/>
          <w:lang w:eastAsia="zh-CN"/>
        </w:rPr>
      </w:pPr>
    </w:p>
    <w:p w:rsidR="00EF58DB" w:rsidRPr="00EF58DB" w:rsidRDefault="00EF58DB" w:rsidP="00A246A2">
      <w:pPr>
        <w:suppressAutoHyphens/>
        <w:spacing w:after="0" w:line="276" w:lineRule="auto"/>
        <w:jc w:val="center"/>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Świebodzin, </w:t>
      </w:r>
      <w:r w:rsidR="00A246A2">
        <w:rPr>
          <w:rFonts w:ascii="Times New Roman" w:eastAsia="Calibri" w:hAnsi="Times New Roman" w:cs="Times New Roman"/>
          <w:sz w:val="24"/>
          <w:szCs w:val="24"/>
          <w:lang w:eastAsia="zh-CN"/>
        </w:rPr>
        <w:t>listopad</w:t>
      </w:r>
      <w:r w:rsidR="00105D22">
        <w:rPr>
          <w:rFonts w:ascii="Times New Roman" w:eastAsia="Calibri" w:hAnsi="Times New Roman" w:cs="Times New Roman"/>
          <w:sz w:val="24"/>
          <w:szCs w:val="24"/>
          <w:lang w:eastAsia="zh-CN"/>
        </w:rPr>
        <w:t xml:space="preserve"> 202</w:t>
      </w:r>
      <w:r w:rsidR="00A246A2">
        <w:rPr>
          <w:rFonts w:ascii="Times New Roman" w:eastAsia="Calibri" w:hAnsi="Times New Roman" w:cs="Times New Roman"/>
          <w:sz w:val="24"/>
          <w:szCs w:val="24"/>
          <w:lang w:eastAsia="zh-CN"/>
        </w:rPr>
        <w:t>4</w:t>
      </w:r>
      <w:r w:rsidR="00105D22">
        <w:rPr>
          <w:rFonts w:ascii="Times New Roman" w:eastAsia="Calibri" w:hAnsi="Times New Roman" w:cs="Times New Roman"/>
          <w:sz w:val="24"/>
          <w:szCs w:val="24"/>
          <w:lang w:eastAsia="zh-CN"/>
        </w:rPr>
        <w:t xml:space="preserve"> r.</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lastRenderedPageBreak/>
        <w:t>NAZWA ORAZ ADRES ZAMAWIAJĄCEGO, NUMER TELEFONU, ADRES POCZTY ELEKTRONICZNEJ ORAZ SRONY IMTERNETOEJ PROWADZONEGO POSTĘPOWANIA</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Nazwa oraz adres Zamawiającego: Lubuskie Centrum Ortopedii im. dr. Lecha Wierusza w Świebodzinie Spółka z ograniczoną odpowiedzialnością</w:t>
      </w:r>
      <w:r w:rsidRPr="00EF58DB">
        <w:rPr>
          <w:rFonts w:ascii="Times New Roman" w:eastAsia="Calibri" w:hAnsi="Times New Roman" w:cs="Times New Roman"/>
          <w:lang w:eastAsia="zh-CN"/>
        </w:rPr>
        <w:t xml:space="preserve">, </w:t>
      </w:r>
      <w:r w:rsidRPr="00EF58DB">
        <w:rPr>
          <w:rFonts w:ascii="Times New Roman" w:eastAsia="Calibri" w:hAnsi="Times New Roman" w:cs="Times New Roman"/>
          <w:sz w:val="24"/>
          <w:szCs w:val="24"/>
          <w:lang w:eastAsia="zh-CN"/>
        </w:rPr>
        <w:t>ul. Zamkowa 1, 66-200 Świebodzin</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Numer tel. 68 475 06 15, fax.: 68 475 06 02</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val="en-US" w:eastAsia="zh-CN"/>
        </w:rPr>
      </w:pPr>
      <w:r w:rsidRPr="00EF58DB">
        <w:rPr>
          <w:rFonts w:ascii="Times New Roman" w:eastAsia="Calibri" w:hAnsi="Times New Roman" w:cs="Times New Roman"/>
          <w:sz w:val="24"/>
          <w:szCs w:val="24"/>
          <w:lang w:val="en-US" w:eastAsia="zh-CN"/>
        </w:rPr>
        <w:t xml:space="preserve">Adres poczty elektronicznej: </w:t>
      </w:r>
      <w:hyperlink r:id="rId8" w:history="1">
        <w:r w:rsidRPr="00EF58DB">
          <w:rPr>
            <w:rFonts w:ascii="Times New Roman" w:eastAsia="Calibri" w:hAnsi="Times New Roman" w:cs="Times New Roman"/>
            <w:color w:val="0000FF"/>
            <w:sz w:val="24"/>
            <w:szCs w:val="24"/>
            <w:u w:val="single"/>
            <w:lang w:val="en-US" w:eastAsia="zh-CN"/>
          </w:rPr>
          <w:t>przetargi@loro.pl</w:t>
        </w:r>
      </w:hyperlink>
    </w:p>
    <w:p w:rsidR="00EF58DB" w:rsidRPr="00EF58DB" w:rsidRDefault="00EF58DB" w:rsidP="00EF58DB">
      <w:pPr>
        <w:suppressAutoHyphens/>
        <w:spacing w:after="0" w:line="276" w:lineRule="auto"/>
        <w:jc w:val="both"/>
        <w:rPr>
          <w:rFonts w:ascii="Times New Roman" w:eastAsia="Calibri" w:hAnsi="Times New Roman" w:cs="Times New Roman"/>
          <w:color w:val="0000FF"/>
          <w:sz w:val="24"/>
          <w:szCs w:val="24"/>
          <w:u w:val="single"/>
          <w:lang w:val="en-US" w:eastAsia="zh-CN"/>
        </w:rPr>
      </w:pPr>
      <w:r w:rsidRPr="00EF58DB">
        <w:rPr>
          <w:rFonts w:ascii="Times New Roman" w:eastAsia="Calibri" w:hAnsi="Times New Roman" w:cs="Times New Roman"/>
          <w:sz w:val="24"/>
          <w:szCs w:val="24"/>
          <w:lang w:val="en-US" w:eastAsia="zh-CN"/>
        </w:rPr>
        <w:t xml:space="preserve">Adres strony internetowej prowadzonego postępowania: </w:t>
      </w:r>
      <w:hyperlink r:id="rId9" w:history="1">
        <w:r w:rsidR="000531DE" w:rsidRPr="003F36E7">
          <w:rPr>
            <w:rStyle w:val="Hipercze"/>
            <w:rFonts w:ascii="Times New Roman" w:eastAsia="Calibri" w:hAnsi="Times New Roman" w:cs="Times New Roman"/>
            <w:sz w:val="24"/>
            <w:szCs w:val="24"/>
            <w:lang w:val="en-US" w:eastAsia="zh-CN"/>
          </w:rPr>
          <w:t>https://ezamowienia.gov.pl/mp-client/search/list/ocds-148610-0835c13a-6060-4476-b7b1-b16b9cbe60c9</w:t>
        </w:r>
      </w:hyperlink>
      <w:r w:rsidR="000531DE">
        <w:rPr>
          <w:rFonts w:ascii="Times New Roman" w:eastAsia="Calibri" w:hAnsi="Times New Roman" w:cs="Times New Roman"/>
          <w:sz w:val="24"/>
          <w:szCs w:val="24"/>
          <w:lang w:val="en-US"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ADRES STRONY INTERNETOWEJ, NA KTÓREJ UDOSTĘPNIONE BĘDĄ ZMIANY I WYJAŚNIENIA TREŚCI SWZ ORAZ INNE DOKUMENTY ZAMÓWIENIA BEZPOŚREDNIO ZWIĄZANE Z POSTĘPOWANIEM O UDZIELENIE ZAMÓWIENIA</w:t>
      </w:r>
    </w:p>
    <w:p w:rsidR="00EF58DB" w:rsidRPr="000531DE"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Zmiany i wyjaśnienia treści SWZ oraz inne dokumenty zamówienia bezpośrednio związane z postępowaniem o udzielenie zamówienia będą udostępniane na stronie internetowej:</w:t>
      </w:r>
      <w:r w:rsidRPr="00EF58DB">
        <w:rPr>
          <w:rFonts w:ascii="Times New Roman" w:eastAsia="Calibri" w:hAnsi="Times New Roman" w:cs="Times New Roman"/>
          <w:color w:val="0563C1"/>
          <w:sz w:val="24"/>
          <w:szCs w:val="24"/>
          <w:u w:val="single"/>
          <w:lang w:eastAsia="zh-CN"/>
        </w:rPr>
        <w:t xml:space="preserve"> </w:t>
      </w:r>
      <w:r w:rsidRPr="00EF58DB">
        <w:rPr>
          <w:rFonts w:ascii="Times New Roman" w:eastAsia="Calibri" w:hAnsi="Times New Roman" w:cs="Times New Roman"/>
          <w:color w:val="0563C1"/>
          <w:sz w:val="24"/>
          <w:szCs w:val="24"/>
          <w:lang w:eastAsia="zh-CN"/>
        </w:rPr>
        <w:t xml:space="preserve"> </w:t>
      </w:r>
      <w:r w:rsidR="000531DE" w:rsidRPr="000531DE">
        <w:rPr>
          <w:rFonts w:ascii="Times New Roman" w:eastAsia="Calibri" w:hAnsi="Times New Roman" w:cs="Times New Roman"/>
          <w:color w:val="0563C1"/>
          <w:sz w:val="24"/>
          <w:szCs w:val="24"/>
          <w:u w:val="single"/>
          <w:lang w:eastAsia="zh-CN"/>
        </w:rPr>
        <w:t>https://ezamowienia.gov.pl/mp-client/search/list/ocds-148610-0835c13a-6060-4476-b7b1-b16b9cbe60c9</w:t>
      </w:r>
      <w:r w:rsidRPr="00EF58DB">
        <w:rPr>
          <w:rFonts w:ascii="Times New Roman" w:eastAsia="Calibri" w:hAnsi="Times New Roman" w:cs="Times New Roman"/>
          <w:color w:val="0563C1"/>
          <w:sz w:val="24"/>
          <w:szCs w:val="24"/>
          <w:lang w:eastAsia="zh-CN"/>
        </w:rPr>
        <w:t xml:space="preserve">  </w:t>
      </w:r>
      <w:bookmarkStart w:id="0" w:name="_GoBack"/>
      <w:bookmarkEnd w:id="0"/>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TRYB UDZIELENIA ZAMÓWIENIA</w:t>
      </w:r>
    </w:p>
    <w:p w:rsidR="00EF58DB" w:rsidRPr="00EF58DB" w:rsidRDefault="004A31A7" w:rsidP="00EF58DB">
      <w:pPr>
        <w:suppressAutoHyphens/>
        <w:spacing w:after="0" w:line="276" w:lineRule="auto"/>
        <w:contextualSpacing/>
        <w:jc w:val="both"/>
        <w:rPr>
          <w:rFonts w:ascii="Times New Roman" w:eastAsia="Calibri" w:hAnsi="Times New Roman" w:cs="Times New Roman"/>
          <w:sz w:val="24"/>
          <w:szCs w:val="24"/>
          <w:lang w:eastAsia="zh-CN"/>
        </w:rPr>
      </w:pPr>
      <w:r w:rsidRPr="004A31A7">
        <w:rPr>
          <w:rFonts w:ascii="Times New Roman" w:eastAsia="Calibri" w:hAnsi="Times New Roman" w:cs="Times New Roman"/>
          <w:sz w:val="24"/>
          <w:szCs w:val="24"/>
          <w:lang w:eastAsia="zh-CN"/>
        </w:rPr>
        <w:t xml:space="preserve">Postępowanie o udzielenie zamówienia publicznego prowadzone jest w trybie podstawowy na podstawie art. 275 pkt 1 ustawy z 11 września 2019 r. – Prawo zamówień publicznych (tekst jedn.: Dz. U. z 2024 r. poz. 1320, z </w:t>
      </w:r>
      <w:proofErr w:type="spellStart"/>
      <w:r w:rsidRPr="004A31A7">
        <w:rPr>
          <w:rFonts w:ascii="Times New Roman" w:eastAsia="Calibri" w:hAnsi="Times New Roman" w:cs="Times New Roman"/>
          <w:sz w:val="24"/>
          <w:szCs w:val="24"/>
          <w:lang w:eastAsia="zh-CN"/>
        </w:rPr>
        <w:t>późn</w:t>
      </w:r>
      <w:proofErr w:type="spellEnd"/>
      <w:r w:rsidRPr="004A31A7">
        <w:rPr>
          <w:rFonts w:ascii="Times New Roman" w:eastAsia="Calibri" w:hAnsi="Times New Roman" w:cs="Times New Roman"/>
          <w:sz w:val="24"/>
          <w:szCs w:val="24"/>
          <w:lang w:eastAsia="zh-CN"/>
        </w:rPr>
        <w:t>. zm.) – dalej ustawa Pzp</w:t>
      </w: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INFORMACJA, CZY ZAMAWIAJACY PRZEWIDUJE WYBÓR NAJKORZYSTNIEJSZEJ OFERTY Z MOŻLIWOŚCIĄ PROWADZENIA NEGOCJACJI</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przewiduje wyboru najkorzystniejszej oferty z możliwością prowadzenia negocjacji.</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PRZEDMIOTU ZAMÓWIENIA</w:t>
      </w:r>
    </w:p>
    <w:p w:rsidR="004042AA" w:rsidRPr="004042AA" w:rsidRDefault="00EF58DB" w:rsidP="004042AA">
      <w:pPr>
        <w:suppressAutoHyphens/>
        <w:spacing w:after="0" w:line="25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 </w:t>
      </w:r>
      <w:r w:rsidR="004042AA" w:rsidRPr="004042AA">
        <w:rPr>
          <w:rFonts w:ascii="Times New Roman" w:eastAsia="Calibri" w:hAnsi="Times New Roman" w:cs="Times New Roman"/>
          <w:sz w:val="24"/>
          <w:szCs w:val="24"/>
          <w:lang w:eastAsia="zh-CN"/>
        </w:rPr>
        <w:t>Nazwy i kody zamówienia według Wspólnego Słownika Zamówień (CPV)</w:t>
      </w:r>
    </w:p>
    <w:p w:rsidR="004042AA" w:rsidRPr="004042AA" w:rsidRDefault="004042AA" w:rsidP="004042AA">
      <w:pPr>
        <w:suppressAutoHyphens/>
        <w:spacing w:after="0" w:line="256" w:lineRule="auto"/>
        <w:jc w:val="both"/>
        <w:rPr>
          <w:rFonts w:ascii="Times New Roman" w:eastAsia="Calibri" w:hAnsi="Times New Roman" w:cs="Times New Roman"/>
          <w:sz w:val="24"/>
          <w:szCs w:val="24"/>
          <w:lang w:eastAsia="zh-CN"/>
        </w:rPr>
      </w:pPr>
      <w:r w:rsidRPr="004042AA">
        <w:rPr>
          <w:rFonts w:ascii="Times New Roman" w:eastAsia="Calibri" w:hAnsi="Times New Roman" w:cs="Times New Roman"/>
          <w:sz w:val="24"/>
          <w:szCs w:val="24"/>
          <w:lang w:eastAsia="zh-CN"/>
        </w:rPr>
        <w:t>72267000-4 Usługi w zakresie konserwacji i napraw oprogramowania</w:t>
      </w:r>
    </w:p>
    <w:p w:rsidR="004042AA" w:rsidRPr="004042AA" w:rsidRDefault="004042AA" w:rsidP="004042AA">
      <w:pPr>
        <w:suppressAutoHyphens/>
        <w:spacing w:after="0" w:line="256" w:lineRule="auto"/>
        <w:jc w:val="both"/>
        <w:rPr>
          <w:rFonts w:ascii="Times New Roman" w:eastAsia="Calibri" w:hAnsi="Times New Roman" w:cs="Times New Roman"/>
          <w:sz w:val="24"/>
          <w:szCs w:val="24"/>
          <w:lang w:eastAsia="zh-CN"/>
        </w:rPr>
      </w:pPr>
      <w:r w:rsidRPr="004042AA">
        <w:rPr>
          <w:rFonts w:ascii="Times New Roman" w:eastAsia="Calibri" w:hAnsi="Times New Roman" w:cs="Times New Roman"/>
          <w:sz w:val="24"/>
          <w:szCs w:val="24"/>
          <w:lang w:eastAsia="zh-CN"/>
        </w:rPr>
        <w:t>72268000-1 Usługi dostawy oprogramowania</w:t>
      </w:r>
    </w:p>
    <w:p w:rsidR="001322CD" w:rsidRPr="001322CD" w:rsidRDefault="004042AA" w:rsidP="001322CD">
      <w:pPr>
        <w:suppressAutoHyphens/>
        <w:spacing w:after="0" w:line="256" w:lineRule="auto"/>
        <w:jc w:val="both"/>
        <w:rPr>
          <w:rFonts w:ascii="Times New Roman" w:eastAsia="Calibri" w:hAnsi="Times New Roman" w:cs="Times New Roman"/>
          <w:sz w:val="24"/>
          <w:szCs w:val="24"/>
          <w:lang w:eastAsia="zh-CN"/>
        </w:rPr>
      </w:pPr>
      <w:r w:rsidRPr="004042AA">
        <w:rPr>
          <w:rFonts w:ascii="Times New Roman" w:eastAsia="Calibri" w:hAnsi="Times New Roman" w:cs="Times New Roman"/>
          <w:sz w:val="24"/>
          <w:szCs w:val="24"/>
          <w:lang w:eastAsia="zh-CN"/>
        </w:rPr>
        <w:t xml:space="preserve">2. Przedmiotem zamówienia jest wykonanie usługi obejmującej serwis, konserwację oraz nadzór eksploatacyjny oprogramowania </w:t>
      </w:r>
      <w:r>
        <w:rPr>
          <w:rFonts w:ascii="Times New Roman" w:eastAsia="Calibri" w:hAnsi="Times New Roman" w:cs="Times New Roman"/>
          <w:sz w:val="24"/>
          <w:szCs w:val="24"/>
          <w:lang w:eastAsia="zh-CN"/>
        </w:rPr>
        <w:t>aplikacyjnego Eskulap i Impuls.</w:t>
      </w:r>
    </w:p>
    <w:p w:rsidR="001322CD" w:rsidRPr="001322CD" w:rsidRDefault="001322CD" w:rsidP="001322CD">
      <w:pPr>
        <w:suppressAutoHyphens/>
        <w:spacing w:after="0" w:line="256" w:lineRule="auto"/>
        <w:jc w:val="both"/>
        <w:rPr>
          <w:rFonts w:ascii="Times New Roman" w:eastAsia="Calibri" w:hAnsi="Times New Roman" w:cs="Times New Roman"/>
          <w:sz w:val="24"/>
          <w:szCs w:val="24"/>
          <w:lang w:eastAsia="zh-CN"/>
        </w:rPr>
      </w:pPr>
      <w:r w:rsidRPr="001322CD">
        <w:rPr>
          <w:rFonts w:ascii="Times New Roman" w:eastAsia="Calibri" w:hAnsi="Times New Roman" w:cs="Times New Roman"/>
          <w:sz w:val="24"/>
          <w:szCs w:val="24"/>
          <w:lang w:eastAsia="zh-CN"/>
        </w:rPr>
        <w:t>Szczegółowy opis przedmiotu zamówienia, opis wymagań Zamawiającego w zakresie realizacji p</w:t>
      </w:r>
      <w:r w:rsidR="004042AA">
        <w:rPr>
          <w:rFonts w:ascii="Times New Roman" w:eastAsia="Calibri" w:hAnsi="Times New Roman" w:cs="Times New Roman"/>
          <w:sz w:val="24"/>
          <w:szCs w:val="24"/>
          <w:lang w:eastAsia="zh-CN"/>
        </w:rPr>
        <w:t xml:space="preserve">rzedmiotu zamówienia określają </w:t>
      </w:r>
      <w:r w:rsidRPr="001322CD">
        <w:rPr>
          <w:rFonts w:ascii="Times New Roman" w:eastAsia="Calibri" w:hAnsi="Times New Roman" w:cs="Times New Roman"/>
          <w:sz w:val="24"/>
          <w:szCs w:val="24"/>
          <w:lang w:eastAsia="zh-CN"/>
        </w:rPr>
        <w:t>projektowane postanowienia umowy załączn</w:t>
      </w:r>
      <w:r w:rsidR="004042AA">
        <w:rPr>
          <w:rFonts w:ascii="Times New Roman" w:eastAsia="Calibri" w:hAnsi="Times New Roman" w:cs="Times New Roman"/>
          <w:sz w:val="24"/>
          <w:szCs w:val="24"/>
          <w:lang w:eastAsia="zh-CN"/>
        </w:rPr>
        <w:t>ik nr 4</w:t>
      </w:r>
      <w:r w:rsidRPr="001322CD">
        <w:rPr>
          <w:rFonts w:ascii="Times New Roman" w:eastAsia="Calibri" w:hAnsi="Times New Roman" w:cs="Times New Roman"/>
          <w:sz w:val="24"/>
          <w:szCs w:val="24"/>
          <w:lang w:eastAsia="zh-CN"/>
        </w:rPr>
        <w:t xml:space="preserve"> do SWZ</w:t>
      </w:r>
      <w:r w:rsidR="004042AA">
        <w:rPr>
          <w:rFonts w:ascii="Times New Roman" w:eastAsia="Calibri" w:hAnsi="Times New Roman" w:cs="Times New Roman"/>
          <w:sz w:val="24"/>
          <w:szCs w:val="24"/>
          <w:lang w:eastAsia="zh-CN"/>
        </w:rPr>
        <w:t xml:space="preserve"> wraz z załącznikami.</w:t>
      </w:r>
    </w:p>
    <w:p w:rsidR="00EF58DB" w:rsidRPr="004042AA" w:rsidRDefault="001322CD" w:rsidP="004042AA">
      <w:pPr>
        <w:suppressAutoHyphens/>
        <w:spacing w:after="0" w:line="256" w:lineRule="auto"/>
        <w:jc w:val="both"/>
        <w:rPr>
          <w:rFonts w:ascii="Times New Roman" w:eastAsia="Calibri" w:hAnsi="Times New Roman" w:cs="Times New Roman"/>
          <w:sz w:val="24"/>
          <w:szCs w:val="24"/>
          <w:lang w:eastAsia="zh-CN"/>
        </w:rPr>
      </w:pPr>
      <w:r w:rsidRPr="001322CD">
        <w:rPr>
          <w:rFonts w:ascii="Times New Roman" w:eastAsia="Calibri" w:hAnsi="Times New Roman" w:cs="Times New Roman"/>
          <w:sz w:val="24"/>
          <w:szCs w:val="24"/>
          <w:lang w:eastAsia="zh-CN"/>
        </w:rPr>
        <w:t>Wszystkie wymagania określone w dokumentach wskazanych powyżej stanowią wymagania minimalne, a ich spełnienie jest obligatoryjne. Niespełnienie ww. wymagań minimalnych będzie skutkować odrzuceniem oferty jako niezgodnej z warunkami zamówienia na podstawie art.226 ust. 1 pkt 5 ustawy Pzp.</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CZĘŚCI ZAMÓWIENIA, JEŻELI ZAMAWIAJĄCY DOPUSZCZA SKŁADANIE OFERT CZĘŚCIOWYCH</w:t>
      </w:r>
    </w:p>
    <w:p w:rsidR="00EF58DB" w:rsidRPr="00EF58DB" w:rsidRDefault="004042AA" w:rsidP="002354BB">
      <w:pPr>
        <w:suppressAutoHyphens/>
        <w:spacing w:after="0" w:line="276" w:lineRule="auto"/>
        <w:jc w:val="both"/>
        <w:rPr>
          <w:rFonts w:ascii="Times New Roman" w:eastAsia="Calibri" w:hAnsi="Times New Roman" w:cs="Times New Roman"/>
          <w:sz w:val="24"/>
          <w:szCs w:val="24"/>
          <w:lang w:eastAsia="zh-CN"/>
        </w:rPr>
      </w:pPr>
      <w:r w:rsidRPr="004042AA">
        <w:rPr>
          <w:rFonts w:ascii="Times New Roman" w:eastAsia="Calibri" w:hAnsi="Times New Roman" w:cs="Times New Roman"/>
          <w:sz w:val="24"/>
          <w:szCs w:val="24"/>
          <w:lang w:eastAsia="zh-CN"/>
        </w:rPr>
        <w:lastRenderedPageBreak/>
        <w:t>Zamawiający nie dopuszcza składania ofert częściowych. Ze względów technicznych brak jest możliwości podziału zamówienia na części. Przedmiot zamówienia stanowi jedną nierozerwalną całość</w:t>
      </w:r>
      <w:r w:rsidR="00FB6407">
        <w:rPr>
          <w:rFonts w:ascii="Times New Roman" w:eastAsia="Calibri" w:hAnsi="Times New Roman" w:cs="Times New Roman"/>
          <w:sz w:val="24"/>
          <w:szCs w:val="24"/>
          <w:lang w:eastAsia="zh-CN"/>
        </w:rPr>
        <w:t xml:space="preserve"> ze względu na integracje pomiędzy systemami</w:t>
      </w:r>
      <w:r w:rsidRPr="004042AA">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105D22"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W ZAKRESIE ZATRUDNIENIA NA PODSTAWIE STOSUNKU PRACY, W OKOLICZNOŚCIACH, O KTÓRYCH MOWA W ART. 95</w:t>
      </w:r>
    </w:p>
    <w:p w:rsidR="00105D22" w:rsidRPr="00105D22" w:rsidRDefault="00105D22" w:rsidP="00105D22">
      <w:pPr>
        <w:suppressAutoHyphens/>
        <w:spacing w:after="0" w:line="276" w:lineRule="auto"/>
        <w:jc w:val="both"/>
        <w:rPr>
          <w:rFonts w:ascii="Times New Roman" w:eastAsia="Calibri" w:hAnsi="Times New Roman" w:cs="Times New Roman"/>
          <w:sz w:val="24"/>
          <w:szCs w:val="24"/>
          <w:lang w:eastAsia="zh-CN"/>
        </w:rPr>
      </w:pPr>
      <w:r w:rsidRPr="00105D22">
        <w:rPr>
          <w:rFonts w:ascii="Times New Roman" w:eastAsia="Calibri" w:hAnsi="Times New Roman" w:cs="Times New Roman"/>
          <w:sz w:val="24"/>
          <w:szCs w:val="24"/>
          <w:lang w:eastAsia="zh-CN"/>
        </w:rPr>
        <w:t xml:space="preserve">Zamawiający wskazuje, na podstawie art. 95 ust. 2 pkt.1 ustawy Pzp, następujące czynności w zakresie realizacji zamówienia, które polegają na wykonywaniu pracy w sposób określony w art. 22 § 1 ustawy z dnia 26 czerwca 1974 r. – Kodeks pracy (Dz. U. z 2020 r. poz. 1320, ze zm.): czynności wsparcia świadczone na odległość (tzw. </w:t>
      </w:r>
      <w:proofErr w:type="spellStart"/>
      <w:r w:rsidRPr="00105D22">
        <w:rPr>
          <w:rFonts w:ascii="Times New Roman" w:eastAsia="Calibri" w:hAnsi="Times New Roman" w:cs="Times New Roman"/>
          <w:sz w:val="24"/>
          <w:szCs w:val="24"/>
          <w:lang w:eastAsia="zh-CN"/>
        </w:rPr>
        <w:t>help</w:t>
      </w:r>
      <w:proofErr w:type="spellEnd"/>
      <w:r w:rsidRPr="00105D22">
        <w:rPr>
          <w:rFonts w:ascii="Times New Roman" w:eastAsia="Calibri" w:hAnsi="Times New Roman" w:cs="Times New Roman"/>
          <w:sz w:val="24"/>
          <w:szCs w:val="24"/>
          <w:lang w:eastAsia="zh-CN"/>
        </w:rPr>
        <w:t xml:space="preserve"> </w:t>
      </w:r>
      <w:proofErr w:type="spellStart"/>
      <w:r w:rsidRPr="00105D22">
        <w:rPr>
          <w:rFonts w:ascii="Times New Roman" w:eastAsia="Calibri" w:hAnsi="Times New Roman" w:cs="Times New Roman"/>
          <w:sz w:val="24"/>
          <w:szCs w:val="24"/>
          <w:lang w:eastAsia="zh-CN"/>
        </w:rPr>
        <w:t>desk</w:t>
      </w:r>
      <w:proofErr w:type="spellEnd"/>
      <w:r w:rsidRPr="00105D22">
        <w:rPr>
          <w:rFonts w:ascii="Times New Roman" w:eastAsia="Calibri" w:hAnsi="Times New Roman" w:cs="Times New Roman"/>
          <w:sz w:val="24"/>
          <w:szCs w:val="24"/>
          <w:lang w:eastAsia="zh-CN"/>
        </w:rPr>
        <w:t>), czynności serwisowe i konserwacyjne w tym dokonywanie uaktualnień, usuwanie błędów aplikacji, awarii (błędów krytycznych), usterek programistycznych oraz szkolenie personelu Zamawiającego np. w zakresie uaktualnień oprogramowania. Zamawiający wymaga, aby osoby wykonujące powyższe czynności, a także inne czynności, które polegają na wykonywaniu pracy w sposób określony w art. 22 § 1 Kodeksu pracy, a niezbędne do prawidłowego wykonania zamówienia publicznego, Wykonawca zobowiązany jest zatrudniać na podstawie umowy o pracę.</w:t>
      </w:r>
    </w:p>
    <w:p w:rsidR="00105D22" w:rsidRDefault="00105D22" w:rsidP="00105D22">
      <w:pPr>
        <w:suppressAutoHyphens/>
        <w:spacing w:after="0" w:line="276" w:lineRule="auto"/>
        <w:jc w:val="both"/>
        <w:rPr>
          <w:rFonts w:ascii="Times New Roman" w:eastAsia="Calibri" w:hAnsi="Times New Roman" w:cs="Times New Roman"/>
          <w:sz w:val="24"/>
          <w:szCs w:val="24"/>
          <w:lang w:eastAsia="zh-CN"/>
        </w:rPr>
      </w:pPr>
      <w:r w:rsidRPr="00105D22">
        <w:rPr>
          <w:rFonts w:ascii="Times New Roman" w:eastAsia="Calibri" w:hAnsi="Times New Roman" w:cs="Times New Roman"/>
          <w:sz w:val="24"/>
          <w:szCs w:val="24"/>
          <w:lang w:eastAsia="zh-CN"/>
        </w:rPr>
        <w:t>Zamawiający, na podstawie art. 95 ust. 2 pkt 2 i 3 ustawy Pzp, określa w projektowanych postanowieniach umowy - załączniku nr 4 do SWZ: sposób weryfikacji zatrudnienia osób, o których mowa w art. 95 ust. 1, uprawnienia Zamawiającego w zakresie kontroli spełniania przez wykonawcę wymagań, o których mowa w art. 95 ust 2 pkt. 1, oraz sankcje z tytułu niespełnienia tych wymagań, rodzaj czynności niezbędnych do realizacji zamówienia, których dotyczą wymagania zatrudnienia na podstawie umowy o pracę przez wykonawcę lub podwykonawcę osób wykonujących czynności w trakcie realizacji zamówienia. Zamawiający dopuszcza, żeby Wykonawca w odniesieniu do czynności programistycznych wymaganych pośrednio do świadczenia przedmiotu zamówienia mógł wykorzystywać personel związany z Wykonawcą innymi stosunkami pracy, w szczególności dotyczy programistów i integratorów systemów.</w:t>
      </w:r>
    </w:p>
    <w:p w:rsidR="00105D22" w:rsidRPr="00105D22" w:rsidRDefault="00105D22" w:rsidP="00105D22">
      <w:pPr>
        <w:suppressAutoHyphens/>
        <w:spacing w:after="0" w:line="276" w:lineRule="auto"/>
        <w:jc w:val="both"/>
        <w:rPr>
          <w:rFonts w:ascii="Times New Roman" w:eastAsia="Calibri" w:hAnsi="Times New Roman" w:cs="Times New Roman"/>
          <w:lang w:eastAsia="zh-CN"/>
        </w:rPr>
      </w:pPr>
    </w:p>
    <w:p w:rsidR="00105D22" w:rsidRPr="00105D22" w:rsidRDefault="00105D22"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105D22">
        <w:rPr>
          <w:rFonts w:ascii="Times New Roman" w:eastAsia="Calibri" w:hAnsi="Times New Roman" w:cs="Times New Roman"/>
          <w:b/>
          <w:sz w:val="24"/>
          <w:szCs w:val="24"/>
          <w:lang w:eastAsia="zh-CN"/>
        </w:rPr>
        <w:t>INFORMACJE O PRZEWIDYWANYCH ZAMÓWIENIACH O KTÓRYCH MOWA W ART. 214 UST. 1 PKT 7</w:t>
      </w:r>
    </w:p>
    <w:p w:rsidR="00105D22" w:rsidRPr="00105D22" w:rsidRDefault="00105D22" w:rsidP="00105D22">
      <w:pPr>
        <w:suppressAutoHyphens/>
        <w:spacing w:after="0" w:line="276" w:lineRule="auto"/>
        <w:contextualSpacing/>
        <w:jc w:val="both"/>
        <w:rPr>
          <w:rFonts w:ascii="Times New Roman" w:eastAsia="Calibri" w:hAnsi="Times New Roman" w:cs="Times New Roman"/>
          <w:sz w:val="24"/>
          <w:szCs w:val="24"/>
          <w:lang w:eastAsia="zh-CN"/>
        </w:rPr>
      </w:pPr>
      <w:r w:rsidRPr="00AC2A7C">
        <w:rPr>
          <w:rFonts w:ascii="Times New Roman" w:eastAsia="Calibri" w:hAnsi="Times New Roman" w:cs="Times New Roman"/>
          <w:sz w:val="24"/>
          <w:szCs w:val="24"/>
          <w:lang w:eastAsia="zh-CN"/>
        </w:rPr>
        <w:t>Zamawiający przewiduje możliwość udzielenia zamówień</w:t>
      </w:r>
      <w:r w:rsidR="001E4E81" w:rsidRPr="00AC2A7C">
        <w:rPr>
          <w:rFonts w:ascii="Times New Roman" w:eastAsia="Calibri" w:hAnsi="Times New Roman" w:cs="Times New Roman"/>
          <w:sz w:val="24"/>
          <w:szCs w:val="24"/>
          <w:lang w:eastAsia="zh-CN"/>
        </w:rPr>
        <w:t xml:space="preserve"> w trybie art. 305 pkt 1</w:t>
      </w:r>
      <w:r w:rsidRPr="00AC2A7C">
        <w:rPr>
          <w:rFonts w:ascii="Times New Roman" w:eastAsia="Calibri" w:hAnsi="Times New Roman" w:cs="Times New Roman"/>
          <w:sz w:val="24"/>
          <w:szCs w:val="24"/>
          <w:lang w:eastAsia="zh-CN"/>
        </w:rPr>
        <w:t>,</w:t>
      </w:r>
      <w:r w:rsidR="001E4E81" w:rsidRPr="00AC2A7C">
        <w:rPr>
          <w:rFonts w:ascii="Times New Roman" w:eastAsia="Calibri" w:hAnsi="Times New Roman" w:cs="Times New Roman"/>
          <w:sz w:val="24"/>
          <w:szCs w:val="24"/>
          <w:lang w:eastAsia="zh-CN"/>
        </w:rPr>
        <w:t xml:space="preserve"> jeżeli zachodzi </w:t>
      </w:r>
      <w:r w:rsidR="009817A6" w:rsidRPr="00AC2A7C">
        <w:rPr>
          <w:rFonts w:ascii="Times New Roman" w:eastAsia="Calibri" w:hAnsi="Times New Roman" w:cs="Times New Roman"/>
          <w:sz w:val="24"/>
          <w:szCs w:val="24"/>
          <w:lang w:eastAsia="zh-CN"/>
        </w:rPr>
        <w:t>okoliczność, o której</w:t>
      </w:r>
      <w:r w:rsidRPr="00AC2A7C">
        <w:rPr>
          <w:rFonts w:ascii="Times New Roman" w:eastAsia="Calibri" w:hAnsi="Times New Roman" w:cs="Times New Roman"/>
          <w:sz w:val="24"/>
          <w:szCs w:val="24"/>
          <w:lang w:eastAsia="zh-CN"/>
        </w:rPr>
        <w:t xml:space="preserve"> mowa w art. 214 ust. 1 pkt 7. Zamówienia mogą dotyczyć powtórzenia usług objętych niniejszym zamówieniem, zarówno w zakresie rozszerzenia zawartej umowy zamówienia publicznego (np. w   przypadku zwiększenia liczby licencji, dodanie nowych kompatybilnych z systemem Eskulap czy Impuls EVO usług czy nowych dodatkowych modułów oraz ich wdrożenia) oraz w przypadku konieczności wydłużenia okresu obowiązywania zawartej umowy. Na warunkach określonych w </w:t>
      </w:r>
      <w:r w:rsidR="006C0C16" w:rsidRPr="00AC2A7C">
        <w:rPr>
          <w:rFonts w:ascii="Times New Roman" w:eastAsia="Calibri" w:hAnsi="Times New Roman" w:cs="Times New Roman"/>
          <w:sz w:val="24"/>
          <w:szCs w:val="24"/>
          <w:lang w:eastAsia="zh-CN"/>
        </w:rPr>
        <w:t>zawartej</w:t>
      </w:r>
      <w:r w:rsidRPr="00AC2A7C">
        <w:rPr>
          <w:rFonts w:ascii="Times New Roman" w:eastAsia="Calibri" w:hAnsi="Times New Roman" w:cs="Times New Roman"/>
          <w:sz w:val="24"/>
          <w:szCs w:val="24"/>
          <w:lang w:eastAsia="zh-CN"/>
        </w:rPr>
        <w:t xml:space="preserve"> umowie.</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DOTYCZĄCE OFERT WARIANTOWYCH, W TYM INFORMACJE O SPOSOBIE PRZEDSTAWIANIA OFERT WARIANTOWYCH ORAZ MINIMALNE WARUNKI, JAKIM MUSZĄ ODPOWIADAĆ OFERTY WARIANTOWE, JEŻELI ZAMAWIAJACY WYMAGA LUB DOPUSZCZA ICH SKŁADANIE.</w:t>
      </w:r>
    </w:p>
    <w:p w:rsid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Zamawiający nie dopuszcza składania ofert wariantowych.</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WYKONANIA ZAMÓWIENIA</w:t>
      </w:r>
    </w:p>
    <w:p w:rsidR="00EF58DB" w:rsidRPr="00EF58DB" w:rsidRDefault="00105D22" w:rsidP="00EF58DB">
      <w:pPr>
        <w:suppressAutoHyphens/>
        <w:spacing w:after="0" w:line="276" w:lineRule="auto"/>
        <w:rPr>
          <w:rFonts w:ascii="Times New Roman" w:eastAsia="Calibri" w:hAnsi="Times New Roman" w:cs="Times New Roman"/>
          <w:sz w:val="24"/>
          <w:szCs w:val="24"/>
          <w:lang w:eastAsia="zh-CN"/>
        </w:rPr>
      </w:pPr>
      <w:r w:rsidRPr="00105D22">
        <w:rPr>
          <w:rFonts w:ascii="Times New Roman" w:eastAsia="Calibri" w:hAnsi="Times New Roman" w:cs="Times New Roman"/>
          <w:sz w:val="24"/>
          <w:szCs w:val="24"/>
          <w:lang w:eastAsia="zh-CN"/>
        </w:rPr>
        <w:t xml:space="preserve">Wykonawca zobowiązany jest zrealizować przedmiot zamówienia w terminie </w:t>
      </w:r>
      <w:r w:rsidR="006646BE">
        <w:rPr>
          <w:rFonts w:ascii="Times New Roman" w:eastAsia="Calibri" w:hAnsi="Times New Roman" w:cs="Times New Roman"/>
          <w:sz w:val="24"/>
          <w:szCs w:val="24"/>
          <w:lang w:eastAsia="zh-CN"/>
        </w:rPr>
        <w:t xml:space="preserve">od 1.01.2025 r. do 31.12.2025 r. </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PROJEKTOWANE POSTANOWIENIA UMOWY W SPRAWIE ZAMÓWIENIA PUBLICZNEGO, KTÓRE ZOSTANĄ WPROWADZONE DO TREŚCI TEJ UMOWY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Projektowane postanowien</w:t>
      </w:r>
      <w:r w:rsidR="00105D22">
        <w:rPr>
          <w:rFonts w:ascii="Times New Roman" w:eastAsia="Calibri" w:hAnsi="Times New Roman" w:cs="Times New Roman"/>
          <w:sz w:val="24"/>
          <w:szCs w:val="24"/>
          <w:lang w:eastAsia="zh-CN"/>
        </w:rPr>
        <w:t>ia umowy stanowią załącznik nr 4</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Złożenie oferty jest jednoznaczne z akceptacją przez Wykonawcę projektowanych postanowień umowy.</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ŚRODKACH KOMUNIKACJI ELEKTRONICZNEJ, PRZY UŻYCIU KTÓRYCH ZAMAWIAJACY BĘDZIE KOMUNIKOWAŁ SIĘ Z WYKONAWCAMI, ORAZ INFORMACJE O WYMAGANIACH TECHNICZNYCH I ORGANIZACYJNYCH SPORZĄDZANIA, WYSYŁANIA I ODBIERANIA KORESPONDENCJI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 W postępowaniu o udzielenie zamówienia publicznego komunikacja między Zamawiającym a Wykonawcami odbywa się przy użyciu Platformy e-Zamówienia, która jest dostępna pod adresem </w:t>
      </w:r>
      <w:hyperlink r:id="rId10" w:history="1">
        <w:r w:rsidRPr="00EF58DB">
          <w:rPr>
            <w:rFonts w:ascii="Times New Roman" w:eastAsia="Calibri" w:hAnsi="Times New Roman" w:cs="Times New Roman"/>
            <w:color w:val="0563C1"/>
            <w:sz w:val="24"/>
            <w:szCs w:val="24"/>
            <w:u w:val="single"/>
            <w:lang w:eastAsia="zh-CN"/>
          </w:rPr>
          <w:t>https://ezamowienia.gov.pl</w:t>
        </w:r>
      </w:hyperlink>
      <w:r w:rsidRPr="00EF58DB">
        <w:rPr>
          <w:rFonts w:ascii="Times New Roman" w:eastAsia="Calibri" w:hAnsi="Times New Roman" w:cs="Times New Roman"/>
          <w:sz w:val="24"/>
          <w:szCs w:val="24"/>
          <w:lang w:eastAsia="zh-CN"/>
        </w:rPr>
        <w:t xml:space="preserv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2. Korzystanie z Platformy e-Zamówienia jest bezpłatne.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3. Wykonawca zamierzający wziąć udział w postępowaniu o udzielenie zamówienia publicznego, musi posiadać konto na Platformie e-Zamówienia. Szczegółowe informacje na temat zakładania konta, zasady i warunki korzystania z Platformy e-Zamówienia określa regulamin dostępny pod adresem: </w:t>
      </w:r>
      <w:hyperlink r:id="rId11" w:anchor="regulamin-serwisu" w:history="1">
        <w:r w:rsidRPr="00EF58DB">
          <w:rPr>
            <w:rFonts w:ascii="Times New Roman" w:eastAsia="Calibri" w:hAnsi="Times New Roman" w:cs="Times New Roman"/>
            <w:color w:val="0563C1"/>
            <w:sz w:val="24"/>
            <w:szCs w:val="24"/>
            <w:u w:val="single"/>
            <w:lang w:eastAsia="zh-CN"/>
          </w:rPr>
          <w:t>https://ezamowienia.gov.pl/pl/regulamin/#regulamin-serwisu</w:t>
        </w:r>
      </w:hyperlink>
      <w:r w:rsidRPr="00EF58DB">
        <w:rPr>
          <w:rFonts w:ascii="Times New Roman" w:eastAsia="Calibri" w:hAnsi="Times New Roman" w:cs="Times New Roman"/>
          <w:sz w:val="24"/>
          <w:szCs w:val="24"/>
          <w:lang w:eastAsia="zh-CN"/>
        </w:rPr>
        <w:t xml:space="preserve"> , oraz informacje zamieszczone w zakładce „Centrum Pomocy” – zawierające interaktywne instrukcje.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Przeglądanie dokumentów zamówienia nie wymaga rejestracji ani logowania – dostępne jest dla wszystkich zainteresowanych.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Cała komunikacja w postępowaniu (wnioski o wyjaśnienie SWZ, wnioski o zwrot wadium, inne informacje, odpowiedzi na wezwanie Zamawiającego) odbywa się wyłącznie za pośrednictwem Platformy e-Zamówienia. Wysyłanie wiadomości e-mail jest dopuszczalne wyłącznie w sytuacji awarii Platformy e-Zamówienia (nie dotyczy składania ofert)</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6. Sposób komunikacji opisuje instrukcja:  </w:t>
      </w:r>
      <w:hyperlink r:id="rId12" w:history="1">
        <w:r w:rsidRPr="00EF58DB">
          <w:rPr>
            <w:rFonts w:ascii="Times New Roman" w:eastAsia="Calibri" w:hAnsi="Times New Roman" w:cs="Times New Roman"/>
            <w:color w:val="0563C1"/>
            <w:sz w:val="24"/>
            <w:szCs w:val="24"/>
            <w:u w:val="single"/>
            <w:lang w:eastAsia="zh-CN"/>
          </w:rPr>
          <w:t>https://media.ezamowienia.gov.pl/pod/2021/10/Komunikacja-w-postepowaniu-5.1.pdf</w:t>
        </w:r>
      </w:hyperlink>
      <w:r w:rsidRPr="00EF58DB">
        <w:rPr>
          <w:rFonts w:ascii="Times New Roman" w:eastAsia="Calibri" w:hAnsi="Times New Roman" w:cs="Times New Roman"/>
          <w:sz w:val="24"/>
          <w:szCs w:val="24"/>
          <w:lang w:eastAsia="zh-CN"/>
        </w:rPr>
        <w:t xml:space="preserve">.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7. Maksymalny rozmiar plików przesyłanych za pośrednictwem „Formularzy do komunikacji” wynosi 150 </w:t>
      </w:r>
      <w:proofErr w:type="spellStart"/>
      <w:r w:rsidRPr="00EF58DB">
        <w:rPr>
          <w:rFonts w:ascii="Times New Roman" w:eastAsia="Calibri" w:hAnsi="Times New Roman" w:cs="Times New Roman"/>
          <w:sz w:val="24"/>
          <w:szCs w:val="24"/>
          <w:lang w:eastAsia="zh-CN"/>
        </w:rPr>
        <w:t>Mb</w:t>
      </w:r>
      <w:proofErr w:type="spellEnd"/>
      <w:r w:rsidRPr="00EF58DB">
        <w:rPr>
          <w:rFonts w:ascii="Times New Roman" w:eastAsia="Calibri" w:hAnsi="Times New Roman" w:cs="Times New Roman"/>
          <w:sz w:val="24"/>
          <w:szCs w:val="24"/>
          <w:lang w:eastAsia="zh-CN"/>
        </w:rPr>
        <w:t xml:space="preserve"> (wielkość dotyczy plików przesyłanych jako załącznik do jednego formularza).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W przypadku problemów technicznych i awarii można skorzystać ze wsparcia technicznego przez formularz udostępniony na stronie Platformy w zakładce „Zgłoś problem”.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9. We wszelkiej korespondencji związanej z niniejszym postępowaniem Zamawiający i Wykonawcy posługują się numerem ogłoszenia  lub ID postępowania. </w:t>
      </w:r>
    </w:p>
    <w:p w:rsidR="00EF58DB" w:rsidRPr="00EF58DB" w:rsidRDefault="00EF58DB" w:rsidP="00EF58DB">
      <w:p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lastRenderedPageBreak/>
        <w:t>10. Sposób sporządzenia dokumentów elektronicznych, cyfrowych odwzorowań dokumentów oraz informacji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poz. 2452).</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Wykonawca może zwrócić się do Zamawiającego z wnioskiem o wyjaśnienie treści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12. Zamawiający udzieli wyjaśnień niezwłocznie, jednak nie później niż na </w:t>
      </w:r>
      <w:r w:rsidR="00013B7F">
        <w:rPr>
          <w:rFonts w:ascii="Times New Roman" w:eastAsia="Calibri" w:hAnsi="Times New Roman" w:cs="Times New Roman"/>
          <w:sz w:val="24"/>
          <w:szCs w:val="24"/>
          <w:lang w:eastAsia="zh-CN"/>
        </w:rPr>
        <w:t>2</w:t>
      </w:r>
      <w:r w:rsidRPr="00EF58DB">
        <w:rPr>
          <w:rFonts w:ascii="Times New Roman" w:eastAsia="Calibri" w:hAnsi="Times New Roman" w:cs="Times New Roman"/>
          <w:sz w:val="24"/>
          <w:szCs w:val="24"/>
          <w:lang w:eastAsia="zh-CN"/>
        </w:rPr>
        <w:t xml:space="preserve"> dni przed upływem terminu składania ofert, pod warunkiem że wniosek o wyjaśnienie treści SWZ wpłynął do Zamawiającego nie późni</w:t>
      </w:r>
      <w:r w:rsidR="00013B7F">
        <w:rPr>
          <w:rFonts w:ascii="Times New Roman" w:eastAsia="Calibri" w:hAnsi="Times New Roman" w:cs="Times New Roman"/>
          <w:sz w:val="24"/>
          <w:szCs w:val="24"/>
          <w:lang w:eastAsia="zh-CN"/>
        </w:rPr>
        <w:t xml:space="preserve">ej niż </w:t>
      </w:r>
      <w:r w:rsidRPr="00EF58DB">
        <w:rPr>
          <w:rFonts w:ascii="Times New Roman" w:eastAsia="Calibri" w:hAnsi="Times New Roman" w:cs="Times New Roman"/>
          <w:sz w:val="24"/>
          <w:szCs w:val="24"/>
          <w:lang w:eastAsia="zh-CN"/>
        </w:rPr>
        <w:t>4 dni przed upływem terminu składania ofert.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13. Jeżeli Zamawiający nie udzieli wyjaśnień w terminie, o którym mowa w ust. 12, przedłuży termin składania ofert o czas niezbędny do zapoznania się wszystkich zainteresowanych Wykonawców z wyjaśnieniami niezbędnymi do należytego przygotowania i złożenia ofert.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14. W przypadku gdy wniosek o wyjaśnienie treści SWZ nie wpłynął w terminie, o którym mowa w ust.12, Zamawiający nie ma obowiązku udzielania wyjaśnień SWZ oraz obowiązku przedłużenia terminu składania ofert.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15. Przedłużenie terminu składania ofert, o których mowa w ust.12, nie wpływa na bieg terminu składania wniosku o wyjaśnienie treści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16. Treść zapytań wraz z wyjaśnieniami Zamawiający udostępni, bez ujawniania źródła zapytania, na stronie internetowej prowadzonego postępowania, a w przypadkach, o których mowa w art. </w:t>
      </w:r>
      <w:r w:rsidR="00C94657">
        <w:rPr>
          <w:rFonts w:ascii="Times New Roman" w:eastAsia="Calibri" w:hAnsi="Times New Roman" w:cs="Times New Roman"/>
          <w:sz w:val="24"/>
          <w:szCs w:val="24"/>
          <w:lang w:eastAsia="zh-CN"/>
        </w:rPr>
        <w:t>280</w:t>
      </w:r>
      <w:r w:rsidRPr="00EF58DB">
        <w:rPr>
          <w:rFonts w:ascii="Times New Roman" w:eastAsia="Calibri" w:hAnsi="Times New Roman" w:cs="Times New Roman"/>
          <w:sz w:val="24"/>
          <w:szCs w:val="24"/>
          <w:lang w:eastAsia="zh-CN"/>
        </w:rPr>
        <w:t xml:space="preserve"> ust. 2 i 3 ustawy Pzp, przekaże  Wykonawcom, którym udostępnił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WSKAZANIE OSÓB UPRAWNIONYCH DO KOMUNIKOWANIA SIĘ Z WYKONAWCAMI</w:t>
      </w:r>
    </w:p>
    <w:p w:rsidR="00EF58DB" w:rsidRPr="00EF58DB" w:rsidRDefault="00EF58DB" w:rsidP="00EF58DB">
      <w:pPr>
        <w:suppressAutoHyphens/>
        <w:spacing w:after="0" w:line="276" w:lineRule="auto"/>
        <w:contextualSpacing/>
        <w:rPr>
          <w:rFonts w:ascii="Calibri" w:eastAsia="Calibri" w:hAnsi="Calibri" w:cs="Times New Roman"/>
        </w:rPr>
      </w:pPr>
      <w:r w:rsidRPr="00EF58DB">
        <w:rPr>
          <w:rFonts w:ascii="Times New Roman" w:eastAsia="Calibri" w:hAnsi="Times New Roman" w:cs="Times New Roman"/>
          <w:sz w:val="24"/>
          <w:szCs w:val="24"/>
          <w:lang w:eastAsia="zh-CN"/>
        </w:rPr>
        <w:t>Zamawiający wyznacza następujące osoby do kontaktu z Wykonawcami:</w:t>
      </w:r>
      <w:r w:rsidRPr="00EF58DB">
        <w:rPr>
          <w:rFonts w:ascii="Calibri" w:eastAsia="Calibri" w:hAnsi="Calibri" w:cs="Times New Roman"/>
        </w:rPr>
        <w:t xml:space="preserve"> </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Joanna Piotrowska, e-mail: przetargi@loro.pl</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ZWIĄZANIA OFERTĄ</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 Wykonawca jest związany ofertą do dnia </w:t>
      </w:r>
      <w:r w:rsidR="00617240">
        <w:rPr>
          <w:rFonts w:ascii="Times New Roman" w:eastAsia="Calibri" w:hAnsi="Times New Roman" w:cs="Times New Roman"/>
          <w:sz w:val="24"/>
          <w:szCs w:val="24"/>
          <w:lang w:eastAsia="zh-CN"/>
        </w:rPr>
        <w:t>21</w:t>
      </w:r>
      <w:r w:rsidR="00393A7A">
        <w:rPr>
          <w:rFonts w:ascii="Times New Roman" w:eastAsia="Calibri" w:hAnsi="Times New Roman" w:cs="Times New Roman"/>
          <w:sz w:val="24"/>
          <w:szCs w:val="24"/>
          <w:lang w:eastAsia="zh-CN"/>
        </w:rPr>
        <w:t>.12.2024</w:t>
      </w:r>
      <w:r w:rsidRPr="00EF58DB">
        <w:rPr>
          <w:rFonts w:ascii="Times New Roman" w:eastAsia="Calibri" w:hAnsi="Times New Roman" w:cs="Times New Roman"/>
          <w:sz w:val="24"/>
          <w:szCs w:val="24"/>
          <w:lang w:eastAsia="zh-CN"/>
        </w:rPr>
        <w:t xml:space="preserve"> r., przy czym pierwszym dniem terminu związania ofertą jest dzień, w którym upływa termin składania ofert.</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Przedłużenie terminu związania ofertą, o którym mowa w ust. 2,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 w przypadku gdy Zamawiający żądał wniesienia wadium.</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SPOSOBU PRZYGOTOWANIA OFERTY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składa ofertę za pośrednictwem interaktywnego „Formularza ofertowego” dostępnego na Platformie e-Zamówienia.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2. Zalogowany wykonawca używając przycisku „Wypełnij” widocznego pod formularzem ofertowym zobowiązany jest do odznaczenia na którą część składa ofertę, zweryfikowania danych automatycznie pobranych przez Platformę z jego konta, uzupełnienia pozostałych informacji (w szczególności oznaczonych czerwoną gwiazdką). Następnie należy pobrać formularz, zapisać go na dysku komputera i uzupełnić pozostałymi informacjami. Po wypełnieniu zapisać w pamięci komputera i opatrzyć podpisem kwalifikowanym.</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WAŻNE! Nie wolno zmieniać nazwy pobranego pliku!</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Ofertę składa się pod rygorem nieważności, w formie elektronicznej – oferta musi być podpisana kwalifikowanym podpisem elektronicznym. Podpisy kwalifikowane wykorzystywane przez Wykonawców do podpisywania wszelkich plików muszą spełniać wymagania „Rozporządzenia Parlamentu Europejskiego i Rady w sprawie identyfikacji elektronicznej i usług zaufania w odniesieniu do transakcji elektronicznych na rynku wewnętrznym (</w:t>
      </w:r>
      <w:proofErr w:type="spellStart"/>
      <w:r w:rsidRPr="00EF58DB">
        <w:rPr>
          <w:rFonts w:ascii="Times New Roman" w:eastAsia="Calibri" w:hAnsi="Times New Roman" w:cs="Times New Roman"/>
          <w:sz w:val="24"/>
          <w:szCs w:val="24"/>
          <w:lang w:eastAsia="zh-CN"/>
        </w:rPr>
        <w:t>eIDAS</w:t>
      </w:r>
      <w:proofErr w:type="spellEnd"/>
      <w:r w:rsidRPr="00EF58DB">
        <w:rPr>
          <w:rFonts w:ascii="Times New Roman" w:eastAsia="Calibri" w:hAnsi="Times New Roman" w:cs="Times New Roman"/>
          <w:sz w:val="24"/>
          <w:szCs w:val="24"/>
          <w:lang w:eastAsia="zh-CN"/>
        </w:rPr>
        <w:t>) (UE) nr 910/2014 – od 1 lipca 2016 roku.</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4.  Formularz ofertowy podpisywany jest w formacie </w:t>
      </w:r>
      <w:proofErr w:type="spellStart"/>
      <w:r w:rsidRPr="00EF58DB">
        <w:rPr>
          <w:rFonts w:ascii="Times New Roman" w:eastAsia="Calibri" w:hAnsi="Times New Roman" w:cs="Times New Roman"/>
          <w:sz w:val="24"/>
          <w:szCs w:val="24"/>
          <w:lang w:eastAsia="zh-CN"/>
        </w:rPr>
        <w:t>PAdES</w:t>
      </w:r>
      <w:proofErr w:type="spellEnd"/>
      <w:r w:rsidRPr="00EF58DB">
        <w:rPr>
          <w:rFonts w:ascii="Times New Roman" w:eastAsia="Calibri" w:hAnsi="Times New Roman" w:cs="Times New Roman"/>
          <w:sz w:val="24"/>
          <w:szCs w:val="24"/>
          <w:lang w:eastAsia="zh-CN"/>
        </w:rPr>
        <w:t xml:space="preserve"> typ wewnętrzny. Pozostałe dokumenty podpisem kwalifikowanym w formacie zgodnym z wyborem wykonawcy (</w:t>
      </w:r>
      <w:proofErr w:type="spellStart"/>
      <w:r w:rsidRPr="00EF58DB">
        <w:rPr>
          <w:rFonts w:ascii="Times New Roman" w:eastAsia="Calibri" w:hAnsi="Times New Roman" w:cs="Times New Roman"/>
          <w:sz w:val="24"/>
          <w:szCs w:val="24"/>
          <w:lang w:eastAsia="zh-CN"/>
        </w:rPr>
        <w:t>PAdES</w:t>
      </w:r>
      <w:proofErr w:type="spellEnd"/>
      <w:r w:rsidRPr="00EF58DB">
        <w:rPr>
          <w:rFonts w:ascii="Times New Roman" w:eastAsia="Calibri" w:hAnsi="Times New Roman" w:cs="Times New Roman"/>
          <w:sz w:val="24"/>
          <w:szCs w:val="24"/>
          <w:lang w:eastAsia="zh-CN"/>
        </w:rPr>
        <w:t xml:space="preserve">, XADES, zewnętrzny, wewnętrzny), przy zachowaniu wymagań rozporządzenia </w:t>
      </w:r>
      <w:proofErr w:type="spellStart"/>
      <w:r w:rsidRPr="00EF58DB">
        <w:rPr>
          <w:rFonts w:ascii="Times New Roman" w:eastAsia="Calibri" w:hAnsi="Times New Roman" w:cs="Times New Roman"/>
          <w:sz w:val="24"/>
          <w:szCs w:val="24"/>
          <w:lang w:eastAsia="zh-CN"/>
        </w:rPr>
        <w:t>eIDAS</w:t>
      </w:r>
      <w:proofErr w:type="spellEnd"/>
      <w:r w:rsidRPr="00EF58DB">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Wykonawca składa ofertę za pośrednictwem zakładki „Oferty”, widocznej po zalogowaniu się na koncie Wykonawcy. Po wybraniu przycisku „Złóż ofertę” pokażą się okna do składania oferty i pozostałych dokumentów umożliwiające załączenie podpisanego pliku z ofertą i pozostałych dokumentów. Formularz ofertowy winien być dodany w pierwszym polu” Wypełniony formularz oferty”, w kolejnym „Załączniki i inne dokumenty” Wykonawca przekazuje pozostałe pliki.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Wszelkie informacje stanowiące tajemnicę przedsiębiorstwa w rozumieniu ustawy z dnia 16 kwietnia 1993 r. o zwalczaniu nieuczciwej konkurencji (Dz.U. z 2022 r. poz. 1233), które Wykonawca zastrzeże jako tajemnicę przedsiębiorstwa, powinny zostać złożone w wydzielonym i oznaczonym pliku. Wykonawca zobowiązany jest, wraz z przekazaniem tych informacji, wykazać spełnianie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ustawy Pzp. Dokumenty zawierające tajemnicę oraz uzasadnienie dodaje się w polu „ Załączniki i inne dokumenty”.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Składanie oferty może zając kilka minut, nie należy zamykać okna. Potwierdzenie czasu przekazania  i odbioru oferty znajduje się w Elektronicznym Potwierdzeniu Przesłania (EPP) i Elektronicznym Potwierdzeniu Odebrania (EPO). Potwierdzenie dostępne są dla zalogowanego Wykonawcy w zakładce „Oferty”</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 xml:space="preserve">8. Szczegółowy sposób złożenia oferty opisuje instrukcja interaktywna  „Oferty, wnioski i prace konkursowe” dostępna pod adresem: </w:t>
      </w:r>
      <w:hyperlink r:id="rId13" w:history="1">
        <w:r w:rsidRPr="00EF58DB">
          <w:rPr>
            <w:rFonts w:ascii="Times New Roman" w:eastAsia="Calibri" w:hAnsi="Times New Roman" w:cs="Times New Roman"/>
            <w:b/>
            <w:color w:val="0563C1"/>
            <w:sz w:val="24"/>
            <w:szCs w:val="24"/>
            <w:u w:val="single"/>
            <w:lang w:eastAsia="zh-CN"/>
          </w:rPr>
          <w:t>https://ezamowienia.gov.pl/pl/komponent-edukacyjny/</w:t>
        </w:r>
      </w:hyperlink>
      <w:r w:rsidRPr="00EF58DB">
        <w:rPr>
          <w:rFonts w:ascii="Times New Roman" w:eastAsia="Calibri" w:hAnsi="Times New Roman" w:cs="Times New Roman"/>
          <w:b/>
          <w:sz w:val="24"/>
          <w:szCs w:val="24"/>
          <w:lang w:eastAsia="zh-CN"/>
        </w:rPr>
        <w:t xml:space="preserve">   </w:t>
      </w:r>
    </w:p>
    <w:p w:rsidR="00EF58DB" w:rsidRPr="003E1D27"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3E1D27">
        <w:rPr>
          <w:rFonts w:ascii="Times New Roman" w:eastAsia="Calibri" w:hAnsi="Times New Roman" w:cs="Times New Roman"/>
          <w:b/>
          <w:sz w:val="24"/>
          <w:szCs w:val="24"/>
          <w:lang w:eastAsia="zh-CN"/>
        </w:rPr>
        <w:t>9. Do oferty należy dołączyć:</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 xml:space="preserve">a. </w:t>
      </w:r>
      <w:r w:rsidR="004E506D">
        <w:rPr>
          <w:rFonts w:ascii="Times New Roman" w:eastAsia="Calibri" w:hAnsi="Times New Roman" w:cs="Times New Roman"/>
          <w:sz w:val="24"/>
          <w:szCs w:val="24"/>
          <w:lang w:eastAsia="zh-CN"/>
        </w:rPr>
        <w:t xml:space="preserve">formularz ofertowy (interaktywny formularz) wraz z oświadczeniem do </w:t>
      </w:r>
      <w:r w:rsidRPr="00EF58DB">
        <w:rPr>
          <w:rFonts w:ascii="Times New Roman" w:eastAsia="Calibri" w:hAnsi="Times New Roman" w:cs="Times New Roman"/>
          <w:sz w:val="24"/>
          <w:szCs w:val="24"/>
          <w:lang w:eastAsia="zh-CN"/>
        </w:rPr>
        <w:t>formularz</w:t>
      </w:r>
      <w:r w:rsidR="004E506D">
        <w:rPr>
          <w:rFonts w:ascii="Times New Roman" w:eastAsia="Calibri" w:hAnsi="Times New Roman" w:cs="Times New Roman"/>
          <w:sz w:val="24"/>
          <w:szCs w:val="24"/>
          <w:lang w:eastAsia="zh-CN"/>
        </w:rPr>
        <w:t>a ofertowego</w:t>
      </w:r>
      <w:r w:rsidRPr="00EF58DB">
        <w:rPr>
          <w:rFonts w:ascii="Times New Roman" w:eastAsia="Calibri" w:hAnsi="Times New Roman" w:cs="Times New Roman"/>
          <w:sz w:val="24"/>
          <w:szCs w:val="24"/>
          <w:lang w:eastAsia="zh-CN"/>
        </w:rPr>
        <w:t xml:space="preserve"> </w:t>
      </w:r>
      <w:r w:rsidR="00105D22">
        <w:rPr>
          <w:rFonts w:ascii="Times New Roman" w:eastAsia="Calibri" w:hAnsi="Times New Roman" w:cs="Times New Roman"/>
          <w:sz w:val="24"/>
          <w:szCs w:val="24"/>
          <w:lang w:eastAsia="zh-CN"/>
        </w:rPr>
        <w:t xml:space="preserve"> - załącznik nr 1 do SWZ</w:t>
      </w:r>
      <w:r w:rsidR="00D05DC7">
        <w:rPr>
          <w:rFonts w:ascii="Times New Roman" w:eastAsia="Calibri" w:hAnsi="Times New Roman" w:cs="Times New Roman"/>
          <w:sz w:val="24"/>
          <w:szCs w:val="24"/>
          <w:lang w:eastAsia="zh-CN"/>
        </w:rPr>
        <w:t xml:space="preserve"> i formularz cenowy – załącznik nr 8</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oświadczenie wykonawcy dotyczące braku podstaw do wykluczenia</w:t>
      </w:r>
      <w:r w:rsidR="00105D22">
        <w:rPr>
          <w:rFonts w:ascii="Times New Roman" w:eastAsia="Calibri" w:hAnsi="Times New Roman" w:cs="Times New Roman"/>
          <w:sz w:val="24"/>
          <w:szCs w:val="24"/>
          <w:lang w:eastAsia="zh-CN"/>
        </w:rPr>
        <w:t xml:space="preserve"> z postępowania </w:t>
      </w:r>
      <w:r w:rsidR="00C94657">
        <w:rPr>
          <w:rFonts w:ascii="Times New Roman" w:eastAsia="Calibri" w:hAnsi="Times New Roman" w:cs="Times New Roman"/>
          <w:sz w:val="24"/>
          <w:szCs w:val="24"/>
          <w:lang w:eastAsia="zh-CN"/>
        </w:rPr>
        <w:t>i spełnianiu warunków udziału w postępowaniu</w:t>
      </w:r>
      <w:r w:rsidR="00105D22">
        <w:rPr>
          <w:rFonts w:ascii="Times New Roman" w:eastAsia="Calibri" w:hAnsi="Times New Roman" w:cs="Times New Roman"/>
          <w:sz w:val="24"/>
          <w:szCs w:val="24"/>
          <w:lang w:eastAsia="zh-CN"/>
        </w:rPr>
        <w:t>– załącznik nr 2</w:t>
      </w:r>
      <w:r w:rsidRPr="00EF58DB">
        <w:rPr>
          <w:rFonts w:ascii="Times New Roman" w:eastAsia="Calibri" w:hAnsi="Times New Roman" w:cs="Times New Roman"/>
          <w:sz w:val="24"/>
          <w:szCs w:val="24"/>
          <w:lang w:eastAsia="zh-CN"/>
        </w:rPr>
        <w:t xml:space="preserve"> do SWZ</w:t>
      </w:r>
    </w:p>
    <w:p w:rsidR="003E1D27"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 oświadczenie wykonawcy dotyczące braku podstaw do wykluczenia z postępowania na podstawie art. 7 ustawy z  13 kwietnia 2022 r. – o szczególnych rozwiązaniach w zakresie przeciwdziałania wspieraniu agresji na Ukrainę oraz służących ochronie bezpieczeń</w:t>
      </w:r>
      <w:r w:rsidR="00105D22">
        <w:rPr>
          <w:rFonts w:ascii="Times New Roman" w:eastAsia="Calibri" w:hAnsi="Times New Roman" w:cs="Times New Roman"/>
          <w:sz w:val="24"/>
          <w:szCs w:val="24"/>
          <w:lang w:eastAsia="zh-CN"/>
        </w:rPr>
        <w:t>stwa narodowego – załącznik nr 3</w:t>
      </w:r>
      <w:r w:rsidRPr="00EF58DB">
        <w:rPr>
          <w:rFonts w:ascii="Times New Roman" w:eastAsia="Calibri" w:hAnsi="Times New Roman" w:cs="Times New Roman"/>
          <w:sz w:val="24"/>
          <w:szCs w:val="24"/>
          <w:lang w:eastAsia="zh-CN"/>
        </w:rPr>
        <w:t xml:space="preserve"> do SWZ.</w:t>
      </w:r>
    </w:p>
    <w:p w:rsidR="00EF58DB" w:rsidRPr="00EF58DB" w:rsidRDefault="003E1D27" w:rsidP="00EF58DB">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d. zakres świadczonych usług – załącznik nr 3 do umowy </w:t>
      </w:r>
      <w:r w:rsidRPr="006646BE">
        <w:rPr>
          <w:rFonts w:ascii="Times New Roman" w:eastAsia="Calibri" w:hAnsi="Times New Roman" w:cs="Times New Roman"/>
          <w:b/>
          <w:sz w:val="24"/>
          <w:szCs w:val="24"/>
          <w:lang w:eastAsia="zh-CN"/>
        </w:rPr>
        <w:t>(wypełnić pkt. III i IV)</w:t>
      </w:r>
      <w:r w:rsidR="00EF58DB" w:rsidRPr="00EF58DB">
        <w:rPr>
          <w:rFonts w:ascii="Times New Roman" w:eastAsia="Calibri" w:hAnsi="Times New Roman" w:cs="Times New Roman"/>
          <w:sz w:val="24"/>
          <w:szCs w:val="24"/>
          <w:lang w:eastAsia="zh-CN"/>
        </w:rPr>
        <w:t xml:space="preserve">   </w:t>
      </w:r>
    </w:p>
    <w:p w:rsidR="00EF58DB" w:rsidRPr="00EF58DB" w:rsidRDefault="003E1D27" w:rsidP="00EF58DB">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e</w:t>
      </w:r>
      <w:r w:rsidR="00EF58DB" w:rsidRPr="00EF58DB">
        <w:rPr>
          <w:rFonts w:ascii="Times New Roman" w:eastAsia="Calibri" w:hAnsi="Times New Roman" w:cs="Times New Roman"/>
          <w:sz w:val="24"/>
          <w:szCs w:val="24"/>
          <w:lang w:eastAsia="zh-CN"/>
        </w:rPr>
        <w:t>. odpis lub informację z Krajowego Rejestru Sądowego, Centralnej Ewidencji i Informacji o Działalności Gospodarczej lub innego właściwego rejestru -  w celu potwierdzenia, że osoba działająca w imieniu Wykonawcy jest umocowana do jego reprezentowania;</w:t>
      </w:r>
    </w:p>
    <w:p w:rsidR="00EF58DB" w:rsidRPr="00EF58DB" w:rsidRDefault="003E1D27" w:rsidP="00EF58DB">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f</w:t>
      </w:r>
      <w:r w:rsidR="00EF58DB" w:rsidRPr="00EF58DB">
        <w:rPr>
          <w:rFonts w:ascii="Times New Roman" w:eastAsia="Calibri" w:hAnsi="Times New Roman" w:cs="Times New Roman"/>
          <w:sz w:val="24"/>
          <w:szCs w:val="24"/>
          <w:lang w:eastAsia="zh-CN"/>
        </w:rPr>
        <w:t xml:space="preserve">. pełnomocnictwo lub inny dokument (np. akt powołania na stanowisko prezesa zarządu, członka zarządu spółki lub, w przypadku spółek działających w systemie </w:t>
      </w:r>
      <w:proofErr w:type="spellStart"/>
      <w:r w:rsidR="00EF58DB" w:rsidRPr="00EF58DB">
        <w:rPr>
          <w:rFonts w:ascii="Times New Roman" w:eastAsia="Calibri" w:hAnsi="Times New Roman" w:cs="Times New Roman"/>
          <w:sz w:val="24"/>
          <w:szCs w:val="24"/>
          <w:lang w:eastAsia="zh-CN"/>
        </w:rPr>
        <w:t>common</w:t>
      </w:r>
      <w:proofErr w:type="spellEnd"/>
      <w:r w:rsidR="00EF58DB" w:rsidRPr="00EF58DB">
        <w:rPr>
          <w:rFonts w:ascii="Times New Roman" w:eastAsia="Calibri" w:hAnsi="Times New Roman" w:cs="Times New Roman"/>
          <w:sz w:val="24"/>
          <w:szCs w:val="24"/>
          <w:lang w:eastAsia="zh-CN"/>
        </w:rPr>
        <w:t xml:space="preserve"> law, członka rady dyrektora spółki, a także umowa spółki cywilnej lub uchwała jej wspólników, wskazująca jednego ze wspólników jako umocowanego do reprezentacji spółki) potwierdzający umocowanie do reprezentowania Wykonawcy -  jeżeli w imieniu Wykonawcy działa osoba, której umocowanie do jego reprezentowania nie wynika z dokumentów, o których mowa</w:t>
      </w:r>
      <w:r>
        <w:rPr>
          <w:rFonts w:ascii="Times New Roman" w:eastAsia="Calibri" w:hAnsi="Times New Roman" w:cs="Times New Roman"/>
          <w:sz w:val="24"/>
          <w:szCs w:val="24"/>
          <w:lang w:eastAsia="zh-CN"/>
        </w:rPr>
        <w:t xml:space="preserve"> w pkt. 8 e</w:t>
      </w:r>
    </w:p>
    <w:p w:rsidR="00EF58DB" w:rsidRPr="00EF58DB" w:rsidRDefault="003E1D27" w:rsidP="00EF58DB">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g.</w:t>
      </w:r>
      <w:r w:rsidR="00EF58DB" w:rsidRPr="00EF58DB">
        <w:rPr>
          <w:rFonts w:ascii="Times New Roman" w:eastAsia="Calibri" w:hAnsi="Times New Roman" w:cs="Times New Roman"/>
          <w:sz w:val="24"/>
          <w:szCs w:val="24"/>
          <w:lang w:eastAsia="zh-CN"/>
        </w:rPr>
        <w:t xml:space="preserve"> pełnomocnictwo dla pełnomocnika do reprezentowania w postępowaniu Wykonawców wspólnie ubiegających się o udzielenie zamówienia - dotyczy ofert składanych przez Wykonawców wspólnie ubiegających się o udzielenie zamówienia;</w:t>
      </w:r>
    </w:p>
    <w:p w:rsidR="00EF58DB" w:rsidRPr="00EF58DB" w:rsidRDefault="003E1D27" w:rsidP="00EF58DB">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h</w:t>
      </w:r>
      <w:r w:rsidR="00EF58DB" w:rsidRPr="00EF58DB">
        <w:rPr>
          <w:rFonts w:ascii="Times New Roman" w:eastAsia="Calibri" w:hAnsi="Times New Roman" w:cs="Times New Roman"/>
          <w:sz w:val="24"/>
          <w:szCs w:val="24"/>
          <w:lang w:eastAsia="zh-CN"/>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jeżeli dotyczy;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10. Pełnomocnictwo do złożenia oferty musi być złożone w oryginale w postaci elektronicznej opatrzone kwalifikowanym podpisem elektronicznym. Dopuszcza się złożenie cyfrowego odwzorowania pełnomocnictwa poświadczonego za zgodność z oryginałem przez notariusza, tj. podpisanego kwalifikowanym podpisem elektronicznym osoby posiadającej uprawnienia notariusza zgodnie z art. 97 § 2 ustawy z dnia 14 lutego 1991 r. – Prawo o notariacie (Dz. U. 2022 poz. 1799). </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Do oferty należy dołączyć również przedmiotowe środki dowodowe wymienione w rozdziale XX</w:t>
      </w:r>
      <w:r w:rsidR="00105D22">
        <w:rPr>
          <w:rFonts w:ascii="Times New Roman" w:eastAsia="Calibri" w:hAnsi="Times New Roman" w:cs="Times New Roman"/>
          <w:sz w:val="24"/>
          <w:szCs w:val="24"/>
          <w:lang w:eastAsia="zh-CN"/>
        </w:rPr>
        <w:t>I</w:t>
      </w:r>
      <w:r w:rsidRPr="00EF58DB">
        <w:rPr>
          <w:rFonts w:ascii="Times New Roman" w:eastAsia="Calibri" w:hAnsi="Times New Roman" w:cs="Times New Roman"/>
          <w:sz w:val="24"/>
          <w:szCs w:val="24"/>
          <w:lang w:eastAsia="zh-CN"/>
        </w:rPr>
        <w:t>, o ile Zamawiający ich żądał.</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12.Jeżeli Wykonawca nie złoży przedmiotowych środków dowodowych lub złożone przedmiotowe środki dowodowe będą niekompletne, Zamawiający wezwie do ich złożenia lub uzupełnienia w wyznaczonym terminie.</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13. Postanowień ust. 12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14. Zamawiający zaleca ponumerowanie stron oferty. </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lastRenderedPageBreak/>
        <w:t>SPOSÓB ORAZ TERMIN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Ofertę należy złożyć przez Platformę e-Zamówienia, o której mowa w rozdziale XI niniejszej SWZ</w:t>
      </w:r>
    </w:p>
    <w:p w:rsidR="00EF58DB" w:rsidRPr="00EF58DB" w:rsidRDefault="00EF58DB" w:rsidP="00EF58DB">
      <w:pPr>
        <w:spacing w:after="0"/>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 xml:space="preserve">2. Ofertę wraz z wymaganymi załącznikami należy złożyć w </w:t>
      </w:r>
      <w:r w:rsidR="00617240">
        <w:rPr>
          <w:rFonts w:ascii="Times New Roman" w:eastAsia="Calibri" w:hAnsi="Times New Roman" w:cs="Times New Roman"/>
          <w:b/>
          <w:sz w:val="24"/>
          <w:szCs w:val="24"/>
          <w:lang w:eastAsia="zh-CN"/>
        </w:rPr>
        <w:t>22</w:t>
      </w:r>
      <w:r w:rsidR="00393A7A">
        <w:rPr>
          <w:rFonts w:ascii="Times New Roman" w:eastAsia="Calibri" w:hAnsi="Times New Roman" w:cs="Times New Roman"/>
          <w:b/>
          <w:sz w:val="24"/>
          <w:szCs w:val="24"/>
          <w:lang w:eastAsia="zh-CN"/>
        </w:rPr>
        <w:t>.11.2024 r.</w:t>
      </w:r>
      <w:r w:rsidRPr="00EF58DB">
        <w:rPr>
          <w:rFonts w:ascii="Times New Roman" w:eastAsia="Calibri" w:hAnsi="Times New Roman" w:cs="Times New Roman"/>
          <w:b/>
          <w:sz w:val="24"/>
          <w:szCs w:val="24"/>
          <w:lang w:eastAsia="zh-CN"/>
        </w:rPr>
        <w:t xml:space="preserve"> do godz. 10:00</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Wykonawca może złożyć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Oferta może być złożona tylko do upływu terminu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odrzuci ofertę złożoną po terminie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Wykonawca może przed upływem terminu do składania ofert wycofać ofertę używając przycisku „Wycofaj ofertę” w zakładce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Wykonawca po upływie terminu składania ofert nie może skutecznie dokonać ani wycofać złożonej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Maksymalny łączny rozmiar plików stanowiących ofertę bądź składanych wraz z ofertą wynosi 250Mb.</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OTWARCIA OFERT</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sz w:val="24"/>
          <w:szCs w:val="24"/>
          <w:lang w:eastAsia="zh-CN"/>
        </w:rPr>
        <w:t xml:space="preserve">1. </w:t>
      </w:r>
      <w:r w:rsidRPr="00EF58DB">
        <w:rPr>
          <w:rFonts w:ascii="Times New Roman" w:eastAsia="Calibri" w:hAnsi="Times New Roman" w:cs="Times New Roman"/>
          <w:b/>
          <w:sz w:val="24"/>
          <w:szCs w:val="24"/>
          <w:lang w:eastAsia="zh-CN"/>
        </w:rPr>
        <w:t xml:space="preserve">Otwarcie ofert nastąpi w dniu </w:t>
      </w:r>
      <w:r w:rsidR="00617240">
        <w:rPr>
          <w:rFonts w:ascii="Times New Roman" w:eastAsia="Calibri" w:hAnsi="Times New Roman" w:cs="Times New Roman"/>
          <w:b/>
          <w:sz w:val="24"/>
          <w:szCs w:val="24"/>
          <w:lang w:eastAsia="zh-CN"/>
        </w:rPr>
        <w:t>22</w:t>
      </w:r>
      <w:r w:rsidR="00393A7A">
        <w:rPr>
          <w:rFonts w:ascii="Times New Roman" w:eastAsia="Calibri" w:hAnsi="Times New Roman" w:cs="Times New Roman"/>
          <w:b/>
          <w:sz w:val="24"/>
          <w:szCs w:val="24"/>
          <w:lang w:eastAsia="zh-CN"/>
        </w:rPr>
        <w:t>.11.2024</w:t>
      </w:r>
      <w:r w:rsidRPr="00EF58DB">
        <w:rPr>
          <w:rFonts w:ascii="Times New Roman" w:eastAsia="Calibri" w:hAnsi="Times New Roman" w:cs="Times New Roman"/>
          <w:b/>
          <w:sz w:val="24"/>
          <w:szCs w:val="24"/>
          <w:lang w:eastAsia="zh-CN"/>
        </w:rPr>
        <w:t xml:space="preserve"> r., o godz. 11:00</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Otwarcie ofert odbywa się bez udziału Wykonawców.</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najpóźniej przed otwarciem ofert, udostępnia na stronie internetowej prowadzonego postępowania informację o kwocie, jaką zamierza przeznaczyć na sfinansowanie 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Zamawiający, niezwłocznie po otwarciu ofert, udostępni na stronie internetowej prowadzonego postepowania informacje o:</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nazwach albo imionach i nazwiskach oraz siedzibach lub miejscach prowadzonej działalności gospodarczej albo miejscach zamieszkania Wykonawców, których oferty zostały otwarte;</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cenach lub kosztach zawartych w ofertach.</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wystąpienia awarii systemu teleinformatycznego, która spowoduje brak możliwości otwarcia ofert w terminie określonym przez Zamawiającego, otwarcie ofert nastąpi niezwłocznie po usunięciu awarii.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poinformuje o zmianie terminu otwarcia ofert na stronie internetowej prowadzonego postepowania.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PODSTAWY WYKLUCZENIA</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1. Z postępowania o udzielenie zamówienia wyklucza się Wykonawcę na podstawie art. 108 ust. 1, z zastrzeżeniem art. 110 ust. 2 Pzp:</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1) będącego osobą fizyczną, którego prawomocnie skazano za przestępstwo:</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a) udziału w zorganizowanej grupie przestępczej albo związku mającym na celu popełnienie przestępstwa lub przestępstwa skarbowego, o którym mowa w art. 258 Kodeksu karnego,</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b) handlu ludźmi, o którym mowa w art. 189a Kodeksu karnego,</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c) o którym mowa w art. 228–230a, art. 250a Kodeksu karnego lub w art. 46 lub art. 48 ustawy z dnia 25 czerwca 2010 r. o sporcie, (Dz. U. z 2022 r. poz. 1599 i 2185) lub w art. 54 ust. 1–4 ustawy z dnia 12 maja 2011 r. o refundacji leków, środków spożywczych specjalnego przeznaczenia żywieniowego oraz wyrobów medycznych (Dz. U. z 2023 r. poz. 826),</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e) o charakterze terrorystycznym, o którym mowa w art. 115 § 20 Kodeksu karnego, lub mające na celu popełnienie tego przestępstwa,</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h) o którym mowa w art. 9 ust. 1 i 3 lub art. 10 ustawy z dnia 15 czerwca 2012 r. o skutkach powierzania wykonywania pracy cudzoziemcom przebywającym wbrew przepisom na terytorium Rzeczypospolitej Polskiej</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 lub za odpowiedni czyn zabroniony określony w przepisach prawa obcego;</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4) wobec którego prawomocnie orzeczono zakaz ubiegania się o zamówienia publiczne;</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lastRenderedPageBreak/>
        <w:t>2. Ponadto na podstawie art. 7 ust.1 ustawy z dnia 13 kwietnia 2022 r. o szczególnych rozwiązaniach w zakresie przeciwdziałania wspieraniu agresji na Ukrainę oraz służących ochronie bezpieczeństwa narodowego (Dz.U. 2024, poz. 507) z postępowania o udzielenie zamówienia Zamawiający wykluczy również Wykonawcę:</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1) wymienionego w wykazach określonych w rozporządzeniu 765/2006 i rozporządzeniu 269/2014 albo wpisanego na listę na podstawie decyzji w sprawie wpisu na listę rozstrzygającej o zastosowaniu środka, o którym mowa w art. 1 pkt 3;</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2)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3)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3. Zamawiający przewiduje również wykluczenie Wykonawcy na podstawie art. 109 ust 1 pkt. 4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4. Wykonawca może zostać wykluczony przez Zamawiającego na każdym etapie postępowania.</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5. Wykonawca nie podlega wykluczeniu w okolicznościach określonych w art. 108 ust. 1 pkt 1, 2 i 5 lub art. 109 ust. 1 pkt 4 ustawy Pzp, jeżeli udowodni zamawiającemu, że spełnił łącznie następujące przesłanki:</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1) naprawił lub zobowiązał się do naprawienia szkody wyrządzonej przestępstwem, wykroczeniem lub swoim nieprawidłowym postępowaniem, w tym poprzez zadośćuczynienie pieniężne;</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3) podjął konkretne środki techniczne, organizacyjne i kadrowe, odpowiednie dla zapobiegania dalszym przestępstwom, wykroczeniom lub nieprawidłowemu postępowaniu, w szczególności:</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a) zerwał wszelkie powiązania z osobami lub podmiotami odpowiedzialnymi za nieprawidłowe postępowanie wykonawcy,</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b) zreorganizował personel,</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c) wdrożył system sprawozdawczości i kontroli,</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lastRenderedPageBreak/>
        <w:t>d) utworzył struktury audytu wewnętrznego do monitorowania przestrzegania przepisów, wewnętrznych regulacji lub standardów,</w:t>
      </w:r>
    </w:p>
    <w:p w:rsidR="00C94657" w:rsidRPr="00C94657"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e) wprowadził wewnętrzne regulacje dotyczące odpowiedzialności i odszkodowań za nieprzestrzeganie przepisów, wewnętrznych regulacji lub standardów.</w:t>
      </w:r>
    </w:p>
    <w:p w:rsidR="00EF58DB" w:rsidRPr="00EF58DB" w:rsidRDefault="00C94657" w:rsidP="00C94657">
      <w:pPr>
        <w:suppressAutoHyphens/>
        <w:spacing w:after="0" w:line="276" w:lineRule="auto"/>
        <w:jc w:val="both"/>
        <w:rPr>
          <w:rFonts w:ascii="Times New Roman" w:eastAsia="Calibri" w:hAnsi="Times New Roman" w:cs="Times New Roman"/>
          <w:sz w:val="24"/>
          <w:szCs w:val="24"/>
          <w:lang w:eastAsia="zh-CN"/>
        </w:rPr>
      </w:pPr>
      <w:r w:rsidRPr="00C94657">
        <w:rPr>
          <w:rFonts w:ascii="Times New Roman" w:eastAsia="Calibri" w:hAnsi="Times New Roman" w:cs="Times New Roman"/>
          <w:sz w:val="24"/>
          <w:szCs w:val="24"/>
          <w:lang w:eastAsia="zh-CN"/>
        </w:rPr>
        <w:t>6. 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WARUNKACH UDZIAŁU W POSTĘPOWANIU</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 udzielenie zamówienia mogą ubiegać się Wykonawcy, którzy:</w:t>
      </w:r>
    </w:p>
    <w:p w:rsidR="00EF58DB" w:rsidRPr="00EF58DB" w:rsidRDefault="00EF58DB" w:rsidP="00EF58DB">
      <w:pPr>
        <w:suppressAutoHyphens/>
        <w:spacing w:after="0" w:line="276" w:lineRule="auto"/>
        <w:rPr>
          <w:rFonts w:ascii="Times New Roman" w:eastAsia="Calibri" w:hAnsi="Times New Roman" w:cs="Times New Roman"/>
          <w:sz w:val="24"/>
          <w:szCs w:val="24"/>
          <w:u w:val="single"/>
          <w:lang w:eastAsia="zh-CN"/>
        </w:rPr>
      </w:pPr>
      <w:r w:rsidRPr="00EF58DB">
        <w:rPr>
          <w:rFonts w:ascii="Times New Roman" w:eastAsia="Calibri" w:hAnsi="Times New Roman" w:cs="Times New Roman"/>
          <w:sz w:val="24"/>
          <w:szCs w:val="24"/>
          <w:u w:val="single"/>
          <w:lang w:eastAsia="zh-CN"/>
        </w:rPr>
        <w:t>1) spełniają określone przez Zamawiającego warunki udziału w postępowaniu dotyczące:</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zdolności do występowania w obrocie gospodarczym</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uprawnień do prowadzenia określonej działalności gospodarczej lub zawodowej, o ile wynika to z odrębnych przepisów</w:t>
      </w:r>
    </w:p>
    <w:p w:rsidR="00EF58DB" w:rsidRPr="00EF58DB" w:rsidRDefault="001A4A04" w:rsidP="00474D0E">
      <w:p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 sytuacji ekonomicznej lub finansowej</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 zdolności technicznej lub zawodowej</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Wykonawca spełni warunek jeżeli wykaże że w okresie ostatnich 3 lat, a jeżeli okres prowadzenia działalności jest krótszy – w tym okresie wykonał,  a w przypadku świadczeń powtarzających się lub ciągłych wykonuje przynajmniej jedną usługę polegającą na świadczeniu usług serwisu pogwarancyjnego i konserwacji zintegrowanego systemu informatycznego o wartości minimum 100 000,00 zł brutto </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oraz </w:t>
      </w:r>
    </w:p>
    <w:p w:rsidR="00EF58DB" w:rsidRPr="00EF58DB"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dysponuje odpowiednim potencjałem technicznym, a w szczególności dysponuje serwisem online umożliwiającym realizację następujących funkcji: (1) wysyłanie zgłoszeń serwisowych błędów oraz konsultacji z zakresu oprogramowania aplikacyjnego, (2) powiadamianie zwrotne o statusie obsługi wysłanych zgłoszeń, (3) dostęp do treści historycznych zgłoszeń serwisowych wysyłanych przez Zamawiającego w  okresie ostatnich 24 miesięcy, (4) serwis FAQ zawierający odpowiedzi na najczęściej zadawane przez klientów pytania, (5) baza wiedzy zawierający dane co najmniej z 24 miesięcy, obejmujące przynajmniej: materiały szkoleniowe dotyczące pracy i administrowania serwerem bazy danych, linki do stron producenta motoru bazy danych Oracle zawierających ważne informacje oraz uaktualnienia, linki do stron zawierających treść aktów prawnych powiązanych z oprogramowaniem aplikacyjnym, (6) publikowanie na   bieżąco wszystkich informacji o nowych aktualizacjach systemu, ważnych komunikatach oraz udostępnianie tych informacji przez kanał RSS, (7) wszelkie uaktualnienia oprogramowania aplikacyjnego w zakresie adekwatnym do zakresu tego oprogramowania posiadanego przez Zamawiającego oraz instrukcje dla użytkowników zamieszczane na serwerze </w:t>
      </w:r>
      <w:proofErr w:type="spellStart"/>
      <w:r w:rsidRPr="001A4A04">
        <w:rPr>
          <w:rFonts w:ascii="Times New Roman" w:eastAsia="Calibri" w:hAnsi="Times New Roman" w:cs="Times New Roman"/>
          <w:sz w:val="24"/>
          <w:szCs w:val="24"/>
          <w:lang w:eastAsia="zh-CN"/>
        </w:rPr>
        <w:t>sftp</w:t>
      </w:r>
      <w:proofErr w:type="spellEnd"/>
      <w:r w:rsidRPr="001A4A04">
        <w:rPr>
          <w:rFonts w:ascii="Times New Roman" w:eastAsia="Calibri" w:hAnsi="Times New Roman" w:cs="Times New Roman"/>
          <w:sz w:val="24"/>
          <w:szCs w:val="24"/>
          <w:lang w:eastAsia="zh-CN"/>
        </w:rPr>
        <w:t xml:space="preserve"> lub udostępniane poprzez serwis Help </w:t>
      </w:r>
      <w:proofErr w:type="spellStart"/>
      <w:r w:rsidRPr="001A4A04">
        <w:rPr>
          <w:rFonts w:ascii="Times New Roman" w:eastAsia="Calibri" w:hAnsi="Times New Roman" w:cs="Times New Roman"/>
          <w:sz w:val="24"/>
          <w:szCs w:val="24"/>
          <w:lang w:eastAsia="zh-CN"/>
        </w:rPr>
        <w:t>Desk</w:t>
      </w:r>
      <w:proofErr w:type="spellEnd"/>
      <w:r w:rsidRPr="001A4A04">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u w:val="single"/>
          <w:lang w:eastAsia="zh-CN"/>
        </w:rPr>
      </w:pPr>
      <w:r w:rsidRPr="00EF58DB">
        <w:rPr>
          <w:rFonts w:ascii="Times New Roman" w:eastAsia="Calibri" w:hAnsi="Times New Roman" w:cs="Times New Roman"/>
          <w:sz w:val="24"/>
          <w:szCs w:val="24"/>
          <w:u w:val="single"/>
          <w:lang w:eastAsia="zh-CN"/>
        </w:rPr>
        <w:t>2) nie podlegają wykluczeniu z postępowania: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a. na podstawie art. 108 ust. 1 ustawy Pzp oraz na podstawie art. 7 ust.1 ustawy z dnia 13 kwietnia 2022 r. o szczególnych rozwiązaniach w zakresie przeciwdziałania wspieraniu agresji na Ukrainę oraz służących ochronie bezpieczeństwa narodowego (Dz.U. 2022, poz. 835)</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na podstawie art. 109 ust. 1 pkt 4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Wykonawcy mogą wspólnie ubiegać się o udzielenie zamówienia. W takim przypadku Wykonawcy ustanawiają pełnomocnika do reprezentowania ich w postępowaniu o udzielenie zamówienia albo do reprezentowania w postępowaniu i zawarcia umowy w sprawie zamówienia publicznego. Jeżeli zostanie wybrana oferta Wykonawców wspólnie ubiegających się o udzielenie zamówienia, Zamawiający może zażądać przed zawarciem umowy w sprawie zamówienia publicznego kopii umowy regulującej współpracę tych Wykonawców.</w:t>
      </w:r>
    </w:p>
    <w:p w:rsid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nie zastrzega obowiązku osobistego wykonania przez poszczególnych Wykonawców wspólnie ubiegających się o udzielenie zamówienia kluczowych zadań.</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4. Wykonawca może w celu potwierdzenia spełniania warunków udziału w postepowaniu polegać na zdolnościach technicznych lub zawodowych lub sytuacji finansowej lub ekonomicznej podmiotów udostępniających zasoby, niezależnie od charakteru prawnego łączącego go z nim stosunków prawnych.</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5.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6.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1A4A04" w:rsidRPr="001A4A04"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8. 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1A4A04" w:rsidRPr="00EF58DB"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9.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PODMIOTOWYCH ŚRODKACH DOWODOWYCH I OŚWIADCZENIU ART. 125 UST.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 postępowaniu o udzielenie zamówienia Zamawiający może żądać podmiotowych środków dowodowych na potwierdzenie: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braku podstaw wykluczenia;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2) spełniania warunków udziału w postępowaniu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2. Wykonawca zgodnie z art. 273 ust. 2 zobowiązany jest </w:t>
      </w:r>
      <w:r w:rsidRPr="00EF58DB">
        <w:rPr>
          <w:rFonts w:ascii="Times New Roman" w:eastAsia="Calibri" w:hAnsi="Times New Roman" w:cs="Times New Roman"/>
          <w:b/>
          <w:sz w:val="24"/>
          <w:szCs w:val="24"/>
          <w:lang w:eastAsia="zh-CN"/>
        </w:rPr>
        <w:t xml:space="preserve">dołączyć do oferty </w:t>
      </w:r>
      <w:r w:rsidRPr="00EF58DB">
        <w:rPr>
          <w:rFonts w:ascii="Times New Roman" w:eastAsia="Calibri" w:hAnsi="Times New Roman" w:cs="Times New Roman"/>
          <w:sz w:val="24"/>
          <w:szCs w:val="24"/>
          <w:lang w:eastAsia="zh-CN"/>
        </w:rPr>
        <w:t xml:space="preserve">oświadczenie o którym mowa w art. 125 ust. 1 składane w odpowiedzi na ogłoszenie o zamówieniu zgodnie z </w:t>
      </w:r>
      <w:r w:rsidR="001A4A04">
        <w:rPr>
          <w:rFonts w:ascii="Times New Roman" w:eastAsia="Calibri" w:hAnsi="Times New Roman" w:cs="Times New Roman"/>
          <w:sz w:val="24"/>
          <w:szCs w:val="24"/>
          <w:lang w:eastAsia="zh-CN"/>
        </w:rPr>
        <w:t>załącznikiem nr 2</w:t>
      </w:r>
      <w:r w:rsidRPr="00EF58DB">
        <w:rPr>
          <w:rFonts w:ascii="Times New Roman" w:eastAsia="Calibri" w:hAnsi="Times New Roman" w:cs="Times New Roman"/>
          <w:sz w:val="24"/>
          <w:szCs w:val="24"/>
          <w:lang w:eastAsia="zh-CN"/>
        </w:rPr>
        <w:t xml:space="preserve"> do SWZ. Do oferty należy dołączyć równ</w:t>
      </w:r>
      <w:r w:rsidR="001A4A04">
        <w:rPr>
          <w:rFonts w:ascii="Times New Roman" w:eastAsia="Calibri" w:hAnsi="Times New Roman" w:cs="Times New Roman"/>
          <w:sz w:val="24"/>
          <w:szCs w:val="24"/>
          <w:lang w:eastAsia="zh-CN"/>
        </w:rPr>
        <w:t>ież oświadczenie – złącznik nr 3</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Oświadczenia, o których mowa powyżej stanowią dowód potwierdzający brak podstaw wykluczenia w postępowaniu na dzień składania ofert, tymczasowo zastępujący wymagane przez zamawiającego podmiotowe środki dowodowe.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 przypadku wspólnego ubiegania się o zamówienie przez Wykonawców, oświadczenia, o których mowa w ust. 2, składa każdy z Wykonawców.</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6. Zamawiający wezwie Wykonawcę, którego oferta została najwyżej oceniona, do złożenia w wyznaczonym terminie, </w:t>
      </w:r>
      <w:r w:rsidRPr="00EF58DB">
        <w:rPr>
          <w:rFonts w:ascii="Times New Roman" w:eastAsia="Calibri" w:hAnsi="Times New Roman" w:cs="Times New Roman"/>
          <w:b/>
          <w:sz w:val="24"/>
          <w:szCs w:val="24"/>
          <w:lang w:eastAsia="zh-CN"/>
        </w:rPr>
        <w:t>nie krótszym niż 5 dni od dnia wezwania</w:t>
      </w:r>
      <w:r w:rsidRPr="00EF58DB">
        <w:rPr>
          <w:rFonts w:ascii="Times New Roman" w:eastAsia="Calibri" w:hAnsi="Times New Roman" w:cs="Times New Roman"/>
          <w:sz w:val="24"/>
          <w:szCs w:val="24"/>
          <w:lang w:eastAsia="zh-CN"/>
        </w:rPr>
        <w:t>, następujących środków dowodowych aktualnych na dzień złożenia podmiotowych środków dowodowych: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1)</w:t>
      </w:r>
      <w:r w:rsidRPr="00EF58DB">
        <w:rPr>
          <w:rFonts w:ascii="Times New Roman" w:eastAsia="Calibri" w:hAnsi="Times New Roman" w:cs="Times New Roman"/>
          <w:sz w:val="24"/>
          <w:szCs w:val="24"/>
          <w:lang w:eastAsia="zh-CN"/>
        </w:rPr>
        <w:t xml:space="preserve"> </w:t>
      </w:r>
      <w:r w:rsidRPr="001A4A04">
        <w:rPr>
          <w:rFonts w:ascii="Times New Roman" w:eastAsia="Calibri" w:hAnsi="Times New Roman" w:cs="Times New Roman"/>
          <w:b/>
          <w:sz w:val="24"/>
          <w:szCs w:val="24"/>
          <w:lang w:eastAsia="zh-CN"/>
        </w:rPr>
        <w:t>odpis lub informację z Krajowego Rejestru Sądowego lub z Centralnej Ewidencji i Informacji o Działalności Gospodarczej, w zakresie art. 109 ust. 1 pkt 4 ustawy Pzp</w:t>
      </w:r>
      <w:r w:rsidRPr="00EF58DB">
        <w:rPr>
          <w:rFonts w:ascii="Times New Roman" w:eastAsia="Calibri" w:hAnsi="Times New Roman" w:cs="Times New Roman"/>
          <w:sz w:val="24"/>
          <w:szCs w:val="24"/>
          <w:lang w:eastAsia="zh-CN"/>
        </w:rPr>
        <w:t>, sporządzonych nie wcześniej niż 3 miesiące przed jej złożeniem, jeżeli odrębne przepisy wymagają wpisu do rejestru lub ewidencji;</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jeżeli Wykonawca ma siedzibę lub miejsce zamieszkania poza terytorium Rzeczypospolitej Polskiej, zamiast dokumentu, o których mowa w ust. 6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jeżeli w kraju, w którym Wykonawca ma siedzibę lub miejsce zamieszkania, nie wydaje się dokumentów, o których mowa w ust. 6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2)</w:t>
      </w:r>
      <w:r w:rsidRPr="00EF58DB">
        <w:rPr>
          <w:rFonts w:ascii="Times New Roman" w:eastAsia="Calibri" w:hAnsi="Times New Roman" w:cs="Times New Roman"/>
          <w:sz w:val="24"/>
          <w:szCs w:val="24"/>
          <w:lang w:eastAsia="zh-CN"/>
        </w:rPr>
        <w:t xml:space="preserve"> </w:t>
      </w:r>
      <w:r w:rsidRPr="001A4A04">
        <w:rPr>
          <w:rFonts w:ascii="Times New Roman" w:eastAsia="Calibri" w:hAnsi="Times New Roman" w:cs="Times New Roman"/>
          <w:b/>
          <w:sz w:val="24"/>
          <w:szCs w:val="24"/>
          <w:lang w:eastAsia="zh-CN"/>
        </w:rPr>
        <w:t>oświadczenie Wykonawcy, w zakresie art. 108 ust. 1 pkt 5 ustawy, o braku przynależności do tej samej grupy kapitałowej</w:t>
      </w:r>
      <w:r w:rsidRPr="00EF58DB">
        <w:rPr>
          <w:rFonts w:ascii="Times New Roman" w:eastAsia="Calibri" w:hAnsi="Times New Roman" w:cs="Times New Roman"/>
          <w:sz w:val="24"/>
          <w:szCs w:val="24"/>
          <w:lang w:eastAsia="zh-CN"/>
        </w:rPr>
        <w:t xml:space="preserve"> w rozumieniu ustawy z dnia 16 lutego 2007 r. o ochronie konkuren</w:t>
      </w:r>
      <w:r w:rsidR="00C94657">
        <w:rPr>
          <w:rFonts w:ascii="Times New Roman" w:eastAsia="Calibri" w:hAnsi="Times New Roman" w:cs="Times New Roman"/>
          <w:sz w:val="24"/>
          <w:szCs w:val="24"/>
          <w:lang w:eastAsia="zh-CN"/>
        </w:rPr>
        <w:t>cji i konsumentów (Dz. U. z 2023</w:t>
      </w:r>
      <w:r w:rsidRPr="00EF58DB">
        <w:rPr>
          <w:rFonts w:ascii="Times New Roman" w:eastAsia="Calibri" w:hAnsi="Times New Roman" w:cs="Times New Roman"/>
          <w:sz w:val="24"/>
          <w:szCs w:val="24"/>
          <w:lang w:eastAsia="zh-CN"/>
        </w:rPr>
        <w:t xml:space="preserve"> r. poz. </w:t>
      </w:r>
      <w:r w:rsidR="00C94657">
        <w:rPr>
          <w:rFonts w:ascii="Times New Roman" w:eastAsia="Calibri" w:hAnsi="Times New Roman" w:cs="Times New Roman"/>
          <w:sz w:val="24"/>
          <w:szCs w:val="24"/>
          <w:lang w:eastAsia="zh-CN"/>
        </w:rPr>
        <w:t>1689</w:t>
      </w:r>
      <w:r w:rsidRPr="00EF58DB">
        <w:rPr>
          <w:rFonts w:ascii="Times New Roman" w:eastAsia="Calibri" w:hAnsi="Times New Roman" w:cs="Times New Roman"/>
          <w:sz w:val="24"/>
          <w:szCs w:val="24"/>
          <w:lang w:eastAsia="zh-CN"/>
        </w:rPr>
        <w:t>), z innym wykonawcą, który złożył odrębną ofertę w postępowaniu, albo oświadczenie o przynależności do tej samej grupy kapitałowej wraz z dokumentami lub informacjami potwierdzającymi przygotowanie oferty w postępowaniu niezależnie od innego wykonawcy należącego do tej samej grupy kapitałowej – wzór ośw</w:t>
      </w:r>
      <w:r w:rsidR="001A4A04">
        <w:rPr>
          <w:rFonts w:ascii="Times New Roman" w:eastAsia="Calibri" w:hAnsi="Times New Roman" w:cs="Times New Roman"/>
          <w:sz w:val="24"/>
          <w:szCs w:val="24"/>
          <w:lang w:eastAsia="zh-CN"/>
        </w:rPr>
        <w:t>iadczenia stanowi załącznik nr 5</w:t>
      </w:r>
      <w:r w:rsidRPr="00EF58DB">
        <w:rPr>
          <w:rFonts w:ascii="Times New Roman" w:eastAsia="Calibri" w:hAnsi="Times New Roman" w:cs="Times New Roman"/>
          <w:sz w:val="24"/>
          <w:szCs w:val="24"/>
          <w:lang w:eastAsia="zh-CN"/>
        </w:rPr>
        <w:t xml:space="preserve"> do SWZ;</w:t>
      </w:r>
    </w:p>
    <w:p w:rsidR="001A4A04" w:rsidRPr="001A4A04" w:rsidRDefault="00EF58DB" w:rsidP="001A4A04">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lastRenderedPageBreak/>
        <w:t>3)</w:t>
      </w:r>
      <w:r w:rsidRPr="00EF58DB">
        <w:rPr>
          <w:rFonts w:ascii="Times New Roman" w:eastAsia="Calibri" w:hAnsi="Times New Roman" w:cs="Times New Roman"/>
          <w:sz w:val="24"/>
          <w:szCs w:val="24"/>
          <w:lang w:eastAsia="zh-CN"/>
        </w:rPr>
        <w:t xml:space="preserve"> </w:t>
      </w:r>
      <w:r w:rsidR="001A4A04" w:rsidRPr="001A4A04">
        <w:rPr>
          <w:rFonts w:ascii="Times New Roman" w:eastAsia="Calibri" w:hAnsi="Times New Roman" w:cs="Times New Roman"/>
          <w:b/>
          <w:sz w:val="24"/>
          <w:szCs w:val="24"/>
          <w:lang w:eastAsia="zh-CN"/>
        </w:rPr>
        <w:t>wykaz usług w celu poświadczenia spełniania warunku udziału w postępowaniu w zakresie art. 112 ust. 2 pkt. 4</w:t>
      </w:r>
      <w:r w:rsidR="001A4A04" w:rsidRPr="001A4A04">
        <w:rPr>
          <w:rFonts w:ascii="Times New Roman" w:eastAsia="Calibri" w:hAnsi="Times New Roman" w:cs="Times New Roman"/>
          <w:sz w:val="24"/>
          <w:szCs w:val="24"/>
          <w:lang w:eastAsia="zh-CN"/>
        </w:rPr>
        <w:t xml:space="preserve"> – wzór ośw</w:t>
      </w:r>
      <w:r w:rsidR="001A4A04">
        <w:rPr>
          <w:rFonts w:ascii="Times New Roman" w:eastAsia="Calibri" w:hAnsi="Times New Roman" w:cs="Times New Roman"/>
          <w:sz w:val="24"/>
          <w:szCs w:val="24"/>
          <w:lang w:eastAsia="zh-CN"/>
        </w:rPr>
        <w:t>iadczenia stanowi załącznik nr 6</w:t>
      </w:r>
      <w:r w:rsidR="001A4A04" w:rsidRPr="001A4A04">
        <w:rPr>
          <w:rFonts w:ascii="Times New Roman" w:eastAsia="Calibri" w:hAnsi="Times New Roman" w:cs="Times New Roman"/>
          <w:sz w:val="24"/>
          <w:szCs w:val="24"/>
          <w:lang w:eastAsia="zh-CN"/>
        </w:rPr>
        <w:t xml:space="preserve"> do SWZ</w:t>
      </w:r>
    </w:p>
    <w:p w:rsidR="00EF58DB" w:rsidRPr="00EF58DB" w:rsidRDefault="001A4A04" w:rsidP="001A4A04">
      <w:pPr>
        <w:suppressAutoHyphens/>
        <w:spacing w:after="0" w:line="276" w:lineRule="auto"/>
        <w:contextualSpacing/>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4) </w:t>
      </w:r>
      <w:r w:rsidRPr="001A4A04">
        <w:rPr>
          <w:rFonts w:ascii="Times New Roman" w:eastAsia="Calibri" w:hAnsi="Times New Roman" w:cs="Times New Roman"/>
          <w:b/>
          <w:sz w:val="24"/>
          <w:szCs w:val="24"/>
          <w:lang w:eastAsia="zh-CN"/>
        </w:rPr>
        <w:t>oświadczenie Wykonawcy dotyczące posiadania niezbędnego potencjału technicznego w celu poświadczenia spełniania warunku udziału w postępowaniu w zakresie art. 112 ust. 2 pkt. 4</w:t>
      </w:r>
      <w:r w:rsidRPr="001A4A04">
        <w:rPr>
          <w:rFonts w:ascii="Times New Roman" w:eastAsia="Calibri" w:hAnsi="Times New Roman" w:cs="Times New Roman"/>
          <w:sz w:val="24"/>
          <w:szCs w:val="24"/>
          <w:lang w:eastAsia="zh-CN"/>
        </w:rPr>
        <w:t xml:space="preserve">   –  wzór ośw</w:t>
      </w:r>
      <w:r>
        <w:rPr>
          <w:rFonts w:ascii="Times New Roman" w:eastAsia="Calibri" w:hAnsi="Times New Roman" w:cs="Times New Roman"/>
          <w:sz w:val="24"/>
          <w:szCs w:val="24"/>
          <w:lang w:eastAsia="zh-CN"/>
        </w:rPr>
        <w:t>iadczenia stanowi załącznik nr 7</w:t>
      </w:r>
      <w:r w:rsidRPr="001A4A04">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7.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w:t>
      </w:r>
      <w:r w:rsidR="001A4A04">
        <w:rPr>
          <w:rFonts w:ascii="Times New Roman" w:eastAsia="Calibri" w:hAnsi="Times New Roman" w:cs="Times New Roman"/>
          <w:sz w:val="24"/>
          <w:szCs w:val="24"/>
          <w:lang w:eastAsia="zh-CN"/>
        </w:rPr>
        <w:t>do tych środków – załącznik nr 2</w:t>
      </w:r>
      <w:r w:rsidRPr="00EF58DB">
        <w:rPr>
          <w:rFonts w:ascii="Times New Roman" w:eastAsia="Calibri" w:hAnsi="Times New Roman" w:cs="Times New Roman"/>
          <w:sz w:val="24"/>
          <w:szCs w:val="24"/>
          <w:lang w:eastAsia="zh-CN"/>
        </w:rPr>
        <w:t xml:space="preserve"> do SWZ pkt 2.</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Jeżeli Wykonawca nie złożył oświadczenia, o którym mowa w art. 125 ust. 1 ustawy Pzp,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oferta Wykonawcy podlega odrzuceniu bez względu na jej złożenie, uzupełnienie lub poprawienie lub</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zachodzą przesłanki unieważnienia postępowania.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Wykonawca składa podmiotowe środki dowodowe na wezwanie, o którym mowa w ust.10, aktualne na dzień ich złożenia.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9. Zamawiający może żądać od Wykonawców wyjaśnień dotyczących treści oświadczenia, o którym mowa w art. 125 ust. 1 ustawy Pzp, lub złożonych podmiotowych środków dowodowych lub innych dokumentów lub oświadczeń składanych w postępowaniu.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 sprawach nieuregulowanych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PRZEDMIOTOWYCH ŚRODKACH DOWODOWYCH</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żąda przedmiotowych środków dowodowych.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SPOSÓB OBLICZENIA CENY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poda cenę oferty w sposób określony w Formularzu ofe</w:t>
      </w:r>
      <w:r w:rsidR="00474D0E">
        <w:rPr>
          <w:rFonts w:ascii="Times New Roman" w:eastAsia="Calibri" w:hAnsi="Times New Roman" w:cs="Times New Roman"/>
          <w:sz w:val="24"/>
          <w:szCs w:val="24"/>
          <w:lang w:eastAsia="zh-CN"/>
        </w:rPr>
        <w:t xml:space="preserve">rtowym – </w:t>
      </w:r>
      <w:r w:rsidR="001A4A04">
        <w:rPr>
          <w:rFonts w:ascii="Times New Roman" w:eastAsia="Calibri" w:hAnsi="Times New Roman" w:cs="Times New Roman"/>
          <w:sz w:val="24"/>
          <w:szCs w:val="24"/>
          <w:lang w:eastAsia="zh-CN"/>
        </w:rPr>
        <w:t>załącznik nr 1 do SWZ</w:t>
      </w:r>
      <w:r w:rsidR="00474D0E">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Cena musi być wyrażona w złotych polskich (PLN), z dokładnością nie większą niż dwa miejsca po przecinku.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 xml:space="preserve">3. Cena podana w ofercie musi obejmować wszystkie koszty związane z prawidłowym wykonaniem przedmiotu zamówienia oraz warunkami  i wytycznymi stawianymi przez Zamawiającego, odnoszące się do przedmiotu zamówienia, zysk Wykonawcy oraz wszystkie wymagane przepisami podatki i opłaty, w tym podatek VAT. Zamawiający informuje, że jest odbiorcą uprawnionym w rozumieniu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zobowiązany jest zastosować stawkę VAT zgodnie z obowiązującymi przepisami ustawy z 11 marca 2004 r. o podatku od towarów i usług (Dz.U. 2022 poz. 931).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art.223 ust. 2 pkt 3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Zgodnie z art. 225 ustawy Pzp jeżeli została złożona oferta, której wybór prowadziłby do powstania u Zmawiającego obowiązku podatkowego zgodnie z ustawą z dnia z 11 marca 2004 r. o podatku od towarów i usług (Dz.U. 2022 poz. 931), dla celów zastosowania kryterium ceny lub kosztu Zamawiający dolicza do przedstawionej w tej ofercie ceny kwotę podatku od towarów i usług, którą miałby obowiązek rozliczyć. W takiej sytuacji Wykonawca ma obowiązek:</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poinformowania zamawiającego, że wybór jego oferty będzie prowadził do powstania u zamawiającego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wskazania nazwy (rodzaju) towaru lub usługi, których dostawa lub świadczenie będą prowadziły do powstania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wskazania wartości towaru lub usługi objętego obowiązkiem podatkowym Zamawiającego, bez kwoty podatku;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wskazania stawki podatku od towarów i usług, która zgodnie z wiedzą Wykonawcy, będzie miała zastosowanie.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Brak złożenia ww. informacji będzie postrzegany jako brak powstania obowiązku podatkowego u Zamawiającego.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Rozliczenia miedzy Zamawiającym a Wykonawcą będą prowadzone w złotych polskich (PLN).</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u w:val="words"/>
          <w:lang w:eastAsia="zh-CN"/>
        </w:rPr>
      </w:pPr>
      <w:r w:rsidRPr="00EF58DB">
        <w:rPr>
          <w:rFonts w:ascii="Times New Roman" w:eastAsia="Calibri" w:hAnsi="Times New Roman" w:cs="Times New Roman"/>
          <w:sz w:val="24"/>
          <w:szCs w:val="24"/>
          <w:lang w:eastAsia="zh-CN"/>
        </w:rPr>
        <w:t>8. W przypadku rozbieżności pomiędzy ceną podaną cyfrowo a słownie, jako wartość właściwa zostanie przyjęta cena podana cyfrowo.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OPIS KRYTERIÓW OCENY OFERT, WRAZ Z PODANIEM WAG TYCH KRYTERIÓW, I SPOSOBU OCENY OFERT</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Przy wyborze oferty Zamawiający będzie kierował się kryterium najniższej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Ocenie będą podlegać wyłącznie oferty niepodlegające odrzuceniu.</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 najkorzystniejszą zostanie uznana oferta z najniższą ceną.</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4. W sytuacji, gdy Zamawiający nie będzie mógł dokonać wyboru najkorzystniejszej oferty ze względu na to, że zostały złożone oferty o takiej samej cenie, Zamawiający wezwie Wykonawców, którzy złożyli te oferty, do złożenia w terminie określonym przez Zamawiającego ofert dodatkowych zawierających nową cenę. Wykonawcy, składając oferty </w:t>
      </w:r>
      <w:r w:rsidRPr="00EF58DB">
        <w:rPr>
          <w:rFonts w:ascii="Times New Roman" w:eastAsia="Calibri" w:hAnsi="Times New Roman" w:cs="Times New Roman"/>
          <w:sz w:val="24"/>
          <w:szCs w:val="24"/>
          <w:lang w:eastAsia="zh-CN"/>
        </w:rPr>
        <w:lastRenderedPageBreak/>
        <w:t>dodatkowe, nie mogą oferować cen wyższych niż zaoferowane w uprzednio złożonych przez nich ofertach.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w toku badania i oceny ofert może żądać wyjaśnień dotyczących treści złożonych ofert oraz przedmiotowych środków dowodowych lub innych składanych dokumentów lub oświadczeń. Wykonawcy zobowiązani są do przedstawienia wyjaśnień w terminie wskazanym przez Zamawiającego. Niedopuszczalne jest prowadzenie między Zamawiającym a Wykonawcą negocjacji dotyczących złożonej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poprawi w ofercie: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oczywiste omyłki pisarskie,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oczywiste omyłki rachunkowe, z uwzględnieniem konsekwencji rachunkowych dokonanych poprawek,</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inne omyłki polegające na niezgodności oferty z dokumentami zamówienia, niepowodujące istotnych zmian w treści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niezwłocznie zawiadamiając o tym Wykonawcę, którego oferta została poprawiona.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 przypadku, o którym mowa w ust. 6 pkt 3, Zamawiający wyznaczy Wykonawcy odpowiedni termin na wyrażenie zgody na poprawienie w ofercie omyłki lub zakwestionowanie jej poprawienia. Brak odpowiedzi w wyznaczonym terminie uznaje się za wyrażenie zgody na poprawienie omyłki.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9. W przypadku gdy cena całkowita oferty złożonej w terminie jest niższa o co najmniej 30% od:</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8, chyba że rozbieżność wynika z okoliczności oczywistych, które nie wymagają wyjaśnienia;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8.</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Wyjaśnienia, o których mowa w ust. 8, mogą dotyczyć w szczególności: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zarządzania procesem produkcji, świadczonych usług lub metody budowy;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wybranych rozwiązań technicznych, wyjątkowo korzystnych warunków dostaw, usług albo związanych z realizacją robót budowlanych;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oryginalności dostaw, usług lub robót budowlanych oferowanych przez Wykonawcę;</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4) zgodności z przepisami dotyczącymi kosztów pracy, których wartość przyjęta do ustalenia ceny nie może być niższa od minimalnego wynagrodzenia za pracę albo minimalnej stawki godzinowej, ustalonych na podstawie przepisów ustawy z dnia 10 października 2002 r. o </w:t>
      </w:r>
      <w:r w:rsidRPr="00EF58DB">
        <w:rPr>
          <w:rFonts w:ascii="Times New Roman" w:eastAsia="Calibri" w:hAnsi="Times New Roman" w:cs="Times New Roman"/>
          <w:sz w:val="24"/>
          <w:szCs w:val="24"/>
          <w:lang w:eastAsia="zh-CN"/>
        </w:rPr>
        <w:lastRenderedPageBreak/>
        <w:t>minimalnym wynagrodzeniu za pracę (Dz. U.</w:t>
      </w:r>
      <w:r w:rsidRPr="00EF58DB">
        <w:rPr>
          <w:rFonts w:ascii="Calibri" w:eastAsia="Calibri" w:hAnsi="Calibri" w:cs="Times New Roman"/>
        </w:rPr>
        <w:t xml:space="preserve"> </w:t>
      </w:r>
      <w:r w:rsidRPr="00EF58DB">
        <w:rPr>
          <w:rFonts w:ascii="Times New Roman" w:eastAsia="Calibri" w:hAnsi="Times New Roman" w:cs="Times New Roman"/>
          <w:sz w:val="24"/>
          <w:szCs w:val="24"/>
          <w:lang w:eastAsia="zh-CN"/>
        </w:rPr>
        <w:t>z 2020 r. poz.2207) lub przepisów odrębnych właściwych dla spraw, z którymi związane jest realizowane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zgodności z prawem w rozumieniu przepisów o postępowaniu w sprawach dotyczących pomocy publicznej;</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zgodności z przepisami z zakresu prawa pracy i zabezpieczenia społecznego, obowiązującymi w miejscu, w którym realizowane jest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zgodności z przepisami z zakresu ochrony środowiska;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wypełniania obowiązków związanych z powierzeniem wykonania części zamówienia podwykonawcy.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11. Obowiązek wykazania, że oferta nie zawiera rażąco niskiej ceny lub kosztu spoczywa na 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12. Zamawiający odrzuci ofertę Wykonawcy jako ofertę z rażąco niską ceną, który nie udzielił wyjaśnień w wyznaczonym terminie, lub jeżeli złożone wyjaśnienia wraz z dowodami nie uzasadniają podanej w ofercie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13. Zamawiający odrzuci ofertę jeżeli zajdą przesłanki z art. 226 ustawy Pzp.</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INFORMACJE O FORMALNOŚCIACH, JAKIE MUSZĄ ZOSTAĆ DOPEŁNIONE PO WYBORZE OFERTY W CELU ZAWARCIA UMOWY W SPRAWIE ZAMÓWIENIA PUBLICZNEGO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Niezwłocznie po wyborze najkorzystniejszej oferty Zamawiający poinformuje równocześnie Wykonawców, którzy złożyli oferty, 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wykonawcach, których oferty zostały odrzucone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podając uzasadnienie faktyczne i prawne.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Zamawiający udostępnia niezwłocznie informacje, o których mowa w ust. 1 pkt 1, na stronie internetowej prowadzonego postępowania.</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zawrze umowę w sprawie zamówienia publicznego stosownie do art. 308 ust.2 ustawy Pzp,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może zawrzeć umowę w sprawie zamówienia publicznego przed upływem terminu, o którym mowa w ust. 3, jeżeli w postępowaniu o udzielenie zamówienia złożono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którego oferta została wybrana jako najkorzystniejsza, zostanie powiadomiony przez Zamawiającego o miejscu i terminie podpisania umowy.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Wykonawca ma obowiązek zawrzeć umowę w sprawie zamówienia na warunkach określonych w projektowanych postanowieniach umowy, które stanowią Załącznik nr 3 do SWZ.</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6. Jeżeli zostanie wybrana oferta Wykonawców wspólnie ubiegających się o udzielenie zamówienia, Zamawiający będzie mógł żądać przed zawarciem umowy w sprawie zamówienia publicznego kopii umowy regulującej współpracę tych Wykonawców.</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POUCZENIE O ŚRODKACH OCHRONY PRAWNEJ PRZYSŁUGUJĄCYCH WYKONAWCY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Środki ochrony prawnej przysługują Wykonawcy, jeżeli ma lub miał interes w uzyskaniu zamówienia oraz poniósł lub może ponieść szkodę w wyniku naruszenia przez Zamawiającego przepisów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Odwołanie przysługuje na: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zaniechanie przeprowadzenia postępowania o udzielenie zamówienia lub zorganizowania konkursu na podstawie ustawy, mimo że zamawiający był do tego obowiązany.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Odwołanie wnosi się do Prezesa Izby.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zamówień, których wartość jest mniejsza niż progi unijne odwołanie wnosi się w terminie: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5 dni od dnia przekazania informacji o czynności Zamawiającego stanowiącej podstawę jego wniesienia, jeżeli informacja została przekazana przy użyciu środków komunikacji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10 dni od dnia przekazania informacji o czynności zamawiającego stanowiącej podstawę jego wniesienia, jeżeli informacja została przekazana w sposób inny niż określony w pkt.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Na orzeczenie Izby oraz postanowienie Prezesa Izby, o którym mowa w art. 519 ust. 1 ustawy Pzp, stronom oraz uczestnikom postępowania odwoławczego przysługuje skarga do sądu. Skargę wnosi się do Sądu Okręgowego w Warszawie – sądu zamówień publicznych, zwanego dalej „sądem zamówień publicznych”.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Szczegółowe informacje dotyczące środków ochrony prawnej określone są w Dziale IX „Środki ochrony prawnej”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DOTYCZĄCE WADIUM</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lastRenderedPageBreak/>
        <w:t>Zamawiający nie wymaga wniesienia wadium</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KLAUZULA INFORMACYJNA RODO</w:t>
      </w:r>
    </w:p>
    <w:p w:rsidR="00EF58DB" w:rsidRPr="00EF58DB" w:rsidRDefault="00EF58DB" w:rsidP="00EF58DB">
      <w:pPr>
        <w:suppressAutoHyphens/>
        <w:spacing w:after="150" w:line="276" w:lineRule="auto"/>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1.Zgodnie z art. 13 ust. 1 i 2 </w:t>
      </w:r>
      <w:r w:rsidRPr="00EF58DB">
        <w:rPr>
          <w:rFonts w:ascii="Times New Roman" w:eastAsia="Calibri" w:hAnsi="Times New Roman" w:cs="Times New Roman"/>
          <w:sz w:val="24"/>
          <w:szCs w:val="24"/>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F58DB">
        <w:rPr>
          <w:rFonts w:ascii="Times New Roman" w:eastAsia="Times New Roman" w:hAnsi="Times New Roman" w:cs="Times New Roman"/>
          <w:sz w:val="24"/>
          <w:szCs w:val="24"/>
          <w:lang w:eastAsia="pl-PL"/>
        </w:rPr>
        <w:t xml:space="preserve">dalej „RODO”, informujemy że: </w:t>
      </w:r>
    </w:p>
    <w:p w:rsidR="00EF58DB" w:rsidRPr="00EF58DB" w:rsidRDefault="00EF58DB" w:rsidP="00EF58DB">
      <w:pPr>
        <w:numPr>
          <w:ilvl w:val="0"/>
          <w:numId w:val="6"/>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administratorem Pani/Pana danych osobowych jest Lubuskie Centrum Ortopedii im. dr. Lecha Wierusza w Świebodzinie Sp. z o.o., ul. Zamkowa 1, tel.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inspektor ochrony danych osobowych w Lubuskim Centrum Ortopedii im. dr. Lecha Wierusza w Świebodzinie Sp. z o.o. mail:</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iod@loro.pl,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przetwarzane będą na podstawie art. 6 ust. 1 lit. c</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 xml:space="preserve">RODO w celu </w:t>
      </w:r>
      <w:r w:rsidRPr="00EF58DB">
        <w:rPr>
          <w:rFonts w:ascii="Times New Roman" w:eastAsia="Calibri" w:hAnsi="Times New Roman" w:cs="Times New Roman"/>
          <w:sz w:val="24"/>
          <w:szCs w:val="24"/>
          <w:lang w:eastAsia="zh-CN"/>
        </w:rPr>
        <w:t>prowadzenia przedmiotowego postępowania o udzielenie zamówienia publicznego oraz zawarcia umowy, a podstawą prawną ich przetwarzania jest obowiązek prawny stosowania sformalizowanych procedur udzielania zamówień publicznych spoczywających na Zamawiającym;</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z dnia 11 września 2019 r. – Prawo zam</w:t>
      </w:r>
      <w:r w:rsidR="00C94657">
        <w:rPr>
          <w:rFonts w:ascii="Times New Roman" w:eastAsia="Times New Roman" w:hAnsi="Times New Roman" w:cs="Times New Roman"/>
          <w:sz w:val="24"/>
          <w:szCs w:val="24"/>
          <w:lang w:eastAsia="pl-PL"/>
        </w:rPr>
        <w:t>ówień publicznych (Dz. U. z 2024 r. poz. 1320</w:t>
      </w:r>
      <w:r w:rsidRPr="00EF58DB">
        <w:rPr>
          <w:rFonts w:ascii="Times New Roman" w:eastAsia="Times New Roman" w:hAnsi="Times New Roman" w:cs="Times New Roman"/>
          <w:sz w:val="24"/>
          <w:szCs w:val="24"/>
          <w:lang w:eastAsia="pl-PL"/>
        </w:rPr>
        <w:t xml:space="preserve"> z </w:t>
      </w:r>
      <w:proofErr w:type="spellStart"/>
      <w:r w:rsidRPr="00EF58DB">
        <w:rPr>
          <w:rFonts w:ascii="Times New Roman" w:eastAsia="Times New Roman" w:hAnsi="Times New Roman" w:cs="Times New Roman"/>
          <w:sz w:val="24"/>
          <w:szCs w:val="24"/>
          <w:lang w:eastAsia="pl-PL"/>
        </w:rPr>
        <w:t>poź</w:t>
      </w:r>
      <w:proofErr w:type="spellEnd"/>
      <w:r w:rsidRPr="00EF58DB">
        <w:rPr>
          <w:rFonts w:ascii="Times New Roman" w:eastAsia="Times New Roman" w:hAnsi="Times New Roman" w:cs="Times New Roman"/>
          <w:sz w:val="24"/>
          <w:szCs w:val="24"/>
          <w:lang w:eastAsia="pl-PL"/>
        </w:rPr>
        <w:t xml:space="preserve">. zm.), dalej „ustawa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posiada Pani/Pan:</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na podstawie art. 15 RODO prawo dostępu do danych osobowych Pani/Pana dotyczących;</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na podstawie art. 16 RODO prawo do sprostowania Pani/Pana danych osobowych </w:t>
      </w:r>
      <w:r w:rsidRPr="00EF58DB">
        <w:rPr>
          <w:rFonts w:ascii="Times New Roman" w:eastAsia="Times New Roman" w:hAnsi="Times New Roman" w:cs="Times New Roman"/>
          <w:b/>
          <w:sz w:val="24"/>
          <w:szCs w:val="24"/>
          <w:vertAlign w:val="superscript"/>
          <w:lang w:eastAsia="pl-PL"/>
        </w:rPr>
        <w:t>*</w:t>
      </w:r>
      <w:r w:rsidRPr="00EF58DB">
        <w:rPr>
          <w:rFonts w:ascii="Times New Roman" w:eastAsia="Times New Roman" w:hAnsi="Times New Roman" w:cs="Times New Roman"/>
          <w:sz w:val="24"/>
          <w:szCs w:val="24"/>
          <w:lang w:eastAsia="pl-PL"/>
        </w:rPr>
        <w:t>;</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nie przysługuje Pani/Panu:</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związku z art. 17 ust. 3 lit. b, d lub e RODO prawo do usunięcia danych osobowych;</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lastRenderedPageBreak/>
        <w:t>prawo do przenoszenia danych osobowych, o którym mowa w art. 20 RODO;</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sidRPr="00EF58DB">
        <w:rPr>
          <w:rFonts w:ascii="Times New Roman" w:eastAsia="Times New Roman" w:hAnsi="Times New Roman" w:cs="Times New Roman"/>
          <w:lang w:eastAsia="pl-PL"/>
        </w:rPr>
        <w:t xml:space="preserve"> </w:t>
      </w:r>
    </w:p>
    <w:p w:rsidR="00EF58DB" w:rsidRPr="00EF58DB" w:rsidRDefault="00EF58DB" w:rsidP="00EF58DB">
      <w:pPr>
        <w:suppressAutoHyphens/>
        <w:spacing w:after="15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lang w:eastAsia="zh-C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rsidR="00EF58DB" w:rsidRPr="00EF58DB" w:rsidRDefault="00EF58DB" w:rsidP="00EF58DB">
      <w:pPr>
        <w:suppressAutoHyphens/>
        <w:spacing w:before="120" w:after="120" w:line="276" w:lineRule="auto"/>
        <w:jc w:val="both"/>
        <w:rPr>
          <w:rFonts w:ascii="Times New Roman" w:eastAsia="Calibri" w:hAnsi="Times New Roman" w:cs="Times New Roman"/>
          <w:lang w:eastAsia="zh-CN"/>
        </w:rPr>
      </w:pPr>
      <w:r w:rsidRPr="00EF58DB">
        <w:rPr>
          <w:rFonts w:ascii="Times New Roman" w:eastAsia="Calibri" w:hAnsi="Times New Roman" w:cs="Times New Roman"/>
          <w:lang w:eastAsia="zh-CN"/>
        </w:rPr>
        <w:t>_____________________</w:t>
      </w:r>
    </w:p>
    <w:p w:rsidR="00EF58DB" w:rsidRPr="00EF58DB" w:rsidRDefault="00EF58DB" w:rsidP="00EF58DB">
      <w:pPr>
        <w:suppressAutoHyphens/>
        <w:spacing w:after="0" w:line="24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i/>
          <w:sz w:val="18"/>
          <w:szCs w:val="18"/>
          <w:vertAlign w:val="superscript"/>
          <w:lang w:eastAsia="zh-CN"/>
        </w:rPr>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w:t>
      </w:r>
      <w:r w:rsidRPr="00EF58DB">
        <w:rPr>
          <w:rFonts w:ascii="Times New Roman" w:eastAsia="Times New Roman" w:hAnsi="Times New Roman" w:cs="Times New Roman"/>
          <w:i/>
          <w:sz w:val="18"/>
          <w:szCs w:val="18"/>
          <w:lang w:eastAsia="pl-PL"/>
        </w:rPr>
        <w:t xml:space="preserve">skorzystanie z prawa do sprostowania nie może skutkować zmianą </w:t>
      </w:r>
      <w:r w:rsidRPr="00EF58DB">
        <w:rPr>
          <w:rFonts w:ascii="Times New Roman" w:eastAsia="Calibri" w:hAnsi="Times New Roman" w:cs="Times New Roman"/>
          <w:i/>
          <w:sz w:val="18"/>
          <w:szCs w:val="18"/>
          <w:lang w:eastAsia="zh-CN"/>
        </w:rPr>
        <w:t>wyniku postępowania</w:t>
      </w:r>
      <w:r w:rsidRPr="00EF58DB">
        <w:rPr>
          <w:rFonts w:ascii="Times New Roman" w:eastAsia="Calibri" w:hAnsi="Times New Roman" w:cs="Times New Roman"/>
          <w:i/>
          <w:sz w:val="18"/>
          <w:szCs w:val="18"/>
          <w:lang w:eastAsia="zh-CN"/>
        </w:rPr>
        <w:br/>
        <w:t>o udzielenie zamówienia publicznego ani zmianą postanowień umowy w zakresie niezgodnym z ustawą Pzp oraz nie może naruszać integralności protokołu oraz jego załączników.</w:t>
      </w:r>
    </w:p>
    <w:p w:rsidR="00EF58DB" w:rsidRPr="00EF58DB" w:rsidRDefault="00EF58DB" w:rsidP="00EF58DB">
      <w:pPr>
        <w:suppressAutoHyphens/>
        <w:spacing w:after="0" w:line="276" w:lineRule="auto"/>
        <w:contextualSpacing/>
        <w:jc w:val="both"/>
        <w:rPr>
          <w:rFonts w:ascii="Times New Roman" w:eastAsia="Times New Roman" w:hAnsi="Times New Roman" w:cs="Times New Roman"/>
          <w:i/>
          <w:sz w:val="18"/>
          <w:szCs w:val="18"/>
          <w:lang w:eastAsia="pl-PL"/>
        </w:rPr>
      </w:pPr>
      <w:r w:rsidRPr="00EF58DB">
        <w:rPr>
          <w:rFonts w:ascii="Times New Roman" w:eastAsia="Calibri" w:hAnsi="Times New Roman" w:cs="Times New Roman"/>
          <w:b/>
          <w:i/>
          <w:sz w:val="18"/>
          <w:szCs w:val="18"/>
          <w:vertAlign w:val="superscript"/>
          <w:lang w:eastAsia="zh-CN"/>
        </w:rPr>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prawo do ograniczenia przetwarzania nie ma zastosowania w odniesieniu do </w:t>
      </w:r>
      <w:r w:rsidRPr="00EF58DB">
        <w:rPr>
          <w:rFonts w:ascii="Times New Roman" w:eastAsia="Times New Roman" w:hAnsi="Times New Roman" w:cs="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EF58DB" w:rsidRPr="00EF58DB" w:rsidRDefault="00EF58DB" w:rsidP="00EF58DB">
      <w:pPr>
        <w:suppressAutoHyphens/>
        <w:spacing w:after="0" w:line="276" w:lineRule="auto"/>
        <w:contextualSpacing/>
        <w:jc w:val="both"/>
        <w:rPr>
          <w:rFonts w:ascii="Times New Roman" w:eastAsia="Times New Roman" w:hAnsi="Times New Roman" w:cs="Times New Roman"/>
          <w:i/>
          <w:sz w:val="18"/>
          <w:szCs w:val="18"/>
          <w:lang w:eastAsia="pl-PL"/>
        </w:rPr>
      </w:pPr>
    </w:p>
    <w:p w:rsidR="00EF58DB" w:rsidRDefault="00EF58DB"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1A4A04" w:rsidRDefault="001A4A04" w:rsidP="00EF58DB">
      <w:pPr>
        <w:suppressAutoHyphens/>
        <w:spacing w:after="0" w:line="240" w:lineRule="auto"/>
        <w:contextualSpacing/>
        <w:jc w:val="both"/>
        <w:rPr>
          <w:rFonts w:ascii="Times New Roman" w:eastAsia="Calibri" w:hAnsi="Times New Roman" w:cs="Times New Roman"/>
          <w:lang w:eastAsia="zh-CN"/>
        </w:rPr>
      </w:pPr>
    </w:p>
    <w:p w:rsidR="00BC678B" w:rsidRDefault="00BC678B" w:rsidP="001A4A04">
      <w:pPr>
        <w:suppressAutoHyphens/>
        <w:spacing w:after="0" w:line="276" w:lineRule="auto"/>
        <w:ind w:left="5664" w:firstLine="708"/>
        <w:contextualSpacing/>
        <w:rPr>
          <w:rFonts w:ascii="Times New Roman" w:eastAsia="Calibri" w:hAnsi="Times New Roman" w:cs="Times New Roman"/>
          <w:b/>
          <w:sz w:val="20"/>
          <w:szCs w:val="20"/>
          <w:lang w:eastAsia="zh-CN"/>
        </w:rPr>
      </w:pPr>
    </w:p>
    <w:p w:rsidR="001A4A04" w:rsidRPr="001A4A04" w:rsidRDefault="001A4A04" w:rsidP="001A4A04">
      <w:pPr>
        <w:suppressAutoHyphens/>
        <w:spacing w:after="0" w:line="276" w:lineRule="auto"/>
        <w:ind w:left="5664" w:firstLine="708"/>
        <w:contextualSpacing/>
        <w:rPr>
          <w:rFonts w:ascii="Times New Roman" w:eastAsia="Calibri" w:hAnsi="Times New Roman" w:cs="Times New Roman"/>
          <w:sz w:val="20"/>
          <w:szCs w:val="20"/>
          <w:lang w:eastAsia="zh-CN"/>
        </w:rPr>
      </w:pPr>
      <w:r w:rsidRPr="001A4A04">
        <w:rPr>
          <w:rFonts w:ascii="Times New Roman" w:eastAsia="Calibri" w:hAnsi="Times New Roman" w:cs="Times New Roman"/>
          <w:b/>
          <w:sz w:val="20"/>
          <w:szCs w:val="20"/>
          <w:lang w:eastAsia="zh-CN"/>
        </w:rPr>
        <w:t>Załącznik nr 1 do SWZ</w:t>
      </w:r>
    </w:p>
    <w:p w:rsidR="001A4A04" w:rsidRPr="001A4A04" w:rsidRDefault="001A4A04" w:rsidP="001A4A04">
      <w:pPr>
        <w:suppressAutoHyphens/>
        <w:spacing w:after="0" w:line="240" w:lineRule="auto"/>
        <w:rPr>
          <w:rFonts w:ascii="Times New Roman" w:eastAsia="Calibri" w:hAnsi="Times New Roman" w:cs="Times New Roman"/>
          <w:b/>
          <w:i/>
          <w:sz w:val="24"/>
          <w:szCs w:val="24"/>
          <w:lang w:eastAsia="zh-CN"/>
        </w:rPr>
      </w:pPr>
    </w:p>
    <w:p w:rsidR="001A4A04" w:rsidRPr="001A4A04" w:rsidRDefault="001A4A04" w:rsidP="001A4A04">
      <w:pPr>
        <w:numPr>
          <w:ilvl w:val="0"/>
          <w:numId w:val="12"/>
        </w:numPr>
        <w:suppressAutoHyphens/>
        <w:spacing w:after="0" w:line="240" w:lineRule="auto"/>
        <w:jc w:val="center"/>
        <w:rPr>
          <w:rFonts w:ascii="Times New Roman" w:eastAsia="Calibri" w:hAnsi="Times New Roman" w:cs="Times New Roman"/>
          <w:b/>
          <w:sz w:val="24"/>
          <w:szCs w:val="24"/>
          <w:lang w:eastAsia="zh-CN"/>
        </w:rPr>
      </w:pPr>
    </w:p>
    <w:p w:rsidR="001A4A04" w:rsidRPr="001A4A04" w:rsidRDefault="004E506D" w:rsidP="001A4A04">
      <w:pPr>
        <w:numPr>
          <w:ilvl w:val="0"/>
          <w:numId w:val="12"/>
        </w:numPr>
        <w:suppressAutoHyphens/>
        <w:spacing w:after="0" w:line="240" w:lineRule="auto"/>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Oświadczenie do formularza ofertowego</w:t>
      </w:r>
    </w:p>
    <w:p w:rsidR="001A4A04" w:rsidRPr="001A4A04" w:rsidRDefault="001A4A04" w:rsidP="001A4A04">
      <w:pPr>
        <w:suppressAutoHyphens/>
        <w:spacing w:after="0" w:line="360" w:lineRule="auto"/>
        <w:rPr>
          <w:rFonts w:ascii="Times New Roman" w:eastAsia="Calibri" w:hAnsi="Times New Roman" w:cs="Times New Roman"/>
          <w:sz w:val="24"/>
          <w:szCs w:val="24"/>
          <w:lang w:eastAsia="zh-CN"/>
        </w:rPr>
      </w:pPr>
    </w:p>
    <w:p w:rsidR="001A4A04" w:rsidRPr="001A4A04" w:rsidRDefault="001A4A04" w:rsidP="001A4A04">
      <w:pPr>
        <w:widowControl w:val="0"/>
        <w:suppressAutoHyphens/>
        <w:autoSpaceDE w:val="0"/>
        <w:autoSpaceDN w:val="0"/>
        <w:adjustRightInd w:val="0"/>
        <w:spacing w:after="0" w:line="240" w:lineRule="auto"/>
        <w:rPr>
          <w:rFonts w:ascii="Arial" w:eastAsia="Times New Roman" w:hAnsi="Arial" w:cs="Arial"/>
          <w:b/>
          <w:color w:val="000000"/>
          <w:u w:val="single"/>
          <w:lang w:eastAsia="ar-SA"/>
        </w:rPr>
      </w:pPr>
    </w:p>
    <w:p w:rsidR="001A4A04" w:rsidRPr="001A4A04" w:rsidRDefault="001A4A04" w:rsidP="001A4A04">
      <w:pPr>
        <w:widowControl w:val="0"/>
        <w:suppressAutoHyphens/>
        <w:autoSpaceDE w:val="0"/>
        <w:autoSpaceDN w:val="0"/>
        <w:adjustRightInd w:val="0"/>
        <w:spacing w:after="0" w:line="240" w:lineRule="auto"/>
        <w:rPr>
          <w:rFonts w:ascii="Times New Roman" w:eastAsia="Calibri" w:hAnsi="Times New Roman" w:cs="Times New Roman"/>
          <w:b/>
          <w:sz w:val="24"/>
          <w:szCs w:val="24"/>
          <w:lang w:eastAsia="zh-CN"/>
        </w:rPr>
      </w:pPr>
      <w:r w:rsidRPr="001A4A04">
        <w:rPr>
          <w:rFonts w:ascii="Times New Roman" w:eastAsia="Calibri" w:hAnsi="Times New Roman" w:cs="Times New Roman"/>
          <w:b/>
          <w:sz w:val="24"/>
          <w:szCs w:val="24"/>
          <w:lang w:eastAsia="zh-CN"/>
        </w:rPr>
        <w:t>Oświadczamy, że usługi dodatkowe wykonamy według następującego cennika:</w:t>
      </w:r>
    </w:p>
    <w:p w:rsidR="001A4A04" w:rsidRPr="001A4A04" w:rsidRDefault="001A4A04" w:rsidP="001A4A04">
      <w:pPr>
        <w:widowControl w:val="0"/>
        <w:suppressAutoHyphens/>
        <w:autoSpaceDE w:val="0"/>
        <w:autoSpaceDN w:val="0"/>
        <w:adjustRightInd w:val="0"/>
        <w:spacing w:after="0" w:line="240" w:lineRule="auto"/>
        <w:rPr>
          <w:rFonts w:ascii="Times New Roman" w:eastAsia="Calibri" w:hAnsi="Times New Roman" w:cs="Times New Roman"/>
          <w:sz w:val="24"/>
          <w:szCs w:val="24"/>
          <w:lang w:eastAsia="zh-CN"/>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360"/>
        <w:gridCol w:w="1241"/>
        <w:gridCol w:w="1059"/>
        <w:gridCol w:w="1134"/>
        <w:gridCol w:w="1134"/>
      </w:tblGrid>
      <w:tr w:rsidR="001A4A04" w:rsidRPr="001A4A04" w:rsidTr="001A4A04">
        <w:tc>
          <w:tcPr>
            <w:tcW w:w="3348" w:type="dxa"/>
            <w:vMerge w:val="restart"/>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Rodzaj usługi</w:t>
            </w:r>
          </w:p>
        </w:tc>
        <w:tc>
          <w:tcPr>
            <w:tcW w:w="1360" w:type="dxa"/>
            <w:vMerge w:val="restart"/>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Minimalna jednorazowo zamawiana ilość</w:t>
            </w:r>
          </w:p>
        </w:tc>
        <w:tc>
          <w:tcPr>
            <w:tcW w:w="1241" w:type="dxa"/>
            <w:vMerge w:val="restart"/>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Jednostka miary</w:t>
            </w:r>
          </w:p>
        </w:tc>
        <w:tc>
          <w:tcPr>
            <w:tcW w:w="3327" w:type="dxa"/>
            <w:gridSpan w:val="3"/>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Cena</w:t>
            </w:r>
          </w:p>
        </w:tc>
      </w:tr>
      <w:tr w:rsidR="001A4A04" w:rsidRPr="001A4A04" w:rsidTr="001A4A04">
        <w:tc>
          <w:tcPr>
            <w:tcW w:w="3348" w:type="dxa"/>
            <w:vMerge/>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360" w:type="dxa"/>
            <w:vMerge/>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241" w:type="dxa"/>
            <w:vMerge/>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netto</w:t>
            </w: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stawka VAT</w:t>
            </w: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brutto</w:t>
            </w:r>
          </w:p>
        </w:tc>
      </w:tr>
      <w:tr w:rsidR="001A4A04" w:rsidRPr="001A4A04" w:rsidTr="001A4A04">
        <w:tc>
          <w:tcPr>
            <w:tcW w:w="3348" w:type="dxa"/>
            <w:vAlign w:val="center"/>
          </w:tcPr>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Usługa Konsultanta w siedzibie Zamawiającego (1,2)</w:t>
            </w:r>
          </w:p>
        </w:tc>
        <w:tc>
          <w:tcPr>
            <w:tcW w:w="1360"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4</w:t>
            </w:r>
          </w:p>
        </w:tc>
        <w:tc>
          <w:tcPr>
            <w:tcW w:w="1241"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Godzina</w:t>
            </w: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r>
      <w:tr w:rsidR="001A4A04" w:rsidRPr="001A4A04" w:rsidTr="001A4A04">
        <w:tc>
          <w:tcPr>
            <w:tcW w:w="3348" w:type="dxa"/>
            <w:vAlign w:val="center"/>
          </w:tcPr>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Usługa Konsultanta (1,2)</w:t>
            </w:r>
          </w:p>
        </w:tc>
        <w:tc>
          <w:tcPr>
            <w:tcW w:w="1360"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0,5</w:t>
            </w:r>
          </w:p>
        </w:tc>
        <w:tc>
          <w:tcPr>
            <w:tcW w:w="1241"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Godzina</w:t>
            </w: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r>
      <w:tr w:rsidR="001A4A04" w:rsidRPr="001A4A04" w:rsidTr="001A4A04">
        <w:tc>
          <w:tcPr>
            <w:tcW w:w="3348" w:type="dxa"/>
            <w:vAlign w:val="center"/>
          </w:tcPr>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Usługa Programistyczna (1,2)</w:t>
            </w:r>
          </w:p>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(np. wykonanie dodatkowych raportów lub Upgrade)</w:t>
            </w:r>
          </w:p>
        </w:tc>
        <w:tc>
          <w:tcPr>
            <w:tcW w:w="1360"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1</w:t>
            </w:r>
          </w:p>
        </w:tc>
        <w:tc>
          <w:tcPr>
            <w:tcW w:w="1241"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Godzina</w:t>
            </w: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r>
      <w:tr w:rsidR="001A4A04" w:rsidRPr="001A4A04" w:rsidTr="001A4A04">
        <w:tc>
          <w:tcPr>
            <w:tcW w:w="3348" w:type="dxa"/>
            <w:vAlign w:val="center"/>
          </w:tcPr>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Usługa Konsultanta MBD (1,2)</w:t>
            </w:r>
          </w:p>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(dotyczy także usług związanych z serwerami i systemami operacyjnymi)</w:t>
            </w:r>
          </w:p>
        </w:tc>
        <w:tc>
          <w:tcPr>
            <w:tcW w:w="1360"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3</w:t>
            </w:r>
          </w:p>
        </w:tc>
        <w:tc>
          <w:tcPr>
            <w:tcW w:w="1241"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Godzina</w:t>
            </w: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r>
      <w:tr w:rsidR="001A4A04" w:rsidRPr="001A4A04" w:rsidTr="001A4A04">
        <w:tc>
          <w:tcPr>
            <w:tcW w:w="3348" w:type="dxa"/>
            <w:vAlign w:val="center"/>
          </w:tcPr>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Konsultacja telefoniczna (1,2,3)</w:t>
            </w:r>
          </w:p>
          <w:p w:rsidR="001A4A04" w:rsidRPr="001A4A04" w:rsidRDefault="001A4A04" w:rsidP="001A4A04">
            <w:pPr>
              <w:suppressAutoHyphens/>
              <w:spacing w:after="0" w:line="240" w:lineRule="auto"/>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 xml:space="preserve">(Świadczona na zasadach przewidzianych w usłudze [KT]) </w:t>
            </w:r>
          </w:p>
        </w:tc>
        <w:tc>
          <w:tcPr>
            <w:tcW w:w="1360"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1</w:t>
            </w:r>
          </w:p>
        </w:tc>
        <w:tc>
          <w:tcPr>
            <w:tcW w:w="1241"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Kwadrans</w:t>
            </w:r>
          </w:p>
        </w:tc>
        <w:tc>
          <w:tcPr>
            <w:tcW w:w="1059"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c>
          <w:tcPr>
            <w:tcW w:w="1134" w:type="dxa"/>
            <w:vAlign w:val="center"/>
          </w:tcPr>
          <w:p w:rsidR="001A4A04" w:rsidRPr="001A4A04" w:rsidRDefault="001A4A04" w:rsidP="001A4A04">
            <w:pPr>
              <w:suppressAutoHyphens/>
              <w:spacing w:after="0" w:line="240" w:lineRule="auto"/>
              <w:jc w:val="center"/>
              <w:rPr>
                <w:rFonts w:ascii="Times New Roman" w:eastAsia="Calibri" w:hAnsi="Times New Roman" w:cs="Times New Roman"/>
                <w:sz w:val="24"/>
                <w:szCs w:val="24"/>
                <w:lang w:eastAsia="zh-CN"/>
              </w:rPr>
            </w:pPr>
          </w:p>
        </w:tc>
      </w:tr>
    </w:tbl>
    <w:p w:rsidR="001A4A04" w:rsidRPr="001A4A04" w:rsidRDefault="001A4A04" w:rsidP="001A4A04">
      <w:pPr>
        <w:suppressAutoHyphens/>
        <w:spacing w:after="0" w:line="240" w:lineRule="auto"/>
        <w:jc w:val="both"/>
        <w:rPr>
          <w:rFonts w:ascii="Times New Roman" w:eastAsia="Calibri" w:hAnsi="Times New Roman" w:cs="Times New Roman"/>
          <w:sz w:val="24"/>
          <w:szCs w:val="24"/>
          <w:lang w:eastAsia="zh-CN"/>
        </w:rPr>
      </w:pPr>
    </w:p>
    <w:p w:rsidR="001A4A04" w:rsidRPr="001A4A04" w:rsidRDefault="001A4A04" w:rsidP="001A4A04">
      <w:pPr>
        <w:suppressAutoHyphens/>
        <w:spacing w:after="0" w:line="240" w:lineRule="auto"/>
        <w:jc w:val="both"/>
        <w:rPr>
          <w:rFonts w:ascii="Times New Roman" w:eastAsia="Calibri" w:hAnsi="Times New Roman" w:cs="Times New Roman"/>
          <w:sz w:val="24"/>
          <w:szCs w:val="24"/>
          <w:lang w:eastAsia="zh-CN"/>
        </w:rPr>
      </w:pPr>
      <w:r w:rsidRPr="001A4A04">
        <w:rPr>
          <w:rFonts w:ascii="Times New Roman" w:eastAsia="Calibri" w:hAnsi="Times New Roman" w:cs="Times New Roman"/>
          <w:sz w:val="24"/>
          <w:szCs w:val="24"/>
          <w:lang w:eastAsia="zh-CN"/>
        </w:rPr>
        <w:t>Oświadczamy, że jeżeli Zamawiający będzie zmuszony do zamówienia usług dodatkowych, których realizacja będzie następowała poza godzinami pracy Serwisu, ich koszt nie będzie wykraczał poza stawki określone powyżej, plus ewentualne dopłaty z tytułu:</w:t>
      </w:r>
    </w:p>
    <w:p w:rsidR="001A4A04" w:rsidRDefault="001A4A04" w:rsidP="001A4A04">
      <w:pPr>
        <w:numPr>
          <w:ilvl w:val="0"/>
          <w:numId w:val="14"/>
        </w:numPr>
        <w:tabs>
          <w:tab w:val="left" w:pos="360"/>
        </w:tabs>
        <w:suppressAutoHyphens/>
        <w:spacing w:after="0" w:line="240" w:lineRule="auto"/>
        <w:contextualSpacing/>
        <w:jc w:val="both"/>
        <w:rPr>
          <w:rFonts w:ascii="Times New Roman" w:eastAsia="Calibri" w:hAnsi="Times New Roman" w:cs="Times New Roman"/>
          <w:b/>
          <w:sz w:val="24"/>
          <w:szCs w:val="24"/>
          <w:lang w:eastAsia="zh-CN"/>
        </w:rPr>
      </w:pPr>
      <w:r w:rsidRPr="001A4A04">
        <w:rPr>
          <w:rFonts w:ascii="Times New Roman" w:eastAsia="Calibri" w:hAnsi="Times New Roman" w:cs="Times New Roman"/>
          <w:sz w:val="24"/>
          <w:szCs w:val="24"/>
          <w:lang w:eastAsia="zh-CN"/>
        </w:rPr>
        <w:t xml:space="preserve">realizacji usługi poza godzinami pracy Serwisu w dni robocze (dotyczy także usług nocnych) – ………….% stawki godzinowej, </w:t>
      </w:r>
      <w:r w:rsidRPr="001A4A04">
        <w:rPr>
          <w:rFonts w:ascii="Times New Roman" w:eastAsia="Calibri" w:hAnsi="Times New Roman" w:cs="Times New Roman"/>
          <w:b/>
          <w:sz w:val="24"/>
          <w:szCs w:val="24"/>
          <w:lang w:eastAsia="zh-CN"/>
        </w:rPr>
        <w:t>(miejsca wykropkowane uzupełnia Wykonawca)</w:t>
      </w:r>
    </w:p>
    <w:p w:rsidR="001A4A04" w:rsidRPr="00013B7F" w:rsidRDefault="001A4A04" w:rsidP="00013B7F">
      <w:pPr>
        <w:numPr>
          <w:ilvl w:val="0"/>
          <w:numId w:val="14"/>
        </w:numPr>
        <w:tabs>
          <w:tab w:val="left" w:pos="360"/>
        </w:tabs>
        <w:suppressAutoHyphens/>
        <w:spacing w:after="0" w:line="240" w:lineRule="auto"/>
        <w:contextualSpacing/>
        <w:jc w:val="both"/>
        <w:rPr>
          <w:rFonts w:ascii="Times New Roman" w:eastAsia="Calibri" w:hAnsi="Times New Roman" w:cs="Times New Roman"/>
          <w:b/>
          <w:sz w:val="24"/>
          <w:szCs w:val="24"/>
          <w:lang w:eastAsia="zh-CN"/>
        </w:rPr>
      </w:pPr>
      <w:r w:rsidRPr="00013B7F">
        <w:rPr>
          <w:rFonts w:ascii="Times New Roman" w:eastAsia="Calibri" w:hAnsi="Times New Roman" w:cs="Times New Roman"/>
          <w:sz w:val="24"/>
          <w:szCs w:val="24"/>
          <w:lang w:eastAsia="zh-CN"/>
        </w:rPr>
        <w:t xml:space="preserve">realizacji usługi poza godzinami pracy Serwisu w dni ustawowo wolne od pracy oraz soboty – …………..% stawki godzinowej. </w:t>
      </w:r>
      <w:r w:rsidRPr="00013B7F">
        <w:rPr>
          <w:rFonts w:ascii="Times New Roman" w:eastAsia="Calibri" w:hAnsi="Times New Roman" w:cs="Times New Roman"/>
          <w:b/>
          <w:sz w:val="24"/>
          <w:szCs w:val="24"/>
          <w:lang w:eastAsia="zh-CN"/>
        </w:rPr>
        <w:t>(miejsca wykropkowane uzupełnia Wykonawca).</w:t>
      </w:r>
    </w:p>
    <w:p w:rsidR="001A4A04" w:rsidRPr="001A4A04" w:rsidRDefault="001A4A04" w:rsidP="001A4A04">
      <w:pPr>
        <w:suppressAutoHyphens/>
        <w:spacing w:after="0" w:line="360" w:lineRule="auto"/>
        <w:jc w:val="both"/>
        <w:rPr>
          <w:rFonts w:ascii="Times New Roman" w:eastAsia="Calibri" w:hAnsi="Times New Roman" w:cs="Times New Roman"/>
          <w:sz w:val="24"/>
          <w:szCs w:val="24"/>
          <w:lang w:eastAsia="zh-CN"/>
        </w:rPr>
      </w:pPr>
    </w:p>
    <w:p w:rsidR="001A4A04" w:rsidRPr="00EF58DB" w:rsidRDefault="001A4A04" w:rsidP="001A4A04">
      <w:pPr>
        <w:suppressAutoHyphens/>
        <w:spacing w:after="0" w:line="240" w:lineRule="auto"/>
        <w:contextualSpacing/>
        <w:jc w:val="both"/>
        <w:rPr>
          <w:rFonts w:ascii="Times New Roman" w:eastAsia="Calibri" w:hAnsi="Times New Roman" w:cs="Times New Roman"/>
          <w:lang w:eastAsia="zh-CN"/>
        </w:rPr>
      </w:pPr>
    </w:p>
    <w:p w:rsidR="00EF58DB" w:rsidRPr="00EF58DB" w:rsidRDefault="00EF58DB" w:rsidP="00EF58DB">
      <w:pPr>
        <w:pageBreakBefore/>
        <w:suppressAutoHyphens/>
        <w:spacing w:after="0" w:line="240" w:lineRule="auto"/>
        <w:contextualSpacing/>
        <w:jc w:val="both"/>
        <w:rPr>
          <w:rFonts w:ascii="Times New Roman" w:eastAsia="Calibri" w:hAnsi="Times New Roman" w:cs="Times New Roman"/>
          <w:sz w:val="20"/>
          <w:szCs w:val="20"/>
          <w:lang w:eastAsia="zh-CN"/>
        </w:rPr>
      </w:pPr>
      <w:r w:rsidRPr="00EF58DB">
        <w:rPr>
          <w:rFonts w:ascii="Times New Roman" w:eastAsia="Times New Roman" w:hAnsi="Times New Roman" w:cs="Times New Roman"/>
          <w:sz w:val="24"/>
          <w:szCs w:val="24"/>
          <w:lang w:eastAsia="zh-CN"/>
        </w:rPr>
        <w:lastRenderedPageBreak/>
        <w:t xml:space="preserve">                                                                                              </w:t>
      </w:r>
      <w:r w:rsidRPr="00EF58DB">
        <w:rPr>
          <w:rFonts w:ascii="Times New Roman" w:eastAsia="Calibri" w:hAnsi="Times New Roman" w:cs="Times New Roman"/>
          <w:sz w:val="24"/>
          <w:szCs w:val="24"/>
          <w:lang w:eastAsia="zh-CN"/>
        </w:rPr>
        <w:tab/>
      </w:r>
      <w:r w:rsidRPr="00EF58DB">
        <w:rPr>
          <w:rFonts w:ascii="Times New Roman" w:eastAsia="Calibri" w:hAnsi="Times New Roman" w:cs="Times New Roman"/>
          <w:sz w:val="24"/>
          <w:szCs w:val="24"/>
          <w:lang w:eastAsia="zh-CN"/>
        </w:rPr>
        <w:tab/>
      </w:r>
      <w:r w:rsidRPr="00EF58DB">
        <w:rPr>
          <w:rFonts w:ascii="Times New Roman" w:eastAsia="Calibri" w:hAnsi="Times New Roman" w:cs="Times New Roman"/>
          <w:b/>
          <w:sz w:val="20"/>
          <w:szCs w:val="20"/>
          <w:lang w:eastAsia="zh-CN"/>
        </w:rPr>
        <w:t>Załącznik nr</w:t>
      </w:r>
      <w:r w:rsidR="00013B7F">
        <w:rPr>
          <w:rFonts w:ascii="Times New Roman" w:eastAsia="Calibri" w:hAnsi="Times New Roman" w:cs="Times New Roman"/>
          <w:b/>
          <w:sz w:val="20"/>
          <w:szCs w:val="20"/>
          <w:lang w:eastAsia="zh-CN"/>
        </w:rPr>
        <w:t xml:space="preserve"> 2</w:t>
      </w:r>
      <w:r w:rsidRPr="00EF58DB">
        <w:rPr>
          <w:rFonts w:ascii="Times New Roman" w:eastAsia="Calibri" w:hAnsi="Times New Roman" w:cs="Times New Roman"/>
          <w:b/>
          <w:sz w:val="20"/>
          <w:szCs w:val="20"/>
          <w:lang w:eastAsia="zh-CN"/>
        </w:rPr>
        <w:t xml:space="preserve"> do SWZ</w:t>
      </w:r>
      <w:r w:rsidRPr="00EF58DB">
        <w:rPr>
          <w:rFonts w:ascii="Times New Roman" w:eastAsia="Calibri" w:hAnsi="Times New Roman" w:cs="Times New Roman"/>
          <w:sz w:val="20"/>
          <w:szCs w:val="20"/>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suppressAutoHyphens/>
        <w:spacing w:after="0" w:line="276" w:lineRule="auto"/>
        <w:rPr>
          <w:rFonts w:ascii="Times New Roman" w:eastAsia="Calibri" w:hAnsi="Times New Roman" w:cs="Times New Roman"/>
          <w:sz w:val="16"/>
          <w:szCs w:val="16"/>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uppressAutoHyphens/>
        <w:spacing w:before="120"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DOTYCZĄCE BRAKU PODSTAW DO WYKLUCZENIA Z POSTĘPOWANIA</w:t>
      </w:r>
      <w:r w:rsidR="00986158" w:rsidRPr="00986158">
        <w:rPr>
          <w:rFonts w:ascii="Times New Roman" w:eastAsia="Calibri" w:hAnsi="Times New Roman" w:cs="Times New Roman"/>
          <w:b/>
          <w:u w:val="single"/>
          <w:lang w:eastAsia="zh-CN"/>
        </w:rPr>
        <w:t xml:space="preserve"> </w:t>
      </w:r>
      <w:r w:rsidR="00986158" w:rsidRPr="00E140FB">
        <w:rPr>
          <w:rFonts w:ascii="Times New Roman" w:eastAsia="Calibri" w:hAnsi="Times New Roman" w:cs="Times New Roman"/>
          <w:b/>
          <w:u w:val="single"/>
          <w:lang w:eastAsia="zh-CN"/>
        </w:rPr>
        <w:t>ORAZ SPEŁNIANIU WARUNKÓW UDZIAŁU W POSTĘPOWANIU</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F1263F">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013B7F" w:rsidRPr="00013B7F">
        <w:t xml:space="preserve"> </w:t>
      </w:r>
      <w:r w:rsidR="00013B7F" w:rsidRPr="00013B7F">
        <w:rPr>
          <w:rFonts w:ascii="Times New Roman" w:eastAsia="Calibri" w:hAnsi="Times New Roman" w:cs="Times New Roman"/>
          <w:sz w:val="21"/>
          <w:szCs w:val="21"/>
          <w:lang w:eastAsia="zh-CN"/>
        </w:rPr>
        <w:t>„Serwis i konserwacja oprogramowania aplikacyjnego Eskulap i IMPULS”</w:t>
      </w:r>
      <w:r w:rsidRPr="00EF58DB">
        <w:rPr>
          <w:rFonts w:ascii="Times New Roman" w:eastAsia="Calibri" w:hAnsi="Times New Roman" w:cs="Times New Roman"/>
          <w:sz w:val="21"/>
          <w:szCs w:val="21"/>
          <w:lang w:eastAsia="zh-CN"/>
        </w:rPr>
        <w:t>,</w:t>
      </w:r>
      <w:r w:rsidRPr="00EF58DB">
        <w:rPr>
          <w:rFonts w:ascii="Calibri" w:eastAsia="Calibri" w:hAnsi="Calibri" w:cs="Times New Roman"/>
          <w:b/>
        </w:rPr>
        <w:t xml:space="preserve"> </w:t>
      </w:r>
      <w:r w:rsidRPr="00EF58DB">
        <w:rPr>
          <w:rFonts w:ascii="Times New Roman" w:eastAsia="Calibri" w:hAnsi="Times New Roman" w:cs="Times New Roman"/>
          <w:sz w:val="21"/>
          <w:szCs w:val="21"/>
          <w:lang w:eastAsia="zh-CN"/>
        </w:rPr>
        <w:t>oświadczam, co następuje:</w:t>
      </w:r>
    </w:p>
    <w:p w:rsidR="00EF58DB" w:rsidRPr="00EF58DB" w:rsidRDefault="00EF58DB" w:rsidP="00EF58DB">
      <w:pPr>
        <w:suppressAutoHyphens/>
        <w:spacing w:after="0" w:line="360" w:lineRule="auto"/>
        <w:jc w:val="both"/>
        <w:rPr>
          <w:rFonts w:ascii="Times New Roman" w:eastAsia="Calibri" w:hAnsi="Times New Roman" w:cs="Times New Roman"/>
          <w:sz w:val="20"/>
          <w:szCs w:val="20"/>
          <w:lang w:eastAsia="zh-CN"/>
        </w:rPr>
      </w:pPr>
    </w:p>
    <w:p w:rsidR="00EF58DB" w:rsidRPr="00EF58DB" w:rsidRDefault="00EF58DB" w:rsidP="00EF58DB">
      <w:pPr>
        <w:shd w:val="clear" w:color="auto" w:fill="BFBFBF"/>
        <w:suppressAutoHyphens/>
        <w:spacing w:after="0" w:line="360" w:lineRule="auto"/>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OŚWIADCZENIA DOTYCZĄCE WYKONAWCY:</w:t>
      </w:r>
    </w:p>
    <w:p w:rsidR="00EF58DB" w:rsidRPr="00EF58DB" w:rsidRDefault="00EF58DB" w:rsidP="00EF58DB">
      <w:pPr>
        <w:suppressAutoHyphens/>
        <w:spacing w:after="0" w:line="360"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108 ust 1 ustawy Pzp.</w:t>
      </w: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109 ust. 1 pkt 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16"/>
          <w:szCs w:val="16"/>
          <w:lang w:eastAsia="zh-CN"/>
        </w:rPr>
        <w:t>.</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Oświadczam, że podmiotowe środki dowodowe potwierdzające okoliczności, o których mowa w Art. 109 ust. 1 pkt 4 ustawy Pzp można uzyskać za pomocą bezpłatnych i ogólnodostępnych baz danych w szczególności rejestrów publicznych w rozumieniu ustawy z dnia 17 lutego 2005 r. o informatyzacji działalności podmiotów realizujących zadania publiczne, dostępne pod adresem*:</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KRS - https://ems.ms.gov.pl/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 </w:t>
      </w:r>
      <w:proofErr w:type="spellStart"/>
      <w:r w:rsidRPr="00EF58DB">
        <w:rPr>
          <w:rFonts w:ascii="Times New Roman" w:eastAsia="Calibri" w:hAnsi="Times New Roman" w:cs="Times New Roman"/>
          <w:sz w:val="21"/>
          <w:szCs w:val="21"/>
          <w:lang w:eastAsia="zh-CN"/>
        </w:rPr>
        <w:t>CEiDG</w:t>
      </w:r>
      <w:proofErr w:type="spellEnd"/>
      <w:r w:rsidRPr="00EF58DB">
        <w:rPr>
          <w:rFonts w:ascii="Times New Roman" w:eastAsia="Calibri" w:hAnsi="Times New Roman" w:cs="Times New Roman"/>
          <w:sz w:val="21"/>
          <w:szCs w:val="21"/>
          <w:lang w:eastAsia="zh-CN"/>
        </w:rPr>
        <w:t xml:space="preserve"> - https://prod.ceidg.gov.pl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inny rejestr ……………………………..</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Oświadczam, że zachodzą w stosunku do mnie podstawy wykluczenia z postępowania na podstawie art. ………….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i/>
          <w:sz w:val="16"/>
          <w:szCs w:val="16"/>
          <w:lang w:eastAsia="zh-CN"/>
        </w:rPr>
        <w:t xml:space="preserve">(podać mającą zastosowanie podstawę wykluczenia spośród wymienionych w art. 108 ust.1 pkt. 1,2,5 6, </w:t>
      </w:r>
      <w:r w:rsidRPr="00EF58DB">
        <w:rPr>
          <w:rFonts w:ascii="Times New Roman" w:eastAsia="Calibri" w:hAnsi="Times New Roman" w:cs="Times New Roman"/>
          <w:i/>
          <w:sz w:val="16"/>
          <w:szCs w:val="16"/>
          <w:lang w:eastAsia="zh-CN"/>
        </w:rPr>
        <w:lastRenderedPageBreak/>
        <w:t>art.. 109 ust. 1 pkt.4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21"/>
          <w:szCs w:val="21"/>
          <w:lang w:eastAsia="zh-CN"/>
        </w:rPr>
        <w:t>Jednocześnie oświadczam, że w związku z ww. okolicznością, na podstawie art. 110 ust. 2 ustawy Pzp podjąłem następujące środki naprawcze:</w:t>
      </w: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 </w:t>
      </w:r>
    </w:p>
    <w:p w:rsidR="00EF58DB" w:rsidRPr="00EF58DB" w:rsidRDefault="00ED0006" w:rsidP="00EF58DB">
      <w:pPr>
        <w:suppressAutoHyphens/>
        <w:spacing w:after="0" w:line="360" w:lineRule="auto"/>
        <w:jc w:val="both"/>
        <w:rPr>
          <w:rFonts w:ascii="Times New Roman" w:eastAsia="Calibri" w:hAnsi="Times New Roman" w:cs="Times New Roman"/>
          <w:i/>
          <w:sz w:val="16"/>
          <w:szCs w:val="16"/>
          <w:lang w:eastAsia="zh-CN"/>
        </w:rPr>
      </w:pPr>
      <w:r w:rsidRPr="00E140FB">
        <w:rPr>
          <w:rFonts w:ascii="Times New Roman" w:eastAsia="Calibri" w:hAnsi="Times New Roman" w:cs="Times New Roman"/>
          <w:sz w:val="21"/>
          <w:szCs w:val="21"/>
          <w:lang w:eastAsia="zh-CN"/>
        </w:rPr>
        <w:t>3. Oświadczam, że spełniam warunki udziału w postępowaniu określone przez</w:t>
      </w:r>
      <w:r w:rsidR="00013B7F">
        <w:rPr>
          <w:rFonts w:ascii="Times New Roman" w:eastAsia="Calibri" w:hAnsi="Times New Roman" w:cs="Times New Roman"/>
          <w:sz w:val="21"/>
          <w:szCs w:val="21"/>
          <w:lang w:eastAsia="zh-CN"/>
        </w:rPr>
        <w:t xml:space="preserve"> Zamawiającego w rozdziale XIX</w:t>
      </w:r>
      <w:r w:rsidRPr="00E140FB">
        <w:rPr>
          <w:rFonts w:ascii="Times New Roman" w:eastAsia="Calibri" w:hAnsi="Times New Roman" w:cs="Times New Roman"/>
          <w:sz w:val="21"/>
          <w:szCs w:val="21"/>
          <w:lang w:eastAsia="zh-CN"/>
        </w:rPr>
        <w:t xml:space="preserve"> niniejszej SWZ.</w:t>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p>
    <w:p w:rsidR="00EF58DB" w:rsidRPr="00EF58DB" w:rsidRDefault="00EF58DB" w:rsidP="00EF58DB">
      <w:pPr>
        <w:suppressAutoHyphens/>
        <w:spacing w:after="0" w:line="360" w:lineRule="auto"/>
        <w:jc w:val="both"/>
        <w:rPr>
          <w:rFonts w:ascii="Times New Roman" w:eastAsia="Calibri" w:hAnsi="Times New Roman" w:cs="Times New Roman"/>
          <w:sz w:val="16"/>
          <w:szCs w:val="16"/>
          <w:lang w:eastAsia="zh-CN"/>
        </w:rPr>
      </w:pPr>
    </w:p>
    <w:p w:rsidR="00EF58DB" w:rsidRPr="00EF58DB" w:rsidRDefault="00EF58DB" w:rsidP="00EF58DB">
      <w:pPr>
        <w:shd w:val="clear" w:color="auto" w:fill="BFBFBF"/>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OŚWIADCZENIE DOTYCZĄCE PODANYCH INFORMACJI:</w:t>
      </w:r>
    </w:p>
    <w:p w:rsidR="00EF58DB" w:rsidRPr="00EF58DB" w:rsidRDefault="00EF58DB" w:rsidP="00EF58DB">
      <w:pPr>
        <w:suppressAutoHyphens/>
        <w:spacing w:after="0" w:line="360" w:lineRule="auto"/>
        <w:jc w:val="both"/>
        <w:rPr>
          <w:rFonts w:ascii="Times New Roman" w:eastAsia="Calibri" w:hAnsi="Times New Roman" w:cs="Times New Roman"/>
          <w:b/>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wszystkie informacje podane w powyższych oświadczeniach są aktualne </w:t>
      </w:r>
      <w:r w:rsidRPr="00EF58DB">
        <w:rPr>
          <w:rFonts w:ascii="Times New Roman" w:eastAsia="Calibri" w:hAnsi="Times New Roman" w:cs="Times New Roman"/>
          <w:sz w:val="21"/>
          <w:szCs w:val="21"/>
          <w:lang w:eastAsia="zh-CN"/>
        </w:rPr>
        <w:br/>
        <w:t>i zgodne z prawdą oraz zostały przedstawione z pełną świadomością konsekwencji wprowadzenia Zamawiającego w błąd przy przedstawianiu informacji.</w:t>
      </w: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013B7F" w:rsidP="00EF58DB">
      <w:pPr>
        <w:spacing w:line="256" w:lineRule="auto"/>
        <w:ind w:left="5664" w:firstLine="708"/>
        <w:jc w:val="both"/>
        <w:rPr>
          <w:rFonts w:ascii="Times New Roman" w:eastAsia="Calibri" w:hAnsi="Times New Roman" w:cs="Times New Roman"/>
          <w:b/>
          <w:sz w:val="21"/>
          <w:szCs w:val="21"/>
          <w:lang w:eastAsia="zh-CN"/>
        </w:rPr>
      </w:pPr>
      <w:r>
        <w:rPr>
          <w:rFonts w:ascii="Times New Roman" w:eastAsia="Calibri" w:hAnsi="Times New Roman" w:cs="Times New Roman"/>
          <w:b/>
          <w:sz w:val="21"/>
          <w:szCs w:val="21"/>
          <w:lang w:eastAsia="zh-CN"/>
        </w:rPr>
        <w:lastRenderedPageBreak/>
        <w:t>Załącznik nr 3</w:t>
      </w:r>
      <w:r w:rsidR="00EF58DB" w:rsidRPr="00EF58DB">
        <w:rPr>
          <w:rFonts w:ascii="Times New Roman" w:eastAsia="Calibri" w:hAnsi="Times New Roman" w:cs="Times New Roman"/>
          <w:b/>
          <w:sz w:val="21"/>
          <w:szCs w:val="21"/>
          <w:lang w:eastAsia="zh-CN"/>
        </w:rPr>
        <w:t xml:space="preserve"> do SWZ</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vertAlign w:val="superscript"/>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b/>
          <w:u w:val="single"/>
          <w:lang w:eastAsia="zh-CN"/>
        </w:rPr>
        <w:t>DOTYCZĄCE BRAKU PODSTAW DO WYKLUCZENIA Z POSTĘPOWANIA NA PODSTAWIE ART. 7 USTAWY Z  13 KWIETNIA 2022 R. – O SZCZEGÓLNYCH ROZWIĄZANIACH W ZAKRESIE PRZECIWDZIAŁANIA WSPIERANIU AGRESJI NA UKRAINĘ ORAZ SŁUŻĄCYCH OCHRONIE BEZPIECZEŃSTWA NARODOWEGO</w:t>
      </w:r>
    </w:p>
    <w:p w:rsidR="00EF58DB" w:rsidRPr="00EF58DB" w:rsidRDefault="00EF58DB" w:rsidP="00F1263F">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013B7F" w:rsidRPr="00013B7F">
        <w:t xml:space="preserve"> </w:t>
      </w:r>
      <w:r w:rsidR="00013B7F" w:rsidRPr="00013B7F">
        <w:rPr>
          <w:rFonts w:ascii="Times New Roman" w:eastAsia="Calibri" w:hAnsi="Times New Roman" w:cs="Times New Roman"/>
          <w:sz w:val="21"/>
          <w:szCs w:val="21"/>
          <w:lang w:eastAsia="zh-CN"/>
        </w:rPr>
        <w:t>„Serwis i konserwacja oprogramowania aplikacyjnego Eskulap i IMPULS”</w:t>
      </w:r>
      <w:r w:rsidRPr="00EF58DB">
        <w:rPr>
          <w:rFonts w:ascii="Times New Roman" w:eastAsia="Calibri" w:hAnsi="Times New Roman" w:cs="Times New Roman"/>
          <w:sz w:val="21"/>
          <w:szCs w:val="21"/>
          <w:lang w:eastAsia="zh-CN"/>
        </w:rPr>
        <w:t>, oświadczam, co następuje</w:t>
      </w:r>
    </w:p>
    <w:p w:rsidR="00EF58DB" w:rsidRPr="00EF58DB" w:rsidRDefault="00EF58DB" w:rsidP="00EF58DB">
      <w:pPr>
        <w:spacing w:line="256"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jest*/nie jest* beneficjentem rzeczywistym wykonawcy w rozumieniu ustawy z 1 marca 2018 r. o przeciwdziałaniu praniu pieniędzy oraz finansowaniu terroryzmu (tekst jedn.: Dz.U. z 2022 r. poz. 593 ze zm.),</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jednostką dominującą wykonawcy w rozumieniu art. 3 ust. 1 pkt 37 ustawy z 29 września 1994 r. o rachunkowości (tekst jedn.: Dz.U. z 2021 r. poz. 217 ze zm.),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 / 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EF58DB" w:rsidRPr="00EF58DB" w:rsidRDefault="00EF58DB" w:rsidP="00EF58DB">
      <w:pPr>
        <w:rPr>
          <w:rFonts w:ascii="Times New Roman" w:eastAsia="Times New Roman" w:hAnsi="Times New Roman" w:cs="Times New Roman"/>
          <w:b/>
          <w:sz w:val="32"/>
          <w:szCs w:val="32"/>
          <w:lang w:eastAsia="ar-SA"/>
        </w:rPr>
      </w:pPr>
    </w:p>
    <w:p w:rsidR="00EF58DB" w:rsidRPr="00EF58DB" w:rsidRDefault="00EF58DB" w:rsidP="00EF58DB">
      <w:pPr>
        <w:rPr>
          <w:rFonts w:ascii="Times New Roman" w:eastAsia="Times New Roman" w:hAnsi="Times New Roman" w:cs="Times New Roman"/>
          <w:b/>
          <w:bCs/>
          <w:sz w:val="20"/>
          <w:szCs w:val="20"/>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r w:rsidRPr="00EF58DB">
        <w:rPr>
          <w:rFonts w:ascii="Times New Roman" w:eastAsia="Times New Roman" w:hAnsi="Times New Roman" w:cs="Times New Roman"/>
          <w:b/>
          <w:bCs/>
          <w:sz w:val="20"/>
          <w:szCs w:val="20"/>
          <w:vertAlign w:val="superscript"/>
          <w:lang w:eastAsia="ar-SA"/>
        </w:rPr>
        <w:t>*</w:t>
      </w:r>
      <w:r w:rsidRPr="00EF58DB">
        <w:rPr>
          <w:rFonts w:ascii="Times New Roman" w:eastAsia="Times New Roman" w:hAnsi="Times New Roman" w:cs="Times New Roman"/>
          <w:b/>
          <w:bCs/>
          <w:sz w:val="20"/>
          <w:szCs w:val="20"/>
          <w:lang w:eastAsia="ar-SA"/>
        </w:rPr>
        <w:t>niepotrzebne skreślić</w:t>
      </w:r>
    </w:p>
    <w:p w:rsidR="00EF58DB" w:rsidRPr="00EF58DB" w:rsidRDefault="00EF58DB" w:rsidP="00EF58DB">
      <w:pPr>
        <w:spacing w:after="0" w:line="240" w:lineRule="auto"/>
        <w:rPr>
          <w:rFonts w:ascii="Times New Roman" w:eastAsia="Times New Roman" w:hAnsi="Times New Roman" w:cs="Times New Roman"/>
          <w:b/>
          <w:sz w:val="24"/>
          <w:szCs w:val="24"/>
          <w:lang w:eastAsia="pl-PL"/>
        </w:rPr>
      </w:pPr>
    </w:p>
    <w:p w:rsidR="00EF58DB" w:rsidRPr="00EF58DB" w:rsidRDefault="00EF58DB" w:rsidP="00EF58DB">
      <w:pPr>
        <w:ind w:left="5664" w:firstLine="708"/>
        <w:rPr>
          <w:rFonts w:ascii="Times New Roman" w:eastAsia="Times New Roman" w:hAnsi="Times New Roman" w:cs="Times New Roman"/>
          <w:b/>
          <w:bCs/>
          <w:sz w:val="20"/>
          <w:szCs w:val="20"/>
          <w:lang w:eastAsia="ar-SA"/>
        </w:rPr>
      </w:pPr>
    </w:p>
    <w:p w:rsidR="00EF58DB" w:rsidRPr="00EF58DB" w:rsidRDefault="00013B7F" w:rsidP="00EF58DB">
      <w:pPr>
        <w:ind w:left="5664" w:firstLine="708"/>
        <w:rPr>
          <w:rFonts w:ascii="Calibri" w:eastAsia="Calibri" w:hAnsi="Calibri" w:cs="Times New Roman"/>
        </w:rPr>
      </w:pPr>
      <w:r>
        <w:rPr>
          <w:rFonts w:ascii="Times New Roman" w:eastAsia="Times New Roman" w:hAnsi="Times New Roman" w:cs="Times New Roman"/>
          <w:b/>
          <w:bCs/>
          <w:sz w:val="20"/>
          <w:szCs w:val="20"/>
          <w:lang w:eastAsia="ar-SA"/>
        </w:rPr>
        <w:lastRenderedPageBreak/>
        <w:t>Załącznik nr 5</w:t>
      </w:r>
      <w:r w:rsidR="00EF58DB" w:rsidRPr="00EF58DB">
        <w:rPr>
          <w:rFonts w:ascii="Times New Roman" w:eastAsia="Times New Roman" w:hAnsi="Times New Roman" w:cs="Times New Roman"/>
          <w:b/>
          <w:bCs/>
          <w:sz w:val="20"/>
          <w:szCs w:val="20"/>
          <w:lang w:eastAsia="ar-SA"/>
        </w:rPr>
        <w:t xml:space="preserve"> do SWZ</w:t>
      </w:r>
    </w:p>
    <w:p w:rsidR="00EF58DB" w:rsidRPr="00EF58DB" w:rsidRDefault="00EF58DB" w:rsidP="00EF58DB">
      <w:pPr>
        <w:jc w:val="center"/>
        <w:rPr>
          <w:rFonts w:ascii="Times New Roman" w:eastAsia="Calibri" w:hAnsi="Times New Roman" w:cs="Times New Roman"/>
          <w:b/>
          <w:sz w:val="24"/>
          <w:szCs w:val="24"/>
          <w:lang w:eastAsia="zh-CN"/>
        </w:rPr>
      </w:pPr>
    </w:p>
    <w:p w:rsidR="00EF58DB" w:rsidRPr="00EF58DB" w:rsidRDefault="00EF58DB" w:rsidP="00EF58DB">
      <w:pPr>
        <w:jc w:val="center"/>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OŚWIADCZENIE WYKONAWCY</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 zakresie art. 108 ust. 1 pkt 5 ustawy Pzp o braku przynależności do tej samej grupy kapitałowej w rozumieniu ustawy z 16 lutego 2007 r. o ochronie konkurencji i konsumentów</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F1263F">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dotyczy zamówienia pn. </w:t>
      </w:r>
      <w:r w:rsidR="00013B7F" w:rsidRPr="00013B7F">
        <w:rPr>
          <w:rFonts w:ascii="Times New Roman" w:eastAsia="Calibri" w:hAnsi="Times New Roman" w:cs="Times New Roman"/>
          <w:sz w:val="24"/>
          <w:szCs w:val="24"/>
          <w:lang w:eastAsia="zh-CN"/>
        </w:rPr>
        <w:t>„Serwis i konserwacja oprogramowania aplikacyjnego Eskulap i IMPULS”</w:t>
      </w:r>
    </w:p>
    <w:p w:rsidR="00EF58DB" w:rsidRPr="00EF58DB" w:rsidRDefault="00013B7F" w:rsidP="00EF58DB">
      <w:pPr>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(numer sprawy: </w:t>
      </w:r>
      <w:r w:rsidR="00AC2A7C">
        <w:rPr>
          <w:rFonts w:ascii="Times New Roman" w:eastAsia="Calibri" w:hAnsi="Times New Roman" w:cs="Times New Roman"/>
          <w:sz w:val="24"/>
          <w:szCs w:val="24"/>
          <w:lang w:eastAsia="zh-CN"/>
        </w:rPr>
        <w:t>ZP.TP.13.2024</w:t>
      </w:r>
      <w:r w:rsidR="00EF58DB" w:rsidRPr="00EF58DB">
        <w:rPr>
          <w:rFonts w:ascii="Times New Roman" w:eastAsia="Calibri" w:hAnsi="Times New Roman" w:cs="Times New Roman"/>
          <w:sz w:val="24"/>
          <w:szCs w:val="24"/>
          <w:lang w:eastAsia="zh-CN"/>
        </w:rPr>
        <w:t>)</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Działając w imieniu …………………………………………. z siedzibą w …………………………………………. przy ul. ……………….., wpisanego do Krajowego Rejestru Sądowego pod nr …………………………….., posiadającej Numer Identyfikacji Podatkowej (NIP): …………………………. , REGON ……………………………….</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oświadczam, że:</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nie należymy do tej samej grupy kapitałowej w rozumieniu ustawy z 16 lutego 2007 r. o ochronie konkurencji i konsumentów, z innym wykonawcą, który złożył odrębną ofertę, ofertę częściową lub wniosek o dopuszczenie do udziału w postępowaniu</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należymy do tej samej grupy kapitałowej w rozumieniu ustawy z 16 lutego 2007 r. o ochronie konkurencji i konsumentów, z innym wykonawcą, który złożył odrębną ofertę, ofertę częściową lub wniosek o dopuszczenie do udziału w postępowaniu i jednocześnie składamy poniższe dokumenty lub informacje potwierdzające przygotowanie oferty, oferty częściowej lub wniosku o dopuszczenie do udziału w postępowaniu niezależnie od innego wykonawcy należącego do tej samej grupy kapitałowej:</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rPr>
          <w:rFonts w:ascii="Calibri" w:eastAsia="Calibri" w:hAnsi="Calibri" w:cs="Times New Roman"/>
        </w:rPr>
      </w:pPr>
    </w:p>
    <w:p w:rsidR="00EF58DB" w:rsidRPr="00EF58DB" w:rsidRDefault="00EF58DB" w:rsidP="00EF58DB">
      <w:pPr>
        <w:rPr>
          <w:rFonts w:ascii="Times New Roman" w:eastAsia="Calibri" w:hAnsi="Times New Roman" w:cs="Times New Roman"/>
          <w:i/>
          <w:sz w:val="18"/>
          <w:szCs w:val="18"/>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45186D" w:rsidRDefault="00EF58DB">
      <w:pPr>
        <w:rPr>
          <w:rFonts w:ascii="Times New Roman" w:eastAsia="Calibri" w:hAnsi="Times New Roman" w:cs="Times New Roman"/>
          <w:i/>
          <w:sz w:val="20"/>
          <w:szCs w:val="20"/>
          <w:lang w:eastAsia="zh-CN"/>
        </w:rPr>
      </w:pPr>
      <w:r w:rsidRPr="00EF58DB">
        <w:rPr>
          <w:rFonts w:ascii="Times New Roman" w:eastAsia="Calibri" w:hAnsi="Times New Roman" w:cs="Times New Roman"/>
          <w:i/>
          <w:sz w:val="20"/>
          <w:szCs w:val="20"/>
          <w:lang w:eastAsia="zh-CN"/>
        </w:rPr>
        <w:t>Uwaga! Oświadczenie należy złożyć na wezwanie Zamawiającego.</w:t>
      </w:r>
    </w:p>
    <w:p w:rsidR="00013B7F" w:rsidRDefault="00013B7F">
      <w:pPr>
        <w:rPr>
          <w:rFonts w:ascii="Times New Roman" w:eastAsia="Calibri" w:hAnsi="Times New Roman" w:cs="Times New Roman"/>
          <w:i/>
          <w:sz w:val="20"/>
          <w:szCs w:val="20"/>
          <w:lang w:eastAsia="zh-CN"/>
        </w:rPr>
      </w:pPr>
    </w:p>
    <w:p w:rsidR="00013B7F" w:rsidRDefault="00013B7F">
      <w:pPr>
        <w:rPr>
          <w:rFonts w:ascii="Times New Roman" w:eastAsia="Calibri" w:hAnsi="Times New Roman" w:cs="Times New Roman"/>
          <w:i/>
          <w:sz w:val="20"/>
          <w:szCs w:val="20"/>
          <w:lang w:eastAsia="zh-CN"/>
        </w:rPr>
      </w:pPr>
    </w:p>
    <w:p w:rsidR="00013B7F" w:rsidRPr="00013B7F" w:rsidRDefault="00013B7F" w:rsidP="00013B7F">
      <w:pPr>
        <w:ind w:left="6372"/>
        <w:rPr>
          <w:rFonts w:ascii="Times New Roman" w:eastAsia="Calibri" w:hAnsi="Times New Roman" w:cs="Times New Roman"/>
          <w:sz w:val="24"/>
          <w:szCs w:val="24"/>
          <w:lang w:eastAsia="zh-CN"/>
        </w:rPr>
      </w:pPr>
      <w:r w:rsidRPr="00013B7F">
        <w:rPr>
          <w:rFonts w:ascii="Times New Roman" w:eastAsia="Times New Roman" w:hAnsi="Times New Roman" w:cs="Times New Roman"/>
          <w:b/>
          <w:bCs/>
          <w:sz w:val="20"/>
          <w:szCs w:val="20"/>
          <w:lang w:eastAsia="ar-SA"/>
        </w:rPr>
        <w:lastRenderedPageBreak/>
        <w:t xml:space="preserve">Załącznik nr </w:t>
      </w:r>
      <w:r>
        <w:rPr>
          <w:rFonts w:ascii="Times New Roman" w:eastAsia="Times New Roman" w:hAnsi="Times New Roman" w:cs="Times New Roman"/>
          <w:b/>
          <w:bCs/>
          <w:sz w:val="20"/>
          <w:szCs w:val="20"/>
          <w:lang w:eastAsia="ar-SA"/>
        </w:rPr>
        <w:t>6</w:t>
      </w:r>
      <w:r w:rsidRPr="00013B7F">
        <w:rPr>
          <w:rFonts w:ascii="Times New Roman" w:eastAsia="Times New Roman" w:hAnsi="Times New Roman" w:cs="Times New Roman"/>
          <w:b/>
          <w:bCs/>
          <w:sz w:val="20"/>
          <w:szCs w:val="20"/>
          <w:lang w:eastAsia="ar-SA"/>
        </w:rPr>
        <w:t xml:space="preserve"> do SWZ</w:t>
      </w:r>
    </w:p>
    <w:p w:rsidR="00013B7F" w:rsidRPr="00013B7F" w:rsidRDefault="00013B7F" w:rsidP="00013B7F">
      <w:pPr>
        <w:spacing w:after="0" w:line="240" w:lineRule="auto"/>
        <w:rPr>
          <w:rFonts w:ascii="Times New Roman" w:eastAsia="Calibri" w:hAnsi="Times New Roman" w:cs="Times New Roman"/>
          <w:sz w:val="24"/>
          <w:szCs w:val="24"/>
          <w:lang w:eastAsia="zh-CN"/>
        </w:rPr>
      </w:pPr>
    </w:p>
    <w:p w:rsidR="00013B7F" w:rsidRPr="00013B7F" w:rsidRDefault="00013B7F" w:rsidP="00013B7F">
      <w:pPr>
        <w:suppressAutoHyphens/>
        <w:spacing w:after="0" w:line="276" w:lineRule="auto"/>
        <w:rPr>
          <w:rFonts w:ascii="Times New Roman" w:eastAsia="Calibri" w:hAnsi="Times New Roman" w:cs="Times New Roman"/>
          <w:lang w:eastAsia="zh-CN"/>
        </w:rPr>
      </w:pPr>
      <w:r w:rsidRPr="00013B7F">
        <w:rPr>
          <w:rFonts w:ascii="Times New Roman" w:eastAsia="Calibri" w:hAnsi="Times New Roman" w:cs="Times New Roman"/>
          <w:b/>
          <w:sz w:val="20"/>
          <w:szCs w:val="20"/>
          <w:lang w:eastAsia="zh-CN"/>
        </w:rPr>
        <w:t>Wykonawca:</w:t>
      </w:r>
    </w:p>
    <w:p w:rsidR="00013B7F" w:rsidRPr="00013B7F" w:rsidRDefault="00013B7F" w:rsidP="00013B7F">
      <w:pPr>
        <w:suppressAutoHyphens/>
        <w:spacing w:after="0" w:line="276" w:lineRule="auto"/>
        <w:rPr>
          <w:rFonts w:ascii="Times New Roman" w:eastAsia="Calibri" w:hAnsi="Times New Roman" w:cs="Times New Roman"/>
          <w:b/>
          <w:sz w:val="20"/>
          <w:szCs w:val="20"/>
          <w:lang w:eastAsia="zh-CN"/>
        </w:rPr>
      </w:pPr>
    </w:p>
    <w:p w:rsidR="00013B7F" w:rsidRPr="00013B7F" w:rsidRDefault="00013B7F" w:rsidP="00013B7F">
      <w:pPr>
        <w:suppressAutoHyphens/>
        <w:spacing w:after="0" w:line="276" w:lineRule="auto"/>
        <w:rPr>
          <w:rFonts w:ascii="Times New Roman" w:eastAsia="Calibri" w:hAnsi="Times New Roman" w:cs="Times New Roman"/>
          <w:sz w:val="20"/>
          <w:szCs w:val="20"/>
          <w:lang w:eastAsia="zh-CN"/>
        </w:rPr>
      </w:pPr>
      <w:r w:rsidRPr="00013B7F">
        <w:rPr>
          <w:rFonts w:ascii="Times New Roman" w:eastAsia="Calibri" w:hAnsi="Times New Roman" w:cs="Times New Roman"/>
          <w:sz w:val="20"/>
          <w:szCs w:val="20"/>
          <w:lang w:eastAsia="zh-CN"/>
        </w:rPr>
        <w:t>……………………………………</w:t>
      </w:r>
    </w:p>
    <w:p w:rsidR="00013B7F" w:rsidRPr="00013B7F" w:rsidRDefault="00013B7F" w:rsidP="00013B7F">
      <w:pPr>
        <w:suppressAutoHyphens/>
        <w:spacing w:after="0" w:line="276" w:lineRule="auto"/>
        <w:rPr>
          <w:rFonts w:ascii="Times New Roman" w:eastAsia="Calibri" w:hAnsi="Times New Roman" w:cs="Times New Roman"/>
          <w:b/>
          <w:sz w:val="20"/>
          <w:szCs w:val="20"/>
          <w:lang w:eastAsia="zh-CN"/>
        </w:rPr>
      </w:pPr>
      <w:r w:rsidRPr="00013B7F">
        <w:rPr>
          <w:rFonts w:ascii="Times New Roman" w:eastAsia="Calibri" w:hAnsi="Times New Roman" w:cs="Times New Roman"/>
          <w:sz w:val="20"/>
          <w:szCs w:val="20"/>
          <w:lang w:eastAsia="zh-CN"/>
        </w:rPr>
        <w:t>……………………………………</w:t>
      </w:r>
    </w:p>
    <w:p w:rsidR="00013B7F" w:rsidRPr="00013B7F" w:rsidRDefault="00013B7F" w:rsidP="00013B7F">
      <w:pPr>
        <w:spacing w:after="0" w:line="240" w:lineRule="auto"/>
        <w:rPr>
          <w:rFonts w:ascii="Times New Roman" w:eastAsia="Calibri" w:hAnsi="Times New Roman" w:cs="Times New Roman"/>
          <w:sz w:val="24"/>
          <w:szCs w:val="24"/>
          <w:lang w:eastAsia="zh-CN"/>
        </w:rPr>
      </w:pPr>
      <w:r w:rsidRPr="00013B7F">
        <w:rPr>
          <w:rFonts w:ascii="Times New Roman" w:eastAsia="Calibri" w:hAnsi="Times New Roman" w:cs="Times New Roman"/>
          <w:lang w:eastAsia="zh-CN"/>
        </w:rPr>
        <w:t>………………………………..</w:t>
      </w:r>
    </w:p>
    <w:p w:rsidR="00013B7F" w:rsidRPr="00013B7F" w:rsidRDefault="00013B7F" w:rsidP="00013B7F">
      <w:pPr>
        <w:spacing w:after="0" w:line="240" w:lineRule="auto"/>
        <w:ind w:left="360"/>
        <w:rPr>
          <w:rFonts w:ascii="Times New Roman" w:eastAsia="Calibri" w:hAnsi="Times New Roman" w:cs="Times New Roman"/>
          <w:sz w:val="24"/>
          <w:szCs w:val="24"/>
          <w:lang w:eastAsia="zh-CN"/>
        </w:rPr>
      </w:pPr>
    </w:p>
    <w:p w:rsidR="00013B7F" w:rsidRPr="00013B7F" w:rsidRDefault="00013B7F" w:rsidP="00013B7F">
      <w:pPr>
        <w:spacing w:after="0"/>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dotyczy zamówienia pn. </w:t>
      </w:r>
      <w:r w:rsidRPr="00013B7F">
        <w:rPr>
          <w:rFonts w:ascii="Times New Roman" w:eastAsia="Calibri" w:hAnsi="Times New Roman" w:cs="Times New Roman"/>
          <w:b/>
          <w:sz w:val="24"/>
          <w:szCs w:val="24"/>
          <w:lang w:eastAsia="zh-CN"/>
        </w:rPr>
        <w:t>„Serwis i konserwacja oprogramowania aplikacyjnego Eskulap i IMPULS”</w:t>
      </w:r>
      <w:r w:rsidRPr="00013B7F">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 xml:space="preserve">numer sprawy: </w:t>
      </w:r>
      <w:r w:rsidR="00AC2A7C">
        <w:rPr>
          <w:rFonts w:ascii="Times New Roman" w:eastAsia="Calibri" w:hAnsi="Times New Roman" w:cs="Times New Roman"/>
          <w:sz w:val="24"/>
          <w:szCs w:val="24"/>
          <w:lang w:eastAsia="zh-CN"/>
        </w:rPr>
        <w:t>ZP.TP.13.2024</w:t>
      </w:r>
    </w:p>
    <w:p w:rsidR="00013B7F" w:rsidRPr="00013B7F" w:rsidRDefault="00013B7F" w:rsidP="00013B7F">
      <w:pPr>
        <w:spacing w:after="0" w:line="240" w:lineRule="auto"/>
        <w:rPr>
          <w:rFonts w:ascii="Times New Roman" w:eastAsia="Calibri" w:hAnsi="Times New Roman" w:cs="Times New Roman"/>
          <w:sz w:val="24"/>
          <w:szCs w:val="24"/>
          <w:lang w:eastAsia="zh-CN"/>
        </w:rPr>
      </w:pPr>
    </w:p>
    <w:p w:rsidR="00013B7F" w:rsidRPr="00013B7F" w:rsidRDefault="00013B7F" w:rsidP="00013B7F">
      <w:pPr>
        <w:spacing w:after="0" w:line="240" w:lineRule="auto"/>
        <w:ind w:left="360"/>
        <w:jc w:val="center"/>
        <w:rPr>
          <w:rFonts w:ascii="Times New Roman" w:eastAsia="Calibri" w:hAnsi="Times New Roman" w:cs="Times New Roman"/>
          <w:b/>
          <w:sz w:val="24"/>
          <w:szCs w:val="24"/>
          <w:lang w:eastAsia="zh-CN"/>
        </w:rPr>
      </w:pPr>
      <w:r w:rsidRPr="00013B7F">
        <w:rPr>
          <w:rFonts w:ascii="Times New Roman" w:eastAsia="Calibri" w:hAnsi="Times New Roman" w:cs="Times New Roman"/>
          <w:b/>
          <w:sz w:val="24"/>
          <w:szCs w:val="24"/>
          <w:lang w:eastAsia="zh-CN"/>
        </w:rPr>
        <w:t>WYKAZ  USŁUG</w:t>
      </w:r>
    </w:p>
    <w:p w:rsidR="00013B7F" w:rsidRPr="00013B7F" w:rsidRDefault="00013B7F" w:rsidP="00013B7F">
      <w:pPr>
        <w:spacing w:after="0" w:line="240" w:lineRule="auto"/>
        <w:rPr>
          <w:rFonts w:ascii="Times New Roman" w:eastAsia="Calibri" w:hAnsi="Times New Roman" w:cs="Times New Roman"/>
          <w:sz w:val="24"/>
          <w:szCs w:val="24"/>
          <w:lang w:eastAsia="zh-CN"/>
        </w:rPr>
      </w:pPr>
    </w:p>
    <w:p w:rsidR="00013B7F" w:rsidRPr="00013B7F" w:rsidRDefault="00013B7F" w:rsidP="00013B7F">
      <w:pPr>
        <w:spacing w:after="0" w:line="240" w:lineRule="auto"/>
        <w:ind w:left="360"/>
        <w:jc w:val="both"/>
        <w:rPr>
          <w:rFonts w:ascii="Times New Roman" w:eastAsia="Calibri" w:hAnsi="Times New Roman" w:cs="Times New Roman"/>
          <w:sz w:val="24"/>
          <w:szCs w:val="24"/>
          <w:lang w:eastAsia="zh-CN"/>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07"/>
        <w:gridCol w:w="1848"/>
        <w:gridCol w:w="1620"/>
        <w:gridCol w:w="2597"/>
      </w:tblGrid>
      <w:tr w:rsidR="00013B7F" w:rsidRPr="00013B7F" w:rsidTr="004A31A7">
        <w:tc>
          <w:tcPr>
            <w:tcW w:w="568"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Lp.</w:t>
            </w:r>
          </w:p>
        </w:tc>
        <w:tc>
          <w:tcPr>
            <w:tcW w:w="3007"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Przedmiot usługi </w:t>
            </w:r>
          </w:p>
        </w:tc>
        <w:tc>
          <w:tcPr>
            <w:tcW w:w="1848"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Wartość usługi</w:t>
            </w:r>
          </w:p>
        </w:tc>
        <w:tc>
          <w:tcPr>
            <w:tcW w:w="1620"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Data wykonania (okres realizacji)</w:t>
            </w:r>
          </w:p>
        </w:tc>
        <w:tc>
          <w:tcPr>
            <w:tcW w:w="2597"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Podmiot na rzecz którego usługa została wykonana lub jest wykonywana</w:t>
            </w:r>
          </w:p>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p>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p>
        </w:tc>
      </w:tr>
      <w:tr w:rsidR="00013B7F" w:rsidRPr="00013B7F" w:rsidTr="004A31A7">
        <w:tc>
          <w:tcPr>
            <w:tcW w:w="568"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1</w:t>
            </w:r>
          </w:p>
        </w:tc>
        <w:tc>
          <w:tcPr>
            <w:tcW w:w="3007"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2</w:t>
            </w:r>
          </w:p>
        </w:tc>
        <w:tc>
          <w:tcPr>
            <w:tcW w:w="1848"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3</w:t>
            </w:r>
          </w:p>
        </w:tc>
        <w:tc>
          <w:tcPr>
            <w:tcW w:w="1620"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4</w:t>
            </w:r>
          </w:p>
        </w:tc>
        <w:tc>
          <w:tcPr>
            <w:tcW w:w="2597" w:type="dxa"/>
            <w:shd w:val="clear" w:color="auto" w:fill="auto"/>
            <w:vAlign w:val="center"/>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5</w:t>
            </w:r>
          </w:p>
        </w:tc>
      </w:tr>
      <w:tr w:rsidR="00013B7F" w:rsidRPr="00013B7F" w:rsidTr="004A31A7">
        <w:tc>
          <w:tcPr>
            <w:tcW w:w="568" w:type="dxa"/>
            <w:shd w:val="clear" w:color="auto" w:fill="auto"/>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1.</w:t>
            </w:r>
          </w:p>
        </w:tc>
        <w:tc>
          <w:tcPr>
            <w:tcW w:w="3007"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1848"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r>
      <w:tr w:rsidR="00013B7F" w:rsidRPr="00013B7F" w:rsidTr="004A31A7">
        <w:tc>
          <w:tcPr>
            <w:tcW w:w="568" w:type="dxa"/>
            <w:shd w:val="clear" w:color="auto" w:fill="auto"/>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2.</w:t>
            </w:r>
          </w:p>
        </w:tc>
        <w:tc>
          <w:tcPr>
            <w:tcW w:w="3007" w:type="dxa"/>
            <w:shd w:val="clear" w:color="auto" w:fill="auto"/>
          </w:tcPr>
          <w:p w:rsidR="00013B7F" w:rsidRPr="00013B7F" w:rsidRDefault="00013B7F" w:rsidP="00013B7F">
            <w:pPr>
              <w:spacing w:after="0" w:line="240" w:lineRule="auto"/>
              <w:rPr>
                <w:rFonts w:ascii="Times New Roman" w:eastAsia="Calibri" w:hAnsi="Times New Roman" w:cs="Times New Roman"/>
                <w:sz w:val="24"/>
                <w:szCs w:val="24"/>
                <w:lang w:eastAsia="zh-CN"/>
              </w:rPr>
            </w:pPr>
          </w:p>
          <w:p w:rsidR="00013B7F" w:rsidRPr="00013B7F" w:rsidRDefault="00013B7F" w:rsidP="00013B7F">
            <w:pPr>
              <w:spacing w:after="0" w:line="240" w:lineRule="auto"/>
              <w:rPr>
                <w:rFonts w:ascii="Times New Roman" w:eastAsia="Calibri" w:hAnsi="Times New Roman" w:cs="Times New Roman"/>
                <w:sz w:val="24"/>
                <w:szCs w:val="24"/>
                <w:lang w:eastAsia="zh-CN"/>
              </w:rPr>
            </w:pPr>
          </w:p>
        </w:tc>
        <w:tc>
          <w:tcPr>
            <w:tcW w:w="1848"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r>
      <w:tr w:rsidR="00013B7F" w:rsidRPr="00013B7F" w:rsidTr="004A31A7">
        <w:tc>
          <w:tcPr>
            <w:tcW w:w="568" w:type="dxa"/>
            <w:shd w:val="clear" w:color="auto" w:fill="auto"/>
          </w:tcPr>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3.</w:t>
            </w:r>
          </w:p>
          <w:p w:rsidR="00013B7F" w:rsidRPr="00013B7F" w:rsidRDefault="00013B7F" w:rsidP="00013B7F">
            <w:pPr>
              <w:spacing w:after="0" w:line="240" w:lineRule="auto"/>
              <w:jc w:val="center"/>
              <w:rPr>
                <w:rFonts w:ascii="Times New Roman" w:eastAsia="Calibri" w:hAnsi="Times New Roman" w:cs="Times New Roman"/>
                <w:sz w:val="24"/>
                <w:szCs w:val="24"/>
                <w:lang w:eastAsia="zh-CN"/>
              </w:rPr>
            </w:pPr>
          </w:p>
        </w:tc>
        <w:tc>
          <w:tcPr>
            <w:tcW w:w="3007" w:type="dxa"/>
            <w:shd w:val="clear" w:color="auto" w:fill="auto"/>
          </w:tcPr>
          <w:p w:rsidR="00013B7F" w:rsidRPr="00013B7F" w:rsidRDefault="00013B7F" w:rsidP="00013B7F">
            <w:pPr>
              <w:spacing w:after="0" w:line="240" w:lineRule="auto"/>
              <w:rPr>
                <w:rFonts w:ascii="Times New Roman" w:eastAsia="Calibri" w:hAnsi="Times New Roman" w:cs="Times New Roman"/>
                <w:sz w:val="24"/>
                <w:szCs w:val="24"/>
                <w:lang w:eastAsia="zh-CN"/>
              </w:rPr>
            </w:pPr>
          </w:p>
        </w:tc>
        <w:tc>
          <w:tcPr>
            <w:tcW w:w="1848"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p w:rsidR="00013B7F" w:rsidRPr="00013B7F" w:rsidRDefault="00013B7F" w:rsidP="00013B7F">
            <w:pPr>
              <w:spacing w:after="0" w:line="240" w:lineRule="auto"/>
              <w:jc w:val="both"/>
              <w:rPr>
                <w:rFonts w:ascii="Times New Roman" w:eastAsia="Calibri" w:hAnsi="Times New Roman" w:cs="Times New Roman"/>
                <w:sz w:val="24"/>
                <w:szCs w:val="24"/>
                <w:lang w:eastAsia="zh-CN"/>
              </w:rPr>
            </w:pPr>
          </w:p>
        </w:tc>
      </w:tr>
    </w:tbl>
    <w:p w:rsidR="00013B7F" w:rsidRPr="00013B7F" w:rsidRDefault="00013B7F" w:rsidP="00013B7F">
      <w:pPr>
        <w:spacing w:after="0" w:line="240" w:lineRule="auto"/>
        <w:ind w:left="360"/>
        <w:jc w:val="both"/>
        <w:rPr>
          <w:rFonts w:ascii="Times New Roman" w:eastAsia="Calibri" w:hAnsi="Times New Roman" w:cs="Times New Roman"/>
          <w:sz w:val="24"/>
          <w:szCs w:val="24"/>
          <w:lang w:eastAsia="zh-CN"/>
        </w:rPr>
      </w:pPr>
    </w:p>
    <w:p w:rsidR="00013B7F" w:rsidRPr="00013B7F" w:rsidRDefault="00013B7F" w:rsidP="00013B7F">
      <w:pPr>
        <w:numPr>
          <w:ilvl w:val="0"/>
          <w:numId w:val="15"/>
        </w:numPr>
        <w:spacing w:after="0" w:line="240" w:lineRule="auto"/>
        <w:ind w:right="-157"/>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należy wykazać co najmniej 1 usługę polegającą na świadczeniu usług serwisu pogwarancyjnego i konserwacji zintegrowanego systemu informatycznego o wartości minimum 100 000,00 zł brutto;</w:t>
      </w:r>
    </w:p>
    <w:p w:rsidR="00013B7F" w:rsidRPr="00013B7F" w:rsidRDefault="00013B7F" w:rsidP="00013B7F">
      <w:pPr>
        <w:numPr>
          <w:ilvl w:val="0"/>
          <w:numId w:val="15"/>
        </w:numPr>
        <w:spacing w:after="0" w:line="240" w:lineRule="auto"/>
        <w:ind w:right="-157"/>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należy wykazać wyłącznie usługi wykonane, a w przypadku  świadczeń powtarzających się lub ciągłych również wykonywane w okresie ostatnich 3 lat, a jeżeli okres prowadzania działalności jest krótszy  - w tym okresie wraz z podaniem ich wartości, przedmiotu, dat wykonania i podmiotów, na rzecz których, na rzecz których usługi zostały wykonane lub są wykonywane; </w:t>
      </w:r>
    </w:p>
    <w:p w:rsidR="00013B7F" w:rsidRPr="00013B7F" w:rsidRDefault="00013B7F" w:rsidP="00013B7F">
      <w:pPr>
        <w:numPr>
          <w:ilvl w:val="0"/>
          <w:numId w:val="15"/>
        </w:numPr>
        <w:spacing w:after="0" w:line="240" w:lineRule="auto"/>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należy załączyć dowody określające, czy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t>
      </w:r>
    </w:p>
    <w:p w:rsidR="00013B7F" w:rsidRPr="00013B7F" w:rsidRDefault="00013B7F" w:rsidP="00013B7F">
      <w:pPr>
        <w:numPr>
          <w:ilvl w:val="0"/>
          <w:numId w:val="15"/>
        </w:numPr>
        <w:spacing w:after="0" w:line="240" w:lineRule="auto"/>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w przypadku świadczeń powtarzających się lub ciągłych nadal wykonywanych referencje bądź inne dokumenty potwierdzające ich należyte wykonywanie powinny być wystawione w okresie ostatnich 3 miesięcy;</w:t>
      </w:r>
    </w:p>
    <w:p w:rsidR="00013B7F" w:rsidRPr="00013B7F" w:rsidRDefault="00013B7F" w:rsidP="00013B7F">
      <w:pPr>
        <w:ind w:left="6372"/>
        <w:jc w:val="both"/>
        <w:rPr>
          <w:rFonts w:ascii="Calibri" w:eastAsia="Calibri" w:hAnsi="Calibri" w:cs="Times New Roman"/>
        </w:rPr>
      </w:pPr>
    </w:p>
    <w:p w:rsidR="00013B7F" w:rsidRPr="00013B7F" w:rsidRDefault="00013B7F" w:rsidP="00013B7F">
      <w:pPr>
        <w:ind w:left="6372"/>
        <w:jc w:val="both"/>
        <w:rPr>
          <w:rFonts w:ascii="Times New Roman" w:eastAsia="Times New Roman" w:hAnsi="Times New Roman" w:cs="Times New Roman"/>
          <w:b/>
          <w:bCs/>
          <w:sz w:val="20"/>
          <w:szCs w:val="20"/>
          <w:lang w:eastAsia="ar-SA"/>
        </w:rPr>
      </w:pPr>
      <w:r w:rsidRPr="00013B7F">
        <w:rPr>
          <w:rFonts w:ascii="Times New Roman" w:eastAsia="Times New Roman" w:hAnsi="Times New Roman" w:cs="Times New Roman"/>
          <w:b/>
          <w:bCs/>
          <w:sz w:val="20"/>
          <w:szCs w:val="20"/>
          <w:lang w:eastAsia="ar-SA"/>
        </w:rPr>
        <w:lastRenderedPageBreak/>
        <w:t xml:space="preserve">Załącznik nr </w:t>
      </w:r>
      <w:r>
        <w:rPr>
          <w:rFonts w:ascii="Times New Roman" w:eastAsia="Times New Roman" w:hAnsi="Times New Roman" w:cs="Times New Roman"/>
          <w:b/>
          <w:bCs/>
          <w:sz w:val="20"/>
          <w:szCs w:val="20"/>
          <w:lang w:eastAsia="ar-SA"/>
        </w:rPr>
        <w:t>7</w:t>
      </w:r>
      <w:r w:rsidRPr="00013B7F">
        <w:rPr>
          <w:rFonts w:ascii="Times New Roman" w:eastAsia="Times New Roman" w:hAnsi="Times New Roman" w:cs="Times New Roman"/>
          <w:b/>
          <w:bCs/>
          <w:sz w:val="20"/>
          <w:szCs w:val="20"/>
          <w:lang w:eastAsia="ar-SA"/>
        </w:rPr>
        <w:t xml:space="preserve"> do SWZ</w:t>
      </w:r>
    </w:p>
    <w:p w:rsidR="00013B7F" w:rsidRPr="00013B7F" w:rsidRDefault="00013B7F" w:rsidP="00013B7F">
      <w:pPr>
        <w:suppressAutoHyphens/>
        <w:spacing w:after="0" w:line="276" w:lineRule="auto"/>
        <w:rPr>
          <w:rFonts w:ascii="Times New Roman" w:eastAsia="Calibri" w:hAnsi="Times New Roman" w:cs="Times New Roman"/>
          <w:lang w:eastAsia="zh-CN"/>
        </w:rPr>
      </w:pPr>
      <w:r w:rsidRPr="00013B7F">
        <w:rPr>
          <w:rFonts w:ascii="Times New Roman" w:eastAsia="Calibri" w:hAnsi="Times New Roman" w:cs="Times New Roman"/>
          <w:b/>
          <w:sz w:val="20"/>
          <w:szCs w:val="20"/>
          <w:lang w:eastAsia="zh-CN"/>
        </w:rPr>
        <w:t>Wykonawca:</w:t>
      </w:r>
    </w:p>
    <w:p w:rsidR="00013B7F" w:rsidRPr="00013B7F" w:rsidRDefault="00013B7F" w:rsidP="00013B7F">
      <w:pPr>
        <w:suppressAutoHyphens/>
        <w:spacing w:after="0" w:line="276" w:lineRule="auto"/>
        <w:rPr>
          <w:rFonts w:ascii="Times New Roman" w:eastAsia="Calibri" w:hAnsi="Times New Roman" w:cs="Times New Roman"/>
          <w:b/>
          <w:sz w:val="20"/>
          <w:szCs w:val="20"/>
          <w:lang w:eastAsia="zh-CN"/>
        </w:rPr>
      </w:pPr>
    </w:p>
    <w:p w:rsidR="00013B7F" w:rsidRPr="00013B7F" w:rsidRDefault="00013B7F" w:rsidP="00013B7F">
      <w:pPr>
        <w:suppressAutoHyphens/>
        <w:spacing w:after="0" w:line="276" w:lineRule="auto"/>
        <w:rPr>
          <w:rFonts w:ascii="Times New Roman" w:eastAsia="Calibri" w:hAnsi="Times New Roman" w:cs="Times New Roman"/>
          <w:sz w:val="20"/>
          <w:szCs w:val="20"/>
          <w:lang w:eastAsia="zh-CN"/>
        </w:rPr>
      </w:pPr>
      <w:r w:rsidRPr="00013B7F">
        <w:rPr>
          <w:rFonts w:ascii="Times New Roman" w:eastAsia="Calibri" w:hAnsi="Times New Roman" w:cs="Times New Roman"/>
          <w:sz w:val="20"/>
          <w:szCs w:val="20"/>
          <w:lang w:eastAsia="zh-CN"/>
        </w:rPr>
        <w:t>……………………………………</w:t>
      </w:r>
    </w:p>
    <w:p w:rsidR="00013B7F" w:rsidRPr="00013B7F" w:rsidRDefault="00013B7F" w:rsidP="00013B7F">
      <w:pPr>
        <w:suppressAutoHyphens/>
        <w:spacing w:after="0" w:line="276" w:lineRule="auto"/>
        <w:rPr>
          <w:rFonts w:ascii="Times New Roman" w:eastAsia="Calibri" w:hAnsi="Times New Roman" w:cs="Times New Roman"/>
          <w:b/>
          <w:sz w:val="20"/>
          <w:szCs w:val="20"/>
          <w:lang w:eastAsia="zh-CN"/>
        </w:rPr>
      </w:pPr>
      <w:r w:rsidRPr="00013B7F">
        <w:rPr>
          <w:rFonts w:ascii="Times New Roman" w:eastAsia="Calibri" w:hAnsi="Times New Roman" w:cs="Times New Roman"/>
          <w:sz w:val="20"/>
          <w:szCs w:val="20"/>
          <w:lang w:eastAsia="zh-CN"/>
        </w:rPr>
        <w:t>……………………………………</w:t>
      </w:r>
    </w:p>
    <w:p w:rsidR="00013B7F" w:rsidRPr="00013B7F" w:rsidRDefault="00013B7F" w:rsidP="00013B7F">
      <w:pPr>
        <w:spacing w:after="0" w:line="240" w:lineRule="auto"/>
        <w:rPr>
          <w:rFonts w:ascii="Times New Roman" w:eastAsia="Calibri" w:hAnsi="Times New Roman" w:cs="Times New Roman"/>
          <w:sz w:val="24"/>
          <w:szCs w:val="24"/>
          <w:lang w:eastAsia="zh-CN"/>
        </w:rPr>
      </w:pPr>
      <w:r w:rsidRPr="00013B7F">
        <w:rPr>
          <w:rFonts w:ascii="Times New Roman" w:eastAsia="Calibri" w:hAnsi="Times New Roman" w:cs="Times New Roman"/>
          <w:lang w:eastAsia="zh-CN"/>
        </w:rPr>
        <w:t>………………………………..</w:t>
      </w:r>
    </w:p>
    <w:p w:rsidR="00013B7F" w:rsidRPr="00013B7F" w:rsidRDefault="00013B7F" w:rsidP="00013B7F">
      <w:pPr>
        <w:spacing w:after="0" w:line="240" w:lineRule="auto"/>
        <w:ind w:left="360"/>
        <w:rPr>
          <w:rFonts w:ascii="Times New Roman" w:eastAsia="Calibri" w:hAnsi="Times New Roman" w:cs="Times New Roman"/>
          <w:sz w:val="24"/>
          <w:szCs w:val="24"/>
          <w:lang w:eastAsia="zh-CN"/>
        </w:rPr>
      </w:pPr>
    </w:p>
    <w:p w:rsidR="00013B7F" w:rsidRPr="00013B7F" w:rsidRDefault="00013B7F" w:rsidP="00013B7F">
      <w:pPr>
        <w:jc w:val="both"/>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dotyczy zamówienia pn. </w:t>
      </w:r>
      <w:r w:rsidRPr="00013B7F">
        <w:rPr>
          <w:rFonts w:ascii="Times New Roman" w:eastAsia="Calibri" w:hAnsi="Times New Roman" w:cs="Times New Roman"/>
          <w:b/>
          <w:sz w:val="24"/>
          <w:szCs w:val="24"/>
          <w:lang w:eastAsia="zh-CN"/>
        </w:rPr>
        <w:t>„Serwis i konserwacja oprogramowania aplikacyjnego Eskulap i IMPULS”</w:t>
      </w:r>
      <w:r w:rsidRPr="00013B7F">
        <w:rPr>
          <w:rFonts w:ascii="Times New Roman" w:eastAsia="Calibri" w:hAnsi="Times New Roman" w:cs="Times New Roman"/>
          <w:sz w:val="24"/>
          <w:szCs w:val="24"/>
          <w:lang w:eastAsia="zh-CN"/>
        </w:rPr>
        <w:t xml:space="preserve">, numer sprawy: </w:t>
      </w:r>
      <w:r w:rsidR="00AC2A7C">
        <w:rPr>
          <w:rFonts w:ascii="Times New Roman" w:eastAsia="Calibri" w:hAnsi="Times New Roman" w:cs="Times New Roman"/>
          <w:sz w:val="24"/>
          <w:szCs w:val="24"/>
          <w:lang w:eastAsia="zh-CN"/>
        </w:rPr>
        <w:t>ZP.TP.13.2024</w:t>
      </w:r>
    </w:p>
    <w:p w:rsidR="00013B7F" w:rsidRPr="00013B7F" w:rsidRDefault="00013B7F" w:rsidP="00013B7F">
      <w:pPr>
        <w:jc w:val="both"/>
        <w:rPr>
          <w:rFonts w:ascii="Times New Roman" w:eastAsia="Calibri" w:hAnsi="Times New Roman" w:cs="Times New Roman"/>
          <w:sz w:val="24"/>
          <w:szCs w:val="24"/>
          <w:lang w:eastAsia="zh-CN"/>
        </w:rPr>
      </w:pPr>
    </w:p>
    <w:p w:rsidR="00013B7F" w:rsidRPr="00013B7F" w:rsidRDefault="00013B7F" w:rsidP="00013B7F">
      <w:pPr>
        <w:jc w:val="center"/>
        <w:rPr>
          <w:rFonts w:ascii="Times New Roman" w:eastAsia="Calibri" w:hAnsi="Times New Roman" w:cs="Times New Roman"/>
          <w:b/>
          <w:sz w:val="24"/>
          <w:szCs w:val="24"/>
          <w:lang w:eastAsia="zh-CN"/>
        </w:rPr>
      </w:pPr>
      <w:r w:rsidRPr="00013B7F">
        <w:rPr>
          <w:rFonts w:ascii="Times New Roman" w:eastAsia="Calibri" w:hAnsi="Times New Roman" w:cs="Times New Roman"/>
          <w:b/>
          <w:sz w:val="24"/>
          <w:szCs w:val="24"/>
          <w:lang w:eastAsia="zh-CN"/>
        </w:rPr>
        <w:t>OŚWIADCZENIE WYKONAWCY DOTYCZĄCE POSIADANIA NIEZBĘDNEGO POTENCJAŁU TECHNICZNEGO</w:t>
      </w:r>
    </w:p>
    <w:p w:rsidR="00013B7F" w:rsidRPr="00013B7F" w:rsidRDefault="00013B7F" w:rsidP="00013B7F">
      <w:pPr>
        <w:rPr>
          <w:rFonts w:ascii="Times New Roman" w:eastAsia="Calibri" w:hAnsi="Times New Roman" w:cs="Times New Roman"/>
          <w:b/>
          <w:sz w:val="24"/>
          <w:szCs w:val="24"/>
          <w:lang w:eastAsia="zh-CN"/>
        </w:rPr>
      </w:pPr>
    </w:p>
    <w:p w:rsidR="00013B7F" w:rsidRPr="00013B7F" w:rsidRDefault="00013B7F" w:rsidP="00013B7F">
      <w:pP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Działając w imieniu …………………………………………. z siedzibą w………………. przy ul. ………………..</w:t>
      </w:r>
    </w:p>
    <w:p w:rsidR="00013B7F" w:rsidRPr="00013B7F" w:rsidRDefault="00013B7F" w:rsidP="00013B7F">
      <w:pPr>
        <w:rPr>
          <w:rFonts w:ascii="Times New Roman" w:eastAsia="Calibri" w:hAnsi="Times New Roman" w:cs="Times New Roman"/>
          <w:sz w:val="24"/>
          <w:szCs w:val="24"/>
          <w:lang w:eastAsia="zh-CN"/>
        </w:rPr>
      </w:pPr>
      <w:r w:rsidRPr="00013B7F">
        <w:rPr>
          <w:rFonts w:ascii="Times New Roman" w:eastAsia="Calibri" w:hAnsi="Times New Roman" w:cs="Times New Roman"/>
          <w:sz w:val="24"/>
          <w:szCs w:val="24"/>
          <w:lang w:eastAsia="zh-CN"/>
        </w:rPr>
        <w:t xml:space="preserve">Oświadczam, że dysponujemy serwisem online umożliwiającym realizację następujących funkcji: (1) wysyłanie zgłoszeń serwisowych błędów oraz konsultacji z zakresu oprogramowania aplikacyjnego, (2) powiadamianie zwrotne o statusie obsługi wysłanych zgłoszeń, (3) dostęp do treści historycznych zgłoszeń serwisowych wysyłanych przez Zamawiającego w okresie ostatnich 24 miesięcy, (4) serwis FAQ zawierający odpowiedzi na najczęściej zadawane przez klientów pytania, (5) baza wiedzy zawierający dane co najmniej z 24 miesięcy w zakresie: materiały szkoleniowe dotyczące pracy i administrowania serwerem bazy danych, linki do stron producenta motoru bazy danych Oracle zawierających ważne informacje oraz uaktualnienia, linki do stron zawierających treść aktów prawnych powiązanych z oprogramowaniem aplikacyjnym, (6) publikowanie na bieżąco wszystkich informacji o nowych aktualizacjach systemu, ważnych komunikatach oraz udostępnianie tych informacji przez kanał RSS, (7) wszelkie uaktualnienia oprogramowania aplikacyjnego w zakresie adekwatnym do zakresu tego oprogramowania posiadanego przez Zamawiającego oraz instrukcje dla użytkowników zamieszczane na serwerze </w:t>
      </w:r>
      <w:proofErr w:type="spellStart"/>
      <w:r w:rsidRPr="00013B7F">
        <w:rPr>
          <w:rFonts w:ascii="Times New Roman" w:eastAsia="Calibri" w:hAnsi="Times New Roman" w:cs="Times New Roman"/>
          <w:sz w:val="24"/>
          <w:szCs w:val="24"/>
          <w:lang w:eastAsia="zh-CN"/>
        </w:rPr>
        <w:t>sftp</w:t>
      </w:r>
      <w:proofErr w:type="spellEnd"/>
      <w:r w:rsidRPr="00013B7F">
        <w:rPr>
          <w:rFonts w:ascii="Times New Roman" w:eastAsia="Calibri" w:hAnsi="Times New Roman" w:cs="Times New Roman"/>
          <w:sz w:val="24"/>
          <w:szCs w:val="24"/>
          <w:lang w:eastAsia="zh-CN"/>
        </w:rPr>
        <w:t xml:space="preserve"> lub udostępniane poprzez serwis Help </w:t>
      </w:r>
      <w:proofErr w:type="spellStart"/>
      <w:r w:rsidRPr="00013B7F">
        <w:rPr>
          <w:rFonts w:ascii="Times New Roman" w:eastAsia="Calibri" w:hAnsi="Times New Roman" w:cs="Times New Roman"/>
          <w:sz w:val="24"/>
          <w:szCs w:val="24"/>
          <w:lang w:eastAsia="zh-CN"/>
        </w:rPr>
        <w:t>Desk</w:t>
      </w:r>
      <w:proofErr w:type="spellEnd"/>
      <w:r w:rsidRPr="00013B7F">
        <w:rPr>
          <w:rFonts w:ascii="Times New Roman" w:eastAsia="Calibri" w:hAnsi="Times New Roman" w:cs="Times New Roman"/>
          <w:sz w:val="24"/>
          <w:szCs w:val="24"/>
          <w:lang w:eastAsia="zh-CN"/>
        </w:rPr>
        <w:t xml:space="preserve">. Adres serwisu: ………………………………………… </w:t>
      </w:r>
      <w:r w:rsidRPr="00013B7F">
        <w:rPr>
          <w:rFonts w:ascii="Times New Roman" w:eastAsia="Calibri" w:hAnsi="Times New Roman" w:cs="Times New Roman"/>
          <w:b/>
          <w:sz w:val="24"/>
          <w:szCs w:val="24"/>
          <w:lang w:eastAsia="zh-CN"/>
        </w:rPr>
        <w:t>(uzupełnić)</w:t>
      </w:r>
      <w:r w:rsidRPr="00013B7F">
        <w:rPr>
          <w:rFonts w:ascii="Times New Roman" w:eastAsia="Calibri" w:hAnsi="Times New Roman" w:cs="Times New Roman"/>
          <w:sz w:val="24"/>
          <w:szCs w:val="24"/>
          <w:lang w:eastAsia="zh-CN"/>
        </w:rPr>
        <w:t xml:space="preserve">, dane umożliwiające Zamawiającemu uwierzytelnienie na koncie demonstracyjnym w tym serwisie: …………………………. </w:t>
      </w:r>
      <w:r w:rsidRPr="00013B7F">
        <w:rPr>
          <w:rFonts w:ascii="Times New Roman" w:eastAsia="Calibri" w:hAnsi="Times New Roman" w:cs="Times New Roman"/>
          <w:b/>
          <w:sz w:val="24"/>
          <w:szCs w:val="24"/>
          <w:lang w:eastAsia="zh-CN"/>
        </w:rPr>
        <w:t>(uzupełnić)</w:t>
      </w:r>
      <w:r w:rsidRPr="00013B7F">
        <w:rPr>
          <w:rFonts w:ascii="Times New Roman" w:eastAsia="Calibri" w:hAnsi="Times New Roman" w:cs="Times New Roman"/>
          <w:sz w:val="24"/>
          <w:szCs w:val="24"/>
          <w:lang w:eastAsia="zh-CN"/>
        </w:rPr>
        <w:t>.</w:t>
      </w:r>
    </w:p>
    <w:sectPr w:rsidR="00013B7F" w:rsidRPr="00013B7F" w:rsidSect="00103120">
      <w:footerReference w:type="default" r:id="rId14"/>
      <w:footerReference w:type="first" r:id="rId15"/>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240" w:rsidRDefault="00617240">
      <w:pPr>
        <w:spacing w:after="0" w:line="240" w:lineRule="auto"/>
      </w:pPr>
      <w:r>
        <w:separator/>
      </w:r>
    </w:p>
  </w:endnote>
  <w:endnote w:type="continuationSeparator" w:id="0">
    <w:p w:rsidR="00617240" w:rsidRDefault="0061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240" w:rsidRDefault="00617240">
    <w:pPr>
      <w:pStyle w:val="Stopka"/>
      <w:jc w:val="center"/>
    </w:pPr>
    <w:r>
      <w:fldChar w:fldCharType="begin"/>
    </w:r>
    <w:r>
      <w:instrText xml:space="preserve"> PAGE </w:instrText>
    </w:r>
    <w:r>
      <w:fldChar w:fldCharType="separate"/>
    </w:r>
    <w:r w:rsidR="000531DE">
      <w:rPr>
        <w:noProof/>
      </w:rPr>
      <w:t>27</w:t>
    </w:r>
    <w:r>
      <w:fldChar w:fldCharType="end"/>
    </w:r>
  </w:p>
  <w:p w:rsidR="00617240" w:rsidRDefault="0061724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240" w:rsidRDefault="006172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240" w:rsidRDefault="00617240">
      <w:pPr>
        <w:spacing w:after="0" w:line="240" w:lineRule="auto"/>
      </w:pPr>
      <w:r>
        <w:separator/>
      </w:r>
    </w:p>
  </w:footnote>
  <w:footnote w:type="continuationSeparator" w:id="0">
    <w:p w:rsidR="00617240" w:rsidRDefault="00617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E202EBA8"/>
    <w:name w:val="WW8Num35"/>
    <w:lvl w:ilvl="0">
      <w:start w:val="1"/>
      <w:numFmt w:val="decimal"/>
      <w:lvlText w:val="%1."/>
      <w:lvlJc w:val="left"/>
      <w:pPr>
        <w:tabs>
          <w:tab w:val="num" w:pos="0"/>
        </w:tabs>
        <w:ind w:left="720" w:hanging="360"/>
      </w:pPr>
      <w:rPr>
        <w:rFonts w:ascii="Times New Roman" w:eastAsia="Calibri" w:hAnsi="Times New Roman" w:cs="Times New Roman"/>
        <w:b/>
        <w:sz w:val="16"/>
        <w:szCs w:val="16"/>
      </w:rPr>
    </w:lvl>
  </w:abstractNum>
  <w:abstractNum w:abstractNumId="2" w15:restartNumberingAfterBreak="0">
    <w:nsid w:val="00000009"/>
    <w:multiLevelType w:val="singleLevel"/>
    <w:tmpl w:val="00000009"/>
    <w:name w:val="WW8Num42"/>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3" w15:restartNumberingAfterBreak="0">
    <w:nsid w:val="0000000B"/>
    <w:multiLevelType w:val="singleLevel"/>
    <w:tmpl w:val="0000000B"/>
    <w:lvl w:ilvl="0">
      <w:start w:val="1"/>
      <w:numFmt w:val="bullet"/>
      <w:lvlText w:val=""/>
      <w:lvlJc w:val="left"/>
      <w:pPr>
        <w:tabs>
          <w:tab w:val="num" w:pos="0"/>
        </w:tabs>
        <w:ind w:left="720" w:hanging="360"/>
      </w:pPr>
      <w:rPr>
        <w:rFonts w:ascii="Wingdings" w:hAnsi="Wingdings" w:cs="Wingdings" w:hint="default"/>
        <w:color w:val="auto"/>
        <w:lang w:eastAsia="pl-PL"/>
      </w:rPr>
    </w:lvl>
  </w:abstractNum>
  <w:abstractNum w:abstractNumId="4" w15:restartNumberingAfterBreak="0">
    <w:nsid w:val="0000000C"/>
    <w:multiLevelType w:val="singleLevel"/>
    <w:tmpl w:val="0000000C"/>
    <w:name w:val="WW8Num45"/>
    <w:lvl w:ilvl="0">
      <w:start w:val="1"/>
      <w:numFmt w:val="upperRoman"/>
      <w:lvlText w:val="%1."/>
      <w:lvlJc w:val="right"/>
      <w:pPr>
        <w:tabs>
          <w:tab w:val="num" w:pos="0"/>
        </w:tabs>
        <w:ind w:left="720" w:hanging="360"/>
      </w:pPr>
      <w:rPr>
        <w:rFonts w:ascii="Times New Roman" w:hAnsi="Times New Roman" w:cs="Times New Roman"/>
        <w:b/>
        <w:sz w:val="24"/>
        <w:szCs w:val="24"/>
      </w:rPr>
    </w:lvl>
  </w:abstractNum>
  <w:abstractNum w:abstractNumId="5" w15:restartNumberingAfterBreak="0">
    <w:nsid w:val="0000000F"/>
    <w:multiLevelType w:val="singleLevel"/>
    <w:tmpl w:val="0000000F"/>
    <w:name w:val="WW8Num48"/>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6" w15:restartNumberingAfterBreak="0">
    <w:nsid w:val="00000013"/>
    <w:multiLevelType w:val="singleLevel"/>
    <w:tmpl w:val="00000013"/>
    <w:name w:val="WW8Num52"/>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15"/>
    <w:multiLevelType w:val="singleLevel"/>
    <w:tmpl w:val="00000015"/>
    <w:name w:val="WW8Num54"/>
    <w:lvl w:ilvl="0">
      <w:start w:val="1"/>
      <w:numFmt w:val="decimal"/>
      <w:lvlText w:val="%1."/>
      <w:lvlJc w:val="left"/>
      <w:pPr>
        <w:tabs>
          <w:tab w:val="num" w:pos="757"/>
        </w:tabs>
        <w:ind w:left="757" w:hanging="397"/>
      </w:pPr>
      <w:rPr>
        <w:rFonts w:ascii="Times New Roman" w:eastAsia="Times New Roman" w:hAnsi="Times New Roman" w:cs="Times New Roman" w:hint="default"/>
        <w:sz w:val="24"/>
        <w:szCs w:val="24"/>
      </w:rPr>
    </w:lvl>
  </w:abstractNum>
  <w:abstractNum w:abstractNumId="8" w15:restartNumberingAfterBreak="0">
    <w:nsid w:val="142E4F05"/>
    <w:multiLevelType w:val="hybridMultilevel"/>
    <w:tmpl w:val="1D604C00"/>
    <w:lvl w:ilvl="0" w:tplc="4216AB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970695A"/>
    <w:multiLevelType w:val="hybridMultilevel"/>
    <w:tmpl w:val="F174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1C3FDB"/>
    <w:multiLevelType w:val="hybridMultilevel"/>
    <w:tmpl w:val="CEAAE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7C43A5"/>
    <w:multiLevelType w:val="hybridMultilevel"/>
    <w:tmpl w:val="8854A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8306B1"/>
    <w:multiLevelType w:val="hybridMultilevel"/>
    <w:tmpl w:val="9F225FE0"/>
    <w:lvl w:ilvl="0" w:tplc="04150017">
      <w:start w:val="1"/>
      <w:numFmt w:val="lowerLetter"/>
      <w:lvlText w:val="%1)"/>
      <w:lvlJc w:val="left"/>
      <w:pPr>
        <w:ind w:left="720" w:hanging="360"/>
      </w:pPr>
    </w:lvl>
    <w:lvl w:ilvl="1" w:tplc="9D52DBFC">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952DB6"/>
    <w:multiLevelType w:val="hybridMultilevel"/>
    <w:tmpl w:val="6A56EEC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1"/>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2"/>
  </w:num>
  <w:num w:numId="12">
    <w:abstractNumId w:val="0"/>
  </w:num>
  <w:num w:numId="13">
    <w:abstractNumId w:val="7"/>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DB"/>
    <w:rsid w:val="00013B7F"/>
    <w:rsid w:val="000531DE"/>
    <w:rsid w:val="000F6153"/>
    <w:rsid w:val="00103120"/>
    <w:rsid w:val="00105D22"/>
    <w:rsid w:val="001322CD"/>
    <w:rsid w:val="001A4A04"/>
    <w:rsid w:val="001E4E81"/>
    <w:rsid w:val="0021250F"/>
    <w:rsid w:val="002354BB"/>
    <w:rsid w:val="003255CA"/>
    <w:rsid w:val="00354132"/>
    <w:rsid w:val="003542C6"/>
    <w:rsid w:val="00363749"/>
    <w:rsid w:val="00393A7A"/>
    <w:rsid w:val="003E1D27"/>
    <w:rsid w:val="004042AA"/>
    <w:rsid w:val="0045186D"/>
    <w:rsid w:val="00474D0E"/>
    <w:rsid w:val="004A31A7"/>
    <w:rsid w:val="004C2745"/>
    <w:rsid w:val="004D2E12"/>
    <w:rsid w:val="004E506D"/>
    <w:rsid w:val="00556DEA"/>
    <w:rsid w:val="00617240"/>
    <w:rsid w:val="006268A1"/>
    <w:rsid w:val="006646BE"/>
    <w:rsid w:val="006C0C16"/>
    <w:rsid w:val="006C5774"/>
    <w:rsid w:val="008E433A"/>
    <w:rsid w:val="0090428A"/>
    <w:rsid w:val="009817A6"/>
    <w:rsid w:val="00986158"/>
    <w:rsid w:val="00A17BF0"/>
    <w:rsid w:val="00A246A2"/>
    <w:rsid w:val="00A86071"/>
    <w:rsid w:val="00AC2A7C"/>
    <w:rsid w:val="00AE0E39"/>
    <w:rsid w:val="00BC678B"/>
    <w:rsid w:val="00C470DA"/>
    <w:rsid w:val="00C94657"/>
    <w:rsid w:val="00CA6D3A"/>
    <w:rsid w:val="00D05DC7"/>
    <w:rsid w:val="00DF47F2"/>
    <w:rsid w:val="00E1412F"/>
    <w:rsid w:val="00ED0006"/>
    <w:rsid w:val="00EF58DB"/>
    <w:rsid w:val="00F1263F"/>
    <w:rsid w:val="00FB6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991D4-76D7-4EF9-8E94-1FD38B044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F58D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EF58DB"/>
    <w:rPr>
      <w:rFonts w:ascii="Calibri" w:eastAsia="Calibri" w:hAnsi="Calibri" w:cs="Times New Roman"/>
    </w:rPr>
  </w:style>
  <w:style w:type="paragraph" w:styleId="Tekstdymka">
    <w:name w:val="Balloon Text"/>
    <w:basedOn w:val="Normalny"/>
    <w:link w:val="TekstdymkaZnak"/>
    <w:uiPriority w:val="99"/>
    <w:semiHidden/>
    <w:unhideWhenUsed/>
    <w:rsid w:val="00474D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D0E"/>
    <w:rPr>
      <w:rFonts w:ascii="Segoe UI" w:hAnsi="Segoe UI" w:cs="Segoe UI"/>
      <w:sz w:val="18"/>
      <w:szCs w:val="18"/>
    </w:rPr>
  </w:style>
  <w:style w:type="paragraph" w:styleId="Akapitzlist">
    <w:name w:val="List Paragraph"/>
    <w:basedOn w:val="Normalny"/>
    <w:uiPriority w:val="34"/>
    <w:qFormat/>
    <w:rsid w:val="00474D0E"/>
    <w:pPr>
      <w:ind w:left="720"/>
      <w:contextualSpacing/>
    </w:pPr>
  </w:style>
  <w:style w:type="character" w:styleId="Hipercze">
    <w:name w:val="Hyperlink"/>
    <w:basedOn w:val="Domylnaczcionkaakapitu"/>
    <w:uiPriority w:val="99"/>
    <w:unhideWhenUsed/>
    <w:rsid w:val="000531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loro.pl" TargetMode="External"/><Relationship Id="rId13" Type="http://schemas.openxmlformats.org/officeDocument/2006/relationships/hyperlink" Target="https://ezamowienia.gov.pl/pl/komponent-edukacyj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0835c13a-6060-4476-b7b1-b16b9cbe60c9"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69B79-3E4B-446D-8A97-77BFD72F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27</Pages>
  <Words>9385</Words>
  <Characters>56313</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jpiotrowska</cp:lastModifiedBy>
  <cp:revision>4</cp:revision>
  <cp:lastPrinted>2024-11-14T13:22:00Z</cp:lastPrinted>
  <dcterms:created xsi:type="dcterms:W3CDTF">2024-11-14T10:51:00Z</dcterms:created>
  <dcterms:modified xsi:type="dcterms:W3CDTF">2024-11-14T13:23:00Z</dcterms:modified>
</cp:coreProperties>
</file>