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789B5" w14:textId="757C5A66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306A07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49A8E1E" w14:textId="77777777" w:rsidR="00EA0EA4" w:rsidRPr="00FE372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284AD291" w14:textId="72D13A45" w:rsidR="005D4034" w:rsidRPr="00FE3723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6F472C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1B49BA">
        <w:rPr>
          <w:rFonts w:ascii="Cambria" w:hAnsi="Cambria" w:cs="Calibri"/>
          <w:b/>
          <w:color w:val="auto"/>
          <w:sz w:val="24"/>
          <w:szCs w:val="24"/>
        </w:rPr>
        <w:t>21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D40081">
        <w:rPr>
          <w:rFonts w:ascii="Cambria" w:hAnsi="Cambria" w:cs="Calibri"/>
          <w:b/>
          <w:color w:val="auto"/>
          <w:sz w:val="24"/>
          <w:szCs w:val="24"/>
        </w:rPr>
        <w:t>4</w:t>
      </w:r>
    </w:p>
    <w:p w14:paraId="597CCAF5" w14:textId="77777777" w:rsidR="005D4034" w:rsidRPr="00497987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1174184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Gmina Miasto Biłgoraj</w:t>
      </w:r>
    </w:p>
    <w:p w14:paraId="243969BA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Adres:</w:t>
      </w:r>
      <w:r w:rsidRPr="00B2487D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4999D950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NIP: 9181992813</w:t>
      </w:r>
    </w:p>
    <w:p w14:paraId="2E32BC9D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B2487D">
        <w:rPr>
          <w:rFonts w:ascii="Tahoma" w:eastAsia="Times New Roman" w:hAnsi="Tahoma" w:cs="Tahoma"/>
          <w:lang w:eastAsia="pl-PL"/>
        </w:rPr>
        <w:t>ePUAP</w:t>
      </w:r>
      <w:proofErr w:type="spellEnd"/>
      <w:r w:rsidRPr="00B2487D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B2487D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6B7A91BF" w14:textId="77777777" w:rsidR="00B2487D" w:rsidRPr="00B2487D" w:rsidRDefault="00B2487D" w:rsidP="00B2487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Nr telefonu</w:t>
      </w:r>
      <w:r w:rsidRPr="00B2487D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3655EC54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9" w:history="1">
        <w:r w:rsidR="00FC1BEA" w:rsidRPr="00B2487D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52150D8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6F472C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AD9E1C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685447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FF220E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D2FC5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1EB7851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D303E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D303E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D303E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A86295">
              <w:rPr>
                <w:rFonts w:ascii="Cambria" w:hAnsi="Cambria" w:cs="Tahoma"/>
                <w:b/>
              </w:rPr>
              <w:t>Dz. U. z 202</w:t>
            </w:r>
            <w:r w:rsidR="00306A07">
              <w:rPr>
                <w:rFonts w:ascii="Cambria" w:hAnsi="Cambria" w:cs="Tahoma"/>
                <w:b/>
              </w:rPr>
              <w:t>4</w:t>
            </w:r>
            <w:r w:rsidR="00A86295">
              <w:rPr>
                <w:rFonts w:ascii="Cambria" w:hAnsi="Cambria" w:cs="Tahoma"/>
                <w:b/>
              </w:rPr>
              <w:t xml:space="preserve"> r., poz. </w:t>
            </w:r>
            <w:r w:rsidR="00306A07">
              <w:rPr>
                <w:rFonts w:ascii="Cambria" w:hAnsi="Cambria" w:cs="Tahoma"/>
                <w:b/>
              </w:rPr>
              <w:t>1320</w:t>
            </w:r>
            <w:r w:rsidR="00D303E0" w:rsidRPr="00D303E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="00D303E0" w:rsidRPr="00D303E0">
              <w:rPr>
                <w:rFonts w:ascii="Cambria" w:hAnsi="Cambria" w:cs="Tahoma"/>
                <w:b/>
              </w:rPr>
              <w:t>późn</w:t>
            </w:r>
            <w:proofErr w:type="spellEnd"/>
            <w:r w:rsidR="00D303E0" w:rsidRPr="00D303E0">
              <w:rPr>
                <w:rFonts w:ascii="Cambria" w:hAnsi="Cambria" w:cs="Tahoma"/>
                <w:b/>
              </w:rPr>
              <w:t>. zm.)</w:t>
            </w:r>
            <w:r w:rsidR="00D303E0">
              <w:rPr>
                <w:rFonts w:ascii="Cambria" w:hAnsi="Cambria" w:cs="Tahoma"/>
                <w:b/>
              </w:rPr>
              <w:br/>
            </w:r>
            <w:r w:rsidR="007968FE" w:rsidRPr="00D303E0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90619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674F4384" w:rsidR="00FD20BF" w:rsidRPr="00306A07" w:rsidRDefault="00D0793C" w:rsidP="00306A07">
      <w:pPr>
        <w:pStyle w:val="Bezodstpw"/>
        <w:jc w:val="left"/>
        <w:rPr>
          <w:rFonts w:ascii="Cambria" w:hAnsi="Cambria" w:cs="Calibri"/>
          <w:b/>
          <w:bCs/>
          <w:i/>
          <w:iCs/>
        </w:rPr>
      </w:pPr>
      <w:r w:rsidRPr="00306A07">
        <w:rPr>
          <w:rFonts w:ascii="Cambria" w:hAnsi="Cambria"/>
        </w:rPr>
        <w:t>Na potrzeby postępowania o udzielenie zamówienia publicznego którego przedmiotem jest</w:t>
      </w:r>
      <w:r w:rsidR="0060464E" w:rsidRPr="00306A07">
        <w:rPr>
          <w:rFonts w:ascii="Cambria" w:hAnsi="Cambria"/>
        </w:rPr>
        <w:t xml:space="preserve"> </w:t>
      </w:r>
      <w:r w:rsidR="007968FE" w:rsidRPr="00306A07">
        <w:rPr>
          <w:rFonts w:ascii="Cambria" w:hAnsi="Cambria"/>
        </w:rPr>
        <w:t>zadanie pn.</w:t>
      </w:r>
      <w:r w:rsidR="00AE034E" w:rsidRPr="00306A07">
        <w:rPr>
          <w:rFonts w:ascii="Cambria" w:hAnsi="Cambria"/>
        </w:rPr>
        <w:t xml:space="preserve"> </w:t>
      </w:r>
      <w:bookmarkStart w:id="0" w:name="_Hlk177642775"/>
      <w:r w:rsidR="00306A07" w:rsidRPr="00306A07">
        <w:rPr>
          <w:rFonts w:ascii="Cambria" w:hAnsi="Cambria" w:cs="Calibri"/>
          <w:b/>
          <w:bCs/>
        </w:rPr>
        <w:t>„</w:t>
      </w:r>
      <w:r w:rsidR="001B49BA" w:rsidRPr="001B49BA">
        <w:rPr>
          <w:rFonts w:ascii="Cambria" w:hAnsi="Cambria" w:cs="Calibri"/>
          <w:b/>
          <w:bCs/>
        </w:rPr>
        <w:t xml:space="preserve">Poprawę dostępności </w:t>
      </w:r>
      <w:proofErr w:type="spellStart"/>
      <w:r w:rsidR="001B49BA" w:rsidRPr="001B49BA">
        <w:rPr>
          <w:rFonts w:ascii="Cambria" w:hAnsi="Cambria" w:cs="Calibri"/>
          <w:b/>
          <w:bCs/>
        </w:rPr>
        <w:t>informacyjno</w:t>
      </w:r>
      <w:proofErr w:type="spellEnd"/>
      <w:r w:rsidR="001B49BA" w:rsidRPr="001B49BA">
        <w:rPr>
          <w:rFonts w:ascii="Cambria" w:hAnsi="Cambria" w:cs="Calibri"/>
          <w:b/>
          <w:bCs/>
        </w:rPr>
        <w:t xml:space="preserve"> - komunikacyjnej  - poprawa dostępności  budynków Samorządowego Przedszkola nr 1 i Samorządowego Przedszkola nr 3  w Biłgoraju</w:t>
      </w:r>
      <w:bookmarkStart w:id="1" w:name="_GoBack"/>
      <w:bookmarkEnd w:id="1"/>
      <w:r w:rsidR="00306A07" w:rsidRPr="00306A07">
        <w:rPr>
          <w:rFonts w:ascii="Cambria" w:hAnsi="Cambria" w:cs="Calibri"/>
          <w:b/>
          <w:bCs/>
        </w:rPr>
        <w:t>”</w:t>
      </w:r>
      <w:bookmarkEnd w:id="0"/>
      <w:r w:rsidR="00306A07" w:rsidRPr="00306A07">
        <w:rPr>
          <w:rFonts w:ascii="Cambria" w:hAnsi="Cambria" w:cs="Calibri"/>
          <w:b/>
          <w:bCs/>
          <w:i/>
          <w:iCs/>
        </w:rPr>
        <w:t xml:space="preserve"> </w:t>
      </w:r>
      <w:r w:rsidR="005D4034" w:rsidRPr="00306A07">
        <w:rPr>
          <w:rFonts w:ascii="Cambria" w:hAnsi="Cambria"/>
          <w:snapToGrid w:val="0"/>
        </w:rPr>
        <w:t>p</w:t>
      </w:r>
      <w:r w:rsidR="005D4034" w:rsidRPr="00306A07">
        <w:rPr>
          <w:rFonts w:ascii="Cambria" w:hAnsi="Cambria"/>
        </w:rPr>
        <w:t xml:space="preserve">rowadzonego przez </w:t>
      </w:r>
      <w:r w:rsidR="005D4034" w:rsidRPr="00306A07">
        <w:rPr>
          <w:rFonts w:ascii="Cambria" w:hAnsi="Cambria"/>
          <w:b/>
        </w:rPr>
        <w:t xml:space="preserve">Gminę </w:t>
      </w:r>
      <w:r w:rsidR="00B2487D" w:rsidRPr="00306A07">
        <w:rPr>
          <w:rFonts w:ascii="Cambria" w:hAnsi="Cambria"/>
          <w:b/>
        </w:rPr>
        <w:t>Miasto Biłgoraj</w:t>
      </w:r>
      <w:r w:rsidRPr="00306A07">
        <w:rPr>
          <w:rFonts w:ascii="Cambria" w:hAnsi="Cambria"/>
          <w:b/>
        </w:rPr>
        <w:t>,</w:t>
      </w:r>
      <w:r w:rsidR="002A4BA3" w:rsidRPr="00306A07">
        <w:rPr>
          <w:rFonts w:ascii="Cambria" w:hAnsi="Cambria"/>
          <w:b/>
        </w:rPr>
        <w:t xml:space="preserve"> </w:t>
      </w:r>
      <w:r w:rsidR="00FD20BF" w:rsidRPr="00306A07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6F472C" w:rsidRDefault="00A04283" w:rsidP="003E56EF">
      <w:pPr>
        <w:pStyle w:val="Default"/>
        <w:spacing w:line="276" w:lineRule="auto"/>
        <w:jc w:val="both"/>
        <w:rPr>
          <w:rFonts w:ascii="Cambria" w:hAnsi="Cambria"/>
          <w:b/>
          <w:u w:val="single"/>
        </w:rPr>
      </w:pPr>
    </w:p>
    <w:p w14:paraId="0FEEDE84" w14:textId="792EB483" w:rsidR="00A04283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3E56EF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ECECA5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A17E2B" w14:textId="1A07AFC4" w:rsidR="00685447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2E5560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35BD6C6F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7E3BE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112E67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59C6B0A0" w:rsid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306A07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306A07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69BBD1AA" w14:textId="77777777" w:rsidR="006F472C" w:rsidRP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02DD3003" w:rsidR="006F472C" w:rsidRPr="001F0C1B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93C677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306A07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306A07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2635651F" w14:textId="77777777" w:rsidR="006F472C" w:rsidRPr="00685447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52D8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B95AA18" w14:textId="77777777" w:rsidR="00306A07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5CA1F3EA" w14:textId="77777777" w:rsidR="00306A07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33E280D8" w14:textId="1375BFF4" w:rsidR="00306A07" w:rsidRPr="001A1359" w:rsidRDefault="00306A07" w:rsidP="00306A07">
      <w:pPr>
        <w:spacing w:line="276" w:lineRule="auto"/>
        <w:ind w:left="284"/>
        <w:jc w:val="right"/>
        <w:rPr>
          <w:rFonts w:ascii="Cambria" w:hAnsi="Cambria"/>
        </w:rPr>
      </w:pPr>
      <w:r>
        <w:rPr>
          <w:noProof/>
          <w:lang w:eastAsia="pl-PL"/>
        </w:rPr>
        <w:drawing>
          <wp:inline distT="0" distB="0" distL="0" distR="0" wp14:anchorId="2751B32F" wp14:editId="0453C6C1">
            <wp:extent cx="1533525" cy="825278"/>
            <wp:effectExtent l="0" t="0" r="0" b="0"/>
            <wp:docPr id="1610903636" name="Obraz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6A07" w:rsidRPr="001A1359" w:rsidSect="00110E7C">
      <w:headerReference w:type="default" r:id="rId11"/>
      <w:headerReference w:type="first" r:id="rId12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CBB65" w14:textId="77777777" w:rsidR="00C13EDE" w:rsidRDefault="00C13EDE" w:rsidP="00AF0EDA">
      <w:r>
        <w:separator/>
      </w:r>
    </w:p>
  </w:endnote>
  <w:endnote w:type="continuationSeparator" w:id="0">
    <w:p w14:paraId="6B97F3A1" w14:textId="77777777" w:rsidR="00C13EDE" w:rsidRDefault="00C13E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BD8AD" w14:textId="77777777" w:rsidR="00C13EDE" w:rsidRDefault="00C13EDE" w:rsidP="00AF0EDA">
      <w:r>
        <w:separator/>
      </w:r>
    </w:p>
  </w:footnote>
  <w:footnote w:type="continuationSeparator" w:id="0">
    <w:p w14:paraId="14CC1AFE" w14:textId="77777777" w:rsidR="00C13EDE" w:rsidRDefault="00C13EDE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4BE8B" w14:textId="77777777" w:rsidR="00306A07" w:rsidRPr="008519A8" w:rsidRDefault="00306A07" w:rsidP="00306A07">
    <w:pPr>
      <w:rPr>
        <w:rFonts w:cs="Calibri"/>
        <w:b/>
      </w:rPr>
    </w:pPr>
    <w:r w:rsidRPr="008519A8">
      <w:rPr>
        <w:noProof/>
        <w:lang w:eastAsia="pl-PL"/>
      </w:rPr>
      <w:drawing>
        <wp:inline distT="0" distB="0" distL="0" distR="0" wp14:anchorId="16ADD3AC" wp14:editId="259E37AA">
          <wp:extent cx="2183773" cy="531447"/>
          <wp:effectExtent l="0" t="0" r="6985" b="2540"/>
          <wp:docPr id="846587342" name="Image 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A2D8E6-FFD4-F0A1-E8F9-3A6A521480EC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A2D8E6-FFD4-F0A1-E8F9-3A6A521480EC}"/>
                      </a:ext>
                    </a:extLst>
                  </pic:cNvPr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5562" cy="534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19A8">
      <w:rPr>
        <w:rFonts w:cs="Calibri"/>
        <w:b/>
      </w:rPr>
      <w:t xml:space="preserve">                  </w:t>
    </w:r>
  </w:p>
  <w:p w14:paraId="2F8EDC7F" w14:textId="41871B0B" w:rsidR="00306A07" w:rsidRPr="008519A8" w:rsidRDefault="00306A07" w:rsidP="00306A07">
    <w:pPr>
      <w:rPr>
        <w:rFonts w:cs="Calibri"/>
        <w:b/>
      </w:rPr>
    </w:pPr>
  </w:p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5583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B49BA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06A07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86ADB"/>
    <w:rsid w:val="004918EB"/>
    <w:rsid w:val="0049521B"/>
    <w:rsid w:val="00496694"/>
    <w:rsid w:val="004A5C5B"/>
    <w:rsid w:val="004A7AD7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C4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4C31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przetargi@bilgoraj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CF1A2-9407-45DA-B230-D4924073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KPecka</cp:lastModifiedBy>
  <cp:revision>2</cp:revision>
  <cp:lastPrinted>2024-01-19T12:14:00Z</cp:lastPrinted>
  <dcterms:created xsi:type="dcterms:W3CDTF">2024-11-14T11:42:00Z</dcterms:created>
  <dcterms:modified xsi:type="dcterms:W3CDTF">2024-11-14T11:42:00Z</dcterms:modified>
</cp:coreProperties>
</file>