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lineRule="auto" w:line="360" w:before="120" w:after="0"/>
        <w:jc w:val="right"/>
        <w:rPr>
          <w:rFonts w:ascii="Arial" w:hAnsi="Arial" w:cs="Arial"/>
          <w:b/>
          <w:color w:val="auto"/>
          <w:sz w:val="24"/>
        </w:rPr>
      </w:pPr>
      <w:r>
        <w:rPr>
          <w:rFonts w:cs="Arial" w:ascii="Arial" w:hAnsi="Arial"/>
          <w:b/>
          <w:i/>
          <w:color w:val="auto"/>
          <w:sz w:val="24"/>
        </w:rPr>
        <w:t xml:space="preserve">Załącznik nr </w:t>
      </w:r>
      <w:r>
        <w:rPr>
          <w:rFonts w:cs="Arial" w:ascii="Arial" w:hAnsi="Arial"/>
          <w:b/>
          <w:i/>
          <w:color w:val="auto"/>
          <w:sz w:val="24"/>
        </w:rPr>
        <w:t>6</w:t>
      </w:r>
      <w:r>
        <w:rPr>
          <w:rFonts w:cs="Arial" w:ascii="Arial" w:hAnsi="Arial"/>
          <w:b/>
          <w:i/>
          <w:color w:val="auto"/>
          <w:sz w:val="24"/>
        </w:rPr>
        <w:t xml:space="preserve"> SWZ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....................................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(pieczęć Wykonawcy)                   </w:t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......................,..........</w:t>
      </w:r>
    </w:p>
    <w:p>
      <w:pPr>
        <w:pStyle w:val="Normal"/>
        <w:ind w:hanging="0" w:left="6372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 </w:t>
      </w:r>
      <w:r>
        <w:rPr>
          <w:rFonts w:cs="Arial" w:ascii="Arial" w:hAnsi="Arial"/>
          <w:sz w:val="24"/>
          <w:szCs w:val="24"/>
        </w:rPr>
        <w:t>(miejscowość, dnia)</w:t>
      </w:r>
    </w:p>
    <w:p>
      <w:pPr>
        <w:pStyle w:val="Normal"/>
        <w:spacing w:lineRule="auto" w:line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360" w:leader="none"/>
        </w:tabs>
        <w:spacing w:lineRule="auto" w:line="360" w:before="0" w:after="960"/>
        <w:ind w:hanging="0" w:left="0"/>
        <w:contextualSpacing/>
        <w:jc w:val="center"/>
        <w:outlineLvl w:val="0"/>
        <w:rPr>
          <w:rFonts w:ascii="Arial" w:hAnsi="Arial" w:eastAsia="Calibri" w:cs="Arial"/>
          <w:b/>
          <w:sz w:val="24"/>
          <w:szCs w:val="24"/>
        </w:rPr>
      </w:pPr>
      <w:r>
        <w:rPr>
          <w:rFonts w:eastAsia="Calibri" w:cs="Arial" w:ascii="Arial" w:hAnsi="Arial"/>
          <w:b/>
          <w:sz w:val="24"/>
          <w:szCs w:val="24"/>
          <w:lang w:eastAsia="en-US"/>
        </w:rPr>
        <w:t xml:space="preserve">OŚWIADCZENIE PODMIOTU UDOSTĘPNIAJĄCEGO ZASOBY, </w:t>
        <w:br/>
        <w:t>NA KTÓRYCH POLEGA WYKONAWCA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360" w:leader="none"/>
        </w:tabs>
        <w:spacing w:before="0" w:after="960"/>
        <w:ind w:hanging="0" w:left="0"/>
        <w:contextualSpacing/>
        <w:jc w:val="both"/>
        <w:outlineLvl w:val="0"/>
        <w:rPr>
          <w:rFonts w:ascii="Arial" w:hAnsi="Arial" w:eastAsia="Calibri" w:cs="Arial"/>
          <w:b/>
          <w:sz w:val="24"/>
          <w:szCs w:val="24"/>
          <w:lang w:eastAsia="en-US"/>
        </w:rPr>
      </w:pPr>
      <w:r>
        <w:rPr>
          <w:rFonts w:eastAsia="Calibri" w:cs="Arial" w:ascii="Arial" w:hAnsi="Arial"/>
          <w:b/>
          <w:sz w:val="24"/>
          <w:szCs w:val="24"/>
          <w:lang w:eastAsia="en-US"/>
        </w:rPr>
      </w:r>
    </w:p>
    <w:p>
      <w:pPr>
        <w:pStyle w:val="Normal"/>
        <w:tabs>
          <w:tab w:val="clear" w:pos="708"/>
          <w:tab w:val="left" w:pos="851" w:leader="none"/>
        </w:tabs>
        <w:spacing w:lineRule="auto" w:line="360" w:before="120" w:after="0"/>
        <w:jc w:val="both"/>
        <w:rPr>
          <w:sz w:val="24"/>
          <w:szCs w:val="24"/>
          <w:lang w:eastAsia="pl-PL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 xml:space="preserve">w postępowaniu o udzielenie zamówienia na: </w:t>
      </w:r>
      <w:bookmarkStart w:id="0" w:name="_GoBack"/>
      <w:bookmarkEnd w:id="0"/>
      <w:r>
        <w:rPr>
          <w:rFonts w:cs="Arial" w:ascii="Arial" w:hAnsi="Arial"/>
          <w:b/>
          <w:sz w:val="24"/>
          <w:szCs w:val="24"/>
        </w:rPr>
        <w:t>„</w:t>
      </w:r>
      <w:r>
        <w:rPr>
          <w:rFonts w:eastAsia="Tahoma" w:cs="Arial" w:ascii="Arial" w:hAnsi="Arial"/>
          <w:b/>
          <w:bCs/>
          <w:color w:val="000000"/>
          <w:sz w:val="24"/>
          <w:szCs w:val="24"/>
        </w:rPr>
        <w:t>Świadczenie usług pocztowych w obrocie krajowym oraz zagranicznym dla Urzędu Gminy Zielonki na okres 01.01.202</w:t>
      </w:r>
      <w:r>
        <w:rPr>
          <w:rFonts w:eastAsia="Tahoma" w:cs="Arial" w:ascii="Arial" w:hAnsi="Arial"/>
          <w:b/>
          <w:bCs/>
          <w:color w:val="000000"/>
          <w:sz w:val="24"/>
          <w:szCs w:val="24"/>
          <w:lang w:eastAsia="zh-CN"/>
        </w:rPr>
        <w:t>5</w:t>
      </w:r>
      <w:r>
        <w:rPr>
          <w:rFonts w:eastAsia="Tahoma" w:cs="Arial" w:ascii="Arial" w:hAnsi="Arial"/>
          <w:b/>
          <w:bCs/>
          <w:color w:val="000000"/>
          <w:sz w:val="24"/>
          <w:szCs w:val="24"/>
        </w:rPr>
        <w:t xml:space="preserve"> – 31.12.202</w:t>
      </w:r>
      <w:r>
        <w:rPr>
          <w:rFonts w:eastAsia="Tahoma" w:cs="Arial" w:ascii="Arial" w:hAnsi="Arial"/>
          <w:b/>
          <w:bCs/>
          <w:color w:val="000000"/>
          <w:sz w:val="24"/>
          <w:szCs w:val="24"/>
          <w:lang w:eastAsia="zh-CN"/>
        </w:rPr>
        <w:t>5</w:t>
      </w:r>
      <w:r>
        <w:rPr>
          <w:rFonts w:eastAsia="Tahoma" w:cs="Arial" w:ascii="Arial" w:hAnsi="Arial"/>
          <w:b/>
          <w:bCs/>
          <w:color w:val="000000"/>
          <w:sz w:val="24"/>
          <w:szCs w:val="24"/>
        </w:rPr>
        <w:t xml:space="preserve"> w zakresie przyjmowania, przemieszczania i doręczania przesyłek listowych, paczek pocztowych, przesyłek kurierskich oraz zwrotów przesyłek niedoręczonych</w:t>
      </w:r>
      <w:r>
        <w:rPr>
          <w:rStyle w:val="FontStyle28"/>
          <w:sz w:val="24"/>
          <w:szCs w:val="24"/>
          <w:lang w:eastAsia="pl-PL"/>
        </w:rPr>
        <w:t>”.</w:t>
      </w:r>
    </w:p>
    <w:p>
      <w:pPr>
        <w:pStyle w:val="Normal"/>
        <w:tabs>
          <w:tab w:val="clear" w:pos="708"/>
          <w:tab w:val="left" w:pos="851" w:leader="none"/>
        </w:tabs>
        <w:spacing w:lineRule="auto" w:line="360" w:before="12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360" w:leader="none"/>
        </w:tabs>
        <w:spacing w:lineRule="auto" w:line="360" w:before="0" w:after="0"/>
        <w:ind w:hanging="0" w:left="0"/>
        <w:contextualSpacing/>
        <w:jc w:val="both"/>
        <w:outlineLvl w:val="0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cs="Arial" w:ascii="Arial" w:hAnsi="Arial"/>
          <w:b/>
          <w:color w:val="365F91"/>
          <w:sz w:val="24"/>
          <w:szCs w:val="24"/>
        </w:rPr>
        <w:t>Uwaga:</w:t>
      </w:r>
      <w:r>
        <w:rPr>
          <w:rFonts w:cs="Arial" w:ascii="Arial" w:hAnsi="Arial"/>
          <w:sz w:val="24"/>
          <w:szCs w:val="24"/>
        </w:rPr>
        <w:t xml:space="preserve"> załącznik należy wypełnić w przypadku polegania na zasobach </w:t>
      </w:r>
      <w:r>
        <w:rPr>
          <w:rFonts w:eastAsia="Calibri" w:cs="Arial" w:ascii="Arial" w:hAnsi="Arial"/>
          <w:sz w:val="24"/>
          <w:szCs w:val="24"/>
          <w:lang w:eastAsia="en-US"/>
        </w:rPr>
        <w:t>podmiotu/ów je udostępniającego/ych.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360" w:leader="none"/>
        </w:tabs>
        <w:spacing w:lineRule="auto" w:line="360" w:before="0" w:after="0"/>
        <w:ind w:hanging="0" w:left="0"/>
        <w:contextualSpacing/>
        <w:jc w:val="both"/>
        <w:outlineLvl w:val="0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426" w:leader="none"/>
        </w:tabs>
        <w:spacing w:lineRule="auto" w:line="360"/>
        <w:ind w:hanging="0" w:left="0"/>
        <w:jc w:val="both"/>
        <w:outlineLvl w:val="1"/>
        <w:rPr>
          <w:rFonts w:ascii="Arial" w:hAnsi="Arial" w:cs="Arial"/>
          <w:sz w:val="24"/>
          <w:szCs w:val="24"/>
          <w:lang w:eastAsia="en-US"/>
        </w:rPr>
      </w:pPr>
      <w:r>
        <w:rPr>
          <w:rFonts w:cs="Arial" w:ascii="Arial" w:hAnsi="Arial"/>
          <w:sz w:val="24"/>
          <w:szCs w:val="24"/>
        </w:rPr>
        <w:t>1. Oświadczam, że jako</w:t>
      </w:r>
      <w:r>
        <w:rPr>
          <w:rFonts w:cs="Arial" w:ascii="Arial" w:hAnsi="Arial"/>
          <w:sz w:val="24"/>
          <w:szCs w:val="24"/>
          <w:lang w:eastAsia="en-US"/>
        </w:rPr>
        <w:t xml:space="preserve"> podmiot udostępniający zasoby w niniejszym postępowaniu, nie</w:t>
      </w:r>
      <w:r>
        <w:rPr>
          <w:rFonts w:cs="Arial" w:ascii="Arial" w:hAnsi="Arial"/>
          <w:b/>
          <w:sz w:val="24"/>
          <w:szCs w:val="24"/>
          <w:lang w:eastAsia="en-US"/>
        </w:rPr>
        <w:t xml:space="preserve"> podlegam wykluczeniu</w:t>
      </w:r>
      <w:r>
        <w:rPr>
          <w:rFonts w:cs="Arial" w:ascii="Arial" w:hAnsi="Arial"/>
          <w:sz w:val="24"/>
          <w:szCs w:val="24"/>
          <w:lang w:eastAsia="en-US"/>
        </w:rPr>
        <w:t xml:space="preserve"> z postępowania na podstawie art. </w:t>
      </w:r>
      <w:r>
        <w:rPr>
          <w:rFonts w:cs="Arial" w:ascii="Arial" w:hAnsi="Arial"/>
          <w:sz w:val="24"/>
          <w:szCs w:val="24"/>
        </w:rPr>
        <w:t>108 ust.1</w:t>
      </w:r>
      <w:r>
        <w:rPr>
          <w:rFonts w:cs="Arial" w:ascii="Arial" w:hAnsi="Arial"/>
          <w:color w:val="000000"/>
          <w:sz w:val="24"/>
          <w:szCs w:val="24"/>
        </w:rPr>
        <w:t>ustawy</w:t>
      </w:r>
      <w:r>
        <w:rPr>
          <w:rFonts w:cs="Arial" w:ascii="Arial" w:hAnsi="Arial"/>
          <w:sz w:val="24"/>
          <w:szCs w:val="24"/>
          <w:lang w:eastAsia="en-US"/>
        </w:rPr>
        <w:t>.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426" w:leader="none"/>
        </w:tabs>
        <w:spacing w:lineRule="auto" w:line="360"/>
        <w:ind w:hanging="0" w:left="0"/>
        <w:jc w:val="both"/>
        <w:outlineLvl w:val="1"/>
        <w:rPr>
          <w:rFonts w:ascii="Arial" w:hAnsi="Arial" w:eastAsia="Calibri" w:cs="Arial"/>
          <w:color w:val="7030A0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2. Oświadczam, że w zakresie, w jakim udostępniamy zasoby Wykonawcy w niniejszym - </w:t>
      </w:r>
      <w:r>
        <w:rPr>
          <w:rFonts w:eastAsia="Calibri" w:cs="Arial" w:ascii="Arial" w:hAnsi="Arial"/>
          <w:sz w:val="24"/>
          <w:szCs w:val="24"/>
        </w:rPr>
        <w:t xml:space="preserve">w Rozdz. III ust. 1 ppkt </w:t>
      </w:r>
      <w:r>
        <w:rPr>
          <w:rFonts w:eastAsia="Calibri" w:cs="Arial" w:ascii="Arial" w:hAnsi="Arial"/>
          <w:b/>
          <w:sz w:val="24"/>
          <w:szCs w:val="24"/>
          <w:lang w:eastAsia="en-US"/>
        </w:rPr>
        <w:t>1.2.4.</w:t>
      </w:r>
      <w:r>
        <w:rPr>
          <w:rFonts w:eastAsia="Calibri" w:cs="Arial" w:ascii="Arial" w:hAnsi="Arial"/>
          <w:sz w:val="24"/>
          <w:szCs w:val="24"/>
          <w:lang w:eastAsia="en-US"/>
        </w:rPr>
        <w:t xml:space="preserve"> SWZ w tym zakresie</w:t>
      </w:r>
      <w:r>
        <w:rPr>
          <w:rFonts w:eastAsia="Calibri" w:cs="Arial" w:ascii="Arial" w:hAnsi="Arial"/>
          <w:b/>
          <w:sz w:val="24"/>
          <w:szCs w:val="24"/>
          <w:lang w:eastAsia="en-US"/>
        </w:rPr>
        <w:t>, spełniam warunki określone w postępowaniu.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426" w:leader="none"/>
          <w:tab w:val="left" w:pos="9072" w:leader="dot"/>
        </w:tabs>
        <w:spacing w:lineRule="auto" w:line="360"/>
        <w:ind w:hanging="0" w:left="0"/>
        <w:jc w:val="both"/>
        <w:outlineLvl w:val="1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 xml:space="preserve">3. W załączeniu zobowiązanie do oddania do dyspozycji Wykonawcy: 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9072" w:leader="dot"/>
        </w:tabs>
        <w:spacing w:lineRule="auto" w:line="360"/>
        <w:ind w:hanging="0" w:left="0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 xml:space="preserve">  ……………</w:t>
      </w:r>
      <w:r>
        <w:rPr>
          <w:rFonts w:eastAsia="Calibri" w:cs="Arial" w:ascii="Arial" w:hAnsi="Arial"/>
          <w:sz w:val="24"/>
          <w:szCs w:val="24"/>
          <w:lang w:eastAsia="en-US"/>
        </w:rPr>
        <w:t>.</w:t>
        <w:tab/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9072" w:leader="dot"/>
        </w:tabs>
        <w:spacing w:lineRule="auto" w:line="360"/>
        <w:ind w:hanging="0" w:left="426"/>
        <w:jc w:val="center"/>
        <w:outlineLvl w:val="1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>/nazwa i adres Wykonawcy/</w:t>
      </w:r>
    </w:p>
    <w:p>
      <w:pPr>
        <w:pStyle w:val="Normal"/>
        <w:keepNext w:val="true"/>
        <w:numPr>
          <w:ilvl w:val="0"/>
          <w:numId w:val="0"/>
        </w:numPr>
        <w:tabs>
          <w:tab w:val="clear" w:pos="708"/>
          <w:tab w:val="left" w:pos="9072" w:leader="dot"/>
        </w:tabs>
        <w:spacing w:lineRule="auto" w:line="360"/>
        <w:ind w:hanging="0" w:left="0"/>
        <w:jc w:val="both"/>
        <w:outlineLvl w:val="1"/>
        <w:rPr>
          <w:rFonts w:ascii="Arial" w:hAnsi="Arial" w:eastAsia="Calibri" w:cs="Arial"/>
          <w:sz w:val="24"/>
          <w:szCs w:val="24"/>
          <w:lang w:eastAsia="en-US"/>
        </w:rPr>
      </w:pPr>
      <w:r>
        <w:rPr>
          <w:rFonts w:eastAsia="Calibri" w:cs="Arial" w:ascii="Arial" w:hAnsi="Arial"/>
          <w:sz w:val="24"/>
          <w:szCs w:val="24"/>
          <w:lang w:eastAsia="en-US"/>
        </w:rPr>
        <w:t xml:space="preserve">niezbędnych zasobów </w:t>
      </w:r>
      <w:r>
        <w:rPr>
          <w:rFonts w:cs="Arial" w:ascii="Arial" w:hAnsi="Arial"/>
          <w:sz w:val="24"/>
          <w:szCs w:val="24"/>
          <w:shd w:fill="FFFFFF" w:val="clear"/>
        </w:rPr>
        <w:t>na potrzeby realizacji zamówienia lub inny podmiotowy środek dowodowy..............................................................................(proszę wpisać jaki, jeżeli dotyczy) potwierdzający, że Wykonawca, realizując zamówienie, będzie dysponował udostępnionymi przeze mnie zasobami</w:t>
      </w:r>
      <w:r>
        <w:rPr>
          <w:rFonts w:eastAsia="Calibri" w:cs="Arial" w:ascii="Arial" w:hAnsi="Arial"/>
          <w:sz w:val="24"/>
          <w:szCs w:val="24"/>
          <w:lang w:eastAsia="en-US"/>
        </w:rPr>
        <w:t>.</w:t>
      </w:r>
    </w:p>
    <w:p>
      <w:pPr>
        <w:pStyle w:val="Normal"/>
        <w:spacing w:lineRule="auto" w:line="360" w:before="120" w:after="120"/>
        <w:ind w:firstLine="708" w:left="3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</w:t>
      </w:r>
      <w:r>
        <w:rPr>
          <w:rFonts w:cs="Arial" w:ascii="Arial" w:hAnsi="Arial"/>
          <w:sz w:val="24"/>
          <w:szCs w:val="24"/>
        </w:rPr>
        <w:t xml:space="preserve">. </w:t>
      </w:r>
      <w:r>
        <w:rPr>
          <w:rFonts w:cs="Arial" w:ascii="Arial" w:hAnsi="Arial"/>
          <w:i/>
          <w:sz w:val="24"/>
          <w:szCs w:val="24"/>
        </w:rPr>
        <w:t xml:space="preserve">(miejscowość), </w:t>
      </w:r>
      <w:r>
        <w:rPr>
          <w:rFonts w:cs="Arial" w:ascii="Arial" w:hAnsi="Arial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120" w:after="120"/>
        <w:ind w:firstLine="708" w:left="5664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>(podpis)</w:t>
      </w:r>
      <w:r>
        <w:rPr>
          <w:rFonts w:cs="Arial" w:ascii="Arial" w:hAnsi="Arial"/>
          <w:b/>
          <w:sz w:val="24"/>
          <w:szCs w:val="24"/>
        </w:rPr>
        <w:t xml:space="preserve">      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0044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8" w:customStyle="1">
    <w:name w:val="Font Style28"/>
    <w:qFormat/>
    <w:rsid w:val="00c00447"/>
    <w:rPr>
      <w:rFonts w:ascii="Arial" w:hAnsi="Arial" w:cs="Arial"/>
      <w:sz w:val="20"/>
      <w:szCs w:val="20"/>
    </w:rPr>
  </w:style>
  <w:style w:type="character" w:styleId="TytuZnak1" w:customStyle="1">
    <w:name w:val="Tytuł Znak1"/>
    <w:basedOn w:val="DefaultParagraphFont"/>
    <w:qFormat/>
    <w:rsid w:val="00c00447"/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  <w:lang w:eastAsia="zh-CN"/>
    </w:rPr>
  </w:style>
  <w:style w:type="character" w:styleId="TytuZnak" w:customStyle="1">
    <w:name w:val="Tytuł Znak"/>
    <w:basedOn w:val="DefaultParagraphFont"/>
    <w:uiPriority w:val="10"/>
    <w:qFormat/>
    <w:rsid w:val="00c00447"/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link w:val="TytuZnak1"/>
    <w:qFormat/>
    <w:rsid w:val="00c00447"/>
    <w:pPr>
      <w:suppressAutoHyphens w:val="false"/>
      <w:jc w:val="center"/>
    </w:pPr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LibreOffice/24.2.0.3$Windows_X86_64 LibreOffice_project/da48488a73ddd66ea24cf16bbc4f7b9c08e9bea1</Application>
  <AppVersion>15.0000</AppVersion>
  <Pages>1</Pages>
  <Words>164</Words>
  <Characters>1274</Characters>
  <CharactersWithSpaces>1464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2021-09-12T10:47:00Z</dcterms:created>
  <dc:creator>ANDRZEJ WAWER</dc:creator>
  <dc:description/>
  <dc:language>pl-PL</dc:language>
  <cp:lastModifiedBy/>
  <cp:lastPrinted>2023-10-18T12:19:16Z</cp:lastPrinted>
  <dcterms:modified xsi:type="dcterms:W3CDTF">2024-10-04T13:29:47Z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