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870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3155"/>
        <w:gridCol w:w="9781"/>
        <w:gridCol w:w="669"/>
        <w:gridCol w:w="708"/>
        <w:gridCol w:w="26"/>
      </w:tblGrid>
      <w:tr w:rsidR="00A77182" w:rsidRPr="006D4B6F" w14:paraId="6851800A" w14:textId="77777777" w:rsidTr="008879C1">
        <w:trPr>
          <w:trHeight w:val="285"/>
        </w:trPr>
        <w:tc>
          <w:tcPr>
            <w:tcW w:w="148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</w:tcPr>
          <w:p w14:paraId="5163F52A" w14:textId="21FBFD4F" w:rsidR="00A77182" w:rsidRPr="009820A8" w:rsidRDefault="00CB52D9" w:rsidP="00CB52D9">
            <w:pPr>
              <w:jc w:val="right"/>
              <w:rPr>
                <w:rFonts w:cstheme="minorHAnsi"/>
                <w:b/>
                <w:snapToGrid w:val="0"/>
              </w:rPr>
            </w:pPr>
            <w:r w:rsidRPr="009820A8">
              <w:rPr>
                <w:rFonts w:cstheme="minorHAnsi"/>
                <w:b/>
                <w:snapToGrid w:val="0"/>
              </w:rPr>
              <w:t>Załącznik nr 8 do SWZ</w:t>
            </w:r>
          </w:p>
          <w:p w14:paraId="6E94D588" w14:textId="348141F8" w:rsidR="00450317" w:rsidRDefault="00450317" w:rsidP="00450317">
            <w:pPr>
              <w:pStyle w:val="p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Część 3: </w:t>
            </w:r>
            <w:r w:rsidRPr="001F1C7F">
              <w:rPr>
                <w:rFonts w:cs="Arial"/>
                <w:b/>
                <w:bCs/>
              </w:rPr>
              <w:t xml:space="preserve">Wyposażenie </w:t>
            </w:r>
            <w:r w:rsidRPr="00DC65DA">
              <w:rPr>
                <w:rFonts w:cs="Arial"/>
                <w:b/>
                <w:bCs/>
              </w:rPr>
              <w:t>pracowni programowania, baz danych i grafiki cyfrowej, urządzeń techniki komputerowej i systemów operacyjnych</w:t>
            </w:r>
            <w:r>
              <w:rPr>
                <w:rFonts w:cs="Arial"/>
                <w:b/>
                <w:bCs/>
              </w:rPr>
              <w:t xml:space="preserve"> – pomoce dydaktyczne.</w:t>
            </w:r>
          </w:p>
          <w:p w14:paraId="02C13D1B" w14:textId="77777777" w:rsidR="00A77182" w:rsidRPr="00E62107" w:rsidRDefault="00A77182" w:rsidP="00A77182">
            <w:pPr>
              <w:pStyle w:val="p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A51D70D" w14:textId="77777777" w:rsidR="00A77182" w:rsidRPr="004738C1" w:rsidRDefault="00A77182" w:rsidP="00A77182">
            <w:pPr>
              <w:rPr>
                <w:rFonts w:ascii="Arial Narrow" w:hAnsi="Arial Narrow" w:cstheme="minorHAnsi"/>
              </w:rPr>
            </w:pPr>
            <w:r w:rsidRPr="004738C1">
              <w:rPr>
                <w:rFonts w:ascii="Arial Narrow" w:hAnsi="Arial Narrow" w:cstheme="minorHAnsi"/>
              </w:rPr>
              <w:t>1. Dostarczone przez Wykonawcę urządzenia i wszystkie elementy składowe objęte niniejszym zamówieniem muszą być: fabrycznie nowe, nieużywane, wolne do wad, kompletne i najwyższej jakości, oryginalnie zapakowane, nienoszące śladów otwierania, demontażu lub wymiany jakichkolwiek elementów, nieregenerowane, objęte gwarancją producenta.</w:t>
            </w:r>
          </w:p>
          <w:p w14:paraId="561114A2" w14:textId="1137CEDD" w:rsidR="00A77182" w:rsidRPr="00A77182" w:rsidRDefault="00A77182" w:rsidP="006D4B6F">
            <w:pPr>
              <w:spacing w:after="0" w:line="240" w:lineRule="auto"/>
              <w:rPr>
                <w:rFonts w:cstheme="minorHAnsi"/>
              </w:rPr>
            </w:pPr>
            <w:r w:rsidRPr="004738C1">
              <w:rPr>
                <w:rFonts w:ascii="Arial Narrow" w:hAnsi="Arial Narrow" w:cstheme="minorHAnsi"/>
              </w:rPr>
              <w:t>2. Oferowane urządzenia winny posiadać odpowiednie certyfikaty CE, atesty, świadectwa jakości i spełniać wszelkie wymogi norm określonych obowiązującym prawem.</w:t>
            </w:r>
          </w:p>
        </w:tc>
      </w:tr>
      <w:tr w:rsidR="00000081" w:rsidRPr="006D4B6F" w14:paraId="7EA16F2D" w14:textId="77777777" w:rsidTr="008879C1">
        <w:trPr>
          <w:gridAfter w:val="1"/>
          <w:wAfter w:w="26" w:type="dxa"/>
          <w:trHeight w:val="285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38C2A285" w14:textId="4E1341FD" w:rsidR="00000081" w:rsidRPr="006D4B6F" w:rsidRDefault="00C45F0A" w:rsidP="00C45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vAlign w:val="center"/>
          </w:tcPr>
          <w:p w14:paraId="0AF80375" w14:textId="754C8E0C" w:rsidR="00000081" w:rsidRPr="006D4B6F" w:rsidRDefault="00000081" w:rsidP="000000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 – minimalne wymagania Zamawiającego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67A94EB5" w14:textId="147B39E2" w:rsidR="00000081" w:rsidRPr="006D4B6F" w:rsidRDefault="00000081" w:rsidP="006D4B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Jedn.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653D603A" w14:textId="61ED1875" w:rsidR="00000081" w:rsidRPr="006D4B6F" w:rsidRDefault="00000081" w:rsidP="006D4B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A764BC" w:rsidRPr="006D4B6F" w14:paraId="381A4DAC" w14:textId="77777777" w:rsidTr="00CE36BD">
        <w:trPr>
          <w:gridAfter w:val="1"/>
          <w:wAfter w:w="26" w:type="dxa"/>
          <w:trHeight w:val="659"/>
        </w:trPr>
        <w:tc>
          <w:tcPr>
            <w:tcW w:w="53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8BECF5" w14:textId="78FDDB70" w:rsidR="00A764BC" w:rsidRPr="006D4B6F" w:rsidRDefault="00A764BC" w:rsidP="006D4B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bookmarkStart w:id="0" w:name="_Hlk182163268"/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1.1</w:t>
            </w:r>
          </w:p>
        </w:tc>
        <w:tc>
          <w:tcPr>
            <w:tcW w:w="315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C8E29" w14:textId="158BFC68" w:rsidR="00CE36BD" w:rsidRPr="000D3A72" w:rsidRDefault="00A764BC" w:rsidP="00450317">
            <w:pPr>
              <w:spacing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Zestaw narzędzi monterskich UTK (</w:t>
            </w:r>
            <w:r>
              <w:rPr>
                <w:rFonts w:cstheme="minorHAnsi"/>
              </w:rPr>
              <w:t>śrubo</w:t>
            </w:r>
            <w:r w:rsidRPr="00F87963">
              <w:rPr>
                <w:rFonts w:cstheme="minorHAnsi"/>
              </w:rPr>
              <w:t>k</w:t>
            </w:r>
            <w:r>
              <w:rPr>
                <w:rFonts w:cstheme="minorHAnsi"/>
              </w:rPr>
              <w:t>r</w:t>
            </w:r>
            <w:r w:rsidRPr="00F87963">
              <w:rPr>
                <w:rFonts w:cstheme="minorHAnsi"/>
              </w:rPr>
              <w:t>ęty, szczypce)</w:t>
            </w:r>
          </w:p>
          <w:p w14:paraId="1972644D" w14:textId="4F893D00" w:rsidR="00A764BC" w:rsidRDefault="00A764BC" w:rsidP="00450317">
            <w:pPr>
              <w:spacing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Komplet narzędzi do montażu i demontażu podzespołów komputera:</w:t>
            </w:r>
          </w:p>
          <w:p w14:paraId="2F2CF6ED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Zestaw narzędzi składa się z:</w:t>
            </w:r>
          </w:p>
          <w:p w14:paraId="6B09AAB3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- 18 profesjonalnych wkrętaków (końcówki narzędzi zintegrowane z uchwytami): </w:t>
            </w:r>
          </w:p>
          <w:p w14:paraId="65062975" w14:textId="3D1C8FE4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2 precyzyjne płaskie, 2 precyzyjne krzyżowe, 6 </w:t>
            </w:r>
            <w:proofErr w:type="spellStart"/>
            <w:r w:rsidRPr="00F87963">
              <w:rPr>
                <w:rFonts w:cstheme="minorHAnsi"/>
              </w:rPr>
              <w:t>torx</w:t>
            </w:r>
            <w:proofErr w:type="spellEnd"/>
            <w:r w:rsidRPr="00F87963">
              <w:rPr>
                <w:rFonts w:cstheme="minorHAnsi"/>
              </w:rPr>
              <w:t>, 4 płaskie, 4 krzyżowe. Wykonane ze stali o symbolu S2, utwardzany do około 58 HRC. Uchwyt z twardego tworzywa.</w:t>
            </w:r>
          </w:p>
          <w:p w14:paraId="387158BA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- stojak</w:t>
            </w:r>
          </w:p>
          <w:p w14:paraId="0EDD6650" w14:textId="06AB51F5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- Szczypce wydłużone proste, </w:t>
            </w:r>
            <w:proofErr w:type="spellStart"/>
            <w:r w:rsidRPr="00F87963">
              <w:rPr>
                <w:rFonts w:cstheme="minorHAnsi"/>
              </w:rPr>
              <w:t>penseta</w:t>
            </w:r>
            <w:proofErr w:type="spellEnd"/>
            <w:r w:rsidRPr="00F87963">
              <w:rPr>
                <w:rFonts w:cstheme="minorHAnsi"/>
              </w:rPr>
              <w:t xml:space="preserve"> laboratoryjna</w:t>
            </w:r>
          </w:p>
          <w:p w14:paraId="7A90FF29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4BBF15A2" w14:textId="482A03B7" w:rsidR="00A764BC" w:rsidRDefault="00A764BC" w:rsidP="00450317">
            <w:pPr>
              <w:spacing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- </w:t>
            </w:r>
            <w:proofErr w:type="spellStart"/>
            <w:r w:rsidRPr="00F87963">
              <w:rPr>
                <w:rFonts w:cstheme="minorHAnsi"/>
              </w:rPr>
              <w:t>Zaciskarka</w:t>
            </w:r>
            <w:proofErr w:type="spellEnd"/>
            <w:r w:rsidRPr="00F87963">
              <w:rPr>
                <w:rFonts w:cstheme="minorHAnsi"/>
              </w:rPr>
              <w:t xml:space="preserve"> do wtyków modularnych z bocznym mechanizmem zaciskania (służy do odpowiedniego i trwałego zaimplementowania wtyków 8 </w:t>
            </w:r>
            <w:proofErr w:type="spellStart"/>
            <w:r w:rsidRPr="00F87963">
              <w:rPr>
                <w:rFonts w:cstheme="minorHAnsi"/>
              </w:rPr>
              <w:t>pinowych</w:t>
            </w:r>
            <w:proofErr w:type="spellEnd"/>
            <w:r w:rsidRPr="00F87963">
              <w:rPr>
                <w:rFonts w:cstheme="minorHAnsi"/>
              </w:rPr>
              <w:t xml:space="preserve"> RJ45 i RJ45 na uprzednio przygotowanym przewodzie).</w:t>
            </w:r>
          </w:p>
          <w:p w14:paraId="59415178" w14:textId="77777777" w:rsidR="000D3A72" w:rsidRDefault="000D3A72" w:rsidP="00450317">
            <w:pPr>
              <w:spacing w:line="240" w:lineRule="auto"/>
              <w:rPr>
                <w:rFonts w:cstheme="minorHAnsi"/>
              </w:rPr>
            </w:pPr>
          </w:p>
          <w:p w14:paraId="49543C56" w14:textId="77777777" w:rsidR="000D3A72" w:rsidRDefault="000D3A72" w:rsidP="00450317">
            <w:pPr>
              <w:spacing w:line="240" w:lineRule="auto"/>
              <w:rPr>
                <w:rFonts w:cstheme="minorHAnsi"/>
              </w:rPr>
            </w:pPr>
          </w:p>
          <w:p w14:paraId="02CA3895" w14:textId="0D42F4A4" w:rsidR="000D3A72" w:rsidRPr="00F87963" w:rsidRDefault="00A764BC" w:rsidP="00450317">
            <w:pPr>
              <w:spacing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lastRenderedPageBreak/>
              <w:t>- Narzędzie uderzeniowe - tzw. nóż KRONE (służący do montażu poszczególnych żył kabla</w:t>
            </w:r>
          </w:p>
          <w:p w14:paraId="16D59E95" w14:textId="70EB70E5" w:rsidR="000D3A72" w:rsidRPr="00F87963" w:rsidRDefault="00A764BC" w:rsidP="00450317">
            <w:pPr>
              <w:spacing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--Ściągacz izolacji (wyposażone w nożyki do ściągania izolacji oraz nożyki do jej przycinania).</w:t>
            </w:r>
          </w:p>
          <w:p w14:paraId="4CFD5610" w14:textId="77777777" w:rsidR="00A764BC" w:rsidRPr="00F87963" w:rsidRDefault="00A764BC" w:rsidP="00450317">
            <w:pPr>
              <w:spacing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- Mały ściągacz izolacji / nożyk </w:t>
            </w:r>
            <w:proofErr w:type="spellStart"/>
            <w:r w:rsidRPr="00F87963">
              <w:rPr>
                <w:rFonts w:cstheme="minorHAnsi"/>
              </w:rPr>
              <w:t>krosowniczy</w:t>
            </w:r>
            <w:proofErr w:type="spellEnd"/>
            <w:r w:rsidRPr="00F87963">
              <w:rPr>
                <w:rFonts w:cstheme="minorHAnsi"/>
              </w:rPr>
              <w:t xml:space="preserve"> (koloru żółtego)</w:t>
            </w:r>
          </w:p>
          <w:p w14:paraId="7F0E5B3A" w14:textId="2DDB7F60" w:rsidR="00A764BC" w:rsidRPr="00450317" w:rsidRDefault="00A764BC" w:rsidP="00450317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- Tester skrętek RJ45/ służący do badania poprawności wykonanego okablowania.</w:t>
            </w:r>
          </w:p>
        </w:tc>
        <w:tc>
          <w:tcPr>
            <w:tcW w:w="978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69F9816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lastRenderedPageBreak/>
              <w:t>Trzpień wkrętaków</w:t>
            </w:r>
            <w:r>
              <w:rPr>
                <w:rFonts w:cstheme="minorHAnsi"/>
              </w:rPr>
              <w:t xml:space="preserve">:  </w:t>
            </w:r>
            <w:r w:rsidRPr="00F87963">
              <w:rPr>
                <w:rFonts w:cstheme="minorHAnsi"/>
              </w:rPr>
              <w:t xml:space="preserve">Wykonany ze stali o symbolu S2, utwardzany do około 58 HRC. </w:t>
            </w:r>
          </w:p>
          <w:p w14:paraId="2F69BE03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Powierzchnia trzpienia satynowana, końcówka robocza utwardzana i piaskowana </w:t>
            </w:r>
          </w:p>
          <w:p w14:paraId="139A72D0" w14:textId="2C46B3BA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(wzmacnia to stabilność grota)</w:t>
            </w:r>
          </w:p>
          <w:p w14:paraId="273361D7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0C57964C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4B9A94B5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4DA074A4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793D4B7F" w14:textId="3BA38CA6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Rękojeść wkrętaków</w:t>
            </w:r>
            <w:r>
              <w:rPr>
                <w:rFonts w:cstheme="minorHAnsi"/>
              </w:rPr>
              <w:t xml:space="preserve"> </w:t>
            </w:r>
            <w:r w:rsidRPr="00F87963">
              <w:rPr>
                <w:rFonts w:cstheme="minorHAnsi"/>
              </w:rPr>
              <w:t>wykonana z odpowiednio dobranych tworzyw o różnych twardościach</w:t>
            </w:r>
          </w:p>
          <w:p w14:paraId="3F863189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Zawartość zestawu</w:t>
            </w:r>
            <w:r>
              <w:rPr>
                <w:rFonts w:cstheme="minorHAnsi"/>
              </w:rPr>
              <w:t>:</w:t>
            </w:r>
            <w:r w:rsidRPr="00F87963">
              <w:rPr>
                <w:rFonts w:cstheme="minorHAnsi"/>
              </w:rPr>
              <w:tab/>
            </w:r>
          </w:p>
          <w:p w14:paraId="1A272BEA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Stojak na wkrętaki</w:t>
            </w:r>
          </w:p>
          <w:p w14:paraId="6BCC6CFF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Wkrętaki precyzyjne płaskie: 2,4x50; 3x50</w:t>
            </w:r>
          </w:p>
          <w:p w14:paraId="1C7E6D4C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Wkrętaki precyzyjne krzyżowe: PH0x50; PH00x50</w:t>
            </w:r>
          </w:p>
          <w:p w14:paraId="3933BD6C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Wkrętaki precyzyjne </w:t>
            </w:r>
            <w:proofErr w:type="spellStart"/>
            <w:r w:rsidRPr="00F87963">
              <w:rPr>
                <w:rFonts w:cstheme="minorHAnsi"/>
              </w:rPr>
              <w:t>torx</w:t>
            </w:r>
            <w:proofErr w:type="spellEnd"/>
            <w:r w:rsidRPr="00F87963">
              <w:rPr>
                <w:rFonts w:cstheme="minorHAnsi"/>
              </w:rPr>
              <w:t>: T5x50; T6x50; T7x50; T8x50; T9x50; T10x50</w:t>
            </w:r>
          </w:p>
          <w:p w14:paraId="10F6B6A6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Wkrętaki płaskie: 6x38; 5x75; 6x100; 8x150</w:t>
            </w:r>
          </w:p>
          <w:p w14:paraId="63C9ACAF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Wkrętaki krzyżowe: PH1x75; PH2x38; PH2x100; PH3x150</w:t>
            </w:r>
          </w:p>
          <w:p w14:paraId="4AF2A01F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Dodatkowo: Szczypce wydłużone proste, </w:t>
            </w:r>
            <w:proofErr w:type="spellStart"/>
            <w:r>
              <w:rPr>
                <w:rFonts w:cstheme="minorHAnsi"/>
              </w:rPr>
              <w:t>penseta</w:t>
            </w:r>
            <w:proofErr w:type="spellEnd"/>
            <w:r>
              <w:rPr>
                <w:rFonts w:cstheme="minorHAnsi"/>
              </w:rPr>
              <w:t xml:space="preserve"> labor</w:t>
            </w:r>
            <w:r w:rsidRPr="00F87963">
              <w:rPr>
                <w:rFonts w:cstheme="minorHAnsi"/>
              </w:rPr>
              <w:t>atoryjna</w:t>
            </w:r>
          </w:p>
          <w:p w14:paraId="58F5AA57" w14:textId="77777777" w:rsidR="008879C1" w:rsidRDefault="008879C1" w:rsidP="008879C1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8879C1">
              <w:rPr>
                <w:rFonts w:cstheme="minorHAnsi"/>
                <w:b/>
                <w:bCs/>
              </w:rPr>
              <w:t>Uwagi</w:t>
            </w:r>
            <w:r w:rsidRPr="008879C1">
              <w:rPr>
                <w:rFonts w:cstheme="minorHAnsi"/>
                <w:b/>
                <w:bCs/>
              </w:rPr>
              <w:tab/>
              <w:t>Wszystkie elementy jednego, tego samego producenta,</w:t>
            </w:r>
          </w:p>
          <w:p w14:paraId="406AA586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7DC1422A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76663570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540364C0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411EBFE2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565CDA46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87963">
              <w:rPr>
                <w:rFonts w:cstheme="minorHAnsi"/>
              </w:rPr>
              <w:t>Zaciskarka</w:t>
            </w:r>
            <w:proofErr w:type="spellEnd"/>
            <w:r w:rsidRPr="00F87963">
              <w:rPr>
                <w:rFonts w:cstheme="minorHAnsi"/>
              </w:rPr>
              <w:t xml:space="preserve"> do wtyków modularnych z bocznym mechanizmem zaciskania (służy do odpowiedniego i trwałego zaimplementowania wtyków 8 </w:t>
            </w:r>
            <w:proofErr w:type="spellStart"/>
            <w:r w:rsidRPr="00F87963">
              <w:rPr>
                <w:rFonts w:cstheme="minorHAnsi"/>
              </w:rPr>
              <w:t>pinowych</w:t>
            </w:r>
            <w:proofErr w:type="spellEnd"/>
            <w:r w:rsidRPr="00F87963">
              <w:rPr>
                <w:rFonts w:cstheme="minorHAnsi"/>
              </w:rPr>
              <w:t xml:space="preserve"> RJ45 i RJ45 na uprzednio przygotowanym przewodzie).</w:t>
            </w:r>
          </w:p>
          <w:p w14:paraId="432E8C0B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87963">
              <w:rPr>
                <w:rFonts w:cstheme="minorHAnsi"/>
              </w:rPr>
              <w:t>Wciskacz</w:t>
            </w:r>
            <w:proofErr w:type="spellEnd"/>
            <w:r w:rsidRPr="00F87963">
              <w:rPr>
                <w:rFonts w:cstheme="minorHAnsi"/>
              </w:rPr>
              <w:t xml:space="preserve"> / narzędzie uderzeniowe LSA - tzw. nóż KRONE (służący do montażu poszczególnych żył kabla w modułach </w:t>
            </w:r>
            <w:proofErr w:type="spellStart"/>
            <w:r w:rsidRPr="00F87963">
              <w:rPr>
                <w:rFonts w:cstheme="minorHAnsi"/>
              </w:rPr>
              <w:t>Keystone</w:t>
            </w:r>
            <w:proofErr w:type="spellEnd"/>
            <w:r w:rsidRPr="00F87963">
              <w:rPr>
                <w:rFonts w:cstheme="minorHAnsi"/>
              </w:rPr>
              <w:t xml:space="preserve"> oraz </w:t>
            </w:r>
            <w:proofErr w:type="spellStart"/>
            <w:r w:rsidRPr="00F87963">
              <w:rPr>
                <w:rFonts w:cstheme="minorHAnsi"/>
              </w:rPr>
              <w:t>Patchpanelach</w:t>
            </w:r>
            <w:proofErr w:type="spellEnd"/>
            <w:r w:rsidRPr="00F87963">
              <w:rPr>
                <w:rFonts w:cstheme="minorHAnsi"/>
              </w:rPr>
              <w:t xml:space="preserve"> serwerowych).</w:t>
            </w:r>
          </w:p>
          <w:p w14:paraId="40AB1384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0BFA3FCE" w14:textId="77777777" w:rsidR="008879C1" w:rsidRDefault="008879C1" w:rsidP="008879C1">
            <w:pPr>
              <w:spacing w:after="0" w:line="240" w:lineRule="auto"/>
              <w:rPr>
                <w:rFonts w:cstheme="minorHAnsi"/>
              </w:rPr>
            </w:pPr>
          </w:p>
          <w:p w14:paraId="0C1DFBA9" w14:textId="77777777" w:rsidR="004738C1" w:rsidRDefault="004738C1" w:rsidP="008879C1">
            <w:pPr>
              <w:spacing w:after="0" w:line="240" w:lineRule="auto"/>
              <w:rPr>
                <w:rFonts w:cstheme="minorHAnsi"/>
              </w:rPr>
            </w:pPr>
          </w:p>
          <w:p w14:paraId="0A2B44E5" w14:textId="77777777" w:rsidR="000D3A72" w:rsidRDefault="000D3A72" w:rsidP="008879C1">
            <w:pPr>
              <w:spacing w:after="0" w:line="240" w:lineRule="auto"/>
              <w:rPr>
                <w:rFonts w:cstheme="minorHAnsi"/>
              </w:rPr>
            </w:pPr>
          </w:p>
          <w:p w14:paraId="06A4AA3B" w14:textId="77777777" w:rsidR="004738C1" w:rsidRDefault="004738C1" w:rsidP="008879C1">
            <w:pPr>
              <w:spacing w:after="0" w:line="240" w:lineRule="auto"/>
              <w:rPr>
                <w:rFonts w:cstheme="minorHAnsi"/>
              </w:rPr>
            </w:pPr>
          </w:p>
          <w:p w14:paraId="6BBF48F3" w14:textId="754C2E99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lastRenderedPageBreak/>
              <w:t>Parametry testera skrętek</w:t>
            </w:r>
            <w:r>
              <w:rPr>
                <w:rFonts w:cstheme="minorHAnsi"/>
              </w:rPr>
              <w:t xml:space="preserve"> </w:t>
            </w:r>
            <w:r w:rsidRPr="00F87963">
              <w:rPr>
                <w:rFonts w:cstheme="minorHAnsi"/>
              </w:rPr>
              <w:t>8 kontrolek (diody Led) dla każdej poszczególnej żyły skrętki RJ wskazuje poprawność połączenia.</w:t>
            </w:r>
          </w:p>
          <w:p w14:paraId="245E9302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Sprawdzanie integralności ekranu (G) - dla kabli RJ45 ekranowanych FTP</w:t>
            </w:r>
          </w:p>
          <w:p w14:paraId="5B3A6999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Wyposażony w porty RJ45 i RJ12</w:t>
            </w:r>
          </w:p>
          <w:p w14:paraId="6AF2036C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Rodzaje wykonywanych testów: Nieciągłość kabla (przerwa), zwarcie, pary odwrócone, pary skrzyżowane)</w:t>
            </w:r>
          </w:p>
          <w:p w14:paraId="617A3534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Funkcja Auto </w:t>
            </w:r>
            <w:proofErr w:type="spellStart"/>
            <w:r w:rsidRPr="00F87963">
              <w:rPr>
                <w:rFonts w:cstheme="minorHAnsi"/>
              </w:rPr>
              <w:t>scan</w:t>
            </w:r>
            <w:proofErr w:type="spellEnd"/>
            <w:r w:rsidRPr="00F87963">
              <w:rPr>
                <w:rFonts w:cstheme="minorHAnsi"/>
              </w:rPr>
              <w:t xml:space="preserve"> z 2 prędkościami: ON - normalną i S - wolną</w:t>
            </w:r>
          </w:p>
          <w:p w14:paraId="2857E62E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Testuje każdą żyłę oddzielnie</w:t>
            </w:r>
          </w:p>
          <w:p w14:paraId="4F2647D4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Kabel jest poprawnie zarobiony w chwili gdy równocześnie podświetlają się równoległe diody 1-1 aż do 8-8!</w:t>
            </w:r>
          </w:p>
          <w:p w14:paraId="0A9E770C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Przełącznik włączający zasilanie aby przedłużyć żywotności baterii.</w:t>
            </w:r>
          </w:p>
          <w:p w14:paraId="64CEB34F" w14:textId="6451C922" w:rsidR="00A764BC" w:rsidRPr="008879C1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Zasilany baterią typu 6F22 9V  </w:t>
            </w:r>
            <w:r>
              <w:rPr>
                <w:rFonts w:cstheme="minorHAnsi"/>
              </w:rPr>
              <w:t>(</w:t>
            </w:r>
            <w:r w:rsidRPr="00F87963">
              <w:rPr>
                <w:rFonts w:cstheme="minorHAnsi"/>
              </w:rPr>
              <w:t>w zestawie</w:t>
            </w:r>
            <w:r>
              <w:rPr>
                <w:rFonts w:cstheme="minorHAnsi"/>
              </w:rPr>
              <w:t>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C1C59F" w14:textId="4C94889E" w:rsidR="00A764BC" w:rsidRPr="006D4B6F" w:rsidRDefault="00A764BC" w:rsidP="006D4B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kpl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C7627D" w14:textId="7CD38585" w:rsidR="00A764BC" w:rsidRPr="006D4B6F" w:rsidRDefault="00A764BC" w:rsidP="006D4B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</w:tr>
      <w:bookmarkEnd w:id="0"/>
      <w:tr w:rsidR="00A764BC" w:rsidRPr="006D4B6F" w14:paraId="745A66DA" w14:textId="77777777" w:rsidTr="008879C1">
        <w:trPr>
          <w:gridAfter w:val="1"/>
          <w:wAfter w:w="26" w:type="dxa"/>
          <w:trHeight w:val="285"/>
        </w:trPr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2877D" w14:textId="18B8959B" w:rsidR="00A764BC" w:rsidRPr="006D4B6F" w:rsidRDefault="00A764BC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15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4B59B" w14:textId="799501C6" w:rsidR="00A764BC" w:rsidRPr="00A77182" w:rsidRDefault="00A764BC" w:rsidP="0045031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78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7C40F" w14:textId="237AFE0A" w:rsidR="00A764BC" w:rsidRPr="006D4B6F" w:rsidRDefault="00A764BC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981F7" w14:textId="627C847F" w:rsidR="00A764BC" w:rsidRPr="006D4B6F" w:rsidRDefault="00A764BC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9BA6CA" w14:textId="6FF9F741" w:rsidR="00A764BC" w:rsidRPr="006D4B6F" w:rsidRDefault="00A764BC" w:rsidP="0045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  <w:tr w:rsidR="00450317" w:rsidRPr="006D4B6F" w14:paraId="54C00D0D" w14:textId="77777777" w:rsidTr="008879C1">
        <w:trPr>
          <w:gridAfter w:val="1"/>
          <w:wAfter w:w="26" w:type="dxa"/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28A05F" w14:textId="210B92D7" w:rsidR="00450317" w:rsidRPr="006D4B6F" w:rsidRDefault="00450317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</w:t>
            </w:r>
            <w:r w:rsidR="00A764B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D3AFE" w14:textId="1131E63A" w:rsidR="00450317" w:rsidRPr="00A77182" w:rsidRDefault="00450317" w:rsidP="0045031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Zestaw stacji lutowniczych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B41DB" w14:textId="77777777" w:rsidR="00450317" w:rsidRPr="00F87963" w:rsidRDefault="00450317" w:rsidP="00450317">
            <w:pPr>
              <w:pStyle w:val="Bezodstpw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Charakterystyka modelu:</w:t>
            </w:r>
          </w:p>
          <w:p w14:paraId="08CC091D" w14:textId="2032DBF5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>elektroniczny układ regulacji temperatury w zakresie 100÷500°C z zastosowaniem czujnika temperatury w zamkniętej pętli,</w:t>
            </w:r>
            <w:r w:rsidR="008879C1">
              <w:rPr>
                <w:rFonts w:cstheme="minorHAnsi"/>
              </w:rPr>
              <w:t xml:space="preserve"> </w:t>
            </w:r>
            <w:r w:rsidRPr="00F87963">
              <w:rPr>
                <w:rFonts w:cstheme="minorHAnsi"/>
              </w:rPr>
              <w:t>moc całkowita stacji 760W,</w:t>
            </w:r>
            <w:r w:rsidR="000D3A72">
              <w:rPr>
                <w:rFonts w:cstheme="minorHAnsi"/>
              </w:rPr>
              <w:t xml:space="preserve"> </w:t>
            </w:r>
            <w:r w:rsidRPr="00F87963">
              <w:rPr>
                <w:rFonts w:cstheme="minorHAnsi"/>
              </w:rPr>
              <w:t>precyzyjna regulacja nawiewu powietrza w zakresie od 0-100%,</w:t>
            </w:r>
          </w:p>
          <w:p w14:paraId="168653F0" w14:textId="7777777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funkcja schładzania grzałki hot </w:t>
            </w:r>
            <w:proofErr w:type="spellStart"/>
            <w:r w:rsidRPr="00F87963">
              <w:rPr>
                <w:rFonts w:cstheme="minorHAnsi"/>
              </w:rPr>
              <w:t>air</w:t>
            </w:r>
            <w:proofErr w:type="spellEnd"/>
            <w:r w:rsidRPr="00F87963">
              <w:rPr>
                <w:rFonts w:cstheme="minorHAnsi"/>
              </w:rPr>
              <w:t xml:space="preserve"> i przejścia w stan uśpienia po odłożeniu kolby na podstawkę (</w:t>
            </w:r>
            <w:proofErr w:type="spellStart"/>
            <w:r w:rsidRPr="00F87963">
              <w:rPr>
                <w:rFonts w:cstheme="minorHAnsi"/>
              </w:rPr>
              <w:t>sleep</w:t>
            </w:r>
            <w:proofErr w:type="spellEnd"/>
            <w:r w:rsidRPr="00F87963">
              <w:rPr>
                <w:rFonts w:cstheme="minorHAnsi"/>
              </w:rPr>
              <w:t>),</w:t>
            </w:r>
          </w:p>
          <w:p w14:paraId="3A4ECCB8" w14:textId="7777777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>funkcja schładzania grotu lutowniczego po odłożeniu kolby na podstawkę (</w:t>
            </w:r>
            <w:proofErr w:type="spellStart"/>
            <w:r w:rsidRPr="00F87963">
              <w:rPr>
                <w:rFonts w:cstheme="minorHAnsi"/>
              </w:rPr>
              <w:t>sleep</w:t>
            </w:r>
            <w:proofErr w:type="spellEnd"/>
            <w:r w:rsidRPr="00F87963">
              <w:rPr>
                <w:rFonts w:cstheme="minorHAnsi"/>
              </w:rPr>
              <w:t>),</w:t>
            </w:r>
          </w:p>
          <w:p w14:paraId="7C1080F6" w14:textId="7777777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>wydajna turbina wbudowana w kolbę lutowniczą o wysokiej wydajności,</w:t>
            </w:r>
          </w:p>
          <w:p w14:paraId="20306092" w14:textId="7777777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4 dysze hot </w:t>
            </w:r>
            <w:proofErr w:type="spellStart"/>
            <w:r w:rsidRPr="00F87963">
              <w:rPr>
                <w:rFonts w:cstheme="minorHAnsi"/>
              </w:rPr>
              <w:t>air</w:t>
            </w:r>
            <w:proofErr w:type="spellEnd"/>
            <w:r w:rsidRPr="00F87963">
              <w:rPr>
                <w:rFonts w:cstheme="minorHAnsi"/>
              </w:rPr>
              <w:t xml:space="preserve"> w zestawie w tym dwie generujące przepływ powietrza spiralny,</w:t>
            </w:r>
          </w:p>
          <w:p w14:paraId="7AF5769C" w14:textId="7777777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>kolba na popularne i szybko nagrzewające się groty T12 posiadające wbudowaną grzałkę,</w:t>
            </w:r>
          </w:p>
          <w:p w14:paraId="29C2119B" w14:textId="0B4EE9F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>wyłącznik z przodu urządzenia,</w:t>
            </w:r>
            <w:r w:rsidR="008879C1">
              <w:rPr>
                <w:rFonts w:cstheme="minorHAnsi"/>
              </w:rPr>
              <w:t xml:space="preserve"> </w:t>
            </w:r>
            <w:r w:rsidRPr="00F87963">
              <w:rPr>
                <w:rFonts w:cstheme="minorHAnsi"/>
              </w:rPr>
              <w:t>łatwo wymienialne dysze lutownicze,</w:t>
            </w:r>
          </w:p>
          <w:p w14:paraId="5BA8CB36" w14:textId="6D725277" w:rsidR="008879C1" w:rsidRPr="008879C1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>wyświetlacz LED z informacja o wszystkich parametrach pracy,</w:t>
            </w:r>
          </w:p>
          <w:p w14:paraId="1BA9B4FF" w14:textId="07A4E318" w:rsidR="00450317" w:rsidRPr="00F87963" w:rsidRDefault="00450317" w:rsidP="00450317">
            <w:pPr>
              <w:pStyle w:val="Bezodstpw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Dane techniczne:</w:t>
            </w:r>
          </w:p>
          <w:p w14:paraId="5B8AE7E4" w14:textId="2E4B636F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    moc stacji: 760W</w:t>
            </w:r>
            <w:r w:rsidR="000D3A72">
              <w:rPr>
                <w:rFonts w:cstheme="minorHAnsi"/>
              </w:rPr>
              <w:t xml:space="preserve">,  </w:t>
            </w:r>
            <w:r w:rsidRPr="00F87963">
              <w:rPr>
                <w:rFonts w:cstheme="minorHAnsi"/>
              </w:rPr>
              <w:t>zakres temperatur: 100÷500°C</w:t>
            </w:r>
          </w:p>
          <w:p w14:paraId="7AEF0E16" w14:textId="7777777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    regulacja przepływ powietrza: 1 - 100%</w:t>
            </w:r>
          </w:p>
          <w:p w14:paraId="3FFC5049" w14:textId="7777777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    stabilizacja temperatury: +/-2°C</w:t>
            </w:r>
          </w:p>
          <w:p w14:paraId="4DA0E8BF" w14:textId="7777777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    trzy kanały pracy dla każdej lutownicy: CH1, CH2, CH3</w:t>
            </w:r>
          </w:p>
          <w:p w14:paraId="310DB444" w14:textId="77777777" w:rsidR="00450317" w:rsidRPr="00F87963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    średnica montażowa dysz </w:t>
            </w:r>
            <w:proofErr w:type="spellStart"/>
            <w:r w:rsidRPr="00F87963">
              <w:rPr>
                <w:rFonts w:cstheme="minorHAnsi"/>
              </w:rPr>
              <w:t>hotair</w:t>
            </w:r>
            <w:proofErr w:type="spellEnd"/>
            <w:r w:rsidRPr="00F87963">
              <w:rPr>
                <w:rFonts w:cstheme="minorHAnsi"/>
              </w:rPr>
              <w:t>: 21,5mm</w:t>
            </w:r>
          </w:p>
          <w:p w14:paraId="192DFB6F" w14:textId="55D27FBD" w:rsidR="008879C1" w:rsidRPr="008879C1" w:rsidRDefault="00450317" w:rsidP="00450317">
            <w:pPr>
              <w:pStyle w:val="Bezodstpw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    zasilanie stacji: 230VAC, 50/60Hz</w:t>
            </w:r>
          </w:p>
          <w:p w14:paraId="034F38E4" w14:textId="7588B8FF" w:rsidR="00450317" w:rsidRPr="00F87963" w:rsidRDefault="00450317" w:rsidP="00450317">
            <w:pPr>
              <w:pStyle w:val="Bezodstpw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 xml:space="preserve">W zestawie: </w:t>
            </w:r>
          </w:p>
          <w:p w14:paraId="11462C44" w14:textId="77777777" w:rsidR="00450317" w:rsidRPr="00F87963" w:rsidRDefault="00450317" w:rsidP="00450317">
            <w:pPr>
              <w:pStyle w:val="Bezodstpw"/>
              <w:numPr>
                <w:ilvl w:val="0"/>
                <w:numId w:val="1"/>
              </w:numPr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wymienne dysze </w:t>
            </w:r>
            <w:proofErr w:type="spellStart"/>
            <w:r w:rsidRPr="00F87963">
              <w:rPr>
                <w:rFonts w:cstheme="minorHAnsi"/>
              </w:rPr>
              <w:t>hotair</w:t>
            </w:r>
            <w:proofErr w:type="spellEnd"/>
            <w:r w:rsidRPr="00F87963">
              <w:rPr>
                <w:rFonts w:cstheme="minorHAnsi"/>
              </w:rPr>
              <w:t>: 4szt (7mm, 10mm, spiralna 10mm, spiralna 12mm),</w:t>
            </w:r>
          </w:p>
          <w:p w14:paraId="4C1CF157" w14:textId="77777777" w:rsidR="00450317" w:rsidRPr="00F87963" w:rsidRDefault="00450317" w:rsidP="00450317">
            <w:pPr>
              <w:pStyle w:val="Bezodstpw"/>
              <w:numPr>
                <w:ilvl w:val="0"/>
                <w:numId w:val="1"/>
              </w:numPr>
              <w:rPr>
                <w:rFonts w:cstheme="minorHAnsi"/>
              </w:rPr>
            </w:pPr>
            <w:r w:rsidRPr="00F87963">
              <w:rPr>
                <w:rFonts w:cstheme="minorHAnsi"/>
              </w:rPr>
              <w:t>przewód łączący stację z podstawką lutownicy kolbowej,</w:t>
            </w:r>
          </w:p>
          <w:p w14:paraId="0D636FC6" w14:textId="77777777" w:rsidR="00450317" w:rsidRPr="00F87963" w:rsidRDefault="00450317" w:rsidP="00450317">
            <w:pPr>
              <w:pStyle w:val="Bezodstpw"/>
              <w:numPr>
                <w:ilvl w:val="0"/>
                <w:numId w:val="1"/>
              </w:numPr>
              <w:rPr>
                <w:rFonts w:cstheme="minorHAnsi"/>
              </w:rPr>
            </w:pPr>
            <w:r w:rsidRPr="00F87963">
              <w:rPr>
                <w:rFonts w:cstheme="minorHAnsi"/>
              </w:rPr>
              <w:t>przewód zasilania</w:t>
            </w:r>
          </w:p>
          <w:p w14:paraId="3AC3B840" w14:textId="77777777" w:rsidR="00450317" w:rsidRPr="00F87963" w:rsidRDefault="00450317" w:rsidP="00450317">
            <w:pPr>
              <w:pStyle w:val="Bezodstpw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groty T12:</w:t>
            </w:r>
          </w:p>
          <w:p w14:paraId="0180475F" w14:textId="77777777" w:rsidR="00450317" w:rsidRPr="00F87963" w:rsidRDefault="00450317" w:rsidP="00450317">
            <w:pPr>
              <w:pStyle w:val="Bezodstpw"/>
              <w:ind w:firstLine="766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T12-I - uniwersalny, podstawowy</w:t>
            </w:r>
          </w:p>
          <w:p w14:paraId="313EAC01" w14:textId="77777777" w:rsidR="00450317" w:rsidRPr="00F87963" w:rsidRDefault="00450317" w:rsidP="00450317">
            <w:pPr>
              <w:pStyle w:val="Bezodstpw"/>
              <w:ind w:firstLine="766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T12-ILS - uniwersalny, precyzyjny</w:t>
            </w:r>
          </w:p>
          <w:p w14:paraId="4C596773" w14:textId="77777777" w:rsidR="00450317" w:rsidRPr="00F87963" w:rsidRDefault="00450317" w:rsidP="00450317">
            <w:pPr>
              <w:pStyle w:val="Bezodstpw"/>
              <w:ind w:firstLine="766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T12-JL02 - uniwersalny, precyzyjny, zakrzywiony</w:t>
            </w:r>
          </w:p>
          <w:p w14:paraId="1CE277E4" w14:textId="77777777" w:rsidR="00450317" w:rsidRPr="00F87963" w:rsidRDefault="00450317" w:rsidP="00450317">
            <w:pPr>
              <w:pStyle w:val="Bezodstpw"/>
              <w:ind w:firstLine="766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T12-K - typu nóż</w:t>
            </w:r>
          </w:p>
          <w:p w14:paraId="371E1E2D" w14:textId="77777777" w:rsidR="00450317" w:rsidRPr="00F87963" w:rsidRDefault="00450317" w:rsidP="00450317">
            <w:pPr>
              <w:pStyle w:val="Bezodstpw"/>
              <w:ind w:firstLine="766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T12-BC2 - do lutowania SMD, złącz</w:t>
            </w:r>
          </w:p>
          <w:p w14:paraId="19786E9B" w14:textId="77777777" w:rsidR="00450317" w:rsidRPr="00F87963" w:rsidRDefault="00450317" w:rsidP="00450317">
            <w:pPr>
              <w:pStyle w:val="Bezodstpw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lastRenderedPageBreak/>
              <w:t>Cyna w fiolce 0.5mm 5g</w:t>
            </w:r>
          </w:p>
          <w:p w14:paraId="3C37E402" w14:textId="77777777" w:rsidR="00450317" w:rsidRPr="00F87963" w:rsidRDefault="00450317" w:rsidP="00450317">
            <w:pPr>
              <w:pStyle w:val="Bezodstpw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proofErr w:type="spellStart"/>
            <w:r w:rsidRPr="00F87963">
              <w:rPr>
                <w:rFonts w:cstheme="minorHAnsi"/>
                <w:b/>
                <w:bCs/>
              </w:rPr>
              <w:t>Czyścik</w:t>
            </w:r>
            <w:proofErr w:type="spellEnd"/>
            <w:r w:rsidRPr="00F87963">
              <w:rPr>
                <w:rFonts w:cstheme="minorHAnsi"/>
                <w:b/>
                <w:bCs/>
              </w:rPr>
              <w:t xml:space="preserve"> wiórkowy do grotów kalafonia </w:t>
            </w:r>
          </w:p>
          <w:p w14:paraId="5AED2459" w14:textId="0AF2AAE8" w:rsidR="00450317" w:rsidRPr="008879C1" w:rsidRDefault="00450317" w:rsidP="00450317">
            <w:pPr>
              <w:pStyle w:val="Bezodstpw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MATA SILIKONOWA DO LUTOWANIA IZOLACYJNA Z ORGANIZEREM SERWISOWA 350x250mm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9850C2" w14:textId="1ADCD1C7" w:rsidR="00450317" w:rsidRPr="006D4B6F" w:rsidRDefault="00450317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kpl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5F07EE" w14:textId="5A7A6096" w:rsidR="00450317" w:rsidRPr="006D4B6F" w:rsidRDefault="00450317" w:rsidP="0045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</w:tr>
      <w:tr w:rsidR="00450317" w:rsidRPr="006D4B6F" w14:paraId="61959221" w14:textId="77777777" w:rsidTr="008879C1">
        <w:trPr>
          <w:gridAfter w:val="1"/>
          <w:wAfter w:w="26" w:type="dxa"/>
          <w:trHeight w:val="28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19286" w14:textId="1069E47A" w:rsidR="00450317" w:rsidRPr="006D4B6F" w:rsidRDefault="00450317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</w:t>
            </w:r>
            <w:r w:rsidR="00A764B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1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F009D" w14:textId="57AC3C65" w:rsidR="00450317" w:rsidRPr="00450317" w:rsidRDefault="00450317" w:rsidP="00450317">
            <w:pPr>
              <w:rPr>
                <w:rFonts w:cstheme="minorHAnsi"/>
                <w:color w:val="000000"/>
              </w:rPr>
            </w:pPr>
            <w:r w:rsidRPr="00F87963">
              <w:rPr>
                <w:rFonts w:cstheme="minorHAnsi"/>
                <w:color w:val="000000"/>
              </w:rPr>
              <w:t>Zestaw środków konserwujących i technicznych</w:t>
            </w:r>
          </w:p>
        </w:tc>
        <w:tc>
          <w:tcPr>
            <w:tcW w:w="97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67A34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 xml:space="preserve">Środek do czyszczenia styków - 400 ml (ilość 3 </w:t>
            </w:r>
            <w:proofErr w:type="spellStart"/>
            <w:r w:rsidRPr="00F87963">
              <w:rPr>
                <w:rFonts w:cstheme="minorHAnsi"/>
                <w:b/>
                <w:bCs/>
              </w:rPr>
              <w:t>szt</w:t>
            </w:r>
            <w:proofErr w:type="spellEnd"/>
            <w:r w:rsidRPr="00F87963">
              <w:rPr>
                <w:rFonts w:cstheme="minorHAnsi"/>
                <w:b/>
                <w:bCs/>
              </w:rPr>
              <w:t xml:space="preserve">). </w:t>
            </w:r>
          </w:p>
          <w:p w14:paraId="355AFDA0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Środek czyszczący na potrzeby styków elektrycznych, ze specjalnymi dodatkami na potrzeby rozpuszczania produktów korozji. Antykorozyjny/odrdzewiający, Rozpuszcza tlenki na stykach.</w:t>
            </w:r>
          </w:p>
          <w:p w14:paraId="7EC0A9C7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Środek do mycia płytek drukowanych po lutowaniu – 200 ml (ilość 5 szt.)</w:t>
            </w:r>
          </w:p>
          <w:p w14:paraId="403E4283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specjalnie dostosowana do skutecznego usuwania topnika i idealnie nadaje się do czyszczenia płytek z obwodami drukowanymi przed i po lutowaniu lub naprawie</w:t>
            </w:r>
          </w:p>
          <w:p w14:paraId="2F8A61F3" w14:textId="77777777" w:rsidR="008879C1" w:rsidRPr="00F87963" w:rsidRDefault="008879C1" w:rsidP="008879C1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87963">
              <w:rPr>
                <w:rFonts w:cstheme="minorHAnsi"/>
                <w:b/>
                <w:bCs/>
              </w:rPr>
              <w:t>Pasta termoprzewodząca 5.15W/m-K 30g szary  (Ilość: 2 szt.)</w:t>
            </w:r>
          </w:p>
          <w:p w14:paraId="5F674A05" w14:textId="666F6C13" w:rsidR="00450317" w:rsidRPr="008879C1" w:rsidRDefault="008879C1" w:rsidP="00450317">
            <w:pPr>
              <w:spacing w:after="0" w:line="240" w:lineRule="auto"/>
            </w:pPr>
            <w:r w:rsidRPr="00F87963">
              <w:rPr>
                <w:rFonts w:cstheme="minorHAnsi"/>
                <w:b/>
                <w:bCs/>
              </w:rPr>
              <w:t>Alkohol izopropylowy "IPA" 100 ml. (ilość: 3 szt.)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8F8A7E" w14:textId="552F0D58" w:rsidR="00450317" w:rsidRPr="006D4B6F" w:rsidRDefault="00450317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C0D418" w14:textId="23C4F378" w:rsidR="00450317" w:rsidRPr="006D4B6F" w:rsidRDefault="00450317" w:rsidP="0045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</w:tr>
      <w:tr w:rsidR="00450317" w:rsidRPr="006D4B6F" w14:paraId="1DDF0534" w14:textId="77777777" w:rsidTr="008879C1">
        <w:trPr>
          <w:gridAfter w:val="1"/>
          <w:wAfter w:w="26" w:type="dxa"/>
          <w:trHeight w:val="285"/>
        </w:trPr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13EE08" w14:textId="3B771329" w:rsidR="00450317" w:rsidRPr="006D4B6F" w:rsidRDefault="00450317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</w:t>
            </w:r>
            <w:r w:rsidR="00A764B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F6DEB" w14:textId="3445D650" w:rsidR="00450317" w:rsidRPr="00A77182" w:rsidRDefault="00450317" w:rsidP="0045031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  <w:lang w:val="en-US"/>
              </w:rPr>
              <w:t xml:space="preserve">Kamera </w:t>
            </w:r>
            <w:proofErr w:type="spellStart"/>
            <w:r w:rsidRPr="00F87963">
              <w:rPr>
                <w:rFonts w:cstheme="minorHAnsi"/>
                <w:lang w:val="en-US"/>
              </w:rPr>
              <w:t>inspekcyjna</w:t>
            </w:r>
            <w:proofErr w:type="spellEnd"/>
            <w:r w:rsidRPr="00F87963">
              <w:rPr>
                <w:rFonts w:cstheme="minorHAnsi"/>
                <w:lang w:val="en-US"/>
              </w:rPr>
              <w:t xml:space="preserve">/ </w:t>
            </w:r>
            <w:proofErr w:type="spellStart"/>
            <w:r w:rsidRPr="00F87963">
              <w:rPr>
                <w:rFonts w:cstheme="minorHAnsi"/>
                <w:lang w:val="en-US"/>
              </w:rPr>
              <w:t>wizualizer</w:t>
            </w:r>
            <w:proofErr w:type="spellEnd"/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BE5DE" w14:textId="77777777" w:rsidR="007A5D27" w:rsidRDefault="008879C1" w:rsidP="0045031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87963">
              <w:rPr>
                <w:rFonts w:cstheme="minorHAnsi"/>
              </w:rPr>
              <w:t>FullHD</w:t>
            </w:r>
            <w:proofErr w:type="spellEnd"/>
            <w:r>
              <w:rPr>
                <w:rFonts w:cstheme="minorHAnsi"/>
              </w:rPr>
              <w:t xml:space="preserve">, </w:t>
            </w:r>
            <w:r w:rsidRPr="00F87963">
              <w:rPr>
                <w:rFonts w:cstheme="minorHAnsi"/>
              </w:rPr>
              <w:t>strumieniowanie wideo w trybie 30 klatek na sekundę</w:t>
            </w:r>
            <w:r>
              <w:rPr>
                <w:rFonts w:cstheme="minorHAnsi"/>
              </w:rPr>
              <w:t xml:space="preserve">, </w:t>
            </w:r>
          </w:p>
          <w:p w14:paraId="383E02D0" w14:textId="5A2D0C6F" w:rsidR="007A5D27" w:rsidRDefault="008879C1" w:rsidP="00450317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Wejście na kartę pamięci SD</w:t>
            </w:r>
            <w:r>
              <w:rPr>
                <w:rFonts w:cstheme="minorHAnsi"/>
              </w:rPr>
              <w:t xml:space="preserve">, </w:t>
            </w:r>
            <w:r w:rsidRPr="00F87963">
              <w:rPr>
                <w:rFonts w:cstheme="minorHAnsi"/>
              </w:rPr>
              <w:t>12-krotny zoom optyczny</w:t>
            </w:r>
            <w:r>
              <w:rPr>
                <w:rFonts w:cstheme="minorHAnsi"/>
              </w:rPr>
              <w:t xml:space="preserve">, </w:t>
            </w:r>
          </w:p>
          <w:p w14:paraId="44CE4344" w14:textId="77777777" w:rsidR="007A5D27" w:rsidRDefault="008879C1" w:rsidP="00450317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10-krotny zoom cyfrowy</w:t>
            </w:r>
            <w:r>
              <w:rPr>
                <w:rFonts w:cstheme="minorHAnsi"/>
              </w:rPr>
              <w:t xml:space="preserve">, </w:t>
            </w:r>
            <w:r w:rsidRPr="00F87963">
              <w:rPr>
                <w:rFonts w:cstheme="minorHAnsi"/>
              </w:rPr>
              <w:t>Wbudowany mikrofon</w:t>
            </w:r>
            <w:r>
              <w:rPr>
                <w:rFonts w:cstheme="minorHAnsi"/>
              </w:rPr>
              <w:t xml:space="preserve">, </w:t>
            </w:r>
          </w:p>
          <w:p w14:paraId="6E7DC10E" w14:textId="6964383C" w:rsidR="007A5D27" w:rsidRDefault="008879C1" w:rsidP="00450317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automatyczne ustawianie ostrości za pomocą jednego dotknięcia</w:t>
            </w:r>
            <w:r>
              <w:rPr>
                <w:rFonts w:cstheme="minorHAnsi"/>
              </w:rPr>
              <w:t xml:space="preserve"> </w:t>
            </w:r>
            <w:r w:rsidRPr="00F87963">
              <w:rPr>
                <w:rFonts w:cstheme="minorHAnsi"/>
              </w:rPr>
              <w:t>obszar przechwytywania w formacie A3</w:t>
            </w:r>
            <w:r>
              <w:rPr>
                <w:rFonts w:cstheme="minorHAnsi"/>
              </w:rPr>
              <w:t xml:space="preserve">, </w:t>
            </w:r>
          </w:p>
          <w:p w14:paraId="2A90AA36" w14:textId="77777777" w:rsidR="007A5D27" w:rsidRDefault="008879C1" w:rsidP="00450317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Podświetlenie słabo widocznych obiektów poprzez  wbudowaną lampę LED</w:t>
            </w:r>
            <w:r>
              <w:rPr>
                <w:rFonts w:cstheme="minorHAnsi"/>
              </w:rPr>
              <w:t xml:space="preserve">, </w:t>
            </w:r>
          </w:p>
          <w:p w14:paraId="2C488F03" w14:textId="37F77001" w:rsidR="00450317" w:rsidRPr="008879C1" w:rsidRDefault="008879C1" w:rsidP="00450317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 xml:space="preserve">Blokada </w:t>
            </w:r>
            <w:proofErr w:type="spellStart"/>
            <w:r w:rsidRPr="00F87963">
              <w:rPr>
                <w:rFonts w:cstheme="minorHAnsi"/>
              </w:rPr>
              <w:t>Kensington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33A3B" w14:textId="09C53993" w:rsidR="00450317" w:rsidRPr="006D4B6F" w:rsidRDefault="00450317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FDE8F6" w14:textId="53C8CD99" w:rsidR="00450317" w:rsidRPr="006D4B6F" w:rsidRDefault="00450317" w:rsidP="0045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450317" w:rsidRPr="006D4B6F" w14:paraId="576053AF" w14:textId="77777777" w:rsidTr="008879C1">
        <w:trPr>
          <w:gridAfter w:val="1"/>
          <w:wAfter w:w="26" w:type="dxa"/>
          <w:trHeight w:val="54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75BA8" w14:textId="092B7044" w:rsidR="00450317" w:rsidRPr="006D4B6F" w:rsidRDefault="00450317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bookmarkStart w:id="1" w:name="_Hlk182163474"/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</w:t>
            </w:r>
            <w:r w:rsidR="00A764B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4059C" w14:textId="762457BA" w:rsidR="00450317" w:rsidRPr="002C39D7" w:rsidRDefault="00450317" w:rsidP="0045031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2C39D7">
              <w:t xml:space="preserve">Zestaw czujników </w:t>
            </w:r>
            <w:proofErr w:type="spellStart"/>
            <w:r w:rsidRPr="002C39D7">
              <w:t>D</w:t>
            </w:r>
            <w:r w:rsidR="00A928B1" w:rsidRPr="002C39D7">
              <w:t>o</w:t>
            </w:r>
            <w:r w:rsidRPr="002C39D7">
              <w:t>boot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CC60C" w14:textId="77777777" w:rsidR="008879C1" w:rsidRDefault="008879C1" w:rsidP="008879C1">
            <w:pPr>
              <w:spacing w:after="0" w:line="240" w:lineRule="auto"/>
            </w:pPr>
            <w:proofErr w:type="spellStart"/>
            <w:r w:rsidRPr="002C39D7">
              <w:t>Dobot</w:t>
            </w:r>
            <w:proofErr w:type="spellEnd"/>
            <w:r w:rsidRPr="002C39D7">
              <w:t xml:space="preserve"> Sensor Kit to zestaw czujników przeznaczonych dla </w:t>
            </w:r>
            <w:proofErr w:type="spellStart"/>
            <w:r w:rsidRPr="002C39D7">
              <w:t>Dobota</w:t>
            </w:r>
            <w:proofErr w:type="spellEnd"/>
            <w:r w:rsidRPr="002C39D7">
              <w:t xml:space="preserve"> </w:t>
            </w:r>
            <w:proofErr w:type="spellStart"/>
            <w:r w:rsidRPr="002C39D7">
              <w:t>Magician</w:t>
            </w:r>
            <w:proofErr w:type="spellEnd"/>
            <w:r w:rsidRPr="002C39D7">
              <w:t>.</w:t>
            </w:r>
            <w:r>
              <w:t xml:space="preserve"> </w:t>
            </w:r>
          </w:p>
          <w:p w14:paraId="32C62C4F" w14:textId="779EFDD5" w:rsidR="008879C1" w:rsidRPr="002C39D7" w:rsidRDefault="008879C1" w:rsidP="008879C1">
            <w:pPr>
              <w:spacing w:after="0" w:line="240" w:lineRule="auto"/>
            </w:pPr>
            <w:r w:rsidRPr="002C39D7">
              <w:t>Zestaw służy do integracji systemu wizyjnego z systemem automatycznym, umożliwiając też przeprowadzenie badań nad wizją, symulację algorytmu AI lub opracowanie aplikacji przemysłowych opartych na obrazie.</w:t>
            </w:r>
            <w:r>
              <w:t xml:space="preserve"> </w:t>
            </w:r>
            <w:r w:rsidRPr="002C39D7">
              <w:t>Produkt jest wyposażony w instruktaż, który wprowadza w świat programowania.</w:t>
            </w:r>
            <w:r>
              <w:t xml:space="preserve"> </w:t>
            </w:r>
            <w:proofErr w:type="spellStart"/>
            <w:r w:rsidRPr="002C39D7">
              <w:t>Dobot</w:t>
            </w:r>
            <w:proofErr w:type="spellEnd"/>
            <w:r w:rsidRPr="002C39D7">
              <w:t xml:space="preserve"> Sensor Kit zawiera Magic Box (obsługujący opcje programowania Block i </w:t>
            </w:r>
            <w:proofErr w:type="spellStart"/>
            <w:r w:rsidRPr="002C39D7">
              <w:t>Python</w:t>
            </w:r>
            <w:proofErr w:type="spellEnd"/>
            <w:r w:rsidRPr="002C39D7">
              <w:t xml:space="preserve">) oraz AI </w:t>
            </w:r>
            <w:proofErr w:type="spellStart"/>
            <w:r w:rsidRPr="002C39D7">
              <w:t>Camera</w:t>
            </w:r>
            <w:proofErr w:type="spellEnd"/>
            <w:r w:rsidRPr="002C39D7">
              <w:t xml:space="preserve"> Kit, dzięki czemu wyróżnia się sprawną interakcją na płaszczyźnie człowiek-robot.</w:t>
            </w:r>
          </w:p>
          <w:p w14:paraId="779E96CE" w14:textId="77777777" w:rsidR="008879C1" w:rsidRPr="002C39D7" w:rsidRDefault="008879C1" w:rsidP="008879C1">
            <w:pPr>
              <w:spacing w:after="0" w:line="240" w:lineRule="auto"/>
            </w:pPr>
            <w:r w:rsidRPr="002C39D7">
              <w:t>Zawartość zestawu:</w:t>
            </w:r>
          </w:p>
          <w:p w14:paraId="1A0C6150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2C39D7">
              <w:t>Czujnik światła</w:t>
            </w:r>
          </w:p>
          <w:p w14:paraId="67FDF2EE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2C39D7">
              <w:t>Potencjometr</w:t>
            </w:r>
          </w:p>
          <w:p w14:paraId="145D8F7F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2C39D7">
              <w:t>Czujnik dźwięku</w:t>
            </w:r>
          </w:p>
          <w:p w14:paraId="6456B85A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2C39D7">
              <w:t>Joystick</w:t>
            </w:r>
          </w:p>
          <w:p w14:paraId="6DEB3DE4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2C39D7">
              <w:t>Czujnik wilgotności i temperatury</w:t>
            </w:r>
          </w:p>
          <w:p w14:paraId="74B254ED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2C39D7">
              <w:t>Czujnik gestów</w:t>
            </w:r>
          </w:p>
          <w:p w14:paraId="78710719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2C39D7">
              <w:t>Czujnik koloru</w:t>
            </w:r>
          </w:p>
          <w:p w14:paraId="232A45CA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proofErr w:type="spellStart"/>
            <w:r w:rsidRPr="002C39D7">
              <w:t>Mikroserwomotor</w:t>
            </w:r>
            <w:proofErr w:type="spellEnd"/>
          </w:p>
          <w:p w14:paraId="27C42C07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2C39D7">
              <w:t>Moduł LED</w:t>
            </w:r>
          </w:p>
          <w:p w14:paraId="2BD9D39F" w14:textId="77777777" w:rsidR="008879C1" w:rsidRPr="002C39D7" w:rsidRDefault="008879C1" w:rsidP="008879C1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2C39D7">
              <w:t>Czujnik ruchu</w:t>
            </w:r>
          </w:p>
          <w:p w14:paraId="6DB819BF" w14:textId="2EAD075A" w:rsidR="00450317" w:rsidRPr="008879C1" w:rsidRDefault="008879C1" w:rsidP="00450317">
            <w:pPr>
              <w:spacing w:after="0" w:line="240" w:lineRule="auto"/>
            </w:pPr>
            <w:r w:rsidRPr="002C39D7">
              <w:t>Przełącznik fotoelektryczny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099B0" w14:textId="77777777" w:rsidR="00450317" w:rsidRPr="006D4B6F" w:rsidRDefault="00450317" w:rsidP="0045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D4E4F4" w14:textId="6A946780" w:rsidR="00450317" w:rsidRPr="006D4B6F" w:rsidRDefault="00450317" w:rsidP="0045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bookmarkEnd w:id="1"/>
    </w:tbl>
    <w:p w14:paraId="1668605C" w14:textId="77777777" w:rsidR="003B4A60" w:rsidRDefault="003B4A60" w:rsidP="008879C1"/>
    <w:sectPr w:rsidR="003B4A60" w:rsidSect="00420576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600F"/>
    <w:multiLevelType w:val="hybridMultilevel"/>
    <w:tmpl w:val="F8BE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F570B"/>
    <w:multiLevelType w:val="hybridMultilevel"/>
    <w:tmpl w:val="F9689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834793">
    <w:abstractNumId w:val="0"/>
  </w:num>
  <w:num w:numId="2" w16cid:durableId="1178301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6F"/>
    <w:rsid w:val="00000081"/>
    <w:rsid w:val="000A69E7"/>
    <w:rsid w:val="000D3A72"/>
    <w:rsid w:val="00102505"/>
    <w:rsid w:val="00175ABD"/>
    <w:rsid w:val="001D32FB"/>
    <w:rsid w:val="002C39D7"/>
    <w:rsid w:val="002E4BE3"/>
    <w:rsid w:val="00311877"/>
    <w:rsid w:val="003326F0"/>
    <w:rsid w:val="003B4A60"/>
    <w:rsid w:val="00420576"/>
    <w:rsid w:val="00450317"/>
    <w:rsid w:val="004738C1"/>
    <w:rsid w:val="00594E9D"/>
    <w:rsid w:val="006D4B6F"/>
    <w:rsid w:val="00702806"/>
    <w:rsid w:val="007A2ACB"/>
    <w:rsid w:val="007A5D27"/>
    <w:rsid w:val="007A6160"/>
    <w:rsid w:val="008879C1"/>
    <w:rsid w:val="009820A8"/>
    <w:rsid w:val="00A17102"/>
    <w:rsid w:val="00A764BC"/>
    <w:rsid w:val="00A77182"/>
    <w:rsid w:val="00A928B1"/>
    <w:rsid w:val="00AC5988"/>
    <w:rsid w:val="00B50109"/>
    <w:rsid w:val="00B5757C"/>
    <w:rsid w:val="00BB37F5"/>
    <w:rsid w:val="00BB59DD"/>
    <w:rsid w:val="00C45F0A"/>
    <w:rsid w:val="00C84014"/>
    <w:rsid w:val="00C942FC"/>
    <w:rsid w:val="00CB52D9"/>
    <w:rsid w:val="00CE10F3"/>
    <w:rsid w:val="00CE36BD"/>
    <w:rsid w:val="00D52528"/>
    <w:rsid w:val="00D67019"/>
    <w:rsid w:val="00DC726D"/>
    <w:rsid w:val="00E074A4"/>
    <w:rsid w:val="00E11A5D"/>
    <w:rsid w:val="00E221DA"/>
    <w:rsid w:val="00F83334"/>
    <w:rsid w:val="00FC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D833"/>
  <w15:chartTrackingRefBased/>
  <w15:docId w15:val="{593A5C61-C539-4302-B032-DAE07C18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160"/>
    <w:pPr>
      <w:ind w:left="720"/>
      <w:contextualSpacing/>
    </w:pPr>
  </w:style>
  <w:style w:type="paragraph" w:customStyle="1" w:styleId="p">
    <w:name w:val="p"/>
    <w:rsid w:val="00A77182"/>
    <w:pPr>
      <w:spacing w:after="0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customStyle="1" w:styleId="bold">
    <w:name w:val="bold"/>
    <w:qFormat/>
    <w:rsid w:val="00A77182"/>
    <w:rPr>
      <w:b/>
    </w:rPr>
  </w:style>
  <w:style w:type="paragraph" w:styleId="Bezodstpw">
    <w:name w:val="No Spacing"/>
    <w:uiPriority w:val="1"/>
    <w:qFormat/>
    <w:rsid w:val="004503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23</cp:revision>
  <dcterms:created xsi:type="dcterms:W3CDTF">2024-10-27T12:02:00Z</dcterms:created>
  <dcterms:modified xsi:type="dcterms:W3CDTF">2024-11-13T17:51:00Z</dcterms:modified>
</cp:coreProperties>
</file>