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E2087D" w14:textId="090F92D5" w:rsidR="00F377DC" w:rsidRDefault="0032773A" w:rsidP="005F2010">
      <w:pPr>
        <w:autoSpaceDE w:val="0"/>
        <w:autoSpaceDN w:val="0"/>
        <w:adjustRightInd w:val="0"/>
        <w:jc w:val="right"/>
        <w:rPr>
          <w:rFonts w:ascii="Arial" w:hAnsi="Arial" w:cs="Arial"/>
          <w:bCs/>
          <w:sz w:val="20"/>
          <w:szCs w:val="20"/>
        </w:rPr>
      </w:pPr>
      <w:r>
        <w:rPr>
          <w:rFonts w:ascii="Arial" w:hAnsi="Arial" w:cs="Arial"/>
          <w:bCs/>
          <w:sz w:val="20"/>
          <w:szCs w:val="20"/>
        </w:rPr>
        <w:t xml:space="preserve">Załącznik nr </w:t>
      </w:r>
      <w:r w:rsidR="00A515F6">
        <w:rPr>
          <w:rFonts w:ascii="Arial" w:hAnsi="Arial" w:cs="Arial"/>
          <w:bCs/>
          <w:sz w:val="20"/>
          <w:szCs w:val="20"/>
        </w:rPr>
        <w:t>1</w:t>
      </w:r>
      <w:r w:rsidR="005F2010" w:rsidRPr="005F2010">
        <w:rPr>
          <w:rFonts w:ascii="Arial" w:hAnsi="Arial" w:cs="Arial"/>
          <w:bCs/>
          <w:sz w:val="20"/>
          <w:szCs w:val="20"/>
        </w:rPr>
        <w:t xml:space="preserve"> do SWZ</w:t>
      </w:r>
    </w:p>
    <w:p w14:paraId="476C67AB" w14:textId="77777777" w:rsidR="005F2010" w:rsidRDefault="005F2010" w:rsidP="005F2010">
      <w:pPr>
        <w:autoSpaceDE w:val="0"/>
        <w:autoSpaceDN w:val="0"/>
        <w:adjustRightInd w:val="0"/>
        <w:rPr>
          <w:rFonts w:ascii="Arial" w:hAnsi="Arial" w:cs="Arial"/>
          <w:bCs/>
          <w:sz w:val="20"/>
          <w:szCs w:val="20"/>
        </w:rPr>
      </w:pPr>
    </w:p>
    <w:p w14:paraId="24D1F72B" w14:textId="77777777" w:rsidR="005F2010" w:rsidRDefault="005F2010" w:rsidP="005F2010">
      <w:pPr>
        <w:autoSpaceDE w:val="0"/>
        <w:autoSpaceDN w:val="0"/>
        <w:adjustRightInd w:val="0"/>
        <w:rPr>
          <w:rFonts w:ascii="Arial" w:hAnsi="Arial" w:cs="Arial"/>
          <w:bCs/>
          <w:sz w:val="20"/>
          <w:szCs w:val="20"/>
        </w:rPr>
      </w:pPr>
    </w:p>
    <w:p w14:paraId="2604039D" w14:textId="77777777" w:rsidR="00D7139F" w:rsidRPr="00551647" w:rsidRDefault="00D7139F" w:rsidP="00D7139F">
      <w:pPr>
        <w:jc w:val="center"/>
        <w:rPr>
          <w:rFonts w:ascii="Arial" w:hAnsi="Arial" w:cs="Arial"/>
          <w:b/>
          <w:sz w:val="28"/>
          <w:szCs w:val="28"/>
        </w:rPr>
      </w:pPr>
      <w:r w:rsidRPr="00551647">
        <w:rPr>
          <w:rFonts w:ascii="Arial" w:hAnsi="Arial" w:cs="Arial"/>
          <w:b/>
          <w:sz w:val="28"/>
          <w:szCs w:val="28"/>
        </w:rPr>
        <w:t>Szczegółowy opis przedmiotu zamówienia wraz z minimalnymi wymaganymi warunkami dla poszczególnych rodzajów ubezpieczeń.</w:t>
      </w:r>
    </w:p>
    <w:p w14:paraId="030B7375" w14:textId="77777777" w:rsidR="00D7139F" w:rsidRPr="0006151B" w:rsidRDefault="00D7139F" w:rsidP="00D7139F">
      <w:pPr>
        <w:pStyle w:val="Tekstpodstawowy"/>
        <w:spacing w:after="0"/>
        <w:jc w:val="both"/>
        <w:rPr>
          <w:sz w:val="22"/>
          <w:szCs w:val="22"/>
        </w:rPr>
      </w:pPr>
    </w:p>
    <w:p w14:paraId="695905AD" w14:textId="77777777" w:rsidR="00D7139F" w:rsidRPr="00D7139F" w:rsidRDefault="00D7139F" w:rsidP="00D7139F">
      <w:pPr>
        <w:pStyle w:val="Tekstpodstawowy"/>
        <w:spacing w:after="0"/>
        <w:jc w:val="both"/>
        <w:rPr>
          <w:rFonts w:ascii="Arial" w:hAnsi="Arial" w:cs="Arial"/>
          <w:b/>
          <w:sz w:val="22"/>
          <w:szCs w:val="22"/>
        </w:rPr>
      </w:pPr>
      <w:r w:rsidRPr="00D7139F">
        <w:rPr>
          <w:rFonts w:ascii="Arial" w:hAnsi="Arial" w:cs="Arial"/>
          <w:b/>
          <w:sz w:val="22"/>
          <w:szCs w:val="22"/>
        </w:rPr>
        <w:t>Zamawiający:</w:t>
      </w:r>
    </w:p>
    <w:p w14:paraId="173BA434" w14:textId="77777777" w:rsidR="00D7139F" w:rsidRPr="00D7139F" w:rsidRDefault="00D7139F" w:rsidP="00D7139F">
      <w:pPr>
        <w:widowControl w:val="0"/>
        <w:autoSpaceDE w:val="0"/>
        <w:autoSpaceDN w:val="0"/>
        <w:adjustRightInd w:val="0"/>
        <w:rPr>
          <w:rFonts w:ascii="Arial" w:hAnsi="Arial" w:cs="Arial"/>
          <w:b/>
          <w:sz w:val="22"/>
          <w:szCs w:val="22"/>
        </w:rPr>
      </w:pPr>
      <w:r w:rsidRPr="00D7139F">
        <w:rPr>
          <w:rFonts w:ascii="Arial" w:hAnsi="Arial" w:cs="Arial"/>
          <w:b/>
          <w:sz w:val="22"/>
          <w:szCs w:val="22"/>
        </w:rPr>
        <w:t>Gmina Strzeleczki</w:t>
      </w:r>
    </w:p>
    <w:p w14:paraId="66172E03" w14:textId="77777777" w:rsidR="00D7139F" w:rsidRPr="00D7139F" w:rsidRDefault="00D7139F" w:rsidP="00D7139F">
      <w:pPr>
        <w:widowControl w:val="0"/>
        <w:autoSpaceDE w:val="0"/>
        <w:autoSpaceDN w:val="0"/>
        <w:adjustRightInd w:val="0"/>
        <w:rPr>
          <w:rFonts w:ascii="Arial" w:hAnsi="Arial" w:cs="Arial"/>
          <w:b/>
          <w:sz w:val="22"/>
          <w:szCs w:val="22"/>
        </w:rPr>
      </w:pPr>
      <w:r w:rsidRPr="00D7139F">
        <w:rPr>
          <w:rFonts w:ascii="Arial" w:hAnsi="Arial" w:cs="Arial"/>
          <w:b/>
          <w:sz w:val="22"/>
          <w:szCs w:val="22"/>
        </w:rPr>
        <w:t>47-364 Strzeleczki</w:t>
      </w:r>
    </w:p>
    <w:p w14:paraId="224D221A" w14:textId="77777777" w:rsidR="00D7139F" w:rsidRPr="00D7139F" w:rsidRDefault="00D7139F" w:rsidP="00D7139F">
      <w:pPr>
        <w:rPr>
          <w:rFonts w:ascii="Arial" w:hAnsi="Arial" w:cs="Arial"/>
          <w:b/>
          <w:sz w:val="22"/>
          <w:szCs w:val="22"/>
        </w:rPr>
      </w:pPr>
      <w:r w:rsidRPr="00D7139F">
        <w:rPr>
          <w:rFonts w:ascii="Arial" w:hAnsi="Arial" w:cs="Arial"/>
          <w:b/>
          <w:sz w:val="22"/>
          <w:szCs w:val="22"/>
        </w:rPr>
        <w:t>ul. Rynek 4</w:t>
      </w:r>
    </w:p>
    <w:p w14:paraId="04220056" w14:textId="77777777" w:rsidR="00D7139F" w:rsidRPr="00D7139F" w:rsidRDefault="00D7139F" w:rsidP="00D7139F">
      <w:pPr>
        <w:rPr>
          <w:rFonts w:ascii="Arial" w:hAnsi="Arial" w:cs="Arial"/>
          <w:b/>
          <w:sz w:val="22"/>
          <w:szCs w:val="22"/>
        </w:rPr>
      </w:pPr>
      <w:r w:rsidRPr="00D7139F">
        <w:rPr>
          <w:rFonts w:ascii="Arial" w:hAnsi="Arial" w:cs="Arial"/>
          <w:b/>
          <w:sz w:val="22"/>
          <w:szCs w:val="22"/>
        </w:rPr>
        <w:t>NIP: 1990090013</w:t>
      </w:r>
    </w:p>
    <w:p w14:paraId="2773A242" w14:textId="77777777" w:rsidR="00D7139F" w:rsidRPr="00D7139F" w:rsidRDefault="00D7139F" w:rsidP="00D7139F">
      <w:pPr>
        <w:rPr>
          <w:rFonts w:ascii="Arial" w:hAnsi="Arial" w:cs="Arial"/>
          <w:b/>
          <w:sz w:val="22"/>
          <w:szCs w:val="22"/>
        </w:rPr>
      </w:pPr>
      <w:r w:rsidRPr="00D7139F">
        <w:rPr>
          <w:rFonts w:ascii="Arial" w:hAnsi="Arial" w:cs="Arial"/>
          <w:b/>
          <w:sz w:val="22"/>
          <w:szCs w:val="22"/>
        </w:rPr>
        <w:t>Regon: 531413107</w:t>
      </w:r>
    </w:p>
    <w:p w14:paraId="1A248E9A" w14:textId="77777777" w:rsidR="00D7139F" w:rsidRPr="00D7139F" w:rsidRDefault="00D7139F" w:rsidP="00D7139F">
      <w:pPr>
        <w:pStyle w:val="Tekstpodstawowy"/>
        <w:spacing w:after="0"/>
        <w:jc w:val="both"/>
        <w:rPr>
          <w:rFonts w:ascii="Arial" w:hAnsi="Arial" w:cs="Arial"/>
          <w:b/>
          <w:sz w:val="22"/>
          <w:szCs w:val="22"/>
        </w:rPr>
      </w:pPr>
      <w:r w:rsidRPr="00D7139F">
        <w:rPr>
          <w:rFonts w:ascii="Arial" w:hAnsi="Arial" w:cs="Arial"/>
          <w:b/>
          <w:sz w:val="22"/>
          <w:szCs w:val="22"/>
        </w:rPr>
        <w:t>PKD: 8411Z - KIEROWANIE PODSTAWOWYMI RODZAJAMI DZIAŁALNOŚCI PUBLICZNEJ</w:t>
      </w:r>
    </w:p>
    <w:p w14:paraId="077F6E82" w14:textId="77777777" w:rsidR="00D7139F" w:rsidRPr="00D7139F" w:rsidRDefault="00D7139F" w:rsidP="00D7139F">
      <w:pPr>
        <w:pStyle w:val="Tekstpodstawowy"/>
        <w:spacing w:after="0"/>
        <w:rPr>
          <w:rFonts w:ascii="Arial" w:hAnsi="Arial" w:cs="Arial"/>
          <w:sz w:val="22"/>
          <w:szCs w:val="22"/>
        </w:rPr>
      </w:pPr>
    </w:p>
    <w:p w14:paraId="3EBF2C6C" w14:textId="77777777" w:rsidR="00D7139F" w:rsidRPr="00D7139F" w:rsidRDefault="00D7139F" w:rsidP="00D7139F">
      <w:pPr>
        <w:pStyle w:val="Tekstpodstawowy"/>
        <w:spacing w:after="0"/>
        <w:rPr>
          <w:rFonts w:ascii="Arial" w:hAnsi="Arial" w:cs="Arial"/>
          <w:sz w:val="22"/>
          <w:szCs w:val="22"/>
        </w:rPr>
      </w:pPr>
      <w:r w:rsidRPr="00D7139F">
        <w:rPr>
          <w:rFonts w:ascii="Arial" w:hAnsi="Arial" w:cs="Arial"/>
          <w:sz w:val="22"/>
          <w:szCs w:val="22"/>
        </w:rPr>
        <w:t>Ubezpieczonym jest Zamawiający oraz poniższe Podległe Jednostki Organizacyjne:</w:t>
      </w:r>
    </w:p>
    <w:p w14:paraId="4717F1BE" w14:textId="77777777" w:rsidR="00D7139F" w:rsidRPr="00D7139F" w:rsidRDefault="00D7139F" w:rsidP="00D7139F">
      <w:pPr>
        <w:pStyle w:val="Tekstpodstawowy"/>
        <w:spacing w:after="0"/>
        <w:rPr>
          <w:rFonts w:ascii="Arial" w:hAnsi="Arial" w:cs="Arial"/>
          <w:b/>
          <w:sz w:val="22"/>
          <w:szCs w:val="22"/>
        </w:rPr>
      </w:pPr>
    </w:p>
    <w:p w14:paraId="7CA1DCF0"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Gminna Biblioteka Publiczna</w:t>
      </w:r>
    </w:p>
    <w:p w14:paraId="68A5D800"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47-364 Strzeleczki, ul. Młyńska 20</w:t>
      </w:r>
    </w:p>
    <w:p w14:paraId="3D5C58BC"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bCs/>
          <w:sz w:val="22"/>
          <w:szCs w:val="22"/>
        </w:rPr>
        <w:t xml:space="preserve">REGON: </w:t>
      </w:r>
      <w:r w:rsidRPr="00D7139F">
        <w:rPr>
          <w:rFonts w:ascii="Arial" w:hAnsi="Arial" w:cs="Arial"/>
          <w:b/>
          <w:sz w:val="22"/>
          <w:szCs w:val="22"/>
        </w:rPr>
        <w:t>530602600</w:t>
      </w:r>
    </w:p>
    <w:p w14:paraId="1AC4EAE2"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PKD: 91.01 A – DZIAŁALNOŚĆ BIBLIOTEK</w:t>
      </w:r>
    </w:p>
    <w:p w14:paraId="0F7397A0" w14:textId="77777777" w:rsidR="00D7139F" w:rsidRPr="00D7139F" w:rsidRDefault="00D7139F" w:rsidP="00D7139F">
      <w:pPr>
        <w:pStyle w:val="Tekstpodstawowy"/>
        <w:spacing w:after="0"/>
        <w:rPr>
          <w:rFonts w:ascii="Arial" w:hAnsi="Arial" w:cs="Arial"/>
          <w:b/>
          <w:sz w:val="22"/>
          <w:szCs w:val="22"/>
        </w:rPr>
      </w:pPr>
    </w:p>
    <w:p w14:paraId="608C9F74"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Gminny Ośrodek Kultury</w:t>
      </w:r>
    </w:p>
    <w:p w14:paraId="0DCE062D"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47-364 Strzeleczki, ul. Rynek 4</w:t>
      </w:r>
    </w:p>
    <w:p w14:paraId="33CFA871"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REGON: 530602616</w:t>
      </w:r>
    </w:p>
    <w:p w14:paraId="407DC474"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PKD: 90.04 Z – DZIAŁALNOŚĆ OBIEKTÓW KULTURALNYCH</w:t>
      </w:r>
    </w:p>
    <w:p w14:paraId="33E661F8" w14:textId="77777777" w:rsidR="00D7139F" w:rsidRPr="00D7139F" w:rsidRDefault="00D7139F" w:rsidP="00D7139F">
      <w:pPr>
        <w:pStyle w:val="Tekstpodstawowy"/>
        <w:spacing w:after="0"/>
        <w:rPr>
          <w:rFonts w:ascii="Arial" w:hAnsi="Arial" w:cs="Arial"/>
          <w:b/>
          <w:sz w:val="22"/>
          <w:szCs w:val="22"/>
        </w:rPr>
      </w:pPr>
    </w:p>
    <w:p w14:paraId="28493A0B" w14:textId="77777777" w:rsidR="00D7139F" w:rsidRPr="00D7139F" w:rsidRDefault="00D7139F" w:rsidP="00D7139F">
      <w:pPr>
        <w:rPr>
          <w:rFonts w:ascii="Arial" w:hAnsi="Arial" w:cs="Arial"/>
          <w:b/>
          <w:bCs/>
          <w:sz w:val="22"/>
          <w:szCs w:val="22"/>
        </w:rPr>
      </w:pPr>
      <w:r w:rsidRPr="00D7139F">
        <w:rPr>
          <w:rFonts w:ascii="Arial" w:hAnsi="Arial" w:cs="Arial"/>
          <w:b/>
          <w:bCs/>
          <w:sz w:val="22"/>
          <w:szCs w:val="22"/>
        </w:rPr>
        <w:t>Gminny Ośrodek Pomocy Społecznej w Strzeleczkach</w:t>
      </w:r>
    </w:p>
    <w:p w14:paraId="1C446E66" w14:textId="77777777" w:rsidR="00D7139F" w:rsidRPr="00D7139F" w:rsidRDefault="00D7139F" w:rsidP="00D7139F">
      <w:pPr>
        <w:rPr>
          <w:rFonts w:ascii="Arial" w:hAnsi="Arial" w:cs="Arial"/>
          <w:b/>
          <w:bCs/>
          <w:sz w:val="22"/>
          <w:szCs w:val="22"/>
        </w:rPr>
      </w:pPr>
      <w:r w:rsidRPr="00D7139F">
        <w:rPr>
          <w:rFonts w:ascii="Arial" w:hAnsi="Arial" w:cs="Arial"/>
          <w:b/>
          <w:bCs/>
          <w:sz w:val="22"/>
          <w:szCs w:val="22"/>
        </w:rPr>
        <w:t>46-364 Strzeleczki, ul. Rynek 4</w:t>
      </w:r>
    </w:p>
    <w:p w14:paraId="084BED97"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REGON: 004501957</w:t>
      </w:r>
    </w:p>
    <w:p w14:paraId="63E6659D"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 xml:space="preserve">PKD: 88.99 Z – </w:t>
      </w:r>
      <w:r w:rsidRPr="00D7139F">
        <w:rPr>
          <w:rFonts w:ascii="Arial" w:hAnsi="Arial" w:cs="Arial"/>
          <w:b/>
          <w:sz w:val="22"/>
          <w:szCs w:val="22"/>
        </w:rPr>
        <w:t>POZOSTAŁA POMOC SPOŁECZNA BEZ ZAKWATEROWANIA, GDZIE INDZIEJ NIESKLASYFIKOWANA</w:t>
      </w:r>
    </w:p>
    <w:p w14:paraId="18D514E0" w14:textId="77777777" w:rsidR="00D7139F" w:rsidRPr="00D7139F" w:rsidRDefault="00D7139F" w:rsidP="00D7139F">
      <w:pPr>
        <w:pStyle w:val="Tekstpodstawowy"/>
        <w:spacing w:after="0"/>
        <w:rPr>
          <w:rFonts w:ascii="Arial" w:hAnsi="Arial" w:cs="Arial"/>
          <w:b/>
          <w:bCs/>
          <w:sz w:val="22"/>
          <w:szCs w:val="22"/>
        </w:rPr>
      </w:pPr>
    </w:p>
    <w:p w14:paraId="418E8AE0"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 xml:space="preserve">Gminny Zespół </w:t>
      </w:r>
      <w:proofErr w:type="spellStart"/>
      <w:r w:rsidRPr="00D7139F">
        <w:rPr>
          <w:rFonts w:ascii="Arial" w:hAnsi="Arial" w:cs="Arial"/>
          <w:b/>
          <w:bCs/>
          <w:sz w:val="22"/>
          <w:szCs w:val="22"/>
        </w:rPr>
        <w:t>Ekonomiczno</w:t>
      </w:r>
      <w:proofErr w:type="spellEnd"/>
      <w:r w:rsidRPr="00D7139F">
        <w:rPr>
          <w:rFonts w:ascii="Arial" w:hAnsi="Arial" w:cs="Arial"/>
          <w:b/>
          <w:bCs/>
          <w:sz w:val="22"/>
          <w:szCs w:val="22"/>
        </w:rPr>
        <w:t xml:space="preserve"> – Administracyjny Szkół w Strzeleczkach</w:t>
      </w:r>
    </w:p>
    <w:p w14:paraId="14728161"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47-364 Strzeleczki, ul. Rynek 4</w:t>
      </w:r>
    </w:p>
    <w:p w14:paraId="07DA1D17"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bCs/>
          <w:sz w:val="22"/>
          <w:szCs w:val="22"/>
        </w:rPr>
        <w:t xml:space="preserve">REGON: </w:t>
      </w:r>
      <w:r w:rsidRPr="00D7139F">
        <w:rPr>
          <w:rFonts w:ascii="Arial" w:hAnsi="Arial" w:cs="Arial"/>
          <w:b/>
          <w:sz w:val="22"/>
          <w:szCs w:val="22"/>
        </w:rPr>
        <w:t>001147254</w:t>
      </w:r>
    </w:p>
    <w:p w14:paraId="559AAD55"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PKD: 69.20 Z – DZIAŁALNOŚĆ RACHUNKOWO-KSIĘGOWA; DORADZTWO PODATKOWE</w:t>
      </w:r>
    </w:p>
    <w:p w14:paraId="29F875A4"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wraz z placówkami oświatowymi:</w:t>
      </w:r>
    </w:p>
    <w:p w14:paraId="3BC5CD4D" w14:textId="77777777" w:rsidR="00D7139F" w:rsidRPr="00D7139F" w:rsidRDefault="00D7139F" w:rsidP="00D7139F">
      <w:pPr>
        <w:pStyle w:val="Tekstpodstawowy"/>
        <w:spacing w:after="0"/>
        <w:rPr>
          <w:rFonts w:ascii="Arial" w:hAnsi="Arial" w:cs="Arial"/>
          <w:b/>
          <w:sz w:val="22"/>
          <w:szCs w:val="22"/>
        </w:rPr>
      </w:pPr>
    </w:p>
    <w:p w14:paraId="2E61C9B5"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Szkoła Podstawowa w Strzeleczkach</w:t>
      </w:r>
    </w:p>
    <w:p w14:paraId="7883EA36"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47-364 Strzeleczki, ul. Sienkiewicza 3</w:t>
      </w:r>
    </w:p>
    <w:p w14:paraId="77BD0210"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bCs/>
          <w:sz w:val="22"/>
          <w:szCs w:val="22"/>
        </w:rPr>
        <w:t xml:space="preserve">REGON: </w:t>
      </w:r>
      <w:r w:rsidRPr="00D7139F">
        <w:rPr>
          <w:rFonts w:ascii="Arial" w:hAnsi="Arial" w:cs="Arial"/>
          <w:b/>
          <w:sz w:val="22"/>
          <w:szCs w:val="22"/>
        </w:rPr>
        <w:t>000645145</w:t>
      </w:r>
    </w:p>
    <w:p w14:paraId="2905281C"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PKD: 85.20 Z – SZKOŁY PODSTAWOWE</w:t>
      </w:r>
    </w:p>
    <w:p w14:paraId="45E07D3C" w14:textId="77777777" w:rsidR="00D7139F" w:rsidRPr="00D7139F" w:rsidRDefault="00D7139F" w:rsidP="00D7139F">
      <w:pPr>
        <w:pStyle w:val="Tekstpodstawowy"/>
        <w:spacing w:after="0"/>
        <w:rPr>
          <w:rFonts w:ascii="Arial" w:hAnsi="Arial" w:cs="Arial"/>
          <w:b/>
          <w:sz w:val="22"/>
          <w:szCs w:val="22"/>
        </w:rPr>
      </w:pPr>
    </w:p>
    <w:p w14:paraId="50313013"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Szkoła Podstawowa w Dobrej</w:t>
      </w:r>
    </w:p>
    <w:p w14:paraId="0A0E3B79"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47-364 Dobra, ul. Szkolna 37</w:t>
      </w:r>
    </w:p>
    <w:p w14:paraId="5F0C3A04"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REGON: 001195709</w:t>
      </w:r>
    </w:p>
    <w:p w14:paraId="731A99F8"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PKD: 85.20 Z – SZKOŁY PODSTAWOWE</w:t>
      </w:r>
    </w:p>
    <w:p w14:paraId="5E91BC39" w14:textId="77777777" w:rsidR="00D7139F" w:rsidRPr="00D7139F" w:rsidRDefault="00D7139F" w:rsidP="00D7139F">
      <w:pPr>
        <w:pStyle w:val="Tekstpodstawowy"/>
        <w:spacing w:after="0"/>
        <w:rPr>
          <w:rFonts w:ascii="Arial" w:hAnsi="Arial" w:cs="Arial"/>
          <w:b/>
          <w:sz w:val="22"/>
          <w:szCs w:val="22"/>
        </w:rPr>
      </w:pPr>
    </w:p>
    <w:p w14:paraId="17EEBDBC"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Szkoła Podstawowa w Komornikach</w:t>
      </w:r>
    </w:p>
    <w:p w14:paraId="3CF1A5C5"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47-364 Komorniki, ul. Szkolna 4</w:t>
      </w:r>
    </w:p>
    <w:p w14:paraId="1D71538E"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bCs/>
          <w:sz w:val="22"/>
          <w:szCs w:val="22"/>
        </w:rPr>
        <w:t xml:space="preserve">REGON: </w:t>
      </w:r>
      <w:r w:rsidRPr="00D7139F">
        <w:rPr>
          <w:rFonts w:ascii="Arial" w:hAnsi="Arial" w:cs="Arial"/>
          <w:b/>
          <w:sz w:val="22"/>
          <w:szCs w:val="22"/>
        </w:rPr>
        <w:t>001195690</w:t>
      </w:r>
    </w:p>
    <w:p w14:paraId="1F9F3206"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PKD: 85.20 Z – SZKOŁY PODSTAWOWE</w:t>
      </w:r>
    </w:p>
    <w:p w14:paraId="394ED5F0" w14:textId="77777777" w:rsidR="00D7139F" w:rsidRPr="00D7139F" w:rsidRDefault="00D7139F" w:rsidP="00D7139F">
      <w:pPr>
        <w:pStyle w:val="Tekstpodstawowy"/>
        <w:spacing w:after="0"/>
        <w:rPr>
          <w:rFonts w:ascii="Arial" w:hAnsi="Arial" w:cs="Arial"/>
          <w:b/>
          <w:sz w:val="22"/>
          <w:szCs w:val="22"/>
        </w:rPr>
      </w:pPr>
    </w:p>
    <w:p w14:paraId="20723626"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Szkoła Podstawowa w Racławiczkach</w:t>
      </w:r>
    </w:p>
    <w:p w14:paraId="5894211A" w14:textId="77777777" w:rsidR="00D7139F" w:rsidRPr="00D7139F" w:rsidRDefault="00D7139F" w:rsidP="00D7139F">
      <w:pPr>
        <w:pStyle w:val="Tekstpodstawowy"/>
        <w:spacing w:after="0"/>
        <w:rPr>
          <w:rFonts w:ascii="Arial" w:hAnsi="Arial" w:cs="Arial"/>
          <w:b/>
          <w:bCs/>
          <w:sz w:val="22"/>
          <w:szCs w:val="22"/>
        </w:rPr>
      </w:pPr>
      <w:r w:rsidRPr="00D7139F">
        <w:rPr>
          <w:rFonts w:ascii="Arial" w:hAnsi="Arial" w:cs="Arial"/>
          <w:b/>
          <w:bCs/>
          <w:sz w:val="22"/>
          <w:szCs w:val="22"/>
        </w:rPr>
        <w:t>47-370 Racławiczki, ul. Szkolna 6</w:t>
      </w:r>
    </w:p>
    <w:p w14:paraId="45C6BF5B"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bCs/>
          <w:sz w:val="22"/>
          <w:szCs w:val="22"/>
        </w:rPr>
        <w:t xml:space="preserve">REGON: </w:t>
      </w:r>
      <w:r w:rsidRPr="00D7139F">
        <w:rPr>
          <w:rFonts w:ascii="Arial" w:hAnsi="Arial" w:cs="Arial"/>
          <w:b/>
          <w:sz w:val="22"/>
          <w:szCs w:val="22"/>
        </w:rPr>
        <w:t>001195520</w:t>
      </w:r>
    </w:p>
    <w:p w14:paraId="74A7E8E3"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PKD: 85.20 Z – SZKOŁY PODSTAWOWE</w:t>
      </w:r>
    </w:p>
    <w:p w14:paraId="689E3CB5" w14:textId="77777777" w:rsidR="00D7139F" w:rsidRPr="00D7139F" w:rsidRDefault="00D7139F" w:rsidP="00D7139F">
      <w:pPr>
        <w:pStyle w:val="Tekstpodstawowy"/>
        <w:spacing w:after="0"/>
        <w:rPr>
          <w:rFonts w:ascii="Arial" w:hAnsi="Arial" w:cs="Arial"/>
          <w:b/>
          <w:sz w:val="22"/>
          <w:szCs w:val="22"/>
        </w:rPr>
      </w:pPr>
    </w:p>
    <w:p w14:paraId="198BC97E"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Szkoła Podstawowa w Zielinie</w:t>
      </w:r>
    </w:p>
    <w:p w14:paraId="22BDA32B"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47-370 Zielina, ul. Prudnicka 8</w:t>
      </w:r>
    </w:p>
    <w:p w14:paraId="60296B88"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REGON: 001195537</w:t>
      </w:r>
    </w:p>
    <w:p w14:paraId="300F221D"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PKD: 85.20 Z – SZKOŁY PODSTAWOWE</w:t>
      </w:r>
    </w:p>
    <w:p w14:paraId="4F9C86FB" w14:textId="77777777" w:rsidR="00D7139F" w:rsidRPr="00D7139F" w:rsidRDefault="00D7139F" w:rsidP="00D7139F">
      <w:pPr>
        <w:pStyle w:val="Tekstpodstawowy"/>
        <w:spacing w:after="0"/>
        <w:rPr>
          <w:rFonts w:ascii="Arial" w:hAnsi="Arial" w:cs="Arial"/>
          <w:b/>
          <w:sz w:val="22"/>
          <w:szCs w:val="22"/>
        </w:rPr>
      </w:pPr>
    </w:p>
    <w:p w14:paraId="42F319DC"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Publiczne Przedszkole z Oddziałem Integracyjnym w Strzeleczkach</w:t>
      </w:r>
    </w:p>
    <w:p w14:paraId="0333DC20"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47-364 Strzeleczki, ul. Dworcowa 3</w:t>
      </w:r>
    </w:p>
    <w:p w14:paraId="77906ADF"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REGON: 530587377</w:t>
      </w:r>
    </w:p>
    <w:p w14:paraId="7A60F681" w14:textId="77777777" w:rsidR="00D7139F" w:rsidRPr="00D7139F" w:rsidRDefault="00D7139F" w:rsidP="00D7139F">
      <w:pPr>
        <w:pStyle w:val="Tekstpodstawowy"/>
        <w:spacing w:after="0"/>
        <w:rPr>
          <w:rFonts w:ascii="Arial" w:hAnsi="Arial" w:cs="Arial"/>
          <w:b/>
          <w:sz w:val="22"/>
          <w:szCs w:val="22"/>
        </w:rPr>
      </w:pPr>
      <w:r w:rsidRPr="00D7139F">
        <w:rPr>
          <w:rFonts w:ascii="Arial" w:hAnsi="Arial" w:cs="Arial"/>
          <w:b/>
          <w:sz w:val="22"/>
          <w:szCs w:val="22"/>
        </w:rPr>
        <w:t>PKD: 85.10 Z – WYCHOWANIE PRZEDSZKOLNE</w:t>
      </w:r>
    </w:p>
    <w:p w14:paraId="74DDAF9E" w14:textId="77777777" w:rsidR="00D7139F" w:rsidRPr="00D7139F" w:rsidRDefault="00D7139F" w:rsidP="00D7139F">
      <w:pPr>
        <w:pStyle w:val="Tekstpodstawowy"/>
        <w:spacing w:after="0"/>
        <w:rPr>
          <w:rFonts w:ascii="Arial" w:hAnsi="Arial" w:cs="Arial"/>
          <w:b/>
          <w:sz w:val="22"/>
          <w:szCs w:val="22"/>
        </w:rPr>
      </w:pPr>
    </w:p>
    <w:p w14:paraId="77A72ADE" w14:textId="77777777" w:rsidR="0032773A" w:rsidRPr="00D7139F" w:rsidRDefault="0032773A" w:rsidP="00D7139F">
      <w:pPr>
        <w:pStyle w:val="Tekstpodstawowy"/>
        <w:spacing w:after="0"/>
        <w:rPr>
          <w:rFonts w:ascii="Arial" w:hAnsi="Arial" w:cs="Arial"/>
          <w:b/>
          <w:sz w:val="22"/>
          <w:szCs w:val="22"/>
        </w:rPr>
      </w:pPr>
    </w:p>
    <w:p w14:paraId="63248B32" w14:textId="3580A363" w:rsidR="00D7139F" w:rsidRPr="00D7139F" w:rsidRDefault="00D7139F" w:rsidP="00D7139F">
      <w:pPr>
        <w:pStyle w:val="Tekstpodstawowy"/>
        <w:spacing w:after="0"/>
        <w:jc w:val="both"/>
        <w:rPr>
          <w:rFonts w:ascii="Arial" w:hAnsi="Arial" w:cs="Arial"/>
          <w:sz w:val="22"/>
          <w:szCs w:val="22"/>
        </w:rPr>
      </w:pPr>
      <w:r w:rsidRPr="00D7139F">
        <w:rPr>
          <w:rFonts w:ascii="Arial" w:hAnsi="Arial" w:cs="Arial"/>
          <w:sz w:val="22"/>
          <w:szCs w:val="22"/>
        </w:rPr>
        <w:t xml:space="preserve">W dalszej części SWZ (Załącznik od nr 1 do nr 13 oraz w zadaniu A, B i C) dotyczącej ubezpieczeń pod pojęciem Zamawiający/Ubezpieczony rozumie się Gminę Strzeleczki </w:t>
      </w:r>
      <w:r w:rsidR="0049725C">
        <w:rPr>
          <w:rFonts w:ascii="Arial" w:hAnsi="Arial" w:cs="Arial"/>
          <w:sz w:val="22"/>
          <w:szCs w:val="22"/>
        </w:rPr>
        <w:br/>
      </w:r>
      <w:r w:rsidRPr="00D7139F">
        <w:rPr>
          <w:rFonts w:ascii="Arial" w:hAnsi="Arial" w:cs="Arial"/>
          <w:sz w:val="22"/>
          <w:szCs w:val="22"/>
        </w:rPr>
        <w:t>wraz ze wszystkimi Podległymi Jednostkami Organizacyjnymi wyszczególnionymi powyżej.</w:t>
      </w:r>
    </w:p>
    <w:p w14:paraId="0BFCE372" w14:textId="77777777" w:rsidR="00D7139F" w:rsidRPr="00D7139F" w:rsidRDefault="00D7139F" w:rsidP="00D7139F">
      <w:pPr>
        <w:pStyle w:val="Tekstpodstawowy"/>
        <w:spacing w:after="0"/>
        <w:rPr>
          <w:rFonts w:ascii="Arial" w:hAnsi="Arial" w:cs="Arial"/>
          <w:sz w:val="22"/>
          <w:szCs w:val="22"/>
        </w:rPr>
      </w:pPr>
    </w:p>
    <w:p w14:paraId="7FAE3D90" w14:textId="1C2A0795" w:rsidR="00D7139F" w:rsidRPr="00D7139F" w:rsidRDefault="00D7139F" w:rsidP="00D7139F">
      <w:pPr>
        <w:pStyle w:val="Tekstpodstawowy"/>
        <w:jc w:val="both"/>
        <w:rPr>
          <w:rFonts w:ascii="Arial" w:hAnsi="Arial" w:cs="Arial"/>
          <w:sz w:val="22"/>
          <w:szCs w:val="22"/>
        </w:rPr>
      </w:pPr>
      <w:r w:rsidRPr="00D7139F">
        <w:rPr>
          <w:rFonts w:ascii="Arial" w:hAnsi="Arial" w:cs="Arial"/>
          <w:sz w:val="22"/>
          <w:szCs w:val="22"/>
        </w:rPr>
        <w:t xml:space="preserve">W doprowadzeniu do zawarcia umów ubezpieczenia, czynnościach przygotowawczych </w:t>
      </w:r>
      <w:r>
        <w:rPr>
          <w:rFonts w:ascii="Arial" w:hAnsi="Arial" w:cs="Arial"/>
          <w:sz w:val="22"/>
          <w:szCs w:val="22"/>
        </w:rPr>
        <w:br/>
      </w:r>
      <w:r w:rsidRPr="00D7139F">
        <w:rPr>
          <w:rFonts w:ascii="Arial" w:hAnsi="Arial" w:cs="Arial"/>
          <w:sz w:val="22"/>
          <w:szCs w:val="22"/>
        </w:rPr>
        <w:t>oraz obsłudze i zawieraniu ubezpieczeń Zamawiającego oraz Podległych Jednostek Organizacyjnych pośredniczy Kancelaria Brokerów „</w:t>
      </w:r>
      <w:proofErr w:type="spellStart"/>
      <w:r w:rsidRPr="00D7139F">
        <w:rPr>
          <w:rFonts w:ascii="Arial" w:hAnsi="Arial" w:cs="Arial"/>
          <w:sz w:val="22"/>
          <w:szCs w:val="22"/>
        </w:rPr>
        <w:t>Quattro</w:t>
      </w:r>
      <w:proofErr w:type="spellEnd"/>
      <w:r w:rsidRPr="00D7139F">
        <w:rPr>
          <w:rFonts w:ascii="Arial" w:hAnsi="Arial" w:cs="Arial"/>
          <w:sz w:val="22"/>
          <w:szCs w:val="22"/>
        </w:rPr>
        <w:t xml:space="preserve">” Sp. z o.o. z siedzibą </w:t>
      </w:r>
      <w:r>
        <w:rPr>
          <w:rFonts w:ascii="Arial" w:hAnsi="Arial" w:cs="Arial"/>
          <w:sz w:val="22"/>
          <w:szCs w:val="22"/>
        </w:rPr>
        <w:br/>
      </w:r>
      <w:r w:rsidRPr="00D7139F">
        <w:rPr>
          <w:rFonts w:ascii="Arial" w:hAnsi="Arial" w:cs="Arial"/>
          <w:sz w:val="22"/>
          <w:szCs w:val="22"/>
        </w:rPr>
        <w:t>w Szczedrzyku. Wykonawca wynagradza prowizyjnie Kancelarię Brokerów „</w:t>
      </w:r>
      <w:proofErr w:type="spellStart"/>
      <w:r w:rsidRPr="00D7139F">
        <w:rPr>
          <w:rFonts w:ascii="Arial" w:hAnsi="Arial" w:cs="Arial"/>
          <w:sz w:val="22"/>
          <w:szCs w:val="22"/>
        </w:rPr>
        <w:t>Quattro</w:t>
      </w:r>
      <w:proofErr w:type="spellEnd"/>
      <w:r w:rsidRPr="00D7139F">
        <w:rPr>
          <w:rFonts w:ascii="Arial" w:hAnsi="Arial" w:cs="Arial"/>
          <w:sz w:val="22"/>
          <w:szCs w:val="22"/>
        </w:rPr>
        <w:t>” Sp. z o.o. z siedzibą w Szczedrzyku według stawek zwyczajowo przyjętych dla firm brokerskich przez cały okres obowiązywania umowy wynikającej</w:t>
      </w:r>
      <w:r>
        <w:rPr>
          <w:rFonts w:ascii="Arial" w:hAnsi="Arial" w:cs="Arial"/>
          <w:sz w:val="22"/>
          <w:szCs w:val="22"/>
        </w:rPr>
        <w:t xml:space="preserve"> </w:t>
      </w:r>
      <w:r w:rsidRPr="00D7139F">
        <w:rPr>
          <w:rFonts w:ascii="Arial" w:hAnsi="Arial" w:cs="Arial"/>
          <w:sz w:val="22"/>
          <w:szCs w:val="22"/>
        </w:rPr>
        <w:t>z SWZ.</w:t>
      </w:r>
    </w:p>
    <w:p w14:paraId="5A7CC382" w14:textId="77777777" w:rsidR="00D7139F" w:rsidRPr="00D7139F" w:rsidRDefault="00D7139F" w:rsidP="00D7139F">
      <w:pPr>
        <w:pStyle w:val="Tekstpodstawowy"/>
        <w:jc w:val="both"/>
        <w:rPr>
          <w:rFonts w:ascii="Arial" w:hAnsi="Arial" w:cs="Arial"/>
          <w:b/>
          <w:sz w:val="22"/>
          <w:szCs w:val="22"/>
        </w:rPr>
      </w:pPr>
    </w:p>
    <w:p w14:paraId="7F65385A" w14:textId="77777777" w:rsidR="00D7139F" w:rsidRPr="00D7139F" w:rsidRDefault="00D7139F" w:rsidP="00D7139F">
      <w:pPr>
        <w:pStyle w:val="Tekstpodstawowy"/>
        <w:jc w:val="both"/>
        <w:rPr>
          <w:rFonts w:ascii="Arial" w:hAnsi="Arial" w:cs="Arial"/>
          <w:b/>
          <w:sz w:val="22"/>
          <w:szCs w:val="22"/>
        </w:rPr>
      </w:pPr>
      <w:r w:rsidRPr="00D7139F">
        <w:rPr>
          <w:rFonts w:ascii="Arial" w:hAnsi="Arial" w:cs="Arial"/>
          <w:b/>
          <w:sz w:val="22"/>
          <w:szCs w:val="22"/>
        </w:rPr>
        <w:t>Zapisy wspólne dla wszystkich rodzajów ubezpieczeń oraz Zadań A, B i C:</w:t>
      </w:r>
    </w:p>
    <w:p w14:paraId="692FC4A3" w14:textId="2308D4AC" w:rsidR="00D7139F" w:rsidRPr="00D7139F" w:rsidRDefault="00D7139F" w:rsidP="00D7139F">
      <w:pPr>
        <w:jc w:val="both"/>
        <w:rPr>
          <w:rFonts w:ascii="Arial" w:hAnsi="Arial" w:cs="Arial"/>
          <w:sz w:val="22"/>
          <w:szCs w:val="22"/>
        </w:rPr>
      </w:pPr>
      <w:r w:rsidRPr="00D7139F">
        <w:rPr>
          <w:rFonts w:ascii="Arial" w:hAnsi="Arial" w:cs="Arial"/>
          <w:sz w:val="22"/>
          <w:szCs w:val="22"/>
        </w:rPr>
        <w:t>Zakres wyszczególniony poniżej jest zakresem minimalnym, jeżeli w ogólnych warunkach ubezpieczeń znajdują się dodatkowe uregulowania, z których wynika, że zakres ubezpieczeń jest szerszy od proponowanego poniżej to automatycznie zostają włączone do ochrony ubezpieczeniowej Zamawiającego. Zapisy w ogólnych warunkach ubezpieczenia, z których wynika, iż zakres ubezpieczenia jest węższy niż zakres opisany poniżej, nie mają zastosowania. W kwestiach nieuregulowanych w SWZ zastosowanie mają ogólne warunki ubezpieczenia.</w:t>
      </w:r>
    </w:p>
    <w:p w14:paraId="68978970" w14:textId="24D39DCE" w:rsidR="00D7139F" w:rsidRPr="00D7139F" w:rsidRDefault="00D7139F" w:rsidP="00D7139F">
      <w:pPr>
        <w:jc w:val="both"/>
        <w:rPr>
          <w:rFonts w:ascii="Arial" w:hAnsi="Arial" w:cs="Arial"/>
          <w:sz w:val="22"/>
          <w:szCs w:val="22"/>
        </w:rPr>
      </w:pPr>
      <w:r w:rsidRPr="00D7139F">
        <w:rPr>
          <w:rFonts w:ascii="Arial" w:hAnsi="Arial" w:cs="Arial"/>
          <w:sz w:val="22"/>
          <w:szCs w:val="22"/>
        </w:rPr>
        <w:t>W poszczególnych ryzykach ubezpieczeniowych opisanych poniżej całe mienie wymienione do ubezpieczenia w danym ryzyku jest objęte ochroną w zakresie wynikającym z SWZ bez możliwości stosowania ograniczeń ochrony ubezpieczeniowej do poszczególnych składników mienia Zamawiającego.</w:t>
      </w:r>
    </w:p>
    <w:p w14:paraId="188080EE" w14:textId="77777777" w:rsidR="00D7139F" w:rsidRPr="00D7139F" w:rsidRDefault="00D7139F" w:rsidP="00D7139F">
      <w:pPr>
        <w:jc w:val="both"/>
        <w:rPr>
          <w:rFonts w:ascii="Arial" w:eastAsia="Calibri" w:hAnsi="Arial" w:cs="Arial"/>
          <w:sz w:val="22"/>
          <w:szCs w:val="22"/>
        </w:rPr>
      </w:pPr>
    </w:p>
    <w:p w14:paraId="14DEEBE0" w14:textId="77777777" w:rsidR="00D7139F" w:rsidRPr="00D7139F" w:rsidRDefault="00D7139F" w:rsidP="00D7139F">
      <w:pPr>
        <w:jc w:val="both"/>
        <w:rPr>
          <w:rFonts w:ascii="Arial" w:hAnsi="Arial" w:cs="Arial"/>
          <w:sz w:val="22"/>
          <w:szCs w:val="22"/>
        </w:rPr>
      </w:pPr>
      <w:r w:rsidRPr="00D7139F">
        <w:rPr>
          <w:rFonts w:ascii="Arial" w:eastAsia="Calibri" w:hAnsi="Arial" w:cs="Arial"/>
          <w:sz w:val="22"/>
          <w:szCs w:val="22"/>
        </w:rPr>
        <w:t>Podane sumy gwarancyjne oraz sumy ubezpieczenia określone zostały w agregacie rocznym.</w:t>
      </w:r>
      <w:r w:rsidRPr="00D7139F">
        <w:rPr>
          <w:rFonts w:ascii="Arial" w:eastAsia="Calibri" w:hAnsi="Arial" w:cs="Arial"/>
          <w:sz w:val="22"/>
          <w:szCs w:val="22"/>
        </w:rPr>
        <w:br/>
        <w:t xml:space="preserve">Co oznacza, że </w:t>
      </w:r>
      <w:r w:rsidRPr="00D7139F">
        <w:rPr>
          <w:rFonts w:ascii="Arial" w:eastAsiaTheme="minorHAnsi" w:hAnsi="Arial" w:cs="Arial"/>
          <w:sz w:val="22"/>
          <w:szCs w:val="22"/>
          <w:lang w:eastAsia="en-US"/>
        </w:rPr>
        <w:t>w każdym kolejnym rocznym okresie ubezpieczenia limity odpowiedzialności/sumy gwarancyjne, także w ubezpieczeniach na pierwsze ryzyko ulegają automatycznemu odnowieniu.</w:t>
      </w:r>
    </w:p>
    <w:p w14:paraId="470BB9CE" w14:textId="77777777" w:rsidR="00D7139F" w:rsidRDefault="00D7139F" w:rsidP="00D7139F">
      <w:pPr>
        <w:jc w:val="both"/>
        <w:rPr>
          <w:rFonts w:cs="Tahoma"/>
          <w:szCs w:val="22"/>
        </w:rPr>
      </w:pPr>
    </w:p>
    <w:p w14:paraId="27E3EDFA" w14:textId="6559C113" w:rsidR="00D7139F" w:rsidRPr="00D7139F" w:rsidRDefault="00D7139F" w:rsidP="00D7139F">
      <w:pPr>
        <w:jc w:val="both"/>
        <w:rPr>
          <w:rFonts w:ascii="Arial" w:hAnsi="Arial" w:cs="Arial"/>
          <w:sz w:val="22"/>
          <w:szCs w:val="22"/>
        </w:rPr>
      </w:pPr>
      <w:r w:rsidRPr="00D7139F">
        <w:rPr>
          <w:rFonts w:ascii="Arial" w:hAnsi="Arial" w:cs="Arial"/>
          <w:sz w:val="22"/>
          <w:szCs w:val="22"/>
        </w:rPr>
        <w:t>Sumy ubezpieczenia określone w SWZ i załącznikach zawierają podatek VAT – o ile nie wskazano inaczej. Ubezpieczyciel wypłaca odszkodowanie wraz z podatkiem VAT, bez konieczności przedłożenia oryginału faktury.</w:t>
      </w:r>
    </w:p>
    <w:p w14:paraId="6E2D5700" w14:textId="77777777" w:rsidR="00D7139F" w:rsidRPr="00D7139F" w:rsidRDefault="00D7139F" w:rsidP="00D7139F">
      <w:pPr>
        <w:jc w:val="both"/>
        <w:rPr>
          <w:rFonts w:ascii="Arial" w:hAnsi="Arial" w:cs="Arial"/>
          <w:sz w:val="22"/>
          <w:szCs w:val="22"/>
        </w:rPr>
      </w:pPr>
    </w:p>
    <w:p w14:paraId="5C6F8A44"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xml:space="preserve">W przypadku wszystkich ryzyk płatność składki rocznej dokonywana będzie jednorazowo </w:t>
      </w:r>
      <w:r>
        <w:rPr>
          <w:rFonts w:ascii="Arial" w:hAnsi="Arial" w:cs="Arial"/>
          <w:sz w:val="22"/>
          <w:szCs w:val="22"/>
        </w:rPr>
        <w:br/>
      </w:r>
      <w:r w:rsidRPr="00D7139F">
        <w:rPr>
          <w:rFonts w:ascii="Arial" w:hAnsi="Arial" w:cs="Arial"/>
          <w:sz w:val="22"/>
          <w:szCs w:val="22"/>
        </w:rPr>
        <w:t>w terminie 14 dni od dnia rozpoczęcia danego okresu odpowiedzialności dla poszczególnego ryzyka ubezpieczeniowego.</w:t>
      </w:r>
    </w:p>
    <w:p w14:paraId="3E1848DE" w14:textId="77777777" w:rsidR="00D7139F" w:rsidRPr="00D7139F" w:rsidRDefault="00D7139F" w:rsidP="00D7139F">
      <w:pPr>
        <w:jc w:val="both"/>
        <w:rPr>
          <w:rFonts w:ascii="Arial" w:hAnsi="Arial" w:cs="Arial"/>
          <w:sz w:val="22"/>
          <w:szCs w:val="22"/>
        </w:rPr>
      </w:pPr>
    </w:p>
    <w:p w14:paraId="44B03148" w14:textId="3F50DC8E" w:rsidR="00D7139F" w:rsidRPr="00D7139F" w:rsidRDefault="00D7139F" w:rsidP="00D7139F">
      <w:pPr>
        <w:autoSpaceDE w:val="0"/>
        <w:autoSpaceDN w:val="0"/>
        <w:adjustRightInd w:val="0"/>
        <w:jc w:val="both"/>
        <w:rPr>
          <w:rFonts w:ascii="Arial" w:eastAsia="Calibri" w:hAnsi="Arial" w:cs="Arial"/>
          <w:bCs/>
          <w:sz w:val="22"/>
          <w:szCs w:val="22"/>
        </w:rPr>
      </w:pPr>
      <w:r w:rsidRPr="00D7139F">
        <w:rPr>
          <w:rFonts w:ascii="Arial" w:eastAsia="Calibri" w:hAnsi="Arial" w:cs="Arial"/>
          <w:bCs/>
          <w:sz w:val="22"/>
          <w:szCs w:val="22"/>
        </w:rPr>
        <w:t xml:space="preserve">We wszystkich rodzajach ubezpieczeń zastosowane winny być udziały własne oraz franszyzy w wysokości opisanej w SWZ lub niższe. </w:t>
      </w:r>
    </w:p>
    <w:p w14:paraId="365F7FAF" w14:textId="77777777" w:rsidR="00D7139F" w:rsidRPr="00D7139F" w:rsidRDefault="00D7139F" w:rsidP="00D7139F">
      <w:pPr>
        <w:autoSpaceDE w:val="0"/>
        <w:autoSpaceDN w:val="0"/>
        <w:adjustRightInd w:val="0"/>
        <w:jc w:val="both"/>
        <w:rPr>
          <w:rFonts w:ascii="Arial" w:eastAsia="Calibri" w:hAnsi="Arial" w:cs="Arial"/>
          <w:bCs/>
          <w:sz w:val="22"/>
          <w:szCs w:val="22"/>
        </w:rPr>
      </w:pPr>
    </w:p>
    <w:p w14:paraId="08B21EF7" w14:textId="77777777" w:rsidR="00D7139F" w:rsidRPr="00D7139F" w:rsidRDefault="00D7139F" w:rsidP="00D7139F">
      <w:pPr>
        <w:pStyle w:val="Tekstpodstawowy"/>
        <w:jc w:val="both"/>
        <w:rPr>
          <w:rFonts w:ascii="Arial" w:hAnsi="Arial" w:cs="Arial"/>
          <w:sz w:val="22"/>
          <w:szCs w:val="22"/>
        </w:rPr>
      </w:pPr>
      <w:r w:rsidRPr="00D7139F">
        <w:rPr>
          <w:rFonts w:ascii="Arial" w:hAnsi="Arial" w:cs="Arial"/>
          <w:sz w:val="22"/>
          <w:szCs w:val="22"/>
        </w:rPr>
        <w:t>Przedmiotem postępowania jest:</w:t>
      </w:r>
    </w:p>
    <w:p w14:paraId="345A9AA9" w14:textId="77777777" w:rsidR="00D7139F" w:rsidRPr="00D7139F" w:rsidRDefault="00D7139F" w:rsidP="00D7139F">
      <w:pPr>
        <w:pStyle w:val="Tekstpodstawowy"/>
        <w:jc w:val="both"/>
        <w:rPr>
          <w:rFonts w:ascii="Arial" w:hAnsi="Arial" w:cs="Arial"/>
          <w:b/>
          <w:sz w:val="24"/>
          <w:szCs w:val="24"/>
        </w:rPr>
      </w:pPr>
      <w:r>
        <w:rPr>
          <w:rFonts w:ascii="Arial" w:hAnsi="Arial" w:cs="Arial"/>
          <w:b/>
          <w:sz w:val="24"/>
          <w:szCs w:val="24"/>
        </w:rPr>
        <w:t xml:space="preserve">Część I - </w:t>
      </w:r>
      <w:r w:rsidRPr="00D7139F">
        <w:rPr>
          <w:rFonts w:ascii="Arial" w:hAnsi="Arial" w:cs="Arial"/>
          <w:b/>
          <w:sz w:val="24"/>
          <w:szCs w:val="24"/>
        </w:rPr>
        <w:t>ZADANIE A</w:t>
      </w:r>
    </w:p>
    <w:p w14:paraId="12EC1053" w14:textId="77777777" w:rsidR="00D7139F" w:rsidRPr="00D7139F" w:rsidRDefault="00D7139F" w:rsidP="00902577">
      <w:pPr>
        <w:numPr>
          <w:ilvl w:val="0"/>
          <w:numId w:val="15"/>
        </w:numPr>
        <w:spacing w:line="360" w:lineRule="auto"/>
        <w:jc w:val="both"/>
        <w:rPr>
          <w:rFonts w:ascii="Arial" w:hAnsi="Arial" w:cs="Arial"/>
          <w:sz w:val="22"/>
          <w:szCs w:val="22"/>
        </w:rPr>
      </w:pPr>
      <w:r w:rsidRPr="00D7139F">
        <w:rPr>
          <w:rFonts w:ascii="Arial" w:hAnsi="Arial" w:cs="Arial"/>
          <w:sz w:val="22"/>
          <w:szCs w:val="22"/>
        </w:rPr>
        <w:t>Ubezpieczenia mienia od ognia i innych zdarzeń losowych.</w:t>
      </w:r>
    </w:p>
    <w:p w14:paraId="053B0C35" w14:textId="77777777" w:rsidR="00D7139F" w:rsidRPr="00D7139F" w:rsidRDefault="00D7139F" w:rsidP="00902577">
      <w:pPr>
        <w:numPr>
          <w:ilvl w:val="0"/>
          <w:numId w:val="15"/>
        </w:numPr>
        <w:spacing w:line="360" w:lineRule="auto"/>
        <w:jc w:val="both"/>
        <w:rPr>
          <w:rFonts w:ascii="Arial" w:hAnsi="Arial" w:cs="Arial"/>
          <w:sz w:val="22"/>
          <w:szCs w:val="22"/>
        </w:rPr>
      </w:pPr>
      <w:r w:rsidRPr="00D7139F">
        <w:rPr>
          <w:rFonts w:ascii="Arial" w:hAnsi="Arial" w:cs="Arial"/>
          <w:sz w:val="22"/>
          <w:szCs w:val="22"/>
        </w:rPr>
        <w:t>Ubezpieczenia mienia od kradzieży z włamaniem i rabunku.</w:t>
      </w:r>
    </w:p>
    <w:p w14:paraId="45500EBE" w14:textId="77777777" w:rsidR="00D7139F" w:rsidRPr="00D7139F" w:rsidRDefault="00D7139F" w:rsidP="00902577">
      <w:pPr>
        <w:numPr>
          <w:ilvl w:val="0"/>
          <w:numId w:val="15"/>
        </w:numPr>
        <w:spacing w:line="360" w:lineRule="auto"/>
        <w:jc w:val="both"/>
        <w:rPr>
          <w:rFonts w:ascii="Arial" w:hAnsi="Arial" w:cs="Arial"/>
          <w:sz w:val="22"/>
          <w:szCs w:val="22"/>
        </w:rPr>
      </w:pPr>
      <w:r w:rsidRPr="00D7139F">
        <w:rPr>
          <w:rFonts w:ascii="Arial" w:hAnsi="Arial" w:cs="Arial"/>
          <w:sz w:val="22"/>
          <w:szCs w:val="22"/>
        </w:rPr>
        <w:t>Ubezpieczenia sprzętu elektronicznego od wszelkich ryzyk.</w:t>
      </w:r>
    </w:p>
    <w:p w14:paraId="2B525F6C" w14:textId="77777777" w:rsidR="00D7139F" w:rsidRPr="00D7139F" w:rsidRDefault="00D7139F" w:rsidP="00902577">
      <w:pPr>
        <w:numPr>
          <w:ilvl w:val="0"/>
          <w:numId w:val="15"/>
        </w:numPr>
        <w:spacing w:line="360" w:lineRule="auto"/>
        <w:jc w:val="both"/>
        <w:rPr>
          <w:rFonts w:ascii="Arial" w:hAnsi="Arial" w:cs="Arial"/>
          <w:sz w:val="22"/>
          <w:szCs w:val="22"/>
        </w:rPr>
      </w:pPr>
      <w:r w:rsidRPr="00D7139F">
        <w:rPr>
          <w:rFonts w:ascii="Arial" w:hAnsi="Arial" w:cs="Arial"/>
          <w:sz w:val="22"/>
          <w:szCs w:val="22"/>
        </w:rPr>
        <w:t xml:space="preserve">Ubezpieczenia szyb i innych przedmiotów od stłuczenia. </w:t>
      </w:r>
    </w:p>
    <w:p w14:paraId="12238841" w14:textId="77777777" w:rsidR="00D7139F" w:rsidRPr="00D7139F" w:rsidRDefault="00D7139F" w:rsidP="00902577">
      <w:pPr>
        <w:numPr>
          <w:ilvl w:val="0"/>
          <w:numId w:val="15"/>
        </w:numPr>
        <w:spacing w:line="360" w:lineRule="auto"/>
        <w:jc w:val="both"/>
        <w:rPr>
          <w:rFonts w:ascii="Arial" w:hAnsi="Arial" w:cs="Arial"/>
          <w:sz w:val="22"/>
          <w:szCs w:val="22"/>
        </w:rPr>
      </w:pPr>
      <w:r w:rsidRPr="00D7139F">
        <w:rPr>
          <w:rFonts w:ascii="Arial" w:hAnsi="Arial" w:cs="Arial"/>
          <w:sz w:val="22"/>
          <w:szCs w:val="22"/>
        </w:rPr>
        <w:t>Ubezpieczenia odpowiedzialności cywilnej.</w:t>
      </w:r>
    </w:p>
    <w:p w14:paraId="782EED2B" w14:textId="77777777" w:rsidR="00D7139F" w:rsidRPr="00D7139F" w:rsidRDefault="00D7139F" w:rsidP="00902577">
      <w:pPr>
        <w:numPr>
          <w:ilvl w:val="0"/>
          <w:numId w:val="15"/>
        </w:numPr>
        <w:spacing w:line="360" w:lineRule="auto"/>
        <w:jc w:val="both"/>
        <w:rPr>
          <w:rFonts w:ascii="Arial" w:hAnsi="Arial" w:cs="Arial"/>
          <w:sz w:val="22"/>
          <w:szCs w:val="22"/>
        </w:rPr>
      </w:pPr>
      <w:r w:rsidRPr="00D7139F">
        <w:rPr>
          <w:rFonts w:ascii="Arial" w:hAnsi="Arial" w:cs="Arial"/>
          <w:sz w:val="22"/>
          <w:szCs w:val="22"/>
        </w:rPr>
        <w:t>Ubezpieczenie następstw nieszczęśliwych wypadków.</w:t>
      </w:r>
    </w:p>
    <w:p w14:paraId="3B4D765E" w14:textId="77777777" w:rsidR="00D7139F" w:rsidRPr="00D7139F" w:rsidRDefault="00D7139F" w:rsidP="00D7139F">
      <w:pPr>
        <w:pStyle w:val="Tekstpodstawowy"/>
        <w:jc w:val="both"/>
        <w:rPr>
          <w:rFonts w:ascii="Arial" w:hAnsi="Arial" w:cs="Arial"/>
          <w:b/>
          <w:sz w:val="24"/>
          <w:szCs w:val="24"/>
        </w:rPr>
      </w:pPr>
      <w:r>
        <w:rPr>
          <w:rFonts w:ascii="Arial" w:hAnsi="Arial" w:cs="Arial"/>
          <w:b/>
          <w:sz w:val="24"/>
          <w:szCs w:val="24"/>
        </w:rPr>
        <w:t xml:space="preserve">Część II - </w:t>
      </w:r>
      <w:r w:rsidRPr="00D7139F">
        <w:rPr>
          <w:rFonts w:ascii="Arial" w:hAnsi="Arial" w:cs="Arial"/>
          <w:b/>
          <w:sz w:val="24"/>
          <w:szCs w:val="24"/>
        </w:rPr>
        <w:t>ZADANIE B</w:t>
      </w:r>
    </w:p>
    <w:p w14:paraId="25C2D5C8" w14:textId="77777777" w:rsidR="00D7139F" w:rsidRPr="00D7139F" w:rsidRDefault="00D7139F" w:rsidP="00902577">
      <w:pPr>
        <w:numPr>
          <w:ilvl w:val="0"/>
          <w:numId w:val="13"/>
        </w:numPr>
        <w:spacing w:line="360" w:lineRule="auto"/>
        <w:jc w:val="both"/>
        <w:rPr>
          <w:rFonts w:ascii="Arial" w:hAnsi="Arial" w:cs="Arial"/>
          <w:sz w:val="22"/>
          <w:szCs w:val="22"/>
        </w:rPr>
      </w:pPr>
      <w:r w:rsidRPr="00D7139F">
        <w:rPr>
          <w:rFonts w:ascii="Arial" w:hAnsi="Arial" w:cs="Arial"/>
          <w:sz w:val="22"/>
          <w:szCs w:val="22"/>
        </w:rPr>
        <w:t>Ubezpieczenia komunikacyjne (OC, AC, NNW, Ubezpieczenie Szyb i Assistance).</w:t>
      </w:r>
    </w:p>
    <w:p w14:paraId="3E902722" w14:textId="77777777" w:rsidR="00D7139F" w:rsidRPr="00D7139F" w:rsidRDefault="00D7139F" w:rsidP="00D7139F">
      <w:pPr>
        <w:spacing w:line="360" w:lineRule="auto"/>
        <w:jc w:val="both"/>
        <w:rPr>
          <w:rFonts w:ascii="Arial" w:hAnsi="Arial" w:cs="Arial"/>
          <w:b/>
        </w:rPr>
      </w:pPr>
      <w:r>
        <w:rPr>
          <w:rFonts w:ascii="Arial" w:hAnsi="Arial" w:cs="Arial"/>
          <w:b/>
        </w:rPr>
        <w:t xml:space="preserve">Część III - </w:t>
      </w:r>
      <w:r w:rsidRPr="00D7139F">
        <w:rPr>
          <w:rFonts w:ascii="Arial" w:hAnsi="Arial" w:cs="Arial"/>
          <w:b/>
        </w:rPr>
        <w:t>ZADANIE C</w:t>
      </w:r>
    </w:p>
    <w:p w14:paraId="3B3A1626" w14:textId="77777777" w:rsidR="00D7139F" w:rsidRPr="00D7139F" w:rsidRDefault="00D7139F" w:rsidP="00902577">
      <w:pPr>
        <w:pStyle w:val="Akapitzlist"/>
        <w:numPr>
          <w:ilvl w:val="0"/>
          <w:numId w:val="19"/>
        </w:numPr>
        <w:spacing w:line="360" w:lineRule="auto"/>
        <w:jc w:val="both"/>
        <w:rPr>
          <w:rFonts w:ascii="Arial" w:hAnsi="Arial" w:cs="Arial"/>
          <w:sz w:val="22"/>
          <w:szCs w:val="22"/>
        </w:rPr>
      </w:pPr>
      <w:r w:rsidRPr="00D7139F">
        <w:rPr>
          <w:rFonts w:ascii="Arial" w:hAnsi="Arial" w:cs="Arial"/>
          <w:sz w:val="22"/>
          <w:szCs w:val="22"/>
        </w:rPr>
        <w:t>Ubezpieczenie następstw nieszczęśliwych wypadków członków Ochotniczych Straży Pożarnych Gminy Strzeleczki.</w:t>
      </w:r>
    </w:p>
    <w:p w14:paraId="3E707EA1" w14:textId="77777777" w:rsidR="00D7139F" w:rsidRDefault="00D7139F" w:rsidP="00D7139F">
      <w:pPr>
        <w:spacing w:line="360" w:lineRule="auto"/>
        <w:ind w:left="700"/>
        <w:jc w:val="center"/>
        <w:rPr>
          <w:rFonts w:cs="Arial"/>
          <w:b/>
          <w:sz w:val="32"/>
          <w:szCs w:val="32"/>
        </w:rPr>
      </w:pPr>
    </w:p>
    <w:p w14:paraId="7CB6C39F" w14:textId="77777777" w:rsidR="00D7139F" w:rsidRDefault="00D7139F" w:rsidP="00D7139F">
      <w:pPr>
        <w:spacing w:line="360" w:lineRule="auto"/>
        <w:ind w:left="700"/>
        <w:jc w:val="center"/>
        <w:rPr>
          <w:rFonts w:cs="Arial"/>
          <w:b/>
          <w:sz w:val="32"/>
          <w:szCs w:val="32"/>
        </w:rPr>
      </w:pPr>
    </w:p>
    <w:p w14:paraId="0A7BA280" w14:textId="77777777" w:rsidR="00D7139F" w:rsidRDefault="00D7139F" w:rsidP="00D7139F">
      <w:pPr>
        <w:spacing w:line="360" w:lineRule="auto"/>
        <w:ind w:left="700"/>
        <w:jc w:val="center"/>
        <w:rPr>
          <w:rFonts w:cs="Arial"/>
          <w:b/>
          <w:sz w:val="32"/>
          <w:szCs w:val="32"/>
        </w:rPr>
      </w:pPr>
    </w:p>
    <w:p w14:paraId="4415C62B" w14:textId="77777777" w:rsidR="00D7139F" w:rsidRDefault="00D7139F" w:rsidP="00D7139F">
      <w:pPr>
        <w:spacing w:line="360" w:lineRule="auto"/>
        <w:ind w:left="700"/>
        <w:jc w:val="center"/>
        <w:rPr>
          <w:rFonts w:cs="Arial"/>
          <w:b/>
          <w:sz w:val="32"/>
          <w:szCs w:val="32"/>
        </w:rPr>
      </w:pPr>
    </w:p>
    <w:p w14:paraId="126025E8" w14:textId="77777777" w:rsidR="00D7139F" w:rsidRDefault="00D7139F" w:rsidP="00D7139F">
      <w:pPr>
        <w:spacing w:line="360" w:lineRule="auto"/>
        <w:ind w:left="700"/>
        <w:jc w:val="center"/>
        <w:rPr>
          <w:rFonts w:cs="Arial"/>
          <w:b/>
          <w:sz w:val="32"/>
          <w:szCs w:val="32"/>
        </w:rPr>
      </w:pPr>
    </w:p>
    <w:p w14:paraId="0D9AF74C" w14:textId="77777777" w:rsidR="00D7139F" w:rsidRDefault="00D7139F" w:rsidP="00D7139F">
      <w:pPr>
        <w:spacing w:line="360" w:lineRule="auto"/>
        <w:ind w:left="700"/>
        <w:jc w:val="center"/>
        <w:rPr>
          <w:rFonts w:cs="Arial"/>
          <w:b/>
          <w:sz w:val="32"/>
          <w:szCs w:val="32"/>
        </w:rPr>
      </w:pPr>
    </w:p>
    <w:p w14:paraId="0D0DD310" w14:textId="77777777" w:rsidR="00D7139F" w:rsidRDefault="00D7139F" w:rsidP="00D7139F">
      <w:pPr>
        <w:spacing w:line="360" w:lineRule="auto"/>
        <w:ind w:left="700"/>
        <w:jc w:val="center"/>
        <w:rPr>
          <w:rFonts w:cs="Arial"/>
          <w:b/>
          <w:sz w:val="32"/>
          <w:szCs w:val="32"/>
        </w:rPr>
      </w:pPr>
    </w:p>
    <w:p w14:paraId="6666C5FB" w14:textId="77777777" w:rsidR="00D7139F" w:rsidRDefault="00D7139F" w:rsidP="00D7139F">
      <w:pPr>
        <w:spacing w:line="360" w:lineRule="auto"/>
        <w:ind w:left="700"/>
        <w:jc w:val="center"/>
        <w:rPr>
          <w:rFonts w:cs="Arial"/>
          <w:b/>
          <w:sz w:val="32"/>
          <w:szCs w:val="32"/>
        </w:rPr>
      </w:pPr>
    </w:p>
    <w:p w14:paraId="0FC61EBB" w14:textId="77777777" w:rsidR="00633263" w:rsidRDefault="00633263" w:rsidP="00D7139F">
      <w:pPr>
        <w:spacing w:line="360" w:lineRule="auto"/>
        <w:ind w:left="700"/>
        <w:jc w:val="center"/>
        <w:rPr>
          <w:rFonts w:cs="Arial"/>
          <w:b/>
          <w:sz w:val="32"/>
          <w:szCs w:val="32"/>
        </w:rPr>
      </w:pPr>
    </w:p>
    <w:p w14:paraId="3E9598AB" w14:textId="77777777" w:rsidR="00633263" w:rsidRDefault="00633263" w:rsidP="00D7139F">
      <w:pPr>
        <w:spacing w:line="360" w:lineRule="auto"/>
        <w:ind w:left="700"/>
        <w:jc w:val="center"/>
        <w:rPr>
          <w:rFonts w:cs="Arial"/>
          <w:b/>
          <w:sz w:val="32"/>
          <w:szCs w:val="32"/>
        </w:rPr>
      </w:pPr>
    </w:p>
    <w:p w14:paraId="0C0E9C76" w14:textId="77777777" w:rsidR="00633263" w:rsidRDefault="00633263" w:rsidP="00D7139F">
      <w:pPr>
        <w:spacing w:line="360" w:lineRule="auto"/>
        <w:ind w:left="700"/>
        <w:jc w:val="center"/>
        <w:rPr>
          <w:rFonts w:cs="Arial"/>
          <w:b/>
          <w:sz w:val="32"/>
          <w:szCs w:val="32"/>
        </w:rPr>
      </w:pPr>
    </w:p>
    <w:p w14:paraId="27950128" w14:textId="77777777" w:rsidR="00633263" w:rsidRDefault="00633263" w:rsidP="00D7139F">
      <w:pPr>
        <w:spacing w:line="360" w:lineRule="auto"/>
        <w:ind w:left="700"/>
        <w:jc w:val="center"/>
        <w:rPr>
          <w:rFonts w:cs="Arial"/>
          <w:b/>
          <w:sz w:val="32"/>
          <w:szCs w:val="32"/>
        </w:rPr>
      </w:pPr>
    </w:p>
    <w:p w14:paraId="1A5A2E68" w14:textId="77777777" w:rsidR="00D7139F" w:rsidRDefault="00D7139F" w:rsidP="00D7139F">
      <w:pPr>
        <w:spacing w:line="360" w:lineRule="auto"/>
        <w:ind w:left="700"/>
        <w:jc w:val="center"/>
        <w:rPr>
          <w:rFonts w:cs="Arial"/>
          <w:b/>
          <w:sz w:val="32"/>
          <w:szCs w:val="32"/>
        </w:rPr>
      </w:pPr>
    </w:p>
    <w:p w14:paraId="10B2FB37" w14:textId="77777777" w:rsidR="0032773A" w:rsidRDefault="0032773A" w:rsidP="00D7139F">
      <w:pPr>
        <w:spacing w:line="360" w:lineRule="auto"/>
        <w:ind w:left="700"/>
        <w:jc w:val="center"/>
        <w:rPr>
          <w:rFonts w:cs="Arial"/>
          <w:b/>
          <w:sz w:val="32"/>
          <w:szCs w:val="32"/>
        </w:rPr>
      </w:pPr>
    </w:p>
    <w:p w14:paraId="3D5C1FA2" w14:textId="77777777" w:rsidR="00D7139F" w:rsidRDefault="00D7139F" w:rsidP="00D7139F">
      <w:pPr>
        <w:spacing w:line="360" w:lineRule="auto"/>
        <w:ind w:left="700"/>
        <w:jc w:val="center"/>
        <w:rPr>
          <w:rFonts w:cs="Arial"/>
          <w:b/>
          <w:sz w:val="32"/>
          <w:szCs w:val="32"/>
        </w:rPr>
      </w:pPr>
    </w:p>
    <w:p w14:paraId="12365B9A" w14:textId="77777777" w:rsidR="00D7139F" w:rsidRDefault="00D7139F" w:rsidP="00D7139F">
      <w:pPr>
        <w:spacing w:line="360" w:lineRule="auto"/>
        <w:rPr>
          <w:rFonts w:cs="Arial"/>
          <w:b/>
          <w:sz w:val="32"/>
          <w:szCs w:val="32"/>
        </w:rPr>
      </w:pPr>
      <w:r>
        <w:rPr>
          <w:rFonts w:cs="Arial"/>
          <w:b/>
          <w:sz w:val="32"/>
          <w:szCs w:val="32"/>
        </w:rPr>
        <w:t xml:space="preserve">Część 1 </w:t>
      </w:r>
      <w:r>
        <w:rPr>
          <w:rFonts w:cs="Arial"/>
          <w:b/>
          <w:sz w:val="32"/>
          <w:szCs w:val="32"/>
        </w:rPr>
        <w:tab/>
      </w:r>
      <w:r>
        <w:rPr>
          <w:rFonts w:cs="Arial"/>
          <w:b/>
          <w:sz w:val="32"/>
          <w:szCs w:val="32"/>
        </w:rPr>
        <w:tab/>
      </w:r>
      <w:r>
        <w:rPr>
          <w:rFonts w:cs="Arial"/>
          <w:b/>
          <w:sz w:val="32"/>
          <w:szCs w:val="32"/>
        </w:rPr>
        <w:tab/>
      </w:r>
      <w:r>
        <w:rPr>
          <w:rFonts w:cs="Arial"/>
          <w:b/>
          <w:sz w:val="32"/>
          <w:szCs w:val="32"/>
        </w:rPr>
        <w:tab/>
      </w:r>
      <w:r w:rsidRPr="005B2F14">
        <w:rPr>
          <w:rFonts w:cs="Arial"/>
          <w:b/>
          <w:sz w:val="32"/>
          <w:szCs w:val="32"/>
        </w:rPr>
        <w:t>ZADANIE A</w:t>
      </w:r>
    </w:p>
    <w:p w14:paraId="4A64DCF1" w14:textId="77777777" w:rsidR="00D7139F" w:rsidRPr="000F536A" w:rsidRDefault="00D7139F" w:rsidP="00D7139F">
      <w:pPr>
        <w:pStyle w:val="Tekstpodstawowy"/>
        <w:jc w:val="both"/>
        <w:rPr>
          <w:b/>
          <w:sz w:val="28"/>
          <w:szCs w:val="28"/>
        </w:rPr>
      </w:pPr>
      <w:r>
        <w:rPr>
          <w:b/>
          <w:sz w:val="28"/>
          <w:szCs w:val="28"/>
        </w:rPr>
        <w:t>M</w:t>
      </w:r>
      <w:r w:rsidRPr="000F536A">
        <w:rPr>
          <w:b/>
          <w:sz w:val="28"/>
          <w:szCs w:val="28"/>
        </w:rPr>
        <w:t xml:space="preserve">inimalne wymagane </w:t>
      </w:r>
      <w:r>
        <w:rPr>
          <w:b/>
          <w:sz w:val="28"/>
          <w:szCs w:val="28"/>
        </w:rPr>
        <w:t>w</w:t>
      </w:r>
      <w:r w:rsidRPr="000F536A">
        <w:rPr>
          <w:b/>
          <w:sz w:val="28"/>
          <w:szCs w:val="28"/>
        </w:rPr>
        <w:t>arunki dla poszczególnych rodzajów ubezpieczeń.</w:t>
      </w:r>
    </w:p>
    <w:p w14:paraId="1A7CD3A8" w14:textId="32C037EA" w:rsidR="00D7139F" w:rsidRPr="00D7139F" w:rsidRDefault="00D7139F" w:rsidP="00D7139F">
      <w:pPr>
        <w:tabs>
          <w:tab w:val="left" w:pos="2835"/>
        </w:tabs>
        <w:jc w:val="both"/>
        <w:rPr>
          <w:rFonts w:ascii="Arial" w:hAnsi="Arial" w:cs="Arial"/>
          <w:b/>
          <w:sz w:val="22"/>
          <w:szCs w:val="22"/>
        </w:rPr>
      </w:pPr>
      <w:r w:rsidRPr="00D7139F">
        <w:rPr>
          <w:rFonts w:ascii="Arial" w:hAnsi="Arial" w:cs="Arial"/>
          <w:b/>
          <w:sz w:val="22"/>
          <w:szCs w:val="22"/>
        </w:rPr>
        <w:t xml:space="preserve">Okres ubezpieczenia: </w:t>
      </w:r>
      <w:r w:rsidR="002E04DF">
        <w:rPr>
          <w:rFonts w:ascii="Arial" w:hAnsi="Arial" w:cs="Arial"/>
          <w:b/>
          <w:sz w:val="22"/>
          <w:szCs w:val="22"/>
        </w:rPr>
        <w:t>12</w:t>
      </w:r>
      <w:r w:rsidRPr="00D7139F">
        <w:rPr>
          <w:rFonts w:ascii="Arial" w:hAnsi="Arial" w:cs="Arial"/>
          <w:b/>
          <w:sz w:val="22"/>
          <w:szCs w:val="22"/>
        </w:rPr>
        <w:t xml:space="preserve"> miesięcy </w:t>
      </w:r>
      <w:r w:rsidR="00E13A77">
        <w:rPr>
          <w:rFonts w:ascii="Arial" w:hAnsi="Arial" w:cs="Arial"/>
          <w:b/>
          <w:sz w:val="22"/>
          <w:szCs w:val="22"/>
        </w:rPr>
        <w:t>począwszy</w:t>
      </w:r>
      <w:r w:rsidR="00D60C53">
        <w:rPr>
          <w:rFonts w:ascii="Arial" w:hAnsi="Arial" w:cs="Arial"/>
          <w:b/>
          <w:sz w:val="22"/>
          <w:szCs w:val="22"/>
        </w:rPr>
        <w:t xml:space="preserve"> </w:t>
      </w:r>
      <w:r w:rsidR="00E13A77">
        <w:rPr>
          <w:rFonts w:ascii="Arial" w:hAnsi="Arial" w:cs="Arial"/>
          <w:b/>
          <w:sz w:val="22"/>
          <w:szCs w:val="22"/>
        </w:rPr>
        <w:t xml:space="preserve">od </w:t>
      </w:r>
      <w:r w:rsidR="00551647">
        <w:rPr>
          <w:rFonts w:ascii="Arial" w:hAnsi="Arial" w:cs="Arial"/>
          <w:b/>
          <w:sz w:val="22"/>
          <w:szCs w:val="22"/>
        </w:rPr>
        <w:t>01</w:t>
      </w:r>
      <w:r w:rsidR="00E13A77">
        <w:rPr>
          <w:rFonts w:ascii="Arial" w:hAnsi="Arial" w:cs="Arial"/>
          <w:b/>
          <w:sz w:val="22"/>
          <w:szCs w:val="22"/>
        </w:rPr>
        <w:t>.0</w:t>
      </w:r>
      <w:r w:rsidR="00551647">
        <w:rPr>
          <w:rFonts w:ascii="Arial" w:hAnsi="Arial" w:cs="Arial"/>
          <w:b/>
          <w:sz w:val="22"/>
          <w:szCs w:val="22"/>
        </w:rPr>
        <w:t>1</w:t>
      </w:r>
      <w:r w:rsidR="00E13A77">
        <w:rPr>
          <w:rFonts w:ascii="Arial" w:hAnsi="Arial" w:cs="Arial"/>
          <w:b/>
          <w:sz w:val="22"/>
          <w:szCs w:val="22"/>
        </w:rPr>
        <w:t>.20</w:t>
      </w:r>
      <w:r w:rsidR="00551647">
        <w:rPr>
          <w:rFonts w:ascii="Arial" w:hAnsi="Arial" w:cs="Arial"/>
          <w:b/>
          <w:sz w:val="22"/>
          <w:szCs w:val="22"/>
        </w:rPr>
        <w:t>2</w:t>
      </w:r>
      <w:r w:rsidR="002E04DF">
        <w:rPr>
          <w:rFonts w:ascii="Arial" w:hAnsi="Arial" w:cs="Arial"/>
          <w:b/>
          <w:sz w:val="22"/>
          <w:szCs w:val="22"/>
        </w:rPr>
        <w:t>5</w:t>
      </w:r>
      <w:r w:rsidRPr="00D7139F">
        <w:rPr>
          <w:rFonts w:ascii="Arial" w:hAnsi="Arial" w:cs="Arial"/>
          <w:b/>
          <w:sz w:val="22"/>
          <w:szCs w:val="22"/>
        </w:rPr>
        <w:t xml:space="preserve"> r. do </w:t>
      </w:r>
      <w:r w:rsidR="00D86AE0">
        <w:rPr>
          <w:rFonts w:ascii="Arial" w:hAnsi="Arial" w:cs="Arial"/>
          <w:b/>
          <w:sz w:val="22"/>
          <w:szCs w:val="22"/>
        </w:rPr>
        <w:t>31.12</w:t>
      </w:r>
      <w:r w:rsidR="00551647">
        <w:rPr>
          <w:rFonts w:ascii="Arial" w:hAnsi="Arial" w:cs="Arial"/>
          <w:b/>
          <w:sz w:val="22"/>
          <w:szCs w:val="22"/>
        </w:rPr>
        <w:t>.2025</w:t>
      </w:r>
      <w:r w:rsidRPr="00D7139F">
        <w:rPr>
          <w:rFonts w:ascii="Arial" w:hAnsi="Arial" w:cs="Arial"/>
          <w:b/>
          <w:sz w:val="22"/>
          <w:szCs w:val="22"/>
        </w:rPr>
        <w:t xml:space="preserve"> r. dla ubezpieczeń majątkowych, odpowiedzialności cywilnej oraz następstw nieszczęśliwych wypadków.</w:t>
      </w:r>
    </w:p>
    <w:p w14:paraId="41D0A029" w14:textId="77777777" w:rsidR="00D7139F" w:rsidRPr="00D7139F" w:rsidRDefault="00D7139F" w:rsidP="00D7139F">
      <w:pPr>
        <w:tabs>
          <w:tab w:val="left" w:pos="2835"/>
        </w:tabs>
        <w:jc w:val="both"/>
        <w:rPr>
          <w:rFonts w:ascii="Arial" w:hAnsi="Arial" w:cs="Arial"/>
          <w:b/>
          <w:sz w:val="22"/>
          <w:szCs w:val="22"/>
        </w:rPr>
      </w:pPr>
    </w:p>
    <w:p w14:paraId="2812C5F9" w14:textId="77777777" w:rsidR="00D7139F" w:rsidRPr="00633263" w:rsidRDefault="00D7139F" w:rsidP="00D7139F">
      <w:pPr>
        <w:tabs>
          <w:tab w:val="left" w:pos="2835"/>
        </w:tabs>
        <w:jc w:val="both"/>
        <w:rPr>
          <w:rFonts w:ascii="Arial" w:hAnsi="Arial" w:cs="Arial"/>
          <w:b/>
          <w:sz w:val="22"/>
          <w:szCs w:val="22"/>
        </w:rPr>
      </w:pPr>
    </w:p>
    <w:p w14:paraId="7341B05B" w14:textId="77777777" w:rsidR="00D7139F" w:rsidRPr="00D7139F" w:rsidRDefault="00D7139F" w:rsidP="00D7139F">
      <w:pPr>
        <w:pStyle w:val="Tekstpodstawowy"/>
        <w:spacing w:after="200"/>
        <w:jc w:val="both"/>
        <w:rPr>
          <w:rFonts w:ascii="Arial" w:hAnsi="Arial" w:cs="Arial"/>
          <w:sz w:val="22"/>
          <w:szCs w:val="22"/>
        </w:rPr>
      </w:pPr>
      <w:r w:rsidRPr="00D7139F">
        <w:rPr>
          <w:rFonts w:ascii="Arial" w:hAnsi="Arial" w:cs="Arial"/>
          <w:b/>
          <w:i/>
          <w:sz w:val="22"/>
          <w:szCs w:val="22"/>
          <w:u w:val="single"/>
        </w:rPr>
        <w:t>Ubezpieczenie mienia od ognia i innych zdarzeń losowych.</w:t>
      </w:r>
    </w:p>
    <w:p w14:paraId="3A17772A" w14:textId="77777777" w:rsidR="00D7139F" w:rsidRPr="00D7139F" w:rsidRDefault="00D7139F" w:rsidP="00D7139F">
      <w:pPr>
        <w:rPr>
          <w:rFonts w:ascii="Arial" w:hAnsi="Arial" w:cs="Arial"/>
          <w:sz w:val="22"/>
          <w:szCs w:val="22"/>
        </w:rPr>
      </w:pPr>
      <w:r w:rsidRPr="00D7139F">
        <w:rPr>
          <w:rFonts w:ascii="Arial" w:hAnsi="Arial" w:cs="Arial"/>
          <w:sz w:val="22"/>
          <w:szCs w:val="22"/>
        </w:rPr>
        <w:t>Minimalny wymagany zakres ubezpieczenia:</w:t>
      </w:r>
    </w:p>
    <w:p w14:paraId="31435383" w14:textId="77777777" w:rsidR="00D7139F" w:rsidRPr="00D7139F" w:rsidRDefault="00D7139F" w:rsidP="00902577">
      <w:pPr>
        <w:pStyle w:val="Akapitzlist"/>
        <w:numPr>
          <w:ilvl w:val="0"/>
          <w:numId w:val="2"/>
        </w:numPr>
        <w:rPr>
          <w:rFonts w:ascii="Arial" w:hAnsi="Arial" w:cs="Arial"/>
          <w:sz w:val="22"/>
          <w:szCs w:val="22"/>
        </w:rPr>
      </w:pPr>
      <w:r w:rsidRPr="00D7139F">
        <w:rPr>
          <w:rFonts w:ascii="Arial" w:hAnsi="Arial" w:cs="Arial"/>
          <w:sz w:val="22"/>
          <w:szCs w:val="22"/>
        </w:rPr>
        <w:t>Pożar,</w:t>
      </w:r>
    </w:p>
    <w:p w14:paraId="7EE7867A" w14:textId="77777777" w:rsidR="00D7139F" w:rsidRPr="00D7139F" w:rsidRDefault="00D7139F" w:rsidP="00902577">
      <w:pPr>
        <w:pStyle w:val="Akapitzlist"/>
        <w:numPr>
          <w:ilvl w:val="0"/>
          <w:numId w:val="2"/>
        </w:numPr>
        <w:rPr>
          <w:rFonts w:ascii="Arial" w:hAnsi="Arial" w:cs="Arial"/>
          <w:sz w:val="22"/>
          <w:szCs w:val="22"/>
        </w:rPr>
      </w:pPr>
      <w:r w:rsidRPr="00D7139F">
        <w:rPr>
          <w:rFonts w:ascii="Arial" w:hAnsi="Arial" w:cs="Arial"/>
          <w:sz w:val="22"/>
          <w:szCs w:val="22"/>
        </w:rPr>
        <w:t>Eksplozja,</w:t>
      </w:r>
    </w:p>
    <w:p w14:paraId="131EF7E0" w14:textId="77777777" w:rsidR="00D7139F" w:rsidRPr="00D7139F" w:rsidRDefault="00D7139F" w:rsidP="00902577">
      <w:pPr>
        <w:pStyle w:val="Akapitzlist"/>
        <w:numPr>
          <w:ilvl w:val="0"/>
          <w:numId w:val="2"/>
        </w:numPr>
        <w:rPr>
          <w:rFonts w:ascii="Arial" w:hAnsi="Arial" w:cs="Arial"/>
          <w:sz w:val="22"/>
          <w:szCs w:val="22"/>
        </w:rPr>
      </w:pPr>
      <w:r w:rsidRPr="00D7139F">
        <w:rPr>
          <w:rFonts w:ascii="Arial" w:hAnsi="Arial" w:cs="Arial"/>
          <w:sz w:val="22"/>
          <w:szCs w:val="22"/>
        </w:rPr>
        <w:t>Uderzenie pioruna,</w:t>
      </w:r>
    </w:p>
    <w:p w14:paraId="2618021A" w14:textId="77777777" w:rsidR="00D7139F" w:rsidRPr="00D7139F" w:rsidRDefault="00D7139F" w:rsidP="00902577">
      <w:pPr>
        <w:pStyle w:val="Akapitzlist"/>
        <w:numPr>
          <w:ilvl w:val="0"/>
          <w:numId w:val="2"/>
        </w:numPr>
        <w:rPr>
          <w:rFonts w:ascii="Arial" w:hAnsi="Arial" w:cs="Arial"/>
          <w:sz w:val="22"/>
          <w:szCs w:val="22"/>
        </w:rPr>
      </w:pPr>
      <w:r w:rsidRPr="00D7139F">
        <w:rPr>
          <w:rFonts w:ascii="Arial" w:hAnsi="Arial" w:cs="Arial"/>
          <w:sz w:val="22"/>
          <w:szCs w:val="22"/>
        </w:rPr>
        <w:t>Upadek statku powietrznego,</w:t>
      </w:r>
    </w:p>
    <w:p w14:paraId="02155BFE" w14:textId="77777777" w:rsidR="00D7139F" w:rsidRPr="00D7139F" w:rsidRDefault="00D7139F" w:rsidP="00902577">
      <w:pPr>
        <w:pStyle w:val="Bezodstpw"/>
        <w:numPr>
          <w:ilvl w:val="0"/>
          <w:numId w:val="3"/>
        </w:numPr>
        <w:rPr>
          <w:rFonts w:ascii="Arial" w:hAnsi="Arial" w:cs="Arial"/>
        </w:rPr>
      </w:pPr>
      <w:r w:rsidRPr="00D7139F">
        <w:rPr>
          <w:rFonts w:ascii="Arial" w:hAnsi="Arial" w:cs="Arial"/>
        </w:rPr>
        <w:t xml:space="preserve">Powódź, </w:t>
      </w:r>
    </w:p>
    <w:p w14:paraId="0876C9C3" w14:textId="77777777" w:rsidR="00D7139F" w:rsidRPr="00D7139F" w:rsidRDefault="00D7139F" w:rsidP="00902577">
      <w:pPr>
        <w:pStyle w:val="Bezodstpw"/>
        <w:numPr>
          <w:ilvl w:val="0"/>
          <w:numId w:val="3"/>
        </w:numPr>
        <w:rPr>
          <w:rFonts w:ascii="Arial" w:hAnsi="Arial" w:cs="Arial"/>
        </w:rPr>
      </w:pPr>
      <w:r w:rsidRPr="00D7139F">
        <w:rPr>
          <w:rFonts w:ascii="Arial" w:hAnsi="Arial" w:cs="Arial"/>
        </w:rPr>
        <w:t xml:space="preserve">Huragan, </w:t>
      </w:r>
    </w:p>
    <w:p w14:paraId="5026F0F1" w14:textId="77777777" w:rsidR="00D7139F" w:rsidRPr="00D7139F" w:rsidRDefault="00D7139F" w:rsidP="00902577">
      <w:pPr>
        <w:pStyle w:val="Bezodstpw"/>
        <w:numPr>
          <w:ilvl w:val="0"/>
          <w:numId w:val="3"/>
        </w:numPr>
        <w:rPr>
          <w:rFonts w:ascii="Arial" w:hAnsi="Arial" w:cs="Arial"/>
          <w:lang w:eastAsia="pl-PL"/>
        </w:rPr>
      </w:pPr>
      <w:r w:rsidRPr="00D7139F">
        <w:rPr>
          <w:rFonts w:ascii="Arial" w:hAnsi="Arial" w:cs="Arial"/>
        </w:rPr>
        <w:t xml:space="preserve">Deszcz nawalny, </w:t>
      </w:r>
    </w:p>
    <w:p w14:paraId="00F639BE" w14:textId="77777777" w:rsidR="00D7139F" w:rsidRPr="00D7139F" w:rsidRDefault="00D7139F" w:rsidP="00902577">
      <w:pPr>
        <w:pStyle w:val="Bezodstpw"/>
        <w:numPr>
          <w:ilvl w:val="0"/>
          <w:numId w:val="3"/>
        </w:numPr>
        <w:rPr>
          <w:rFonts w:ascii="Arial" w:hAnsi="Arial" w:cs="Arial"/>
          <w:lang w:eastAsia="pl-PL"/>
        </w:rPr>
      </w:pPr>
      <w:r w:rsidRPr="00D7139F">
        <w:rPr>
          <w:rFonts w:ascii="Arial" w:hAnsi="Arial" w:cs="Arial"/>
          <w:lang w:eastAsia="pl-PL"/>
        </w:rPr>
        <w:t xml:space="preserve">Grad, </w:t>
      </w:r>
    </w:p>
    <w:p w14:paraId="0111DD4F" w14:textId="77777777" w:rsidR="00D7139F" w:rsidRPr="00D7139F" w:rsidRDefault="00D7139F" w:rsidP="00902577">
      <w:pPr>
        <w:pStyle w:val="Bezodstpw"/>
        <w:numPr>
          <w:ilvl w:val="0"/>
          <w:numId w:val="3"/>
        </w:numPr>
        <w:rPr>
          <w:rFonts w:ascii="Arial" w:hAnsi="Arial" w:cs="Arial"/>
          <w:lang w:eastAsia="pl-PL"/>
        </w:rPr>
      </w:pPr>
      <w:r w:rsidRPr="00D7139F">
        <w:rPr>
          <w:rFonts w:ascii="Arial" w:hAnsi="Arial" w:cs="Arial"/>
          <w:lang w:eastAsia="pl-PL"/>
        </w:rPr>
        <w:t xml:space="preserve">Lawina, </w:t>
      </w:r>
    </w:p>
    <w:p w14:paraId="2563C46B" w14:textId="77777777" w:rsidR="00D7139F" w:rsidRPr="00D7139F" w:rsidRDefault="00D7139F" w:rsidP="00902577">
      <w:pPr>
        <w:pStyle w:val="Akapitzlist"/>
        <w:numPr>
          <w:ilvl w:val="0"/>
          <w:numId w:val="3"/>
        </w:numPr>
        <w:autoSpaceDE w:val="0"/>
        <w:autoSpaceDN w:val="0"/>
        <w:adjustRightInd w:val="0"/>
        <w:rPr>
          <w:rFonts w:ascii="Arial" w:eastAsia="Calibri" w:hAnsi="Arial" w:cs="Arial"/>
          <w:sz w:val="22"/>
          <w:szCs w:val="22"/>
          <w:lang w:eastAsia="en-US"/>
        </w:rPr>
      </w:pPr>
      <w:r w:rsidRPr="00D7139F">
        <w:rPr>
          <w:rFonts w:ascii="Arial" w:hAnsi="Arial" w:cs="Arial"/>
          <w:sz w:val="22"/>
          <w:szCs w:val="22"/>
        </w:rPr>
        <w:t>Śnieg i lód,</w:t>
      </w:r>
    </w:p>
    <w:p w14:paraId="7F72FBFE" w14:textId="77777777" w:rsidR="00D7139F" w:rsidRPr="00D7139F" w:rsidRDefault="00D7139F" w:rsidP="00902577">
      <w:pPr>
        <w:pStyle w:val="Bezodstpw"/>
        <w:numPr>
          <w:ilvl w:val="0"/>
          <w:numId w:val="3"/>
        </w:numPr>
        <w:rPr>
          <w:rFonts w:ascii="Arial" w:hAnsi="Arial" w:cs="Arial"/>
          <w:lang w:eastAsia="pl-PL"/>
        </w:rPr>
      </w:pPr>
      <w:r w:rsidRPr="00D7139F">
        <w:rPr>
          <w:rFonts w:ascii="Arial" w:hAnsi="Arial" w:cs="Arial"/>
          <w:lang w:eastAsia="pl-PL"/>
        </w:rPr>
        <w:t xml:space="preserve">Trzęsienie ziemi, </w:t>
      </w:r>
    </w:p>
    <w:p w14:paraId="793A3CE3" w14:textId="77777777" w:rsidR="00D7139F" w:rsidRPr="00D7139F" w:rsidRDefault="00D7139F" w:rsidP="00902577">
      <w:pPr>
        <w:pStyle w:val="Bezodstpw"/>
        <w:numPr>
          <w:ilvl w:val="0"/>
          <w:numId w:val="3"/>
        </w:numPr>
        <w:rPr>
          <w:rFonts w:ascii="Arial" w:hAnsi="Arial" w:cs="Arial"/>
          <w:lang w:eastAsia="pl-PL"/>
        </w:rPr>
      </w:pPr>
      <w:r w:rsidRPr="00D7139F">
        <w:rPr>
          <w:rFonts w:ascii="Arial" w:hAnsi="Arial" w:cs="Arial"/>
          <w:lang w:eastAsia="pl-PL"/>
        </w:rPr>
        <w:t xml:space="preserve">Osuwanie i zapadanie się ziemi, </w:t>
      </w:r>
    </w:p>
    <w:p w14:paraId="4A3ED191" w14:textId="77777777" w:rsidR="00D7139F" w:rsidRPr="00D7139F" w:rsidRDefault="00D7139F" w:rsidP="00902577">
      <w:pPr>
        <w:pStyle w:val="Bezodstpw"/>
        <w:numPr>
          <w:ilvl w:val="0"/>
          <w:numId w:val="3"/>
        </w:numPr>
        <w:rPr>
          <w:rFonts w:ascii="Arial" w:hAnsi="Arial" w:cs="Arial"/>
          <w:lang w:eastAsia="pl-PL"/>
        </w:rPr>
      </w:pPr>
      <w:r w:rsidRPr="00D7139F">
        <w:rPr>
          <w:rFonts w:ascii="Arial" w:hAnsi="Arial" w:cs="Arial"/>
          <w:lang w:eastAsia="pl-PL"/>
        </w:rPr>
        <w:t xml:space="preserve">Uderzenie pojazdu, </w:t>
      </w:r>
    </w:p>
    <w:p w14:paraId="66FA8050" w14:textId="77777777" w:rsidR="00D7139F" w:rsidRPr="00D7139F" w:rsidRDefault="00D7139F" w:rsidP="00902577">
      <w:pPr>
        <w:pStyle w:val="Bezodstpw"/>
        <w:numPr>
          <w:ilvl w:val="0"/>
          <w:numId w:val="3"/>
        </w:numPr>
        <w:rPr>
          <w:rFonts w:ascii="Arial" w:hAnsi="Arial" w:cs="Arial"/>
          <w:lang w:eastAsia="pl-PL"/>
        </w:rPr>
      </w:pPr>
      <w:r w:rsidRPr="00D7139F">
        <w:rPr>
          <w:rFonts w:ascii="Arial" w:hAnsi="Arial" w:cs="Arial"/>
          <w:lang w:eastAsia="pl-PL"/>
        </w:rPr>
        <w:t xml:space="preserve">Huk ponaddźwiękowy, </w:t>
      </w:r>
    </w:p>
    <w:p w14:paraId="331978B2" w14:textId="77777777" w:rsidR="00D7139F" w:rsidRPr="00D7139F" w:rsidRDefault="00D7139F" w:rsidP="00902577">
      <w:pPr>
        <w:pStyle w:val="Bezodstpw"/>
        <w:numPr>
          <w:ilvl w:val="0"/>
          <w:numId w:val="3"/>
        </w:numPr>
        <w:rPr>
          <w:rFonts w:ascii="Arial" w:hAnsi="Arial" w:cs="Arial"/>
          <w:lang w:eastAsia="pl-PL"/>
        </w:rPr>
      </w:pPr>
      <w:r w:rsidRPr="00D7139F">
        <w:rPr>
          <w:rFonts w:ascii="Arial" w:hAnsi="Arial" w:cs="Arial"/>
          <w:lang w:eastAsia="pl-PL"/>
        </w:rPr>
        <w:t xml:space="preserve">Dym i sadza, </w:t>
      </w:r>
    </w:p>
    <w:p w14:paraId="73381343" w14:textId="77777777" w:rsidR="00D7139F" w:rsidRPr="00D7139F" w:rsidRDefault="00D7139F" w:rsidP="00902577">
      <w:pPr>
        <w:pStyle w:val="Bezodstpw"/>
        <w:numPr>
          <w:ilvl w:val="0"/>
          <w:numId w:val="3"/>
        </w:numPr>
        <w:rPr>
          <w:rFonts w:ascii="Arial" w:hAnsi="Arial" w:cs="Arial"/>
          <w:lang w:eastAsia="pl-PL"/>
        </w:rPr>
      </w:pPr>
      <w:r w:rsidRPr="00D7139F">
        <w:rPr>
          <w:rFonts w:ascii="Arial" w:hAnsi="Arial" w:cs="Arial"/>
          <w:lang w:eastAsia="pl-PL"/>
        </w:rPr>
        <w:t>Upadek drzew lub innych przedmiotów,</w:t>
      </w:r>
    </w:p>
    <w:p w14:paraId="4947DFEF" w14:textId="77777777" w:rsidR="00D7139F" w:rsidRPr="00D7139F" w:rsidRDefault="00D7139F" w:rsidP="00902577">
      <w:pPr>
        <w:pStyle w:val="Akapitzlist"/>
        <w:numPr>
          <w:ilvl w:val="0"/>
          <w:numId w:val="3"/>
        </w:numPr>
        <w:autoSpaceDE w:val="0"/>
        <w:autoSpaceDN w:val="0"/>
        <w:adjustRightInd w:val="0"/>
        <w:rPr>
          <w:rFonts w:ascii="Arial" w:eastAsia="Calibri" w:hAnsi="Arial" w:cs="Arial"/>
          <w:sz w:val="22"/>
          <w:szCs w:val="22"/>
          <w:lang w:eastAsia="en-US"/>
        </w:rPr>
      </w:pPr>
      <w:r w:rsidRPr="00D7139F">
        <w:rPr>
          <w:rFonts w:ascii="Arial" w:hAnsi="Arial" w:cs="Arial"/>
          <w:sz w:val="22"/>
          <w:szCs w:val="22"/>
        </w:rPr>
        <w:t xml:space="preserve">Zalanie. </w:t>
      </w:r>
    </w:p>
    <w:p w14:paraId="6566B18F" w14:textId="77777777" w:rsidR="00D7139F" w:rsidRPr="00D7139F" w:rsidRDefault="00D7139F" w:rsidP="00D7139F">
      <w:pPr>
        <w:autoSpaceDE w:val="0"/>
        <w:autoSpaceDN w:val="0"/>
        <w:adjustRightInd w:val="0"/>
        <w:rPr>
          <w:rFonts w:ascii="Arial" w:eastAsia="ArialMT" w:hAnsi="Arial" w:cs="Arial"/>
          <w:sz w:val="22"/>
          <w:szCs w:val="22"/>
          <w:lang w:eastAsia="en-US"/>
        </w:rPr>
      </w:pPr>
    </w:p>
    <w:p w14:paraId="2FB69DB5"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ArialMT" w:hAnsi="Arial" w:cs="Arial"/>
          <w:sz w:val="22"/>
          <w:szCs w:val="22"/>
          <w:lang w:eastAsia="en-US"/>
        </w:rPr>
        <w:t>Odpowiedzialnością ubezpieczyciela objęte są także szkody powstałe wskutek zanieczyszczenia</w:t>
      </w:r>
      <w:r>
        <w:rPr>
          <w:rFonts w:ascii="Arial" w:eastAsia="ArialMT" w:hAnsi="Arial" w:cs="Arial"/>
          <w:sz w:val="22"/>
          <w:szCs w:val="22"/>
          <w:lang w:eastAsia="en-US"/>
        </w:rPr>
        <w:t xml:space="preserve"> </w:t>
      </w:r>
      <w:r w:rsidRPr="00D7139F">
        <w:rPr>
          <w:rFonts w:ascii="Arial" w:eastAsia="ArialMT" w:hAnsi="Arial" w:cs="Arial"/>
          <w:sz w:val="22"/>
          <w:szCs w:val="22"/>
          <w:lang w:eastAsia="en-US"/>
        </w:rPr>
        <w:t>lub skażenia ubezpieczonego mienia w wyniku zdarzeń objętych umową ubezpieczenia.</w:t>
      </w:r>
    </w:p>
    <w:p w14:paraId="0BCCEBAB" w14:textId="77777777" w:rsidR="00D7139F" w:rsidRPr="00D7139F" w:rsidRDefault="00D7139F" w:rsidP="00D7139F">
      <w:pPr>
        <w:pStyle w:val="Akapitzlist"/>
        <w:autoSpaceDE w:val="0"/>
        <w:autoSpaceDN w:val="0"/>
        <w:adjustRightInd w:val="0"/>
        <w:rPr>
          <w:rFonts w:ascii="Arial" w:eastAsia="Calibri" w:hAnsi="Arial" w:cs="Arial"/>
          <w:sz w:val="22"/>
          <w:szCs w:val="22"/>
          <w:lang w:eastAsia="en-US"/>
        </w:rPr>
      </w:pPr>
    </w:p>
    <w:p w14:paraId="4F79BA77"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Koszty dodatkowe:</w:t>
      </w:r>
    </w:p>
    <w:p w14:paraId="0BF33BAE" w14:textId="77777777" w:rsidR="00D7139F" w:rsidRPr="00D7139F" w:rsidRDefault="00D7139F" w:rsidP="00902577">
      <w:pPr>
        <w:pStyle w:val="Bezodstpw"/>
        <w:numPr>
          <w:ilvl w:val="0"/>
          <w:numId w:val="3"/>
        </w:numPr>
        <w:jc w:val="both"/>
        <w:rPr>
          <w:rFonts w:ascii="Arial" w:hAnsi="Arial" w:cs="Arial"/>
        </w:rPr>
      </w:pPr>
      <w:r w:rsidRPr="00D7139F">
        <w:rPr>
          <w:rFonts w:ascii="Arial" w:hAnsi="Arial" w:cs="Arial"/>
        </w:rPr>
        <w:t xml:space="preserve">Koszt akcji ratowniczej związanej z wyżej wymienionymi zdarzeniami </w:t>
      </w:r>
      <w:r w:rsidRPr="00D7139F">
        <w:rPr>
          <w:rFonts w:ascii="Arial" w:eastAsia="Calibri" w:hAnsi="Arial" w:cs="Arial"/>
        </w:rPr>
        <w:t>(bez limitu – w sumie ubezpieczenia).</w:t>
      </w:r>
    </w:p>
    <w:p w14:paraId="0D452A87" w14:textId="77777777" w:rsidR="00D7139F" w:rsidRPr="00D7139F" w:rsidRDefault="00D7139F" w:rsidP="00902577">
      <w:pPr>
        <w:pStyle w:val="Akapitzlist"/>
        <w:numPr>
          <w:ilvl w:val="0"/>
          <w:numId w:val="3"/>
        </w:numPr>
        <w:autoSpaceDE w:val="0"/>
        <w:autoSpaceDN w:val="0"/>
        <w:adjustRightInd w:val="0"/>
        <w:jc w:val="both"/>
        <w:rPr>
          <w:rFonts w:ascii="Arial" w:eastAsia="Calibri" w:hAnsi="Arial" w:cs="Arial"/>
          <w:sz w:val="22"/>
          <w:szCs w:val="22"/>
          <w:lang w:eastAsia="en-US"/>
        </w:rPr>
      </w:pPr>
      <w:r w:rsidRPr="00D7139F">
        <w:rPr>
          <w:rFonts w:ascii="Arial" w:hAnsi="Arial" w:cs="Arial"/>
          <w:sz w:val="22"/>
          <w:szCs w:val="22"/>
        </w:rPr>
        <w:t xml:space="preserve">Koszty </w:t>
      </w:r>
      <w:r w:rsidRPr="00D7139F">
        <w:rPr>
          <w:rFonts w:ascii="Arial" w:eastAsia="Calibri" w:hAnsi="Arial" w:cs="Arial"/>
          <w:sz w:val="22"/>
          <w:szCs w:val="22"/>
          <w:lang w:eastAsia="en-US"/>
        </w:rPr>
        <w:t>zabezpieczenia mienia po szkodzie oraz koszty zapobieżenia lub zmniejszenia rozmiarów szkody, łącznie z kosztami przeniesienia mienia, (</w:t>
      </w:r>
      <w:r w:rsidRPr="00D7139F">
        <w:rPr>
          <w:rFonts w:ascii="Arial" w:eastAsia="ArialMT" w:hAnsi="Arial" w:cs="Arial"/>
          <w:sz w:val="22"/>
          <w:szCs w:val="22"/>
          <w:lang w:eastAsia="en-US"/>
        </w:rPr>
        <w:t>jeżeli środki te były celowe, chociażby okazały się bezsku</w:t>
      </w:r>
      <w:r w:rsidRPr="00D7139F">
        <w:rPr>
          <w:rFonts w:ascii="Arial" w:eastAsia="Calibri" w:hAnsi="Arial" w:cs="Arial"/>
          <w:sz w:val="22"/>
          <w:szCs w:val="22"/>
          <w:lang w:eastAsia="en-US"/>
        </w:rPr>
        <w:t>teczne – bez limitu – w sumie ubezpieczenia).</w:t>
      </w:r>
    </w:p>
    <w:p w14:paraId="317D25E1" w14:textId="77777777" w:rsidR="00D7139F" w:rsidRPr="00E13A77" w:rsidRDefault="00D7139F" w:rsidP="00D7139F">
      <w:pPr>
        <w:pStyle w:val="Akapitzlist"/>
        <w:numPr>
          <w:ilvl w:val="0"/>
          <w:numId w:val="3"/>
        </w:numPr>
        <w:autoSpaceDE w:val="0"/>
        <w:autoSpaceDN w:val="0"/>
        <w:adjustRightInd w:val="0"/>
        <w:jc w:val="both"/>
        <w:rPr>
          <w:rFonts w:ascii="Arial" w:eastAsia="Calibri" w:hAnsi="Arial" w:cs="Arial"/>
          <w:sz w:val="22"/>
          <w:szCs w:val="22"/>
          <w:lang w:eastAsia="en-US"/>
        </w:rPr>
      </w:pPr>
      <w:r w:rsidRPr="00E13A77">
        <w:rPr>
          <w:rFonts w:ascii="Arial" w:eastAsia="Calibri" w:hAnsi="Arial" w:cs="Arial"/>
          <w:sz w:val="22"/>
          <w:szCs w:val="22"/>
          <w:lang w:eastAsia="en-US"/>
        </w:rPr>
        <w:t>Koszty wynagrodzenia rzeczoznawców powołanych za zgodą zakładu ubezpieczeń, w celu</w:t>
      </w:r>
      <w:r w:rsidR="00E13A77">
        <w:rPr>
          <w:rFonts w:ascii="Arial" w:eastAsia="Calibri" w:hAnsi="Arial" w:cs="Arial"/>
          <w:sz w:val="22"/>
          <w:szCs w:val="22"/>
          <w:lang w:eastAsia="en-US"/>
        </w:rPr>
        <w:t xml:space="preserve"> </w:t>
      </w:r>
      <w:r w:rsidRPr="00E13A77">
        <w:rPr>
          <w:rFonts w:ascii="Arial" w:eastAsia="Calibri" w:hAnsi="Arial" w:cs="Arial"/>
          <w:sz w:val="22"/>
          <w:szCs w:val="22"/>
          <w:lang w:eastAsia="en-US"/>
        </w:rPr>
        <w:t>ustalenia okoliczności bądź rozmiaru szkody (bez limitu – w sumie ubezpieczenia).</w:t>
      </w:r>
    </w:p>
    <w:p w14:paraId="2923025B" w14:textId="77777777" w:rsidR="00D7139F" w:rsidRPr="00D7139F" w:rsidRDefault="00D7139F" w:rsidP="00902577">
      <w:pPr>
        <w:pStyle w:val="Akapitzlist"/>
        <w:numPr>
          <w:ilvl w:val="0"/>
          <w:numId w:val="3"/>
        </w:num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Koszty dodatkowe związane z uprzątnięciem pozostałości po szkodzie, łącznie z kosztami rozbiórki, demontażu i wywiezienia pozostałości (minimum 10% sumy ubezpieczenia - ponad sumę ubezpieczenia).</w:t>
      </w:r>
    </w:p>
    <w:p w14:paraId="3F1E19D3" w14:textId="77777777" w:rsidR="00D7139F" w:rsidRPr="00D7139F" w:rsidRDefault="00D7139F" w:rsidP="00D7139F">
      <w:pPr>
        <w:autoSpaceDE w:val="0"/>
        <w:autoSpaceDN w:val="0"/>
        <w:adjustRightInd w:val="0"/>
        <w:rPr>
          <w:rFonts w:ascii="Arial" w:eastAsia="Calibri" w:hAnsi="Arial" w:cs="Arial"/>
          <w:sz w:val="22"/>
          <w:szCs w:val="22"/>
          <w:lang w:eastAsia="en-US"/>
        </w:rPr>
      </w:pPr>
    </w:p>
    <w:p w14:paraId="00D19969" w14:textId="77777777" w:rsidR="00D7139F" w:rsidRPr="00D7139F" w:rsidRDefault="00D7139F" w:rsidP="00D7139F">
      <w:pPr>
        <w:autoSpaceDE w:val="0"/>
        <w:autoSpaceDN w:val="0"/>
        <w:adjustRightInd w:val="0"/>
        <w:jc w:val="both"/>
        <w:rPr>
          <w:rFonts w:ascii="Arial" w:eastAsia="Calibri" w:hAnsi="Arial" w:cs="Arial"/>
          <w:b/>
          <w:sz w:val="22"/>
          <w:szCs w:val="22"/>
          <w:lang w:eastAsia="en-US"/>
        </w:rPr>
      </w:pPr>
      <w:r w:rsidRPr="00D7139F">
        <w:rPr>
          <w:rFonts w:ascii="Arial" w:eastAsia="Calibri" w:hAnsi="Arial" w:cs="Arial"/>
          <w:b/>
          <w:sz w:val="22"/>
          <w:szCs w:val="22"/>
          <w:lang w:eastAsia="en-US"/>
        </w:rPr>
        <w:t>Ubezpieczyciela będą obowiązywać następujące definicje zdarzeń:</w:t>
      </w:r>
    </w:p>
    <w:p w14:paraId="03F6F7E3"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 xml:space="preserve">Pożar </w:t>
      </w:r>
      <w:r w:rsidRPr="00D7139F">
        <w:rPr>
          <w:rFonts w:ascii="Arial" w:hAnsi="Arial" w:cs="Arial"/>
          <w:sz w:val="22"/>
          <w:szCs w:val="22"/>
        </w:rPr>
        <w:t xml:space="preserve">– działanie ognia, który przedostał się poza palenisko lub powstał bez paleniska </w:t>
      </w:r>
      <w:r w:rsidRPr="00D7139F">
        <w:rPr>
          <w:rFonts w:ascii="Arial" w:hAnsi="Arial" w:cs="Arial"/>
          <w:sz w:val="22"/>
          <w:szCs w:val="22"/>
        </w:rPr>
        <w:br/>
        <w:t xml:space="preserve">i rozprzestrzenił się o własnej sile oraz szkody spowodowane osmaleniem, przypaleniem </w:t>
      </w:r>
      <w:r w:rsidRPr="00D7139F">
        <w:rPr>
          <w:rFonts w:ascii="Arial" w:hAnsi="Arial" w:cs="Arial"/>
          <w:sz w:val="22"/>
          <w:szCs w:val="22"/>
        </w:rPr>
        <w:br/>
        <w:t xml:space="preserve">oraz działaniem dymu i/lub sadzy. </w:t>
      </w:r>
    </w:p>
    <w:p w14:paraId="34906F6C"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Eksplozja</w:t>
      </w:r>
      <w:r w:rsidRPr="00D7139F">
        <w:rPr>
          <w:rFonts w:ascii="Arial" w:hAnsi="Arial" w:cs="Arial"/>
          <w:sz w:val="22"/>
          <w:szCs w:val="22"/>
        </w:rPr>
        <w:t xml:space="preserve"> – gwałtowna zmiana stanu równowagi układu z jednoczesnym wyzwoleniem się gazów, pyłów lub pary, wywołanych ich właściwością rozprzestrzeniania się. Za spowodowane eksplozją uważa się również szkody powstałe wskutek implozji polegającej na uszkodzeniu zbiornika lub aparatu próżniowego ciśnieniem zewnętrznym.</w:t>
      </w:r>
    </w:p>
    <w:p w14:paraId="240F4ACD"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Uderzenie pioruna</w:t>
      </w:r>
      <w:r w:rsidRPr="00D7139F">
        <w:rPr>
          <w:rFonts w:ascii="Arial" w:hAnsi="Arial" w:cs="Arial"/>
          <w:sz w:val="22"/>
          <w:szCs w:val="22"/>
        </w:rPr>
        <w:t xml:space="preserve"> – wyładowanie elektryczne w atmosferze działające bezpośrednio lub pośrednio na ubezpieczony przedmiot, powodujące jego uszkodzenie.</w:t>
      </w:r>
    </w:p>
    <w:p w14:paraId="79B55660"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Upadek statku powietrznego</w:t>
      </w:r>
      <w:r w:rsidRPr="00D7139F">
        <w:rPr>
          <w:rFonts w:ascii="Arial" w:hAnsi="Arial" w:cs="Arial"/>
          <w:sz w:val="22"/>
          <w:szCs w:val="22"/>
        </w:rPr>
        <w:t xml:space="preserve"> - katastrofa albo przymusowe lądowanie samolotu silnikowego, bezsilnikowego lub innego obiektu latającego, upadek jego części, przewożonego ładunku </w:t>
      </w:r>
      <w:r w:rsidRPr="00D7139F">
        <w:rPr>
          <w:rFonts w:ascii="Arial" w:hAnsi="Arial" w:cs="Arial"/>
          <w:sz w:val="22"/>
          <w:szCs w:val="22"/>
        </w:rPr>
        <w:br/>
        <w:t>albo zrzucanego awaryjnie paliwa.</w:t>
      </w:r>
    </w:p>
    <w:p w14:paraId="3CBF9667"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Powódź</w:t>
      </w:r>
      <w:r w:rsidRPr="00D7139F">
        <w:rPr>
          <w:rFonts w:ascii="Arial" w:hAnsi="Arial" w:cs="Arial"/>
          <w:sz w:val="22"/>
          <w:szCs w:val="22"/>
        </w:rPr>
        <w:t xml:space="preserve"> - zalanie terenów w następstwie podniesienia się wody w korytach wód płynących </w:t>
      </w:r>
      <w:r w:rsidRPr="00D7139F">
        <w:rPr>
          <w:rFonts w:ascii="Arial" w:hAnsi="Arial" w:cs="Arial"/>
          <w:sz w:val="22"/>
          <w:szCs w:val="22"/>
        </w:rPr>
        <w:br/>
        <w:t>lub stojących np. wskutek opadów atmosferycznych, topnienia kry lodowej lub śniegu, tworzenia się zatorów lodowych, sztormu i podniesienia się poziomu morskich wód przybrzeżnych. Za powódź uważa się również zalanie terenu w następstwie spływu wód po zboczach i stokach.</w:t>
      </w:r>
    </w:p>
    <w:p w14:paraId="1CF9B07B"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Huragan</w:t>
      </w:r>
      <w:r w:rsidRPr="00D7139F">
        <w:rPr>
          <w:rFonts w:ascii="Arial" w:hAnsi="Arial" w:cs="Arial"/>
          <w:sz w:val="22"/>
          <w:szCs w:val="22"/>
        </w:rPr>
        <w:t xml:space="preserve"> </w:t>
      </w:r>
      <w:r w:rsidRPr="00D7139F">
        <w:rPr>
          <w:rFonts w:ascii="Arial" w:hAnsi="Arial" w:cs="Arial"/>
          <w:b/>
          <w:sz w:val="22"/>
          <w:szCs w:val="22"/>
        </w:rPr>
        <w:t>-</w:t>
      </w:r>
      <w:r w:rsidRPr="00D7139F">
        <w:rPr>
          <w:rFonts w:ascii="Arial" w:hAnsi="Arial" w:cs="Arial"/>
          <w:sz w:val="22"/>
          <w:szCs w:val="22"/>
        </w:rPr>
        <w:t xml:space="preserve"> wiatr o prędkości nie mniejszej niż 15,00 m/sek. ustalanej przez Instytut Meteorologii i Gospodarki Wodnej (IMiGW). W przypadku braku możliwości uzy</w:t>
      </w:r>
      <w:r>
        <w:rPr>
          <w:rFonts w:ascii="Arial" w:hAnsi="Arial" w:cs="Arial"/>
          <w:sz w:val="22"/>
          <w:szCs w:val="22"/>
        </w:rPr>
        <w:t xml:space="preserve">skania odpowiednich informacji </w:t>
      </w:r>
      <w:r w:rsidRPr="00D7139F">
        <w:rPr>
          <w:rFonts w:ascii="Arial" w:hAnsi="Arial" w:cs="Arial"/>
          <w:sz w:val="22"/>
          <w:szCs w:val="22"/>
        </w:rPr>
        <w:t>z IMiGW bądź nie odnotowania przez daną jednostkę wystąpienia wiatru o podanym parametrze, wystąpienie huraganu stwierdza się na podstawie rozmiaru szkód</w:t>
      </w:r>
      <w:r>
        <w:rPr>
          <w:rFonts w:ascii="Arial" w:hAnsi="Arial" w:cs="Arial"/>
          <w:sz w:val="22"/>
          <w:szCs w:val="22"/>
        </w:rPr>
        <w:t xml:space="preserve"> w miejscu ich powstania i/lub </w:t>
      </w:r>
      <w:r w:rsidRPr="00D7139F">
        <w:rPr>
          <w:rFonts w:ascii="Arial" w:hAnsi="Arial" w:cs="Arial"/>
          <w:sz w:val="22"/>
          <w:szCs w:val="22"/>
        </w:rPr>
        <w:t>w bezpośrednim sąsiedztwie. Za szkody spowodowane huraganem uważa się również szkody powstałe wskutek uderzenia przedmiotu przenoszonego przez huragan w ubezpieczone mienie.</w:t>
      </w:r>
    </w:p>
    <w:p w14:paraId="31F427F7"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 xml:space="preserve">Deszcz nawalny </w:t>
      </w:r>
      <w:r w:rsidRPr="00D7139F">
        <w:rPr>
          <w:rFonts w:ascii="Arial" w:hAnsi="Arial" w:cs="Arial"/>
          <w:sz w:val="22"/>
          <w:szCs w:val="22"/>
        </w:rPr>
        <w:t xml:space="preserve">– opad deszczu o współczynniku wydajności co najmniej 3 według stosowanej przez Instytut Meteorologii i Gospodarki Wodnej (IMiGW) skali. W przypadku braku możliwości uzyskania opinii IMiGW bierze się pod uwagę stan faktyczny i/lub rozmiar szkód w miejscu ich powstania bądź w bezpośrednim sąsiedztwie, świadczący o działaniu deszczu nawalnego. </w:t>
      </w:r>
    </w:p>
    <w:p w14:paraId="7EADFAEE"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Grad</w:t>
      </w:r>
      <w:r w:rsidRPr="00D7139F">
        <w:rPr>
          <w:rFonts w:ascii="Arial" w:hAnsi="Arial" w:cs="Arial"/>
          <w:sz w:val="22"/>
          <w:szCs w:val="22"/>
        </w:rPr>
        <w:t xml:space="preserve"> – opad atmosferyczny składający się z bryłek lodu. </w:t>
      </w:r>
    </w:p>
    <w:p w14:paraId="7380723F"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 xml:space="preserve">Lawina </w:t>
      </w:r>
      <w:r w:rsidRPr="00D7139F">
        <w:rPr>
          <w:rFonts w:ascii="Arial" w:hAnsi="Arial" w:cs="Arial"/>
          <w:sz w:val="22"/>
          <w:szCs w:val="22"/>
        </w:rPr>
        <w:t>– gwałtowne osuwanie się lub staczanie mas śniegu, lodu, skał, kamieni lub błota ze zboczy górskich.</w:t>
      </w:r>
    </w:p>
    <w:p w14:paraId="21ABC968" w14:textId="77777777" w:rsidR="00D7139F" w:rsidRPr="00D7139F" w:rsidRDefault="00D7139F" w:rsidP="00D7139F">
      <w:pPr>
        <w:autoSpaceDE w:val="0"/>
        <w:autoSpaceDN w:val="0"/>
        <w:jc w:val="both"/>
        <w:rPr>
          <w:rFonts w:ascii="Arial" w:hAnsi="Arial" w:cs="Arial"/>
          <w:sz w:val="22"/>
          <w:szCs w:val="22"/>
        </w:rPr>
      </w:pPr>
      <w:r w:rsidRPr="00D7139F">
        <w:rPr>
          <w:rFonts w:ascii="Arial" w:eastAsia="Calibri" w:hAnsi="Arial" w:cs="Arial"/>
          <w:b/>
          <w:bCs/>
          <w:sz w:val="22"/>
          <w:szCs w:val="22"/>
          <w:lang w:eastAsia="en-US"/>
        </w:rPr>
        <w:t>Śnieg i lód</w:t>
      </w:r>
      <w:r w:rsidRPr="00D7139F">
        <w:rPr>
          <w:rFonts w:ascii="Arial" w:hAnsi="Arial" w:cs="Arial"/>
          <w:sz w:val="22"/>
          <w:szCs w:val="22"/>
        </w:rPr>
        <w:t xml:space="preserve"> – zniszczenie lub uszkodzenie przedmiotu ubezpieczenia spowodowane przez:</w:t>
      </w:r>
    </w:p>
    <w:p w14:paraId="565A719F" w14:textId="77777777" w:rsidR="00D7139F" w:rsidRPr="00D7139F" w:rsidRDefault="00D7139F" w:rsidP="00D7139F">
      <w:pPr>
        <w:autoSpaceDE w:val="0"/>
        <w:autoSpaceDN w:val="0"/>
        <w:jc w:val="both"/>
        <w:rPr>
          <w:rFonts w:ascii="Arial" w:hAnsi="Arial" w:cs="Arial"/>
          <w:sz w:val="22"/>
          <w:szCs w:val="22"/>
        </w:rPr>
      </w:pPr>
      <w:r w:rsidRPr="00D7139F">
        <w:rPr>
          <w:rFonts w:ascii="Arial" w:hAnsi="Arial" w:cs="Arial"/>
          <w:sz w:val="22"/>
          <w:szCs w:val="22"/>
        </w:rPr>
        <w:t>- niszczące działanie ciężaru śniegu lub lodu na konstrukcję dachu lub inne elementy budynku/lokalu,</w:t>
      </w:r>
    </w:p>
    <w:p w14:paraId="66C5CE9B" w14:textId="77777777" w:rsidR="00D7139F" w:rsidRPr="00D7139F" w:rsidRDefault="00D7139F" w:rsidP="00D7139F">
      <w:pPr>
        <w:autoSpaceDE w:val="0"/>
        <w:autoSpaceDN w:val="0"/>
        <w:jc w:val="both"/>
        <w:rPr>
          <w:rFonts w:ascii="Arial" w:hAnsi="Arial" w:cs="Arial"/>
          <w:sz w:val="22"/>
          <w:szCs w:val="22"/>
        </w:rPr>
      </w:pPr>
      <w:r w:rsidRPr="00D7139F">
        <w:rPr>
          <w:rFonts w:ascii="Arial" w:hAnsi="Arial" w:cs="Arial"/>
          <w:sz w:val="22"/>
          <w:szCs w:val="22"/>
        </w:rPr>
        <w:t xml:space="preserve">- przewrócenie się na skutek naporu śniegu lub lodu drzew lub innych sąsiadujących obiektów </w:t>
      </w:r>
      <w:r w:rsidRPr="00D7139F">
        <w:rPr>
          <w:rFonts w:ascii="Arial" w:hAnsi="Arial" w:cs="Arial"/>
          <w:sz w:val="22"/>
          <w:szCs w:val="22"/>
        </w:rPr>
        <w:br/>
        <w:t>na przedmiot ubezpieczenia.</w:t>
      </w:r>
    </w:p>
    <w:p w14:paraId="4D93F516"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Trzęsienie ziemi</w:t>
      </w:r>
      <w:r w:rsidRPr="00D7139F">
        <w:rPr>
          <w:rFonts w:ascii="Arial" w:hAnsi="Arial" w:cs="Arial"/>
          <w:sz w:val="22"/>
          <w:szCs w:val="22"/>
        </w:rPr>
        <w:t xml:space="preserve"> – </w:t>
      </w:r>
      <w:r w:rsidRPr="00D7139F">
        <w:rPr>
          <w:rFonts w:ascii="Arial" w:eastAsia="ArialMT" w:hAnsi="Arial" w:cs="Arial"/>
          <w:sz w:val="22"/>
          <w:szCs w:val="22"/>
          <w:lang w:eastAsia="en-US"/>
        </w:rPr>
        <w:t>naturalne gwałtowne wstrząsy skorupy ziemskiej</w:t>
      </w:r>
      <w:r w:rsidRPr="00D7139F">
        <w:rPr>
          <w:rFonts w:ascii="Arial" w:hAnsi="Arial" w:cs="Arial"/>
          <w:sz w:val="22"/>
          <w:szCs w:val="22"/>
        </w:rPr>
        <w:t>.</w:t>
      </w:r>
    </w:p>
    <w:p w14:paraId="402E3298"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Osuwanie i zapadanie się ziemi</w:t>
      </w:r>
      <w:r w:rsidRPr="00D7139F">
        <w:rPr>
          <w:rFonts w:ascii="Arial" w:hAnsi="Arial" w:cs="Arial"/>
          <w:sz w:val="22"/>
          <w:szCs w:val="22"/>
        </w:rPr>
        <w:t xml:space="preserve"> – </w:t>
      </w:r>
      <w:r w:rsidRPr="00D7139F">
        <w:rPr>
          <w:rFonts w:ascii="Arial" w:eastAsia="ArialMT" w:hAnsi="Arial" w:cs="Arial"/>
          <w:sz w:val="22"/>
          <w:szCs w:val="22"/>
          <w:lang w:eastAsia="en-US"/>
        </w:rPr>
        <w:t>nie spowodowany działalności</w:t>
      </w:r>
      <w:r w:rsidR="0049725C">
        <w:rPr>
          <w:rFonts w:ascii="Arial" w:eastAsia="ArialMT" w:hAnsi="Arial" w:cs="Arial"/>
          <w:sz w:val="22"/>
          <w:szCs w:val="22"/>
          <w:lang w:eastAsia="en-US"/>
        </w:rPr>
        <w:t xml:space="preserve">ą ludzką ruch ziemi na stokach </w:t>
      </w:r>
      <w:r w:rsidRPr="00D7139F">
        <w:rPr>
          <w:rFonts w:ascii="Arial" w:eastAsia="ArialMT" w:hAnsi="Arial" w:cs="Arial"/>
          <w:sz w:val="22"/>
          <w:szCs w:val="22"/>
          <w:lang w:eastAsia="en-US"/>
        </w:rPr>
        <w:t xml:space="preserve">lub </w:t>
      </w:r>
      <w:r w:rsidRPr="00D7139F">
        <w:rPr>
          <w:rFonts w:ascii="Arial" w:hAnsi="Arial" w:cs="Arial"/>
          <w:sz w:val="22"/>
          <w:szCs w:val="22"/>
        </w:rPr>
        <w:t>obniżenie się terenu z powodu zawalenia się naturalnych podziemnych pustych przestrzeni w gruncie.</w:t>
      </w:r>
    </w:p>
    <w:p w14:paraId="4757D6BF" w14:textId="77777777" w:rsidR="00D7139F" w:rsidRPr="00D7139F" w:rsidRDefault="00D7139F" w:rsidP="00D7139F">
      <w:pPr>
        <w:jc w:val="both"/>
        <w:rPr>
          <w:rFonts w:ascii="Arial" w:hAnsi="Arial" w:cs="Arial"/>
          <w:color w:val="00B0F0"/>
          <w:sz w:val="22"/>
          <w:szCs w:val="22"/>
        </w:rPr>
      </w:pPr>
      <w:r w:rsidRPr="00D7139F">
        <w:rPr>
          <w:rFonts w:ascii="Arial" w:hAnsi="Arial" w:cs="Arial"/>
          <w:b/>
          <w:sz w:val="22"/>
          <w:szCs w:val="22"/>
        </w:rPr>
        <w:t>Uderzenie pojazdu</w:t>
      </w:r>
      <w:r w:rsidRPr="00D7139F">
        <w:rPr>
          <w:rFonts w:ascii="Arial" w:hAnsi="Arial" w:cs="Arial"/>
          <w:sz w:val="22"/>
          <w:szCs w:val="22"/>
        </w:rPr>
        <w:t xml:space="preserve"> – uderzenie pojazdu mechanicznego, jego części lub przewożonego nim ładunku</w:t>
      </w:r>
      <w:r w:rsidR="0049725C">
        <w:rPr>
          <w:rFonts w:ascii="Arial" w:hAnsi="Arial" w:cs="Arial"/>
          <w:sz w:val="22"/>
          <w:szCs w:val="22"/>
        </w:rPr>
        <w:t xml:space="preserve"> </w:t>
      </w:r>
      <w:r w:rsidRPr="00D7139F">
        <w:rPr>
          <w:rFonts w:ascii="Arial" w:hAnsi="Arial" w:cs="Arial"/>
          <w:sz w:val="22"/>
          <w:szCs w:val="22"/>
        </w:rPr>
        <w:t>w ubezpieczone mienie.</w:t>
      </w:r>
    </w:p>
    <w:p w14:paraId="0FD63BF3"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 xml:space="preserve">Huk ponaddźwiękowy </w:t>
      </w:r>
      <w:r w:rsidRPr="00D7139F">
        <w:rPr>
          <w:rFonts w:ascii="Arial" w:hAnsi="Arial" w:cs="Arial"/>
          <w:sz w:val="22"/>
          <w:szCs w:val="22"/>
        </w:rPr>
        <w:t>– fala uderzeniowa wytworzona przez statek powietrzny podczas przekraczania bariery dźwięku.</w:t>
      </w:r>
    </w:p>
    <w:p w14:paraId="28C69599"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Dym i sadza</w:t>
      </w:r>
      <w:r w:rsidRPr="00D7139F">
        <w:rPr>
          <w:rFonts w:ascii="Arial" w:hAnsi="Arial" w:cs="Arial"/>
          <w:sz w:val="22"/>
          <w:szCs w:val="22"/>
        </w:rPr>
        <w:t xml:space="preserve"> – zawiesina cząsteczek w powietrzu będąca bezpośrednim skutkiem spalania.</w:t>
      </w:r>
    </w:p>
    <w:p w14:paraId="6565CA86" w14:textId="77777777" w:rsidR="00D7139F" w:rsidRPr="00D7139F" w:rsidRDefault="00D7139F" w:rsidP="00D7139F">
      <w:pPr>
        <w:autoSpaceDE w:val="0"/>
        <w:autoSpaceDN w:val="0"/>
        <w:adjustRightInd w:val="0"/>
        <w:jc w:val="both"/>
        <w:rPr>
          <w:rFonts w:ascii="Arial" w:eastAsia="ArialMT" w:hAnsi="Arial" w:cs="Arial"/>
          <w:sz w:val="22"/>
          <w:szCs w:val="22"/>
          <w:lang w:eastAsia="en-US"/>
        </w:rPr>
      </w:pPr>
      <w:r w:rsidRPr="00D7139F">
        <w:rPr>
          <w:rFonts w:ascii="Arial" w:hAnsi="Arial" w:cs="Arial"/>
          <w:b/>
          <w:sz w:val="22"/>
          <w:szCs w:val="22"/>
        </w:rPr>
        <w:t xml:space="preserve">Upadek drzew lub innych przedmiotów </w:t>
      </w:r>
      <w:r w:rsidRPr="00D7139F">
        <w:rPr>
          <w:rFonts w:ascii="Arial" w:hAnsi="Arial" w:cs="Arial"/>
          <w:sz w:val="22"/>
          <w:szCs w:val="22"/>
        </w:rPr>
        <w:t xml:space="preserve">- </w:t>
      </w:r>
      <w:r w:rsidRPr="00D7139F">
        <w:rPr>
          <w:rFonts w:ascii="Arial" w:eastAsia="ArialMT" w:hAnsi="Arial" w:cs="Arial"/>
          <w:sz w:val="22"/>
          <w:szCs w:val="22"/>
          <w:lang w:eastAsia="en-US"/>
        </w:rPr>
        <w:t xml:space="preserve">przewrócenie się na ubezpieczone mienie drzew </w:t>
      </w:r>
      <w:r w:rsidRPr="00D7139F">
        <w:rPr>
          <w:rFonts w:ascii="Arial" w:eastAsia="ArialMT" w:hAnsi="Arial" w:cs="Arial"/>
          <w:sz w:val="22"/>
          <w:szCs w:val="22"/>
          <w:lang w:eastAsia="en-US"/>
        </w:rPr>
        <w:br/>
        <w:t>lub ich części, a także nie będących w użytkowaniu Ubezpieczo</w:t>
      </w:r>
      <w:r w:rsidR="007F60F3">
        <w:rPr>
          <w:rFonts w:ascii="Arial" w:eastAsia="ArialMT" w:hAnsi="Arial" w:cs="Arial"/>
          <w:sz w:val="22"/>
          <w:szCs w:val="22"/>
          <w:lang w:eastAsia="en-US"/>
        </w:rPr>
        <w:t xml:space="preserve">nego budynków, budowli, maszyn </w:t>
      </w:r>
      <w:r w:rsidRPr="00D7139F">
        <w:rPr>
          <w:rFonts w:ascii="Arial" w:eastAsia="ArialMT" w:hAnsi="Arial" w:cs="Arial"/>
          <w:sz w:val="22"/>
          <w:szCs w:val="22"/>
          <w:lang w:eastAsia="en-US"/>
        </w:rPr>
        <w:t>i urządzeń np. takich jak maszty, słupy, anteny, dźwigi lub ich części.</w:t>
      </w:r>
    </w:p>
    <w:p w14:paraId="0D175C83" w14:textId="77777777" w:rsidR="00D7139F" w:rsidRPr="00D7139F" w:rsidRDefault="00D7139F" w:rsidP="00D7139F">
      <w:pPr>
        <w:jc w:val="both"/>
        <w:rPr>
          <w:rFonts w:ascii="Arial" w:hAnsi="Arial" w:cs="Arial"/>
          <w:sz w:val="22"/>
          <w:szCs w:val="22"/>
        </w:rPr>
      </w:pPr>
      <w:r w:rsidRPr="00D7139F">
        <w:rPr>
          <w:rFonts w:ascii="Arial" w:hAnsi="Arial" w:cs="Arial"/>
          <w:b/>
          <w:sz w:val="22"/>
          <w:szCs w:val="22"/>
        </w:rPr>
        <w:t>Zalanie</w:t>
      </w:r>
      <w:r w:rsidRPr="00D7139F">
        <w:rPr>
          <w:rFonts w:ascii="Arial" w:hAnsi="Arial" w:cs="Arial"/>
          <w:sz w:val="22"/>
          <w:szCs w:val="22"/>
        </w:rPr>
        <w:t xml:space="preserve"> –  szkody powstałe w związku wydobywaniem się wody, pary lub innych cieczy z instalacji albo urządzeń wodociągowych, kanalizacyjnych, centralnego ogrzewania lub innych przewodów i urządzeń technologicznych oraz z</w:t>
      </w:r>
      <w:r w:rsidR="007F60F3">
        <w:rPr>
          <w:rFonts w:ascii="Arial" w:hAnsi="Arial" w:cs="Arial"/>
          <w:sz w:val="22"/>
          <w:szCs w:val="22"/>
        </w:rPr>
        <w:t>biorników między innymi wskutek</w:t>
      </w:r>
      <w:r w:rsidRPr="00D7139F">
        <w:rPr>
          <w:rFonts w:ascii="Arial" w:hAnsi="Arial" w:cs="Arial"/>
          <w:sz w:val="22"/>
          <w:szCs w:val="22"/>
        </w:rPr>
        <w:t>:</w:t>
      </w:r>
    </w:p>
    <w:p w14:paraId="5444BB4C" w14:textId="77777777" w:rsidR="00D7139F" w:rsidRPr="00D7139F" w:rsidRDefault="00D7139F" w:rsidP="00902577">
      <w:pPr>
        <w:pStyle w:val="Akapitzlist"/>
        <w:numPr>
          <w:ilvl w:val="0"/>
          <w:numId w:val="3"/>
        </w:numPr>
        <w:jc w:val="both"/>
        <w:rPr>
          <w:rFonts w:ascii="Arial" w:hAnsi="Arial" w:cs="Arial"/>
          <w:sz w:val="22"/>
          <w:szCs w:val="22"/>
        </w:rPr>
      </w:pPr>
      <w:r w:rsidRPr="00D7139F">
        <w:rPr>
          <w:rFonts w:ascii="Arial" w:hAnsi="Arial" w:cs="Arial"/>
          <w:sz w:val="22"/>
          <w:szCs w:val="22"/>
        </w:rPr>
        <w:t>uszkodzenia bądź awarii tych instalacji lub urządzeń,</w:t>
      </w:r>
    </w:p>
    <w:p w14:paraId="6BD224CE" w14:textId="77777777" w:rsidR="00D7139F" w:rsidRPr="00D7139F" w:rsidRDefault="00D7139F" w:rsidP="00902577">
      <w:pPr>
        <w:pStyle w:val="Akapitzlist"/>
        <w:numPr>
          <w:ilvl w:val="0"/>
          <w:numId w:val="3"/>
        </w:numPr>
        <w:jc w:val="both"/>
        <w:rPr>
          <w:rFonts w:ascii="Arial" w:hAnsi="Arial" w:cs="Arial"/>
          <w:sz w:val="22"/>
          <w:szCs w:val="22"/>
        </w:rPr>
      </w:pPr>
      <w:r w:rsidRPr="00D7139F">
        <w:rPr>
          <w:rFonts w:ascii="Arial" w:hAnsi="Arial" w:cs="Arial"/>
          <w:sz w:val="22"/>
          <w:szCs w:val="22"/>
        </w:rPr>
        <w:t>rozszczelnienia instalacji lub urządzeń spowodowanego zamarznięciem,</w:t>
      </w:r>
    </w:p>
    <w:p w14:paraId="77DAD6A3" w14:textId="77777777" w:rsidR="00D7139F" w:rsidRPr="00D7139F" w:rsidRDefault="00D7139F" w:rsidP="00902577">
      <w:pPr>
        <w:pStyle w:val="Akapitzlist"/>
        <w:numPr>
          <w:ilvl w:val="0"/>
          <w:numId w:val="3"/>
        </w:numPr>
        <w:jc w:val="both"/>
        <w:rPr>
          <w:rFonts w:ascii="Arial" w:hAnsi="Arial" w:cs="Arial"/>
          <w:sz w:val="22"/>
          <w:szCs w:val="22"/>
        </w:rPr>
      </w:pPr>
      <w:r w:rsidRPr="00D7139F">
        <w:rPr>
          <w:rFonts w:ascii="Arial" w:hAnsi="Arial" w:cs="Arial"/>
          <w:sz w:val="22"/>
          <w:szCs w:val="22"/>
        </w:rPr>
        <w:t xml:space="preserve">samoistnego rozszczelnienia się zbiorników lub ich stłuczenia albo pęknięcia, </w:t>
      </w:r>
    </w:p>
    <w:p w14:paraId="21692952" w14:textId="77777777" w:rsidR="00D7139F" w:rsidRPr="00D7139F" w:rsidRDefault="00D7139F" w:rsidP="00902577">
      <w:pPr>
        <w:pStyle w:val="Akapitzlist"/>
        <w:numPr>
          <w:ilvl w:val="0"/>
          <w:numId w:val="3"/>
        </w:numPr>
        <w:jc w:val="both"/>
        <w:rPr>
          <w:rFonts w:ascii="Arial" w:hAnsi="Arial" w:cs="Arial"/>
          <w:sz w:val="22"/>
          <w:szCs w:val="22"/>
        </w:rPr>
      </w:pPr>
      <w:r w:rsidRPr="00D7139F">
        <w:rPr>
          <w:rFonts w:ascii="Arial" w:hAnsi="Arial" w:cs="Arial"/>
          <w:sz w:val="22"/>
          <w:szCs w:val="22"/>
        </w:rPr>
        <w:t xml:space="preserve">cofnięcia się ścieków z sieci wodno-kanalizacyjnej, </w:t>
      </w:r>
    </w:p>
    <w:p w14:paraId="5A62FD3D" w14:textId="77777777" w:rsidR="00D7139F" w:rsidRPr="00D7139F" w:rsidRDefault="00D7139F" w:rsidP="00902577">
      <w:pPr>
        <w:pStyle w:val="Akapitzlist"/>
        <w:numPr>
          <w:ilvl w:val="0"/>
          <w:numId w:val="3"/>
        </w:numPr>
        <w:jc w:val="both"/>
        <w:rPr>
          <w:rFonts w:ascii="Arial" w:hAnsi="Arial" w:cs="Arial"/>
          <w:sz w:val="22"/>
          <w:szCs w:val="22"/>
        </w:rPr>
      </w:pPr>
      <w:r w:rsidRPr="00D7139F">
        <w:rPr>
          <w:rFonts w:ascii="Arial" w:hAnsi="Arial" w:cs="Arial"/>
          <w:sz w:val="22"/>
          <w:szCs w:val="22"/>
        </w:rPr>
        <w:t>samoczynnego uruchomienia się wodnych instalacji gaśniczych z przyczyn innych niż pożar,</w:t>
      </w:r>
    </w:p>
    <w:p w14:paraId="2299EDD2" w14:textId="77777777" w:rsidR="00D7139F" w:rsidRPr="00D7139F" w:rsidRDefault="00D7139F" w:rsidP="00902577">
      <w:pPr>
        <w:pStyle w:val="Akapitzlist"/>
        <w:numPr>
          <w:ilvl w:val="0"/>
          <w:numId w:val="3"/>
        </w:numPr>
        <w:jc w:val="both"/>
        <w:rPr>
          <w:rFonts w:ascii="Arial" w:hAnsi="Arial" w:cs="Arial"/>
          <w:sz w:val="22"/>
          <w:szCs w:val="22"/>
        </w:rPr>
      </w:pPr>
      <w:r w:rsidRPr="00D7139F">
        <w:rPr>
          <w:rFonts w:ascii="Arial" w:hAnsi="Arial" w:cs="Arial"/>
          <w:sz w:val="22"/>
          <w:szCs w:val="22"/>
        </w:rPr>
        <w:t>nieumyślnego pozostawienia otwartych zaworów w sieci wodno-kanalizacyjnej,</w:t>
      </w:r>
    </w:p>
    <w:p w14:paraId="064550E8" w14:textId="77777777" w:rsidR="00D7139F" w:rsidRPr="00D7139F" w:rsidRDefault="00D7139F" w:rsidP="00902577">
      <w:pPr>
        <w:pStyle w:val="Akapitzlist"/>
        <w:numPr>
          <w:ilvl w:val="0"/>
          <w:numId w:val="3"/>
        </w:numPr>
        <w:jc w:val="both"/>
        <w:rPr>
          <w:rFonts w:ascii="Arial" w:hAnsi="Arial" w:cs="Arial"/>
          <w:sz w:val="22"/>
          <w:szCs w:val="22"/>
        </w:rPr>
      </w:pPr>
      <w:r w:rsidRPr="00D7139F">
        <w:rPr>
          <w:rFonts w:ascii="Arial" w:hAnsi="Arial" w:cs="Arial"/>
          <w:sz w:val="22"/>
          <w:szCs w:val="22"/>
        </w:rPr>
        <w:t>złego stanu lub uszkodzenia uszczelek w instalacjach,</w:t>
      </w:r>
    </w:p>
    <w:p w14:paraId="2C3D8FED" w14:textId="77777777" w:rsidR="00D7139F" w:rsidRPr="00D7139F" w:rsidRDefault="00D7139F" w:rsidP="00902577">
      <w:pPr>
        <w:pStyle w:val="Akapitzlist"/>
        <w:numPr>
          <w:ilvl w:val="0"/>
          <w:numId w:val="3"/>
        </w:numPr>
        <w:jc w:val="both"/>
        <w:rPr>
          <w:rFonts w:ascii="Arial" w:hAnsi="Arial" w:cs="Arial"/>
          <w:sz w:val="22"/>
          <w:szCs w:val="22"/>
        </w:rPr>
      </w:pPr>
      <w:r w:rsidRPr="00D7139F">
        <w:rPr>
          <w:rFonts w:ascii="Arial" w:hAnsi="Arial" w:cs="Arial"/>
          <w:sz w:val="22"/>
          <w:szCs w:val="22"/>
        </w:rPr>
        <w:t xml:space="preserve">rozszczelnienia i zamulenia kanału sieci wodno-kanalizacyjnej, </w:t>
      </w:r>
    </w:p>
    <w:p w14:paraId="50C7410D" w14:textId="77777777" w:rsidR="00D7139F" w:rsidRPr="00D7139F" w:rsidRDefault="00D7139F" w:rsidP="00902577">
      <w:pPr>
        <w:pStyle w:val="Akapitzlist"/>
        <w:numPr>
          <w:ilvl w:val="0"/>
          <w:numId w:val="3"/>
        </w:numPr>
        <w:jc w:val="both"/>
        <w:rPr>
          <w:rFonts w:ascii="Arial" w:hAnsi="Arial" w:cs="Arial"/>
          <w:sz w:val="22"/>
          <w:szCs w:val="22"/>
        </w:rPr>
      </w:pPr>
      <w:r w:rsidRPr="00D7139F">
        <w:rPr>
          <w:rFonts w:ascii="Arial" w:hAnsi="Arial" w:cs="Arial"/>
          <w:sz w:val="22"/>
          <w:szCs w:val="22"/>
        </w:rPr>
        <w:t>działania osób trzecich.</w:t>
      </w:r>
    </w:p>
    <w:p w14:paraId="07177448" w14:textId="3DCB52E3" w:rsidR="00D7139F" w:rsidRPr="00D7139F" w:rsidRDefault="00D7139F" w:rsidP="004612B6">
      <w:pPr>
        <w:jc w:val="both"/>
        <w:rPr>
          <w:rFonts w:ascii="Arial" w:hAnsi="Arial" w:cs="Arial"/>
          <w:sz w:val="22"/>
          <w:szCs w:val="22"/>
        </w:rPr>
      </w:pPr>
      <w:r w:rsidRPr="00D7139F">
        <w:rPr>
          <w:rFonts w:ascii="Arial" w:hAnsi="Arial" w:cs="Arial"/>
          <w:b/>
          <w:sz w:val="22"/>
          <w:szCs w:val="22"/>
        </w:rPr>
        <w:t>Niskocenne składniki majątku</w:t>
      </w:r>
      <w:r w:rsidRPr="00D7139F">
        <w:rPr>
          <w:rFonts w:ascii="Arial" w:hAnsi="Arial" w:cs="Arial"/>
          <w:sz w:val="22"/>
          <w:szCs w:val="22"/>
        </w:rPr>
        <w:t xml:space="preserve"> - </w:t>
      </w:r>
      <w:r w:rsidRPr="00D7139F">
        <w:rPr>
          <w:rFonts w:ascii="Arial" w:eastAsia="ArialMT" w:hAnsi="Arial" w:cs="Arial"/>
          <w:sz w:val="22"/>
          <w:szCs w:val="22"/>
          <w:lang w:eastAsia="en-US"/>
        </w:rPr>
        <w:t>przedmioty nie ujmowane w ewidencji środków trwałych</w:t>
      </w:r>
      <w:r w:rsidR="004612B6">
        <w:rPr>
          <w:rFonts w:ascii="Arial" w:eastAsia="ArialMT" w:hAnsi="Arial" w:cs="Arial"/>
          <w:sz w:val="22"/>
          <w:szCs w:val="22"/>
          <w:lang w:eastAsia="en-US"/>
        </w:rPr>
        <w:t xml:space="preserve">, </w:t>
      </w:r>
      <w:r w:rsidR="004612B6" w:rsidRPr="004612B6">
        <w:rPr>
          <w:rFonts w:ascii="Arial" w:eastAsia="ArialMT" w:hAnsi="Arial" w:cs="Arial"/>
          <w:sz w:val="22"/>
          <w:szCs w:val="22"/>
          <w:lang w:eastAsia="en-US"/>
        </w:rPr>
        <w:t>które zgodnie</w:t>
      </w:r>
      <w:r w:rsidR="004612B6">
        <w:rPr>
          <w:rFonts w:ascii="Arial" w:eastAsia="ArialMT" w:hAnsi="Arial" w:cs="Arial"/>
          <w:sz w:val="22"/>
          <w:szCs w:val="22"/>
          <w:lang w:eastAsia="en-US"/>
        </w:rPr>
        <w:t xml:space="preserve"> </w:t>
      </w:r>
      <w:r w:rsidR="004612B6" w:rsidRPr="004612B6">
        <w:rPr>
          <w:rFonts w:ascii="Arial" w:eastAsia="ArialMT" w:hAnsi="Arial" w:cs="Arial"/>
          <w:sz w:val="22"/>
          <w:szCs w:val="22"/>
          <w:lang w:eastAsia="en-US"/>
        </w:rPr>
        <w:t>z obowiązującymi przepisami prawa mogą być jednorazowo</w:t>
      </w:r>
      <w:r w:rsidR="004612B6">
        <w:rPr>
          <w:rFonts w:ascii="Arial" w:eastAsia="ArialMT" w:hAnsi="Arial" w:cs="Arial"/>
          <w:sz w:val="22"/>
          <w:szCs w:val="22"/>
          <w:lang w:eastAsia="en-US"/>
        </w:rPr>
        <w:t xml:space="preserve"> </w:t>
      </w:r>
      <w:r w:rsidR="004612B6" w:rsidRPr="004612B6">
        <w:rPr>
          <w:rFonts w:ascii="Arial" w:eastAsia="ArialMT" w:hAnsi="Arial" w:cs="Arial"/>
          <w:sz w:val="22"/>
          <w:szCs w:val="22"/>
          <w:lang w:eastAsia="en-US"/>
        </w:rPr>
        <w:t>wliczone do kosztów operacyjnych</w:t>
      </w:r>
      <w:r w:rsidRPr="00D7139F">
        <w:rPr>
          <w:rFonts w:ascii="Arial" w:eastAsia="ArialMT" w:hAnsi="Arial" w:cs="Arial"/>
          <w:sz w:val="22"/>
          <w:szCs w:val="22"/>
          <w:lang w:eastAsia="en-US"/>
        </w:rPr>
        <w:t xml:space="preserve">. </w:t>
      </w:r>
    </w:p>
    <w:p w14:paraId="29D4987E" w14:textId="77777777" w:rsidR="00D7139F" w:rsidRPr="00D7139F" w:rsidRDefault="00D7139F" w:rsidP="00D7139F">
      <w:pPr>
        <w:autoSpaceDE w:val="0"/>
        <w:autoSpaceDN w:val="0"/>
        <w:adjustRightInd w:val="0"/>
        <w:jc w:val="both"/>
        <w:rPr>
          <w:rFonts w:ascii="Arial" w:eastAsia="ArialMT" w:hAnsi="Arial" w:cs="Arial"/>
          <w:sz w:val="22"/>
          <w:szCs w:val="22"/>
        </w:rPr>
      </w:pPr>
      <w:r w:rsidRPr="00D7139F">
        <w:rPr>
          <w:rFonts w:ascii="Arial" w:hAnsi="Arial" w:cs="Arial"/>
          <w:b/>
          <w:sz w:val="22"/>
          <w:szCs w:val="22"/>
        </w:rPr>
        <w:t xml:space="preserve">Obiekty małej architektury – </w:t>
      </w:r>
      <w:r w:rsidRPr="00D7139F">
        <w:rPr>
          <w:rFonts w:ascii="Arial" w:eastAsia="ArialMT" w:hAnsi="Arial" w:cs="Arial"/>
          <w:sz w:val="22"/>
          <w:szCs w:val="22"/>
        </w:rPr>
        <w:t>element wyposażenia lub otoczenia budynku</w:t>
      </w:r>
      <w:r w:rsidRPr="00D7139F">
        <w:rPr>
          <w:rFonts w:ascii="Arial" w:hAnsi="Arial" w:cs="Arial"/>
          <w:sz w:val="22"/>
          <w:szCs w:val="22"/>
        </w:rPr>
        <w:t xml:space="preserve"> a w szczególności:</w:t>
      </w:r>
    </w:p>
    <w:p w14:paraId="5BEAE54D"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stojaki rowerowe,</w:t>
      </w:r>
    </w:p>
    <w:p w14:paraId="5D6B9868"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xml:space="preserve">- śmietniki i ich zadaszenia, </w:t>
      </w:r>
    </w:p>
    <w:p w14:paraId="03C2BB08"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szyldy i banery reklamowe, informacyjne,</w:t>
      </w:r>
    </w:p>
    <w:p w14:paraId="608DCEF0"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piaskownice, huśtawki, drabinki oraz inny sprzęt rekreacyjno-sportowy,</w:t>
      </w:r>
    </w:p>
    <w:p w14:paraId="3B48AD65"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fontanny oraz posągi,</w:t>
      </w:r>
    </w:p>
    <w:p w14:paraId="6E30DE38"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lampy oświetleniowe i ogrodowe,</w:t>
      </w:r>
    </w:p>
    <w:p w14:paraId="63CA0513"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murki ogrodowe, donice, ławki,</w:t>
      </w:r>
    </w:p>
    <w:p w14:paraId="5831981F"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urządzenia sportowe,</w:t>
      </w:r>
    </w:p>
    <w:p w14:paraId="01A5BE86"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pergole,</w:t>
      </w:r>
    </w:p>
    <w:p w14:paraId="4E8AC550"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xml:space="preserve">- elementy zielone krajobrazu. </w:t>
      </w:r>
    </w:p>
    <w:p w14:paraId="3CC07577" w14:textId="77777777" w:rsidR="00D7139F" w:rsidRPr="00D7139F" w:rsidRDefault="00D7139F" w:rsidP="00D7139F">
      <w:pPr>
        <w:jc w:val="both"/>
        <w:rPr>
          <w:rFonts w:ascii="Arial" w:hAnsi="Arial" w:cs="Arial"/>
          <w:b/>
          <w:sz w:val="22"/>
          <w:szCs w:val="22"/>
        </w:rPr>
      </w:pPr>
    </w:p>
    <w:p w14:paraId="3E672EA5" w14:textId="77777777" w:rsidR="00D7139F" w:rsidRPr="00D7139F" w:rsidRDefault="00D7139F" w:rsidP="00D7139F">
      <w:pPr>
        <w:jc w:val="both"/>
        <w:rPr>
          <w:rFonts w:ascii="Arial" w:hAnsi="Arial" w:cs="Arial"/>
          <w:b/>
          <w:sz w:val="22"/>
          <w:szCs w:val="22"/>
        </w:rPr>
      </w:pPr>
      <w:r w:rsidRPr="00D7139F">
        <w:rPr>
          <w:rFonts w:ascii="Arial" w:hAnsi="Arial" w:cs="Arial"/>
          <w:b/>
          <w:sz w:val="22"/>
          <w:szCs w:val="22"/>
        </w:rPr>
        <w:t xml:space="preserve">Przedmiot Ubezpieczenia </w:t>
      </w:r>
    </w:p>
    <w:p w14:paraId="177556AC" w14:textId="1371AA5C" w:rsidR="00D7139F" w:rsidRPr="00D7139F" w:rsidRDefault="00D7139F" w:rsidP="00D7139F">
      <w:pPr>
        <w:jc w:val="both"/>
        <w:rPr>
          <w:rFonts w:ascii="Arial" w:hAnsi="Arial" w:cs="Arial"/>
          <w:sz w:val="22"/>
          <w:szCs w:val="22"/>
        </w:rPr>
      </w:pPr>
      <w:r w:rsidRPr="00D7139F">
        <w:rPr>
          <w:rFonts w:ascii="Arial" w:hAnsi="Arial" w:cs="Arial"/>
          <w:sz w:val="22"/>
          <w:szCs w:val="22"/>
        </w:rPr>
        <w:t>Ubezpieczenie dotyczy Zamawiającego oraz wszystkich Podległych Jednostek Organizacyjnych wymienionych w SWZ oraz wszelkich lokalizacji, w których prowadzona jest działalność przez te podmioty.</w:t>
      </w:r>
    </w:p>
    <w:p w14:paraId="0B8AB916"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xml:space="preserve">Zastrzega się brak franszyzy redukcyjnej oraz integralnej i udziału własnego w ubezpieczeniu od ognia i innych zdarzeń losowych oraz Klauzulach do tego rodzaju ubezpieczenia. </w:t>
      </w:r>
    </w:p>
    <w:p w14:paraId="63EB4819" w14:textId="77777777" w:rsidR="00D7139F" w:rsidRPr="0006151B" w:rsidRDefault="00D7139F" w:rsidP="00D7139F">
      <w:pPr>
        <w:rPr>
          <w:szCs w:val="22"/>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6"/>
        <w:gridCol w:w="1446"/>
        <w:gridCol w:w="1587"/>
        <w:gridCol w:w="1927"/>
      </w:tblGrid>
      <w:tr w:rsidR="00D7139F" w:rsidRPr="00AE36D1" w14:paraId="6201506E" w14:textId="77777777" w:rsidTr="00D7139F">
        <w:trPr>
          <w:jc w:val="center"/>
        </w:trPr>
        <w:tc>
          <w:tcPr>
            <w:tcW w:w="4396" w:type="dxa"/>
            <w:shd w:val="clear" w:color="auto" w:fill="EEECE1" w:themeFill="background2"/>
            <w:vAlign w:val="center"/>
          </w:tcPr>
          <w:p w14:paraId="5439CF62" w14:textId="77777777" w:rsidR="00D7139F" w:rsidRPr="0049725C" w:rsidRDefault="00D7139F" w:rsidP="007F60F3">
            <w:pPr>
              <w:pStyle w:val="Bezodstpw"/>
              <w:jc w:val="center"/>
              <w:rPr>
                <w:rFonts w:ascii="Arial" w:hAnsi="Arial" w:cs="Arial"/>
                <w:b/>
                <w:sz w:val="16"/>
                <w:szCs w:val="16"/>
                <w:lang w:eastAsia="pl-PL"/>
              </w:rPr>
            </w:pPr>
            <w:r w:rsidRPr="0049725C">
              <w:rPr>
                <w:rFonts w:ascii="Arial" w:hAnsi="Arial" w:cs="Arial"/>
                <w:b/>
                <w:sz w:val="16"/>
                <w:szCs w:val="16"/>
                <w:lang w:eastAsia="pl-PL"/>
              </w:rPr>
              <w:t>Przedmiot</w:t>
            </w:r>
          </w:p>
          <w:p w14:paraId="48D5B672" w14:textId="77777777" w:rsidR="00D7139F" w:rsidRPr="0049725C" w:rsidRDefault="00D7139F" w:rsidP="007F60F3">
            <w:pPr>
              <w:pStyle w:val="Bezodstpw"/>
              <w:jc w:val="center"/>
              <w:rPr>
                <w:rFonts w:ascii="Arial" w:hAnsi="Arial" w:cs="Arial"/>
                <w:b/>
                <w:sz w:val="16"/>
                <w:szCs w:val="16"/>
                <w:lang w:eastAsia="pl-PL"/>
              </w:rPr>
            </w:pPr>
            <w:r w:rsidRPr="0049725C">
              <w:rPr>
                <w:rFonts w:ascii="Arial" w:hAnsi="Arial" w:cs="Arial"/>
                <w:b/>
                <w:sz w:val="16"/>
                <w:szCs w:val="16"/>
                <w:lang w:eastAsia="pl-PL"/>
              </w:rPr>
              <w:t>ubezpieczenia</w:t>
            </w:r>
          </w:p>
        </w:tc>
        <w:tc>
          <w:tcPr>
            <w:tcW w:w="1446" w:type="dxa"/>
            <w:shd w:val="clear" w:color="auto" w:fill="EEECE1" w:themeFill="background2"/>
            <w:vAlign w:val="center"/>
          </w:tcPr>
          <w:p w14:paraId="49C51712" w14:textId="77777777" w:rsidR="00D7139F" w:rsidRPr="0049725C" w:rsidRDefault="00D7139F" w:rsidP="007F60F3">
            <w:pPr>
              <w:pStyle w:val="Bezodstpw"/>
              <w:jc w:val="center"/>
              <w:rPr>
                <w:rFonts w:ascii="Arial" w:hAnsi="Arial" w:cs="Arial"/>
                <w:b/>
                <w:sz w:val="16"/>
                <w:szCs w:val="16"/>
                <w:lang w:eastAsia="pl-PL"/>
              </w:rPr>
            </w:pPr>
            <w:r w:rsidRPr="0049725C">
              <w:rPr>
                <w:rFonts w:ascii="Arial" w:hAnsi="Arial" w:cs="Arial"/>
                <w:b/>
                <w:sz w:val="16"/>
                <w:szCs w:val="16"/>
                <w:lang w:eastAsia="pl-PL"/>
              </w:rPr>
              <w:t>System ubezpieczenia</w:t>
            </w:r>
          </w:p>
        </w:tc>
        <w:tc>
          <w:tcPr>
            <w:tcW w:w="1587" w:type="dxa"/>
            <w:shd w:val="clear" w:color="auto" w:fill="EEECE1" w:themeFill="background2"/>
            <w:vAlign w:val="center"/>
          </w:tcPr>
          <w:p w14:paraId="2912D758" w14:textId="77777777" w:rsidR="00D7139F" w:rsidRPr="0049725C" w:rsidRDefault="00D7139F" w:rsidP="007F60F3">
            <w:pPr>
              <w:pStyle w:val="Bezodstpw"/>
              <w:jc w:val="center"/>
              <w:rPr>
                <w:rFonts w:ascii="Arial" w:hAnsi="Arial" w:cs="Arial"/>
                <w:b/>
                <w:sz w:val="16"/>
                <w:szCs w:val="16"/>
                <w:lang w:eastAsia="pl-PL"/>
              </w:rPr>
            </w:pPr>
            <w:r w:rsidRPr="0049725C">
              <w:rPr>
                <w:rFonts w:ascii="Arial" w:hAnsi="Arial" w:cs="Arial"/>
                <w:b/>
                <w:sz w:val="16"/>
                <w:szCs w:val="16"/>
                <w:lang w:eastAsia="pl-PL"/>
              </w:rPr>
              <w:t>Rodzaj wartości</w:t>
            </w:r>
          </w:p>
        </w:tc>
        <w:tc>
          <w:tcPr>
            <w:tcW w:w="1927" w:type="dxa"/>
            <w:shd w:val="clear" w:color="auto" w:fill="EEECE1" w:themeFill="background2"/>
            <w:vAlign w:val="center"/>
          </w:tcPr>
          <w:p w14:paraId="52DC2196" w14:textId="77777777" w:rsidR="00D7139F" w:rsidRPr="0049725C" w:rsidRDefault="00D7139F" w:rsidP="007F60F3">
            <w:pPr>
              <w:pStyle w:val="Bezodstpw"/>
              <w:jc w:val="center"/>
              <w:rPr>
                <w:rFonts w:ascii="Arial" w:hAnsi="Arial" w:cs="Arial"/>
                <w:b/>
                <w:sz w:val="16"/>
                <w:szCs w:val="16"/>
                <w:lang w:eastAsia="pl-PL"/>
              </w:rPr>
            </w:pPr>
            <w:r w:rsidRPr="0049725C">
              <w:rPr>
                <w:rFonts w:ascii="Arial" w:hAnsi="Arial" w:cs="Arial"/>
                <w:b/>
                <w:sz w:val="16"/>
                <w:szCs w:val="16"/>
                <w:lang w:eastAsia="pl-PL"/>
              </w:rPr>
              <w:t>Suma ubezpieczenia</w:t>
            </w:r>
          </w:p>
        </w:tc>
      </w:tr>
      <w:tr w:rsidR="00D7139F" w:rsidRPr="00AE36D1" w14:paraId="0EE8F94E" w14:textId="77777777" w:rsidTr="007F60F3">
        <w:trPr>
          <w:jc w:val="center"/>
        </w:trPr>
        <w:tc>
          <w:tcPr>
            <w:tcW w:w="4396" w:type="dxa"/>
            <w:vAlign w:val="center"/>
          </w:tcPr>
          <w:p w14:paraId="67777D1A"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Budynki i budowle</w:t>
            </w:r>
          </w:p>
          <w:p w14:paraId="6E0732EC" w14:textId="3C46A0C5" w:rsidR="00D7139F" w:rsidRPr="0049725C" w:rsidRDefault="004560F6" w:rsidP="007F60F3">
            <w:pPr>
              <w:pStyle w:val="Bezodstpw"/>
              <w:rPr>
                <w:rFonts w:ascii="Arial" w:hAnsi="Arial" w:cs="Arial"/>
                <w:sz w:val="16"/>
                <w:szCs w:val="16"/>
                <w:lang w:eastAsia="pl-PL"/>
              </w:rPr>
            </w:pPr>
            <w:r>
              <w:rPr>
                <w:rFonts w:ascii="Arial" w:hAnsi="Arial" w:cs="Arial"/>
                <w:sz w:val="16"/>
                <w:szCs w:val="16"/>
                <w:lang w:eastAsia="pl-PL"/>
              </w:rPr>
              <w:t xml:space="preserve">(Wykazane w załączniku nr </w:t>
            </w:r>
            <w:r w:rsidR="004612B6">
              <w:rPr>
                <w:rFonts w:ascii="Arial" w:hAnsi="Arial" w:cs="Arial"/>
                <w:sz w:val="16"/>
                <w:szCs w:val="16"/>
                <w:lang w:eastAsia="pl-PL"/>
              </w:rPr>
              <w:t>6</w:t>
            </w:r>
            <w:r w:rsidR="00D7139F" w:rsidRPr="0049725C">
              <w:rPr>
                <w:rFonts w:ascii="Arial" w:hAnsi="Arial" w:cs="Arial"/>
                <w:sz w:val="16"/>
                <w:szCs w:val="16"/>
                <w:lang w:eastAsia="pl-PL"/>
              </w:rPr>
              <w:t xml:space="preserve"> do SWZ)</w:t>
            </w:r>
          </w:p>
        </w:tc>
        <w:tc>
          <w:tcPr>
            <w:tcW w:w="1446" w:type="dxa"/>
            <w:vAlign w:val="center"/>
          </w:tcPr>
          <w:p w14:paraId="253977D4"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Sumy stałe</w:t>
            </w:r>
          </w:p>
        </w:tc>
        <w:tc>
          <w:tcPr>
            <w:tcW w:w="1587" w:type="dxa"/>
            <w:vAlign w:val="center"/>
          </w:tcPr>
          <w:p w14:paraId="28B6CFAB"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Odtworzeniowa/</w:t>
            </w:r>
          </w:p>
          <w:p w14:paraId="084989D3"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rPr>
              <w:t>Księgowa brutto</w:t>
            </w:r>
          </w:p>
        </w:tc>
        <w:tc>
          <w:tcPr>
            <w:tcW w:w="1927" w:type="dxa"/>
            <w:vAlign w:val="center"/>
          </w:tcPr>
          <w:p w14:paraId="083907B2" w14:textId="5F4B3871" w:rsidR="00D7139F" w:rsidRPr="00B27C77" w:rsidRDefault="00B27C77" w:rsidP="00B27C77">
            <w:pPr>
              <w:jc w:val="right"/>
              <w:rPr>
                <w:rFonts w:ascii="Arial" w:hAnsi="Arial" w:cs="Arial"/>
                <w:noProof w:val="0"/>
                <w:color w:val="000000"/>
                <w:sz w:val="16"/>
                <w:szCs w:val="16"/>
              </w:rPr>
            </w:pPr>
            <w:r w:rsidRPr="00B27C77">
              <w:rPr>
                <w:rFonts w:ascii="Arial" w:hAnsi="Arial" w:cs="Arial"/>
                <w:color w:val="000000"/>
                <w:sz w:val="16"/>
                <w:szCs w:val="16"/>
              </w:rPr>
              <w:t>84 491 660,44 zł</w:t>
            </w:r>
          </w:p>
        </w:tc>
      </w:tr>
      <w:tr w:rsidR="00D7139F" w:rsidRPr="00AE36D1" w14:paraId="17A51BF5" w14:textId="77777777" w:rsidTr="007F60F3">
        <w:trPr>
          <w:jc w:val="center"/>
        </w:trPr>
        <w:tc>
          <w:tcPr>
            <w:tcW w:w="4396" w:type="dxa"/>
            <w:vAlign w:val="center"/>
          </w:tcPr>
          <w:p w14:paraId="1AB0DD4F"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Kontenery</w:t>
            </w:r>
          </w:p>
          <w:p w14:paraId="0E26ED7A" w14:textId="1A935170" w:rsidR="00D7139F" w:rsidRPr="0049725C" w:rsidRDefault="004560F6" w:rsidP="007F60F3">
            <w:pPr>
              <w:pStyle w:val="Bezodstpw"/>
              <w:rPr>
                <w:rFonts w:ascii="Arial" w:hAnsi="Arial" w:cs="Arial"/>
                <w:sz w:val="16"/>
                <w:szCs w:val="16"/>
                <w:lang w:eastAsia="pl-PL"/>
              </w:rPr>
            </w:pPr>
            <w:r>
              <w:rPr>
                <w:rFonts w:ascii="Arial" w:hAnsi="Arial" w:cs="Arial"/>
                <w:sz w:val="16"/>
                <w:szCs w:val="16"/>
                <w:lang w:eastAsia="pl-PL"/>
              </w:rPr>
              <w:t xml:space="preserve">(Wykazane w załączniku nr </w:t>
            </w:r>
            <w:r w:rsidR="004612B6">
              <w:rPr>
                <w:rFonts w:ascii="Arial" w:hAnsi="Arial" w:cs="Arial"/>
                <w:sz w:val="16"/>
                <w:szCs w:val="16"/>
                <w:lang w:eastAsia="pl-PL"/>
              </w:rPr>
              <w:t>6</w:t>
            </w:r>
            <w:r w:rsidR="00D7139F" w:rsidRPr="0049725C">
              <w:rPr>
                <w:rFonts w:ascii="Arial" w:hAnsi="Arial" w:cs="Arial"/>
                <w:sz w:val="16"/>
                <w:szCs w:val="16"/>
                <w:lang w:eastAsia="pl-PL"/>
              </w:rPr>
              <w:t xml:space="preserve"> do SWZ)</w:t>
            </w:r>
          </w:p>
        </w:tc>
        <w:tc>
          <w:tcPr>
            <w:tcW w:w="1446" w:type="dxa"/>
            <w:vAlign w:val="center"/>
          </w:tcPr>
          <w:p w14:paraId="067129A1"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Sumy stałe</w:t>
            </w:r>
          </w:p>
        </w:tc>
        <w:tc>
          <w:tcPr>
            <w:tcW w:w="1587" w:type="dxa"/>
            <w:vAlign w:val="center"/>
          </w:tcPr>
          <w:p w14:paraId="3E56C3D4"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rPr>
              <w:t>Księgowa brutto</w:t>
            </w:r>
          </w:p>
        </w:tc>
        <w:tc>
          <w:tcPr>
            <w:tcW w:w="1927" w:type="dxa"/>
            <w:vAlign w:val="center"/>
          </w:tcPr>
          <w:p w14:paraId="21A37AA7" w14:textId="1E5D4551" w:rsidR="00D7139F" w:rsidRPr="00B27C77" w:rsidRDefault="00B27C77" w:rsidP="00B27C77">
            <w:pPr>
              <w:jc w:val="right"/>
              <w:rPr>
                <w:rFonts w:ascii="Arial" w:hAnsi="Arial" w:cs="Arial"/>
                <w:noProof w:val="0"/>
                <w:color w:val="000000"/>
                <w:sz w:val="16"/>
                <w:szCs w:val="16"/>
              </w:rPr>
            </w:pPr>
            <w:r w:rsidRPr="00B27C77">
              <w:rPr>
                <w:rFonts w:ascii="Arial" w:hAnsi="Arial" w:cs="Arial"/>
                <w:color w:val="000000"/>
                <w:sz w:val="16"/>
                <w:szCs w:val="16"/>
              </w:rPr>
              <w:t>117 489,60 zł</w:t>
            </w:r>
          </w:p>
        </w:tc>
      </w:tr>
      <w:tr w:rsidR="00D7139F" w:rsidRPr="00AE36D1" w14:paraId="48856463" w14:textId="77777777" w:rsidTr="007F60F3">
        <w:trPr>
          <w:jc w:val="center"/>
        </w:trPr>
        <w:tc>
          <w:tcPr>
            <w:tcW w:w="4396" w:type="dxa"/>
            <w:vAlign w:val="center"/>
          </w:tcPr>
          <w:p w14:paraId="342E3DD4"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Ruchomości (maszyny, aparaty, wyposażenie, urządzenia techniczne)</w:t>
            </w:r>
          </w:p>
        </w:tc>
        <w:tc>
          <w:tcPr>
            <w:tcW w:w="1446" w:type="dxa"/>
            <w:vAlign w:val="center"/>
          </w:tcPr>
          <w:p w14:paraId="6D06ADDA"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Sumy stałe</w:t>
            </w:r>
          </w:p>
        </w:tc>
        <w:tc>
          <w:tcPr>
            <w:tcW w:w="1587" w:type="dxa"/>
            <w:vAlign w:val="center"/>
          </w:tcPr>
          <w:p w14:paraId="34487B1C"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Księgowa brutto</w:t>
            </w:r>
          </w:p>
        </w:tc>
        <w:tc>
          <w:tcPr>
            <w:tcW w:w="1927" w:type="dxa"/>
            <w:vAlign w:val="center"/>
          </w:tcPr>
          <w:p w14:paraId="5BA79ED6" w14:textId="31316288" w:rsidR="00D7139F" w:rsidRPr="00B27C77" w:rsidRDefault="00B27C77" w:rsidP="00B27C77">
            <w:pPr>
              <w:jc w:val="right"/>
              <w:rPr>
                <w:rFonts w:ascii="Arial" w:hAnsi="Arial" w:cs="Arial"/>
                <w:noProof w:val="0"/>
                <w:color w:val="000000"/>
                <w:sz w:val="16"/>
                <w:szCs w:val="16"/>
              </w:rPr>
            </w:pPr>
            <w:r w:rsidRPr="00B27C77">
              <w:rPr>
                <w:rFonts w:ascii="Arial" w:hAnsi="Arial" w:cs="Arial"/>
                <w:color w:val="000000"/>
                <w:sz w:val="16"/>
                <w:szCs w:val="16"/>
              </w:rPr>
              <w:t>3 611 248,81 zł</w:t>
            </w:r>
          </w:p>
        </w:tc>
      </w:tr>
      <w:tr w:rsidR="00D7139F" w:rsidRPr="00AE36D1" w14:paraId="2D3B8177" w14:textId="77777777" w:rsidTr="007F60F3">
        <w:trPr>
          <w:jc w:val="center"/>
        </w:trPr>
        <w:tc>
          <w:tcPr>
            <w:tcW w:w="4396" w:type="dxa"/>
            <w:vAlign w:val="center"/>
          </w:tcPr>
          <w:p w14:paraId="40691257"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Zbiory biblioteczne</w:t>
            </w:r>
          </w:p>
        </w:tc>
        <w:tc>
          <w:tcPr>
            <w:tcW w:w="1446" w:type="dxa"/>
            <w:vAlign w:val="center"/>
          </w:tcPr>
          <w:p w14:paraId="19F16E6C"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Sumy stałe</w:t>
            </w:r>
          </w:p>
        </w:tc>
        <w:tc>
          <w:tcPr>
            <w:tcW w:w="1587" w:type="dxa"/>
            <w:vAlign w:val="center"/>
          </w:tcPr>
          <w:p w14:paraId="5E25DE67"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Księgowa brutto</w:t>
            </w:r>
          </w:p>
        </w:tc>
        <w:tc>
          <w:tcPr>
            <w:tcW w:w="1927" w:type="dxa"/>
            <w:vAlign w:val="center"/>
          </w:tcPr>
          <w:p w14:paraId="6DD205F5" w14:textId="2A256FA2" w:rsidR="00D7139F" w:rsidRPr="00B27C77" w:rsidRDefault="00B27C77" w:rsidP="00B27C77">
            <w:pPr>
              <w:jc w:val="right"/>
              <w:rPr>
                <w:rFonts w:ascii="Arial" w:hAnsi="Arial" w:cs="Arial"/>
                <w:noProof w:val="0"/>
                <w:color w:val="000000"/>
                <w:sz w:val="16"/>
                <w:szCs w:val="16"/>
              </w:rPr>
            </w:pPr>
            <w:r w:rsidRPr="00B27C77">
              <w:rPr>
                <w:rFonts w:ascii="Arial" w:hAnsi="Arial" w:cs="Arial"/>
                <w:color w:val="000000"/>
                <w:sz w:val="16"/>
                <w:szCs w:val="16"/>
              </w:rPr>
              <w:t>687 304,83 zł</w:t>
            </w:r>
          </w:p>
        </w:tc>
      </w:tr>
      <w:tr w:rsidR="00D7139F" w:rsidRPr="00AE36D1" w14:paraId="11334BDD" w14:textId="77777777" w:rsidTr="007F60F3">
        <w:trPr>
          <w:jc w:val="center"/>
        </w:trPr>
        <w:tc>
          <w:tcPr>
            <w:tcW w:w="4396" w:type="dxa"/>
            <w:vAlign w:val="center"/>
          </w:tcPr>
          <w:p w14:paraId="5EE276A3"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Gotówka</w:t>
            </w:r>
          </w:p>
        </w:tc>
        <w:tc>
          <w:tcPr>
            <w:tcW w:w="1446" w:type="dxa"/>
            <w:vAlign w:val="center"/>
          </w:tcPr>
          <w:p w14:paraId="30EE4533"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Pierwsze ryzyko</w:t>
            </w:r>
          </w:p>
        </w:tc>
        <w:tc>
          <w:tcPr>
            <w:tcW w:w="1587" w:type="dxa"/>
            <w:vAlign w:val="center"/>
          </w:tcPr>
          <w:p w14:paraId="3FE18447"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Nominalna</w:t>
            </w:r>
          </w:p>
        </w:tc>
        <w:tc>
          <w:tcPr>
            <w:tcW w:w="1927" w:type="dxa"/>
            <w:vAlign w:val="center"/>
          </w:tcPr>
          <w:p w14:paraId="499C6DF6" w14:textId="77777777" w:rsidR="00D7139F" w:rsidRPr="0049725C" w:rsidRDefault="004560F6" w:rsidP="007F60F3">
            <w:pPr>
              <w:pStyle w:val="Bezodstpw"/>
              <w:jc w:val="right"/>
              <w:rPr>
                <w:rFonts w:ascii="Arial" w:hAnsi="Arial" w:cs="Arial"/>
                <w:sz w:val="16"/>
                <w:szCs w:val="16"/>
                <w:lang w:eastAsia="pl-PL"/>
              </w:rPr>
            </w:pPr>
            <w:r>
              <w:rPr>
                <w:rFonts w:ascii="Arial" w:hAnsi="Arial" w:cs="Arial"/>
                <w:sz w:val="16"/>
                <w:szCs w:val="16"/>
              </w:rPr>
              <w:t>20 </w:t>
            </w:r>
            <w:r w:rsidR="00D7139F" w:rsidRPr="0049725C">
              <w:rPr>
                <w:rFonts w:ascii="Arial" w:hAnsi="Arial" w:cs="Arial"/>
                <w:sz w:val="16"/>
                <w:szCs w:val="16"/>
              </w:rPr>
              <w:t>000</w:t>
            </w:r>
            <w:r>
              <w:rPr>
                <w:rFonts w:ascii="Arial" w:hAnsi="Arial" w:cs="Arial"/>
                <w:sz w:val="16"/>
                <w:szCs w:val="16"/>
              </w:rPr>
              <w:t>,00</w:t>
            </w:r>
            <w:r w:rsidR="00D7139F" w:rsidRPr="0049725C">
              <w:rPr>
                <w:rFonts w:ascii="Arial" w:hAnsi="Arial" w:cs="Arial"/>
                <w:sz w:val="16"/>
                <w:szCs w:val="16"/>
              </w:rPr>
              <w:t xml:space="preserve"> </w:t>
            </w:r>
            <w:r w:rsidR="00D7139F" w:rsidRPr="0049725C">
              <w:rPr>
                <w:rFonts w:ascii="Arial" w:hAnsi="Arial" w:cs="Arial"/>
                <w:sz w:val="16"/>
                <w:szCs w:val="16"/>
                <w:lang w:eastAsia="pl-PL"/>
              </w:rPr>
              <w:t>zł</w:t>
            </w:r>
          </w:p>
        </w:tc>
      </w:tr>
      <w:tr w:rsidR="00D7139F" w:rsidRPr="00AE36D1" w14:paraId="78E56363" w14:textId="77777777" w:rsidTr="007F60F3">
        <w:trPr>
          <w:jc w:val="center"/>
        </w:trPr>
        <w:tc>
          <w:tcPr>
            <w:tcW w:w="4396" w:type="dxa"/>
            <w:vAlign w:val="center"/>
          </w:tcPr>
          <w:p w14:paraId="77F21A6C" w14:textId="77777777" w:rsidR="00D7139F" w:rsidRPr="0049725C" w:rsidRDefault="00D7139F" w:rsidP="007F60F3">
            <w:pPr>
              <w:pStyle w:val="Bezodstpw"/>
              <w:rPr>
                <w:rFonts w:ascii="Arial" w:hAnsi="Arial" w:cs="Arial"/>
                <w:sz w:val="16"/>
                <w:szCs w:val="16"/>
                <w:lang w:eastAsia="pl-PL"/>
              </w:rPr>
            </w:pPr>
            <w:proofErr w:type="spellStart"/>
            <w:r w:rsidRPr="0049725C">
              <w:rPr>
                <w:rFonts w:ascii="Arial" w:hAnsi="Arial" w:cs="Arial"/>
                <w:sz w:val="16"/>
                <w:szCs w:val="16"/>
                <w:lang w:eastAsia="pl-PL"/>
              </w:rPr>
              <w:t>Niskocenne</w:t>
            </w:r>
            <w:proofErr w:type="spellEnd"/>
            <w:r w:rsidRPr="0049725C">
              <w:rPr>
                <w:rFonts w:ascii="Arial" w:hAnsi="Arial" w:cs="Arial"/>
                <w:sz w:val="16"/>
                <w:szCs w:val="16"/>
                <w:lang w:eastAsia="pl-PL"/>
              </w:rPr>
              <w:t xml:space="preserve"> składniki majątku</w:t>
            </w:r>
          </w:p>
        </w:tc>
        <w:tc>
          <w:tcPr>
            <w:tcW w:w="1446" w:type="dxa"/>
            <w:vAlign w:val="center"/>
          </w:tcPr>
          <w:p w14:paraId="1DECA9D5"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Pierwsze ryzyko</w:t>
            </w:r>
          </w:p>
        </w:tc>
        <w:tc>
          <w:tcPr>
            <w:tcW w:w="1587" w:type="dxa"/>
            <w:vAlign w:val="center"/>
          </w:tcPr>
          <w:p w14:paraId="1B3C08F4"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Odtworzeniowa</w:t>
            </w:r>
          </w:p>
        </w:tc>
        <w:tc>
          <w:tcPr>
            <w:tcW w:w="1927" w:type="dxa"/>
            <w:vAlign w:val="center"/>
          </w:tcPr>
          <w:p w14:paraId="6930316F" w14:textId="77777777" w:rsidR="00D7139F" w:rsidRPr="0049725C" w:rsidRDefault="00D7139F" w:rsidP="004560F6">
            <w:pPr>
              <w:pStyle w:val="Bezodstpw"/>
              <w:jc w:val="right"/>
              <w:rPr>
                <w:rFonts w:ascii="Arial" w:hAnsi="Arial" w:cs="Arial"/>
                <w:sz w:val="16"/>
                <w:szCs w:val="16"/>
                <w:lang w:eastAsia="pl-PL"/>
              </w:rPr>
            </w:pPr>
            <w:r w:rsidRPr="0049725C">
              <w:rPr>
                <w:rFonts w:ascii="Arial" w:hAnsi="Arial" w:cs="Arial"/>
                <w:sz w:val="16"/>
                <w:szCs w:val="16"/>
              </w:rPr>
              <w:t>50</w:t>
            </w:r>
            <w:r w:rsidR="004560F6">
              <w:rPr>
                <w:rFonts w:ascii="Arial" w:hAnsi="Arial" w:cs="Arial"/>
                <w:sz w:val="16"/>
                <w:szCs w:val="16"/>
              </w:rPr>
              <w:t xml:space="preserve"> </w:t>
            </w:r>
            <w:r w:rsidRPr="0049725C">
              <w:rPr>
                <w:rFonts w:ascii="Arial" w:hAnsi="Arial" w:cs="Arial"/>
                <w:sz w:val="16"/>
                <w:szCs w:val="16"/>
              </w:rPr>
              <w:t>000</w:t>
            </w:r>
            <w:r w:rsidR="004560F6">
              <w:rPr>
                <w:rFonts w:ascii="Arial" w:hAnsi="Arial" w:cs="Arial"/>
                <w:sz w:val="16"/>
                <w:szCs w:val="16"/>
              </w:rPr>
              <w:t>,00</w:t>
            </w:r>
            <w:r w:rsidRPr="0049725C">
              <w:rPr>
                <w:rFonts w:ascii="Arial" w:hAnsi="Arial" w:cs="Arial"/>
                <w:sz w:val="16"/>
                <w:szCs w:val="16"/>
              </w:rPr>
              <w:t xml:space="preserve"> </w:t>
            </w:r>
            <w:r w:rsidRPr="0049725C">
              <w:rPr>
                <w:rFonts w:ascii="Arial" w:hAnsi="Arial" w:cs="Arial"/>
                <w:sz w:val="16"/>
                <w:szCs w:val="16"/>
                <w:lang w:eastAsia="pl-PL"/>
              </w:rPr>
              <w:t>zł</w:t>
            </w:r>
          </w:p>
        </w:tc>
      </w:tr>
      <w:tr w:rsidR="00D7139F" w:rsidRPr="00AE36D1" w14:paraId="0BB70225" w14:textId="77777777" w:rsidTr="007F60F3">
        <w:trPr>
          <w:jc w:val="center"/>
        </w:trPr>
        <w:tc>
          <w:tcPr>
            <w:tcW w:w="4396" w:type="dxa"/>
            <w:vAlign w:val="center"/>
          </w:tcPr>
          <w:p w14:paraId="1322B4AB"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Znaki drogowe, tablice informacyjne oraz lustra drogowe</w:t>
            </w:r>
          </w:p>
        </w:tc>
        <w:tc>
          <w:tcPr>
            <w:tcW w:w="1446" w:type="dxa"/>
            <w:vAlign w:val="center"/>
          </w:tcPr>
          <w:p w14:paraId="3579C695"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Pierwsze ryzyko</w:t>
            </w:r>
          </w:p>
        </w:tc>
        <w:tc>
          <w:tcPr>
            <w:tcW w:w="1587" w:type="dxa"/>
            <w:vAlign w:val="center"/>
          </w:tcPr>
          <w:p w14:paraId="1BC42064"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Odtworzeniowa</w:t>
            </w:r>
          </w:p>
        </w:tc>
        <w:tc>
          <w:tcPr>
            <w:tcW w:w="1927" w:type="dxa"/>
            <w:vAlign w:val="center"/>
          </w:tcPr>
          <w:p w14:paraId="4E1B6323" w14:textId="77777777" w:rsidR="00D7139F" w:rsidRPr="0049725C" w:rsidRDefault="004560F6" w:rsidP="007F60F3">
            <w:pPr>
              <w:pStyle w:val="Bezodstpw"/>
              <w:jc w:val="right"/>
              <w:rPr>
                <w:rFonts w:ascii="Arial" w:hAnsi="Arial" w:cs="Arial"/>
                <w:sz w:val="16"/>
                <w:szCs w:val="16"/>
                <w:lang w:eastAsia="pl-PL"/>
              </w:rPr>
            </w:pPr>
            <w:r>
              <w:rPr>
                <w:rFonts w:ascii="Arial" w:hAnsi="Arial" w:cs="Arial"/>
                <w:sz w:val="16"/>
                <w:szCs w:val="16"/>
              </w:rPr>
              <w:t>10 </w:t>
            </w:r>
            <w:r w:rsidR="00D7139F" w:rsidRPr="0049725C">
              <w:rPr>
                <w:rFonts w:ascii="Arial" w:hAnsi="Arial" w:cs="Arial"/>
                <w:sz w:val="16"/>
                <w:szCs w:val="16"/>
              </w:rPr>
              <w:t>000</w:t>
            </w:r>
            <w:r>
              <w:rPr>
                <w:rFonts w:ascii="Arial" w:hAnsi="Arial" w:cs="Arial"/>
                <w:sz w:val="16"/>
                <w:szCs w:val="16"/>
              </w:rPr>
              <w:t>,00</w:t>
            </w:r>
            <w:r w:rsidR="00D7139F" w:rsidRPr="0049725C">
              <w:rPr>
                <w:rFonts w:ascii="Arial" w:hAnsi="Arial" w:cs="Arial"/>
                <w:sz w:val="16"/>
                <w:szCs w:val="16"/>
              </w:rPr>
              <w:t xml:space="preserve"> </w:t>
            </w:r>
            <w:r w:rsidR="00D7139F" w:rsidRPr="0049725C">
              <w:rPr>
                <w:rFonts w:ascii="Arial" w:hAnsi="Arial" w:cs="Arial"/>
                <w:sz w:val="16"/>
                <w:szCs w:val="16"/>
                <w:lang w:eastAsia="pl-PL"/>
              </w:rPr>
              <w:t>zł</w:t>
            </w:r>
          </w:p>
        </w:tc>
      </w:tr>
      <w:tr w:rsidR="00D7139F" w:rsidRPr="00AE36D1" w14:paraId="2647BB16" w14:textId="77777777" w:rsidTr="007F60F3">
        <w:trPr>
          <w:jc w:val="center"/>
        </w:trPr>
        <w:tc>
          <w:tcPr>
            <w:tcW w:w="4396" w:type="dxa"/>
            <w:vAlign w:val="center"/>
          </w:tcPr>
          <w:p w14:paraId="06DA0369"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Mienie osób trzecich</w:t>
            </w:r>
          </w:p>
        </w:tc>
        <w:tc>
          <w:tcPr>
            <w:tcW w:w="1446" w:type="dxa"/>
            <w:vAlign w:val="center"/>
          </w:tcPr>
          <w:p w14:paraId="74C18EEF"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Pierwsze ryzyko</w:t>
            </w:r>
          </w:p>
        </w:tc>
        <w:tc>
          <w:tcPr>
            <w:tcW w:w="1587" w:type="dxa"/>
            <w:vAlign w:val="center"/>
          </w:tcPr>
          <w:p w14:paraId="40956514"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Odtworzeniowa</w:t>
            </w:r>
          </w:p>
        </w:tc>
        <w:tc>
          <w:tcPr>
            <w:tcW w:w="1927" w:type="dxa"/>
            <w:vAlign w:val="center"/>
          </w:tcPr>
          <w:p w14:paraId="3E538CA7" w14:textId="77777777" w:rsidR="00D7139F" w:rsidRPr="0049725C" w:rsidRDefault="004560F6" w:rsidP="007F60F3">
            <w:pPr>
              <w:pStyle w:val="Bezodstpw"/>
              <w:jc w:val="right"/>
              <w:rPr>
                <w:rFonts w:ascii="Arial" w:hAnsi="Arial" w:cs="Arial"/>
                <w:sz w:val="16"/>
                <w:szCs w:val="16"/>
                <w:lang w:eastAsia="pl-PL"/>
              </w:rPr>
            </w:pPr>
            <w:r>
              <w:rPr>
                <w:rFonts w:ascii="Arial" w:hAnsi="Arial" w:cs="Arial"/>
                <w:sz w:val="16"/>
                <w:szCs w:val="16"/>
              </w:rPr>
              <w:t xml:space="preserve">50 </w:t>
            </w:r>
            <w:r w:rsidR="00D7139F" w:rsidRPr="0049725C">
              <w:rPr>
                <w:rFonts w:ascii="Arial" w:hAnsi="Arial" w:cs="Arial"/>
                <w:sz w:val="16"/>
                <w:szCs w:val="16"/>
              </w:rPr>
              <w:t>000</w:t>
            </w:r>
            <w:r>
              <w:rPr>
                <w:rFonts w:ascii="Arial" w:hAnsi="Arial" w:cs="Arial"/>
                <w:sz w:val="16"/>
                <w:szCs w:val="16"/>
              </w:rPr>
              <w:t>,00</w:t>
            </w:r>
            <w:r w:rsidR="00D7139F" w:rsidRPr="0049725C">
              <w:rPr>
                <w:rFonts w:ascii="Arial" w:hAnsi="Arial" w:cs="Arial"/>
                <w:sz w:val="16"/>
                <w:szCs w:val="16"/>
              </w:rPr>
              <w:t xml:space="preserve"> </w:t>
            </w:r>
            <w:r w:rsidR="00D7139F" w:rsidRPr="0049725C">
              <w:rPr>
                <w:rFonts w:ascii="Arial" w:hAnsi="Arial" w:cs="Arial"/>
                <w:sz w:val="16"/>
                <w:szCs w:val="16"/>
                <w:lang w:eastAsia="pl-PL"/>
              </w:rPr>
              <w:t>zł</w:t>
            </w:r>
          </w:p>
        </w:tc>
      </w:tr>
      <w:tr w:rsidR="00D7139F" w:rsidRPr="00AE36D1" w14:paraId="3EF9FA22" w14:textId="77777777" w:rsidTr="007F60F3">
        <w:trPr>
          <w:jc w:val="center"/>
        </w:trPr>
        <w:tc>
          <w:tcPr>
            <w:tcW w:w="4396" w:type="dxa"/>
            <w:vAlign w:val="center"/>
          </w:tcPr>
          <w:p w14:paraId="28E0FB5B"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Mienie pracownicze</w:t>
            </w:r>
          </w:p>
        </w:tc>
        <w:tc>
          <w:tcPr>
            <w:tcW w:w="1446" w:type="dxa"/>
            <w:vAlign w:val="center"/>
          </w:tcPr>
          <w:p w14:paraId="5A17AD05"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Pierwsze ryzyko</w:t>
            </w:r>
          </w:p>
        </w:tc>
        <w:tc>
          <w:tcPr>
            <w:tcW w:w="1587" w:type="dxa"/>
            <w:vAlign w:val="center"/>
          </w:tcPr>
          <w:p w14:paraId="59558649"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Odtworzeniowa</w:t>
            </w:r>
          </w:p>
        </w:tc>
        <w:tc>
          <w:tcPr>
            <w:tcW w:w="1927" w:type="dxa"/>
            <w:vAlign w:val="center"/>
          </w:tcPr>
          <w:p w14:paraId="410D86D2" w14:textId="77777777" w:rsidR="00D7139F" w:rsidRPr="0049725C" w:rsidRDefault="004560F6" w:rsidP="007F60F3">
            <w:pPr>
              <w:pStyle w:val="Bezodstpw"/>
              <w:jc w:val="right"/>
              <w:rPr>
                <w:rFonts w:ascii="Arial" w:hAnsi="Arial" w:cs="Arial"/>
                <w:sz w:val="16"/>
                <w:szCs w:val="16"/>
                <w:lang w:eastAsia="pl-PL"/>
              </w:rPr>
            </w:pPr>
            <w:r>
              <w:rPr>
                <w:rFonts w:ascii="Arial" w:hAnsi="Arial" w:cs="Arial"/>
                <w:sz w:val="16"/>
                <w:szCs w:val="16"/>
              </w:rPr>
              <w:t>50 </w:t>
            </w:r>
            <w:r w:rsidR="00D7139F" w:rsidRPr="0049725C">
              <w:rPr>
                <w:rFonts w:ascii="Arial" w:hAnsi="Arial" w:cs="Arial"/>
                <w:sz w:val="16"/>
                <w:szCs w:val="16"/>
              </w:rPr>
              <w:t>000</w:t>
            </w:r>
            <w:r>
              <w:rPr>
                <w:rFonts w:ascii="Arial" w:hAnsi="Arial" w:cs="Arial"/>
                <w:sz w:val="16"/>
                <w:szCs w:val="16"/>
              </w:rPr>
              <w:t>,00</w:t>
            </w:r>
            <w:r w:rsidR="00D7139F" w:rsidRPr="0049725C">
              <w:rPr>
                <w:rFonts w:ascii="Arial" w:hAnsi="Arial" w:cs="Arial"/>
                <w:sz w:val="16"/>
                <w:szCs w:val="16"/>
              </w:rPr>
              <w:t xml:space="preserve"> </w:t>
            </w:r>
            <w:r w:rsidR="00D7139F" w:rsidRPr="0049725C">
              <w:rPr>
                <w:rFonts w:ascii="Arial" w:hAnsi="Arial" w:cs="Arial"/>
                <w:sz w:val="16"/>
                <w:szCs w:val="16"/>
                <w:lang w:eastAsia="pl-PL"/>
              </w:rPr>
              <w:t>zł</w:t>
            </w:r>
          </w:p>
        </w:tc>
      </w:tr>
      <w:tr w:rsidR="00D7139F" w:rsidRPr="00AE36D1" w14:paraId="1A5F670B" w14:textId="77777777" w:rsidTr="007F60F3">
        <w:trPr>
          <w:jc w:val="center"/>
        </w:trPr>
        <w:tc>
          <w:tcPr>
            <w:tcW w:w="4396" w:type="dxa"/>
            <w:vAlign w:val="center"/>
          </w:tcPr>
          <w:p w14:paraId="16FDCE02"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Środki obrotowe</w:t>
            </w:r>
          </w:p>
        </w:tc>
        <w:tc>
          <w:tcPr>
            <w:tcW w:w="1446" w:type="dxa"/>
            <w:vAlign w:val="center"/>
          </w:tcPr>
          <w:p w14:paraId="21D4EC88"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Pierwsze ryzyko</w:t>
            </w:r>
          </w:p>
        </w:tc>
        <w:tc>
          <w:tcPr>
            <w:tcW w:w="1587" w:type="dxa"/>
            <w:vAlign w:val="center"/>
          </w:tcPr>
          <w:p w14:paraId="0082F407"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Odtworzeniowa</w:t>
            </w:r>
          </w:p>
        </w:tc>
        <w:tc>
          <w:tcPr>
            <w:tcW w:w="1927" w:type="dxa"/>
            <w:vAlign w:val="center"/>
          </w:tcPr>
          <w:p w14:paraId="3AD8631F" w14:textId="77777777" w:rsidR="00D7139F" w:rsidRPr="0049725C" w:rsidRDefault="004560F6" w:rsidP="007F60F3">
            <w:pPr>
              <w:pStyle w:val="Bezodstpw"/>
              <w:jc w:val="right"/>
              <w:rPr>
                <w:rFonts w:ascii="Arial" w:hAnsi="Arial" w:cs="Arial"/>
                <w:sz w:val="16"/>
                <w:szCs w:val="16"/>
                <w:lang w:eastAsia="pl-PL"/>
              </w:rPr>
            </w:pPr>
            <w:r>
              <w:rPr>
                <w:rFonts w:ascii="Arial" w:hAnsi="Arial" w:cs="Arial"/>
                <w:sz w:val="16"/>
                <w:szCs w:val="16"/>
              </w:rPr>
              <w:t>50 </w:t>
            </w:r>
            <w:r w:rsidR="00D7139F" w:rsidRPr="0049725C">
              <w:rPr>
                <w:rFonts w:ascii="Arial" w:hAnsi="Arial" w:cs="Arial"/>
                <w:sz w:val="16"/>
                <w:szCs w:val="16"/>
              </w:rPr>
              <w:t>000</w:t>
            </w:r>
            <w:r>
              <w:rPr>
                <w:rFonts w:ascii="Arial" w:hAnsi="Arial" w:cs="Arial"/>
                <w:sz w:val="16"/>
                <w:szCs w:val="16"/>
              </w:rPr>
              <w:t>,00</w:t>
            </w:r>
            <w:r w:rsidR="00D7139F" w:rsidRPr="0049725C">
              <w:rPr>
                <w:rFonts w:ascii="Arial" w:hAnsi="Arial" w:cs="Arial"/>
                <w:sz w:val="16"/>
                <w:szCs w:val="16"/>
              </w:rPr>
              <w:t xml:space="preserve"> </w:t>
            </w:r>
            <w:r w:rsidR="00D7139F" w:rsidRPr="0049725C">
              <w:rPr>
                <w:rFonts w:ascii="Arial" w:hAnsi="Arial" w:cs="Arial"/>
                <w:sz w:val="16"/>
                <w:szCs w:val="16"/>
                <w:lang w:eastAsia="pl-PL"/>
              </w:rPr>
              <w:t>zł</w:t>
            </w:r>
          </w:p>
        </w:tc>
      </w:tr>
      <w:tr w:rsidR="00D7139F" w:rsidRPr="00AE36D1" w14:paraId="5FF99256" w14:textId="77777777" w:rsidTr="007F60F3">
        <w:trPr>
          <w:jc w:val="center"/>
        </w:trPr>
        <w:tc>
          <w:tcPr>
            <w:tcW w:w="4396" w:type="dxa"/>
            <w:vAlign w:val="center"/>
          </w:tcPr>
          <w:p w14:paraId="5900DA93"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Nakłady inwestycyjne/adaptacyjne</w:t>
            </w:r>
          </w:p>
        </w:tc>
        <w:tc>
          <w:tcPr>
            <w:tcW w:w="1446" w:type="dxa"/>
            <w:vAlign w:val="center"/>
          </w:tcPr>
          <w:p w14:paraId="10CE217B"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Pierwsze ryzyko</w:t>
            </w:r>
          </w:p>
        </w:tc>
        <w:tc>
          <w:tcPr>
            <w:tcW w:w="1587" w:type="dxa"/>
            <w:vAlign w:val="center"/>
          </w:tcPr>
          <w:p w14:paraId="4EE72A9F"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Odtworzeniowa</w:t>
            </w:r>
          </w:p>
        </w:tc>
        <w:tc>
          <w:tcPr>
            <w:tcW w:w="1927" w:type="dxa"/>
            <w:vAlign w:val="center"/>
          </w:tcPr>
          <w:p w14:paraId="155B05C8" w14:textId="77777777" w:rsidR="00D7139F" w:rsidRPr="0049725C" w:rsidRDefault="004560F6" w:rsidP="007F60F3">
            <w:pPr>
              <w:pStyle w:val="Bezodstpw"/>
              <w:jc w:val="right"/>
              <w:rPr>
                <w:rFonts w:ascii="Arial" w:hAnsi="Arial" w:cs="Arial"/>
                <w:sz w:val="16"/>
                <w:szCs w:val="16"/>
                <w:lang w:eastAsia="pl-PL"/>
              </w:rPr>
            </w:pPr>
            <w:r>
              <w:rPr>
                <w:rFonts w:ascii="Arial" w:hAnsi="Arial" w:cs="Arial"/>
                <w:sz w:val="16"/>
                <w:szCs w:val="16"/>
              </w:rPr>
              <w:t>300 </w:t>
            </w:r>
            <w:r w:rsidR="00D7139F" w:rsidRPr="0049725C">
              <w:rPr>
                <w:rFonts w:ascii="Arial" w:hAnsi="Arial" w:cs="Arial"/>
                <w:sz w:val="16"/>
                <w:szCs w:val="16"/>
              </w:rPr>
              <w:t>000</w:t>
            </w:r>
            <w:r>
              <w:rPr>
                <w:rFonts w:ascii="Arial" w:hAnsi="Arial" w:cs="Arial"/>
                <w:sz w:val="16"/>
                <w:szCs w:val="16"/>
              </w:rPr>
              <w:t>,00</w:t>
            </w:r>
            <w:r w:rsidR="00D7139F" w:rsidRPr="0049725C">
              <w:rPr>
                <w:rFonts w:ascii="Arial" w:hAnsi="Arial" w:cs="Arial"/>
                <w:sz w:val="16"/>
                <w:szCs w:val="16"/>
              </w:rPr>
              <w:t xml:space="preserve"> </w:t>
            </w:r>
            <w:r w:rsidR="00D7139F" w:rsidRPr="0049725C">
              <w:rPr>
                <w:rFonts w:ascii="Arial" w:hAnsi="Arial" w:cs="Arial"/>
                <w:sz w:val="16"/>
                <w:szCs w:val="16"/>
                <w:lang w:eastAsia="pl-PL"/>
              </w:rPr>
              <w:t>zł</w:t>
            </w:r>
          </w:p>
        </w:tc>
      </w:tr>
      <w:tr w:rsidR="00D7139F" w:rsidRPr="00AE36D1" w14:paraId="2761BC02" w14:textId="77777777" w:rsidTr="007F60F3">
        <w:trPr>
          <w:jc w:val="center"/>
        </w:trPr>
        <w:tc>
          <w:tcPr>
            <w:tcW w:w="4396" w:type="dxa"/>
            <w:vAlign w:val="center"/>
          </w:tcPr>
          <w:p w14:paraId="046FCE6E"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Urządzenia i wyposażenie zewnętrzne</w:t>
            </w:r>
            <w:r w:rsidRPr="0049725C">
              <w:rPr>
                <w:rFonts w:ascii="Arial" w:hAnsi="Arial" w:cs="Arial"/>
                <w:sz w:val="16"/>
                <w:szCs w:val="16"/>
                <w:lang w:eastAsia="pl-PL"/>
              </w:rPr>
              <w:br/>
              <w:t>a w szczególności takie jak: bramy, szlabany oraz siłowniki bram i szlabanów, klimatyzatory, anteny RTV</w:t>
            </w:r>
            <w:r w:rsidRPr="0049725C">
              <w:rPr>
                <w:rFonts w:ascii="Arial" w:hAnsi="Arial" w:cs="Arial"/>
                <w:sz w:val="16"/>
                <w:szCs w:val="16"/>
                <w:lang w:eastAsia="pl-PL"/>
              </w:rPr>
              <w:br/>
              <w:t>i radiowe o ile nie zostały ujęte w SU Budynków/Budowli</w:t>
            </w:r>
          </w:p>
        </w:tc>
        <w:tc>
          <w:tcPr>
            <w:tcW w:w="1446" w:type="dxa"/>
            <w:vAlign w:val="center"/>
          </w:tcPr>
          <w:p w14:paraId="504EF5A0"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Pierwsze ryzyko</w:t>
            </w:r>
          </w:p>
        </w:tc>
        <w:tc>
          <w:tcPr>
            <w:tcW w:w="1587" w:type="dxa"/>
            <w:vAlign w:val="center"/>
          </w:tcPr>
          <w:p w14:paraId="0031E6A7"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Odtworzeniowa</w:t>
            </w:r>
          </w:p>
        </w:tc>
        <w:tc>
          <w:tcPr>
            <w:tcW w:w="1927" w:type="dxa"/>
            <w:vAlign w:val="center"/>
          </w:tcPr>
          <w:p w14:paraId="156A3AE2" w14:textId="77777777" w:rsidR="00D7139F" w:rsidRPr="0049725C" w:rsidRDefault="004560F6" w:rsidP="007F60F3">
            <w:pPr>
              <w:pStyle w:val="Bezodstpw"/>
              <w:jc w:val="right"/>
              <w:rPr>
                <w:rFonts w:ascii="Arial" w:hAnsi="Arial" w:cs="Arial"/>
                <w:sz w:val="16"/>
                <w:szCs w:val="16"/>
                <w:lang w:eastAsia="pl-PL"/>
              </w:rPr>
            </w:pPr>
            <w:r>
              <w:rPr>
                <w:rFonts w:ascii="Arial" w:hAnsi="Arial" w:cs="Arial"/>
                <w:sz w:val="16"/>
                <w:szCs w:val="16"/>
              </w:rPr>
              <w:t>50 </w:t>
            </w:r>
            <w:r w:rsidR="00D7139F" w:rsidRPr="0049725C">
              <w:rPr>
                <w:rFonts w:ascii="Arial" w:hAnsi="Arial" w:cs="Arial"/>
                <w:sz w:val="16"/>
                <w:szCs w:val="16"/>
              </w:rPr>
              <w:t>000</w:t>
            </w:r>
            <w:r>
              <w:rPr>
                <w:rFonts w:ascii="Arial" w:hAnsi="Arial" w:cs="Arial"/>
                <w:sz w:val="16"/>
                <w:szCs w:val="16"/>
              </w:rPr>
              <w:t>,00</w:t>
            </w:r>
            <w:r w:rsidR="00D7139F" w:rsidRPr="0049725C">
              <w:rPr>
                <w:rFonts w:ascii="Arial" w:hAnsi="Arial" w:cs="Arial"/>
                <w:sz w:val="16"/>
                <w:szCs w:val="16"/>
              </w:rPr>
              <w:t xml:space="preserve"> </w:t>
            </w:r>
            <w:r w:rsidR="00D7139F" w:rsidRPr="0049725C">
              <w:rPr>
                <w:rFonts w:ascii="Arial" w:hAnsi="Arial" w:cs="Arial"/>
                <w:sz w:val="16"/>
                <w:szCs w:val="16"/>
                <w:lang w:eastAsia="pl-PL"/>
              </w:rPr>
              <w:t>zł</w:t>
            </w:r>
          </w:p>
        </w:tc>
      </w:tr>
      <w:tr w:rsidR="00D7139F" w:rsidRPr="00AE36D1" w14:paraId="537EADB9" w14:textId="77777777" w:rsidTr="007F60F3">
        <w:trPr>
          <w:jc w:val="center"/>
        </w:trPr>
        <w:tc>
          <w:tcPr>
            <w:tcW w:w="4396" w:type="dxa"/>
            <w:vAlign w:val="center"/>
          </w:tcPr>
          <w:p w14:paraId="6B765AA4" w14:textId="309E69CA" w:rsidR="00D7139F" w:rsidRPr="0049725C" w:rsidRDefault="00D7139F" w:rsidP="007F60F3">
            <w:pPr>
              <w:pStyle w:val="Bezodstpw"/>
              <w:rPr>
                <w:rFonts w:ascii="Arial" w:hAnsi="Arial" w:cs="Arial"/>
                <w:color w:val="00B0F0"/>
                <w:sz w:val="16"/>
                <w:szCs w:val="16"/>
                <w:lang w:eastAsia="pl-PL"/>
              </w:rPr>
            </w:pPr>
            <w:r w:rsidRPr="0049725C">
              <w:rPr>
                <w:rFonts w:ascii="Arial" w:hAnsi="Arial" w:cs="Arial"/>
                <w:sz w:val="16"/>
                <w:szCs w:val="16"/>
                <w:lang w:eastAsia="pl-PL"/>
              </w:rPr>
              <w:t>Budowle nie wykazane do ubezpieczenia w  systemie na sumy stałe oraz ogrodzenia obiektów, obiekty małej architektury, drogi i chodniki wewnętrzne, place, boiska, bieżnie, wyposażenie obiektów sportowo-rekreacyjnych, słupy oświetleniowe, wiaty i przystanki.</w:t>
            </w:r>
          </w:p>
        </w:tc>
        <w:tc>
          <w:tcPr>
            <w:tcW w:w="1446" w:type="dxa"/>
            <w:vAlign w:val="center"/>
          </w:tcPr>
          <w:p w14:paraId="368047A8" w14:textId="77777777" w:rsidR="00D7139F" w:rsidRPr="0049725C" w:rsidRDefault="00D7139F" w:rsidP="007F60F3">
            <w:pPr>
              <w:ind w:right="-1732"/>
              <w:rPr>
                <w:rFonts w:ascii="Arial" w:hAnsi="Arial" w:cs="Arial"/>
                <w:sz w:val="16"/>
                <w:szCs w:val="16"/>
              </w:rPr>
            </w:pPr>
            <w:r w:rsidRPr="0049725C">
              <w:rPr>
                <w:rFonts w:ascii="Arial" w:hAnsi="Arial" w:cs="Arial"/>
                <w:sz w:val="16"/>
                <w:szCs w:val="16"/>
              </w:rPr>
              <w:t>Pierwsze ryzyko</w:t>
            </w:r>
          </w:p>
        </w:tc>
        <w:tc>
          <w:tcPr>
            <w:tcW w:w="1587" w:type="dxa"/>
            <w:vAlign w:val="center"/>
          </w:tcPr>
          <w:p w14:paraId="7249B818" w14:textId="77777777" w:rsidR="00D7139F" w:rsidRPr="0049725C" w:rsidRDefault="00D7139F" w:rsidP="007F60F3">
            <w:pPr>
              <w:pStyle w:val="Bezodstpw"/>
              <w:rPr>
                <w:rFonts w:ascii="Arial" w:hAnsi="Arial" w:cs="Arial"/>
                <w:sz w:val="16"/>
                <w:szCs w:val="16"/>
                <w:lang w:eastAsia="pl-PL"/>
              </w:rPr>
            </w:pPr>
            <w:r w:rsidRPr="0049725C">
              <w:rPr>
                <w:rFonts w:ascii="Arial" w:hAnsi="Arial" w:cs="Arial"/>
                <w:sz w:val="16"/>
                <w:szCs w:val="16"/>
                <w:lang w:eastAsia="pl-PL"/>
              </w:rPr>
              <w:t>Odtworzeniowa</w:t>
            </w:r>
          </w:p>
        </w:tc>
        <w:tc>
          <w:tcPr>
            <w:tcW w:w="1927" w:type="dxa"/>
            <w:vAlign w:val="center"/>
          </w:tcPr>
          <w:p w14:paraId="1128562D" w14:textId="77777777" w:rsidR="00D7139F" w:rsidRPr="0049725C" w:rsidRDefault="00D7139F" w:rsidP="004560F6">
            <w:pPr>
              <w:pStyle w:val="Bezodstpw"/>
              <w:jc w:val="right"/>
              <w:rPr>
                <w:rFonts w:ascii="Arial" w:hAnsi="Arial" w:cs="Arial"/>
                <w:sz w:val="16"/>
                <w:szCs w:val="16"/>
                <w:lang w:eastAsia="pl-PL"/>
              </w:rPr>
            </w:pPr>
            <w:r w:rsidRPr="0049725C">
              <w:rPr>
                <w:rFonts w:ascii="Arial" w:hAnsi="Arial" w:cs="Arial"/>
                <w:sz w:val="16"/>
                <w:szCs w:val="16"/>
              </w:rPr>
              <w:t>100</w:t>
            </w:r>
            <w:r w:rsidR="004560F6">
              <w:rPr>
                <w:rFonts w:ascii="Arial" w:hAnsi="Arial" w:cs="Arial"/>
                <w:sz w:val="16"/>
                <w:szCs w:val="16"/>
              </w:rPr>
              <w:t> </w:t>
            </w:r>
            <w:r w:rsidRPr="0049725C">
              <w:rPr>
                <w:rFonts w:ascii="Arial" w:hAnsi="Arial" w:cs="Arial"/>
                <w:sz w:val="16"/>
                <w:szCs w:val="16"/>
              </w:rPr>
              <w:t>000</w:t>
            </w:r>
            <w:r w:rsidR="004560F6">
              <w:rPr>
                <w:rFonts w:ascii="Arial" w:hAnsi="Arial" w:cs="Arial"/>
                <w:sz w:val="16"/>
                <w:szCs w:val="16"/>
              </w:rPr>
              <w:t>,00</w:t>
            </w:r>
            <w:r w:rsidRPr="0049725C">
              <w:rPr>
                <w:rFonts w:ascii="Arial" w:hAnsi="Arial" w:cs="Arial"/>
                <w:sz w:val="16"/>
                <w:szCs w:val="16"/>
              </w:rPr>
              <w:t xml:space="preserve"> </w:t>
            </w:r>
            <w:r w:rsidRPr="0049725C">
              <w:rPr>
                <w:rFonts w:ascii="Arial" w:hAnsi="Arial" w:cs="Arial"/>
                <w:sz w:val="16"/>
                <w:szCs w:val="16"/>
                <w:lang w:eastAsia="pl-PL"/>
              </w:rPr>
              <w:t>zł</w:t>
            </w:r>
          </w:p>
        </w:tc>
      </w:tr>
    </w:tbl>
    <w:p w14:paraId="3DDB86F2" w14:textId="77777777" w:rsidR="00D7139F" w:rsidRPr="00633263" w:rsidRDefault="00D7139F" w:rsidP="00D7139F">
      <w:pPr>
        <w:jc w:val="both"/>
        <w:rPr>
          <w:rFonts w:ascii="Arial" w:hAnsi="Arial" w:cs="Arial"/>
          <w:sz w:val="22"/>
          <w:szCs w:val="22"/>
        </w:rPr>
      </w:pPr>
      <w:r w:rsidRPr="00D7139F">
        <w:rPr>
          <w:rFonts w:ascii="Arial" w:hAnsi="Arial" w:cs="Arial"/>
          <w:b/>
          <w:sz w:val="22"/>
          <w:szCs w:val="22"/>
          <w:u w:val="single"/>
        </w:rPr>
        <w:t>Suma ubezpieczenia:</w:t>
      </w:r>
      <w:r w:rsidRPr="00D60C53">
        <w:rPr>
          <w:rFonts w:ascii="Arial" w:hAnsi="Arial" w:cs="Arial"/>
          <w:b/>
          <w:sz w:val="22"/>
          <w:szCs w:val="22"/>
        </w:rPr>
        <w:t xml:space="preserve"> </w:t>
      </w:r>
      <w:r w:rsidRPr="00D7139F">
        <w:rPr>
          <w:rFonts w:ascii="Arial" w:hAnsi="Arial" w:cs="Arial"/>
          <w:sz w:val="22"/>
          <w:szCs w:val="22"/>
        </w:rPr>
        <w:t>Dla mienia ubezpieczonego na pierwsze r</w:t>
      </w:r>
      <w:r w:rsidR="0049725C">
        <w:rPr>
          <w:rFonts w:ascii="Arial" w:hAnsi="Arial" w:cs="Arial"/>
          <w:sz w:val="22"/>
          <w:szCs w:val="22"/>
        </w:rPr>
        <w:t xml:space="preserve">yzyko została ustalona </w:t>
      </w:r>
      <w:r w:rsidR="0049725C">
        <w:rPr>
          <w:rFonts w:ascii="Arial" w:hAnsi="Arial" w:cs="Arial"/>
          <w:sz w:val="22"/>
          <w:szCs w:val="22"/>
        </w:rPr>
        <w:br/>
        <w:t xml:space="preserve">na jedno </w:t>
      </w:r>
      <w:r w:rsidRPr="00D7139F">
        <w:rPr>
          <w:rFonts w:ascii="Arial" w:hAnsi="Arial" w:cs="Arial"/>
          <w:sz w:val="22"/>
          <w:szCs w:val="22"/>
        </w:rPr>
        <w:t xml:space="preserve">i na wszystkie zdarzenia łącznie dla wszystkich podmiotów wyszczególnionych </w:t>
      </w:r>
      <w:r w:rsidR="0049725C">
        <w:rPr>
          <w:rFonts w:ascii="Arial" w:hAnsi="Arial" w:cs="Arial"/>
          <w:sz w:val="22"/>
          <w:szCs w:val="22"/>
        </w:rPr>
        <w:br/>
      </w:r>
      <w:r w:rsidRPr="00D7139F">
        <w:rPr>
          <w:rFonts w:ascii="Arial" w:hAnsi="Arial" w:cs="Arial"/>
          <w:sz w:val="22"/>
          <w:szCs w:val="22"/>
        </w:rPr>
        <w:t xml:space="preserve">w zapytaniu w </w:t>
      </w:r>
      <w:r w:rsidRPr="00D7139F">
        <w:rPr>
          <w:rFonts w:ascii="Arial" w:eastAsia="Calibri" w:hAnsi="Arial" w:cs="Arial"/>
          <w:bCs/>
          <w:sz w:val="22"/>
          <w:szCs w:val="22"/>
        </w:rPr>
        <w:t>okresie rocznym polisowym</w:t>
      </w:r>
      <w:r w:rsidRPr="00D7139F">
        <w:rPr>
          <w:rFonts w:ascii="Arial" w:hAnsi="Arial" w:cs="Arial"/>
          <w:sz w:val="22"/>
          <w:szCs w:val="22"/>
        </w:rPr>
        <w:t>.</w:t>
      </w:r>
      <w:r w:rsidR="00D60C53">
        <w:rPr>
          <w:rFonts w:ascii="Arial" w:hAnsi="Arial" w:cs="Arial"/>
          <w:sz w:val="22"/>
          <w:szCs w:val="22"/>
        </w:rPr>
        <w:t xml:space="preserve"> </w:t>
      </w:r>
    </w:p>
    <w:p w14:paraId="29D4CB9B" w14:textId="4AA3E73C" w:rsidR="00D7139F" w:rsidRDefault="006F0B21" w:rsidP="00D7139F">
      <w:pPr>
        <w:rPr>
          <w:rFonts w:ascii="Arial" w:hAnsi="Arial" w:cs="Arial"/>
          <w:sz w:val="22"/>
          <w:szCs w:val="22"/>
        </w:rPr>
      </w:pPr>
      <w:r w:rsidRPr="007B6EAA">
        <w:rPr>
          <w:rFonts w:ascii="Arial" w:hAnsi="Arial" w:cs="Arial"/>
          <w:sz w:val="22"/>
          <w:szCs w:val="22"/>
        </w:rPr>
        <w:t>Zastrzega się</w:t>
      </w:r>
      <w:r>
        <w:rPr>
          <w:rFonts w:ascii="Arial" w:hAnsi="Arial" w:cs="Arial"/>
          <w:sz w:val="22"/>
          <w:szCs w:val="22"/>
        </w:rPr>
        <w:t xml:space="preserve"> jako warunek konieczny</w:t>
      </w:r>
      <w:r w:rsidRPr="007B6EAA">
        <w:rPr>
          <w:rFonts w:ascii="Arial" w:hAnsi="Arial" w:cs="Arial"/>
          <w:sz w:val="22"/>
          <w:szCs w:val="22"/>
        </w:rPr>
        <w:t xml:space="preserve"> brak franszyzy redukcyjnej oraz integralnej i udziału własnego w powyższych ryzykach oraz Klauzulach do tego rodzaju ubezpieczenia.</w:t>
      </w:r>
      <w:r w:rsidR="002E04DF">
        <w:rPr>
          <w:rFonts w:ascii="Arial" w:hAnsi="Arial" w:cs="Arial"/>
          <w:sz w:val="22"/>
          <w:szCs w:val="22"/>
        </w:rPr>
        <w:t xml:space="preserve"> Zastrzega się brak karencji. </w:t>
      </w:r>
    </w:p>
    <w:p w14:paraId="6393BD0B" w14:textId="77777777" w:rsidR="000E0F08" w:rsidRDefault="000E0F08" w:rsidP="00D7139F">
      <w:pPr>
        <w:rPr>
          <w:rFonts w:ascii="Arial" w:hAnsi="Arial" w:cs="Arial"/>
          <w:sz w:val="22"/>
          <w:szCs w:val="22"/>
        </w:rPr>
      </w:pPr>
    </w:p>
    <w:p w14:paraId="35C830A1" w14:textId="77777777" w:rsidR="000E0F08" w:rsidRPr="00633263" w:rsidRDefault="000E0F08" w:rsidP="00D7139F">
      <w:pPr>
        <w:rPr>
          <w:rFonts w:ascii="Arial" w:hAnsi="Arial" w:cs="Arial"/>
          <w:sz w:val="22"/>
          <w:szCs w:val="22"/>
        </w:rPr>
      </w:pPr>
    </w:p>
    <w:p w14:paraId="5BFE5DF6" w14:textId="77777777" w:rsidR="00D7139F" w:rsidRPr="00D7139F" w:rsidRDefault="00D7139F" w:rsidP="00D7139F">
      <w:pPr>
        <w:spacing w:after="200"/>
        <w:rPr>
          <w:rFonts w:ascii="Arial" w:eastAsia="Calibri" w:hAnsi="Arial" w:cs="Arial"/>
          <w:b/>
          <w:bCs/>
          <w:i/>
          <w:sz w:val="22"/>
          <w:szCs w:val="22"/>
          <w:u w:val="single"/>
          <w:lang w:eastAsia="en-US"/>
        </w:rPr>
      </w:pPr>
      <w:r w:rsidRPr="00D7139F">
        <w:rPr>
          <w:rFonts w:ascii="Arial" w:eastAsia="Calibri" w:hAnsi="Arial" w:cs="Arial"/>
          <w:b/>
          <w:bCs/>
          <w:i/>
          <w:sz w:val="22"/>
          <w:szCs w:val="22"/>
          <w:u w:val="single"/>
          <w:lang w:eastAsia="en-US"/>
        </w:rPr>
        <w:t>Ubezpieczenie mienia od kradzieży, kradzieży z włamaniem i rabunku.</w:t>
      </w:r>
    </w:p>
    <w:p w14:paraId="48679F87" w14:textId="77777777" w:rsidR="00D7139F" w:rsidRPr="00D7139F" w:rsidRDefault="00D7139F" w:rsidP="00D7139F">
      <w:pPr>
        <w:jc w:val="both"/>
        <w:rPr>
          <w:rFonts w:ascii="Arial" w:hAnsi="Arial" w:cs="Arial"/>
          <w:b/>
          <w:sz w:val="22"/>
          <w:szCs w:val="22"/>
        </w:rPr>
      </w:pPr>
      <w:r w:rsidRPr="00D7139F">
        <w:rPr>
          <w:rFonts w:ascii="Arial" w:hAnsi="Arial" w:cs="Arial"/>
          <w:b/>
          <w:sz w:val="22"/>
          <w:szCs w:val="22"/>
        </w:rPr>
        <w:t>Minimalny wymagany zakres ubezpieczenia:</w:t>
      </w:r>
    </w:p>
    <w:p w14:paraId="4A5FCCDE" w14:textId="77777777" w:rsidR="00D7139F" w:rsidRPr="00D7139F" w:rsidRDefault="00D7139F" w:rsidP="0049725C">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Zakład ubezpieczeń odpowiada za szkody powstałe na skutek dokonania lub usiłowania dokonania</w:t>
      </w:r>
      <w:r w:rsidR="0049725C">
        <w:rPr>
          <w:rFonts w:ascii="Arial" w:eastAsia="Calibri" w:hAnsi="Arial" w:cs="Arial"/>
          <w:sz w:val="22"/>
          <w:szCs w:val="22"/>
          <w:lang w:eastAsia="en-US"/>
        </w:rPr>
        <w:t xml:space="preserve"> </w:t>
      </w:r>
      <w:r w:rsidRPr="00D7139F">
        <w:rPr>
          <w:rFonts w:ascii="Arial" w:eastAsia="Calibri" w:hAnsi="Arial" w:cs="Arial"/>
          <w:sz w:val="22"/>
          <w:szCs w:val="22"/>
          <w:lang w:eastAsia="en-US"/>
        </w:rPr>
        <w:t xml:space="preserve">kradzieży z włamaniem oraz rabunku wraz z ryzykiem wandalizmu/dewastacji. </w:t>
      </w:r>
    </w:p>
    <w:p w14:paraId="58433DC8" w14:textId="77777777" w:rsidR="00D7139F" w:rsidRPr="00D7139F" w:rsidRDefault="00D7139F" w:rsidP="00D7139F">
      <w:pPr>
        <w:jc w:val="both"/>
        <w:rPr>
          <w:rFonts w:ascii="Arial" w:eastAsia="Calibri" w:hAnsi="Arial" w:cs="Arial"/>
          <w:sz w:val="22"/>
          <w:szCs w:val="22"/>
          <w:lang w:eastAsia="en-US"/>
        </w:rPr>
      </w:pPr>
      <w:r w:rsidRPr="00D7139F">
        <w:rPr>
          <w:rFonts w:ascii="Arial" w:eastAsia="Calibri" w:hAnsi="Arial" w:cs="Arial"/>
          <w:sz w:val="22"/>
          <w:szCs w:val="22"/>
          <w:lang w:eastAsia="en-US"/>
        </w:rPr>
        <w:t>Dodatkowo zakład ubezpieczeń odpowiada za szkody w wyniku kradzieży zwykłej.</w:t>
      </w:r>
    </w:p>
    <w:p w14:paraId="26A61965" w14:textId="77777777" w:rsidR="00D7139F" w:rsidRPr="00D7139F" w:rsidRDefault="00D7139F" w:rsidP="00D7139F">
      <w:pPr>
        <w:jc w:val="both"/>
        <w:rPr>
          <w:rFonts w:ascii="Arial" w:eastAsia="Calibri" w:hAnsi="Arial" w:cs="Arial"/>
          <w:sz w:val="22"/>
          <w:szCs w:val="22"/>
          <w:lang w:eastAsia="en-US"/>
        </w:rPr>
      </w:pPr>
    </w:p>
    <w:p w14:paraId="4D28F535" w14:textId="77777777" w:rsidR="00D7139F" w:rsidRPr="00D7139F" w:rsidRDefault="00D7139F" w:rsidP="00D7139F">
      <w:pPr>
        <w:autoSpaceDE w:val="0"/>
        <w:autoSpaceDN w:val="0"/>
        <w:adjustRightInd w:val="0"/>
        <w:jc w:val="both"/>
        <w:rPr>
          <w:rFonts w:ascii="Arial" w:eastAsia="Calibri" w:hAnsi="Arial" w:cs="Arial"/>
          <w:b/>
          <w:sz w:val="22"/>
          <w:szCs w:val="22"/>
          <w:lang w:eastAsia="en-US"/>
        </w:rPr>
      </w:pPr>
      <w:r w:rsidRPr="00D7139F">
        <w:rPr>
          <w:rFonts w:ascii="Arial" w:eastAsia="Calibri" w:hAnsi="Arial" w:cs="Arial"/>
          <w:b/>
          <w:sz w:val="22"/>
          <w:szCs w:val="22"/>
          <w:lang w:eastAsia="en-US"/>
        </w:rPr>
        <w:t>Definicje zdarzeń:</w:t>
      </w:r>
    </w:p>
    <w:p w14:paraId="3753D0F7" w14:textId="77777777" w:rsidR="00D7139F" w:rsidRPr="00D7139F" w:rsidRDefault="00D7139F" w:rsidP="00902577">
      <w:pPr>
        <w:pStyle w:val="Akapitzlist"/>
        <w:numPr>
          <w:ilvl w:val="0"/>
          <w:numId w:val="3"/>
        </w:numPr>
        <w:autoSpaceDE w:val="0"/>
        <w:autoSpaceDN w:val="0"/>
        <w:adjustRightInd w:val="0"/>
        <w:jc w:val="both"/>
        <w:rPr>
          <w:rFonts w:ascii="Arial" w:eastAsia="Calibri" w:hAnsi="Arial" w:cs="Arial"/>
          <w:sz w:val="22"/>
          <w:szCs w:val="22"/>
          <w:lang w:eastAsia="en-US"/>
        </w:rPr>
      </w:pPr>
      <w:r w:rsidRPr="00D7139F">
        <w:rPr>
          <w:rFonts w:ascii="Arial" w:eastAsia="Calibri" w:hAnsi="Arial" w:cs="Arial"/>
          <w:b/>
          <w:bCs/>
          <w:sz w:val="22"/>
          <w:szCs w:val="22"/>
          <w:lang w:eastAsia="en-US"/>
        </w:rPr>
        <w:t xml:space="preserve">kradzież z włamaniem </w:t>
      </w:r>
      <w:r w:rsidRPr="00D7139F">
        <w:rPr>
          <w:rFonts w:ascii="Arial" w:eastAsia="Calibri" w:hAnsi="Arial" w:cs="Arial"/>
          <w:sz w:val="22"/>
          <w:szCs w:val="22"/>
          <w:lang w:eastAsia="en-US"/>
        </w:rPr>
        <w:t>- zabór mienia, którego sprawca dokonał lub usiłował dokonać</w:t>
      </w:r>
    </w:p>
    <w:p w14:paraId="25845DFD"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z zamkniętego lokalu po usunięciu istniejących zabezpieczeń przy użyciu siły lub narzędzi,</w:t>
      </w:r>
      <w:r w:rsidRPr="00D7139F">
        <w:rPr>
          <w:rFonts w:ascii="Arial" w:eastAsia="Calibri" w:hAnsi="Arial" w:cs="Arial"/>
          <w:sz w:val="22"/>
          <w:szCs w:val="22"/>
          <w:lang w:eastAsia="en-US"/>
        </w:rPr>
        <w:br/>
        <w:t>albo też w wyniku otwarcia zabezpieczenia kluczem podrobionym, dopasowanym lub oryginalnym, który zdobył przez kradzież z włamaniem z innego lokalu lub w wyniku rabunku, a także zabór mienia, dokonany przez sprawcę, który ukrył się w lokalu przed jego zamknię</w:t>
      </w:r>
      <w:r w:rsidR="0049725C">
        <w:rPr>
          <w:rFonts w:ascii="Arial" w:eastAsia="Calibri" w:hAnsi="Arial" w:cs="Arial"/>
          <w:sz w:val="22"/>
          <w:szCs w:val="22"/>
          <w:lang w:eastAsia="en-US"/>
        </w:rPr>
        <w:t xml:space="preserve">ciem i pozostawił ślady, </w:t>
      </w:r>
      <w:r w:rsidRPr="00D7139F">
        <w:rPr>
          <w:rFonts w:ascii="Arial" w:eastAsia="Calibri" w:hAnsi="Arial" w:cs="Arial"/>
          <w:sz w:val="22"/>
          <w:szCs w:val="22"/>
          <w:lang w:eastAsia="en-US"/>
        </w:rPr>
        <w:t xml:space="preserve">które mogą </w:t>
      </w:r>
      <w:r w:rsidRPr="00D7139F">
        <w:rPr>
          <w:rFonts w:ascii="Arial" w:hAnsi="Arial" w:cs="Arial"/>
          <w:sz w:val="22"/>
          <w:szCs w:val="22"/>
        </w:rPr>
        <w:t>stanowić dowód jego ukrycia</w:t>
      </w:r>
      <w:r w:rsidRPr="00D7139F">
        <w:rPr>
          <w:rFonts w:ascii="Arial" w:eastAsia="Calibri" w:hAnsi="Arial" w:cs="Arial"/>
          <w:sz w:val="22"/>
          <w:szCs w:val="22"/>
          <w:lang w:eastAsia="en-US"/>
        </w:rPr>
        <w:t>.</w:t>
      </w:r>
    </w:p>
    <w:p w14:paraId="6216669C"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p>
    <w:p w14:paraId="106B5540" w14:textId="77777777" w:rsidR="00D7139F" w:rsidRPr="00D7139F" w:rsidRDefault="00D7139F" w:rsidP="00902577">
      <w:pPr>
        <w:pStyle w:val="Akapitzlist"/>
        <w:numPr>
          <w:ilvl w:val="0"/>
          <w:numId w:val="3"/>
        </w:numPr>
        <w:autoSpaceDE w:val="0"/>
        <w:autoSpaceDN w:val="0"/>
        <w:adjustRightInd w:val="0"/>
        <w:jc w:val="both"/>
        <w:rPr>
          <w:rFonts w:ascii="Arial" w:eastAsia="Calibri" w:hAnsi="Arial" w:cs="Arial"/>
          <w:sz w:val="22"/>
          <w:szCs w:val="22"/>
          <w:lang w:eastAsia="en-US"/>
        </w:rPr>
      </w:pPr>
      <w:r w:rsidRPr="00D7139F">
        <w:rPr>
          <w:rFonts w:ascii="Arial" w:eastAsia="Calibri" w:hAnsi="Arial" w:cs="Arial"/>
          <w:b/>
          <w:bCs/>
          <w:sz w:val="22"/>
          <w:szCs w:val="22"/>
          <w:lang w:eastAsia="en-US"/>
        </w:rPr>
        <w:t xml:space="preserve">rabunek </w:t>
      </w:r>
      <w:r w:rsidRPr="00D7139F">
        <w:rPr>
          <w:rFonts w:ascii="Arial" w:eastAsia="Calibri" w:hAnsi="Arial" w:cs="Arial"/>
          <w:sz w:val="22"/>
          <w:szCs w:val="22"/>
          <w:lang w:eastAsia="en-US"/>
        </w:rPr>
        <w:t>- zabór ubezpieczonego mienia przy użyciu przemocy fizycznej lub groźby jej</w:t>
      </w:r>
    </w:p>
    <w:p w14:paraId="00B24548"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natychmiastowego użycia w stosunku do Ubezpieczonego lub osób przez niego zatrudnionych, doprowadzając je do stanu nieprzytomności lub bezbronności, bądź doprowadzając do lokalu, schowka lub pojazdu osobę posiadającą klucze i zmuszając ją do otworzenia albo</w:t>
      </w:r>
      <w:r w:rsidR="0049725C">
        <w:rPr>
          <w:rFonts w:ascii="Arial" w:eastAsia="Calibri" w:hAnsi="Arial" w:cs="Arial"/>
          <w:sz w:val="22"/>
          <w:szCs w:val="22"/>
          <w:lang w:eastAsia="en-US"/>
        </w:rPr>
        <w:t xml:space="preserve"> otwarcie kluczami zrabowanymi.</w:t>
      </w:r>
    </w:p>
    <w:p w14:paraId="52188424" w14:textId="77777777" w:rsidR="00D7139F" w:rsidRPr="00D7139F" w:rsidRDefault="00D7139F" w:rsidP="00902577">
      <w:pPr>
        <w:numPr>
          <w:ilvl w:val="0"/>
          <w:numId w:val="3"/>
        </w:numPr>
        <w:ind w:left="0" w:firstLine="426"/>
        <w:jc w:val="both"/>
        <w:rPr>
          <w:rFonts w:ascii="Arial" w:hAnsi="Arial" w:cs="Arial"/>
          <w:sz w:val="22"/>
          <w:szCs w:val="22"/>
        </w:rPr>
      </w:pPr>
      <w:r w:rsidRPr="00D7139F">
        <w:rPr>
          <w:rFonts w:ascii="Arial" w:eastAsia="Calibri" w:hAnsi="Arial" w:cs="Arial"/>
          <w:b/>
          <w:sz w:val="22"/>
          <w:szCs w:val="22"/>
          <w:lang w:eastAsia="en-US"/>
        </w:rPr>
        <w:t>wandalizm/dewastacja</w:t>
      </w:r>
      <w:r w:rsidRPr="00D7139F">
        <w:rPr>
          <w:rFonts w:ascii="Arial" w:eastAsia="Calibri" w:hAnsi="Arial" w:cs="Arial"/>
          <w:sz w:val="22"/>
          <w:szCs w:val="22"/>
          <w:lang w:eastAsia="en-US"/>
        </w:rPr>
        <w:t xml:space="preserve"> - </w:t>
      </w:r>
      <w:r w:rsidRPr="00D7139F">
        <w:rPr>
          <w:rFonts w:ascii="Arial" w:hAnsi="Arial" w:cs="Arial"/>
          <w:sz w:val="22"/>
          <w:szCs w:val="22"/>
        </w:rPr>
        <w:t>umyślne zniszczenie lub uszkodzenie ubezpieczonego mienia przez osoby trzecie, także bez kradzieży z włamaniem lub rabunku.</w:t>
      </w:r>
    </w:p>
    <w:p w14:paraId="119240A2" w14:textId="77777777" w:rsidR="00D7139F" w:rsidRPr="00D7139F" w:rsidRDefault="00D7139F" w:rsidP="00D7139F">
      <w:pPr>
        <w:jc w:val="both"/>
        <w:rPr>
          <w:rFonts w:ascii="Arial" w:hAnsi="Arial" w:cs="Arial"/>
          <w:sz w:val="22"/>
          <w:szCs w:val="22"/>
        </w:rPr>
      </w:pPr>
    </w:p>
    <w:p w14:paraId="32C646D7" w14:textId="77777777" w:rsidR="00D7139F" w:rsidRPr="00AA4919" w:rsidRDefault="00D7139F" w:rsidP="000E0F08">
      <w:pPr>
        <w:numPr>
          <w:ilvl w:val="0"/>
          <w:numId w:val="3"/>
        </w:numPr>
        <w:jc w:val="both"/>
        <w:rPr>
          <w:rFonts w:ascii="Arial" w:hAnsi="Arial" w:cs="Arial"/>
          <w:sz w:val="22"/>
          <w:szCs w:val="22"/>
        </w:rPr>
      </w:pPr>
      <w:r w:rsidRPr="00AA4919">
        <w:rPr>
          <w:rFonts w:ascii="Arial" w:eastAsia="Arial Unicode MS" w:hAnsi="Arial" w:cs="Arial"/>
          <w:b/>
          <w:sz w:val="22"/>
          <w:szCs w:val="22"/>
        </w:rPr>
        <w:t>kradzież zwykła</w:t>
      </w:r>
      <w:r w:rsidRPr="00AA4919">
        <w:rPr>
          <w:rFonts w:ascii="Arial" w:eastAsia="Arial Unicode MS" w:hAnsi="Arial" w:cs="Arial"/>
          <w:sz w:val="22"/>
          <w:szCs w:val="22"/>
        </w:rPr>
        <w:t xml:space="preserve"> - rozumiana jako </w:t>
      </w:r>
      <w:r w:rsidRPr="00AA4919">
        <w:rPr>
          <w:rFonts w:ascii="Arial" w:hAnsi="Arial" w:cs="Arial"/>
          <w:sz w:val="22"/>
          <w:szCs w:val="22"/>
        </w:rPr>
        <w:t>zabór mienia w celu jego przywłaszczenia (zabór mienia nie</w:t>
      </w:r>
      <w:r w:rsidR="00AA4919">
        <w:rPr>
          <w:rFonts w:ascii="Arial" w:hAnsi="Arial" w:cs="Arial"/>
          <w:sz w:val="22"/>
          <w:szCs w:val="22"/>
        </w:rPr>
        <w:t xml:space="preserve"> </w:t>
      </w:r>
      <w:r w:rsidRPr="00AA4919">
        <w:rPr>
          <w:rFonts w:ascii="Arial" w:hAnsi="Arial" w:cs="Arial"/>
          <w:sz w:val="22"/>
          <w:szCs w:val="22"/>
        </w:rPr>
        <w:t xml:space="preserve">pozostawiający widocznych śladów włamania i/lub zabór mienia nie posiadającego zabezpieczeń przed kradzieżą z włamaniem) </w:t>
      </w:r>
    </w:p>
    <w:p w14:paraId="7B988496" w14:textId="77777777" w:rsidR="00D7139F" w:rsidRPr="00D7139F" w:rsidRDefault="00D7139F" w:rsidP="00D7139F">
      <w:pPr>
        <w:pStyle w:val="Akapitzlist"/>
        <w:suppressAutoHyphens/>
        <w:jc w:val="both"/>
        <w:rPr>
          <w:rFonts w:ascii="Arial" w:hAnsi="Arial" w:cs="Arial"/>
          <w:sz w:val="22"/>
          <w:szCs w:val="22"/>
        </w:rPr>
      </w:pPr>
    </w:p>
    <w:p w14:paraId="25237092"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Koszty dodatkowe:</w:t>
      </w:r>
    </w:p>
    <w:p w14:paraId="5BA2511A" w14:textId="77777777" w:rsidR="00D7139F" w:rsidRPr="00D7139F" w:rsidRDefault="00D7139F" w:rsidP="00902577">
      <w:pPr>
        <w:pStyle w:val="Akapitzlist"/>
        <w:numPr>
          <w:ilvl w:val="0"/>
          <w:numId w:val="3"/>
        </w:numPr>
        <w:autoSpaceDE w:val="0"/>
        <w:autoSpaceDN w:val="0"/>
        <w:adjustRightInd w:val="0"/>
        <w:jc w:val="both"/>
        <w:rPr>
          <w:rFonts w:ascii="Arial" w:eastAsia="Calibri" w:hAnsi="Arial" w:cs="Arial"/>
          <w:sz w:val="22"/>
          <w:szCs w:val="22"/>
          <w:lang w:eastAsia="en-US"/>
        </w:rPr>
      </w:pPr>
      <w:r w:rsidRPr="00D7139F">
        <w:rPr>
          <w:rFonts w:ascii="Arial" w:hAnsi="Arial" w:cs="Arial"/>
          <w:sz w:val="22"/>
          <w:szCs w:val="22"/>
        </w:rPr>
        <w:t xml:space="preserve">Koszty </w:t>
      </w:r>
      <w:r w:rsidRPr="00D7139F">
        <w:rPr>
          <w:rFonts w:ascii="Arial" w:eastAsia="Calibri" w:hAnsi="Arial" w:cs="Arial"/>
          <w:sz w:val="22"/>
          <w:szCs w:val="22"/>
          <w:lang w:eastAsia="en-US"/>
        </w:rPr>
        <w:t>zabezpieczenia mienia po szkodzie oraz koszty zapobieżenia lub zmniejszenia rozmiarów szkody, łącznie z kosztami przeniesienia mienia, (</w:t>
      </w:r>
      <w:r w:rsidRPr="00D7139F">
        <w:rPr>
          <w:rFonts w:ascii="Arial" w:eastAsia="ArialMT" w:hAnsi="Arial" w:cs="Arial"/>
          <w:sz w:val="22"/>
          <w:szCs w:val="22"/>
          <w:lang w:eastAsia="en-US"/>
        </w:rPr>
        <w:t>jeżeli środki te były celowe, chociażby okazały się bezsku</w:t>
      </w:r>
      <w:r w:rsidRPr="00D7139F">
        <w:rPr>
          <w:rFonts w:ascii="Arial" w:eastAsia="Calibri" w:hAnsi="Arial" w:cs="Arial"/>
          <w:sz w:val="22"/>
          <w:szCs w:val="22"/>
          <w:lang w:eastAsia="en-US"/>
        </w:rPr>
        <w:t>teczne – bez limitu – w sumie ubezpieczenia).</w:t>
      </w:r>
    </w:p>
    <w:p w14:paraId="7D0E37E5" w14:textId="77777777" w:rsidR="00D7139F" w:rsidRPr="0049725C" w:rsidRDefault="00D7139F" w:rsidP="0049725C">
      <w:pPr>
        <w:pStyle w:val="Akapitzlist"/>
        <w:numPr>
          <w:ilvl w:val="0"/>
          <w:numId w:val="3"/>
        </w:num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 xml:space="preserve">Koszty wynagrodzenia rzeczoznawców powołanych za zgodą zakładu ubezpieczeń, </w:t>
      </w:r>
      <w:r>
        <w:rPr>
          <w:rFonts w:ascii="Arial" w:eastAsia="Calibri" w:hAnsi="Arial" w:cs="Arial"/>
          <w:sz w:val="22"/>
          <w:szCs w:val="22"/>
          <w:lang w:eastAsia="en-US"/>
        </w:rPr>
        <w:br/>
      </w:r>
      <w:r w:rsidRPr="00D7139F">
        <w:rPr>
          <w:rFonts w:ascii="Arial" w:eastAsia="Calibri" w:hAnsi="Arial" w:cs="Arial"/>
          <w:sz w:val="22"/>
          <w:szCs w:val="22"/>
          <w:lang w:eastAsia="en-US"/>
        </w:rPr>
        <w:t>w celu</w:t>
      </w:r>
      <w:r w:rsidR="0049725C">
        <w:rPr>
          <w:rFonts w:ascii="Arial" w:eastAsia="Calibri" w:hAnsi="Arial" w:cs="Arial"/>
          <w:sz w:val="22"/>
          <w:szCs w:val="22"/>
          <w:lang w:eastAsia="en-US"/>
        </w:rPr>
        <w:t xml:space="preserve"> </w:t>
      </w:r>
      <w:r w:rsidRPr="0049725C">
        <w:rPr>
          <w:rFonts w:ascii="Arial" w:eastAsia="Calibri" w:hAnsi="Arial" w:cs="Arial"/>
          <w:sz w:val="22"/>
          <w:szCs w:val="22"/>
          <w:lang w:eastAsia="en-US"/>
        </w:rPr>
        <w:t>ustalenia okoliczności bądź rozmiaru szkody (bez limitu – w sumie ubezpieczenia).</w:t>
      </w:r>
    </w:p>
    <w:p w14:paraId="25834A26" w14:textId="77777777" w:rsidR="00D7139F" w:rsidRPr="00D7139F" w:rsidRDefault="00D7139F" w:rsidP="00902577">
      <w:pPr>
        <w:pStyle w:val="Akapitzlist"/>
        <w:numPr>
          <w:ilvl w:val="0"/>
          <w:numId w:val="3"/>
        </w:num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 xml:space="preserve">Koszty dodatkowe związane z uprzątnięciem pozostałości po szkodzie, łącznie </w:t>
      </w:r>
      <w:r>
        <w:rPr>
          <w:rFonts w:ascii="Arial" w:eastAsia="Calibri" w:hAnsi="Arial" w:cs="Arial"/>
          <w:sz w:val="22"/>
          <w:szCs w:val="22"/>
          <w:lang w:eastAsia="en-US"/>
        </w:rPr>
        <w:br/>
      </w:r>
      <w:r w:rsidRPr="00D7139F">
        <w:rPr>
          <w:rFonts w:ascii="Arial" w:eastAsia="Calibri" w:hAnsi="Arial" w:cs="Arial"/>
          <w:sz w:val="22"/>
          <w:szCs w:val="22"/>
          <w:lang w:eastAsia="en-US"/>
        </w:rPr>
        <w:t>z kosztami rozbiórki, demontażu i wywiezienia pozostałości (minimum 10% sumy ubezpieczenia - ponad sumę ubezpieczenia).</w:t>
      </w:r>
    </w:p>
    <w:p w14:paraId="38C05452"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p>
    <w:p w14:paraId="456F9053" w14:textId="77777777" w:rsidR="00D7139F" w:rsidRPr="00D7139F" w:rsidRDefault="00D7139F" w:rsidP="00D7139F">
      <w:pPr>
        <w:autoSpaceDE w:val="0"/>
        <w:autoSpaceDN w:val="0"/>
        <w:adjustRightInd w:val="0"/>
        <w:jc w:val="both"/>
        <w:rPr>
          <w:rFonts w:ascii="Arial" w:eastAsia="Calibri" w:hAnsi="Arial" w:cs="Arial"/>
          <w:b/>
          <w:sz w:val="22"/>
          <w:szCs w:val="22"/>
          <w:lang w:eastAsia="en-US"/>
        </w:rPr>
      </w:pPr>
      <w:r w:rsidRPr="00D7139F">
        <w:rPr>
          <w:rFonts w:ascii="Arial" w:eastAsia="Calibri" w:hAnsi="Arial" w:cs="Arial"/>
          <w:b/>
          <w:sz w:val="22"/>
          <w:szCs w:val="22"/>
          <w:lang w:eastAsia="en-US"/>
        </w:rPr>
        <w:t xml:space="preserve">Przedmiot Ubezpieczenia </w:t>
      </w:r>
    </w:p>
    <w:p w14:paraId="6400A561" w14:textId="212E80E8" w:rsidR="00D7139F" w:rsidRPr="00D7139F" w:rsidRDefault="00D7139F" w:rsidP="00D7139F">
      <w:pPr>
        <w:jc w:val="both"/>
        <w:rPr>
          <w:rFonts w:ascii="Arial" w:hAnsi="Arial" w:cs="Arial"/>
          <w:sz w:val="22"/>
          <w:szCs w:val="22"/>
        </w:rPr>
      </w:pPr>
      <w:r w:rsidRPr="00D7139F">
        <w:rPr>
          <w:rFonts w:ascii="Arial" w:hAnsi="Arial" w:cs="Arial"/>
          <w:sz w:val="22"/>
          <w:szCs w:val="22"/>
        </w:rPr>
        <w:t>Ubezpieczenie dotyczy Zamawiającego oraz wszystkich Podległych Jednostek Organizacyjnych wymienionych w SWZ oraz wszelkich lokalizacji, w których prowadzona jest działalność przez te podmioty.</w:t>
      </w:r>
    </w:p>
    <w:p w14:paraId="07D5634B" w14:textId="77777777" w:rsidR="00D7139F" w:rsidRPr="00D7139F" w:rsidRDefault="00D7139F" w:rsidP="00D7139F">
      <w:pPr>
        <w:jc w:val="both"/>
        <w:rPr>
          <w:rFonts w:ascii="Arial" w:hAnsi="Arial" w:cs="Arial"/>
          <w:sz w:val="22"/>
          <w:szCs w:val="22"/>
        </w:rPr>
      </w:pPr>
      <w:r w:rsidRPr="00D7139F">
        <w:rPr>
          <w:rFonts w:ascii="Arial" w:hAnsi="Arial" w:cs="Arial"/>
          <w:sz w:val="22"/>
          <w:szCs w:val="22"/>
        </w:rPr>
        <w:t xml:space="preserve">Zastrzega się brak franszyzy redukcyjnej oraz integralnej i udziału własnego w zdarzeniach związanych z </w:t>
      </w:r>
      <w:r w:rsidRPr="00D7139F">
        <w:rPr>
          <w:rFonts w:ascii="Arial" w:eastAsia="Calibri" w:hAnsi="Arial" w:cs="Arial"/>
          <w:sz w:val="22"/>
          <w:szCs w:val="22"/>
          <w:lang w:eastAsia="en-US"/>
        </w:rPr>
        <w:t xml:space="preserve">kradzieżą z włamaniem i/lub rabunkiem oraz wandalizmem/dewastacją </w:t>
      </w:r>
      <w:r>
        <w:rPr>
          <w:rFonts w:ascii="Arial" w:eastAsia="Calibri" w:hAnsi="Arial" w:cs="Arial"/>
          <w:sz w:val="22"/>
          <w:szCs w:val="22"/>
          <w:lang w:eastAsia="en-US"/>
        </w:rPr>
        <w:br/>
      </w:r>
      <w:r w:rsidRPr="00D7139F">
        <w:rPr>
          <w:rFonts w:ascii="Arial" w:eastAsia="Calibri" w:hAnsi="Arial" w:cs="Arial"/>
          <w:sz w:val="22"/>
          <w:szCs w:val="22"/>
          <w:lang w:eastAsia="en-US"/>
        </w:rPr>
        <w:t>i kradzieżą zwykłą</w:t>
      </w:r>
      <w:r w:rsidRPr="00D7139F">
        <w:rPr>
          <w:rFonts w:ascii="Arial" w:hAnsi="Arial" w:cs="Arial"/>
          <w:sz w:val="22"/>
          <w:szCs w:val="22"/>
        </w:rPr>
        <w:t xml:space="preserve"> oraz Klauzulach do tego rodzaju ubezpieczenia. </w:t>
      </w:r>
    </w:p>
    <w:p w14:paraId="204EDAB0" w14:textId="77777777" w:rsidR="00D7139F" w:rsidRDefault="00D7139F" w:rsidP="00D7139F"/>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1588"/>
        <w:gridCol w:w="1588"/>
        <w:gridCol w:w="1644"/>
      </w:tblGrid>
      <w:tr w:rsidR="00D7139F" w:rsidRPr="00AE36D1" w14:paraId="18899A8D" w14:textId="77777777" w:rsidTr="007B6EAA">
        <w:tc>
          <w:tcPr>
            <w:tcW w:w="4252" w:type="dxa"/>
            <w:shd w:val="clear" w:color="auto" w:fill="EEECE1" w:themeFill="background2"/>
            <w:vAlign w:val="center"/>
          </w:tcPr>
          <w:p w14:paraId="0C284C63" w14:textId="77777777" w:rsidR="00D7139F" w:rsidRPr="007B6EAA" w:rsidRDefault="00D7139F" w:rsidP="007F60F3">
            <w:pPr>
              <w:pStyle w:val="Bezodstpw"/>
              <w:jc w:val="center"/>
              <w:rPr>
                <w:rFonts w:ascii="Arial" w:hAnsi="Arial" w:cs="Arial"/>
                <w:sz w:val="16"/>
                <w:szCs w:val="16"/>
                <w:lang w:eastAsia="pl-PL"/>
              </w:rPr>
            </w:pPr>
            <w:r w:rsidRPr="007B6EAA">
              <w:rPr>
                <w:rFonts w:ascii="Arial" w:hAnsi="Arial" w:cs="Arial"/>
                <w:sz w:val="16"/>
                <w:szCs w:val="16"/>
                <w:lang w:eastAsia="pl-PL"/>
              </w:rPr>
              <w:t>Przedmiot</w:t>
            </w:r>
          </w:p>
          <w:p w14:paraId="01071928" w14:textId="77777777" w:rsidR="00D7139F" w:rsidRPr="007B6EAA" w:rsidRDefault="00D7139F" w:rsidP="007F60F3">
            <w:pPr>
              <w:pStyle w:val="Bezodstpw"/>
              <w:jc w:val="center"/>
              <w:rPr>
                <w:rFonts w:ascii="Arial" w:hAnsi="Arial" w:cs="Arial"/>
                <w:sz w:val="16"/>
                <w:szCs w:val="16"/>
                <w:lang w:eastAsia="pl-PL"/>
              </w:rPr>
            </w:pPr>
            <w:r w:rsidRPr="007B6EAA">
              <w:rPr>
                <w:rFonts w:ascii="Arial" w:hAnsi="Arial" w:cs="Arial"/>
                <w:sz w:val="16"/>
                <w:szCs w:val="16"/>
                <w:lang w:eastAsia="pl-PL"/>
              </w:rPr>
              <w:t>ubezpieczenia</w:t>
            </w:r>
          </w:p>
        </w:tc>
        <w:tc>
          <w:tcPr>
            <w:tcW w:w="1588" w:type="dxa"/>
            <w:shd w:val="clear" w:color="auto" w:fill="EEECE1" w:themeFill="background2"/>
            <w:vAlign w:val="center"/>
          </w:tcPr>
          <w:p w14:paraId="085CC6F0" w14:textId="77777777" w:rsidR="00D7139F" w:rsidRPr="007B6EAA" w:rsidRDefault="00D7139F" w:rsidP="007F60F3">
            <w:pPr>
              <w:pStyle w:val="Bezodstpw"/>
              <w:jc w:val="center"/>
              <w:rPr>
                <w:rFonts w:ascii="Arial" w:hAnsi="Arial" w:cs="Arial"/>
                <w:sz w:val="16"/>
                <w:szCs w:val="16"/>
                <w:lang w:eastAsia="pl-PL"/>
              </w:rPr>
            </w:pPr>
            <w:r w:rsidRPr="007B6EAA">
              <w:rPr>
                <w:rFonts w:ascii="Arial" w:hAnsi="Arial" w:cs="Arial"/>
                <w:sz w:val="16"/>
                <w:szCs w:val="16"/>
                <w:lang w:eastAsia="pl-PL"/>
              </w:rPr>
              <w:t>System ubezpieczenia</w:t>
            </w:r>
          </w:p>
        </w:tc>
        <w:tc>
          <w:tcPr>
            <w:tcW w:w="1588" w:type="dxa"/>
            <w:shd w:val="clear" w:color="auto" w:fill="EEECE1" w:themeFill="background2"/>
            <w:vAlign w:val="center"/>
          </w:tcPr>
          <w:p w14:paraId="6A488987" w14:textId="77777777" w:rsidR="00D7139F" w:rsidRPr="007B6EAA" w:rsidRDefault="00D7139F" w:rsidP="007F60F3">
            <w:pPr>
              <w:pStyle w:val="Bezodstpw"/>
              <w:jc w:val="center"/>
              <w:rPr>
                <w:rFonts w:ascii="Arial" w:hAnsi="Arial" w:cs="Arial"/>
                <w:sz w:val="16"/>
                <w:szCs w:val="16"/>
                <w:lang w:eastAsia="pl-PL"/>
              </w:rPr>
            </w:pPr>
            <w:r w:rsidRPr="007B6EAA">
              <w:rPr>
                <w:rFonts w:ascii="Arial" w:hAnsi="Arial" w:cs="Arial"/>
                <w:sz w:val="16"/>
                <w:szCs w:val="16"/>
                <w:lang w:eastAsia="pl-PL"/>
              </w:rPr>
              <w:t>Rodzaj wartości</w:t>
            </w:r>
          </w:p>
        </w:tc>
        <w:tc>
          <w:tcPr>
            <w:tcW w:w="1644" w:type="dxa"/>
            <w:shd w:val="clear" w:color="auto" w:fill="EEECE1" w:themeFill="background2"/>
            <w:vAlign w:val="center"/>
          </w:tcPr>
          <w:p w14:paraId="7BD0E90D" w14:textId="77777777" w:rsidR="00D7139F" w:rsidRPr="007B6EAA" w:rsidRDefault="00D7139F" w:rsidP="007F60F3">
            <w:pPr>
              <w:pStyle w:val="Bezodstpw"/>
              <w:jc w:val="center"/>
              <w:rPr>
                <w:rFonts w:ascii="Arial" w:hAnsi="Arial" w:cs="Arial"/>
                <w:sz w:val="16"/>
                <w:szCs w:val="16"/>
                <w:lang w:eastAsia="pl-PL"/>
              </w:rPr>
            </w:pPr>
            <w:r w:rsidRPr="007B6EAA">
              <w:rPr>
                <w:rFonts w:ascii="Arial" w:hAnsi="Arial" w:cs="Arial"/>
                <w:sz w:val="16"/>
                <w:szCs w:val="16"/>
                <w:lang w:eastAsia="pl-PL"/>
              </w:rPr>
              <w:t>Suma ubezpieczenia</w:t>
            </w:r>
          </w:p>
        </w:tc>
      </w:tr>
      <w:tr w:rsidR="00D7139F" w:rsidRPr="00AE36D1" w14:paraId="602F4FCF" w14:textId="77777777" w:rsidTr="007B6EAA">
        <w:tc>
          <w:tcPr>
            <w:tcW w:w="4252" w:type="dxa"/>
            <w:vAlign w:val="center"/>
          </w:tcPr>
          <w:p w14:paraId="71FACC64"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Maszyny, aparaty, wyposażenie, urządzenia techniczne, środki obrotowe, elementy stałe budynków i budowli.</w:t>
            </w:r>
          </w:p>
        </w:tc>
        <w:tc>
          <w:tcPr>
            <w:tcW w:w="1588" w:type="dxa"/>
            <w:vAlign w:val="center"/>
          </w:tcPr>
          <w:p w14:paraId="3D8008DF"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73E12641"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Odtworzeniowa</w:t>
            </w:r>
          </w:p>
        </w:tc>
        <w:tc>
          <w:tcPr>
            <w:tcW w:w="1644" w:type="dxa"/>
            <w:vAlign w:val="center"/>
          </w:tcPr>
          <w:p w14:paraId="1F858440" w14:textId="77777777" w:rsidR="00D7139F" w:rsidRPr="007B6EAA" w:rsidRDefault="00D7139F" w:rsidP="002174F5">
            <w:pPr>
              <w:pStyle w:val="Bezodstpw"/>
              <w:jc w:val="right"/>
              <w:rPr>
                <w:rFonts w:ascii="Arial" w:hAnsi="Arial" w:cs="Arial"/>
                <w:sz w:val="16"/>
                <w:szCs w:val="16"/>
                <w:lang w:eastAsia="pl-PL"/>
              </w:rPr>
            </w:pPr>
            <w:r w:rsidRPr="007B6EAA">
              <w:rPr>
                <w:rFonts w:ascii="Arial" w:hAnsi="Arial" w:cs="Arial"/>
                <w:sz w:val="16"/>
                <w:szCs w:val="16"/>
              </w:rPr>
              <w:t>500</w:t>
            </w:r>
            <w:r w:rsidR="002174F5">
              <w:rPr>
                <w:rFonts w:ascii="Arial" w:hAnsi="Arial" w:cs="Arial"/>
                <w:sz w:val="16"/>
                <w:szCs w:val="16"/>
              </w:rPr>
              <w:t> </w:t>
            </w:r>
            <w:r w:rsidRPr="007B6EAA">
              <w:rPr>
                <w:rFonts w:ascii="Arial" w:hAnsi="Arial" w:cs="Arial"/>
                <w:sz w:val="16"/>
                <w:szCs w:val="16"/>
              </w:rPr>
              <w:t>000</w:t>
            </w:r>
            <w:r w:rsidR="002174F5">
              <w:rPr>
                <w:rFonts w:ascii="Arial" w:hAnsi="Arial" w:cs="Arial"/>
                <w:sz w:val="16"/>
                <w:szCs w:val="16"/>
              </w:rPr>
              <w:t>,00</w:t>
            </w:r>
            <w:r w:rsidRPr="007B6EAA">
              <w:rPr>
                <w:rFonts w:ascii="Arial" w:hAnsi="Arial" w:cs="Arial"/>
                <w:sz w:val="16"/>
                <w:szCs w:val="16"/>
              </w:rPr>
              <w:t xml:space="preserve"> </w:t>
            </w:r>
            <w:r w:rsidRPr="007B6EAA">
              <w:rPr>
                <w:rFonts w:ascii="Arial" w:hAnsi="Arial" w:cs="Arial"/>
                <w:sz w:val="16"/>
                <w:szCs w:val="16"/>
                <w:lang w:eastAsia="pl-PL"/>
              </w:rPr>
              <w:t>zł</w:t>
            </w:r>
          </w:p>
        </w:tc>
      </w:tr>
      <w:tr w:rsidR="00D7139F" w:rsidRPr="00AE36D1" w14:paraId="72A935F1" w14:textId="77777777" w:rsidTr="007B6EAA">
        <w:tc>
          <w:tcPr>
            <w:tcW w:w="4252" w:type="dxa"/>
            <w:vAlign w:val="center"/>
          </w:tcPr>
          <w:p w14:paraId="121599C2"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Gotówka (kradzież z włamaniem)</w:t>
            </w:r>
          </w:p>
        </w:tc>
        <w:tc>
          <w:tcPr>
            <w:tcW w:w="1588" w:type="dxa"/>
            <w:vAlign w:val="center"/>
          </w:tcPr>
          <w:p w14:paraId="61B86DFB"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7B603376"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Nominalna</w:t>
            </w:r>
          </w:p>
        </w:tc>
        <w:tc>
          <w:tcPr>
            <w:tcW w:w="1644" w:type="dxa"/>
            <w:vAlign w:val="center"/>
          </w:tcPr>
          <w:p w14:paraId="34A32AAE" w14:textId="77777777" w:rsidR="00D7139F" w:rsidRPr="007B6EAA" w:rsidRDefault="00D7139F" w:rsidP="002174F5">
            <w:pPr>
              <w:pStyle w:val="Bezodstpw"/>
              <w:jc w:val="right"/>
              <w:rPr>
                <w:rFonts w:ascii="Arial" w:hAnsi="Arial" w:cs="Arial"/>
                <w:sz w:val="16"/>
                <w:szCs w:val="16"/>
                <w:lang w:eastAsia="pl-PL"/>
              </w:rPr>
            </w:pPr>
            <w:r w:rsidRPr="007B6EAA">
              <w:rPr>
                <w:rFonts w:ascii="Arial" w:hAnsi="Arial" w:cs="Arial"/>
                <w:sz w:val="16"/>
                <w:szCs w:val="16"/>
              </w:rPr>
              <w:t>100</w:t>
            </w:r>
            <w:r w:rsidR="002174F5">
              <w:rPr>
                <w:rFonts w:ascii="Arial" w:hAnsi="Arial" w:cs="Arial"/>
                <w:sz w:val="16"/>
                <w:szCs w:val="16"/>
              </w:rPr>
              <w:t> </w:t>
            </w:r>
            <w:r w:rsidRPr="007B6EAA">
              <w:rPr>
                <w:rFonts w:ascii="Arial" w:hAnsi="Arial" w:cs="Arial"/>
                <w:sz w:val="16"/>
                <w:szCs w:val="16"/>
              </w:rPr>
              <w:t>000</w:t>
            </w:r>
            <w:r w:rsidR="002174F5">
              <w:rPr>
                <w:rFonts w:ascii="Arial" w:hAnsi="Arial" w:cs="Arial"/>
                <w:sz w:val="16"/>
                <w:szCs w:val="16"/>
              </w:rPr>
              <w:t>,00</w:t>
            </w:r>
            <w:r w:rsidRPr="007B6EAA">
              <w:rPr>
                <w:rFonts w:ascii="Arial" w:hAnsi="Arial" w:cs="Arial"/>
                <w:sz w:val="16"/>
                <w:szCs w:val="16"/>
              </w:rPr>
              <w:t xml:space="preserve"> </w:t>
            </w:r>
            <w:r w:rsidRPr="007B6EAA">
              <w:rPr>
                <w:rFonts w:ascii="Arial" w:hAnsi="Arial" w:cs="Arial"/>
                <w:sz w:val="16"/>
                <w:szCs w:val="16"/>
                <w:lang w:eastAsia="pl-PL"/>
              </w:rPr>
              <w:t>zł</w:t>
            </w:r>
          </w:p>
        </w:tc>
      </w:tr>
      <w:tr w:rsidR="00D7139F" w:rsidRPr="00AE36D1" w14:paraId="15B8BBD7" w14:textId="77777777" w:rsidTr="007B6EAA">
        <w:tc>
          <w:tcPr>
            <w:tcW w:w="4252" w:type="dxa"/>
            <w:vAlign w:val="center"/>
          </w:tcPr>
          <w:p w14:paraId="60874B7F"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Gotówka (rabunek)</w:t>
            </w:r>
          </w:p>
        </w:tc>
        <w:tc>
          <w:tcPr>
            <w:tcW w:w="1588" w:type="dxa"/>
            <w:vAlign w:val="center"/>
          </w:tcPr>
          <w:p w14:paraId="4168252C"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5366E140"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Nominalna</w:t>
            </w:r>
          </w:p>
        </w:tc>
        <w:tc>
          <w:tcPr>
            <w:tcW w:w="1644" w:type="dxa"/>
            <w:vAlign w:val="center"/>
          </w:tcPr>
          <w:p w14:paraId="2CDC2D0B" w14:textId="77777777" w:rsidR="00D7139F" w:rsidRPr="007B6EAA" w:rsidRDefault="00D7139F" w:rsidP="002174F5">
            <w:pPr>
              <w:pStyle w:val="Bezodstpw"/>
              <w:jc w:val="right"/>
              <w:rPr>
                <w:rFonts w:ascii="Arial" w:hAnsi="Arial" w:cs="Arial"/>
                <w:sz w:val="16"/>
                <w:szCs w:val="16"/>
                <w:lang w:eastAsia="pl-PL"/>
              </w:rPr>
            </w:pPr>
            <w:r w:rsidRPr="007B6EAA">
              <w:rPr>
                <w:rFonts w:ascii="Arial" w:hAnsi="Arial" w:cs="Arial"/>
                <w:sz w:val="16"/>
                <w:szCs w:val="16"/>
              </w:rPr>
              <w:t>150</w:t>
            </w:r>
            <w:r w:rsidR="002174F5">
              <w:rPr>
                <w:rFonts w:ascii="Arial" w:hAnsi="Arial" w:cs="Arial"/>
                <w:sz w:val="16"/>
                <w:szCs w:val="16"/>
              </w:rPr>
              <w:t> </w:t>
            </w:r>
            <w:r w:rsidRPr="007B6EAA">
              <w:rPr>
                <w:rFonts w:ascii="Arial" w:hAnsi="Arial" w:cs="Arial"/>
                <w:sz w:val="16"/>
                <w:szCs w:val="16"/>
              </w:rPr>
              <w:t>000</w:t>
            </w:r>
            <w:r w:rsidR="002174F5">
              <w:rPr>
                <w:rFonts w:ascii="Arial" w:hAnsi="Arial" w:cs="Arial"/>
                <w:sz w:val="16"/>
                <w:szCs w:val="16"/>
              </w:rPr>
              <w:t>,00</w:t>
            </w:r>
            <w:r w:rsidRPr="007B6EAA">
              <w:rPr>
                <w:rFonts w:ascii="Arial" w:hAnsi="Arial" w:cs="Arial"/>
                <w:sz w:val="16"/>
                <w:szCs w:val="16"/>
              </w:rPr>
              <w:t xml:space="preserve"> </w:t>
            </w:r>
            <w:r w:rsidRPr="007B6EAA">
              <w:rPr>
                <w:rFonts w:ascii="Arial" w:hAnsi="Arial" w:cs="Arial"/>
                <w:sz w:val="16"/>
                <w:szCs w:val="16"/>
                <w:lang w:eastAsia="pl-PL"/>
              </w:rPr>
              <w:t>zł</w:t>
            </w:r>
          </w:p>
        </w:tc>
      </w:tr>
      <w:tr w:rsidR="00D7139F" w:rsidRPr="00AE36D1" w14:paraId="5A238A42" w14:textId="77777777" w:rsidTr="007B6EAA">
        <w:tc>
          <w:tcPr>
            <w:tcW w:w="4252" w:type="dxa"/>
            <w:vAlign w:val="center"/>
          </w:tcPr>
          <w:p w14:paraId="6B0AED76"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Gotówka (podczas transportu na terenie Polski)</w:t>
            </w:r>
          </w:p>
        </w:tc>
        <w:tc>
          <w:tcPr>
            <w:tcW w:w="1588" w:type="dxa"/>
            <w:vAlign w:val="center"/>
          </w:tcPr>
          <w:p w14:paraId="1D44B737"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70356975"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Nominalna</w:t>
            </w:r>
          </w:p>
        </w:tc>
        <w:tc>
          <w:tcPr>
            <w:tcW w:w="1644" w:type="dxa"/>
            <w:vAlign w:val="center"/>
          </w:tcPr>
          <w:p w14:paraId="4C1B9B59" w14:textId="77777777" w:rsidR="00D7139F" w:rsidRPr="007B6EAA" w:rsidRDefault="002174F5" w:rsidP="007F60F3">
            <w:pPr>
              <w:pStyle w:val="Bezodstpw"/>
              <w:jc w:val="right"/>
              <w:rPr>
                <w:rFonts w:ascii="Arial" w:hAnsi="Arial" w:cs="Arial"/>
                <w:sz w:val="16"/>
                <w:szCs w:val="16"/>
                <w:lang w:eastAsia="pl-PL"/>
              </w:rPr>
            </w:pPr>
            <w:r>
              <w:rPr>
                <w:rFonts w:ascii="Arial" w:hAnsi="Arial" w:cs="Arial"/>
                <w:sz w:val="16"/>
                <w:szCs w:val="16"/>
              </w:rPr>
              <w:t>150 </w:t>
            </w:r>
            <w:r w:rsidR="00D7139F" w:rsidRPr="007B6EAA">
              <w:rPr>
                <w:rFonts w:ascii="Arial" w:hAnsi="Arial" w:cs="Arial"/>
                <w:sz w:val="16"/>
                <w:szCs w:val="16"/>
              </w:rPr>
              <w:t>000</w:t>
            </w:r>
            <w:r>
              <w:rPr>
                <w:rFonts w:ascii="Arial" w:hAnsi="Arial" w:cs="Arial"/>
                <w:sz w:val="16"/>
                <w:szCs w:val="16"/>
              </w:rPr>
              <w:t>,00</w:t>
            </w:r>
            <w:r w:rsidR="00D7139F" w:rsidRPr="007B6EAA">
              <w:rPr>
                <w:rFonts w:ascii="Arial" w:hAnsi="Arial" w:cs="Arial"/>
                <w:sz w:val="16"/>
                <w:szCs w:val="16"/>
              </w:rPr>
              <w:t xml:space="preserve"> </w:t>
            </w:r>
            <w:r w:rsidR="00D7139F" w:rsidRPr="007B6EAA">
              <w:rPr>
                <w:rFonts w:ascii="Arial" w:hAnsi="Arial" w:cs="Arial"/>
                <w:sz w:val="16"/>
                <w:szCs w:val="16"/>
                <w:lang w:eastAsia="pl-PL"/>
              </w:rPr>
              <w:t>zł</w:t>
            </w:r>
          </w:p>
        </w:tc>
      </w:tr>
      <w:tr w:rsidR="00D7139F" w:rsidRPr="00AE36D1" w14:paraId="58A3AEE4" w14:textId="77777777" w:rsidTr="007B6EAA">
        <w:tc>
          <w:tcPr>
            <w:tcW w:w="4252" w:type="dxa"/>
            <w:vAlign w:val="center"/>
          </w:tcPr>
          <w:p w14:paraId="207BF985" w14:textId="77777777" w:rsidR="00D7139F" w:rsidRPr="007B6EAA" w:rsidRDefault="00D7139F" w:rsidP="007F60F3">
            <w:pPr>
              <w:pStyle w:val="Bezodstpw"/>
              <w:rPr>
                <w:rFonts w:ascii="Arial" w:hAnsi="Arial" w:cs="Arial"/>
                <w:sz w:val="16"/>
                <w:szCs w:val="16"/>
                <w:lang w:eastAsia="pl-PL"/>
              </w:rPr>
            </w:pPr>
            <w:proofErr w:type="spellStart"/>
            <w:r w:rsidRPr="007B6EAA">
              <w:rPr>
                <w:rFonts w:ascii="Arial" w:hAnsi="Arial" w:cs="Arial"/>
                <w:sz w:val="16"/>
                <w:szCs w:val="16"/>
                <w:lang w:eastAsia="pl-PL"/>
              </w:rPr>
              <w:t>Niskocenne</w:t>
            </w:r>
            <w:proofErr w:type="spellEnd"/>
            <w:r w:rsidRPr="007B6EAA">
              <w:rPr>
                <w:rFonts w:ascii="Arial" w:hAnsi="Arial" w:cs="Arial"/>
                <w:sz w:val="16"/>
                <w:szCs w:val="16"/>
                <w:lang w:eastAsia="pl-PL"/>
              </w:rPr>
              <w:t xml:space="preserve"> składniki majątku</w:t>
            </w:r>
          </w:p>
        </w:tc>
        <w:tc>
          <w:tcPr>
            <w:tcW w:w="1588" w:type="dxa"/>
            <w:vAlign w:val="center"/>
          </w:tcPr>
          <w:p w14:paraId="4F201A3D"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1D9B7579"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Odtworzeniowa</w:t>
            </w:r>
          </w:p>
        </w:tc>
        <w:tc>
          <w:tcPr>
            <w:tcW w:w="1644" w:type="dxa"/>
            <w:vAlign w:val="center"/>
          </w:tcPr>
          <w:p w14:paraId="6FF6583A" w14:textId="77777777" w:rsidR="00D7139F" w:rsidRPr="007B6EAA" w:rsidRDefault="002174F5" w:rsidP="007F60F3">
            <w:pPr>
              <w:pStyle w:val="Bezodstpw"/>
              <w:jc w:val="right"/>
              <w:rPr>
                <w:rFonts w:ascii="Arial" w:hAnsi="Arial" w:cs="Arial"/>
                <w:sz w:val="16"/>
                <w:szCs w:val="16"/>
                <w:lang w:eastAsia="pl-PL"/>
              </w:rPr>
            </w:pPr>
            <w:r>
              <w:rPr>
                <w:rFonts w:ascii="Arial" w:hAnsi="Arial" w:cs="Arial"/>
                <w:sz w:val="16"/>
                <w:szCs w:val="16"/>
              </w:rPr>
              <w:t>50 </w:t>
            </w:r>
            <w:r w:rsidR="00D7139F" w:rsidRPr="007B6EAA">
              <w:rPr>
                <w:rFonts w:ascii="Arial" w:hAnsi="Arial" w:cs="Arial"/>
                <w:sz w:val="16"/>
                <w:szCs w:val="16"/>
              </w:rPr>
              <w:t>000</w:t>
            </w:r>
            <w:r>
              <w:rPr>
                <w:rFonts w:ascii="Arial" w:hAnsi="Arial" w:cs="Arial"/>
                <w:sz w:val="16"/>
                <w:szCs w:val="16"/>
              </w:rPr>
              <w:t>,00</w:t>
            </w:r>
            <w:r w:rsidR="00D7139F" w:rsidRPr="007B6EAA">
              <w:rPr>
                <w:rFonts w:ascii="Arial" w:hAnsi="Arial" w:cs="Arial"/>
                <w:sz w:val="16"/>
                <w:szCs w:val="16"/>
              </w:rPr>
              <w:t xml:space="preserve"> </w:t>
            </w:r>
            <w:r w:rsidR="00D7139F" w:rsidRPr="007B6EAA">
              <w:rPr>
                <w:rFonts w:ascii="Arial" w:hAnsi="Arial" w:cs="Arial"/>
                <w:sz w:val="16"/>
                <w:szCs w:val="16"/>
                <w:lang w:eastAsia="pl-PL"/>
              </w:rPr>
              <w:t>zł</w:t>
            </w:r>
          </w:p>
        </w:tc>
      </w:tr>
      <w:tr w:rsidR="00D7139F" w:rsidRPr="00AE36D1" w14:paraId="2696417B" w14:textId="77777777" w:rsidTr="007B6EAA">
        <w:tc>
          <w:tcPr>
            <w:tcW w:w="4252" w:type="dxa"/>
            <w:vAlign w:val="center"/>
          </w:tcPr>
          <w:p w14:paraId="1A794A8E"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Obiekty małej architektury,</w:t>
            </w:r>
          </w:p>
          <w:p w14:paraId="3A2DE860" w14:textId="77777777" w:rsidR="00D7139F" w:rsidRPr="007B6EAA" w:rsidRDefault="00D7139F" w:rsidP="007F60F3">
            <w:pPr>
              <w:pStyle w:val="Bezodstpw"/>
              <w:rPr>
                <w:rFonts w:ascii="Arial" w:hAnsi="Arial" w:cs="Arial"/>
                <w:color w:val="00B0F0"/>
                <w:sz w:val="16"/>
                <w:szCs w:val="16"/>
                <w:lang w:eastAsia="pl-PL"/>
              </w:rPr>
            </w:pPr>
            <w:r w:rsidRPr="007B6EAA">
              <w:rPr>
                <w:rFonts w:ascii="Arial" w:hAnsi="Arial" w:cs="Arial"/>
                <w:sz w:val="16"/>
                <w:szCs w:val="16"/>
                <w:lang w:eastAsia="pl-PL"/>
              </w:rPr>
              <w:t>wyposażenie obiektów sportowo-rekreacyjnych, słupy oświetleniowe, wiaty i przystanki.</w:t>
            </w:r>
          </w:p>
        </w:tc>
        <w:tc>
          <w:tcPr>
            <w:tcW w:w="1588" w:type="dxa"/>
            <w:vAlign w:val="center"/>
          </w:tcPr>
          <w:p w14:paraId="0E388CF6"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2A8463EE"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Odtworzeniowa</w:t>
            </w:r>
          </w:p>
        </w:tc>
        <w:tc>
          <w:tcPr>
            <w:tcW w:w="1644" w:type="dxa"/>
            <w:vAlign w:val="center"/>
          </w:tcPr>
          <w:p w14:paraId="33FA5B88" w14:textId="77777777" w:rsidR="00D7139F" w:rsidRPr="007B6EAA" w:rsidRDefault="002174F5" w:rsidP="007F60F3">
            <w:pPr>
              <w:pStyle w:val="Bezodstpw"/>
              <w:jc w:val="right"/>
              <w:rPr>
                <w:rFonts w:ascii="Arial" w:hAnsi="Arial" w:cs="Arial"/>
                <w:sz w:val="16"/>
                <w:szCs w:val="16"/>
                <w:lang w:eastAsia="pl-PL"/>
              </w:rPr>
            </w:pPr>
            <w:r>
              <w:rPr>
                <w:rFonts w:ascii="Arial" w:hAnsi="Arial" w:cs="Arial"/>
                <w:sz w:val="16"/>
                <w:szCs w:val="16"/>
              </w:rPr>
              <w:t>10 </w:t>
            </w:r>
            <w:r w:rsidR="00D7139F" w:rsidRPr="007B6EAA">
              <w:rPr>
                <w:rFonts w:ascii="Arial" w:hAnsi="Arial" w:cs="Arial"/>
                <w:sz w:val="16"/>
                <w:szCs w:val="16"/>
              </w:rPr>
              <w:t>000</w:t>
            </w:r>
            <w:r>
              <w:rPr>
                <w:rFonts w:ascii="Arial" w:hAnsi="Arial" w:cs="Arial"/>
                <w:sz w:val="16"/>
                <w:szCs w:val="16"/>
              </w:rPr>
              <w:t>,00</w:t>
            </w:r>
            <w:r w:rsidR="00D7139F" w:rsidRPr="007B6EAA">
              <w:rPr>
                <w:rFonts w:ascii="Arial" w:hAnsi="Arial" w:cs="Arial"/>
                <w:sz w:val="16"/>
                <w:szCs w:val="16"/>
              </w:rPr>
              <w:t xml:space="preserve"> </w:t>
            </w:r>
            <w:r w:rsidR="00D7139F" w:rsidRPr="007B6EAA">
              <w:rPr>
                <w:rFonts w:ascii="Arial" w:hAnsi="Arial" w:cs="Arial"/>
                <w:sz w:val="16"/>
                <w:szCs w:val="16"/>
                <w:lang w:eastAsia="pl-PL"/>
              </w:rPr>
              <w:t>zł</w:t>
            </w:r>
          </w:p>
        </w:tc>
      </w:tr>
      <w:tr w:rsidR="00D7139F" w:rsidRPr="00AE36D1" w14:paraId="1312A654" w14:textId="77777777" w:rsidTr="007B6EAA">
        <w:tc>
          <w:tcPr>
            <w:tcW w:w="4252" w:type="dxa"/>
            <w:vAlign w:val="center"/>
          </w:tcPr>
          <w:p w14:paraId="6D5AD3B0" w14:textId="77777777" w:rsidR="00D7139F" w:rsidRPr="007B6EAA" w:rsidRDefault="00D7139F" w:rsidP="007F60F3">
            <w:pPr>
              <w:autoSpaceDE w:val="0"/>
              <w:autoSpaceDN w:val="0"/>
              <w:adjustRightInd w:val="0"/>
              <w:rPr>
                <w:rFonts w:ascii="Arial" w:eastAsia="Calibri" w:hAnsi="Arial" w:cs="Arial"/>
                <w:sz w:val="16"/>
                <w:szCs w:val="16"/>
              </w:rPr>
            </w:pPr>
            <w:r w:rsidRPr="007B6EAA">
              <w:rPr>
                <w:rFonts w:ascii="Arial" w:eastAsia="Calibri" w:hAnsi="Arial" w:cs="Arial"/>
                <w:sz w:val="16"/>
                <w:szCs w:val="16"/>
              </w:rPr>
              <w:t>Mienie użyczone, dzierżawione lub użytkowane na</w:t>
            </w:r>
          </w:p>
          <w:p w14:paraId="5077F621" w14:textId="77777777" w:rsidR="00D7139F" w:rsidRPr="007B6EAA" w:rsidRDefault="00D7139F" w:rsidP="007F60F3">
            <w:pPr>
              <w:pStyle w:val="Bezodstpw"/>
              <w:rPr>
                <w:rFonts w:ascii="Arial" w:hAnsi="Arial" w:cs="Arial"/>
                <w:sz w:val="16"/>
                <w:szCs w:val="16"/>
                <w:lang w:eastAsia="pl-PL"/>
              </w:rPr>
            </w:pPr>
            <w:r w:rsidRPr="007B6EAA">
              <w:rPr>
                <w:rFonts w:ascii="Arial" w:eastAsia="Calibri" w:hAnsi="Arial" w:cs="Arial"/>
                <w:sz w:val="16"/>
                <w:szCs w:val="16"/>
              </w:rPr>
              <w:t>podstawie innej umowy</w:t>
            </w:r>
          </w:p>
        </w:tc>
        <w:tc>
          <w:tcPr>
            <w:tcW w:w="1588" w:type="dxa"/>
            <w:vAlign w:val="center"/>
          </w:tcPr>
          <w:p w14:paraId="252A3F1C"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60C3D6F5"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Odtworzeniowa</w:t>
            </w:r>
          </w:p>
        </w:tc>
        <w:tc>
          <w:tcPr>
            <w:tcW w:w="1644" w:type="dxa"/>
            <w:vAlign w:val="center"/>
          </w:tcPr>
          <w:p w14:paraId="541A6146" w14:textId="77777777" w:rsidR="00D7139F" w:rsidRPr="007B6EAA" w:rsidRDefault="00D7139F" w:rsidP="002174F5">
            <w:pPr>
              <w:pStyle w:val="Bezodstpw"/>
              <w:jc w:val="right"/>
              <w:rPr>
                <w:rFonts w:ascii="Arial" w:hAnsi="Arial" w:cs="Arial"/>
                <w:sz w:val="16"/>
                <w:szCs w:val="16"/>
                <w:lang w:eastAsia="pl-PL"/>
              </w:rPr>
            </w:pPr>
            <w:r w:rsidRPr="007B6EAA">
              <w:rPr>
                <w:rFonts w:ascii="Arial" w:hAnsi="Arial" w:cs="Arial"/>
                <w:sz w:val="16"/>
                <w:szCs w:val="16"/>
              </w:rPr>
              <w:t>20</w:t>
            </w:r>
            <w:r w:rsidR="002174F5">
              <w:rPr>
                <w:rFonts w:ascii="Arial" w:hAnsi="Arial" w:cs="Arial"/>
                <w:sz w:val="16"/>
                <w:szCs w:val="16"/>
              </w:rPr>
              <w:t> </w:t>
            </w:r>
            <w:r w:rsidRPr="007B6EAA">
              <w:rPr>
                <w:rFonts w:ascii="Arial" w:hAnsi="Arial" w:cs="Arial"/>
                <w:sz w:val="16"/>
                <w:szCs w:val="16"/>
              </w:rPr>
              <w:t>000</w:t>
            </w:r>
            <w:r w:rsidR="002174F5">
              <w:rPr>
                <w:rFonts w:ascii="Arial" w:hAnsi="Arial" w:cs="Arial"/>
                <w:sz w:val="16"/>
                <w:szCs w:val="16"/>
              </w:rPr>
              <w:t>,00</w:t>
            </w:r>
            <w:r w:rsidRPr="007B6EAA">
              <w:rPr>
                <w:rFonts w:ascii="Arial" w:hAnsi="Arial" w:cs="Arial"/>
                <w:sz w:val="16"/>
                <w:szCs w:val="16"/>
              </w:rPr>
              <w:t xml:space="preserve"> </w:t>
            </w:r>
            <w:r w:rsidRPr="007B6EAA">
              <w:rPr>
                <w:rFonts w:ascii="Arial" w:hAnsi="Arial" w:cs="Arial"/>
                <w:sz w:val="16"/>
                <w:szCs w:val="16"/>
                <w:lang w:eastAsia="pl-PL"/>
              </w:rPr>
              <w:t>zł</w:t>
            </w:r>
          </w:p>
        </w:tc>
      </w:tr>
      <w:tr w:rsidR="00D7139F" w:rsidRPr="00AE36D1" w14:paraId="1E9CE157" w14:textId="77777777" w:rsidTr="007B6EAA">
        <w:tc>
          <w:tcPr>
            <w:tcW w:w="4252" w:type="dxa"/>
            <w:vAlign w:val="center"/>
          </w:tcPr>
          <w:p w14:paraId="4D83AD92"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Urządzenia i wyposażenie zewnętrzne a w szczególności takie jak: bramy, szlabany oraz siłowniki bram i szlabanów, klimatyzatory, anteny RTV i radiowe o ile nie zostały ujęte w SU Budynków/Budowli</w:t>
            </w:r>
          </w:p>
        </w:tc>
        <w:tc>
          <w:tcPr>
            <w:tcW w:w="1588" w:type="dxa"/>
            <w:vAlign w:val="center"/>
          </w:tcPr>
          <w:p w14:paraId="4FA697B3"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451689D1"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Odtworzeniowa</w:t>
            </w:r>
          </w:p>
        </w:tc>
        <w:tc>
          <w:tcPr>
            <w:tcW w:w="1644" w:type="dxa"/>
            <w:vAlign w:val="center"/>
          </w:tcPr>
          <w:p w14:paraId="0CB1DDF6" w14:textId="77777777" w:rsidR="00D7139F" w:rsidRPr="007B6EAA" w:rsidRDefault="00D7139F" w:rsidP="002174F5">
            <w:pPr>
              <w:pStyle w:val="Bezodstpw"/>
              <w:jc w:val="right"/>
              <w:rPr>
                <w:rFonts w:ascii="Arial" w:hAnsi="Arial" w:cs="Arial"/>
                <w:sz w:val="16"/>
                <w:szCs w:val="16"/>
                <w:lang w:eastAsia="pl-PL"/>
              </w:rPr>
            </w:pPr>
            <w:r w:rsidRPr="007B6EAA">
              <w:rPr>
                <w:rFonts w:ascii="Arial" w:hAnsi="Arial" w:cs="Arial"/>
                <w:sz w:val="16"/>
                <w:szCs w:val="16"/>
              </w:rPr>
              <w:t>10</w:t>
            </w:r>
            <w:r w:rsidR="002174F5">
              <w:rPr>
                <w:rFonts w:ascii="Arial" w:hAnsi="Arial" w:cs="Arial"/>
                <w:sz w:val="16"/>
                <w:szCs w:val="16"/>
              </w:rPr>
              <w:t> </w:t>
            </w:r>
            <w:r w:rsidRPr="007B6EAA">
              <w:rPr>
                <w:rFonts w:ascii="Arial" w:hAnsi="Arial" w:cs="Arial"/>
                <w:sz w:val="16"/>
                <w:szCs w:val="16"/>
              </w:rPr>
              <w:t>000</w:t>
            </w:r>
            <w:r w:rsidR="002174F5">
              <w:rPr>
                <w:rFonts w:ascii="Arial" w:hAnsi="Arial" w:cs="Arial"/>
                <w:sz w:val="16"/>
                <w:szCs w:val="16"/>
              </w:rPr>
              <w:t>,00</w:t>
            </w:r>
            <w:r w:rsidRPr="007B6EAA">
              <w:rPr>
                <w:rFonts w:ascii="Arial" w:hAnsi="Arial" w:cs="Arial"/>
                <w:sz w:val="16"/>
                <w:szCs w:val="16"/>
              </w:rPr>
              <w:t xml:space="preserve"> </w:t>
            </w:r>
            <w:r w:rsidRPr="007B6EAA">
              <w:rPr>
                <w:rFonts w:ascii="Arial" w:hAnsi="Arial" w:cs="Arial"/>
                <w:sz w:val="16"/>
                <w:szCs w:val="16"/>
                <w:lang w:eastAsia="pl-PL"/>
              </w:rPr>
              <w:t>zł</w:t>
            </w:r>
          </w:p>
        </w:tc>
      </w:tr>
      <w:tr w:rsidR="00D7139F" w:rsidRPr="00AE36D1" w14:paraId="154E64B2" w14:textId="77777777" w:rsidTr="007B6EAA">
        <w:tc>
          <w:tcPr>
            <w:tcW w:w="4252" w:type="dxa"/>
            <w:vAlign w:val="center"/>
          </w:tcPr>
          <w:p w14:paraId="037D7836" w14:textId="77777777" w:rsidR="00D7139F" w:rsidRPr="007B6EAA" w:rsidRDefault="00D7139F" w:rsidP="007F60F3">
            <w:pPr>
              <w:autoSpaceDE w:val="0"/>
              <w:autoSpaceDN w:val="0"/>
              <w:adjustRightInd w:val="0"/>
              <w:rPr>
                <w:rFonts w:ascii="Arial" w:eastAsia="Calibri" w:hAnsi="Arial" w:cs="Arial"/>
                <w:sz w:val="16"/>
                <w:szCs w:val="16"/>
              </w:rPr>
            </w:pPr>
            <w:r w:rsidRPr="007B6EAA">
              <w:rPr>
                <w:rFonts w:ascii="Arial" w:eastAsia="Calibri" w:hAnsi="Arial" w:cs="Arial"/>
                <w:sz w:val="16"/>
                <w:szCs w:val="16"/>
              </w:rPr>
              <w:t>Środki obrotowe</w:t>
            </w:r>
          </w:p>
        </w:tc>
        <w:tc>
          <w:tcPr>
            <w:tcW w:w="1588" w:type="dxa"/>
            <w:vAlign w:val="center"/>
          </w:tcPr>
          <w:p w14:paraId="7F796C88"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70459118"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Odtworzeniowa</w:t>
            </w:r>
          </w:p>
        </w:tc>
        <w:tc>
          <w:tcPr>
            <w:tcW w:w="1644" w:type="dxa"/>
            <w:vAlign w:val="center"/>
          </w:tcPr>
          <w:p w14:paraId="37DC30F1" w14:textId="77777777" w:rsidR="00D7139F" w:rsidRPr="007B6EAA" w:rsidRDefault="00D7139F" w:rsidP="002174F5">
            <w:pPr>
              <w:pStyle w:val="Bezodstpw"/>
              <w:jc w:val="right"/>
              <w:rPr>
                <w:rFonts w:ascii="Arial" w:hAnsi="Arial" w:cs="Arial"/>
                <w:sz w:val="16"/>
                <w:szCs w:val="16"/>
                <w:lang w:eastAsia="pl-PL"/>
              </w:rPr>
            </w:pPr>
            <w:r w:rsidRPr="007B6EAA">
              <w:rPr>
                <w:rFonts w:ascii="Arial" w:hAnsi="Arial" w:cs="Arial"/>
                <w:sz w:val="16"/>
                <w:szCs w:val="16"/>
              </w:rPr>
              <w:t>5</w:t>
            </w:r>
            <w:r w:rsidR="002174F5">
              <w:rPr>
                <w:rFonts w:ascii="Arial" w:hAnsi="Arial" w:cs="Arial"/>
                <w:sz w:val="16"/>
                <w:szCs w:val="16"/>
              </w:rPr>
              <w:t> </w:t>
            </w:r>
            <w:r w:rsidRPr="007B6EAA">
              <w:rPr>
                <w:rFonts w:ascii="Arial" w:hAnsi="Arial" w:cs="Arial"/>
                <w:sz w:val="16"/>
                <w:szCs w:val="16"/>
              </w:rPr>
              <w:t>000</w:t>
            </w:r>
            <w:r w:rsidR="002174F5">
              <w:rPr>
                <w:rFonts w:ascii="Arial" w:hAnsi="Arial" w:cs="Arial"/>
                <w:sz w:val="16"/>
                <w:szCs w:val="16"/>
              </w:rPr>
              <w:t>,00</w:t>
            </w:r>
            <w:r w:rsidRPr="007B6EAA">
              <w:rPr>
                <w:rFonts w:ascii="Arial" w:hAnsi="Arial" w:cs="Arial"/>
                <w:sz w:val="16"/>
                <w:szCs w:val="16"/>
              </w:rPr>
              <w:t xml:space="preserve"> </w:t>
            </w:r>
            <w:r w:rsidRPr="007B6EAA">
              <w:rPr>
                <w:rFonts w:ascii="Arial" w:hAnsi="Arial" w:cs="Arial"/>
                <w:sz w:val="16"/>
                <w:szCs w:val="16"/>
                <w:lang w:eastAsia="pl-PL"/>
              </w:rPr>
              <w:t>zł</w:t>
            </w:r>
          </w:p>
        </w:tc>
      </w:tr>
      <w:tr w:rsidR="00D7139F" w:rsidRPr="00AE36D1" w14:paraId="14BC1DD8" w14:textId="77777777" w:rsidTr="007B6EAA">
        <w:tc>
          <w:tcPr>
            <w:tcW w:w="4252" w:type="dxa"/>
            <w:vAlign w:val="center"/>
          </w:tcPr>
          <w:p w14:paraId="7B79BDA7"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Mienie pracownicze</w:t>
            </w:r>
          </w:p>
        </w:tc>
        <w:tc>
          <w:tcPr>
            <w:tcW w:w="1588" w:type="dxa"/>
            <w:vAlign w:val="center"/>
          </w:tcPr>
          <w:p w14:paraId="086DAA54"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722C1953"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Odtworzeniowa</w:t>
            </w:r>
          </w:p>
        </w:tc>
        <w:tc>
          <w:tcPr>
            <w:tcW w:w="1644" w:type="dxa"/>
            <w:vAlign w:val="center"/>
          </w:tcPr>
          <w:p w14:paraId="20D489ED" w14:textId="77777777" w:rsidR="00D7139F" w:rsidRPr="007B6EAA" w:rsidRDefault="002174F5" w:rsidP="007F60F3">
            <w:pPr>
              <w:pStyle w:val="Bezodstpw"/>
              <w:jc w:val="right"/>
              <w:rPr>
                <w:rFonts w:ascii="Arial" w:hAnsi="Arial" w:cs="Arial"/>
                <w:sz w:val="16"/>
                <w:szCs w:val="16"/>
                <w:lang w:eastAsia="pl-PL"/>
              </w:rPr>
            </w:pPr>
            <w:r>
              <w:rPr>
                <w:rFonts w:ascii="Arial" w:hAnsi="Arial" w:cs="Arial"/>
                <w:sz w:val="16"/>
                <w:szCs w:val="16"/>
              </w:rPr>
              <w:t>10 </w:t>
            </w:r>
            <w:r w:rsidR="00D7139F" w:rsidRPr="007B6EAA">
              <w:rPr>
                <w:rFonts w:ascii="Arial" w:hAnsi="Arial" w:cs="Arial"/>
                <w:sz w:val="16"/>
                <w:szCs w:val="16"/>
              </w:rPr>
              <w:t>000</w:t>
            </w:r>
            <w:r>
              <w:rPr>
                <w:rFonts w:ascii="Arial" w:hAnsi="Arial" w:cs="Arial"/>
                <w:sz w:val="16"/>
                <w:szCs w:val="16"/>
              </w:rPr>
              <w:t>,00</w:t>
            </w:r>
            <w:r w:rsidR="00D7139F" w:rsidRPr="007B6EAA">
              <w:rPr>
                <w:rFonts w:ascii="Arial" w:hAnsi="Arial" w:cs="Arial"/>
                <w:sz w:val="16"/>
                <w:szCs w:val="16"/>
              </w:rPr>
              <w:t xml:space="preserve"> </w:t>
            </w:r>
            <w:r w:rsidR="00D7139F" w:rsidRPr="007B6EAA">
              <w:rPr>
                <w:rFonts w:ascii="Arial" w:hAnsi="Arial" w:cs="Arial"/>
                <w:sz w:val="16"/>
                <w:szCs w:val="16"/>
                <w:lang w:eastAsia="pl-PL"/>
              </w:rPr>
              <w:t>zł</w:t>
            </w:r>
          </w:p>
        </w:tc>
      </w:tr>
      <w:tr w:rsidR="00D7139F" w:rsidRPr="00AE36D1" w14:paraId="2D26C78E" w14:textId="77777777" w:rsidTr="007B6EAA">
        <w:tc>
          <w:tcPr>
            <w:tcW w:w="4252" w:type="dxa"/>
            <w:vAlign w:val="center"/>
          </w:tcPr>
          <w:p w14:paraId="0FD1ABA8"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Zbiory Biblioteczne</w:t>
            </w:r>
          </w:p>
        </w:tc>
        <w:tc>
          <w:tcPr>
            <w:tcW w:w="1588" w:type="dxa"/>
            <w:vAlign w:val="center"/>
          </w:tcPr>
          <w:p w14:paraId="79B30ABE"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64B01C7F"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Odtworzeniowa</w:t>
            </w:r>
          </w:p>
        </w:tc>
        <w:tc>
          <w:tcPr>
            <w:tcW w:w="1644" w:type="dxa"/>
            <w:vAlign w:val="center"/>
          </w:tcPr>
          <w:p w14:paraId="53422F8B" w14:textId="77777777" w:rsidR="00D7139F" w:rsidRPr="007B6EAA" w:rsidRDefault="00D7139F" w:rsidP="002174F5">
            <w:pPr>
              <w:pStyle w:val="Bezodstpw"/>
              <w:jc w:val="right"/>
              <w:rPr>
                <w:rFonts w:ascii="Arial" w:hAnsi="Arial" w:cs="Arial"/>
                <w:sz w:val="16"/>
                <w:szCs w:val="16"/>
                <w:lang w:eastAsia="pl-PL"/>
              </w:rPr>
            </w:pPr>
            <w:r w:rsidRPr="007B6EAA">
              <w:rPr>
                <w:rFonts w:ascii="Arial" w:hAnsi="Arial" w:cs="Arial"/>
                <w:sz w:val="16"/>
                <w:szCs w:val="16"/>
              </w:rPr>
              <w:t>20</w:t>
            </w:r>
            <w:r w:rsidR="002174F5">
              <w:rPr>
                <w:rFonts w:ascii="Arial" w:hAnsi="Arial" w:cs="Arial"/>
                <w:sz w:val="16"/>
                <w:szCs w:val="16"/>
              </w:rPr>
              <w:t> </w:t>
            </w:r>
            <w:r w:rsidRPr="007B6EAA">
              <w:rPr>
                <w:rFonts w:ascii="Arial" w:hAnsi="Arial" w:cs="Arial"/>
                <w:sz w:val="16"/>
                <w:szCs w:val="16"/>
              </w:rPr>
              <w:t>000</w:t>
            </w:r>
            <w:r w:rsidR="002174F5">
              <w:rPr>
                <w:rFonts w:ascii="Arial" w:hAnsi="Arial" w:cs="Arial"/>
                <w:sz w:val="16"/>
                <w:szCs w:val="16"/>
              </w:rPr>
              <w:t>,00</w:t>
            </w:r>
            <w:r w:rsidRPr="007B6EAA">
              <w:rPr>
                <w:rFonts w:ascii="Arial" w:hAnsi="Arial" w:cs="Arial"/>
                <w:sz w:val="16"/>
                <w:szCs w:val="16"/>
              </w:rPr>
              <w:t xml:space="preserve"> </w:t>
            </w:r>
            <w:r w:rsidRPr="007B6EAA">
              <w:rPr>
                <w:rFonts w:ascii="Arial" w:hAnsi="Arial" w:cs="Arial"/>
                <w:sz w:val="16"/>
                <w:szCs w:val="16"/>
                <w:lang w:eastAsia="pl-PL"/>
              </w:rPr>
              <w:t>zł</w:t>
            </w:r>
          </w:p>
        </w:tc>
      </w:tr>
      <w:tr w:rsidR="00D7139F" w:rsidRPr="00AE36D1" w14:paraId="731FD634" w14:textId="77777777" w:rsidTr="007B6EAA">
        <w:tc>
          <w:tcPr>
            <w:tcW w:w="4252" w:type="dxa"/>
            <w:vAlign w:val="center"/>
          </w:tcPr>
          <w:p w14:paraId="43C2672E"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Kradzież zwykła</w:t>
            </w:r>
          </w:p>
          <w:p w14:paraId="13FD2C53"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 xml:space="preserve">(Limit wspólny także dla sprzętu elektronicznego) </w:t>
            </w:r>
          </w:p>
        </w:tc>
        <w:tc>
          <w:tcPr>
            <w:tcW w:w="1588" w:type="dxa"/>
            <w:vAlign w:val="center"/>
          </w:tcPr>
          <w:p w14:paraId="729A331B"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20A7938A"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Odtworzeniowa</w:t>
            </w:r>
          </w:p>
        </w:tc>
        <w:tc>
          <w:tcPr>
            <w:tcW w:w="1644" w:type="dxa"/>
            <w:vAlign w:val="center"/>
          </w:tcPr>
          <w:p w14:paraId="57D3CB01" w14:textId="77777777" w:rsidR="00D7139F" w:rsidRPr="007B6EAA" w:rsidRDefault="00D7139F" w:rsidP="002174F5">
            <w:pPr>
              <w:pStyle w:val="Bezodstpw"/>
              <w:jc w:val="right"/>
              <w:rPr>
                <w:rFonts w:ascii="Arial" w:hAnsi="Arial" w:cs="Arial"/>
                <w:sz w:val="16"/>
                <w:szCs w:val="16"/>
                <w:lang w:eastAsia="pl-PL"/>
              </w:rPr>
            </w:pPr>
            <w:r w:rsidRPr="007B6EAA">
              <w:rPr>
                <w:rFonts w:ascii="Arial" w:hAnsi="Arial" w:cs="Arial"/>
                <w:sz w:val="16"/>
                <w:szCs w:val="16"/>
              </w:rPr>
              <w:t>20</w:t>
            </w:r>
            <w:r w:rsidR="002174F5">
              <w:rPr>
                <w:rFonts w:ascii="Arial" w:hAnsi="Arial" w:cs="Arial"/>
                <w:sz w:val="16"/>
                <w:szCs w:val="16"/>
              </w:rPr>
              <w:t> </w:t>
            </w:r>
            <w:r w:rsidRPr="007B6EAA">
              <w:rPr>
                <w:rFonts w:ascii="Arial" w:hAnsi="Arial" w:cs="Arial"/>
                <w:sz w:val="16"/>
                <w:szCs w:val="16"/>
              </w:rPr>
              <w:t>000</w:t>
            </w:r>
            <w:r w:rsidR="002174F5">
              <w:rPr>
                <w:rFonts w:ascii="Arial" w:hAnsi="Arial" w:cs="Arial"/>
                <w:sz w:val="16"/>
                <w:szCs w:val="16"/>
              </w:rPr>
              <w:t>,00</w:t>
            </w:r>
            <w:r w:rsidRPr="007B6EAA">
              <w:rPr>
                <w:rFonts w:ascii="Arial" w:hAnsi="Arial" w:cs="Arial"/>
                <w:sz w:val="16"/>
                <w:szCs w:val="16"/>
              </w:rPr>
              <w:t xml:space="preserve"> </w:t>
            </w:r>
            <w:r w:rsidRPr="007B6EAA">
              <w:rPr>
                <w:rFonts w:ascii="Arial" w:hAnsi="Arial" w:cs="Arial"/>
                <w:sz w:val="16"/>
                <w:szCs w:val="16"/>
                <w:lang w:eastAsia="pl-PL"/>
              </w:rPr>
              <w:t>zł</w:t>
            </w:r>
          </w:p>
        </w:tc>
      </w:tr>
    </w:tbl>
    <w:p w14:paraId="276977DC" w14:textId="77777777" w:rsidR="00D7139F" w:rsidRDefault="00D7139F" w:rsidP="00D7139F">
      <w:pPr>
        <w:rPr>
          <w:rFonts w:eastAsia="Calibri"/>
          <w:b/>
          <w:bCs/>
          <w:i/>
          <w:szCs w:val="22"/>
          <w:u w:val="single"/>
          <w:lang w:eastAsia="en-US"/>
        </w:rPr>
      </w:pPr>
    </w:p>
    <w:p w14:paraId="14280D37" w14:textId="77777777" w:rsidR="00D7139F" w:rsidRPr="00AA4919" w:rsidRDefault="00D7139F" w:rsidP="00D7139F">
      <w:pPr>
        <w:jc w:val="both"/>
        <w:rPr>
          <w:rFonts w:ascii="Arial" w:hAnsi="Arial" w:cs="Arial"/>
          <w:sz w:val="22"/>
          <w:szCs w:val="22"/>
        </w:rPr>
      </w:pPr>
      <w:r w:rsidRPr="00D7139F">
        <w:rPr>
          <w:rFonts w:ascii="Arial" w:hAnsi="Arial" w:cs="Arial"/>
          <w:b/>
          <w:sz w:val="22"/>
          <w:szCs w:val="22"/>
          <w:u w:val="single"/>
        </w:rPr>
        <w:t>Suma ubezpieczenia:</w:t>
      </w:r>
      <w:r w:rsidRPr="00D7139F">
        <w:rPr>
          <w:rFonts w:ascii="Arial" w:hAnsi="Arial" w:cs="Arial"/>
          <w:b/>
          <w:sz w:val="22"/>
          <w:szCs w:val="22"/>
        </w:rPr>
        <w:t xml:space="preserve"> </w:t>
      </w:r>
      <w:r w:rsidRPr="00D7139F">
        <w:rPr>
          <w:rFonts w:ascii="Arial" w:hAnsi="Arial" w:cs="Arial"/>
          <w:sz w:val="22"/>
          <w:szCs w:val="22"/>
        </w:rPr>
        <w:t xml:space="preserve">Dla mienia ubezpieczonego na pierwsze ryzyko została ustalona </w:t>
      </w:r>
      <w:r>
        <w:rPr>
          <w:rFonts w:ascii="Arial" w:hAnsi="Arial" w:cs="Arial"/>
          <w:sz w:val="22"/>
          <w:szCs w:val="22"/>
        </w:rPr>
        <w:br/>
      </w:r>
      <w:r w:rsidRPr="00D7139F">
        <w:rPr>
          <w:rFonts w:ascii="Arial" w:hAnsi="Arial" w:cs="Arial"/>
          <w:sz w:val="22"/>
          <w:szCs w:val="22"/>
        </w:rPr>
        <w:t xml:space="preserve">na jedno i na wszystkie zdarzenia łącznie dla wszystkich podmiotów wyszczególnionych </w:t>
      </w:r>
      <w:r>
        <w:rPr>
          <w:rFonts w:ascii="Arial" w:hAnsi="Arial" w:cs="Arial"/>
          <w:sz w:val="22"/>
          <w:szCs w:val="22"/>
        </w:rPr>
        <w:br/>
      </w:r>
      <w:r w:rsidRPr="00D7139F">
        <w:rPr>
          <w:rFonts w:ascii="Arial" w:hAnsi="Arial" w:cs="Arial"/>
          <w:sz w:val="22"/>
          <w:szCs w:val="22"/>
        </w:rPr>
        <w:t xml:space="preserve">w zapytaniu w </w:t>
      </w:r>
      <w:r w:rsidRPr="00D7139F">
        <w:rPr>
          <w:rFonts w:ascii="Arial" w:eastAsia="Calibri" w:hAnsi="Arial" w:cs="Arial"/>
          <w:bCs/>
          <w:sz w:val="22"/>
          <w:szCs w:val="22"/>
        </w:rPr>
        <w:t>okresie rocznym polisowym, we wszystkich lokalizacjach</w:t>
      </w:r>
      <w:r w:rsidRPr="00D7139F">
        <w:rPr>
          <w:rFonts w:ascii="Arial" w:hAnsi="Arial" w:cs="Arial"/>
          <w:sz w:val="22"/>
          <w:szCs w:val="22"/>
        </w:rPr>
        <w:t>.</w:t>
      </w:r>
      <w:r w:rsidR="00D60C53">
        <w:rPr>
          <w:rFonts w:ascii="Arial" w:hAnsi="Arial" w:cs="Arial"/>
          <w:sz w:val="22"/>
          <w:szCs w:val="22"/>
        </w:rPr>
        <w:t xml:space="preserve"> </w:t>
      </w:r>
    </w:p>
    <w:p w14:paraId="5F8FA5BC" w14:textId="27A69CF4" w:rsidR="00D7139F" w:rsidRDefault="006F0B21" w:rsidP="00D7139F">
      <w:pPr>
        <w:rPr>
          <w:rFonts w:ascii="Arial" w:hAnsi="Arial" w:cs="Arial"/>
          <w:sz w:val="22"/>
          <w:szCs w:val="22"/>
        </w:rPr>
      </w:pPr>
      <w:r w:rsidRPr="007B6EAA">
        <w:rPr>
          <w:rFonts w:ascii="Arial" w:hAnsi="Arial" w:cs="Arial"/>
          <w:sz w:val="22"/>
          <w:szCs w:val="22"/>
        </w:rPr>
        <w:t>Zastrzega się</w:t>
      </w:r>
      <w:r>
        <w:rPr>
          <w:rFonts w:ascii="Arial" w:hAnsi="Arial" w:cs="Arial"/>
          <w:sz w:val="22"/>
          <w:szCs w:val="22"/>
        </w:rPr>
        <w:t xml:space="preserve"> jako warunek konieczny</w:t>
      </w:r>
      <w:r w:rsidRPr="007B6EAA">
        <w:rPr>
          <w:rFonts w:ascii="Arial" w:hAnsi="Arial" w:cs="Arial"/>
          <w:sz w:val="22"/>
          <w:szCs w:val="22"/>
        </w:rPr>
        <w:t xml:space="preserve"> brak franszyzy redukcyjnej oraz integralnej i udziału własnego w powyższych ryzykach oraz Klauzulach do tego rodzaju ubezpieczenia.</w:t>
      </w:r>
    </w:p>
    <w:p w14:paraId="24D60453" w14:textId="77777777" w:rsidR="006F0B21" w:rsidRPr="00D7139F" w:rsidRDefault="006F0B21" w:rsidP="00D7139F">
      <w:pPr>
        <w:rPr>
          <w:rFonts w:ascii="Arial" w:eastAsia="Calibri" w:hAnsi="Arial" w:cs="Arial"/>
          <w:b/>
          <w:bCs/>
          <w:sz w:val="22"/>
          <w:szCs w:val="22"/>
          <w:u w:val="single"/>
          <w:lang w:eastAsia="en-US"/>
        </w:rPr>
      </w:pPr>
    </w:p>
    <w:p w14:paraId="4170B4A0" w14:textId="77777777" w:rsidR="00D7139F" w:rsidRPr="00D7139F" w:rsidRDefault="00D7139F" w:rsidP="00D7139F">
      <w:pPr>
        <w:spacing w:after="200"/>
        <w:rPr>
          <w:rFonts w:ascii="Arial" w:eastAsia="Calibri" w:hAnsi="Arial" w:cs="Arial"/>
          <w:b/>
          <w:bCs/>
          <w:i/>
          <w:sz w:val="22"/>
          <w:szCs w:val="22"/>
          <w:u w:val="single"/>
          <w:lang w:eastAsia="en-US"/>
        </w:rPr>
      </w:pPr>
      <w:r w:rsidRPr="00D7139F">
        <w:rPr>
          <w:rFonts w:ascii="Arial" w:eastAsia="Calibri" w:hAnsi="Arial" w:cs="Arial"/>
          <w:b/>
          <w:bCs/>
          <w:i/>
          <w:sz w:val="22"/>
          <w:szCs w:val="22"/>
          <w:u w:val="single"/>
          <w:lang w:eastAsia="en-US"/>
        </w:rPr>
        <w:t>Ubezpieczenie sprzętu elektronicznego od wszelkich ryzyk.</w:t>
      </w:r>
    </w:p>
    <w:p w14:paraId="1BCE3B1D" w14:textId="77777777" w:rsidR="00D7139F" w:rsidRPr="00D7139F" w:rsidRDefault="00D7139F" w:rsidP="00D7139F">
      <w:pPr>
        <w:jc w:val="both"/>
        <w:rPr>
          <w:rFonts w:ascii="Arial" w:hAnsi="Arial" w:cs="Arial"/>
          <w:b/>
          <w:sz w:val="22"/>
          <w:szCs w:val="22"/>
        </w:rPr>
      </w:pPr>
      <w:r w:rsidRPr="00D7139F">
        <w:rPr>
          <w:rFonts w:ascii="Arial" w:hAnsi="Arial" w:cs="Arial"/>
          <w:b/>
          <w:sz w:val="22"/>
          <w:szCs w:val="22"/>
        </w:rPr>
        <w:t>Minimalny wymagany zakres ubezpieczenia:</w:t>
      </w:r>
    </w:p>
    <w:p w14:paraId="51BE8AF8" w14:textId="77777777" w:rsidR="00D7139F" w:rsidRPr="00D7139F" w:rsidRDefault="00D7139F" w:rsidP="00D7139F">
      <w:pPr>
        <w:contextualSpacing/>
        <w:jc w:val="both"/>
        <w:rPr>
          <w:rFonts w:ascii="Arial" w:hAnsi="Arial" w:cs="Arial"/>
          <w:sz w:val="22"/>
          <w:szCs w:val="22"/>
        </w:rPr>
      </w:pPr>
      <w:r w:rsidRPr="00D7139F">
        <w:rPr>
          <w:rFonts w:ascii="Arial" w:hAnsi="Arial" w:cs="Arial"/>
          <w:sz w:val="22"/>
          <w:szCs w:val="22"/>
        </w:rPr>
        <w:t>Zakres wymagany na zasadach All Risks.</w:t>
      </w:r>
    </w:p>
    <w:p w14:paraId="15E63838"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 xml:space="preserve">Ubezpieczeniem objęte są wszelkie szkody materialne, polegające na utracie, zniszczeniu </w:t>
      </w:r>
      <w:r w:rsidRPr="00D7139F">
        <w:rPr>
          <w:rFonts w:ascii="Arial" w:eastAsia="Calibri" w:hAnsi="Arial" w:cs="Arial"/>
          <w:sz w:val="22"/>
          <w:szCs w:val="22"/>
          <w:lang w:eastAsia="en-US"/>
        </w:rPr>
        <w:br/>
        <w:t xml:space="preserve">lub uszkodzeniu ubezpieczonego mienia, na skutek przypadkowego i nieprzewidzianego zdarzenia w trakcie okresu ubezpieczenia, uniemożliwiającego dalsze spełnianie </w:t>
      </w:r>
      <w:r>
        <w:rPr>
          <w:rFonts w:ascii="Arial" w:eastAsia="Calibri" w:hAnsi="Arial" w:cs="Arial"/>
          <w:sz w:val="22"/>
          <w:szCs w:val="22"/>
          <w:lang w:eastAsia="en-US"/>
        </w:rPr>
        <w:t xml:space="preserve">zamierzonych funkcji </w:t>
      </w:r>
      <w:r w:rsidRPr="00D7139F">
        <w:rPr>
          <w:rFonts w:ascii="Arial" w:eastAsia="Calibri" w:hAnsi="Arial" w:cs="Arial"/>
          <w:sz w:val="22"/>
          <w:szCs w:val="22"/>
          <w:lang w:eastAsia="en-US"/>
        </w:rPr>
        <w:t>a w szczególności spowodowane przez:</w:t>
      </w:r>
    </w:p>
    <w:p w14:paraId="3C0773F1" w14:textId="77777777" w:rsidR="00D7139F" w:rsidRPr="00D7139F" w:rsidRDefault="00D7139F" w:rsidP="00902577">
      <w:pPr>
        <w:pStyle w:val="Akapitzlist"/>
        <w:numPr>
          <w:ilvl w:val="0"/>
          <w:numId w:val="4"/>
        </w:numPr>
        <w:autoSpaceDE w:val="0"/>
        <w:autoSpaceDN w:val="0"/>
        <w:adjustRightInd w:val="0"/>
        <w:jc w:val="both"/>
        <w:rPr>
          <w:rFonts w:ascii="Arial" w:eastAsia="ArialMT" w:hAnsi="Arial" w:cs="Arial"/>
          <w:sz w:val="22"/>
          <w:szCs w:val="22"/>
          <w:lang w:eastAsia="en-US"/>
        </w:rPr>
      </w:pPr>
      <w:r w:rsidRPr="00D7139F">
        <w:rPr>
          <w:rFonts w:ascii="Arial" w:eastAsia="ArialMT" w:hAnsi="Arial" w:cs="Arial"/>
          <w:sz w:val="22"/>
          <w:szCs w:val="22"/>
          <w:lang w:eastAsia="en-US"/>
        </w:rPr>
        <w:t>działanie człowieka to jest między innymi: niewłaściwe użytkowanie, nieostrożność, zaniedbanie, błędną obsługę, błędy serwisowe, zniszczenie przez osoby trzecie,</w:t>
      </w:r>
    </w:p>
    <w:p w14:paraId="04F7B5DA" w14:textId="77777777" w:rsidR="00D7139F" w:rsidRPr="00D7139F" w:rsidRDefault="00D7139F" w:rsidP="00902577">
      <w:pPr>
        <w:pStyle w:val="Akapitzlist"/>
        <w:numPr>
          <w:ilvl w:val="0"/>
          <w:numId w:val="4"/>
        </w:numPr>
        <w:autoSpaceDE w:val="0"/>
        <w:autoSpaceDN w:val="0"/>
        <w:adjustRightInd w:val="0"/>
        <w:jc w:val="both"/>
        <w:rPr>
          <w:rFonts w:ascii="Arial" w:eastAsia="ArialMT" w:hAnsi="Arial" w:cs="Arial"/>
          <w:sz w:val="22"/>
          <w:szCs w:val="22"/>
          <w:lang w:eastAsia="en-US"/>
        </w:rPr>
      </w:pPr>
      <w:r w:rsidRPr="00D7139F">
        <w:rPr>
          <w:rFonts w:ascii="Arial" w:eastAsia="ArialMT" w:hAnsi="Arial" w:cs="Arial"/>
          <w:sz w:val="22"/>
          <w:szCs w:val="22"/>
          <w:lang w:eastAsia="en-US"/>
        </w:rPr>
        <w:t>kradzież z włamaniem, rabunek,</w:t>
      </w:r>
    </w:p>
    <w:p w14:paraId="2E0822BF" w14:textId="77777777" w:rsidR="00D7139F" w:rsidRPr="00D7139F" w:rsidRDefault="00D7139F" w:rsidP="00902577">
      <w:pPr>
        <w:pStyle w:val="Akapitzlist"/>
        <w:numPr>
          <w:ilvl w:val="0"/>
          <w:numId w:val="4"/>
        </w:numPr>
        <w:autoSpaceDE w:val="0"/>
        <w:autoSpaceDN w:val="0"/>
        <w:adjustRightInd w:val="0"/>
        <w:jc w:val="both"/>
        <w:rPr>
          <w:rFonts w:ascii="Arial" w:eastAsia="ArialMT" w:hAnsi="Arial" w:cs="Arial"/>
          <w:sz w:val="22"/>
          <w:szCs w:val="22"/>
          <w:lang w:eastAsia="en-US"/>
        </w:rPr>
      </w:pPr>
      <w:r w:rsidRPr="00D7139F">
        <w:rPr>
          <w:rFonts w:ascii="Arial" w:eastAsia="ArialMT" w:hAnsi="Arial" w:cs="Arial"/>
          <w:sz w:val="22"/>
          <w:szCs w:val="22"/>
          <w:lang w:eastAsia="en-US"/>
        </w:rPr>
        <w:t>wandalizm i dewastację,</w:t>
      </w:r>
    </w:p>
    <w:p w14:paraId="0929B5DC" w14:textId="77777777" w:rsidR="00D7139F" w:rsidRPr="00D7139F" w:rsidRDefault="00D7139F" w:rsidP="00902577">
      <w:pPr>
        <w:pStyle w:val="Akapitzlist"/>
        <w:numPr>
          <w:ilvl w:val="0"/>
          <w:numId w:val="4"/>
        </w:numPr>
        <w:autoSpaceDE w:val="0"/>
        <w:autoSpaceDN w:val="0"/>
        <w:adjustRightInd w:val="0"/>
        <w:jc w:val="both"/>
        <w:rPr>
          <w:rFonts w:ascii="Arial" w:eastAsia="ArialMT" w:hAnsi="Arial" w:cs="Arial"/>
          <w:sz w:val="22"/>
          <w:szCs w:val="22"/>
          <w:lang w:eastAsia="en-US"/>
        </w:rPr>
      </w:pPr>
      <w:r w:rsidRPr="00D7139F">
        <w:rPr>
          <w:rFonts w:ascii="Arial" w:eastAsia="ArialMT" w:hAnsi="Arial" w:cs="Arial"/>
          <w:sz w:val="22"/>
          <w:szCs w:val="22"/>
          <w:lang w:eastAsia="en-US"/>
        </w:rPr>
        <w:t xml:space="preserve">działanie ognia, eksplozję, uderzenie pioruna, upadek statku powietrznego, </w:t>
      </w:r>
    </w:p>
    <w:p w14:paraId="20325C71" w14:textId="77777777" w:rsidR="00D7139F" w:rsidRPr="00D7139F" w:rsidRDefault="00D7139F" w:rsidP="00902577">
      <w:pPr>
        <w:pStyle w:val="Akapitzlist"/>
        <w:numPr>
          <w:ilvl w:val="0"/>
          <w:numId w:val="4"/>
        </w:numPr>
        <w:autoSpaceDE w:val="0"/>
        <w:autoSpaceDN w:val="0"/>
        <w:adjustRightInd w:val="0"/>
        <w:jc w:val="both"/>
        <w:rPr>
          <w:rFonts w:ascii="Arial" w:eastAsia="ArialMT" w:hAnsi="Arial" w:cs="Arial"/>
          <w:sz w:val="22"/>
          <w:szCs w:val="22"/>
          <w:lang w:eastAsia="en-US"/>
        </w:rPr>
      </w:pPr>
      <w:r w:rsidRPr="00D7139F">
        <w:rPr>
          <w:rFonts w:ascii="Arial" w:eastAsia="ArialMT" w:hAnsi="Arial" w:cs="Arial"/>
          <w:sz w:val="22"/>
          <w:szCs w:val="22"/>
          <w:lang w:eastAsia="en-US"/>
        </w:rPr>
        <w:t xml:space="preserve">działanie wody to jest między innymi: zalanie wodą </w:t>
      </w:r>
      <w:r w:rsidRPr="00D7139F">
        <w:rPr>
          <w:rFonts w:ascii="Arial" w:hAnsi="Arial" w:cs="Arial"/>
          <w:sz w:val="22"/>
          <w:szCs w:val="22"/>
        </w:rPr>
        <w:t xml:space="preserve">z instalacji albo urządzeń wodociągowych, kanalizacyjnych, centralnego ogrzewania lub innych przewodów </w:t>
      </w:r>
      <w:r w:rsidRPr="00D7139F">
        <w:rPr>
          <w:rFonts w:ascii="Arial" w:hAnsi="Arial" w:cs="Arial"/>
          <w:sz w:val="22"/>
          <w:szCs w:val="22"/>
        </w:rPr>
        <w:br/>
        <w:t>i urządzeń technologicznych oraz zbiorników</w:t>
      </w:r>
      <w:r w:rsidRPr="00D7139F">
        <w:rPr>
          <w:rFonts w:ascii="Arial" w:eastAsia="ArialMT" w:hAnsi="Arial" w:cs="Arial"/>
          <w:sz w:val="22"/>
          <w:szCs w:val="22"/>
          <w:lang w:eastAsia="en-US"/>
        </w:rPr>
        <w:t>, powódź, sztorm, wylew wód podziemnych</w:t>
      </w:r>
      <w:r>
        <w:rPr>
          <w:rFonts w:ascii="Arial" w:eastAsia="ArialMT" w:hAnsi="Arial" w:cs="Arial"/>
          <w:sz w:val="22"/>
          <w:szCs w:val="22"/>
          <w:lang w:eastAsia="en-US"/>
        </w:rPr>
        <w:t xml:space="preserve">, </w:t>
      </w:r>
      <w:r w:rsidRPr="00D7139F">
        <w:rPr>
          <w:rFonts w:ascii="Arial" w:eastAsia="ArialMT" w:hAnsi="Arial" w:cs="Arial"/>
          <w:sz w:val="22"/>
          <w:szCs w:val="22"/>
          <w:lang w:eastAsia="en-US"/>
        </w:rPr>
        <w:t xml:space="preserve">deszcz nawalny, wilgoć, para wodna, lód, grad, śnieg, </w:t>
      </w:r>
      <w:r w:rsidRPr="00D7139F">
        <w:rPr>
          <w:rFonts w:ascii="Arial" w:eastAsia="Calibri" w:hAnsi="Arial" w:cs="Arial"/>
          <w:sz w:val="22"/>
          <w:szCs w:val="22"/>
        </w:rPr>
        <w:t>samoczynne uruchomienie się urządzeń przeciwpożarowych z innych przyczyn niż wskutek pożaru, nieumyślne pozostawienie</w:t>
      </w:r>
      <w:r w:rsidRPr="00D7139F">
        <w:rPr>
          <w:rFonts w:ascii="Arial" w:eastAsia="ArialMT" w:hAnsi="Arial" w:cs="Arial"/>
          <w:sz w:val="22"/>
          <w:szCs w:val="22"/>
          <w:lang w:eastAsia="en-US"/>
        </w:rPr>
        <w:t xml:space="preserve"> </w:t>
      </w:r>
      <w:r w:rsidRPr="00D7139F">
        <w:rPr>
          <w:rFonts w:ascii="Arial" w:eastAsia="Calibri" w:hAnsi="Arial" w:cs="Arial"/>
          <w:sz w:val="22"/>
          <w:szCs w:val="22"/>
        </w:rPr>
        <w:t>otwartych kranów lub innych zaworów,</w:t>
      </w:r>
    </w:p>
    <w:p w14:paraId="47111246" w14:textId="77777777" w:rsidR="00D7139F" w:rsidRPr="00D7139F" w:rsidRDefault="00D7139F" w:rsidP="00902577">
      <w:pPr>
        <w:pStyle w:val="Akapitzlist"/>
        <w:numPr>
          <w:ilvl w:val="0"/>
          <w:numId w:val="4"/>
        </w:numPr>
        <w:autoSpaceDE w:val="0"/>
        <w:autoSpaceDN w:val="0"/>
        <w:adjustRightInd w:val="0"/>
        <w:jc w:val="both"/>
        <w:rPr>
          <w:rFonts w:ascii="Arial" w:eastAsia="ArialMT" w:hAnsi="Arial" w:cs="Arial"/>
          <w:sz w:val="22"/>
          <w:szCs w:val="22"/>
          <w:lang w:eastAsia="en-US"/>
        </w:rPr>
      </w:pPr>
      <w:r w:rsidRPr="00D7139F">
        <w:rPr>
          <w:rFonts w:ascii="Arial" w:eastAsia="ArialMT" w:hAnsi="Arial" w:cs="Arial"/>
          <w:sz w:val="22"/>
          <w:szCs w:val="22"/>
          <w:lang w:eastAsia="en-US"/>
        </w:rPr>
        <w:t>działanie wiatru, lawiny, osuwanie i zapadanie się ziemi,</w:t>
      </w:r>
    </w:p>
    <w:p w14:paraId="74F6DC3F" w14:textId="77777777" w:rsidR="00D7139F" w:rsidRPr="00D7139F" w:rsidRDefault="00D7139F" w:rsidP="00902577">
      <w:pPr>
        <w:pStyle w:val="Akapitzlist"/>
        <w:numPr>
          <w:ilvl w:val="0"/>
          <w:numId w:val="4"/>
        </w:numPr>
        <w:autoSpaceDE w:val="0"/>
        <w:autoSpaceDN w:val="0"/>
        <w:adjustRightInd w:val="0"/>
        <w:jc w:val="both"/>
        <w:rPr>
          <w:rFonts w:ascii="Arial" w:eastAsia="ArialMT" w:hAnsi="Arial" w:cs="Arial"/>
          <w:sz w:val="22"/>
          <w:szCs w:val="22"/>
          <w:lang w:eastAsia="en-US"/>
        </w:rPr>
      </w:pPr>
      <w:r w:rsidRPr="00D7139F">
        <w:rPr>
          <w:rFonts w:ascii="Arial" w:eastAsia="ArialMT" w:hAnsi="Arial" w:cs="Arial"/>
          <w:sz w:val="22"/>
          <w:szCs w:val="22"/>
          <w:lang w:eastAsia="en-US"/>
        </w:rPr>
        <w:t xml:space="preserve">wady produkcyjne, błędy konstrukcyjne, wady materiałowe, które ujawniły się dopiero </w:t>
      </w:r>
      <w:r w:rsidRPr="00D7139F">
        <w:rPr>
          <w:rFonts w:ascii="Arial" w:eastAsia="ArialMT" w:hAnsi="Arial" w:cs="Arial"/>
          <w:sz w:val="22"/>
          <w:szCs w:val="22"/>
          <w:lang w:eastAsia="en-US"/>
        </w:rPr>
        <w:br/>
        <w:t>po okresie gwarancji,</w:t>
      </w:r>
    </w:p>
    <w:p w14:paraId="3D6C4E67" w14:textId="77777777" w:rsidR="00D7139F" w:rsidRPr="00D7139F" w:rsidRDefault="00D7139F" w:rsidP="00902577">
      <w:pPr>
        <w:pStyle w:val="Akapitzlist"/>
        <w:numPr>
          <w:ilvl w:val="0"/>
          <w:numId w:val="4"/>
        </w:numPr>
        <w:autoSpaceDE w:val="0"/>
        <w:autoSpaceDN w:val="0"/>
        <w:adjustRightInd w:val="0"/>
        <w:jc w:val="both"/>
        <w:rPr>
          <w:rFonts w:ascii="Arial" w:eastAsia="ArialMT" w:hAnsi="Arial" w:cs="Arial"/>
          <w:sz w:val="22"/>
          <w:szCs w:val="22"/>
          <w:lang w:eastAsia="en-US"/>
        </w:rPr>
      </w:pPr>
      <w:r w:rsidRPr="00D7139F">
        <w:rPr>
          <w:rFonts w:ascii="Arial" w:eastAsia="ArialMT" w:hAnsi="Arial" w:cs="Arial"/>
          <w:sz w:val="22"/>
          <w:szCs w:val="22"/>
          <w:lang w:eastAsia="en-US"/>
        </w:rPr>
        <w:t>przepięcie, indukcję,</w:t>
      </w:r>
    </w:p>
    <w:p w14:paraId="7F08A672" w14:textId="77777777" w:rsidR="00D7139F" w:rsidRPr="00D7139F" w:rsidRDefault="00D7139F" w:rsidP="00902577">
      <w:pPr>
        <w:pStyle w:val="Akapitzlist"/>
        <w:numPr>
          <w:ilvl w:val="0"/>
          <w:numId w:val="4"/>
        </w:numPr>
        <w:autoSpaceDE w:val="0"/>
        <w:autoSpaceDN w:val="0"/>
        <w:adjustRightInd w:val="0"/>
        <w:rPr>
          <w:rFonts w:ascii="Arial" w:eastAsia="ArialMT" w:hAnsi="Arial" w:cs="Arial"/>
          <w:sz w:val="22"/>
          <w:szCs w:val="22"/>
          <w:lang w:eastAsia="en-US"/>
        </w:rPr>
      </w:pPr>
      <w:r w:rsidRPr="00D7139F">
        <w:rPr>
          <w:rFonts w:ascii="Arial" w:eastAsia="ArialMT" w:hAnsi="Arial" w:cs="Arial"/>
          <w:sz w:val="22"/>
          <w:szCs w:val="22"/>
          <w:lang w:eastAsia="en-US"/>
        </w:rPr>
        <w:t>upadek przedmiotu ubezpieczenia,</w:t>
      </w:r>
    </w:p>
    <w:p w14:paraId="09E66C3D" w14:textId="77777777" w:rsidR="00D7139F" w:rsidRPr="00D7139F" w:rsidRDefault="00D7139F" w:rsidP="00902577">
      <w:pPr>
        <w:pStyle w:val="Akapitzlist"/>
        <w:numPr>
          <w:ilvl w:val="0"/>
          <w:numId w:val="4"/>
        </w:numPr>
        <w:autoSpaceDE w:val="0"/>
        <w:autoSpaceDN w:val="0"/>
        <w:adjustRightInd w:val="0"/>
        <w:rPr>
          <w:rFonts w:ascii="Arial" w:eastAsia="ArialMT" w:hAnsi="Arial" w:cs="Arial"/>
          <w:sz w:val="22"/>
          <w:szCs w:val="22"/>
          <w:lang w:eastAsia="en-US"/>
        </w:rPr>
      </w:pPr>
      <w:r w:rsidRPr="00D7139F">
        <w:rPr>
          <w:rFonts w:ascii="Arial" w:eastAsia="ArialMT" w:hAnsi="Arial" w:cs="Arial"/>
          <w:sz w:val="22"/>
          <w:szCs w:val="22"/>
          <w:lang w:eastAsia="en-US"/>
        </w:rPr>
        <w:t>szkody powstałe w czasie akcji ratowniczej,</w:t>
      </w:r>
    </w:p>
    <w:p w14:paraId="67D30758" w14:textId="10140C3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zgodnie z definicjami zdarzeń wyszczególnionymi w pozostałej części SWZ. A w przypadku braku definicji zgodnie z ogólnie przyjętymi znaczeniami pojęć.</w:t>
      </w:r>
    </w:p>
    <w:p w14:paraId="25CDBB19" w14:textId="77777777" w:rsidR="00D7139F" w:rsidRPr="00D7139F" w:rsidRDefault="00D7139F" w:rsidP="00D7139F">
      <w:pPr>
        <w:autoSpaceDE w:val="0"/>
        <w:autoSpaceDN w:val="0"/>
        <w:adjustRightInd w:val="0"/>
        <w:rPr>
          <w:rFonts w:ascii="Arial" w:eastAsia="Calibri" w:hAnsi="Arial" w:cs="Arial"/>
          <w:sz w:val="22"/>
          <w:szCs w:val="22"/>
          <w:lang w:eastAsia="en-US"/>
        </w:rPr>
      </w:pPr>
    </w:p>
    <w:p w14:paraId="608F78C9" w14:textId="77777777" w:rsidR="00D7139F" w:rsidRDefault="00D7139F" w:rsidP="00D7139F">
      <w:pPr>
        <w:autoSpaceDE w:val="0"/>
        <w:autoSpaceDN w:val="0"/>
        <w:adjustRightInd w:val="0"/>
        <w:jc w:val="both"/>
        <w:rPr>
          <w:rFonts w:ascii="Arial" w:hAnsi="Arial" w:cs="Arial"/>
          <w:sz w:val="22"/>
          <w:szCs w:val="22"/>
        </w:rPr>
      </w:pPr>
      <w:r w:rsidRPr="00D7139F">
        <w:rPr>
          <w:rFonts w:ascii="Arial" w:hAnsi="Arial" w:cs="Arial"/>
          <w:sz w:val="22"/>
          <w:szCs w:val="22"/>
        </w:rPr>
        <w:t xml:space="preserve">Ubezpieczyciel rozszerza zakres ochrony ubezpieczeniowej i przyjmuje odpowiedzialność za szkody powstałe w elektronicznym sprzęcie przenośnym używanym do celów służbowych poza miejscami ubezpieczenia włącznie z ryzykiem </w:t>
      </w:r>
      <w:r w:rsidRPr="00D7139F">
        <w:rPr>
          <w:rFonts w:ascii="Arial" w:eastAsia="ArialMT" w:hAnsi="Arial" w:cs="Arial"/>
          <w:sz w:val="22"/>
          <w:szCs w:val="22"/>
          <w:lang w:eastAsia="en-US"/>
        </w:rPr>
        <w:t>kradzieży z włamaniem i rabunku oraz wandalizmu i dewastacji.</w:t>
      </w:r>
    </w:p>
    <w:p w14:paraId="7B199487"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p>
    <w:p w14:paraId="1F63F342"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Dodatkowo zakres ubezpieczenia rozszerza się o szkody :</w:t>
      </w:r>
    </w:p>
    <w:p w14:paraId="5877FA53" w14:textId="77777777" w:rsidR="00D7139F" w:rsidRPr="00D7139F" w:rsidRDefault="00D7139F" w:rsidP="00902577">
      <w:pPr>
        <w:numPr>
          <w:ilvl w:val="0"/>
          <w:numId w:val="14"/>
        </w:numPr>
        <w:autoSpaceDE w:val="0"/>
        <w:autoSpaceDN w:val="0"/>
        <w:adjustRightInd w:val="0"/>
        <w:jc w:val="both"/>
        <w:rPr>
          <w:rFonts w:ascii="Arial" w:eastAsia="Calibri" w:hAnsi="Arial" w:cs="Arial"/>
          <w:sz w:val="22"/>
          <w:szCs w:val="22"/>
        </w:rPr>
      </w:pPr>
      <w:r w:rsidRPr="00D7139F">
        <w:rPr>
          <w:rFonts w:ascii="Arial" w:eastAsia="Calibri" w:hAnsi="Arial" w:cs="Arial"/>
          <w:sz w:val="22"/>
          <w:szCs w:val="22"/>
        </w:rPr>
        <w:t xml:space="preserve">w sprzęcie przenośnym używanym przez Ubezpieczonego lub jego pracowników spowodowane wypadkiem pojazdu, </w:t>
      </w:r>
    </w:p>
    <w:p w14:paraId="0DCB29B5" w14:textId="77777777" w:rsidR="00D7139F" w:rsidRPr="00D7139F" w:rsidRDefault="00D7139F" w:rsidP="00902577">
      <w:pPr>
        <w:numPr>
          <w:ilvl w:val="0"/>
          <w:numId w:val="14"/>
        </w:numPr>
        <w:autoSpaceDE w:val="0"/>
        <w:autoSpaceDN w:val="0"/>
        <w:adjustRightInd w:val="0"/>
        <w:jc w:val="both"/>
        <w:rPr>
          <w:rFonts w:ascii="Arial" w:eastAsia="Calibri" w:hAnsi="Arial" w:cs="Arial"/>
          <w:sz w:val="22"/>
          <w:szCs w:val="22"/>
        </w:rPr>
      </w:pPr>
      <w:r w:rsidRPr="00D7139F">
        <w:rPr>
          <w:rFonts w:ascii="Arial" w:eastAsia="Calibri" w:hAnsi="Arial" w:cs="Arial"/>
          <w:sz w:val="22"/>
          <w:szCs w:val="22"/>
        </w:rPr>
        <w:t>w sprzęcie przenośnym używanym przez Ubezpieczonego lub jego pracowników powstałe wskutek kradzieży z włamaniem do pojazdu,</w:t>
      </w:r>
    </w:p>
    <w:p w14:paraId="460BB947" w14:textId="77777777" w:rsidR="00D7139F" w:rsidRPr="00D7139F" w:rsidRDefault="00D7139F" w:rsidP="00902577">
      <w:pPr>
        <w:numPr>
          <w:ilvl w:val="0"/>
          <w:numId w:val="14"/>
        </w:numPr>
        <w:autoSpaceDE w:val="0"/>
        <w:autoSpaceDN w:val="0"/>
        <w:adjustRightInd w:val="0"/>
        <w:jc w:val="both"/>
        <w:rPr>
          <w:rFonts w:ascii="Arial" w:eastAsia="Calibri" w:hAnsi="Arial" w:cs="Arial"/>
          <w:b/>
          <w:bCs/>
          <w:sz w:val="22"/>
          <w:szCs w:val="22"/>
        </w:rPr>
      </w:pPr>
      <w:r w:rsidRPr="00D7139F">
        <w:rPr>
          <w:rFonts w:ascii="Arial" w:eastAsia="Calibri" w:hAnsi="Arial" w:cs="Arial"/>
          <w:sz w:val="22"/>
          <w:szCs w:val="22"/>
        </w:rPr>
        <w:t>powstałe w nośnikach obrazu w urządzeniach fotokopiujących np. w bębnach selenowych.</w:t>
      </w:r>
    </w:p>
    <w:p w14:paraId="4ACFBF4B" w14:textId="77777777" w:rsidR="00D7139F" w:rsidRPr="00D7139F" w:rsidRDefault="00D7139F" w:rsidP="00D7139F">
      <w:pPr>
        <w:autoSpaceDE w:val="0"/>
        <w:autoSpaceDN w:val="0"/>
        <w:adjustRightInd w:val="0"/>
        <w:rPr>
          <w:rFonts w:ascii="Arial" w:eastAsia="Calibri" w:hAnsi="Arial" w:cs="Arial"/>
          <w:sz w:val="22"/>
          <w:szCs w:val="22"/>
          <w:lang w:eastAsia="en-US"/>
        </w:rPr>
      </w:pPr>
    </w:p>
    <w:p w14:paraId="1EEA8CAB"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Koszty dodatkowe:</w:t>
      </w:r>
    </w:p>
    <w:p w14:paraId="27234F98" w14:textId="77777777" w:rsidR="00D7139F" w:rsidRPr="00D7139F" w:rsidRDefault="00D7139F" w:rsidP="00902577">
      <w:pPr>
        <w:pStyle w:val="Akapitzlist"/>
        <w:numPr>
          <w:ilvl w:val="0"/>
          <w:numId w:val="3"/>
        </w:numPr>
        <w:autoSpaceDE w:val="0"/>
        <w:autoSpaceDN w:val="0"/>
        <w:adjustRightInd w:val="0"/>
        <w:jc w:val="both"/>
        <w:rPr>
          <w:rFonts w:ascii="Arial" w:eastAsia="Calibri" w:hAnsi="Arial" w:cs="Arial"/>
          <w:sz w:val="22"/>
          <w:szCs w:val="22"/>
          <w:lang w:eastAsia="en-US"/>
        </w:rPr>
      </w:pPr>
      <w:r w:rsidRPr="00D7139F">
        <w:rPr>
          <w:rFonts w:ascii="Arial" w:hAnsi="Arial" w:cs="Arial"/>
          <w:sz w:val="22"/>
          <w:szCs w:val="22"/>
        </w:rPr>
        <w:t xml:space="preserve">Koszty </w:t>
      </w:r>
      <w:r w:rsidRPr="00D7139F">
        <w:rPr>
          <w:rFonts w:ascii="Arial" w:eastAsia="Calibri" w:hAnsi="Arial" w:cs="Arial"/>
          <w:sz w:val="22"/>
          <w:szCs w:val="22"/>
          <w:lang w:eastAsia="en-US"/>
        </w:rPr>
        <w:t>zabezpieczenia mienia po szkodzie oraz koszty zapobieżenia lub zmniejszenia rozmiarów szkody, łącznie z kosztami przeniesienia mienia, (</w:t>
      </w:r>
      <w:r w:rsidRPr="00D7139F">
        <w:rPr>
          <w:rFonts w:ascii="Arial" w:eastAsia="ArialMT" w:hAnsi="Arial" w:cs="Arial"/>
          <w:sz w:val="22"/>
          <w:szCs w:val="22"/>
          <w:lang w:eastAsia="en-US"/>
        </w:rPr>
        <w:t>jeżeli środki te były celowe, chociażby okazały się bezsku</w:t>
      </w:r>
      <w:r w:rsidRPr="00D7139F">
        <w:rPr>
          <w:rFonts w:ascii="Arial" w:eastAsia="Calibri" w:hAnsi="Arial" w:cs="Arial"/>
          <w:sz w:val="22"/>
          <w:szCs w:val="22"/>
          <w:lang w:eastAsia="en-US"/>
        </w:rPr>
        <w:t>teczne – bez limitu – w sumie ubezpieczenia).</w:t>
      </w:r>
    </w:p>
    <w:p w14:paraId="10B13B09" w14:textId="77777777" w:rsidR="00D7139F" w:rsidRPr="0049725C" w:rsidRDefault="00D7139F" w:rsidP="0049725C">
      <w:pPr>
        <w:pStyle w:val="Akapitzlist"/>
        <w:numPr>
          <w:ilvl w:val="0"/>
          <w:numId w:val="3"/>
        </w:numPr>
        <w:autoSpaceDE w:val="0"/>
        <w:autoSpaceDN w:val="0"/>
        <w:adjustRightInd w:val="0"/>
        <w:jc w:val="both"/>
        <w:rPr>
          <w:rFonts w:ascii="Arial" w:eastAsia="Calibri" w:hAnsi="Arial" w:cs="Arial"/>
          <w:sz w:val="22"/>
          <w:szCs w:val="22"/>
          <w:lang w:eastAsia="en-US"/>
        </w:rPr>
      </w:pPr>
      <w:r w:rsidRPr="0049725C">
        <w:rPr>
          <w:rFonts w:ascii="Arial" w:eastAsia="Calibri" w:hAnsi="Arial" w:cs="Arial"/>
          <w:sz w:val="22"/>
          <w:szCs w:val="22"/>
          <w:lang w:eastAsia="en-US"/>
        </w:rPr>
        <w:t>Koszty wynagrodzenia rzeczoznawców powołanych za zgodą zakładu ubezpieczeń, w celu</w:t>
      </w:r>
      <w:r w:rsidR="0049725C">
        <w:rPr>
          <w:rFonts w:ascii="Arial" w:eastAsia="Calibri" w:hAnsi="Arial" w:cs="Arial"/>
          <w:sz w:val="22"/>
          <w:szCs w:val="22"/>
          <w:lang w:eastAsia="en-US"/>
        </w:rPr>
        <w:t xml:space="preserve"> </w:t>
      </w:r>
      <w:r w:rsidRPr="0049725C">
        <w:rPr>
          <w:rFonts w:ascii="Arial" w:eastAsia="Calibri" w:hAnsi="Arial" w:cs="Arial"/>
          <w:sz w:val="22"/>
          <w:szCs w:val="22"/>
          <w:lang w:eastAsia="en-US"/>
        </w:rPr>
        <w:t>ustalenia okoliczności bądź rozmiaru szkody (bez limitu – w sumie ubezpieczenia).</w:t>
      </w:r>
    </w:p>
    <w:p w14:paraId="7A328050" w14:textId="77777777" w:rsidR="00D7139F" w:rsidRPr="00D7139F" w:rsidRDefault="00D7139F" w:rsidP="00902577">
      <w:pPr>
        <w:pStyle w:val="Akapitzlist"/>
        <w:numPr>
          <w:ilvl w:val="0"/>
          <w:numId w:val="3"/>
        </w:num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Koszty dodatkowe związane z uprzątnięciem pozostałości po szkodzie, łącznie z kosztami rozbiórki, demontażu i wywiezienia pozostałości (minimum 10% sumy ubezpieczenia - ponad sumę ubezpieczenia).</w:t>
      </w:r>
    </w:p>
    <w:p w14:paraId="7E71782B" w14:textId="77777777" w:rsidR="00D7139F" w:rsidRPr="00D7139F" w:rsidRDefault="00D7139F" w:rsidP="00D7139F">
      <w:pPr>
        <w:autoSpaceDE w:val="0"/>
        <w:autoSpaceDN w:val="0"/>
        <w:adjustRightInd w:val="0"/>
        <w:rPr>
          <w:rFonts w:ascii="Arial" w:eastAsia="Calibri" w:hAnsi="Arial" w:cs="Arial"/>
          <w:sz w:val="22"/>
          <w:szCs w:val="22"/>
          <w:lang w:eastAsia="en-US"/>
        </w:rPr>
      </w:pPr>
    </w:p>
    <w:p w14:paraId="621BF43E" w14:textId="77777777" w:rsidR="00D7139F" w:rsidRPr="00D7139F" w:rsidRDefault="00D7139F" w:rsidP="00D7139F">
      <w:pPr>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 xml:space="preserve">Zakres dodatkowo wymagany przez zamawiającego obejmuje: </w:t>
      </w:r>
    </w:p>
    <w:p w14:paraId="6575DAA5" w14:textId="77777777" w:rsidR="00D7139F" w:rsidRPr="00D7139F" w:rsidRDefault="00D7139F" w:rsidP="00902577">
      <w:pPr>
        <w:pStyle w:val="Akapitzlist"/>
        <w:numPr>
          <w:ilvl w:val="0"/>
          <w:numId w:val="12"/>
        </w:numPr>
        <w:autoSpaceDE w:val="0"/>
        <w:autoSpaceDN w:val="0"/>
        <w:adjustRightInd w:val="0"/>
        <w:jc w:val="both"/>
        <w:rPr>
          <w:rFonts w:ascii="Arial" w:eastAsia="Calibri" w:hAnsi="Arial" w:cs="Arial"/>
          <w:sz w:val="22"/>
          <w:szCs w:val="22"/>
          <w:lang w:eastAsia="en-US"/>
        </w:rPr>
      </w:pPr>
      <w:r w:rsidRPr="00D7139F">
        <w:rPr>
          <w:rFonts w:ascii="Arial" w:eastAsia="Calibri" w:hAnsi="Arial" w:cs="Arial"/>
          <w:b/>
          <w:sz w:val="22"/>
          <w:szCs w:val="22"/>
          <w:lang w:eastAsia="en-US"/>
        </w:rPr>
        <w:t>Koszty odtworzenia danych</w:t>
      </w:r>
      <w:r w:rsidRPr="00D7139F">
        <w:rPr>
          <w:rFonts w:ascii="Arial" w:eastAsia="Calibri" w:hAnsi="Arial" w:cs="Arial"/>
          <w:sz w:val="22"/>
          <w:szCs w:val="22"/>
          <w:lang w:eastAsia="en-US"/>
        </w:rPr>
        <w:t xml:space="preserve"> – rozumiane jako koszty wprowadzenia danych do systemów komputerowych z kopii zapasowych w tym koszt</w:t>
      </w:r>
      <w:r>
        <w:rPr>
          <w:rFonts w:ascii="Arial" w:eastAsia="Calibri" w:hAnsi="Arial" w:cs="Arial"/>
          <w:sz w:val="22"/>
          <w:szCs w:val="22"/>
          <w:lang w:eastAsia="en-US"/>
        </w:rPr>
        <w:t xml:space="preserve">y ręcznego wprowadzenia danych </w:t>
      </w:r>
      <w:r w:rsidRPr="00D7139F">
        <w:rPr>
          <w:rFonts w:ascii="Arial" w:eastAsia="Calibri" w:hAnsi="Arial" w:cs="Arial"/>
          <w:sz w:val="22"/>
          <w:szCs w:val="22"/>
          <w:lang w:eastAsia="en-US"/>
        </w:rPr>
        <w:t>z dokumentów w formie papierowej oraz koszty poniesione na odzyskanie danych przez wyspecjalizowane firmy z uszkodzonych dysków twardyc</w:t>
      </w:r>
      <w:r>
        <w:rPr>
          <w:rFonts w:ascii="Arial" w:eastAsia="Calibri" w:hAnsi="Arial" w:cs="Arial"/>
          <w:sz w:val="22"/>
          <w:szCs w:val="22"/>
          <w:lang w:eastAsia="en-US"/>
        </w:rPr>
        <w:t>h i wymiennych nośników danych.</w:t>
      </w:r>
    </w:p>
    <w:p w14:paraId="7551C9E6" w14:textId="77777777" w:rsidR="00D7139F" w:rsidRPr="00D7139F" w:rsidRDefault="00D7139F" w:rsidP="00902577">
      <w:pPr>
        <w:pStyle w:val="Akapitzlist"/>
        <w:numPr>
          <w:ilvl w:val="0"/>
          <w:numId w:val="5"/>
        </w:numPr>
        <w:autoSpaceDE w:val="0"/>
        <w:autoSpaceDN w:val="0"/>
        <w:adjustRightInd w:val="0"/>
        <w:jc w:val="both"/>
        <w:rPr>
          <w:rFonts w:ascii="Arial" w:eastAsia="Calibri" w:hAnsi="Arial" w:cs="Arial"/>
          <w:sz w:val="22"/>
          <w:szCs w:val="22"/>
          <w:lang w:eastAsia="en-US"/>
        </w:rPr>
      </w:pPr>
      <w:r w:rsidRPr="00D7139F">
        <w:rPr>
          <w:rFonts w:ascii="Arial" w:eastAsia="Calibri" w:hAnsi="Arial" w:cs="Arial"/>
          <w:b/>
          <w:sz w:val="22"/>
          <w:szCs w:val="22"/>
          <w:lang w:eastAsia="en-US"/>
        </w:rPr>
        <w:t>Koszty zakupu utraconego oprogramowania/licencji</w:t>
      </w:r>
      <w:r w:rsidRPr="00D7139F">
        <w:rPr>
          <w:rFonts w:ascii="Arial" w:eastAsia="Calibri" w:hAnsi="Arial" w:cs="Arial"/>
          <w:sz w:val="22"/>
          <w:szCs w:val="22"/>
          <w:lang w:eastAsia="en-US"/>
        </w:rPr>
        <w:t xml:space="preserve"> takiego jak:</w:t>
      </w:r>
    </w:p>
    <w:p w14:paraId="5DBB7437" w14:textId="77777777" w:rsidR="00D7139F" w:rsidRPr="00D7139F" w:rsidRDefault="00D7139F" w:rsidP="00D7139F">
      <w:pPr>
        <w:pStyle w:val="Akapitzlist"/>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 xml:space="preserve">licencjonowane systemy operacyjne, </w:t>
      </w:r>
    </w:p>
    <w:p w14:paraId="7B663EF7" w14:textId="77777777" w:rsidR="00D7139F" w:rsidRPr="00D7139F" w:rsidRDefault="00D7139F" w:rsidP="00D7139F">
      <w:pPr>
        <w:pStyle w:val="Akapitzlist"/>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 xml:space="preserve">licencjonowane programy standardowe produkcji seryjnej, </w:t>
      </w:r>
    </w:p>
    <w:p w14:paraId="1C8A7388" w14:textId="77777777" w:rsidR="00D7139F" w:rsidRPr="00D7139F" w:rsidRDefault="00D7139F" w:rsidP="00D7139F">
      <w:pPr>
        <w:pStyle w:val="Akapitzlist"/>
        <w:autoSpaceDE w:val="0"/>
        <w:autoSpaceDN w:val="0"/>
        <w:adjustRightInd w:val="0"/>
        <w:jc w:val="both"/>
        <w:rPr>
          <w:rFonts w:ascii="Arial" w:eastAsia="Calibri" w:hAnsi="Arial" w:cs="Arial"/>
          <w:sz w:val="22"/>
          <w:szCs w:val="22"/>
          <w:lang w:eastAsia="en-US"/>
        </w:rPr>
      </w:pPr>
      <w:r w:rsidRPr="00D7139F">
        <w:rPr>
          <w:rFonts w:ascii="Arial" w:eastAsia="Calibri" w:hAnsi="Arial" w:cs="Arial"/>
          <w:sz w:val="22"/>
          <w:szCs w:val="22"/>
          <w:lang w:eastAsia="en-US"/>
        </w:rPr>
        <w:t>programy użytkownika produkcji indywidualnej o udokumentowanej wartości.</w:t>
      </w:r>
    </w:p>
    <w:p w14:paraId="067EEE2B" w14:textId="77777777" w:rsidR="00D7139F" w:rsidRPr="00D7139F" w:rsidRDefault="00D7139F" w:rsidP="00D7139F">
      <w:pPr>
        <w:pStyle w:val="Akapitzlist"/>
        <w:autoSpaceDE w:val="0"/>
        <w:autoSpaceDN w:val="0"/>
        <w:adjustRightInd w:val="0"/>
        <w:jc w:val="both"/>
        <w:rPr>
          <w:rFonts w:ascii="Arial" w:eastAsia="Calibri" w:hAnsi="Arial" w:cs="Arial"/>
          <w:sz w:val="22"/>
          <w:szCs w:val="22"/>
          <w:lang w:eastAsia="en-US"/>
        </w:rPr>
      </w:pPr>
    </w:p>
    <w:p w14:paraId="4E839F38" w14:textId="77777777" w:rsidR="00D7139F" w:rsidRPr="00D7139F" w:rsidRDefault="00D7139F" w:rsidP="00902577">
      <w:pPr>
        <w:pStyle w:val="Akapitzlist"/>
        <w:numPr>
          <w:ilvl w:val="0"/>
          <w:numId w:val="5"/>
        </w:numPr>
        <w:autoSpaceDE w:val="0"/>
        <w:autoSpaceDN w:val="0"/>
        <w:adjustRightInd w:val="0"/>
        <w:jc w:val="both"/>
        <w:rPr>
          <w:rFonts w:ascii="Arial" w:eastAsia="Calibri" w:hAnsi="Arial" w:cs="Arial"/>
          <w:sz w:val="22"/>
          <w:szCs w:val="22"/>
          <w:lang w:eastAsia="en-US"/>
        </w:rPr>
      </w:pPr>
      <w:r w:rsidRPr="00D7139F">
        <w:rPr>
          <w:rFonts w:ascii="Arial" w:eastAsia="Calibri" w:hAnsi="Arial" w:cs="Arial"/>
          <w:b/>
          <w:sz w:val="22"/>
          <w:szCs w:val="22"/>
          <w:lang w:eastAsia="en-US"/>
        </w:rPr>
        <w:t>Koszty rzeczoznawców</w:t>
      </w:r>
      <w:r w:rsidRPr="00D7139F">
        <w:rPr>
          <w:rFonts w:ascii="Arial" w:eastAsia="Calibri" w:hAnsi="Arial" w:cs="Arial"/>
          <w:sz w:val="22"/>
          <w:szCs w:val="22"/>
          <w:lang w:eastAsia="en-US"/>
        </w:rPr>
        <w:t xml:space="preserve"> - rozumiane jako dodatkowe koszty </w:t>
      </w:r>
      <w:r w:rsidRPr="00D7139F">
        <w:rPr>
          <w:rFonts w:ascii="Arial" w:eastAsia="Calibri" w:hAnsi="Arial" w:cs="Arial"/>
          <w:sz w:val="22"/>
          <w:szCs w:val="22"/>
        </w:rPr>
        <w:t>ekspertyz rzeczoznawców związanych z ustaleniem rodzaju i zakresu szkody w sprzęcie elektronicznym i oprogramowaniu, poniesione przez</w:t>
      </w:r>
      <w:r w:rsidRPr="00D7139F">
        <w:rPr>
          <w:rFonts w:ascii="Arial" w:eastAsia="Calibri" w:hAnsi="Arial" w:cs="Arial"/>
          <w:sz w:val="22"/>
          <w:szCs w:val="22"/>
          <w:lang w:eastAsia="en-US"/>
        </w:rPr>
        <w:t xml:space="preserve"> U</w:t>
      </w:r>
      <w:r w:rsidRPr="00D7139F">
        <w:rPr>
          <w:rFonts w:ascii="Arial" w:eastAsia="Calibri" w:hAnsi="Arial" w:cs="Arial"/>
          <w:sz w:val="22"/>
          <w:szCs w:val="22"/>
        </w:rPr>
        <w:t>bezpieczonego. Koszty te obejmują wynagrodzenie powołanych przez Ubezpieczonego rzeczoznawców i są pokrywane przez Ubezpieczyciela bez względu na decyzję o wypłacie odszkodowania za uszkodzony sprzęt elektroniczny.</w:t>
      </w:r>
    </w:p>
    <w:p w14:paraId="2A7FF8A5" w14:textId="77777777" w:rsidR="00D7139F" w:rsidRPr="00D7139F" w:rsidRDefault="00D7139F" w:rsidP="00D7139F">
      <w:pPr>
        <w:autoSpaceDE w:val="0"/>
        <w:autoSpaceDN w:val="0"/>
        <w:adjustRightInd w:val="0"/>
        <w:rPr>
          <w:rFonts w:ascii="Arial" w:eastAsia="Calibri" w:hAnsi="Arial" w:cs="Arial"/>
          <w:sz w:val="22"/>
          <w:szCs w:val="22"/>
          <w:lang w:eastAsia="en-US"/>
        </w:rPr>
      </w:pPr>
    </w:p>
    <w:p w14:paraId="0A72887E" w14:textId="77777777" w:rsidR="00D7139F" w:rsidRPr="00D7139F" w:rsidRDefault="00D7139F" w:rsidP="00D7139F">
      <w:pPr>
        <w:autoSpaceDE w:val="0"/>
        <w:autoSpaceDN w:val="0"/>
        <w:adjustRightInd w:val="0"/>
        <w:rPr>
          <w:rFonts w:ascii="Arial" w:eastAsia="Calibri" w:hAnsi="Arial" w:cs="Arial"/>
          <w:b/>
          <w:sz w:val="22"/>
          <w:szCs w:val="22"/>
          <w:lang w:eastAsia="en-US"/>
        </w:rPr>
      </w:pPr>
      <w:r w:rsidRPr="00D7139F">
        <w:rPr>
          <w:rFonts w:ascii="Arial" w:eastAsia="Calibri" w:hAnsi="Arial" w:cs="Arial"/>
          <w:b/>
          <w:sz w:val="22"/>
          <w:szCs w:val="22"/>
          <w:lang w:eastAsia="en-US"/>
        </w:rPr>
        <w:t>Przedmiot Ubezpieczenia</w:t>
      </w:r>
    </w:p>
    <w:p w14:paraId="66EB063D" w14:textId="6C255BD7" w:rsidR="00D7139F" w:rsidRPr="00D7139F" w:rsidRDefault="00D7139F" w:rsidP="00D7139F">
      <w:pPr>
        <w:jc w:val="both"/>
        <w:rPr>
          <w:rFonts w:ascii="Arial" w:hAnsi="Arial" w:cs="Arial"/>
          <w:sz w:val="22"/>
          <w:szCs w:val="22"/>
        </w:rPr>
      </w:pPr>
      <w:r w:rsidRPr="00D7139F">
        <w:rPr>
          <w:rFonts w:ascii="Arial" w:hAnsi="Arial" w:cs="Arial"/>
          <w:sz w:val="22"/>
          <w:szCs w:val="22"/>
        </w:rPr>
        <w:t>Ubezpieczenie dotyczy Zamawiającego oraz wszystkich Podległych Jednostek Organizacyjnych wymienionych w SWZ oraz wszelkich lokalizacji, w których prowadzona jest działalność przez te podmioty.</w:t>
      </w:r>
    </w:p>
    <w:p w14:paraId="615B4267" w14:textId="6E2B9B34" w:rsidR="00D7139F" w:rsidRPr="00D7139F" w:rsidRDefault="00D7139F" w:rsidP="00D7139F">
      <w:pPr>
        <w:jc w:val="both"/>
        <w:rPr>
          <w:rFonts w:ascii="Arial" w:hAnsi="Arial" w:cs="Arial"/>
          <w:sz w:val="22"/>
          <w:szCs w:val="22"/>
        </w:rPr>
      </w:pPr>
      <w:r w:rsidRPr="00D7139F">
        <w:rPr>
          <w:rFonts w:ascii="Arial" w:hAnsi="Arial" w:cs="Arial"/>
          <w:sz w:val="22"/>
          <w:szCs w:val="22"/>
        </w:rPr>
        <w:t xml:space="preserve">Zastrzega się brak franszyzy redukcyjnej oraz integralnej i udziału własnego w powyższych ryzykach oraz Klauzulach do tego rodzaju ubezpieczenia. </w:t>
      </w:r>
      <w:r w:rsidR="002E04DF">
        <w:rPr>
          <w:rFonts w:ascii="Arial" w:hAnsi="Arial" w:cs="Arial"/>
          <w:sz w:val="22"/>
          <w:szCs w:val="22"/>
        </w:rPr>
        <w:t>Zastrzega się brak stosowania karencji.</w:t>
      </w:r>
    </w:p>
    <w:p w14:paraId="050F4702" w14:textId="77777777" w:rsidR="00D7139F" w:rsidRDefault="00D7139F" w:rsidP="00D7139F">
      <w:pPr>
        <w:jc w:val="both"/>
        <w:rPr>
          <w:rFonts w:cs="Tahoma"/>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1588"/>
        <w:gridCol w:w="1588"/>
        <w:gridCol w:w="1644"/>
      </w:tblGrid>
      <w:tr w:rsidR="00D7139F" w:rsidRPr="00AE36D1" w14:paraId="244DC16A" w14:textId="77777777" w:rsidTr="007B6EAA">
        <w:tc>
          <w:tcPr>
            <w:tcW w:w="4252" w:type="dxa"/>
            <w:shd w:val="clear" w:color="auto" w:fill="EEECE1" w:themeFill="background2"/>
            <w:vAlign w:val="center"/>
          </w:tcPr>
          <w:p w14:paraId="3623C62F" w14:textId="77777777" w:rsidR="00D7139F" w:rsidRPr="00DA31F7" w:rsidRDefault="00D7139F" w:rsidP="007F60F3">
            <w:pPr>
              <w:pStyle w:val="Bezodstpw"/>
              <w:jc w:val="center"/>
              <w:rPr>
                <w:b/>
                <w:sz w:val="20"/>
                <w:szCs w:val="20"/>
                <w:lang w:eastAsia="pl-PL"/>
              </w:rPr>
            </w:pPr>
            <w:r w:rsidRPr="00DA31F7">
              <w:rPr>
                <w:b/>
                <w:sz w:val="20"/>
                <w:szCs w:val="20"/>
                <w:lang w:eastAsia="pl-PL"/>
              </w:rPr>
              <w:t>Przedmiot</w:t>
            </w:r>
          </w:p>
          <w:p w14:paraId="1576C43B" w14:textId="77777777" w:rsidR="00D7139F" w:rsidRPr="00DA31F7" w:rsidRDefault="00D7139F" w:rsidP="007F60F3">
            <w:pPr>
              <w:pStyle w:val="Bezodstpw"/>
              <w:jc w:val="center"/>
              <w:rPr>
                <w:b/>
                <w:sz w:val="20"/>
                <w:szCs w:val="20"/>
                <w:lang w:eastAsia="pl-PL"/>
              </w:rPr>
            </w:pPr>
            <w:r w:rsidRPr="00DA31F7">
              <w:rPr>
                <w:b/>
                <w:sz w:val="20"/>
                <w:szCs w:val="20"/>
                <w:lang w:eastAsia="pl-PL"/>
              </w:rPr>
              <w:t>ubezpieczenia</w:t>
            </w:r>
          </w:p>
        </w:tc>
        <w:tc>
          <w:tcPr>
            <w:tcW w:w="1588" w:type="dxa"/>
            <w:shd w:val="clear" w:color="auto" w:fill="EEECE1" w:themeFill="background2"/>
            <w:vAlign w:val="center"/>
          </w:tcPr>
          <w:p w14:paraId="0852C608" w14:textId="77777777" w:rsidR="00D7139F" w:rsidRPr="00DA31F7" w:rsidRDefault="00D7139F" w:rsidP="007F60F3">
            <w:pPr>
              <w:pStyle w:val="Bezodstpw"/>
              <w:jc w:val="center"/>
              <w:rPr>
                <w:b/>
                <w:sz w:val="20"/>
                <w:szCs w:val="20"/>
                <w:lang w:eastAsia="pl-PL"/>
              </w:rPr>
            </w:pPr>
            <w:r w:rsidRPr="00DA31F7">
              <w:rPr>
                <w:b/>
                <w:sz w:val="20"/>
                <w:szCs w:val="20"/>
                <w:lang w:eastAsia="pl-PL"/>
              </w:rPr>
              <w:t>System ubezpieczenia</w:t>
            </w:r>
          </w:p>
        </w:tc>
        <w:tc>
          <w:tcPr>
            <w:tcW w:w="1588" w:type="dxa"/>
            <w:shd w:val="clear" w:color="auto" w:fill="EEECE1" w:themeFill="background2"/>
            <w:vAlign w:val="center"/>
          </w:tcPr>
          <w:p w14:paraId="6A83D607" w14:textId="77777777" w:rsidR="00D7139F" w:rsidRPr="00DA31F7" w:rsidRDefault="00D7139F" w:rsidP="007F60F3">
            <w:pPr>
              <w:pStyle w:val="Bezodstpw"/>
              <w:jc w:val="center"/>
              <w:rPr>
                <w:b/>
                <w:sz w:val="20"/>
                <w:szCs w:val="20"/>
                <w:lang w:eastAsia="pl-PL"/>
              </w:rPr>
            </w:pPr>
            <w:r w:rsidRPr="00DA31F7">
              <w:rPr>
                <w:b/>
                <w:sz w:val="20"/>
                <w:szCs w:val="20"/>
                <w:lang w:eastAsia="pl-PL"/>
              </w:rPr>
              <w:t>Rodzaj wartości</w:t>
            </w:r>
          </w:p>
        </w:tc>
        <w:tc>
          <w:tcPr>
            <w:tcW w:w="1644" w:type="dxa"/>
            <w:shd w:val="clear" w:color="auto" w:fill="EEECE1" w:themeFill="background2"/>
            <w:vAlign w:val="center"/>
          </w:tcPr>
          <w:p w14:paraId="5EB6C26D" w14:textId="77777777" w:rsidR="00D7139F" w:rsidRPr="00DA31F7" w:rsidRDefault="00D7139F" w:rsidP="007F60F3">
            <w:pPr>
              <w:pStyle w:val="Bezodstpw"/>
              <w:jc w:val="center"/>
              <w:rPr>
                <w:b/>
                <w:sz w:val="20"/>
                <w:szCs w:val="20"/>
                <w:lang w:eastAsia="pl-PL"/>
              </w:rPr>
            </w:pPr>
            <w:r w:rsidRPr="00DA31F7">
              <w:rPr>
                <w:b/>
                <w:sz w:val="20"/>
                <w:szCs w:val="20"/>
                <w:lang w:eastAsia="pl-PL"/>
              </w:rPr>
              <w:t>Suma ubezpieczenia</w:t>
            </w:r>
          </w:p>
        </w:tc>
      </w:tr>
      <w:tr w:rsidR="00D7139F" w:rsidRPr="00AE36D1" w14:paraId="1BA3B3C1" w14:textId="77777777" w:rsidTr="007B6EAA">
        <w:tc>
          <w:tcPr>
            <w:tcW w:w="4252" w:type="dxa"/>
            <w:vAlign w:val="center"/>
          </w:tcPr>
          <w:p w14:paraId="5601D5F9"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Sprzęt elektroniczny stacjonarny</w:t>
            </w:r>
          </w:p>
        </w:tc>
        <w:tc>
          <w:tcPr>
            <w:tcW w:w="1588" w:type="dxa"/>
            <w:vAlign w:val="center"/>
          </w:tcPr>
          <w:p w14:paraId="1F7AA2D3"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Sumy stałe</w:t>
            </w:r>
          </w:p>
        </w:tc>
        <w:tc>
          <w:tcPr>
            <w:tcW w:w="1588" w:type="dxa"/>
            <w:vAlign w:val="center"/>
          </w:tcPr>
          <w:p w14:paraId="3EC54BAC"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Odtworzeniowa</w:t>
            </w:r>
          </w:p>
        </w:tc>
        <w:tc>
          <w:tcPr>
            <w:tcW w:w="1644" w:type="dxa"/>
            <w:vAlign w:val="center"/>
          </w:tcPr>
          <w:p w14:paraId="31F4E937" w14:textId="579F8F57" w:rsidR="00D7139F" w:rsidRPr="00410513" w:rsidRDefault="00410513" w:rsidP="00410513">
            <w:pPr>
              <w:jc w:val="right"/>
              <w:rPr>
                <w:rFonts w:ascii="Arial" w:hAnsi="Arial" w:cs="Arial"/>
                <w:noProof w:val="0"/>
                <w:color w:val="000000"/>
                <w:sz w:val="16"/>
                <w:szCs w:val="16"/>
              </w:rPr>
            </w:pPr>
            <w:r w:rsidRPr="00410513">
              <w:rPr>
                <w:rFonts w:ascii="Arial" w:hAnsi="Arial" w:cs="Arial"/>
                <w:color w:val="000000"/>
                <w:sz w:val="16"/>
                <w:szCs w:val="16"/>
              </w:rPr>
              <w:t>1 278 960,15 zł</w:t>
            </w:r>
          </w:p>
        </w:tc>
      </w:tr>
      <w:tr w:rsidR="00D7139F" w:rsidRPr="00AE36D1" w14:paraId="23025BBE" w14:textId="77777777" w:rsidTr="007B6EAA">
        <w:tc>
          <w:tcPr>
            <w:tcW w:w="4252" w:type="dxa"/>
            <w:vAlign w:val="center"/>
          </w:tcPr>
          <w:p w14:paraId="7233C59B"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Sprzęt elektroniczny przenośny</w:t>
            </w:r>
          </w:p>
        </w:tc>
        <w:tc>
          <w:tcPr>
            <w:tcW w:w="1588" w:type="dxa"/>
            <w:vAlign w:val="center"/>
          </w:tcPr>
          <w:p w14:paraId="4730CAFC" w14:textId="77777777" w:rsidR="00D7139F" w:rsidRPr="007B6EAA" w:rsidRDefault="00D7139F" w:rsidP="007F60F3">
            <w:pPr>
              <w:ind w:right="-1732"/>
              <w:rPr>
                <w:rFonts w:ascii="Arial" w:hAnsi="Arial" w:cs="Arial"/>
                <w:sz w:val="16"/>
                <w:szCs w:val="16"/>
              </w:rPr>
            </w:pPr>
            <w:r w:rsidRPr="007B6EAA">
              <w:rPr>
                <w:rFonts w:ascii="Arial" w:hAnsi="Arial" w:cs="Arial"/>
                <w:sz w:val="16"/>
                <w:szCs w:val="16"/>
              </w:rPr>
              <w:t>Sumy stałe</w:t>
            </w:r>
          </w:p>
        </w:tc>
        <w:tc>
          <w:tcPr>
            <w:tcW w:w="1588" w:type="dxa"/>
            <w:vAlign w:val="center"/>
          </w:tcPr>
          <w:p w14:paraId="35E8132B" w14:textId="77777777" w:rsidR="00D7139F" w:rsidRPr="007B6EAA" w:rsidRDefault="00D7139F" w:rsidP="007F60F3">
            <w:pPr>
              <w:pStyle w:val="Bezodstpw"/>
              <w:rPr>
                <w:rFonts w:ascii="Arial" w:hAnsi="Arial" w:cs="Arial"/>
                <w:sz w:val="16"/>
                <w:szCs w:val="16"/>
                <w:lang w:eastAsia="pl-PL"/>
              </w:rPr>
            </w:pPr>
            <w:r w:rsidRPr="007B6EAA">
              <w:rPr>
                <w:rFonts w:ascii="Arial" w:hAnsi="Arial" w:cs="Arial"/>
                <w:sz w:val="16"/>
                <w:szCs w:val="16"/>
                <w:lang w:eastAsia="pl-PL"/>
              </w:rPr>
              <w:t>Odtworzeniowa</w:t>
            </w:r>
            <w:r w:rsidRPr="007B6EAA">
              <w:rPr>
                <w:rFonts w:ascii="Arial" w:hAnsi="Arial" w:cs="Arial"/>
                <w:strike/>
                <w:sz w:val="16"/>
                <w:szCs w:val="16"/>
                <w:lang w:eastAsia="pl-PL"/>
              </w:rPr>
              <w:t xml:space="preserve"> </w:t>
            </w:r>
          </w:p>
        </w:tc>
        <w:tc>
          <w:tcPr>
            <w:tcW w:w="1644" w:type="dxa"/>
            <w:vAlign w:val="center"/>
          </w:tcPr>
          <w:p w14:paraId="2334287F" w14:textId="1CB3D36D" w:rsidR="00D7139F" w:rsidRPr="00410513" w:rsidRDefault="00410513" w:rsidP="00410513">
            <w:pPr>
              <w:jc w:val="right"/>
              <w:rPr>
                <w:rFonts w:ascii="Arial" w:hAnsi="Arial" w:cs="Arial"/>
                <w:noProof w:val="0"/>
                <w:color w:val="000000"/>
                <w:sz w:val="16"/>
                <w:szCs w:val="16"/>
              </w:rPr>
            </w:pPr>
            <w:r w:rsidRPr="00410513">
              <w:rPr>
                <w:rFonts w:ascii="Arial" w:hAnsi="Arial" w:cs="Arial"/>
                <w:color w:val="000000"/>
                <w:sz w:val="16"/>
                <w:szCs w:val="16"/>
              </w:rPr>
              <w:t>1 259 062,28 zł</w:t>
            </w:r>
          </w:p>
        </w:tc>
      </w:tr>
      <w:tr w:rsidR="000E0F08" w:rsidRPr="00AE36D1" w14:paraId="5272013A" w14:textId="77777777" w:rsidTr="007B6EAA">
        <w:tc>
          <w:tcPr>
            <w:tcW w:w="4252" w:type="dxa"/>
            <w:vAlign w:val="center"/>
          </w:tcPr>
          <w:p w14:paraId="2C864611" w14:textId="71E7A090" w:rsidR="000E0F08" w:rsidRPr="007B6EAA" w:rsidRDefault="00501B40" w:rsidP="00B160B9">
            <w:pPr>
              <w:pStyle w:val="Bezodstpw"/>
              <w:rPr>
                <w:rFonts w:ascii="Arial" w:hAnsi="Arial" w:cs="Arial"/>
                <w:sz w:val="16"/>
                <w:szCs w:val="16"/>
                <w:lang w:eastAsia="pl-PL"/>
              </w:rPr>
            </w:pPr>
            <w:r>
              <w:rPr>
                <w:rFonts w:ascii="Arial" w:hAnsi="Arial" w:cs="Arial"/>
                <w:sz w:val="16"/>
                <w:szCs w:val="16"/>
                <w:lang w:eastAsia="pl-PL"/>
              </w:rPr>
              <w:t>W tym s</w:t>
            </w:r>
            <w:r w:rsidR="000E0F08" w:rsidRPr="007B6EAA">
              <w:rPr>
                <w:rFonts w:ascii="Arial" w:hAnsi="Arial" w:cs="Arial"/>
                <w:sz w:val="16"/>
                <w:szCs w:val="16"/>
                <w:lang w:eastAsia="pl-PL"/>
              </w:rPr>
              <w:t>przęt elektroniczny przenośny</w:t>
            </w:r>
            <w:r w:rsidR="000E0F08">
              <w:rPr>
                <w:rFonts w:ascii="Arial" w:hAnsi="Arial" w:cs="Arial"/>
                <w:sz w:val="16"/>
                <w:szCs w:val="16"/>
                <w:lang w:eastAsia="pl-PL"/>
              </w:rPr>
              <w:t xml:space="preserve"> przekazany w ramach nauki zdalnej</w:t>
            </w:r>
            <w:r w:rsidR="00B160B9">
              <w:rPr>
                <w:rFonts w:ascii="Arial" w:hAnsi="Arial" w:cs="Arial"/>
                <w:sz w:val="16"/>
                <w:szCs w:val="16"/>
                <w:lang w:eastAsia="pl-PL"/>
              </w:rPr>
              <w:t xml:space="preserve"> (suma ujęta w stacjonarnym i/lub przenośnym)</w:t>
            </w:r>
          </w:p>
        </w:tc>
        <w:tc>
          <w:tcPr>
            <w:tcW w:w="1588" w:type="dxa"/>
            <w:vAlign w:val="center"/>
          </w:tcPr>
          <w:p w14:paraId="363ABCF0" w14:textId="77777777" w:rsidR="000E0F08" w:rsidRPr="007B6EAA" w:rsidRDefault="000E0F08" w:rsidP="000E0F08">
            <w:pPr>
              <w:ind w:right="-1732"/>
              <w:rPr>
                <w:rFonts w:ascii="Arial" w:hAnsi="Arial" w:cs="Arial"/>
                <w:sz w:val="16"/>
                <w:szCs w:val="16"/>
              </w:rPr>
            </w:pPr>
            <w:r w:rsidRPr="007B6EAA">
              <w:rPr>
                <w:rFonts w:ascii="Arial" w:hAnsi="Arial" w:cs="Arial"/>
                <w:sz w:val="16"/>
                <w:szCs w:val="16"/>
              </w:rPr>
              <w:t>Sumy stałe</w:t>
            </w:r>
          </w:p>
        </w:tc>
        <w:tc>
          <w:tcPr>
            <w:tcW w:w="1588" w:type="dxa"/>
            <w:vAlign w:val="center"/>
          </w:tcPr>
          <w:p w14:paraId="066F16F6" w14:textId="77777777" w:rsidR="000E0F08" w:rsidRPr="007B6EAA" w:rsidRDefault="000E0F08" w:rsidP="000E0F08">
            <w:pPr>
              <w:pStyle w:val="Bezodstpw"/>
              <w:rPr>
                <w:rFonts w:ascii="Arial" w:hAnsi="Arial" w:cs="Arial"/>
                <w:sz w:val="16"/>
                <w:szCs w:val="16"/>
                <w:lang w:eastAsia="pl-PL"/>
              </w:rPr>
            </w:pPr>
            <w:r w:rsidRPr="007B6EAA">
              <w:rPr>
                <w:rFonts w:ascii="Arial" w:hAnsi="Arial" w:cs="Arial"/>
                <w:sz w:val="16"/>
                <w:szCs w:val="16"/>
                <w:lang w:eastAsia="pl-PL"/>
              </w:rPr>
              <w:t>Odtworzeniowa</w:t>
            </w:r>
            <w:r w:rsidRPr="007B6EAA">
              <w:rPr>
                <w:rFonts w:ascii="Arial" w:hAnsi="Arial" w:cs="Arial"/>
                <w:strike/>
                <w:sz w:val="16"/>
                <w:szCs w:val="16"/>
                <w:lang w:eastAsia="pl-PL"/>
              </w:rPr>
              <w:t xml:space="preserve"> </w:t>
            </w:r>
          </w:p>
        </w:tc>
        <w:tc>
          <w:tcPr>
            <w:tcW w:w="1644" w:type="dxa"/>
            <w:vAlign w:val="center"/>
          </w:tcPr>
          <w:p w14:paraId="6ED091B0" w14:textId="20A74AB0" w:rsidR="000E0F08" w:rsidRPr="00410513" w:rsidRDefault="00410513" w:rsidP="00410513">
            <w:pPr>
              <w:jc w:val="right"/>
              <w:rPr>
                <w:rFonts w:ascii="Arial" w:hAnsi="Arial" w:cs="Arial"/>
                <w:noProof w:val="0"/>
                <w:color w:val="000000"/>
                <w:sz w:val="16"/>
                <w:szCs w:val="16"/>
              </w:rPr>
            </w:pPr>
            <w:r w:rsidRPr="00410513">
              <w:rPr>
                <w:rFonts w:ascii="Arial" w:hAnsi="Arial" w:cs="Arial"/>
                <w:color w:val="000000"/>
                <w:sz w:val="16"/>
                <w:szCs w:val="16"/>
              </w:rPr>
              <w:t>209 186,91 zł</w:t>
            </w:r>
          </w:p>
        </w:tc>
      </w:tr>
      <w:tr w:rsidR="008C66DD" w:rsidRPr="00AE36D1" w14:paraId="6A19D4FD" w14:textId="77777777" w:rsidTr="007B6EAA">
        <w:tc>
          <w:tcPr>
            <w:tcW w:w="4252" w:type="dxa"/>
            <w:vAlign w:val="center"/>
          </w:tcPr>
          <w:p w14:paraId="7AA5E44F" w14:textId="77777777" w:rsidR="008C66DD" w:rsidRPr="007B6EAA" w:rsidRDefault="008C66DD" w:rsidP="000E0F08">
            <w:pPr>
              <w:pStyle w:val="Bezodstpw"/>
              <w:rPr>
                <w:rFonts w:ascii="Arial" w:hAnsi="Arial" w:cs="Arial"/>
                <w:sz w:val="16"/>
                <w:szCs w:val="16"/>
                <w:lang w:eastAsia="pl-PL"/>
              </w:rPr>
            </w:pPr>
            <w:r w:rsidRPr="007B6EAA">
              <w:rPr>
                <w:rFonts w:ascii="Arial" w:hAnsi="Arial" w:cs="Arial"/>
                <w:sz w:val="16"/>
                <w:szCs w:val="16"/>
                <w:lang w:eastAsia="pl-PL"/>
              </w:rPr>
              <w:t>Sprzęt elektroniczny</w:t>
            </w:r>
            <w:r>
              <w:rPr>
                <w:rFonts w:ascii="Arial" w:hAnsi="Arial" w:cs="Arial"/>
                <w:sz w:val="16"/>
                <w:szCs w:val="16"/>
                <w:lang w:eastAsia="pl-PL"/>
              </w:rPr>
              <w:t xml:space="preserve"> zewnętrzny</w:t>
            </w:r>
          </w:p>
        </w:tc>
        <w:tc>
          <w:tcPr>
            <w:tcW w:w="1588" w:type="dxa"/>
            <w:vAlign w:val="center"/>
          </w:tcPr>
          <w:p w14:paraId="4934AD86" w14:textId="77777777" w:rsidR="008C66DD" w:rsidRPr="007B6EAA" w:rsidRDefault="008C66DD" w:rsidP="000E0F08">
            <w:pPr>
              <w:ind w:right="-1732"/>
              <w:rPr>
                <w:rFonts w:ascii="Arial" w:hAnsi="Arial" w:cs="Arial"/>
                <w:sz w:val="16"/>
                <w:szCs w:val="16"/>
              </w:rPr>
            </w:pPr>
            <w:r>
              <w:rPr>
                <w:rFonts w:ascii="Arial" w:hAnsi="Arial" w:cs="Arial"/>
                <w:sz w:val="16"/>
                <w:szCs w:val="16"/>
              </w:rPr>
              <w:t>Sumy stałe</w:t>
            </w:r>
          </w:p>
        </w:tc>
        <w:tc>
          <w:tcPr>
            <w:tcW w:w="1588" w:type="dxa"/>
            <w:vAlign w:val="center"/>
          </w:tcPr>
          <w:p w14:paraId="04F1CD38" w14:textId="77777777" w:rsidR="008C66DD" w:rsidRPr="007B6EAA" w:rsidRDefault="008C66DD" w:rsidP="000E0F08">
            <w:pPr>
              <w:pStyle w:val="Bezodstpw"/>
              <w:rPr>
                <w:rFonts w:ascii="Arial" w:hAnsi="Arial" w:cs="Arial"/>
                <w:sz w:val="16"/>
                <w:szCs w:val="16"/>
                <w:lang w:eastAsia="pl-PL"/>
              </w:rPr>
            </w:pPr>
            <w:r>
              <w:rPr>
                <w:rFonts w:ascii="Arial" w:hAnsi="Arial" w:cs="Arial"/>
                <w:sz w:val="16"/>
                <w:szCs w:val="16"/>
                <w:lang w:eastAsia="pl-PL"/>
              </w:rPr>
              <w:t>Odtworzeniowa</w:t>
            </w:r>
          </w:p>
        </w:tc>
        <w:tc>
          <w:tcPr>
            <w:tcW w:w="1644" w:type="dxa"/>
            <w:vAlign w:val="center"/>
          </w:tcPr>
          <w:p w14:paraId="4B5A8129" w14:textId="7420B652" w:rsidR="008C66DD" w:rsidRPr="00410513" w:rsidRDefault="00410513" w:rsidP="00410513">
            <w:pPr>
              <w:jc w:val="right"/>
              <w:rPr>
                <w:rFonts w:ascii="Arial" w:hAnsi="Arial" w:cs="Arial"/>
                <w:noProof w:val="0"/>
                <w:color w:val="000000"/>
                <w:sz w:val="16"/>
                <w:szCs w:val="16"/>
              </w:rPr>
            </w:pPr>
            <w:r w:rsidRPr="00410513">
              <w:rPr>
                <w:rFonts w:ascii="Arial" w:hAnsi="Arial" w:cs="Arial"/>
                <w:color w:val="000000"/>
                <w:sz w:val="16"/>
                <w:szCs w:val="16"/>
              </w:rPr>
              <w:t>1 662,96 zł</w:t>
            </w:r>
          </w:p>
        </w:tc>
      </w:tr>
      <w:tr w:rsidR="000E0F08" w:rsidRPr="00AE36D1" w14:paraId="24C5565D" w14:textId="77777777" w:rsidTr="007B6EAA">
        <w:tc>
          <w:tcPr>
            <w:tcW w:w="4252" w:type="dxa"/>
            <w:vAlign w:val="center"/>
          </w:tcPr>
          <w:p w14:paraId="7C0CD89B" w14:textId="77777777" w:rsidR="000E0F08" w:rsidRPr="007B6EAA" w:rsidRDefault="000E0F08" w:rsidP="000E0F08">
            <w:pPr>
              <w:pStyle w:val="Bezodstpw"/>
              <w:rPr>
                <w:rFonts w:ascii="Arial" w:hAnsi="Arial" w:cs="Arial"/>
                <w:sz w:val="16"/>
                <w:szCs w:val="16"/>
                <w:lang w:eastAsia="pl-PL"/>
              </w:rPr>
            </w:pPr>
            <w:r w:rsidRPr="007B6EAA">
              <w:rPr>
                <w:rFonts w:ascii="Arial" w:hAnsi="Arial" w:cs="Arial"/>
                <w:sz w:val="16"/>
                <w:szCs w:val="16"/>
                <w:lang w:eastAsia="pl-PL"/>
              </w:rPr>
              <w:t>Koszty odtworzenia danych</w:t>
            </w:r>
          </w:p>
        </w:tc>
        <w:tc>
          <w:tcPr>
            <w:tcW w:w="1588" w:type="dxa"/>
            <w:vAlign w:val="center"/>
          </w:tcPr>
          <w:p w14:paraId="13DEA554" w14:textId="77777777" w:rsidR="000E0F08" w:rsidRPr="007B6EAA" w:rsidRDefault="000E0F08" w:rsidP="000E0F08">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5F793419" w14:textId="77777777" w:rsidR="000E0F08" w:rsidRPr="007B6EAA" w:rsidRDefault="000E0F08" w:rsidP="000E0F08">
            <w:pPr>
              <w:pStyle w:val="Bezodstpw"/>
              <w:rPr>
                <w:rFonts w:ascii="Arial" w:hAnsi="Arial" w:cs="Arial"/>
                <w:sz w:val="16"/>
                <w:szCs w:val="16"/>
                <w:lang w:eastAsia="pl-PL"/>
              </w:rPr>
            </w:pPr>
            <w:r w:rsidRPr="007B6EAA">
              <w:rPr>
                <w:rFonts w:ascii="Arial" w:hAnsi="Arial" w:cs="Arial"/>
                <w:sz w:val="16"/>
                <w:szCs w:val="16"/>
                <w:lang w:eastAsia="pl-PL"/>
              </w:rPr>
              <w:t>Nominalna</w:t>
            </w:r>
            <w:r w:rsidRPr="007B6EAA">
              <w:rPr>
                <w:rFonts w:ascii="Arial" w:hAnsi="Arial" w:cs="Arial"/>
                <w:strike/>
                <w:sz w:val="16"/>
                <w:szCs w:val="16"/>
                <w:lang w:eastAsia="pl-PL"/>
              </w:rPr>
              <w:t xml:space="preserve"> </w:t>
            </w:r>
          </w:p>
        </w:tc>
        <w:tc>
          <w:tcPr>
            <w:tcW w:w="1644" w:type="dxa"/>
            <w:vAlign w:val="center"/>
          </w:tcPr>
          <w:p w14:paraId="47D07FD8" w14:textId="77777777" w:rsidR="000E0F08" w:rsidRPr="007B6EAA" w:rsidRDefault="008C66DD" w:rsidP="000E0F08">
            <w:pPr>
              <w:pStyle w:val="Bezodstpw"/>
              <w:jc w:val="right"/>
              <w:rPr>
                <w:rFonts w:ascii="Arial" w:hAnsi="Arial" w:cs="Arial"/>
                <w:sz w:val="16"/>
                <w:szCs w:val="16"/>
                <w:lang w:eastAsia="pl-PL"/>
              </w:rPr>
            </w:pPr>
            <w:r>
              <w:rPr>
                <w:rFonts w:ascii="Arial" w:hAnsi="Arial" w:cs="Arial"/>
                <w:sz w:val="16"/>
                <w:szCs w:val="16"/>
              </w:rPr>
              <w:t>10 </w:t>
            </w:r>
            <w:r w:rsidR="000E0F08" w:rsidRPr="007B6EAA">
              <w:rPr>
                <w:rFonts w:ascii="Arial" w:hAnsi="Arial" w:cs="Arial"/>
                <w:sz w:val="16"/>
                <w:szCs w:val="16"/>
              </w:rPr>
              <w:t>000</w:t>
            </w:r>
            <w:r>
              <w:rPr>
                <w:rFonts w:ascii="Arial" w:hAnsi="Arial" w:cs="Arial"/>
                <w:sz w:val="16"/>
                <w:szCs w:val="16"/>
              </w:rPr>
              <w:t>,00</w:t>
            </w:r>
            <w:r w:rsidR="000E0F08" w:rsidRPr="007B6EAA">
              <w:rPr>
                <w:rFonts w:ascii="Arial" w:hAnsi="Arial" w:cs="Arial"/>
                <w:sz w:val="16"/>
                <w:szCs w:val="16"/>
              </w:rPr>
              <w:t xml:space="preserve"> </w:t>
            </w:r>
            <w:r w:rsidR="000E0F08" w:rsidRPr="007B6EAA">
              <w:rPr>
                <w:rFonts w:ascii="Arial" w:hAnsi="Arial" w:cs="Arial"/>
                <w:sz w:val="16"/>
                <w:szCs w:val="16"/>
                <w:lang w:eastAsia="pl-PL"/>
              </w:rPr>
              <w:t>zł</w:t>
            </w:r>
          </w:p>
        </w:tc>
      </w:tr>
      <w:tr w:rsidR="000E0F08" w:rsidRPr="00AE36D1" w14:paraId="4B744151" w14:textId="77777777" w:rsidTr="007B6EAA">
        <w:tc>
          <w:tcPr>
            <w:tcW w:w="4252" w:type="dxa"/>
            <w:vAlign w:val="center"/>
          </w:tcPr>
          <w:p w14:paraId="418EFFE8" w14:textId="77777777" w:rsidR="000E0F08" w:rsidRPr="007B6EAA" w:rsidRDefault="000E0F08" w:rsidP="000E0F08">
            <w:pPr>
              <w:pStyle w:val="Bezodstpw"/>
              <w:rPr>
                <w:rFonts w:ascii="Arial" w:hAnsi="Arial" w:cs="Arial"/>
                <w:sz w:val="16"/>
                <w:szCs w:val="16"/>
                <w:lang w:eastAsia="pl-PL"/>
              </w:rPr>
            </w:pPr>
            <w:r w:rsidRPr="007B6EAA">
              <w:rPr>
                <w:rFonts w:ascii="Arial" w:eastAsia="Calibri" w:hAnsi="Arial" w:cs="Arial"/>
                <w:sz w:val="16"/>
                <w:szCs w:val="16"/>
              </w:rPr>
              <w:t>Koszty zakupu utraconego oprogramowania/licencji</w:t>
            </w:r>
          </w:p>
        </w:tc>
        <w:tc>
          <w:tcPr>
            <w:tcW w:w="1588" w:type="dxa"/>
            <w:vAlign w:val="center"/>
          </w:tcPr>
          <w:p w14:paraId="25FC441F" w14:textId="77777777" w:rsidR="000E0F08" w:rsidRPr="007B6EAA" w:rsidRDefault="000E0F08" w:rsidP="000E0F08">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59CE0EC2" w14:textId="77777777" w:rsidR="000E0F08" w:rsidRPr="007B6EAA" w:rsidRDefault="000E0F08" w:rsidP="000E0F08">
            <w:pPr>
              <w:pStyle w:val="Bezodstpw"/>
              <w:rPr>
                <w:rFonts w:ascii="Arial" w:hAnsi="Arial" w:cs="Arial"/>
                <w:sz w:val="16"/>
                <w:szCs w:val="16"/>
                <w:lang w:eastAsia="pl-PL"/>
              </w:rPr>
            </w:pPr>
            <w:r w:rsidRPr="007B6EAA">
              <w:rPr>
                <w:rFonts w:ascii="Arial" w:hAnsi="Arial" w:cs="Arial"/>
                <w:sz w:val="16"/>
                <w:szCs w:val="16"/>
                <w:lang w:eastAsia="pl-PL"/>
              </w:rPr>
              <w:t>Nominalna</w:t>
            </w:r>
          </w:p>
        </w:tc>
        <w:tc>
          <w:tcPr>
            <w:tcW w:w="1644" w:type="dxa"/>
            <w:vAlign w:val="center"/>
          </w:tcPr>
          <w:p w14:paraId="51191CD7" w14:textId="77777777" w:rsidR="000E0F08" w:rsidRPr="007B6EAA" w:rsidRDefault="000E0F08" w:rsidP="008C66DD">
            <w:pPr>
              <w:pStyle w:val="Bezodstpw"/>
              <w:jc w:val="right"/>
              <w:rPr>
                <w:rFonts w:ascii="Arial" w:hAnsi="Arial" w:cs="Arial"/>
                <w:sz w:val="16"/>
                <w:szCs w:val="16"/>
                <w:lang w:eastAsia="pl-PL"/>
              </w:rPr>
            </w:pPr>
            <w:r w:rsidRPr="007B6EAA">
              <w:rPr>
                <w:rFonts w:ascii="Arial" w:hAnsi="Arial" w:cs="Arial"/>
                <w:sz w:val="16"/>
                <w:szCs w:val="16"/>
              </w:rPr>
              <w:t>50</w:t>
            </w:r>
            <w:r w:rsidR="008C66DD">
              <w:rPr>
                <w:rFonts w:ascii="Arial" w:hAnsi="Arial" w:cs="Arial"/>
                <w:sz w:val="16"/>
                <w:szCs w:val="16"/>
              </w:rPr>
              <w:t xml:space="preserve"> </w:t>
            </w:r>
            <w:r w:rsidRPr="007B6EAA">
              <w:rPr>
                <w:rFonts w:ascii="Arial" w:hAnsi="Arial" w:cs="Arial"/>
                <w:sz w:val="16"/>
                <w:szCs w:val="16"/>
              </w:rPr>
              <w:t>000</w:t>
            </w:r>
            <w:r w:rsidR="008C66DD">
              <w:rPr>
                <w:rFonts w:ascii="Arial" w:hAnsi="Arial" w:cs="Arial"/>
                <w:sz w:val="16"/>
                <w:szCs w:val="16"/>
              </w:rPr>
              <w:t>,00</w:t>
            </w:r>
            <w:r w:rsidRPr="007B6EAA">
              <w:rPr>
                <w:rFonts w:ascii="Arial" w:hAnsi="Arial" w:cs="Arial"/>
                <w:sz w:val="16"/>
                <w:szCs w:val="16"/>
              </w:rPr>
              <w:t xml:space="preserve"> </w:t>
            </w:r>
            <w:r w:rsidRPr="007B6EAA">
              <w:rPr>
                <w:rFonts w:ascii="Arial" w:hAnsi="Arial" w:cs="Arial"/>
                <w:sz w:val="16"/>
                <w:szCs w:val="16"/>
                <w:lang w:eastAsia="pl-PL"/>
              </w:rPr>
              <w:t>zł</w:t>
            </w:r>
          </w:p>
        </w:tc>
      </w:tr>
      <w:tr w:rsidR="000E0F08" w:rsidRPr="00AE36D1" w14:paraId="5BECC8D5" w14:textId="77777777" w:rsidTr="007B6EAA">
        <w:tc>
          <w:tcPr>
            <w:tcW w:w="4252" w:type="dxa"/>
            <w:vAlign w:val="center"/>
          </w:tcPr>
          <w:p w14:paraId="45FA98C4" w14:textId="77777777" w:rsidR="000E0F08" w:rsidRPr="007B6EAA" w:rsidRDefault="000E0F08" w:rsidP="000E0F08">
            <w:pPr>
              <w:pStyle w:val="Bezodstpw"/>
              <w:rPr>
                <w:rFonts w:ascii="Arial" w:hAnsi="Arial" w:cs="Arial"/>
                <w:sz w:val="16"/>
                <w:szCs w:val="16"/>
                <w:lang w:eastAsia="pl-PL"/>
              </w:rPr>
            </w:pPr>
            <w:r w:rsidRPr="007B6EAA">
              <w:rPr>
                <w:rFonts w:ascii="Arial" w:hAnsi="Arial" w:cs="Arial"/>
                <w:sz w:val="16"/>
                <w:szCs w:val="16"/>
                <w:lang w:eastAsia="pl-PL"/>
              </w:rPr>
              <w:t>Koszty rzeczoznawców</w:t>
            </w:r>
          </w:p>
        </w:tc>
        <w:tc>
          <w:tcPr>
            <w:tcW w:w="1588" w:type="dxa"/>
            <w:vAlign w:val="center"/>
          </w:tcPr>
          <w:p w14:paraId="39C376F6" w14:textId="77777777" w:rsidR="000E0F08" w:rsidRPr="007B6EAA" w:rsidRDefault="000E0F08" w:rsidP="000E0F08">
            <w:pPr>
              <w:ind w:right="-1732"/>
              <w:rPr>
                <w:rFonts w:ascii="Arial" w:hAnsi="Arial" w:cs="Arial"/>
                <w:sz w:val="16"/>
                <w:szCs w:val="16"/>
              </w:rPr>
            </w:pPr>
            <w:r w:rsidRPr="007B6EAA">
              <w:rPr>
                <w:rFonts w:ascii="Arial" w:hAnsi="Arial" w:cs="Arial"/>
                <w:sz w:val="16"/>
                <w:szCs w:val="16"/>
              </w:rPr>
              <w:t>Pierwsze ryzyko</w:t>
            </w:r>
          </w:p>
        </w:tc>
        <w:tc>
          <w:tcPr>
            <w:tcW w:w="1588" w:type="dxa"/>
            <w:vAlign w:val="center"/>
          </w:tcPr>
          <w:p w14:paraId="1AB79A74" w14:textId="77777777" w:rsidR="000E0F08" w:rsidRPr="007B6EAA" w:rsidRDefault="000E0F08" w:rsidP="000E0F08">
            <w:pPr>
              <w:pStyle w:val="Bezodstpw"/>
              <w:rPr>
                <w:rFonts w:ascii="Arial" w:hAnsi="Arial" w:cs="Arial"/>
                <w:sz w:val="16"/>
                <w:szCs w:val="16"/>
                <w:lang w:eastAsia="pl-PL"/>
              </w:rPr>
            </w:pPr>
            <w:r w:rsidRPr="007B6EAA">
              <w:rPr>
                <w:rFonts w:ascii="Arial" w:hAnsi="Arial" w:cs="Arial"/>
                <w:sz w:val="16"/>
                <w:szCs w:val="16"/>
                <w:lang w:eastAsia="pl-PL"/>
              </w:rPr>
              <w:t>Nominalna</w:t>
            </w:r>
            <w:r w:rsidRPr="007B6EAA">
              <w:rPr>
                <w:rFonts w:ascii="Arial" w:hAnsi="Arial" w:cs="Arial"/>
                <w:strike/>
                <w:sz w:val="16"/>
                <w:szCs w:val="16"/>
                <w:lang w:eastAsia="pl-PL"/>
              </w:rPr>
              <w:t xml:space="preserve"> </w:t>
            </w:r>
          </w:p>
        </w:tc>
        <w:tc>
          <w:tcPr>
            <w:tcW w:w="1644" w:type="dxa"/>
            <w:vAlign w:val="center"/>
          </w:tcPr>
          <w:p w14:paraId="10AD1AE0" w14:textId="77777777" w:rsidR="000E0F08" w:rsidRPr="007B6EAA" w:rsidRDefault="008C66DD" w:rsidP="000E0F08">
            <w:pPr>
              <w:pStyle w:val="Bezodstpw"/>
              <w:jc w:val="right"/>
              <w:rPr>
                <w:rFonts w:ascii="Arial" w:hAnsi="Arial" w:cs="Arial"/>
                <w:sz w:val="16"/>
                <w:szCs w:val="16"/>
                <w:lang w:eastAsia="pl-PL"/>
              </w:rPr>
            </w:pPr>
            <w:r>
              <w:rPr>
                <w:rFonts w:ascii="Arial" w:hAnsi="Arial" w:cs="Arial"/>
                <w:sz w:val="16"/>
                <w:szCs w:val="16"/>
              </w:rPr>
              <w:t>15 </w:t>
            </w:r>
            <w:r w:rsidR="000E0F08" w:rsidRPr="007B6EAA">
              <w:rPr>
                <w:rFonts w:ascii="Arial" w:hAnsi="Arial" w:cs="Arial"/>
                <w:sz w:val="16"/>
                <w:szCs w:val="16"/>
              </w:rPr>
              <w:t>000</w:t>
            </w:r>
            <w:r>
              <w:rPr>
                <w:rFonts w:ascii="Arial" w:hAnsi="Arial" w:cs="Arial"/>
                <w:sz w:val="16"/>
                <w:szCs w:val="16"/>
              </w:rPr>
              <w:t>,00</w:t>
            </w:r>
            <w:r w:rsidR="000E0F08" w:rsidRPr="007B6EAA">
              <w:rPr>
                <w:rFonts w:ascii="Arial" w:hAnsi="Arial" w:cs="Arial"/>
                <w:sz w:val="16"/>
                <w:szCs w:val="16"/>
              </w:rPr>
              <w:t xml:space="preserve"> </w:t>
            </w:r>
            <w:r w:rsidR="000E0F08" w:rsidRPr="007B6EAA">
              <w:rPr>
                <w:rFonts w:ascii="Arial" w:hAnsi="Arial" w:cs="Arial"/>
                <w:sz w:val="16"/>
                <w:szCs w:val="16"/>
                <w:lang w:eastAsia="pl-PL"/>
              </w:rPr>
              <w:t>zł</w:t>
            </w:r>
          </w:p>
        </w:tc>
      </w:tr>
    </w:tbl>
    <w:p w14:paraId="25E17BD5" w14:textId="77777777" w:rsidR="00D7139F" w:rsidRPr="007B6EAA" w:rsidRDefault="00D7139F" w:rsidP="00D7139F">
      <w:pPr>
        <w:jc w:val="both"/>
        <w:rPr>
          <w:rFonts w:ascii="Arial" w:hAnsi="Arial" w:cs="Arial"/>
          <w:b/>
          <w:sz w:val="22"/>
          <w:szCs w:val="22"/>
          <w:u w:val="single"/>
        </w:rPr>
      </w:pPr>
    </w:p>
    <w:p w14:paraId="565855CC" w14:textId="77777777" w:rsidR="00D7139F" w:rsidRPr="00AA4919" w:rsidRDefault="00D7139F" w:rsidP="00D7139F">
      <w:pPr>
        <w:jc w:val="both"/>
        <w:rPr>
          <w:rFonts w:ascii="Arial" w:hAnsi="Arial" w:cs="Arial"/>
          <w:sz w:val="22"/>
          <w:szCs w:val="22"/>
        </w:rPr>
      </w:pPr>
      <w:r w:rsidRPr="007B6EAA">
        <w:rPr>
          <w:rFonts w:ascii="Arial" w:hAnsi="Arial" w:cs="Arial"/>
          <w:b/>
          <w:sz w:val="22"/>
          <w:szCs w:val="22"/>
          <w:u w:val="single"/>
        </w:rPr>
        <w:t>Suma ubezpieczenia:</w:t>
      </w:r>
      <w:r w:rsidRPr="007B6EAA">
        <w:rPr>
          <w:rFonts w:ascii="Arial" w:hAnsi="Arial" w:cs="Arial"/>
          <w:b/>
          <w:sz w:val="22"/>
          <w:szCs w:val="22"/>
        </w:rPr>
        <w:t xml:space="preserve"> </w:t>
      </w:r>
      <w:r w:rsidRPr="007B6EAA">
        <w:rPr>
          <w:rFonts w:ascii="Arial" w:hAnsi="Arial" w:cs="Arial"/>
          <w:sz w:val="22"/>
          <w:szCs w:val="22"/>
        </w:rPr>
        <w:t xml:space="preserve">Dla mienia ubezpieczonego na pierwsze ryzyko została ustalona na jedno i na wszystkie zdarzenia łącznie dla wszystkich podmiotów wyszczególnionych w zapytaniu w </w:t>
      </w:r>
      <w:r w:rsidRPr="007B6EAA">
        <w:rPr>
          <w:rFonts w:ascii="Arial" w:eastAsia="Calibri" w:hAnsi="Arial" w:cs="Arial"/>
          <w:bCs/>
          <w:sz w:val="22"/>
          <w:szCs w:val="22"/>
        </w:rPr>
        <w:t>okresie rocznym polisowym</w:t>
      </w:r>
      <w:r w:rsidRPr="007B6EAA">
        <w:rPr>
          <w:rFonts w:ascii="Arial" w:hAnsi="Arial" w:cs="Arial"/>
          <w:sz w:val="22"/>
          <w:szCs w:val="22"/>
        </w:rPr>
        <w:t>.</w:t>
      </w:r>
      <w:r w:rsidR="00D60C53">
        <w:rPr>
          <w:rFonts w:ascii="Arial" w:hAnsi="Arial" w:cs="Arial"/>
          <w:sz w:val="22"/>
          <w:szCs w:val="22"/>
        </w:rPr>
        <w:t xml:space="preserve"> </w:t>
      </w:r>
    </w:p>
    <w:p w14:paraId="15E04E86" w14:textId="77777777" w:rsidR="00D7139F" w:rsidRPr="00AA4919" w:rsidRDefault="00D7139F" w:rsidP="00D7139F">
      <w:pPr>
        <w:jc w:val="both"/>
        <w:rPr>
          <w:rFonts w:ascii="Arial" w:eastAsia="Calibri" w:hAnsi="Arial" w:cs="Arial"/>
          <w:sz w:val="22"/>
          <w:szCs w:val="22"/>
        </w:rPr>
      </w:pPr>
    </w:p>
    <w:p w14:paraId="5931353B" w14:textId="77777777" w:rsidR="00D7139F" w:rsidRPr="007B6EAA" w:rsidRDefault="00D7139F" w:rsidP="00D7139F">
      <w:pPr>
        <w:autoSpaceDE w:val="0"/>
        <w:autoSpaceDN w:val="0"/>
        <w:adjustRightInd w:val="0"/>
        <w:jc w:val="both"/>
        <w:rPr>
          <w:rFonts w:ascii="Arial" w:eastAsia="Calibri" w:hAnsi="Arial" w:cs="Arial"/>
          <w:sz w:val="22"/>
          <w:szCs w:val="22"/>
        </w:rPr>
      </w:pPr>
      <w:r w:rsidRPr="007B6EAA">
        <w:rPr>
          <w:rFonts w:ascii="Arial" w:eastAsia="Calibri" w:hAnsi="Arial" w:cs="Arial"/>
          <w:sz w:val="22"/>
          <w:szCs w:val="22"/>
        </w:rPr>
        <w:t>Ubezpieczyciel w przypadku szkody polegającej na utracie lub całkowitym zniszczeniu (szkodzie całkowitej) jednostki centralnej komputera odpowiada również za koszt systemu operacyjnego w przypadku zadeklarowania jego wartości w wysokości sumy ubezpieczenia sprzętu elektronicznego. Nie dotyczy oprogramowania w wersji BOX zainstalowanego w danym sprzęcie elektronicznym.</w:t>
      </w:r>
    </w:p>
    <w:p w14:paraId="4FD40E5F" w14:textId="77777777" w:rsidR="00D7139F" w:rsidRPr="007B6EAA" w:rsidRDefault="00D7139F" w:rsidP="00D7139F">
      <w:pPr>
        <w:autoSpaceDE w:val="0"/>
        <w:autoSpaceDN w:val="0"/>
        <w:adjustRightInd w:val="0"/>
        <w:jc w:val="both"/>
        <w:rPr>
          <w:rFonts w:ascii="Arial" w:eastAsia="Calibri" w:hAnsi="Arial" w:cs="Arial"/>
          <w:sz w:val="22"/>
          <w:szCs w:val="22"/>
          <w:lang w:eastAsia="en-US"/>
        </w:rPr>
      </w:pPr>
    </w:p>
    <w:p w14:paraId="1538289B" w14:textId="77777777" w:rsidR="00D60C53" w:rsidRDefault="00D7139F" w:rsidP="00D7139F">
      <w:pPr>
        <w:autoSpaceDE w:val="0"/>
        <w:autoSpaceDN w:val="0"/>
        <w:adjustRightInd w:val="0"/>
        <w:jc w:val="both"/>
        <w:rPr>
          <w:rFonts w:ascii="Arial" w:eastAsia="Calibri" w:hAnsi="Arial" w:cs="Arial"/>
          <w:sz w:val="22"/>
          <w:szCs w:val="22"/>
          <w:lang w:eastAsia="en-US"/>
        </w:rPr>
      </w:pPr>
      <w:r w:rsidRPr="007B6EAA">
        <w:rPr>
          <w:rFonts w:ascii="Arial" w:eastAsia="Calibri" w:hAnsi="Arial" w:cs="Arial"/>
          <w:sz w:val="22"/>
          <w:szCs w:val="22"/>
          <w:lang w:eastAsia="en-US"/>
        </w:rPr>
        <w:t>Obszar działania ubezpieczenia: Rzeczpospolita Polska</w:t>
      </w:r>
    </w:p>
    <w:p w14:paraId="267A90D6" w14:textId="77777777" w:rsidR="00D7139F" w:rsidRPr="00AA4919" w:rsidRDefault="00D60C53" w:rsidP="00D7139F">
      <w:pPr>
        <w:autoSpaceDE w:val="0"/>
        <w:autoSpaceDN w:val="0"/>
        <w:adjustRightInd w:val="0"/>
        <w:jc w:val="both"/>
        <w:rPr>
          <w:rFonts w:ascii="Arial" w:eastAsia="Calibri" w:hAnsi="Arial" w:cs="Arial"/>
          <w:sz w:val="22"/>
          <w:szCs w:val="22"/>
          <w:lang w:eastAsia="en-US"/>
        </w:rPr>
      </w:pPr>
      <w:r w:rsidRPr="00AA4919">
        <w:rPr>
          <w:rFonts w:ascii="Arial" w:eastAsia="Calibri" w:hAnsi="Arial" w:cs="Arial"/>
          <w:sz w:val="22"/>
          <w:szCs w:val="22"/>
          <w:lang w:eastAsia="en-US"/>
        </w:rPr>
        <w:t>Dla sprzętu elektronicznego przenośnego ustala się dodatkowo limit odpowiedzialności za szkody powstałe poza terytorium Rzeczyp</w:t>
      </w:r>
      <w:r w:rsidR="000E0F08">
        <w:rPr>
          <w:rFonts w:ascii="Arial" w:eastAsia="Calibri" w:hAnsi="Arial" w:cs="Arial"/>
          <w:sz w:val="22"/>
          <w:szCs w:val="22"/>
          <w:lang w:eastAsia="en-US"/>
        </w:rPr>
        <w:t>ospolitej Polskiej w wysokości 2</w:t>
      </w:r>
      <w:r w:rsidRPr="00AA4919">
        <w:rPr>
          <w:rFonts w:ascii="Arial" w:eastAsia="Calibri" w:hAnsi="Arial" w:cs="Arial"/>
          <w:sz w:val="22"/>
          <w:szCs w:val="22"/>
          <w:lang w:eastAsia="en-US"/>
        </w:rPr>
        <w:t>0.000 zł, o ile szkoda miała miejsce w związku z wykonywaniem czynności służbowych (np. podróż służbowa).</w:t>
      </w:r>
      <w:r w:rsidR="00D7139F" w:rsidRPr="00AA4919">
        <w:rPr>
          <w:rFonts w:ascii="Arial" w:eastAsia="Calibri" w:hAnsi="Arial" w:cs="Arial"/>
          <w:sz w:val="22"/>
          <w:szCs w:val="22"/>
          <w:lang w:eastAsia="en-US"/>
        </w:rPr>
        <w:t xml:space="preserve"> </w:t>
      </w:r>
    </w:p>
    <w:p w14:paraId="47132301" w14:textId="23DA98A0" w:rsidR="00D7139F" w:rsidRDefault="006F0B21" w:rsidP="00D7139F">
      <w:pPr>
        <w:autoSpaceDE w:val="0"/>
        <w:autoSpaceDN w:val="0"/>
        <w:adjustRightInd w:val="0"/>
        <w:jc w:val="both"/>
        <w:rPr>
          <w:rFonts w:ascii="Arial" w:hAnsi="Arial" w:cs="Arial"/>
          <w:sz w:val="22"/>
          <w:szCs w:val="22"/>
        </w:rPr>
      </w:pPr>
      <w:r w:rsidRPr="007B6EAA">
        <w:rPr>
          <w:rFonts w:ascii="Arial" w:hAnsi="Arial" w:cs="Arial"/>
          <w:sz w:val="22"/>
          <w:szCs w:val="22"/>
        </w:rPr>
        <w:t>Zastrzega się</w:t>
      </w:r>
      <w:r>
        <w:rPr>
          <w:rFonts w:ascii="Arial" w:hAnsi="Arial" w:cs="Arial"/>
          <w:sz w:val="22"/>
          <w:szCs w:val="22"/>
        </w:rPr>
        <w:t xml:space="preserve"> jako warunek konieczny</w:t>
      </w:r>
      <w:r w:rsidRPr="007B6EAA">
        <w:rPr>
          <w:rFonts w:ascii="Arial" w:hAnsi="Arial" w:cs="Arial"/>
          <w:sz w:val="22"/>
          <w:szCs w:val="22"/>
        </w:rPr>
        <w:t xml:space="preserve"> brak franszyzy redukcyjnej oraz integralnej i udziału własnego w powyższych ryzykach oraz Klauzulach do tego rodzaju ubezpieczenia.</w:t>
      </w:r>
      <w:r w:rsidR="002E04DF">
        <w:rPr>
          <w:rFonts w:ascii="Arial" w:hAnsi="Arial" w:cs="Arial"/>
          <w:sz w:val="22"/>
          <w:szCs w:val="22"/>
        </w:rPr>
        <w:t xml:space="preserve"> Zastrzega się brak stosowania karencji.</w:t>
      </w:r>
    </w:p>
    <w:p w14:paraId="4432BF38" w14:textId="77777777" w:rsidR="006F0B21" w:rsidRPr="00AA4919" w:rsidRDefault="006F0B21" w:rsidP="00D7139F">
      <w:pPr>
        <w:autoSpaceDE w:val="0"/>
        <w:autoSpaceDN w:val="0"/>
        <w:adjustRightInd w:val="0"/>
        <w:jc w:val="both"/>
        <w:rPr>
          <w:rFonts w:ascii="Arial" w:eastAsia="Calibri" w:hAnsi="Arial" w:cs="Arial"/>
          <w:sz w:val="22"/>
          <w:szCs w:val="22"/>
          <w:lang w:eastAsia="en-US"/>
        </w:rPr>
      </w:pPr>
    </w:p>
    <w:p w14:paraId="69DEA9B9" w14:textId="77777777" w:rsidR="00D7139F" w:rsidRPr="007B6EAA" w:rsidRDefault="00D7139F" w:rsidP="00D7139F">
      <w:pPr>
        <w:spacing w:after="200"/>
        <w:rPr>
          <w:rFonts w:ascii="Arial" w:eastAsia="Calibri" w:hAnsi="Arial" w:cs="Arial"/>
          <w:b/>
          <w:bCs/>
          <w:i/>
          <w:sz w:val="22"/>
          <w:szCs w:val="22"/>
          <w:u w:val="single"/>
          <w:lang w:eastAsia="en-US"/>
        </w:rPr>
      </w:pPr>
      <w:r w:rsidRPr="007B6EAA">
        <w:rPr>
          <w:rFonts w:ascii="Arial" w:eastAsia="Calibri" w:hAnsi="Arial" w:cs="Arial"/>
          <w:b/>
          <w:bCs/>
          <w:i/>
          <w:sz w:val="22"/>
          <w:szCs w:val="22"/>
          <w:u w:val="single"/>
          <w:lang w:eastAsia="en-US"/>
        </w:rPr>
        <w:t>Ubezpieczenie szyb i innych przedmiotów od stłuczenia.</w:t>
      </w:r>
    </w:p>
    <w:p w14:paraId="1E220B01" w14:textId="77777777" w:rsidR="00D7139F" w:rsidRPr="007B6EAA" w:rsidRDefault="00D7139F" w:rsidP="00515CA8">
      <w:pPr>
        <w:autoSpaceDE w:val="0"/>
        <w:autoSpaceDN w:val="0"/>
        <w:adjustRightInd w:val="0"/>
        <w:jc w:val="both"/>
        <w:rPr>
          <w:rFonts w:ascii="Arial" w:eastAsia="Calibri" w:hAnsi="Arial" w:cs="Arial"/>
          <w:sz w:val="22"/>
          <w:szCs w:val="22"/>
        </w:rPr>
      </w:pPr>
      <w:r w:rsidRPr="007B6EAA">
        <w:rPr>
          <w:rFonts w:ascii="Arial" w:eastAsia="Calibri" w:hAnsi="Arial" w:cs="Arial"/>
          <w:sz w:val="22"/>
          <w:szCs w:val="22"/>
          <w:lang w:eastAsia="en-US"/>
        </w:rPr>
        <w:t>Ubezpieczeniem objęte są szkody powstałe wskutek rozbicia, stłuczenia oraz pęknięcia ubezpieczonych przedmiotów. Za szkodę uważa się utratę lub ubytek wartości ubezpieczonych</w:t>
      </w:r>
      <w:r w:rsidR="00515CA8">
        <w:rPr>
          <w:rFonts w:ascii="Arial" w:eastAsia="Calibri" w:hAnsi="Arial" w:cs="Arial"/>
          <w:sz w:val="22"/>
          <w:szCs w:val="22"/>
          <w:lang w:eastAsia="en-US"/>
        </w:rPr>
        <w:t xml:space="preserve"> </w:t>
      </w:r>
      <w:r w:rsidRPr="007B6EAA">
        <w:rPr>
          <w:rFonts w:ascii="Arial" w:eastAsia="Calibri" w:hAnsi="Arial" w:cs="Arial"/>
          <w:sz w:val="22"/>
          <w:szCs w:val="22"/>
          <w:lang w:eastAsia="en-US"/>
        </w:rPr>
        <w:t xml:space="preserve">przedmiotów z powodu ich zniszczenia lub uszkodzenia. </w:t>
      </w:r>
      <w:r w:rsidRPr="007B6EAA">
        <w:rPr>
          <w:rFonts w:ascii="Arial" w:hAnsi="Arial" w:cs="Arial"/>
          <w:sz w:val="22"/>
          <w:szCs w:val="22"/>
        </w:rPr>
        <w:t>Zakres ubezpieczenia obejmuje również koszty transportu i  ustawienia rusztowań, bądź najmu odpowiedniego sprzętu (dźwigi, podnośniki, platformy itp.)</w:t>
      </w:r>
    </w:p>
    <w:p w14:paraId="1B0CF550" w14:textId="77777777" w:rsidR="00D7139F" w:rsidRPr="007B6EAA" w:rsidRDefault="00D7139F" w:rsidP="00D7139F">
      <w:pPr>
        <w:rPr>
          <w:rFonts w:ascii="Arial" w:eastAsia="Calibri" w:hAnsi="Arial" w:cs="Arial"/>
          <w:b/>
          <w:bCs/>
          <w:sz w:val="22"/>
          <w:szCs w:val="22"/>
          <w:lang w:eastAsia="en-US"/>
        </w:rPr>
      </w:pPr>
      <w:r w:rsidRPr="007B6EAA">
        <w:rPr>
          <w:rFonts w:ascii="Arial" w:eastAsia="Calibri" w:hAnsi="Arial" w:cs="Arial"/>
          <w:b/>
          <w:bCs/>
          <w:sz w:val="22"/>
          <w:szCs w:val="22"/>
          <w:lang w:eastAsia="en-US"/>
        </w:rPr>
        <w:br/>
        <w:t>Przedmiot Ubezpieczenia</w:t>
      </w:r>
    </w:p>
    <w:p w14:paraId="5B2BD0A2" w14:textId="70413A58" w:rsidR="00D7139F" w:rsidRPr="007B6EAA" w:rsidRDefault="00D7139F" w:rsidP="00D7139F">
      <w:pPr>
        <w:jc w:val="both"/>
        <w:rPr>
          <w:rFonts w:ascii="Arial" w:hAnsi="Arial" w:cs="Arial"/>
          <w:sz w:val="22"/>
          <w:szCs w:val="22"/>
        </w:rPr>
      </w:pPr>
      <w:r w:rsidRPr="007B6EAA">
        <w:rPr>
          <w:rFonts w:ascii="Arial" w:hAnsi="Arial" w:cs="Arial"/>
          <w:sz w:val="22"/>
          <w:szCs w:val="22"/>
        </w:rPr>
        <w:t>Ubezpieczenie dotyczy Zamawiającego oraz wszystkich Podległych Jednostek Organizacyjnych wymienionych w SWZ oraz wszelkich lokalizacji, w których prowadzona jest działalność przez te podmioty.</w:t>
      </w:r>
    </w:p>
    <w:p w14:paraId="3AEFB723" w14:textId="77777777" w:rsidR="00D7139F" w:rsidRDefault="00D7139F" w:rsidP="00D7139F">
      <w:pPr>
        <w:jc w:val="both"/>
        <w:rPr>
          <w:rFonts w:ascii="Arial" w:hAnsi="Arial" w:cs="Arial"/>
          <w:sz w:val="22"/>
          <w:szCs w:val="22"/>
        </w:rPr>
      </w:pPr>
      <w:r w:rsidRPr="007B6EAA">
        <w:rPr>
          <w:rFonts w:ascii="Arial" w:hAnsi="Arial" w:cs="Arial"/>
          <w:sz w:val="22"/>
          <w:szCs w:val="22"/>
        </w:rPr>
        <w:t xml:space="preserve">Zastrzega się brak franszyzy redukcyjnej oraz integralnej i udziału własnego w powyższych ryzykach oraz Klauzulach do tego rodzaju ubezpieczenia. </w:t>
      </w:r>
    </w:p>
    <w:p w14:paraId="19517CDA" w14:textId="77777777" w:rsidR="007B6EAA" w:rsidRPr="007B6EAA" w:rsidRDefault="007B6EAA" w:rsidP="00D7139F">
      <w:pPr>
        <w:jc w:val="both"/>
        <w:rPr>
          <w:rFonts w:ascii="Arial" w:hAnsi="Arial" w:cs="Arial"/>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1588"/>
        <w:gridCol w:w="1531"/>
        <w:gridCol w:w="1701"/>
      </w:tblGrid>
      <w:tr w:rsidR="00D7139F" w:rsidRPr="00AE36D1" w14:paraId="0FE46251" w14:textId="77777777" w:rsidTr="00410513">
        <w:tc>
          <w:tcPr>
            <w:tcW w:w="4252" w:type="dxa"/>
            <w:shd w:val="clear" w:color="auto" w:fill="EEECE1" w:themeFill="background2"/>
            <w:vAlign w:val="center"/>
          </w:tcPr>
          <w:p w14:paraId="662F8771" w14:textId="77777777" w:rsidR="00D7139F" w:rsidRPr="00B36951" w:rsidRDefault="00D7139F" w:rsidP="007F60F3">
            <w:pPr>
              <w:pStyle w:val="Bezodstpw"/>
              <w:jc w:val="center"/>
              <w:rPr>
                <w:b/>
                <w:sz w:val="20"/>
                <w:szCs w:val="20"/>
                <w:lang w:eastAsia="pl-PL"/>
              </w:rPr>
            </w:pPr>
            <w:r w:rsidRPr="00B36951">
              <w:rPr>
                <w:b/>
                <w:sz w:val="20"/>
                <w:szCs w:val="20"/>
                <w:lang w:eastAsia="pl-PL"/>
              </w:rPr>
              <w:t>Przedmiot</w:t>
            </w:r>
          </w:p>
          <w:p w14:paraId="486BE87F" w14:textId="77777777" w:rsidR="00D7139F" w:rsidRPr="00B36951" w:rsidRDefault="00D7139F" w:rsidP="007F60F3">
            <w:pPr>
              <w:pStyle w:val="Bezodstpw"/>
              <w:jc w:val="center"/>
              <w:rPr>
                <w:b/>
                <w:sz w:val="20"/>
                <w:szCs w:val="20"/>
                <w:lang w:eastAsia="pl-PL"/>
              </w:rPr>
            </w:pPr>
            <w:r w:rsidRPr="00B36951">
              <w:rPr>
                <w:b/>
                <w:sz w:val="20"/>
                <w:szCs w:val="20"/>
                <w:lang w:eastAsia="pl-PL"/>
              </w:rPr>
              <w:t>ubezpieczenia</w:t>
            </w:r>
          </w:p>
        </w:tc>
        <w:tc>
          <w:tcPr>
            <w:tcW w:w="1588" w:type="dxa"/>
            <w:shd w:val="clear" w:color="auto" w:fill="EEECE1" w:themeFill="background2"/>
            <w:vAlign w:val="center"/>
          </w:tcPr>
          <w:p w14:paraId="6EC31FEF" w14:textId="77777777" w:rsidR="00D7139F" w:rsidRPr="00B36951" w:rsidRDefault="00D7139F" w:rsidP="007F60F3">
            <w:pPr>
              <w:pStyle w:val="Bezodstpw"/>
              <w:jc w:val="center"/>
              <w:rPr>
                <w:b/>
                <w:sz w:val="20"/>
                <w:szCs w:val="20"/>
                <w:lang w:eastAsia="pl-PL"/>
              </w:rPr>
            </w:pPr>
            <w:r w:rsidRPr="00B36951">
              <w:rPr>
                <w:b/>
                <w:sz w:val="20"/>
                <w:szCs w:val="20"/>
                <w:lang w:eastAsia="pl-PL"/>
              </w:rPr>
              <w:t>System ubezpieczenia</w:t>
            </w:r>
          </w:p>
        </w:tc>
        <w:tc>
          <w:tcPr>
            <w:tcW w:w="1531" w:type="dxa"/>
            <w:shd w:val="clear" w:color="auto" w:fill="EEECE1" w:themeFill="background2"/>
            <w:vAlign w:val="center"/>
          </w:tcPr>
          <w:p w14:paraId="4EACFED2" w14:textId="77777777" w:rsidR="00D7139F" w:rsidRPr="00B36951" w:rsidRDefault="00D7139F" w:rsidP="007F60F3">
            <w:pPr>
              <w:pStyle w:val="Bezodstpw"/>
              <w:jc w:val="center"/>
              <w:rPr>
                <w:b/>
                <w:sz w:val="20"/>
                <w:szCs w:val="20"/>
                <w:lang w:eastAsia="pl-PL"/>
              </w:rPr>
            </w:pPr>
            <w:r w:rsidRPr="00B36951">
              <w:rPr>
                <w:b/>
                <w:sz w:val="20"/>
                <w:szCs w:val="20"/>
                <w:lang w:eastAsia="pl-PL"/>
              </w:rPr>
              <w:t>Rodzaj wartości</w:t>
            </w:r>
          </w:p>
        </w:tc>
        <w:tc>
          <w:tcPr>
            <w:tcW w:w="1701" w:type="dxa"/>
            <w:shd w:val="clear" w:color="auto" w:fill="EEECE1" w:themeFill="background2"/>
            <w:vAlign w:val="center"/>
          </w:tcPr>
          <w:p w14:paraId="5DB8A6D0" w14:textId="77777777" w:rsidR="00D7139F" w:rsidRPr="00B36951" w:rsidRDefault="00D7139F" w:rsidP="007F60F3">
            <w:pPr>
              <w:pStyle w:val="Bezodstpw"/>
              <w:jc w:val="center"/>
              <w:rPr>
                <w:b/>
                <w:sz w:val="20"/>
                <w:szCs w:val="20"/>
                <w:lang w:eastAsia="pl-PL"/>
              </w:rPr>
            </w:pPr>
            <w:r w:rsidRPr="00B36951">
              <w:rPr>
                <w:b/>
                <w:sz w:val="20"/>
                <w:szCs w:val="20"/>
                <w:lang w:eastAsia="pl-PL"/>
              </w:rPr>
              <w:t>Suma ubezpieczenia</w:t>
            </w:r>
          </w:p>
        </w:tc>
      </w:tr>
      <w:tr w:rsidR="00D7139F" w:rsidRPr="00AE36D1" w14:paraId="72338B3A" w14:textId="77777777" w:rsidTr="0048571F">
        <w:tc>
          <w:tcPr>
            <w:tcW w:w="4252" w:type="dxa"/>
            <w:vAlign w:val="center"/>
          </w:tcPr>
          <w:p w14:paraId="479C6E5B"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 xml:space="preserve">- szyby okienne i drzwiowe, w tym szyby specjalne, </w:t>
            </w:r>
          </w:p>
          <w:p w14:paraId="574263FC"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 xml:space="preserve">- oszklenia ścienne i dachowe, </w:t>
            </w:r>
          </w:p>
          <w:p w14:paraId="2902ACF7"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 płyty szklane stanowiące składowe części mebli, stołów, gablot reklamowych, witryn</w:t>
            </w:r>
          </w:p>
          <w:p w14:paraId="66B24137"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 szklane przegrody ścienne, osłony boksów, kabin.</w:t>
            </w:r>
          </w:p>
          <w:p w14:paraId="5F7CD1BD"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 xml:space="preserve">- tablice reklamowe/informacyjne, szyldy, gabloty </w:t>
            </w:r>
            <w:r w:rsidRPr="007B6EAA">
              <w:rPr>
                <w:rFonts w:ascii="Arial" w:eastAsia="ArialMT" w:hAnsi="Arial" w:cs="Arial"/>
                <w:sz w:val="16"/>
                <w:szCs w:val="16"/>
              </w:rPr>
              <w:br/>
              <w:t>i innego tego typu przedmioty ze szkła lub plastiku znajdujące się poza budynkiem lub lokalem,</w:t>
            </w:r>
          </w:p>
          <w:p w14:paraId="52873C0A"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 neony, reklamy świetlne, tablice świetlne i elektroniczne</w:t>
            </w:r>
          </w:p>
          <w:p w14:paraId="2917398E"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 xml:space="preserve">- witraże, lustra wiszące, stojące i wmontowane </w:t>
            </w:r>
          </w:p>
          <w:p w14:paraId="7B07C1F7"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w ścianach lub meblach,</w:t>
            </w:r>
          </w:p>
          <w:p w14:paraId="73A92893"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 szklane, ceramiczne i kamienne wykładziny ścian, słupów i filarów.</w:t>
            </w:r>
          </w:p>
          <w:p w14:paraId="3B867561" w14:textId="77777777" w:rsidR="00D7139F" w:rsidRPr="007B6EAA" w:rsidRDefault="00D7139F" w:rsidP="007F60F3">
            <w:pPr>
              <w:pStyle w:val="Bezodstpw"/>
              <w:rPr>
                <w:rFonts w:ascii="Arial" w:eastAsia="ArialMT" w:hAnsi="Arial" w:cs="Arial"/>
                <w:sz w:val="16"/>
                <w:szCs w:val="16"/>
              </w:rPr>
            </w:pPr>
            <w:r w:rsidRPr="007B6EAA">
              <w:rPr>
                <w:rFonts w:ascii="Arial" w:eastAsia="ArialMT" w:hAnsi="Arial" w:cs="Arial"/>
                <w:sz w:val="16"/>
                <w:szCs w:val="16"/>
              </w:rPr>
              <w:t>- wiaty przystankowe</w:t>
            </w:r>
          </w:p>
        </w:tc>
        <w:tc>
          <w:tcPr>
            <w:tcW w:w="1588" w:type="dxa"/>
            <w:vAlign w:val="center"/>
          </w:tcPr>
          <w:p w14:paraId="3051EC52" w14:textId="77777777" w:rsidR="00D7139F" w:rsidRPr="007B6EAA" w:rsidRDefault="00D7139F" w:rsidP="0048571F">
            <w:pPr>
              <w:ind w:right="-1732"/>
              <w:rPr>
                <w:rFonts w:ascii="Arial" w:hAnsi="Arial" w:cs="Arial"/>
                <w:sz w:val="16"/>
                <w:szCs w:val="16"/>
              </w:rPr>
            </w:pPr>
            <w:r w:rsidRPr="007B6EAA">
              <w:rPr>
                <w:rFonts w:ascii="Arial" w:hAnsi="Arial" w:cs="Arial"/>
                <w:sz w:val="16"/>
                <w:szCs w:val="16"/>
              </w:rPr>
              <w:t>Pierwsze ryzyko</w:t>
            </w:r>
          </w:p>
          <w:p w14:paraId="51E3D6B6" w14:textId="77777777" w:rsidR="00D7139F" w:rsidRPr="007B6EAA" w:rsidRDefault="00D7139F" w:rsidP="0048571F">
            <w:pPr>
              <w:pStyle w:val="Akapitzlist"/>
              <w:ind w:left="360" w:right="-1732"/>
              <w:jc w:val="center"/>
              <w:rPr>
                <w:rFonts w:ascii="Arial" w:hAnsi="Arial" w:cs="Arial"/>
                <w:strike/>
                <w:sz w:val="16"/>
                <w:szCs w:val="16"/>
              </w:rPr>
            </w:pPr>
          </w:p>
        </w:tc>
        <w:tc>
          <w:tcPr>
            <w:tcW w:w="1531" w:type="dxa"/>
            <w:vAlign w:val="center"/>
          </w:tcPr>
          <w:p w14:paraId="2CB0E48D" w14:textId="77777777" w:rsidR="00D7139F" w:rsidRPr="007B6EAA" w:rsidRDefault="00D7139F" w:rsidP="0048571F">
            <w:pPr>
              <w:pStyle w:val="Bezodstpw"/>
              <w:jc w:val="center"/>
              <w:rPr>
                <w:rFonts w:ascii="Arial" w:hAnsi="Arial" w:cs="Arial"/>
                <w:sz w:val="16"/>
                <w:szCs w:val="16"/>
                <w:lang w:eastAsia="pl-PL"/>
              </w:rPr>
            </w:pPr>
            <w:r w:rsidRPr="007B6EAA">
              <w:rPr>
                <w:rFonts w:ascii="Arial" w:hAnsi="Arial" w:cs="Arial"/>
                <w:sz w:val="16"/>
                <w:szCs w:val="16"/>
                <w:lang w:eastAsia="pl-PL"/>
              </w:rPr>
              <w:t>Odtworzeniowa</w:t>
            </w:r>
          </w:p>
          <w:p w14:paraId="193CC64C" w14:textId="77777777" w:rsidR="00D7139F" w:rsidRPr="007B6EAA" w:rsidRDefault="00D7139F" w:rsidP="0048571F">
            <w:pPr>
              <w:pStyle w:val="Akapitzlist"/>
              <w:ind w:left="360" w:right="-1732"/>
              <w:jc w:val="center"/>
              <w:rPr>
                <w:rFonts w:ascii="Arial" w:hAnsi="Arial" w:cs="Arial"/>
                <w:strike/>
                <w:sz w:val="16"/>
                <w:szCs w:val="16"/>
              </w:rPr>
            </w:pPr>
          </w:p>
        </w:tc>
        <w:tc>
          <w:tcPr>
            <w:tcW w:w="1701" w:type="dxa"/>
            <w:vAlign w:val="center"/>
          </w:tcPr>
          <w:p w14:paraId="4B90199D" w14:textId="77777777" w:rsidR="00D7139F" w:rsidRPr="007B6EAA" w:rsidRDefault="000E0F08" w:rsidP="0048571F">
            <w:pPr>
              <w:pStyle w:val="Bezodstpw"/>
              <w:jc w:val="right"/>
              <w:rPr>
                <w:rFonts w:ascii="Arial" w:hAnsi="Arial" w:cs="Arial"/>
                <w:sz w:val="16"/>
                <w:szCs w:val="16"/>
                <w:lang w:eastAsia="pl-PL"/>
              </w:rPr>
            </w:pPr>
            <w:r>
              <w:rPr>
                <w:rFonts w:ascii="Arial" w:hAnsi="Arial" w:cs="Arial"/>
                <w:sz w:val="16"/>
                <w:szCs w:val="16"/>
              </w:rPr>
              <w:t>50</w:t>
            </w:r>
            <w:r w:rsidR="004E593F">
              <w:rPr>
                <w:rFonts w:ascii="Arial" w:hAnsi="Arial" w:cs="Arial"/>
                <w:sz w:val="16"/>
                <w:szCs w:val="16"/>
              </w:rPr>
              <w:t> </w:t>
            </w:r>
            <w:r w:rsidR="00D7139F" w:rsidRPr="007B6EAA">
              <w:rPr>
                <w:rFonts w:ascii="Arial" w:hAnsi="Arial" w:cs="Arial"/>
                <w:sz w:val="16"/>
                <w:szCs w:val="16"/>
              </w:rPr>
              <w:t>000</w:t>
            </w:r>
            <w:r w:rsidR="004E593F">
              <w:rPr>
                <w:rFonts w:ascii="Arial" w:hAnsi="Arial" w:cs="Arial"/>
                <w:sz w:val="16"/>
                <w:szCs w:val="16"/>
              </w:rPr>
              <w:t>,00</w:t>
            </w:r>
            <w:r w:rsidR="00D7139F" w:rsidRPr="007B6EAA">
              <w:rPr>
                <w:rFonts w:ascii="Arial" w:hAnsi="Arial" w:cs="Arial"/>
                <w:sz w:val="16"/>
                <w:szCs w:val="16"/>
              </w:rPr>
              <w:t xml:space="preserve"> </w:t>
            </w:r>
            <w:r w:rsidR="00D7139F" w:rsidRPr="007B6EAA">
              <w:rPr>
                <w:rFonts w:ascii="Arial" w:hAnsi="Arial" w:cs="Arial"/>
                <w:sz w:val="16"/>
                <w:szCs w:val="16"/>
                <w:lang w:eastAsia="pl-PL"/>
              </w:rPr>
              <w:t>zł</w:t>
            </w:r>
          </w:p>
        </w:tc>
      </w:tr>
    </w:tbl>
    <w:p w14:paraId="3E711F30" w14:textId="77777777" w:rsidR="007B6EAA" w:rsidRDefault="007B6EAA" w:rsidP="00D7139F">
      <w:pPr>
        <w:jc w:val="both"/>
        <w:rPr>
          <w:rFonts w:ascii="Arial" w:hAnsi="Arial" w:cs="Arial"/>
          <w:b/>
          <w:sz w:val="22"/>
          <w:szCs w:val="22"/>
          <w:u w:val="single"/>
        </w:rPr>
      </w:pPr>
    </w:p>
    <w:p w14:paraId="14C65CAA" w14:textId="77777777" w:rsidR="00D7139F" w:rsidRPr="00AA4919" w:rsidRDefault="00D7139F" w:rsidP="00D7139F">
      <w:pPr>
        <w:jc w:val="both"/>
        <w:rPr>
          <w:rFonts w:ascii="Arial" w:hAnsi="Arial" w:cs="Arial"/>
          <w:sz w:val="22"/>
          <w:szCs w:val="22"/>
        </w:rPr>
      </w:pPr>
      <w:r w:rsidRPr="007B6EAA">
        <w:rPr>
          <w:rFonts w:ascii="Arial" w:hAnsi="Arial" w:cs="Arial"/>
          <w:b/>
          <w:sz w:val="22"/>
          <w:szCs w:val="22"/>
          <w:u w:val="single"/>
        </w:rPr>
        <w:t xml:space="preserve">Suma ubezpieczenia: </w:t>
      </w:r>
      <w:r w:rsidRPr="007B6EAA">
        <w:rPr>
          <w:rFonts w:ascii="Arial" w:hAnsi="Arial" w:cs="Arial"/>
          <w:sz w:val="22"/>
          <w:szCs w:val="22"/>
        </w:rPr>
        <w:t xml:space="preserve">Dla mienia ubezpieczonego na pierwsze ryzyko została ustalona na jedno i na wszystkie zdarzenia łącznie dla wszystkich podmiotów wyszczególnionych w zapytaniu w </w:t>
      </w:r>
      <w:r w:rsidRPr="007B6EAA">
        <w:rPr>
          <w:rFonts w:ascii="Arial" w:eastAsia="Calibri" w:hAnsi="Arial" w:cs="Arial"/>
          <w:bCs/>
          <w:sz w:val="22"/>
          <w:szCs w:val="22"/>
        </w:rPr>
        <w:t>okresie rocznym polisowym</w:t>
      </w:r>
      <w:r w:rsidRPr="00AA4919">
        <w:rPr>
          <w:rFonts w:ascii="Arial" w:hAnsi="Arial" w:cs="Arial"/>
          <w:sz w:val="22"/>
          <w:szCs w:val="22"/>
        </w:rPr>
        <w:t>.</w:t>
      </w:r>
      <w:r w:rsidR="00D60C53" w:rsidRPr="00AA4919">
        <w:rPr>
          <w:rFonts w:ascii="Arial" w:hAnsi="Arial" w:cs="Arial"/>
          <w:sz w:val="22"/>
          <w:szCs w:val="22"/>
        </w:rPr>
        <w:t xml:space="preserve"> </w:t>
      </w:r>
    </w:p>
    <w:p w14:paraId="18DDB2A3" w14:textId="77777777" w:rsidR="00D7139F" w:rsidRDefault="006F0B21" w:rsidP="00D7139F">
      <w:pPr>
        <w:rPr>
          <w:rFonts w:ascii="Arial" w:hAnsi="Arial" w:cs="Arial"/>
          <w:sz w:val="22"/>
          <w:szCs w:val="22"/>
        </w:rPr>
      </w:pPr>
      <w:r w:rsidRPr="007B6EAA">
        <w:rPr>
          <w:rFonts w:ascii="Arial" w:hAnsi="Arial" w:cs="Arial"/>
          <w:sz w:val="22"/>
          <w:szCs w:val="22"/>
        </w:rPr>
        <w:t>Zastrzega się</w:t>
      </w:r>
      <w:r>
        <w:rPr>
          <w:rFonts w:ascii="Arial" w:hAnsi="Arial" w:cs="Arial"/>
          <w:sz w:val="22"/>
          <w:szCs w:val="22"/>
        </w:rPr>
        <w:t xml:space="preserve"> jako warunek konieczny</w:t>
      </w:r>
      <w:r w:rsidRPr="007B6EAA">
        <w:rPr>
          <w:rFonts w:ascii="Arial" w:hAnsi="Arial" w:cs="Arial"/>
          <w:sz w:val="22"/>
          <w:szCs w:val="22"/>
        </w:rPr>
        <w:t xml:space="preserve"> brak franszyzy redukcyjnej oraz integralnej i udziału własnego w powyższych ryzykach oraz Klauzulach do tego rodzaju ubezpieczenia.</w:t>
      </w:r>
    </w:p>
    <w:p w14:paraId="0C1AD8A1" w14:textId="77777777" w:rsidR="006F0B21" w:rsidRPr="00AA4919" w:rsidRDefault="006F0B21" w:rsidP="00D7139F">
      <w:pPr>
        <w:rPr>
          <w:rFonts w:ascii="Arial" w:hAnsi="Arial" w:cs="Arial"/>
          <w:sz w:val="22"/>
          <w:szCs w:val="22"/>
        </w:rPr>
      </w:pPr>
    </w:p>
    <w:p w14:paraId="7CF561EA" w14:textId="77777777" w:rsidR="00D7139F" w:rsidRPr="007B6EAA" w:rsidRDefault="00D7139F" w:rsidP="00D7139F">
      <w:pPr>
        <w:spacing w:after="200"/>
        <w:rPr>
          <w:rFonts w:ascii="Arial" w:eastAsia="Calibri" w:hAnsi="Arial" w:cs="Arial"/>
          <w:b/>
          <w:bCs/>
          <w:i/>
          <w:sz w:val="22"/>
          <w:szCs w:val="22"/>
          <w:u w:val="single"/>
          <w:lang w:eastAsia="en-US"/>
        </w:rPr>
      </w:pPr>
      <w:r w:rsidRPr="007B6EAA">
        <w:rPr>
          <w:rFonts w:ascii="Arial" w:eastAsia="Calibri" w:hAnsi="Arial" w:cs="Arial"/>
          <w:b/>
          <w:bCs/>
          <w:i/>
          <w:sz w:val="22"/>
          <w:szCs w:val="22"/>
          <w:u w:val="single"/>
          <w:lang w:eastAsia="en-US"/>
        </w:rPr>
        <w:t>Ubezpieczenie Odpowiedzialności Cywilnej.</w:t>
      </w:r>
    </w:p>
    <w:p w14:paraId="6CBA4E82" w14:textId="77777777" w:rsidR="00D7139F" w:rsidRPr="007B6EAA" w:rsidRDefault="00D7139F" w:rsidP="00D7139F">
      <w:pPr>
        <w:jc w:val="both"/>
        <w:rPr>
          <w:rFonts w:ascii="Arial" w:hAnsi="Arial" w:cs="Arial"/>
          <w:sz w:val="22"/>
          <w:szCs w:val="22"/>
        </w:rPr>
      </w:pPr>
      <w:r w:rsidRPr="007B6EAA">
        <w:rPr>
          <w:rFonts w:ascii="Arial" w:hAnsi="Arial" w:cs="Arial"/>
          <w:b/>
          <w:sz w:val="22"/>
          <w:szCs w:val="22"/>
          <w:u w:val="single"/>
        </w:rPr>
        <w:t>Przedmiotem ubezpieczenia</w:t>
      </w:r>
      <w:r w:rsidRPr="007B6EAA">
        <w:rPr>
          <w:rFonts w:ascii="Arial" w:hAnsi="Arial" w:cs="Arial"/>
          <w:sz w:val="22"/>
          <w:szCs w:val="22"/>
        </w:rPr>
        <w:t xml:space="preserve">: jest odpowiedzialność cywilna Ubezpieczonego za szkody na osobie i/lub szkody rzeczowe wyrządzone osobie trzeciej w związku z prowadzeniem przez Ubezpieczonego działalności określonej w umowie ubezpieczenia i/lub posiadanym mieniem, </w:t>
      </w:r>
      <w:r w:rsidRPr="007B6EAA">
        <w:rPr>
          <w:rFonts w:ascii="Arial" w:hAnsi="Arial" w:cs="Arial"/>
          <w:sz w:val="22"/>
          <w:szCs w:val="22"/>
        </w:rPr>
        <w:br/>
        <w:t>które jest wykorzystywane w takiej działalności.</w:t>
      </w:r>
    </w:p>
    <w:p w14:paraId="4262BED9" w14:textId="77777777" w:rsidR="00D7139F" w:rsidRPr="007B6EAA" w:rsidRDefault="00D7139F" w:rsidP="00D7139F">
      <w:pPr>
        <w:jc w:val="both"/>
        <w:rPr>
          <w:rFonts w:ascii="Arial" w:hAnsi="Arial" w:cs="Arial"/>
          <w:b/>
          <w:sz w:val="22"/>
          <w:szCs w:val="22"/>
          <w:u w:val="single"/>
        </w:rPr>
      </w:pPr>
    </w:p>
    <w:p w14:paraId="61405AC7" w14:textId="77777777" w:rsidR="00D7139F" w:rsidRPr="007B6EAA" w:rsidRDefault="00D7139F" w:rsidP="00D7139F">
      <w:pPr>
        <w:jc w:val="both"/>
        <w:rPr>
          <w:rFonts w:ascii="Arial" w:hAnsi="Arial" w:cs="Arial"/>
          <w:sz w:val="22"/>
          <w:szCs w:val="22"/>
        </w:rPr>
      </w:pPr>
      <w:r w:rsidRPr="007B6EAA">
        <w:rPr>
          <w:rFonts w:ascii="Arial" w:hAnsi="Arial" w:cs="Arial"/>
          <w:b/>
          <w:sz w:val="22"/>
          <w:szCs w:val="22"/>
          <w:u w:val="single"/>
        </w:rPr>
        <w:t>Zakres ubezpieczenia:</w:t>
      </w:r>
      <w:r w:rsidRPr="007B6EAA">
        <w:rPr>
          <w:rFonts w:ascii="Arial" w:hAnsi="Arial" w:cs="Arial"/>
          <w:sz w:val="22"/>
          <w:szCs w:val="22"/>
        </w:rPr>
        <w:t xml:space="preserve"> szkody wyrządzone czynem niedozwolonym (odpowiedzialność cywilna deliktowa) oraz szkody wynikające z braku wykonania, lub niewłaściwego wykonania kontraktu (odpowiedzialność cywilna kontraktowa) wraz z odpowiedzialnością za produkt.</w:t>
      </w:r>
    </w:p>
    <w:p w14:paraId="7CE77D39" w14:textId="77777777" w:rsidR="00D7139F" w:rsidRPr="007B6EAA" w:rsidRDefault="00D7139F" w:rsidP="00D7139F">
      <w:pPr>
        <w:autoSpaceDE w:val="0"/>
        <w:autoSpaceDN w:val="0"/>
        <w:adjustRightInd w:val="0"/>
        <w:jc w:val="both"/>
        <w:rPr>
          <w:rFonts w:ascii="Arial" w:eastAsia="StoneSansPl" w:hAnsi="Arial" w:cs="Arial"/>
          <w:sz w:val="22"/>
          <w:szCs w:val="22"/>
        </w:rPr>
      </w:pPr>
    </w:p>
    <w:p w14:paraId="57BBFA5A" w14:textId="77777777" w:rsidR="00D7139F" w:rsidRPr="007B6EAA" w:rsidRDefault="00D7139F" w:rsidP="00D7139F">
      <w:pPr>
        <w:autoSpaceDE w:val="0"/>
        <w:autoSpaceDN w:val="0"/>
        <w:adjustRightInd w:val="0"/>
        <w:jc w:val="both"/>
        <w:rPr>
          <w:rFonts w:ascii="Arial" w:eastAsia="StoneSansPl" w:hAnsi="Arial" w:cs="Arial"/>
          <w:sz w:val="22"/>
          <w:szCs w:val="22"/>
        </w:rPr>
      </w:pPr>
      <w:r w:rsidRPr="007B6EAA">
        <w:rPr>
          <w:rFonts w:ascii="Arial" w:eastAsia="StoneSansPl" w:hAnsi="Arial" w:cs="Arial"/>
          <w:sz w:val="22"/>
          <w:szCs w:val="22"/>
        </w:rPr>
        <w:t xml:space="preserve">Ochroną ubezpieczeniową objęta jest również odpowiedzialność za szkody wyrządzone wskutek rażącego niedbalstwa </w:t>
      </w:r>
      <w:r w:rsidRPr="007B6EAA">
        <w:rPr>
          <w:rFonts w:ascii="Arial" w:hAnsi="Arial" w:cs="Arial"/>
          <w:sz w:val="22"/>
          <w:szCs w:val="22"/>
        </w:rPr>
        <w:t>Ubezpieczonego</w:t>
      </w:r>
      <w:r w:rsidRPr="007B6EAA">
        <w:rPr>
          <w:rFonts w:ascii="Arial" w:eastAsia="StoneSansPl" w:hAnsi="Arial" w:cs="Arial"/>
          <w:sz w:val="22"/>
          <w:szCs w:val="22"/>
        </w:rPr>
        <w:t>.</w:t>
      </w:r>
    </w:p>
    <w:p w14:paraId="61803844" w14:textId="77777777" w:rsidR="00D7139F" w:rsidRPr="007B6EAA" w:rsidRDefault="00D7139F" w:rsidP="00D7139F">
      <w:pPr>
        <w:overflowPunct w:val="0"/>
        <w:autoSpaceDE w:val="0"/>
        <w:autoSpaceDN w:val="0"/>
        <w:adjustRightInd w:val="0"/>
        <w:jc w:val="both"/>
        <w:textAlignment w:val="baseline"/>
        <w:rPr>
          <w:rFonts w:ascii="Arial" w:hAnsi="Arial" w:cs="Arial"/>
          <w:bCs/>
          <w:sz w:val="22"/>
          <w:szCs w:val="22"/>
        </w:rPr>
      </w:pPr>
    </w:p>
    <w:p w14:paraId="0EFB8649" w14:textId="77777777" w:rsidR="00D7139F" w:rsidRPr="007B6EAA" w:rsidRDefault="00D7139F" w:rsidP="00D7139F">
      <w:pPr>
        <w:overflowPunct w:val="0"/>
        <w:autoSpaceDE w:val="0"/>
        <w:autoSpaceDN w:val="0"/>
        <w:adjustRightInd w:val="0"/>
        <w:jc w:val="both"/>
        <w:textAlignment w:val="baseline"/>
        <w:rPr>
          <w:rFonts w:ascii="Arial" w:hAnsi="Arial" w:cs="Arial"/>
          <w:bCs/>
          <w:sz w:val="22"/>
          <w:szCs w:val="22"/>
        </w:rPr>
      </w:pPr>
      <w:r w:rsidRPr="007B6EAA">
        <w:rPr>
          <w:rFonts w:ascii="Arial" w:hAnsi="Arial" w:cs="Arial"/>
          <w:bCs/>
          <w:sz w:val="22"/>
          <w:szCs w:val="22"/>
        </w:rPr>
        <w:t xml:space="preserve">Przez osoby/podmioty objęte ubezpieczeniem należy rozumieć Ubezpieczonego oraz wszystkie inne osoby/pomioty za które ponosi odpowiedzialność, we wszystkich podległych jednostkach organizacyjnych. </w:t>
      </w:r>
    </w:p>
    <w:p w14:paraId="625B627A" w14:textId="77777777" w:rsidR="00D7139F" w:rsidRPr="007B6EAA" w:rsidRDefault="00D7139F" w:rsidP="00D7139F">
      <w:pPr>
        <w:autoSpaceDE w:val="0"/>
        <w:autoSpaceDN w:val="0"/>
        <w:adjustRightInd w:val="0"/>
        <w:jc w:val="both"/>
        <w:rPr>
          <w:rFonts w:ascii="Arial" w:eastAsia="Calibri" w:hAnsi="Arial" w:cs="Arial"/>
          <w:sz w:val="22"/>
          <w:szCs w:val="22"/>
        </w:rPr>
      </w:pPr>
    </w:p>
    <w:p w14:paraId="66DDD8DB" w14:textId="77777777" w:rsidR="00D7139F" w:rsidRPr="007B6EAA" w:rsidRDefault="00D7139F" w:rsidP="00D7139F">
      <w:pPr>
        <w:autoSpaceDE w:val="0"/>
        <w:autoSpaceDN w:val="0"/>
        <w:adjustRightInd w:val="0"/>
        <w:jc w:val="both"/>
        <w:rPr>
          <w:rFonts w:ascii="Arial" w:eastAsia="Calibri" w:hAnsi="Arial" w:cs="Arial"/>
          <w:sz w:val="22"/>
          <w:szCs w:val="22"/>
        </w:rPr>
      </w:pPr>
      <w:r w:rsidRPr="007B6EAA">
        <w:rPr>
          <w:rFonts w:ascii="Arial" w:eastAsia="Calibri" w:hAnsi="Arial" w:cs="Arial"/>
          <w:sz w:val="22"/>
          <w:szCs w:val="22"/>
        </w:rPr>
        <w:t>Zakład Ubezpieczeń rezygnuje z</w:t>
      </w:r>
      <w:r w:rsidRPr="007B6EAA">
        <w:rPr>
          <w:rFonts w:ascii="Arial" w:eastAsia="Calibri" w:hAnsi="Arial" w:cs="Arial"/>
          <w:bCs/>
          <w:sz w:val="22"/>
          <w:szCs w:val="22"/>
        </w:rPr>
        <w:t xml:space="preserve"> prawa do regresu w stosunku do pracowników jak i osób za </w:t>
      </w:r>
      <w:r w:rsidRPr="007B6EAA">
        <w:rPr>
          <w:rFonts w:ascii="Arial" w:hAnsi="Arial" w:cs="Arial"/>
          <w:bCs/>
          <w:sz w:val="22"/>
          <w:szCs w:val="22"/>
        </w:rPr>
        <w:t>które ponosił odpowiedzialność</w:t>
      </w:r>
      <w:r w:rsidRPr="007B6EAA">
        <w:rPr>
          <w:rFonts w:ascii="Arial" w:eastAsia="Calibri" w:hAnsi="Arial" w:cs="Arial"/>
          <w:bCs/>
          <w:sz w:val="22"/>
          <w:szCs w:val="22"/>
        </w:rPr>
        <w:t xml:space="preserve"> Zamawiający lub jednostki organizacyjne</w:t>
      </w:r>
      <w:r w:rsidRPr="007B6EAA">
        <w:rPr>
          <w:rFonts w:ascii="Arial" w:eastAsia="Calibri" w:hAnsi="Arial" w:cs="Arial"/>
          <w:sz w:val="22"/>
          <w:szCs w:val="22"/>
        </w:rPr>
        <w:t>, którzy wyrządzili szkodę, a za którą Ubezpieczony ponosi odpowiedzialność.</w:t>
      </w:r>
    </w:p>
    <w:p w14:paraId="67D53108" w14:textId="77777777" w:rsidR="00D7139F" w:rsidRPr="007B6EAA" w:rsidRDefault="00D7139F" w:rsidP="00D7139F">
      <w:pPr>
        <w:autoSpaceDE w:val="0"/>
        <w:autoSpaceDN w:val="0"/>
        <w:adjustRightInd w:val="0"/>
        <w:jc w:val="both"/>
        <w:rPr>
          <w:rFonts w:ascii="Arial" w:eastAsia="Calibri" w:hAnsi="Arial" w:cs="Arial"/>
          <w:color w:val="00B050"/>
          <w:sz w:val="22"/>
          <w:szCs w:val="22"/>
        </w:rPr>
      </w:pPr>
    </w:p>
    <w:p w14:paraId="78C6FA30" w14:textId="77777777" w:rsidR="00D7139F" w:rsidRPr="007B6EAA" w:rsidRDefault="00D7139F" w:rsidP="00D7139F">
      <w:pPr>
        <w:autoSpaceDE w:val="0"/>
        <w:autoSpaceDN w:val="0"/>
        <w:adjustRightInd w:val="0"/>
        <w:jc w:val="both"/>
        <w:rPr>
          <w:rFonts w:ascii="Arial" w:eastAsia="Calibri" w:hAnsi="Arial" w:cs="Arial"/>
          <w:sz w:val="22"/>
          <w:szCs w:val="22"/>
        </w:rPr>
      </w:pPr>
      <w:r w:rsidRPr="007B6EAA">
        <w:rPr>
          <w:rFonts w:ascii="Arial" w:eastAsia="Calibri" w:hAnsi="Arial" w:cs="Arial"/>
          <w:sz w:val="22"/>
          <w:szCs w:val="22"/>
        </w:rPr>
        <w:t xml:space="preserve">Odpowiedzialnością Zakładu Ubezpieczeń objęte są wypadki ubezpieczeniowe które zaszły </w:t>
      </w:r>
      <w:r w:rsidRPr="007B6EAA">
        <w:rPr>
          <w:rFonts w:ascii="Arial" w:eastAsia="Calibri" w:hAnsi="Arial" w:cs="Arial"/>
          <w:sz w:val="22"/>
          <w:szCs w:val="22"/>
        </w:rPr>
        <w:br/>
        <w:t>w okresie ubezpieczenia, choćby roszczenia z ich tytułu zostały zgłoszone po tym okresie, jednakże przed upływem kodeksowego terminu przedawnienia.</w:t>
      </w:r>
    </w:p>
    <w:p w14:paraId="0478EE10" w14:textId="77777777" w:rsidR="00D7139F" w:rsidRPr="007B6EAA" w:rsidRDefault="00D7139F" w:rsidP="00D7139F">
      <w:pPr>
        <w:autoSpaceDE w:val="0"/>
        <w:autoSpaceDN w:val="0"/>
        <w:adjustRightInd w:val="0"/>
        <w:jc w:val="both"/>
        <w:rPr>
          <w:rFonts w:ascii="Arial" w:eastAsia="Calibri" w:hAnsi="Arial" w:cs="Arial"/>
          <w:sz w:val="22"/>
          <w:szCs w:val="22"/>
        </w:rPr>
      </w:pPr>
      <w:r w:rsidRPr="007B6EAA">
        <w:rPr>
          <w:rFonts w:ascii="Arial" w:eastAsia="Calibri" w:hAnsi="Arial" w:cs="Arial"/>
          <w:sz w:val="22"/>
          <w:szCs w:val="22"/>
        </w:rPr>
        <w:t>Przez wypadek ubezpieczeniowy rozumie się m.in. śmierć, uszkodzenie ciała, doznanie rozstroju zdrowia (szkody osobowe), utratę, zniszczenie, uszkodzenie mienia (szkoda rzeczowa). Zakresem ubezpieczenia są objęte również korzyści, które mógł osiągnąć poszkodowany, gdyby mu nie wyrządzono szkody osobowej lub rzeczowej (utracone korzyści).</w:t>
      </w:r>
    </w:p>
    <w:p w14:paraId="2E51A192" w14:textId="77777777" w:rsidR="00D7139F" w:rsidRPr="007B6EAA" w:rsidRDefault="00D7139F" w:rsidP="00D7139F">
      <w:pPr>
        <w:autoSpaceDE w:val="0"/>
        <w:autoSpaceDN w:val="0"/>
        <w:adjustRightInd w:val="0"/>
        <w:jc w:val="both"/>
        <w:rPr>
          <w:rFonts w:ascii="Arial" w:eastAsia="Calibri" w:hAnsi="Arial" w:cs="Arial"/>
          <w:color w:val="E36C0A"/>
          <w:sz w:val="22"/>
          <w:szCs w:val="22"/>
          <w:lang w:eastAsia="en-US"/>
        </w:rPr>
      </w:pPr>
    </w:p>
    <w:p w14:paraId="0CB03C01" w14:textId="77777777" w:rsidR="00D7139F" w:rsidRPr="007B6EAA" w:rsidRDefault="00D7139F" w:rsidP="00D7139F">
      <w:pPr>
        <w:autoSpaceDE w:val="0"/>
        <w:autoSpaceDN w:val="0"/>
        <w:adjustRightInd w:val="0"/>
        <w:jc w:val="both"/>
        <w:rPr>
          <w:rFonts w:ascii="Arial" w:eastAsia="Calibri" w:hAnsi="Arial" w:cs="Arial"/>
          <w:sz w:val="22"/>
          <w:szCs w:val="22"/>
          <w:lang w:eastAsia="en-US"/>
        </w:rPr>
      </w:pPr>
      <w:r w:rsidRPr="007B6EAA">
        <w:rPr>
          <w:rFonts w:ascii="Arial" w:eastAsia="Calibri" w:hAnsi="Arial" w:cs="Arial"/>
          <w:sz w:val="22"/>
          <w:szCs w:val="22"/>
          <w:lang w:eastAsia="en-US"/>
        </w:rPr>
        <w:t xml:space="preserve">Koszty dodatkowe: </w:t>
      </w:r>
    </w:p>
    <w:p w14:paraId="5FFA9D4C" w14:textId="77777777" w:rsidR="00D7139F" w:rsidRPr="007B6EAA" w:rsidRDefault="00D7139F" w:rsidP="00902577">
      <w:pPr>
        <w:pStyle w:val="Akapitzlist"/>
        <w:numPr>
          <w:ilvl w:val="0"/>
          <w:numId w:val="10"/>
        </w:numPr>
        <w:autoSpaceDE w:val="0"/>
        <w:autoSpaceDN w:val="0"/>
        <w:adjustRightInd w:val="0"/>
        <w:jc w:val="both"/>
        <w:rPr>
          <w:rFonts w:ascii="Arial" w:eastAsia="Calibri" w:hAnsi="Arial" w:cs="Arial"/>
          <w:sz w:val="22"/>
          <w:szCs w:val="22"/>
          <w:lang w:eastAsia="en-US"/>
        </w:rPr>
      </w:pPr>
      <w:r w:rsidRPr="007B6EAA">
        <w:rPr>
          <w:rFonts w:ascii="Arial" w:hAnsi="Arial" w:cs="Arial"/>
          <w:sz w:val="22"/>
          <w:szCs w:val="22"/>
        </w:rPr>
        <w:t xml:space="preserve">Koszty obrony sądowej przed roszczeniami poszkodowanych lub uprawnionych, w sporze prowadzonym zgodnie z zaleceniami Ubezpieczyciela </w:t>
      </w:r>
      <w:r w:rsidRPr="007B6EAA">
        <w:rPr>
          <w:rFonts w:ascii="Arial" w:eastAsia="Calibri" w:hAnsi="Arial" w:cs="Arial"/>
          <w:sz w:val="22"/>
          <w:szCs w:val="22"/>
          <w:lang w:eastAsia="en-US"/>
        </w:rPr>
        <w:t>(bez limitu – w sumie ubezpieczenia).</w:t>
      </w:r>
    </w:p>
    <w:p w14:paraId="2C714986" w14:textId="77777777" w:rsidR="00D7139F" w:rsidRPr="007B6EAA" w:rsidRDefault="00D7139F" w:rsidP="00902577">
      <w:pPr>
        <w:pStyle w:val="Akapitzlist"/>
        <w:numPr>
          <w:ilvl w:val="0"/>
          <w:numId w:val="10"/>
        </w:numPr>
        <w:autoSpaceDE w:val="0"/>
        <w:autoSpaceDN w:val="0"/>
        <w:adjustRightInd w:val="0"/>
        <w:jc w:val="both"/>
        <w:rPr>
          <w:rFonts w:ascii="Arial" w:eastAsia="Calibri" w:hAnsi="Arial" w:cs="Arial"/>
          <w:sz w:val="22"/>
          <w:szCs w:val="22"/>
          <w:lang w:eastAsia="en-US"/>
        </w:rPr>
      </w:pPr>
      <w:r w:rsidRPr="007B6EAA">
        <w:rPr>
          <w:rFonts w:ascii="Arial" w:eastAsia="Calibri" w:hAnsi="Arial" w:cs="Arial"/>
          <w:sz w:val="22"/>
          <w:szCs w:val="22"/>
          <w:lang w:eastAsia="en-US"/>
        </w:rPr>
        <w:t>Koszty wynagrodzenia rzeczoznawców/ekspertów powołanych za zgodą zakładu ubezpieczeń, w celu ustalenia okoliczności bądź rozmiaru szkody (bez limitu – w sumie ubezpieczenia).</w:t>
      </w:r>
    </w:p>
    <w:p w14:paraId="111E5626" w14:textId="77777777" w:rsidR="00D7139F" w:rsidRPr="007B6EAA" w:rsidRDefault="00D7139F" w:rsidP="00902577">
      <w:pPr>
        <w:pStyle w:val="Akapitzlist"/>
        <w:numPr>
          <w:ilvl w:val="0"/>
          <w:numId w:val="3"/>
        </w:numPr>
        <w:autoSpaceDE w:val="0"/>
        <w:autoSpaceDN w:val="0"/>
        <w:adjustRightInd w:val="0"/>
        <w:jc w:val="both"/>
        <w:rPr>
          <w:rFonts w:ascii="Arial" w:eastAsia="Calibri" w:hAnsi="Arial" w:cs="Arial"/>
          <w:sz w:val="22"/>
          <w:szCs w:val="22"/>
          <w:lang w:eastAsia="en-US"/>
        </w:rPr>
      </w:pPr>
      <w:r w:rsidRPr="007B6EAA">
        <w:rPr>
          <w:rFonts w:ascii="Arial" w:hAnsi="Arial" w:cs="Arial"/>
          <w:sz w:val="22"/>
          <w:szCs w:val="22"/>
        </w:rPr>
        <w:t xml:space="preserve">Koszty poniesione przez ubezpieczającego w celu </w:t>
      </w:r>
      <w:r w:rsidRPr="007B6EAA">
        <w:rPr>
          <w:rFonts w:ascii="Arial" w:eastAsia="Calibri" w:hAnsi="Arial" w:cs="Arial"/>
          <w:sz w:val="22"/>
          <w:szCs w:val="22"/>
          <w:lang w:eastAsia="en-US"/>
        </w:rPr>
        <w:t xml:space="preserve">zapobieżenia lub </w:t>
      </w:r>
      <w:r w:rsidRPr="007B6EAA">
        <w:rPr>
          <w:rFonts w:ascii="Arial" w:hAnsi="Arial" w:cs="Arial"/>
          <w:sz w:val="22"/>
          <w:szCs w:val="22"/>
        </w:rPr>
        <w:t>zmniejszenia rozmiarów szkody lub zabezpieczenia przed bezpośrednio grożącą szkodą</w:t>
      </w:r>
      <w:r w:rsidRPr="007B6EAA">
        <w:rPr>
          <w:rFonts w:ascii="Arial" w:eastAsia="Calibri" w:hAnsi="Arial" w:cs="Arial"/>
          <w:sz w:val="22"/>
          <w:szCs w:val="22"/>
          <w:lang w:eastAsia="en-US"/>
        </w:rPr>
        <w:t xml:space="preserve"> (</w:t>
      </w:r>
      <w:r w:rsidRPr="007B6EAA">
        <w:rPr>
          <w:rFonts w:ascii="Arial" w:eastAsia="ArialMT" w:hAnsi="Arial" w:cs="Arial"/>
          <w:sz w:val="22"/>
          <w:szCs w:val="22"/>
          <w:lang w:eastAsia="en-US"/>
        </w:rPr>
        <w:t>jeżeli środki te były celowe, chociażby okazały się bezsku</w:t>
      </w:r>
      <w:r w:rsidRPr="007B6EAA">
        <w:rPr>
          <w:rFonts w:ascii="Arial" w:eastAsia="Calibri" w:hAnsi="Arial" w:cs="Arial"/>
          <w:sz w:val="22"/>
          <w:szCs w:val="22"/>
          <w:lang w:eastAsia="en-US"/>
        </w:rPr>
        <w:t>teczne – bez limitu – w sumie ubezpieczenia).</w:t>
      </w:r>
    </w:p>
    <w:p w14:paraId="53DBB9AF" w14:textId="77777777" w:rsidR="00D7139F" w:rsidRPr="007B6EAA" w:rsidRDefault="00D7139F" w:rsidP="00D7139F">
      <w:pPr>
        <w:autoSpaceDE w:val="0"/>
        <w:autoSpaceDN w:val="0"/>
        <w:adjustRightInd w:val="0"/>
        <w:jc w:val="both"/>
        <w:rPr>
          <w:rFonts w:ascii="Arial" w:eastAsia="StoneSansPl" w:hAnsi="Arial" w:cs="Arial"/>
          <w:sz w:val="22"/>
          <w:szCs w:val="22"/>
        </w:rPr>
      </w:pPr>
    </w:p>
    <w:p w14:paraId="2F6F4C29" w14:textId="77777777" w:rsidR="00D60C53" w:rsidRDefault="00D7139F" w:rsidP="00D7139F">
      <w:pPr>
        <w:autoSpaceDE w:val="0"/>
        <w:autoSpaceDN w:val="0"/>
        <w:adjustRightInd w:val="0"/>
        <w:jc w:val="both"/>
        <w:rPr>
          <w:rFonts w:ascii="Arial" w:hAnsi="Arial" w:cs="Arial"/>
          <w:sz w:val="22"/>
          <w:szCs w:val="22"/>
        </w:rPr>
      </w:pPr>
      <w:r w:rsidRPr="007B6EAA">
        <w:rPr>
          <w:rFonts w:ascii="Arial" w:hAnsi="Arial" w:cs="Arial"/>
          <w:b/>
          <w:sz w:val="22"/>
          <w:szCs w:val="22"/>
          <w:u w:val="single"/>
        </w:rPr>
        <w:t>Zakres terytorialny</w:t>
      </w:r>
      <w:r w:rsidRPr="007B6EAA">
        <w:rPr>
          <w:rFonts w:ascii="Arial" w:hAnsi="Arial" w:cs="Arial"/>
          <w:b/>
          <w:sz w:val="22"/>
          <w:szCs w:val="22"/>
        </w:rPr>
        <w:t xml:space="preserve">: </w:t>
      </w:r>
      <w:r w:rsidRPr="007B6EAA">
        <w:rPr>
          <w:rFonts w:ascii="Arial" w:hAnsi="Arial" w:cs="Arial"/>
          <w:sz w:val="22"/>
          <w:szCs w:val="22"/>
        </w:rPr>
        <w:t>Rzeczpospolita Polska</w:t>
      </w:r>
    </w:p>
    <w:p w14:paraId="5BC995B6" w14:textId="77777777" w:rsidR="00D7139F" w:rsidRPr="007B6EAA" w:rsidRDefault="00D7139F" w:rsidP="00D7139F">
      <w:pPr>
        <w:autoSpaceDE w:val="0"/>
        <w:autoSpaceDN w:val="0"/>
        <w:adjustRightInd w:val="0"/>
        <w:jc w:val="both"/>
        <w:rPr>
          <w:rFonts w:ascii="Arial" w:eastAsia="Calibri" w:hAnsi="Arial" w:cs="Arial"/>
          <w:sz w:val="22"/>
          <w:szCs w:val="22"/>
          <w:lang w:eastAsia="en-US"/>
        </w:rPr>
      </w:pPr>
    </w:p>
    <w:p w14:paraId="5F8158A2" w14:textId="77777777" w:rsidR="00D7139F" w:rsidRPr="007B6EAA" w:rsidRDefault="00D7139F" w:rsidP="00D7139F">
      <w:pPr>
        <w:jc w:val="both"/>
        <w:rPr>
          <w:rFonts w:ascii="Arial" w:hAnsi="Arial" w:cs="Arial"/>
          <w:sz w:val="22"/>
          <w:szCs w:val="22"/>
        </w:rPr>
      </w:pPr>
      <w:r w:rsidRPr="007B6EAA">
        <w:rPr>
          <w:rFonts w:ascii="Arial" w:hAnsi="Arial" w:cs="Arial"/>
          <w:b/>
          <w:sz w:val="22"/>
          <w:szCs w:val="22"/>
          <w:u w:val="single"/>
        </w:rPr>
        <w:t>Suma gwarancyjna:</w:t>
      </w:r>
      <w:r w:rsidRPr="007B6EAA">
        <w:rPr>
          <w:rFonts w:ascii="Arial" w:hAnsi="Arial" w:cs="Arial"/>
          <w:sz w:val="22"/>
          <w:szCs w:val="22"/>
        </w:rPr>
        <w:t xml:space="preserve"> zgodnie z poniższymi tabelami na jedno i na wszystkie zdarzenia łącznie </w:t>
      </w:r>
      <w:r w:rsidRPr="007B6EAA">
        <w:rPr>
          <w:rFonts w:ascii="Arial" w:hAnsi="Arial" w:cs="Arial"/>
          <w:sz w:val="22"/>
          <w:szCs w:val="22"/>
        </w:rPr>
        <w:br/>
        <w:t xml:space="preserve">dla wszystkich podmiotów wyszczególnionych w zapytaniu. </w:t>
      </w:r>
      <w:r w:rsidRPr="00515CA8">
        <w:rPr>
          <w:rFonts w:ascii="Arial" w:hAnsi="Arial" w:cs="Arial"/>
          <w:sz w:val="22"/>
          <w:szCs w:val="22"/>
        </w:rPr>
        <w:t>W okresie rocznym polisowym.</w:t>
      </w:r>
    </w:p>
    <w:p w14:paraId="00321FD0" w14:textId="77777777" w:rsidR="00D7139F" w:rsidRPr="007B6EAA" w:rsidRDefault="00D7139F" w:rsidP="00D7139F">
      <w:pPr>
        <w:spacing w:before="240"/>
        <w:jc w:val="both"/>
        <w:rPr>
          <w:rFonts w:ascii="Arial" w:hAnsi="Arial" w:cs="Arial"/>
          <w:sz w:val="22"/>
          <w:szCs w:val="22"/>
        </w:rPr>
      </w:pPr>
      <w:r w:rsidRPr="007B6EAA">
        <w:rPr>
          <w:rFonts w:ascii="Arial" w:hAnsi="Arial" w:cs="Arial"/>
          <w:b/>
          <w:sz w:val="22"/>
          <w:szCs w:val="22"/>
          <w:u w:val="single"/>
        </w:rPr>
        <w:t>Podlimit sumy gwarancyjnej:</w:t>
      </w:r>
      <w:r w:rsidRPr="007B6EAA">
        <w:rPr>
          <w:rFonts w:ascii="Arial" w:hAnsi="Arial" w:cs="Arial"/>
          <w:sz w:val="22"/>
          <w:szCs w:val="22"/>
        </w:rPr>
        <w:t xml:space="preserve"> zgodnie z poniższymi tabelami na jedno i na wszystkie zdarzenia łącznie dla wszystkich podmiotów wyszczególnionych w zapytaniu. W okresie rocznym polisowym.</w:t>
      </w:r>
    </w:p>
    <w:p w14:paraId="1DFB23B0" w14:textId="77777777" w:rsidR="00D7139F" w:rsidRDefault="00D7139F" w:rsidP="00D7139F"/>
    <w:p w14:paraId="4694E876" w14:textId="77777777" w:rsidR="00D7139F" w:rsidRPr="0049725C" w:rsidRDefault="00D7139F" w:rsidP="00D7139F">
      <w:pPr>
        <w:rPr>
          <w:rFonts w:ascii="Arial" w:hAnsi="Arial" w:cs="Arial"/>
          <w:sz w:val="20"/>
          <w:szCs w:val="20"/>
        </w:rPr>
      </w:pPr>
      <w:r w:rsidRPr="0049725C">
        <w:rPr>
          <w:rFonts w:ascii="Arial" w:hAnsi="Arial" w:cs="Arial"/>
          <w:sz w:val="20"/>
          <w:szCs w:val="20"/>
          <w:u w:val="single"/>
        </w:rPr>
        <w:t>PKD objęte zakresem</w:t>
      </w:r>
      <w:r w:rsidRPr="0049725C">
        <w:rPr>
          <w:rFonts w:ascii="Arial" w:hAnsi="Arial" w:cs="Arial"/>
          <w:sz w:val="20"/>
          <w:szCs w:val="20"/>
        </w:rPr>
        <w:t xml:space="preserve">: </w:t>
      </w:r>
    </w:p>
    <w:p w14:paraId="59A6D0B4" w14:textId="77777777" w:rsidR="00D7139F" w:rsidRPr="0049725C" w:rsidRDefault="00D7139F" w:rsidP="00D7139F">
      <w:pPr>
        <w:rPr>
          <w:rFonts w:ascii="Arial" w:hAnsi="Arial" w:cs="Arial"/>
          <w:sz w:val="20"/>
          <w:szCs w:val="20"/>
        </w:rPr>
      </w:pPr>
      <w:r w:rsidRPr="0049725C">
        <w:rPr>
          <w:rFonts w:ascii="Arial" w:hAnsi="Arial" w:cs="Arial"/>
          <w:sz w:val="20"/>
          <w:szCs w:val="20"/>
        </w:rPr>
        <w:t xml:space="preserve">84.11 Z - KIEROWANIE PODSTAWOWYMI RODZAJAMI DZIAŁALNOŚCI PUBLICZNEJ </w:t>
      </w:r>
    </w:p>
    <w:p w14:paraId="6FA1816C" w14:textId="77777777" w:rsidR="00D7139F" w:rsidRPr="0049725C" w:rsidRDefault="00D7139F" w:rsidP="00D7139F">
      <w:pPr>
        <w:rPr>
          <w:rFonts w:ascii="Arial" w:hAnsi="Arial" w:cs="Arial"/>
          <w:sz w:val="20"/>
          <w:szCs w:val="20"/>
        </w:rPr>
      </w:pPr>
      <w:r w:rsidRPr="0049725C">
        <w:rPr>
          <w:rFonts w:ascii="Arial" w:hAnsi="Arial" w:cs="Arial"/>
          <w:sz w:val="20"/>
          <w:szCs w:val="20"/>
        </w:rPr>
        <w:t>91.01 A – DZIAŁALNOŚĆ BIBLIOTEK</w:t>
      </w:r>
    </w:p>
    <w:p w14:paraId="21EF0BFD" w14:textId="77777777" w:rsidR="00D7139F" w:rsidRPr="0049725C" w:rsidRDefault="00D7139F" w:rsidP="00D7139F">
      <w:pPr>
        <w:rPr>
          <w:rFonts w:ascii="Arial" w:hAnsi="Arial" w:cs="Arial"/>
          <w:sz w:val="20"/>
          <w:szCs w:val="20"/>
        </w:rPr>
      </w:pPr>
      <w:r w:rsidRPr="0049725C">
        <w:rPr>
          <w:rFonts w:ascii="Arial" w:hAnsi="Arial" w:cs="Arial"/>
          <w:sz w:val="20"/>
          <w:szCs w:val="20"/>
        </w:rPr>
        <w:t>90.04 Z – DZIAŁALNOŚĆ OBIEKTÓW KULTURALNYCH</w:t>
      </w:r>
    </w:p>
    <w:p w14:paraId="6AABB735" w14:textId="77777777" w:rsidR="00D7139F" w:rsidRPr="0049725C" w:rsidRDefault="00D7139F" w:rsidP="00D7139F">
      <w:pPr>
        <w:rPr>
          <w:rFonts w:ascii="Arial" w:hAnsi="Arial" w:cs="Arial"/>
          <w:sz w:val="20"/>
          <w:szCs w:val="20"/>
        </w:rPr>
      </w:pPr>
      <w:r w:rsidRPr="0049725C">
        <w:rPr>
          <w:rFonts w:ascii="Arial" w:hAnsi="Arial" w:cs="Arial"/>
          <w:bCs/>
          <w:sz w:val="20"/>
          <w:szCs w:val="20"/>
        </w:rPr>
        <w:t xml:space="preserve">88.99 Z – </w:t>
      </w:r>
      <w:r w:rsidRPr="0049725C">
        <w:rPr>
          <w:rFonts w:ascii="Arial" w:hAnsi="Arial" w:cs="Arial"/>
          <w:sz w:val="20"/>
          <w:szCs w:val="20"/>
        </w:rPr>
        <w:t>POZOSTAŁA POMOC SPOŁECZNA BEZ ZAKWATEROWANIA, GDZIE INDZIEJ NIESKLASYFIKOWANA</w:t>
      </w:r>
    </w:p>
    <w:p w14:paraId="58A06556" w14:textId="77777777" w:rsidR="00D7139F" w:rsidRPr="0049725C" w:rsidRDefault="00D7139F" w:rsidP="00D7139F">
      <w:pPr>
        <w:rPr>
          <w:rFonts w:ascii="Arial" w:hAnsi="Arial" w:cs="Arial"/>
          <w:sz w:val="20"/>
          <w:szCs w:val="20"/>
        </w:rPr>
      </w:pPr>
      <w:r w:rsidRPr="0049725C">
        <w:rPr>
          <w:rFonts w:ascii="Arial" w:hAnsi="Arial" w:cs="Arial"/>
          <w:sz w:val="20"/>
          <w:szCs w:val="20"/>
        </w:rPr>
        <w:t>69.20 Z – DZIAŁALNOŚĆ RACHUNKOWO-KSIĘGOWA; DORADZTWO PODATKOWE</w:t>
      </w:r>
    </w:p>
    <w:p w14:paraId="1C5C8277" w14:textId="77777777" w:rsidR="00D7139F" w:rsidRPr="0049725C" w:rsidRDefault="00D7139F" w:rsidP="00D7139F">
      <w:pPr>
        <w:rPr>
          <w:rFonts w:ascii="Arial" w:hAnsi="Arial" w:cs="Arial"/>
          <w:sz w:val="20"/>
          <w:szCs w:val="20"/>
        </w:rPr>
      </w:pPr>
      <w:r w:rsidRPr="0049725C">
        <w:rPr>
          <w:rFonts w:ascii="Arial" w:hAnsi="Arial" w:cs="Arial"/>
          <w:sz w:val="20"/>
          <w:szCs w:val="20"/>
        </w:rPr>
        <w:t>85.20 Z – SZKOŁY PODSTAWOWE</w:t>
      </w:r>
    </w:p>
    <w:p w14:paraId="2405CA20" w14:textId="77777777" w:rsidR="00D7139F" w:rsidRPr="0049725C" w:rsidRDefault="00D7139F" w:rsidP="00D7139F">
      <w:pPr>
        <w:rPr>
          <w:rFonts w:ascii="Arial" w:hAnsi="Arial" w:cs="Arial"/>
          <w:sz w:val="20"/>
          <w:szCs w:val="20"/>
        </w:rPr>
      </w:pPr>
      <w:r w:rsidRPr="0049725C">
        <w:rPr>
          <w:rFonts w:ascii="Arial" w:hAnsi="Arial" w:cs="Arial"/>
          <w:sz w:val="20"/>
          <w:szCs w:val="20"/>
        </w:rPr>
        <w:t>85.10 Z – WYCHOWANIE PRZEDSZKOLNE</w:t>
      </w:r>
    </w:p>
    <w:p w14:paraId="0D27FEA0" w14:textId="77777777" w:rsidR="00D7139F" w:rsidRPr="0006151B" w:rsidRDefault="00D7139F" w:rsidP="00D7139F"/>
    <w:tbl>
      <w:tblPr>
        <w:tblStyle w:val="Tabela-Siatka"/>
        <w:tblW w:w="0" w:type="auto"/>
        <w:jc w:val="center"/>
        <w:tblLook w:val="04A0" w:firstRow="1" w:lastRow="0" w:firstColumn="1" w:lastColumn="0" w:noHBand="0" w:noVBand="1"/>
      </w:tblPr>
      <w:tblGrid>
        <w:gridCol w:w="3993"/>
        <w:gridCol w:w="3989"/>
      </w:tblGrid>
      <w:tr w:rsidR="00D7139F" w:rsidRPr="00A14B6D" w14:paraId="13B26100" w14:textId="77777777" w:rsidTr="007B6EAA">
        <w:trPr>
          <w:jc w:val="center"/>
        </w:trPr>
        <w:tc>
          <w:tcPr>
            <w:tcW w:w="3993" w:type="dxa"/>
            <w:shd w:val="clear" w:color="auto" w:fill="EEECE1" w:themeFill="background2"/>
          </w:tcPr>
          <w:p w14:paraId="52600129" w14:textId="77777777" w:rsidR="00D7139F" w:rsidRPr="007B6EAA" w:rsidRDefault="00D7139F" w:rsidP="007F60F3">
            <w:pPr>
              <w:rPr>
                <w:rFonts w:ascii="Arial" w:hAnsi="Arial" w:cs="Arial"/>
                <w:b/>
                <w:sz w:val="20"/>
                <w:szCs w:val="20"/>
              </w:rPr>
            </w:pPr>
            <w:r w:rsidRPr="007B6EAA">
              <w:rPr>
                <w:rFonts w:ascii="Arial" w:hAnsi="Arial" w:cs="Arial"/>
                <w:b/>
                <w:sz w:val="20"/>
                <w:szCs w:val="20"/>
              </w:rPr>
              <w:t>Zakres Podstawowy</w:t>
            </w:r>
          </w:p>
        </w:tc>
        <w:tc>
          <w:tcPr>
            <w:tcW w:w="3989" w:type="dxa"/>
            <w:shd w:val="clear" w:color="auto" w:fill="EEECE1" w:themeFill="background2"/>
          </w:tcPr>
          <w:p w14:paraId="48197536" w14:textId="77777777" w:rsidR="00D7139F" w:rsidRPr="007B6EAA" w:rsidRDefault="00D7139F" w:rsidP="007F60F3">
            <w:pPr>
              <w:jc w:val="center"/>
              <w:rPr>
                <w:rFonts w:ascii="Arial" w:hAnsi="Arial" w:cs="Arial"/>
                <w:b/>
                <w:sz w:val="20"/>
                <w:szCs w:val="20"/>
              </w:rPr>
            </w:pPr>
            <w:r w:rsidRPr="007B6EAA">
              <w:rPr>
                <w:rFonts w:ascii="Arial" w:hAnsi="Arial" w:cs="Arial"/>
                <w:b/>
                <w:sz w:val="20"/>
                <w:szCs w:val="20"/>
              </w:rPr>
              <w:t>Suma Gwarancyjna</w:t>
            </w:r>
          </w:p>
        </w:tc>
      </w:tr>
      <w:tr w:rsidR="00D7139F" w:rsidRPr="00A14B6D" w14:paraId="740EE0A3" w14:textId="77777777" w:rsidTr="007B6EAA">
        <w:trPr>
          <w:jc w:val="center"/>
        </w:trPr>
        <w:tc>
          <w:tcPr>
            <w:tcW w:w="3993" w:type="dxa"/>
          </w:tcPr>
          <w:p w14:paraId="3D40024F" w14:textId="77777777" w:rsidR="00D7139F" w:rsidRPr="007B6EAA" w:rsidRDefault="00D7139F" w:rsidP="007F60F3">
            <w:pPr>
              <w:rPr>
                <w:rFonts w:ascii="Arial" w:hAnsi="Arial" w:cs="Arial"/>
                <w:sz w:val="20"/>
                <w:szCs w:val="20"/>
              </w:rPr>
            </w:pPr>
            <w:r w:rsidRPr="007B6EAA">
              <w:rPr>
                <w:rFonts w:ascii="Arial" w:hAnsi="Arial" w:cs="Arial"/>
                <w:sz w:val="20"/>
                <w:szCs w:val="20"/>
              </w:rPr>
              <w:t>Delikt i Kontrakt</w:t>
            </w:r>
          </w:p>
        </w:tc>
        <w:tc>
          <w:tcPr>
            <w:tcW w:w="3989" w:type="dxa"/>
          </w:tcPr>
          <w:p w14:paraId="5BA56B36" w14:textId="77777777" w:rsidR="00D7139F" w:rsidRPr="007B6EAA" w:rsidRDefault="004E593F" w:rsidP="007F60F3">
            <w:pPr>
              <w:jc w:val="center"/>
              <w:rPr>
                <w:rFonts w:ascii="Arial" w:hAnsi="Arial" w:cs="Arial"/>
                <w:sz w:val="20"/>
                <w:szCs w:val="20"/>
              </w:rPr>
            </w:pPr>
            <w:r>
              <w:rPr>
                <w:rFonts w:ascii="Arial" w:hAnsi="Arial" w:cs="Arial"/>
                <w:sz w:val="20"/>
                <w:szCs w:val="20"/>
              </w:rPr>
              <w:t xml:space="preserve">500 </w:t>
            </w:r>
            <w:r w:rsidR="00D7139F" w:rsidRPr="007B6EAA">
              <w:rPr>
                <w:rFonts w:ascii="Arial" w:hAnsi="Arial" w:cs="Arial"/>
                <w:sz w:val="20"/>
                <w:szCs w:val="20"/>
              </w:rPr>
              <w:t>000,00 zł</w:t>
            </w:r>
          </w:p>
        </w:tc>
      </w:tr>
      <w:tr w:rsidR="00D7139F" w:rsidRPr="00A14B6D" w14:paraId="422B2180" w14:textId="77777777" w:rsidTr="007B6EAA">
        <w:trPr>
          <w:jc w:val="center"/>
        </w:trPr>
        <w:tc>
          <w:tcPr>
            <w:tcW w:w="3993" w:type="dxa"/>
          </w:tcPr>
          <w:p w14:paraId="79CCCE3D" w14:textId="77777777" w:rsidR="00D7139F" w:rsidRPr="007B6EAA" w:rsidRDefault="00D7139F" w:rsidP="007F60F3">
            <w:pPr>
              <w:rPr>
                <w:rFonts w:ascii="Arial" w:hAnsi="Arial" w:cs="Arial"/>
                <w:sz w:val="20"/>
                <w:szCs w:val="20"/>
              </w:rPr>
            </w:pPr>
            <w:r w:rsidRPr="007B6EAA">
              <w:rPr>
                <w:rFonts w:ascii="Arial" w:hAnsi="Arial" w:cs="Arial"/>
                <w:sz w:val="20"/>
                <w:szCs w:val="20"/>
              </w:rPr>
              <w:t>Produkt</w:t>
            </w:r>
          </w:p>
        </w:tc>
        <w:tc>
          <w:tcPr>
            <w:tcW w:w="3989" w:type="dxa"/>
          </w:tcPr>
          <w:p w14:paraId="4110F245" w14:textId="77777777" w:rsidR="00D7139F" w:rsidRPr="007B6EAA" w:rsidRDefault="004E593F" w:rsidP="007F60F3">
            <w:pPr>
              <w:jc w:val="center"/>
              <w:rPr>
                <w:rFonts w:ascii="Arial" w:hAnsi="Arial" w:cs="Arial"/>
                <w:sz w:val="20"/>
                <w:szCs w:val="20"/>
              </w:rPr>
            </w:pPr>
            <w:r>
              <w:rPr>
                <w:rFonts w:ascii="Arial" w:hAnsi="Arial" w:cs="Arial"/>
                <w:sz w:val="20"/>
                <w:szCs w:val="20"/>
              </w:rPr>
              <w:t xml:space="preserve">500 </w:t>
            </w:r>
            <w:r w:rsidR="00D7139F" w:rsidRPr="007B6EAA">
              <w:rPr>
                <w:rFonts w:ascii="Arial" w:hAnsi="Arial" w:cs="Arial"/>
                <w:sz w:val="20"/>
                <w:szCs w:val="20"/>
              </w:rPr>
              <w:t>000,00 zł</w:t>
            </w:r>
          </w:p>
        </w:tc>
      </w:tr>
    </w:tbl>
    <w:p w14:paraId="0BB0FC93" w14:textId="77777777" w:rsidR="00D7139F" w:rsidRPr="0006151B" w:rsidRDefault="00D7139F" w:rsidP="00D7139F">
      <w:pPr>
        <w:rPr>
          <w:rFonts w:eastAsia="ArialMT" w:cs="ArialMT"/>
          <w:szCs w:val="22"/>
          <w:lang w:eastAsia="en-US"/>
        </w:rPr>
      </w:pPr>
    </w:p>
    <w:p w14:paraId="1FD65B69" w14:textId="77777777" w:rsidR="00D7139F" w:rsidRPr="007B6EAA" w:rsidRDefault="00D7139F" w:rsidP="00D7139F">
      <w:pPr>
        <w:spacing w:after="200"/>
        <w:rPr>
          <w:rFonts w:ascii="Arial" w:eastAsia="Calibri" w:hAnsi="Arial" w:cs="Arial"/>
          <w:b/>
          <w:bCs/>
          <w:i/>
          <w:sz w:val="22"/>
          <w:szCs w:val="22"/>
          <w:u w:val="single"/>
          <w:lang w:eastAsia="en-US"/>
        </w:rPr>
      </w:pPr>
      <w:r w:rsidRPr="007B6EAA">
        <w:rPr>
          <w:rFonts w:ascii="Arial" w:eastAsia="Calibri" w:hAnsi="Arial" w:cs="Arial"/>
          <w:b/>
          <w:bCs/>
          <w:i/>
          <w:sz w:val="22"/>
          <w:szCs w:val="22"/>
          <w:u w:val="single"/>
          <w:lang w:eastAsia="en-US"/>
        </w:rPr>
        <w:t>Klauzule Obligatoryjne do Odpowiedzialności Cywilnej.</w:t>
      </w:r>
    </w:p>
    <w:tbl>
      <w:tblPr>
        <w:tblStyle w:val="Tabela-Siatka"/>
        <w:tblW w:w="9356" w:type="dxa"/>
        <w:jc w:val="center"/>
        <w:tblLook w:val="04A0" w:firstRow="1" w:lastRow="0" w:firstColumn="1" w:lastColumn="0" w:noHBand="0" w:noVBand="1"/>
      </w:tblPr>
      <w:tblGrid>
        <w:gridCol w:w="546"/>
        <w:gridCol w:w="5751"/>
        <w:gridCol w:w="3059"/>
      </w:tblGrid>
      <w:tr w:rsidR="00D7139F" w14:paraId="5192165D" w14:textId="77777777" w:rsidTr="007B6EAA">
        <w:trPr>
          <w:jc w:val="center"/>
        </w:trPr>
        <w:tc>
          <w:tcPr>
            <w:tcW w:w="510" w:type="dxa"/>
            <w:shd w:val="clear" w:color="auto" w:fill="EEECE1" w:themeFill="background2"/>
          </w:tcPr>
          <w:p w14:paraId="7D7D93F9" w14:textId="77777777" w:rsidR="00D7139F" w:rsidRPr="007B6EAA" w:rsidRDefault="00D7139F" w:rsidP="007F60F3">
            <w:pPr>
              <w:rPr>
                <w:rFonts w:ascii="Arial" w:hAnsi="Arial" w:cs="Arial"/>
                <w:b/>
                <w:sz w:val="22"/>
                <w:szCs w:val="22"/>
              </w:rPr>
            </w:pPr>
            <w:r w:rsidRPr="007B6EAA">
              <w:rPr>
                <w:rFonts w:ascii="Arial" w:hAnsi="Arial" w:cs="Arial"/>
                <w:b/>
                <w:sz w:val="22"/>
                <w:szCs w:val="22"/>
              </w:rPr>
              <w:t>Lp.</w:t>
            </w:r>
          </w:p>
        </w:tc>
        <w:tc>
          <w:tcPr>
            <w:tcW w:w="5778" w:type="dxa"/>
            <w:shd w:val="clear" w:color="auto" w:fill="EEECE1" w:themeFill="background2"/>
          </w:tcPr>
          <w:p w14:paraId="55A2A693" w14:textId="77777777" w:rsidR="00D7139F" w:rsidRPr="007B6EAA" w:rsidRDefault="00D7139F" w:rsidP="007F60F3">
            <w:pPr>
              <w:rPr>
                <w:rFonts w:ascii="Arial" w:hAnsi="Arial" w:cs="Arial"/>
                <w:b/>
                <w:color w:val="C00000"/>
                <w:sz w:val="22"/>
                <w:szCs w:val="22"/>
              </w:rPr>
            </w:pPr>
            <w:r w:rsidRPr="007B6EAA">
              <w:rPr>
                <w:rFonts w:ascii="Arial" w:hAnsi="Arial" w:cs="Arial"/>
                <w:b/>
                <w:sz w:val="22"/>
                <w:szCs w:val="22"/>
              </w:rPr>
              <w:t>Klauzule Obligatoryjne do OC</w:t>
            </w:r>
          </w:p>
        </w:tc>
        <w:tc>
          <w:tcPr>
            <w:tcW w:w="3068" w:type="dxa"/>
            <w:shd w:val="clear" w:color="auto" w:fill="EEECE1" w:themeFill="background2"/>
          </w:tcPr>
          <w:p w14:paraId="5BDD3DA0" w14:textId="77777777" w:rsidR="00D7139F" w:rsidRPr="007B6EAA" w:rsidRDefault="00D7139F" w:rsidP="007B6EAA">
            <w:pPr>
              <w:jc w:val="center"/>
              <w:rPr>
                <w:rFonts w:ascii="Arial" w:hAnsi="Arial" w:cs="Arial"/>
                <w:b/>
                <w:color w:val="C00000"/>
                <w:sz w:val="22"/>
                <w:szCs w:val="22"/>
              </w:rPr>
            </w:pPr>
            <w:r w:rsidRPr="007B6EAA">
              <w:rPr>
                <w:rFonts w:ascii="Arial" w:hAnsi="Arial" w:cs="Arial"/>
                <w:b/>
                <w:sz w:val="22"/>
                <w:szCs w:val="22"/>
              </w:rPr>
              <w:t>Podlimit Sumy Gwarancyjnej</w:t>
            </w:r>
          </w:p>
        </w:tc>
      </w:tr>
      <w:tr w:rsidR="00D7139F" w14:paraId="7EA86770" w14:textId="77777777" w:rsidTr="007F60F3">
        <w:trPr>
          <w:jc w:val="center"/>
        </w:trPr>
        <w:tc>
          <w:tcPr>
            <w:tcW w:w="510" w:type="dxa"/>
            <w:vAlign w:val="center"/>
          </w:tcPr>
          <w:p w14:paraId="6C70D58F" w14:textId="77777777" w:rsidR="00D7139F" w:rsidRPr="007B6EAA" w:rsidRDefault="00D7139F" w:rsidP="00902577">
            <w:pPr>
              <w:pStyle w:val="Akapitzlist"/>
              <w:numPr>
                <w:ilvl w:val="0"/>
                <w:numId w:val="16"/>
              </w:numPr>
              <w:ind w:left="426"/>
              <w:rPr>
                <w:rFonts w:ascii="Arial" w:hAnsi="Arial" w:cs="Arial"/>
                <w:sz w:val="16"/>
                <w:szCs w:val="16"/>
              </w:rPr>
            </w:pPr>
          </w:p>
        </w:tc>
        <w:tc>
          <w:tcPr>
            <w:tcW w:w="5778" w:type="dxa"/>
          </w:tcPr>
          <w:p w14:paraId="3FBDBEBE" w14:textId="77777777" w:rsidR="00D7139F" w:rsidRPr="007B6EAA" w:rsidRDefault="00D7139F" w:rsidP="007F60F3">
            <w:pPr>
              <w:rPr>
                <w:rFonts w:ascii="Arial" w:hAnsi="Arial" w:cs="Arial"/>
                <w:sz w:val="16"/>
                <w:szCs w:val="16"/>
              </w:rPr>
            </w:pPr>
            <w:r w:rsidRPr="007B6EAA">
              <w:rPr>
                <w:rFonts w:ascii="Arial" w:hAnsi="Arial" w:cs="Arial"/>
                <w:sz w:val="16"/>
                <w:szCs w:val="16"/>
              </w:rPr>
              <w:t>Klauzula OC pracodawcy</w:t>
            </w:r>
          </w:p>
        </w:tc>
        <w:tc>
          <w:tcPr>
            <w:tcW w:w="3068" w:type="dxa"/>
            <w:vAlign w:val="center"/>
          </w:tcPr>
          <w:p w14:paraId="6D4B5929"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200</w:t>
            </w:r>
            <w:r w:rsidR="004E593F">
              <w:rPr>
                <w:rFonts w:ascii="Arial" w:hAnsi="Arial" w:cs="Arial"/>
                <w:sz w:val="16"/>
                <w:szCs w:val="16"/>
              </w:rPr>
              <w:t xml:space="preserve"> </w:t>
            </w:r>
            <w:r w:rsidRPr="007B6EAA">
              <w:rPr>
                <w:rFonts w:ascii="Arial" w:hAnsi="Arial" w:cs="Arial"/>
                <w:sz w:val="16"/>
                <w:szCs w:val="16"/>
              </w:rPr>
              <w:t>000 zł</w:t>
            </w:r>
          </w:p>
        </w:tc>
      </w:tr>
      <w:tr w:rsidR="00D7139F" w14:paraId="7B0D9BAC" w14:textId="77777777" w:rsidTr="007F60F3">
        <w:trPr>
          <w:jc w:val="center"/>
        </w:trPr>
        <w:tc>
          <w:tcPr>
            <w:tcW w:w="510" w:type="dxa"/>
            <w:vAlign w:val="center"/>
          </w:tcPr>
          <w:p w14:paraId="1D95231C" w14:textId="77777777" w:rsidR="00D7139F" w:rsidRPr="007B6EAA" w:rsidRDefault="00D7139F" w:rsidP="00902577">
            <w:pPr>
              <w:pStyle w:val="Akapitzlist"/>
              <w:numPr>
                <w:ilvl w:val="0"/>
                <w:numId w:val="16"/>
              </w:numPr>
              <w:ind w:left="426"/>
              <w:rPr>
                <w:rFonts w:ascii="Arial" w:hAnsi="Arial" w:cs="Arial"/>
                <w:sz w:val="16"/>
                <w:szCs w:val="16"/>
              </w:rPr>
            </w:pPr>
          </w:p>
        </w:tc>
        <w:tc>
          <w:tcPr>
            <w:tcW w:w="5778" w:type="dxa"/>
          </w:tcPr>
          <w:p w14:paraId="7D70A08A" w14:textId="77777777" w:rsidR="00D7139F" w:rsidRPr="007B6EAA" w:rsidRDefault="00D7139F" w:rsidP="007F60F3">
            <w:pPr>
              <w:rPr>
                <w:rFonts w:ascii="Arial" w:hAnsi="Arial" w:cs="Arial"/>
                <w:sz w:val="16"/>
                <w:szCs w:val="16"/>
              </w:rPr>
            </w:pPr>
            <w:r w:rsidRPr="007B6EAA">
              <w:rPr>
                <w:rFonts w:ascii="Arial" w:hAnsi="Arial" w:cs="Arial"/>
                <w:sz w:val="16"/>
                <w:szCs w:val="16"/>
              </w:rPr>
              <w:t>Klauzula OC organizatora imprez</w:t>
            </w:r>
          </w:p>
        </w:tc>
        <w:tc>
          <w:tcPr>
            <w:tcW w:w="3068" w:type="dxa"/>
            <w:vAlign w:val="center"/>
          </w:tcPr>
          <w:p w14:paraId="64CBD740"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250</w:t>
            </w:r>
            <w:r w:rsidR="004E593F">
              <w:rPr>
                <w:rFonts w:ascii="Arial" w:hAnsi="Arial" w:cs="Arial"/>
                <w:sz w:val="16"/>
                <w:szCs w:val="16"/>
              </w:rPr>
              <w:t xml:space="preserve"> </w:t>
            </w:r>
            <w:r w:rsidRPr="007B6EAA">
              <w:rPr>
                <w:rFonts w:ascii="Arial" w:hAnsi="Arial" w:cs="Arial"/>
                <w:sz w:val="16"/>
                <w:szCs w:val="16"/>
              </w:rPr>
              <w:t>000 zł</w:t>
            </w:r>
          </w:p>
        </w:tc>
      </w:tr>
      <w:tr w:rsidR="00D7139F" w14:paraId="7F5CBF01" w14:textId="77777777" w:rsidTr="007F60F3">
        <w:trPr>
          <w:jc w:val="center"/>
        </w:trPr>
        <w:tc>
          <w:tcPr>
            <w:tcW w:w="510" w:type="dxa"/>
            <w:vAlign w:val="center"/>
          </w:tcPr>
          <w:p w14:paraId="541A0520" w14:textId="77777777" w:rsidR="00D7139F" w:rsidRPr="007B6EAA" w:rsidRDefault="00D7139F" w:rsidP="00902577">
            <w:pPr>
              <w:pStyle w:val="Akapitzlist"/>
              <w:numPr>
                <w:ilvl w:val="0"/>
                <w:numId w:val="16"/>
              </w:numPr>
              <w:ind w:left="426"/>
              <w:rPr>
                <w:rFonts w:ascii="Arial" w:hAnsi="Arial" w:cs="Arial"/>
                <w:sz w:val="16"/>
                <w:szCs w:val="16"/>
              </w:rPr>
            </w:pPr>
          </w:p>
        </w:tc>
        <w:tc>
          <w:tcPr>
            <w:tcW w:w="5778" w:type="dxa"/>
          </w:tcPr>
          <w:p w14:paraId="05438F58" w14:textId="77777777" w:rsidR="00D7139F" w:rsidRPr="007B6EAA" w:rsidRDefault="00D7139F" w:rsidP="007F60F3">
            <w:pPr>
              <w:rPr>
                <w:rFonts w:ascii="Arial" w:hAnsi="Arial" w:cs="Arial"/>
                <w:sz w:val="16"/>
                <w:szCs w:val="16"/>
              </w:rPr>
            </w:pPr>
            <w:r w:rsidRPr="007B6EAA">
              <w:rPr>
                <w:rFonts w:ascii="Arial" w:hAnsi="Arial" w:cs="Arial"/>
                <w:sz w:val="16"/>
                <w:szCs w:val="16"/>
              </w:rPr>
              <w:t>Klauzula OC zarządcy dróg</w:t>
            </w:r>
          </w:p>
        </w:tc>
        <w:tc>
          <w:tcPr>
            <w:tcW w:w="3068" w:type="dxa"/>
            <w:vAlign w:val="center"/>
          </w:tcPr>
          <w:p w14:paraId="0BDED9F8"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300</w:t>
            </w:r>
            <w:r w:rsidR="004E593F">
              <w:rPr>
                <w:rFonts w:ascii="Arial" w:hAnsi="Arial" w:cs="Arial"/>
                <w:sz w:val="16"/>
                <w:szCs w:val="16"/>
              </w:rPr>
              <w:t xml:space="preserve"> </w:t>
            </w:r>
            <w:r w:rsidRPr="007B6EAA">
              <w:rPr>
                <w:rFonts w:ascii="Arial" w:hAnsi="Arial" w:cs="Arial"/>
                <w:sz w:val="16"/>
                <w:szCs w:val="16"/>
              </w:rPr>
              <w:t>000 zł</w:t>
            </w:r>
          </w:p>
        </w:tc>
      </w:tr>
      <w:tr w:rsidR="00D7139F" w14:paraId="7E667D25" w14:textId="77777777" w:rsidTr="007F60F3">
        <w:trPr>
          <w:jc w:val="center"/>
        </w:trPr>
        <w:tc>
          <w:tcPr>
            <w:tcW w:w="510" w:type="dxa"/>
            <w:vAlign w:val="center"/>
          </w:tcPr>
          <w:p w14:paraId="2418873F" w14:textId="77777777" w:rsidR="00D7139F" w:rsidRPr="007B6EAA" w:rsidRDefault="00D7139F" w:rsidP="00902577">
            <w:pPr>
              <w:pStyle w:val="Akapitzlist"/>
              <w:numPr>
                <w:ilvl w:val="0"/>
                <w:numId w:val="16"/>
              </w:numPr>
              <w:ind w:left="426"/>
              <w:rPr>
                <w:rFonts w:ascii="Arial" w:hAnsi="Arial" w:cs="Arial"/>
                <w:sz w:val="16"/>
                <w:szCs w:val="16"/>
              </w:rPr>
            </w:pPr>
          </w:p>
        </w:tc>
        <w:tc>
          <w:tcPr>
            <w:tcW w:w="5778" w:type="dxa"/>
          </w:tcPr>
          <w:p w14:paraId="5C09355B" w14:textId="77777777" w:rsidR="00D7139F" w:rsidRPr="007B6EAA" w:rsidRDefault="00D7139F" w:rsidP="007F60F3">
            <w:pPr>
              <w:rPr>
                <w:rFonts w:ascii="Arial" w:hAnsi="Arial" w:cs="Arial"/>
                <w:sz w:val="16"/>
                <w:szCs w:val="16"/>
              </w:rPr>
            </w:pPr>
            <w:r w:rsidRPr="007B6EAA">
              <w:rPr>
                <w:rFonts w:ascii="Arial" w:hAnsi="Arial" w:cs="Arial"/>
                <w:sz w:val="16"/>
                <w:szCs w:val="16"/>
              </w:rPr>
              <w:t>Klauzula OC wykonywanie władzy publicznej</w:t>
            </w:r>
          </w:p>
        </w:tc>
        <w:tc>
          <w:tcPr>
            <w:tcW w:w="3068" w:type="dxa"/>
            <w:vAlign w:val="center"/>
          </w:tcPr>
          <w:p w14:paraId="6850CA1C"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200</w:t>
            </w:r>
            <w:r w:rsidR="004E593F">
              <w:rPr>
                <w:rFonts w:ascii="Arial" w:hAnsi="Arial" w:cs="Arial"/>
                <w:sz w:val="16"/>
                <w:szCs w:val="16"/>
              </w:rPr>
              <w:t xml:space="preserve"> </w:t>
            </w:r>
            <w:r w:rsidRPr="007B6EAA">
              <w:rPr>
                <w:rFonts w:ascii="Arial" w:hAnsi="Arial" w:cs="Arial"/>
                <w:sz w:val="16"/>
                <w:szCs w:val="16"/>
              </w:rPr>
              <w:t>000 zł</w:t>
            </w:r>
          </w:p>
        </w:tc>
      </w:tr>
      <w:tr w:rsidR="00D7139F" w14:paraId="4D0144AF" w14:textId="77777777" w:rsidTr="007F60F3">
        <w:trPr>
          <w:jc w:val="center"/>
        </w:trPr>
        <w:tc>
          <w:tcPr>
            <w:tcW w:w="510" w:type="dxa"/>
            <w:vAlign w:val="center"/>
          </w:tcPr>
          <w:p w14:paraId="3CDBE0A3" w14:textId="77777777" w:rsidR="00D7139F" w:rsidRPr="007B6EAA" w:rsidRDefault="00D7139F" w:rsidP="00902577">
            <w:pPr>
              <w:pStyle w:val="Akapitzlist"/>
              <w:numPr>
                <w:ilvl w:val="0"/>
                <w:numId w:val="16"/>
              </w:numPr>
              <w:ind w:left="426"/>
              <w:rPr>
                <w:rFonts w:ascii="Arial" w:hAnsi="Arial" w:cs="Arial"/>
                <w:sz w:val="16"/>
                <w:szCs w:val="16"/>
              </w:rPr>
            </w:pPr>
          </w:p>
        </w:tc>
        <w:tc>
          <w:tcPr>
            <w:tcW w:w="5778" w:type="dxa"/>
          </w:tcPr>
          <w:p w14:paraId="5A45B224" w14:textId="77777777" w:rsidR="00D7139F" w:rsidRPr="007B6EAA" w:rsidRDefault="00D7139F" w:rsidP="007F60F3">
            <w:pPr>
              <w:rPr>
                <w:rFonts w:ascii="Arial" w:hAnsi="Arial" w:cs="Arial"/>
                <w:sz w:val="16"/>
                <w:szCs w:val="16"/>
              </w:rPr>
            </w:pPr>
            <w:r w:rsidRPr="007B6EAA">
              <w:rPr>
                <w:rFonts w:ascii="Arial" w:hAnsi="Arial" w:cs="Arial"/>
                <w:sz w:val="16"/>
                <w:szCs w:val="16"/>
              </w:rPr>
              <w:t>Klauzula OC szkód w pojazdach pracowników</w:t>
            </w:r>
          </w:p>
        </w:tc>
        <w:tc>
          <w:tcPr>
            <w:tcW w:w="3068" w:type="dxa"/>
            <w:vAlign w:val="center"/>
          </w:tcPr>
          <w:p w14:paraId="3ED0029E"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200</w:t>
            </w:r>
            <w:r w:rsidR="004E593F">
              <w:rPr>
                <w:rFonts w:ascii="Arial" w:hAnsi="Arial" w:cs="Arial"/>
                <w:sz w:val="16"/>
                <w:szCs w:val="16"/>
              </w:rPr>
              <w:t xml:space="preserve"> </w:t>
            </w:r>
            <w:r w:rsidRPr="007B6EAA">
              <w:rPr>
                <w:rFonts w:ascii="Arial" w:hAnsi="Arial" w:cs="Arial"/>
                <w:sz w:val="16"/>
                <w:szCs w:val="16"/>
              </w:rPr>
              <w:t>000 zł</w:t>
            </w:r>
          </w:p>
        </w:tc>
      </w:tr>
      <w:tr w:rsidR="00D7139F" w14:paraId="2EA0CF79" w14:textId="77777777" w:rsidTr="007F60F3">
        <w:trPr>
          <w:jc w:val="center"/>
        </w:trPr>
        <w:tc>
          <w:tcPr>
            <w:tcW w:w="510" w:type="dxa"/>
            <w:vAlign w:val="center"/>
          </w:tcPr>
          <w:p w14:paraId="44B4CCE2" w14:textId="77777777" w:rsidR="00D7139F" w:rsidRPr="007B6EAA" w:rsidRDefault="00D7139F" w:rsidP="00902577">
            <w:pPr>
              <w:pStyle w:val="Akapitzlist"/>
              <w:numPr>
                <w:ilvl w:val="0"/>
                <w:numId w:val="16"/>
              </w:numPr>
              <w:ind w:left="426"/>
              <w:rPr>
                <w:rFonts w:ascii="Arial" w:hAnsi="Arial" w:cs="Arial"/>
                <w:sz w:val="16"/>
                <w:szCs w:val="16"/>
              </w:rPr>
            </w:pPr>
          </w:p>
        </w:tc>
        <w:tc>
          <w:tcPr>
            <w:tcW w:w="5778" w:type="dxa"/>
          </w:tcPr>
          <w:p w14:paraId="6724D5BD" w14:textId="77777777" w:rsidR="00D7139F" w:rsidRPr="007B6EAA" w:rsidRDefault="00D7139F" w:rsidP="007F60F3">
            <w:pPr>
              <w:rPr>
                <w:rFonts w:ascii="Arial" w:hAnsi="Arial" w:cs="Arial"/>
                <w:sz w:val="16"/>
                <w:szCs w:val="16"/>
              </w:rPr>
            </w:pPr>
            <w:r w:rsidRPr="007B6EAA">
              <w:rPr>
                <w:rFonts w:ascii="Arial" w:hAnsi="Arial" w:cs="Arial"/>
                <w:sz w:val="16"/>
                <w:szCs w:val="16"/>
              </w:rPr>
              <w:t>Klauzula OC w związku z działalnością edukacyjną</w:t>
            </w:r>
          </w:p>
        </w:tc>
        <w:tc>
          <w:tcPr>
            <w:tcW w:w="3068" w:type="dxa"/>
            <w:vAlign w:val="center"/>
          </w:tcPr>
          <w:p w14:paraId="0B28931F"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500</w:t>
            </w:r>
            <w:r w:rsidR="004E593F">
              <w:rPr>
                <w:rFonts w:ascii="Arial" w:hAnsi="Arial" w:cs="Arial"/>
                <w:sz w:val="16"/>
                <w:szCs w:val="16"/>
              </w:rPr>
              <w:t xml:space="preserve"> </w:t>
            </w:r>
            <w:r w:rsidRPr="007B6EAA">
              <w:rPr>
                <w:rFonts w:ascii="Arial" w:hAnsi="Arial" w:cs="Arial"/>
                <w:sz w:val="16"/>
                <w:szCs w:val="16"/>
              </w:rPr>
              <w:t>000 zł</w:t>
            </w:r>
          </w:p>
        </w:tc>
      </w:tr>
      <w:tr w:rsidR="00D7139F" w14:paraId="5CC68E7C" w14:textId="77777777" w:rsidTr="007F60F3">
        <w:trPr>
          <w:jc w:val="center"/>
        </w:trPr>
        <w:tc>
          <w:tcPr>
            <w:tcW w:w="510" w:type="dxa"/>
            <w:vAlign w:val="center"/>
          </w:tcPr>
          <w:p w14:paraId="6A442C2C" w14:textId="77777777" w:rsidR="00D7139F" w:rsidRPr="007B6EAA" w:rsidRDefault="00D7139F" w:rsidP="00902577">
            <w:pPr>
              <w:pStyle w:val="Akapitzlist"/>
              <w:numPr>
                <w:ilvl w:val="0"/>
                <w:numId w:val="16"/>
              </w:numPr>
              <w:ind w:left="426"/>
              <w:rPr>
                <w:rFonts w:ascii="Arial" w:eastAsia="Tahoma,Bold" w:hAnsi="Arial" w:cs="Arial"/>
                <w:bCs/>
                <w:sz w:val="16"/>
                <w:szCs w:val="16"/>
              </w:rPr>
            </w:pPr>
          </w:p>
        </w:tc>
        <w:tc>
          <w:tcPr>
            <w:tcW w:w="5778" w:type="dxa"/>
          </w:tcPr>
          <w:p w14:paraId="545F7E4F" w14:textId="77777777" w:rsidR="00D7139F" w:rsidRPr="007B6EAA" w:rsidRDefault="00D7139F" w:rsidP="007F60F3">
            <w:pPr>
              <w:rPr>
                <w:rFonts w:ascii="Arial" w:eastAsia="Tahoma,Bold" w:hAnsi="Arial" w:cs="Arial"/>
                <w:bCs/>
                <w:sz w:val="16"/>
                <w:szCs w:val="16"/>
              </w:rPr>
            </w:pPr>
            <w:r w:rsidRPr="007B6EAA">
              <w:rPr>
                <w:rFonts w:ascii="Arial" w:eastAsia="Tahoma,Bold" w:hAnsi="Arial" w:cs="Arial"/>
                <w:bCs/>
                <w:sz w:val="16"/>
                <w:szCs w:val="16"/>
              </w:rPr>
              <w:t>Klauzula OC wzajemnej podmiotów objętych tą samą umową ubezpieczenia</w:t>
            </w:r>
          </w:p>
        </w:tc>
        <w:tc>
          <w:tcPr>
            <w:tcW w:w="3068" w:type="dxa"/>
            <w:vAlign w:val="center"/>
          </w:tcPr>
          <w:p w14:paraId="6E7D6CDF"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500</w:t>
            </w:r>
            <w:r w:rsidR="004E593F">
              <w:rPr>
                <w:rFonts w:ascii="Arial" w:hAnsi="Arial" w:cs="Arial"/>
                <w:sz w:val="16"/>
                <w:szCs w:val="16"/>
              </w:rPr>
              <w:t xml:space="preserve"> </w:t>
            </w:r>
            <w:r w:rsidRPr="007B6EAA">
              <w:rPr>
                <w:rFonts w:ascii="Arial" w:hAnsi="Arial" w:cs="Arial"/>
                <w:sz w:val="16"/>
                <w:szCs w:val="16"/>
              </w:rPr>
              <w:t>000 zł</w:t>
            </w:r>
          </w:p>
        </w:tc>
      </w:tr>
      <w:tr w:rsidR="00D7139F" w14:paraId="6E20A408" w14:textId="77777777" w:rsidTr="007F60F3">
        <w:trPr>
          <w:jc w:val="center"/>
        </w:trPr>
        <w:tc>
          <w:tcPr>
            <w:tcW w:w="510" w:type="dxa"/>
            <w:vAlign w:val="center"/>
          </w:tcPr>
          <w:p w14:paraId="48552568" w14:textId="77777777" w:rsidR="00D7139F" w:rsidRPr="007B6EAA" w:rsidRDefault="00D7139F" w:rsidP="00902577">
            <w:pPr>
              <w:pStyle w:val="Akapitzlist"/>
              <w:numPr>
                <w:ilvl w:val="0"/>
                <w:numId w:val="16"/>
              </w:numPr>
              <w:ind w:left="426"/>
              <w:rPr>
                <w:rFonts w:ascii="Arial" w:eastAsia="Tahoma,Bold" w:hAnsi="Arial" w:cs="Arial"/>
                <w:bCs/>
                <w:sz w:val="16"/>
                <w:szCs w:val="16"/>
              </w:rPr>
            </w:pPr>
          </w:p>
        </w:tc>
        <w:tc>
          <w:tcPr>
            <w:tcW w:w="5778" w:type="dxa"/>
          </w:tcPr>
          <w:p w14:paraId="0588D203" w14:textId="77777777" w:rsidR="00D7139F" w:rsidRPr="007B6EAA" w:rsidRDefault="00D7139F" w:rsidP="007F60F3">
            <w:pPr>
              <w:pStyle w:val="Akapitzlist"/>
              <w:ind w:left="0"/>
              <w:rPr>
                <w:rFonts w:ascii="Arial" w:hAnsi="Arial" w:cs="Arial"/>
                <w:b/>
                <w:smallCaps/>
                <w:sz w:val="16"/>
                <w:szCs w:val="16"/>
              </w:rPr>
            </w:pPr>
            <w:r w:rsidRPr="007B6EAA">
              <w:rPr>
                <w:rFonts w:ascii="Arial" w:eastAsia="Tahoma,Bold" w:hAnsi="Arial" w:cs="Arial"/>
                <w:bCs/>
                <w:sz w:val="16"/>
                <w:szCs w:val="16"/>
              </w:rPr>
              <w:t>Klauzula OC dotycząca najemcy</w:t>
            </w:r>
          </w:p>
        </w:tc>
        <w:tc>
          <w:tcPr>
            <w:tcW w:w="3068" w:type="dxa"/>
            <w:vAlign w:val="center"/>
          </w:tcPr>
          <w:p w14:paraId="6CED7EA6" w14:textId="77777777" w:rsidR="00D7139F" w:rsidRPr="007B6EAA" w:rsidRDefault="00D7139F" w:rsidP="007F60F3">
            <w:pPr>
              <w:pStyle w:val="Akapitzlist"/>
              <w:ind w:left="0"/>
              <w:jc w:val="center"/>
              <w:rPr>
                <w:rFonts w:ascii="Arial" w:hAnsi="Arial" w:cs="Arial"/>
                <w:b/>
                <w:smallCaps/>
                <w:sz w:val="16"/>
                <w:szCs w:val="16"/>
              </w:rPr>
            </w:pPr>
            <w:r w:rsidRPr="007B6EAA">
              <w:rPr>
                <w:rFonts w:ascii="Arial" w:hAnsi="Arial" w:cs="Arial"/>
                <w:sz w:val="16"/>
                <w:szCs w:val="16"/>
              </w:rPr>
              <w:t>500</w:t>
            </w:r>
            <w:r w:rsidR="004E593F">
              <w:rPr>
                <w:rFonts w:ascii="Arial" w:hAnsi="Arial" w:cs="Arial"/>
                <w:sz w:val="16"/>
                <w:szCs w:val="16"/>
              </w:rPr>
              <w:t xml:space="preserve"> </w:t>
            </w:r>
            <w:r w:rsidRPr="007B6EAA">
              <w:rPr>
                <w:rFonts w:ascii="Arial" w:hAnsi="Arial" w:cs="Arial"/>
                <w:sz w:val="16"/>
                <w:szCs w:val="16"/>
              </w:rPr>
              <w:t>000 zł</w:t>
            </w:r>
          </w:p>
        </w:tc>
      </w:tr>
      <w:tr w:rsidR="00D7139F" w14:paraId="0760B3E6" w14:textId="77777777" w:rsidTr="007F60F3">
        <w:trPr>
          <w:jc w:val="center"/>
        </w:trPr>
        <w:tc>
          <w:tcPr>
            <w:tcW w:w="510" w:type="dxa"/>
            <w:vAlign w:val="center"/>
          </w:tcPr>
          <w:p w14:paraId="7541BF50" w14:textId="77777777" w:rsidR="00D7139F" w:rsidRPr="007B6EAA" w:rsidRDefault="00D7139F" w:rsidP="00902577">
            <w:pPr>
              <w:pStyle w:val="Akapitzlist"/>
              <w:numPr>
                <w:ilvl w:val="0"/>
                <w:numId w:val="16"/>
              </w:numPr>
              <w:ind w:left="426"/>
              <w:rPr>
                <w:rFonts w:ascii="Arial" w:eastAsia="Calibri" w:hAnsi="Arial" w:cs="Arial"/>
                <w:sz w:val="16"/>
                <w:szCs w:val="16"/>
              </w:rPr>
            </w:pPr>
          </w:p>
        </w:tc>
        <w:tc>
          <w:tcPr>
            <w:tcW w:w="5778" w:type="dxa"/>
          </w:tcPr>
          <w:p w14:paraId="76555C5E" w14:textId="77777777" w:rsidR="00D7139F" w:rsidRPr="007B6EAA" w:rsidRDefault="00D7139F" w:rsidP="007F60F3">
            <w:pPr>
              <w:rPr>
                <w:rFonts w:ascii="Arial" w:eastAsia="Calibri" w:hAnsi="Arial" w:cs="Arial"/>
                <w:sz w:val="16"/>
                <w:szCs w:val="16"/>
              </w:rPr>
            </w:pPr>
            <w:r w:rsidRPr="007B6EAA">
              <w:rPr>
                <w:rFonts w:ascii="Arial" w:eastAsia="Calibri" w:hAnsi="Arial" w:cs="Arial"/>
                <w:sz w:val="16"/>
                <w:szCs w:val="16"/>
              </w:rPr>
              <w:t>Klauzula OC szkód wyrządzonych osobom bliskim osób objętych ubezpieczeniem</w:t>
            </w:r>
          </w:p>
        </w:tc>
        <w:tc>
          <w:tcPr>
            <w:tcW w:w="3068" w:type="dxa"/>
            <w:vAlign w:val="center"/>
          </w:tcPr>
          <w:p w14:paraId="43C5692D"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250</w:t>
            </w:r>
            <w:r w:rsidR="004E593F">
              <w:rPr>
                <w:rFonts w:ascii="Arial" w:hAnsi="Arial" w:cs="Arial"/>
                <w:sz w:val="16"/>
                <w:szCs w:val="16"/>
              </w:rPr>
              <w:t xml:space="preserve"> </w:t>
            </w:r>
            <w:r w:rsidRPr="007B6EAA">
              <w:rPr>
                <w:rFonts w:ascii="Arial" w:hAnsi="Arial" w:cs="Arial"/>
                <w:sz w:val="16"/>
                <w:szCs w:val="16"/>
              </w:rPr>
              <w:t>000 zł</w:t>
            </w:r>
          </w:p>
        </w:tc>
      </w:tr>
      <w:tr w:rsidR="00D7139F" w14:paraId="1A84C122" w14:textId="77777777" w:rsidTr="007F60F3">
        <w:trPr>
          <w:jc w:val="center"/>
        </w:trPr>
        <w:tc>
          <w:tcPr>
            <w:tcW w:w="510" w:type="dxa"/>
            <w:vAlign w:val="center"/>
          </w:tcPr>
          <w:p w14:paraId="23E23C26" w14:textId="77777777" w:rsidR="00D7139F" w:rsidRPr="007B6EAA" w:rsidRDefault="00D7139F" w:rsidP="00902577">
            <w:pPr>
              <w:pStyle w:val="Tekstpodstawowy"/>
              <w:widowControl/>
              <w:numPr>
                <w:ilvl w:val="0"/>
                <w:numId w:val="16"/>
              </w:numPr>
              <w:overflowPunct/>
              <w:autoSpaceDE/>
              <w:autoSpaceDN/>
              <w:adjustRightInd/>
              <w:spacing w:after="0"/>
              <w:ind w:left="426"/>
              <w:textAlignment w:val="auto"/>
              <w:rPr>
                <w:rFonts w:ascii="Arial" w:eastAsia="Calibri" w:hAnsi="Arial" w:cs="Arial"/>
                <w:bCs/>
                <w:sz w:val="16"/>
                <w:szCs w:val="16"/>
              </w:rPr>
            </w:pPr>
          </w:p>
        </w:tc>
        <w:tc>
          <w:tcPr>
            <w:tcW w:w="5778" w:type="dxa"/>
          </w:tcPr>
          <w:p w14:paraId="392A3D1F" w14:textId="77777777" w:rsidR="00D7139F" w:rsidRPr="007B6EAA" w:rsidRDefault="00D7139F" w:rsidP="007F60F3">
            <w:pPr>
              <w:pStyle w:val="Tekstpodstawowy"/>
              <w:spacing w:after="0"/>
              <w:rPr>
                <w:rFonts w:ascii="Arial" w:hAnsi="Arial" w:cs="Arial"/>
                <w:sz w:val="16"/>
                <w:szCs w:val="16"/>
              </w:rPr>
            </w:pPr>
            <w:r w:rsidRPr="007B6EAA">
              <w:rPr>
                <w:rFonts w:ascii="Arial" w:eastAsia="Calibri" w:hAnsi="Arial" w:cs="Arial"/>
                <w:bCs/>
                <w:sz w:val="16"/>
                <w:szCs w:val="16"/>
              </w:rPr>
              <w:t xml:space="preserve">Klauzula OC z tytułu </w:t>
            </w:r>
            <w:r w:rsidRPr="007B6EAA">
              <w:rPr>
                <w:rFonts w:ascii="Arial" w:hAnsi="Arial" w:cs="Arial"/>
                <w:sz w:val="16"/>
                <w:szCs w:val="16"/>
              </w:rPr>
              <w:t xml:space="preserve">eksploatacji, awarii instalacji wodociągowej </w:t>
            </w:r>
            <w:r w:rsidRPr="007B6EAA">
              <w:rPr>
                <w:rFonts w:ascii="Arial" w:hAnsi="Arial" w:cs="Arial"/>
                <w:sz w:val="16"/>
                <w:szCs w:val="16"/>
              </w:rPr>
              <w:br/>
              <w:t>lub kanalizacyjnej, cofnięciem się cieczy w sieci lub instalacji kanalizacyjnej lub wodociągowej</w:t>
            </w:r>
          </w:p>
        </w:tc>
        <w:tc>
          <w:tcPr>
            <w:tcW w:w="3068" w:type="dxa"/>
            <w:vAlign w:val="center"/>
          </w:tcPr>
          <w:p w14:paraId="24779466"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500</w:t>
            </w:r>
            <w:r w:rsidR="004E593F">
              <w:rPr>
                <w:rFonts w:ascii="Arial" w:hAnsi="Arial" w:cs="Arial"/>
                <w:sz w:val="16"/>
                <w:szCs w:val="16"/>
              </w:rPr>
              <w:t xml:space="preserve"> </w:t>
            </w:r>
            <w:r w:rsidRPr="007B6EAA">
              <w:rPr>
                <w:rFonts w:ascii="Arial" w:hAnsi="Arial" w:cs="Arial"/>
                <w:sz w:val="16"/>
                <w:szCs w:val="16"/>
              </w:rPr>
              <w:t>000 zł</w:t>
            </w:r>
          </w:p>
        </w:tc>
      </w:tr>
      <w:tr w:rsidR="00D7139F" w14:paraId="7A35D08C" w14:textId="77777777" w:rsidTr="007F60F3">
        <w:trPr>
          <w:jc w:val="center"/>
        </w:trPr>
        <w:tc>
          <w:tcPr>
            <w:tcW w:w="510" w:type="dxa"/>
            <w:vAlign w:val="center"/>
          </w:tcPr>
          <w:p w14:paraId="71F1F20A" w14:textId="77777777" w:rsidR="00D7139F" w:rsidRPr="007B6EAA" w:rsidRDefault="00D7139F" w:rsidP="00902577">
            <w:pPr>
              <w:pStyle w:val="Akapitzlist"/>
              <w:numPr>
                <w:ilvl w:val="0"/>
                <w:numId w:val="16"/>
              </w:numPr>
              <w:ind w:left="426"/>
              <w:rPr>
                <w:rFonts w:ascii="Arial" w:hAnsi="Arial" w:cs="Arial"/>
                <w:sz w:val="16"/>
                <w:szCs w:val="16"/>
              </w:rPr>
            </w:pPr>
          </w:p>
        </w:tc>
        <w:tc>
          <w:tcPr>
            <w:tcW w:w="5778" w:type="dxa"/>
          </w:tcPr>
          <w:p w14:paraId="69DF6EC7" w14:textId="77777777" w:rsidR="00D7139F" w:rsidRPr="007B6EAA" w:rsidRDefault="00D7139F" w:rsidP="007F60F3">
            <w:pPr>
              <w:rPr>
                <w:rFonts w:ascii="Arial" w:hAnsi="Arial" w:cs="Arial"/>
                <w:sz w:val="16"/>
                <w:szCs w:val="16"/>
              </w:rPr>
            </w:pPr>
            <w:r w:rsidRPr="007B6EAA">
              <w:rPr>
                <w:rFonts w:ascii="Arial" w:hAnsi="Arial" w:cs="Arial"/>
                <w:sz w:val="16"/>
                <w:szCs w:val="16"/>
              </w:rPr>
              <w:t xml:space="preserve">Klauzula OC za szkody związane z obiektami sportowymi </w:t>
            </w:r>
            <w:r w:rsidRPr="007B6EAA">
              <w:rPr>
                <w:rFonts w:ascii="Arial" w:hAnsi="Arial" w:cs="Arial"/>
                <w:sz w:val="16"/>
                <w:szCs w:val="16"/>
              </w:rPr>
              <w:br/>
              <w:t>i kulturalno-rekreacyjnymi</w:t>
            </w:r>
          </w:p>
        </w:tc>
        <w:tc>
          <w:tcPr>
            <w:tcW w:w="3068" w:type="dxa"/>
            <w:vAlign w:val="center"/>
          </w:tcPr>
          <w:p w14:paraId="3BA9BFF4"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500</w:t>
            </w:r>
            <w:r w:rsidR="004E593F">
              <w:rPr>
                <w:rFonts w:ascii="Arial" w:hAnsi="Arial" w:cs="Arial"/>
                <w:sz w:val="16"/>
                <w:szCs w:val="16"/>
              </w:rPr>
              <w:t xml:space="preserve"> </w:t>
            </w:r>
            <w:r w:rsidRPr="007B6EAA">
              <w:rPr>
                <w:rFonts w:ascii="Arial" w:hAnsi="Arial" w:cs="Arial"/>
                <w:sz w:val="16"/>
                <w:szCs w:val="16"/>
              </w:rPr>
              <w:t>000 zł</w:t>
            </w:r>
          </w:p>
        </w:tc>
      </w:tr>
      <w:tr w:rsidR="00D7139F" w14:paraId="7ED95501" w14:textId="77777777" w:rsidTr="007F60F3">
        <w:trPr>
          <w:jc w:val="center"/>
        </w:trPr>
        <w:tc>
          <w:tcPr>
            <w:tcW w:w="510" w:type="dxa"/>
            <w:vAlign w:val="center"/>
          </w:tcPr>
          <w:p w14:paraId="7D8E940D" w14:textId="77777777" w:rsidR="00D7139F" w:rsidRPr="007B6EAA" w:rsidRDefault="00D7139F" w:rsidP="00902577">
            <w:pPr>
              <w:pStyle w:val="Akapitzlist"/>
              <w:numPr>
                <w:ilvl w:val="0"/>
                <w:numId w:val="16"/>
              </w:numPr>
              <w:ind w:left="426"/>
              <w:rPr>
                <w:rFonts w:ascii="Arial" w:hAnsi="Arial" w:cs="Arial"/>
                <w:sz w:val="16"/>
                <w:szCs w:val="16"/>
              </w:rPr>
            </w:pPr>
          </w:p>
        </w:tc>
        <w:tc>
          <w:tcPr>
            <w:tcW w:w="5778" w:type="dxa"/>
          </w:tcPr>
          <w:p w14:paraId="61D2A70A" w14:textId="77777777" w:rsidR="00D7139F" w:rsidRPr="007B6EAA" w:rsidRDefault="00D7139F" w:rsidP="007F60F3">
            <w:pPr>
              <w:rPr>
                <w:rFonts w:ascii="Arial" w:hAnsi="Arial" w:cs="Arial"/>
                <w:sz w:val="16"/>
                <w:szCs w:val="16"/>
              </w:rPr>
            </w:pPr>
            <w:r w:rsidRPr="007B6EAA">
              <w:rPr>
                <w:rFonts w:ascii="Arial" w:hAnsi="Arial" w:cs="Arial"/>
                <w:sz w:val="16"/>
                <w:szCs w:val="16"/>
              </w:rPr>
              <w:t xml:space="preserve">Klauzula OC za osoby wykonujące prace społeczne </w:t>
            </w:r>
            <w:r w:rsidRPr="007B6EAA">
              <w:rPr>
                <w:rFonts w:ascii="Arial" w:hAnsi="Arial" w:cs="Arial"/>
                <w:sz w:val="16"/>
                <w:szCs w:val="16"/>
              </w:rPr>
              <w:br/>
              <w:t>lub interwencyjne</w:t>
            </w:r>
          </w:p>
        </w:tc>
        <w:tc>
          <w:tcPr>
            <w:tcW w:w="3068" w:type="dxa"/>
            <w:vAlign w:val="center"/>
          </w:tcPr>
          <w:p w14:paraId="695F0F42"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200</w:t>
            </w:r>
            <w:r w:rsidR="004E593F">
              <w:rPr>
                <w:rFonts w:ascii="Arial" w:hAnsi="Arial" w:cs="Arial"/>
                <w:sz w:val="16"/>
                <w:szCs w:val="16"/>
              </w:rPr>
              <w:t xml:space="preserve"> </w:t>
            </w:r>
            <w:r w:rsidRPr="007B6EAA">
              <w:rPr>
                <w:rFonts w:ascii="Arial" w:hAnsi="Arial" w:cs="Arial"/>
                <w:sz w:val="16"/>
                <w:szCs w:val="16"/>
              </w:rPr>
              <w:t>000 zł</w:t>
            </w:r>
          </w:p>
        </w:tc>
      </w:tr>
      <w:tr w:rsidR="00D7139F" w14:paraId="1CA8E151" w14:textId="77777777" w:rsidTr="007F60F3">
        <w:trPr>
          <w:jc w:val="center"/>
        </w:trPr>
        <w:tc>
          <w:tcPr>
            <w:tcW w:w="510" w:type="dxa"/>
            <w:vAlign w:val="center"/>
          </w:tcPr>
          <w:p w14:paraId="729EF521" w14:textId="77777777" w:rsidR="00D7139F" w:rsidRPr="007B6EAA" w:rsidRDefault="00D7139F" w:rsidP="00902577">
            <w:pPr>
              <w:pStyle w:val="Akapitzlist"/>
              <w:numPr>
                <w:ilvl w:val="0"/>
                <w:numId w:val="16"/>
              </w:numPr>
              <w:autoSpaceDE w:val="0"/>
              <w:autoSpaceDN w:val="0"/>
              <w:adjustRightInd w:val="0"/>
              <w:ind w:left="426"/>
              <w:rPr>
                <w:rFonts w:ascii="Arial" w:eastAsia="Tahoma,Bold" w:hAnsi="Arial" w:cs="Arial"/>
                <w:bCs/>
                <w:sz w:val="16"/>
                <w:szCs w:val="16"/>
              </w:rPr>
            </w:pPr>
          </w:p>
        </w:tc>
        <w:tc>
          <w:tcPr>
            <w:tcW w:w="5778" w:type="dxa"/>
          </w:tcPr>
          <w:p w14:paraId="572EF73C" w14:textId="77777777" w:rsidR="00D7139F" w:rsidRPr="007B6EAA" w:rsidRDefault="00D7139F" w:rsidP="007F60F3">
            <w:pPr>
              <w:autoSpaceDE w:val="0"/>
              <w:autoSpaceDN w:val="0"/>
              <w:adjustRightInd w:val="0"/>
              <w:rPr>
                <w:rFonts w:ascii="Arial" w:eastAsia="Tahoma,Bold" w:hAnsi="Arial" w:cs="Arial"/>
                <w:bCs/>
                <w:sz w:val="16"/>
                <w:szCs w:val="16"/>
              </w:rPr>
            </w:pPr>
            <w:r w:rsidRPr="007B6EAA">
              <w:rPr>
                <w:rFonts w:ascii="Arial" w:eastAsia="Tahoma,Bold" w:hAnsi="Arial" w:cs="Arial"/>
                <w:bCs/>
                <w:sz w:val="16"/>
                <w:szCs w:val="16"/>
              </w:rPr>
              <w:t>Klauzula OC nauczycieli</w:t>
            </w:r>
          </w:p>
        </w:tc>
        <w:tc>
          <w:tcPr>
            <w:tcW w:w="3068" w:type="dxa"/>
            <w:vAlign w:val="center"/>
          </w:tcPr>
          <w:p w14:paraId="3FCFA990"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500</w:t>
            </w:r>
            <w:r w:rsidR="004E593F">
              <w:rPr>
                <w:rFonts w:ascii="Arial" w:hAnsi="Arial" w:cs="Arial"/>
                <w:sz w:val="16"/>
                <w:szCs w:val="16"/>
              </w:rPr>
              <w:t xml:space="preserve"> </w:t>
            </w:r>
            <w:r w:rsidRPr="007B6EAA">
              <w:rPr>
                <w:rFonts w:ascii="Arial" w:hAnsi="Arial" w:cs="Arial"/>
                <w:sz w:val="16"/>
                <w:szCs w:val="16"/>
              </w:rPr>
              <w:t>000 zł</w:t>
            </w:r>
          </w:p>
        </w:tc>
      </w:tr>
      <w:tr w:rsidR="00D7139F" w14:paraId="783C6346" w14:textId="77777777" w:rsidTr="007F60F3">
        <w:trPr>
          <w:jc w:val="center"/>
        </w:trPr>
        <w:tc>
          <w:tcPr>
            <w:tcW w:w="510" w:type="dxa"/>
            <w:vAlign w:val="center"/>
          </w:tcPr>
          <w:p w14:paraId="15D89866" w14:textId="77777777" w:rsidR="00D7139F" w:rsidRPr="007B6EAA" w:rsidRDefault="00D7139F" w:rsidP="00902577">
            <w:pPr>
              <w:pStyle w:val="Akapitzlist"/>
              <w:numPr>
                <w:ilvl w:val="0"/>
                <w:numId w:val="16"/>
              </w:numPr>
              <w:autoSpaceDE w:val="0"/>
              <w:autoSpaceDN w:val="0"/>
              <w:adjustRightInd w:val="0"/>
              <w:ind w:left="426"/>
              <w:rPr>
                <w:rFonts w:ascii="Arial" w:eastAsia="Tahoma,Bold" w:hAnsi="Arial" w:cs="Arial"/>
                <w:bCs/>
                <w:sz w:val="16"/>
                <w:szCs w:val="16"/>
              </w:rPr>
            </w:pPr>
          </w:p>
        </w:tc>
        <w:tc>
          <w:tcPr>
            <w:tcW w:w="5778" w:type="dxa"/>
          </w:tcPr>
          <w:p w14:paraId="315B4ED5" w14:textId="77777777" w:rsidR="00D7139F" w:rsidRPr="007B6EAA" w:rsidRDefault="00D7139F" w:rsidP="007F60F3">
            <w:pPr>
              <w:rPr>
                <w:rFonts w:ascii="Arial" w:hAnsi="Arial" w:cs="Arial"/>
                <w:sz w:val="16"/>
                <w:szCs w:val="16"/>
              </w:rPr>
            </w:pPr>
            <w:r w:rsidRPr="007B6EAA">
              <w:rPr>
                <w:rFonts w:ascii="Arial" w:hAnsi="Arial" w:cs="Arial"/>
                <w:sz w:val="16"/>
                <w:szCs w:val="16"/>
              </w:rPr>
              <w:t>Klauzula OC za szkody wyrządzone po przekazaniu przedmiotu wykonanej pracy lub usługi odbiorcy</w:t>
            </w:r>
          </w:p>
        </w:tc>
        <w:tc>
          <w:tcPr>
            <w:tcW w:w="3068" w:type="dxa"/>
            <w:vAlign w:val="center"/>
          </w:tcPr>
          <w:p w14:paraId="16EC09B0"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500</w:t>
            </w:r>
            <w:r w:rsidR="004E593F">
              <w:rPr>
                <w:rFonts w:ascii="Arial" w:hAnsi="Arial" w:cs="Arial"/>
                <w:sz w:val="16"/>
                <w:szCs w:val="16"/>
              </w:rPr>
              <w:t xml:space="preserve"> </w:t>
            </w:r>
            <w:r w:rsidRPr="007B6EAA">
              <w:rPr>
                <w:rFonts w:ascii="Arial" w:hAnsi="Arial" w:cs="Arial"/>
                <w:sz w:val="16"/>
                <w:szCs w:val="16"/>
              </w:rPr>
              <w:t>000 zł</w:t>
            </w:r>
          </w:p>
        </w:tc>
      </w:tr>
      <w:tr w:rsidR="00D7139F" w14:paraId="72CB89A1" w14:textId="77777777" w:rsidTr="007F60F3">
        <w:trPr>
          <w:jc w:val="center"/>
        </w:trPr>
        <w:tc>
          <w:tcPr>
            <w:tcW w:w="510" w:type="dxa"/>
            <w:vAlign w:val="center"/>
          </w:tcPr>
          <w:p w14:paraId="3FB9796E" w14:textId="77777777" w:rsidR="00D7139F" w:rsidRPr="007B6EAA" w:rsidRDefault="00D7139F" w:rsidP="00902577">
            <w:pPr>
              <w:pStyle w:val="Akapitzlist"/>
              <w:numPr>
                <w:ilvl w:val="0"/>
                <w:numId w:val="16"/>
              </w:numPr>
              <w:autoSpaceDE w:val="0"/>
              <w:autoSpaceDN w:val="0"/>
              <w:adjustRightInd w:val="0"/>
              <w:ind w:left="426"/>
              <w:rPr>
                <w:rFonts w:ascii="Arial" w:eastAsia="Tahoma,Bold" w:hAnsi="Arial" w:cs="Arial"/>
                <w:bCs/>
                <w:sz w:val="16"/>
                <w:szCs w:val="16"/>
              </w:rPr>
            </w:pPr>
          </w:p>
        </w:tc>
        <w:tc>
          <w:tcPr>
            <w:tcW w:w="5778" w:type="dxa"/>
          </w:tcPr>
          <w:p w14:paraId="49743452" w14:textId="77777777" w:rsidR="00D7139F" w:rsidRPr="007B6EAA" w:rsidRDefault="00D7139F" w:rsidP="007F60F3">
            <w:pPr>
              <w:rPr>
                <w:rFonts w:ascii="Arial" w:hAnsi="Arial" w:cs="Arial"/>
                <w:sz w:val="16"/>
                <w:szCs w:val="16"/>
              </w:rPr>
            </w:pPr>
            <w:r w:rsidRPr="007B6EAA">
              <w:rPr>
                <w:rFonts w:ascii="Arial" w:hAnsi="Arial" w:cs="Arial"/>
                <w:sz w:val="16"/>
                <w:szCs w:val="16"/>
              </w:rPr>
              <w:t>Klauzula OC za czyste straty finansowe</w:t>
            </w:r>
          </w:p>
        </w:tc>
        <w:tc>
          <w:tcPr>
            <w:tcW w:w="3068" w:type="dxa"/>
            <w:vAlign w:val="center"/>
          </w:tcPr>
          <w:p w14:paraId="0A0812F2"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100</w:t>
            </w:r>
            <w:r w:rsidR="004E593F">
              <w:rPr>
                <w:rFonts w:ascii="Arial" w:hAnsi="Arial" w:cs="Arial"/>
                <w:sz w:val="16"/>
                <w:szCs w:val="16"/>
              </w:rPr>
              <w:t xml:space="preserve"> </w:t>
            </w:r>
            <w:r w:rsidRPr="007B6EAA">
              <w:rPr>
                <w:rFonts w:ascii="Arial" w:hAnsi="Arial" w:cs="Arial"/>
                <w:sz w:val="16"/>
                <w:szCs w:val="16"/>
              </w:rPr>
              <w:t>000 zł</w:t>
            </w:r>
          </w:p>
        </w:tc>
      </w:tr>
      <w:tr w:rsidR="00D7139F" w14:paraId="5124B7ED" w14:textId="77777777" w:rsidTr="007F60F3">
        <w:trPr>
          <w:jc w:val="center"/>
        </w:trPr>
        <w:tc>
          <w:tcPr>
            <w:tcW w:w="510" w:type="dxa"/>
            <w:vAlign w:val="center"/>
          </w:tcPr>
          <w:p w14:paraId="056BDCC7" w14:textId="77777777" w:rsidR="00D7139F" w:rsidRPr="007B6EAA" w:rsidRDefault="00D7139F" w:rsidP="00902577">
            <w:pPr>
              <w:pStyle w:val="Akapitzlist"/>
              <w:numPr>
                <w:ilvl w:val="0"/>
                <w:numId w:val="16"/>
              </w:numPr>
              <w:autoSpaceDE w:val="0"/>
              <w:autoSpaceDN w:val="0"/>
              <w:adjustRightInd w:val="0"/>
              <w:ind w:left="426"/>
              <w:rPr>
                <w:rFonts w:ascii="Arial" w:eastAsia="Tahoma,Bold" w:hAnsi="Arial" w:cs="Arial"/>
                <w:bCs/>
                <w:sz w:val="16"/>
                <w:szCs w:val="16"/>
              </w:rPr>
            </w:pPr>
          </w:p>
        </w:tc>
        <w:tc>
          <w:tcPr>
            <w:tcW w:w="5778" w:type="dxa"/>
          </w:tcPr>
          <w:p w14:paraId="1601785E" w14:textId="77777777" w:rsidR="00D7139F" w:rsidRPr="007B6EAA" w:rsidRDefault="00D7139F" w:rsidP="007F60F3">
            <w:pPr>
              <w:rPr>
                <w:rFonts w:ascii="Arial" w:hAnsi="Arial" w:cs="Arial"/>
                <w:sz w:val="16"/>
                <w:szCs w:val="16"/>
              </w:rPr>
            </w:pPr>
            <w:r w:rsidRPr="007B6EAA">
              <w:rPr>
                <w:rFonts w:ascii="Arial" w:eastAsia="Tahoma,Bold" w:hAnsi="Arial" w:cs="Arial"/>
                <w:bCs/>
                <w:sz w:val="16"/>
                <w:szCs w:val="16"/>
              </w:rPr>
              <w:t>Klauzula OC zatruć pokarmowych i przeniesienia chorób zakaźnych</w:t>
            </w:r>
          </w:p>
        </w:tc>
        <w:tc>
          <w:tcPr>
            <w:tcW w:w="3068" w:type="dxa"/>
            <w:vAlign w:val="center"/>
          </w:tcPr>
          <w:p w14:paraId="517358DB"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100</w:t>
            </w:r>
            <w:r w:rsidR="004E593F">
              <w:rPr>
                <w:rFonts w:ascii="Arial" w:hAnsi="Arial" w:cs="Arial"/>
                <w:sz w:val="16"/>
                <w:szCs w:val="16"/>
              </w:rPr>
              <w:t xml:space="preserve"> </w:t>
            </w:r>
            <w:r w:rsidRPr="007B6EAA">
              <w:rPr>
                <w:rFonts w:ascii="Arial" w:hAnsi="Arial" w:cs="Arial"/>
                <w:sz w:val="16"/>
                <w:szCs w:val="16"/>
              </w:rPr>
              <w:t>000 zł</w:t>
            </w:r>
          </w:p>
        </w:tc>
      </w:tr>
      <w:tr w:rsidR="00D7139F" w14:paraId="64E24213" w14:textId="77777777" w:rsidTr="007F60F3">
        <w:trPr>
          <w:jc w:val="center"/>
        </w:trPr>
        <w:tc>
          <w:tcPr>
            <w:tcW w:w="510" w:type="dxa"/>
            <w:vAlign w:val="center"/>
          </w:tcPr>
          <w:p w14:paraId="08B0EE4C" w14:textId="77777777" w:rsidR="00D7139F" w:rsidRPr="007B6EAA" w:rsidRDefault="00D7139F" w:rsidP="00902577">
            <w:pPr>
              <w:pStyle w:val="Akapitzlist"/>
              <w:numPr>
                <w:ilvl w:val="0"/>
                <w:numId w:val="16"/>
              </w:numPr>
              <w:autoSpaceDE w:val="0"/>
              <w:autoSpaceDN w:val="0"/>
              <w:adjustRightInd w:val="0"/>
              <w:ind w:left="426"/>
              <w:rPr>
                <w:rFonts w:ascii="Arial" w:eastAsia="Tahoma,Bold" w:hAnsi="Arial" w:cs="Arial"/>
                <w:bCs/>
                <w:sz w:val="16"/>
                <w:szCs w:val="16"/>
              </w:rPr>
            </w:pPr>
          </w:p>
        </w:tc>
        <w:tc>
          <w:tcPr>
            <w:tcW w:w="5778" w:type="dxa"/>
          </w:tcPr>
          <w:p w14:paraId="06B27C01" w14:textId="77777777" w:rsidR="00D7139F" w:rsidRPr="007B6EAA" w:rsidRDefault="00D7139F" w:rsidP="007F60F3">
            <w:pPr>
              <w:rPr>
                <w:rFonts w:ascii="Arial" w:hAnsi="Arial" w:cs="Arial"/>
                <w:sz w:val="16"/>
                <w:szCs w:val="16"/>
              </w:rPr>
            </w:pPr>
            <w:r w:rsidRPr="007B6EAA">
              <w:rPr>
                <w:rFonts w:ascii="Arial" w:hAnsi="Arial" w:cs="Arial"/>
                <w:sz w:val="16"/>
                <w:szCs w:val="16"/>
              </w:rPr>
              <w:t>Klauzula OC szkód w środowisku</w:t>
            </w:r>
          </w:p>
        </w:tc>
        <w:tc>
          <w:tcPr>
            <w:tcW w:w="3068" w:type="dxa"/>
            <w:vAlign w:val="center"/>
          </w:tcPr>
          <w:p w14:paraId="084BF427" w14:textId="77777777" w:rsidR="00D7139F" w:rsidRPr="007B6EAA" w:rsidRDefault="00D7139F" w:rsidP="007F60F3">
            <w:pPr>
              <w:jc w:val="center"/>
              <w:rPr>
                <w:rFonts w:ascii="Arial" w:hAnsi="Arial" w:cs="Arial"/>
                <w:sz w:val="16"/>
                <w:szCs w:val="16"/>
              </w:rPr>
            </w:pPr>
            <w:r w:rsidRPr="007B6EAA">
              <w:rPr>
                <w:rFonts w:ascii="Arial" w:hAnsi="Arial" w:cs="Arial"/>
                <w:sz w:val="16"/>
                <w:szCs w:val="16"/>
              </w:rPr>
              <w:t>100</w:t>
            </w:r>
            <w:r w:rsidR="004E593F">
              <w:rPr>
                <w:rFonts w:ascii="Arial" w:hAnsi="Arial" w:cs="Arial"/>
                <w:sz w:val="16"/>
                <w:szCs w:val="16"/>
              </w:rPr>
              <w:t xml:space="preserve"> </w:t>
            </w:r>
            <w:r w:rsidRPr="007B6EAA">
              <w:rPr>
                <w:rFonts w:ascii="Arial" w:hAnsi="Arial" w:cs="Arial"/>
                <w:sz w:val="16"/>
                <w:szCs w:val="16"/>
              </w:rPr>
              <w:t>000 zł</w:t>
            </w:r>
          </w:p>
        </w:tc>
      </w:tr>
      <w:tr w:rsidR="002E15F5" w:rsidRPr="002E15F5" w14:paraId="1BD78C2E" w14:textId="77777777" w:rsidTr="007F60F3">
        <w:trPr>
          <w:jc w:val="center"/>
        </w:trPr>
        <w:tc>
          <w:tcPr>
            <w:tcW w:w="510" w:type="dxa"/>
            <w:vAlign w:val="center"/>
          </w:tcPr>
          <w:p w14:paraId="570DBECC" w14:textId="77777777" w:rsidR="002E15F5" w:rsidRPr="002E15F5" w:rsidRDefault="002E15F5" w:rsidP="00902577">
            <w:pPr>
              <w:pStyle w:val="Akapitzlist"/>
              <w:numPr>
                <w:ilvl w:val="0"/>
                <w:numId w:val="16"/>
              </w:numPr>
              <w:autoSpaceDE w:val="0"/>
              <w:autoSpaceDN w:val="0"/>
              <w:adjustRightInd w:val="0"/>
              <w:ind w:left="426"/>
              <w:rPr>
                <w:rFonts w:ascii="Arial" w:eastAsia="Tahoma,Bold" w:hAnsi="Arial" w:cs="Arial"/>
                <w:bCs/>
                <w:color w:val="FF0000"/>
                <w:sz w:val="16"/>
                <w:szCs w:val="16"/>
              </w:rPr>
            </w:pPr>
          </w:p>
        </w:tc>
        <w:tc>
          <w:tcPr>
            <w:tcW w:w="5778" w:type="dxa"/>
          </w:tcPr>
          <w:p w14:paraId="455D8787" w14:textId="77777777" w:rsidR="002E15F5" w:rsidRPr="00760CB2" w:rsidRDefault="002E15F5" w:rsidP="002E15F5">
            <w:pPr>
              <w:rPr>
                <w:rFonts w:ascii="Arial" w:hAnsi="Arial" w:cs="Arial"/>
                <w:sz w:val="16"/>
                <w:szCs w:val="16"/>
              </w:rPr>
            </w:pPr>
            <w:r w:rsidRPr="00760CB2">
              <w:rPr>
                <w:rFonts w:ascii="Arial" w:hAnsi="Arial" w:cs="Arial"/>
                <w:sz w:val="16"/>
                <w:szCs w:val="16"/>
              </w:rPr>
              <w:t>Klauzula OC podczas zagranicznych podróży służbowych</w:t>
            </w:r>
          </w:p>
        </w:tc>
        <w:tc>
          <w:tcPr>
            <w:tcW w:w="3068" w:type="dxa"/>
            <w:vAlign w:val="center"/>
          </w:tcPr>
          <w:p w14:paraId="302523B4" w14:textId="77777777" w:rsidR="002E15F5" w:rsidRPr="00760CB2" w:rsidRDefault="002E15F5" w:rsidP="007F60F3">
            <w:pPr>
              <w:jc w:val="center"/>
              <w:rPr>
                <w:rFonts w:ascii="Arial" w:hAnsi="Arial" w:cs="Arial"/>
                <w:sz w:val="16"/>
                <w:szCs w:val="16"/>
              </w:rPr>
            </w:pPr>
            <w:r w:rsidRPr="00760CB2">
              <w:rPr>
                <w:rFonts w:ascii="Arial" w:hAnsi="Arial" w:cs="Arial"/>
                <w:sz w:val="16"/>
                <w:szCs w:val="16"/>
              </w:rPr>
              <w:t>500</w:t>
            </w:r>
            <w:r w:rsidR="004E593F">
              <w:rPr>
                <w:rFonts w:ascii="Arial" w:hAnsi="Arial" w:cs="Arial"/>
                <w:sz w:val="16"/>
                <w:szCs w:val="16"/>
              </w:rPr>
              <w:t xml:space="preserve"> </w:t>
            </w:r>
            <w:r w:rsidRPr="00760CB2">
              <w:rPr>
                <w:rFonts w:ascii="Arial" w:hAnsi="Arial" w:cs="Arial"/>
                <w:sz w:val="16"/>
                <w:szCs w:val="16"/>
              </w:rPr>
              <w:t>000 zł</w:t>
            </w:r>
          </w:p>
        </w:tc>
      </w:tr>
    </w:tbl>
    <w:p w14:paraId="372987BE" w14:textId="77777777" w:rsidR="00D7139F" w:rsidRDefault="00D7139F" w:rsidP="00D7139F">
      <w:pPr>
        <w:rPr>
          <w:b/>
          <w:szCs w:val="22"/>
        </w:rPr>
      </w:pPr>
    </w:p>
    <w:p w14:paraId="4F49655B" w14:textId="77777777" w:rsidR="00D7139F" w:rsidRPr="00B36951" w:rsidRDefault="00D7139F" w:rsidP="00D7139F">
      <w:pPr>
        <w:pStyle w:val="Bezodstpw"/>
        <w:rPr>
          <w:rFonts w:cs="Tahoma"/>
          <w:b/>
          <w:sz w:val="21"/>
          <w:szCs w:val="21"/>
        </w:rPr>
      </w:pPr>
      <w:r w:rsidRPr="00B36951">
        <w:rPr>
          <w:rFonts w:cs="Tahoma"/>
          <w:b/>
          <w:sz w:val="21"/>
          <w:szCs w:val="21"/>
        </w:rPr>
        <w:t>W przypadku braku akceptacji którejkolwiek z poniższych klauzul oferta zostanie odrzucona w całości.</w:t>
      </w:r>
    </w:p>
    <w:p w14:paraId="4DC22C06" w14:textId="77777777" w:rsidR="00D7139F" w:rsidRPr="0006151B" w:rsidRDefault="00D7139F" w:rsidP="00D7139F">
      <w:pPr>
        <w:rPr>
          <w:b/>
          <w:szCs w:val="22"/>
        </w:rPr>
      </w:pPr>
    </w:p>
    <w:p w14:paraId="2D1FC576" w14:textId="4CE60B2E" w:rsidR="00D7139F" w:rsidRPr="00E55F82" w:rsidRDefault="00D7139F" w:rsidP="00902577">
      <w:pPr>
        <w:pStyle w:val="Akapitzlist"/>
        <w:numPr>
          <w:ilvl w:val="0"/>
          <w:numId w:val="17"/>
        </w:numPr>
        <w:spacing w:line="276" w:lineRule="auto"/>
        <w:rPr>
          <w:rFonts w:ascii="Arial" w:hAnsi="Arial" w:cs="Arial"/>
          <w:b/>
          <w:sz w:val="22"/>
          <w:szCs w:val="22"/>
        </w:rPr>
      </w:pPr>
      <w:r w:rsidRPr="00E55F82">
        <w:rPr>
          <w:rFonts w:ascii="Arial" w:hAnsi="Arial" w:cs="Arial"/>
          <w:b/>
          <w:sz w:val="22"/>
          <w:szCs w:val="22"/>
        </w:rPr>
        <w:t xml:space="preserve">Klauzula OC pracodawcy (liczba pracowników we wszystkich jednostkach - </w:t>
      </w:r>
      <w:r w:rsidR="00E55F82" w:rsidRPr="00E55F82">
        <w:rPr>
          <w:rFonts w:ascii="Arial" w:hAnsi="Arial" w:cs="Arial"/>
          <w:b/>
          <w:sz w:val="22"/>
          <w:szCs w:val="22"/>
        </w:rPr>
        <w:t>2</w:t>
      </w:r>
      <w:r w:rsidR="00E55F82">
        <w:rPr>
          <w:rFonts w:ascii="Arial" w:hAnsi="Arial" w:cs="Arial"/>
          <w:b/>
          <w:sz w:val="22"/>
          <w:szCs w:val="22"/>
        </w:rPr>
        <w:t>10</w:t>
      </w:r>
      <w:r w:rsidRPr="00E55F82">
        <w:rPr>
          <w:rFonts w:ascii="Arial" w:hAnsi="Arial" w:cs="Arial"/>
          <w:b/>
          <w:sz w:val="22"/>
          <w:szCs w:val="22"/>
        </w:rPr>
        <w:t xml:space="preserve"> osób, w tym </w:t>
      </w:r>
      <w:r w:rsidR="00714C85" w:rsidRPr="00E55F82">
        <w:rPr>
          <w:rFonts w:ascii="Arial" w:hAnsi="Arial" w:cs="Arial"/>
          <w:b/>
          <w:sz w:val="22"/>
          <w:szCs w:val="22"/>
        </w:rPr>
        <w:t>93</w:t>
      </w:r>
      <w:r w:rsidRPr="00E55F82">
        <w:rPr>
          <w:rFonts w:ascii="Arial" w:hAnsi="Arial" w:cs="Arial"/>
          <w:b/>
          <w:sz w:val="22"/>
          <w:szCs w:val="22"/>
        </w:rPr>
        <w:t xml:space="preserve"> nauczycieli)</w:t>
      </w:r>
    </w:p>
    <w:p w14:paraId="36E70D32" w14:textId="77777777" w:rsidR="00D7139F" w:rsidRPr="007B6EAA" w:rsidRDefault="00D7139F" w:rsidP="00D7139F">
      <w:pPr>
        <w:jc w:val="both"/>
        <w:rPr>
          <w:rFonts w:ascii="Arial" w:hAnsi="Arial" w:cs="Arial"/>
          <w:sz w:val="22"/>
          <w:szCs w:val="22"/>
        </w:rPr>
      </w:pPr>
      <w:r w:rsidRPr="007B6EAA">
        <w:rPr>
          <w:rFonts w:ascii="Arial" w:hAnsi="Arial" w:cs="Arial"/>
          <w:sz w:val="22"/>
          <w:szCs w:val="22"/>
        </w:rPr>
        <w:t>Z zachowaniem pozostałych nie zmienionych niniejszą klauzulą postanowień OWU, strony postanowiły rozszerzyć zakres ubezpieczenia o odpowiedzialność cywilną za szkody rzeczowe</w:t>
      </w:r>
      <w:r w:rsidR="007B6EAA">
        <w:rPr>
          <w:rFonts w:ascii="Arial" w:hAnsi="Arial" w:cs="Arial"/>
          <w:sz w:val="22"/>
          <w:szCs w:val="22"/>
        </w:rPr>
        <w:t xml:space="preserve"> </w:t>
      </w:r>
      <w:r w:rsidRPr="007B6EAA">
        <w:rPr>
          <w:rFonts w:ascii="Arial" w:hAnsi="Arial" w:cs="Arial"/>
          <w:sz w:val="22"/>
          <w:szCs w:val="22"/>
        </w:rPr>
        <w:t>lub szkody na osobie, wyrządzone pracownikom w związku z wypadkiem przy pracy, w następstwie którego Ubezpieczony zobowiązany jest do ich naprawienia.</w:t>
      </w:r>
    </w:p>
    <w:p w14:paraId="58F1FC06" w14:textId="77777777" w:rsidR="00D7139F" w:rsidRPr="007B6EAA" w:rsidRDefault="00D7139F" w:rsidP="00D7139F">
      <w:pPr>
        <w:rPr>
          <w:rFonts w:ascii="Arial" w:hAnsi="Arial" w:cs="Arial"/>
          <w:b/>
          <w:smallCaps/>
          <w:sz w:val="22"/>
          <w:szCs w:val="22"/>
        </w:rPr>
      </w:pPr>
    </w:p>
    <w:p w14:paraId="565E493F" w14:textId="77777777" w:rsidR="00D7139F" w:rsidRPr="007B6EAA" w:rsidRDefault="00D7139F" w:rsidP="00902577">
      <w:pPr>
        <w:pStyle w:val="Akapitzlist"/>
        <w:numPr>
          <w:ilvl w:val="0"/>
          <w:numId w:val="17"/>
        </w:numPr>
        <w:spacing w:line="276" w:lineRule="auto"/>
        <w:rPr>
          <w:rFonts w:ascii="Arial" w:hAnsi="Arial" w:cs="Arial"/>
          <w:b/>
          <w:sz w:val="22"/>
          <w:szCs w:val="22"/>
        </w:rPr>
      </w:pPr>
      <w:r w:rsidRPr="007B6EAA">
        <w:rPr>
          <w:rFonts w:ascii="Arial" w:hAnsi="Arial" w:cs="Arial"/>
          <w:b/>
          <w:sz w:val="22"/>
          <w:szCs w:val="22"/>
        </w:rPr>
        <w:t>Klauzula OC organizatora imprez</w:t>
      </w:r>
    </w:p>
    <w:p w14:paraId="7A2CD245" w14:textId="77777777" w:rsidR="00D7139F" w:rsidRPr="007B6EAA" w:rsidRDefault="00D7139F" w:rsidP="00D7139F">
      <w:pPr>
        <w:autoSpaceDE w:val="0"/>
        <w:autoSpaceDN w:val="0"/>
        <w:adjustRightInd w:val="0"/>
        <w:jc w:val="both"/>
        <w:rPr>
          <w:rFonts w:ascii="Arial" w:eastAsia="Calibri" w:hAnsi="Arial" w:cs="Arial"/>
          <w:sz w:val="22"/>
          <w:szCs w:val="22"/>
        </w:rPr>
      </w:pPr>
      <w:r w:rsidRPr="007B6EAA">
        <w:rPr>
          <w:rFonts w:ascii="Arial" w:hAnsi="Arial" w:cs="Arial"/>
          <w:sz w:val="22"/>
          <w:szCs w:val="22"/>
        </w:rPr>
        <w:t xml:space="preserve">Z zachowaniem pozostałych nie zmienionych niniejszą klauzulą postanowień OWU, strony postanowiły rozszerzyć zakres ubezpieczenia o odpowiedzialność cywilną za szkody wyrządzone uczestnikom w wyniku przeprowadzania imprezy nie mającej charakteru imprezy masowej podlegającej obowiązkowemu ubezpieczeniu Odpowiedzialności Cywilnej zgodnie z Ustawą z dnia 20 marca 2009r. o bezpieczeństwie imprez masowych. Zakresem ubezpieczenia objęte są w szczególności takie imprezy jak: </w:t>
      </w:r>
      <w:r w:rsidRPr="007B6EAA">
        <w:rPr>
          <w:rFonts w:ascii="Arial" w:eastAsia="Calibri" w:hAnsi="Arial" w:cs="Arial"/>
          <w:sz w:val="22"/>
          <w:szCs w:val="22"/>
        </w:rPr>
        <w:t>wycieczki rekreacyjne, szkolne, festyny, imprezy rekreacyjne, integracyjne, rozgrywki sportowe, koncerty muzyczne, teatralne, seanse kinowe, dożynki, Sylwester, zabawy taneczne, zajęcia i warsztaty dla dzieci, młodzieży i dorosłych niezależnie od miejsca imprezy tj. przestrzeń otwarta lub zamknięta, rodzaju imprezy, liczby uczestników itp.</w:t>
      </w:r>
    </w:p>
    <w:p w14:paraId="248B9FD9" w14:textId="77777777" w:rsidR="00D7139F" w:rsidRDefault="00D7139F" w:rsidP="00D7139F">
      <w:pPr>
        <w:autoSpaceDE w:val="0"/>
        <w:autoSpaceDN w:val="0"/>
        <w:adjustRightInd w:val="0"/>
        <w:rPr>
          <w:rFonts w:eastAsia="Calibri"/>
        </w:rPr>
      </w:pPr>
    </w:p>
    <w:p w14:paraId="1B800833" w14:textId="77777777" w:rsidR="00D7139F" w:rsidRPr="007B6EAA" w:rsidRDefault="00D7139F" w:rsidP="00902577">
      <w:pPr>
        <w:pStyle w:val="Akapitzlist"/>
        <w:numPr>
          <w:ilvl w:val="0"/>
          <w:numId w:val="17"/>
        </w:numPr>
        <w:rPr>
          <w:rFonts w:ascii="Arial" w:hAnsi="Arial" w:cs="Arial"/>
          <w:b/>
          <w:sz w:val="22"/>
          <w:szCs w:val="22"/>
        </w:rPr>
      </w:pPr>
      <w:r w:rsidRPr="007B6EAA">
        <w:rPr>
          <w:rFonts w:ascii="Arial" w:hAnsi="Arial" w:cs="Arial"/>
          <w:b/>
          <w:sz w:val="22"/>
          <w:szCs w:val="22"/>
        </w:rPr>
        <w:t xml:space="preserve">Klauzula OC zarządcy dróg </w:t>
      </w:r>
    </w:p>
    <w:p w14:paraId="19C74121" w14:textId="229691DB" w:rsidR="00D7139F" w:rsidRPr="007B6EAA" w:rsidRDefault="00D7139F" w:rsidP="00D7139F">
      <w:pPr>
        <w:jc w:val="both"/>
        <w:rPr>
          <w:rFonts w:ascii="Arial" w:hAnsi="Arial" w:cs="Arial"/>
          <w:sz w:val="22"/>
          <w:szCs w:val="22"/>
        </w:rPr>
      </w:pPr>
      <w:r w:rsidRPr="007B6EAA">
        <w:rPr>
          <w:rFonts w:ascii="Arial" w:hAnsi="Arial" w:cs="Arial"/>
          <w:sz w:val="22"/>
          <w:szCs w:val="22"/>
        </w:rPr>
        <w:t xml:space="preserve">(Drogi i ulice, place administrowane przez Gminę Strzeleczki </w:t>
      </w:r>
      <w:r w:rsidR="00410513">
        <w:rPr>
          <w:rFonts w:ascii="Arial" w:hAnsi="Arial" w:cs="Arial"/>
          <w:sz w:val="22"/>
          <w:szCs w:val="22"/>
        </w:rPr>
        <w:t>……………</w:t>
      </w:r>
      <w:r w:rsidRPr="007B6EAA">
        <w:rPr>
          <w:rFonts w:ascii="Arial" w:hAnsi="Arial" w:cs="Arial"/>
          <w:sz w:val="22"/>
          <w:szCs w:val="22"/>
        </w:rPr>
        <w:t xml:space="preserve"> km)</w:t>
      </w:r>
    </w:p>
    <w:p w14:paraId="0C1A5619" w14:textId="0566497E" w:rsidR="00D7139F" w:rsidRPr="007B6EAA" w:rsidRDefault="00D7139F" w:rsidP="00D7139F">
      <w:pPr>
        <w:autoSpaceDE w:val="0"/>
        <w:autoSpaceDN w:val="0"/>
        <w:adjustRightInd w:val="0"/>
        <w:jc w:val="both"/>
        <w:rPr>
          <w:rFonts w:ascii="Arial" w:eastAsia="Calibri" w:hAnsi="Arial" w:cs="Arial"/>
          <w:sz w:val="22"/>
          <w:szCs w:val="22"/>
        </w:rPr>
      </w:pPr>
      <w:r w:rsidRPr="007B6EAA">
        <w:rPr>
          <w:rFonts w:ascii="Arial" w:hAnsi="Arial" w:cs="Arial"/>
          <w:sz w:val="22"/>
          <w:szCs w:val="22"/>
        </w:rPr>
        <w:t>Z zachowaniem pozostałych nie zmienionych niniejszą klauzulą postanowień OWU, Ubezpieczyciel obejmuje ochroną ubezpieczeniową odpowiedzialność cywilną,</w:t>
      </w:r>
      <w:r w:rsidRPr="007B6EAA">
        <w:rPr>
          <w:rFonts w:ascii="Arial" w:hAnsi="Arial" w:cs="Arial"/>
          <w:bCs/>
          <w:sz w:val="22"/>
          <w:szCs w:val="22"/>
        </w:rPr>
        <w:t xml:space="preserve"> gdy w związku z administrowaniem</w:t>
      </w:r>
      <w:r w:rsidR="00410513">
        <w:rPr>
          <w:rFonts w:ascii="Arial" w:hAnsi="Arial" w:cs="Arial"/>
          <w:bCs/>
          <w:sz w:val="22"/>
          <w:szCs w:val="22"/>
        </w:rPr>
        <w:t xml:space="preserve"> </w:t>
      </w:r>
      <w:r w:rsidRPr="007B6EAA">
        <w:rPr>
          <w:rFonts w:ascii="Arial" w:hAnsi="Arial" w:cs="Arial"/>
          <w:bCs/>
          <w:sz w:val="22"/>
          <w:szCs w:val="22"/>
        </w:rPr>
        <w:t xml:space="preserve">i zarządzaniem publicznymi drogami oraz drogami wewnętrznymi ubezpieczony jest zobowiązany do naprawienia szkody powstałej w pasie drogowym, w znaczeniu nadanym pojęciu pasa drogowego w art. 4 pkt 1 ustawy z dnia 21 marca 1985r. o drogach publicznych (tekst jednolity Dz. U. z </w:t>
      </w:r>
      <w:r w:rsidR="00F32883">
        <w:rPr>
          <w:rFonts w:ascii="Arial" w:hAnsi="Arial" w:cs="Arial"/>
          <w:bCs/>
          <w:sz w:val="22"/>
          <w:szCs w:val="22"/>
        </w:rPr>
        <w:t>2024</w:t>
      </w:r>
      <w:r w:rsidRPr="007B6EAA">
        <w:rPr>
          <w:rFonts w:ascii="Arial" w:hAnsi="Arial" w:cs="Arial"/>
          <w:bCs/>
          <w:sz w:val="22"/>
          <w:szCs w:val="22"/>
        </w:rPr>
        <w:t xml:space="preserve"> r., poz. </w:t>
      </w:r>
      <w:r w:rsidR="00F32883">
        <w:rPr>
          <w:rFonts w:ascii="Arial" w:hAnsi="Arial" w:cs="Arial"/>
          <w:bCs/>
          <w:sz w:val="22"/>
          <w:szCs w:val="22"/>
        </w:rPr>
        <w:t>320</w:t>
      </w:r>
      <w:r w:rsidRPr="007B6EAA">
        <w:rPr>
          <w:rFonts w:ascii="Arial" w:hAnsi="Arial" w:cs="Arial"/>
          <w:bCs/>
          <w:sz w:val="22"/>
          <w:szCs w:val="22"/>
        </w:rPr>
        <w:t>) a w szczególności w przypadku szkody wyrządzonej osobom trzecim w wyniku wystąpienia następujących okoliczności:</w:t>
      </w:r>
    </w:p>
    <w:p w14:paraId="6965BF04"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Wystąpienia ubytków, wybojów, przełomów, wyrw i</w:t>
      </w:r>
      <w:r w:rsidRPr="007B6EAA">
        <w:rPr>
          <w:w w:val="200"/>
          <w:sz w:val="22"/>
          <w:szCs w:val="22"/>
          <w:shd w:val="clear" w:color="auto" w:fill="FFFFFF"/>
        </w:rPr>
        <w:t xml:space="preserve"> </w:t>
      </w:r>
      <w:r w:rsidRPr="007B6EAA">
        <w:rPr>
          <w:sz w:val="22"/>
          <w:szCs w:val="22"/>
          <w:shd w:val="clear" w:color="auto" w:fill="FFFFFF"/>
        </w:rPr>
        <w:t>kolein w pasie drogowym, rozmycia pobocza, osuwania się korpusu drogowego, powstawania ubytków i</w:t>
      </w:r>
      <w:r w:rsidRPr="007B6EAA">
        <w:rPr>
          <w:w w:val="200"/>
          <w:sz w:val="22"/>
          <w:szCs w:val="22"/>
          <w:shd w:val="clear" w:color="auto" w:fill="FFFFFF"/>
        </w:rPr>
        <w:t xml:space="preserve"> </w:t>
      </w:r>
      <w:r w:rsidRPr="007B6EAA">
        <w:rPr>
          <w:sz w:val="22"/>
          <w:szCs w:val="22"/>
          <w:shd w:val="clear" w:color="auto" w:fill="FFFFFF"/>
        </w:rPr>
        <w:t xml:space="preserve">nierówności w chodnikach; </w:t>
      </w:r>
    </w:p>
    <w:p w14:paraId="7F5DF6A8"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Upadku konarów drzew i</w:t>
      </w:r>
      <w:r w:rsidRPr="007B6EAA">
        <w:rPr>
          <w:w w:val="200"/>
          <w:sz w:val="22"/>
          <w:szCs w:val="22"/>
          <w:shd w:val="clear" w:color="auto" w:fill="FFFFFF"/>
        </w:rPr>
        <w:t xml:space="preserve"> </w:t>
      </w:r>
      <w:r w:rsidRPr="007B6EAA">
        <w:rPr>
          <w:sz w:val="22"/>
          <w:szCs w:val="22"/>
          <w:shd w:val="clear" w:color="auto" w:fill="FFFFFF"/>
        </w:rPr>
        <w:t xml:space="preserve">drzew rosnących w pasie drogowym; </w:t>
      </w:r>
    </w:p>
    <w:p w14:paraId="52CC950C"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Nienależytego wykonania przez podmioty gospodarcze działające na zlecenie zarządcy drogi prac konserwacyjnych, remontowych i</w:t>
      </w:r>
      <w:r w:rsidRPr="007B6EAA">
        <w:rPr>
          <w:w w:val="200"/>
          <w:sz w:val="22"/>
          <w:szCs w:val="22"/>
          <w:shd w:val="clear" w:color="auto" w:fill="FFFFFF"/>
        </w:rPr>
        <w:t xml:space="preserve"> </w:t>
      </w:r>
      <w:r w:rsidRPr="007B6EAA">
        <w:rPr>
          <w:sz w:val="22"/>
          <w:szCs w:val="22"/>
          <w:shd w:val="clear" w:color="auto" w:fill="FFFFFF"/>
        </w:rPr>
        <w:t xml:space="preserve">modernizacyjnych pasa drogowego; </w:t>
      </w:r>
    </w:p>
    <w:p w14:paraId="0D7EDDAE"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Zalania drogi i</w:t>
      </w:r>
      <w:r w:rsidRPr="007B6EAA">
        <w:rPr>
          <w:w w:val="200"/>
          <w:sz w:val="22"/>
          <w:szCs w:val="22"/>
          <w:shd w:val="clear" w:color="auto" w:fill="FFFFFF"/>
        </w:rPr>
        <w:t xml:space="preserve"> </w:t>
      </w:r>
      <w:r w:rsidRPr="007B6EAA">
        <w:rPr>
          <w:sz w:val="22"/>
          <w:szCs w:val="22"/>
          <w:shd w:val="clear" w:color="auto" w:fill="FFFFFF"/>
        </w:rPr>
        <w:t>obiektów należących do osób trzecich spowodowanego nienależycie</w:t>
      </w:r>
      <w:r w:rsidRPr="007B6EAA">
        <w:rPr>
          <w:w w:val="119"/>
          <w:sz w:val="22"/>
          <w:szCs w:val="22"/>
          <w:shd w:val="clear" w:color="auto" w:fill="FFFFFF"/>
        </w:rPr>
        <w:t xml:space="preserve"> </w:t>
      </w:r>
      <w:r w:rsidRPr="007B6EAA">
        <w:rPr>
          <w:sz w:val="22"/>
          <w:szCs w:val="22"/>
          <w:shd w:val="clear" w:color="auto" w:fill="FFFFFF"/>
        </w:rPr>
        <w:t xml:space="preserve">działającymi urządzeniami odprowadzającymi wodę z pasa drogowego; </w:t>
      </w:r>
    </w:p>
    <w:p w14:paraId="570B1A66"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 xml:space="preserve">Za spowodowane szkody których przyczyną było nie uprzątnięcie przez </w:t>
      </w:r>
      <w:r w:rsidRPr="007B6EAA">
        <w:rPr>
          <w:sz w:val="22"/>
          <w:szCs w:val="22"/>
        </w:rPr>
        <w:t xml:space="preserve">służby </w:t>
      </w:r>
      <w:r w:rsidRPr="007B6EAA">
        <w:rPr>
          <w:sz w:val="22"/>
          <w:szCs w:val="22"/>
          <w:shd w:val="clear" w:color="auto" w:fill="FFFFFF"/>
        </w:rPr>
        <w:t xml:space="preserve">drogowe płynów lub smarów rozlanych przez poruszające się pojazdy; </w:t>
      </w:r>
    </w:p>
    <w:p w14:paraId="6000B21D"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 xml:space="preserve">Śliskością nawierzchni spowodowaną luźnym i ubitym śniegiem lub błotem pośniegowym; </w:t>
      </w:r>
    </w:p>
    <w:p w14:paraId="15BDF46E"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 xml:space="preserve">Zimowym utrzymaniem dróg niezgodnym ze standardami; </w:t>
      </w:r>
    </w:p>
    <w:p w14:paraId="3356D709" w14:textId="77777777" w:rsidR="00D7139F" w:rsidRPr="007B6EAA" w:rsidRDefault="00D7139F" w:rsidP="00D7139F">
      <w:pPr>
        <w:pStyle w:val="Styl"/>
        <w:shd w:val="clear" w:color="auto" w:fill="FFFFFF"/>
        <w:jc w:val="both"/>
        <w:rPr>
          <w:sz w:val="22"/>
          <w:szCs w:val="22"/>
          <w:shd w:val="clear" w:color="auto" w:fill="FFFFFF"/>
        </w:rPr>
      </w:pPr>
      <w:r w:rsidRPr="007B6EAA">
        <w:rPr>
          <w:sz w:val="22"/>
          <w:szCs w:val="22"/>
          <w:shd w:val="clear" w:color="auto" w:fill="FFFFFF"/>
        </w:rPr>
        <w:t>W związku z wykonywaniem prac konserwacyjnych, remontowych i</w:t>
      </w:r>
      <w:r w:rsidRPr="007B6EAA">
        <w:rPr>
          <w:w w:val="200"/>
          <w:sz w:val="22"/>
          <w:szCs w:val="22"/>
          <w:shd w:val="clear" w:color="auto" w:fill="FFFFFF"/>
        </w:rPr>
        <w:t xml:space="preserve"> </w:t>
      </w:r>
      <w:r w:rsidRPr="007B6EAA">
        <w:rPr>
          <w:sz w:val="22"/>
          <w:szCs w:val="22"/>
          <w:shd w:val="clear" w:color="auto" w:fill="FFFFFF"/>
        </w:rPr>
        <w:t xml:space="preserve">modernizacyjnych pasa drogowego przez podmioty gospodarcze działające na zlecenie zarządcy dróg: </w:t>
      </w:r>
    </w:p>
    <w:p w14:paraId="25843B27" w14:textId="77777777" w:rsidR="00D7139F" w:rsidRPr="007B6EAA" w:rsidRDefault="00D7139F" w:rsidP="00902577">
      <w:pPr>
        <w:pStyle w:val="Styl"/>
        <w:numPr>
          <w:ilvl w:val="0"/>
          <w:numId w:val="6"/>
        </w:numPr>
        <w:shd w:val="clear" w:color="auto" w:fill="FFFFFF"/>
        <w:tabs>
          <w:tab w:val="left" w:pos="426"/>
        </w:tabs>
        <w:ind w:left="426"/>
        <w:jc w:val="both"/>
        <w:rPr>
          <w:sz w:val="22"/>
          <w:szCs w:val="22"/>
          <w:shd w:val="clear" w:color="auto" w:fill="FFFFFF"/>
        </w:rPr>
      </w:pPr>
      <w:r w:rsidRPr="007B6EAA">
        <w:rPr>
          <w:sz w:val="22"/>
          <w:szCs w:val="22"/>
          <w:shd w:val="clear" w:color="auto" w:fill="FFFFFF"/>
        </w:rPr>
        <w:t xml:space="preserve">Remonty ubytków, wybojów, przełomów, wyrw i kolein w nawierzchni - grysami / masą bitumiczną; </w:t>
      </w:r>
    </w:p>
    <w:p w14:paraId="5CDE1A90" w14:textId="77777777" w:rsidR="00D7139F" w:rsidRPr="007B6EAA" w:rsidRDefault="00D7139F" w:rsidP="00902577">
      <w:pPr>
        <w:pStyle w:val="Styl"/>
        <w:numPr>
          <w:ilvl w:val="0"/>
          <w:numId w:val="6"/>
        </w:numPr>
        <w:shd w:val="clear" w:color="auto" w:fill="FFFFFF"/>
        <w:tabs>
          <w:tab w:val="left" w:pos="426"/>
        </w:tabs>
        <w:ind w:left="426"/>
        <w:jc w:val="both"/>
        <w:rPr>
          <w:sz w:val="22"/>
          <w:szCs w:val="22"/>
          <w:shd w:val="clear" w:color="auto" w:fill="FFFFFF"/>
        </w:rPr>
      </w:pPr>
      <w:r w:rsidRPr="007B6EAA">
        <w:rPr>
          <w:sz w:val="22"/>
          <w:szCs w:val="22"/>
          <w:shd w:val="clear" w:color="auto" w:fill="FFFFFF"/>
        </w:rPr>
        <w:t xml:space="preserve">Remonty chodników, placów i różnych obiektów drogowych; </w:t>
      </w:r>
    </w:p>
    <w:p w14:paraId="4FADE685" w14:textId="77777777" w:rsidR="00D7139F" w:rsidRPr="007B6EAA" w:rsidRDefault="00D7139F" w:rsidP="00902577">
      <w:pPr>
        <w:pStyle w:val="Styl"/>
        <w:numPr>
          <w:ilvl w:val="0"/>
          <w:numId w:val="6"/>
        </w:numPr>
        <w:shd w:val="clear" w:color="auto" w:fill="FFFFFF"/>
        <w:tabs>
          <w:tab w:val="left" w:pos="426"/>
        </w:tabs>
        <w:ind w:left="426"/>
        <w:jc w:val="both"/>
        <w:rPr>
          <w:sz w:val="22"/>
          <w:szCs w:val="22"/>
          <w:shd w:val="clear" w:color="auto" w:fill="FFFFFF"/>
        </w:rPr>
      </w:pPr>
      <w:r w:rsidRPr="007B6EAA">
        <w:rPr>
          <w:sz w:val="22"/>
          <w:szCs w:val="22"/>
          <w:shd w:val="clear" w:color="auto" w:fill="FFFFFF"/>
        </w:rPr>
        <w:t>Naprawą i</w:t>
      </w:r>
      <w:r w:rsidRPr="007B6EAA">
        <w:rPr>
          <w:w w:val="200"/>
          <w:sz w:val="22"/>
          <w:szCs w:val="22"/>
          <w:shd w:val="clear" w:color="auto" w:fill="FFFFFF"/>
        </w:rPr>
        <w:t xml:space="preserve"> </w:t>
      </w:r>
      <w:r w:rsidRPr="007B6EAA">
        <w:rPr>
          <w:sz w:val="22"/>
          <w:szCs w:val="22"/>
          <w:shd w:val="clear" w:color="auto" w:fill="FFFFFF"/>
        </w:rPr>
        <w:t xml:space="preserve">ustawieniem znaków drogowych pionowych oraz innych elementów bezpieczeństwa ruchu; </w:t>
      </w:r>
    </w:p>
    <w:p w14:paraId="5D715ED8" w14:textId="77777777" w:rsidR="00D7139F" w:rsidRPr="007B6EAA" w:rsidRDefault="00D7139F" w:rsidP="00902577">
      <w:pPr>
        <w:pStyle w:val="Styl"/>
        <w:numPr>
          <w:ilvl w:val="0"/>
          <w:numId w:val="6"/>
        </w:numPr>
        <w:shd w:val="clear" w:color="auto" w:fill="FFFFFF"/>
        <w:tabs>
          <w:tab w:val="left" w:pos="426"/>
        </w:tabs>
        <w:ind w:left="426"/>
        <w:jc w:val="both"/>
        <w:rPr>
          <w:sz w:val="22"/>
          <w:szCs w:val="22"/>
          <w:shd w:val="clear" w:color="auto" w:fill="FFFFFF"/>
        </w:rPr>
      </w:pPr>
      <w:r w:rsidRPr="007B6EAA">
        <w:rPr>
          <w:sz w:val="22"/>
          <w:szCs w:val="22"/>
          <w:shd w:val="clear" w:color="auto" w:fill="FFFFFF"/>
        </w:rPr>
        <w:t xml:space="preserve">Wykonywanie oznakowania poziomego; </w:t>
      </w:r>
    </w:p>
    <w:p w14:paraId="61507F33" w14:textId="77777777" w:rsidR="00D7139F" w:rsidRPr="007B6EAA" w:rsidRDefault="00D7139F" w:rsidP="00902577">
      <w:pPr>
        <w:pStyle w:val="Styl"/>
        <w:numPr>
          <w:ilvl w:val="0"/>
          <w:numId w:val="6"/>
        </w:numPr>
        <w:shd w:val="clear" w:color="auto" w:fill="FFFFFF"/>
        <w:tabs>
          <w:tab w:val="left" w:pos="426"/>
        </w:tabs>
        <w:ind w:left="426"/>
        <w:jc w:val="both"/>
        <w:rPr>
          <w:sz w:val="22"/>
          <w:szCs w:val="22"/>
          <w:shd w:val="clear" w:color="auto" w:fill="FFFFFF"/>
        </w:rPr>
      </w:pPr>
      <w:r w:rsidRPr="007B6EAA">
        <w:rPr>
          <w:sz w:val="22"/>
          <w:szCs w:val="22"/>
          <w:shd w:val="clear" w:color="auto" w:fill="FFFFFF"/>
        </w:rPr>
        <w:t xml:space="preserve">Naprawą poręczy mostowych, poręczy zabezpieczających oraz innych elementów ochronnych; </w:t>
      </w:r>
    </w:p>
    <w:p w14:paraId="682CB598" w14:textId="77777777" w:rsidR="00D7139F" w:rsidRPr="007B6EAA" w:rsidRDefault="00D7139F" w:rsidP="00902577">
      <w:pPr>
        <w:pStyle w:val="Styl"/>
        <w:numPr>
          <w:ilvl w:val="0"/>
          <w:numId w:val="6"/>
        </w:numPr>
        <w:shd w:val="clear" w:color="auto" w:fill="FFFFFF"/>
        <w:tabs>
          <w:tab w:val="left" w:pos="426"/>
        </w:tabs>
        <w:ind w:left="426"/>
        <w:jc w:val="both"/>
        <w:rPr>
          <w:sz w:val="22"/>
          <w:szCs w:val="22"/>
          <w:shd w:val="clear" w:color="auto" w:fill="FFFFFF"/>
        </w:rPr>
      </w:pPr>
      <w:r w:rsidRPr="007B6EAA">
        <w:rPr>
          <w:sz w:val="22"/>
          <w:szCs w:val="22"/>
          <w:shd w:val="clear" w:color="auto" w:fill="FFFFFF"/>
        </w:rPr>
        <w:t>Wycinką krzaków, drzew, przycinaniem gałęzi drzew, koszeniem traw, chwastów z poboczy i</w:t>
      </w:r>
      <w:r w:rsidRPr="007B6EAA">
        <w:rPr>
          <w:w w:val="200"/>
          <w:sz w:val="22"/>
          <w:szCs w:val="22"/>
          <w:shd w:val="clear" w:color="auto" w:fill="FFFFFF"/>
        </w:rPr>
        <w:t xml:space="preserve"> </w:t>
      </w:r>
      <w:r w:rsidRPr="007B6EAA">
        <w:rPr>
          <w:sz w:val="22"/>
          <w:szCs w:val="22"/>
          <w:shd w:val="clear" w:color="auto" w:fill="FFFFFF"/>
        </w:rPr>
        <w:t xml:space="preserve">skarp rowów; </w:t>
      </w:r>
    </w:p>
    <w:p w14:paraId="163F81E8" w14:textId="77777777" w:rsidR="00D7139F" w:rsidRPr="007B6EAA" w:rsidRDefault="00D7139F" w:rsidP="00902577">
      <w:pPr>
        <w:pStyle w:val="Styl"/>
        <w:numPr>
          <w:ilvl w:val="0"/>
          <w:numId w:val="6"/>
        </w:numPr>
        <w:shd w:val="clear" w:color="auto" w:fill="FFFFFF"/>
        <w:tabs>
          <w:tab w:val="left" w:pos="426"/>
        </w:tabs>
        <w:ind w:left="426"/>
        <w:jc w:val="both"/>
        <w:rPr>
          <w:sz w:val="22"/>
          <w:szCs w:val="22"/>
          <w:shd w:val="clear" w:color="auto" w:fill="FFFFFF"/>
        </w:rPr>
      </w:pPr>
      <w:r w:rsidRPr="007B6EAA">
        <w:rPr>
          <w:sz w:val="22"/>
          <w:szCs w:val="22"/>
          <w:shd w:val="clear" w:color="auto" w:fill="FFFFFF"/>
        </w:rPr>
        <w:t xml:space="preserve">Oczyszczaniem, pogłębianiem i kopaniem rowów; </w:t>
      </w:r>
    </w:p>
    <w:p w14:paraId="1D675429" w14:textId="77777777" w:rsidR="00D7139F" w:rsidRPr="007B6EAA" w:rsidRDefault="00D7139F" w:rsidP="00902577">
      <w:pPr>
        <w:pStyle w:val="Styl"/>
        <w:numPr>
          <w:ilvl w:val="0"/>
          <w:numId w:val="6"/>
        </w:numPr>
        <w:shd w:val="clear" w:color="auto" w:fill="FFFFFF"/>
        <w:tabs>
          <w:tab w:val="left" w:pos="426"/>
        </w:tabs>
        <w:ind w:left="426"/>
        <w:jc w:val="both"/>
        <w:rPr>
          <w:sz w:val="22"/>
          <w:szCs w:val="22"/>
          <w:shd w:val="clear" w:color="auto" w:fill="FFFFFF"/>
        </w:rPr>
      </w:pPr>
      <w:r w:rsidRPr="007B6EAA">
        <w:rPr>
          <w:sz w:val="22"/>
          <w:szCs w:val="22"/>
          <w:shd w:val="clear" w:color="auto" w:fill="FFFFFF"/>
        </w:rPr>
        <w:t xml:space="preserve">Oczyszczaniem nawierzchni; </w:t>
      </w:r>
    </w:p>
    <w:p w14:paraId="2014692F" w14:textId="77777777" w:rsidR="00D7139F" w:rsidRPr="007B6EAA" w:rsidRDefault="00D7139F" w:rsidP="00902577">
      <w:pPr>
        <w:pStyle w:val="Styl"/>
        <w:numPr>
          <w:ilvl w:val="0"/>
          <w:numId w:val="6"/>
        </w:numPr>
        <w:shd w:val="clear" w:color="auto" w:fill="FFFFFF"/>
        <w:tabs>
          <w:tab w:val="left" w:pos="426"/>
        </w:tabs>
        <w:ind w:left="426"/>
        <w:jc w:val="both"/>
        <w:rPr>
          <w:sz w:val="22"/>
          <w:szCs w:val="22"/>
          <w:shd w:val="clear" w:color="auto" w:fill="FFFFFF"/>
        </w:rPr>
      </w:pPr>
      <w:r w:rsidRPr="007B6EAA">
        <w:rPr>
          <w:sz w:val="22"/>
          <w:szCs w:val="22"/>
          <w:shd w:val="clear" w:color="auto" w:fill="FFFFFF"/>
        </w:rPr>
        <w:t>Wymiana i</w:t>
      </w:r>
      <w:r w:rsidRPr="007B6EAA">
        <w:rPr>
          <w:w w:val="200"/>
          <w:sz w:val="22"/>
          <w:szCs w:val="22"/>
          <w:shd w:val="clear" w:color="auto" w:fill="FFFFFF"/>
        </w:rPr>
        <w:t xml:space="preserve"> </w:t>
      </w:r>
      <w:r w:rsidRPr="007B6EAA">
        <w:rPr>
          <w:sz w:val="22"/>
          <w:szCs w:val="22"/>
          <w:shd w:val="clear" w:color="auto" w:fill="FFFFFF"/>
        </w:rPr>
        <w:t>naprawą pojedynczych elementów obiektów drogowych i</w:t>
      </w:r>
      <w:r w:rsidRPr="007B6EAA">
        <w:rPr>
          <w:w w:val="200"/>
          <w:sz w:val="22"/>
          <w:szCs w:val="22"/>
          <w:shd w:val="clear" w:color="auto" w:fill="FFFFFF"/>
        </w:rPr>
        <w:t xml:space="preserve"> </w:t>
      </w:r>
      <w:r w:rsidRPr="007B6EAA">
        <w:rPr>
          <w:sz w:val="22"/>
          <w:szCs w:val="22"/>
          <w:shd w:val="clear" w:color="auto" w:fill="FFFFFF"/>
        </w:rPr>
        <w:t xml:space="preserve">mostowych; </w:t>
      </w:r>
    </w:p>
    <w:p w14:paraId="4A140412" w14:textId="77777777" w:rsidR="00D7139F" w:rsidRPr="007B6EAA" w:rsidRDefault="00D7139F" w:rsidP="00D7139F">
      <w:pPr>
        <w:pStyle w:val="Styl"/>
        <w:shd w:val="clear" w:color="auto" w:fill="FFFFFF"/>
        <w:jc w:val="both"/>
        <w:rPr>
          <w:sz w:val="22"/>
          <w:szCs w:val="22"/>
          <w:shd w:val="clear" w:color="auto" w:fill="FFFFFF"/>
        </w:rPr>
      </w:pPr>
      <w:r w:rsidRPr="007B6EAA">
        <w:rPr>
          <w:sz w:val="22"/>
          <w:szCs w:val="22"/>
          <w:shd w:val="clear" w:color="auto" w:fill="FFFFFF"/>
        </w:rPr>
        <w:t xml:space="preserve">Za szkody spowodowane następującymi zdarzeniami: </w:t>
      </w:r>
    </w:p>
    <w:p w14:paraId="7CECF1C4"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 xml:space="preserve">Upadkiem wycinanych drzew rosnących w pasie drogowym; </w:t>
      </w:r>
    </w:p>
    <w:p w14:paraId="2903D421"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 xml:space="preserve">Niewłaściwym oznakowaniem lub brakiem oznakowania pionowego spowodowanego uszkodzeniami w wyniku wandalizmu, kradzieży lub innych zdarzeń losowych; </w:t>
      </w:r>
    </w:p>
    <w:p w14:paraId="12EDCD6F" w14:textId="5BD0F2B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Awari</w:t>
      </w:r>
      <w:r w:rsidR="00410513">
        <w:rPr>
          <w:sz w:val="22"/>
          <w:szCs w:val="22"/>
          <w:shd w:val="clear" w:color="auto" w:fill="FFFFFF"/>
        </w:rPr>
        <w:t>ą</w:t>
      </w:r>
      <w:r w:rsidRPr="007B6EAA">
        <w:rPr>
          <w:sz w:val="22"/>
          <w:szCs w:val="22"/>
          <w:shd w:val="clear" w:color="auto" w:fill="FFFFFF"/>
        </w:rPr>
        <w:t xml:space="preserve"> urządzeń niezwiązanych z potrzebami zarządzania drogami lub potrzebami ruchu drogowego, a znajdujących się w pasie drogowym; </w:t>
      </w:r>
    </w:p>
    <w:p w14:paraId="47EECDD3" w14:textId="77777777" w:rsidR="00D7139F" w:rsidRPr="007B6EAA" w:rsidRDefault="00D7139F" w:rsidP="00902577">
      <w:pPr>
        <w:pStyle w:val="Styl"/>
        <w:numPr>
          <w:ilvl w:val="0"/>
          <w:numId w:val="6"/>
        </w:numPr>
        <w:shd w:val="clear" w:color="auto" w:fill="FFFFFF"/>
        <w:ind w:left="426"/>
        <w:jc w:val="both"/>
        <w:rPr>
          <w:sz w:val="22"/>
          <w:szCs w:val="22"/>
          <w:shd w:val="clear" w:color="auto" w:fill="FFFFFF"/>
        </w:rPr>
      </w:pPr>
      <w:r w:rsidRPr="007B6EAA">
        <w:rPr>
          <w:sz w:val="22"/>
          <w:szCs w:val="22"/>
          <w:shd w:val="clear" w:color="auto" w:fill="FFFFFF"/>
        </w:rPr>
        <w:t xml:space="preserve">Różnymi przedmiotami leżącymi na drodze. </w:t>
      </w:r>
    </w:p>
    <w:p w14:paraId="2F5B01D4" w14:textId="77777777" w:rsidR="00D7139F" w:rsidRPr="007B6EAA" w:rsidRDefault="00D7139F" w:rsidP="00D7139F">
      <w:pPr>
        <w:pStyle w:val="Styl"/>
        <w:shd w:val="clear" w:color="auto" w:fill="FFFFFF"/>
        <w:ind w:left="426"/>
        <w:jc w:val="both"/>
        <w:rPr>
          <w:sz w:val="22"/>
          <w:szCs w:val="22"/>
          <w:shd w:val="clear" w:color="auto" w:fill="FFFFFF"/>
        </w:rPr>
      </w:pPr>
    </w:p>
    <w:p w14:paraId="5161E440" w14:textId="77777777" w:rsidR="00D7139F" w:rsidRPr="007B6EAA" w:rsidRDefault="00D7139F" w:rsidP="00D7139F">
      <w:pPr>
        <w:autoSpaceDE w:val="0"/>
        <w:autoSpaceDN w:val="0"/>
        <w:adjustRightInd w:val="0"/>
        <w:jc w:val="both"/>
        <w:rPr>
          <w:rFonts w:ascii="Arial" w:eastAsia="Tahoma,Bold" w:hAnsi="Arial" w:cs="Arial"/>
          <w:sz w:val="22"/>
          <w:szCs w:val="22"/>
        </w:rPr>
      </w:pPr>
      <w:r w:rsidRPr="007B6EAA">
        <w:rPr>
          <w:rFonts w:ascii="Arial" w:eastAsia="Tahoma,Bold" w:hAnsi="Arial" w:cs="Arial"/>
          <w:sz w:val="22"/>
          <w:szCs w:val="22"/>
        </w:rPr>
        <w:t>Drogi zakwalifikowane do kategorii dróg gminnych w okresie ubezpieczenia zostaną automatycznie objęte ochroną ubezpieczeniową bez zmiany składki.</w:t>
      </w:r>
    </w:p>
    <w:p w14:paraId="337E5AF8" w14:textId="77777777" w:rsidR="00D7139F" w:rsidRPr="007B6EAA" w:rsidRDefault="00D7139F" w:rsidP="00D7139F">
      <w:pPr>
        <w:autoSpaceDE w:val="0"/>
        <w:autoSpaceDN w:val="0"/>
        <w:adjustRightInd w:val="0"/>
        <w:rPr>
          <w:rFonts w:ascii="Arial" w:eastAsia="Calibri" w:hAnsi="Arial" w:cs="Arial"/>
          <w:sz w:val="22"/>
          <w:szCs w:val="22"/>
        </w:rPr>
      </w:pPr>
    </w:p>
    <w:p w14:paraId="1174AF44" w14:textId="77777777" w:rsidR="00D7139F" w:rsidRPr="007B6EAA" w:rsidRDefault="00D7139F" w:rsidP="00902577">
      <w:pPr>
        <w:pStyle w:val="Akapitzlist"/>
        <w:numPr>
          <w:ilvl w:val="0"/>
          <w:numId w:val="17"/>
        </w:numPr>
        <w:rPr>
          <w:rFonts w:ascii="Arial" w:hAnsi="Arial" w:cs="Arial"/>
          <w:b/>
          <w:sz w:val="22"/>
          <w:szCs w:val="22"/>
        </w:rPr>
      </w:pPr>
      <w:r w:rsidRPr="007B6EAA">
        <w:rPr>
          <w:rFonts w:ascii="Arial" w:hAnsi="Arial" w:cs="Arial"/>
          <w:b/>
          <w:sz w:val="22"/>
          <w:szCs w:val="22"/>
        </w:rPr>
        <w:t>Klauzula OC wykonywanie władzy publicznej</w:t>
      </w:r>
    </w:p>
    <w:p w14:paraId="44748F02" w14:textId="77777777" w:rsidR="00D7139F" w:rsidRPr="007B6EAA" w:rsidRDefault="00D7139F" w:rsidP="00D7139F">
      <w:pPr>
        <w:autoSpaceDE w:val="0"/>
        <w:autoSpaceDN w:val="0"/>
        <w:adjustRightInd w:val="0"/>
        <w:jc w:val="both"/>
        <w:rPr>
          <w:rFonts w:ascii="Arial" w:eastAsia="Calibri" w:hAnsi="Arial" w:cs="Arial"/>
          <w:b/>
          <w:color w:val="00B0F0"/>
          <w:sz w:val="22"/>
          <w:szCs w:val="22"/>
          <w:lang w:eastAsia="en-US"/>
        </w:rPr>
      </w:pPr>
      <w:r w:rsidRPr="007B6EAA">
        <w:rPr>
          <w:rFonts w:ascii="Arial" w:hAnsi="Arial" w:cs="Arial"/>
          <w:sz w:val="22"/>
          <w:szCs w:val="22"/>
        </w:rPr>
        <w:t xml:space="preserve">Z zachowaniem pozostałych nie zmienionych niniejszą klauzulą postanowień OWU strony postanowiły rozszerzyć zakres ubezpieczenia o odpowiedzialność cywilną ubezpieczonego za szkody wyrządzone przez niezgodne z prawem działanie lub zaniechanie przy wykonywaniu władzy publicznej przez jednostki samorządu terytorialnego </w:t>
      </w:r>
      <w:r w:rsidRPr="007B6EAA">
        <w:rPr>
          <w:rFonts w:ascii="Arial" w:eastAsia="Calibri" w:hAnsi="Arial" w:cs="Arial"/>
          <w:sz w:val="22"/>
          <w:szCs w:val="22"/>
          <w:lang w:eastAsia="en-US"/>
        </w:rPr>
        <w:t xml:space="preserve">w rozumieniu art.417 </w:t>
      </w:r>
      <w:r w:rsidR="007B6EAA">
        <w:rPr>
          <w:rFonts w:ascii="Arial" w:eastAsia="Calibri" w:hAnsi="Arial" w:cs="Arial"/>
          <w:sz w:val="22"/>
          <w:szCs w:val="22"/>
          <w:lang w:eastAsia="en-US"/>
        </w:rPr>
        <w:t xml:space="preserve">kodeksu cywilneg </w:t>
      </w:r>
      <w:r w:rsidRPr="007B6EAA">
        <w:rPr>
          <w:rFonts w:ascii="Arial" w:eastAsia="Calibri" w:hAnsi="Arial" w:cs="Arial"/>
          <w:sz w:val="22"/>
          <w:szCs w:val="22"/>
          <w:lang w:eastAsia="en-US"/>
        </w:rPr>
        <w:t xml:space="preserve">oraz odpowiedzialność za szkody spowodowane wydaniem lub zaniechaniem wydania decyzji (art.417¹§2 i §3 k.c.) </w:t>
      </w:r>
    </w:p>
    <w:p w14:paraId="469F0842" w14:textId="77777777" w:rsidR="00D7139F" w:rsidRPr="007B6EAA" w:rsidRDefault="00D7139F" w:rsidP="00D7139F">
      <w:pPr>
        <w:tabs>
          <w:tab w:val="left" w:pos="360"/>
        </w:tabs>
        <w:jc w:val="both"/>
        <w:rPr>
          <w:rFonts w:ascii="Arial" w:hAnsi="Arial" w:cs="Arial"/>
          <w:sz w:val="22"/>
          <w:szCs w:val="22"/>
        </w:rPr>
      </w:pPr>
      <w:r w:rsidRPr="007B6EAA">
        <w:rPr>
          <w:rFonts w:ascii="Arial" w:hAnsi="Arial" w:cs="Arial"/>
          <w:sz w:val="22"/>
          <w:szCs w:val="22"/>
        </w:rPr>
        <w:t>Dla celów niniejszej klauzuli przyjmuje się, że przyjęte w umowie ubezpieczenia pojęcia oznaczają:</w:t>
      </w:r>
    </w:p>
    <w:p w14:paraId="5E0C9F38" w14:textId="77777777" w:rsidR="00D7139F" w:rsidRPr="007B6EAA" w:rsidRDefault="00D7139F" w:rsidP="00902577">
      <w:pPr>
        <w:numPr>
          <w:ilvl w:val="0"/>
          <w:numId w:val="7"/>
        </w:numPr>
        <w:tabs>
          <w:tab w:val="num" w:pos="720"/>
        </w:tabs>
        <w:jc w:val="both"/>
        <w:rPr>
          <w:rFonts w:ascii="Arial" w:hAnsi="Arial" w:cs="Arial"/>
          <w:sz w:val="22"/>
          <w:szCs w:val="22"/>
        </w:rPr>
      </w:pPr>
      <w:r w:rsidRPr="007B6EAA">
        <w:rPr>
          <w:rFonts w:ascii="Arial" w:hAnsi="Arial" w:cs="Arial"/>
          <w:b/>
          <w:sz w:val="22"/>
          <w:szCs w:val="22"/>
        </w:rPr>
        <w:t>ubezpieczony</w:t>
      </w:r>
      <w:r w:rsidRPr="007B6EAA">
        <w:rPr>
          <w:rFonts w:ascii="Arial" w:hAnsi="Arial" w:cs="Arial"/>
          <w:sz w:val="22"/>
          <w:szCs w:val="22"/>
        </w:rPr>
        <w:t xml:space="preserve"> – jednostka samorządu terytorialnego;</w:t>
      </w:r>
    </w:p>
    <w:p w14:paraId="25451FFB" w14:textId="77777777" w:rsidR="00D7139F" w:rsidRPr="007B6EAA" w:rsidRDefault="00D7139F" w:rsidP="00902577">
      <w:pPr>
        <w:numPr>
          <w:ilvl w:val="0"/>
          <w:numId w:val="7"/>
        </w:numPr>
        <w:tabs>
          <w:tab w:val="num" w:pos="720"/>
        </w:tabs>
        <w:jc w:val="both"/>
        <w:rPr>
          <w:rFonts w:ascii="Arial" w:hAnsi="Arial" w:cs="Arial"/>
          <w:sz w:val="22"/>
          <w:szCs w:val="22"/>
        </w:rPr>
      </w:pPr>
      <w:r w:rsidRPr="007B6EAA">
        <w:rPr>
          <w:rFonts w:ascii="Arial" w:hAnsi="Arial" w:cs="Arial"/>
          <w:b/>
          <w:sz w:val="22"/>
          <w:szCs w:val="22"/>
        </w:rPr>
        <w:t xml:space="preserve">szkoda </w:t>
      </w:r>
      <w:r w:rsidRPr="007B6EAA">
        <w:rPr>
          <w:rFonts w:ascii="Arial" w:hAnsi="Arial" w:cs="Arial"/>
          <w:sz w:val="22"/>
          <w:szCs w:val="22"/>
        </w:rPr>
        <w:t>– osobowa, rzeczowa lub czysta strata finansowa;</w:t>
      </w:r>
    </w:p>
    <w:p w14:paraId="67E8A497" w14:textId="77777777" w:rsidR="00D7139F" w:rsidRPr="007B6EAA" w:rsidRDefault="00D7139F" w:rsidP="00902577">
      <w:pPr>
        <w:pStyle w:val="Tekstpodstawowywciety2"/>
        <w:numPr>
          <w:ilvl w:val="0"/>
          <w:numId w:val="7"/>
        </w:numPr>
        <w:tabs>
          <w:tab w:val="num" w:pos="720"/>
        </w:tabs>
        <w:jc w:val="both"/>
        <w:rPr>
          <w:rFonts w:ascii="Arial" w:hAnsi="Arial" w:cs="Arial"/>
          <w:szCs w:val="22"/>
        </w:rPr>
      </w:pPr>
      <w:r w:rsidRPr="007B6EAA">
        <w:rPr>
          <w:rFonts w:ascii="Arial" w:hAnsi="Arial" w:cs="Arial"/>
          <w:b/>
          <w:szCs w:val="22"/>
        </w:rPr>
        <w:t>wykonywanie władzy publicznej</w:t>
      </w:r>
      <w:r w:rsidRPr="007B6EAA">
        <w:rPr>
          <w:rFonts w:ascii="Arial" w:hAnsi="Arial" w:cs="Arial"/>
          <w:szCs w:val="22"/>
        </w:rPr>
        <w:t xml:space="preserve"> – zachowanie ubezpieczonego o charakterze władczym, na podstawie określonych przez prawo obowiązków lub uprawnień;</w:t>
      </w:r>
    </w:p>
    <w:p w14:paraId="62FF2ED6" w14:textId="77777777" w:rsidR="00D7139F" w:rsidRPr="007B6EAA" w:rsidRDefault="00D7139F" w:rsidP="00902577">
      <w:pPr>
        <w:pStyle w:val="Tekstpodstawowywciety2"/>
        <w:numPr>
          <w:ilvl w:val="0"/>
          <w:numId w:val="7"/>
        </w:numPr>
        <w:tabs>
          <w:tab w:val="num" w:pos="720"/>
        </w:tabs>
        <w:jc w:val="both"/>
        <w:rPr>
          <w:rFonts w:ascii="Arial" w:hAnsi="Arial" w:cs="Arial"/>
          <w:szCs w:val="22"/>
        </w:rPr>
      </w:pPr>
      <w:r w:rsidRPr="007B6EAA">
        <w:rPr>
          <w:rFonts w:ascii="Arial" w:hAnsi="Arial" w:cs="Arial"/>
          <w:b/>
          <w:szCs w:val="22"/>
        </w:rPr>
        <w:t xml:space="preserve">zachowanie ubezpieczonego o charakterze władczym </w:t>
      </w:r>
      <w:r w:rsidRPr="007B6EAA">
        <w:rPr>
          <w:rFonts w:ascii="Arial" w:hAnsi="Arial" w:cs="Arial"/>
          <w:szCs w:val="22"/>
        </w:rPr>
        <w:t>–</w:t>
      </w:r>
      <w:r w:rsidRPr="007B6EAA">
        <w:rPr>
          <w:rFonts w:ascii="Arial" w:hAnsi="Arial" w:cs="Arial"/>
          <w:b/>
          <w:szCs w:val="22"/>
        </w:rPr>
        <w:t xml:space="preserve"> </w:t>
      </w:r>
      <w:r w:rsidRPr="007B6EAA">
        <w:rPr>
          <w:rFonts w:ascii="Arial" w:hAnsi="Arial" w:cs="Arial"/>
          <w:szCs w:val="22"/>
        </w:rPr>
        <w:t>działanie lub zaniechanie mające na celu kształtowanie sytuacji prawnej indywidualnie określonego podmiotu;</w:t>
      </w:r>
    </w:p>
    <w:p w14:paraId="72B4BCDA" w14:textId="77777777" w:rsidR="00D7139F" w:rsidRPr="007B6EAA" w:rsidRDefault="00D7139F" w:rsidP="00902577">
      <w:pPr>
        <w:pStyle w:val="Akapitzlist"/>
        <w:numPr>
          <w:ilvl w:val="0"/>
          <w:numId w:val="7"/>
        </w:numPr>
        <w:jc w:val="both"/>
        <w:rPr>
          <w:rFonts w:ascii="Arial" w:hAnsi="Arial" w:cs="Arial"/>
          <w:sz w:val="22"/>
          <w:szCs w:val="22"/>
        </w:rPr>
      </w:pPr>
      <w:r w:rsidRPr="007B6EAA">
        <w:rPr>
          <w:rFonts w:ascii="Arial" w:hAnsi="Arial" w:cs="Arial"/>
          <w:b/>
          <w:sz w:val="22"/>
          <w:szCs w:val="22"/>
        </w:rPr>
        <w:t xml:space="preserve">wypadek ubezpieczeniowy </w:t>
      </w:r>
      <w:r w:rsidRPr="007B6EAA">
        <w:rPr>
          <w:rFonts w:ascii="Arial" w:hAnsi="Arial" w:cs="Arial"/>
          <w:sz w:val="22"/>
          <w:szCs w:val="22"/>
        </w:rPr>
        <w:t>– powstanie szkody osobowej, rzeczowej lub czystej straty finansowej.</w:t>
      </w:r>
    </w:p>
    <w:p w14:paraId="1ABDF3BB" w14:textId="77777777" w:rsidR="00D7139F" w:rsidRPr="007B6EAA" w:rsidRDefault="00D7139F" w:rsidP="00D7139F">
      <w:pPr>
        <w:pStyle w:val="Akapitzlist"/>
        <w:jc w:val="both"/>
        <w:rPr>
          <w:rFonts w:ascii="Arial" w:hAnsi="Arial" w:cs="Arial"/>
          <w:sz w:val="22"/>
          <w:szCs w:val="22"/>
        </w:rPr>
      </w:pPr>
    </w:p>
    <w:p w14:paraId="043BFC38" w14:textId="77777777" w:rsidR="00D7139F" w:rsidRPr="007B6EAA" w:rsidRDefault="00D7139F" w:rsidP="00D7139F">
      <w:pPr>
        <w:jc w:val="both"/>
        <w:rPr>
          <w:rFonts w:ascii="Arial" w:hAnsi="Arial" w:cs="Arial"/>
          <w:sz w:val="22"/>
          <w:szCs w:val="22"/>
        </w:rPr>
      </w:pPr>
      <w:r w:rsidRPr="007B6EAA">
        <w:rPr>
          <w:rFonts w:ascii="Arial" w:hAnsi="Arial" w:cs="Arial"/>
          <w:sz w:val="22"/>
          <w:szCs w:val="22"/>
        </w:rPr>
        <w:t>Ochrona ubezpieczeniowa nie obejmuje szkód:</w:t>
      </w:r>
    </w:p>
    <w:p w14:paraId="0C479510" w14:textId="77777777" w:rsidR="00D7139F" w:rsidRPr="007B6EAA" w:rsidRDefault="00D7139F" w:rsidP="00902577">
      <w:pPr>
        <w:numPr>
          <w:ilvl w:val="0"/>
          <w:numId w:val="11"/>
        </w:numPr>
        <w:jc w:val="both"/>
        <w:rPr>
          <w:rFonts w:ascii="Arial" w:hAnsi="Arial" w:cs="Arial"/>
          <w:sz w:val="22"/>
          <w:szCs w:val="22"/>
        </w:rPr>
      </w:pPr>
      <w:r w:rsidRPr="007B6EAA">
        <w:rPr>
          <w:rFonts w:ascii="Arial" w:hAnsi="Arial" w:cs="Arial"/>
          <w:sz w:val="22"/>
          <w:szCs w:val="22"/>
        </w:rPr>
        <w:t>związanych z popełnieniem przestępstwa przez funkcjonariusza władzy publicznej,</w:t>
      </w:r>
    </w:p>
    <w:p w14:paraId="312E3A70" w14:textId="77777777" w:rsidR="00D7139F" w:rsidRPr="007B6EAA" w:rsidRDefault="00D7139F" w:rsidP="00902577">
      <w:pPr>
        <w:numPr>
          <w:ilvl w:val="0"/>
          <w:numId w:val="11"/>
        </w:numPr>
        <w:jc w:val="both"/>
        <w:rPr>
          <w:rFonts w:ascii="Arial" w:hAnsi="Arial" w:cs="Arial"/>
          <w:sz w:val="22"/>
          <w:szCs w:val="22"/>
        </w:rPr>
      </w:pPr>
      <w:r w:rsidRPr="007B6EAA">
        <w:rPr>
          <w:rFonts w:ascii="Arial" w:hAnsi="Arial" w:cs="Arial"/>
          <w:sz w:val="22"/>
          <w:szCs w:val="22"/>
        </w:rPr>
        <w:t>powstałych w wyniku niewypłacalności,</w:t>
      </w:r>
    </w:p>
    <w:p w14:paraId="5584BA4C" w14:textId="77777777" w:rsidR="00D7139F" w:rsidRPr="007B6EAA" w:rsidRDefault="00D7139F" w:rsidP="00902577">
      <w:pPr>
        <w:numPr>
          <w:ilvl w:val="0"/>
          <w:numId w:val="11"/>
        </w:numPr>
        <w:jc w:val="both"/>
        <w:rPr>
          <w:rFonts w:ascii="Arial" w:hAnsi="Arial" w:cs="Arial"/>
          <w:sz w:val="22"/>
          <w:szCs w:val="22"/>
        </w:rPr>
      </w:pPr>
      <w:r w:rsidRPr="007B6EAA">
        <w:rPr>
          <w:rFonts w:ascii="Arial" w:hAnsi="Arial" w:cs="Arial"/>
          <w:sz w:val="22"/>
          <w:szCs w:val="22"/>
        </w:rPr>
        <w:t>wyrządzonych wskutek ujawnienia wiadomości poufnej,</w:t>
      </w:r>
    </w:p>
    <w:p w14:paraId="5FEBC6C1" w14:textId="77777777" w:rsidR="00D7139F" w:rsidRPr="007B6EAA" w:rsidRDefault="00D7139F" w:rsidP="00902577">
      <w:pPr>
        <w:numPr>
          <w:ilvl w:val="0"/>
          <w:numId w:val="11"/>
        </w:numPr>
        <w:jc w:val="both"/>
        <w:rPr>
          <w:rFonts w:ascii="Arial" w:hAnsi="Arial" w:cs="Arial"/>
          <w:sz w:val="22"/>
          <w:szCs w:val="22"/>
        </w:rPr>
      </w:pPr>
      <w:r w:rsidRPr="007B6EAA">
        <w:rPr>
          <w:rFonts w:ascii="Arial" w:hAnsi="Arial" w:cs="Arial"/>
          <w:sz w:val="22"/>
          <w:szCs w:val="22"/>
        </w:rPr>
        <w:t xml:space="preserve">wynikłych z decyzji podjętych przez funkcjonariusza władzy publicznej w zakresie sprawowanej przez niego funkcji, za które uzyskał korzyść osobistą lub dążył </w:t>
      </w:r>
      <w:r w:rsidRPr="007B6EAA">
        <w:rPr>
          <w:rFonts w:ascii="Arial" w:hAnsi="Arial" w:cs="Arial"/>
          <w:sz w:val="22"/>
          <w:szCs w:val="22"/>
        </w:rPr>
        <w:br/>
        <w:t>do jej uzyskania.</w:t>
      </w:r>
    </w:p>
    <w:p w14:paraId="7334CF73" w14:textId="77777777" w:rsidR="00D7139F" w:rsidRPr="007B6EAA" w:rsidRDefault="00D7139F" w:rsidP="00D7139F">
      <w:pPr>
        <w:autoSpaceDE w:val="0"/>
        <w:autoSpaceDN w:val="0"/>
        <w:adjustRightInd w:val="0"/>
        <w:rPr>
          <w:rFonts w:ascii="Arial" w:eastAsia="Calibri" w:hAnsi="Arial" w:cs="Arial"/>
          <w:sz w:val="22"/>
          <w:szCs w:val="22"/>
        </w:rPr>
      </w:pPr>
    </w:p>
    <w:p w14:paraId="4C0759D9" w14:textId="77777777" w:rsidR="00D7139F" w:rsidRPr="007B6EAA" w:rsidRDefault="00D7139F" w:rsidP="00902577">
      <w:pPr>
        <w:pStyle w:val="Akapitzlist"/>
        <w:numPr>
          <w:ilvl w:val="0"/>
          <w:numId w:val="17"/>
        </w:numPr>
        <w:rPr>
          <w:rFonts w:ascii="Arial" w:hAnsi="Arial" w:cs="Arial"/>
          <w:b/>
          <w:sz w:val="22"/>
          <w:szCs w:val="22"/>
        </w:rPr>
      </w:pPr>
      <w:r w:rsidRPr="007B6EAA">
        <w:rPr>
          <w:rFonts w:ascii="Arial" w:hAnsi="Arial" w:cs="Arial"/>
          <w:b/>
          <w:sz w:val="22"/>
          <w:szCs w:val="22"/>
        </w:rPr>
        <w:t>Klauzula OC szkód w pojazdach pracowników</w:t>
      </w:r>
    </w:p>
    <w:p w14:paraId="510EC966" w14:textId="77777777" w:rsidR="00D7139F" w:rsidRPr="007B6EAA" w:rsidRDefault="00D7139F" w:rsidP="00D7139F">
      <w:pPr>
        <w:jc w:val="both"/>
        <w:rPr>
          <w:rFonts w:ascii="Arial" w:hAnsi="Arial" w:cs="Arial"/>
          <w:sz w:val="22"/>
          <w:szCs w:val="22"/>
        </w:rPr>
      </w:pPr>
      <w:r w:rsidRPr="007B6EAA">
        <w:rPr>
          <w:rFonts w:ascii="Arial" w:hAnsi="Arial" w:cs="Arial"/>
          <w:sz w:val="22"/>
          <w:szCs w:val="22"/>
        </w:rPr>
        <w:t>Z zachowaniem pozostałych nie zmienionych niniejszą klauzulą postanowień OWU, strony postanowiły rozszerzyć zakres ubezpieczenia o odpowiedzialność cywilną za szkody wyrządzone</w:t>
      </w:r>
      <w:r w:rsidR="007B6EAA">
        <w:rPr>
          <w:rFonts w:ascii="Arial" w:hAnsi="Arial" w:cs="Arial"/>
          <w:sz w:val="22"/>
          <w:szCs w:val="22"/>
        </w:rPr>
        <w:t xml:space="preserve"> </w:t>
      </w:r>
      <w:r w:rsidRPr="007B6EAA">
        <w:rPr>
          <w:rFonts w:ascii="Arial" w:hAnsi="Arial" w:cs="Arial"/>
          <w:sz w:val="22"/>
          <w:szCs w:val="22"/>
        </w:rPr>
        <w:t xml:space="preserve">w pojazdach stanowiących własność pracowników. </w:t>
      </w:r>
    </w:p>
    <w:p w14:paraId="3F5139A7" w14:textId="77777777" w:rsidR="00D7139F" w:rsidRPr="007B6EAA" w:rsidRDefault="00D7139F" w:rsidP="00D7139F">
      <w:pPr>
        <w:rPr>
          <w:rFonts w:ascii="Arial" w:hAnsi="Arial" w:cs="Arial"/>
          <w:sz w:val="22"/>
          <w:szCs w:val="22"/>
        </w:rPr>
      </w:pPr>
    </w:p>
    <w:p w14:paraId="2A1D8F37" w14:textId="77777777" w:rsidR="00D7139F" w:rsidRPr="007B6EAA" w:rsidRDefault="00D7139F" w:rsidP="00902577">
      <w:pPr>
        <w:pStyle w:val="Akapitzlist"/>
        <w:numPr>
          <w:ilvl w:val="0"/>
          <w:numId w:val="17"/>
        </w:numPr>
        <w:rPr>
          <w:rFonts w:ascii="Arial" w:hAnsi="Arial" w:cs="Arial"/>
          <w:b/>
          <w:sz w:val="22"/>
          <w:szCs w:val="22"/>
        </w:rPr>
      </w:pPr>
      <w:r w:rsidRPr="007B6EAA">
        <w:rPr>
          <w:rFonts w:ascii="Arial" w:hAnsi="Arial" w:cs="Arial"/>
          <w:b/>
          <w:sz w:val="22"/>
          <w:szCs w:val="22"/>
        </w:rPr>
        <w:t>Klauzula OC w związku z działalnością edukacyjną</w:t>
      </w:r>
    </w:p>
    <w:p w14:paraId="4B0BF8C3" w14:textId="77777777" w:rsidR="00D7139F" w:rsidRPr="007B6EAA" w:rsidRDefault="00D7139F" w:rsidP="00D7139F">
      <w:pPr>
        <w:autoSpaceDE w:val="0"/>
        <w:autoSpaceDN w:val="0"/>
        <w:adjustRightInd w:val="0"/>
        <w:jc w:val="both"/>
        <w:rPr>
          <w:rFonts w:ascii="Arial" w:eastAsia="Calibri" w:hAnsi="Arial" w:cs="Arial"/>
          <w:sz w:val="22"/>
          <w:szCs w:val="22"/>
        </w:rPr>
      </w:pPr>
      <w:r w:rsidRPr="007B6EAA">
        <w:rPr>
          <w:rFonts w:ascii="Arial" w:hAnsi="Arial" w:cs="Arial"/>
          <w:sz w:val="22"/>
          <w:szCs w:val="22"/>
        </w:rPr>
        <w:t xml:space="preserve">Z zachowaniem pozostałych nie zmienionych niniejszą klauzulą postanowień OWU, strony postanowiły rozszerzyć zakres ubezpieczenia o odpowiedzialność cywilną za szkody wyrządzone </w:t>
      </w:r>
      <w:r w:rsidRPr="007B6EAA">
        <w:rPr>
          <w:rFonts w:ascii="Arial" w:eastAsia="Calibri" w:hAnsi="Arial" w:cs="Arial"/>
          <w:sz w:val="22"/>
          <w:szCs w:val="22"/>
        </w:rPr>
        <w:t>uczniom/wychowankom w związku z prowadzeniem działalności edukacyjnej, wychowawczej</w:t>
      </w:r>
      <w:r w:rsidR="007B6EAA">
        <w:rPr>
          <w:rFonts w:ascii="Arial" w:eastAsia="Calibri" w:hAnsi="Arial" w:cs="Arial"/>
          <w:sz w:val="22"/>
          <w:szCs w:val="22"/>
        </w:rPr>
        <w:t xml:space="preserve"> </w:t>
      </w:r>
      <w:r w:rsidRPr="007B6EAA">
        <w:rPr>
          <w:rFonts w:ascii="Arial" w:eastAsia="Calibri" w:hAnsi="Arial" w:cs="Arial"/>
          <w:sz w:val="22"/>
          <w:szCs w:val="22"/>
        </w:rPr>
        <w:t>i rekreacyjnej w placówkach oświatowych oraz wychowawczych,</w:t>
      </w:r>
      <w:r w:rsidR="00760CB2">
        <w:rPr>
          <w:rFonts w:ascii="Arial" w:eastAsia="Calibri" w:hAnsi="Arial" w:cs="Arial"/>
          <w:sz w:val="22"/>
          <w:szCs w:val="22"/>
        </w:rPr>
        <w:t xml:space="preserve"> oraz poza nimi (np. zielone szkoły, wycieczki itp.)</w:t>
      </w:r>
      <w:r w:rsidRPr="007B6EAA">
        <w:rPr>
          <w:rFonts w:ascii="Arial" w:eastAsia="Calibri" w:hAnsi="Arial" w:cs="Arial"/>
          <w:sz w:val="22"/>
          <w:szCs w:val="22"/>
        </w:rPr>
        <w:t xml:space="preserve"> z uwzględnieniem szkód wyrządzonych w związku z prowadzeniem stołówek (zbiorowe żywienie) w tym szkody polegające na zatruciach pokarmowych oraz zarażeniu salmonellą, czerwonką lub inną chorobą przenoszoną drogą pokarmową.</w:t>
      </w:r>
    </w:p>
    <w:p w14:paraId="25532B21" w14:textId="77777777" w:rsidR="00D7139F" w:rsidRPr="007B6EAA" w:rsidRDefault="00D7139F" w:rsidP="00D7139F">
      <w:pPr>
        <w:autoSpaceDE w:val="0"/>
        <w:autoSpaceDN w:val="0"/>
        <w:adjustRightInd w:val="0"/>
        <w:rPr>
          <w:rFonts w:ascii="Arial" w:eastAsia="Calibri" w:hAnsi="Arial" w:cs="Arial"/>
          <w:sz w:val="22"/>
          <w:szCs w:val="22"/>
        </w:rPr>
      </w:pPr>
    </w:p>
    <w:p w14:paraId="02AA661C" w14:textId="77777777" w:rsidR="00D7139F" w:rsidRPr="007B6EAA" w:rsidRDefault="00D7139F" w:rsidP="00902577">
      <w:pPr>
        <w:pStyle w:val="Akapitzlist"/>
        <w:numPr>
          <w:ilvl w:val="0"/>
          <w:numId w:val="17"/>
        </w:numPr>
        <w:autoSpaceDE w:val="0"/>
        <w:autoSpaceDN w:val="0"/>
        <w:adjustRightInd w:val="0"/>
        <w:rPr>
          <w:rFonts w:ascii="Arial" w:eastAsia="Tahoma,Bold" w:hAnsi="Arial" w:cs="Arial"/>
          <w:b/>
          <w:bCs/>
          <w:sz w:val="22"/>
          <w:szCs w:val="22"/>
        </w:rPr>
      </w:pPr>
      <w:r w:rsidRPr="007B6EAA">
        <w:rPr>
          <w:rFonts w:ascii="Arial" w:eastAsia="Tahoma,Bold" w:hAnsi="Arial" w:cs="Arial"/>
          <w:b/>
          <w:bCs/>
          <w:sz w:val="22"/>
          <w:szCs w:val="22"/>
        </w:rPr>
        <w:t>Klauzula OC wzajemnej podmiotów objętych tą samą umową ubezpieczenia</w:t>
      </w:r>
    </w:p>
    <w:p w14:paraId="5E1C00D5" w14:textId="77777777" w:rsidR="00D7139F" w:rsidRPr="007B6EAA" w:rsidRDefault="00D7139F" w:rsidP="00D7139F">
      <w:pPr>
        <w:jc w:val="both"/>
        <w:rPr>
          <w:rFonts w:ascii="Arial" w:hAnsi="Arial" w:cs="Arial"/>
          <w:sz w:val="22"/>
          <w:szCs w:val="22"/>
        </w:rPr>
      </w:pPr>
      <w:r w:rsidRPr="007B6EAA">
        <w:rPr>
          <w:rFonts w:ascii="Arial" w:hAnsi="Arial" w:cs="Arial"/>
          <w:sz w:val="22"/>
          <w:szCs w:val="22"/>
        </w:rPr>
        <w:t>Z zachowaniem pozostałych nie zmienionych niniejszą klauzulą postanowień OWU, strony postanowiły rozszerzyć zakres ubezpieczenia o odpowiedzialność cywilną za szkody w mieniu lub na osobie powodujące roszczenia pomiędzy podmiotami ubezpieczonymi na podstawie tej samej umowy ubezpieczenia.</w:t>
      </w:r>
    </w:p>
    <w:p w14:paraId="7358E237" w14:textId="77777777" w:rsidR="00D7139F" w:rsidRPr="007B6EAA" w:rsidRDefault="00D7139F" w:rsidP="00D7139F">
      <w:pPr>
        <w:rPr>
          <w:rFonts w:ascii="Arial" w:hAnsi="Arial" w:cs="Arial"/>
          <w:sz w:val="22"/>
          <w:szCs w:val="22"/>
        </w:rPr>
      </w:pPr>
    </w:p>
    <w:p w14:paraId="33EB4BF8" w14:textId="77777777" w:rsidR="00D7139F" w:rsidRPr="007B6EAA" w:rsidRDefault="00D7139F" w:rsidP="00902577">
      <w:pPr>
        <w:pStyle w:val="Akapitzlist"/>
        <w:numPr>
          <w:ilvl w:val="0"/>
          <w:numId w:val="17"/>
        </w:numPr>
        <w:rPr>
          <w:rFonts w:ascii="Arial" w:eastAsia="Tahoma,Bold" w:hAnsi="Arial" w:cs="Arial"/>
          <w:b/>
          <w:bCs/>
          <w:sz w:val="22"/>
          <w:szCs w:val="22"/>
        </w:rPr>
      </w:pPr>
      <w:r w:rsidRPr="007B6EAA">
        <w:rPr>
          <w:rFonts w:ascii="Arial" w:eastAsia="Tahoma,Bold" w:hAnsi="Arial" w:cs="Arial"/>
          <w:b/>
          <w:bCs/>
          <w:sz w:val="22"/>
          <w:szCs w:val="22"/>
        </w:rPr>
        <w:t xml:space="preserve">Klauzula OC dotycząca najemcy </w:t>
      </w:r>
    </w:p>
    <w:p w14:paraId="64CE49D3" w14:textId="77777777" w:rsidR="00D7139F" w:rsidRDefault="00D7139F" w:rsidP="00D7139F">
      <w:pPr>
        <w:autoSpaceDE w:val="0"/>
        <w:autoSpaceDN w:val="0"/>
        <w:adjustRightInd w:val="0"/>
        <w:jc w:val="both"/>
        <w:rPr>
          <w:rFonts w:ascii="Arial" w:eastAsia="Calibri" w:hAnsi="Arial" w:cs="Arial"/>
          <w:sz w:val="22"/>
          <w:szCs w:val="22"/>
        </w:rPr>
      </w:pPr>
      <w:r w:rsidRPr="007B6EAA">
        <w:rPr>
          <w:rFonts w:ascii="Arial" w:eastAsia="Arial Unicode MS" w:hAnsi="Arial" w:cs="Arial"/>
          <w:sz w:val="22"/>
          <w:szCs w:val="22"/>
        </w:rPr>
        <w:t>Z zachowaniem pozostałych nie zmienionych niniejszą klauzulą postanowień OWU, strony postanowiły rozszerzyć zakres ubezpieczenia o odpowiedzialność cywilną za szkody rzeczowe w nieruchomościach jak i rzeczach ruchomych, z których ubezpieczony korzystał na podstawie umowy najmu, dzierżawy, użytkowania, użyczenia, leasingu lub in</w:t>
      </w:r>
      <w:r w:rsidR="007B6EAA">
        <w:rPr>
          <w:rFonts w:ascii="Arial" w:eastAsia="Arial Unicode MS" w:hAnsi="Arial" w:cs="Arial"/>
          <w:sz w:val="22"/>
          <w:szCs w:val="22"/>
        </w:rPr>
        <w:t xml:space="preserve">nej podobnej formy korzystania </w:t>
      </w:r>
      <w:r w:rsidRPr="007B6EAA">
        <w:rPr>
          <w:rFonts w:ascii="Arial" w:eastAsia="Arial Unicode MS" w:hAnsi="Arial" w:cs="Arial"/>
          <w:sz w:val="22"/>
          <w:szCs w:val="22"/>
        </w:rPr>
        <w:t xml:space="preserve">z cudzej rzeczy. </w:t>
      </w:r>
      <w:r w:rsidRPr="007B6EAA">
        <w:rPr>
          <w:rFonts w:ascii="Arial" w:eastAsia="Calibri" w:hAnsi="Arial" w:cs="Arial"/>
          <w:sz w:val="22"/>
          <w:szCs w:val="22"/>
        </w:rPr>
        <w:t>Ubezpieczenie obejmuje również zobowiązania wzajemne, gdyby pomiędzy ubezpieczonymi objętymi tą samą umową ubezpieczenia powstały roszczenia z tytułu OC najemcy.</w:t>
      </w:r>
    </w:p>
    <w:p w14:paraId="58F31099" w14:textId="77777777" w:rsidR="007B6EAA" w:rsidRPr="007B6EAA" w:rsidRDefault="007B6EAA" w:rsidP="00D7139F">
      <w:pPr>
        <w:autoSpaceDE w:val="0"/>
        <w:autoSpaceDN w:val="0"/>
        <w:adjustRightInd w:val="0"/>
        <w:jc w:val="both"/>
        <w:rPr>
          <w:rFonts w:ascii="Arial" w:hAnsi="Arial" w:cs="Arial"/>
          <w:sz w:val="22"/>
          <w:szCs w:val="22"/>
        </w:rPr>
      </w:pPr>
    </w:p>
    <w:p w14:paraId="7FD09B77" w14:textId="77777777" w:rsidR="00D7139F" w:rsidRPr="007B6EAA" w:rsidRDefault="00D7139F" w:rsidP="00902577">
      <w:pPr>
        <w:pStyle w:val="Akapitzlist"/>
        <w:numPr>
          <w:ilvl w:val="0"/>
          <w:numId w:val="17"/>
        </w:numPr>
        <w:rPr>
          <w:rFonts w:ascii="Arial" w:eastAsia="Calibri" w:hAnsi="Arial" w:cs="Arial"/>
          <w:b/>
          <w:sz w:val="22"/>
          <w:szCs w:val="22"/>
        </w:rPr>
      </w:pPr>
      <w:r w:rsidRPr="007B6EAA">
        <w:rPr>
          <w:rFonts w:ascii="Arial" w:eastAsia="Calibri" w:hAnsi="Arial" w:cs="Arial"/>
          <w:b/>
          <w:sz w:val="22"/>
          <w:szCs w:val="22"/>
        </w:rPr>
        <w:t>Klauzula OC szkód wyrządzonych osobom bliskim osób objętych ubezpieczeniem</w:t>
      </w:r>
    </w:p>
    <w:p w14:paraId="00E914ED" w14:textId="77777777" w:rsidR="00D7139F" w:rsidRPr="007B6EAA" w:rsidRDefault="00D7139F" w:rsidP="00D7139F">
      <w:pPr>
        <w:jc w:val="both"/>
        <w:rPr>
          <w:rFonts w:ascii="Arial" w:hAnsi="Arial" w:cs="Arial"/>
          <w:sz w:val="22"/>
          <w:szCs w:val="22"/>
        </w:rPr>
      </w:pPr>
      <w:r w:rsidRPr="007B6EAA">
        <w:rPr>
          <w:rFonts w:ascii="Arial" w:hAnsi="Arial" w:cs="Arial"/>
          <w:sz w:val="22"/>
          <w:szCs w:val="22"/>
        </w:rPr>
        <w:t>Z zachowaniem pozostałych nie zmienionych niniejszą klauzulą postanowień OWU, strony postanowiły rozszerzyć zakres ubezpieczenia o wypadki ubezpieczeniowe zaistniałe w okresie ubezpieczenia skutkujące powstaniem szkody osobowej lub rzeczowej wyrządzone osobom bliskim ubezpieczonego.</w:t>
      </w:r>
    </w:p>
    <w:p w14:paraId="08D482C5" w14:textId="77777777" w:rsidR="00D7139F" w:rsidRPr="007B6EAA" w:rsidRDefault="00D7139F" w:rsidP="00D7139F">
      <w:pPr>
        <w:rPr>
          <w:rFonts w:ascii="Arial" w:hAnsi="Arial" w:cs="Arial"/>
          <w:sz w:val="22"/>
          <w:szCs w:val="22"/>
        </w:rPr>
      </w:pPr>
    </w:p>
    <w:p w14:paraId="5BA97BA9" w14:textId="77777777" w:rsidR="00D7139F" w:rsidRPr="007B6EAA" w:rsidRDefault="00D7139F" w:rsidP="00902577">
      <w:pPr>
        <w:pStyle w:val="Tekstpodstawowy"/>
        <w:numPr>
          <w:ilvl w:val="0"/>
          <w:numId w:val="17"/>
        </w:numPr>
        <w:spacing w:after="0"/>
        <w:jc w:val="both"/>
        <w:rPr>
          <w:rFonts w:ascii="Arial" w:hAnsi="Arial" w:cs="Arial"/>
          <w:b/>
          <w:sz w:val="22"/>
          <w:szCs w:val="22"/>
        </w:rPr>
      </w:pPr>
      <w:r w:rsidRPr="007B6EAA">
        <w:rPr>
          <w:rFonts w:ascii="Arial" w:eastAsia="Calibri" w:hAnsi="Arial" w:cs="Arial"/>
          <w:b/>
          <w:bCs/>
          <w:sz w:val="22"/>
          <w:szCs w:val="22"/>
        </w:rPr>
        <w:t xml:space="preserve">Klauzula OC z tytułu </w:t>
      </w:r>
      <w:r w:rsidRPr="007B6EAA">
        <w:rPr>
          <w:rFonts w:ascii="Arial" w:hAnsi="Arial" w:cs="Arial"/>
          <w:b/>
          <w:sz w:val="22"/>
          <w:szCs w:val="22"/>
        </w:rPr>
        <w:t>eksploatacji, awarii instalacji wodociągowej lub kanalizacyjnej, cofnięciem się cieczy w sieci lub instalacji kanalizacyjnej lub wodociągowej</w:t>
      </w:r>
    </w:p>
    <w:p w14:paraId="0FF9DB4D" w14:textId="77777777" w:rsidR="00D7139F" w:rsidRPr="007B6EAA" w:rsidRDefault="00D7139F" w:rsidP="00D7139F">
      <w:pPr>
        <w:autoSpaceDE w:val="0"/>
        <w:autoSpaceDN w:val="0"/>
        <w:adjustRightInd w:val="0"/>
        <w:jc w:val="both"/>
        <w:rPr>
          <w:rFonts w:ascii="Arial" w:eastAsia="Calibri" w:hAnsi="Arial" w:cs="Arial"/>
          <w:sz w:val="22"/>
          <w:szCs w:val="22"/>
        </w:rPr>
      </w:pPr>
      <w:r w:rsidRPr="007B6EAA">
        <w:rPr>
          <w:rFonts w:ascii="Arial" w:hAnsi="Arial" w:cs="Arial"/>
          <w:sz w:val="22"/>
          <w:szCs w:val="22"/>
        </w:rPr>
        <w:t>Z zachowaniem pozostałych nie zmienionych niniejszą klauzulą postanowień OWU, strony postanowiły rozszerzyć zakres ubezpieczenia o odpowiedzialność cywilną za szkody</w:t>
      </w:r>
      <w:r w:rsidRPr="007B6EAA">
        <w:rPr>
          <w:rFonts w:ascii="Arial" w:eastAsia="Calibri" w:hAnsi="Arial" w:cs="Arial"/>
          <w:sz w:val="22"/>
          <w:szCs w:val="22"/>
        </w:rPr>
        <w:t xml:space="preserve"> osobowe lub rzeczowe wyrządzone osobom trzecim w następstwie działania, eksploatacji lub awarii instalacji wodociągowych, kanalizacyjnych oraz centralnego ogrzewania (zalania) wraz z cofnięciem się cieczy w tych instalacjach.</w:t>
      </w:r>
    </w:p>
    <w:p w14:paraId="7F5ECD1F" w14:textId="77777777" w:rsidR="00D7139F" w:rsidRPr="007B6EAA" w:rsidRDefault="00D7139F" w:rsidP="00D7139F">
      <w:pPr>
        <w:autoSpaceDE w:val="0"/>
        <w:autoSpaceDN w:val="0"/>
        <w:adjustRightInd w:val="0"/>
        <w:rPr>
          <w:rFonts w:ascii="Arial" w:eastAsia="Calibri" w:hAnsi="Arial" w:cs="Arial"/>
          <w:sz w:val="22"/>
          <w:szCs w:val="22"/>
        </w:rPr>
      </w:pPr>
    </w:p>
    <w:p w14:paraId="72F00848" w14:textId="77777777" w:rsidR="00D7139F" w:rsidRPr="007B6EAA" w:rsidRDefault="00D7139F" w:rsidP="00902577">
      <w:pPr>
        <w:pStyle w:val="Akapitzlist"/>
        <w:numPr>
          <w:ilvl w:val="0"/>
          <w:numId w:val="17"/>
        </w:numPr>
        <w:jc w:val="both"/>
        <w:rPr>
          <w:rFonts w:ascii="Arial" w:hAnsi="Arial" w:cs="Arial"/>
          <w:b/>
          <w:sz w:val="22"/>
          <w:szCs w:val="22"/>
        </w:rPr>
      </w:pPr>
      <w:r w:rsidRPr="007B6EAA">
        <w:rPr>
          <w:rFonts w:ascii="Arial" w:hAnsi="Arial" w:cs="Arial"/>
          <w:b/>
          <w:sz w:val="22"/>
          <w:szCs w:val="22"/>
        </w:rPr>
        <w:t xml:space="preserve">Klauzula OC za szkody związane z obiektami sportowymi i kulturalno-rekreacyjnymi </w:t>
      </w:r>
    </w:p>
    <w:p w14:paraId="7D7AB341" w14:textId="77777777" w:rsidR="00D7139F" w:rsidRPr="007B6EAA" w:rsidRDefault="00D7139F" w:rsidP="00D7139F">
      <w:pPr>
        <w:jc w:val="both"/>
        <w:rPr>
          <w:rFonts w:ascii="Arial" w:hAnsi="Arial" w:cs="Arial"/>
          <w:sz w:val="22"/>
          <w:szCs w:val="22"/>
        </w:rPr>
      </w:pPr>
      <w:r w:rsidRPr="007B6EAA">
        <w:rPr>
          <w:rFonts w:ascii="Arial" w:hAnsi="Arial" w:cs="Arial"/>
          <w:sz w:val="22"/>
          <w:szCs w:val="22"/>
        </w:rPr>
        <w:t>Z zachowaniem pozostałych nie zmienionych niniejszą klauzulą postanowień OWU, strony postanowiły rozszerzyć zakres ubezpieczenia o wypadki ubezpieczeniowe zaistniałe w okresie ubezpieczenia skutkujące powstaniem szkody osobowej lub rzeczowej powstałe w wyniku korzystania z obiektów sportowych i kulturalno-rekreacyjnych, (w tym placów zabaw) będących we władaniu ubezpieczonego.</w:t>
      </w:r>
    </w:p>
    <w:p w14:paraId="673BC39D" w14:textId="77777777" w:rsidR="00D7139F" w:rsidRPr="007B6EAA" w:rsidRDefault="00D7139F" w:rsidP="00D7139F">
      <w:pPr>
        <w:rPr>
          <w:rFonts w:ascii="Arial" w:hAnsi="Arial" w:cs="Arial"/>
          <w:sz w:val="22"/>
          <w:szCs w:val="22"/>
        </w:rPr>
      </w:pPr>
    </w:p>
    <w:p w14:paraId="7ACC59BD" w14:textId="77777777" w:rsidR="00D7139F" w:rsidRPr="007B6EAA" w:rsidRDefault="00D7139F" w:rsidP="00902577">
      <w:pPr>
        <w:pStyle w:val="Akapitzlist"/>
        <w:numPr>
          <w:ilvl w:val="0"/>
          <w:numId w:val="17"/>
        </w:numPr>
        <w:jc w:val="both"/>
        <w:rPr>
          <w:rFonts w:ascii="Arial" w:hAnsi="Arial" w:cs="Arial"/>
          <w:b/>
          <w:sz w:val="22"/>
          <w:szCs w:val="22"/>
        </w:rPr>
      </w:pPr>
      <w:r w:rsidRPr="007B6EAA">
        <w:rPr>
          <w:rFonts w:ascii="Arial" w:hAnsi="Arial" w:cs="Arial"/>
          <w:b/>
          <w:sz w:val="22"/>
          <w:szCs w:val="22"/>
        </w:rPr>
        <w:t>Klauzula OC za osoby wykonujące prace społeczne lub interwencyjne</w:t>
      </w:r>
    </w:p>
    <w:p w14:paraId="0C9BA398" w14:textId="77777777" w:rsidR="00D7139F" w:rsidRPr="007B6EAA" w:rsidRDefault="00D7139F" w:rsidP="00D7139F">
      <w:pPr>
        <w:autoSpaceDE w:val="0"/>
        <w:autoSpaceDN w:val="0"/>
        <w:adjustRightInd w:val="0"/>
        <w:jc w:val="both"/>
        <w:rPr>
          <w:rFonts w:ascii="Arial" w:eastAsia="Calibri" w:hAnsi="Arial" w:cs="Arial"/>
          <w:sz w:val="22"/>
          <w:szCs w:val="22"/>
        </w:rPr>
      </w:pPr>
      <w:r w:rsidRPr="007B6EAA">
        <w:rPr>
          <w:rFonts w:ascii="Arial" w:hAnsi="Arial" w:cs="Arial"/>
          <w:sz w:val="22"/>
          <w:szCs w:val="22"/>
        </w:rPr>
        <w:t xml:space="preserve">Z zachowaniem pozostałych nie zmienionych niniejszą klauzulą postanowień OWU, strony postanowiły rozszerzyć zakres ubezpieczenia o wypadki ubezpieczeniowe zaistniałe w okresie ubezpieczenia skutkujące powstaniem szkody osobowej lub rzeczowej </w:t>
      </w:r>
      <w:r w:rsidRPr="007B6EAA">
        <w:rPr>
          <w:rFonts w:ascii="Arial" w:eastAsia="Calibri" w:hAnsi="Arial" w:cs="Arial"/>
          <w:sz w:val="22"/>
          <w:szCs w:val="22"/>
        </w:rPr>
        <w:t xml:space="preserve">wyrządzone m.in. przez sołtysów Gminy Strzeleczki, bądź osoby przez nich wskazane wykonujące nieodpłatnie prace na rzecz Gminy, wolontariuszy, praktykantów, stażystów, osoby skierowane do wykonywania prac społecznie użytecznych, osoby skierowane do wykonywania prac wyrokiem sądu lub osoby skierowane do prac interwencyjnych np. przez Urząd Pracy. </w:t>
      </w:r>
    </w:p>
    <w:p w14:paraId="49DFC27A" w14:textId="77777777" w:rsidR="00D7139F" w:rsidRPr="007B6EAA" w:rsidRDefault="00D7139F" w:rsidP="00D7139F">
      <w:pPr>
        <w:autoSpaceDE w:val="0"/>
        <w:autoSpaceDN w:val="0"/>
        <w:adjustRightInd w:val="0"/>
        <w:rPr>
          <w:rFonts w:ascii="Arial" w:eastAsia="Calibri" w:hAnsi="Arial" w:cs="Arial"/>
          <w:sz w:val="22"/>
          <w:szCs w:val="22"/>
        </w:rPr>
      </w:pPr>
    </w:p>
    <w:p w14:paraId="2834AE5E" w14:textId="77777777" w:rsidR="00D7139F" w:rsidRPr="007B6EAA" w:rsidRDefault="00D7139F" w:rsidP="00902577">
      <w:pPr>
        <w:pStyle w:val="Akapitzlist"/>
        <w:numPr>
          <w:ilvl w:val="0"/>
          <w:numId w:val="17"/>
        </w:numPr>
        <w:autoSpaceDE w:val="0"/>
        <w:autoSpaceDN w:val="0"/>
        <w:adjustRightInd w:val="0"/>
        <w:jc w:val="both"/>
        <w:rPr>
          <w:rFonts w:ascii="Arial" w:eastAsia="Tahoma,Bold" w:hAnsi="Arial" w:cs="Arial"/>
          <w:b/>
          <w:bCs/>
          <w:sz w:val="22"/>
          <w:szCs w:val="22"/>
        </w:rPr>
      </w:pPr>
      <w:r w:rsidRPr="007B6EAA">
        <w:rPr>
          <w:rFonts w:ascii="Arial" w:eastAsia="Tahoma,Bold" w:hAnsi="Arial" w:cs="Arial"/>
          <w:b/>
          <w:bCs/>
          <w:sz w:val="22"/>
          <w:szCs w:val="22"/>
        </w:rPr>
        <w:t>Klauzula OC nauczycieli</w:t>
      </w:r>
    </w:p>
    <w:p w14:paraId="08122325" w14:textId="77777777" w:rsidR="00D7139F" w:rsidRDefault="00CB4258" w:rsidP="00D7139F">
      <w:pPr>
        <w:jc w:val="both"/>
        <w:rPr>
          <w:rFonts w:ascii="Arial" w:hAnsi="Arial" w:cs="Arial"/>
          <w:sz w:val="22"/>
          <w:szCs w:val="22"/>
        </w:rPr>
      </w:pPr>
      <w:r w:rsidRPr="00CB4258">
        <w:rPr>
          <w:rFonts w:ascii="Arial" w:hAnsi="Arial" w:cs="Arial"/>
          <w:sz w:val="22"/>
          <w:szCs w:val="22"/>
        </w:rPr>
        <w:t>Z zachowaniem pozostałych nie zmienionych niniejszą klauzulą postanowień OWU, strony postanowiły rozszerzyć zakres ubezpieczenia o wypadki ubezpieczeniowe zaistniałe w okresie ubezpieczenia skutkujące powstaniem szkody osobowej lub rzeczowej z tytułu wykonywania zawodu, bądź pełnienia funkcji nauczyciela, opiekuna, wychowawcy bez względu na miejsce i funkcje jej pełnienia. Ochroną objęte są zdarzenia związane z umową o pracę jak i również zdarzenia nie związane z umową o pracę tj. szkody wyrządzone przez Ubezpieczonego pełniącego funkcje opiekuna na imprezach, koloniach, wycieczkach, obozach, zielonych szkołach, zajęciach terapeutycznych itp. Ochroną objęte są zdarzenia na terenie Polski.</w:t>
      </w:r>
    </w:p>
    <w:p w14:paraId="3ADAF17F" w14:textId="77777777" w:rsidR="00CB4258" w:rsidRPr="007B6EAA" w:rsidRDefault="00CB4258" w:rsidP="00D7139F">
      <w:pPr>
        <w:jc w:val="both"/>
        <w:rPr>
          <w:rFonts w:ascii="Arial" w:eastAsia="Tahoma,Bold" w:hAnsi="Arial" w:cs="Arial"/>
          <w:b/>
          <w:bCs/>
          <w:color w:val="E36C0A"/>
          <w:sz w:val="22"/>
          <w:szCs w:val="22"/>
        </w:rPr>
      </w:pPr>
    </w:p>
    <w:p w14:paraId="7C6F71AB" w14:textId="77777777" w:rsidR="00D7139F" w:rsidRPr="007B6EAA" w:rsidRDefault="00D7139F" w:rsidP="00902577">
      <w:pPr>
        <w:numPr>
          <w:ilvl w:val="0"/>
          <w:numId w:val="17"/>
        </w:numPr>
        <w:jc w:val="both"/>
        <w:rPr>
          <w:rFonts w:ascii="Arial" w:hAnsi="Arial" w:cs="Arial"/>
          <w:b/>
          <w:sz w:val="22"/>
          <w:szCs w:val="22"/>
        </w:rPr>
      </w:pPr>
      <w:r w:rsidRPr="007B6EAA">
        <w:rPr>
          <w:rFonts w:ascii="Arial" w:hAnsi="Arial" w:cs="Arial"/>
          <w:b/>
          <w:sz w:val="22"/>
          <w:szCs w:val="22"/>
        </w:rPr>
        <w:t>Klauzula OC za szkody wyrządzone po przekazaniu przedmiotu wykonanej pracy lub usługi odbiorcy</w:t>
      </w:r>
    </w:p>
    <w:p w14:paraId="5A68B9D6" w14:textId="77777777" w:rsidR="00D7139F" w:rsidRPr="007B6EAA" w:rsidRDefault="00D7139F" w:rsidP="00D7139F">
      <w:pPr>
        <w:autoSpaceDE w:val="0"/>
        <w:autoSpaceDN w:val="0"/>
        <w:adjustRightInd w:val="0"/>
        <w:jc w:val="both"/>
        <w:rPr>
          <w:rFonts w:ascii="Arial" w:hAnsi="Arial" w:cs="Arial"/>
          <w:sz w:val="22"/>
          <w:szCs w:val="22"/>
        </w:rPr>
      </w:pPr>
      <w:r w:rsidRPr="007B6EAA">
        <w:rPr>
          <w:rFonts w:ascii="Arial" w:hAnsi="Arial" w:cs="Arial"/>
          <w:sz w:val="22"/>
          <w:szCs w:val="22"/>
        </w:rPr>
        <w:t>Z zachowaniem pozostałych nie zmienionych niniejszą klauzulą postanowień OWU, strony postanowiły rozszerzyć zakres ubezpieczenia o wypadki ubezpieczeniowe zaistniałe w okresie ubezpieczenia skutkujące powstaniem szkody osobowej lub rzeczowej powstałe po przekazaniu przedmiotu wykonanej pracy lub usługi w użytkowanie odbiorcy, wynikłe z ich wadliwego wykonania przez Ubezpieczonego w ramach prowadzonej przez niego działalności.</w:t>
      </w:r>
    </w:p>
    <w:p w14:paraId="7EAE2560" w14:textId="77777777" w:rsidR="00D7139F" w:rsidRPr="007B6EAA" w:rsidRDefault="00D7139F" w:rsidP="00D7139F">
      <w:pPr>
        <w:jc w:val="both"/>
        <w:rPr>
          <w:rFonts w:ascii="Arial" w:eastAsia="Tahoma,Bold" w:hAnsi="Arial" w:cs="Arial"/>
          <w:b/>
          <w:bCs/>
          <w:color w:val="E36C0A"/>
          <w:sz w:val="22"/>
          <w:szCs w:val="22"/>
        </w:rPr>
      </w:pPr>
    </w:p>
    <w:p w14:paraId="79DCBD85" w14:textId="77777777" w:rsidR="00D7139F" w:rsidRPr="007B6EAA" w:rsidRDefault="00D7139F" w:rsidP="00902577">
      <w:pPr>
        <w:pStyle w:val="Akapitzlist"/>
        <w:numPr>
          <w:ilvl w:val="0"/>
          <w:numId w:val="17"/>
        </w:numPr>
        <w:jc w:val="both"/>
        <w:rPr>
          <w:rFonts w:ascii="Arial" w:hAnsi="Arial" w:cs="Arial"/>
          <w:sz w:val="22"/>
          <w:szCs w:val="22"/>
        </w:rPr>
      </w:pPr>
      <w:r w:rsidRPr="007B6EAA">
        <w:rPr>
          <w:rFonts w:ascii="Arial" w:hAnsi="Arial" w:cs="Arial"/>
          <w:b/>
          <w:sz w:val="22"/>
          <w:szCs w:val="22"/>
        </w:rPr>
        <w:t xml:space="preserve">Klauzula OC za czyste straty finansowe </w:t>
      </w:r>
    </w:p>
    <w:p w14:paraId="245F9C04" w14:textId="77777777" w:rsidR="00D7139F" w:rsidRPr="007B6EAA" w:rsidRDefault="00D7139F" w:rsidP="00D7139F">
      <w:pPr>
        <w:pStyle w:val="Akapitzlist"/>
        <w:ind w:left="0"/>
        <w:jc w:val="both"/>
        <w:rPr>
          <w:rFonts w:ascii="Arial" w:hAnsi="Arial" w:cs="Arial"/>
          <w:sz w:val="22"/>
          <w:szCs w:val="22"/>
        </w:rPr>
      </w:pPr>
      <w:r w:rsidRPr="007B6EAA">
        <w:rPr>
          <w:rFonts w:ascii="Arial" w:eastAsia="Arial Unicode MS" w:hAnsi="Arial" w:cs="Arial"/>
          <w:sz w:val="22"/>
          <w:szCs w:val="22"/>
        </w:rPr>
        <w:t>Z zachowaniem pozostałych nie zmienionych niniejszą klauzulą postanowień ogólnych warunków ubezpieczenia i innych postanowień umowy ubezpieczenia, ustala się że:</w:t>
      </w:r>
      <w:r w:rsidRPr="007B6EAA">
        <w:rPr>
          <w:rFonts w:ascii="Arial" w:hAnsi="Arial" w:cs="Arial"/>
          <w:b/>
          <w:bCs/>
          <w:sz w:val="22"/>
          <w:szCs w:val="22"/>
        </w:rPr>
        <w:t xml:space="preserve"> </w:t>
      </w:r>
      <w:r w:rsidRPr="007B6EAA">
        <w:rPr>
          <w:rFonts w:ascii="Arial" w:hAnsi="Arial" w:cs="Arial"/>
          <w:sz w:val="22"/>
          <w:szCs w:val="22"/>
        </w:rPr>
        <w:t xml:space="preserve">zakres ubezpieczenia zostaje rozszerzony o wyrażony w pieniądzu uszczerbek poniesiony przez poszkodowanego wskutek zdarzeń nie powodujących ani szkody rzeczowej, ani szkody osobowej. </w:t>
      </w:r>
    </w:p>
    <w:p w14:paraId="02F1134F" w14:textId="77777777" w:rsidR="00D7139F" w:rsidRPr="007B6EAA" w:rsidRDefault="00D7139F" w:rsidP="00D7139F">
      <w:pPr>
        <w:pStyle w:val="Bezodstpw"/>
        <w:jc w:val="both"/>
        <w:rPr>
          <w:rFonts w:ascii="Arial" w:eastAsia="Calibri" w:hAnsi="Arial" w:cs="Arial"/>
          <w:iCs/>
        </w:rPr>
      </w:pPr>
      <w:r w:rsidRPr="007B6EAA">
        <w:rPr>
          <w:rFonts w:ascii="Arial" w:eastAsia="Calibri" w:hAnsi="Arial" w:cs="Arial"/>
          <w:iCs/>
        </w:rPr>
        <w:t>Powyższa klauzula dotyczy przypadków nie związanych z Klauzulą OC wykonywania władzy Publicznej dla której czyste straty finansowe są włączone zgodnie z limitem ustanowionym w niniejszej Klauzuli.</w:t>
      </w:r>
    </w:p>
    <w:p w14:paraId="757E669B" w14:textId="77777777" w:rsidR="00D7139F" w:rsidRPr="007B6EAA" w:rsidRDefault="00D7139F" w:rsidP="00D7139F">
      <w:pPr>
        <w:pStyle w:val="Bezodstpw"/>
        <w:jc w:val="both"/>
        <w:rPr>
          <w:rFonts w:ascii="Arial" w:eastAsia="Tahoma,Bold" w:hAnsi="Arial" w:cs="Arial"/>
          <w:b/>
          <w:bCs/>
          <w:color w:val="E36C0A"/>
        </w:rPr>
      </w:pPr>
    </w:p>
    <w:p w14:paraId="0D334F43" w14:textId="77777777" w:rsidR="00D7139F" w:rsidRPr="007B6EAA" w:rsidRDefault="00D7139F" w:rsidP="00902577">
      <w:pPr>
        <w:pStyle w:val="Bezodstpw"/>
        <w:numPr>
          <w:ilvl w:val="0"/>
          <w:numId w:val="17"/>
        </w:numPr>
        <w:jc w:val="both"/>
        <w:rPr>
          <w:rFonts w:ascii="Arial" w:eastAsia="Tahoma,Bold" w:hAnsi="Arial" w:cs="Arial"/>
          <w:b/>
          <w:bCs/>
        </w:rPr>
      </w:pPr>
      <w:r w:rsidRPr="007B6EAA">
        <w:rPr>
          <w:rFonts w:ascii="Arial" w:eastAsia="Tahoma,Bold" w:hAnsi="Arial" w:cs="Arial"/>
          <w:b/>
          <w:bCs/>
        </w:rPr>
        <w:t>Klauzula OC zatruć pokarmowych i przeniesienia chorób zakaźnych</w:t>
      </w:r>
    </w:p>
    <w:p w14:paraId="047466A1" w14:textId="77777777" w:rsidR="00D7139F" w:rsidRPr="007B6EAA" w:rsidRDefault="00D7139F" w:rsidP="00D7139F">
      <w:pPr>
        <w:pStyle w:val="Bezodstpw"/>
        <w:jc w:val="both"/>
        <w:rPr>
          <w:rFonts w:ascii="Arial" w:hAnsi="Arial" w:cs="Arial"/>
        </w:rPr>
      </w:pPr>
      <w:r w:rsidRPr="007B6EAA">
        <w:rPr>
          <w:rFonts w:ascii="Arial" w:eastAsia="Arial Unicode MS" w:hAnsi="Arial" w:cs="Arial"/>
        </w:rPr>
        <w:t>Z zachowaniem pozostałych nie zmienionych niniejszą klauzulą postanowień ogólnych warunków ubezpieczenia i innych postanowień umowy ubezpieczenia, ustala się że:</w:t>
      </w:r>
      <w:r w:rsidRPr="007B6EAA">
        <w:rPr>
          <w:rFonts w:ascii="Arial" w:hAnsi="Arial" w:cs="Arial"/>
          <w:b/>
          <w:bCs/>
        </w:rPr>
        <w:t xml:space="preserve"> </w:t>
      </w:r>
      <w:r w:rsidRPr="007B6EAA">
        <w:rPr>
          <w:rFonts w:ascii="Arial" w:hAnsi="Arial" w:cs="Arial"/>
        </w:rPr>
        <w:t>zakres ubezpieczenia zostaje rozszerzony o szkody spowodowane zatruciami pokarmowymi oraz przeniesieniem chorób zakaźnych.</w:t>
      </w:r>
    </w:p>
    <w:p w14:paraId="0091E531" w14:textId="77777777" w:rsidR="00D7139F" w:rsidRPr="007B6EAA" w:rsidRDefault="00D7139F" w:rsidP="00D7139F">
      <w:pPr>
        <w:pStyle w:val="Bezodstpw"/>
        <w:jc w:val="both"/>
        <w:rPr>
          <w:rFonts w:ascii="Arial" w:hAnsi="Arial" w:cs="Arial"/>
        </w:rPr>
      </w:pPr>
    </w:p>
    <w:p w14:paraId="78122CD7" w14:textId="77777777" w:rsidR="00D7139F" w:rsidRPr="007B6EAA" w:rsidRDefault="00D7139F" w:rsidP="00902577">
      <w:pPr>
        <w:pStyle w:val="Bezodstpw"/>
        <w:numPr>
          <w:ilvl w:val="0"/>
          <w:numId w:val="17"/>
        </w:numPr>
        <w:jc w:val="both"/>
        <w:rPr>
          <w:rFonts w:ascii="Arial" w:hAnsi="Arial" w:cs="Arial"/>
          <w:b/>
        </w:rPr>
      </w:pPr>
      <w:r w:rsidRPr="007B6EAA">
        <w:rPr>
          <w:rFonts w:ascii="Arial" w:hAnsi="Arial" w:cs="Arial"/>
          <w:b/>
        </w:rPr>
        <w:t>Klauzula OC szkód w środowisku</w:t>
      </w:r>
    </w:p>
    <w:p w14:paraId="6C4F1C1B" w14:textId="77777777" w:rsidR="00D7139F" w:rsidRPr="007B6EAA" w:rsidRDefault="00D7139F" w:rsidP="00D7139F">
      <w:pPr>
        <w:pStyle w:val="Bezodstpw"/>
        <w:jc w:val="both"/>
        <w:rPr>
          <w:rFonts w:ascii="Arial" w:eastAsia="Tahoma,Bold" w:hAnsi="Arial" w:cs="Arial"/>
          <w:b/>
          <w:bCs/>
        </w:rPr>
      </w:pPr>
      <w:r w:rsidRPr="007B6EAA">
        <w:rPr>
          <w:rFonts w:ascii="Arial" w:eastAsia="Arial Unicode MS" w:hAnsi="Arial" w:cs="Arial"/>
        </w:rPr>
        <w:t>Z zachowaniem pozostałych nie zmienionych niniejszą klauzulą postanowień ogólnych warunków ubezpieczenia i innych postanowień umowy ubezpieczenia, ustala się że:</w:t>
      </w:r>
      <w:r w:rsidRPr="007B6EAA">
        <w:rPr>
          <w:rFonts w:ascii="Arial" w:hAnsi="Arial" w:cs="Arial"/>
          <w:b/>
          <w:bCs/>
        </w:rPr>
        <w:t xml:space="preserve"> </w:t>
      </w:r>
      <w:r w:rsidRPr="007B6EAA">
        <w:rPr>
          <w:rFonts w:ascii="Arial" w:hAnsi="Arial" w:cs="Arial"/>
        </w:rPr>
        <w:t>zakres ubezpieczenia zostaje rozszerzony o odpowiedzialność cywilną za szkody powstałe w związku z przedostaniem się niebezpiecznych substancji do powietrza, wody lub gruntu, a także koszty poniesione w celu usunięcia i oczyszczenia z powietrza, wody lub gruntu substancji niebezpiecznej oraz jej utylizacji.</w:t>
      </w:r>
    </w:p>
    <w:p w14:paraId="31F621AF" w14:textId="77777777" w:rsidR="00D7139F" w:rsidRDefault="00D7139F" w:rsidP="00D7139F">
      <w:pPr>
        <w:pStyle w:val="Bezodstpw"/>
        <w:jc w:val="both"/>
        <w:rPr>
          <w:rFonts w:ascii="Arial" w:eastAsia="Tahoma,Bold" w:hAnsi="Arial" w:cs="Arial"/>
          <w:b/>
          <w:bCs/>
          <w:color w:val="E36C0A"/>
        </w:rPr>
      </w:pPr>
    </w:p>
    <w:p w14:paraId="4A770360" w14:textId="77777777" w:rsidR="002E15F5" w:rsidRPr="00687C85" w:rsidRDefault="002E15F5" w:rsidP="002E15F5">
      <w:pPr>
        <w:pStyle w:val="Bezodstpw"/>
        <w:numPr>
          <w:ilvl w:val="0"/>
          <w:numId w:val="22"/>
        </w:numPr>
        <w:jc w:val="both"/>
        <w:rPr>
          <w:rFonts w:ascii="Arial" w:hAnsi="Arial" w:cs="Arial"/>
          <w:b/>
        </w:rPr>
      </w:pPr>
      <w:r w:rsidRPr="00687C85">
        <w:rPr>
          <w:rFonts w:ascii="Arial" w:hAnsi="Arial" w:cs="Arial"/>
          <w:b/>
        </w:rPr>
        <w:t>Klauzula OC podczas zagranicznych podróży służbowych</w:t>
      </w:r>
    </w:p>
    <w:p w14:paraId="52C95AAE" w14:textId="77777777" w:rsidR="002E15F5" w:rsidRPr="00687C85" w:rsidRDefault="002E15F5" w:rsidP="00D7139F">
      <w:pPr>
        <w:pStyle w:val="Bezodstpw"/>
        <w:jc w:val="both"/>
        <w:rPr>
          <w:rFonts w:ascii="Arial" w:eastAsia="Tahoma,Bold" w:hAnsi="Arial" w:cs="Arial"/>
          <w:b/>
          <w:bCs/>
        </w:rPr>
      </w:pPr>
      <w:r w:rsidRPr="00687C85">
        <w:rPr>
          <w:rFonts w:ascii="Arial" w:eastAsia="Arial Unicode MS" w:hAnsi="Arial" w:cs="Arial"/>
        </w:rPr>
        <w:t>Z zachowaniem pozostałych nie zmienionych niniejszą klauzulą postanowień ogólnych warunków ubezpieczenia i innych postanowień umowy ubezpieczenia, ustala się że:</w:t>
      </w:r>
      <w:r w:rsidRPr="00687C85">
        <w:rPr>
          <w:rFonts w:ascii="Arial" w:hAnsi="Arial" w:cs="Arial"/>
          <w:b/>
          <w:bCs/>
        </w:rPr>
        <w:t xml:space="preserve"> </w:t>
      </w:r>
      <w:r w:rsidRPr="00687C85">
        <w:rPr>
          <w:rFonts w:ascii="Arial" w:hAnsi="Arial" w:cs="Arial"/>
        </w:rPr>
        <w:t>zakres terytorialny ubezpieczenia zostaje rozszerzony o odpowiedzialność cywilną Ubezpieczonego i jego Pracowników w związku z zagraniczną podróżą służbową wyrządzone poza terytorium Rzeczypospolitej Polskiej z wyłączeniem terytorium USA, Kanady, Australii, Nowej Zelandii.</w:t>
      </w:r>
    </w:p>
    <w:p w14:paraId="11A8B921" w14:textId="77777777" w:rsidR="002E15F5" w:rsidRDefault="002E15F5" w:rsidP="00D7139F">
      <w:pPr>
        <w:jc w:val="both"/>
        <w:rPr>
          <w:rFonts w:ascii="Arial" w:hAnsi="Arial" w:cs="Arial"/>
          <w:sz w:val="22"/>
          <w:szCs w:val="22"/>
        </w:rPr>
      </w:pPr>
    </w:p>
    <w:p w14:paraId="10D2DA64" w14:textId="116829E6" w:rsidR="00D7139F" w:rsidRPr="002E15F5" w:rsidRDefault="00D7139F" w:rsidP="00D7139F">
      <w:pPr>
        <w:jc w:val="both"/>
        <w:rPr>
          <w:rFonts w:ascii="Arial" w:hAnsi="Arial" w:cs="Arial"/>
          <w:b/>
          <w:sz w:val="22"/>
          <w:szCs w:val="22"/>
        </w:rPr>
      </w:pPr>
      <w:r w:rsidRPr="002E15F5">
        <w:rPr>
          <w:rFonts w:ascii="Arial" w:hAnsi="Arial" w:cs="Arial"/>
          <w:b/>
          <w:sz w:val="22"/>
          <w:szCs w:val="22"/>
        </w:rPr>
        <w:t>Ubezpieczenie oraz powyższe Klauzule dotyczą Zamawiającego oraz wszystkich Podległych Jednostek Organizacyjnych wymienionych w SWZ oraz wszelkich lokalizacji, w których prowadzona jest działalność przez te podmioty.</w:t>
      </w:r>
    </w:p>
    <w:p w14:paraId="0410F909" w14:textId="77777777" w:rsidR="00D7139F" w:rsidRPr="007B6EAA" w:rsidRDefault="00D7139F" w:rsidP="00D7139F">
      <w:pPr>
        <w:jc w:val="both"/>
        <w:rPr>
          <w:rFonts w:ascii="Arial" w:hAnsi="Arial" w:cs="Arial"/>
          <w:sz w:val="22"/>
          <w:szCs w:val="22"/>
        </w:rPr>
      </w:pPr>
    </w:p>
    <w:p w14:paraId="1A2E856B" w14:textId="77777777" w:rsidR="00D7139F" w:rsidRPr="002276DA" w:rsidRDefault="00D7139F" w:rsidP="00D7139F">
      <w:pPr>
        <w:autoSpaceDE w:val="0"/>
        <w:autoSpaceDN w:val="0"/>
        <w:adjustRightInd w:val="0"/>
        <w:jc w:val="both"/>
        <w:rPr>
          <w:rFonts w:ascii="Arial" w:eastAsia="Calibri" w:hAnsi="Arial" w:cs="Arial"/>
          <w:b/>
          <w:bCs/>
          <w:sz w:val="22"/>
          <w:szCs w:val="22"/>
        </w:rPr>
      </w:pPr>
      <w:r w:rsidRPr="002276DA">
        <w:rPr>
          <w:rFonts w:ascii="Arial" w:eastAsia="Calibri" w:hAnsi="Arial" w:cs="Arial"/>
          <w:b/>
          <w:bCs/>
          <w:sz w:val="22"/>
          <w:szCs w:val="22"/>
        </w:rPr>
        <w:t>Podana suma gwarancyjna i podlimity dotyczą Zamawiającego oraz wszystkich Podległych Jednostek Organizacyjnych łącznie i stanowi górną granicę odpowiedzialności Ubezpieczyciela dla wszystkich podmiotów w okresie rocznym polisowym.</w:t>
      </w:r>
      <w:r w:rsidR="002E15F5" w:rsidRPr="002276DA">
        <w:rPr>
          <w:rFonts w:ascii="Arial" w:eastAsia="Calibri" w:hAnsi="Arial" w:cs="Arial"/>
          <w:b/>
          <w:bCs/>
          <w:sz w:val="22"/>
          <w:szCs w:val="22"/>
        </w:rPr>
        <w:t xml:space="preserve"> </w:t>
      </w:r>
    </w:p>
    <w:p w14:paraId="05C127BA" w14:textId="77777777" w:rsidR="00D7139F" w:rsidRPr="002276DA" w:rsidRDefault="00D7139F" w:rsidP="00D7139F">
      <w:pPr>
        <w:autoSpaceDE w:val="0"/>
        <w:autoSpaceDN w:val="0"/>
        <w:adjustRightInd w:val="0"/>
        <w:jc w:val="both"/>
        <w:rPr>
          <w:rFonts w:ascii="Arial" w:eastAsia="Calibri" w:hAnsi="Arial" w:cs="Arial"/>
          <w:b/>
          <w:bCs/>
          <w:sz w:val="22"/>
          <w:szCs w:val="22"/>
        </w:rPr>
      </w:pPr>
      <w:r w:rsidRPr="002276DA">
        <w:rPr>
          <w:rFonts w:ascii="Arial" w:eastAsia="Calibri" w:hAnsi="Arial" w:cs="Arial"/>
          <w:b/>
          <w:bCs/>
          <w:sz w:val="22"/>
          <w:szCs w:val="22"/>
        </w:rPr>
        <w:t>Wszystkie sumy gwarancyjne i podlimity zostały określone na</w:t>
      </w:r>
      <w:r w:rsidR="007B6EAA" w:rsidRPr="002276DA">
        <w:rPr>
          <w:rFonts w:ascii="Arial" w:eastAsia="Calibri" w:hAnsi="Arial" w:cs="Arial"/>
          <w:b/>
          <w:bCs/>
          <w:sz w:val="22"/>
          <w:szCs w:val="22"/>
        </w:rPr>
        <w:t xml:space="preserve"> wszystkie i na jedno zdarzenie </w:t>
      </w:r>
      <w:r w:rsidRPr="002276DA">
        <w:rPr>
          <w:rFonts w:ascii="Arial" w:eastAsia="Calibri" w:hAnsi="Arial" w:cs="Arial"/>
          <w:b/>
          <w:bCs/>
          <w:sz w:val="22"/>
          <w:szCs w:val="22"/>
        </w:rPr>
        <w:t>w okresie rocznym polisowym.</w:t>
      </w:r>
      <w:r w:rsidR="002E15F5" w:rsidRPr="002276DA">
        <w:rPr>
          <w:rFonts w:ascii="Arial" w:eastAsia="Calibri" w:hAnsi="Arial" w:cs="Arial"/>
          <w:b/>
          <w:bCs/>
          <w:sz w:val="22"/>
          <w:szCs w:val="22"/>
        </w:rPr>
        <w:t xml:space="preserve"> </w:t>
      </w:r>
    </w:p>
    <w:p w14:paraId="5E1DB37B" w14:textId="77777777" w:rsidR="00D7139F" w:rsidRPr="007B6EAA" w:rsidRDefault="00D7139F" w:rsidP="00D7139F">
      <w:pPr>
        <w:jc w:val="both"/>
        <w:rPr>
          <w:rFonts w:ascii="Arial" w:hAnsi="Arial" w:cs="Arial"/>
          <w:sz w:val="22"/>
          <w:szCs w:val="22"/>
        </w:rPr>
      </w:pPr>
      <w:r w:rsidRPr="007B6EAA">
        <w:rPr>
          <w:rFonts w:ascii="Arial" w:hAnsi="Arial" w:cs="Arial"/>
          <w:sz w:val="22"/>
          <w:szCs w:val="22"/>
        </w:rPr>
        <w:br/>
        <w:t>Zastrzega się</w:t>
      </w:r>
      <w:r w:rsidR="00BB48E7">
        <w:rPr>
          <w:rFonts w:ascii="Arial" w:hAnsi="Arial" w:cs="Arial"/>
          <w:sz w:val="22"/>
          <w:szCs w:val="22"/>
        </w:rPr>
        <w:t xml:space="preserve"> jako warunek konieczny</w:t>
      </w:r>
      <w:r w:rsidRPr="007B6EAA">
        <w:rPr>
          <w:rFonts w:ascii="Arial" w:hAnsi="Arial" w:cs="Arial"/>
          <w:sz w:val="22"/>
          <w:szCs w:val="22"/>
        </w:rPr>
        <w:t xml:space="preserve"> brak franszyzy redukcyjnej oraz integralnej i udziału własnego w powyższych ryzykach oraz Klauzulach do tego rodzaju ubezpieczenia. </w:t>
      </w:r>
    </w:p>
    <w:p w14:paraId="347B5644" w14:textId="77777777" w:rsidR="00D7139F" w:rsidRPr="007B6EAA" w:rsidRDefault="00D7139F" w:rsidP="00D7139F">
      <w:pPr>
        <w:rPr>
          <w:rFonts w:ascii="Arial" w:hAnsi="Arial" w:cs="Arial"/>
          <w:b/>
          <w:color w:val="00B0F0"/>
          <w:sz w:val="22"/>
          <w:szCs w:val="22"/>
        </w:rPr>
      </w:pPr>
    </w:p>
    <w:p w14:paraId="7AA94DB5" w14:textId="77777777" w:rsidR="00D7139F" w:rsidRPr="007B6EAA" w:rsidRDefault="00D7139F" w:rsidP="00D7139F">
      <w:pPr>
        <w:rPr>
          <w:rFonts w:ascii="Arial" w:hAnsi="Arial" w:cs="Arial"/>
          <w:b/>
          <w:i/>
          <w:sz w:val="22"/>
          <w:szCs w:val="22"/>
          <w:u w:val="single"/>
        </w:rPr>
      </w:pPr>
      <w:r w:rsidRPr="007B6EAA">
        <w:rPr>
          <w:rFonts w:ascii="Arial" w:hAnsi="Arial" w:cs="Arial"/>
          <w:b/>
          <w:i/>
          <w:sz w:val="22"/>
          <w:szCs w:val="22"/>
          <w:u w:val="single"/>
        </w:rPr>
        <w:t>Ubezpieczenie następstw nieszczęśliwych wypadków.</w:t>
      </w:r>
    </w:p>
    <w:p w14:paraId="4C17253E" w14:textId="77777777" w:rsidR="00D7139F" w:rsidRPr="007B6EAA" w:rsidRDefault="00D7139F" w:rsidP="00D7139F">
      <w:pPr>
        <w:rPr>
          <w:rFonts w:ascii="Arial" w:hAnsi="Arial" w:cs="Arial"/>
          <w:sz w:val="22"/>
          <w:szCs w:val="22"/>
        </w:rPr>
      </w:pPr>
    </w:p>
    <w:p w14:paraId="2EFCAB8B" w14:textId="77777777" w:rsidR="00D7139F" w:rsidRPr="007B6EAA" w:rsidRDefault="00D7139F" w:rsidP="007B6EAA">
      <w:pPr>
        <w:jc w:val="both"/>
        <w:rPr>
          <w:rFonts w:ascii="Arial" w:hAnsi="Arial" w:cs="Arial"/>
          <w:sz w:val="22"/>
          <w:szCs w:val="22"/>
        </w:rPr>
      </w:pPr>
      <w:r w:rsidRPr="007B6EAA">
        <w:rPr>
          <w:rFonts w:ascii="Arial" w:hAnsi="Arial" w:cs="Arial"/>
          <w:sz w:val="22"/>
          <w:szCs w:val="22"/>
        </w:rPr>
        <w:t>Przedmiotem ubezpieczenia są następstwa nieszczęśliwych wypadków polegające na uszkodzeniu ciała lub rozstroju zdrowia, powodujące uszczerbek na zdrowiu lub śmierć ubezpieczonego, w tym również następstwa zawału mięśnia sercowego oraz krwotoku śródczaszkowego oraz ataków epilepsji i omdleń o nieustalonej przyczynie.</w:t>
      </w:r>
    </w:p>
    <w:p w14:paraId="2E4DBC2E" w14:textId="77777777" w:rsidR="00D7139F" w:rsidRPr="007B6EAA" w:rsidRDefault="00D7139F" w:rsidP="00D7139F">
      <w:pPr>
        <w:rPr>
          <w:rFonts w:ascii="Arial" w:hAnsi="Arial" w:cs="Arial"/>
          <w:sz w:val="22"/>
          <w:szCs w:val="22"/>
        </w:rPr>
      </w:pPr>
    </w:p>
    <w:p w14:paraId="7738EB87" w14:textId="77777777" w:rsidR="00D7139F" w:rsidRPr="007B6EAA" w:rsidRDefault="00D7139F" w:rsidP="00D7139F">
      <w:pPr>
        <w:rPr>
          <w:rFonts w:ascii="Arial" w:hAnsi="Arial" w:cs="Arial"/>
          <w:sz w:val="22"/>
          <w:szCs w:val="22"/>
        </w:rPr>
      </w:pPr>
      <w:r w:rsidRPr="007B6EAA">
        <w:rPr>
          <w:rFonts w:ascii="Arial" w:hAnsi="Arial" w:cs="Arial"/>
          <w:b/>
          <w:sz w:val="22"/>
          <w:szCs w:val="22"/>
        </w:rPr>
        <w:t>Suma ubezpieczenia:</w:t>
      </w:r>
      <w:r w:rsidRPr="007B6EAA">
        <w:rPr>
          <w:rFonts w:ascii="Arial" w:hAnsi="Arial" w:cs="Arial"/>
          <w:sz w:val="22"/>
          <w:szCs w:val="22"/>
        </w:rPr>
        <w:t xml:space="preserve"> 50.000 zł.</w:t>
      </w:r>
    </w:p>
    <w:p w14:paraId="5DB08A6F" w14:textId="77777777" w:rsidR="00D7139F" w:rsidRPr="007B6EAA" w:rsidRDefault="00D7139F" w:rsidP="00D7139F">
      <w:pPr>
        <w:rPr>
          <w:rFonts w:ascii="Arial" w:hAnsi="Arial" w:cs="Arial"/>
          <w:sz w:val="22"/>
          <w:szCs w:val="22"/>
        </w:rPr>
      </w:pPr>
    </w:p>
    <w:p w14:paraId="58BBAFD8" w14:textId="77777777" w:rsidR="00D7139F" w:rsidRPr="007B6EAA" w:rsidRDefault="00D7139F" w:rsidP="00D7139F">
      <w:pPr>
        <w:rPr>
          <w:rFonts w:ascii="Arial" w:hAnsi="Arial" w:cs="Arial"/>
          <w:b/>
          <w:sz w:val="22"/>
          <w:szCs w:val="22"/>
        </w:rPr>
      </w:pPr>
      <w:r w:rsidRPr="007B6EAA">
        <w:rPr>
          <w:rFonts w:ascii="Arial" w:hAnsi="Arial" w:cs="Arial"/>
          <w:b/>
          <w:sz w:val="22"/>
          <w:szCs w:val="22"/>
        </w:rPr>
        <w:t>Minimalne wysokości świadczeń:</w:t>
      </w:r>
    </w:p>
    <w:p w14:paraId="3355E469" w14:textId="77777777" w:rsidR="00D7139F" w:rsidRPr="007B6EAA" w:rsidRDefault="00D7139F" w:rsidP="00902577">
      <w:pPr>
        <w:pStyle w:val="Akapitzlist"/>
        <w:numPr>
          <w:ilvl w:val="0"/>
          <w:numId w:val="21"/>
        </w:numPr>
        <w:jc w:val="both"/>
        <w:rPr>
          <w:rFonts w:ascii="Arial" w:hAnsi="Arial" w:cs="Arial"/>
          <w:sz w:val="22"/>
          <w:szCs w:val="22"/>
        </w:rPr>
      </w:pPr>
      <w:r w:rsidRPr="007B6EAA">
        <w:rPr>
          <w:rFonts w:ascii="Arial" w:hAnsi="Arial" w:cs="Arial"/>
          <w:sz w:val="22"/>
          <w:szCs w:val="22"/>
        </w:rPr>
        <w:t>Świadczenie z tytułu śmierci w wyniku nieszczęśliwego wypadku – 100% sumy ubezpieczenia;</w:t>
      </w:r>
    </w:p>
    <w:p w14:paraId="01285C0D" w14:textId="77777777" w:rsidR="00D7139F" w:rsidRPr="007B6EAA" w:rsidRDefault="00D7139F" w:rsidP="00902577">
      <w:pPr>
        <w:pStyle w:val="Akapitzlist"/>
        <w:numPr>
          <w:ilvl w:val="0"/>
          <w:numId w:val="21"/>
        </w:numPr>
        <w:jc w:val="both"/>
        <w:rPr>
          <w:rFonts w:ascii="Arial" w:hAnsi="Arial" w:cs="Arial"/>
          <w:sz w:val="22"/>
          <w:szCs w:val="22"/>
        </w:rPr>
      </w:pPr>
      <w:r w:rsidRPr="007B6EAA">
        <w:rPr>
          <w:rFonts w:ascii="Arial" w:hAnsi="Arial" w:cs="Arial"/>
          <w:sz w:val="22"/>
          <w:szCs w:val="22"/>
        </w:rPr>
        <w:t>Świadczenie z tytułu uszczerbku na zdrowiu w wyniku nieszczęśliwego wypadku (w tym uszczerbek spowodowany zawałem serca, krwotokiem śródczaszkowym, atakiem epilepsji, omdleniem) – do 100% sumy ubezpieczenia. Świadczenie wypłacane jest w takim procencie sumy ubezpieczenia, w jakim ubezpieczony doznał trwałego uszczerbku na zdrowiu;</w:t>
      </w:r>
    </w:p>
    <w:p w14:paraId="04601247" w14:textId="77777777" w:rsidR="00D7139F" w:rsidRPr="007B6EAA" w:rsidRDefault="00D7139F" w:rsidP="00902577">
      <w:pPr>
        <w:pStyle w:val="Akapitzlist"/>
        <w:numPr>
          <w:ilvl w:val="0"/>
          <w:numId w:val="21"/>
        </w:numPr>
        <w:jc w:val="both"/>
        <w:rPr>
          <w:rFonts w:ascii="Arial" w:hAnsi="Arial" w:cs="Arial"/>
          <w:sz w:val="22"/>
          <w:szCs w:val="22"/>
        </w:rPr>
      </w:pPr>
      <w:r w:rsidRPr="007B6EAA">
        <w:rPr>
          <w:rFonts w:ascii="Arial" w:hAnsi="Arial" w:cs="Arial"/>
          <w:sz w:val="22"/>
          <w:szCs w:val="22"/>
        </w:rPr>
        <w:t>Zwrot kosztów leczenia w związku z nieszczęśliwym wypadkiem – do kwoty 2.000 zł;</w:t>
      </w:r>
    </w:p>
    <w:p w14:paraId="74A9E011" w14:textId="77777777" w:rsidR="00D7139F" w:rsidRPr="007B6EAA" w:rsidRDefault="00D7139F" w:rsidP="00902577">
      <w:pPr>
        <w:pStyle w:val="Akapitzlist"/>
        <w:numPr>
          <w:ilvl w:val="0"/>
          <w:numId w:val="21"/>
        </w:numPr>
        <w:jc w:val="both"/>
        <w:rPr>
          <w:rFonts w:ascii="Arial" w:hAnsi="Arial" w:cs="Arial"/>
          <w:sz w:val="22"/>
          <w:szCs w:val="22"/>
        </w:rPr>
      </w:pPr>
      <w:r w:rsidRPr="007B6EAA">
        <w:rPr>
          <w:rFonts w:ascii="Arial" w:hAnsi="Arial" w:cs="Arial"/>
          <w:sz w:val="22"/>
          <w:szCs w:val="22"/>
        </w:rPr>
        <w:t>Dieta szpitalna za pobyt w szpitalu spowodowany nieszczęśliwym wypadkiem w wysokości 20 zł za 1 dzień pobytu w szpitalu. Dieta płatna od pierwszego dnia pobytu w szpitalu.</w:t>
      </w:r>
    </w:p>
    <w:p w14:paraId="3405F34E" w14:textId="77777777" w:rsidR="00D7139F" w:rsidRPr="007B6EAA" w:rsidRDefault="00D7139F" w:rsidP="00902577">
      <w:pPr>
        <w:pStyle w:val="Akapitzlist"/>
        <w:numPr>
          <w:ilvl w:val="0"/>
          <w:numId w:val="21"/>
        </w:numPr>
        <w:jc w:val="both"/>
        <w:rPr>
          <w:rFonts w:ascii="Arial" w:hAnsi="Arial" w:cs="Arial"/>
          <w:sz w:val="22"/>
          <w:szCs w:val="22"/>
        </w:rPr>
      </w:pPr>
      <w:r w:rsidRPr="007B6EAA">
        <w:rPr>
          <w:rFonts w:ascii="Arial" w:hAnsi="Arial" w:cs="Arial"/>
          <w:sz w:val="22"/>
          <w:szCs w:val="22"/>
        </w:rPr>
        <w:t>Świadczenie wypłacane w związku z rekonwalescencją po pobycie w szpitalu w następstwie nieszczęśliwego wypadku w wysokości 50 zł za 1 dzień.</w:t>
      </w:r>
    </w:p>
    <w:p w14:paraId="6353CCFA" w14:textId="77777777" w:rsidR="00D7139F" w:rsidRPr="007B6EAA" w:rsidRDefault="00D7139F" w:rsidP="00D7139F">
      <w:pPr>
        <w:rPr>
          <w:rFonts w:ascii="Arial" w:hAnsi="Arial" w:cs="Arial"/>
          <w:sz w:val="22"/>
          <w:szCs w:val="22"/>
        </w:rPr>
      </w:pPr>
    </w:p>
    <w:p w14:paraId="20EB8444" w14:textId="77777777" w:rsidR="00D7139F" w:rsidRPr="007B6EAA" w:rsidRDefault="00D7139F" w:rsidP="00D7139F">
      <w:pPr>
        <w:rPr>
          <w:rFonts w:ascii="Arial" w:hAnsi="Arial" w:cs="Arial"/>
          <w:b/>
          <w:sz w:val="22"/>
          <w:szCs w:val="22"/>
        </w:rPr>
      </w:pPr>
      <w:r w:rsidRPr="007B6EAA">
        <w:rPr>
          <w:rFonts w:ascii="Arial" w:hAnsi="Arial" w:cs="Arial"/>
          <w:b/>
          <w:sz w:val="22"/>
          <w:szCs w:val="22"/>
        </w:rPr>
        <w:t>Ubezpieczony:</w:t>
      </w:r>
    </w:p>
    <w:p w14:paraId="063DD855" w14:textId="1130962F" w:rsidR="00D7139F" w:rsidRPr="007B6EAA" w:rsidRDefault="00D7139F" w:rsidP="00D7139F">
      <w:pPr>
        <w:rPr>
          <w:rFonts w:ascii="Arial" w:hAnsi="Arial" w:cs="Arial"/>
          <w:sz w:val="22"/>
          <w:szCs w:val="22"/>
        </w:rPr>
      </w:pPr>
      <w:r w:rsidRPr="007B6EAA">
        <w:rPr>
          <w:rFonts w:ascii="Arial" w:hAnsi="Arial" w:cs="Arial"/>
          <w:sz w:val="22"/>
          <w:szCs w:val="22"/>
        </w:rPr>
        <w:t xml:space="preserve">Ubezpieczonym jest pracownik Gminy Strzeleczki pełniący w danym dniu funkcję Kasjera na podstawie przepisów obowiązujących w Urzędzie </w:t>
      </w:r>
      <w:r w:rsidR="00883FB6">
        <w:rPr>
          <w:rFonts w:ascii="Arial" w:hAnsi="Arial" w:cs="Arial"/>
          <w:sz w:val="22"/>
          <w:szCs w:val="22"/>
        </w:rPr>
        <w:t>Miejskim</w:t>
      </w:r>
      <w:r w:rsidRPr="007B6EAA">
        <w:rPr>
          <w:rFonts w:ascii="Arial" w:hAnsi="Arial" w:cs="Arial"/>
          <w:sz w:val="22"/>
          <w:szCs w:val="22"/>
        </w:rPr>
        <w:t xml:space="preserve"> Strzeleczki. </w:t>
      </w:r>
    </w:p>
    <w:p w14:paraId="0DA0EE21" w14:textId="77777777" w:rsidR="00D7139F" w:rsidRPr="007B6EAA" w:rsidRDefault="00D7139F" w:rsidP="00D7139F">
      <w:pPr>
        <w:rPr>
          <w:rFonts w:ascii="Arial" w:hAnsi="Arial" w:cs="Arial"/>
          <w:sz w:val="22"/>
          <w:szCs w:val="22"/>
        </w:rPr>
      </w:pPr>
    </w:p>
    <w:p w14:paraId="71DC12C5" w14:textId="77777777" w:rsidR="00D7139F" w:rsidRPr="00240ED6" w:rsidRDefault="00D7139F" w:rsidP="00D7139F">
      <w:pPr>
        <w:rPr>
          <w:rFonts w:ascii="Arial" w:hAnsi="Arial" w:cs="Arial"/>
          <w:b/>
          <w:sz w:val="22"/>
          <w:szCs w:val="22"/>
          <w:u w:val="single"/>
        </w:rPr>
      </w:pPr>
      <w:r w:rsidRPr="00240ED6">
        <w:rPr>
          <w:rFonts w:ascii="Arial" w:hAnsi="Arial" w:cs="Arial"/>
          <w:b/>
          <w:sz w:val="22"/>
          <w:szCs w:val="22"/>
          <w:u w:val="single"/>
        </w:rPr>
        <w:t>Klauzule obligatoryjne:</w:t>
      </w:r>
    </w:p>
    <w:p w14:paraId="22C904E8" w14:textId="77777777" w:rsidR="00D7139F" w:rsidRPr="007B6EAA" w:rsidRDefault="00D7139F" w:rsidP="0048571F">
      <w:pPr>
        <w:pStyle w:val="Akapitzlist"/>
        <w:numPr>
          <w:ilvl w:val="0"/>
          <w:numId w:val="23"/>
        </w:numPr>
        <w:jc w:val="both"/>
        <w:rPr>
          <w:rFonts w:ascii="Arial" w:eastAsiaTheme="minorHAnsi" w:hAnsi="Arial" w:cs="Arial"/>
          <w:b/>
          <w:bCs/>
          <w:sz w:val="22"/>
          <w:szCs w:val="22"/>
          <w:lang w:eastAsia="en-US"/>
        </w:rPr>
      </w:pPr>
      <w:r w:rsidRPr="007B6EAA">
        <w:rPr>
          <w:rFonts w:ascii="Arial" w:eastAsiaTheme="minorHAnsi" w:hAnsi="Arial" w:cs="Arial"/>
          <w:b/>
          <w:bCs/>
          <w:sz w:val="22"/>
          <w:szCs w:val="22"/>
          <w:lang w:eastAsia="en-US"/>
        </w:rPr>
        <w:t>Klauzula formy bezimiennej ubezpieczenia następstw nieszczęśliwych wypadków Kasjera:</w:t>
      </w:r>
    </w:p>
    <w:p w14:paraId="14CDFD25" w14:textId="77777777" w:rsidR="00D7139F" w:rsidRPr="007B6EAA" w:rsidRDefault="00D7139F" w:rsidP="007B6EAA">
      <w:pPr>
        <w:jc w:val="both"/>
        <w:rPr>
          <w:rFonts w:ascii="Arial" w:eastAsia="Arial Unicode MS" w:hAnsi="Arial" w:cs="Arial"/>
          <w:sz w:val="22"/>
          <w:szCs w:val="22"/>
        </w:rPr>
      </w:pPr>
      <w:r w:rsidRPr="007B6EAA">
        <w:rPr>
          <w:rFonts w:ascii="Arial" w:eastAsia="Arial Unicode MS" w:hAnsi="Arial" w:cs="Arial"/>
          <w:sz w:val="22"/>
          <w:szCs w:val="22"/>
        </w:rPr>
        <w:t>Z zachowaniem pozostałych nie zmienionych niniejszą klauzulą postanowień ogólnych warunków ubezpieczenia i innych postanowień umowy ubezpieczenia, ustala się że: ubezpieczenie zawarte jest w formie bezimiennej. Ubezpieczeniem zostaje objęty Pracownik Gminy, który w danym dniu pełni obowiązki Kasjera, zgodnie z wewnętrznymi regulacjami obowiązującymi w Urzędzie Gminy Strzeleczki. Umowa zawarta jest w ograniczonym czasie ochrony – praca. Liczba osobodniówek w 12 miesięcznym okresie ubezpieczenia wynosi 261.</w:t>
      </w:r>
      <w:r w:rsidR="00B02CAE">
        <w:rPr>
          <w:rFonts w:ascii="Arial" w:eastAsia="Arial Unicode MS" w:hAnsi="Arial" w:cs="Arial"/>
          <w:sz w:val="22"/>
          <w:szCs w:val="22"/>
        </w:rPr>
        <w:t xml:space="preserve"> </w:t>
      </w:r>
    </w:p>
    <w:p w14:paraId="3D752525" w14:textId="77777777" w:rsidR="00D7139F" w:rsidRPr="007B6EAA" w:rsidRDefault="00D7139F" w:rsidP="00D7139F">
      <w:pPr>
        <w:rPr>
          <w:rFonts w:ascii="Arial" w:eastAsia="Arial Unicode MS" w:hAnsi="Arial" w:cs="Arial"/>
          <w:sz w:val="22"/>
          <w:szCs w:val="22"/>
        </w:rPr>
      </w:pPr>
    </w:p>
    <w:p w14:paraId="521ED8D4" w14:textId="77777777" w:rsidR="00D7139F" w:rsidRPr="007B6EAA" w:rsidRDefault="00D7139F" w:rsidP="0048571F">
      <w:pPr>
        <w:pStyle w:val="WW-Tekstpodstawowywcity2"/>
        <w:numPr>
          <w:ilvl w:val="0"/>
          <w:numId w:val="23"/>
        </w:numPr>
        <w:rPr>
          <w:rFonts w:ascii="Arial" w:hAnsi="Arial" w:cs="Arial"/>
          <w:b/>
          <w:szCs w:val="22"/>
        </w:rPr>
      </w:pPr>
      <w:r w:rsidRPr="007B6EAA">
        <w:rPr>
          <w:rFonts w:ascii="Arial" w:hAnsi="Arial" w:cs="Arial"/>
          <w:b/>
          <w:szCs w:val="22"/>
        </w:rPr>
        <w:t>Klauzula aktów terroryzmu w ubezpieczeniu NNW Kasjera:</w:t>
      </w:r>
    </w:p>
    <w:p w14:paraId="0471156F" w14:textId="77777777" w:rsidR="00D7139F" w:rsidRPr="007B6EAA" w:rsidRDefault="00D7139F" w:rsidP="007B6EAA">
      <w:pPr>
        <w:jc w:val="both"/>
        <w:rPr>
          <w:rFonts w:ascii="Arial" w:hAnsi="Arial" w:cs="Arial"/>
          <w:sz w:val="22"/>
          <w:szCs w:val="22"/>
        </w:rPr>
      </w:pPr>
      <w:r w:rsidRPr="007B6EAA">
        <w:rPr>
          <w:rFonts w:ascii="Arial" w:eastAsia="Arial Unicode MS" w:hAnsi="Arial" w:cs="Arial"/>
          <w:sz w:val="22"/>
          <w:szCs w:val="22"/>
        </w:rPr>
        <w:t xml:space="preserve">Z zachowaniem pozostałych nie zmienionych niniejszą klauzulą postanowień ogólnych warunków ubezpieczenia i innych postanowień umowy ubezpieczenia, ustala się że: </w:t>
      </w:r>
      <w:r w:rsidRPr="007B6EAA">
        <w:rPr>
          <w:rFonts w:ascii="Arial" w:eastAsia="Calibri" w:hAnsi="Arial" w:cs="Arial"/>
          <w:sz w:val="22"/>
          <w:szCs w:val="22"/>
        </w:rPr>
        <w:t>Ubezpieczyciel ponosi odpowiedzialność za śmierć, uszczerbek na zdrowiu, jego utratę, rozstrój (w tym również zawał serca, krwotok śródczaszkowy) powstałe w następstwie aktów terroryzmu. Przez akty terroryzmu rozumie się wszelkiego rodzaju działania indywidualne lub grupowe, skierowane przeciwko ludności lub mieniu, mające na celu wprowadzenie chaosu, zastraszenie ludności lub dezorientację życia publicznego, transportu publicznego, jednostek samorządu terytorialnego wraz z podległymi jednostkami organizacyjnymi – dla osiągnięcia określonych skutków ekonomicznych, politycznych lub społecznych.</w:t>
      </w:r>
    </w:p>
    <w:p w14:paraId="015003B1" w14:textId="77777777" w:rsidR="006F0B21" w:rsidRDefault="006F0B21" w:rsidP="006F0B21">
      <w:pPr>
        <w:rPr>
          <w:rFonts w:ascii="Arial" w:hAnsi="Arial" w:cs="Arial"/>
          <w:sz w:val="22"/>
          <w:szCs w:val="22"/>
        </w:rPr>
      </w:pPr>
    </w:p>
    <w:p w14:paraId="75AA51E6" w14:textId="77777777" w:rsidR="0049725C" w:rsidRPr="006F0B21" w:rsidRDefault="006F0B21" w:rsidP="006F0B21">
      <w:pPr>
        <w:rPr>
          <w:rFonts w:ascii="Arial" w:hAnsi="Arial" w:cs="Arial"/>
          <w:b/>
          <w:sz w:val="22"/>
          <w:szCs w:val="22"/>
        </w:rPr>
      </w:pPr>
      <w:r w:rsidRPr="006F0B21">
        <w:rPr>
          <w:rFonts w:ascii="Arial" w:hAnsi="Arial" w:cs="Arial"/>
          <w:sz w:val="22"/>
          <w:szCs w:val="22"/>
        </w:rPr>
        <w:t>Zastrzega się jako warunek konieczny brak franszyzy redukcyjnej oraz integralnej i udziału własnego w powyższych ryzykach oraz Klauzulach do tego rodzaju ubezpieczenia.</w:t>
      </w:r>
    </w:p>
    <w:p w14:paraId="2214D207" w14:textId="77777777" w:rsidR="0049725C" w:rsidRDefault="0049725C" w:rsidP="00D7139F">
      <w:pPr>
        <w:spacing w:line="360" w:lineRule="auto"/>
        <w:ind w:left="700"/>
        <w:jc w:val="center"/>
        <w:rPr>
          <w:rFonts w:cs="Arial"/>
          <w:b/>
          <w:sz w:val="32"/>
          <w:szCs w:val="32"/>
        </w:rPr>
      </w:pPr>
    </w:p>
    <w:p w14:paraId="13CA2419" w14:textId="77777777" w:rsidR="00D7139F" w:rsidRDefault="00D7139F" w:rsidP="00D7139F">
      <w:pPr>
        <w:spacing w:line="360" w:lineRule="auto"/>
        <w:ind w:left="700"/>
        <w:jc w:val="center"/>
        <w:rPr>
          <w:rFonts w:cs="Arial"/>
          <w:b/>
          <w:sz w:val="32"/>
          <w:szCs w:val="32"/>
        </w:rPr>
      </w:pPr>
      <w:r w:rsidRPr="00213C81">
        <w:rPr>
          <w:rFonts w:cs="Arial"/>
          <w:b/>
          <w:sz w:val="32"/>
          <w:szCs w:val="32"/>
        </w:rPr>
        <w:t>ZADANIE B</w:t>
      </w:r>
    </w:p>
    <w:p w14:paraId="4CD7867B" w14:textId="77777777" w:rsidR="00D7139F" w:rsidRPr="00584471" w:rsidRDefault="00D7139F" w:rsidP="00D7139F">
      <w:pPr>
        <w:pStyle w:val="Tekstpodstawowy"/>
        <w:jc w:val="both"/>
        <w:rPr>
          <w:b/>
          <w:sz w:val="28"/>
          <w:szCs w:val="28"/>
        </w:rPr>
      </w:pPr>
      <w:r>
        <w:rPr>
          <w:b/>
          <w:sz w:val="28"/>
          <w:szCs w:val="28"/>
        </w:rPr>
        <w:t>M</w:t>
      </w:r>
      <w:r w:rsidRPr="00584471">
        <w:rPr>
          <w:b/>
          <w:sz w:val="28"/>
          <w:szCs w:val="28"/>
        </w:rPr>
        <w:t xml:space="preserve">inimalne wymagane </w:t>
      </w:r>
      <w:r>
        <w:rPr>
          <w:b/>
          <w:sz w:val="28"/>
          <w:szCs w:val="28"/>
        </w:rPr>
        <w:t>w</w:t>
      </w:r>
      <w:r w:rsidRPr="00584471">
        <w:rPr>
          <w:b/>
          <w:sz w:val="28"/>
          <w:szCs w:val="28"/>
        </w:rPr>
        <w:t>arunki dla poszczególnych rodzajów ubezpieczeń.</w:t>
      </w:r>
    </w:p>
    <w:p w14:paraId="034F0DC1" w14:textId="6D13C9A3" w:rsidR="00D7139F" w:rsidRPr="00240ED6" w:rsidRDefault="00D7139F" w:rsidP="00D7139F">
      <w:pPr>
        <w:tabs>
          <w:tab w:val="left" w:pos="2835"/>
        </w:tabs>
        <w:jc w:val="both"/>
        <w:rPr>
          <w:rFonts w:ascii="Arial" w:hAnsi="Arial" w:cs="Arial"/>
          <w:b/>
          <w:sz w:val="22"/>
          <w:szCs w:val="22"/>
        </w:rPr>
      </w:pPr>
      <w:r w:rsidRPr="00240ED6">
        <w:rPr>
          <w:rFonts w:ascii="Arial" w:hAnsi="Arial" w:cs="Arial"/>
          <w:b/>
          <w:sz w:val="22"/>
          <w:szCs w:val="22"/>
        </w:rPr>
        <w:t xml:space="preserve">Okresy ubezpieczenia: </w:t>
      </w:r>
      <w:r w:rsidR="00883FB6">
        <w:rPr>
          <w:rFonts w:ascii="Arial" w:hAnsi="Arial" w:cs="Arial"/>
          <w:b/>
          <w:sz w:val="22"/>
          <w:szCs w:val="22"/>
        </w:rPr>
        <w:t>12</w:t>
      </w:r>
      <w:r w:rsidRPr="00240ED6">
        <w:rPr>
          <w:rFonts w:ascii="Arial" w:hAnsi="Arial" w:cs="Arial"/>
          <w:b/>
          <w:sz w:val="22"/>
          <w:szCs w:val="22"/>
        </w:rPr>
        <w:t xml:space="preserve"> miesięcy zgodnie z datami ekspiracji poszczególnych polis. Daty początku wszystkich </w:t>
      </w:r>
      <w:r w:rsidR="00883FB6">
        <w:rPr>
          <w:rFonts w:ascii="Arial" w:hAnsi="Arial" w:cs="Arial"/>
          <w:b/>
          <w:sz w:val="22"/>
          <w:szCs w:val="22"/>
        </w:rPr>
        <w:t xml:space="preserve">polis </w:t>
      </w:r>
      <w:r w:rsidRPr="00240ED6">
        <w:rPr>
          <w:rFonts w:ascii="Arial" w:hAnsi="Arial" w:cs="Arial"/>
          <w:b/>
          <w:sz w:val="22"/>
          <w:szCs w:val="22"/>
        </w:rPr>
        <w:t>zawie</w:t>
      </w:r>
      <w:r w:rsidR="006F0B21">
        <w:rPr>
          <w:rFonts w:ascii="Arial" w:hAnsi="Arial" w:cs="Arial"/>
          <w:b/>
          <w:sz w:val="22"/>
          <w:szCs w:val="22"/>
        </w:rPr>
        <w:t>rają się w okresie od 01.01.202</w:t>
      </w:r>
      <w:r w:rsidR="00883FB6">
        <w:rPr>
          <w:rFonts w:ascii="Arial" w:hAnsi="Arial" w:cs="Arial"/>
          <w:b/>
          <w:sz w:val="22"/>
          <w:szCs w:val="22"/>
        </w:rPr>
        <w:t>5</w:t>
      </w:r>
      <w:r w:rsidR="006F0B21">
        <w:rPr>
          <w:rFonts w:ascii="Arial" w:hAnsi="Arial" w:cs="Arial"/>
          <w:b/>
          <w:sz w:val="22"/>
          <w:szCs w:val="22"/>
        </w:rPr>
        <w:t>r. do 31.12.2025</w:t>
      </w:r>
      <w:r w:rsidRPr="00240ED6">
        <w:rPr>
          <w:rFonts w:ascii="Arial" w:hAnsi="Arial" w:cs="Arial"/>
          <w:b/>
          <w:sz w:val="22"/>
          <w:szCs w:val="22"/>
        </w:rPr>
        <w:t>r.</w:t>
      </w:r>
    </w:p>
    <w:p w14:paraId="0ACF5C44" w14:textId="77777777" w:rsidR="00D7139F" w:rsidRPr="0006151B" w:rsidRDefault="00D7139F" w:rsidP="00D7139F">
      <w:pPr>
        <w:rPr>
          <w:rFonts w:eastAsia="Calibri"/>
          <w:b/>
          <w:bCs/>
          <w:i/>
          <w:u w:val="single"/>
          <w:lang w:eastAsia="en-US"/>
        </w:rPr>
      </w:pPr>
    </w:p>
    <w:p w14:paraId="50134431" w14:textId="77777777" w:rsidR="00D7139F" w:rsidRPr="00240ED6" w:rsidRDefault="00D7139F" w:rsidP="00D7139F">
      <w:pPr>
        <w:rPr>
          <w:rFonts w:ascii="Arial" w:eastAsia="Calibri" w:hAnsi="Arial" w:cs="Arial"/>
          <w:b/>
          <w:bCs/>
          <w:i/>
          <w:sz w:val="22"/>
          <w:szCs w:val="22"/>
          <w:u w:val="single"/>
          <w:lang w:eastAsia="en-US"/>
        </w:rPr>
      </w:pPr>
      <w:r w:rsidRPr="00240ED6">
        <w:rPr>
          <w:rFonts w:ascii="Arial" w:eastAsia="Calibri" w:hAnsi="Arial" w:cs="Arial"/>
          <w:b/>
          <w:bCs/>
          <w:i/>
          <w:sz w:val="22"/>
          <w:szCs w:val="22"/>
          <w:u w:val="single"/>
          <w:lang w:eastAsia="en-US"/>
        </w:rPr>
        <w:t>Ubezpieczenie Komunikacyjne OC, AC, NNW, Ubezpieczenie Szyb i Assistance.</w:t>
      </w:r>
    </w:p>
    <w:p w14:paraId="0E2BF212" w14:textId="77777777" w:rsidR="00D7139F" w:rsidRPr="00240ED6" w:rsidRDefault="00D7139F" w:rsidP="00D7139F">
      <w:pPr>
        <w:autoSpaceDE w:val="0"/>
        <w:autoSpaceDN w:val="0"/>
        <w:adjustRightInd w:val="0"/>
        <w:rPr>
          <w:rFonts w:ascii="Arial" w:eastAsia="Calibri" w:hAnsi="Arial" w:cs="Arial"/>
          <w:sz w:val="22"/>
          <w:szCs w:val="22"/>
          <w:lang w:eastAsia="en-US"/>
        </w:rPr>
      </w:pPr>
    </w:p>
    <w:p w14:paraId="46F264C5" w14:textId="641C0DA1" w:rsidR="00D7139F" w:rsidRPr="00240ED6" w:rsidRDefault="00D7139F" w:rsidP="00D7139F">
      <w:pPr>
        <w:autoSpaceDE w:val="0"/>
        <w:autoSpaceDN w:val="0"/>
        <w:adjustRightInd w:val="0"/>
        <w:jc w:val="both"/>
        <w:rPr>
          <w:rFonts w:ascii="Arial" w:eastAsia="Calibri" w:hAnsi="Arial" w:cs="Arial"/>
          <w:sz w:val="22"/>
          <w:szCs w:val="22"/>
          <w:lang w:eastAsia="en-US"/>
        </w:rPr>
      </w:pPr>
      <w:r w:rsidRPr="00240ED6">
        <w:rPr>
          <w:rFonts w:ascii="Arial" w:eastAsia="Calibri" w:hAnsi="Arial" w:cs="Arial"/>
          <w:sz w:val="22"/>
          <w:szCs w:val="22"/>
          <w:lang w:eastAsia="en-US"/>
        </w:rPr>
        <w:t>Okres i zakres ubezpieczenia dla poszczególnych pojazdów zgo</w:t>
      </w:r>
      <w:r w:rsidR="00240ED6">
        <w:rPr>
          <w:rFonts w:ascii="Arial" w:eastAsia="Calibri" w:hAnsi="Arial" w:cs="Arial"/>
          <w:sz w:val="22"/>
          <w:szCs w:val="22"/>
          <w:lang w:eastAsia="en-US"/>
        </w:rPr>
        <w:t xml:space="preserve">dny </w:t>
      </w:r>
      <w:r w:rsidR="00240ED6" w:rsidRPr="00240ED6">
        <w:rPr>
          <w:rFonts w:ascii="Arial" w:eastAsia="Calibri" w:hAnsi="Arial" w:cs="Arial"/>
          <w:sz w:val="22"/>
          <w:szCs w:val="22"/>
          <w:lang w:eastAsia="en-US"/>
        </w:rPr>
        <w:t>z załącznikiem nr 5</w:t>
      </w:r>
      <w:r w:rsidR="00240ED6">
        <w:rPr>
          <w:rFonts w:ascii="Arial" w:eastAsia="Calibri" w:hAnsi="Arial" w:cs="Arial"/>
          <w:sz w:val="22"/>
          <w:szCs w:val="22"/>
          <w:lang w:eastAsia="en-US"/>
        </w:rPr>
        <w:t xml:space="preserve"> </w:t>
      </w:r>
      <w:r w:rsidR="00240ED6">
        <w:rPr>
          <w:rFonts w:ascii="Arial" w:eastAsia="Calibri" w:hAnsi="Arial" w:cs="Arial"/>
          <w:sz w:val="22"/>
          <w:szCs w:val="22"/>
          <w:lang w:eastAsia="en-US"/>
        </w:rPr>
        <w:br/>
        <w:t xml:space="preserve">do SWZ </w:t>
      </w:r>
      <w:r w:rsidRPr="00240ED6">
        <w:rPr>
          <w:rFonts w:ascii="Arial" w:eastAsia="Calibri" w:hAnsi="Arial" w:cs="Arial"/>
          <w:sz w:val="22"/>
          <w:szCs w:val="22"/>
          <w:lang w:eastAsia="en-US"/>
        </w:rPr>
        <w:t>pt. „</w:t>
      </w:r>
      <w:r w:rsidRPr="00240ED6">
        <w:rPr>
          <w:rFonts w:ascii="Arial" w:hAnsi="Arial" w:cs="Arial"/>
          <w:sz w:val="22"/>
          <w:szCs w:val="22"/>
        </w:rPr>
        <w:t>Wykaz pojazdów zamawiającego oraz podległych jednostek organizacyjnych”.</w:t>
      </w:r>
    </w:p>
    <w:p w14:paraId="5C10B74D" w14:textId="77777777" w:rsidR="00D7139F" w:rsidRPr="00240ED6" w:rsidRDefault="00D7139F" w:rsidP="00D7139F">
      <w:pPr>
        <w:autoSpaceDE w:val="0"/>
        <w:autoSpaceDN w:val="0"/>
        <w:adjustRightInd w:val="0"/>
        <w:rPr>
          <w:rFonts w:ascii="Arial" w:eastAsia="Calibri" w:hAnsi="Arial" w:cs="Arial"/>
          <w:sz w:val="22"/>
          <w:szCs w:val="22"/>
          <w:lang w:eastAsia="en-US"/>
        </w:rPr>
      </w:pPr>
    </w:p>
    <w:p w14:paraId="0854E7BB" w14:textId="77777777" w:rsidR="00D7139F" w:rsidRPr="00240ED6" w:rsidRDefault="00D7139F" w:rsidP="00D7139F">
      <w:pPr>
        <w:autoSpaceDE w:val="0"/>
        <w:autoSpaceDN w:val="0"/>
        <w:adjustRightInd w:val="0"/>
        <w:jc w:val="both"/>
        <w:rPr>
          <w:rFonts w:ascii="Arial" w:eastAsia="Calibri" w:hAnsi="Arial" w:cs="Arial"/>
          <w:sz w:val="22"/>
          <w:szCs w:val="22"/>
          <w:lang w:eastAsia="en-US"/>
        </w:rPr>
      </w:pPr>
      <w:r w:rsidRPr="00240ED6">
        <w:rPr>
          <w:rFonts w:ascii="Arial" w:eastAsia="Calibri" w:hAnsi="Arial" w:cs="Arial"/>
          <w:b/>
          <w:bCs/>
          <w:sz w:val="22"/>
          <w:szCs w:val="22"/>
          <w:lang w:eastAsia="en-US"/>
        </w:rPr>
        <w:t xml:space="preserve">Przedmiot ubezpieczenia: </w:t>
      </w:r>
    </w:p>
    <w:p w14:paraId="3C4AB3D8" w14:textId="2343D8B8" w:rsidR="00D7139F" w:rsidRPr="00240ED6" w:rsidRDefault="00D7139F" w:rsidP="00D7139F">
      <w:pPr>
        <w:autoSpaceDE w:val="0"/>
        <w:autoSpaceDN w:val="0"/>
        <w:adjustRightInd w:val="0"/>
        <w:jc w:val="both"/>
        <w:rPr>
          <w:rFonts w:ascii="Arial" w:eastAsia="Calibri" w:hAnsi="Arial" w:cs="Arial"/>
          <w:sz w:val="22"/>
          <w:szCs w:val="22"/>
          <w:lang w:eastAsia="en-US"/>
        </w:rPr>
      </w:pPr>
      <w:r w:rsidRPr="00240ED6">
        <w:rPr>
          <w:rFonts w:ascii="Arial" w:eastAsia="Calibri" w:hAnsi="Arial" w:cs="Arial"/>
          <w:sz w:val="22"/>
          <w:szCs w:val="22"/>
          <w:lang w:eastAsia="en-US"/>
        </w:rPr>
        <w:t xml:space="preserve">Pojazdy mechaniczne podlegające obowiązkowi rejestracji w Rzeczpospolitej Polskiej, stanowiące własność ubezpieczającego/ubezpieczonego, będące przedmiotem leasingu, najmu, dzierżawy, będące własnością Zamawiającego lub Podległych Jednostek Organizacyjnych wymienionych w SWZ. </w:t>
      </w:r>
    </w:p>
    <w:p w14:paraId="18E2472E" w14:textId="7CDDCEA7" w:rsidR="00D7139F" w:rsidRPr="00240ED6" w:rsidRDefault="00D7139F" w:rsidP="00D7139F">
      <w:pPr>
        <w:jc w:val="both"/>
        <w:rPr>
          <w:rFonts w:ascii="Arial" w:hAnsi="Arial" w:cs="Arial"/>
          <w:b/>
          <w:bCs/>
          <w:sz w:val="22"/>
          <w:szCs w:val="22"/>
        </w:rPr>
      </w:pPr>
      <w:r w:rsidRPr="00240ED6">
        <w:rPr>
          <w:rFonts w:ascii="Arial" w:eastAsia="Calibri" w:hAnsi="Arial" w:cs="Arial"/>
          <w:sz w:val="22"/>
          <w:szCs w:val="22"/>
          <w:lang w:eastAsia="en-US"/>
        </w:rPr>
        <w:t xml:space="preserve">Wykaz pojazdów stanowi </w:t>
      </w:r>
      <w:r w:rsidRPr="00240ED6">
        <w:rPr>
          <w:rFonts w:ascii="Arial" w:eastAsia="Calibri" w:hAnsi="Arial" w:cs="Arial"/>
          <w:b/>
          <w:sz w:val="22"/>
          <w:szCs w:val="22"/>
          <w:lang w:eastAsia="en-US"/>
        </w:rPr>
        <w:t>załącznik nr 5 do SWZ.</w:t>
      </w:r>
    </w:p>
    <w:p w14:paraId="3BD15DCB" w14:textId="77777777" w:rsidR="00D7139F" w:rsidRPr="00240ED6" w:rsidRDefault="00D7139F" w:rsidP="00D7139F">
      <w:pPr>
        <w:jc w:val="both"/>
        <w:rPr>
          <w:rFonts w:ascii="Arial" w:hAnsi="Arial" w:cs="Arial"/>
          <w:b/>
          <w:bCs/>
          <w:sz w:val="22"/>
          <w:szCs w:val="22"/>
        </w:rPr>
      </w:pPr>
    </w:p>
    <w:p w14:paraId="6A08036B" w14:textId="77777777" w:rsidR="00D7139F" w:rsidRPr="00240ED6" w:rsidRDefault="00D7139F" w:rsidP="00D7139F">
      <w:pPr>
        <w:jc w:val="both"/>
        <w:rPr>
          <w:rFonts w:ascii="Arial" w:hAnsi="Arial" w:cs="Arial"/>
          <w:b/>
          <w:bCs/>
          <w:i/>
          <w:sz w:val="22"/>
          <w:szCs w:val="22"/>
          <w:u w:val="single"/>
        </w:rPr>
      </w:pPr>
      <w:r w:rsidRPr="00240ED6">
        <w:rPr>
          <w:rFonts w:ascii="Arial" w:eastAsia="Calibri" w:hAnsi="Arial" w:cs="Arial"/>
          <w:b/>
          <w:i/>
          <w:sz w:val="22"/>
          <w:szCs w:val="22"/>
          <w:u w:val="single"/>
          <w:lang w:eastAsia="en-US"/>
        </w:rPr>
        <w:t>Ubezpieczenie odpowiedzialności cywilnej posiadaczy pojazdów mechanicznych</w:t>
      </w:r>
    </w:p>
    <w:p w14:paraId="5078156F" w14:textId="77777777" w:rsidR="00D7139F" w:rsidRPr="00240ED6" w:rsidRDefault="00D7139F" w:rsidP="00D7139F">
      <w:pPr>
        <w:jc w:val="both"/>
        <w:rPr>
          <w:rFonts w:ascii="Arial" w:hAnsi="Arial" w:cs="Arial"/>
          <w:b/>
          <w:bCs/>
          <w:sz w:val="22"/>
          <w:szCs w:val="22"/>
        </w:rPr>
      </w:pPr>
      <w:r w:rsidRPr="00240ED6">
        <w:rPr>
          <w:rFonts w:ascii="Arial" w:hAnsi="Arial" w:cs="Arial"/>
          <w:b/>
          <w:bCs/>
          <w:sz w:val="22"/>
          <w:szCs w:val="22"/>
        </w:rPr>
        <w:t xml:space="preserve">Minimalny Wymagany Zakres ubezpieczenia: </w:t>
      </w:r>
    </w:p>
    <w:p w14:paraId="29DB1CF1" w14:textId="77777777" w:rsidR="00D7139F" w:rsidRPr="00240ED6" w:rsidRDefault="00D7139F" w:rsidP="00D7139F">
      <w:pPr>
        <w:jc w:val="both"/>
        <w:rPr>
          <w:rFonts w:ascii="Arial" w:hAnsi="Arial" w:cs="Arial"/>
          <w:sz w:val="22"/>
          <w:szCs w:val="22"/>
        </w:rPr>
      </w:pPr>
      <w:r w:rsidRPr="00240ED6">
        <w:rPr>
          <w:rFonts w:ascii="Arial" w:hAnsi="Arial" w:cs="Arial"/>
          <w:b/>
          <w:bCs/>
          <w:sz w:val="22"/>
          <w:szCs w:val="22"/>
        </w:rPr>
        <w:t>Obowiązkowe ubezpieczenie OC:</w:t>
      </w:r>
      <w:r w:rsidRPr="00240ED6">
        <w:rPr>
          <w:rFonts w:ascii="Arial" w:hAnsi="Arial" w:cs="Arial"/>
          <w:sz w:val="22"/>
          <w:szCs w:val="22"/>
        </w:rPr>
        <w:t xml:space="preserve"> zgodnie z Ustawą z dnia 22 maja 2003 r. o ubezpieczeniach obowiązkowych, Ubezpieczeniowym Funduszu Gwarancyjnym i Polskim Biurze Ubezpieczycieli Komunikacyjnych (Dz. U. Nr 124, poz. 1152, z późn. zm.). </w:t>
      </w:r>
    </w:p>
    <w:p w14:paraId="55F20651" w14:textId="77777777" w:rsidR="00D7139F" w:rsidRPr="00240ED6" w:rsidRDefault="00D7139F" w:rsidP="00902577">
      <w:pPr>
        <w:pStyle w:val="Akapitzlist"/>
        <w:numPr>
          <w:ilvl w:val="0"/>
          <w:numId w:val="8"/>
        </w:numPr>
        <w:autoSpaceDE w:val="0"/>
        <w:autoSpaceDN w:val="0"/>
        <w:adjustRightInd w:val="0"/>
        <w:spacing w:after="44"/>
        <w:jc w:val="both"/>
        <w:rPr>
          <w:rFonts w:ascii="Arial" w:eastAsia="Calibri" w:hAnsi="Arial" w:cs="Arial"/>
          <w:sz w:val="22"/>
          <w:szCs w:val="22"/>
          <w:lang w:eastAsia="en-US"/>
        </w:rPr>
      </w:pPr>
      <w:r w:rsidRPr="00240ED6">
        <w:rPr>
          <w:rFonts w:ascii="Arial" w:eastAsia="Calibri" w:hAnsi="Arial" w:cs="Arial"/>
          <w:sz w:val="22"/>
          <w:szCs w:val="22"/>
          <w:lang w:eastAsia="en-US"/>
        </w:rPr>
        <w:t xml:space="preserve">Obszar odpowiedzialności: zgodnie z ustawą </w:t>
      </w:r>
    </w:p>
    <w:p w14:paraId="40E9372E" w14:textId="77777777" w:rsidR="00D7139F" w:rsidRPr="00240ED6" w:rsidRDefault="00D7139F" w:rsidP="00902577">
      <w:pPr>
        <w:pStyle w:val="Akapitzlist"/>
        <w:numPr>
          <w:ilvl w:val="0"/>
          <w:numId w:val="8"/>
        </w:numPr>
        <w:autoSpaceDE w:val="0"/>
        <w:autoSpaceDN w:val="0"/>
        <w:adjustRightInd w:val="0"/>
        <w:spacing w:after="44"/>
        <w:jc w:val="both"/>
        <w:rPr>
          <w:rFonts w:ascii="Arial" w:eastAsia="Calibri" w:hAnsi="Arial" w:cs="Arial"/>
          <w:sz w:val="22"/>
          <w:szCs w:val="22"/>
          <w:lang w:eastAsia="en-US"/>
        </w:rPr>
      </w:pPr>
      <w:r w:rsidRPr="00240ED6">
        <w:rPr>
          <w:rFonts w:ascii="Arial" w:eastAsia="Calibri" w:hAnsi="Arial" w:cs="Arial"/>
          <w:sz w:val="22"/>
          <w:szCs w:val="22"/>
          <w:lang w:eastAsia="en-US"/>
        </w:rPr>
        <w:t xml:space="preserve">Suma gwarancyjna: minimalna ustawowa (zgodna z ustawą) </w:t>
      </w:r>
    </w:p>
    <w:p w14:paraId="4DF6ACD0" w14:textId="77777777" w:rsidR="00D7139F" w:rsidRPr="00240ED6" w:rsidRDefault="00D7139F" w:rsidP="00902577">
      <w:pPr>
        <w:pStyle w:val="Akapitzlist"/>
        <w:numPr>
          <w:ilvl w:val="0"/>
          <w:numId w:val="8"/>
        </w:numPr>
        <w:autoSpaceDE w:val="0"/>
        <w:autoSpaceDN w:val="0"/>
        <w:adjustRightInd w:val="0"/>
        <w:spacing w:after="44"/>
        <w:jc w:val="both"/>
        <w:rPr>
          <w:rFonts w:ascii="Arial" w:eastAsia="Calibri" w:hAnsi="Arial" w:cs="Arial"/>
          <w:sz w:val="22"/>
          <w:szCs w:val="22"/>
          <w:lang w:eastAsia="en-US"/>
        </w:rPr>
      </w:pPr>
      <w:r w:rsidRPr="00240ED6">
        <w:rPr>
          <w:rFonts w:ascii="Arial" w:hAnsi="Arial" w:cs="Arial"/>
          <w:sz w:val="22"/>
          <w:szCs w:val="22"/>
        </w:rPr>
        <w:t>Na żądanie Zamawiającego Wykonawca wystawi nieodpłatnie dokument Zielonej Karty.</w:t>
      </w:r>
    </w:p>
    <w:p w14:paraId="0B507DE2" w14:textId="644DC544" w:rsidR="00D7139F" w:rsidRPr="00240ED6" w:rsidRDefault="00D7139F" w:rsidP="00902577">
      <w:pPr>
        <w:pStyle w:val="Akapitzlist"/>
        <w:numPr>
          <w:ilvl w:val="0"/>
          <w:numId w:val="8"/>
        </w:numPr>
        <w:autoSpaceDE w:val="0"/>
        <w:autoSpaceDN w:val="0"/>
        <w:adjustRightInd w:val="0"/>
        <w:jc w:val="both"/>
        <w:rPr>
          <w:rFonts w:ascii="Arial" w:eastAsia="Calibri" w:hAnsi="Arial" w:cs="Arial"/>
          <w:sz w:val="22"/>
          <w:szCs w:val="22"/>
          <w:lang w:eastAsia="en-US"/>
        </w:rPr>
      </w:pPr>
      <w:r w:rsidRPr="00240ED6">
        <w:rPr>
          <w:rFonts w:ascii="Arial" w:eastAsia="Calibri" w:hAnsi="Arial" w:cs="Arial"/>
          <w:sz w:val="22"/>
          <w:szCs w:val="22"/>
          <w:lang w:eastAsia="en-US"/>
        </w:rPr>
        <w:t>Dotyczy pojazdów: wszystkie pojazdy z załącznika nr 5 do SWZ oraz pojazdy nowo zakupione lub przekazane. A także pojazdy zasądzone na rzecz Zamawiającego.</w:t>
      </w:r>
    </w:p>
    <w:p w14:paraId="29FA042B" w14:textId="77777777" w:rsidR="00D7139F" w:rsidRPr="00240ED6" w:rsidRDefault="00D7139F" w:rsidP="00D7139F">
      <w:pPr>
        <w:autoSpaceDE w:val="0"/>
        <w:autoSpaceDN w:val="0"/>
        <w:adjustRightInd w:val="0"/>
        <w:rPr>
          <w:rFonts w:ascii="Arial" w:hAnsi="Arial" w:cs="Arial"/>
          <w:b/>
          <w:bCs/>
          <w:sz w:val="22"/>
          <w:szCs w:val="22"/>
        </w:rPr>
      </w:pPr>
    </w:p>
    <w:p w14:paraId="777EC0E1" w14:textId="7AA01842" w:rsidR="00D7139F" w:rsidRPr="00240ED6" w:rsidRDefault="00D7139F" w:rsidP="00D7139F">
      <w:pPr>
        <w:autoSpaceDE w:val="0"/>
        <w:autoSpaceDN w:val="0"/>
        <w:adjustRightInd w:val="0"/>
        <w:jc w:val="both"/>
        <w:rPr>
          <w:rFonts w:ascii="Arial" w:hAnsi="Arial" w:cs="Arial"/>
          <w:sz w:val="22"/>
          <w:szCs w:val="22"/>
        </w:rPr>
      </w:pPr>
      <w:r w:rsidRPr="00240ED6">
        <w:rPr>
          <w:rFonts w:ascii="Arial" w:hAnsi="Arial" w:cs="Arial"/>
          <w:b/>
          <w:bCs/>
          <w:sz w:val="22"/>
          <w:szCs w:val="22"/>
        </w:rPr>
        <w:t>Okres ubezpieczenia –</w:t>
      </w:r>
      <w:r w:rsidRPr="00240ED6">
        <w:rPr>
          <w:rFonts w:ascii="Arial" w:hAnsi="Arial" w:cs="Arial"/>
          <w:sz w:val="22"/>
          <w:szCs w:val="22"/>
        </w:rPr>
        <w:t xml:space="preserve"> okres ubezpieczenia wynosi 12 miesięcy od końca okresu ubezpieczenia obowiązujących polis, dla pojazdów nowych (zakupionych, przekazanych, zasądzonych) od dnia zakupu/przekazania/zasądzenia rejestracji pojazdów.</w:t>
      </w:r>
    </w:p>
    <w:p w14:paraId="54BA8115" w14:textId="77777777" w:rsidR="00D7139F" w:rsidRPr="00240ED6" w:rsidRDefault="00D7139F" w:rsidP="00D7139F">
      <w:pPr>
        <w:autoSpaceDE w:val="0"/>
        <w:autoSpaceDN w:val="0"/>
        <w:adjustRightInd w:val="0"/>
        <w:rPr>
          <w:rFonts w:ascii="Arial" w:eastAsia="Calibri" w:hAnsi="Arial" w:cs="Arial"/>
          <w:b/>
          <w:bCs/>
          <w:sz w:val="22"/>
          <w:szCs w:val="22"/>
          <w:lang w:eastAsia="en-US"/>
        </w:rPr>
      </w:pPr>
    </w:p>
    <w:p w14:paraId="11F6DA86"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Przy ubezpieczaniu nowych pojazdów Zamawiający będzie zawsze wskazywał czy dane ryzyko ma być włączone do ubezpieczenia.</w:t>
      </w:r>
    </w:p>
    <w:p w14:paraId="4629FCA1" w14:textId="77777777" w:rsidR="00D7139F" w:rsidRPr="00240ED6" w:rsidRDefault="00D7139F" w:rsidP="00D7139F">
      <w:pPr>
        <w:autoSpaceDE w:val="0"/>
        <w:autoSpaceDN w:val="0"/>
        <w:adjustRightInd w:val="0"/>
        <w:rPr>
          <w:rFonts w:ascii="Arial" w:eastAsia="Calibri" w:hAnsi="Arial" w:cs="Arial"/>
          <w:b/>
          <w:bCs/>
          <w:sz w:val="22"/>
          <w:szCs w:val="22"/>
          <w:lang w:eastAsia="en-US"/>
        </w:rPr>
      </w:pPr>
    </w:p>
    <w:p w14:paraId="53CD7DEF" w14:textId="77777777" w:rsidR="00D7139F" w:rsidRPr="00240ED6" w:rsidRDefault="00D7139F" w:rsidP="00D7139F">
      <w:pPr>
        <w:autoSpaceDE w:val="0"/>
        <w:autoSpaceDN w:val="0"/>
        <w:adjustRightInd w:val="0"/>
        <w:jc w:val="both"/>
        <w:rPr>
          <w:rFonts w:ascii="Arial" w:eastAsia="Calibri" w:hAnsi="Arial" w:cs="Arial"/>
          <w:b/>
          <w:bCs/>
          <w:i/>
          <w:sz w:val="22"/>
          <w:szCs w:val="22"/>
          <w:u w:val="single"/>
          <w:lang w:eastAsia="en-US"/>
        </w:rPr>
      </w:pPr>
      <w:r w:rsidRPr="00240ED6">
        <w:rPr>
          <w:rFonts w:ascii="Arial" w:eastAsia="Calibri" w:hAnsi="Arial" w:cs="Arial"/>
          <w:b/>
          <w:bCs/>
          <w:i/>
          <w:sz w:val="22"/>
          <w:szCs w:val="22"/>
          <w:u w:val="single"/>
          <w:lang w:eastAsia="en-US"/>
        </w:rPr>
        <w:t xml:space="preserve">Ubezpieczenie Auto Casco </w:t>
      </w:r>
    </w:p>
    <w:p w14:paraId="0D6524AD" w14:textId="77777777" w:rsidR="00D7139F" w:rsidRPr="00240ED6" w:rsidRDefault="00D7139F" w:rsidP="00D7139F">
      <w:pPr>
        <w:autoSpaceDE w:val="0"/>
        <w:autoSpaceDN w:val="0"/>
        <w:adjustRightInd w:val="0"/>
        <w:jc w:val="both"/>
        <w:rPr>
          <w:rFonts w:ascii="Arial" w:eastAsia="Calibri" w:hAnsi="Arial" w:cs="Arial"/>
          <w:b/>
          <w:bCs/>
          <w:sz w:val="22"/>
          <w:szCs w:val="22"/>
          <w:lang w:eastAsia="en-US"/>
        </w:rPr>
      </w:pPr>
      <w:r w:rsidRPr="00240ED6">
        <w:rPr>
          <w:rFonts w:ascii="Arial" w:eastAsia="Calibri" w:hAnsi="Arial" w:cs="Arial"/>
          <w:b/>
          <w:bCs/>
          <w:sz w:val="22"/>
          <w:szCs w:val="22"/>
          <w:lang w:eastAsia="en-US"/>
        </w:rPr>
        <w:t>Minimalny wymagany zakres ubezpieczenia obejmuje:</w:t>
      </w:r>
    </w:p>
    <w:p w14:paraId="7C3CB512" w14:textId="77777777" w:rsidR="00D7139F" w:rsidRPr="00240ED6" w:rsidRDefault="00D7139F" w:rsidP="00D7139F">
      <w:pPr>
        <w:autoSpaceDE w:val="0"/>
        <w:autoSpaceDN w:val="0"/>
        <w:adjustRightInd w:val="0"/>
        <w:jc w:val="both"/>
        <w:rPr>
          <w:rFonts w:ascii="Arial" w:eastAsia="Calibri" w:hAnsi="Arial" w:cs="Arial"/>
          <w:sz w:val="22"/>
          <w:szCs w:val="22"/>
        </w:rPr>
      </w:pPr>
      <w:r w:rsidRPr="00240ED6">
        <w:rPr>
          <w:rFonts w:ascii="Arial" w:hAnsi="Arial" w:cs="Arial"/>
          <w:iCs/>
          <w:sz w:val="22"/>
          <w:szCs w:val="22"/>
        </w:rPr>
        <w:t xml:space="preserve">Szkody polegające na uszkodzeniu, zniszczeniu lub utracie pojazdu bądź jego wyposażenia </w:t>
      </w:r>
      <w:r w:rsidRPr="00240ED6">
        <w:rPr>
          <w:rFonts w:ascii="Arial" w:hAnsi="Arial" w:cs="Arial"/>
          <w:iCs/>
          <w:sz w:val="22"/>
          <w:szCs w:val="22"/>
        </w:rPr>
        <w:br/>
        <w:t xml:space="preserve">co najmniej wskutek: </w:t>
      </w:r>
    </w:p>
    <w:p w14:paraId="3FFB6488" w14:textId="77777777" w:rsidR="00D7139F" w:rsidRPr="00240ED6" w:rsidRDefault="00D7139F" w:rsidP="00D7139F">
      <w:pPr>
        <w:pStyle w:val="Default"/>
        <w:jc w:val="both"/>
        <w:rPr>
          <w:iCs/>
          <w:color w:val="auto"/>
          <w:sz w:val="22"/>
          <w:szCs w:val="22"/>
        </w:rPr>
      </w:pPr>
      <w:r w:rsidRPr="00240ED6">
        <w:rPr>
          <w:iCs/>
          <w:color w:val="auto"/>
          <w:sz w:val="22"/>
          <w:szCs w:val="22"/>
        </w:rPr>
        <w:t xml:space="preserve">-  zderzenia pojazdów; </w:t>
      </w:r>
    </w:p>
    <w:p w14:paraId="2A4C8BF3" w14:textId="77777777" w:rsidR="00D7139F" w:rsidRPr="00240ED6" w:rsidRDefault="00D7139F" w:rsidP="00D7139F">
      <w:pPr>
        <w:pStyle w:val="Default"/>
        <w:jc w:val="both"/>
        <w:rPr>
          <w:iCs/>
          <w:color w:val="auto"/>
          <w:sz w:val="22"/>
          <w:szCs w:val="22"/>
        </w:rPr>
      </w:pPr>
      <w:r w:rsidRPr="00240ED6">
        <w:rPr>
          <w:iCs/>
          <w:color w:val="auto"/>
          <w:sz w:val="22"/>
          <w:szCs w:val="22"/>
        </w:rPr>
        <w:t xml:space="preserve">- nagłego działania siły mechanicznej w chwili zetknięcia pojazdu z osobami, zwierzętami </w:t>
      </w:r>
      <w:r w:rsidRPr="00240ED6">
        <w:rPr>
          <w:iCs/>
          <w:color w:val="auto"/>
          <w:sz w:val="22"/>
          <w:szCs w:val="22"/>
        </w:rPr>
        <w:br/>
        <w:t xml:space="preserve">lub przedmiotami pochodzącymi z zewnątrz pojazdu; </w:t>
      </w:r>
    </w:p>
    <w:p w14:paraId="55A1BB3F" w14:textId="77777777" w:rsidR="00D7139F" w:rsidRPr="00240ED6" w:rsidRDefault="00D7139F" w:rsidP="00D7139F">
      <w:pPr>
        <w:pStyle w:val="Default"/>
        <w:jc w:val="both"/>
        <w:rPr>
          <w:color w:val="auto"/>
          <w:sz w:val="22"/>
          <w:szCs w:val="22"/>
        </w:rPr>
      </w:pPr>
      <w:r w:rsidRPr="00240ED6">
        <w:rPr>
          <w:color w:val="auto"/>
          <w:sz w:val="22"/>
          <w:szCs w:val="22"/>
        </w:rPr>
        <w:t>-  uszkodzenie pojazdu przez osoby trzecie w tym dewastacja/wandalizm;</w:t>
      </w:r>
    </w:p>
    <w:p w14:paraId="38995526" w14:textId="77777777" w:rsidR="00D7139F" w:rsidRPr="00240ED6" w:rsidRDefault="00D7139F" w:rsidP="00D7139F">
      <w:pPr>
        <w:pStyle w:val="Default"/>
        <w:jc w:val="both"/>
        <w:rPr>
          <w:color w:val="auto"/>
          <w:sz w:val="22"/>
          <w:szCs w:val="22"/>
        </w:rPr>
      </w:pPr>
      <w:r w:rsidRPr="00240ED6">
        <w:rPr>
          <w:color w:val="auto"/>
          <w:sz w:val="22"/>
          <w:szCs w:val="22"/>
        </w:rPr>
        <w:t>-  uszkodzenie zewnętrznej jak i wewnętrznej części pojazdu przez zwierzęta;</w:t>
      </w:r>
    </w:p>
    <w:p w14:paraId="6D6476E8" w14:textId="77777777" w:rsidR="00D7139F" w:rsidRPr="00240ED6" w:rsidRDefault="00D7139F" w:rsidP="00D7139F">
      <w:pPr>
        <w:pStyle w:val="Default"/>
        <w:jc w:val="both"/>
        <w:rPr>
          <w:color w:val="auto"/>
          <w:sz w:val="22"/>
          <w:szCs w:val="22"/>
        </w:rPr>
      </w:pPr>
      <w:r w:rsidRPr="00240ED6">
        <w:rPr>
          <w:color w:val="auto"/>
          <w:sz w:val="22"/>
          <w:szCs w:val="22"/>
        </w:rPr>
        <w:t>- uszkodzeniu ogumienia pojazdu bez względu czy inne elementy pojazdu także zostały uszkodzone podczas zdarzenia;</w:t>
      </w:r>
    </w:p>
    <w:p w14:paraId="423295E5" w14:textId="77777777" w:rsidR="00D7139F" w:rsidRPr="00240ED6" w:rsidRDefault="00D7139F" w:rsidP="00D7139F">
      <w:pPr>
        <w:pStyle w:val="Default"/>
        <w:jc w:val="both"/>
        <w:rPr>
          <w:color w:val="auto"/>
          <w:sz w:val="22"/>
          <w:szCs w:val="22"/>
        </w:rPr>
      </w:pPr>
      <w:r w:rsidRPr="00240ED6">
        <w:rPr>
          <w:color w:val="auto"/>
          <w:sz w:val="22"/>
          <w:szCs w:val="22"/>
        </w:rPr>
        <w:t>-  zassaniu cieczy przez pracujący silnik pojazdu;</w:t>
      </w:r>
    </w:p>
    <w:p w14:paraId="29AD5686" w14:textId="77777777" w:rsidR="00D7139F" w:rsidRPr="00240ED6" w:rsidRDefault="00D7139F" w:rsidP="00D7139F">
      <w:pPr>
        <w:pStyle w:val="Default"/>
        <w:jc w:val="both"/>
        <w:rPr>
          <w:color w:val="auto"/>
          <w:sz w:val="22"/>
          <w:szCs w:val="22"/>
        </w:rPr>
      </w:pPr>
      <w:r w:rsidRPr="00240ED6">
        <w:rPr>
          <w:color w:val="auto"/>
          <w:sz w:val="22"/>
          <w:szCs w:val="22"/>
        </w:rPr>
        <w:t>-  uszkodzenie szyb pojazdu;</w:t>
      </w:r>
    </w:p>
    <w:p w14:paraId="79DD0E78" w14:textId="77777777" w:rsidR="00D7139F" w:rsidRPr="00240ED6" w:rsidRDefault="00D7139F" w:rsidP="00D7139F">
      <w:pPr>
        <w:pStyle w:val="Default"/>
        <w:jc w:val="both"/>
        <w:rPr>
          <w:color w:val="auto"/>
          <w:sz w:val="22"/>
          <w:szCs w:val="22"/>
        </w:rPr>
      </w:pPr>
      <w:r w:rsidRPr="00240ED6">
        <w:rPr>
          <w:color w:val="auto"/>
          <w:sz w:val="22"/>
          <w:szCs w:val="22"/>
        </w:rPr>
        <w:t xml:space="preserve">- </w:t>
      </w:r>
      <w:r w:rsidRPr="00240ED6">
        <w:rPr>
          <w:iCs/>
          <w:color w:val="auto"/>
          <w:sz w:val="22"/>
          <w:szCs w:val="22"/>
        </w:rPr>
        <w:t>powodzi, zatopienia, gradobicia, piorunu, pożaru, wybuchu, opadu atmosferycznego (w tym opadu skażonego substancjami chemicznymi), huraganu, osuwania lub zapadania się ziemi</w:t>
      </w:r>
      <w:r w:rsidRPr="00240ED6">
        <w:rPr>
          <w:color w:val="auto"/>
          <w:sz w:val="22"/>
          <w:szCs w:val="22"/>
        </w:rPr>
        <w:t xml:space="preserve"> oraz nagłe działanie innych sił przyrody, niezależnie od miejsca ich powstania;</w:t>
      </w:r>
    </w:p>
    <w:p w14:paraId="30810FD9" w14:textId="77777777" w:rsidR="00D7139F" w:rsidRPr="00240ED6" w:rsidRDefault="00D7139F" w:rsidP="00D7139F">
      <w:pPr>
        <w:pStyle w:val="Default"/>
        <w:jc w:val="both"/>
        <w:rPr>
          <w:color w:val="auto"/>
          <w:sz w:val="22"/>
          <w:szCs w:val="22"/>
        </w:rPr>
      </w:pPr>
      <w:r w:rsidRPr="00240ED6">
        <w:rPr>
          <w:color w:val="auto"/>
          <w:sz w:val="22"/>
          <w:szCs w:val="22"/>
        </w:rPr>
        <w:t>- nagłe działanie czynnika termicznego lub chemicznego z zewnątrz jak i wewnątrz pojazdu;</w:t>
      </w:r>
    </w:p>
    <w:p w14:paraId="6249D438" w14:textId="77777777" w:rsidR="00D7139F" w:rsidRPr="00240ED6" w:rsidRDefault="00D7139F" w:rsidP="00D7139F">
      <w:pPr>
        <w:pStyle w:val="Default"/>
        <w:jc w:val="both"/>
        <w:rPr>
          <w:color w:val="auto"/>
          <w:sz w:val="22"/>
          <w:szCs w:val="22"/>
        </w:rPr>
      </w:pPr>
      <w:r w:rsidRPr="00240ED6">
        <w:rPr>
          <w:color w:val="auto"/>
          <w:sz w:val="22"/>
          <w:szCs w:val="22"/>
        </w:rPr>
        <w:t xml:space="preserve">- kradzież pojazdu, jego części bądź wyposażenia </w:t>
      </w:r>
      <w:r w:rsidRPr="00240ED6">
        <w:rPr>
          <w:iCs/>
          <w:color w:val="auto"/>
          <w:sz w:val="22"/>
          <w:szCs w:val="22"/>
        </w:rPr>
        <w:t>albo zaboru pojazdu w celu krótkotrwałego użycia</w:t>
      </w:r>
    </w:p>
    <w:p w14:paraId="455F40C2" w14:textId="77777777" w:rsidR="00D7139F" w:rsidRPr="00240ED6" w:rsidRDefault="00D7139F" w:rsidP="00D7139F">
      <w:pPr>
        <w:pStyle w:val="Default"/>
        <w:jc w:val="both"/>
        <w:rPr>
          <w:color w:val="auto"/>
          <w:sz w:val="22"/>
          <w:szCs w:val="22"/>
        </w:rPr>
      </w:pPr>
      <w:r w:rsidRPr="00240ED6">
        <w:rPr>
          <w:iCs/>
          <w:color w:val="auto"/>
          <w:sz w:val="22"/>
          <w:szCs w:val="22"/>
        </w:rPr>
        <w:t xml:space="preserve">- użycia pojazdu w związku z przewozem osób, którym ma być udzielona pomoc lekarska. </w:t>
      </w:r>
    </w:p>
    <w:p w14:paraId="72443933" w14:textId="77777777" w:rsidR="00D7139F" w:rsidRPr="00240ED6" w:rsidRDefault="00D7139F" w:rsidP="00D7139F">
      <w:pPr>
        <w:autoSpaceDE w:val="0"/>
        <w:autoSpaceDN w:val="0"/>
        <w:adjustRightInd w:val="0"/>
        <w:jc w:val="both"/>
        <w:rPr>
          <w:rFonts w:ascii="Arial" w:eastAsia="Calibri" w:hAnsi="Arial" w:cs="Arial"/>
          <w:sz w:val="22"/>
          <w:szCs w:val="22"/>
          <w:lang w:eastAsia="en-US"/>
        </w:rPr>
      </w:pPr>
      <w:r w:rsidRPr="00240ED6">
        <w:rPr>
          <w:rFonts w:ascii="Arial" w:eastAsia="Calibri" w:hAnsi="Arial" w:cs="Arial"/>
          <w:sz w:val="22"/>
          <w:szCs w:val="22"/>
          <w:lang w:eastAsia="en-US"/>
        </w:rPr>
        <w:t>Dodatkowe wymagania:</w:t>
      </w:r>
    </w:p>
    <w:p w14:paraId="3E535ADB" w14:textId="77777777" w:rsidR="00D7139F" w:rsidRPr="00240ED6" w:rsidRDefault="00D7139F" w:rsidP="00902577">
      <w:pPr>
        <w:pStyle w:val="Akapitzlist"/>
        <w:numPr>
          <w:ilvl w:val="0"/>
          <w:numId w:val="8"/>
        </w:numPr>
        <w:autoSpaceDE w:val="0"/>
        <w:autoSpaceDN w:val="0"/>
        <w:adjustRightInd w:val="0"/>
        <w:spacing w:after="44"/>
        <w:jc w:val="both"/>
        <w:rPr>
          <w:rFonts w:ascii="Arial" w:eastAsia="Calibri" w:hAnsi="Arial" w:cs="Arial"/>
          <w:sz w:val="22"/>
          <w:szCs w:val="22"/>
          <w:lang w:eastAsia="en-US"/>
        </w:rPr>
      </w:pPr>
      <w:r w:rsidRPr="00240ED6">
        <w:rPr>
          <w:rFonts w:ascii="Arial" w:eastAsia="Calibri" w:hAnsi="Arial" w:cs="Arial"/>
          <w:sz w:val="22"/>
          <w:szCs w:val="22"/>
          <w:lang w:eastAsia="en-US"/>
        </w:rPr>
        <w:t xml:space="preserve">brak udziału własnego, </w:t>
      </w:r>
    </w:p>
    <w:p w14:paraId="1ED14AD1" w14:textId="77777777" w:rsidR="00D7139F" w:rsidRPr="00240ED6" w:rsidRDefault="00D7139F" w:rsidP="00902577">
      <w:pPr>
        <w:pStyle w:val="Akapitzlist"/>
        <w:numPr>
          <w:ilvl w:val="0"/>
          <w:numId w:val="8"/>
        </w:numPr>
        <w:autoSpaceDE w:val="0"/>
        <w:autoSpaceDN w:val="0"/>
        <w:adjustRightInd w:val="0"/>
        <w:spacing w:after="44"/>
        <w:jc w:val="both"/>
        <w:rPr>
          <w:rFonts w:ascii="Arial" w:eastAsia="Calibri" w:hAnsi="Arial" w:cs="Arial"/>
          <w:sz w:val="22"/>
          <w:szCs w:val="22"/>
          <w:lang w:eastAsia="en-US"/>
        </w:rPr>
      </w:pPr>
      <w:r w:rsidRPr="00240ED6">
        <w:rPr>
          <w:rFonts w:ascii="Arial" w:eastAsia="Calibri" w:hAnsi="Arial" w:cs="Arial"/>
          <w:sz w:val="22"/>
          <w:szCs w:val="22"/>
          <w:lang w:eastAsia="en-US"/>
        </w:rPr>
        <w:t xml:space="preserve">brak amortyzacji części, </w:t>
      </w:r>
    </w:p>
    <w:p w14:paraId="5E3003CC" w14:textId="77777777" w:rsidR="00D7139F" w:rsidRPr="00240ED6" w:rsidRDefault="00D7139F" w:rsidP="00902577">
      <w:pPr>
        <w:pStyle w:val="Akapitzlist"/>
        <w:numPr>
          <w:ilvl w:val="0"/>
          <w:numId w:val="8"/>
        </w:numPr>
        <w:autoSpaceDE w:val="0"/>
        <w:autoSpaceDN w:val="0"/>
        <w:adjustRightInd w:val="0"/>
        <w:spacing w:after="44"/>
        <w:jc w:val="both"/>
        <w:rPr>
          <w:rFonts w:ascii="Arial" w:eastAsia="Calibri" w:hAnsi="Arial" w:cs="Arial"/>
          <w:sz w:val="22"/>
          <w:szCs w:val="22"/>
          <w:lang w:eastAsia="en-US"/>
        </w:rPr>
      </w:pPr>
      <w:r w:rsidRPr="00240ED6">
        <w:rPr>
          <w:rFonts w:ascii="Arial" w:eastAsia="Calibri" w:hAnsi="Arial" w:cs="Arial"/>
          <w:sz w:val="22"/>
          <w:szCs w:val="22"/>
          <w:lang w:eastAsia="en-US"/>
        </w:rPr>
        <w:t xml:space="preserve">stała wartość pojazdu w okresie ubezpieczenia, </w:t>
      </w:r>
    </w:p>
    <w:p w14:paraId="730E9B13" w14:textId="77777777" w:rsidR="00D7139F" w:rsidRPr="00240ED6" w:rsidRDefault="00D7139F" w:rsidP="00902577">
      <w:pPr>
        <w:pStyle w:val="Akapitzlist"/>
        <w:numPr>
          <w:ilvl w:val="0"/>
          <w:numId w:val="8"/>
        </w:numPr>
        <w:autoSpaceDE w:val="0"/>
        <w:autoSpaceDN w:val="0"/>
        <w:adjustRightInd w:val="0"/>
        <w:spacing w:after="44"/>
        <w:jc w:val="both"/>
        <w:rPr>
          <w:rFonts w:ascii="Arial" w:eastAsia="Calibri" w:hAnsi="Arial" w:cs="Arial"/>
          <w:sz w:val="22"/>
          <w:szCs w:val="22"/>
          <w:lang w:eastAsia="en-US"/>
        </w:rPr>
      </w:pPr>
      <w:r w:rsidRPr="00240ED6">
        <w:rPr>
          <w:rFonts w:ascii="Arial" w:hAnsi="Arial" w:cs="Arial"/>
          <w:iCs/>
          <w:sz w:val="22"/>
          <w:szCs w:val="22"/>
        </w:rPr>
        <w:t xml:space="preserve">nie pomniejszanie sumy ubezpieczenia o wypłacone odszkodowanie,  </w:t>
      </w:r>
    </w:p>
    <w:p w14:paraId="12600C4F" w14:textId="77777777" w:rsidR="00D7139F" w:rsidRPr="00240ED6" w:rsidRDefault="00D7139F" w:rsidP="00902577">
      <w:pPr>
        <w:pStyle w:val="Akapitzlist"/>
        <w:numPr>
          <w:ilvl w:val="0"/>
          <w:numId w:val="8"/>
        </w:numPr>
        <w:autoSpaceDE w:val="0"/>
        <w:autoSpaceDN w:val="0"/>
        <w:adjustRightInd w:val="0"/>
        <w:spacing w:after="44"/>
        <w:jc w:val="both"/>
        <w:rPr>
          <w:rFonts w:ascii="Arial" w:eastAsia="Calibri" w:hAnsi="Arial" w:cs="Arial"/>
          <w:sz w:val="22"/>
          <w:szCs w:val="22"/>
          <w:lang w:eastAsia="en-US"/>
        </w:rPr>
      </w:pPr>
      <w:r w:rsidRPr="00240ED6">
        <w:rPr>
          <w:rFonts w:ascii="Arial" w:hAnsi="Arial" w:cs="Arial"/>
          <w:iCs/>
          <w:sz w:val="22"/>
          <w:szCs w:val="22"/>
        </w:rPr>
        <w:t>wariant - naprawy w Autoryzowanej Stacji Obsługi danej marki na częściach oryginalnych producenta pojazdu.</w:t>
      </w:r>
      <w:r w:rsidRPr="00240ED6">
        <w:rPr>
          <w:rFonts w:ascii="Arial" w:eastAsia="Calibri" w:hAnsi="Arial" w:cs="Arial"/>
          <w:sz w:val="22"/>
          <w:szCs w:val="22"/>
          <w:lang w:eastAsia="en-US"/>
        </w:rPr>
        <w:t xml:space="preserve"> </w:t>
      </w:r>
    </w:p>
    <w:p w14:paraId="09C4F577" w14:textId="77777777" w:rsidR="00D7139F" w:rsidRPr="00240ED6" w:rsidRDefault="00D7139F" w:rsidP="00902577">
      <w:pPr>
        <w:pStyle w:val="Akapitzlist"/>
        <w:numPr>
          <w:ilvl w:val="0"/>
          <w:numId w:val="8"/>
        </w:numPr>
        <w:autoSpaceDE w:val="0"/>
        <w:autoSpaceDN w:val="0"/>
        <w:adjustRightInd w:val="0"/>
        <w:spacing w:after="44"/>
        <w:jc w:val="both"/>
        <w:rPr>
          <w:rFonts w:ascii="Arial" w:eastAsia="Calibri" w:hAnsi="Arial" w:cs="Arial"/>
          <w:sz w:val="22"/>
          <w:szCs w:val="22"/>
          <w:lang w:eastAsia="en-US"/>
        </w:rPr>
      </w:pPr>
      <w:r w:rsidRPr="00240ED6">
        <w:rPr>
          <w:rFonts w:ascii="Arial" w:eastAsia="Calibri" w:hAnsi="Arial" w:cs="Arial"/>
          <w:sz w:val="22"/>
          <w:szCs w:val="22"/>
          <w:lang w:eastAsia="en-US"/>
        </w:rPr>
        <w:t>brak franszyzy integralnej i redukcyjnej.</w:t>
      </w:r>
    </w:p>
    <w:p w14:paraId="640983A3" w14:textId="77777777" w:rsidR="00D7139F" w:rsidRPr="00240ED6" w:rsidRDefault="00D7139F" w:rsidP="00D7139F">
      <w:pPr>
        <w:autoSpaceDE w:val="0"/>
        <w:autoSpaceDN w:val="0"/>
        <w:adjustRightInd w:val="0"/>
        <w:spacing w:after="44"/>
        <w:jc w:val="both"/>
        <w:rPr>
          <w:rFonts w:ascii="Arial" w:eastAsia="Calibri" w:hAnsi="Arial" w:cs="Arial"/>
          <w:sz w:val="22"/>
          <w:szCs w:val="22"/>
          <w:lang w:eastAsia="en-US"/>
        </w:rPr>
      </w:pPr>
    </w:p>
    <w:p w14:paraId="5C0BE0E6" w14:textId="77777777" w:rsidR="00D7139F" w:rsidRDefault="00D7139F" w:rsidP="00D7139F">
      <w:pPr>
        <w:autoSpaceDE w:val="0"/>
        <w:autoSpaceDN w:val="0"/>
        <w:adjustRightInd w:val="0"/>
        <w:spacing w:after="44"/>
        <w:jc w:val="both"/>
        <w:rPr>
          <w:rFonts w:ascii="Arial" w:eastAsia="Calibri" w:hAnsi="Arial" w:cs="Arial"/>
          <w:sz w:val="22"/>
          <w:szCs w:val="22"/>
          <w:lang w:eastAsia="en-US"/>
        </w:rPr>
      </w:pPr>
      <w:r w:rsidRPr="00240ED6">
        <w:rPr>
          <w:rFonts w:ascii="Arial" w:eastAsia="Calibri" w:hAnsi="Arial" w:cs="Arial"/>
          <w:sz w:val="22"/>
          <w:szCs w:val="22"/>
          <w:lang w:eastAsia="en-US"/>
        </w:rPr>
        <w:t xml:space="preserve">Zakres terytorialny: RP i inne państwa Europy, dopuszcza się wyłączenie ryzyka kradzieży </w:t>
      </w:r>
      <w:r w:rsidRPr="00240ED6">
        <w:rPr>
          <w:rFonts w:ascii="Arial" w:eastAsia="Calibri" w:hAnsi="Arial" w:cs="Arial"/>
          <w:sz w:val="22"/>
          <w:szCs w:val="22"/>
          <w:lang w:eastAsia="en-US"/>
        </w:rPr>
        <w:br/>
        <w:t>na terytorium Państw: Rosji, Białorusi, Ukrainy i Mołdawii.</w:t>
      </w:r>
    </w:p>
    <w:p w14:paraId="4EBFCBD8" w14:textId="77777777" w:rsidR="00D7139F" w:rsidRPr="00240ED6" w:rsidRDefault="00D7139F" w:rsidP="00D7139F">
      <w:pPr>
        <w:autoSpaceDE w:val="0"/>
        <w:autoSpaceDN w:val="0"/>
        <w:adjustRightInd w:val="0"/>
        <w:jc w:val="both"/>
        <w:rPr>
          <w:rFonts w:ascii="Arial" w:eastAsia="Calibri" w:hAnsi="Arial" w:cs="Arial"/>
          <w:sz w:val="22"/>
          <w:szCs w:val="22"/>
          <w:lang w:eastAsia="en-US"/>
        </w:rPr>
      </w:pPr>
    </w:p>
    <w:p w14:paraId="2EFBF3B6" w14:textId="1695B16D" w:rsidR="00D7139F" w:rsidRPr="00240ED6" w:rsidRDefault="00D7139F" w:rsidP="00D7139F">
      <w:pPr>
        <w:autoSpaceDE w:val="0"/>
        <w:autoSpaceDN w:val="0"/>
        <w:adjustRightInd w:val="0"/>
        <w:jc w:val="both"/>
        <w:rPr>
          <w:rFonts w:ascii="Arial" w:eastAsia="Calibri" w:hAnsi="Arial" w:cs="Arial"/>
          <w:sz w:val="22"/>
          <w:szCs w:val="22"/>
          <w:lang w:eastAsia="en-US"/>
        </w:rPr>
      </w:pPr>
      <w:r w:rsidRPr="00240ED6">
        <w:rPr>
          <w:rFonts w:ascii="Arial" w:hAnsi="Arial" w:cs="Arial"/>
          <w:b/>
          <w:bCs/>
          <w:sz w:val="22"/>
          <w:szCs w:val="22"/>
        </w:rPr>
        <w:t>Suma Ubezpieczenia: zgodna z załącznikiem nr 5 do SWZ</w:t>
      </w:r>
      <w:r w:rsidR="00B02CAE">
        <w:rPr>
          <w:rFonts w:ascii="Arial" w:hAnsi="Arial" w:cs="Arial"/>
          <w:b/>
          <w:bCs/>
          <w:sz w:val="22"/>
          <w:szCs w:val="22"/>
        </w:rPr>
        <w:t xml:space="preserve">. </w:t>
      </w:r>
    </w:p>
    <w:p w14:paraId="12C16995" w14:textId="77777777" w:rsidR="00D7139F" w:rsidRPr="00240ED6" w:rsidRDefault="00D7139F" w:rsidP="00D7139F">
      <w:pPr>
        <w:autoSpaceDE w:val="0"/>
        <w:autoSpaceDN w:val="0"/>
        <w:adjustRightInd w:val="0"/>
        <w:jc w:val="both"/>
        <w:rPr>
          <w:rFonts w:ascii="Arial" w:eastAsia="Calibri" w:hAnsi="Arial" w:cs="Arial"/>
          <w:sz w:val="22"/>
          <w:szCs w:val="22"/>
          <w:lang w:eastAsia="en-US"/>
        </w:rPr>
      </w:pPr>
    </w:p>
    <w:p w14:paraId="20FC3227" w14:textId="07C44F69" w:rsidR="00D7139F" w:rsidRPr="00240ED6" w:rsidRDefault="00D7139F" w:rsidP="00D7139F">
      <w:pPr>
        <w:autoSpaceDE w:val="0"/>
        <w:autoSpaceDN w:val="0"/>
        <w:adjustRightInd w:val="0"/>
        <w:jc w:val="both"/>
        <w:rPr>
          <w:rFonts w:ascii="Arial" w:eastAsia="Calibri" w:hAnsi="Arial" w:cs="Arial"/>
          <w:sz w:val="22"/>
          <w:szCs w:val="22"/>
          <w:lang w:eastAsia="en-US"/>
        </w:rPr>
      </w:pPr>
      <w:r w:rsidRPr="00240ED6">
        <w:rPr>
          <w:rFonts w:ascii="Arial" w:eastAsia="Calibri" w:hAnsi="Arial" w:cs="Arial"/>
          <w:sz w:val="22"/>
          <w:szCs w:val="22"/>
          <w:lang w:eastAsia="en-US"/>
        </w:rPr>
        <w:t xml:space="preserve">Auto Casco dotyczy pojazdów z podaną wartością (sumą ubezpieczenia dla tego ryzyka) w załączniku nr 5 do SWZ. </w:t>
      </w:r>
    </w:p>
    <w:p w14:paraId="061CBE6A" w14:textId="77777777" w:rsidR="00D7139F" w:rsidRPr="00240ED6" w:rsidRDefault="00D7139F" w:rsidP="00D7139F">
      <w:pPr>
        <w:jc w:val="both"/>
        <w:rPr>
          <w:rFonts w:ascii="Arial" w:eastAsia="Calibri" w:hAnsi="Arial" w:cs="Arial"/>
          <w:bCs/>
          <w:sz w:val="22"/>
          <w:szCs w:val="22"/>
          <w:lang w:eastAsia="en-US"/>
        </w:rPr>
      </w:pPr>
    </w:p>
    <w:p w14:paraId="17C19D7C" w14:textId="77777777" w:rsidR="00D7139F" w:rsidRPr="00240ED6" w:rsidRDefault="00D7139F" w:rsidP="00D7139F">
      <w:pPr>
        <w:jc w:val="both"/>
        <w:rPr>
          <w:rFonts w:ascii="Arial" w:eastAsia="Calibri" w:hAnsi="Arial" w:cs="Arial"/>
          <w:bCs/>
          <w:sz w:val="22"/>
          <w:szCs w:val="22"/>
          <w:lang w:eastAsia="en-US"/>
        </w:rPr>
      </w:pPr>
      <w:r w:rsidRPr="00240ED6">
        <w:rPr>
          <w:rFonts w:ascii="Arial" w:eastAsia="Calibri" w:hAnsi="Arial" w:cs="Arial"/>
          <w:bCs/>
          <w:sz w:val="22"/>
          <w:szCs w:val="22"/>
          <w:lang w:eastAsia="en-US"/>
        </w:rPr>
        <w:t>Ubezpieczyciel nie ma prawa ograniczać lub odmówić wypłaty odszkodowania ze względu na:</w:t>
      </w:r>
    </w:p>
    <w:p w14:paraId="79C361A1" w14:textId="77777777" w:rsidR="00D7139F" w:rsidRPr="00240ED6" w:rsidRDefault="00D7139F" w:rsidP="00D7139F">
      <w:pPr>
        <w:jc w:val="both"/>
        <w:rPr>
          <w:rFonts w:ascii="Arial" w:eastAsia="Calibri" w:hAnsi="Arial" w:cs="Arial"/>
          <w:bCs/>
          <w:sz w:val="22"/>
          <w:szCs w:val="22"/>
          <w:lang w:eastAsia="en-US"/>
        </w:rPr>
      </w:pPr>
      <w:r w:rsidRPr="00240ED6">
        <w:rPr>
          <w:rFonts w:ascii="Arial" w:eastAsia="Calibri" w:hAnsi="Arial" w:cs="Arial"/>
          <w:bCs/>
          <w:sz w:val="22"/>
          <w:szCs w:val="22"/>
          <w:lang w:eastAsia="en-US"/>
        </w:rPr>
        <w:t>- Wiek kierującego.</w:t>
      </w:r>
    </w:p>
    <w:p w14:paraId="5785578C" w14:textId="77777777" w:rsidR="00D7139F" w:rsidRPr="00240ED6" w:rsidRDefault="00D7139F" w:rsidP="00D7139F">
      <w:pPr>
        <w:jc w:val="both"/>
        <w:rPr>
          <w:rFonts w:ascii="Arial" w:eastAsia="Calibri" w:hAnsi="Arial" w:cs="Arial"/>
          <w:bCs/>
          <w:sz w:val="22"/>
          <w:szCs w:val="22"/>
          <w:lang w:eastAsia="en-US"/>
        </w:rPr>
      </w:pPr>
      <w:r w:rsidRPr="00240ED6">
        <w:rPr>
          <w:rFonts w:ascii="Arial" w:eastAsia="Calibri" w:hAnsi="Arial" w:cs="Arial"/>
          <w:bCs/>
          <w:sz w:val="22"/>
          <w:szCs w:val="22"/>
          <w:lang w:eastAsia="en-US"/>
        </w:rPr>
        <w:t>- Liczbę lat posiadania prawa jazdy przez kierującego.</w:t>
      </w:r>
    </w:p>
    <w:p w14:paraId="317C6BA7" w14:textId="77777777" w:rsidR="00D7139F" w:rsidRPr="00240ED6" w:rsidRDefault="00D7139F" w:rsidP="00D7139F">
      <w:pPr>
        <w:jc w:val="both"/>
        <w:rPr>
          <w:rFonts w:ascii="Arial" w:eastAsia="Calibri" w:hAnsi="Arial" w:cs="Arial"/>
          <w:bCs/>
          <w:sz w:val="22"/>
          <w:szCs w:val="22"/>
          <w:lang w:eastAsia="en-US"/>
        </w:rPr>
      </w:pPr>
      <w:r w:rsidRPr="00240ED6">
        <w:rPr>
          <w:rFonts w:ascii="Arial" w:eastAsia="Calibri" w:hAnsi="Arial" w:cs="Arial"/>
          <w:bCs/>
          <w:sz w:val="22"/>
          <w:szCs w:val="22"/>
          <w:lang w:eastAsia="en-US"/>
        </w:rPr>
        <w:t>- Złamanie przepisów kodeksu drogowego z wyłączeniem pozostawania pod wpływem alkoholu, narkotyków lub innych środków odurzających oraz ucieczką z miejsca wypadku.</w:t>
      </w:r>
    </w:p>
    <w:p w14:paraId="0D3ABEB0" w14:textId="77777777" w:rsidR="00D7139F" w:rsidRDefault="00D7139F" w:rsidP="00D7139F">
      <w:pPr>
        <w:jc w:val="both"/>
        <w:rPr>
          <w:rFonts w:ascii="Arial" w:eastAsia="Calibri" w:hAnsi="Arial" w:cs="Arial"/>
          <w:bCs/>
          <w:sz w:val="22"/>
          <w:szCs w:val="22"/>
          <w:lang w:eastAsia="en-US"/>
        </w:rPr>
      </w:pPr>
      <w:r w:rsidRPr="00240ED6">
        <w:rPr>
          <w:rFonts w:ascii="Arial" w:eastAsia="Calibri" w:hAnsi="Arial" w:cs="Arial"/>
          <w:bCs/>
          <w:sz w:val="22"/>
          <w:szCs w:val="22"/>
          <w:lang w:eastAsia="en-US"/>
        </w:rPr>
        <w:t>- Brak ważnych badań technicznych o ile ich brak nie miał wpływu na zaistnienie zdarzenia.</w:t>
      </w:r>
    </w:p>
    <w:p w14:paraId="21B21153" w14:textId="77777777" w:rsidR="00B77F1B" w:rsidRPr="00240ED6" w:rsidRDefault="00B77F1B" w:rsidP="00D7139F">
      <w:pPr>
        <w:jc w:val="both"/>
        <w:rPr>
          <w:rFonts w:ascii="Arial" w:eastAsia="Calibri" w:hAnsi="Arial" w:cs="Arial"/>
          <w:bCs/>
          <w:sz w:val="22"/>
          <w:szCs w:val="22"/>
          <w:lang w:eastAsia="en-US"/>
        </w:rPr>
      </w:pPr>
      <w:r>
        <w:rPr>
          <w:rFonts w:ascii="Arial" w:eastAsia="Calibri" w:hAnsi="Arial" w:cs="Arial"/>
          <w:bCs/>
          <w:sz w:val="22"/>
          <w:szCs w:val="22"/>
          <w:lang w:eastAsia="en-US"/>
        </w:rPr>
        <w:t>- Brak zabezpieczenia kluczyków, sterowników służących do uruchomienia pojazdu</w:t>
      </w:r>
      <w:r w:rsidR="003D5411">
        <w:rPr>
          <w:rFonts w:ascii="Arial" w:eastAsia="Calibri" w:hAnsi="Arial" w:cs="Arial"/>
          <w:bCs/>
          <w:sz w:val="22"/>
          <w:szCs w:val="22"/>
          <w:lang w:eastAsia="en-US"/>
        </w:rPr>
        <w:t xml:space="preserve"> poza pojazdem</w:t>
      </w:r>
      <w:r>
        <w:rPr>
          <w:rFonts w:ascii="Arial" w:eastAsia="Calibri" w:hAnsi="Arial" w:cs="Arial"/>
          <w:bCs/>
          <w:sz w:val="22"/>
          <w:szCs w:val="22"/>
          <w:lang w:eastAsia="en-US"/>
        </w:rPr>
        <w:t xml:space="preserve">, brak zamknięcia pojazdu i brak uruchomienia systemów zabezpieczających, o ile pojazd znajdował się w zamkniętej </w:t>
      </w:r>
      <w:r w:rsidR="00B02CAE">
        <w:rPr>
          <w:rFonts w:ascii="Arial" w:eastAsia="Calibri" w:hAnsi="Arial" w:cs="Arial"/>
          <w:bCs/>
          <w:sz w:val="22"/>
          <w:szCs w:val="22"/>
          <w:lang w:eastAsia="en-US"/>
        </w:rPr>
        <w:t>remizie</w:t>
      </w:r>
      <w:r>
        <w:rPr>
          <w:rFonts w:ascii="Arial" w:eastAsia="Calibri" w:hAnsi="Arial" w:cs="Arial"/>
          <w:bCs/>
          <w:sz w:val="22"/>
          <w:szCs w:val="22"/>
          <w:lang w:eastAsia="en-US"/>
        </w:rPr>
        <w:t xml:space="preserve"> Ochotniczej Straży Pożarnej, bądź brał udział w akcji ratunkowej. Dotyczy pojazdów pożarniczych.</w:t>
      </w:r>
    </w:p>
    <w:p w14:paraId="474F5726" w14:textId="77777777" w:rsidR="00D7139F" w:rsidRPr="00240ED6" w:rsidRDefault="00D7139F" w:rsidP="00D7139F">
      <w:pPr>
        <w:jc w:val="both"/>
        <w:rPr>
          <w:rFonts w:ascii="Arial" w:eastAsia="Calibri" w:hAnsi="Arial" w:cs="Arial"/>
          <w:bCs/>
          <w:sz w:val="22"/>
          <w:szCs w:val="22"/>
          <w:lang w:eastAsia="en-US"/>
        </w:rPr>
      </w:pPr>
    </w:p>
    <w:p w14:paraId="49CF16E9" w14:textId="77777777" w:rsidR="00D7139F" w:rsidRPr="00240ED6" w:rsidRDefault="00D7139F" w:rsidP="00D7139F">
      <w:pPr>
        <w:jc w:val="both"/>
        <w:rPr>
          <w:rFonts w:ascii="Arial" w:hAnsi="Arial" w:cs="Arial"/>
          <w:sz w:val="22"/>
          <w:szCs w:val="22"/>
        </w:rPr>
      </w:pPr>
      <w:r w:rsidRPr="00240ED6">
        <w:rPr>
          <w:rFonts w:ascii="Arial" w:eastAsia="Calibri" w:hAnsi="Arial" w:cs="Arial"/>
          <w:sz w:val="22"/>
          <w:szCs w:val="22"/>
          <w:lang w:eastAsia="en-US"/>
        </w:rPr>
        <w:t xml:space="preserve">Podana suma ubezpieczenia pojazdu zawiera także wartość wyposażenia dodatkowego </w:t>
      </w:r>
      <w:r w:rsidRPr="00240ED6">
        <w:rPr>
          <w:rFonts w:ascii="Arial" w:eastAsia="Calibri" w:hAnsi="Arial" w:cs="Arial"/>
          <w:sz w:val="22"/>
          <w:szCs w:val="22"/>
          <w:lang w:eastAsia="en-US"/>
        </w:rPr>
        <w:br/>
        <w:t>i specjalistycznego z zastrzeżeniem, że wyposażeniem podstawowym są wszelkie urządzenia i sprzęt zainstalowany w pojazdach, służący do utrzymania i używania pojazdu zgodnie z jego przeznaczeniem, a także służący bezpieczeństwu jazdy oraz zabezpiec</w:t>
      </w:r>
      <w:r w:rsidR="00240ED6">
        <w:rPr>
          <w:rFonts w:ascii="Arial" w:eastAsia="Calibri" w:hAnsi="Arial" w:cs="Arial"/>
          <w:sz w:val="22"/>
          <w:szCs w:val="22"/>
          <w:lang w:eastAsia="en-US"/>
        </w:rPr>
        <w:t xml:space="preserve">zeniu pojazdu przed kradzieżą. </w:t>
      </w:r>
      <w:r w:rsidRPr="00240ED6">
        <w:rPr>
          <w:rFonts w:ascii="Arial" w:hAnsi="Arial" w:cs="Arial"/>
          <w:sz w:val="22"/>
          <w:szCs w:val="22"/>
        </w:rPr>
        <w:t>Suma ubezpieczenia uwzględnia kwotę podatku VAT oraz ustalana będzie indywidualnie dla każdego pojazdu na podstawie wartości rynkowej w oparciu o program Info-Ekspert przed rozpoczęciem poszczególnego okresu ubezpieczenia. A dla pojazdów nowo zakupionych (fabrycznie nowych) na podstawie faktury zakupu.</w:t>
      </w:r>
    </w:p>
    <w:p w14:paraId="28AEB4C6" w14:textId="77777777" w:rsidR="00D7139F" w:rsidRPr="00240ED6" w:rsidRDefault="00D7139F" w:rsidP="00D7139F">
      <w:pPr>
        <w:jc w:val="both"/>
        <w:rPr>
          <w:rFonts w:ascii="Arial" w:eastAsia="Calibri" w:hAnsi="Arial" w:cs="Arial"/>
          <w:sz w:val="22"/>
          <w:szCs w:val="22"/>
        </w:rPr>
      </w:pPr>
      <w:r w:rsidRPr="00240ED6">
        <w:rPr>
          <w:rFonts w:ascii="Arial" w:hAnsi="Arial" w:cs="Arial"/>
          <w:sz w:val="22"/>
          <w:szCs w:val="22"/>
        </w:rPr>
        <w:t>W ubezpieczeniu nie ma zastosowania zasada proporcji przy niedoubezpieczeniu.</w:t>
      </w:r>
    </w:p>
    <w:p w14:paraId="5159D862" w14:textId="77777777" w:rsidR="00D7139F" w:rsidRPr="00240ED6" w:rsidRDefault="00D7139F" w:rsidP="00D7139F">
      <w:pPr>
        <w:jc w:val="both"/>
        <w:rPr>
          <w:rFonts w:ascii="Arial" w:hAnsi="Arial" w:cs="Arial"/>
          <w:sz w:val="22"/>
          <w:szCs w:val="22"/>
        </w:rPr>
      </w:pPr>
    </w:p>
    <w:p w14:paraId="7ECF1A3D" w14:textId="77777777" w:rsidR="00D7139F" w:rsidRPr="00240ED6" w:rsidRDefault="00D7139F" w:rsidP="00D7139F">
      <w:pPr>
        <w:jc w:val="both"/>
        <w:rPr>
          <w:rFonts w:ascii="Arial" w:eastAsia="Calibri" w:hAnsi="Arial" w:cs="Arial"/>
          <w:sz w:val="22"/>
          <w:szCs w:val="22"/>
          <w:lang w:eastAsia="en-US"/>
        </w:rPr>
      </w:pPr>
      <w:r w:rsidRPr="00240ED6">
        <w:rPr>
          <w:rFonts w:ascii="Arial" w:hAnsi="Arial" w:cs="Arial"/>
          <w:sz w:val="22"/>
          <w:szCs w:val="22"/>
        </w:rPr>
        <w:t>W przypadku likwidacji szkód wypłata odszkodowania nastąpi na podstawie przedstawionych faktur na uzgodniony zakres napraw z uwzględnieniem podatku VAT lub na wyraźne życzenie Ubezpieczonego na podstawie wyceny ubezpieczyciela z uwzględnieniem podatku VAT.</w:t>
      </w:r>
    </w:p>
    <w:p w14:paraId="6A2E92EA" w14:textId="77777777" w:rsidR="00D7139F" w:rsidRPr="00240ED6" w:rsidRDefault="00D7139F" w:rsidP="00D7139F">
      <w:pPr>
        <w:jc w:val="both"/>
        <w:rPr>
          <w:rFonts w:ascii="Arial" w:eastAsia="Calibri" w:hAnsi="Arial" w:cs="Arial"/>
          <w:bCs/>
          <w:sz w:val="22"/>
          <w:szCs w:val="22"/>
          <w:lang w:eastAsia="en-US"/>
        </w:rPr>
      </w:pPr>
    </w:p>
    <w:p w14:paraId="17C7057C" w14:textId="77777777" w:rsidR="00D7139F" w:rsidRPr="00240ED6" w:rsidRDefault="00D7139F" w:rsidP="00D7139F">
      <w:pPr>
        <w:jc w:val="both"/>
        <w:rPr>
          <w:rFonts w:ascii="Arial" w:eastAsia="Calibri" w:hAnsi="Arial" w:cs="Arial"/>
          <w:bCs/>
          <w:sz w:val="22"/>
          <w:szCs w:val="22"/>
          <w:lang w:eastAsia="en-US"/>
        </w:rPr>
      </w:pPr>
      <w:r w:rsidRPr="00240ED6">
        <w:rPr>
          <w:rFonts w:ascii="Arial" w:eastAsia="Calibri" w:hAnsi="Arial" w:cs="Arial"/>
          <w:sz w:val="22"/>
          <w:szCs w:val="22"/>
        </w:rPr>
        <w:t>Za szkodę całkowitą uznaje się szkodę przekraczającą 70% wartości pojazdu. Gdzie za wartość pojazdu w dniu powstania szkody uznaje się sumę ubezpieczenia pojazdu widniejącą na polisie.</w:t>
      </w:r>
    </w:p>
    <w:p w14:paraId="492A1DCB" w14:textId="385151C6" w:rsidR="00D7139F" w:rsidRPr="00240ED6" w:rsidRDefault="00D7139F" w:rsidP="00D7139F">
      <w:pPr>
        <w:autoSpaceDE w:val="0"/>
        <w:autoSpaceDN w:val="0"/>
        <w:adjustRightInd w:val="0"/>
        <w:jc w:val="both"/>
        <w:rPr>
          <w:rFonts w:ascii="Arial" w:hAnsi="Arial" w:cs="Arial"/>
          <w:sz w:val="22"/>
          <w:szCs w:val="22"/>
        </w:rPr>
      </w:pPr>
      <w:r w:rsidRPr="00240ED6">
        <w:rPr>
          <w:rFonts w:ascii="Arial" w:hAnsi="Arial" w:cs="Arial"/>
          <w:b/>
          <w:bCs/>
          <w:sz w:val="22"/>
          <w:szCs w:val="22"/>
        </w:rPr>
        <w:br/>
        <w:t>Okres ubezpieczenia -</w:t>
      </w:r>
      <w:r w:rsidRPr="00240ED6">
        <w:rPr>
          <w:rFonts w:ascii="Arial" w:hAnsi="Arial" w:cs="Arial"/>
          <w:sz w:val="22"/>
          <w:szCs w:val="22"/>
        </w:rPr>
        <w:t xml:space="preserve"> okres ubezpieczenia wynosi 12 miesięcy od końca okresu ubezpieczenia obowiązujących polis, dla pojazdów nowych (zakupionych, przekazanych, zasądzonych) od dnia zakupu/przekazania/zasądzenia rejestracji pojazdów.</w:t>
      </w:r>
    </w:p>
    <w:p w14:paraId="6FC5D3FA" w14:textId="77777777" w:rsidR="00D7139F" w:rsidRPr="00240ED6" w:rsidRDefault="00D7139F" w:rsidP="00D7139F">
      <w:pPr>
        <w:jc w:val="both"/>
        <w:rPr>
          <w:rFonts w:ascii="Arial" w:hAnsi="Arial" w:cs="Arial"/>
          <w:sz w:val="22"/>
          <w:szCs w:val="22"/>
        </w:rPr>
      </w:pPr>
    </w:p>
    <w:p w14:paraId="136218DB"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Przy ubezpieczaniu nowych pojazdów Zamawiający będzie zawsze wskazywał czy dane ryzyko ma być włączone do ubezpieczenia.</w:t>
      </w:r>
    </w:p>
    <w:p w14:paraId="356046ED"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 xml:space="preserve">Zastrzega się brak franszyzy redukcyjnej oraz integralnej i udziału własnego w powyższych ryzykach oraz Klauzulach do tego rodzaju ubezpieczenia. </w:t>
      </w:r>
    </w:p>
    <w:p w14:paraId="498DC2DF" w14:textId="77777777" w:rsidR="00D7139F" w:rsidRPr="00240ED6" w:rsidRDefault="00D7139F" w:rsidP="00D7139F">
      <w:pPr>
        <w:rPr>
          <w:rFonts w:ascii="Arial" w:hAnsi="Arial" w:cs="Arial"/>
          <w:sz w:val="22"/>
          <w:szCs w:val="22"/>
        </w:rPr>
      </w:pPr>
    </w:p>
    <w:p w14:paraId="5E79B782" w14:textId="77777777" w:rsidR="00D7139F" w:rsidRPr="00240ED6" w:rsidRDefault="00D7139F" w:rsidP="00D7139F">
      <w:pPr>
        <w:jc w:val="both"/>
        <w:rPr>
          <w:rFonts w:ascii="Arial" w:hAnsi="Arial" w:cs="Arial"/>
          <w:b/>
          <w:i/>
          <w:sz w:val="22"/>
          <w:szCs w:val="22"/>
          <w:u w:val="single"/>
        </w:rPr>
      </w:pPr>
      <w:r w:rsidRPr="00240ED6">
        <w:rPr>
          <w:rFonts w:ascii="Arial" w:hAnsi="Arial" w:cs="Arial"/>
          <w:b/>
          <w:i/>
          <w:sz w:val="22"/>
          <w:szCs w:val="22"/>
          <w:u w:val="single"/>
        </w:rPr>
        <w:t xml:space="preserve">Ubezpieczenie Następstw Nieszczęśliwych Wypadków kierowców i pasażerów (NNW) </w:t>
      </w:r>
    </w:p>
    <w:p w14:paraId="7E81CF8A" w14:textId="77777777" w:rsidR="00D7139F" w:rsidRPr="00240ED6" w:rsidRDefault="00D7139F" w:rsidP="00D7139F">
      <w:pPr>
        <w:jc w:val="both"/>
        <w:rPr>
          <w:rFonts w:ascii="Arial" w:hAnsi="Arial" w:cs="Arial"/>
          <w:b/>
          <w:bCs/>
          <w:sz w:val="22"/>
          <w:szCs w:val="22"/>
        </w:rPr>
      </w:pPr>
      <w:r w:rsidRPr="00240ED6">
        <w:rPr>
          <w:rFonts w:ascii="Arial" w:hAnsi="Arial" w:cs="Arial"/>
          <w:b/>
          <w:bCs/>
          <w:sz w:val="22"/>
          <w:szCs w:val="22"/>
        </w:rPr>
        <w:t xml:space="preserve">Minimalny Wymagany Zakres ubezpieczenia: </w:t>
      </w:r>
    </w:p>
    <w:p w14:paraId="5503CEC0"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 xml:space="preserve">Przedmiotem ubezpieczenia jest trwałe uszkodzenie ciała, rozstrój zdrowia lub śmierć ubezpieczonego powstałe w związku z ruchem pojazdów (również podczas zatrzymania i postoju), w tym podczas wsiadania i wysiadania z pojazdu, załadunku i rozładunku pojazdu bądź przyczepy zespolonej z pojazdem, naprawy pojazdu oraz upadku, pożaru, wybuchu pojazdu lub innych zdarzeń powodujących trwałe uszkodzenie ciała, rozstrój zdrowia lub śmierć ubezpieczonego. </w:t>
      </w:r>
    </w:p>
    <w:p w14:paraId="0E1F9211" w14:textId="77777777" w:rsidR="00D7139F" w:rsidRPr="00240ED6" w:rsidRDefault="00D7139F" w:rsidP="00D7139F">
      <w:pPr>
        <w:jc w:val="both"/>
        <w:rPr>
          <w:rFonts w:ascii="Arial" w:eastAsia="Calibri" w:hAnsi="Arial" w:cs="Arial"/>
          <w:bCs/>
          <w:sz w:val="22"/>
          <w:szCs w:val="22"/>
          <w:lang w:eastAsia="en-US"/>
        </w:rPr>
      </w:pPr>
    </w:p>
    <w:p w14:paraId="6C334262" w14:textId="21EB9F3C" w:rsidR="00D7139F" w:rsidRPr="00240ED6" w:rsidRDefault="000D5696" w:rsidP="00D7139F">
      <w:pPr>
        <w:jc w:val="both"/>
        <w:rPr>
          <w:rFonts w:ascii="Arial" w:hAnsi="Arial" w:cs="Arial"/>
          <w:b/>
          <w:bCs/>
          <w:sz w:val="22"/>
          <w:szCs w:val="22"/>
        </w:rPr>
      </w:pPr>
      <w:r>
        <w:rPr>
          <w:rFonts w:ascii="Arial" w:hAnsi="Arial" w:cs="Arial"/>
          <w:b/>
          <w:bCs/>
          <w:sz w:val="22"/>
          <w:szCs w:val="22"/>
        </w:rPr>
        <w:t xml:space="preserve">Suma Ubezpieczenia: </w:t>
      </w:r>
      <w:r w:rsidR="00883FB6">
        <w:rPr>
          <w:rFonts w:ascii="Arial" w:hAnsi="Arial" w:cs="Arial"/>
          <w:b/>
          <w:bCs/>
          <w:sz w:val="22"/>
          <w:szCs w:val="22"/>
        </w:rPr>
        <w:t>25</w:t>
      </w:r>
      <w:r w:rsidR="00D7139F" w:rsidRPr="00240ED6">
        <w:rPr>
          <w:rFonts w:ascii="Arial" w:hAnsi="Arial" w:cs="Arial"/>
          <w:b/>
          <w:bCs/>
          <w:sz w:val="22"/>
          <w:szCs w:val="22"/>
        </w:rPr>
        <w:t>.000 zł na osobę w wyniku NNW jak i śmierci.</w:t>
      </w:r>
    </w:p>
    <w:p w14:paraId="058689E3" w14:textId="77777777" w:rsidR="00D7139F" w:rsidRPr="00240ED6" w:rsidRDefault="00D7139F" w:rsidP="00D7139F">
      <w:pPr>
        <w:jc w:val="both"/>
        <w:rPr>
          <w:rFonts w:ascii="Arial" w:hAnsi="Arial" w:cs="Arial"/>
          <w:b/>
          <w:bCs/>
          <w:sz w:val="22"/>
          <w:szCs w:val="22"/>
        </w:rPr>
      </w:pPr>
    </w:p>
    <w:p w14:paraId="15648CAE" w14:textId="77777777" w:rsidR="00D7139F" w:rsidRPr="00240ED6" w:rsidRDefault="00D7139F" w:rsidP="00D7139F">
      <w:pPr>
        <w:jc w:val="both"/>
        <w:rPr>
          <w:rFonts w:ascii="Arial" w:hAnsi="Arial" w:cs="Arial"/>
          <w:b/>
          <w:bCs/>
          <w:sz w:val="22"/>
          <w:szCs w:val="22"/>
        </w:rPr>
      </w:pPr>
      <w:r w:rsidRPr="00240ED6">
        <w:rPr>
          <w:rFonts w:ascii="Arial" w:eastAsia="Calibri" w:hAnsi="Arial" w:cs="Arial"/>
          <w:sz w:val="22"/>
          <w:szCs w:val="22"/>
        </w:rPr>
        <w:t>Uszczerbek na zdrowiu – 1% sumy ubezpieczenia za każdy 1% uszczerbku na zdrowiu.</w:t>
      </w:r>
    </w:p>
    <w:p w14:paraId="4D75A010" w14:textId="77777777" w:rsidR="00D7139F" w:rsidRPr="00240ED6" w:rsidRDefault="00D7139F" w:rsidP="00D7139F">
      <w:pPr>
        <w:jc w:val="both"/>
        <w:rPr>
          <w:rFonts w:ascii="Arial" w:hAnsi="Arial" w:cs="Arial"/>
          <w:b/>
          <w:bCs/>
          <w:sz w:val="22"/>
          <w:szCs w:val="22"/>
        </w:rPr>
      </w:pPr>
    </w:p>
    <w:p w14:paraId="348A7023" w14:textId="64E30D98" w:rsidR="00D7139F" w:rsidRPr="00240ED6" w:rsidRDefault="00D7139F" w:rsidP="00D7139F">
      <w:pPr>
        <w:jc w:val="both"/>
        <w:rPr>
          <w:rFonts w:ascii="Arial" w:hAnsi="Arial" w:cs="Arial"/>
          <w:sz w:val="22"/>
          <w:szCs w:val="22"/>
        </w:rPr>
      </w:pPr>
      <w:r w:rsidRPr="00240ED6">
        <w:rPr>
          <w:rFonts w:ascii="Arial" w:hAnsi="Arial" w:cs="Arial"/>
          <w:b/>
          <w:bCs/>
          <w:sz w:val="22"/>
          <w:szCs w:val="22"/>
        </w:rPr>
        <w:t>Okres ubezpieczenia -</w:t>
      </w:r>
      <w:r w:rsidRPr="00240ED6">
        <w:rPr>
          <w:rFonts w:ascii="Arial" w:hAnsi="Arial" w:cs="Arial"/>
          <w:sz w:val="22"/>
          <w:szCs w:val="22"/>
        </w:rPr>
        <w:t xml:space="preserve"> okres ubezpieczenia wynosi 12 miesięcy od końca okresu ubezpieczenia obowiązujących polis, dla pojazdów nowych (zakupionych, przekazanych, zasądzonych) od dnia zakupu/przekazania/zasądzenia rejestracji pojazdów i jest zgodny z okresem ubezpieczenia Auto Casco lub OC posiadaczy pojazdów mechanicznych.</w:t>
      </w:r>
    </w:p>
    <w:p w14:paraId="3DFCBEE3" w14:textId="77777777" w:rsidR="00D7139F" w:rsidRPr="00240ED6" w:rsidRDefault="00D7139F" w:rsidP="00D7139F">
      <w:pPr>
        <w:jc w:val="both"/>
        <w:rPr>
          <w:rFonts w:ascii="Arial" w:hAnsi="Arial" w:cs="Arial"/>
          <w:b/>
          <w:sz w:val="22"/>
          <w:szCs w:val="22"/>
        </w:rPr>
      </w:pPr>
    </w:p>
    <w:p w14:paraId="2433F1F1"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Przy ubezpieczaniu nowych pojazdów Zamawiający będzie zawsze wskazywał czy dane ryzyko ma być włączone do ubezpieczenia.</w:t>
      </w:r>
    </w:p>
    <w:p w14:paraId="77D57E78"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 xml:space="preserve">Zastrzega się brak franszyzy redukcyjnej oraz integralnej i udziału własnego w powyższych ryzykach oraz Klauzulach do tego rodzaju ubezpieczenia. </w:t>
      </w:r>
    </w:p>
    <w:p w14:paraId="5461AC37" w14:textId="77777777" w:rsidR="00D7139F" w:rsidRPr="00240ED6" w:rsidRDefault="00D7139F" w:rsidP="00D7139F">
      <w:pPr>
        <w:jc w:val="both"/>
        <w:rPr>
          <w:rFonts w:ascii="Arial" w:hAnsi="Arial" w:cs="Arial"/>
          <w:b/>
          <w:sz w:val="22"/>
          <w:szCs w:val="22"/>
        </w:rPr>
      </w:pPr>
    </w:p>
    <w:p w14:paraId="4218A61A" w14:textId="77777777" w:rsidR="00D7139F" w:rsidRPr="00240ED6" w:rsidRDefault="00D7139F" w:rsidP="00D7139F">
      <w:pPr>
        <w:jc w:val="both"/>
        <w:rPr>
          <w:rFonts w:ascii="Arial" w:hAnsi="Arial" w:cs="Arial"/>
          <w:b/>
          <w:i/>
          <w:sz w:val="22"/>
          <w:szCs w:val="22"/>
          <w:u w:val="single"/>
        </w:rPr>
      </w:pPr>
      <w:r w:rsidRPr="00240ED6">
        <w:rPr>
          <w:rFonts w:ascii="Arial" w:hAnsi="Arial" w:cs="Arial"/>
          <w:b/>
          <w:i/>
          <w:sz w:val="22"/>
          <w:szCs w:val="22"/>
          <w:u w:val="single"/>
        </w:rPr>
        <w:t>Ubezpieczenie Assistance</w:t>
      </w:r>
    </w:p>
    <w:p w14:paraId="46A91168" w14:textId="77777777" w:rsidR="00D7139F" w:rsidRPr="00240ED6" w:rsidRDefault="00D7139F" w:rsidP="00D7139F">
      <w:pPr>
        <w:jc w:val="both"/>
        <w:rPr>
          <w:rFonts w:ascii="Arial" w:hAnsi="Arial" w:cs="Arial"/>
          <w:b/>
          <w:bCs/>
          <w:sz w:val="22"/>
          <w:szCs w:val="22"/>
        </w:rPr>
      </w:pPr>
      <w:r w:rsidRPr="00240ED6">
        <w:rPr>
          <w:rFonts w:ascii="Arial" w:hAnsi="Arial" w:cs="Arial"/>
          <w:b/>
          <w:bCs/>
          <w:sz w:val="22"/>
          <w:szCs w:val="22"/>
        </w:rPr>
        <w:t xml:space="preserve">Minimalny Wymagany Zakres ubezpieczenia: </w:t>
      </w:r>
    </w:p>
    <w:p w14:paraId="5F0D9414" w14:textId="77777777" w:rsidR="00D7139F" w:rsidRPr="00240ED6" w:rsidRDefault="00D7139F" w:rsidP="00D7139F">
      <w:pPr>
        <w:jc w:val="both"/>
        <w:rPr>
          <w:rFonts w:ascii="Arial" w:hAnsi="Arial" w:cs="Arial"/>
          <w:b/>
          <w:bCs/>
          <w:sz w:val="22"/>
          <w:szCs w:val="22"/>
        </w:rPr>
      </w:pPr>
    </w:p>
    <w:p w14:paraId="26F6A02E" w14:textId="77777777" w:rsidR="00D7139F" w:rsidRPr="00240ED6" w:rsidRDefault="00D7139F" w:rsidP="00D7139F">
      <w:pPr>
        <w:jc w:val="both"/>
        <w:rPr>
          <w:rFonts w:ascii="Arial" w:hAnsi="Arial" w:cs="Arial"/>
          <w:b/>
          <w:bCs/>
          <w:sz w:val="22"/>
          <w:szCs w:val="22"/>
        </w:rPr>
      </w:pPr>
      <w:r w:rsidRPr="00240ED6">
        <w:rPr>
          <w:rFonts w:ascii="Arial" w:hAnsi="Arial" w:cs="Arial"/>
          <w:b/>
          <w:bCs/>
          <w:sz w:val="22"/>
          <w:szCs w:val="22"/>
        </w:rPr>
        <w:t>W przypadku wykupienia AC</w:t>
      </w:r>
    </w:p>
    <w:p w14:paraId="5E6BC12D" w14:textId="77777777" w:rsidR="00D7139F" w:rsidRPr="00240ED6" w:rsidRDefault="00D7139F" w:rsidP="00D7139F">
      <w:pPr>
        <w:autoSpaceDE w:val="0"/>
        <w:autoSpaceDN w:val="0"/>
        <w:adjustRightInd w:val="0"/>
        <w:jc w:val="both"/>
        <w:rPr>
          <w:rFonts w:ascii="Arial" w:eastAsia="Calibri" w:hAnsi="Arial" w:cs="Arial"/>
          <w:sz w:val="22"/>
          <w:szCs w:val="22"/>
        </w:rPr>
      </w:pPr>
      <w:r w:rsidRPr="00240ED6">
        <w:rPr>
          <w:rFonts w:ascii="Arial" w:hAnsi="Arial" w:cs="Arial"/>
          <w:sz w:val="22"/>
          <w:szCs w:val="22"/>
        </w:rPr>
        <w:t xml:space="preserve">Ubezpieczenie assistance obejmuje co najmniej następujące ryzyka i koszty:  pomoc na wypadek awarii pojazdu, braku paliwa, kradzieży pojazdu lub jego części </w:t>
      </w:r>
      <w:r w:rsidR="000C6287">
        <w:rPr>
          <w:rFonts w:ascii="Arial" w:hAnsi="Arial" w:cs="Arial"/>
          <w:sz w:val="22"/>
          <w:szCs w:val="22"/>
        </w:rPr>
        <w:t xml:space="preserve">uniemożliwiającej dalszą jazdę, </w:t>
      </w:r>
      <w:r w:rsidRPr="00240ED6">
        <w:rPr>
          <w:rFonts w:ascii="Arial" w:hAnsi="Arial" w:cs="Arial"/>
          <w:sz w:val="22"/>
          <w:szCs w:val="22"/>
        </w:rPr>
        <w:t>polegającą na zorganizowaniu i pokryciu koszów naprawy na miejscu zdarzenia (bez kosztu zakupu części), dostarczeniu paliwa (bez kosztu zakupu paliwa), pokryciu kosztów holowania do wskazanego przez Ubezpieczonego miejsca (min. 500 km), zakwaterowania (min. 3 dni) lub pokrycia kosztów kontynu</w:t>
      </w:r>
      <w:r w:rsidR="00D84F74">
        <w:rPr>
          <w:rFonts w:ascii="Arial" w:hAnsi="Arial" w:cs="Arial"/>
          <w:sz w:val="22"/>
          <w:szCs w:val="22"/>
        </w:rPr>
        <w:t>owania podróży (min. 500 zł/os),</w:t>
      </w:r>
      <w:r w:rsidRPr="00240ED6">
        <w:rPr>
          <w:rFonts w:ascii="Arial" w:hAnsi="Arial" w:cs="Arial"/>
          <w:sz w:val="22"/>
          <w:szCs w:val="22"/>
        </w:rPr>
        <w:t xml:space="preserve"> bez wprowadzania limitu kilometrów, powyżej którego przysługuje świadczenie assistance.</w:t>
      </w:r>
      <w:r w:rsidR="00D84F74">
        <w:rPr>
          <w:rFonts w:ascii="Arial" w:hAnsi="Arial" w:cs="Arial"/>
          <w:sz w:val="22"/>
          <w:szCs w:val="22"/>
        </w:rPr>
        <w:t xml:space="preserve"> W przypadku świadczenia polegającego na zakwaterowaniu, lub pokryciu kosztów kontynuacji podróży dopuszcza się możliwość wprowadzenia franszyzy 100 km od siedziby Zamawiającego.</w:t>
      </w:r>
      <w:r w:rsidRPr="00240ED6">
        <w:rPr>
          <w:rFonts w:ascii="Arial" w:hAnsi="Arial" w:cs="Arial"/>
          <w:sz w:val="22"/>
          <w:szCs w:val="22"/>
        </w:rPr>
        <w:t xml:space="preserve"> Ubezpieczenie obejmuje zwrot kosztów wynajmu samochodu zastępczego co najmniej w przypadku wypadku, kradzieży lub awarii pojazdu na okres min. 5 dni. Ubezpieczenie obejmuje również pomoc poszkodowanym w wypadku a w szczególności </w:t>
      </w:r>
      <w:r w:rsidRPr="00240ED6">
        <w:rPr>
          <w:rFonts w:ascii="Arial" w:eastAsia="Calibri" w:hAnsi="Arial" w:cs="Arial"/>
          <w:sz w:val="22"/>
          <w:szCs w:val="22"/>
        </w:rPr>
        <w:t>pokrycie kosztów holowania pojazdu poszkodowanego, jeżeli doszło do stłuczki/wypadku i winę ponosi Ubezpieczony</w:t>
      </w:r>
      <w:r w:rsidRPr="00240ED6">
        <w:rPr>
          <w:rFonts w:ascii="Arial" w:hAnsi="Arial" w:cs="Arial"/>
          <w:sz w:val="22"/>
          <w:szCs w:val="22"/>
        </w:rPr>
        <w:t xml:space="preserve">. Powyższy zakres Assistance dotyczy pojazdów osobowych, dostawczych i ciężarowych o dopuszczalnej masie całkowitej do 3,5 t, które posiadają ubezpieczenie autocasco. </w:t>
      </w:r>
    </w:p>
    <w:p w14:paraId="66DECB97"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 xml:space="preserve">Minimalny wymagany zakres terytorialny – </w:t>
      </w:r>
      <w:r w:rsidR="00D84F74" w:rsidRPr="00240ED6">
        <w:rPr>
          <w:rFonts w:ascii="Arial" w:hAnsi="Arial" w:cs="Arial"/>
          <w:sz w:val="22"/>
          <w:szCs w:val="22"/>
        </w:rPr>
        <w:t>Polska i Europa</w:t>
      </w:r>
      <w:r w:rsidRPr="00240ED6">
        <w:rPr>
          <w:rFonts w:ascii="Arial" w:hAnsi="Arial" w:cs="Arial"/>
          <w:sz w:val="22"/>
          <w:szCs w:val="22"/>
        </w:rPr>
        <w:t>.</w:t>
      </w:r>
    </w:p>
    <w:p w14:paraId="0C353D72" w14:textId="77777777" w:rsidR="00D7139F" w:rsidRPr="00240ED6" w:rsidRDefault="00D7139F" w:rsidP="00D7139F">
      <w:pPr>
        <w:jc w:val="both"/>
        <w:rPr>
          <w:rFonts w:ascii="Arial" w:hAnsi="Arial" w:cs="Arial"/>
          <w:b/>
          <w:bCs/>
          <w:sz w:val="22"/>
          <w:szCs w:val="22"/>
        </w:rPr>
      </w:pPr>
      <w:r w:rsidRPr="00240ED6">
        <w:rPr>
          <w:rFonts w:ascii="Arial" w:hAnsi="Arial" w:cs="Arial"/>
          <w:b/>
          <w:bCs/>
          <w:sz w:val="22"/>
          <w:szCs w:val="22"/>
        </w:rPr>
        <w:t>W przypadku wykupienia OC</w:t>
      </w:r>
    </w:p>
    <w:p w14:paraId="7182ECDE" w14:textId="77777777" w:rsidR="00D7139F" w:rsidRPr="00240ED6" w:rsidRDefault="00D7139F" w:rsidP="00D7139F">
      <w:pPr>
        <w:autoSpaceDE w:val="0"/>
        <w:autoSpaceDN w:val="0"/>
        <w:adjustRightInd w:val="0"/>
        <w:jc w:val="both"/>
        <w:rPr>
          <w:rFonts w:ascii="Arial" w:eastAsia="Calibri" w:hAnsi="Arial" w:cs="Arial"/>
          <w:sz w:val="22"/>
          <w:szCs w:val="22"/>
        </w:rPr>
      </w:pPr>
      <w:r w:rsidRPr="00240ED6">
        <w:rPr>
          <w:rFonts w:ascii="Arial" w:hAnsi="Arial" w:cs="Arial"/>
          <w:sz w:val="22"/>
          <w:szCs w:val="22"/>
        </w:rPr>
        <w:t xml:space="preserve">Ubezpieczenie assistance obejmuje co najmniej następujące ryzyka i koszty:  pomoc na wypadek awarii pojazdu, braku paliwa, kradzieży pojazdu lub jego części uniemożliwiającej dalszą jazdę, polegającą na zorganizowaniu i pokryciu koszów naprawy na miejscu zdarzenia (bez kosztu zakupu części), dostarczeniu paliwa (bez kosztu zakupu paliwa), pokryciu kosztów holowania do </w:t>
      </w:r>
      <w:r w:rsidR="004B59D1">
        <w:rPr>
          <w:rFonts w:ascii="Arial" w:hAnsi="Arial" w:cs="Arial"/>
          <w:sz w:val="22"/>
          <w:szCs w:val="22"/>
        </w:rPr>
        <w:t>najbliższego warsztatu lub parkingu strzeżonego</w:t>
      </w:r>
      <w:r w:rsidRPr="00240ED6">
        <w:rPr>
          <w:rFonts w:ascii="Arial" w:hAnsi="Arial" w:cs="Arial"/>
          <w:sz w:val="22"/>
          <w:szCs w:val="22"/>
        </w:rPr>
        <w:t xml:space="preserve"> (min. </w:t>
      </w:r>
      <w:r w:rsidR="004B59D1">
        <w:rPr>
          <w:rFonts w:ascii="Arial" w:hAnsi="Arial" w:cs="Arial"/>
          <w:sz w:val="22"/>
          <w:szCs w:val="22"/>
        </w:rPr>
        <w:t>50</w:t>
      </w:r>
      <w:r w:rsidRPr="00240ED6">
        <w:rPr>
          <w:rFonts w:ascii="Arial" w:hAnsi="Arial" w:cs="Arial"/>
          <w:sz w:val="22"/>
          <w:szCs w:val="22"/>
        </w:rPr>
        <w:t xml:space="preserve"> km), zakwaterowania (min. 2 dni) lub pokrycia kosztów kontynuowania podróży (min. 100 zł / os), bez wprowadzania limitu kilometrów, powyżej którego przysługuje świadczenie assistance. Ubezpieczenie obejmuje również pomoc poszkodowanym w wypadku a w szczególności </w:t>
      </w:r>
      <w:r w:rsidRPr="00240ED6">
        <w:rPr>
          <w:rFonts w:ascii="Arial" w:eastAsia="Calibri" w:hAnsi="Arial" w:cs="Arial"/>
          <w:sz w:val="22"/>
          <w:szCs w:val="22"/>
        </w:rPr>
        <w:t>pokrycie kosztów holowania pojazdu poszkodowanego, jeżeli doszło do stłuczki/wypadku i winę ponosi Ubezpieczony</w:t>
      </w:r>
      <w:r w:rsidRPr="00240ED6">
        <w:rPr>
          <w:rFonts w:ascii="Arial" w:hAnsi="Arial" w:cs="Arial"/>
          <w:sz w:val="22"/>
          <w:szCs w:val="22"/>
        </w:rPr>
        <w:t xml:space="preserve">. Powyższy zakres Assistance dotyczy pojazdów osobowych, dostawczych i ciężarowych o dopuszczalnej masie całkowitej do 3,5 t, które posiadają ubezpieczenie odpowiedzialności cywilnej. </w:t>
      </w:r>
    </w:p>
    <w:p w14:paraId="46C5F22A" w14:textId="77777777" w:rsidR="00D7139F" w:rsidRPr="00240ED6" w:rsidRDefault="00D7139F" w:rsidP="00D7139F">
      <w:pPr>
        <w:jc w:val="both"/>
        <w:rPr>
          <w:rFonts w:ascii="Arial" w:hAnsi="Arial" w:cs="Arial"/>
          <w:sz w:val="22"/>
          <w:szCs w:val="22"/>
        </w:rPr>
      </w:pPr>
    </w:p>
    <w:p w14:paraId="32E8164B"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Minimalny wymagany zakres terytorialny – Polska i Europa.</w:t>
      </w:r>
    </w:p>
    <w:p w14:paraId="0CABF758" w14:textId="77777777" w:rsidR="00D7139F" w:rsidRPr="00240ED6" w:rsidRDefault="00D7139F" w:rsidP="00D7139F">
      <w:pPr>
        <w:jc w:val="both"/>
        <w:rPr>
          <w:rFonts w:ascii="Arial" w:hAnsi="Arial" w:cs="Arial"/>
          <w:sz w:val="22"/>
          <w:szCs w:val="22"/>
        </w:rPr>
      </w:pPr>
    </w:p>
    <w:p w14:paraId="3C3C9202" w14:textId="4F930BC5" w:rsidR="00D7139F" w:rsidRPr="00240ED6" w:rsidRDefault="00D7139F" w:rsidP="00D7139F">
      <w:pPr>
        <w:jc w:val="both"/>
        <w:rPr>
          <w:rFonts w:ascii="Arial" w:hAnsi="Arial" w:cs="Arial"/>
          <w:sz w:val="22"/>
          <w:szCs w:val="22"/>
        </w:rPr>
      </w:pPr>
      <w:r w:rsidRPr="00240ED6">
        <w:rPr>
          <w:rFonts w:ascii="Arial" w:hAnsi="Arial" w:cs="Arial"/>
          <w:b/>
          <w:bCs/>
          <w:sz w:val="22"/>
          <w:szCs w:val="22"/>
        </w:rPr>
        <w:t>Okres ubezpieczenia -</w:t>
      </w:r>
      <w:r w:rsidRPr="00240ED6">
        <w:rPr>
          <w:rFonts w:ascii="Arial" w:hAnsi="Arial" w:cs="Arial"/>
          <w:sz w:val="22"/>
          <w:szCs w:val="22"/>
        </w:rPr>
        <w:t xml:space="preserve"> okres ubezpieczenia wynosi 12 miesięcy od końca okresu ubezpieczenia obowiązujących polis, dla pojazdów nowych (zakupionych, przekazanych, zasądzonych) od dnia zakupu/przekazania/zasądzenia rejestracji pojazdów i jest zgodny z okresem ubezpieczenia Auto Casco lub OC posiadaczy pojazdów mechanicznych.</w:t>
      </w:r>
    </w:p>
    <w:p w14:paraId="7ABA228D" w14:textId="77777777" w:rsidR="00D7139F" w:rsidRPr="00240ED6" w:rsidRDefault="00D7139F" w:rsidP="00D7139F">
      <w:pPr>
        <w:jc w:val="both"/>
        <w:rPr>
          <w:rFonts w:ascii="Arial" w:hAnsi="Arial" w:cs="Arial"/>
          <w:sz w:val="22"/>
          <w:szCs w:val="22"/>
        </w:rPr>
      </w:pPr>
    </w:p>
    <w:p w14:paraId="51CC7488"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Przy ubezpieczaniu nowych pojazdów Zamawiający będzie zawsze wskazywał czy dane ryzyko ma być włączone do ubezpieczenia.</w:t>
      </w:r>
    </w:p>
    <w:p w14:paraId="2B9F623E" w14:textId="77777777" w:rsidR="00D7139F" w:rsidRPr="00240ED6" w:rsidRDefault="00D7139F" w:rsidP="00D7139F">
      <w:pPr>
        <w:jc w:val="both"/>
        <w:rPr>
          <w:rFonts w:ascii="Arial" w:hAnsi="Arial" w:cs="Arial"/>
          <w:sz w:val="22"/>
          <w:szCs w:val="22"/>
        </w:rPr>
      </w:pPr>
    </w:p>
    <w:p w14:paraId="1C88C063"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 xml:space="preserve">Zastrzega się brak franszyzy redukcyjnej oraz integralnej i udziału własnego w powyższych ryzykach oraz Klauzulach do tego rodzaju ubezpieczenia. </w:t>
      </w:r>
    </w:p>
    <w:p w14:paraId="454963F7" w14:textId="77777777" w:rsidR="00D7139F" w:rsidRPr="00240ED6" w:rsidRDefault="00D7139F" w:rsidP="00D7139F">
      <w:pPr>
        <w:jc w:val="both"/>
        <w:rPr>
          <w:rFonts w:ascii="Arial" w:hAnsi="Arial" w:cs="Arial"/>
          <w:sz w:val="22"/>
          <w:szCs w:val="22"/>
        </w:rPr>
      </w:pPr>
    </w:p>
    <w:p w14:paraId="2B8CD7F1" w14:textId="77777777" w:rsidR="00D7139F" w:rsidRPr="00240ED6" w:rsidRDefault="00D7139F" w:rsidP="00D7139F">
      <w:pPr>
        <w:jc w:val="both"/>
        <w:rPr>
          <w:rFonts w:ascii="Arial" w:hAnsi="Arial" w:cs="Arial"/>
          <w:b/>
          <w:i/>
          <w:sz w:val="22"/>
          <w:szCs w:val="22"/>
          <w:u w:val="single"/>
        </w:rPr>
      </w:pPr>
      <w:r w:rsidRPr="00240ED6">
        <w:rPr>
          <w:rFonts w:ascii="Arial" w:hAnsi="Arial" w:cs="Arial"/>
          <w:b/>
          <w:i/>
          <w:sz w:val="22"/>
          <w:szCs w:val="22"/>
          <w:u w:val="single"/>
        </w:rPr>
        <w:t>Ubezpieczenie Szyb Pojazdu</w:t>
      </w:r>
    </w:p>
    <w:p w14:paraId="554510E4" w14:textId="77777777" w:rsidR="00D7139F" w:rsidRPr="00240ED6" w:rsidRDefault="00D7139F" w:rsidP="00D7139F">
      <w:pPr>
        <w:jc w:val="both"/>
        <w:rPr>
          <w:rFonts w:ascii="Arial" w:hAnsi="Arial" w:cs="Arial"/>
          <w:b/>
          <w:bCs/>
          <w:sz w:val="22"/>
          <w:szCs w:val="22"/>
        </w:rPr>
      </w:pPr>
      <w:r w:rsidRPr="00240ED6">
        <w:rPr>
          <w:rFonts w:ascii="Arial" w:hAnsi="Arial" w:cs="Arial"/>
          <w:b/>
          <w:bCs/>
          <w:sz w:val="22"/>
          <w:szCs w:val="22"/>
        </w:rPr>
        <w:t xml:space="preserve">Minimalny Wymagany Zakres ubezpieczenia: </w:t>
      </w:r>
    </w:p>
    <w:p w14:paraId="55A5DA96"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 xml:space="preserve">Przedmiotem ubezpieczenia jest organizacja i pokrycie kosztów usługi polegających na naprawieniu lub wymianie szyby w pojeździe wraz z pokryciem kosztów materiałów i robocizny związanych z danym zdarzeniem. Zakres ubezpieczenia musi obejmować co najmniej szyby: czołowe, boczne </w:t>
      </w:r>
      <w:r w:rsidR="000C6287">
        <w:rPr>
          <w:rFonts w:ascii="Arial" w:hAnsi="Arial" w:cs="Arial"/>
          <w:sz w:val="22"/>
          <w:szCs w:val="22"/>
        </w:rPr>
        <w:t>lub tylne.</w:t>
      </w:r>
    </w:p>
    <w:p w14:paraId="56BF8B93" w14:textId="77777777" w:rsidR="00D7139F" w:rsidRPr="00240ED6" w:rsidRDefault="00D7139F" w:rsidP="00D7139F">
      <w:pPr>
        <w:jc w:val="both"/>
        <w:rPr>
          <w:rFonts w:ascii="Arial" w:hAnsi="Arial" w:cs="Arial"/>
          <w:sz w:val="22"/>
          <w:szCs w:val="22"/>
        </w:rPr>
      </w:pPr>
    </w:p>
    <w:p w14:paraId="0D5A7380" w14:textId="11271416" w:rsidR="00D7139F" w:rsidRPr="00240ED6" w:rsidRDefault="00D7139F" w:rsidP="00D7139F">
      <w:pPr>
        <w:autoSpaceDE w:val="0"/>
        <w:autoSpaceDN w:val="0"/>
        <w:adjustRightInd w:val="0"/>
        <w:jc w:val="both"/>
        <w:rPr>
          <w:rFonts w:ascii="Arial" w:eastAsia="Calibri" w:hAnsi="Arial" w:cs="Arial"/>
          <w:sz w:val="22"/>
          <w:szCs w:val="22"/>
          <w:lang w:eastAsia="en-US"/>
        </w:rPr>
      </w:pPr>
      <w:r w:rsidRPr="00240ED6">
        <w:rPr>
          <w:rFonts w:ascii="Arial" w:hAnsi="Arial" w:cs="Arial"/>
          <w:b/>
          <w:bCs/>
          <w:sz w:val="22"/>
          <w:szCs w:val="22"/>
        </w:rPr>
        <w:t>Suma Ubezpiecz</w:t>
      </w:r>
      <w:r w:rsidR="003C66CD">
        <w:rPr>
          <w:rFonts w:ascii="Arial" w:hAnsi="Arial" w:cs="Arial"/>
          <w:b/>
          <w:bCs/>
          <w:sz w:val="22"/>
          <w:szCs w:val="22"/>
        </w:rPr>
        <w:t>enia: zgodna z załącznikiem nr 5</w:t>
      </w:r>
      <w:r w:rsidRPr="00240ED6">
        <w:rPr>
          <w:rFonts w:ascii="Arial" w:hAnsi="Arial" w:cs="Arial"/>
          <w:b/>
          <w:bCs/>
          <w:sz w:val="22"/>
          <w:szCs w:val="22"/>
        </w:rPr>
        <w:t xml:space="preserve"> do SWZ</w:t>
      </w:r>
    </w:p>
    <w:p w14:paraId="620DBAF5" w14:textId="77777777" w:rsidR="00D7139F" w:rsidRPr="00240ED6" w:rsidRDefault="00D7139F" w:rsidP="00D7139F">
      <w:pPr>
        <w:jc w:val="both"/>
        <w:rPr>
          <w:rFonts w:ascii="Arial" w:hAnsi="Arial" w:cs="Arial"/>
          <w:sz w:val="22"/>
          <w:szCs w:val="22"/>
        </w:rPr>
      </w:pPr>
    </w:p>
    <w:p w14:paraId="43CA3174" w14:textId="233A5886" w:rsidR="00D7139F" w:rsidRPr="00240ED6" w:rsidRDefault="00D7139F" w:rsidP="00D7139F">
      <w:pPr>
        <w:autoSpaceDE w:val="0"/>
        <w:autoSpaceDN w:val="0"/>
        <w:adjustRightInd w:val="0"/>
        <w:jc w:val="both"/>
        <w:rPr>
          <w:rFonts w:ascii="Arial" w:eastAsia="Calibri" w:hAnsi="Arial" w:cs="Arial"/>
          <w:sz w:val="22"/>
          <w:szCs w:val="22"/>
          <w:lang w:eastAsia="en-US"/>
        </w:rPr>
      </w:pPr>
      <w:r w:rsidRPr="00240ED6">
        <w:rPr>
          <w:rFonts w:ascii="Arial" w:eastAsia="Calibri" w:hAnsi="Arial" w:cs="Arial"/>
          <w:sz w:val="22"/>
          <w:szCs w:val="22"/>
          <w:lang w:eastAsia="en-US"/>
        </w:rPr>
        <w:t>Ubezpieczenie Szyb Pojazdu dotyczy pojazdów z podaną wartością (sumą ubezpieczenia dla tego ryzyka) w załączniku n</w:t>
      </w:r>
      <w:r w:rsidR="003C66CD">
        <w:rPr>
          <w:rFonts w:ascii="Arial" w:eastAsia="Calibri" w:hAnsi="Arial" w:cs="Arial"/>
          <w:sz w:val="22"/>
          <w:szCs w:val="22"/>
          <w:lang w:eastAsia="en-US"/>
        </w:rPr>
        <w:t>r 5</w:t>
      </w:r>
      <w:r w:rsidRPr="00240ED6">
        <w:rPr>
          <w:rFonts w:ascii="Arial" w:eastAsia="Calibri" w:hAnsi="Arial" w:cs="Arial"/>
          <w:sz w:val="22"/>
          <w:szCs w:val="22"/>
          <w:lang w:eastAsia="en-US"/>
        </w:rPr>
        <w:t xml:space="preserve"> do SWZ. </w:t>
      </w:r>
    </w:p>
    <w:p w14:paraId="3ED810EC" w14:textId="77777777" w:rsidR="00D7139F" w:rsidRDefault="00D7139F" w:rsidP="00D7139F">
      <w:pPr>
        <w:autoSpaceDE w:val="0"/>
        <w:autoSpaceDN w:val="0"/>
        <w:adjustRightInd w:val="0"/>
        <w:jc w:val="both"/>
        <w:rPr>
          <w:rFonts w:ascii="Arial" w:eastAsia="Calibri" w:hAnsi="Arial" w:cs="Arial"/>
          <w:sz w:val="22"/>
          <w:szCs w:val="22"/>
          <w:lang w:eastAsia="en-US"/>
        </w:rPr>
      </w:pPr>
    </w:p>
    <w:p w14:paraId="020E0927" w14:textId="77777777" w:rsidR="003C66CD" w:rsidRDefault="003C66CD" w:rsidP="00D7139F">
      <w:pPr>
        <w:autoSpaceDE w:val="0"/>
        <w:autoSpaceDN w:val="0"/>
        <w:adjustRightInd w:val="0"/>
        <w:jc w:val="both"/>
        <w:rPr>
          <w:rFonts w:ascii="Arial" w:eastAsia="Calibri" w:hAnsi="Arial" w:cs="Arial"/>
          <w:sz w:val="22"/>
          <w:szCs w:val="22"/>
          <w:lang w:eastAsia="en-US"/>
        </w:rPr>
      </w:pPr>
      <w:r w:rsidRPr="00240ED6">
        <w:rPr>
          <w:rFonts w:ascii="Arial" w:hAnsi="Arial" w:cs="Arial"/>
          <w:sz w:val="22"/>
          <w:szCs w:val="22"/>
        </w:rPr>
        <w:t>Minimalny wymagany zakres terytorialny – Polska</w:t>
      </w:r>
      <w:r>
        <w:rPr>
          <w:rFonts w:ascii="Arial" w:hAnsi="Arial" w:cs="Arial"/>
          <w:sz w:val="22"/>
          <w:szCs w:val="22"/>
        </w:rPr>
        <w:t>.</w:t>
      </w:r>
    </w:p>
    <w:p w14:paraId="6F81C15B" w14:textId="77777777" w:rsidR="003C66CD" w:rsidRPr="00240ED6" w:rsidRDefault="003C66CD" w:rsidP="00D7139F">
      <w:pPr>
        <w:autoSpaceDE w:val="0"/>
        <w:autoSpaceDN w:val="0"/>
        <w:adjustRightInd w:val="0"/>
        <w:jc w:val="both"/>
        <w:rPr>
          <w:rFonts w:ascii="Arial" w:eastAsia="Calibri" w:hAnsi="Arial" w:cs="Arial"/>
          <w:sz w:val="22"/>
          <w:szCs w:val="22"/>
          <w:lang w:eastAsia="en-US"/>
        </w:rPr>
      </w:pPr>
    </w:p>
    <w:p w14:paraId="5FE3B5FF" w14:textId="02448C6C" w:rsidR="00D7139F" w:rsidRPr="00240ED6" w:rsidRDefault="00D7139F" w:rsidP="00D7139F">
      <w:pPr>
        <w:jc w:val="both"/>
        <w:rPr>
          <w:rFonts w:ascii="Arial" w:hAnsi="Arial" w:cs="Arial"/>
          <w:sz w:val="22"/>
          <w:szCs w:val="22"/>
        </w:rPr>
      </w:pPr>
      <w:r w:rsidRPr="00240ED6">
        <w:rPr>
          <w:rFonts w:ascii="Arial" w:hAnsi="Arial" w:cs="Arial"/>
          <w:b/>
          <w:bCs/>
          <w:sz w:val="22"/>
          <w:szCs w:val="22"/>
        </w:rPr>
        <w:t>Okres ubezpieczenia -</w:t>
      </w:r>
      <w:r w:rsidRPr="00240ED6">
        <w:rPr>
          <w:rFonts w:ascii="Arial" w:hAnsi="Arial" w:cs="Arial"/>
          <w:sz w:val="22"/>
          <w:szCs w:val="22"/>
        </w:rPr>
        <w:t xml:space="preserve"> okres ubezpieczenia wynosi 12 miesięcy od końca okresu ubezpieczenia obowiązujących polis, dla pojazdów nowych (zakupionych, przekazanych, zasądzonych) od dnia zakupu/przekazania/zasądzenia rejestracji pojazdów i jest zgodny z okresem ubezpieczenia Auto Casco lub OC posiadaczy pojazdów mechanicznych.</w:t>
      </w:r>
    </w:p>
    <w:p w14:paraId="3DC9E4CF" w14:textId="77777777" w:rsidR="00D7139F" w:rsidRPr="00240ED6" w:rsidRDefault="00D7139F" w:rsidP="00D7139F">
      <w:pPr>
        <w:jc w:val="both"/>
        <w:rPr>
          <w:rFonts w:ascii="Arial" w:hAnsi="Arial" w:cs="Arial"/>
          <w:sz w:val="22"/>
          <w:szCs w:val="22"/>
        </w:rPr>
      </w:pPr>
    </w:p>
    <w:p w14:paraId="055BA5A1"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Przy ubezpieczaniu nowych pojazdów Zamawiający będzie zawsze wskazywał czy dane ryzyko ma być włączone do ubezpieczenia.</w:t>
      </w:r>
    </w:p>
    <w:p w14:paraId="27EDCF75" w14:textId="77777777" w:rsidR="00D7139F" w:rsidRPr="00240ED6" w:rsidRDefault="00D7139F" w:rsidP="00D7139F">
      <w:pPr>
        <w:jc w:val="both"/>
        <w:rPr>
          <w:rFonts w:ascii="Arial" w:hAnsi="Arial" w:cs="Arial"/>
          <w:sz w:val="22"/>
          <w:szCs w:val="22"/>
        </w:rPr>
      </w:pPr>
    </w:p>
    <w:p w14:paraId="693C774B" w14:textId="77777777" w:rsidR="00D7139F" w:rsidRPr="00240ED6" w:rsidRDefault="00D7139F" w:rsidP="00D7139F">
      <w:pPr>
        <w:jc w:val="both"/>
        <w:rPr>
          <w:rFonts w:ascii="Arial" w:hAnsi="Arial" w:cs="Arial"/>
          <w:sz w:val="22"/>
          <w:szCs w:val="22"/>
        </w:rPr>
      </w:pPr>
      <w:r w:rsidRPr="00240ED6">
        <w:rPr>
          <w:rFonts w:ascii="Arial" w:hAnsi="Arial" w:cs="Arial"/>
          <w:sz w:val="22"/>
          <w:szCs w:val="22"/>
        </w:rPr>
        <w:t xml:space="preserve">Zastrzega się brak franszyzy redukcyjnej oraz integralnej i udziału własnego w powyższych ryzykach oraz Klauzulach do tego rodzaju ubezpieczenia. </w:t>
      </w:r>
    </w:p>
    <w:p w14:paraId="4FB97680" w14:textId="77777777" w:rsidR="00D7139F" w:rsidRPr="00240ED6" w:rsidRDefault="00D7139F" w:rsidP="00D7139F">
      <w:pPr>
        <w:jc w:val="both"/>
        <w:rPr>
          <w:rFonts w:ascii="Arial" w:hAnsi="Arial" w:cs="Arial"/>
          <w:b/>
          <w:sz w:val="22"/>
          <w:szCs w:val="22"/>
        </w:rPr>
      </w:pPr>
    </w:p>
    <w:p w14:paraId="1903E8D0" w14:textId="77777777" w:rsidR="00D7139F" w:rsidRPr="00240ED6" w:rsidRDefault="00D7139F" w:rsidP="00D7139F">
      <w:pPr>
        <w:jc w:val="both"/>
        <w:rPr>
          <w:rFonts w:ascii="Arial" w:hAnsi="Arial" w:cs="Arial"/>
          <w:b/>
          <w:i/>
          <w:sz w:val="22"/>
          <w:szCs w:val="22"/>
          <w:u w:val="single"/>
        </w:rPr>
      </w:pPr>
      <w:r w:rsidRPr="00240ED6">
        <w:rPr>
          <w:rFonts w:ascii="Arial" w:hAnsi="Arial" w:cs="Arial"/>
          <w:b/>
          <w:i/>
          <w:sz w:val="22"/>
          <w:szCs w:val="22"/>
          <w:u w:val="single"/>
        </w:rPr>
        <w:t>Postanowienia dodatkowe do Zadania B</w:t>
      </w:r>
    </w:p>
    <w:p w14:paraId="46074502" w14:textId="77777777" w:rsidR="00D7139F" w:rsidRPr="00240ED6" w:rsidRDefault="00D7139F" w:rsidP="00D7139F">
      <w:pPr>
        <w:jc w:val="both"/>
        <w:rPr>
          <w:rFonts w:ascii="Arial" w:hAnsi="Arial" w:cs="Arial"/>
          <w:sz w:val="22"/>
          <w:szCs w:val="22"/>
        </w:rPr>
      </w:pPr>
    </w:p>
    <w:p w14:paraId="1FEF4894" w14:textId="77777777" w:rsidR="00D7139F" w:rsidRPr="00240ED6" w:rsidRDefault="00D7139F" w:rsidP="00D7139F">
      <w:pPr>
        <w:autoSpaceDE w:val="0"/>
        <w:autoSpaceDN w:val="0"/>
        <w:adjustRightInd w:val="0"/>
        <w:jc w:val="both"/>
        <w:rPr>
          <w:rFonts w:ascii="Arial" w:eastAsiaTheme="minorHAnsi" w:hAnsi="Arial" w:cs="Arial"/>
          <w:sz w:val="22"/>
          <w:szCs w:val="22"/>
          <w:lang w:eastAsia="en-US"/>
        </w:rPr>
      </w:pPr>
    </w:p>
    <w:p w14:paraId="39C009FE" w14:textId="77777777" w:rsidR="00D7139F" w:rsidRPr="00240ED6" w:rsidRDefault="00D7139F" w:rsidP="00D7139F">
      <w:pPr>
        <w:tabs>
          <w:tab w:val="left" w:pos="360"/>
        </w:tabs>
        <w:jc w:val="both"/>
        <w:rPr>
          <w:rFonts w:ascii="Arial" w:hAnsi="Arial" w:cs="Arial"/>
          <w:sz w:val="22"/>
          <w:szCs w:val="22"/>
        </w:rPr>
      </w:pPr>
      <w:r w:rsidRPr="00240ED6">
        <w:rPr>
          <w:rFonts w:ascii="Arial" w:hAnsi="Arial" w:cs="Arial"/>
          <w:sz w:val="22"/>
          <w:szCs w:val="22"/>
        </w:rPr>
        <w:t>Dodatkowo dla Zadania B Wykonawca poda składki/stawki za ubezpieczenie rodzajów ubezpieczenia dla poszczególnych pojazdów/grup pojazdów w formie załącznika do o</w:t>
      </w:r>
      <w:r w:rsidR="000C6287">
        <w:rPr>
          <w:rFonts w:ascii="Arial" w:hAnsi="Arial" w:cs="Arial"/>
          <w:sz w:val="22"/>
          <w:szCs w:val="22"/>
        </w:rPr>
        <w:t>ferty wg formularza Wykonawcy.</w:t>
      </w:r>
    </w:p>
    <w:p w14:paraId="174C1FE8" w14:textId="77777777" w:rsidR="00D7139F" w:rsidRPr="00240ED6" w:rsidRDefault="00D7139F" w:rsidP="00D7139F">
      <w:pPr>
        <w:jc w:val="both"/>
        <w:rPr>
          <w:rFonts w:ascii="Arial" w:hAnsi="Arial" w:cs="Arial"/>
          <w:sz w:val="22"/>
          <w:szCs w:val="22"/>
        </w:rPr>
      </w:pPr>
    </w:p>
    <w:p w14:paraId="5E70B775" w14:textId="77777777" w:rsidR="00D7139F" w:rsidRPr="00240ED6" w:rsidRDefault="00D7139F" w:rsidP="00D7139F">
      <w:pPr>
        <w:jc w:val="both"/>
        <w:rPr>
          <w:rFonts w:ascii="Arial" w:hAnsi="Arial" w:cs="Arial"/>
          <w:sz w:val="22"/>
          <w:szCs w:val="22"/>
        </w:rPr>
      </w:pPr>
    </w:p>
    <w:p w14:paraId="253AFBD7" w14:textId="77777777" w:rsidR="00D7139F" w:rsidRPr="00240ED6" w:rsidRDefault="00D7139F" w:rsidP="000C6287">
      <w:pPr>
        <w:spacing w:after="240"/>
        <w:jc w:val="both"/>
        <w:rPr>
          <w:rFonts w:ascii="Arial" w:hAnsi="Arial" w:cs="Arial"/>
          <w:b/>
          <w:i/>
          <w:sz w:val="22"/>
          <w:szCs w:val="22"/>
          <w:u w:val="single"/>
        </w:rPr>
      </w:pPr>
      <w:r w:rsidRPr="00240ED6">
        <w:rPr>
          <w:rFonts w:ascii="Arial" w:hAnsi="Arial" w:cs="Arial"/>
          <w:b/>
          <w:i/>
          <w:sz w:val="22"/>
          <w:szCs w:val="22"/>
          <w:u w:val="single"/>
        </w:rPr>
        <w:t>Klauzule obligatoryjne dla ubezpieczeń komunikacyjnych rozszerzające zakres ochrony.</w:t>
      </w:r>
    </w:p>
    <w:p w14:paraId="62DC3601" w14:textId="77777777" w:rsidR="00D7139F" w:rsidRPr="00240ED6" w:rsidRDefault="00D7139F" w:rsidP="000C6287">
      <w:pPr>
        <w:pStyle w:val="Bezodstpw"/>
        <w:jc w:val="both"/>
        <w:rPr>
          <w:rFonts w:ascii="Arial" w:hAnsi="Arial" w:cs="Arial"/>
          <w:b/>
        </w:rPr>
      </w:pPr>
      <w:r w:rsidRPr="00240ED6">
        <w:rPr>
          <w:rFonts w:ascii="Arial" w:hAnsi="Arial" w:cs="Arial"/>
          <w:b/>
        </w:rPr>
        <w:t>W przypadku braku akceptacji którejkolwiek z poniższych klauzul oferta zostanie odrzucona w całości.</w:t>
      </w:r>
    </w:p>
    <w:p w14:paraId="3510A878" w14:textId="77777777" w:rsidR="00D7139F" w:rsidRPr="00240ED6" w:rsidRDefault="00D7139F" w:rsidP="0048571F">
      <w:pPr>
        <w:pStyle w:val="Nagwek2"/>
        <w:numPr>
          <w:ilvl w:val="0"/>
          <w:numId w:val="23"/>
        </w:numPr>
        <w:spacing w:after="0" w:line="276" w:lineRule="auto"/>
        <w:jc w:val="both"/>
        <w:rPr>
          <w:i w:val="0"/>
          <w:sz w:val="22"/>
          <w:szCs w:val="22"/>
        </w:rPr>
      </w:pPr>
      <w:r w:rsidRPr="00240ED6">
        <w:rPr>
          <w:i w:val="0"/>
          <w:sz w:val="22"/>
          <w:szCs w:val="22"/>
        </w:rPr>
        <w:t>Klauzula automatycznego objęcia ochroną nowych pojazdów</w:t>
      </w:r>
    </w:p>
    <w:p w14:paraId="5B1BD0D8" w14:textId="1062DFEE" w:rsidR="00D7139F" w:rsidRPr="00240ED6" w:rsidRDefault="00D7139F" w:rsidP="00D7139F">
      <w:pPr>
        <w:autoSpaceDE w:val="0"/>
        <w:autoSpaceDN w:val="0"/>
        <w:adjustRightInd w:val="0"/>
        <w:jc w:val="both"/>
        <w:rPr>
          <w:rFonts w:ascii="Arial" w:hAnsi="Arial" w:cs="Arial"/>
          <w:sz w:val="22"/>
          <w:szCs w:val="22"/>
        </w:rPr>
      </w:pPr>
      <w:r w:rsidRPr="00240ED6">
        <w:rPr>
          <w:rFonts w:ascii="Arial" w:eastAsia="Arial Unicode MS" w:hAnsi="Arial" w:cs="Arial"/>
          <w:sz w:val="22"/>
          <w:szCs w:val="22"/>
        </w:rPr>
        <w:t>Z zachowaniem pozostałych nie zmienionych niniejszą klauzulą postanowień ogólnych warunków ubezpieczenia i innych postanowień umowy ubezpieczenia, ustala się że: Ubezpieczyciel obejmuje automatyczną ochroną ubezpieczeniową nowo nabyte, przekazane, zasądzone, przejęte pojazdy,</w:t>
      </w:r>
      <w:r w:rsidR="00B60D58">
        <w:rPr>
          <w:rFonts w:ascii="Arial" w:eastAsia="Arial Unicode MS" w:hAnsi="Arial" w:cs="Arial"/>
          <w:sz w:val="22"/>
          <w:szCs w:val="22"/>
        </w:rPr>
        <w:t xml:space="preserve"> </w:t>
      </w:r>
      <w:r w:rsidRPr="00240ED6">
        <w:rPr>
          <w:rFonts w:ascii="Arial" w:eastAsia="Arial Unicode MS" w:hAnsi="Arial" w:cs="Arial"/>
          <w:sz w:val="22"/>
          <w:szCs w:val="22"/>
        </w:rPr>
        <w:t xml:space="preserve">w których posiadanie Ubezpieczony wejdzie w trakcie trwania Umowy wynikającej z SWZ. Ochrona ubezpieczeniowa dla tego typów pojazdów rozpoczyna się z dniem przejścia na Zamawiającego lub podległe jednostki organizacyjne ryzyka związanego z posiadaniem tego pojazdu, pod warunkiem powiadomienia o tym fakcie Ubezpieczyciela w terminie </w:t>
      </w:r>
      <w:r w:rsidR="00E83636" w:rsidRPr="00B60D58">
        <w:rPr>
          <w:rFonts w:ascii="Arial" w:eastAsia="Arial Unicode MS" w:hAnsi="Arial" w:cs="Arial"/>
          <w:b/>
          <w:sz w:val="22"/>
          <w:szCs w:val="22"/>
        </w:rPr>
        <w:t>3</w:t>
      </w:r>
      <w:r w:rsidRPr="00B60D58">
        <w:rPr>
          <w:rFonts w:ascii="Arial" w:eastAsia="Arial Unicode MS" w:hAnsi="Arial" w:cs="Arial"/>
          <w:b/>
          <w:sz w:val="22"/>
          <w:szCs w:val="22"/>
        </w:rPr>
        <w:t xml:space="preserve"> </w:t>
      </w:r>
      <w:r w:rsidRPr="00240ED6">
        <w:rPr>
          <w:rFonts w:ascii="Arial" w:eastAsia="Arial Unicode MS" w:hAnsi="Arial" w:cs="Arial"/>
          <w:sz w:val="22"/>
          <w:szCs w:val="22"/>
        </w:rPr>
        <w:t>dni od dnia:</w:t>
      </w:r>
      <w:r w:rsidRPr="00240ED6">
        <w:rPr>
          <w:rFonts w:ascii="Arial" w:hAnsi="Arial" w:cs="Arial"/>
          <w:sz w:val="22"/>
          <w:szCs w:val="22"/>
        </w:rPr>
        <w:t xml:space="preserve"> </w:t>
      </w:r>
    </w:p>
    <w:p w14:paraId="5527D2B9" w14:textId="77777777" w:rsidR="00D7139F" w:rsidRPr="00240ED6" w:rsidRDefault="00D7139F" w:rsidP="00D7139F">
      <w:pPr>
        <w:autoSpaceDE w:val="0"/>
        <w:autoSpaceDN w:val="0"/>
        <w:adjustRightInd w:val="0"/>
        <w:jc w:val="both"/>
        <w:rPr>
          <w:rFonts w:ascii="Arial" w:hAnsi="Arial" w:cs="Arial"/>
          <w:sz w:val="22"/>
          <w:szCs w:val="22"/>
        </w:rPr>
      </w:pPr>
      <w:r w:rsidRPr="00240ED6">
        <w:rPr>
          <w:rFonts w:ascii="Arial" w:hAnsi="Arial" w:cs="Arial"/>
          <w:sz w:val="22"/>
          <w:szCs w:val="22"/>
        </w:rPr>
        <w:t xml:space="preserve">- rejestracji w przypadku pojazdów wcześniej nie zarejestrowanych w Rzeczpospolitej Polskiej </w:t>
      </w:r>
    </w:p>
    <w:p w14:paraId="73CBDE64" w14:textId="77777777" w:rsidR="00D7139F" w:rsidRPr="00240ED6" w:rsidRDefault="00D7139F" w:rsidP="00D7139F">
      <w:pPr>
        <w:autoSpaceDE w:val="0"/>
        <w:autoSpaceDN w:val="0"/>
        <w:adjustRightInd w:val="0"/>
        <w:jc w:val="both"/>
        <w:rPr>
          <w:rFonts w:ascii="Arial" w:hAnsi="Arial" w:cs="Arial"/>
          <w:sz w:val="22"/>
          <w:szCs w:val="22"/>
        </w:rPr>
      </w:pPr>
      <w:r w:rsidRPr="00240ED6">
        <w:rPr>
          <w:rFonts w:ascii="Arial" w:hAnsi="Arial" w:cs="Arial"/>
          <w:sz w:val="22"/>
          <w:szCs w:val="22"/>
        </w:rPr>
        <w:t xml:space="preserve">- wejścia w posiadanie </w:t>
      </w:r>
    </w:p>
    <w:p w14:paraId="6F1FA4B3" w14:textId="77777777" w:rsidR="00D7139F" w:rsidRPr="00240ED6" w:rsidRDefault="00D7139F" w:rsidP="00D7139F">
      <w:pPr>
        <w:autoSpaceDE w:val="0"/>
        <w:autoSpaceDN w:val="0"/>
        <w:adjustRightInd w:val="0"/>
        <w:jc w:val="both"/>
        <w:rPr>
          <w:rFonts w:ascii="Arial" w:hAnsi="Arial" w:cs="Arial"/>
          <w:sz w:val="22"/>
          <w:szCs w:val="22"/>
        </w:rPr>
      </w:pPr>
      <w:r w:rsidRPr="00240ED6">
        <w:rPr>
          <w:rFonts w:ascii="Arial" w:hAnsi="Arial" w:cs="Arial"/>
          <w:sz w:val="22"/>
          <w:szCs w:val="22"/>
        </w:rPr>
        <w:t>Zgłoszenie może być dokonane także w formie e-maila.</w:t>
      </w:r>
    </w:p>
    <w:p w14:paraId="2BFE6954" w14:textId="77777777" w:rsidR="00D7139F" w:rsidRPr="00726AF6" w:rsidRDefault="00D7139F" w:rsidP="00D7139F">
      <w:pPr>
        <w:pStyle w:val="Bezodstpw"/>
        <w:rPr>
          <w:rFonts w:eastAsia="Calibri" w:cs="Times New Roman"/>
          <w:iCs/>
          <w:sz w:val="16"/>
          <w:szCs w:val="16"/>
        </w:rPr>
      </w:pPr>
      <w:r w:rsidRPr="00726AF6">
        <w:rPr>
          <w:rFonts w:eastAsia="Calibri" w:cs="Times New Roman"/>
          <w:iCs/>
          <w:sz w:val="16"/>
          <w:szCs w:val="16"/>
        </w:rPr>
        <w:t xml:space="preserve">Dotyczy: </w:t>
      </w:r>
    </w:p>
    <w:p w14:paraId="5A1B908F" w14:textId="77777777" w:rsidR="00D7139F" w:rsidRPr="00726AF6" w:rsidRDefault="00D7139F" w:rsidP="00902577">
      <w:pPr>
        <w:pStyle w:val="Akapitzlist"/>
        <w:numPr>
          <w:ilvl w:val="0"/>
          <w:numId w:val="8"/>
        </w:numPr>
        <w:rPr>
          <w:rFonts w:eastAsia="Calibri"/>
          <w:bCs/>
          <w:sz w:val="16"/>
          <w:szCs w:val="16"/>
          <w:lang w:eastAsia="en-US"/>
        </w:rPr>
      </w:pPr>
      <w:r w:rsidRPr="00726AF6">
        <w:rPr>
          <w:rFonts w:eastAsia="Calibri"/>
          <w:bCs/>
          <w:sz w:val="16"/>
          <w:szCs w:val="16"/>
          <w:lang w:eastAsia="en-US"/>
        </w:rPr>
        <w:t>Ubezpieczenia odpowiedzialności cywilnej posiadaczy pojazdów mechanicznych.</w:t>
      </w:r>
    </w:p>
    <w:p w14:paraId="6E859E01" w14:textId="77777777" w:rsidR="00D7139F" w:rsidRPr="00726AF6" w:rsidRDefault="00D7139F" w:rsidP="00902577">
      <w:pPr>
        <w:pStyle w:val="Akapitzlist"/>
        <w:numPr>
          <w:ilvl w:val="0"/>
          <w:numId w:val="8"/>
        </w:numPr>
        <w:rPr>
          <w:rFonts w:eastAsia="Calibri"/>
          <w:bCs/>
          <w:sz w:val="16"/>
          <w:szCs w:val="16"/>
          <w:lang w:eastAsia="en-US"/>
        </w:rPr>
      </w:pPr>
      <w:r w:rsidRPr="00726AF6">
        <w:rPr>
          <w:rFonts w:eastAsia="Calibri"/>
          <w:iCs/>
          <w:sz w:val="16"/>
          <w:szCs w:val="16"/>
        </w:rPr>
        <w:t>Ubezpieczenia Auto Casco.</w:t>
      </w:r>
    </w:p>
    <w:p w14:paraId="170B8753" w14:textId="77777777" w:rsidR="00D7139F" w:rsidRPr="00726AF6" w:rsidRDefault="00D7139F" w:rsidP="00902577">
      <w:pPr>
        <w:pStyle w:val="Akapitzlist"/>
        <w:numPr>
          <w:ilvl w:val="0"/>
          <w:numId w:val="8"/>
        </w:numPr>
        <w:rPr>
          <w:rFonts w:eastAsia="Calibri"/>
          <w:bCs/>
          <w:sz w:val="16"/>
          <w:szCs w:val="16"/>
          <w:lang w:eastAsia="en-US"/>
        </w:rPr>
      </w:pPr>
      <w:r w:rsidRPr="00726AF6">
        <w:rPr>
          <w:rFonts w:eastAsia="Calibri"/>
          <w:iCs/>
          <w:sz w:val="16"/>
          <w:szCs w:val="16"/>
        </w:rPr>
        <w:t xml:space="preserve">Ubezpieczenia następstw nieszczęśliwych wypadków kierowców i pasażerów.  </w:t>
      </w:r>
    </w:p>
    <w:p w14:paraId="3053317A" w14:textId="77777777" w:rsidR="00D7139F" w:rsidRPr="00726AF6" w:rsidRDefault="00D7139F" w:rsidP="00902577">
      <w:pPr>
        <w:pStyle w:val="Akapitzlist"/>
        <w:numPr>
          <w:ilvl w:val="0"/>
          <w:numId w:val="8"/>
        </w:numPr>
        <w:rPr>
          <w:rFonts w:eastAsia="Calibri"/>
          <w:bCs/>
          <w:sz w:val="16"/>
          <w:szCs w:val="16"/>
          <w:lang w:eastAsia="en-US"/>
        </w:rPr>
      </w:pPr>
      <w:r w:rsidRPr="00726AF6">
        <w:rPr>
          <w:rFonts w:eastAsia="Calibri"/>
          <w:iCs/>
          <w:sz w:val="16"/>
          <w:szCs w:val="16"/>
        </w:rPr>
        <w:t>Ubezpieczenia Assistance.</w:t>
      </w:r>
    </w:p>
    <w:p w14:paraId="029DE340" w14:textId="77777777" w:rsidR="00D7139F" w:rsidRPr="00726AF6" w:rsidRDefault="00D7139F" w:rsidP="00902577">
      <w:pPr>
        <w:pStyle w:val="Akapitzlist"/>
        <w:numPr>
          <w:ilvl w:val="0"/>
          <w:numId w:val="8"/>
        </w:numPr>
        <w:rPr>
          <w:rFonts w:eastAsia="Calibri"/>
          <w:bCs/>
          <w:sz w:val="16"/>
          <w:szCs w:val="16"/>
          <w:lang w:eastAsia="en-US"/>
        </w:rPr>
      </w:pPr>
      <w:r w:rsidRPr="00726AF6">
        <w:rPr>
          <w:rFonts w:eastAsia="Calibri"/>
          <w:iCs/>
          <w:sz w:val="16"/>
          <w:szCs w:val="16"/>
        </w:rPr>
        <w:t>Ubezpieczenie Szyb Pojazdu.</w:t>
      </w:r>
    </w:p>
    <w:p w14:paraId="7E23BE20" w14:textId="77777777" w:rsidR="00D7139F" w:rsidRPr="00726AF6" w:rsidRDefault="00D7139F" w:rsidP="00D7139F">
      <w:pPr>
        <w:rPr>
          <w:rFonts w:eastAsia="Calibri"/>
          <w:bCs/>
          <w:sz w:val="16"/>
          <w:szCs w:val="16"/>
          <w:lang w:eastAsia="en-US"/>
        </w:rPr>
      </w:pPr>
    </w:p>
    <w:p w14:paraId="3C41D474" w14:textId="3C35595F" w:rsidR="00D7139F" w:rsidRPr="000C6287" w:rsidRDefault="00D7139F" w:rsidP="00D7139F">
      <w:pPr>
        <w:rPr>
          <w:rFonts w:ascii="Arial" w:eastAsia="Calibri" w:hAnsi="Arial" w:cs="Arial"/>
          <w:bCs/>
          <w:sz w:val="22"/>
          <w:szCs w:val="22"/>
          <w:lang w:eastAsia="en-US"/>
        </w:rPr>
      </w:pPr>
      <w:r w:rsidRPr="000C6287">
        <w:rPr>
          <w:rFonts w:ascii="Arial" w:eastAsia="Calibri" w:hAnsi="Arial" w:cs="Arial"/>
          <w:bCs/>
          <w:sz w:val="22"/>
          <w:szCs w:val="22"/>
          <w:lang w:eastAsia="en-US"/>
        </w:rPr>
        <w:t>Realizacja powyższej Klauzuli będzie dokonywana w ramach zamówień uzupełniających o których mowa w pozostałej części SWZ.</w:t>
      </w:r>
    </w:p>
    <w:p w14:paraId="4480363D" w14:textId="77777777" w:rsidR="00D7139F" w:rsidRPr="000C6287" w:rsidRDefault="00D7139F" w:rsidP="00D7139F">
      <w:pPr>
        <w:rPr>
          <w:rFonts w:ascii="Arial" w:eastAsia="Calibri" w:hAnsi="Arial" w:cs="Arial"/>
          <w:bCs/>
          <w:sz w:val="22"/>
          <w:szCs w:val="22"/>
          <w:lang w:eastAsia="en-US"/>
        </w:rPr>
      </w:pPr>
    </w:p>
    <w:p w14:paraId="05ADA2AC" w14:textId="77777777" w:rsidR="00D7139F" w:rsidRPr="000C6287" w:rsidRDefault="00D7139F" w:rsidP="0048571F">
      <w:pPr>
        <w:pStyle w:val="Nagwek2"/>
        <w:numPr>
          <w:ilvl w:val="0"/>
          <w:numId w:val="23"/>
        </w:numPr>
        <w:spacing w:before="0" w:after="0"/>
        <w:jc w:val="both"/>
        <w:rPr>
          <w:i w:val="0"/>
          <w:sz w:val="22"/>
          <w:szCs w:val="22"/>
        </w:rPr>
      </w:pPr>
      <w:r w:rsidRPr="000C6287">
        <w:rPr>
          <w:i w:val="0"/>
          <w:sz w:val="22"/>
          <w:szCs w:val="22"/>
        </w:rPr>
        <w:t>Klauzula warunków i taryf dla nowo nabytych pojazdów</w:t>
      </w:r>
    </w:p>
    <w:p w14:paraId="71465229" w14:textId="0597125C" w:rsidR="00D7139F" w:rsidRPr="000C6287" w:rsidRDefault="00D7139F" w:rsidP="00D7139F">
      <w:pPr>
        <w:jc w:val="both"/>
        <w:rPr>
          <w:rFonts w:ascii="Arial" w:eastAsia="Calibri" w:hAnsi="Arial" w:cs="Arial"/>
          <w:sz w:val="22"/>
          <w:szCs w:val="22"/>
          <w:lang w:eastAsia="en-US"/>
        </w:rPr>
      </w:pPr>
      <w:r w:rsidRPr="000C6287">
        <w:rPr>
          <w:rFonts w:ascii="Arial" w:eastAsia="Arial Unicode MS" w:hAnsi="Arial" w:cs="Arial"/>
          <w:sz w:val="22"/>
          <w:szCs w:val="22"/>
        </w:rPr>
        <w:t xml:space="preserve">Z zachowaniem pozostałych nie zmienionych niniejszą klauzulą postanowień ogólnych warunków ubezpieczenia i innych postanowień umowy ubezpieczenia, ustala się że: </w:t>
      </w:r>
      <w:r w:rsidRPr="000C6287">
        <w:rPr>
          <w:rFonts w:ascii="Arial" w:eastAsia="Calibri" w:hAnsi="Arial" w:cs="Arial"/>
          <w:bCs/>
          <w:sz w:val="22"/>
          <w:szCs w:val="22"/>
          <w:lang w:eastAsia="en-US"/>
        </w:rPr>
        <w:t>z</w:t>
      </w:r>
      <w:r w:rsidRPr="000C6287">
        <w:rPr>
          <w:rFonts w:ascii="Arial" w:eastAsia="Calibri" w:hAnsi="Arial" w:cs="Arial"/>
          <w:sz w:val="22"/>
          <w:szCs w:val="22"/>
          <w:lang w:eastAsia="en-US"/>
        </w:rPr>
        <w:t xml:space="preserve">astosowane stawki, będą obowiązywały również w stosunku do pojazdów wchodzących do ubezpieczenia </w:t>
      </w:r>
      <w:r w:rsidRPr="000C6287">
        <w:rPr>
          <w:rFonts w:ascii="Arial" w:eastAsia="Arial Unicode MS" w:hAnsi="Arial" w:cs="Arial"/>
          <w:sz w:val="22"/>
          <w:szCs w:val="22"/>
        </w:rPr>
        <w:t>w trakcie trwania Umowy wynikającej z SWZ,</w:t>
      </w:r>
      <w:r w:rsidRPr="000C6287">
        <w:rPr>
          <w:rFonts w:ascii="Arial" w:eastAsia="Calibri" w:hAnsi="Arial" w:cs="Arial"/>
          <w:sz w:val="22"/>
          <w:szCs w:val="22"/>
          <w:lang w:eastAsia="en-US"/>
        </w:rPr>
        <w:t xml:space="preserve"> a także dla pojazdów nowo nabytych, zasądzonych, przekazanych lub przyjętych w leasing przez zamawiającego lub jednostki organizacyjne wyszczególnione w SWZ.</w:t>
      </w:r>
    </w:p>
    <w:p w14:paraId="31CAD925" w14:textId="77777777" w:rsidR="00D7139F" w:rsidRPr="0006151B" w:rsidRDefault="00D7139F" w:rsidP="00D7139F">
      <w:pPr>
        <w:pStyle w:val="Bezodstpw"/>
        <w:jc w:val="both"/>
        <w:rPr>
          <w:rFonts w:eastAsia="Calibri" w:cs="Times New Roman"/>
          <w:iCs/>
          <w:sz w:val="16"/>
          <w:szCs w:val="16"/>
        </w:rPr>
      </w:pPr>
      <w:r w:rsidRPr="0006151B">
        <w:rPr>
          <w:rFonts w:eastAsia="Calibri" w:cs="Times New Roman"/>
          <w:iCs/>
          <w:sz w:val="16"/>
          <w:szCs w:val="16"/>
        </w:rPr>
        <w:t xml:space="preserve">Dotyczy: </w:t>
      </w:r>
    </w:p>
    <w:p w14:paraId="4DF929CC" w14:textId="77777777" w:rsidR="00D7139F" w:rsidRDefault="00D7139F" w:rsidP="00902577">
      <w:pPr>
        <w:pStyle w:val="Akapitzlist"/>
        <w:numPr>
          <w:ilvl w:val="0"/>
          <w:numId w:val="8"/>
        </w:numPr>
        <w:rPr>
          <w:rFonts w:eastAsia="Calibri"/>
          <w:bCs/>
          <w:sz w:val="16"/>
          <w:szCs w:val="16"/>
          <w:lang w:eastAsia="en-US"/>
        </w:rPr>
      </w:pPr>
      <w:r>
        <w:rPr>
          <w:rFonts w:eastAsia="Calibri"/>
          <w:bCs/>
          <w:sz w:val="16"/>
          <w:szCs w:val="16"/>
          <w:lang w:eastAsia="en-US"/>
        </w:rPr>
        <w:t>Ubezpieczenia odpowiedzialności cywilnej posiadaczy pojazdów mechanicznych.</w:t>
      </w:r>
    </w:p>
    <w:p w14:paraId="6AC54A47"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Ubezpieczenia Auto Casco.</w:t>
      </w:r>
    </w:p>
    <w:p w14:paraId="2DBF7776"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 xml:space="preserve">Ubezpieczenia następstw nieszczęśliwych wypadków kierowców i pasażerów. </w:t>
      </w:r>
      <w:r w:rsidRPr="00D427F2">
        <w:rPr>
          <w:rFonts w:eastAsia="Calibri"/>
          <w:iCs/>
          <w:sz w:val="16"/>
          <w:szCs w:val="16"/>
        </w:rPr>
        <w:t xml:space="preserve"> </w:t>
      </w:r>
    </w:p>
    <w:p w14:paraId="2556B27A"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 xml:space="preserve">Ubezpieczenia </w:t>
      </w:r>
      <w:r w:rsidRPr="00D427F2">
        <w:rPr>
          <w:rFonts w:eastAsia="Calibri"/>
          <w:iCs/>
          <w:sz w:val="16"/>
          <w:szCs w:val="16"/>
        </w:rPr>
        <w:t>Assistance</w:t>
      </w:r>
      <w:r>
        <w:rPr>
          <w:rFonts w:eastAsia="Calibri"/>
          <w:iCs/>
          <w:sz w:val="16"/>
          <w:szCs w:val="16"/>
        </w:rPr>
        <w:t>.</w:t>
      </w:r>
    </w:p>
    <w:p w14:paraId="0A09A62D"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Ubezpieczenie Szyb Pojazdu</w:t>
      </w:r>
      <w:r w:rsidRPr="00D427F2">
        <w:rPr>
          <w:rFonts w:eastAsia="Calibri"/>
          <w:iCs/>
          <w:sz w:val="16"/>
          <w:szCs w:val="16"/>
        </w:rPr>
        <w:t>.</w:t>
      </w:r>
    </w:p>
    <w:p w14:paraId="2F38B423" w14:textId="77777777" w:rsidR="00D7139F" w:rsidRPr="0006151B" w:rsidRDefault="00D7139F" w:rsidP="00D7139F">
      <w:pPr>
        <w:pStyle w:val="Nagwek2"/>
        <w:numPr>
          <w:ilvl w:val="0"/>
          <w:numId w:val="0"/>
        </w:numPr>
        <w:spacing w:before="0" w:after="0"/>
        <w:jc w:val="both"/>
        <w:rPr>
          <w:rFonts w:ascii="Calibri" w:hAnsi="Calibri"/>
          <w:i w:val="0"/>
          <w:sz w:val="22"/>
          <w:szCs w:val="22"/>
        </w:rPr>
      </w:pPr>
    </w:p>
    <w:p w14:paraId="2D636780" w14:textId="77777777" w:rsidR="00D7139F" w:rsidRPr="003B352F" w:rsidRDefault="00D7139F" w:rsidP="0048571F">
      <w:pPr>
        <w:pStyle w:val="Nagwek2"/>
        <w:numPr>
          <w:ilvl w:val="0"/>
          <w:numId w:val="23"/>
        </w:numPr>
        <w:spacing w:before="0" w:after="0"/>
        <w:jc w:val="both"/>
        <w:rPr>
          <w:i w:val="0"/>
          <w:caps/>
          <w:sz w:val="22"/>
          <w:szCs w:val="22"/>
        </w:rPr>
      </w:pPr>
      <w:r w:rsidRPr="003B352F">
        <w:rPr>
          <w:i w:val="0"/>
          <w:sz w:val="22"/>
          <w:szCs w:val="22"/>
        </w:rPr>
        <w:t xml:space="preserve">Klauzula uznania zabezpieczeń </w:t>
      </w:r>
      <w:proofErr w:type="spellStart"/>
      <w:r w:rsidRPr="003B352F">
        <w:rPr>
          <w:i w:val="0"/>
          <w:sz w:val="22"/>
          <w:szCs w:val="22"/>
        </w:rPr>
        <w:t>przeciwkradzieżowych</w:t>
      </w:r>
      <w:proofErr w:type="spellEnd"/>
    </w:p>
    <w:p w14:paraId="59866999" w14:textId="77777777" w:rsidR="00D7139F" w:rsidRPr="003B352F" w:rsidRDefault="00D7139F" w:rsidP="00D7139F">
      <w:pPr>
        <w:jc w:val="both"/>
        <w:rPr>
          <w:rFonts w:ascii="Arial" w:hAnsi="Arial" w:cs="Arial"/>
          <w:sz w:val="22"/>
          <w:szCs w:val="22"/>
        </w:rPr>
      </w:pPr>
      <w:r w:rsidRPr="003B352F">
        <w:rPr>
          <w:rFonts w:ascii="Arial" w:eastAsia="Arial Unicode MS" w:hAnsi="Arial" w:cs="Arial"/>
          <w:sz w:val="22"/>
          <w:szCs w:val="22"/>
        </w:rPr>
        <w:t xml:space="preserve">Z zachowaniem pozostałych nie zmienionych niniejszą klauzulą postanowień ogólnych warunków ubezpieczenia i innych postanowień umowy ubezpieczenia, ustala się że: Ubezpieczyciel </w:t>
      </w:r>
      <w:r w:rsidRPr="003B352F">
        <w:rPr>
          <w:rFonts w:ascii="Arial" w:hAnsi="Arial" w:cs="Arial"/>
          <w:sz w:val="22"/>
          <w:szCs w:val="22"/>
        </w:rPr>
        <w:t>uznaje za wystarczające zamontowane w ubezpieczonym pojeździe zabezpieczenia przeciwkradzieżowe, jeżeli był on dotychczas ubezpieczony w zakresie ubezpieczenia AC u innego ubezpieczyciela oraz pod warunkiem zachowania ciągłości okresu ubezpieczenia AC.</w:t>
      </w:r>
    </w:p>
    <w:p w14:paraId="148DF318" w14:textId="77777777" w:rsidR="00D7139F" w:rsidRPr="0006151B" w:rsidRDefault="00D7139F" w:rsidP="00D7139F">
      <w:pPr>
        <w:pStyle w:val="Bezodstpw"/>
        <w:rPr>
          <w:rFonts w:eastAsia="Calibri" w:cs="Times New Roman"/>
          <w:iCs/>
          <w:sz w:val="16"/>
          <w:szCs w:val="16"/>
        </w:rPr>
      </w:pPr>
      <w:r w:rsidRPr="0006151B">
        <w:rPr>
          <w:rFonts w:eastAsia="Calibri" w:cs="Times New Roman"/>
          <w:iCs/>
          <w:sz w:val="16"/>
          <w:szCs w:val="16"/>
        </w:rPr>
        <w:t xml:space="preserve">Dotyczy: </w:t>
      </w:r>
    </w:p>
    <w:p w14:paraId="24B39166"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Ubezpieczenia Auto Casco.</w:t>
      </w:r>
    </w:p>
    <w:p w14:paraId="17DDB9F1" w14:textId="77777777" w:rsidR="00D7139F" w:rsidRPr="0006151B" w:rsidRDefault="00D7139F" w:rsidP="00D7139F">
      <w:pPr>
        <w:rPr>
          <w:rFonts w:eastAsia="Calibri"/>
          <w:bCs/>
          <w:szCs w:val="22"/>
          <w:lang w:eastAsia="en-US"/>
        </w:rPr>
      </w:pPr>
    </w:p>
    <w:p w14:paraId="30331BC2" w14:textId="77777777" w:rsidR="00D7139F" w:rsidRPr="003B352F" w:rsidRDefault="00D7139F" w:rsidP="0048571F">
      <w:pPr>
        <w:pStyle w:val="Akapitzlist"/>
        <w:numPr>
          <w:ilvl w:val="0"/>
          <w:numId w:val="23"/>
        </w:numPr>
        <w:rPr>
          <w:rFonts w:ascii="Arial" w:eastAsia="Calibri" w:hAnsi="Arial" w:cs="Arial"/>
          <w:b/>
          <w:bCs/>
          <w:sz w:val="22"/>
          <w:szCs w:val="22"/>
          <w:lang w:eastAsia="en-US"/>
        </w:rPr>
      </w:pPr>
      <w:r w:rsidRPr="003B352F">
        <w:rPr>
          <w:rFonts w:ascii="Arial" w:eastAsia="Calibri" w:hAnsi="Arial" w:cs="Arial"/>
          <w:b/>
          <w:bCs/>
          <w:sz w:val="22"/>
          <w:szCs w:val="22"/>
          <w:lang w:eastAsia="en-US"/>
        </w:rPr>
        <w:t>Klauzula odstąpienia od oględzin</w:t>
      </w:r>
    </w:p>
    <w:p w14:paraId="33BCA6B6" w14:textId="77777777" w:rsidR="00D7139F" w:rsidRPr="003B352F" w:rsidRDefault="00D7139F" w:rsidP="00D7139F">
      <w:pPr>
        <w:jc w:val="both"/>
        <w:rPr>
          <w:rFonts w:ascii="Arial" w:hAnsi="Arial" w:cs="Arial"/>
          <w:sz w:val="22"/>
          <w:szCs w:val="22"/>
        </w:rPr>
      </w:pPr>
      <w:r w:rsidRPr="003B352F">
        <w:rPr>
          <w:rFonts w:ascii="Arial" w:eastAsia="Arial Unicode MS" w:hAnsi="Arial" w:cs="Arial"/>
          <w:sz w:val="22"/>
          <w:szCs w:val="22"/>
        </w:rPr>
        <w:t xml:space="preserve">Z zachowaniem pozostałych nie zmienionych niniejszą klauzulą postanowień ogólnych warunków ubezpieczenia i innych postanowień umowy ubezpieczenia, ustala się że: </w:t>
      </w:r>
      <w:r w:rsidRPr="003B352F">
        <w:rPr>
          <w:rFonts w:ascii="Arial" w:hAnsi="Arial" w:cs="Arial"/>
          <w:sz w:val="22"/>
          <w:szCs w:val="22"/>
        </w:rPr>
        <w:t>Ubezpieczyciel odstępuje od dokonania oględzin i sporządzenia dokumentacji fotograficznej w przypadku przeniesienia ubezpieczenia pojazdu w ramach ryzyka autocasco z innego Zakładu Ubezpieczeń bez przerwania ciągłości ochrony ubezpieczeniowej w ryzyku AC lub w przypadku ubezpieczenia pojazdu fabrycznie nowego, nabytego na terenie RP.</w:t>
      </w:r>
    </w:p>
    <w:p w14:paraId="675467A9" w14:textId="77777777" w:rsidR="00D7139F" w:rsidRPr="0006151B" w:rsidRDefault="00D7139F" w:rsidP="00D7139F">
      <w:pPr>
        <w:pStyle w:val="Bezodstpw"/>
        <w:rPr>
          <w:rFonts w:eastAsia="Calibri" w:cs="Times New Roman"/>
          <w:iCs/>
          <w:sz w:val="16"/>
          <w:szCs w:val="16"/>
        </w:rPr>
      </w:pPr>
      <w:r w:rsidRPr="0006151B">
        <w:rPr>
          <w:rFonts w:eastAsia="Calibri" w:cs="Times New Roman"/>
          <w:iCs/>
          <w:sz w:val="16"/>
          <w:szCs w:val="16"/>
        </w:rPr>
        <w:t xml:space="preserve">Dotyczy: </w:t>
      </w:r>
    </w:p>
    <w:p w14:paraId="2C19AC8A"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Ubezpieczenia Auto Casco.</w:t>
      </w:r>
    </w:p>
    <w:p w14:paraId="6FFD046B" w14:textId="77777777" w:rsidR="00D7139F" w:rsidRPr="0006151B" w:rsidRDefault="00D7139F" w:rsidP="00D7139F">
      <w:pPr>
        <w:rPr>
          <w:rFonts w:eastAsia="Calibri"/>
          <w:bCs/>
          <w:szCs w:val="22"/>
          <w:lang w:eastAsia="en-US"/>
        </w:rPr>
      </w:pPr>
    </w:p>
    <w:p w14:paraId="589F785A" w14:textId="77777777" w:rsidR="00D7139F" w:rsidRPr="003B352F" w:rsidRDefault="00D7139F" w:rsidP="0048571F">
      <w:pPr>
        <w:pStyle w:val="Akapitzlist"/>
        <w:numPr>
          <w:ilvl w:val="0"/>
          <w:numId w:val="23"/>
        </w:numPr>
        <w:rPr>
          <w:rFonts w:ascii="Arial" w:hAnsi="Arial" w:cs="Arial"/>
          <w:b/>
          <w:sz w:val="22"/>
          <w:szCs w:val="22"/>
        </w:rPr>
      </w:pPr>
      <w:r w:rsidRPr="003B352F">
        <w:rPr>
          <w:rFonts w:ascii="Arial" w:hAnsi="Arial" w:cs="Arial"/>
          <w:b/>
          <w:sz w:val="22"/>
          <w:szCs w:val="22"/>
        </w:rPr>
        <w:t>Klauzula terminu dokonania oględzin</w:t>
      </w:r>
    </w:p>
    <w:p w14:paraId="78D8FBB8" w14:textId="77777777" w:rsidR="00D7139F" w:rsidRPr="003B352F" w:rsidRDefault="00D7139F" w:rsidP="00D7139F">
      <w:pPr>
        <w:jc w:val="both"/>
        <w:rPr>
          <w:rFonts w:ascii="Arial" w:hAnsi="Arial" w:cs="Arial"/>
          <w:sz w:val="22"/>
          <w:szCs w:val="22"/>
        </w:rPr>
      </w:pPr>
      <w:r w:rsidRPr="003B352F">
        <w:rPr>
          <w:rFonts w:ascii="Arial" w:hAnsi="Arial" w:cs="Arial"/>
          <w:sz w:val="22"/>
          <w:szCs w:val="22"/>
        </w:rPr>
        <w:t>Z zachowaniem pozostałych nie zmienionych niniejszą klauzulą postanowień ogólnych warunków ubezpieczenia i</w:t>
      </w:r>
      <w:r w:rsidRPr="003B352F">
        <w:rPr>
          <w:rFonts w:ascii="Arial" w:hAnsi="Arial" w:cs="Arial"/>
          <w:b/>
          <w:sz w:val="22"/>
          <w:szCs w:val="22"/>
        </w:rPr>
        <w:t xml:space="preserve"> </w:t>
      </w:r>
      <w:r w:rsidRPr="003B352F">
        <w:rPr>
          <w:rFonts w:ascii="Arial" w:hAnsi="Arial" w:cs="Arial"/>
          <w:sz w:val="22"/>
          <w:szCs w:val="22"/>
        </w:rPr>
        <w:t>innych postanowień umowy ubezpieczenia, ustala się że: w przypadku zajścia szkody Ubezpieczyciel zobowiązany jest do dokonania oględzin w terminie nie dłu</w:t>
      </w:r>
      <w:r w:rsidR="003B352F">
        <w:rPr>
          <w:rFonts w:ascii="Arial" w:hAnsi="Arial" w:cs="Arial"/>
          <w:sz w:val="22"/>
          <w:szCs w:val="22"/>
        </w:rPr>
        <w:t xml:space="preserve">ższym niż 3 dni robocze </w:t>
      </w:r>
      <w:r w:rsidRPr="003B352F">
        <w:rPr>
          <w:rFonts w:ascii="Arial" w:hAnsi="Arial" w:cs="Arial"/>
          <w:sz w:val="22"/>
          <w:szCs w:val="22"/>
        </w:rPr>
        <w:t>od dnia zgłoszenia szkody.</w:t>
      </w:r>
    </w:p>
    <w:p w14:paraId="373DB8AE" w14:textId="77777777" w:rsidR="00D7139F" w:rsidRPr="0006151B" w:rsidRDefault="00D7139F" w:rsidP="00D7139F">
      <w:pPr>
        <w:pStyle w:val="Bezodstpw"/>
        <w:rPr>
          <w:rFonts w:eastAsia="Calibri" w:cs="Times New Roman"/>
          <w:iCs/>
          <w:sz w:val="16"/>
          <w:szCs w:val="16"/>
        </w:rPr>
      </w:pPr>
      <w:r w:rsidRPr="0006151B">
        <w:rPr>
          <w:rFonts w:eastAsia="Calibri" w:cs="Times New Roman"/>
          <w:iCs/>
          <w:sz w:val="16"/>
          <w:szCs w:val="16"/>
        </w:rPr>
        <w:t xml:space="preserve">Dotyczy: </w:t>
      </w:r>
    </w:p>
    <w:p w14:paraId="55E2C859"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Ubezpieczenia Auto Casco.</w:t>
      </w:r>
    </w:p>
    <w:p w14:paraId="782CCFB3"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Ubezpieczenie Szyb Pojazdu</w:t>
      </w:r>
      <w:r w:rsidRPr="00D427F2">
        <w:rPr>
          <w:rFonts w:eastAsia="Calibri"/>
          <w:iCs/>
          <w:sz w:val="16"/>
          <w:szCs w:val="16"/>
        </w:rPr>
        <w:t>.</w:t>
      </w:r>
    </w:p>
    <w:p w14:paraId="6A291045" w14:textId="77777777" w:rsidR="00D7139F" w:rsidRPr="0006151B" w:rsidRDefault="00D7139F" w:rsidP="00D7139F">
      <w:pPr>
        <w:pStyle w:val="Akapitzlist"/>
        <w:rPr>
          <w:rFonts w:eastAsia="Calibri"/>
          <w:bCs/>
          <w:lang w:eastAsia="en-US"/>
        </w:rPr>
      </w:pPr>
    </w:p>
    <w:p w14:paraId="446205DA" w14:textId="77777777" w:rsidR="00D7139F" w:rsidRPr="003B352F" w:rsidRDefault="00D7139F" w:rsidP="0048571F">
      <w:pPr>
        <w:pStyle w:val="Akapitzlist"/>
        <w:numPr>
          <w:ilvl w:val="0"/>
          <w:numId w:val="23"/>
        </w:numPr>
        <w:rPr>
          <w:rFonts w:ascii="Arial" w:hAnsi="Arial" w:cs="Arial"/>
          <w:b/>
          <w:sz w:val="22"/>
          <w:szCs w:val="22"/>
        </w:rPr>
      </w:pPr>
      <w:r w:rsidRPr="003B352F">
        <w:rPr>
          <w:rFonts w:ascii="Arial" w:hAnsi="Arial" w:cs="Arial"/>
          <w:b/>
          <w:sz w:val="22"/>
          <w:szCs w:val="22"/>
        </w:rPr>
        <w:t>Klauzula terminu dokonania zgłoszenia szkody</w:t>
      </w:r>
    </w:p>
    <w:p w14:paraId="7F874D6A" w14:textId="77777777" w:rsidR="00D7139F" w:rsidRPr="0096053C" w:rsidRDefault="00D7139F" w:rsidP="00D7139F">
      <w:pPr>
        <w:jc w:val="both"/>
        <w:rPr>
          <w:rFonts w:ascii="Arial" w:eastAsia="Calibri" w:hAnsi="Arial" w:cs="Arial"/>
          <w:bCs/>
          <w:sz w:val="22"/>
          <w:szCs w:val="22"/>
          <w:lang w:eastAsia="en-US"/>
        </w:rPr>
      </w:pPr>
      <w:r w:rsidRPr="0096053C">
        <w:rPr>
          <w:rFonts w:ascii="Arial" w:hAnsi="Arial" w:cs="Arial"/>
          <w:sz w:val="22"/>
          <w:szCs w:val="22"/>
        </w:rPr>
        <w:t>Z zachowaniem pozostałych nie zmienionych niniejszą klauzulą postanowień ogólnych warunków ubezpieczenia i</w:t>
      </w:r>
      <w:r w:rsidRPr="0096053C">
        <w:rPr>
          <w:rFonts w:ascii="Arial" w:hAnsi="Arial" w:cs="Arial"/>
          <w:b/>
          <w:sz w:val="22"/>
          <w:szCs w:val="22"/>
        </w:rPr>
        <w:t xml:space="preserve"> </w:t>
      </w:r>
      <w:r w:rsidRPr="0096053C">
        <w:rPr>
          <w:rFonts w:ascii="Arial" w:hAnsi="Arial" w:cs="Arial"/>
          <w:sz w:val="22"/>
          <w:szCs w:val="22"/>
        </w:rPr>
        <w:t>innych postanowień umowy ubezpieczenia, ustala się że: w przypadku zajścia szkody innej niż kradzieżowa ubezpieczony ma prawo zgłosić szkodę w przeciągu 7 dni roboczych od dnia powstania zdarzenia</w:t>
      </w:r>
      <w:r w:rsidR="00E83636" w:rsidRPr="0096053C">
        <w:rPr>
          <w:rFonts w:ascii="Arial" w:hAnsi="Arial" w:cs="Arial"/>
          <w:sz w:val="22"/>
          <w:szCs w:val="22"/>
        </w:rPr>
        <w:t>, lub powzięcia informacji o zdarzeniu</w:t>
      </w:r>
      <w:r w:rsidRPr="0096053C">
        <w:rPr>
          <w:rFonts w:ascii="Arial" w:hAnsi="Arial" w:cs="Arial"/>
          <w:sz w:val="22"/>
          <w:szCs w:val="22"/>
        </w:rPr>
        <w:t xml:space="preserve"> a w przypadku szkody kradzieżowej w przeciągu 3 dni roboczych od dnia powstania zdarzenia</w:t>
      </w:r>
      <w:r w:rsidR="004D476F" w:rsidRPr="0096053C">
        <w:rPr>
          <w:rFonts w:ascii="Arial" w:hAnsi="Arial" w:cs="Arial"/>
          <w:sz w:val="22"/>
          <w:szCs w:val="22"/>
        </w:rPr>
        <w:t>, lub powzięcia informacji o zdarzeniu</w:t>
      </w:r>
      <w:r w:rsidRPr="0096053C">
        <w:rPr>
          <w:rFonts w:ascii="Arial" w:hAnsi="Arial" w:cs="Arial"/>
          <w:sz w:val="22"/>
          <w:szCs w:val="22"/>
        </w:rPr>
        <w:t xml:space="preserve">. </w:t>
      </w:r>
    </w:p>
    <w:p w14:paraId="04B1D7D1" w14:textId="77777777" w:rsidR="00D7139F" w:rsidRPr="004E2F58" w:rsidRDefault="00D7139F" w:rsidP="00D7139F">
      <w:pPr>
        <w:pStyle w:val="Bezodstpw"/>
        <w:rPr>
          <w:rFonts w:eastAsia="Calibri" w:cs="Times New Roman"/>
          <w:iCs/>
          <w:sz w:val="16"/>
          <w:szCs w:val="16"/>
        </w:rPr>
      </w:pPr>
      <w:r w:rsidRPr="004E2F58">
        <w:rPr>
          <w:rFonts w:eastAsia="Calibri" w:cs="Times New Roman"/>
          <w:iCs/>
          <w:sz w:val="16"/>
          <w:szCs w:val="16"/>
        </w:rPr>
        <w:t xml:space="preserve">Dotyczy: </w:t>
      </w:r>
    </w:p>
    <w:p w14:paraId="35B12D97"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Ubezpieczenia Auto Casco.</w:t>
      </w:r>
    </w:p>
    <w:p w14:paraId="692ECA54"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Ubezpieczenie Szyb Pojazdu</w:t>
      </w:r>
      <w:r w:rsidRPr="00D427F2">
        <w:rPr>
          <w:rFonts w:eastAsia="Calibri"/>
          <w:iCs/>
          <w:sz w:val="16"/>
          <w:szCs w:val="16"/>
        </w:rPr>
        <w:t>.</w:t>
      </w:r>
    </w:p>
    <w:p w14:paraId="4314D580" w14:textId="77777777" w:rsidR="00D7139F" w:rsidRDefault="00D7139F" w:rsidP="00D7139F">
      <w:pPr>
        <w:rPr>
          <w:rFonts w:eastAsia="Calibri"/>
          <w:bCs/>
          <w:sz w:val="16"/>
          <w:szCs w:val="16"/>
          <w:lang w:eastAsia="en-US"/>
        </w:rPr>
      </w:pPr>
    </w:p>
    <w:p w14:paraId="114F794D" w14:textId="77777777" w:rsidR="00D7139F" w:rsidRPr="00E74B98" w:rsidRDefault="00D7139F" w:rsidP="00D7139F">
      <w:pPr>
        <w:rPr>
          <w:rFonts w:eastAsia="Calibri"/>
          <w:b/>
          <w:bCs/>
          <w:lang w:eastAsia="en-US"/>
        </w:rPr>
      </w:pPr>
    </w:p>
    <w:p w14:paraId="30ED44BB" w14:textId="77777777" w:rsidR="00D7139F" w:rsidRPr="003B352F" w:rsidRDefault="00D7139F" w:rsidP="0048571F">
      <w:pPr>
        <w:pStyle w:val="Akapitzlist"/>
        <w:numPr>
          <w:ilvl w:val="0"/>
          <w:numId w:val="23"/>
        </w:numPr>
        <w:rPr>
          <w:rFonts w:ascii="Arial" w:eastAsia="Calibri" w:hAnsi="Arial" w:cs="Arial"/>
          <w:b/>
          <w:bCs/>
          <w:sz w:val="22"/>
          <w:szCs w:val="22"/>
          <w:lang w:eastAsia="en-US"/>
        </w:rPr>
      </w:pPr>
      <w:r w:rsidRPr="003B352F">
        <w:rPr>
          <w:rFonts w:ascii="Arial" w:eastAsia="Calibri" w:hAnsi="Arial" w:cs="Arial"/>
          <w:b/>
          <w:bCs/>
          <w:sz w:val="22"/>
          <w:szCs w:val="22"/>
          <w:lang w:eastAsia="en-US"/>
        </w:rPr>
        <w:t>Klauzula braku ważnych badań technicznych</w:t>
      </w:r>
    </w:p>
    <w:p w14:paraId="197297E5" w14:textId="77777777" w:rsidR="00D7139F" w:rsidRPr="003B352F" w:rsidRDefault="00D7139F" w:rsidP="00D7139F">
      <w:pPr>
        <w:jc w:val="both"/>
        <w:rPr>
          <w:rFonts w:ascii="Arial" w:hAnsi="Arial" w:cs="Arial"/>
          <w:sz w:val="22"/>
          <w:szCs w:val="22"/>
        </w:rPr>
      </w:pPr>
      <w:r w:rsidRPr="003B352F">
        <w:rPr>
          <w:rFonts w:ascii="Arial" w:hAnsi="Arial" w:cs="Arial"/>
          <w:sz w:val="22"/>
          <w:szCs w:val="22"/>
        </w:rPr>
        <w:t>Z zachowaniem pozostałych nie zmienionych niniejszą klauzulą postanowień ogólnych warunków ubezpieczenia i</w:t>
      </w:r>
      <w:r w:rsidRPr="003B352F">
        <w:rPr>
          <w:rFonts w:ascii="Arial" w:hAnsi="Arial" w:cs="Arial"/>
          <w:b/>
          <w:sz w:val="22"/>
          <w:szCs w:val="22"/>
        </w:rPr>
        <w:t xml:space="preserve"> </w:t>
      </w:r>
      <w:r w:rsidRPr="003B352F">
        <w:rPr>
          <w:rFonts w:ascii="Arial" w:hAnsi="Arial" w:cs="Arial"/>
          <w:sz w:val="22"/>
          <w:szCs w:val="22"/>
        </w:rPr>
        <w:t xml:space="preserve">innych postanowień umowy ubezpieczenia, ustala się że: Ubezpieczyciel nie będzie ograniczał wypłaty odszkodowania, jeżeli w chwili zdarzenia pojazd nie posiadał ważnych badań technicznych, o ile fakt ten nie miał związku z powstaniem szkody. </w:t>
      </w:r>
    </w:p>
    <w:p w14:paraId="5C39FD7D" w14:textId="77777777" w:rsidR="00D7139F" w:rsidRPr="004E2F58" w:rsidRDefault="00D7139F" w:rsidP="00D7139F">
      <w:pPr>
        <w:pStyle w:val="Bezodstpw"/>
        <w:rPr>
          <w:rFonts w:eastAsia="Calibri" w:cs="Times New Roman"/>
          <w:iCs/>
          <w:sz w:val="16"/>
          <w:szCs w:val="16"/>
        </w:rPr>
      </w:pPr>
      <w:r w:rsidRPr="004E2F58">
        <w:rPr>
          <w:rFonts w:eastAsia="Calibri" w:cs="Times New Roman"/>
          <w:iCs/>
          <w:sz w:val="16"/>
          <w:szCs w:val="16"/>
        </w:rPr>
        <w:t xml:space="preserve">Dotyczy: </w:t>
      </w:r>
    </w:p>
    <w:p w14:paraId="37BE8152" w14:textId="77777777" w:rsidR="00D7139F" w:rsidRPr="0096053C" w:rsidRDefault="00D7139F" w:rsidP="00902577">
      <w:pPr>
        <w:pStyle w:val="Akapitzlist"/>
        <w:numPr>
          <w:ilvl w:val="0"/>
          <w:numId w:val="8"/>
        </w:numPr>
        <w:rPr>
          <w:rFonts w:eastAsia="Calibri"/>
          <w:bCs/>
          <w:sz w:val="16"/>
          <w:szCs w:val="16"/>
          <w:lang w:eastAsia="en-US"/>
        </w:rPr>
      </w:pPr>
      <w:r>
        <w:rPr>
          <w:rFonts w:eastAsia="Calibri"/>
          <w:iCs/>
          <w:sz w:val="16"/>
          <w:szCs w:val="16"/>
        </w:rPr>
        <w:t>Ubezpieczenia Auto Casco.</w:t>
      </w:r>
    </w:p>
    <w:p w14:paraId="2274099F" w14:textId="77777777" w:rsidR="0096053C" w:rsidRPr="00D427F2" w:rsidRDefault="0096053C" w:rsidP="0096053C">
      <w:pPr>
        <w:pStyle w:val="Akapitzlist"/>
        <w:numPr>
          <w:ilvl w:val="0"/>
          <w:numId w:val="8"/>
        </w:numPr>
        <w:rPr>
          <w:rFonts w:eastAsia="Calibri"/>
          <w:bCs/>
          <w:sz w:val="16"/>
          <w:szCs w:val="16"/>
          <w:lang w:eastAsia="en-US"/>
        </w:rPr>
      </w:pPr>
      <w:r>
        <w:rPr>
          <w:rFonts w:eastAsia="Calibri"/>
          <w:iCs/>
          <w:sz w:val="16"/>
          <w:szCs w:val="16"/>
        </w:rPr>
        <w:t xml:space="preserve">Ubezpieczenia następstw nieszczęśliwych wypadków kierowców i pasażerów. </w:t>
      </w:r>
      <w:r w:rsidRPr="00D427F2">
        <w:rPr>
          <w:rFonts w:eastAsia="Calibri"/>
          <w:iCs/>
          <w:sz w:val="16"/>
          <w:szCs w:val="16"/>
        </w:rPr>
        <w:t xml:space="preserve"> </w:t>
      </w:r>
    </w:p>
    <w:p w14:paraId="58A1E2A4" w14:textId="77777777" w:rsidR="0096053C" w:rsidRPr="00D427F2" w:rsidRDefault="0096053C" w:rsidP="0096053C">
      <w:pPr>
        <w:pStyle w:val="Akapitzlist"/>
        <w:numPr>
          <w:ilvl w:val="0"/>
          <w:numId w:val="8"/>
        </w:numPr>
        <w:rPr>
          <w:rFonts w:eastAsia="Calibri"/>
          <w:bCs/>
          <w:sz w:val="16"/>
          <w:szCs w:val="16"/>
          <w:lang w:eastAsia="en-US"/>
        </w:rPr>
      </w:pPr>
      <w:r>
        <w:rPr>
          <w:rFonts w:eastAsia="Calibri"/>
          <w:iCs/>
          <w:sz w:val="16"/>
          <w:szCs w:val="16"/>
        </w:rPr>
        <w:t xml:space="preserve">Ubezpieczenia </w:t>
      </w:r>
      <w:r w:rsidRPr="00D427F2">
        <w:rPr>
          <w:rFonts w:eastAsia="Calibri"/>
          <w:iCs/>
          <w:sz w:val="16"/>
          <w:szCs w:val="16"/>
        </w:rPr>
        <w:t>Assistance</w:t>
      </w:r>
      <w:r>
        <w:rPr>
          <w:rFonts w:eastAsia="Calibri"/>
          <w:iCs/>
          <w:sz w:val="16"/>
          <w:szCs w:val="16"/>
        </w:rPr>
        <w:t>.</w:t>
      </w:r>
    </w:p>
    <w:p w14:paraId="55808B2A" w14:textId="77777777" w:rsidR="0096053C" w:rsidRPr="00D427F2" w:rsidRDefault="0096053C" w:rsidP="0096053C">
      <w:pPr>
        <w:pStyle w:val="Akapitzlist"/>
        <w:numPr>
          <w:ilvl w:val="0"/>
          <w:numId w:val="8"/>
        </w:numPr>
        <w:rPr>
          <w:rFonts w:eastAsia="Calibri"/>
          <w:bCs/>
          <w:sz w:val="16"/>
          <w:szCs w:val="16"/>
          <w:lang w:eastAsia="en-US"/>
        </w:rPr>
      </w:pPr>
      <w:r>
        <w:rPr>
          <w:rFonts w:eastAsia="Calibri"/>
          <w:iCs/>
          <w:sz w:val="16"/>
          <w:szCs w:val="16"/>
        </w:rPr>
        <w:t>Ubezpieczenie Szyb Pojazdu</w:t>
      </w:r>
      <w:r w:rsidRPr="00D427F2">
        <w:rPr>
          <w:rFonts w:eastAsia="Calibri"/>
          <w:iCs/>
          <w:sz w:val="16"/>
          <w:szCs w:val="16"/>
        </w:rPr>
        <w:t>.</w:t>
      </w:r>
    </w:p>
    <w:p w14:paraId="3F679F14" w14:textId="77777777" w:rsidR="0096053C" w:rsidRPr="0096053C" w:rsidRDefault="0096053C" w:rsidP="0096053C">
      <w:pPr>
        <w:ind w:left="360"/>
        <w:rPr>
          <w:rFonts w:eastAsia="Calibri"/>
          <w:bCs/>
          <w:sz w:val="16"/>
          <w:szCs w:val="16"/>
          <w:lang w:eastAsia="en-US"/>
        </w:rPr>
      </w:pPr>
    </w:p>
    <w:p w14:paraId="054E8D6C" w14:textId="77777777" w:rsidR="00D7139F" w:rsidRPr="00AD600C" w:rsidRDefault="00D7139F" w:rsidP="00D7139F">
      <w:pPr>
        <w:rPr>
          <w:rFonts w:eastAsia="Calibri"/>
          <w:bCs/>
          <w:sz w:val="16"/>
          <w:szCs w:val="16"/>
          <w:lang w:eastAsia="en-US"/>
        </w:rPr>
      </w:pPr>
    </w:p>
    <w:p w14:paraId="319422D4" w14:textId="77777777" w:rsidR="00D7139F" w:rsidRPr="003B352F" w:rsidRDefault="00D7139F" w:rsidP="0048571F">
      <w:pPr>
        <w:pStyle w:val="Akapitzlist"/>
        <w:numPr>
          <w:ilvl w:val="0"/>
          <w:numId w:val="23"/>
        </w:numPr>
        <w:rPr>
          <w:rFonts w:ascii="Arial" w:hAnsi="Arial" w:cs="Arial"/>
          <w:b/>
          <w:sz w:val="22"/>
          <w:szCs w:val="22"/>
        </w:rPr>
      </w:pPr>
      <w:r w:rsidRPr="003B352F">
        <w:rPr>
          <w:rFonts w:ascii="Arial" w:hAnsi="Arial" w:cs="Arial"/>
          <w:b/>
          <w:sz w:val="22"/>
          <w:szCs w:val="22"/>
        </w:rPr>
        <w:t>Klauzula stempla bankowego/pocztowego (daty składki)</w:t>
      </w:r>
    </w:p>
    <w:p w14:paraId="1B08FA81" w14:textId="77777777" w:rsidR="00D7139F" w:rsidRPr="003B352F" w:rsidRDefault="00D7139F" w:rsidP="00D7139F">
      <w:pPr>
        <w:jc w:val="both"/>
        <w:rPr>
          <w:rFonts w:ascii="Arial" w:hAnsi="Arial" w:cs="Arial"/>
          <w:sz w:val="22"/>
          <w:szCs w:val="22"/>
        </w:rPr>
      </w:pPr>
      <w:r w:rsidRPr="003B352F">
        <w:rPr>
          <w:rFonts w:ascii="Arial" w:hAnsi="Arial" w:cs="Arial"/>
          <w:sz w:val="22"/>
          <w:szCs w:val="22"/>
        </w:rPr>
        <w:t xml:space="preserve">Z zachowaniem pozostałych nie zmienionych niniejszą klauzulą postanowień ogólnych warunków ubezpieczenia i innych postanowień  umowy ubezpieczenia ustala się że: </w:t>
      </w:r>
      <w:r w:rsidRPr="003B352F">
        <w:rPr>
          <w:rFonts w:ascii="Arial" w:hAnsi="Arial" w:cs="Arial"/>
          <w:iCs/>
          <w:sz w:val="22"/>
          <w:szCs w:val="22"/>
        </w:rPr>
        <w:t xml:space="preserve">za datę zapłaty składki lub jej raty </w:t>
      </w:r>
      <w:r w:rsidRPr="003B352F">
        <w:rPr>
          <w:rFonts w:ascii="Arial" w:hAnsi="Arial" w:cs="Arial"/>
          <w:sz w:val="22"/>
          <w:szCs w:val="22"/>
        </w:rPr>
        <w:t xml:space="preserve">uważa się datę złożenia zlecenia zapłaty w banku lub urzędzie pocztowym na właściwy rachunek Ubezpieczyciela. </w:t>
      </w:r>
    </w:p>
    <w:p w14:paraId="427EF863" w14:textId="77777777" w:rsidR="00D7139F" w:rsidRPr="0006151B" w:rsidRDefault="00D7139F" w:rsidP="00D7139F">
      <w:pPr>
        <w:pStyle w:val="Bezodstpw"/>
        <w:rPr>
          <w:rFonts w:eastAsia="Calibri" w:cs="Times New Roman"/>
          <w:iCs/>
          <w:sz w:val="16"/>
          <w:szCs w:val="16"/>
        </w:rPr>
      </w:pPr>
      <w:r w:rsidRPr="0006151B">
        <w:rPr>
          <w:rFonts w:eastAsia="Calibri" w:cs="Times New Roman"/>
          <w:iCs/>
          <w:sz w:val="16"/>
          <w:szCs w:val="16"/>
        </w:rPr>
        <w:t xml:space="preserve">Dotyczy: </w:t>
      </w:r>
    </w:p>
    <w:p w14:paraId="1C0BB96C" w14:textId="77777777" w:rsidR="00D7139F" w:rsidRDefault="00D7139F" w:rsidP="00902577">
      <w:pPr>
        <w:pStyle w:val="Akapitzlist"/>
        <w:numPr>
          <w:ilvl w:val="0"/>
          <w:numId w:val="8"/>
        </w:numPr>
        <w:rPr>
          <w:rFonts w:eastAsia="Calibri"/>
          <w:bCs/>
          <w:sz w:val="16"/>
          <w:szCs w:val="16"/>
          <w:lang w:eastAsia="en-US"/>
        </w:rPr>
      </w:pPr>
      <w:r>
        <w:rPr>
          <w:rFonts w:eastAsia="Calibri"/>
          <w:bCs/>
          <w:sz w:val="16"/>
          <w:szCs w:val="16"/>
          <w:lang w:eastAsia="en-US"/>
        </w:rPr>
        <w:t>Ubezpieczenia odpowiedzialności cywilnej posiadaczy pojazdów mechanicznych.</w:t>
      </w:r>
    </w:p>
    <w:p w14:paraId="08D51458"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Ubezpieczenia Auto Casco.</w:t>
      </w:r>
    </w:p>
    <w:p w14:paraId="717A189B"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 xml:space="preserve">Ubezpieczenia następstw nieszczęśliwych wypadków kierowców i pasażerów. </w:t>
      </w:r>
      <w:r w:rsidRPr="00D427F2">
        <w:rPr>
          <w:rFonts w:eastAsia="Calibri"/>
          <w:iCs/>
          <w:sz w:val="16"/>
          <w:szCs w:val="16"/>
        </w:rPr>
        <w:t xml:space="preserve"> </w:t>
      </w:r>
    </w:p>
    <w:p w14:paraId="740EEBB1"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 xml:space="preserve">Ubezpieczenia </w:t>
      </w:r>
      <w:r w:rsidRPr="00D427F2">
        <w:rPr>
          <w:rFonts w:eastAsia="Calibri"/>
          <w:iCs/>
          <w:sz w:val="16"/>
          <w:szCs w:val="16"/>
        </w:rPr>
        <w:t>Assistance</w:t>
      </w:r>
      <w:r>
        <w:rPr>
          <w:rFonts w:eastAsia="Calibri"/>
          <w:iCs/>
          <w:sz w:val="16"/>
          <w:szCs w:val="16"/>
        </w:rPr>
        <w:t>.</w:t>
      </w:r>
    </w:p>
    <w:p w14:paraId="7B74C907"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Ubezpieczenie Szyb Pojazdu</w:t>
      </w:r>
      <w:r w:rsidRPr="00D427F2">
        <w:rPr>
          <w:rFonts w:eastAsia="Calibri"/>
          <w:iCs/>
          <w:sz w:val="16"/>
          <w:szCs w:val="16"/>
        </w:rPr>
        <w:t>.</w:t>
      </w:r>
    </w:p>
    <w:p w14:paraId="4A5108C1" w14:textId="77777777" w:rsidR="00D7139F" w:rsidRPr="0006151B" w:rsidRDefault="00D7139F" w:rsidP="00D7139F">
      <w:pPr>
        <w:rPr>
          <w:rFonts w:eastAsia="Calibri"/>
          <w:bCs/>
          <w:szCs w:val="22"/>
          <w:lang w:eastAsia="en-US"/>
        </w:rPr>
      </w:pPr>
    </w:p>
    <w:p w14:paraId="21C9ADA8" w14:textId="77777777" w:rsidR="00D7139F" w:rsidRPr="003B352F" w:rsidRDefault="00D7139F" w:rsidP="0048571F">
      <w:pPr>
        <w:pStyle w:val="Akapitzlist"/>
        <w:numPr>
          <w:ilvl w:val="0"/>
          <w:numId w:val="23"/>
        </w:numPr>
        <w:rPr>
          <w:rFonts w:ascii="Arial" w:hAnsi="Arial" w:cs="Arial"/>
          <w:b/>
          <w:sz w:val="22"/>
          <w:szCs w:val="22"/>
        </w:rPr>
      </w:pPr>
      <w:r w:rsidRPr="003B352F">
        <w:rPr>
          <w:rFonts w:ascii="Arial" w:hAnsi="Arial" w:cs="Arial"/>
          <w:b/>
          <w:sz w:val="22"/>
          <w:szCs w:val="22"/>
        </w:rPr>
        <w:t>Klauzula Prolongaty</w:t>
      </w:r>
    </w:p>
    <w:p w14:paraId="5117BBD4" w14:textId="77777777" w:rsidR="00D7139F" w:rsidRPr="003B352F" w:rsidRDefault="00D7139F" w:rsidP="00D7139F">
      <w:pPr>
        <w:jc w:val="both"/>
        <w:rPr>
          <w:rFonts w:ascii="Arial" w:hAnsi="Arial" w:cs="Arial"/>
          <w:sz w:val="22"/>
          <w:szCs w:val="22"/>
        </w:rPr>
      </w:pPr>
      <w:r w:rsidRPr="003B352F">
        <w:rPr>
          <w:rFonts w:ascii="Arial" w:hAnsi="Arial" w:cs="Arial"/>
          <w:sz w:val="22"/>
          <w:szCs w:val="22"/>
        </w:rPr>
        <w:t>Z zachowaniem pozostałych nie zmienionych niniejszą klauzulą postanowień ogólnych warunków ubezpieczenia i</w:t>
      </w:r>
      <w:r w:rsidRPr="003B352F">
        <w:rPr>
          <w:rFonts w:ascii="Arial" w:hAnsi="Arial" w:cs="Arial"/>
          <w:b/>
          <w:sz w:val="22"/>
          <w:szCs w:val="22"/>
        </w:rPr>
        <w:t xml:space="preserve"> </w:t>
      </w:r>
      <w:r w:rsidRPr="003B352F">
        <w:rPr>
          <w:rFonts w:ascii="Arial" w:hAnsi="Arial" w:cs="Arial"/>
          <w:sz w:val="22"/>
          <w:szCs w:val="22"/>
        </w:rPr>
        <w:t>innych postanowień umowy ubezpieczenia, ustala się że: brak wpłaty składki lub którejkolwiek raty w terminie określonym w umowie ubezpieczenia nie powoduje ustania odpowiedzialności Ubezpieczyciela lub też wygaśnięcia bądź rozwiązania umowy ubezpieczenia,  z zastrzeżeniem poniższych postanowień.</w:t>
      </w:r>
    </w:p>
    <w:p w14:paraId="168D9DE4" w14:textId="77777777" w:rsidR="00D7139F" w:rsidRPr="003B352F" w:rsidRDefault="00D7139F" w:rsidP="00D7139F">
      <w:pPr>
        <w:ind w:firstLine="360"/>
        <w:jc w:val="both"/>
        <w:rPr>
          <w:rFonts w:ascii="Arial" w:hAnsi="Arial" w:cs="Arial"/>
          <w:sz w:val="22"/>
          <w:szCs w:val="22"/>
        </w:rPr>
      </w:pPr>
      <w:r w:rsidRPr="003B352F">
        <w:rPr>
          <w:rFonts w:ascii="Arial" w:hAnsi="Arial" w:cs="Arial"/>
          <w:sz w:val="22"/>
          <w:szCs w:val="22"/>
        </w:rPr>
        <w:t>W przypadku  nieopłacenia składki lub jej pierwszej raty w terminie przewidzianym w umowie ubezpieczenia Ubezpieczyciel wzywa Zamawiającego na piśmie do zapłaty składki, wyznaczając dodatkowy co najmniej 14 dniowy termin na zapłatę składki, liczony od daty otrzymania wezwania. W przypadku niedokonania zapłaty składki w dodatkowym terminie Ubezpieczyciel jest upoważniony do wypowiedzenia umowy ze skutkiem natychmiastowym. Wygaśnięcie umowy następuje wyłączenie na mocy skutecznie złożonego Zamawiającemu wypowiedzenia.</w:t>
      </w:r>
    </w:p>
    <w:p w14:paraId="51EF008E" w14:textId="77777777" w:rsidR="00D7139F" w:rsidRPr="003B352F" w:rsidRDefault="00D7139F" w:rsidP="00D7139F">
      <w:pPr>
        <w:ind w:firstLine="360"/>
        <w:jc w:val="both"/>
        <w:rPr>
          <w:rFonts w:ascii="Arial" w:hAnsi="Arial" w:cs="Arial"/>
          <w:b/>
          <w:sz w:val="22"/>
          <w:szCs w:val="22"/>
        </w:rPr>
      </w:pPr>
      <w:r w:rsidRPr="003B352F">
        <w:rPr>
          <w:rFonts w:ascii="Arial" w:hAnsi="Arial" w:cs="Arial"/>
          <w:iCs/>
          <w:sz w:val="22"/>
          <w:szCs w:val="22"/>
        </w:rPr>
        <w:t xml:space="preserve">W sytuacji braku opłaty kolejnej raty składki </w:t>
      </w:r>
      <w:r w:rsidRPr="003B352F">
        <w:rPr>
          <w:rFonts w:ascii="Arial" w:hAnsi="Arial" w:cs="Arial"/>
          <w:sz w:val="22"/>
          <w:szCs w:val="22"/>
        </w:rPr>
        <w:t>Ubezpieczyciel</w:t>
      </w:r>
      <w:r w:rsidRPr="003B352F">
        <w:rPr>
          <w:rFonts w:ascii="Arial" w:hAnsi="Arial" w:cs="Arial"/>
          <w:iCs/>
          <w:sz w:val="22"/>
          <w:szCs w:val="22"/>
        </w:rPr>
        <w:t xml:space="preserve"> wzywa Zamawiającego na piśmie do zapłaty raty składki wyznaczając dodatkowy, co najmniej 14 dniowy, termin do zapłaty składki (raty), </w:t>
      </w:r>
      <w:r w:rsidRPr="003B352F">
        <w:rPr>
          <w:rFonts w:ascii="Arial" w:hAnsi="Arial" w:cs="Arial"/>
          <w:sz w:val="22"/>
          <w:szCs w:val="22"/>
        </w:rPr>
        <w:t>liczony od daty otrzymania wezwania</w:t>
      </w:r>
      <w:r w:rsidRPr="003B352F">
        <w:rPr>
          <w:rFonts w:ascii="Arial" w:hAnsi="Arial" w:cs="Arial"/>
          <w:iCs/>
          <w:sz w:val="22"/>
          <w:szCs w:val="22"/>
        </w:rPr>
        <w:t>. W przypadku nie dokonania wpłaty w wyznaczonym (dodatkowym) terminie,</w:t>
      </w:r>
      <w:r w:rsidRPr="003B352F">
        <w:rPr>
          <w:rFonts w:ascii="Arial" w:hAnsi="Arial" w:cs="Arial"/>
          <w:sz w:val="22"/>
          <w:szCs w:val="22"/>
        </w:rPr>
        <w:t xml:space="preserve"> ustanie odpowiedzialności Ubezpieczyciela jest możliwe dopiero począwszy od dnia następującego po upływie dodatkowego terminu płatności  raty, o ile do dnia poprzedniego włącznie nie nastąpiło obciążenie rachunku bankowego Zamawiającego.</w:t>
      </w:r>
    </w:p>
    <w:p w14:paraId="58F5216C" w14:textId="77777777" w:rsidR="00D7139F" w:rsidRPr="0006151B" w:rsidRDefault="00D7139F" w:rsidP="00D7139F">
      <w:pPr>
        <w:pStyle w:val="Bezodstpw"/>
        <w:rPr>
          <w:rFonts w:eastAsia="Calibri" w:cs="Times New Roman"/>
          <w:iCs/>
          <w:sz w:val="16"/>
          <w:szCs w:val="16"/>
        </w:rPr>
      </w:pPr>
      <w:r w:rsidRPr="0006151B">
        <w:rPr>
          <w:rFonts w:eastAsia="Calibri" w:cs="Times New Roman"/>
          <w:iCs/>
          <w:sz w:val="16"/>
          <w:szCs w:val="16"/>
        </w:rPr>
        <w:t xml:space="preserve">Dotyczy: </w:t>
      </w:r>
    </w:p>
    <w:p w14:paraId="4F102445" w14:textId="77777777" w:rsidR="00D7139F" w:rsidRDefault="00D7139F" w:rsidP="00902577">
      <w:pPr>
        <w:pStyle w:val="Akapitzlist"/>
        <w:numPr>
          <w:ilvl w:val="0"/>
          <w:numId w:val="8"/>
        </w:numPr>
        <w:rPr>
          <w:rFonts w:eastAsia="Calibri"/>
          <w:bCs/>
          <w:sz w:val="16"/>
          <w:szCs w:val="16"/>
          <w:lang w:eastAsia="en-US"/>
        </w:rPr>
      </w:pPr>
      <w:r>
        <w:rPr>
          <w:rFonts w:eastAsia="Calibri"/>
          <w:bCs/>
          <w:sz w:val="16"/>
          <w:szCs w:val="16"/>
          <w:lang w:eastAsia="en-US"/>
        </w:rPr>
        <w:t>Ubezpieczenia odpowiedzialności cywilnej posiadaczy pojazdów mechanicznych.</w:t>
      </w:r>
    </w:p>
    <w:p w14:paraId="394C4475"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Ubezpieczenia Auto Casco.</w:t>
      </w:r>
    </w:p>
    <w:p w14:paraId="3DEB0ABB"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 xml:space="preserve">Ubezpieczenia następstw nieszczęśliwych wypadków kierowców i pasażerów. </w:t>
      </w:r>
      <w:r w:rsidRPr="00D427F2">
        <w:rPr>
          <w:rFonts w:eastAsia="Calibri"/>
          <w:iCs/>
          <w:sz w:val="16"/>
          <w:szCs w:val="16"/>
        </w:rPr>
        <w:t xml:space="preserve"> </w:t>
      </w:r>
    </w:p>
    <w:p w14:paraId="7D0773AF"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 xml:space="preserve">Ubezpieczenia </w:t>
      </w:r>
      <w:r w:rsidRPr="00D427F2">
        <w:rPr>
          <w:rFonts w:eastAsia="Calibri"/>
          <w:iCs/>
          <w:sz w:val="16"/>
          <w:szCs w:val="16"/>
        </w:rPr>
        <w:t>Assistance</w:t>
      </w:r>
      <w:r>
        <w:rPr>
          <w:rFonts w:eastAsia="Calibri"/>
          <w:iCs/>
          <w:sz w:val="16"/>
          <w:szCs w:val="16"/>
        </w:rPr>
        <w:t>.</w:t>
      </w:r>
    </w:p>
    <w:p w14:paraId="21EDF2EB" w14:textId="77777777" w:rsidR="00D7139F" w:rsidRPr="00D427F2" w:rsidRDefault="00D7139F" w:rsidP="00902577">
      <w:pPr>
        <w:pStyle w:val="Akapitzlist"/>
        <w:numPr>
          <w:ilvl w:val="0"/>
          <w:numId w:val="8"/>
        </w:numPr>
        <w:rPr>
          <w:rFonts w:eastAsia="Calibri"/>
          <w:bCs/>
          <w:sz w:val="16"/>
          <w:szCs w:val="16"/>
          <w:lang w:eastAsia="en-US"/>
        </w:rPr>
      </w:pPr>
      <w:r>
        <w:rPr>
          <w:rFonts w:eastAsia="Calibri"/>
          <w:iCs/>
          <w:sz w:val="16"/>
          <w:szCs w:val="16"/>
        </w:rPr>
        <w:t>Ubezpieczenie Szyb Pojazdu</w:t>
      </w:r>
      <w:r w:rsidRPr="00D427F2">
        <w:rPr>
          <w:rFonts w:eastAsia="Calibri"/>
          <w:iCs/>
          <w:sz w:val="16"/>
          <w:szCs w:val="16"/>
        </w:rPr>
        <w:t>.</w:t>
      </w:r>
    </w:p>
    <w:p w14:paraId="408CDC0A" w14:textId="77777777" w:rsidR="00D7139F" w:rsidRDefault="00D7139F" w:rsidP="00D7139F">
      <w:pPr>
        <w:rPr>
          <w:b/>
          <w:color w:val="00B0F0"/>
          <w:sz w:val="28"/>
          <w:szCs w:val="28"/>
        </w:rPr>
      </w:pPr>
    </w:p>
    <w:p w14:paraId="76E24E16" w14:textId="77777777" w:rsidR="00D7139F" w:rsidRDefault="00D7139F" w:rsidP="00D7139F">
      <w:pPr>
        <w:jc w:val="center"/>
        <w:rPr>
          <w:b/>
          <w:sz w:val="32"/>
          <w:szCs w:val="32"/>
        </w:rPr>
      </w:pPr>
    </w:p>
    <w:p w14:paraId="62DA95C1" w14:textId="77777777" w:rsidR="00D7139F" w:rsidRDefault="00D7139F" w:rsidP="00D7139F">
      <w:pPr>
        <w:jc w:val="center"/>
        <w:rPr>
          <w:b/>
          <w:sz w:val="32"/>
          <w:szCs w:val="32"/>
        </w:rPr>
      </w:pPr>
    </w:p>
    <w:p w14:paraId="76AFFF60" w14:textId="77777777" w:rsidR="00D7139F" w:rsidRDefault="00D7139F" w:rsidP="00D7139F">
      <w:pPr>
        <w:jc w:val="center"/>
        <w:rPr>
          <w:b/>
          <w:sz w:val="32"/>
          <w:szCs w:val="32"/>
        </w:rPr>
      </w:pPr>
    </w:p>
    <w:p w14:paraId="58E50627" w14:textId="77777777" w:rsidR="00D7139F" w:rsidRDefault="00D7139F" w:rsidP="00D7139F">
      <w:pPr>
        <w:jc w:val="center"/>
        <w:rPr>
          <w:b/>
          <w:sz w:val="32"/>
          <w:szCs w:val="32"/>
        </w:rPr>
      </w:pPr>
    </w:p>
    <w:p w14:paraId="6529DECE" w14:textId="77777777" w:rsidR="00D7139F" w:rsidRDefault="00D7139F" w:rsidP="00D7139F">
      <w:pPr>
        <w:jc w:val="center"/>
        <w:rPr>
          <w:b/>
          <w:sz w:val="32"/>
          <w:szCs w:val="32"/>
        </w:rPr>
      </w:pPr>
    </w:p>
    <w:p w14:paraId="12558079" w14:textId="77777777" w:rsidR="00D7139F" w:rsidRDefault="00D7139F" w:rsidP="00D7139F">
      <w:pPr>
        <w:jc w:val="center"/>
        <w:rPr>
          <w:b/>
          <w:sz w:val="32"/>
          <w:szCs w:val="32"/>
        </w:rPr>
      </w:pPr>
    </w:p>
    <w:p w14:paraId="752E4A31" w14:textId="77777777" w:rsidR="00D7139F" w:rsidRDefault="00D7139F" w:rsidP="00D7139F">
      <w:pPr>
        <w:jc w:val="center"/>
        <w:rPr>
          <w:b/>
          <w:sz w:val="32"/>
          <w:szCs w:val="32"/>
        </w:rPr>
      </w:pPr>
    </w:p>
    <w:p w14:paraId="0BE12866" w14:textId="77777777" w:rsidR="00D7139F" w:rsidRDefault="00D7139F" w:rsidP="00D7139F">
      <w:pPr>
        <w:jc w:val="center"/>
        <w:rPr>
          <w:b/>
          <w:sz w:val="32"/>
          <w:szCs w:val="32"/>
        </w:rPr>
      </w:pPr>
    </w:p>
    <w:p w14:paraId="57D7886D" w14:textId="77777777" w:rsidR="00D7139F" w:rsidRDefault="00D7139F" w:rsidP="00D7139F">
      <w:pPr>
        <w:jc w:val="center"/>
        <w:rPr>
          <w:b/>
          <w:sz w:val="32"/>
          <w:szCs w:val="32"/>
        </w:rPr>
      </w:pPr>
    </w:p>
    <w:p w14:paraId="0299A05B" w14:textId="77777777" w:rsidR="00D7139F" w:rsidRDefault="00D7139F" w:rsidP="00D7139F">
      <w:pPr>
        <w:jc w:val="center"/>
        <w:rPr>
          <w:b/>
          <w:sz w:val="32"/>
          <w:szCs w:val="32"/>
        </w:rPr>
      </w:pPr>
    </w:p>
    <w:p w14:paraId="5AA985F8" w14:textId="77777777" w:rsidR="00D7139F" w:rsidRDefault="00D7139F" w:rsidP="00D7139F">
      <w:pPr>
        <w:jc w:val="center"/>
        <w:rPr>
          <w:b/>
          <w:sz w:val="32"/>
          <w:szCs w:val="32"/>
        </w:rPr>
      </w:pPr>
    </w:p>
    <w:p w14:paraId="34855CCE" w14:textId="77777777" w:rsidR="00D7139F" w:rsidRDefault="00D7139F" w:rsidP="00D7139F">
      <w:pPr>
        <w:jc w:val="center"/>
        <w:rPr>
          <w:b/>
          <w:sz w:val="32"/>
          <w:szCs w:val="32"/>
        </w:rPr>
      </w:pPr>
    </w:p>
    <w:p w14:paraId="7B460FEB" w14:textId="77777777" w:rsidR="00D7139F" w:rsidRDefault="00D7139F" w:rsidP="00D7139F">
      <w:pPr>
        <w:jc w:val="center"/>
        <w:rPr>
          <w:b/>
          <w:sz w:val="32"/>
          <w:szCs w:val="32"/>
        </w:rPr>
      </w:pPr>
    </w:p>
    <w:p w14:paraId="49DD9658" w14:textId="77777777" w:rsidR="00D7139F" w:rsidRDefault="00D7139F" w:rsidP="00D7139F">
      <w:pPr>
        <w:jc w:val="center"/>
        <w:rPr>
          <w:b/>
          <w:sz w:val="32"/>
          <w:szCs w:val="32"/>
        </w:rPr>
      </w:pPr>
    </w:p>
    <w:p w14:paraId="54DD7E11" w14:textId="77777777" w:rsidR="00D7139F" w:rsidRDefault="00D7139F" w:rsidP="00D7139F">
      <w:pPr>
        <w:jc w:val="center"/>
        <w:rPr>
          <w:b/>
          <w:sz w:val="32"/>
          <w:szCs w:val="32"/>
        </w:rPr>
      </w:pPr>
    </w:p>
    <w:p w14:paraId="503A32AF" w14:textId="77777777" w:rsidR="003B352F" w:rsidRDefault="003B352F" w:rsidP="00D7139F">
      <w:pPr>
        <w:jc w:val="center"/>
        <w:rPr>
          <w:b/>
          <w:sz w:val="32"/>
          <w:szCs w:val="32"/>
        </w:rPr>
      </w:pPr>
    </w:p>
    <w:p w14:paraId="63B73B9D" w14:textId="77777777" w:rsidR="00D7139F" w:rsidRDefault="00D7139F" w:rsidP="003B352F">
      <w:pPr>
        <w:rPr>
          <w:b/>
          <w:sz w:val="32"/>
          <w:szCs w:val="32"/>
        </w:rPr>
      </w:pPr>
    </w:p>
    <w:p w14:paraId="0776E04A" w14:textId="77777777" w:rsidR="00D7139F" w:rsidRDefault="00D7139F" w:rsidP="00D7139F">
      <w:pPr>
        <w:jc w:val="center"/>
        <w:rPr>
          <w:b/>
          <w:sz w:val="32"/>
          <w:szCs w:val="32"/>
        </w:rPr>
      </w:pPr>
      <w:r>
        <w:rPr>
          <w:b/>
          <w:sz w:val="32"/>
          <w:szCs w:val="32"/>
        </w:rPr>
        <w:t>ZADANIE</w:t>
      </w:r>
      <w:r w:rsidRPr="00B93FF4">
        <w:rPr>
          <w:b/>
          <w:sz w:val="32"/>
          <w:szCs w:val="32"/>
        </w:rPr>
        <w:t xml:space="preserve"> C</w:t>
      </w:r>
    </w:p>
    <w:p w14:paraId="768719B9" w14:textId="77777777" w:rsidR="003B352F" w:rsidRPr="00B93FF4" w:rsidRDefault="003B352F" w:rsidP="00D7139F">
      <w:pPr>
        <w:jc w:val="center"/>
        <w:rPr>
          <w:b/>
          <w:sz w:val="32"/>
          <w:szCs w:val="32"/>
        </w:rPr>
      </w:pPr>
    </w:p>
    <w:p w14:paraId="37F2B9CE" w14:textId="77777777" w:rsidR="00D7139F" w:rsidRPr="0032773A" w:rsidRDefault="00D7139F" w:rsidP="003B352F">
      <w:pPr>
        <w:jc w:val="both"/>
        <w:rPr>
          <w:rFonts w:ascii="Arial" w:hAnsi="Arial" w:cs="Arial"/>
          <w:b/>
        </w:rPr>
      </w:pPr>
      <w:r w:rsidRPr="0032773A">
        <w:rPr>
          <w:rFonts w:ascii="Arial" w:hAnsi="Arial" w:cs="Arial"/>
          <w:b/>
        </w:rPr>
        <w:t>Ubezpieczenie następstw nieszczęśliwych wypadków członków Ochotniczych Straży Pożarnych (OSP) Gminy Strzeleczki</w:t>
      </w:r>
    </w:p>
    <w:p w14:paraId="75CEE761" w14:textId="77777777" w:rsidR="00D7139F" w:rsidRPr="0032773A" w:rsidRDefault="00D7139F" w:rsidP="00D7139F">
      <w:pPr>
        <w:pStyle w:val="Tekstpodstawowy"/>
        <w:jc w:val="both"/>
        <w:rPr>
          <w:rFonts w:ascii="Arial" w:hAnsi="Arial" w:cs="Arial"/>
          <w:b/>
          <w:sz w:val="24"/>
          <w:szCs w:val="24"/>
        </w:rPr>
      </w:pPr>
      <w:r w:rsidRPr="0032773A">
        <w:rPr>
          <w:rFonts w:ascii="Arial" w:hAnsi="Arial" w:cs="Arial"/>
          <w:b/>
          <w:sz w:val="24"/>
          <w:szCs w:val="24"/>
        </w:rPr>
        <w:t>Minimalne wymagane warunki dla poszczególnych rodzajów ubezpieczeń.</w:t>
      </w:r>
    </w:p>
    <w:p w14:paraId="1D8F6263" w14:textId="128E1D6C" w:rsidR="007E2AC7" w:rsidRDefault="00D7139F" w:rsidP="00D7139F">
      <w:pPr>
        <w:tabs>
          <w:tab w:val="left" w:pos="2835"/>
        </w:tabs>
        <w:jc w:val="both"/>
        <w:rPr>
          <w:rFonts w:ascii="Arial" w:hAnsi="Arial" w:cs="Arial"/>
          <w:b/>
        </w:rPr>
      </w:pPr>
      <w:r w:rsidRPr="0032773A">
        <w:rPr>
          <w:rFonts w:ascii="Arial" w:hAnsi="Arial" w:cs="Arial"/>
          <w:b/>
        </w:rPr>
        <w:t xml:space="preserve">Okres ubezpieczenia: </w:t>
      </w:r>
      <w:r w:rsidR="006C0989">
        <w:rPr>
          <w:rFonts w:ascii="Arial" w:hAnsi="Arial" w:cs="Arial"/>
          <w:b/>
        </w:rPr>
        <w:t>12</w:t>
      </w:r>
      <w:r w:rsidRPr="0032773A">
        <w:rPr>
          <w:rFonts w:ascii="Arial" w:hAnsi="Arial" w:cs="Arial"/>
          <w:b/>
        </w:rPr>
        <w:t xml:space="preserve"> miesięcy </w:t>
      </w:r>
      <w:r w:rsidR="006C0989">
        <w:rPr>
          <w:rFonts w:ascii="Arial" w:hAnsi="Arial" w:cs="Arial"/>
          <w:b/>
        </w:rPr>
        <w:t>od dnia 01.01.2025 do dnia 31.12.2025</w:t>
      </w:r>
    </w:p>
    <w:p w14:paraId="2219B66E" w14:textId="77777777" w:rsidR="00D7139F" w:rsidRPr="0032773A" w:rsidRDefault="00D7139F" w:rsidP="00D7139F">
      <w:pPr>
        <w:tabs>
          <w:tab w:val="left" w:pos="2835"/>
        </w:tabs>
        <w:jc w:val="both"/>
        <w:rPr>
          <w:rFonts w:ascii="Arial" w:hAnsi="Arial" w:cs="Arial"/>
          <w:b/>
        </w:rPr>
      </w:pPr>
    </w:p>
    <w:p w14:paraId="4F786FE7" w14:textId="77777777" w:rsidR="00D7139F" w:rsidRDefault="00D7139F" w:rsidP="00D7139F">
      <w:pPr>
        <w:rPr>
          <w:b/>
          <w:color w:val="00B0F0"/>
          <w:sz w:val="28"/>
          <w:szCs w:val="28"/>
        </w:rPr>
      </w:pPr>
    </w:p>
    <w:p w14:paraId="5A69D7DE" w14:textId="77777777" w:rsidR="00D7139F" w:rsidRPr="003B352F" w:rsidRDefault="00D7139F" w:rsidP="003B352F">
      <w:pPr>
        <w:pStyle w:val="Bezodstpw"/>
        <w:jc w:val="both"/>
        <w:rPr>
          <w:rFonts w:ascii="Arial" w:eastAsia="Times New Roman" w:hAnsi="Arial" w:cs="Arial"/>
          <w:lang w:eastAsia="pl-PL"/>
        </w:rPr>
      </w:pPr>
      <w:r w:rsidRPr="003B352F">
        <w:rPr>
          <w:rFonts w:ascii="Arial" w:eastAsia="Times New Roman" w:hAnsi="Arial" w:cs="Arial"/>
          <w:lang w:eastAsia="pl-PL"/>
        </w:rPr>
        <w:t>Przedmiotem ubezpieczenia są następstwa nieszczęśliwych wypadków polegające na uszkodzeniu ciała lub rozstroju zdrowia, powodujące trwały uszczerbek na zdrowiu lub śmierć ubezpieczonego, w tym również trwałe następstwa zawału mięśnia sercowego oraz krwotoku śródmózgowego, o ile zaistniały podczas czynnego udziału ubezpieczonego w działaniach ratowniczych, ćwiczeniach lub pracach związanych z utrzymaniem mienia jednostek Ochotniczej Straży Pożarnej.</w:t>
      </w:r>
    </w:p>
    <w:p w14:paraId="298B4F85" w14:textId="77777777" w:rsidR="00D7139F" w:rsidRPr="003B352F" w:rsidRDefault="00D7139F" w:rsidP="003B352F">
      <w:pPr>
        <w:pStyle w:val="Bezodstpw"/>
        <w:jc w:val="both"/>
        <w:rPr>
          <w:rFonts w:ascii="Arial" w:eastAsia="Times New Roman" w:hAnsi="Arial" w:cs="Arial"/>
          <w:lang w:eastAsia="pl-PL"/>
        </w:rPr>
      </w:pPr>
      <w:r w:rsidRPr="003B352F">
        <w:rPr>
          <w:rFonts w:ascii="Arial" w:eastAsia="Times New Roman" w:hAnsi="Arial" w:cs="Arial"/>
          <w:lang w:eastAsia="pl-PL"/>
        </w:rPr>
        <w:t>Ubezpieczenie obejmuje trwałe następstwa nieszczęśliwych wypadków zaistniałych na terytorium Rzeczpospolitej Polskiej i poza jej granicami.</w:t>
      </w:r>
    </w:p>
    <w:p w14:paraId="60765C0F" w14:textId="77777777" w:rsidR="00D7139F" w:rsidRPr="003B352F" w:rsidRDefault="00D7139F" w:rsidP="003B352F">
      <w:pPr>
        <w:pStyle w:val="Bezodstpw"/>
        <w:jc w:val="both"/>
        <w:rPr>
          <w:rFonts w:ascii="Arial" w:eastAsia="Times New Roman" w:hAnsi="Arial" w:cs="Arial"/>
          <w:lang w:eastAsia="pl-PL"/>
        </w:rPr>
      </w:pPr>
    </w:p>
    <w:p w14:paraId="37B694E0" w14:textId="77777777" w:rsidR="00D7139F" w:rsidRPr="003B352F" w:rsidRDefault="00D7139F" w:rsidP="003B352F">
      <w:pPr>
        <w:pStyle w:val="Bezodstpw"/>
        <w:jc w:val="both"/>
        <w:rPr>
          <w:rFonts w:ascii="Arial" w:hAnsi="Arial" w:cs="Arial"/>
          <w:b/>
          <w:u w:val="single"/>
        </w:rPr>
      </w:pPr>
      <w:r w:rsidRPr="003B352F">
        <w:rPr>
          <w:rFonts w:ascii="Arial" w:hAnsi="Arial" w:cs="Arial"/>
          <w:b/>
          <w:u w:val="single"/>
        </w:rPr>
        <w:t>Suma ubezpieczenia (SU) – Zakres I:</w:t>
      </w:r>
    </w:p>
    <w:p w14:paraId="727A1EA7" w14:textId="77777777" w:rsidR="00D7139F" w:rsidRPr="003B352F" w:rsidRDefault="00D7139F" w:rsidP="003B352F">
      <w:pPr>
        <w:pStyle w:val="Bezodstpw"/>
        <w:jc w:val="both"/>
        <w:rPr>
          <w:rFonts w:ascii="Arial" w:hAnsi="Arial" w:cs="Arial"/>
        </w:rPr>
      </w:pPr>
      <w:r w:rsidRPr="003B352F">
        <w:rPr>
          <w:rFonts w:ascii="Arial" w:hAnsi="Arial" w:cs="Arial"/>
        </w:rPr>
        <w:t>30.000 zł w odniesieniu do Ubezpieczonego.</w:t>
      </w:r>
    </w:p>
    <w:p w14:paraId="51F6DF3C" w14:textId="77777777" w:rsidR="00D7139F" w:rsidRPr="003B352F" w:rsidRDefault="00D7139F" w:rsidP="003B352F">
      <w:pPr>
        <w:pStyle w:val="Bezodstpw"/>
        <w:jc w:val="both"/>
        <w:rPr>
          <w:rFonts w:ascii="Arial" w:hAnsi="Arial" w:cs="Arial"/>
        </w:rPr>
      </w:pPr>
    </w:p>
    <w:p w14:paraId="06DED04D" w14:textId="77777777" w:rsidR="00D7139F" w:rsidRPr="003B352F" w:rsidRDefault="00D7139F" w:rsidP="003B352F">
      <w:pPr>
        <w:pStyle w:val="Bezodstpw"/>
        <w:jc w:val="both"/>
        <w:rPr>
          <w:rFonts w:ascii="Arial" w:hAnsi="Arial" w:cs="Arial"/>
          <w:b/>
          <w:u w:val="single"/>
        </w:rPr>
      </w:pPr>
      <w:r w:rsidRPr="003B352F">
        <w:rPr>
          <w:rFonts w:ascii="Arial" w:hAnsi="Arial" w:cs="Arial"/>
          <w:b/>
          <w:u w:val="single"/>
        </w:rPr>
        <w:t>Minimalna wysokość świadczeń:</w:t>
      </w:r>
    </w:p>
    <w:p w14:paraId="2CE9C2BC" w14:textId="77777777" w:rsidR="00D7139F" w:rsidRPr="003B352F" w:rsidRDefault="00D7139F" w:rsidP="003B352F">
      <w:pPr>
        <w:pStyle w:val="Bezodstpw"/>
        <w:numPr>
          <w:ilvl w:val="0"/>
          <w:numId w:val="20"/>
        </w:numPr>
        <w:jc w:val="both"/>
        <w:rPr>
          <w:rFonts w:ascii="Arial" w:hAnsi="Arial" w:cs="Arial"/>
        </w:rPr>
      </w:pPr>
      <w:r w:rsidRPr="003B352F">
        <w:rPr>
          <w:rFonts w:ascii="Arial" w:hAnsi="Arial" w:cs="Arial"/>
        </w:rPr>
        <w:t>Trwały uszczerbek na zdrowiu – 100% SU</w:t>
      </w:r>
    </w:p>
    <w:p w14:paraId="1EE078F2" w14:textId="77777777" w:rsidR="00D7139F" w:rsidRPr="003B352F" w:rsidRDefault="00D7139F" w:rsidP="003B352F">
      <w:pPr>
        <w:pStyle w:val="Akapitzlist"/>
        <w:numPr>
          <w:ilvl w:val="0"/>
          <w:numId w:val="20"/>
        </w:numPr>
        <w:autoSpaceDE w:val="0"/>
        <w:autoSpaceDN w:val="0"/>
        <w:adjustRightInd w:val="0"/>
        <w:jc w:val="both"/>
        <w:rPr>
          <w:rFonts w:ascii="Arial" w:hAnsi="Arial" w:cs="Arial"/>
          <w:sz w:val="22"/>
          <w:szCs w:val="22"/>
        </w:rPr>
      </w:pPr>
      <w:r w:rsidRPr="003B352F">
        <w:rPr>
          <w:rFonts w:ascii="Arial" w:hAnsi="Arial" w:cs="Arial"/>
          <w:sz w:val="22"/>
          <w:szCs w:val="22"/>
        </w:rPr>
        <w:t>Śmierć w następstwie nieszczęśliwego wypadku albo zdarzenia objętego umową – 100% SU</w:t>
      </w:r>
    </w:p>
    <w:p w14:paraId="248C9CCE" w14:textId="77777777" w:rsidR="00D7139F" w:rsidRPr="003B352F" w:rsidRDefault="00D7139F" w:rsidP="003B352F">
      <w:pPr>
        <w:pStyle w:val="Akapitzlist"/>
        <w:numPr>
          <w:ilvl w:val="0"/>
          <w:numId w:val="20"/>
        </w:numPr>
        <w:autoSpaceDE w:val="0"/>
        <w:autoSpaceDN w:val="0"/>
        <w:adjustRightInd w:val="0"/>
        <w:jc w:val="both"/>
        <w:rPr>
          <w:rFonts w:ascii="Arial" w:hAnsi="Arial" w:cs="Arial"/>
          <w:sz w:val="22"/>
          <w:szCs w:val="22"/>
        </w:rPr>
      </w:pPr>
      <w:r w:rsidRPr="003B352F">
        <w:rPr>
          <w:rFonts w:ascii="Arial" w:hAnsi="Arial" w:cs="Arial"/>
          <w:sz w:val="22"/>
          <w:szCs w:val="22"/>
        </w:rPr>
        <w:t>Koszty nabycia przedmiotów ortopedycznych i środków pomocniczych – 15% SU</w:t>
      </w:r>
    </w:p>
    <w:p w14:paraId="416849DA" w14:textId="77777777" w:rsidR="00D7139F" w:rsidRPr="003B352F" w:rsidRDefault="00D7139F" w:rsidP="003B352F">
      <w:pPr>
        <w:pStyle w:val="Akapitzlist"/>
        <w:numPr>
          <w:ilvl w:val="0"/>
          <w:numId w:val="20"/>
        </w:numPr>
        <w:autoSpaceDE w:val="0"/>
        <w:autoSpaceDN w:val="0"/>
        <w:adjustRightInd w:val="0"/>
        <w:jc w:val="both"/>
        <w:rPr>
          <w:rFonts w:ascii="Arial" w:hAnsi="Arial" w:cs="Arial"/>
          <w:sz w:val="22"/>
          <w:szCs w:val="22"/>
        </w:rPr>
      </w:pPr>
      <w:r w:rsidRPr="003B352F">
        <w:rPr>
          <w:rFonts w:ascii="Arial" w:hAnsi="Arial" w:cs="Arial"/>
          <w:sz w:val="22"/>
          <w:szCs w:val="22"/>
        </w:rPr>
        <w:t>Koszty przeszkolenia zawodowego inwalidów – 15% SU</w:t>
      </w:r>
    </w:p>
    <w:p w14:paraId="58E600D1" w14:textId="77777777" w:rsidR="00D7139F" w:rsidRPr="003B352F" w:rsidRDefault="00D7139F" w:rsidP="003B352F">
      <w:pPr>
        <w:pStyle w:val="Akapitzlist"/>
        <w:numPr>
          <w:ilvl w:val="0"/>
          <w:numId w:val="20"/>
        </w:numPr>
        <w:autoSpaceDE w:val="0"/>
        <w:autoSpaceDN w:val="0"/>
        <w:adjustRightInd w:val="0"/>
        <w:jc w:val="both"/>
        <w:rPr>
          <w:rFonts w:ascii="Arial" w:hAnsi="Arial" w:cs="Arial"/>
          <w:sz w:val="22"/>
          <w:szCs w:val="22"/>
        </w:rPr>
      </w:pPr>
      <w:r w:rsidRPr="003B352F">
        <w:rPr>
          <w:rFonts w:ascii="Arial" w:hAnsi="Arial" w:cs="Arial"/>
          <w:sz w:val="22"/>
          <w:szCs w:val="22"/>
        </w:rPr>
        <w:t>Koszty leczenia – 10% SU</w:t>
      </w:r>
    </w:p>
    <w:p w14:paraId="0ABA3CDA" w14:textId="77777777" w:rsidR="00D7139F" w:rsidRPr="003B352F" w:rsidRDefault="00D7139F" w:rsidP="003B352F">
      <w:pPr>
        <w:pStyle w:val="Akapitzlist"/>
        <w:numPr>
          <w:ilvl w:val="0"/>
          <w:numId w:val="20"/>
        </w:numPr>
        <w:autoSpaceDE w:val="0"/>
        <w:autoSpaceDN w:val="0"/>
        <w:adjustRightInd w:val="0"/>
        <w:jc w:val="both"/>
        <w:rPr>
          <w:rFonts w:ascii="Arial" w:hAnsi="Arial" w:cs="Arial"/>
          <w:sz w:val="22"/>
          <w:szCs w:val="22"/>
        </w:rPr>
      </w:pPr>
      <w:r w:rsidRPr="003B352F">
        <w:rPr>
          <w:rFonts w:ascii="Arial" w:hAnsi="Arial" w:cs="Arial"/>
          <w:sz w:val="22"/>
          <w:szCs w:val="22"/>
        </w:rPr>
        <w:t>Oparzenia lub odmrożenia – 20% SU</w:t>
      </w:r>
    </w:p>
    <w:p w14:paraId="25BD3264" w14:textId="77777777" w:rsidR="00D7139F" w:rsidRPr="003B352F" w:rsidRDefault="00D7139F" w:rsidP="003B352F">
      <w:pPr>
        <w:pStyle w:val="Akapitzlist"/>
        <w:numPr>
          <w:ilvl w:val="0"/>
          <w:numId w:val="20"/>
        </w:numPr>
        <w:jc w:val="both"/>
        <w:rPr>
          <w:rFonts w:ascii="Arial" w:eastAsia="Arial Unicode MS" w:hAnsi="Arial" w:cs="Arial"/>
          <w:sz w:val="22"/>
          <w:szCs w:val="22"/>
        </w:rPr>
      </w:pPr>
      <w:r w:rsidRPr="003B352F">
        <w:rPr>
          <w:rFonts w:ascii="Arial" w:hAnsi="Arial" w:cs="Arial"/>
          <w:sz w:val="22"/>
          <w:szCs w:val="22"/>
        </w:rPr>
        <w:t>Jednorazowe świadczenie za pobyt w szpitalu – 5% SU.</w:t>
      </w:r>
    </w:p>
    <w:p w14:paraId="6642ECD5" w14:textId="77777777" w:rsidR="00D7139F" w:rsidRDefault="00D7139F" w:rsidP="00D7139F">
      <w:pPr>
        <w:pStyle w:val="Bezodstpw"/>
      </w:pPr>
    </w:p>
    <w:p w14:paraId="3084A4A9" w14:textId="77777777" w:rsidR="00D7139F" w:rsidRPr="003B352F" w:rsidRDefault="00D7139F" w:rsidP="003B352F">
      <w:pPr>
        <w:pStyle w:val="Bezodstpw"/>
        <w:jc w:val="both"/>
        <w:rPr>
          <w:rFonts w:ascii="Arial" w:hAnsi="Arial" w:cs="Arial"/>
          <w:b/>
          <w:u w:val="single"/>
        </w:rPr>
      </w:pPr>
      <w:r w:rsidRPr="003B352F">
        <w:rPr>
          <w:rFonts w:ascii="Arial" w:hAnsi="Arial" w:cs="Arial"/>
          <w:b/>
          <w:u w:val="single"/>
        </w:rPr>
        <w:t>Ubezpieczeni:</w:t>
      </w:r>
    </w:p>
    <w:p w14:paraId="6BADB5D8" w14:textId="77777777" w:rsidR="00D7139F" w:rsidRPr="003B352F" w:rsidRDefault="00D7139F" w:rsidP="003B352F">
      <w:pPr>
        <w:pStyle w:val="Bezodstpw"/>
        <w:jc w:val="both"/>
        <w:rPr>
          <w:rFonts w:ascii="Arial" w:hAnsi="Arial" w:cs="Arial"/>
        </w:rPr>
      </w:pPr>
      <w:r w:rsidRPr="003B352F">
        <w:rPr>
          <w:rFonts w:ascii="Arial" w:hAnsi="Arial" w:cs="Arial"/>
        </w:rPr>
        <w:t>Ubezpieczonymi są wszyscy członkowie następujących Ochotniczych Straży Pożarnych (OSP) w Gminie Strzeleczki (w tym członkowie młodzieżowych drużyn pożarniczych):</w:t>
      </w:r>
    </w:p>
    <w:p w14:paraId="02260021" w14:textId="77777777" w:rsidR="00D7139F" w:rsidRPr="003B352F" w:rsidRDefault="00D7139F" w:rsidP="003B352F">
      <w:pPr>
        <w:pStyle w:val="Bezodstpw"/>
        <w:jc w:val="both"/>
        <w:rPr>
          <w:rFonts w:ascii="Arial" w:hAnsi="Arial" w:cs="Arial"/>
        </w:rPr>
      </w:pPr>
      <w:r w:rsidRPr="003B352F">
        <w:rPr>
          <w:rFonts w:ascii="Arial" w:hAnsi="Arial" w:cs="Arial"/>
        </w:rPr>
        <w:t>    - OSP Strzeleczki</w:t>
      </w:r>
    </w:p>
    <w:p w14:paraId="06DFB1C2" w14:textId="77777777" w:rsidR="00D7139F" w:rsidRPr="003B352F" w:rsidRDefault="00D7139F" w:rsidP="003B352F">
      <w:pPr>
        <w:pStyle w:val="Bezodstpw"/>
        <w:jc w:val="both"/>
        <w:rPr>
          <w:rFonts w:ascii="Arial" w:hAnsi="Arial" w:cs="Arial"/>
        </w:rPr>
      </w:pPr>
      <w:r w:rsidRPr="003B352F">
        <w:rPr>
          <w:rFonts w:ascii="Arial" w:hAnsi="Arial" w:cs="Arial"/>
        </w:rPr>
        <w:t>    - OSP Smolarnia</w:t>
      </w:r>
    </w:p>
    <w:p w14:paraId="4EB302B2" w14:textId="77777777" w:rsidR="00D7139F" w:rsidRPr="003B352F" w:rsidRDefault="00D7139F" w:rsidP="003B352F">
      <w:pPr>
        <w:pStyle w:val="Bezodstpw"/>
        <w:jc w:val="both"/>
        <w:rPr>
          <w:rFonts w:ascii="Arial" w:hAnsi="Arial" w:cs="Arial"/>
        </w:rPr>
      </w:pPr>
      <w:r w:rsidRPr="003B352F">
        <w:rPr>
          <w:rFonts w:ascii="Arial" w:hAnsi="Arial" w:cs="Arial"/>
        </w:rPr>
        <w:t>    - OSP Moszna</w:t>
      </w:r>
    </w:p>
    <w:p w14:paraId="447B3F5F" w14:textId="77777777" w:rsidR="00D7139F" w:rsidRPr="003B352F" w:rsidRDefault="00D7139F" w:rsidP="003B352F">
      <w:pPr>
        <w:pStyle w:val="Bezodstpw"/>
        <w:jc w:val="both"/>
        <w:rPr>
          <w:rFonts w:ascii="Arial" w:hAnsi="Arial" w:cs="Arial"/>
        </w:rPr>
      </w:pPr>
      <w:r w:rsidRPr="003B352F">
        <w:rPr>
          <w:rFonts w:ascii="Arial" w:hAnsi="Arial" w:cs="Arial"/>
        </w:rPr>
        <w:t>    - OSP Ścigów         </w:t>
      </w:r>
    </w:p>
    <w:p w14:paraId="473AEC77" w14:textId="77777777" w:rsidR="00D7139F" w:rsidRPr="003B352F" w:rsidRDefault="00D7139F" w:rsidP="003B352F">
      <w:pPr>
        <w:pStyle w:val="Bezodstpw"/>
        <w:jc w:val="both"/>
        <w:rPr>
          <w:rFonts w:ascii="Arial" w:hAnsi="Arial" w:cs="Arial"/>
        </w:rPr>
      </w:pPr>
      <w:r w:rsidRPr="003B352F">
        <w:rPr>
          <w:rFonts w:ascii="Arial" w:hAnsi="Arial" w:cs="Arial"/>
        </w:rPr>
        <w:t>    - OSP Racławiczki  </w:t>
      </w:r>
    </w:p>
    <w:p w14:paraId="3A8E599D" w14:textId="77777777" w:rsidR="00D7139F" w:rsidRPr="003B352F" w:rsidRDefault="00D7139F" w:rsidP="003B352F">
      <w:pPr>
        <w:pStyle w:val="Bezodstpw"/>
        <w:jc w:val="both"/>
        <w:rPr>
          <w:rFonts w:ascii="Arial" w:hAnsi="Arial" w:cs="Arial"/>
        </w:rPr>
      </w:pPr>
      <w:r w:rsidRPr="003B352F">
        <w:rPr>
          <w:rFonts w:ascii="Arial" w:hAnsi="Arial" w:cs="Arial"/>
        </w:rPr>
        <w:t>    - OSP Zielina        </w:t>
      </w:r>
    </w:p>
    <w:p w14:paraId="0210A159" w14:textId="77777777" w:rsidR="00D7139F" w:rsidRPr="003B352F" w:rsidRDefault="00D7139F" w:rsidP="003B352F">
      <w:pPr>
        <w:pStyle w:val="Bezodstpw"/>
        <w:jc w:val="both"/>
        <w:rPr>
          <w:rFonts w:ascii="Arial" w:hAnsi="Arial" w:cs="Arial"/>
        </w:rPr>
      </w:pPr>
      <w:r w:rsidRPr="003B352F">
        <w:rPr>
          <w:rFonts w:ascii="Arial" w:hAnsi="Arial" w:cs="Arial"/>
        </w:rPr>
        <w:t>    - OSP Pisarzowice </w:t>
      </w:r>
    </w:p>
    <w:p w14:paraId="530A877B" w14:textId="77777777" w:rsidR="00D7139F" w:rsidRPr="003B352F" w:rsidRDefault="00D7139F" w:rsidP="003B352F">
      <w:pPr>
        <w:pStyle w:val="Bezodstpw"/>
        <w:jc w:val="both"/>
        <w:rPr>
          <w:rFonts w:ascii="Arial" w:hAnsi="Arial" w:cs="Arial"/>
        </w:rPr>
      </w:pPr>
      <w:r w:rsidRPr="003B352F">
        <w:rPr>
          <w:rFonts w:ascii="Arial" w:hAnsi="Arial" w:cs="Arial"/>
        </w:rPr>
        <w:t>    - OSP Łowkowice   </w:t>
      </w:r>
    </w:p>
    <w:p w14:paraId="55FC63B5" w14:textId="77777777" w:rsidR="00D7139F" w:rsidRPr="003B352F" w:rsidRDefault="00D7139F" w:rsidP="003B352F">
      <w:pPr>
        <w:pStyle w:val="Bezodstpw"/>
        <w:jc w:val="both"/>
        <w:rPr>
          <w:rFonts w:ascii="Arial" w:hAnsi="Arial" w:cs="Arial"/>
        </w:rPr>
      </w:pPr>
      <w:r w:rsidRPr="003B352F">
        <w:rPr>
          <w:rFonts w:ascii="Arial" w:hAnsi="Arial" w:cs="Arial"/>
        </w:rPr>
        <w:t>    - OSP Dobra          </w:t>
      </w:r>
    </w:p>
    <w:p w14:paraId="4E8A086B" w14:textId="77777777" w:rsidR="00D7139F" w:rsidRPr="003B352F" w:rsidRDefault="00D7139F" w:rsidP="003B352F">
      <w:pPr>
        <w:pStyle w:val="Bezodstpw"/>
        <w:jc w:val="both"/>
        <w:rPr>
          <w:rFonts w:ascii="Arial" w:hAnsi="Arial" w:cs="Arial"/>
        </w:rPr>
      </w:pPr>
      <w:r w:rsidRPr="003B352F">
        <w:rPr>
          <w:rFonts w:ascii="Arial" w:hAnsi="Arial" w:cs="Arial"/>
        </w:rPr>
        <w:t>Łącznie 9 jednostek OSP.</w:t>
      </w:r>
    </w:p>
    <w:p w14:paraId="2071DFC4" w14:textId="77777777" w:rsidR="00D7139F" w:rsidRPr="003B352F" w:rsidRDefault="00D7139F" w:rsidP="003B352F">
      <w:pPr>
        <w:pStyle w:val="Bezodstpw"/>
        <w:jc w:val="both"/>
        <w:rPr>
          <w:rFonts w:ascii="Arial" w:hAnsi="Arial" w:cs="Arial"/>
        </w:rPr>
      </w:pPr>
    </w:p>
    <w:p w14:paraId="4BA23573" w14:textId="77777777" w:rsidR="00D7139F" w:rsidRPr="003B352F" w:rsidRDefault="00D7139F" w:rsidP="003B352F">
      <w:pPr>
        <w:spacing w:after="200" w:line="276" w:lineRule="auto"/>
        <w:jc w:val="both"/>
        <w:rPr>
          <w:rFonts w:ascii="Arial" w:hAnsi="Arial" w:cs="Arial"/>
          <w:sz w:val="22"/>
          <w:szCs w:val="22"/>
        </w:rPr>
      </w:pPr>
      <w:r w:rsidRPr="003B352F">
        <w:rPr>
          <w:rFonts w:ascii="Arial" w:hAnsi="Arial" w:cs="Arial"/>
          <w:sz w:val="22"/>
          <w:szCs w:val="22"/>
        </w:rPr>
        <w:t xml:space="preserve">Ponadto strażacy wyżej wymienionych jednostek OSP biorący czynny udział w akcjach ratowniczych dodatkowo objęci są zakresem ubezpieczenia zgodnie z ustawą </w:t>
      </w:r>
      <w:r w:rsidRPr="003B352F">
        <w:rPr>
          <w:rFonts w:ascii="Arial" w:hAnsi="Arial" w:cs="Arial"/>
          <w:bCs/>
          <w:sz w:val="22"/>
          <w:szCs w:val="22"/>
        </w:rPr>
        <w:t>z dnia 30</w:t>
      </w:r>
      <w:r w:rsidRPr="008E7741">
        <w:rPr>
          <w:rFonts w:cs="TimesNewRomanPS-BoldMT"/>
          <w:bCs/>
        </w:rPr>
        <w:t xml:space="preserve"> </w:t>
      </w:r>
      <w:r w:rsidRPr="003B352F">
        <w:rPr>
          <w:rFonts w:ascii="Arial" w:hAnsi="Arial" w:cs="Arial"/>
          <w:bCs/>
          <w:sz w:val="22"/>
          <w:szCs w:val="22"/>
        </w:rPr>
        <w:t>października 2002 r.</w:t>
      </w:r>
      <w:r w:rsidRPr="003B352F">
        <w:rPr>
          <w:rFonts w:ascii="Arial" w:hAnsi="Arial" w:cs="Arial"/>
          <w:sz w:val="22"/>
          <w:szCs w:val="22"/>
        </w:rPr>
        <w:t xml:space="preserve"> o ubezpieczeniu społecznym z tytułu wypadków przy pracy i chorób zawodowych (</w:t>
      </w:r>
      <w:r w:rsidRPr="003B352F">
        <w:rPr>
          <w:rFonts w:ascii="Arial" w:hAnsi="Arial" w:cs="Arial"/>
          <w:bCs/>
          <w:sz w:val="22"/>
          <w:szCs w:val="22"/>
        </w:rPr>
        <w:t>Dz.U. 2002 Nr 199 poz. 1673 z póź. zmianami).</w:t>
      </w:r>
    </w:p>
    <w:p w14:paraId="28E94F0D" w14:textId="77777777" w:rsidR="00D7139F" w:rsidRPr="003B352F" w:rsidRDefault="00D7139F" w:rsidP="003B352F">
      <w:pPr>
        <w:pStyle w:val="Bezodstpw"/>
        <w:jc w:val="both"/>
        <w:rPr>
          <w:rFonts w:ascii="Arial" w:hAnsi="Arial" w:cs="Arial"/>
          <w:b/>
          <w:u w:val="single"/>
        </w:rPr>
      </w:pPr>
      <w:r w:rsidRPr="003B352F">
        <w:rPr>
          <w:rFonts w:ascii="Arial" w:hAnsi="Arial" w:cs="Arial"/>
          <w:b/>
          <w:u w:val="single"/>
        </w:rPr>
        <w:t>Suma ubezpieczenia – Zakres II:</w:t>
      </w:r>
    </w:p>
    <w:p w14:paraId="198A6A23" w14:textId="77777777" w:rsidR="00D7139F" w:rsidRPr="003B352F" w:rsidRDefault="00D7139F" w:rsidP="003B352F">
      <w:pPr>
        <w:pStyle w:val="Bezodstpw"/>
        <w:jc w:val="both"/>
        <w:rPr>
          <w:rFonts w:ascii="Arial" w:hAnsi="Arial" w:cs="Arial"/>
        </w:rPr>
      </w:pPr>
      <w:r w:rsidRPr="003B352F">
        <w:rPr>
          <w:rFonts w:ascii="Arial" w:hAnsi="Arial" w:cs="Arial"/>
        </w:rPr>
        <w:t xml:space="preserve">Sumę ubezpieczenia dla każdego ubezpieczonego stanowi przeciętne wynagrodzenie </w:t>
      </w:r>
      <w:r w:rsidRPr="003B352F">
        <w:rPr>
          <w:rStyle w:val="FontStyle27"/>
          <w:sz w:val="22"/>
          <w:szCs w:val="22"/>
        </w:rPr>
        <w:t>w gospodarce narodowej w poprzednim roku, ogła</w:t>
      </w:r>
      <w:r w:rsidRPr="003B352F">
        <w:rPr>
          <w:rStyle w:val="FontStyle27"/>
          <w:sz w:val="22"/>
          <w:szCs w:val="22"/>
        </w:rPr>
        <w:softHyphen/>
        <w:t>szane do celów emerytalnych w Dzienniku Urzędowym Rze</w:t>
      </w:r>
      <w:r w:rsidRPr="003B352F">
        <w:rPr>
          <w:rStyle w:val="FontStyle27"/>
          <w:sz w:val="22"/>
          <w:szCs w:val="22"/>
        </w:rPr>
        <w:softHyphen/>
        <w:t>czpospolitej Polskiej „Monitor Polski" przez Prezesa Główne</w:t>
      </w:r>
      <w:r w:rsidRPr="003B352F">
        <w:rPr>
          <w:rStyle w:val="FontStyle27"/>
          <w:sz w:val="22"/>
          <w:szCs w:val="22"/>
        </w:rPr>
        <w:softHyphen/>
        <w:t>go Urzędu Statystycznego, stosowane poczynając od drugie</w:t>
      </w:r>
      <w:r w:rsidRPr="003B352F">
        <w:rPr>
          <w:rStyle w:val="FontStyle27"/>
          <w:sz w:val="22"/>
          <w:szCs w:val="22"/>
        </w:rPr>
        <w:softHyphen/>
        <w:t>go kwartału każdego roku przez okres jednego roku.</w:t>
      </w:r>
    </w:p>
    <w:p w14:paraId="6E166DF8" w14:textId="77777777" w:rsidR="00D7139F" w:rsidRPr="003B352F" w:rsidRDefault="00D7139F" w:rsidP="003B352F">
      <w:pPr>
        <w:pStyle w:val="Bezodstpw"/>
        <w:jc w:val="both"/>
        <w:rPr>
          <w:rFonts w:ascii="Arial" w:hAnsi="Arial" w:cs="Arial"/>
        </w:rPr>
      </w:pPr>
    </w:p>
    <w:p w14:paraId="6D85B834" w14:textId="77777777" w:rsidR="00D7139F" w:rsidRPr="003B352F" w:rsidRDefault="00D7139F" w:rsidP="003B352F">
      <w:pPr>
        <w:pStyle w:val="Bezodstpw"/>
        <w:jc w:val="both"/>
        <w:rPr>
          <w:rFonts w:ascii="Arial" w:hAnsi="Arial" w:cs="Arial"/>
          <w:b/>
          <w:u w:val="single"/>
        </w:rPr>
      </w:pPr>
      <w:r w:rsidRPr="003B352F">
        <w:rPr>
          <w:rFonts w:ascii="Arial" w:hAnsi="Arial" w:cs="Arial"/>
          <w:b/>
          <w:u w:val="single"/>
        </w:rPr>
        <w:t>Świadczenia:</w:t>
      </w:r>
    </w:p>
    <w:p w14:paraId="3DF89F7F" w14:textId="77777777" w:rsidR="00D7139F" w:rsidRPr="003B352F" w:rsidRDefault="00D7139F" w:rsidP="003B352F">
      <w:pPr>
        <w:pStyle w:val="Bezodstpw"/>
        <w:jc w:val="both"/>
        <w:rPr>
          <w:rStyle w:val="FontStyle27"/>
          <w:sz w:val="22"/>
          <w:szCs w:val="22"/>
        </w:rPr>
      </w:pPr>
      <w:r w:rsidRPr="003B352F">
        <w:rPr>
          <w:rStyle w:val="FontStyle27"/>
          <w:sz w:val="22"/>
          <w:szCs w:val="22"/>
        </w:rPr>
        <w:t>Jednorazowe odszkodowanie za każdy procent sta</w:t>
      </w:r>
      <w:r w:rsidRPr="003B352F">
        <w:rPr>
          <w:rStyle w:val="FontStyle27"/>
          <w:sz w:val="22"/>
          <w:szCs w:val="22"/>
        </w:rPr>
        <w:softHyphen/>
        <w:t xml:space="preserve">łego lub długotrwałego uszczerbku na zdrowiu w wysokości 20% przeciętnego wynagrodzenia, wypłacane zgodnie z </w:t>
      </w:r>
      <w:r w:rsidRPr="003B352F">
        <w:rPr>
          <w:rFonts w:ascii="Arial" w:hAnsi="Arial" w:cs="Arial"/>
        </w:rPr>
        <w:t>ustawą o ubezpieczeniu społecznym z tytułu wypadków przy pracy i chorób zawodowych.</w:t>
      </w:r>
    </w:p>
    <w:p w14:paraId="060BA7AD" w14:textId="77777777" w:rsidR="00D7139F" w:rsidRPr="003B352F" w:rsidRDefault="00D7139F" w:rsidP="003B352F">
      <w:pPr>
        <w:pStyle w:val="Bezodstpw"/>
        <w:jc w:val="both"/>
        <w:rPr>
          <w:rFonts w:ascii="Arial" w:hAnsi="Arial" w:cs="Arial"/>
        </w:rPr>
      </w:pPr>
      <w:r w:rsidRPr="003B352F">
        <w:rPr>
          <w:rStyle w:val="FontStyle27"/>
          <w:sz w:val="22"/>
          <w:szCs w:val="22"/>
        </w:rPr>
        <w:t xml:space="preserve">Jednorazowe odszkodowanie z tytułu śmierci wypłacane zgodnie z </w:t>
      </w:r>
      <w:r w:rsidRPr="003B352F">
        <w:rPr>
          <w:rFonts w:ascii="Arial" w:hAnsi="Arial" w:cs="Arial"/>
        </w:rPr>
        <w:t>ustawą o ubezpieczeniu społecznym z tytułu wypadków przy pracy i chorób zawodowych.</w:t>
      </w:r>
    </w:p>
    <w:p w14:paraId="082C57D7" w14:textId="77777777" w:rsidR="00D7139F" w:rsidRPr="003B352F" w:rsidRDefault="00D7139F" w:rsidP="003B352F">
      <w:pPr>
        <w:pStyle w:val="Bezodstpw"/>
        <w:jc w:val="both"/>
        <w:rPr>
          <w:rFonts w:ascii="Arial" w:hAnsi="Arial" w:cs="Arial"/>
        </w:rPr>
      </w:pPr>
    </w:p>
    <w:p w14:paraId="28328B3B" w14:textId="335E2DDA" w:rsidR="00D7139F" w:rsidRPr="003B352F" w:rsidRDefault="00D7139F" w:rsidP="003B352F">
      <w:pPr>
        <w:pStyle w:val="Bezodstpw"/>
        <w:jc w:val="both"/>
        <w:rPr>
          <w:rFonts w:ascii="Arial" w:hAnsi="Arial" w:cs="Arial"/>
        </w:rPr>
      </w:pPr>
      <w:r w:rsidRPr="009143B7">
        <w:rPr>
          <w:rFonts w:ascii="Arial" w:hAnsi="Arial" w:cs="Arial"/>
        </w:rPr>
        <w:t>Liczba strażaków biorących czynny udział w akcjach ratowniczych (do Zakresu II)</w:t>
      </w:r>
      <w:r w:rsidR="00922825" w:rsidRPr="009143B7">
        <w:rPr>
          <w:rFonts w:ascii="Arial" w:hAnsi="Arial" w:cs="Arial"/>
        </w:rPr>
        <w:t>:</w:t>
      </w:r>
      <w:r w:rsidRPr="009143B7">
        <w:rPr>
          <w:rFonts w:ascii="Arial" w:hAnsi="Arial" w:cs="Arial"/>
        </w:rPr>
        <w:t xml:space="preserve"> </w:t>
      </w:r>
      <w:r w:rsidR="009143B7" w:rsidRPr="009143B7">
        <w:rPr>
          <w:rFonts w:ascii="Arial" w:hAnsi="Arial" w:cs="Arial"/>
        </w:rPr>
        <w:t>180</w:t>
      </w:r>
    </w:p>
    <w:p w14:paraId="36140BC9" w14:textId="77777777" w:rsidR="00D7139F" w:rsidRPr="003B352F" w:rsidRDefault="00D7139F" w:rsidP="003B352F">
      <w:pPr>
        <w:jc w:val="both"/>
        <w:rPr>
          <w:rFonts w:ascii="Arial" w:hAnsi="Arial" w:cs="Arial"/>
          <w:b/>
          <w:color w:val="00B0F0"/>
          <w:sz w:val="22"/>
          <w:szCs w:val="22"/>
        </w:rPr>
      </w:pPr>
    </w:p>
    <w:p w14:paraId="3A14DE15" w14:textId="77777777" w:rsidR="00D7139F" w:rsidRDefault="00D7139F" w:rsidP="00D7139F">
      <w:pPr>
        <w:rPr>
          <w:b/>
          <w:color w:val="00B0F0"/>
          <w:sz w:val="28"/>
          <w:szCs w:val="28"/>
        </w:rPr>
      </w:pPr>
    </w:p>
    <w:p w14:paraId="4D98B115" w14:textId="77777777" w:rsidR="00D7139F" w:rsidRPr="003B352F" w:rsidRDefault="00D7139F" w:rsidP="003B352F">
      <w:pPr>
        <w:jc w:val="center"/>
        <w:rPr>
          <w:rFonts w:ascii="Arial" w:eastAsiaTheme="minorHAnsi" w:hAnsi="Arial" w:cs="Arial"/>
          <w:b/>
          <w:bCs/>
          <w:lang w:eastAsia="en-US"/>
        </w:rPr>
      </w:pPr>
      <w:r w:rsidRPr="003B352F">
        <w:rPr>
          <w:rFonts w:ascii="Arial" w:hAnsi="Arial" w:cs="Arial"/>
          <w:b/>
        </w:rPr>
        <w:t>Klauzule obligatoryjne dla ubezpieczenia członków Ochotniczych Straży Pożarnych Gminy Strzeleczki rozszerzające zakres ochrony</w:t>
      </w:r>
    </w:p>
    <w:p w14:paraId="75CE4A38" w14:textId="77777777" w:rsidR="00D7139F" w:rsidRDefault="00D7139F" w:rsidP="00D7139F">
      <w:pPr>
        <w:rPr>
          <w:rFonts w:eastAsiaTheme="minorHAnsi"/>
          <w:b/>
          <w:bCs/>
          <w:szCs w:val="22"/>
          <w:lang w:eastAsia="en-US"/>
        </w:rPr>
      </w:pPr>
    </w:p>
    <w:p w14:paraId="06022D26" w14:textId="77777777" w:rsidR="00D7139F" w:rsidRPr="003B352F" w:rsidRDefault="00D7139F" w:rsidP="0048571F">
      <w:pPr>
        <w:pStyle w:val="Akapitzlist"/>
        <w:numPr>
          <w:ilvl w:val="0"/>
          <w:numId w:val="23"/>
        </w:numPr>
        <w:jc w:val="both"/>
        <w:rPr>
          <w:rFonts w:ascii="Arial" w:eastAsiaTheme="minorHAnsi" w:hAnsi="Arial" w:cs="Arial"/>
          <w:b/>
          <w:bCs/>
          <w:sz w:val="22"/>
          <w:szCs w:val="22"/>
          <w:lang w:eastAsia="en-US"/>
        </w:rPr>
      </w:pPr>
      <w:r w:rsidRPr="003B352F">
        <w:rPr>
          <w:rFonts w:ascii="Arial" w:eastAsiaTheme="minorHAnsi" w:hAnsi="Arial" w:cs="Arial"/>
          <w:b/>
          <w:bCs/>
          <w:sz w:val="22"/>
          <w:szCs w:val="22"/>
          <w:lang w:eastAsia="en-US"/>
        </w:rPr>
        <w:t>Klauzula formy bezimiennej ubezpieczenia następstw nieszczęśliwych wypadków członków OSP do Zakresu I:</w:t>
      </w:r>
    </w:p>
    <w:p w14:paraId="1C8AC660" w14:textId="77777777" w:rsidR="00D7139F" w:rsidRPr="003B352F" w:rsidRDefault="00D7139F" w:rsidP="003B352F">
      <w:pPr>
        <w:jc w:val="both"/>
        <w:rPr>
          <w:rFonts w:ascii="Arial" w:eastAsia="Arial Unicode MS" w:hAnsi="Arial" w:cs="Arial"/>
          <w:sz w:val="22"/>
          <w:szCs w:val="22"/>
        </w:rPr>
      </w:pPr>
      <w:r w:rsidRPr="003B352F">
        <w:rPr>
          <w:rFonts w:ascii="Arial" w:eastAsia="Arial Unicode MS" w:hAnsi="Arial" w:cs="Arial"/>
          <w:sz w:val="22"/>
          <w:szCs w:val="22"/>
        </w:rPr>
        <w:t xml:space="preserve">Z zachowaniem pozostałych nie zmienionych niniejszą klauzulą postanowień ogólnych warunków ubezpieczenia i innych postanowień umowy ubezpieczenia, ustala się że: ubezpieczenie zawarte jest w formie bezimiennej. Ubezpieczeniem zostają objęci wszyscy członkowie Ochotniczych Straży Pożarnych Gminy Strzeleczki (w tym również członkowie młodzieżowych drużyn pożarniczych, członkowie nie uczestniczący czynnie w akcjach ratowniczych). Składka za ubezpieczenie odnosi się do jednostki OSP bez względu na liczbę jej członków. </w:t>
      </w:r>
    </w:p>
    <w:p w14:paraId="12E913DD" w14:textId="77777777" w:rsidR="00D7139F" w:rsidRPr="003B352F" w:rsidRDefault="00D7139F" w:rsidP="003B352F">
      <w:pPr>
        <w:jc w:val="both"/>
        <w:rPr>
          <w:rFonts w:ascii="Arial" w:eastAsia="Arial Unicode MS" w:hAnsi="Arial" w:cs="Arial"/>
          <w:sz w:val="22"/>
          <w:szCs w:val="22"/>
        </w:rPr>
      </w:pPr>
    </w:p>
    <w:p w14:paraId="12ABC79A" w14:textId="77777777" w:rsidR="00D7139F" w:rsidRPr="003B352F" w:rsidRDefault="00D7139F" w:rsidP="0048571F">
      <w:pPr>
        <w:pStyle w:val="Akapitzlist"/>
        <w:numPr>
          <w:ilvl w:val="0"/>
          <w:numId w:val="23"/>
        </w:numPr>
        <w:jc w:val="both"/>
        <w:rPr>
          <w:rFonts w:ascii="Arial" w:eastAsiaTheme="minorHAnsi" w:hAnsi="Arial" w:cs="Arial"/>
          <w:b/>
          <w:bCs/>
          <w:sz w:val="22"/>
          <w:szCs w:val="22"/>
          <w:lang w:eastAsia="en-US"/>
        </w:rPr>
      </w:pPr>
      <w:r w:rsidRPr="003B352F">
        <w:rPr>
          <w:rFonts w:ascii="Arial" w:eastAsiaTheme="minorHAnsi" w:hAnsi="Arial" w:cs="Arial"/>
          <w:b/>
          <w:bCs/>
          <w:sz w:val="22"/>
          <w:szCs w:val="22"/>
          <w:lang w:eastAsia="en-US"/>
        </w:rPr>
        <w:t>Klauzula formy bezimiennej ubezpieczenia do Zakresu II:</w:t>
      </w:r>
    </w:p>
    <w:p w14:paraId="631508E7" w14:textId="77777777" w:rsidR="00D7139F" w:rsidRPr="003B352F" w:rsidRDefault="00D7139F" w:rsidP="003B352F">
      <w:pPr>
        <w:jc w:val="both"/>
        <w:rPr>
          <w:rFonts w:ascii="Arial" w:hAnsi="Arial" w:cs="Arial"/>
          <w:b/>
          <w:color w:val="00B0F0"/>
          <w:sz w:val="22"/>
          <w:szCs w:val="22"/>
        </w:rPr>
      </w:pPr>
      <w:r w:rsidRPr="003B352F">
        <w:rPr>
          <w:rFonts w:ascii="Arial" w:eastAsia="Arial Unicode MS" w:hAnsi="Arial" w:cs="Arial"/>
          <w:sz w:val="22"/>
          <w:szCs w:val="22"/>
        </w:rPr>
        <w:t>Z zachowaniem pozostałych nie zmienionych niniejszą klauzulą postanowień ogólnych warunków ubezpieczenia i innych postanowień umowy ubezpieczenia, ustala się że: ubezpieczenie zawarte w Zakresie II jest w formie bezimiennej. Ubezpieczeniem zostają objęci wszyscy członkowie Ochotniczych Straży Pożarnych Gminy Strzeleczki mogący czynnie uczestniczyć w akcjach ratowniczych. Liczba członków OSP o których mowa w zdaniu poprzednim będzie aktualizowana na potrzeby wystawienia kolejnych dokumentów ubezpieczenia na kolejne okresy polisowe przez Zamawiającego do dnia 15 grudnia danego roku polisowego. W przypadku uzyskania uprawnienia przez członka OSP do udziału w akcjach ratowniczych, z dniem uzyskania ww. uprawnienia zostaje on objęty zakresem ochrony zgodnie z zawartą umową ubezpieczenia, bez konieczności zgłaszania do Ubezpieczyciela. O ile w trakcie roku polisowego ilość członków uprawnionych do uczestnictwa w akcjach ratowniczych nie wzrośnie powyżej 10% liczby członków na dzień zawierania umowy ubezpieczenia, Ubezpieczyciel odstępuje od naliczania składki dodatkowej. W przypadku wzrostu liczby uprawnionych członków do udziału w akcjach ratowniczych powyżej 10% liczby członków na dzień zawierania umowy ubezpieczenia, Zamawiający w terminie 14 dni od zakończenia umowy ubezpieczenia, podczas której nastąpił wzrost liczby członków OSP uprawnionych do udziału w akcji ratowniczej przedstawi zestawienie członków, którzy uprawnienia nabyli w danym roku polisowym, z uwzględnieniem daty nabycia uprawnienia. Ubezpieczyciel wystawi dokument ubezpieczenia z dodatkową składką do zapłaty w terminie co najmniej 14 dni od dnia wystawienia polisy. Składka zostanie naliczona od dodatkowej ilości członków OSP objętych ubezpieczeniem z uwzględnieniem faktycznej liczby dni ochrony ubezpieczeniowej (pro rata temporis – od dnia uzyskania uprawnienia do udziału w akcji ratowniczej).</w:t>
      </w:r>
    </w:p>
    <w:p w14:paraId="39037B55" w14:textId="77777777" w:rsidR="005F2010" w:rsidRPr="005F2010" w:rsidRDefault="005F2010" w:rsidP="005F2010">
      <w:pPr>
        <w:autoSpaceDE w:val="0"/>
        <w:autoSpaceDN w:val="0"/>
        <w:adjustRightInd w:val="0"/>
        <w:rPr>
          <w:rFonts w:ascii="Arial" w:hAnsi="Arial" w:cs="Arial"/>
          <w:bCs/>
          <w:sz w:val="20"/>
          <w:szCs w:val="20"/>
        </w:rPr>
      </w:pPr>
    </w:p>
    <w:sectPr w:rsidR="005F2010" w:rsidRPr="005F2010" w:rsidSect="00CA4AFB">
      <w:headerReference w:type="default" r:id="rId8"/>
      <w:footerReference w:type="even"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415EA" w14:textId="77777777" w:rsidR="003D6BD9" w:rsidRDefault="003D6BD9" w:rsidP="00AD129B">
      <w:r>
        <w:separator/>
      </w:r>
    </w:p>
  </w:endnote>
  <w:endnote w:type="continuationSeparator" w:id="0">
    <w:p w14:paraId="57876EBD" w14:textId="77777777" w:rsidR="003D6BD9" w:rsidRDefault="003D6BD9" w:rsidP="00AD1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MT">
    <w:altName w:val="MS Mincho"/>
    <w:panose1 w:val="00000000000000000000"/>
    <w:charset w:val="80"/>
    <w:family w:val="auto"/>
    <w:notTrueType/>
    <w:pitch w:val="default"/>
    <w:sig w:usb0="00000005" w:usb1="08070000" w:usb2="00000010" w:usb3="00000000" w:csb0="00020002" w:csb1="00000000"/>
  </w:font>
  <w:font w:name="StoneSansPl">
    <w:altName w:val="MS Mincho"/>
    <w:panose1 w:val="00000000000000000000"/>
    <w:charset w:val="80"/>
    <w:family w:val="auto"/>
    <w:notTrueType/>
    <w:pitch w:val="default"/>
    <w:sig w:usb0="00000003" w:usb1="08070000" w:usb2="00000010" w:usb3="00000000" w:csb0="00020001" w:csb1="00000000"/>
  </w:font>
  <w:font w:name="Tahoma,Bold">
    <w:altName w:val="MS Gothic"/>
    <w:panose1 w:val="00000000000000000000"/>
    <w:charset w:val="80"/>
    <w:family w:val="auto"/>
    <w:notTrueType/>
    <w:pitch w:val="default"/>
    <w:sig w:usb0="00000000" w:usb1="08070000" w:usb2="00000010" w:usb3="00000000" w:csb0="00020002" w:csb1="00000000"/>
  </w:font>
  <w:font w:name="TimesNewRomanPS-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B356E" w14:textId="77777777" w:rsidR="00B160B9" w:rsidRDefault="00B160B9" w:rsidP="00AA5E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5ED899D" w14:textId="77777777" w:rsidR="00B160B9" w:rsidRDefault="00B160B9" w:rsidP="00AA5E5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BA806" w14:textId="77777777" w:rsidR="003D6BD9" w:rsidRDefault="003D6BD9" w:rsidP="00AD129B">
      <w:r>
        <w:separator/>
      </w:r>
    </w:p>
  </w:footnote>
  <w:footnote w:type="continuationSeparator" w:id="0">
    <w:p w14:paraId="4D045BA1" w14:textId="77777777" w:rsidR="003D6BD9" w:rsidRDefault="003D6BD9" w:rsidP="00AD1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BA7DA" w14:textId="77777777" w:rsidR="00B63EC5" w:rsidRDefault="00B63EC5" w:rsidP="00B63EC5">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rPr>
        <w:b w:val="0"/>
        <w:bCs/>
        <w:sz w:val="22"/>
        <w:szCs w:val="22"/>
      </w:rPr>
    </w:pPr>
    <w:r>
      <w:rPr>
        <w:noProof/>
      </w:rPr>
      <w:drawing>
        <wp:anchor distT="0" distB="0" distL="0" distR="0" simplePos="0" relativeHeight="251660288" behindDoc="0" locked="0" layoutInCell="1" allowOverlap="1" wp14:anchorId="5387F0B1" wp14:editId="2129A905">
          <wp:simplePos x="0" y="0"/>
          <wp:positionH relativeFrom="margin">
            <wp:align>right</wp:align>
          </wp:positionH>
          <wp:positionV relativeFrom="page">
            <wp:posOffset>126365</wp:posOffset>
          </wp:positionV>
          <wp:extent cx="1895475" cy="1114425"/>
          <wp:effectExtent l="0" t="0" r="0" b="0"/>
          <wp:wrapNone/>
          <wp:docPr id="2" name="Obraz 2" descr="mosz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moszn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A3391A" w14:textId="77777777" w:rsidR="00B63EC5" w:rsidRPr="004865B1" w:rsidRDefault="00B63EC5" w:rsidP="00B63EC5">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jc w:val="left"/>
      <w:rPr>
        <w:rFonts w:ascii="Arial" w:hAnsi="Arial" w:cs="Arial"/>
        <w:b w:val="0"/>
        <w:bCs/>
        <w:sz w:val="22"/>
        <w:szCs w:val="22"/>
      </w:rPr>
    </w:pPr>
    <w:r w:rsidRPr="004865B1">
      <w:rPr>
        <w:rFonts w:ascii="Arial" w:hAnsi="Arial" w:cs="Arial"/>
        <w:b w:val="0"/>
        <w:bCs/>
        <w:sz w:val="22"/>
        <w:szCs w:val="22"/>
      </w:rPr>
      <w:t>Gmina Strzeleczki</w:t>
    </w:r>
  </w:p>
  <w:p w14:paraId="5ED26B4B" w14:textId="77777777" w:rsidR="00B63EC5" w:rsidRPr="004865B1" w:rsidRDefault="00B63EC5" w:rsidP="00B63EC5">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jc w:val="left"/>
      <w:rPr>
        <w:rFonts w:ascii="Arial" w:hAnsi="Arial" w:cs="Arial"/>
        <w:sz w:val="22"/>
        <w:szCs w:val="22"/>
      </w:rPr>
    </w:pPr>
    <w:r>
      <w:rPr>
        <w:noProof/>
      </w:rPr>
      <w:drawing>
        <wp:anchor distT="152400" distB="152400" distL="152400" distR="152400" simplePos="0" relativeHeight="251659264" behindDoc="0" locked="0" layoutInCell="1" allowOverlap="1" wp14:anchorId="5645DBD0" wp14:editId="510EA0D7">
          <wp:simplePos x="0" y="0"/>
          <wp:positionH relativeFrom="margin">
            <wp:posOffset>90170</wp:posOffset>
          </wp:positionH>
          <wp:positionV relativeFrom="page">
            <wp:posOffset>600075</wp:posOffset>
          </wp:positionV>
          <wp:extent cx="638175" cy="638175"/>
          <wp:effectExtent l="0" t="0" r="9525"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65B1">
      <w:rPr>
        <w:rFonts w:ascii="Arial" w:hAnsi="Arial" w:cs="Arial"/>
        <w:sz w:val="22"/>
        <w:szCs w:val="22"/>
      </w:rPr>
      <w:t>Rynek 4,47-364 Strzeleczki</w:t>
    </w:r>
  </w:p>
  <w:p w14:paraId="496AF5B6" w14:textId="77777777" w:rsidR="00B63EC5" w:rsidRPr="004865B1" w:rsidRDefault="00B63EC5" w:rsidP="00B63EC5">
    <w:pPr>
      <w:pStyle w:val="Tyt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1440"/>
      <w:jc w:val="left"/>
      <w:rPr>
        <w:rFonts w:ascii="Arial" w:hAnsi="Arial" w:cs="Arial"/>
        <w:b w:val="0"/>
        <w:bCs/>
        <w:sz w:val="22"/>
        <w:szCs w:val="22"/>
      </w:rPr>
    </w:pPr>
    <w:r w:rsidRPr="004865B1">
      <w:rPr>
        <w:rFonts w:ascii="Arial" w:hAnsi="Arial" w:cs="Arial"/>
        <w:b w:val="0"/>
        <w:bCs/>
        <w:sz w:val="22"/>
        <w:szCs w:val="22"/>
      </w:rPr>
      <w:t>www.strzeleczki.pl</w:t>
    </w:r>
  </w:p>
  <w:p w14:paraId="27611C50" w14:textId="77777777" w:rsidR="00B63EC5" w:rsidRPr="0099155E" w:rsidRDefault="00B63EC5" w:rsidP="00B63EC5">
    <w:pPr>
      <w:pStyle w:val="Nagwek"/>
      <w:tabs>
        <w:tab w:val="right" w:pos="9046"/>
      </w:tabs>
      <w:rPr>
        <w:rStyle w:val="Odwoaniedelikatne1"/>
        <w:smallCaps w:val="0"/>
        <w:color w:val="auto"/>
      </w:rPr>
    </w:pPr>
    <w:r>
      <w:t>___________________________________________________________________________</w:t>
    </w:r>
  </w:p>
  <w:p w14:paraId="701A96EE" w14:textId="77777777" w:rsidR="00B63EC5" w:rsidRDefault="00B63EC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lowerLetter"/>
      <w:lvlText w:val="%1)"/>
      <w:lvlJc w:val="left"/>
      <w:pPr>
        <w:tabs>
          <w:tab w:val="num" w:pos="2340"/>
        </w:tabs>
        <w:ind w:left="2340" w:hanging="360"/>
      </w:pPr>
      <w:rPr>
        <w:rFonts w:cs="Times New Roman"/>
        <w:b w:val="0"/>
        <w:bCs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7"/>
    <w:multiLevelType w:val="multilevel"/>
    <w:tmpl w:val="00000007"/>
    <w:name w:val="WWNum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340AC1"/>
    <w:multiLevelType w:val="hybridMultilevel"/>
    <w:tmpl w:val="9182CE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A752A7"/>
    <w:multiLevelType w:val="hybridMultilevel"/>
    <w:tmpl w:val="354AE87A"/>
    <w:lvl w:ilvl="0" w:tplc="6E60E4DC">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1029C"/>
    <w:multiLevelType w:val="hybridMultilevel"/>
    <w:tmpl w:val="B218E80C"/>
    <w:lvl w:ilvl="0" w:tplc="428E8F9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D1527E"/>
    <w:multiLevelType w:val="hybridMultilevel"/>
    <w:tmpl w:val="070EFA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B4226E"/>
    <w:multiLevelType w:val="hybridMultilevel"/>
    <w:tmpl w:val="2C040A5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21090CC4"/>
    <w:multiLevelType w:val="hybridMultilevel"/>
    <w:tmpl w:val="BCF457C4"/>
    <w:lvl w:ilvl="0" w:tplc="C5D627B2">
      <w:start w:val="18"/>
      <w:numFmt w:val="decimal"/>
      <w:lvlText w:val="%1."/>
      <w:lvlJc w:val="left"/>
      <w:pPr>
        <w:tabs>
          <w:tab w:val="num" w:pos="700"/>
        </w:tabs>
        <w:ind w:left="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8C402A"/>
    <w:multiLevelType w:val="hybridMultilevel"/>
    <w:tmpl w:val="77B6E130"/>
    <w:lvl w:ilvl="0" w:tplc="93C69AA2">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F82AC6"/>
    <w:multiLevelType w:val="hybridMultilevel"/>
    <w:tmpl w:val="86A4E8D6"/>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94E5288"/>
    <w:multiLevelType w:val="hybridMultilevel"/>
    <w:tmpl w:val="99A60306"/>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9EF701E"/>
    <w:multiLevelType w:val="hybridMultilevel"/>
    <w:tmpl w:val="D8561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52114E"/>
    <w:multiLevelType w:val="hybridMultilevel"/>
    <w:tmpl w:val="FBFED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DC5901"/>
    <w:multiLevelType w:val="hybridMultilevel"/>
    <w:tmpl w:val="38B87E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6" w15:restartNumberingAfterBreak="0">
    <w:nsid w:val="366864BF"/>
    <w:multiLevelType w:val="hybridMultilevel"/>
    <w:tmpl w:val="2FB22A32"/>
    <w:lvl w:ilvl="0" w:tplc="A32A26F2">
      <w:start w:val="19"/>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CD7FC3"/>
    <w:multiLevelType w:val="hybridMultilevel"/>
    <w:tmpl w:val="EBF4A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D46153"/>
    <w:multiLevelType w:val="hybridMultilevel"/>
    <w:tmpl w:val="041AC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B54C5E"/>
    <w:multiLevelType w:val="hybridMultilevel"/>
    <w:tmpl w:val="F3C67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7D6B3C"/>
    <w:multiLevelType w:val="hybridMultilevel"/>
    <w:tmpl w:val="922C354A"/>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9054BFD"/>
    <w:multiLevelType w:val="hybridMultilevel"/>
    <w:tmpl w:val="F4C61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1CA4C04"/>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23" w15:restartNumberingAfterBreak="0">
    <w:nsid w:val="71FB0886"/>
    <w:multiLevelType w:val="hybridMultilevel"/>
    <w:tmpl w:val="716EF4C8"/>
    <w:lvl w:ilvl="0" w:tplc="0415000F">
      <w:start w:val="1"/>
      <w:numFmt w:val="decimal"/>
      <w:lvlText w:val="%1."/>
      <w:lvlJc w:val="left"/>
      <w:pPr>
        <w:tabs>
          <w:tab w:val="num" w:pos="700"/>
        </w:tabs>
        <w:ind w:left="700" w:hanging="360"/>
      </w:pPr>
      <w:rPr>
        <w:rFonts w:hint="default"/>
      </w:rPr>
    </w:lvl>
    <w:lvl w:ilvl="1" w:tplc="48206560">
      <w:numFmt w:val="bullet"/>
      <w:lvlText w:val=""/>
      <w:lvlJc w:val="left"/>
      <w:pPr>
        <w:tabs>
          <w:tab w:val="num" w:pos="1797"/>
        </w:tabs>
        <w:ind w:left="1440" w:firstLine="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AEF6CBD"/>
    <w:multiLevelType w:val="hybridMultilevel"/>
    <w:tmpl w:val="A2E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0242197">
    <w:abstractNumId w:val="22"/>
  </w:num>
  <w:num w:numId="2" w16cid:durableId="32274487">
    <w:abstractNumId w:val="24"/>
  </w:num>
  <w:num w:numId="3" w16cid:durableId="1673680188">
    <w:abstractNumId w:val="6"/>
  </w:num>
  <w:num w:numId="4" w16cid:durableId="1350447905">
    <w:abstractNumId w:val="17"/>
  </w:num>
  <w:num w:numId="5" w16cid:durableId="1870605905">
    <w:abstractNumId w:val="12"/>
  </w:num>
  <w:num w:numId="6" w16cid:durableId="671374068">
    <w:abstractNumId w:val="7"/>
  </w:num>
  <w:num w:numId="7" w16cid:durableId="113788630">
    <w:abstractNumId w:val="19"/>
  </w:num>
  <w:num w:numId="8" w16cid:durableId="1818717967">
    <w:abstractNumId w:val="9"/>
  </w:num>
  <w:num w:numId="9" w16cid:durableId="479885625">
    <w:abstractNumId w:val="15"/>
  </w:num>
  <w:num w:numId="10" w16cid:durableId="589776265">
    <w:abstractNumId w:val="3"/>
  </w:num>
  <w:num w:numId="11" w16cid:durableId="1581938527">
    <w:abstractNumId w:val="2"/>
  </w:num>
  <w:num w:numId="12" w16cid:durableId="462505538">
    <w:abstractNumId w:val="21"/>
  </w:num>
  <w:num w:numId="13" w16cid:durableId="490408866">
    <w:abstractNumId w:val="11"/>
  </w:num>
  <w:num w:numId="14" w16cid:durableId="2129351891">
    <w:abstractNumId w:val="18"/>
  </w:num>
  <w:num w:numId="15" w16cid:durableId="413279354">
    <w:abstractNumId w:val="20"/>
  </w:num>
  <w:num w:numId="16" w16cid:durableId="1163162714">
    <w:abstractNumId w:val="5"/>
  </w:num>
  <w:num w:numId="17" w16cid:durableId="1902522845">
    <w:abstractNumId w:val="4"/>
  </w:num>
  <w:num w:numId="18" w16cid:durableId="1915119137">
    <w:abstractNumId w:val="13"/>
  </w:num>
  <w:num w:numId="19" w16cid:durableId="171989142">
    <w:abstractNumId w:val="23"/>
  </w:num>
  <w:num w:numId="20" w16cid:durableId="1203328754">
    <w:abstractNumId w:val="14"/>
  </w:num>
  <w:num w:numId="21" w16cid:durableId="1981423308">
    <w:abstractNumId w:val="10"/>
  </w:num>
  <w:num w:numId="22" w16cid:durableId="802582511">
    <w:abstractNumId w:val="8"/>
  </w:num>
  <w:num w:numId="23" w16cid:durableId="195559528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7DC"/>
    <w:rsid w:val="00011A32"/>
    <w:rsid w:val="000262A6"/>
    <w:rsid w:val="0004606F"/>
    <w:rsid w:val="00050182"/>
    <w:rsid w:val="00050239"/>
    <w:rsid w:val="000512B0"/>
    <w:rsid w:val="00060D8D"/>
    <w:rsid w:val="000730B0"/>
    <w:rsid w:val="00074662"/>
    <w:rsid w:val="000758D6"/>
    <w:rsid w:val="000777E4"/>
    <w:rsid w:val="00077939"/>
    <w:rsid w:val="00085EEE"/>
    <w:rsid w:val="0009298B"/>
    <w:rsid w:val="00096BAF"/>
    <w:rsid w:val="000C5ADC"/>
    <w:rsid w:val="000C6287"/>
    <w:rsid w:val="000C6E91"/>
    <w:rsid w:val="000D0C06"/>
    <w:rsid w:val="000D5696"/>
    <w:rsid w:val="000E0F08"/>
    <w:rsid w:val="000E60F6"/>
    <w:rsid w:val="00100B14"/>
    <w:rsid w:val="001145F8"/>
    <w:rsid w:val="001306F5"/>
    <w:rsid w:val="00136374"/>
    <w:rsid w:val="00146154"/>
    <w:rsid w:val="0015007E"/>
    <w:rsid w:val="001615AE"/>
    <w:rsid w:val="001716CE"/>
    <w:rsid w:val="001A083E"/>
    <w:rsid w:val="001A2E00"/>
    <w:rsid w:val="001B5345"/>
    <w:rsid w:val="001C4668"/>
    <w:rsid w:val="001C7249"/>
    <w:rsid w:val="001E4DEF"/>
    <w:rsid w:val="001F77C3"/>
    <w:rsid w:val="00211A23"/>
    <w:rsid w:val="00215FDD"/>
    <w:rsid w:val="002174F5"/>
    <w:rsid w:val="00227088"/>
    <w:rsid w:val="002276DA"/>
    <w:rsid w:val="00240ED6"/>
    <w:rsid w:val="00245B59"/>
    <w:rsid w:val="0026093A"/>
    <w:rsid w:val="00265DBD"/>
    <w:rsid w:val="002732E5"/>
    <w:rsid w:val="0027462A"/>
    <w:rsid w:val="002A0A65"/>
    <w:rsid w:val="002C2706"/>
    <w:rsid w:val="002C2CD8"/>
    <w:rsid w:val="002D53EC"/>
    <w:rsid w:val="002E04DF"/>
    <w:rsid w:val="002E15F5"/>
    <w:rsid w:val="002E4F3E"/>
    <w:rsid w:val="002E726F"/>
    <w:rsid w:val="002F4C03"/>
    <w:rsid w:val="002F7622"/>
    <w:rsid w:val="00321951"/>
    <w:rsid w:val="0032773A"/>
    <w:rsid w:val="003322FB"/>
    <w:rsid w:val="00333FF9"/>
    <w:rsid w:val="003557DC"/>
    <w:rsid w:val="00363612"/>
    <w:rsid w:val="00374782"/>
    <w:rsid w:val="00384656"/>
    <w:rsid w:val="00384AF0"/>
    <w:rsid w:val="003B352F"/>
    <w:rsid w:val="003B4094"/>
    <w:rsid w:val="003C2A81"/>
    <w:rsid w:val="003C4DEF"/>
    <w:rsid w:val="003C66CD"/>
    <w:rsid w:val="003D1091"/>
    <w:rsid w:val="003D28DF"/>
    <w:rsid w:val="003D5411"/>
    <w:rsid w:val="003D6BD9"/>
    <w:rsid w:val="003D7265"/>
    <w:rsid w:val="004060C6"/>
    <w:rsid w:val="0040632F"/>
    <w:rsid w:val="00410513"/>
    <w:rsid w:val="00411A80"/>
    <w:rsid w:val="00413397"/>
    <w:rsid w:val="00421B7B"/>
    <w:rsid w:val="0043532D"/>
    <w:rsid w:val="004358AA"/>
    <w:rsid w:val="004560F6"/>
    <w:rsid w:val="004612B6"/>
    <w:rsid w:val="0046277E"/>
    <w:rsid w:val="004703E7"/>
    <w:rsid w:val="0048571F"/>
    <w:rsid w:val="004951E5"/>
    <w:rsid w:val="0049725C"/>
    <w:rsid w:val="004A4280"/>
    <w:rsid w:val="004A7D02"/>
    <w:rsid w:val="004B1D74"/>
    <w:rsid w:val="004B59D1"/>
    <w:rsid w:val="004D0238"/>
    <w:rsid w:val="004D476F"/>
    <w:rsid w:val="004E1333"/>
    <w:rsid w:val="004E593F"/>
    <w:rsid w:val="00501B40"/>
    <w:rsid w:val="0050489A"/>
    <w:rsid w:val="00515CA8"/>
    <w:rsid w:val="00537E29"/>
    <w:rsid w:val="00551647"/>
    <w:rsid w:val="005620E9"/>
    <w:rsid w:val="00577BF4"/>
    <w:rsid w:val="00577F63"/>
    <w:rsid w:val="0059238C"/>
    <w:rsid w:val="00595B96"/>
    <w:rsid w:val="005A178F"/>
    <w:rsid w:val="005A4A91"/>
    <w:rsid w:val="005A4B49"/>
    <w:rsid w:val="005B2522"/>
    <w:rsid w:val="005B5BA1"/>
    <w:rsid w:val="005D1900"/>
    <w:rsid w:val="005F2010"/>
    <w:rsid w:val="005F6A36"/>
    <w:rsid w:val="005F7973"/>
    <w:rsid w:val="006016F2"/>
    <w:rsid w:val="00604F22"/>
    <w:rsid w:val="0061556E"/>
    <w:rsid w:val="00626F9B"/>
    <w:rsid w:val="00633263"/>
    <w:rsid w:val="00637C52"/>
    <w:rsid w:val="006416C0"/>
    <w:rsid w:val="0066223B"/>
    <w:rsid w:val="006667BC"/>
    <w:rsid w:val="00671D81"/>
    <w:rsid w:val="00680718"/>
    <w:rsid w:val="00687C85"/>
    <w:rsid w:val="006914E0"/>
    <w:rsid w:val="00693CC3"/>
    <w:rsid w:val="006B6DA4"/>
    <w:rsid w:val="006C0989"/>
    <w:rsid w:val="006D49A6"/>
    <w:rsid w:val="006E529D"/>
    <w:rsid w:val="006E6A7C"/>
    <w:rsid w:val="006F0B21"/>
    <w:rsid w:val="006F56F1"/>
    <w:rsid w:val="006F5C63"/>
    <w:rsid w:val="00714C85"/>
    <w:rsid w:val="00733EF7"/>
    <w:rsid w:val="00760CB2"/>
    <w:rsid w:val="00783B04"/>
    <w:rsid w:val="007B6EAA"/>
    <w:rsid w:val="007C770B"/>
    <w:rsid w:val="007D25D6"/>
    <w:rsid w:val="007E095E"/>
    <w:rsid w:val="007E2AC7"/>
    <w:rsid w:val="007E59C3"/>
    <w:rsid w:val="007F24B4"/>
    <w:rsid w:val="007F60F3"/>
    <w:rsid w:val="007F7768"/>
    <w:rsid w:val="008164D3"/>
    <w:rsid w:val="008318AF"/>
    <w:rsid w:val="008625C0"/>
    <w:rsid w:val="00871DE6"/>
    <w:rsid w:val="00876F14"/>
    <w:rsid w:val="0088061E"/>
    <w:rsid w:val="00883FB6"/>
    <w:rsid w:val="008A0617"/>
    <w:rsid w:val="008C66DD"/>
    <w:rsid w:val="008D5B65"/>
    <w:rsid w:val="008E54B0"/>
    <w:rsid w:val="008F2D9E"/>
    <w:rsid w:val="00900F1A"/>
    <w:rsid w:val="00902577"/>
    <w:rsid w:val="00907804"/>
    <w:rsid w:val="00914335"/>
    <w:rsid w:val="009143B7"/>
    <w:rsid w:val="00922825"/>
    <w:rsid w:val="009339CF"/>
    <w:rsid w:val="00946625"/>
    <w:rsid w:val="0096053C"/>
    <w:rsid w:val="00973A55"/>
    <w:rsid w:val="00973A77"/>
    <w:rsid w:val="0098735D"/>
    <w:rsid w:val="009943CA"/>
    <w:rsid w:val="009A2E19"/>
    <w:rsid w:val="009B0704"/>
    <w:rsid w:val="009B65E5"/>
    <w:rsid w:val="009C663D"/>
    <w:rsid w:val="009C71B4"/>
    <w:rsid w:val="009D2994"/>
    <w:rsid w:val="009F571F"/>
    <w:rsid w:val="00A06001"/>
    <w:rsid w:val="00A2073C"/>
    <w:rsid w:val="00A23687"/>
    <w:rsid w:val="00A276CD"/>
    <w:rsid w:val="00A34C10"/>
    <w:rsid w:val="00A470D0"/>
    <w:rsid w:val="00A515F6"/>
    <w:rsid w:val="00A5382E"/>
    <w:rsid w:val="00A640A6"/>
    <w:rsid w:val="00A7352E"/>
    <w:rsid w:val="00A82F79"/>
    <w:rsid w:val="00AA362F"/>
    <w:rsid w:val="00AA4919"/>
    <w:rsid w:val="00AA5E56"/>
    <w:rsid w:val="00AC73B8"/>
    <w:rsid w:val="00AD129B"/>
    <w:rsid w:val="00AD32C9"/>
    <w:rsid w:val="00AE5DE2"/>
    <w:rsid w:val="00B02CAE"/>
    <w:rsid w:val="00B160B9"/>
    <w:rsid w:val="00B27C77"/>
    <w:rsid w:val="00B60D58"/>
    <w:rsid w:val="00B61D7B"/>
    <w:rsid w:val="00B63A37"/>
    <w:rsid w:val="00B63EC5"/>
    <w:rsid w:val="00B77F1B"/>
    <w:rsid w:val="00B86B0D"/>
    <w:rsid w:val="00B91C82"/>
    <w:rsid w:val="00B94053"/>
    <w:rsid w:val="00BB48E7"/>
    <w:rsid w:val="00BC5D0C"/>
    <w:rsid w:val="00BC6BEC"/>
    <w:rsid w:val="00BD70B1"/>
    <w:rsid w:val="00BF1EAD"/>
    <w:rsid w:val="00BF4727"/>
    <w:rsid w:val="00C02A98"/>
    <w:rsid w:val="00C2432B"/>
    <w:rsid w:val="00C31FE5"/>
    <w:rsid w:val="00C32A69"/>
    <w:rsid w:val="00C33C8A"/>
    <w:rsid w:val="00C43228"/>
    <w:rsid w:val="00C44BA9"/>
    <w:rsid w:val="00C57294"/>
    <w:rsid w:val="00C61A21"/>
    <w:rsid w:val="00C65DA5"/>
    <w:rsid w:val="00C7052B"/>
    <w:rsid w:val="00C85163"/>
    <w:rsid w:val="00C92DBC"/>
    <w:rsid w:val="00CA30E9"/>
    <w:rsid w:val="00CA3ADC"/>
    <w:rsid w:val="00CA4AFB"/>
    <w:rsid w:val="00CB1A0B"/>
    <w:rsid w:val="00CB4258"/>
    <w:rsid w:val="00CC2623"/>
    <w:rsid w:val="00CC2FD2"/>
    <w:rsid w:val="00CD38D3"/>
    <w:rsid w:val="00CD3FDF"/>
    <w:rsid w:val="00CD757F"/>
    <w:rsid w:val="00CE0E8A"/>
    <w:rsid w:val="00CE342B"/>
    <w:rsid w:val="00CE741C"/>
    <w:rsid w:val="00CF053D"/>
    <w:rsid w:val="00CF0D86"/>
    <w:rsid w:val="00CF559D"/>
    <w:rsid w:val="00D0377B"/>
    <w:rsid w:val="00D07E53"/>
    <w:rsid w:val="00D107DF"/>
    <w:rsid w:val="00D144E1"/>
    <w:rsid w:val="00D36ED1"/>
    <w:rsid w:val="00D4082D"/>
    <w:rsid w:val="00D411AC"/>
    <w:rsid w:val="00D52CB3"/>
    <w:rsid w:val="00D60C53"/>
    <w:rsid w:val="00D62B71"/>
    <w:rsid w:val="00D7139F"/>
    <w:rsid w:val="00D7261F"/>
    <w:rsid w:val="00D84F74"/>
    <w:rsid w:val="00D86AE0"/>
    <w:rsid w:val="00D87A5F"/>
    <w:rsid w:val="00D92C60"/>
    <w:rsid w:val="00DA33CA"/>
    <w:rsid w:val="00DD43E0"/>
    <w:rsid w:val="00DE2671"/>
    <w:rsid w:val="00E03B2C"/>
    <w:rsid w:val="00E13A77"/>
    <w:rsid w:val="00E216EA"/>
    <w:rsid w:val="00E33997"/>
    <w:rsid w:val="00E4457A"/>
    <w:rsid w:val="00E50775"/>
    <w:rsid w:val="00E5533D"/>
    <w:rsid w:val="00E55F82"/>
    <w:rsid w:val="00E603C7"/>
    <w:rsid w:val="00E65654"/>
    <w:rsid w:val="00E6628E"/>
    <w:rsid w:val="00E83636"/>
    <w:rsid w:val="00EB60F5"/>
    <w:rsid w:val="00EB6606"/>
    <w:rsid w:val="00EC29D8"/>
    <w:rsid w:val="00EE7B28"/>
    <w:rsid w:val="00EF1D7C"/>
    <w:rsid w:val="00F037D9"/>
    <w:rsid w:val="00F12EB8"/>
    <w:rsid w:val="00F14F19"/>
    <w:rsid w:val="00F21413"/>
    <w:rsid w:val="00F30252"/>
    <w:rsid w:val="00F32883"/>
    <w:rsid w:val="00F377DC"/>
    <w:rsid w:val="00F42C17"/>
    <w:rsid w:val="00F60AFE"/>
    <w:rsid w:val="00F64AB6"/>
    <w:rsid w:val="00F658CC"/>
    <w:rsid w:val="00F7535A"/>
    <w:rsid w:val="00F85CCA"/>
    <w:rsid w:val="00FA071E"/>
    <w:rsid w:val="00FA083F"/>
    <w:rsid w:val="00FB4F7C"/>
    <w:rsid w:val="00FD43AD"/>
    <w:rsid w:val="00FF7F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4D61E"/>
  <w15:docId w15:val="{E00B2472-067A-4298-820D-EEF683DE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7DC"/>
    <w:pPr>
      <w:spacing w:after="0" w:line="240" w:lineRule="auto"/>
    </w:pPr>
    <w:rPr>
      <w:rFonts w:ascii="Times New Roman" w:eastAsia="Times New Roman" w:hAnsi="Times New Roman" w:cs="Times New Roman"/>
      <w:noProof/>
      <w:sz w:val="24"/>
      <w:szCs w:val="24"/>
      <w:lang w:eastAsia="pl-PL"/>
    </w:rPr>
  </w:style>
  <w:style w:type="paragraph" w:styleId="Nagwek1">
    <w:name w:val="heading 1"/>
    <w:basedOn w:val="Normalny"/>
    <w:next w:val="Normalny"/>
    <w:link w:val="Nagwek1Znak"/>
    <w:qFormat/>
    <w:rsid w:val="00D7139F"/>
    <w:pPr>
      <w:keepNext/>
      <w:widowControl w:val="0"/>
      <w:numPr>
        <w:numId w:val="1"/>
      </w:numPr>
      <w:overflowPunct w:val="0"/>
      <w:autoSpaceDE w:val="0"/>
      <w:autoSpaceDN w:val="0"/>
      <w:adjustRightInd w:val="0"/>
      <w:spacing w:before="240" w:after="60"/>
      <w:textAlignment w:val="baseline"/>
      <w:outlineLvl w:val="0"/>
    </w:pPr>
    <w:rPr>
      <w:rFonts w:ascii="Arial" w:hAnsi="Arial"/>
      <w:b/>
      <w:noProof w:val="0"/>
      <w:kern w:val="28"/>
      <w:sz w:val="28"/>
      <w:szCs w:val="20"/>
    </w:rPr>
  </w:style>
  <w:style w:type="paragraph" w:styleId="Nagwek2">
    <w:name w:val="heading 2"/>
    <w:basedOn w:val="Normalny"/>
    <w:next w:val="Normalny"/>
    <w:link w:val="Nagwek2Znak"/>
    <w:qFormat/>
    <w:rsid w:val="00D7139F"/>
    <w:pPr>
      <w:keepNext/>
      <w:numPr>
        <w:ilvl w:val="1"/>
        <w:numId w:val="1"/>
      </w:numPr>
      <w:spacing w:before="240" w:after="60"/>
      <w:outlineLvl w:val="1"/>
    </w:pPr>
    <w:rPr>
      <w:rFonts w:ascii="Arial" w:hAnsi="Arial" w:cs="Arial"/>
      <w:b/>
      <w:bCs/>
      <w:i/>
      <w:iCs/>
      <w:noProof w:val="0"/>
      <w:sz w:val="28"/>
      <w:szCs w:val="28"/>
    </w:rPr>
  </w:style>
  <w:style w:type="paragraph" w:styleId="Nagwek3">
    <w:name w:val="heading 3"/>
    <w:basedOn w:val="Normalny"/>
    <w:next w:val="Normalny"/>
    <w:link w:val="Nagwek3Znak"/>
    <w:qFormat/>
    <w:rsid w:val="00D7139F"/>
    <w:pPr>
      <w:keepNext/>
      <w:numPr>
        <w:ilvl w:val="2"/>
        <w:numId w:val="1"/>
      </w:numPr>
      <w:spacing w:before="240" w:after="60"/>
      <w:outlineLvl w:val="2"/>
    </w:pPr>
    <w:rPr>
      <w:rFonts w:ascii="Arial" w:hAnsi="Arial" w:cs="Arial"/>
      <w:b/>
      <w:bCs/>
      <w:noProof w:val="0"/>
      <w:sz w:val="26"/>
      <w:szCs w:val="26"/>
    </w:rPr>
  </w:style>
  <w:style w:type="paragraph" w:styleId="Nagwek4">
    <w:name w:val="heading 4"/>
    <w:basedOn w:val="Normalny"/>
    <w:next w:val="Normalny"/>
    <w:link w:val="Nagwek4Znak"/>
    <w:qFormat/>
    <w:rsid w:val="00D7139F"/>
    <w:pPr>
      <w:keepNext/>
      <w:widowControl w:val="0"/>
      <w:numPr>
        <w:ilvl w:val="3"/>
        <w:numId w:val="1"/>
      </w:numPr>
      <w:overflowPunct w:val="0"/>
      <w:autoSpaceDE w:val="0"/>
      <w:autoSpaceDN w:val="0"/>
      <w:adjustRightInd w:val="0"/>
      <w:spacing w:before="240" w:after="60"/>
      <w:textAlignment w:val="baseline"/>
      <w:outlineLvl w:val="3"/>
    </w:pPr>
    <w:rPr>
      <w:rFonts w:asciiTheme="minorHAnsi" w:hAnsiTheme="minorHAnsi"/>
      <w:b/>
      <w:bCs/>
      <w:noProof w:val="0"/>
      <w:sz w:val="28"/>
      <w:szCs w:val="28"/>
    </w:rPr>
  </w:style>
  <w:style w:type="paragraph" w:styleId="Nagwek5">
    <w:name w:val="heading 5"/>
    <w:basedOn w:val="Normalny"/>
    <w:next w:val="Normalny"/>
    <w:link w:val="Nagwek5Znak"/>
    <w:qFormat/>
    <w:rsid w:val="00D7139F"/>
    <w:pPr>
      <w:numPr>
        <w:ilvl w:val="4"/>
        <w:numId w:val="1"/>
      </w:numPr>
      <w:spacing w:before="240" w:after="60"/>
      <w:outlineLvl w:val="4"/>
    </w:pPr>
    <w:rPr>
      <w:rFonts w:asciiTheme="minorHAnsi" w:hAnsiTheme="minorHAnsi"/>
      <w:b/>
      <w:bCs/>
      <w:i/>
      <w:iCs/>
      <w:noProof w:val="0"/>
      <w:sz w:val="26"/>
      <w:szCs w:val="26"/>
    </w:rPr>
  </w:style>
  <w:style w:type="paragraph" w:styleId="Nagwek6">
    <w:name w:val="heading 6"/>
    <w:basedOn w:val="Normalny"/>
    <w:next w:val="Normalny"/>
    <w:link w:val="Nagwek6Znak"/>
    <w:qFormat/>
    <w:rsid w:val="00D7139F"/>
    <w:pPr>
      <w:widowControl w:val="0"/>
      <w:numPr>
        <w:ilvl w:val="5"/>
        <w:numId w:val="1"/>
      </w:numPr>
      <w:overflowPunct w:val="0"/>
      <w:autoSpaceDE w:val="0"/>
      <w:autoSpaceDN w:val="0"/>
      <w:adjustRightInd w:val="0"/>
      <w:spacing w:before="240" w:after="60"/>
      <w:textAlignment w:val="baseline"/>
      <w:outlineLvl w:val="5"/>
    </w:pPr>
    <w:rPr>
      <w:rFonts w:asciiTheme="minorHAnsi" w:hAnsiTheme="minorHAnsi"/>
      <w:b/>
      <w:bCs/>
      <w:noProof w:val="0"/>
      <w:sz w:val="22"/>
      <w:szCs w:val="22"/>
    </w:rPr>
  </w:style>
  <w:style w:type="paragraph" w:styleId="Nagwek7">
    <w:name w:val="heading 7"/>
    <w:basedOn w:val="Normalny"/>
    <w:next w:val="Normalny"/>
    <w:link w:val="Nagwek7Znak"/>
    <w:qFormat/>
    <w:rsid w:val="00D7139F"/>
    <w:pPr>
      <w:widowControl w:val="0"/>
      <w:numPr>
        <w:ilvl w:val="6"/>
        <w:numId w:val="1"/>
      </w:numPr>
      <w:overflowPunct w:val="0"/>
      <w:autoSpaceDE w:val="0"/>
      <w:autoSpaceDN w:val="0"/>
      <w:adjustRightInd w:val="0"/>
      <w:spacing w:before="240" w:after="60"/>
      <w:textAlignment w:val="baseline"/>
      <w:outlineLvl w:val="6"/>
    </w:pPr>
    <w:rPr>
      <w:rFonts w:asciiTheme="minorHAnsi" w:hAnsiTheme="minorHAnsi"/>
      <w:noProof w:val="0"/>
      <w:sz w:val="26"/>
      <w:szCs w:val="20"/>
    </w:rPr>
  </w:style>
  <w:style w:type="paragraph" w:styleId="Nagwek8">
    <w:name w:val="heading 8"/>
    <w:basedOn w:val="Normalny"/>
    <w:next w:val="Normalny"/>
    <w:link w:val="Nagwek8Znak"/>
    <w:qFormat/>
    <w:rsid w:val="00D7139F"/>
    <w:pPr>
      <w:numPr>
        <w:ilvl w:val="7"/>
        <w:numId w:val="1"/>
      </w:numPr>
      <w:spacing w:before="240" w:after="60"/>
      <w:outlineLvl w:val="7"/>
    </w:pPr>
    <w:rPr>
      <w:rFonts w:asciiTheme="minorHAnsi" w:hAnsiTheme="minorHAnsi"/>
      <w:i/>
      <w:iCs/>
      <w:noProof w:val="0"/>
      <w:sz w:val="22"/>
    </w:rPr>
  </w:style>
  <w:style w:type="paragraph" w:styleId="Nagwek9">
    <w:name w:val="heading 9"/>
    <w:basedOn w:val="Normalny"/>
    <w:next w:val="Normalny"/>
    <w:link w:val="Nagwek9Znak"/>
    <w:qFormat/>
    <w:rsid w:val="00D7139F"/>
    <w:pPr>
      <w:keepNext/>
      <w:widowControl w:val="0"/>
      <w:numPr>
        <w:ilvl w:val="8"/>
        <w:numId w:val="1"/>
      </w:numPr>
      <w:overflowPunct w:val="0"/>
      <w:autoSpaceDE w:val="0"/>
      <w:autoSpaceDN w:val="0"/>
      <w:adjustRightInd w:val="0"/>
      <w:textAlignment w:val="baseline"/>
      <w:outlineLvl w:val="8"/>
    </w:pPr>
    <w:rPr>
      <w:rFonts w:asciiTheme="minorHAnsi" w:hAnsiTheme="minorHAnsi"/>
      <w:b/>
      <w:i/>
      <w:noProof w:val="0"/>
      <w:sz w:val="26"/>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377DC"/>
    <w:pPr>
      <w:tabs>
        <w:tab w:val="center" w:pos="4536"/>
        <w:tab w:val="right" w:pos="9072"/>
      </w:tabs>
    </w:pPr>
  </w:style>
  <w:style w:type="character" w:customStyle="1" w:styleId="StopkaZnak">
    <w:name w:val="Stopka Znak"/>
    <w:basedOn w:val="Domylnaczcionkaakapitu"/>
    <w:link w:val="Stopka"/>
    <w:uiPriority w:val="99"/>
    <w:rsid w:val="00F377DC"/>
    <w:rPr>
      <w:rFonts w:ascii="Times New Roman" w:eastAsia="Times New Roman" w:hAnsi="Times New Roman" w:cs="Times New Roman"/>
      <w:noProof/>
      <w:sz w:val="24"/>
      <w:szCs w:val="24"/>
      <w:lang w:eastAsia="pl-PL"/>
    </w:rPr>
  </w:style>
  <w:style w:type="character" w:styleId="Hipercze">
    <w:name w:val="Hyperlink"/>
    <w:basedOn w:val="Domylnaczcionkaakapitu"/>
    <w:rsid w:val="00F377DC"/>
    <w:rPr>
      <w:color w:val="0000FF"/>
      <w:u w:val="single"/>
    </w:rPr>
  </w:style>
  <w:style w:type="character" w:styleId="Uwydatnienie">
    <w:name w:val="Emphasis"/>
    <w:basedOn w:val="Domylnaczcionkaakapitu"/>
    <w:qFormat/>
    <w:rsid w:val="00F377DC"/>
    <w:rPr>
      <w:rFonts w:cs="Times New Roman"/>
      <w:i/>
      <w:iCs/>
    </w:rPr>
  </w:style>
  <w:style w:type="paragraph" w:styleId="NormalnyWeb">
    <w:name w:val="Normal (Web)"/>
    <w:basedOn w:val="Normalny"/>
    <w:uiPriority w:val="99"/>
    <w:semiHidden/>
    <w:rsid w:val="00F377DC"/>
    <w:pPr>
      <w:spacing w:before="100" w:beforeAutospacing="1" w:after="100" w:afterAutospacing="1"/>
    </w:pPr>
    <w:rPr>
      <w:rFonts w:eastAsia="Calibri"/>
    </w:rPr>
  </w:style>
  <w:style w:type="character" w:customStyle="1" w:styleId="Odwoaniedelikatne1">
    <w:name w:val="Odwołanie delikatne1"/>
    <w:basedOn w:val="Domylnaczcionkaakapitu"/>
    <w:rsid w:val="00F377DC"/>
    <w:rPr>
      <w:rFonts w:cs="Times New Roman"/>
      <w:smallCaps/>
      <w:color w:val="5A5A5A"/>
    </w:rPr>
  </w:style>
  <w:style w:type="character" w:styleId="Numerstrony">
    <w:name w:val="page number"/>
    <w:basedOn w:val="Domylnaczcionkaakapitu"/>
    <w:rsid w:val="00F377DC"/>
  </w:style>
  <w:style w:type="paragraph" w:styleId="Zwykytekst">
    <w:name w:val="Plain Text"/>
    <w:basedOn w:val="Normalny"/>
    <w:link w:val="ZwykytekstZnak"/>
    <w:rsid w:val="00F377DC"/>
    <w:rPr>
      <w:rFonts w:ascii="Courier New" w:hAnsi="Courier New"/>
      <w:noProof w:val="0"/>
      <w:sz w:val="20"/>
      <w:szCs w:val="20"/>
    </w:rPr>
  </w:style>
  <w:style w:type="character" w:customStyle="1" w:styleId="ZwykytekstZnak">
    <w:name w:val="Zwykły tekst Znak"/>
    <w:basedOn w:val="Domylnaczcionkaakapitu"/>
    <w:link w:val="Zwykytekst"/>
    <w:rsid w:val="00F377DC"/>
    <w:rPr>
      <w:rFonts w:ascii="Courier New" w:eastAsia="Times New Roman" w:hAnsi="Courier New" w:cs="Times New Roman"/>
      <w:sz w:val="20"/>
      <w:szCs w:val="20"/>
      <w:lang w:eastAsia="pl-PL"/>
    </w:rPr>
  </w:style>
  <w:style w:type="paragraph" w:customStyle="1" w:styleId="Default">
    <w:name w:val="Default"/>
    <w:rsid w:val="00F377D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basedOn w:val="Normalny"/>
    <w:uiPriority w:val="34"/>
    <w:qFormat/>
    <w:rsid w:val="00E4457A"/>
    <w:pPr>
      <w:ind w:left="720"/>
      <w:contextualSpacing/>
    </w:pPr>
  </w:style>
  <w:style w:type="paragraph" w:styleId="Nagwek">
    <w:name w:val="header"/>
    <w:basedOn w:val="Normalny"/>
    <w:link w:val="NagwekZnak"/>
    <w:uiPriority w:val="99"/>
    <w:unhideWhenUsed/>
    <w:rsid w:val="00CA4AFB"/>
    <w:pPr>
      <w:tabs>
        <w:tab w:val="center" w:pos="4536"/>
        <w:tab w:val="right" w:pos="9072"/>
      </w:tabs>
    </w:pPr>
  </w:style>
  <w:style w:type="character" w:customStyle="1" w:styleId="NagwekZnak">
    <w:name w:val="Nagłówek Znak"/>
    <w:basedOn w:val="Domylnaczcionkaakapitu"/>
    <w:link w:val="Nagwek"/>
    <w:uiPriority w:val="99"/>
    <w:rsid w:val="00CA4AFB"/>
    <w:rPr>
      <w:rFonts w:ascii="Times New Roman" w:eastAsia="Times New Roman" w:hAnsi="Times New Roman" w:cs="Times New Roman"/>
      <w:noProof/>
      <w:sz w:val="24"/>
      <w:szCs w:val="24"/>
      <w:lang w:eastAsia="pl-PL"/>
    </w:rPr>
  </w:style>
  <w:style w:type="character" w:customStyle="1" w:styleId="Nagwek1Znak">
    <w:name w:val="Nagłówek 1 Znak"/>
    <w:basedOn w:val="Domylnaczcionkaakapitu"/>
    <w:link w:val="Nagwek1"/>
    <w:rsid w:val="00D7139F"/>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D7139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D7139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7139F"/>
    <w:rPr>
      <w:rFonts w:eastAsia="Times New Roman" w:cs="Times New Roman"/>
      <w:b/>
      <w:bCs/>
      <w:sz w:val="28"/>
      <w:szCs w:val="28"/>
      <w:lang w:eastAsia="pl-PL"/>
    </w:rPr>
  </w:style>
  <w:style w:type="character" w:customStyle="1" w:styleId="Nagwek5Znak">
    <w:name w:val="Nagłówek 5 Znak"/>
    <w:basedOn w:val="Domylnaczcionkaakapitu"/>
    <w:link w:val="Nagwek5"/>
    <w:rsid w:val="00D7139F"/>
    <w:rPr>
      <w:rFonts w:eastAsia="Times New Roman" w:cs="Times New Roman"/>
      <w:b/>
      <w:bCs/>
      <w:i/>
      <w:iCs/>
      <w:sz w:val="26"/>
      <w:szCs w:val="26"/>
      <w:lang w:eastAsia="pl-PL"/>
    </w:rPr>
  </w:style>
  <w:style w:type="character" w:customStyle="1" w:styleId="Nagwek6Znak">
    <w:name w:val="Nagłówek 6 Znak"/>
    <w:basedOn w:val="Domylnaczcionkaakapitu"/>
    <w:link w:val="Nagwek6"/>
    <w:rsid w:val="00D7139F"/>
    <w:rPr>
      <w:rFonts w:eastAsia="Times New Roman" w:cs="Times New Roman"/>
      <w:b/>
      <w:bCs/>
      <w:lang w:eastAsia="pl-PL"/>
    </w:rPr>
  </w:style>
  <w:style w:type="character" w:customStyle="1" w:styleId="Nagwek7Znak">
    <w:name w:val="Nagłówek 7 Znak"/>
    <w:basedOn w:val="Domylnaczcionkaakapitu"/>
    <w:link w:val="Nagwek7"/>
    <w:rsid w:val="00D7139F"/>
    <w:rPr>
      <w:rFonts w:eastAsia="Times New Roman" w:cs="Times New Roman"/>
      <w:sz w:val="26"/>
      <w:szCs w:val="20"/>
      <w:lang w:eastAsia="pl-PL"/>
    </w:rPr>
  </w:style>
  <w:style w:type="character" w:customStyle="1" w:styleId="Nagwek8Znak">
    <w:name w:val="Nagłówek 8 Znak"/>
    <w:basedOn w:val="Domylnaczcionkaakapitu"/>
    <w:link w:val="Nagwek8"/>
    <w:rsid w:val="00D7139F"/>
    <w:rPr>
      <w:rFonts w:eastAsia="Times New Roman" w:cs="Times New Roman"/>
      <w:i/>
      <w:iCs/>
      <w:szCs w:val="24"/>
      <w:lang w:eastAsia="pl-PL"/>
    </w:rPr>
  </w:style>
  <w:style w:type="character" w:customStyle="1" w:styleId="Nagwek9Znak">
    <w:name w:val="Nagłówek 9 Znak"/>
    <w:basedOn w:val="Domylnaczcionkaakapitu"/>
    <w:link w:val="Nagwek9"/>
    <w:rsid w:val="00D7139F"/>
    <w:rPr>
      <w:rFonts w:eastAsia="Times New Roman" w:cs="Times New Roman"/>
      <w:b/>
      <w:i/>
      <w:sz w:val="26"/>
      <w:szCs w:val="20"/>
      <w:u w:val="single"/>
      <w:lang w:eastAsia="pl-PL"/>
    </w:rPr>
  </w:style>
  <w:style w:type="paragraph" w:customStyle="1" w:styleId="BodyText22">
    <w:name w:val="Body Text 22"/>
    <w:basedOn w:val="Normalny"/>
    <w:rsid w:val="00D7139F"/>
    <w:pPr>
      <w:widowControl w:val="0"/>
      <w:overflowPunct w:val="0"/>
      <w:autoSpaceDE w:val="0"/>
      <w:autoSpaceDN w:val="0"/>
      <w:adjustRightInd w:val="0"/>
      <w:textAlignment w:val="baseline"/>
    </w:pPr>
    <w:rPr>
      <w:rFonts w:asciiTheme="minorHAnsi" w:hAnsiTheme="minorHAnsi"/>
      <w:noProof w:val="0"/>
      <w:sz w:val="28"/>
      <w:szCs w:val="20"/>
    </w:rPr>
  </w:style>
  <w:style w:type="paragraph" w:styleId="Tekstpodstawowy">
    <w:name w:val="Body Text"/>
    <w:basedOn w:val="Normalny"/>
    <w:link w:val="TekstpodstawowyZnak"/>
    <w:rsid w:val="00D7139F"/>
    <w:pPr>
      <w:widowControl w:val="0"/>
      <w:overflowPunct w:val="0"/>
      <w:autoSpaceDE w:val="0"/>
      <w:autoSpaceDN w:val="0"/>
      <w:adjustRightInd w:val="0"/>
      <w:spacing w:after="120"/>
      <w:textAlignment w:val="baseline"/>
    </w:pPr>
    <w:rPr>
      <w:rFonts w:asciiTheme="minorHAnsi" w:hAnsiTheme="minorHAnsi"/>
      <w:noProof w:val="0"/>
      <w:sz w:val="26"/>
      <w:szCs w:val="20"/>
    </w:rPr>
  </w:style>
  <w:style w:type="character" w:customStyle="1" w:styleId="TekstpodstawowyZnak">
    <w:name w:val="Tekst podstawowy Znak"/>
    <w:basedOn w:val="Domylnaczcionkaakapitu"/>
    <w:link w:val="Tekstpodstawowy"/>
    <w:rsid w:val="00D7139F"/>
    <w:rPr>
      <w:rFonts w:eastAsia="Times New Roman" w:cs="Times New Roman"/>
      <w:sz w:val="26"/>
      <w:szCs w:val="20"/>
      <w:lang w:eastAsia="pl-PL"/>
    </w:rPr>
  </w:style>
  <w:style w:type="paragraph" w:customStyle="1" w:styleId="NormalnyWeb1">
    <w:name w:val="Normalny (Web)1"/>
    <w:basedOn w:val="Normalny"/>
    <w:rsid w:val="00D7139F"/>
    <w:pPr>
      <w:overflowPunct w:val="0"/>
      <w:autoSpaceDE w:val="0"/>
      <w:autoSpaceDN w:val="0"/>
      <w:adjustRightInd w:val="0"/>
      <w:spacing w:before="100" w:after="100"/>
      <w:textAlignment w:val="baseline"/>
    </w:pPr>
    <w:rPr>
      <w:rFonts w:asciiTheme="minorHAnsi" w:hAnsiTheme="minorHAnsi"/>
      <w:noProof w:val="0"/>
      <w:sz w:val="22"/>
      <w:szCs w:val="20"/>
    </w:rPr>
  </w:style>
  <w:style w:type="paragraph" w:styleId="Bezodstpw">
    <w:name w:val="No Spacing"/>
    <w:uiPriority w:val="1"/>
    <w:qFormat/>
    <w:rsid w:val="00D7139F"/>
    <w:pPr>
      <w:spacing w:after="0" w:line="240" w:lineRule="auto"/>
    </w:pPr>
    <w:rPr>
      <w:rFonts w:ascii="Calibri" w:eastAsiaTheme="minorEastAsia" w:hAnsi="Calibri" w:cs="Calibri"/>
    </w:rPr>
  </w:style>
  <w:style w:type="table" w:styleId="Tabela-Siatka">
    <w:name w:val="Table Grid"/>
    <w:basedOn w:val="Standardowy"/>
    <w:uiPriority w:val="59"/>
    <w:rsid w:val="00D7139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D7139F"/>
    <w:pPr>
      <w:widowControl w:val="0"/>
      <w:autoSpaceDE w:val="0"/>
      <w:autoSpaceDN w:val="0"/>
      <w:adjustRightInd w:val="0"/>
      <w:spacing w:after="0" w:line="240" w:lineRule="auto"/>
    </w:pPr>
    <w:rPr>
      <w:rFonts w:ascii="Arial" w:eastAsiaTheme="minorEastAsia" w:hAnsi="Arial" w:cs="Arial"/>
      <w:sz w:val="24"/>
      <w:szCs w:val="24"/>
      <w:lang w:eastAsia="pl-PL"/>
    </w:rPr>
  </w:style>
  <w:style w:type="paragraph" w:customStyle="1" w:styleId="Tekstpodstawowywciety2">
    <w:name w:val="Tekst podstawowy wciety 2"/>
    <w:basedOn w:val="Normalny"/>
    <w:next w:val="Normalny"/>
    <w:rsid w:val="00D7139F"/>
    <w:pPr>
      <w:autoSpaceDE w:val="0"/>
      <w:autoSpaceDN w:val="0"/>
      <w:adjustRightInd w:val="0"/>
    </w:pPr>
    <w:rPr>
      <w:rFonts w:asciiTheme="minorHAnsi" w:hAnsiTheme="minorHAnsi"/>
      <w:noProof w:val="0"/>
      <w:sz w:val="22"/>
    </w:rPr>
  </w:style>
  <w:style w:type="paragraph" w:customStyle="1" w:styleId="LucaCash">
    <w:name w:val="Luca&amp;Cash"/>
    <w:basedOn w:val="Normalny"/>
    <w:rsid w:val="00D7139F"/>
    <w:pPr>
      <w:spacing w:line="360" w:lineRule="auto"/>
    </w:pPr>
    <w:rPr>
      <w:rFonts w:ascii="Arial Narrow" w:hAnsi="Arial Narrow"/>
      <w:noProof w:val="0"/>
      <w:sz w:val="22"/>
      <w:szCs w:val="20"/>
    </w:rPr>
  </w:style>
  <w:style w:type="paragraph" w:customStyle="1" w:styleId="WW-Tekstpodstawowywcity2">
    <w:name w:val="WW-Tekst podstawowy wcięty 2"/>
    <w:basedOn w:val="Normalny"/>
    <w:rsid w:val="00D7139F"/>
    <w:pPr>
      <w:suppressAutoHyphens/>
      <w:ind w:left="284" w:firstLine="1"/>
      <w:jc w:val="both"/>
    </w:pPr>
    <w:rPr>
      <w:rFonts w:ascii="Arial Narrow" w:hAnsi="Arial Narrow"/>
      <w:noProof w:val="0"/>
      <w:sz w:val="22"/>
      <w:szCs w:val="20"/>
    </w:rPr>
  </w:style>
  <w:style w:type="paragraph" w:customStyle="1" w:styleId="Normalny15pt">
    <w:name w:val="Normalny + 15 pt"/>
    <w:basedOn w:val="Normalny"/>
    <w:rsid w:val="00D7139F"/>
    <w:pPr>
      <w:numPr>
        <w:numId w:val="9"/>
      </w:numPr>
      <w:spacing w:line="360" w:lineRule="auto"/>
      <w:jc w:val="both"/>
    </w:pPr>
    <w:rPr>
      <w:rFonts w:asciiTheme="minorHAnsi" w:hAnsiTheme="minorHAnsi"/>
      <w:noProof w:val="0"/>
      <w:sz w:val="22"/>
    </w:rPr>
  </w:style>
  <w:style w:type="paragraph" w:styleId="Tekstdymka">
    <w:name w:val="Balloon Text"/>
    <w:basedOn w:val="Normalny"/>
    <w:link w:val="TekstdymkaZnak"/>
    <w:uiPriority w:val="99"/>
    <w:semiHidden/>
    <w:unhideWhenUsed/>
    <w:rsid w:val="00D7139F"/>
    <w:rPr>
      <w:rFonts w:ascii="Tahoma" w:hAnsi="Tahoma" w:cs="Tahoma"/>
      <w:noProof w:val="0"/>
      <w:sz w:val="16"/>
      <w:szCs w:val="16"/>
    </w:rPr>
  </w:style>
  <w:style w:type="character" w:customStyle="1" w:styleId="TekstdymkaZnak">
    <w:name w:val="Tekst dymka Znak"/>
    <w:basedOn w:val="Domylnaczcionkaakapitu"/>
    <w:link w:val="Tekstdymka"/>
    <w:uiPriority w:val="99"/>
    <w:semiHidden/>
    <w:rsid w:val="00D7139F"/>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D7139F"/>
    <w:rPr>
      <w:noProof w:val="0"/>
      <w:sz w:val="20"/>
      <w:szCs w:val="20"/>
    </w:rPr>
  </w:style>
  <w:style w:type="character" w:customStyle="1" w:styleId="TekstprzypisudolnegoZnak">
    <w:name w:val="Tekst przypisu dolnego Znak"/>
    <w:basedOn w:val="Domylnaczcionkaakapitu"/>
    <w:link w:val="Tekstprzypisudolnego"/>
    <w:semiHidden/>
    <w:rsid w:val="00D7139F"/>
    <w:rPr>
      <w:rFonts w:ascii="Times New Roman" w:eastAsia="Times New Roman" w:hAnsi="Times New Roman" w:cs="Times New Roman"/>
      <w:sz w:val="20"/>
      <w:szCs w:val="20"/>
      <w:lang w:eastAsia="pl-PL"/>
    </w:rPr>
  </w:style>
  <w:style w:type="character" w:styleId="Odwoanieprzypisudolnego">
    <w:name w:val="footnote reference"/>
    <w:semiHidden/>
    <w:rsid w:val="00D7139F"/>
    <w:rPr>
      <w:vertAlign w:val="superscript"/>
    </w:rPr>
  </w:style>
  <w:style w:type="paragraph" w:customStyle="1" w:styleId="Tekstpodstawowy21">
    <w:name w:val="Tekst podstawowy 21"/>
    <w:basedOn w:val="Normalny"/>
    <w:rsid w:val="00D7139F"/>
    <w:pPr>
      <w:widowControl w:val="0"/>
      <w:tabs>
        <w:tab w:val="left" w:pos="709"/>
      </w:tabs>
      <w:overflowPunct w:val="0"/>
      <w:autoSpaceDE w:val="0"/>
      <w:autoSpaceDN w:val="0"/>
      <w:adjustRightInd w:val="0"/>
      <w:ind w:left="709" w:hanging="709"/>
      <w:jc w:val="both"/>
      <w:textAlignment w:val="baseline"/>
    </w:pPr>
    <w:rPr>
      <w:noProof w:val="0"/>
      <w:sz w:val="26"/>
      <w:szCs w:val="20"/>
    </w:rPr>
  </w:style>
  <w:style w:type="paragraph" w:customStyle="1" w:styleId="Tekstpodstawowy22">
    <w:name w:val="Tekst podstawowy 22"/>
    <w:basedOn w:val="Normalny"/>
    <w:rsid w:val="00D7139F"/>
    <w:pPr>
      <w:widowControl w:val="0"/>
      <w:tabs>
        <w:tab w:val="left" w:pos="709"/>
      </w:tabs>
      <w:overflowPunct w:val="0"/>
      <w:autoSpaceDE w:val="0"/>
      <w:autoSpaceDN w:val="0"/>
      <w:adjustRightInd w:val="0"/>
      <w:ind w:left="709" w:hanging="709"/>
      <w:jc w:val="both"/>
      <w:textAlignment w:val="baseline"/>
    </w:pPr>
    <w:rPr>
      <w:noProof w:val="0"/>
      <w:sz w:val="26"/>
      <w:szCs w:val="20"/>
    </w:rPr>
  </w:style>
  <w:style w:type="paragraph" w:customStyle="1" w:styleId="Tekstpodstawowywcity21">
    <w:name w:val="Tekst podstawowy wcięty 21"/>
    <w:basedOn w:val="Normalny"/>
    <w:rsid w:val="00D7139F"/>
    <w:pPr>
      <w:widowControl w:val="0"/>
      <w:suppressAutoHyphens/>
      <w:ind w:left="360"/>
      <w:jc w:val="both"/>
    </w:pPr>
    <w:rPr>
      <w:rFonts w:eastAsia="Arial Unicode MS"/>
      <w:noProof w:val="0"/>
      <w:color w:val="000000"/>
    </w:rPr>
  </w:style>
  <w:style w:type="character" w:customStyle="1" w:styleId="Tekstnieproporcjonalny">
    <w:name w:val="Tekst nieproporcjonalny"/>
    <w:rsid w:val="00D7139F"/>
    <w:rPr>
      <w:rFonts w:ascii="Courier New" w:eastAsia="Courier New" w:hAnsi="Courier New" w:cs="Courier New"/>
    </w:rPr>
  </w:style>
  <w:style w:type="paragraph" w:customStyle="1" w:styleId="Styl2">
    <w:name w:val="Styl2"/>
    <w:basedOn w:val="Normalny"/>
    <w:link w:val="Styl2Znak"/>
    <w:rsid w:val="00D7139F"/>
    <w:rPr>
      <w:rFonts w:ascii="Verdana" w:hAnsi="Verdana"/>
      <w:noProof w:val="0"/>
      <w:sz w:val="30"/>
    </w:rPr>
  </w:style>
  <w:style w:type="character" w:customStyle="1" w:styleId="Styl2Znak">
    <w:name w:val="Styl2 Znak"/>
    <w:link w:val="Styl2"/>
    <w:rsid w:val="00D7139F"/>
    <w:rPr>
      <w:rFonts w:ascii="Verdana" w:eastAsia="Times New Roman" w:hAnsi="Verdana" w:cs="Times New Roman"/>
      <w:sz w:val="30"/>
      <w:szCs w:val="24"/>
      <w:lang w:eastAsia="pl-PL"/>
    </w:rPr>
  </w:style>
  <w:style w:type="paragraph" w:customStyle="1" w:styleId="Tekstpodstawowywcity22">
    <w:name w:val="Tekst podstawowy wcięty 22"/>
    <w:basedOn w:val="Normalny"/>
    <w:rsid w:val="00D7139F"/>
    <w:pPr>
      <w:overflowPunct w:val="0"/>
      <w:autoSpaceDE w:val="0"/>
      <w:autoSpaceDN w:val="0"/>
      <w:adjustRightInd w:val="0"/>
      <w:ind w:left="283"/>
      <w:textAlignment w:val="baseline"/>
    </w:pPr>
    <w:rPr>
      <w:noProof w:val="0"/>
      <w:szCs w:val="20"/>
    </w:rPr>
  </w:style>
  <w:style w:type="paragraph" w:styleId="Tekstpodstawowywcity3">
    <w:name w:val="Body Text Indent 3"/>
    <w:basedOn w:val="Normalny"/>
    <w:link w:val="Tekstpodstawowywcity3Znak"/>
    <w:uiPriority w:val="99"/>
    <w:semiHidden/>
    <w:unhideWhenUsed/>
    <w:rsid w:val="00D7139F"/>
    <w:pPr>
      <w:spacing w:after="120"/>
      <w:ind w:left="283"/>
    </w:pPr>
    <w:rPr>
      <w:rFonts w:asciiTheme="minorHAnsi" w:hAnsiTheme="minorHAnsi"/>
      <w:noProof w:val="0"/>
      <w:sz w:val="16"/>
      <w:szCs w:val="16"/>
    </w:rPr>
  </w:style>
  <w:style w:type="character" w:customStyle="1" w:styleId="Tekstpodstawowywcity3Znak">
    <w:name w:val="Tekst podstawowy wcięty 3 Znak"/>
    <w:basedOn w:val="Domylnaczcionkaakapitu"/>
    <w:link w:val="Tekstpodstawowywcity3"/>
    <w:uiPriority w:val="99"/>
    <w:semiHidden/>
    <w:rsid w:val="00D7139F"/>
    <w:rPr>
      <w:rFonts w:eastAsia="Times New Roman" w:cs="Times New Roman"/>
      <w:sz w:val="16"/>
      <w:szCs w:val="16"/>
      <w:lang w:eastAsia="pl-PL"/>
    </w:rPr>
  </w:style>
  <w:style w:type="paragraph" w:customStyle="1" w:styleId="Tekstpodstawowywcity23">
    <w:name w:val="Tekst podstawowy wcięty 23"/>
    <w:basedOn w:val="Normalny"/>
    <w:rsid w:val="00D7139F"/>
    <w:pPr>
      <w:overflowPunct w:val="0"/>
      <w:autoSpaceDE w:val="0"/>
      <w:autoSpaceDN w:val="0"/>
      <w:adjustRightInd w:val="0"/>
      <w:spacing w:after="120" w:line="480" w:lineRule="auto"/>
      <w:ind w:left="283"/>
    </w:pPr>
    <w:rPr>
      <w:noProof w:val="0"/>
      <w:sz w:val="20"/>
      <w:szCs w:val="20"/>
    </w:rPr>
  </w:style>
  <w:style w:type="character" w:customStyle="1" w:styleId="FontStyle27">
    <w:name w:val="Font Style27"/>
    <w:uiPriority w:val="99"/>
    <w:rsid w:val="00D7139F"/>
    <w:rPr>
      <w:rFonts w:ascii="Arial" w:hAnsi="Arial" w:cs="Arial"/>
      <w:color w:val="000000"/>
      <w:sz w:val="16"/>
      <w:szCs w:val="16"/>
    </w:rPr>
  </w:style>
  <w:style w:type="character" w:customStyle="1" w:styleId="h11">
    <w:name w:val="h11"/>
    <w:basedOn w:val="Domylnaczcionkaakapitu"/>
    <w:rsid w:val="00D7139F"/>
    <w:rPr>
      <w:rFonts w:ascii="Verdana" w:hAnsi="Verdana" w:hint="default"/>
      <w:b/>
      <w:bCs/>
      <w:i w:val="0"/>
      <w:iCs w:val="0"/>
      <w:sz w:val="23"/>
      <w:szCs w:val="23"/>
    </w:rPr>
  </w:style>
  <w:style w:type="paragraph" w:styleId="Tytu">
    <w:name w:val="Title"/>
    <w:basedOn w:val="Normalny"/>
    <w:next w:val="Podtytu"/>
    <w:link w:val="TytuZnak"/>
    <w:qFormat/>
    <w:rsid w:val="00B63EC5"/>
    <w:pPr>
      <w:jc w:val="center"/>
    </w:pPr>
    <w:rPr>
      <w:b/>
      <w:noProof w:val="0"/>
      <w:szCs w:val="20"/>
      <w:lang w:eastAsia="ar-SA"/>
    </w:rPr>
  </w:style>
  <w:style w:type="character" w:customStyle="1" w:styleId="TytuZnak">
    <w:name w:val="Tytuł Znak"/>
    <w:basedOn w:val="Domylnaczcionkaakapitu"/>
    <w:link w:val="Tytu"/>
    <w:rsid w:val="00B63EC5"/>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uiPriority w:val="11"/>
    <w:qFormat/>
    <w:rsid w:val="00B63EC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63EC5"/>
    <w:rPr>
      <w:rFonts w:eastAsiaTheme="minorEastAsia"/>
      <w:noProof/>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721530">
      <w:bodyDiv w:val="1"/>
      <w:marLeft w:val="0"/>
      <w:marRight w:val="0"/>
      <w:marTop w:val="0"/>
      <w:marBottom w:val="0"/>
      <w:divBdr>
        <w:top w:val="none" w:sz="0" w:space="0" w:color="auto"/>
        <w:left w:val="none" w:sz="0" w:space="0" w:color="auto"/>
        <w:bottom w:val="none" w:sz="0" w:space="0" w:color="auto"/>
        <w:right w:val="none" w:sz="0" w:space="0" w:color="auto"/>
      </w:divBdr>
    </w:div>
    <w:div w:id="366103680">
      <w:bodyDiv w:val="1"/>
      <w:marLeft w:val="0"/>
      <w:marRight w:val="0"/>
      <w:marTop w:val="0"/>
      <w:marBottom w:val="0"/>
      <w:divBdr>
        <w:top w:val="none" w:sz="0" w:space="0" w:color="auto"/>
        <w:left w:val="none" w:sz="0" w:space="0" w:color="auto"/>
        <w:bottom w:val="none" w:sz="0" w:space="0" w:color="auto"/>
        <w:right w:val="none" w:sz="0" w:space="0" w:color="auto"/>
      </w:divBdr>
    </w:div>
    <w:div w:id="460881701">
      <w:bodyDiv w:val="1"/>
      <w:marLeft w:val="0"/>
      <w:marRight w:val="0"/>
      <w:marTop w:val="0"/>
      <w:marBottom w:val="0"/>
      <w:divBdr>
        <w:top w:val="none" w:sz="0" w:space="0" w:color="auto"/>
        <w:left w:val="none" w:sz="0" w:space="0" w:color="auto"/>
        <w:bottom w:val="none" w:sz="0" w:space="0" w:color="auto"/>
        <w:right w:val="none" w:sz="0" w:space="0" w:color="auto"/>
      </w:divBdr>
    </w:div>
    <w:div w:id="941835693">
      <w:bodyDiv w:val="1"/>
      <w:marLeft w:val="0"/>
      <w:marRight w:val="0"/>
      <w:marTop w:val="0"/>
      <w:marBottom w:val="0"/>
      <w:divBdr>
        <w:top w:val="none" w:sz="0" w:space="0" w:color="auto"/>
        <w:left w:val="none" w:sz="0" w:space="0" w:color="auto"/>
        <w:bottom w:val="none" w:sz="0" w:space="0" w:color="auto"/>
        <w:right w:val="none" w:sz="0" w:space="0" w:color="auto"/>
      </w:divBdr>
    </w:div>
    <w:div w:id="1026246726">
      <w:bodyDiv w:val="1"/>
      <w:marLeft w:val="0"/>
      <w:marRight w:val="0"/>
      <w:marTop w:val="0"/>
      <w:marBottom w:val="0"/>
      <w:divBdr>
        <w:top w:val="none" w:sz="0" w:space="0" w:color="auto"/>
        <w:left w:val="none" w:sz="0" w:space="0" w:color="auto"/>
        <w:bottom w:val="none" w:sz="0" w:space="0" w:color="auto"/>
        <w:right w:val="none" w:sz="0" w:space="0" w:color="auto"/>
      </w:divBdr>
    </w:div>
    <w:div w:id="1091392788">
      <w:bodyDiv w:val="1"/>
      <w:marLeft w:val="0"/>
      <w:marRight w:val="0"/>
      <w:marTop w:val="0"/>
      <w:marBottom w:val="0"/>
      <w:divBdr>
        <w:top w:val="none" w:sz="0" w:space="0" w:color="auto"/>
        <w:left w:val="none" w:sz="0" w:space="0" w:color="auto"/>
        <w:bottom w:val="none" w:sz="0" w:space="0" w:color="auto"/>
        <w:right w:val="none" w:sz="0" w:space="0" w:color="auto"/>
      </w:divBdr>
    </w:div>
    <w:div w:id="1127629255">
      <w:bodyDiv w:val="1"/>
      <w:marLeft w:val="0"/>
      <w:marRight w:val="0"/>
      <w:marTop w:val="0"/>
      <w:marBottom w:val="0"/>
      <w:divBdr>
        <w:top w:val="none" w:sz="0" w:space="0" w:color="auto"/>
        <w:left w:val="none" w:sz="0" w:space="0" w:color="auto"/>
        <w:bottom w:val="none" w:sz="0" w:space="0" w:color="auto"/>
        <w:right w:val="none" w:sz="0" w:space="0" w:color="auto"/>
      </w:divBdr>
    </w:div>
    <w:div w:id="1324353062">
      <w:bodyDiv w:val="1"/>
      <w:marLeft w:val="0"/>
      <w:marRight w:val="0"/>
      <w:marTop w:val="0"/>
      <w:marBottom w:val="0"/>
      <w:divBdr>
        <w:top w:val="none" w:sz="0" w:space="0" w:color="auto"/>
        <w:left w:val="none" w:sz="0" w:space="0" w:color="auto"/>
        <w:bottom w:val="none" w:sz="0" w:space="0" w:color="auto"/>
        <w:right w:val="none" w:sz="0" w:space="0" w:color="auto"/>
      </w:divBdr>
    </w:div>
    <w:div w:id="1380516532">
      <w:bodyDiv w:val="1"/>
      <w:marLeft w:val="0"/>
      <w:marRight w:val="0"/>
      <w:marTop w:val="0"/>
      <w:marBottom w:val="0"/>
      <w:divBdr>
        <w:top w:val="none" w:sz="0" w:space="0" w:color="auto"/>
        <w:left w:val="none" w:sz="0" w:space="0" w:color="auto"/>
        <w:bottom w:val="none" w:sz="0" w:space="0" w:color="auto"/>
        <w:right w:val="none" w:sz="0" w:space="0" w:color="auto"/>
      </w:divBdr>
    </w:div>
    <w:div w:id="1396003667">
      <w:bodyDiv w:val="1"/>
      <w:marLeft w:val="0"/>
      <w:marRight w:val="0"/>
      <w:marTop w:val="0"/>
      <w:marBottom w:val="0"/>
      <w:divBdr>
        <w:top w:val="none" w:sz="0" w:space="0" w:color="auto"/>
        <w:left w:val="none" w:sz="0" w:space="0" w:color="auto"/>
        <w:bottom w:val="none" w:sz="0" w:space="0" w:color="auto"/>
        <w:right w:val="none" w:sz="0" w:space="0" w:color="auto"/>
      </w:divBdr>
    </w:div>
    <w:div w:id="1452750593">
      <w:bodyDiv w:val="1"/>
      <w:marLeft w:val="0"/>
      <w:marRight w:val="0"/>
      <w:marTop w:val="0"/>
      <w:marBottom w:val="0"/>
      <w:divBdr>
        <w:top w:val="none" w:sz="0" w:space="0" w:color="auto"/>
        <w:left w:val="none" w:sz="0" w:space="0" w:color="auto"/>
        <w:bottom w:val="none" w:sz="0" w:space="0" w:color="auto"/>
        <w:right w:val="none" w:sz="0" w:space="0" w:color="auto"/>
      </w:divBdr>
    </w:div>
    <w:div w:id="1498158087">
      <w:bodyDiv w:val="1"/>
      <w:marLeft w:val="0"/>
      <w:marRight w:val="0"/>
      <w:marTop w:val="0"/>
      <w:marBottom w:val="0"/>
      <w:divBdr>
        <w:top w:val="none" w:sz="0" w:space="0" w:color="auto"/>
        <w:left w:val="none" w:sz="0" w:space="0" w:color="auto"/>
        <w:bottom w:val="none" w:sz="0" w:space="0" w:color="auto"/>
        <w:right w:val="none" w:sz="0" w:space="0" w:color="auto"/>
      </w:divBdr>
    </w:div>
    <w:div w:id="1791120545">
      <w:bodyDiv w:val="1"/>
      <w:marLeft w:val="0"/>
      <w:marRight w:val="0"/>
      <w:marTop w:val="0"/>
      <w:marBottom w:val="0"/>
      <w:divBdr>
        <w:top w:val="none" w:sz="0" w:space="0" w:color="auto"/>
        <w:left w:val="none" w:sz="0" w:space="0" w:color="auto"/>
        <w:bottom w:val="none" w:sz="0" w:space="0" w:color="auto"/>
        <w:right w:val="none" w:sz="0" w:space="0" w:color="auto"/>
      </w:divBdr>
    </w:div>
    <w:div w:id="184558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6680F-3FBF-41EB-B28F-F9BDF84B3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10283</Words>
  <Characters>61700</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Fabiola Bielec</dc:creator>
  <cp:keywords/>
  <dc:description/>
  <cp:lastModifiedBy>Magdalena Manek</cp:lastModifiedBy>
  <cp:revision>3</cp:revision>
  <cp:lastPrinted>2024-10-28T07:31:00Z</cp:lastPrinted>
  <dcterms:created xsi:type="dcterms:W3CDTF">2024-11-14T10:18:00Z</dcterms:created>
  <dcterms:modified xsi:type="dcterms:W3CDTF">2024-11-14T10:22:00Z</dcterms:modified>
</cp:coreProperties>
</file>