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2D" w:rsidRPr="001665CB" w:rsidRDefault="0085692D" w:rsidP="0085692D">
      <w:pPr>
        <w:widowControl/>
        <w:suppressAutoHyphens w:val="0"/>
        <w:spacing w:after="200" w:line="276" w:lineRule="auto"/>
        <w:rPr>
          <w:rFonts w:cs="Arial"/>
          <w:sz w:val="22"/>
          <w:szCs w:val="22"/>
          <w:shd w:val="clear" w:color="auto" w:fill="FFFFFF"/>
        </w:rPr>
      </w:pPr>
    </w:p>
    <w:p w:rsidR="0085692D" w:rsidRPr="001665CB" w:rsidRDefault="0085692D" w:rsidP="0085692D">
      <w:pPr>
        <w:widowControl/>
        <w:suppressAutoHyphens w:val="0"/>
        <w:spacing w:after="200" w:line="276" w:lineRule="auto"/>
        <w:rPr>
          <w:rFonts w:eastAsia="Calibri" w:cs="Arial"/>
          <w:kern w:val="0"/>
          <w:sz w:val="22"/>
          <w:szCs w:val="22"/>
          <w:lang w:eastAsia="en-US" w:bidi="ar-SA"/>
        </w:rPr>
      </w:pPr>
      <w:r w:rsidRPr="001665CB">
        <w:rPr>
          <w:rFonts w:cs="Arial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       </w:t>
      </w:r>
      <w:r w:rsidR="001665CB" w:rsidRPr="001665CB">
        <w:rPr>
          <w:rFonts w:eastAsia="Calibri" w:cs="Arial"/>
          <w:kern w:val="0"/>
          <w:sz w:val="22"/>
          <w:szCs w:val="22"/>
          <w:lang w:eastAsia="en-US" w:bidi="ar-SA"/>
        </w:rPr>
        <w:t>Załącznik   1</w:t>
      </w:r>
      <w:r w:rsidR="003A7F6D">
        <w:rPr>
          <w:rFonts w:eastAsia="Calibri" w:cs="Arial"/>
          <w:kern w:val="0"/>
          <w:sz w:val="22"/>
          <w:szCs w:val="22"/>
          <w:lang w:eastAsia="en-US" w:bidi="ar-SA"/>
        </w:rPr>
        <w:t>B</w:t>
      </w:r>
      <w:r w:rsidRPr="001665CB">
        <w:rPr>
          <w:rFonts w:eastAsia="Calibri" w:cs="Arial"/>
          <w:kern w:val="0"/>
          <w:sz w:val="22"/>
          <w:szCs w:val="22"/>
          <w:lang w:eastAsia="en-US" w:bidi="ar-SA"/>
        </w:rPr>
        <w:t xml:space="preserve"> </w:t>
      </w:r>
    </w:p>
    <w:p w:rsidR="0085692D" w:rsidRPr="001665CB" w:rsidRDefault="0085692D" w:rsidP="0085692D">
      <w:pPr>
        <w:widowControl/>
        <w:suppressAutoHyphens w:val="0"/>
        <w:spacing w:line="276" w:lineRule="auto"/>
        <w:jc w:val="center"/>
        <w:rPr>
          <w:rFonts w:eastAsia="Calibri" w:cs="Arial"/>
          <w:b/>
          <w:kern w:val="0"/>
          <w:sz w:val="22"/>
          <w:szCs w:val="22"/>
          <w:lang w:eastAsia="en-US" w:bidi="ar-SA"/>
        </w:rPr>
      </w:pPr>
      <w:r w:rsidRPr="001665CB">
        <w:rPr>
          <w:rFonts w:eastAsia="Calibri" w:cs="Arial"/>
          <w:b/>
          <w:kern w:val="0"/>
          <w:sz w:val="22"/>
          <w:szCs w:val="22"/>
          <w:lang w:eastAsia="en-US" w:bidi="ar-SA"/>
        </w:rPr>
        <w:t>K</w:t>
      </w:r>
      <w:r w:rsidR="001665CB" w:rsidRPr="001665CB">
        <w:rPr>
          <w:rFonts w:eastAsia="Calibri" w:cs="Arial"/>
          <w:b/>
          <w:kern w:val="0"/>
          <w:sz w:val="22"/>
          <w:szCs w:val="22"/>
          <w:lang w:eastAsia="en-US" w:bidi="ar-SA"/>
        </w:rPr>
        <w:t>alkulacja cenowa Zadania nr I</w:t>
      </w:r>
      <w:r w:rsidR="003A7F6D">
        <w:rPr>
          <w:rFonts w:eastAsia="Calibri" w:cs="Arial"/>
          <w:b/>
          <w:kern w:val="0"/>
          <w:sz w:val="22"/>
          <w:szCs w:val="22"/>
          <w:lang w:eastAsia="en-US" w:bidi="ar-SA"/>
        </w:rPr>
        <w:t>I</w:t>
      </w:r>
      <w:r w:rsidRPr="001665CB">
        <w:rPr>
          <w:rFonts w:eastAsia="Calibri" w:cs="Arial"/>
          <w:b/>
          <w:kern w:val="0"/>
          <w:sz w:val="22"/>
          <w:szCs w:val="22"/>
          <w:lang w:eastAsia="en-US" w:bidi="ar-SA"/>
        </w:rPr>
        <w:t xml:space="preserve">        </w:t>
      </w:r>
    </w:p>
    <w:p w:rsidR="0085692D" w:rsidRPr="001665CB" w:rsidRDefault="0085692D" w:rsidP="0085692D">
      <w:pPr>
        <w:widowControl/>
        <w:suppressAutoHyphens w:val="0"/>
        <w:spacing w:line="276" w:lineRule="auto"/>
        <w:jc w:val="center"/>
        <w:rPr>
          <w:rFonts w:eastAsia="Calibri" w:cs="Arial"/>
          <w:b/>
          <w:kern w:val="0"/>
          <w:sz w:val="22"/>
          <w:szCs w:val="22"/>
          <w:lang w:eastAsia="en-US" w:bidi="ar-SA"/>
        </w:rPr>
      </w:pPr>
      <w:r w:rsidRPr="001665CB">
        <w:rPr>
          <w:rFonts w:eastAsia="Calibri" w:cs="Arial"/>
          <w:b/>
          <w:kern w:val="0"/>
          <w:sz w:val="22"/>
          <w:szCs w:val="22"/>
          <w:lang w:eastAsia="en-US" w:bidi="ar-SA"/>
        </w:rPr>
        <w:t>(formularz asortymentowo-cenowy)</w:t>
      </w:r>
    </w:p>
    <w:p w:rsidR="0085692D" w:rsidRPr="001665CB" w:rsidRDefault="0085692D" w:rsidP="0085692D">
      <w:pPr>
        <w:widowControl/>
        <w:suppressAutoHyphens w:val="0"/>
        <w:rPr>
          <w:rFonts w:eastAsia="Times New Roman" w:cs="Arial"/>
          <w:b/>
          <w:kern w:val="0"/>
          <w:sz w:val="22"/>
          <w:szCs w:val="22"/>
          <w:lang w:eastAsia="pl-PL" w:bidi="ar-SA"/>
        </w:rPr>
      </w:pPr>
      <w:r w:rsidRPr="001665CB">
        <w:rPr>
          <w:rFonts w:eastAsia="Calibri" w:cs="Arial"/>
          <w:b/>
          <w:kern w:val="0"/>
          <w:sz w:val="22"/>
          <w:szCs w:val="22"/>
          <w:lang w:eastAsia="en-US" w:bidi="ar-SA"/>
        </w:rPr>
        <w:t xml:space="preserve">                                                       </w:t>
      </w:r>
      <w:r w:rsidRPr="001665CB">
        <w:rPr>
          <w:rFonts w:eastAsia="Times New Roman" w:cs="Arial"/>
          <w:b/>
          <w:kern w:val="0"/>
          <w:sz w:val="22"/>
          <w:szCs w:val="22"/>
          <w:lang w:eastAsia="pl-PL" w:bidi="ar-SA"/>
        </w:rPr>
        <w:t>warzywa świeże i owoce</w:t>
      </w:r>
    </w:p>
    <w:p w:rsidR="00251D10" w:rsidRPr="001665CB" w:rsidRDefault="00251D10" w:rsidP="0085692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p w:rsidR="0085692D" w:rsidRPr="001665CB" w:rsidRDefault="0085692D" w:rsidP="0085692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tbl>
      <w:tblPr>
        <w:tblW w:w="11055" w:type="dxa"/>
        <w:tblInd w:w="-3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55"/>
      </w:tblGrid>
      <w:tr w:rsidR="0085692D" w:rsidRPr="001665CB" w:rsidTr="0085692D">
        <w:trPr>
          <w:trHeight w:val="286"/>
        </w:trPr>
        <w:tc>
          <w:tcPr>
            <w:tcW w:w="10662" w:type="dxa"/>
            <w:hideMark/>
          </w:tcPr>
          <w:p w:rsidR="0085692D" w:rsidRPr="001665CB" w:rsidRDefault="00F9561C" w:rsidP="00F956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           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Warzywa i owoce powinny być  świeże, </w:t>
            </w:r>
            <w:r w:rsidR="00D524DF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jędrne, </w:t>
            </w:r>
            <w:r w:rsidR="00D524DF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dojrzałe, </w:t>
            </w:r>
            <w:r w:rsidR="00D524DF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bez uszkodzeń  mechanicznych, </w:t>
            </w:r>
            <w:r w:rsidR="00404C8C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br/>
            </w: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    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>plam, pleśni, czyste, okopowe bez przerostów, w pierwszym gatunku. Jakość i wielkość warzyw</w:t>
            </w:r>
            <w:r w:rsidR="00D524DF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br/>
              <w:t xml:space="preserve">    </w:t>
            </w: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85692D" w:rsidRPr="001665CB">
              <w:rPr>
                <w:rFonts w:eastAsia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i owoców powinna być zgodna z normami handlowymi obowiązującymi w Unii Europejskiej.</w:t>
            </w:r>
          </w:p>
        </w:tc>
      </w:tr>
    </w:tbl>
    <w:p w:rsidR="00096EB8" w:rsidRPr="001665CB" w:rsidRDefault="00096EB8">
      <w:pPr>
        <w:rPr>
          <w:rFonts w:cs="Arial"/>
          <w:sz w:val="22"/>
          <w:szCs w:val="22"/>
        </w:rPr>
      </w:pPr>
    </w:p>
    <w:p w:rsidR="00096EB8" w:rsidRPr="001665CB" w:rsidRDefault="00096EB8">
      <w:pPr>
        <w:rPr>
          <w:rFonts w:cs="Arial"/>
          <w:sz w:val="22"/>
          <w:szCs w:val="22"/>
        </w:rPr>
      </w:pPr>
    </w:p>
    <w:p w:rsidR="00F9561C" w:rsidRPr="00F9561C" w:rsidRDefault="00F9561C" w:rsidP="00F9561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F9561C">
        <w:rPr>
          <w:rFonts w:ascii="Arial" w:hAnsi="Arial" w:cs="Arial"/>
          <w:sz w:val="22"/>
          <w:szCs w:val="22"/>
        </w:rPr>
        <w:t>Oferowany sposób ustalania ceny dnia</w:t>
      </w:r>
    </w:p>
    <w:p w:rsidR="00F9561C" w:rsidRDefault="00F9561C" w:rsidP="00F9561C">
      <w:pPr>
        <w:pStyle w:val="Tekstpodstawowy"/>
        <w:spacing w:after="0"/>
        <w:rPr>
          <w:rFonts w:ascii="Tahoma" w:hAnsi="Tahoma" w:cs="Tahoma"/>
          <w:sz w:val="20"/>
          <w:szCs w:val="20"/>
        </w:rPr>
      </w:pPr>
    </w:p>
    <w:tbl>
      <w:tblPr>
        <w:tblW w:w="921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7226"/>
      </w:tblGrid>
      <w:tr w:rsidR="00F9561C" w:rsidTr="005943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</w:p>
          <w:p w:rsidR="00F9561C" w:rsidRDefault="00F9561C" w:rsidP="0059439E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</w:p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KRYTERIUM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</w:p>
          <w:p w:rsidR="00F9561C" w:rsidRDefault="00F9561C" w:rsidP="005943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OFEROWANE WARUNKI</w:t>
            </w:r>
          </w:p>
        </w:tc>
      </w:tr>
      <w:tr w:rsidR="00F9561C" w:rsidTr="005943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61C" w:rsidRDefault="00F9561C" w:rsidP="0059439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1C" w:rsidRDefault="00F9561C" w:rsidP="0059439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F9561C" w:rsidRDefault="00F9561C" w:rsidP="0059439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Cena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1C" w:rsidRDefault="00F9561C" w:rsidP="0059439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F9561C" w:rsidRDefault="00F9561C" w:rsidP="0059439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Oferujemy upust na każdym asortymencie w stosunku do średniej ceny zbytu dnia  Wielkopolskiej Giełdy Rolno Ogrodniczej o  ……….%</w:t>
            </w:r>
          </w:p>
        </w:tc>
      </w:tr>
    </w:tbl>
    <w:p w:rsidR="00F9561C" w:rsidRDefault="00F9561C" w:rsidP="00F9561C">
      <w:pPr>
        <w:autoSpaceDE w:val="0"/>
        <w:autoSpaceDN w:val="0"/>
        <w:adjustRightInd w:val="0"/>
        <w:rPr>
          <w:rFonts w:eastAsia="Times New Roman" w:cs="Arial"/>
          <w:color w:val="000000"/>
          <w:sz w:val="20"/>
          <w:szCs w:val="20"/>
        </w:rPr>
      </w:pPr>
    </w:p>
    <w:p w:rsidR="00F9561C" w:rsidRDefault="00F9561C" w:rsidP="00F9561C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F9561C" w:rsidRPr="00F9561C" w:rsidRDefault="00F9561C" w:rsidP="00F9561C">
      <w:pPr>
        <w:spacing w:line="360" w:lineRule="auto"/>
        <w:jc w:val="both"/>
        <w:rPr>
          <w:rFonts w:cs="Arial"/>
          <w:sz w:val="22"/>
          <w:szCs w:val="22"/>
          <w:lang w:eastAsia="en-US"/>
        </w:rPr>
      </w:pPr>
      <w:r w:rsidRPr="00F9561C">
        <w:rPr>
          <w:rFonts w:cs="Arial"/>
          <w:sz w:val="22"/>
          <w:szCs w:val="22"/>
          <w:lang w:eastAsia="en-US"/>
        </w:rPr>
        <w:t>………………. dnia ………………..202</w:t>
      </w:r>
      <w:r w:rsidR="00F07FEE">
        <w:rPr>
          <w:rFonts w:cs="Arial"/>
          <w:sz w:val="22"/>
          <w:szCs w:val="22"/>
          <w:lang w:eastAsia="en-US"/>
        </w:rPr>
        <w:t>4</w:t>
      </w:r>
      <w:r w:rsidRPr="00F9561C">
        <w:rPr>
          <w:rFonts w:cs="Arial"/>
          <w:sz w:val="22"/>
          <w:szCs w:val="22"/>
          <w:lang w:eastAsia="en-US"/>
        </w:rPr>
        <w:t xml:space="preserve"> roku</w:t>
      </w: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  <w:r w:rsidRPr="00F9561C">
        <w:rPr>
          <w:rFonts w:cs="Arial"/>
          <w:color w:val="000000"/>
          <w:sz w:val="22"/>
          <w:szCs w:val="22"/>
        </w:rPr>
        <w:t xml:space="preserve">                                                                              </w:t>
      </w: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  <w:r w:rsidRPr="00F9561C">
        <w:rPr>
          <w:rFonts w:cs="Arial"/>
          <w:color w:val="000000"/>
          <w:sz w:val="22"/>
          <w:szCs w:val="22"/>
        </w:rPr>
        <w:t xml:space="preserve">                                                   </w:t>
      </w: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  <w:r w:rsidRPr="00F9561C">
        <w:rPr>
          <w:rFonts w:cs="Arial"/>
          <w:color w:val="000000"/>
          <w:sz w:val="22"/>
          <w:szCs w:val="22"/>
        </w:rPr>
        <w:t xml:space="preserve">                                                                           ……………………………………………</w:t>
      </w:r>
    </w:p>
    <w:p w:rsidR="00F9561C" w:rsidRPr="00F9561C" w:rsidRDefault="00F9561C" w:rsidP="00F9561C">
      <w:pPr>
        <w:ind w:left="720"/>
        <w:rPr>
          <w:rFonts w:cs="Arial"/>
          <w:color w:val="000000"/>
          <w:sz w:val="22"/>
          <w:szCs w:val="22"/>
        </w:rPr>
      </w:pPr>
      <w:r w:rsidRPr="00F9561C">
        <w:rPr>
          <w:rFonts w:cs="Arial"/>
          <w:color w:val="000000"/>
          <w:sz w:val="22"/>
          <w:szCs w:val="22"/>
        </w:rPr>
        <w:t xml:space="preserve">                                                                                      Pieczęć i podpis Wykonawcy</w:t>
      </w:r>
    </w:p>
    <w:p w:rsidR="00251D10" w:rsidRPr="00F9561C" w:rsidRDefault="00404C8C">
      <w:pPr>
        <w:rPr>
          <w:rFonts w:cs="Arial"/>
          <w:sz w:val="22"/>
          <w:szCs w:val="22"/>
        </w:rPr>
      </w:pPr>
      <w:r w:rsidRPr="00F9561C">
        <w:rPr>
          <w:rFonts w:cs="Arial"/>
          <w:sz w:val="22"/>
          <w:szCs w:val="22"/>
        </w:rPr>
        <w:t xml:space="preserve">       </w:t>
      </w: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D524DF" w:rsidRDefault="00D524DF">
      <w:pPr>
        <w:rPr>
          <w:rFonts w:cs="Arial"/>
          <w:sz w:val="22"/>
          <w:szCs w:val="22"/>
        </w:rPr>
      </w:pPr>
    </w:p>
    <w:p w:rsidR="00D524DF" w:rsidRDefault="00D524DF">
      <w:pPr>
        <w:rPr>
          <w:rFonts w:cs="Arial"/>
          <w:sz w:val="22"/>
          <w:szCs w:val="22"/>
        </w:rPr>
      </w:pPr>
    </w:p>
    <w:p w:rsidR="00D524DF" w:rsidRDefault="00D524DF">
      <w:pPr>
        <w:rPr>
          <w:rFonts w:cs="Arial"/>
          <w:sz w:val="22"/>
          <w:szCs w:val="22"/>
        </w:rPr>
      </w:pPr>
    </w:p>
    <w:p w:rsidR="00D524DF" w:rsidRDefault="00D524DF">
      <w:pPr>
        <w:rPr>
          <w:rFonts w:cs="Arial"/>
          <w:sz w:val="22"/>
          <w:szCs w:val="22"/>
        </w:rPr>
      </w:pPr>
    </w:p>
    <w:p w:rsidR="00D524DF" w:rsidRDefault="00D524DF">
      <w:pPr>
        <w:rPr>
          <w:rFonts w:cs="Arial"/>
          <w:sz w:val="22"/>
          <w:szCs w:val="22"/>
        </w:rPr>
      </w:pPr>
    </w:p>
    <w:p w:rsidR="00F9561C" w:rsidRDefault="00F9561C">
      <w:pPr>
        <w:rPr>
          <w:rFonts w:cs="Arial"/>
          <w:sz w:val="22"/>
          <w:szCs w:val="22"/>
        </w:rPr>
      </w:pPr>
    </w:p>
    <w:p w:rsidR="00F9561C" w:rsidRPr="001665CB" w:rsidRDefault="00F9561C">
      <w:pPr>
        <w:rPr>
          <w:rFonts w:cs="Arial"/>
          <w:sz w:val="22"/>
          <w:szCs w:val="22"/>
        </w:rPr>
      </w:pPr>
    </w:p>
    <w:tbl>
      <w:tblPr>
        <w:tblpPr w:leftFromText="141" w:rightFromText="141" w:vertAnchor="text" w:horzAnchor="margin" w:tblpX="70" w:tblpY="246"/>
        <w:tblW w:w="8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3729"/>
        <w:gridCol w:w="4394"/>
      </w:tblGrid>
      <w:tr w:rsidR="001665CB" w:rsidRPr="001665CB" w:rsidTr="00D524DF">
        <w:trPr>
          <w:trHeight w:val="101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  <w:lastRenderedPageBreak/>
              <w:t>Lp.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  <w:t>Rodzaj produktu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5CB" w:rsidRPr="001665CB" w:rsidRDefault="00404C8C" w:rsidP="00D524DF">
            <w:pPr>
              <w:widowControl/>
              <w:suppressAutoHyphens w:val="0"/>
              <w:jc w:val="center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  <w:t>Szacunkowa ilość</w:t>
            </w: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  <w:br/>
              <w:t>w kilogramach</w:t>
            </w:r>
          </w:p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pl-PL" w:bidi="ar-SA"/>
              </w:rPr>
              <w:t>sztukach</w:t>
            </w:r>
          </w:p>
        </w:tc>
      </w:tr>
      <w:tr w:rsidR="001665CB" w:rsidRPr="001665CB" w:rsidTr="00DF47FB">
        <w:trPr>
          <w:trHeight w:val="52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Buraki czerwone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</w:tr>
      <w:tr w:rsidR="001665CB" w:rsidRPr="001665CB" w:rsidTr="00DF47FB">
        <w:trPr>
          <w:trHeight w:val="55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Cebula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 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E6337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68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Dynia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69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Czosnek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szt.</w:t>
            </w:r>
          </w:p>
        </w:tc>
      </w:tr>
      <w:tr w:rsidR="001665CB" w:rsidRPr="001665CB" w:rsidTr="00D524DF">
        <w:trPr>
          <w:trHeight w:val="70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Fasolka szparagowa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69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Fasola biała sucha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F47FB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190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70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Groch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E6337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696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Kalafior świeży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</w:tr>
      <w:tr w:rsidR="001665CB" w:rsidRPr="001665CB" w:rsidTr="00D524DF">
        <w:trPr>
          <w:trHeight w:val="706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Kapusta biała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1 9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kg.</w:t>
            </w:r>
          </w:p>
        </w:tc>
      </w:tr>
      <w:tr w:rsidR="001665CB" w:rsidRPr="001665CB" w:rsidTr="00D524DF">
        <w:trPr>
          <w:trHeight w:val="688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Kapusta biała młoda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1 000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</w:tr>
      <w:tr w:rsidR="001665CB" w:rsidRPr="001665CB" w:rsidTr="00D524DF">
        <w:trPr>
          <w:trHeight w:val="698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Kapusta czerwona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800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836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Kapusta pekińska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szt.</w:t>
            </w:r>
          </w:p>
        </w:tc>
      </w:tr>
      <w:tr w:rsidR="001665CB" w:rsidRPr="001665CB" w:rsidTr="00D524DF">
        <w:trPr>
          <w:trHeight w:val="706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Koperek pęczek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1 900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p.</w:t>
            </w:r>
          </w:p>
        </w:tc>
      </w:tr>
      <w:tr w:rsidR="001665CB" w:rsidRPr="001665CB" w:rsidTr="00D524DF">
        <w:trPr>
          <w:trHeight w:val="844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Szczypior - pęczek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850 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p.</w:t>
            </w:r>
          </w:p>
        </w:tc>
      </w:tr>
      <w:tr w:rsidR="001665CB" w:rsidRPr="001665CB" w:rsidTr="00D524DF">
        <w:trPr>
          <w:trHeight w:val="984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16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Marchew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E6337B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2 000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98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DF47FB" w:rsidP="00D524DF">
            <w:pPr>
              <w:widowControl/>
              <w:suppressAutoHyphens w:val="0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1665CB"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Nać pietruszki - pęczek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 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1 500</w:t>
            </w: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p.</w:t>
            </w:r>
          </w:p>
        </w:tc>
      </w:tr>
      <w:tr w:rsidR="001665CB" w:rsidRPr="001665CB" w:rsidTr="00D524DF">
        <w:trPr>
          <w:trHeight w:val="692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Ogórek zielony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1 800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kg.</w:t>
            </w:r>
          </w:p>
        </w:tc>
      </w:tr>
      <w:tr w:rsidR="001665CB" w:rsidRPr="001665CB" w:rsidTr="00D524DF">
        <w:trPr>
          <w:trHeight w:val="692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lastRenderedPageBreak/>
              <w:t>19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Ogórki małosolne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688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Papryka świeża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1 000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71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Pieczarki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kg.</w:t>
            </w:r>
          </w:p>
        </w:tc>
      </w:tr>
      <w:tr w:rsidR="001665CB" w:rsidRPr="001665CB" w:rsidTr="00D524DF">
        <w:trPr>
          <w:trHeight w:val="83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Pietruszka korzeń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692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Pomidor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kg.</w:t>
            </w:r>
          </w:p>
        </w:tc>
      </w:tr>
      <w:tr w:rsidR="001665CB" w:rsidRPr="001665CB" w:rsidTr="00D524DF">
        <w:trPr>
          <w:trHeight w:val="7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24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DF47F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kg.</w:t>
            </w:r>
          </w:p>
        </w:tc>
      </w:tr>
      <w:tr w:rsidR="001665CB" w:rsidRPr="001665CB" w:rsidTr="00D524DF">
        <w:trPr>
          <w:trHeight w:val="684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Rzodkiewka -pęczek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1 800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pęcz.</w:t>
            </w:r>
          </w:p>
        </w:tc>
      </w:tr>
      <w:tr w:rsidR="001665CB" w:rsidRPr="001665CB" w:rsidTr="00D524DF">
        <w:trPr>
          <w:trHeight w:val="708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Sałata masłowa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2 000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</w:tr>
      <w:tr w:rsidR="001665CB" w:rsidRPr="001665CB" w:rsidTr="00D524DF">
        <w:trPr>
          <w:trHeight w:val="69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Sałata lodowa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szt.</w:t>
            </w:r>
          </w:p>
        </w:tc>
      </w:tr>
      <w:tr w:rsidR="001665CB" w:rsidRPr="001665CB" w:rsidTr="00D524DF">
        <w:trPr>
          <w:trHeight w:val="69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28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Seler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</w:tr>
      <w:tr w:rsidR="001665CB" w:rsidRPr="001665CB" w:rsidTr="00D524DF">
        <w:trPr>
          <w:trHeight w:val="69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Szczaw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kg</w:t>
            </w:r>
          </w:p>
        </w:tc>
      </w:tr>
      <w:tr w:rsidR="001665CB" w:rsidRPr="001665CB" w:rsidTr="00D524DF">
        <w:trPr>
          <w:trHeight w:val="69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Szpinak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0 kg   </w:t>
            </w:r>
          </w:p>
        </w:tc>
      </w:tr>
      <w:tr w:rsidR="001665CB" w:rsidRPr="001665CB" w:rsidTr="00D524DF">
        <w:trPr>
          <w:trHeight w:val="70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Ziemniaki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000 kg.</w:t>
            </w:r>
          </w:p>
        </w:tc>
      </w:tr>
      <w:tr w:rsidR="001665CB" w:rsidRPr="001665CB" w:rsidTr="00D524DF">
        <w:trPr>
          <w:trHeight w:val="843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Ziemniaki młode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 000 kg.</w:t>
            </w:r>
          </w:p>
        </w:tc>
      </w:tr>
      <w:tr w:rsidR="001665CB" w:rsidRPr="001665CB" w:rsidTr="00D524DF">
        <w:trPr>
          <w:trHeight w:val="70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Kapusta kiszona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6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Ogórek kwaszony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70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Banan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E6337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 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</w:tr>
      <w:tr w:rsidR="001665CB" w:rsidRPr="001665CB" w:rsidTr="00D524DF">
        <w:trPr>
          <w:trHeight w:val="69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Brzoskwinia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</w:tr>
      <w:tr w:rsidR="001665CB" w:rsidRPr="001665CB" w:rsidTr="00D524DF">
        <w:trPr>
          <w:trHeight w:val="7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Cytryna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kg</w:t>
            </w:r>
          </w:p>
        </w:tc>
      </w:tr>
      <w:tr w:rsidR="001665CB" w:rsidRPr="001665CB" w:rsidTr="00D524DF">
        <w:trPr>
          <w:trHeight w:val="69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lastRenderedPageBreak/>
              <w:t>3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Jabłka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000 kg</w:t>
            </w:r>
          </w:p>
        </w:tc>
      </w:tr>
      <w:tr w:rsidR="001665CB" w:rsidRPr="001665CB" w:rsidTr="00D524DF">
        <w:trPr>
          <w:trHeight w:val="70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DF47FB" w:rsidP="00D524DF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39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Kiwi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E6337B" w:rsidP="00474D13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2 </w:t>
            </w:r>
            <w:r w:rsidR="00474D1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</w:tr>
      <w:tr w:rsidR="001665CB" w:rsidRPr="001665CB" w:rsidTr="00D524DF">
        <w:trPr>
          <w:trHeight w:val="68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4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Mandarynka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270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71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4</w:t>
            </w:r>
            <w:r w:rsidR="00DF47FB">
              <w:rPr>
                <w:rFonts w:eastAsia="Times New Roman" w:cs="Arial"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Pomarańcza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E6337B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524DF">
        <w:trPr>
          <w:trHeight w:val="83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DF47FB" w:rsidP="00D524DF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42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Śliwka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</w:tr>
      <w:tr w:rsidR="001665CB" w:rsidRPr="001665CB" w:rsidTr="00D524DF">
        <w:trPr>
          <w:trHeight w:val="69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F47FB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Truskawka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color w:val="FF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220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1665CB" w:rsidRPr="001665CB" w:rsidTr="00DF47FB">
        <w:trPr>
          <w:trHeight w:val="70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C8C" w:rsidRDefault="00D524DF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404C8C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</w:t>
            </w:r>
          </w:p>
          <w:p w:rsidR="00404C8C" w:rsidRPr="001665CB" w:rsidRDefault="00D524DF" w:rsidP="00DF47FB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 4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1665CB" w:rsidP="00D524DF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Winogrono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5CB" w:rsidRPr="001665CB" w:rsidRDefault="00474D13" w:rsidP="00D524D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50</w:t>
            </w:r>
            <w:r w:rsidR="001665CB" w:rsidRPr="001665C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kg.</w:t>
            </w:r>
          </w:p>
        </w:tc>
      </w:tr>
      <w:tr w:rsidR="00D524DF" w:rsidRPr="001665CB" w:rsidTr="00DF47FB">
        <w:trPr>
          <w:trHeight w:val="61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4DF" w:rsidRDefault="00D524DF" w:rsidP="00D524DF">
            <w:pP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45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4DF" w:rsidRPr="001665CB" w:rsidRDefault="00DF47FB" w:rsidP="00D524DF">
            <w:pP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Gruszka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4DF" w:rsidRPr="001665CB" w:rsidRDefault="00474D13" w:rsidP="00D524DF">
            <w:pPr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9</w:t>
            </w:r>
            <w:r w:rsidR="00DF47F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</w:tr>
    </w:tbl>
    <w:p w:rsidR="001665CB" w:rsidRDefault="001665CB">
      <w:pPr>
        <w:rPr>
          <w:rFonts w:cs="Arial"/>
          <w:sz w:val="22"/>
          <w:szCs w:val="22"/>
        </w:rPr>
      </w:pPr>
    </w:p>
    <w:p w:rsidR="001665CB" w:rsidRDefault="001665CB">
      <w:pPr>
        <w:rPr>
          <w:rFonts w:cs="Arial"/>
          <w:sz w:val="22"/>
          <w:szCs w:val="22"/>
        </w:rPr>
      </w:pPr>
    </w:p>
    <w:p w:rsidR="001665CB" w:rsidRPr="001665CB" w:rsidRDefault="001665CB">
      <w:pPr>
        <w:rPr>
          <w:rFonts w:cs="Arial"/>
          <w:sz w:val="22"/>
          <w:szCs w:val="22"/>
        </w:rPr>
      </w:pPr>
      <w:bookmarkStart w:id="0" w:name="_GoBack"/>
      <w:bookmarkEnd w:id="0"/>
    </w:p>
    <w:sectPr w:rsidR="001665CB" w:rsidRPr="00166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FA" w:rsidRDefault="00A34BFA" w:rsidP="00404C8C">
      <w:r>
        <w:separator/>
      </w:r>
    </w:p>
  </w:endnote>
  <w:endnote w:type="continuationSeparator" w:id="0">
    <w:p w:rsidR="00A34BFA" w:rsidRDefault="00A34BFA" w:rsidP="0040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FA" w:rsidRDefault="00A34BFA" w:rsidP="00404C8C">
      <w:r>
        <w:separator/>
      </w:r>
    </w:p>
  </w:footnote>
  <w:footnote w:type="continuationSeparator" w:id="0">
    <w:p w:rsidR="00A34BFA" w:rsidRDefault="00A34BFA" w:rsidP="00404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2D"/>
    <w:rsid w:val="00096EB8"/>
    <w:rsid w:val="00140014"/>
    <w:rsid w:val="00147FB2"/>
    <w:rsid w:val="001665CB"/>
    <w:rsid w:val="00251D10"/>
    <w:rsid w:val="003A7F6D"/>
    <w:rsid w:val="003B4432"/>
    <w:rsid w:val="00404C8C"/>
    <w:rsid w:val="00474D13"/>
    <w:rsid w:val="00651AE2"/>
    <w:rsid w:val="0065475B"/>
    <w:rsid w:val="006D2F75"/>
    <w:rsid w:val="00714FA3"/>
    <w:rsid w:val="00731D2E"/>
    <w:rsid w:val="0085692D"/>
    <w:rsid w:val="00917F81"/>
    <w:rsid w:val="00A25688"/>
    <w:rsid w:val="00A34BFA"/>
    <w:rsid w:val="00AA7BB6"/>
    <w:rsid w:val="00D524DF"/>
    <w:rsid w:val="00DF47FB"/>
    <w:rsid w:val="00E6337B"/>
    <w:rsid w:val="00F07FEE"/>
    <w:rsid w:val="00F9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EB8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51D10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1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4C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04C8C"/>
    <w:rPr>
      <w:rFonts w:ascii="Arial" w:eastAsia="Arial" w:hAnsi="Arial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04C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4C8C"/>
    <w:rPr>
      <w:rFonts w:ascii="Arial" w:eastAsia="Arial" w:hAnsi="Arial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EB8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51D10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1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4C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04C8C"/>
    <w:rPr>
      <w:rFonts w:ascii="Arial" w:eastAsia="Arial" w:hAnsi="Arial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04C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4C8C"/>
    <w:rPr>
      <w:rFonts w:ascii="Arial" w:eastAsia="Arial" w:hAnsi="Arial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2024-10-28T11:32:00Z</dcterms:created>
  <dcterms:modified xsi:type="dcterms:W3CDTF">2024-10-28T11:56:00Z</dcterms:modified>
</cp:coreProperties>
</file>