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60D518" w14:textId="79C977E6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D56CAD">
        <w:rPr>
          <w:rFonts w:cstheme="minorHAnsi"/>
          <w:i/>
          <w:sz w:val="24"/>
          <w:szCs w:val="24"/>
        </w:rPr>
        <w:t>8</w:t>
      </w:r>
    </w:p>
    <w:p w14:paraId="372CB739" w14:textId="65AAB2F0" w:rsidR="0003303D" w:rsidRPr="00057B0A" w:rsidRDefault="00CD41FA" w:rsidP="003758FA">
      <w:pPr>
        <w:spacing w:after="240"/>
        <w:ind w:left="5664"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Miejscowość data ………</w:t>
      </w:r>
      <w:r w:rsidR="003758FA">
        <w:rPr>
          <w:rFonts w:cstheme="minorHAnsi"/>
          <w:sz w:val="24"/>
          <w:szCs w:val="24"/>
        </w:rPr>
        <w:t>….</w:t>
      </w:r>
    </w:p>
    <w:p w14:paraId="497DC6E5" w14:textId="3C93A624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D731FB">
        <w:rPr>
          <w:rFonts w:ascii="Arial" w:hAnsi="Arial" w:cs="Arial"/>
          <w:b/>
          <w:i/>
        </w:rPr>
        <w:t>TP/</w:t>
      </w:r>
      <w:r w:rsidR="00B91AB7">
        <w:rPr>
          <w:rFonts w:ascii="Arial" w:hAnsi="Arial" w:cs="Arial"/>
          <w:b/>
          <w:i/>
        </w:rPr>
        <w:t>18</w:t>
      </w:r>
      <w:r w:rsidR="00D56CAD">
        <w:rPr>
          <w:rFonts w:ascii="Arial" w:hAnsi="Arial" w:cs="Arial"/>
          <w:b/>
          <w:i/>
        </w:rPr>
        <w:t>/</w:t>
      </w:r>
      <w:r w:rsidR="00D731FB">
        <w:rPr>
          <w:rFonts w:ascii="Arial" w:hAnsi="Arial" w:cs="Arial"/>
          <w:b/>
          <w:i/>
        </w:rPr>
        <w:t>202</w:t>
      </w:r>
      <w:r w:rsidR="00B91AB7">
        <w:rPr>
          <w:rFonts w:ascii="Arial" w:hAnsi="Arial" w:cs="Arial"/>
          <w:b/>
          <w:i/>
        </w:rPr>
        <w:t>4</w:t>
      </w:r>
      <w:bookmarkStart w:id="0" w:name="_GoBack"/>
      <w:bookmarkEnd w:id="0"/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77777777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Szpital Specjalistyczny Ducha Świętego</w:t>
      </w:r>
    </w:p>
    <w:p w14:paraId="57F67120" w14:textId="77777777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Ul. Schinzla 13</w:t>
      </w:r>
    </w:p>
    <w:p w14:paraId="245EBF94" w14:textId="77777777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27-600 Sandomierz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36E7CF56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proofErr w:type="spellStart"/>
      <w:r w:rsidR="00873A45" w:rsidRPr="00057B0A">
        <w:rPr>
          <w:rFonts w:cstheme="minorHAnsi"/>
          <w:b/>
          <w:sz w:val="24"/>
          <w:szCs w:val="24"/>
        </w:rPr>
        <w:t>p.z.p</w:t>
      </w:r>
      <w:proofErr w:type="spellEnd"/>
      <w:r w:rsidR="00873A45" w:rsidRPr="00057B0A">
        <w:rPr>
          <w:rFonts w:cstheme="minorHAnsi"/>
          <w:b/>
          <w:sz w:val="24"/>
          <w:szCs w:val="24"/>
        </w:rPr>
        <w:t>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 Szpitala Specjalistycznego Ducha Świętego</w:t>
      </w:r>
      <w:r w:rsidR="00111359">
        <w:rPr>
          <w:rFonts w:cstheme="minorHAnsi"/>
          <w:b/>
          <w:bCs/>
          <w:i/>
          <w:sz w:val="24"/>
          <w:szCs w:val="24"/>
        </w:rPr>
        <w:t xml:space="preserve"> w Sandomierzu</w:t>
      </w:r>
    </w:p>
    <w:p w14:paraId="2D029F8A" w14:textId="1112428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>. Oświadczam(</w:t>
      </w:r>
      <w:proofErr w:type="spellStart"/>
      <w:r w:rsidRPr="00CD41FA">
        <w:rPr>
          <w:rFonts w:eastAsia="Calibri" w:cstheme="minorHAnsi"/>
          <w:sz w:val="24"/>
          <w:szCs w:val="24"/>
        </w:rPr>
        <w:t>amy</w:t>
      </w:r>
      <w:proofErr w:type="spellEnd"/>
      <w:r w:rsidRPr="00CD41FA">
        <w:rPr>
          <w:rFonts w:eastAsia="Calibri" w:cstheme="minorHAnsi"/>
          <w:sz w:val="24"/>
          <w:szCs w:val="24"/>
        </w:rPr>
        <w:t xml:space="preserve">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2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71818" w14:textId="77777777" w:rsidR="005910BE" w:rsidRDefault="005910BE">
      <w:pPr>
        <w:spacing w:after="0" w:line="240" w:lineRule="auto"/>
      </w:pPr>
      <w:r>
        <w:separator/>
      </w:r>
    </w:p>
  </w:endnote>
  <w:endnote w:type="continuationSeparator" w:id="0">
    <w:p w14:paraId="3932A1A3" w14:textId="77777777" w:rsidR="005910BE" w:rsidRDefault="00591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EndPr/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91AB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F9D4D" w14:textId="77777777" w:rsidR="005910BE" w:rsidRDefault="005910BE">
      <w:pPr>
        <w:spacing w:after="0" w:line="240" w:lineRule="auto"/>
      </w:pPr>
      <w:r>
        <w:separator/>
      </w:r>
    </w:p>
  </w:footnote>
  <w:footnote w:type="continuationSeparator" w:id="0">
    <w:p w14:paraId="1A238C70" w14:textId="77777777" w:rsidR="005910BE" w:rsidRDefault="00591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3D"/>
    <w:rsid w:val="00012D83"/>
    <w:rsid w:val="0003303D"/>
    <w:rsid w:val="00057B0A"/>
    <w:rsid w:val="000B7CA0"/>
    <w:rsid w:val="00111359"/>
    <w:rsid w:val="001334AF"/>
    <w:rsid w:val="00262E6A"/>
    <w:rsid w:val="002C298E"/>
    <w:rsid w:val="00316729"/>
    <w:rsid w:val="003758FA"/>
    <w:rsid w:val="005910BE"/>
    <w:rsid w:val="005B06BB"/>
    <w:rsid w:val="007014BE"/>
    <w:rsid w:val="007B1BA7"/>
    <w:rsid w:val="008576FE"/>
    <w:rsid w:val="00873A45"/>
    <w:rsid w:val="00B91AB7"/>
    <w:rsid w:val="00BD2398"/>
    <w:rsid w:val="00CD41FA"/>
    <w:rsid w:val="00D56CAD"/>
    <w:rsid w:val="00D731FB"/>
    <w:rsid w:val="00DB51D8"/>
    <w:rsid w:val="00E77BC5"/>
    <w:rsid w:val="00E9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BD577E-5257-4457-B73C-2E9089C34353}">
  <ds:schemaRefs>
    <ds:schemaRef ds:uri="4961ee27-a67b-4bcc-b69e-645e6443de10"/>
    <ds:schemaRef ds:uri="8be73eef-300f-49fd-b74b-72b7dc1cfc79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F0DED2-8B60-472A-8610-3C59948E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katjan</dc:creator>
  <cp:lastModifiedBy>Agnieszka Kargulewicz</cp:lastModifiedBy>
  <cp:revision>2</cp:revision>
  <cp:lastPrinted>2021-08-18T08:34:00Z</cp:lastPrinted>
  <dcterms:created xsi:type="dcterms:W3CDTF">2024-10-25T05:32:00Z</dcterms:created>
  <dcterms:modified xsi:type="dcterms:W3CDTF">2024-10-25T05:32:00Z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