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84E1" w14:textId="77777777" w:rsidR="008D6067" w:rsidRPr="00843304" w:rsidRDefault="005938F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b/>
          <w:i/>
          <w:sz w:val="20"/>
          <w:szCs w:val="20"/>
        </w:rPr>
        <w:t>Załącznik nr 9 do SWZ</w:t>
      </w:r>
    </w:p>
    <w:p w14:paraId="586784E2" w14:textId="77777777" w:rsidR="008D6067" w:rsidRPr="00843304" w:rsidRDefault="005938F4">
      <w:pPr>
        <w:spacing w:line="276" w:lineRule="auto"/>
        <w:jc w:val="center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b/>
          <w:sz w:val="20"/>
          <w:szCs w:val="20"/>
        </w:rPr>
        <w:t>Szczegółowy opis przedmiotu zamówienia</w:t>
      </w:r>
    </w:p>
    <w:p w14:paraId="586784E3" w14:textId="77777777" w:rsidR="008D6067" w:rsidRPr="00843304" w:rsidRDefault="008D606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586784E4" w14:textId="5EB058AF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Przedmiotem zamówienia jest świadczenie usług opiekuńczych w miejscu zamieszkania podopiecznych Miejsko-Gminnego Ośrodka Pomocy Społecznej w Pińczowie, zgodnie z art. 17 ust. 1 pkt. 11 oraz art. 50 ustawy z dnia 12 marca 2004 r. o pomocy społecznej, (Dz.U.202</w:t>
      </w:r>
      <w:r w:rsidR="00843304">
        <w:rPr>
          <w:rFonts w:ascii="Calibri" w:hAnsi="Calibri" w:cs="Calibri"/>
          <w:sz w:val="20"/>
          <w:szCs w:val="20"/>
        </w:rPr>
        <w:t>4</w:t>
      </w:r>
      <w:r w:rsidRPr="00843304">
        <w:rPr>
          <w:rFonts w:ascii="Calibri" w:hAnsi="Calibri" w:cs="Calibri"/>
          <w:sz w:val="20"/>
          <w:szCs w:val="20"/>
        </w:rPr>
        <w:t xml:space="preserve"> poz. </w:t>
      </w:r>
      <w:r w:rsidR="00843304">
        <w:rPr>
          <w:rFonts w:ascii="Calibri" w:hAnsi="Calibri" w:cs="Calibri"/>
          <w:sz w:val="20"/>
          <w:szCs w:val="20"/>
        </w:rPr>
        <w:t>1283</w:t>
      </w:r>
      <w:r w:rsidRPr="0084330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843304">
        <w:rPr>
          <w:rFonts w:ascii="Calibri" w:hAnsi="Calibri" w:cs="Calibri"/>
          <w:sz w:val="20"/>
          <w:szCs w:val="20"/>
        </w:rPr>
        <w:t>t.j</w:t>
      </w:r>
      <w:proofErr w:type="spellEnd"/>
      <w:r w:rsidRPr="00843304">
        <w:rPr>
          <w:rFonts w:ascii="Calibri" w:hAnsi="Calibri" w:cs="Calibri"/>
          <w:sz w:val="20"/>
          <w:szCs w:val="20"/>
        </w:rPr>
        <w:t>.).</w:t>
      </w:r>
    </w:p>
    <w:p w14:paraId="586784E5" w14:textId="77777777" w:rsidR="008D6067" w:rsidRPr="00843304" w:rsidRDefault="008D6067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86784E6" w14:textId="77777777" w:rsidR="008D6067" w:rsidRPr="00C37ED2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C37ED2">
        <w:rPr>
          <w:rFonts w:ascii="Calibri" w:hAnsi="Calibri" w:cs="Calibri"/>
          <w:sz w:val="20"/>
          <w:szCs w:val="20"/>
        </w:rPr>
        <w:t>Wymiar świadczeń przewidywany w okresie realizacji umowy:</w:t>
      </w:r>
    </w:p>
    <w:p w14:paraId="586784E7" w14:textId="7D39B127" w:rsidR="008D6067" w:rsidRPr="00C37ED2" w:rsidRDefault="005938F4">
      <w:pPr>
        <w:widowControl w:val="0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37ED2">
        <w:rPr>
          <w:rFonts w:ascii="Calibri" w:hAnsi="Calibri" w:cs="Calibri"/>
          <w:sz w:val="20"/>
          <w:szCs w:val="20"/>
        </w:rPr>
        <w:t xml:space="preserve">usługi opiekuńcze w wymiarze około </w:t>
      </w:r>
      <w:r w:rsidR="007C5297" w:rsidRPr="00C37ED2">
        <w:rPr>
          <w:rFonts w:ascii="Calibri" w:hAnsi="Calibri" w:cs="Calibri"/>
          <w:sz w:val="20"/>
          <w:szCs w:val="20"/>
        </w:rPr>
        <w:t>15 000</w:t>
      </w:r>
      <w:r w:rsidRPr="00C37ED2">
        <w:rPr>
          <w:rFonts w:ascii="Calibri" w:hAnsi="Calibri" w:cs="Calibri"/>
          <w:sz w:val="20"/>
          <w:szCs w:val="20"/>
        </w:rPr>
        <w:t xml:space="preserve"> godzin/ </w:t>
      </w:r>
      <w:r w:rsidR="007C5297" w:rsidRPr="00C37ED2">
        <w:rPr>
          <w:rFonts w:ascii="Calibri" w:hAnsi="Calibri" w:cs="Calibri"/>
          <w:sz w:val="20"/>
          <w:szCs w:val="20"/>
        </w:rPr>
        <w:t>rocznie</w:t>
      </w:r>
    </w:p>
    <w:p w14:paraId="586784E8" w14:textId="4A7680F5" w:rsidR="008D6067" w:rsidRPr="00C37ED2" w:rsidRDefault="005938F4">
      <w:pPr>
        <w:widowControl w:val="0"/>
        <w:numPr>
          <w:ilvl w:val="0"/>
          <w:numId w:val="7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C37ED2">
        <w:rPr>
          <w:rFonts w:ascii="Calibri" w:hAnsi="Calibri" w:cs="Calibri"/>
          <w:sz w:val="20"/>
          <w:szCs w:val="20"/>
        </w:rPr>
        <w:t xml:space="preserve">przewidywana liczba osób objętych usługami około </w:t>
      </w:r>
      <w:r w:rsidR="007C5297" w:rsidRPr="00C37ED2">
        <w:rPr>
          <w:rFonts w:ascii="Calibri" w:hAnsi="Calibri" w:cs="Calibri"/>
          <w:sz w:val="20"/>
          <w:szCs w:val="20"/>
        </w:rPr>
        <w:t>45</w:t>
      </w:r>
      <w:r w:rsidRPr="00C37ED2">
        <w:rPr>
          <w:rFonts w:ascii="Calibri" w:hAnsi="Calibri" w:cs="Calibri"/>
          <w:sz w:val="20"/>
          <w:szCs w:val="20"/>
        </w:rPr>
        <w:t xml:space="preserve"> osób/miesięcznie.</w:t>
      </w:r>
    </w:p>
    <w:p w14:paraId="586784E9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4EA" w14:textId="77777777" w:rsidR="008D6067" w:rsidRPr="00843304" w:rsidRDefault="005938F4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Ze względu na specyfikę przedmiotu zamówienia faktyczna liczba osób, którym świadczone będą usługi i faktyczna liczba godzin świadczenia usług będzie uzależniona od rzeczywistej liczby osób, którym przysługuje pomoc i od zakresu tej pomocy.</w:t>
      </w:r>
    </w:p>
    <w:p w14:paraId="586784EB" w14:textId="77777777" w:rsidR="008D6067" w:rsidRPr="00843304" w:rsidRDefault="005938F4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Usługi opiekuńcze obejmują pomoc w zaspokajaniu codziennych potrzeb życiowych, opiekę higieniczną, zaleconą przez lekarza pielęgnację oraz w miarę możliwości zapewnienie kontaktów z otoczeniem – art. 50 ust. 3 ustawy z dnia 12 marca 2004 r. o pomocy społecznej.</w:t>
      </w:r>
    </w:p>
    <w:p w14:paraId="586784EC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4ED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b/>
          <w:sz w:val="20"/>
          <w:szCs w:val="20"/>
        </w:rPr>
      </w:pPr>
      <w:r w:rsidRPr="00843304">
        <w:rPr>
          <w:rFonts w:ascii="Calibri" w:hAnsi="Calibri" w:cs="Calibri"/>
          <w:b/>
          <w:sz w:val="20"/>
          <w:szCs w:val="20"/>
        </w:rPr>
        <w:t>Przedmiot zamówienia obejmuje świadczenie przez wykonawcę:</w:t>
      </w:r>
    </w:p>
    <w:p w14:paraId="586784EE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4EF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Usług opiekuńczych, w zakres których wchodzą następujące zadania i czynności:</w:t>
      </w:r>
    </w:p>
    <w:p w14:paraId="586784F0" w14:textId="77777777" w:rsidR="008D6067" w:rsidRPr="00843304" w:rsidRDefault="005938F4">
      <w:pPr>
        <w:widowControl w:val="0"/>
        <w:numPr>
          <w:ilvl w:val="0"/>
          <w:numId w:val="6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podopiecznemu w wykonywaniu zabiegów higienicznych.</w:t>
      </w:r>
    </w:p>
    <w:p w14:paraId="586784F1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1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Zakupy w najbliższym sklepie: artykułów żywnościowych, przemysłowych, realizacja</w:t>
      </w:r>
    </w:p>
    <w:p w14:paraId="586784F2" w14:textId="77777777" w:rsidR="008D6067" w:rsidRPr="00843304" w:rsidRDefault="005938F4">
      <w:pPr>
        <w:tabs>
          <w:tab w:val="left" w:pos="8505"/>
          <w:tab w:val="left" w:pos="13608"/>
        </w:tabs>
        <w:spacing w:line="276" w:lineRule="auto"/>
        <w:ind w:left="301" w:firstLine="424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recept.</w:t>
      </w:r>
    </w:p>
    <w:p w14:paraId="586784F3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Przygotowywanie posiłków (także z uwzględnieniem diety)</w:t>
      </w:r>
    </w:p>
    <w:p w14:paraId="586784F4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Dostarczenie obiadu oraz pomocy przy spożyciu posiłku/posiłków.</w:t>
      </w:r>
    </w:p>
    <w:p w14:paraId="586784F5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Zmycie naczyń po posiłku.</w:t>
      </w:r>
    </w:p>
    <w:p w14:paraId="586784F6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Podawanie leków wg zaleceń lekarza.</w:t>
      </w:r>
    </w:p>
    <w:p w14:paraId="586784F7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Umożliwienie podopiecznemu wykonania zabiegów higienicznych: w kąpieli, w myciu, przy załatwianiu potrzeb fizjologicznych.</w:t>
      </w:r>
    </w:p>
    <w:p w14:paraId="586784F8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Sprzątanie (bez generalnych porządków): pokoju podopiecznego, kuchni, łazienki i urządzeń sanitarnych. W przypadku osób samotnych sprzątanie całego mieszkania.</w:t>
      </w:r>
    </w:p>
    <w:p w14:paraId="586784F9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Zmiana: odzieży, bielizny osobistej i pościeli.</w:t>
      </w:r>
    </w:p>
    <w:p w14:paraId="586784FA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Prześcielanie łóżka.</w:t>
      </w:r>
    </w:p>
    <w:p w14:paraId="586784FB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Drobne pranie: bielizny osobistej oraz lekkiej odzieży.</w:t>
      </w:r>
    </w:p>
    <w:p w14:paraId="586784FC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Prasowanie.</w:t>
      </w:r>
    </w:p>
    <w:p w14:paraId="586784FD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Zanoszenie i odbiór do i z pralni.</w:t>
      </w:r>
    </w:p>
    <w:p w14:paraId="586784FE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Przynoszenie węgla i palenie w piecu.</w:t>
      </w:r>
    </w:p>
    <w:p w14:paraId="586784FF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Przynoszenie wody (jeśli nie ma jej w domu).</w:t>
      </w:r>
    </w:p>
    <w:p w14:paraId="58678500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Wynoszenie nieczystości.</w:t>
      </w:r>
    </w:p>
    <w:p w14:paraId="58678501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Wizyty z podopiecznym placówkach służby zdrowia i instytucjach.</w:t>
      </w:r>
    </w:p>
    <w:p w14:paraId="58678502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Załatwianie spraw urzędowych podopiecznego.</w:t>
      </w:r>
    </w:p>
    <w:p w14:paraId="58678503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Wnoszenie opłat.</w:t>
      </w:r>
    </w:p>
    <w:p w14:paraId="58678504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Na zlecenie podopiecznego załatwianie transakcji bankowych zgodnie z upoważnieniem złożonym w obecności koordynatora z ramienia wykonawcy oraz pracownika socjalnego.</w:t>
      </w:r>
    </w:p>
    <w:p w14:paraId="58678505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w prowadzeniu gospodarstwa domowego.</w:t>
      </w:r>
    </w:p>
    <w:p w14:paraId="58678506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w gospodarowaniu budżetem domowym.</w:t>
      </w:r>
    </w:p>
    <w:p w14:paraId="58678507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lastRenderedPageBreak/>
        <w:t>Dbanie o kondycję psychoruchową oraz zapewnienie kontaktu z otoczeniem poprzez: organizowanie spacerów, prowadzenie rozmów, czytanie prasy, książek i ich wymiana w bibliotece.</w:t>
      </w:r>
    </w:p>
    <w:p w14:paraId="58678508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w dotarciu i powrocie do i z placówek służby zdrowia i ośrodka pomocy.</w:t>
      </w:r>
    </w:p>
    <w:p w14:paraId="58678509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Odwiedziny i wsparcie klienta przebywającego w szpitalu.</w:t>
      </w:r>
    </w:p>
    <w:p w14:paraId="5867850A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Asystowanie osobie chorej w celu zapewnienia bezpiecznej egzystencji.</w:t>
      </w:r>
    </w:p>
    <w:p w14:paraId="5867850B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w opiece nad zwierzętami.</w:t>
      </w:r>
    </w:p>
    <w:p w14:paraId="5867850C" w14:textId="77777777" w:rsidR="008D6067" w:rsidRPr="00843304" w:rsidRDefault="005938F4">
      <w:pPr>
        <w:widowControl w:val="0"/>
        <w:numPr>
          <w:ilvl w:val="0"/>
          <w:numId w:val="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Inne usługi wykonywane u podopiecznego.  </w:t>
      </w:r>
    </w:p>
    <w:p w14:paraId="5867850D" w14:textId="77777777" w:rsidR="008D6067" w:rsidRPr="00843304" w:rsidRDefault="005938F4">
      <w:pPr>
        <w:tabs>
          <w:tab w:val="left" w:pos="660"/>
          <w:tab w:val="left" w:pos="8505"/>
          <w:tab w:val="left" w:pos="13608"/>
        </w:tabs>
        <w:spacing w:line="276" w:lineRule="auto"/>
        <w:ind w:left="709" w:hanging="283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 C</w:t>
      </w:r>
      <w:r w:rsidRPr="00843304">
        <w:rPr>
          <w:rFonts w:ascii="Calibri" w:hAnsi="Calibri" w:cs="Calibri"/>
          <w:b/>
          <w:sz w:val="20"/>
          <w:szCs w:val="20"/>
        </w:rPr>
        <w:t>zynności pielęgnacyjne:</w:t>
      </w:r>
    </w:p>
    <w:p w14:paraId="5867850E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zmiana opatrunków;</w:t>
      </w:r>
    </w:p>
    <w:p w14:paraId="5867850F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usuwanie wydzielin z nosa i jamy ustnej;</w:t>
      </w:r>
    </w:p>
    <w:p w14:paraId="58678510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zapobieganie odleżynom i </w:t>
      </w:r>
      <w:proofErr w:type="spellStart"/>
      <w:r w:rsidRPr="00843304">
        <w:rPr>
          <w:rFonts w:ascii="Calibri" w:hAnsi="Calibri" w:cs="Calibri"/>
          <w:sz w:val="20"/>
          <w:szCs w:val="20"/>
        </w:rPr>
        <w:t>odparzeniom</w:t>
      </w:r>
      <w:proofErr w:type="spellEnd"/>
      <w:r w:rsidRPr="00843304">
        <w:rPr>
          <w:rFonts w:ascii="Calibri" w:hAnsi="Calibri" w:cs="Calibri"/>
          <w:sz w:val="20"/>
          <w:szCs w:val="20"/>
        </w:rPr>
        <w:t>;</w:t>
      </w:r>
    </w:p>
    <w:p w14:paraId="58678511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na pisemne zlecenie lekarza pielęgnacja miejsc zmienionych chorobami typu: </w:t>
      </w:r>
    </w:p>
    <w:p w14:paraId="58678512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egzema, grzybica, alergia skórna itp. ;</w:t>
      </w:r>
    </w:p>
    <w:p w14:paraId="58678513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nacieranie i oklepywanie;</w:t>
      </w:r>
    </w:p>
    <w:p w14:paraId="58678514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aplikacja leków trudnych do samodzielnego przyjęcia;</w:t>
      </w:r>
    </w:p>
    <w:p w14:paraId="58678515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mierzenie ciśnienia tętniczego</w:t>
      </w:r>
    </w:p>
    <w:p w14:paraId="58678516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mierzenie temperatury ciała;</w:t>
      </w:r>
    </w:p>
    <w:p w14:paraId="58678517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pomoc przy załatwianiu potrzeb fizjologicznych;</w:t>
      </w:r>
    </w:p>
    <w:p w14:paraId="58678518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opróżnianie i wymiana worka z moczem lub kałem;</w:t>
      </w:r>
    </w:p>
    <w:p w14:paraId="58678519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układanie chorego w łóżku;</w:t>
      </w:r>
    </w:p>
    <w:p w14:paraId="5867851A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zmiana pozycji chorego w łóżku;</w:t>
      </w:r>
    </w:p>
    <w:p w14:paraId="5867851B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ubieranie chorego;</w:t>
      </w:r>
    </w:p>
    <w:p w14:paraId="5867851C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zmiana bielizny pościelowej;</w:t>
      </w:r>
    </w:p>
    <w:p w14:paraId="5867851D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przesłanie łóżka;</w:t>
      </w:r>
    </w:p>
    <w:p w14:paraId="5867851E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przeniesienie chorego na wózek inwalidzki;</w:t>
      </w:r>
    </w:p>
    <w:p w14:paraId="5867851F" w14:textId="77777777" w:rsidR="008D6067" w:rsidRPr="00843304" w:rsidRDefault="005938F4">
      <w:pPr>
        <w:numPr>
          <w:ilvl w:val="0"/>
          <w:numId w:val="1"/>
        </w:numPr>
        <w:spacing w:line="276" w:lineRule="auto"/>
        <w:rPr>
          <w:rFonts w:ascii="Calibri" w:eastAsia="Cambria" w:hAnsi="Calibri" w:cs="Calibri"/>
          <w:b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inne czynności pielęgnacyjne.</w:t>
      </w:r>
    </w:p>
    <w:p w14:paraId="58678520" w14:textId="77777777" w:rsidR="008D6067" w:rsidRPr="00843304" w:rsidRDefault="005938F4">
      <w:pPr>
        <w:tabs>
          <w:tab w:val="left" w:pos="360"/>
          <w:tab w:val="left" w:pos="8505"/>
          <w:tab w:val="left" w:pos="13608"/>
        </w:tabs>
        <w:spacing w:line="276" w:lineRule="auto"/>
        <w:ind w:left="709" w:hanging="283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b/>
          <w:sz w:val="20"/>
          <w:szCs w:val="20"/>
        </w:rPr>
        <w:t xml:space="preserve"> Czynności higieniczne:</w:t>
      </w:r>
    </w:p>
    <w:p w14:paraId="58678521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mycie chorego w łóżku;</w:t>
      </w:r>
    </w:p>
    <w:p w14:paraId="58678522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kąpanie;</w:t>
      </w:r>
    </w:p>
    <w:p w14:paraId="58678523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higiena jamy ustnej;</w:t>
      </w:r>
    </w:p>
    <w:p w14:paraId="58678524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czesanie;</w:t>
      </w:r>
    </w:p>
    <w:p w14:paraId="58678525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golenie;</w:t>
      </w:r>
    </w:p>
    <w:p w14:paraId="58678526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zmiana pampersa + mycie;</w:t>
      </w:r>
    </w:p>
    <w:p w14:paraId="58678527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obcinanie paznokci;</w:t>
      </w:r>
    </w:p>
    <w:p w14:paraId="58678528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mycie głowy;</w:t>
      </w:r>
    </w:p>
    <w:p w14:paraId="58678529" w14:textId="77777777" w:rsidR="008D6067" w:rsidRPr="00843304" w:rsidRDefault="005938F4">
      <w:pPr>
        <w:numPr>
          <w:ilvl w:val="0"/>
          <w:numId w:val="2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inne czynności higieniczne.</w:t>
      </w:r>
    </w:p>
    <w:p w14:paraId="5867852A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52B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Wszystkie w/w czynności muszą być wykonywane z przestrzeganiem zasad czystości i higieny oraz </w:t>
      </w:r>
      <w:r w:rsidRPr="00843304">
        <w:rPr>
          <w:rFonts w:ascii="Calibri" w:hAnsi="Calibri" w:cs="Calibri"/>
          <w:sz w:val="20"/>
          <w:szCs w:val="20"/>
        </w:rPr>
        <w:br/>
        <w:t>z poszanowaniem prawa do godności. Przy wykonywaniu czynności wymagających sterylności opiekunki muszą używać jednorazowych rękawiczek, które zapewnia wykonawca na własny koszt.</w:t>
      </w:r>
    </w:p>
    <w:p w14:paraId="5867852C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52D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b/>
          <w:sz w:val="20"/>
          <w:szCs w:val="20"/>
        </w:rPr>
        <w:t>Czas wykonywania usługi</w:t>
      </w:r>
    </w:p>
    <w:p w14:paraId="5867852E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52F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Powyższe usługi będą świadczone przez pracowników wykonawcy:</w:t>
      </w:r>
    </w:p>
    <w:p w14:paraId="58678530" w14:textId="77777777" w:rsidR="008D6067" w:rsidRPr="00843304" w:rsidRDefault="005938F4">
      <w:pPr>
        <w:widowControl w:val="0"/>
        <w:numPr>
          <w:ilvl w:val="0"/>
          <w:numId w:val="8"/>
        </w:numPr>
        <w:tabs>
          <w:tab w:val="left" w:pos="851"/>
        </w:tabs>
        <w:spacing w:after="120" w:line="276" w:lineRule="auto"/>
        <w:ind w:right="170" w:firstLine="0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od poniedziałku do niedzieli (nie wyłączając świąt i dni wolnych od pracy) w wymiarze godzinowym zgodnym z decyzją Dyrektora M-GOPS w Pińczowie;</w:t>
      </w:r>
    </w:p>
    <w:p w14:paraId="58678531" w14:textId="77777777" w:rsidR="008D6067" w:rsidRPr="00843304" w:rsidRDefault="005938F4">
      <w:pPr>
        <w:widowControl w:val="0"/>
        <w:numPr>
          <w:ilvl w:val="1"/>
          <w:numId w:val="8"/>
        </w:numPr>
        <w:tabs>
          <w:tab w:val="left" w:pos="851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lastRenderedPageBreak/>
        <w:t>w godzinach od 6.00 – 22.00;</w:t>
      </w:r>
    </w:p>
    <w:p w14:paraId="58678532" w14:textId="77777777" w:rsidR="008D6067" w:rsidRPr="00843304" w:rsidRDefault="005938F4">
      <w:pPr>
        <w:widowControl w:val="0"/>
        <w:numPr>
          <w:ilvl w:val="1"/>
          <w:numId w:val="8"/>
        </w:numPr>
        <w:tabs>
          <w:tab w:val="left" w:pos="851"/>
        </w:tabs>
        <w:spacing w:line="276" w:lineRule="auto"/>
        <w:ind w:left="851" w:hanging="130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Zamawiający przyjmuje, że 1 godzina usługi równa się 1 godzinie zegarowej, tj. 60 minut. Czas jednej godziny wykonania usług opiekuńczych nie obejmuje czasu dojścia lub dojazdu do podopiecznego ani powrotu po wykonanej usłudze.</w:t>
      </w:r>
    </w:p>
    <w:p w14:paraId="58678533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34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Ustalenie zakresu niniejszych świadczeń /ilości godzin/ następuje zgodnie z indywidualnymi potrzebami klientów na podstawie decyzji. Zamawiający pokryje koszt faktycznie zrealizowanej liczby godzin usługi tylko w wymiarze wynikającym z decyzji.</w:t>
      </w:r>
    </w:p>
    <w:p w14:paraId="58678535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36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b/>
          <w:sz w:val="20"/>
          <w:szCs w:val="20"/>
          <w:highlight w:val="white"/>
        </w:rPr>
        <w:t>Miejsce oraz podstawa świadczenia usług</w:t>
      </w:r>
    </w:p>
    <w:p w14:paraId="58678537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38" w14:textId="77777777" w:rsidR="008D6067" w:rsidRPr="00843304" w:rsidRDefault="005938F4">
      <w:pPr>
        <w:widowControl w:val="0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Usługi wykonywane będą na terenie miasta i gminy Pińczów u podopiecznych M-GOPS w Pińczowie uprawnionych do korzystania z tej formy  pomocy (usług) – przyznanych na podstawie decyzji administracyjnych doręczanych wykonawcy.</w:t>
      </w:r>
    </w:p>
    <w:p w14:paraId="58678539" w14:textId="77777777" w:rsidR="008D6067" w:rsidRPr="00843304" w:rsidRDefault="005938F4">
      <w:pPr>
        <w:widowControl w:val="0"/>
        <w:numPr>
          <w:ilvl w:val="0"/>
          <w:numId w:val="3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Decyzja administracyjna zawiera:</w:t>
      </w:r>
    </w:p>
    <w:p w14:paraId="5867853A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- dane osobowe i adres świadczeniobiorcy</w:t>
      </w:r>
    </w:p>
    <w:p w14:paraId="5867853B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- liczbę godzin przyznanych usług w skali dnia wraz z określeniem ilości dni w tygodniu, w jakich będą realizowane usługi</w:t>
      </w:r>
    </w:p>
    <w:p w14:paraId="5867853C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- okres świadczenia usług (tj. termin rozpoczęcia i zakończenia świadczenia przyznanych usług)</w:t>
      </w:r>
    </w:p>
    <w:p w14:paraId="5867853D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- określoną procentowo i kwotowo odpłatność świadczeniobiorcy za usługę.</w:t>
      </w:r>
    </w:p>
    <w:p w14:paraId="5867853E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3F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b/>
          <w:sz w:val="20"/>
          <w:szCs w:val="20"/>
          <w:highlight w:val="white"/>
        </w:rPr>
        <w:t>Forma i etapy wykonywania usługi przez wykonawcę:</w:t>
      </w:r>
    </w:p>
    <w:p w14:paraId="58678540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41" w14:textId="77777777" w:rsidR="008D6067" w:rsidRPr="00843304" w:rsidRDefault="005938F4">
      <w:pPr>
        <w:widowControl w:val="0"/>
        <w:numPr>
          <w:ilvl w:val="0"/>
          <w:numId w:val="4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Zlecenie realizacji usług wykonawcy odbywa się na podstawie kopii decyzji administracyjnej wystawionej imiennie świadczeniobiorcy.</w:t>
      </w:r>
    </w:p>
    <w:p w14:paraId="58678542" w14:textId="77777777" w:rsidR="008D6067" w:rsidRPr="00843304" w:rsidRDefault="005938F4">
      <w:pPr>
        <w:widowControl w:val="0"/>
        <w:numPr>
          <w:ilvl w:val="0"/>
          <w:numId w:val="4"/>
        </w:numPr>
        <w:tabs>
          <w:tab w:val="left" w:pos="851"/>
        </w:tabs>
        <w:spacing w:after="120" w:line="276" w:lineRule="auto"/>
        <w:ind w:right="170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 xml:space="preserve">Wejście w środowisko pracownika firmy świadczącej usługi </w:t>
      </w:r>
      <w:r w:rsidRPr="00843304">
        <w:rPr>
          <w:rFonts w:ascii="Calibri" w:hAnsi="Calibri" w:cs="Calibri"/>
          <w:sz w:val="20"/>
          <w:szCs w:val="20"/>
        </w:rPr>
        <w:t>następuje po przeprowadzonym wywiadzie środowiskowym przez pracownika socjalnego Ośrodka Pomocy Społecznej.</w:t>
      </w:r>
    </w:p>
    <w:p w14:paraId="58678543" w14:textId="77777777" w:rsidR="008D6067" w:rsidRPr="00843304" w:rsidRDefault="005938F4">
      <w:pPr>
        <w:widowControl w:val="0"/>
        <w:numPr>
          <w:ilvl w:val="0"/>
          <w:numId w:val="4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 xml:space="preserve">Wszelkie spory wynikające z treści zakresu obowiązków należy rozstrzygać polubownie </w:t>
      </w:r>
      <w:r w:rsidRPr="00843304">
        <w:rPr>
          <w:rFonts w:ascii="Calibri" w:hAnsi="Calibri" w:cs="Calibri"/>
          <w:sz w:val="20"/>
          <w:szCs w:val="20"/>
          <w:highlight w:val="white"/>
        </w:rPr>
        <w:br/>
        <w:t xml:space="preserve">w obecności pracownika socjalnego/ pracownika ds. usług lub dyrektora placówki. </w:t>
      </w:r>
    </w:p>
    <w:p w14:paraId="58678544" w14:textId="77777777" w:rsidR="008D6067" w:rsidRPr="00843304" w:rsidRDefault="005938F4">
      <w:pPr>
        <w:widowControl w:val="0"/>
        <w:numPr>
          <w:ilvl w:val="0"/>
          <w:numId w:val="4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Świadczenie usług wykonawca rozpoczyna u świadczeniobiorcy po otrzymaniu kopii decyzji administracyjnej – doręczonej/przekazanej firmie za pośrednictwem pracownika Ośrodka lub innej osoby do tego upoważnionej.</w:t>
      </w:r>
    </w:p>
    <w:p w14:paraId="58678545" w14:textId="77777777" w:rsidR="008D6067" w:rsidRPr="00843304" w:rsidRDefault="005938F4">
      <w:pPr>
        <w:widowControl w:val="0"/>
        <w:numPr>
          <w:ilvl w:val="0"/>
          <w:numId w:val="4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Dopuszcza się możliwość ustnego (telefonicznego) przekazania zlecenia na wykonanie usługi – potwierdzenie tego faktu w formie pisemnego zlecenia lub kserokopii decyzji następuje w ciągu 7 dni.</w:t>
      </w:r>
    </w:p>
    <w:p w14:paraId="58678546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47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b/>
          <w:sz w:val="20"/>
          <w:szCs w:val="20"/>
          <w:highlight w:val="white"/>
        </w:rPr>
        <w:t xml:space="preserve">Wstrzymanie wykonania usług </w:t>
      </w:r>
    </w:p>
    <w:p w14:paraId="58678548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49" w14:textId="77777777" w:rsidR="008D6067" w:rsidRPr="00843304" w:rsidRDefault="005938F4">
      <w:pPr>
        <w:widowControl w:val="0"/>
        <w:tabs>
          <w:tab w:val="left" w:pos="851"/>
        </w:tabs>
        <w:spacing w:after="120" w:line="276" w:lineRule="auto"/>
        <w:ind w:right="170"/>
        <w:jc w:val="both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 xml:space="preserve">Wykonawca zobowiązany jest niezwłocznie, w formie pisemnej, poinformować zamawiającego </w:t>
      </w:r>
      <w:r w:rsidRPr="00843304">
        <w:rPr>
          <w:rFonts w:ascii="Calibri" w:hAnsi="Calibri" w:cs="Calibri"/>
          <w:sz w:val="20"/>
          <w:szCs w:val="20"/>
          <w:highlight w:val="white"/>
        </w:rPr>
        <w:br/>
        <w:t>o wstrzymaniu usługi u klienta z powodu zgonu, hospitalizacji bądź innego powodu. W wyjątkowych sytuacjach dopuszcza się formę ustną/telefoniczną, potwierdzoną pismem w ciągu 7 dni.</w:t>
      </w:r>
    </w:p>
    <w:p w14:paraId="5867854A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67854B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b/>
          <w:sz w:val="20"/>
          <w:szCs w:val="20"/>
          <w:highlight w:val="white"/>
        </w:rPr>
        <w:t>Karta pracy</w:t>
      </w:r>
    </w:p>
    <w:p w14:paraId="5867854C" w14:textId="77777777" w:rsidR="008D6067" w:rsidRPr="00843304" w:rsidRDefault="008D6067">
      <w:pPr>
        <w:widowControl w:val="0"/>
        <w:spacing w:line="276" w:lineRule="auto"/>
        <w:jc w:val="both"/>
        <w:rPr>
          <w:rFonts w:ascii="Calibri" w:hAnsi="Calibri" w:cs="Calibri"/>
          <w:sz w:val="20"/>
          <w:szCs w:val="20"/>
          <w:highlight w:val="white"/>
        </w:rPr>
      </w:pPr>
    </w:p>
    <w:p w14:paraId="5867854D" w14:textId="77777777" w:rsidR="008D6067" w:rsidRPr="00843304" w:rsidRDefault="005938F4">
      <w:pPr>
        <w:widowControl w:val="0"/>
        <w:tabs>
          <w:tab w:val="left" w:pos="851"/>
        </w:tabs>
        <w:spacing w:after="120" w:line="276" w:lineRule="auto"/>
        <w:ind w:right="170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Wykonawca realizujący przedmiot zamówienia jest zobowiązany do prowadzenia dla każdego pracownika karty pracy.</w:t>
      </w:r>
    </w:p>
    <w:p w14:paraId="5867854E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Karta pracy zawiera niżej wymienione informacje:</w:t>
      </w:r>
    </w:p>
    <w:p w14:paraId="5867854F" w14:textId="77777777" w:rsidR="008D6067" w:rsidRPr="00843304" w:rsidRDefault="005938F4">
      <w:pPr>
        <w:widowControl w:val="0"/>
        <w:numPr>
          <w:ilvl w:val="0"/>
          <w:numId w:val="5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imię, nazwisko i adres osoby korzystającej z usług,</w:t>
      </w:r>
    </w:p>
    <w:p w14:paraId="58678550" w14:textId="77777777" w:rsidR="008D6067" w:rsidRPr="00843304" w:rsidRDefault="005938F4">
      <w:pPr>
        <w:widowControl w:val="0"/>
        <w:numPr>
          <w:ilvl w:val="0"/>
          <w:numId w:val="5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imię i nazwisko pracownika wykonawcy,</w:t>
      </w:r>
    </w:p>
    <w:p w14:paraId="58678551" w14:textId="77777777" w:rsidR="008D6067" w:rsidRPr="00843304" w:rsidRDefault="005938F4">
      <w:pPr>
        <w:widowControl w:val="0"/>
        <w:numPr>
          <w:ilvl w:val="0"/>
          <w:numId w:val="5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lastRenderedPageBreak/>
        <w:t>daty i godziny świadczonych usług,</w:t>
      </w:r>
    </w:p>
    <w:p w14:paraId="58678552" w14:textId="77777777" w:rsidR="008D6067" w:rsidRPr="00843304" w:rsidRDefault="005938F4">
      <w:pPr>
        <w:widowControl w:val="0"/>
        <w:numPr>
          <w:ilvl w:val="0"/>
          <w:numId w:val="5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inne uwagi dotyczące realizacji usług u danego podopiecznego, np. mniejszy wymiar godzin, inny czas świadczenia usług, brak realizacji usług itp.</w:t>
      </w:r>
    </w:p>
    <w:p w14:paraId="58678553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Karta pracy w celu zapewnienia bieżącej kontroli przez zamawiającego musi być wypełniana na bieżąco.</w:t>
      </w:r>
    </w:p>
    <w:p w14:paraId="58678554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Po każdej wizycie opiekunki – kartę pracy poświadcza świadczeniobiorca usługi/podopieczny. Karta pracy w ciągu miesiąca kalendarzowego pozostaje w mieszkaniu świadczeniobiorcy, z możliwością wglądu w nią przez pracownika socjalnego lub inną upoważnioną osobę zleceniodawcy.</w:t>
      </w:r>
    </w:p>
    <w:p w14:paraId="58678555" w14:textId="77777777" w:rsidR="008D6067" w:rsidRPr="00843304" w:rsidRDefault="005938F4">
      <w:pPr>
        <w:widowControl w:val="0"/>
        <w:spacing w:line="276" w:lineRule="auto"/>
        <w:jc w:val="both"/>
        <w:rPr>
          <w:rFonts w:ascii="Calibri" w:eastAsia="Cambria" w:hAnsi="Calibri" w:cs="Calibri"/>
          <w:sz w:val="20"/>
          <w:szCs w:val="20"/>
          <w:highlight w:val="white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Wykonawca przechowuje karty pracy jak i inne dokumenty związane z przedmiotem zamówienia przez okres 1 roku po zakończeniu umowy.</w:t>
      </w:r>
    </w:p>
    <w:p w14:paraId="58678556" w14:textId="77777777" w:rsidR="008D6067" w:rsidRPr="00843304" w:rsidRDefault="005938F4">
      <w:p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  <w:highlight w:val="white"/>
        </w:rPr>
        <w:t>Brak danych w karcie pracy, lub nierzetelne ich wpisywanie, skutkować będzie niezapłaceniem za usługę.</w:t>
      </w:r>
    </w:p>
    <w:p w14:paraId="58678557" w14:textId="77777777" w:rsidR="008D6067" w:rsidRPr="00843304" w:rsidRDefault="008D6067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8678558" w14:textId="77777777" w:rsidR="008D6067" w:rsidRPr="00843304" w:rsidRDefault="005938F4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843304">
        <w:rPr>
          <w:rFonts w:ascii="Calibri" w:hAnsi="Calibri" w:cs="Calibri"/>
          <w:b/>
          <w:sz w:val="20"/>
          <w:szCs w:val="20"/>
        </w:rPr>
        <w:t xml:space="preserve">Koordynator/ biuro </w:t>
      </w:r>
    </w:p>
    <w:p w14:paraId="58678559" w14:textId="77777777" w:rsidR="008D6067" w:rsidRPr="00843304" w:rsidRDefault="008D6067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5867855A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 xml:space="preserve">Wykonawca zobowiązany jest do zatrudnienia osoby odpowiedzialnej (tzw. koordynatora, na podstawie umowy o pracę lub umowy cywilnoprawnej), której zakres odpowiedzialności obejmuje codzienne planowanie, koordynowanie i nadzorowanie pracy opiekunów świadczących usługi opiekuńcze, w tym ciągły nadzór nad realizacją usług w szczególności w sytuacjach interwencyjnych np. problem z dostaniem się opiekunki do mieszkania podopiecznego, podejmowanie stosownych działań w zakresie ratowania zdrowia i życia podopiecznego, a w razie konieczności powiadomienie odpowiednich służb oraz Zamawiającego. Osoba ta nie może łączyć pracy osoby odpowiedzialnej z pracą opiekuna, tj. wykonywaniem usług – praca w terenie. W związku z realizacją Zamówienia, koordynator przebywa (ma być dostępny) na terenie  miasta Pińczów. Koordynator ma być dostępny w godzinach urzędowania MGOPS w Pińczowie tj. od godziny 7:30 do godziny 15:30. </w:t>
      </w:r>
    </w:p>
    <w:p w14:paraId="5867855B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Ponadto, obowiązkiem osoby odpowiedzialnej będzie:</w:t>
      </w:r>
    </w:p>
    <w:p w14:paraId="5867855C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sporządzanie comiesięcznego wykazu godzin zrealizowanych usług:</w:t>
      </w:r>
    </w:p>
    <w:p w14:paraId="5867855D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Wykonawca zobowiązany jest do przekazywania Zamawiającemu rozliczenia za każdy miesiąc świadczonych usług do 5-go dnia następnego miesiąca ( z wyłączeniem  faktury za grudzień, którą należy wystawić w przedostatnim dniu roboczym), w formie faktury wraz z załącznikami:</w:t>
      </w:r>
    </w:p>
    <w:p w14:paraId="5867855E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a)</w:t>
      </w:r>
      <w:r w:rsidRPr="00843304">
        <w:rPr>
          <w:rFonts w:ascii="Calibri" w:hAnsi="Calibri" w:cs="Calibri"/>
          <w:sz w:val="20"/>
          <w:szCs w:val="20"/>
        </w:rPr>
        <w:tab/>
        <w:t>rozliczenia zbiorczego, zawierającego:</w:t>
      </w:r>
    </w:p>
    <w:p w14:paraId="5867855F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-</w:t>
      </w:r>
      <w:r w:rsidRPr="00843304">
        <w:rPr>
          <w:rFonts w:ascii="Calibri" w:hAnsi="Calibri" w:cs="Calibri"/>
          <w:sz w:val="20"/>
          <w:szCs w:val="20"/>
        </w:rPr>
        <w:tab/>
        <w:t>rodzaj usług,</w:t>
      </w:r>
    </w:p>
    <w:p w14:paraId="58678560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-</w:t>
      </w:r>
      <w:r w:rsidRPr="00843304">
        <w:rPr>
          <w:rFonts w:ascii="Calibri" w:hAnsi="Calibri" w:cs="Calibri"/>
          <w:sz w:val="20"/>
          <w:szCs w:val="20"/>
        </w:rPr>
        <w:tab/>
        <w:t>liczbę osób objętych pomocą,</w:t>
      </w:r>
    </w:p>
    <w:p w14:paraId="58678561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-</w:t>
      </w:r>
      <w:r w:rsidRPr="00843304">
        <w:rPr>
          <w:rFonts w:ascii="Calibri" w:hAnsi="Calibri" w:cs="Calibri"/>
          <w:sz w:val="20"/>
          <w:szCs w:val="20"/>
        </w:rPr>
        <w:tab/>
        <w:t xml:space="preserve">łączną liczbę godzin wykonanych usług </w:t>
      </w:r>
    </w:p>
    <w:p w14:paraId="58678562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b)</w:t>
      </w:r>
      <w:r w:rsidRPr="00843304">
        <w:rPr>
          <w:rFonts w:ascii="Calibri" w:hAnsi="Calibri" w:cs="Calibri"/>
          <w:sz w:val="20"/>
          <w:szCs w:val="20"/>
        </w:rPr>
        <w:tab/>
        <w:t>szczegółowego rozliczenia usług, zawierającego:</w:t>
      </w:r>
    </w:p>
    <w:p w14:paraId="58678563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-</w:t>
      </w:r>
      <w:r w:rsidRPr="00843304">
        <w:rPr>
          <w:rFonts w:ascii="Calibri" w:hAnsi="Calibri" w:cs="Calibri"/>
          <w:sz w:val="20"/>
          <w:szCs w:val="20"/>
        </w:rPr>
        <w:tab/>
        <w:t>imienny wykaz osób, którym świadczono usługi,</w:t>
      </w:r>
    </w:p>
    <w:p w14:paraId="58678564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-</w:t>
      </w:r>
      <w:r w:rsidRPr="00843304">
        <w:rPr>
          <w:rFonts w:ascii="Calibri" w:hAnsi="Calibri" w:cs="Calibri"/>
          <w:sz w:val="20"/>
          <w:szCs w:val="20"/>
        </w:rPr>
        <w:tab/>
        <w:t xml:space="preserve">miesięczną liczbę godzin usług faktycznie wykonanych </w:t>
      </w:r>
    </w:p>
    <w:p w14:paraId="58678565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c)</w:t>
      </w:r>
      <w:r w:rsidRPr="00843304">
        <w:rPr>
          <w:rFonts w:ascii="Calibri" w:hAnsi="Calibri" w:cs="Calibri"/>
          <w:sz w:val="20"/>
          <w:szCs w:val="20"/>
        </w:rPr>
        <w:tab/>
        <w:t>miesięcznych kart czasu pracy dla każdego klientów z ich podpisami, potwierdzających czas pracy opiekunów</w:t>
      </w:r>
    </w:p>
    <w:p w14:paraId="58678566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niezwłoczne organizowanie zastępstw i zapewnienie opieki podopiecznym z powodu okresowej nieobecności opiekunki w pracy,</w:t>
      </w:r>
    </w:p>
    <w:p w14:paraId="58678567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instruowanie opiekunów w sposób szczegółowy o obowiązujących ich zakresach czynności, poświadczając to stosownym oświadczeniem o dokonanym instruktażu,</w:t>
      </w:r>
    </w:p>
    <w:p w14:paraId="58678568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przeprowadzanie wewnętrznych szkoleń (podczas których w razie konieczności będzie uczestniczył Zamawiający) w zakresie sprawowania opieki nad podopiecznymi, przestrzegania i zachowania tajemnicy służbowej,</w:t>
      </w:r>
    </w:p>
    <w:p w14:paraId="58678569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utrzymanie współpracy z upoważnionymi pracownikami Zamawiającego – koordynatorami, celem przekazywania informacji dotyczących osób i rodzin objętych pomocą MGOPS  w Pińczowie w zakresie kompetencji MGOPS (ustalenie wymiaru, zakresu usług czy udzielania pomocy finansowej),</w:t>
      </w:r>
    </w:p>
    <w:p w14:paraId="5867856A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rzetelne prowadzenie grafiku pracy opiekunek, który będzie aktualizowany na bieżąco i przekazywany Zamawiającemu niezwłocznie.</w:t>
      </w:r>
    </w:p>
    <w:p w14:paraId="5867856B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lastRenderedPageBreak/>
        <w:t>W przypadku nieobecności osoby odpowiedzialnej, Wykonawca wyznaczy i upoważni pisemnie osobę, która będzie pełnić w/w obowiązki oraz wskaże numer telefonu osoby zastępującej, która będzie odpowiedzialna za kontakty z Zamawiającym, w celu właściwej realizacji przedmiotu zamówienia. Wykonawca zobowiązany jest do zapewnienia ciągłości świadczonych usług:</w:t>
      </w:r>
    </w:p>
    <w:p w14:paraId="5867856C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w przypadkach nagłej absencji opiekuna, Wykonawca niezwłocznie informuje o tym fakcie podopiecznego, bądź członka jego rodziny. W trakcie rozmowy ustala dalsze działania w zakresie sprawowania opieki przez innego opiekuna bądź rodziny. Podczas przekazywania opiekunowi „nowego środowiska”, ustnie przekazuje ustalony dla podopiecznego zakres czynności oraz istotne informacje niezbędne do świadczenia usług,</w:t>
      </w:r>
    </w:p>
    <w:p w14:paraId="5867856D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zgłaszając wniosek o zmianę dziennego lub/i tygodniowego wymiaru usług u podopiecznych czy zmianę pory świadczenia usług, musi szczegółowo opisać przyczynę, a Zamawiający nie musi się na to zgodzić;</w:t>
      </w:r>
    </w:p>
    <w:p w14:paraId="5867856E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każdorazowo musi poinformować podopiecznego o zmianie pory świadczenia usług,</w:t>
      </w:r>
    </w:p>
    <w:p w14:paraId="5867856F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Hlk144809485"/>
      <w:r w:rsidRPr="00843304">
        <w:rPr>
          <w:rFonts w:ascii="Calibri" w:hAnsi="Calibri" w:cs="Calibri"/>
          <w:sz w:val="20"/>
          <w:szCs w:val="20"/>
        </w:rPr>
        <w:t xml:space="preserve">• niezwłocznie </w:t>
      </w:r>
      <w:bookmarkEnd w:id="0"/>
      <w:r w:rsidRPr="00843304">
        <w:rPr>
          <w:rFonts w:ascii="Calibri" w:hAnsi="Calibri" w:cs="Calibri"/>
          <w:sz w:val="20"/>
          <w:szCs w:val="20"/>
        </w:rPr>
        <w:t xml:space="preserve">(w ciągu 2 godzin), musi poinformować (ustnie lub drogą e-mail) Zamawiającego o wstrzymaniu usług u podopiecznego z powodu: hospitalizacji, zgonu lub innych powodów ( pobytu u rodziny, sanatorium). W przypadku wstrzymania świadczenia usług, Wykonawca nie może żądać zapłaty za ten okres. </w:t>
      </w:r>
    </w:p>
    <w:p w14:paraId="58678570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43304">
        <w:rPr>
          <w:rFonts w:ascii="Calibri" w:hAnsi="Calibri" w:cs="Calibri"/>
          <w:sz w:val="20"/>
          <w:szCs w:val="20"/>
        </w:rPr>
        <w:t>• w przypadku planowanego wstrzymania świadczenia usług przez podopiecznego, Wykonawca zobowiązany jest do udokumentowania tego faktu w karcie czasu pracy opiekunki świadczącej usługi opiekuńcze u podopiecznego ( w dniu w którym usługa została zawieszona powinna znaleźć się adnotacja ZAWIESZONA z podpisem podopiecznego),</w:t>
      </w:r>
    </w:p>
    <w:p w14:paraId="58678571" w14:textId="77777777" w:rsidR="008D6067" w:rsidRPr="00843304" w:rsidRDefault="008D6067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8678572" w14:textId="77777777" w:rsidR="008D6067" w:rsidRPr="00843304" w:rsidRDefault="005938F4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843304">
        <w:rPr>
          <w:rFonts w:ascii="Calibri" w:hAnsi="Calibri" w:cs="Calibri"/>
          <w:b/>
          <w:bCs/>
          <w:sz w:val="20"/>
          <w:szCs w:val="20"/>
          <w:u w:val="single"/>
        </w:rPr>
        <w:t xml:space="preserve">Na czas trwania umowy dotyczącej niniejszego zamówienia Wykonawca ma obowiązek dysponować biurem na terenie miasta Pińczów, wyposażonym niezbędny sprzęt biurowy (telefon, drukarka) celem świadczenia usług koordynacji i bezpośredniego kontaktu z pracownikami Miejskiego Ośrodka Pomocy Społecznej w Pińczowie, podopiecznymi i ich rodzinami. Biuro musi być czynne w godzinach urzędowania MGOPS w Pińczowie tj. od godziny 7:30 do godziny 15:30 we wszystkie dni robocze.  </w:t>
      </w:r>
    </w:p>
    <w:p w14:paraId="58678573" w14:textId="77777777" w:rsidR="008D6067" w:rsidRPr="00843304" w:rsidRDefault="008D6067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sectPr w:rsidR="008D6067" w:rsidRPr="00843304">
      <w:headerReference w:type="default" r:id="rId11"/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7857A" w14:textId="77777777" w:rsidR="005938F4" w:rsidRDefault="005938F4">
      <w:r>
        <w:separator/>
      </w:r>
    </w:p>
  </w:endnote>
  <w:endnote w:type="continuationSeparator" w:id="0">
    <w:p w14:paraId="5867857C" w14:textId="77777777" w:rsidR="005938F4" w:rsidRDefault="0059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78576" w14:textId="77777777" w:rsidR="005938F4" w:rsidRDefault="005938F4">
      <w:r>
        <w:separator/>
      </w:r>
    </w:p>
  </w:footnote>
  <w:footnote w:type="continuationSeparator" w:id="0">
    <w:p w14:paraId="58678578" w14:textId="77777777" w:rsidR="005938F4" w:rsidRDefault="00593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78574" w14:textId="38EB02B9" w:rsidR="008D6067" w:rsidRDefault="005938F4">
    <w:pPr>
      <w:keepNext/>
      <w:spacing w:before="240" w:after="120"/>
      <w:rPr>
        <w:sz w:val="22"/>
        <w:szCs w:val="22"/>
      </w:rPr>
    </w:pPr>
    <w:r>
      <w:rPr>
        <w:b/>
        <w:sz w:val="22"/>
        <w:szCs w:val="22"/>
      </w:rPr>
      <w:t>Numer referencyjny: 1/202</w:t>
    </w:r>
    <w:r w:rsidR="00843304">
      <w:rPr>
        <w:b/>
        <w:sz w:val="22"/>
        <w:szCs w:val="22"/>
      </w:rPr>
      <w:t>4</w:t>
    </w:r>
  </w:p>
  <w:p w14:paraId="58678575" w14:textId="77777777" w:rsidR="008D6067" w:rsidRDefault="008D6067">
    <w:pPr>
      <w:keepNext/>
      <w:spacing w:before="240" w:after="120"/>
      <w:rPr>
        <w:rFonts w:ascii="Liberation Sans" w:eastAsia="Liberation Sans" w:hAnsi="Liberation Sans" w:cs="Liberation Sans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103A"/>
    <w:multiLevelType w:val="multilevel"/>
    <w:tmpl w:val="4AFE7D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4E18BA"/>
    <w:multiLevelType w:val="multilevel"/>
    <w:tmpl w:val="A5F8A95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b/>
        <w:sz w:val="20"/>
        <w:szCs w:val="20"/>
      </w:rPr>
    </w:lvl>
  </w:abstractNum>
  <w:abstractNum w:abstractNumId="2" w15:restartNumberingAfterBreak="0">
    <w:nsid w:val="16613811"/>
    <w:multiLevelType w:val="multilevel"/>
    <w:tmpl w:val="2D3E0A72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7850901"/>
    <w:multiLevelType w:val="multilevel"/>
    <w:tmpl w:val="58981F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b/>
        <w:sz w:val="20"/>
        <w:szCs w:val="20"/>
      </w:rPr>
    </w:lvl>
  </w:abstractNum>
  <w:abstractNum w:abstractNumId="4" w15:restartNumberingAfterBreak="0">
    <w:nsid w:val="3A5339A6"/>
    <w:multiLevelType w:val="multilevel"/>
    <w:tmpl w:val="C0B44FC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b/>
        <w:sz w:val="20"/>
        <w:szCs w:val="20"/>
      </w:rPr>
    </w:lvl>
  </w:abstractNum>
  <w:abstractNum w:abstractNumId="5" w15:restartNumberingAfterBreak="0">
    <w:nsid w:val="51CA7828"/>
    <w:multiLevelType w:val="multilevel"/>
    <w:tmpl w:val="D842068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b/>
        <w:sz w:val="20"/>
        <w:szCs w:val="20"/>
      </w:rPr>
    </w:lvl>
  </w:abstractNum>
  <w:abstractNum w:abstractNumId="6" w15:restartNumberingAfterBreak="0">
    <w:nsid w:val="659E2344"/>
    <w:multiLevelType w:val="multilevel"/>
    <w:tmpl w:val="3B0A54F8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697E4EC5"/>
    <w:multiLevelType w:val="multilevel"/>
    <w:tmpl w:val="2F0E7B82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69C621E0"/>
    <w:multiLevelType w:val="multilevel"/>
    <w:tmpl w:val="A0C2DFB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</w:abstractNum>
  <w:num w:numId="1" w16cid:durableId="1383366102">
    <w:abstractNumId w:val="2"/>
  </w:num>
  <w:num w:numId="2" w16cid:durableId="1145590608">
    <w:abstractNumId w:val="7"/>
  </w:num>
  <w:num w:numId="3" w16cid:durableId="2008286592">
    <w:abstractNumId w:val="5"/>
  </w:num>
  <w:num w:numId="4" w16cid:durableId="123472615">
    <w:abstractNumId w:val="4"/>
  </w:num>
  <w:num w:numId="5" w16cid:durableId="1469586159">
    <w:abstractNumId w:val="3"/>
  </w:num>
  <w:num w:numId="6" w16cid:durableId="1037202661">
    <w:abstractNumId w:val="6"/>
  </w:num>
  <w:num w:numId="7" w16cid:durableId="80412747">
    <w:abstractNumId w:val="8"/>
  </w:num>
  <w:num w:numId="8" w16cid:durableId="967008999">
    <w:abstractNumId w:val="1"/>
  </w:num>
  <w:num w:numId="9" w16cid:durableId="160425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67"/>
    <w:rsid w:val="002E790B"/>
    <w:rsid w:val="00456CC9"/>
    <w:rsid w:val="005938F4"/>
    <w:rsid w:val="007C5297"/>
    <w:rsid w:val="00843304"/>
    <w:rsid w:val="008A5E97"/>
    <w:rsid w:val="008D6067"/>
    <w:rsid w:val="00C3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84E1"/>
  <w15:docId w15:val="{7EBF90DC-DC26-44A0-814C-0A556DC9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AE0"/>
    <w:rPr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6AE0"/>
    <w:rPr>
      <w:rFonts w:ascii="Liberation Sans" w:eastAsia="Microsoft YaHei" w:hAnsi="Liberation Sans" w:cs="Arial"/>
      <w:color w:val="00000A"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B6AE0"/>
    <w:rPr>
      <w:rFonts w:ascii="Times New Roman" w:eastAsia="Times New Roman" w:hAnsi="Times New Roman" w:cs="Times New Roman"/>
      <w:color w:val="00000A"/>
      <w:kern w:val="0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B6AE0"/>
    <w:rPr>
      <w:rFonts w:ascii="Times New Roman" w:eastAsia="Times New Roman" w:hAnsi="Times New Roman" w:cs="Times New Roman"/>
      <w:color w:val="00000A"/>
      <w:kern w:val="0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qFormat/>
    <w:rsid w:val="004B6AE0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6AE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4B6AE0"/>
    <w:pPr>
      <w:widowControl w:val="0"/>
    </w:pPr>
    <w:rPr>
      <w:rFonts w:eastAsia="Lucida Sans Unicode" w:cs="Tahoma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43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304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zJCOcpto3cL9JcCKvwDIuaAO+Hw==">CgMxLjA4AHIhMXZGZU9McVJCUVlzaEJ4ampwNDNFanZLRzZ6aFlDV0oz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6232FF4-D95F-460B-B335-E5CA08197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12F38-743A-439C-A6B8-51ADD3D2F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1BAB8C9-C8C3-4834-A0D8-A5D79AD4A80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1772</Words>
  <Characters>10633</Characters>
  <DocSecurity>0</DocSecurity>
  <Lines>88</Lines>
  <Paragraphs>24</Paragraphs>
  <ScaleCrop>false</ScaleCrop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2023-10-23T09:30:00Z</dcterms:created>
  <dcterms:modified xsi:type="dcterms:W3CDTF">2024-11-12T10:48:00Z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