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4198" w:rsidRPr="00F57C0C" w:rsidRDefault="000B4198" w:rsidP="00F57C0C">
      <w:pPr>
        <w:pStyle w:val="Bezodstpw"/>
        <w:jc w:val="right"/>
        <w:rPr>
          <w:rFonts w:ascii="Arial" w:hAnsi="Arial" w:cs="Arial"/>
          <w:sz w:val="24"/>
          <w:szCs w:val="24"/>
        </w:rPr>
      </w:pPr>
      <w:r w:rsidRPr="00F57C0C">
        <w:rPr>
          <w:rFonts w:ascii="Arial" w:hAnsi="Arial" w:cs="Arial"/>
          <w:sz w:val="24"/>
          <w:szCs w:val="24"/>
        </w:rPr>
        <w:t xml:space="preserve">Bielsk Podlaski, </w:t>
      </w:r>
      <w:r w:rsidR="00CB3EB3">
        <w:rPr>
          <w:rFonts w:ascii="Arial" w:hAnsi="Arial" w:cs="Arial"/>
          <w:sz w:val="24"/>
          <w:szCs w:val="24"/>
        </w:rPr>
        <w:t>14</w:t>
      </w:r>
      <w:r w:rsidRPr="00F57C0C">
        <w:rPr>
          <w:rFonts w:ascii="Arial" w:hAnsi="Arial" w:cs="Arial"/>
          <w:sz w:val="24"/>
          <w:szCs w:val="24"/>
        </w:rPr>
        <w:t>.11.202</w:t>
      </w:r>
      <w:r w:rsidR="00C910E7">
        <w:rPr>
          <w:rFonts w:ascii="Arial" w:hAnsi="Arial" w:cs="Arial"/>
          <w:sz w:val="24"/>
          <w:szCs w:val="24"/>
        </w:rPr>
        <w:t>4</w:t>
      </w:r>
      <w:r w:rsidRPr="00F57C0C">
        <w:rPr>
          <w:rFonts w:ascii="Arial" w:hAnsi="Arial" w:cs="Arial"/>
          <w:sz w:val="24"/>
          <w:szCs w:val="24"/>
        </w:rPr>
        <w:t xml:space="preserve"> r.</w:t>
      </w:r>
    </w:p>
    <w:p w:rsidR="000B4198" w:rsidRPr="00F57C0C" w:rsidRDefault="000B4198" w:rsidP="00F57C0C">
      <w:pPr>
        <w:pStyle w:val="Bezodstpw"/>
        <w:jc w:val="both"/>
        <w:rPr>
          <w:rFonts w:ascii="Arial" w:hAnsi="Arial" w:cs="Arial"/>
          <w:sz w:val="24"/>
          <w:szCs w:val="24"/>
        </w:rPr>
      </w:pPr>
    </w:p>
    <w:p w:rsidR="000B4198" w:rsidRPr="00F57C0C" w:rsidRDefault="000B4198" w:rsidP="00F57C0C">
      <w:pPr>
        <w:pStyle w:val="Bezodstpw"/>
        <w:jc w:val="both"/>
        <w:rPr>
          <w:rFonts w:ascii="Arial" w:hAnsi="Arial" w:cs="Arial"/>
          <w:sz w:val="24"/>
          <w:szCs w:val="24"/>
        </w:rPr>
      </w:pPr>
      <w:r w:rsidRPr="00F57C0C">
        <w:rPr>
          <w:rFonts w:ascii="Arial" w:hAnsi="Arial" w:cs="Arial"/>
          <w:sz w:val="24"/>
          <w:szCs w:val="24"/>
        </w:rPr>
        <w:t>ZP.26.</w:t>
      </w:r>
      <w:r w:rsidR="00C910E7">
        <w:rPr>
          <w:rFonts w:ascii="Arial" w:hAnsi="Arial" w:cs="Arial"/>
          <w:sz w:val="24"/>
          <w:szCs w:val="24"/>
        </w:rPr>
        <w:t>1</w:t>
      </w:r>
      <w:r w:rsidRPr="00F57C0C">
        <w:rPr>
          <w:rFonts w:ascii="Arial" w:hAnsi="Arial" w:cs="Arial"/>
          <w:sz w:val="24"/>
          <w:szCs w:val="24"/>
        </w:rPr>
        <w:t>.202</w:t>
      </w:r>
      <w:r w:rsidR="00C910E7">
        <w:rPr>
          <w:rFonts w:ascii="Arial" w:hAnsi="Arial" w:cs="Arial"/>
          <w:sz w:val="24"/>
          <w:szCs w:val="24"/>
        </w:rPr>
        <w:t>4</w:t>
      </w:r>
    </w:p>
    <w:p w:rsidR="000B4198" w:rsidRPr="00F57C0C" w:rsidRDefault="000B4198" w:rsidP="00F57C0C">
      <w:pPr>
        <w:pStyle w:val="Bezodstpw"/>
        <w:jc w:val="both"/>
        <w:rPr>
          <w:rFonts w:ascii="Arial" w:hAnsi="Arial" w:cs="Arial"/>
          <w:sz w:val="24"/>
          <w:szCs w:val="24"/>
        </w:rPr>
      </w:pPr>
    </w:p>
    <w:p w:rsidR="000B4198" w:rsidRPr="00F57C0C" w:rsidRDefault="000B4198" w:rsidP="00F57C0C">
      <w:pPr>
        <w:pStyle w:val="Bezodstpw"/>
        <w:jc w:val="both"/>
        <w:rPr>
          <w:rFonts w:ascii="Arial" w:hAnsi="Arial" w:cs="Arial"/>
          <w:sz w:val="24"/>
          <w:szCs w:val="24"/>
        </w:rPr>
      </w:pPr>
    </w:p>
    <w:p w:rsidR="000B4198" w:rsidRPr="00F57C0C" w:rsidRDefault="000B4198" w:rsidP="00F57C0C">
      <w:pPr>
        <w:pStyle w:val="Bezodstpw"/>
        <w:jc w:val="both"/>
        <w:rPr>
          <w:rFonts w:ascii="Arial" w:hAnsi="Arial" w:cs="Arial"/>
          <w:b/>
          <w:sz w:val="24"/>
          <w:szCs w:val="24"/>
        </w:rPr>
      </w:pPr>
    </w:p>
    <w:p w:rsidR="000B4198" w:rsidRPr="00F57C0C" w:rsidRDefault="000B4198" w:rsidP="00F57C0C">
      <w:pPr>
        <w:pStyle w:val="Bezodstpw"/>
        <w:jc w:val="both"/>
        <w:rPr>
          <w:rFonts w:ascii="Arial" w:hAnsi="Arial" w:cs="Arial"/>
          <w:b/>
          <w:sz w:val="24"/>
          <w:szCs w:val="24"/>
        </w:rPr>
      </w:pPr>
    </w:p>
    <w:p w:rsidR="000B4198" w:rsidRPr="00F57C0C" w:rsidRDefault="000B4198" w:rsidP="00F57C0C">
      <w:pPr>
        <w:pStyle w:val="Bezodstpw"/>
        <w:jc w:val="both"/>
        <w:rPr>
          <w:rFonts w:ascii="Arial" w:hAnsi="Arial" w:cs="Arial"/>
          <w:b/>
          <w:sz w:val="24"/>
          <w:szCs w:val="24"/>
        </w:rPr>
      </w:pPr>
    </w:p>
    <w:p w:rsidR="000B4198" w:rsidRPr="00F57C0C" w:rsidRDefault="000B4198" w:rsidP="00F57C0C">
      <w:pPr>
        <w:pStyle w:val="Bezodstpw"/>
        <w:jc w:val="both"/>
        <w:rPr>
          <w:rFonts w:ascii="Arial" w:hAnsi="Arial" w:cs="Arial"/>
          <w:b/>
          <w:sz w:val="24"/>
          <w:szCs w:val="24"/>
        </w:rPr>
      </w:pPr>
    </w:p>
    <w:p w:rsidR="000B4198" w:rsidRPr="00F57C0C" w:rsidRDefault="000B4198" w:rsidP="00F57C0C">
      <w:pPr>
        <w:pStyle w:val="Bezodstpw"/>
        <w:jc w:val="center"/>
        <w:rPr>
          <w:rFonts w:ascii="Arial" w:hAnsi="Arial" w:cs="Arial"/>
          <w:b/>
          <w:sz w:val="24"/>
          <w:szCs w:val="24"/>
        </w:rPr>
      </w:pPr>
      <w:r w:rsidRPr="00F57C0C">
        <w:rPr>
          <w:rFonts w:ascii="Arial" w:hAnsi="Arial" w:cs="Arial"/>
          <w:b/>
          <w:sz w:val="24"/>
          <w:szCs w:val="24"/>
        </w:rPr>
        <w:t>SPECYFIKACJA WARUNKÓW ZAMÓWIENIA</w:t>
      </w:r>
    </w:p>
    <w:p w:rsidR="000B4198" w:rsidRPr="00F57C0C" w:rsidRDefault="000B4198" w:rsidP="00F57C0C">
      <w:pPr>
        <w:pStyle w:val="Bezodstpw"/>
        <w:jc w:val="center"/>
        <w:rPr>
          <w:rFonts w:ascii="Arial" w:hAnsi="Arial" w:cs="Arial"/>
          <w:sz w:val="24"/>
          <w:szCs w:val="24"/>
        </w:rPr>
      </w:pPr>
      <w:r w:rsidRPr="00F57C0C">
        <w:rPr>
          <w:rFonts w:ascii="Arial" w:hAnsi="Arial" w:cs="Arial"/>
          <w:sz w:val="24"/>
          <w:szCs w:val="24"/>
        </w:rPr>
        <w:t xml:space="preserve">w postępowaniu o udzielenie zamówienia publicznego w trybie podstawowym bez przeprowadzenia negocjacji </w:t>
      </w:r>
      <w:r w:rsidRPr="00F57C0C">
        <w:rPr>
          <w:rFonts w:ascii="Arial" w:hAnsi="Arial" w:cs="Arial"/>
          <w:color w:val="000000"/>
          <w:sz w:val="24"/>
          <w:szCs w:val="24"/>
        </w:rPr>
        <w:t>na podstawie ustawy Prawo zamówień publicznych</w:t>
      </w:r>
      <w:r w:rsidRPr="00F57C0C">
        <w:rPr>
          <w:rFonts w:ascii="Arial" w:hAnsi="Arial" w:cs="Arial"/>
          <w:sz w:val="24"/>
          <w:szCs w:val="24"/>
        </w:rPr>
        <w:t xml:space="preserve"> </w:t>
      </w:r>
      <w:proofErr w:type="spellStart"/>
      <w:r w:rsidRPr="00F57C0C">
        <w:rPr>
          <w:rFonts w:ascii="Arial" w:hAnsi="Arial" w:cs="Arial"/>
          <w:sz w:val="24"/>
          <w:szCs w:val="24"/>
        </w:rPr>
        <w:t>pn</w:t>
      </w:r>
      <w:proofErr w:type="spellEnd"/>
      <w:r w:rsidRPr="00F57C0C">
        <w:rPr>
          <w:rFonts w:ascii="Arial" w:hAnsi="Arial" w:cs="Arial"/>
          <w:sz w:val="24"/>
          <w:szCs w:val="24"/>
        </w:rPr>
        <w:t>:</w:t>
      </w:r>
    </w:p>
    <w:p w:rsidR="000B4198" w:rsidRPr="00F57C0C" w:rsidRDefault="000B4198" w:rsidP="00F57C0C">
      <w:pPr>
        <w:autoSpaceDE w:val="0"/>
        <w:jc w:val="center"/>
        <w:rPr>
          <w:rFonts w:ascii="Arial" w:hAnsi="Arial" w:cs="Arial"/>
          <w:b/>
          <w:bCs/>
          <w:iCs/>
        </w:rPr>
      </w:pPr>
      <w:bookmarkStart w:id="0" w:name="_Hlk118810422"/>
      <w:r w:rsidRPr="00F57C0C">
        <w:rPr>
          <w:rFonts w:ascii="Arial" w:hAnsi="Arial" w:cs="Arial"/>
          <w:b/>
          <w:bCs/>
          <w:iCs/>
        </w:rPr>
        <w:t>USŁUGA W ZAKRESIE PRZYGOTOWYWANIA I WYDAWANIA</w:t>
      </w:r>
    </w:p>
    <w:p w:rsidR="000B4198" w:rsidRPr="00F57C0C" w:rsidRDefault="000B4198" w:rsidP="00F57C0C">
      <w:pPr>
        <w:autoSpaceDE w:val="0"/>
        <w:jc w:val="center"/>
        <w:rPr>
          <w:rFonts w:ascii="Arial" w:hAnsi="Arial" w:cs="Arial"/>
          <w:b/>
          <w:bCs/>
          <w:iCs/>
        </w:rPr>
      </w:pPr>
      <w:r w:rsidRPr="00F57C0C">
        <w:rPr>
          <w:rFonts w:ascii="Arial" w:hAnsi="Arial" w:cs="Arial"/>
          <w:b/>
          <w:bCs/>
          <w:iCs/>
        </w:rPr>
        <w:t>POSIŁKÓW (PEŁEN OBIAD) DLA ŚWIADCZENIOBIORCÓW MOPS</w:t>
      </w:r>
    </w:p>
    <w:bookmarkEnd w:id="0"/>
    <w:p w:rsidR="000B4198" w:rsidRPr="00F57C0C" w:rsidRDefault="000B4198" w:rsidP="00F57C0C">
      <w:pPr>
        <w:pStyle w:val="Bezodstpw"/>
        <w:jc w:val="center"/>
        <w:rPr>
          <w:rFonts w:ascii="Arial" w:hAnsi="Arial" w:cs="Arial"/>
          <w:sz w:val="24"/>
          <w:szCs w:val="24"/>
        </w:rPr>
      </w:pPr>
    </w:p>
    <w:p w:rsidR="000B4198" w:rsidRPr="00F57C0C" w:rsidRDefault="000B4198" w:rsidP="00F57C0C">
      <w:pPr>
        <w:pStyle w:val="Bezodstpw"/>
        <w:jc w:val="center"/>
        <w:rPr>
          <w:rFonts w:ascii="Arial" w:hAnsi="Arial" w:cs="Arial"/>
          <w:b/>
          <w:sz w:val="24"/>
          <w:szCs w:val="24"/>
        </w:rPr>
      </w:pPr>
    </w:p>
    <w:p w:rsidR="000B4198" w:rsidRPr="00F57C0C" w:rsidRDefault="000B4198" w:rsidP="00F57C0C">
      <w:pPr>
        <w:pStyle w:val="Bezodstpw"/>
        <w:jc w:val="center"/>
        <w:rPr>
          <w:rFonts w:ascii="Arial" w:hAnsi="Arial" w:cs="Arial"/>
          <w:sz w:val="24"/>
          <w:szCs w:val="24"/>
        </w:rPr>
      </w:pPr>
    </w:p>
    <w:p w:rsidR="000B4198" w:rsidRPr="00F57C0C" w:rsidRDefault="000B4198" w:rsidP="00F57C0C">
      <w:pPr>
        <w:pStyle w:val="Bezodstpw"/>
        <w:jc w:val="both"/>
        <w:rPr>
          <w:rFonts w:ascii="Arial" w:hAnsi="Arial" w:cs="Arial"/>
          <w:sz w:val="24"/>
          <w:szCs w:val="24"/>
        </w:rPr>
      </w:pPr>
    </w:p>
    <w:p w:rsidR="000B4198" w:rsidRPr="00F57C0C" w:rsidRDefault="000B4198" w:rsidP="00F57C0C">
      <w:pPr>
        <w:pStyle w:val="Bezodstpw"/>
        <w:jc w:val="both"/>
        <w:rPr>
          <w:rFonts w:ascii="Arial" w:hAnsi="Arial" w:cs="Arial"/>
          <w:sz w:val="24"/>
          <w:szCs w:val="24"/>
        </w:rPr>
      </w:pPr>
    </w:p>
    <w:p w:rsidR="000B4198" w:rsidRPr="00F57C0C" w:rsidRDefault="000B4198" w:rsidP="00F57C0C">
      <w:pPr>
        <w:pStyle w:val="Bezodstpw"/>
        <w:jc w:val="both"/>
        <w:rPr>
          <w:rFonts w:ascii="Arial" w:hAnsi="Arial" w:cs="Arial"/>
          <w:sz w:val="24"/>
          <w:szCs w:val="24"/>
        </w:rPr>
      </w:pPr>
    </w:p>
    <w:p w:rsidR="000B4198" w:rsidRPr="00F57C0C" w:rsidRDefault="000B4198" w:rsidP="00F57C0C">
      <w:pPr>
        <w:pStyle w:val="Bezodstpw"/>
        <w:jc w:val="both"/>
        <w:rPr>
          <w:rFonts w:ascii="Arial" w:hAnsi="Arial" w:cs="Arial"/>
          <w:sz w:val="24"/>
          <w:szCs w:val="24"/>
        </w:rPr>
      </w:pPr>
    </w:p>
    <w:p w:rsidR="00967A4F" w:rsidRPr="00F57C0C" w:rsidRDefault="00967A4F" w:rsidP="00F57C0C">
      <w:pPr>
        <w:pStyle w:val="Bezodstpw"/>
        <w:jc w:val="both"/>
        <w:rPr>
          <w:rFonts w:ascii="Arial" w:hAnsi="Arial" w:cs="Arial"/>
          <w:sz w:val="24"/>
          <w:szCs w:val="24"/>
        </w:rPr>
      </w:pPr>
    </w:p>
    <w:p w:rsidR="00967A4F" w:rsidRPr="00F57C0C" w:rsidRDefault="00967A4F" w:rsidP="00F57C0C">
      <w:pPr>
        <w:pStyle w:val="Bezodstpw"/>
        <w:jc w:val="both"/>
        <w:rPr>
          <w:rFonts w:ascii="Arial" w:hAnsi="Arial" w:cs="Arial"/>
          <w:sz w:val="24"/>
          <w:szCs w:val="24"/>
        </w:rPr>
      </w:pPr>
    </w:p>
    <w:p w:rsidR="00967A4F" w:rsidRPr="00F57C0C" w:rsidRDefault="00967A4F" w:rsidP="00F57C0C">
      <w:pPr>
        <w:pStyle w:val="Bezodstpw"/>
        <w:jc w:val="both"/>
        <w:rPr>
          <w:rFonts w:ascii="Arial" w:hAnsi="Arial" w:cs="Arial"/>
          <w:sz w:val="24"/>
          <w:szCs w:val="24"/>
        </w:rPr>
      </w:pPr>
    </w:p>
    <w:p w:rsidR="000B4198" w:rsidRPr="00F57C0C" w:rsidRDefault="000B4198" w:rsidP="00F57C0C">
      <w:pPr>
        <w:ind w:left="7799"/>
        <w:jc w:val="both"/>
        <w:rPr>
          <w:rFonts w:ascii="Arial" w:hAnsi="Arial" w:cs="Arial"/>
          <w:b/>
          <w:color w:val="C00000"/>
          <w:shd w:val="clear" w:color="auto" w:fill="FFFFFF"/>
        </w:rPr>
      </w:pPr>
    </w:p>
    <w:p w:rsidR="000B4198" w:rsidRPr="00F57C0C" w:rsidRDefault="000B4198" w:rsidP="00F57C0C">
      <w:pPr>
        <w:ind w:left="7799"/>
        <w:jc w:val="both"/>
        <w:rPr>
          <w:rFonts w:ascii="Arial" w:hAnsi="Arial" w:cs="Arial"/>
          <w:b/>
          <w:color w:val="C00000"/>
          <w:shd w:val="clear" w:color="auto" w:fill="FFFFFF"/>
        </w:rPr>
      </w:pPr>
    </w:p>
    <w:p w:rsidR="000B4198" w:rsidRPr="00F57C0C" w:rsidRDefault="000B4198" w:rsidP="00F57C0C">
      <w:pPr>
        <w:ind w:left="7799"/>
        <w:jc w:val="both"/>
        <w:rPr>
          <w:rFonts w:ascii="Arial" w:hAnsi="Arial" w:cs="Arial"/>
          <w:b/>
          <w:color w:val="C00000"/>
          <w:shd w:val="clear" w:color="auto" w:fill="FFFFFF"/>
        </w:rPr>
      </w:pPr>
    </w:p>
    <w:p w:rsidR="000B4198" w:rsidRPr="00F57C0C" w:rsidRDefault="000B4198" w:rsidP="00F57C0C">
      <w:pPr>
        <w:ind w:left="7799"/>
        <w:jc w:val="both"/>
        <w:rPr>
          <w:rFonts w:ascii="Arial" w:hAnsi="Arial" w:cs="Arial"/>
          <w:b/>
          <w:color w:val="C00000"/>
          <w:shd w:val="clear" w:color="auto" w:fill="FFFFFF"/>
        </w:rPr>
      </w:pPr>
    </w:p>
    <w:p w:rsidR="000B4198" w:rsidRPr="00F57C0C" w:rsidRDefault="000B4198" w:rsidP="00F57C0C">
      <w:pPr>
        <w:ind w:left="7799"/>
        <w:jc w:val="both"/>
        <w:rPr>
          <w:rFonts w:ascii="Arial" w:hAnsi="Arial" w:cs="Arial"/>
          <w:b/>
          <w:color w:val="C00000"/>
          <w:shd w:val="clear" w:color="auto" w:fill="FFFFFF"/>
        </w:rPr>
      </w:pPr>
    </w:p>
    <w:p w:rsidR="000B4198" w:rsidRPr="00F57C0C" w:rsidRDefault="000B4198" w:rsidP="00F57C0C">
      <w:pPr>
        <w:ind w:left="7799"/>
        <w:jc w:val="both"/>
        <w:rPr>
          <w:rFonts w:ascii="Arial" w:hAnsi="Arial" w:cs="Arial"/>
          <w:b/>
          <w:color w:val="C00000"/>
          <w:shd w:val="clear" w:color="auto" w:fill="FFFFFF"/>
        </w:rPr>
      </w:pPr>
    </w:p>
    <w:p w:rsidR="000B4198" w:rsidRPr="00F57C0C" w:rsidRDefault="000B4198" w:rsidP="00F57C0C">
      <w:pPr>
        <w:ind w:left="7799"/>
        <w:jc w:val="both"/>
        <w:rPr>
          <w:rFonts w:ascii="Arial" w:hAnsi="Arial" w:cs="Arial"/>
          <w:b/>
          <w:color w:val="C00000"/>
          <w:shd w:val="clear" w:color="auto" w:fill="FFFFFF"/>
        </w:rPr>
      </w:pPr>
    </w:p>
    <w:p w:rsidR="000B4198" w:rsidRPr="00F57C0C" w:rsidRDefault="000B4198" w:rsidP="00577CB1">
      <w:pPr>
        <w:ind w:left="7090"/>
        <w:jc w:val="both"/>
        <w:rPr>
          <w:rFonts w:ascii="Arial" w:hAnsi="Arial" w:cs="Arial"/>
          <w:b/>
          <w:bCs/>
          <w:color w:val="FF0000"/>
        </w:rPr>
      </w:pPr>
      <w:r w:rsidRPr="00F57C0C">
        <w:rPr>
          <w:rFonts w:ascii="Arial" w:hAnsi="Arial" w:cs="Arial"/>
          <w:b/>
          <w:bCs/>
          <w:color w:val="FF0000"/>
        </w:rPr>
        <w:t xml:space="preserve">   </w:t>
      </w:r>
    </w:p>
    <w:p w:rsidR="000B4198" w:rsidRPr="00F57C0C" w:rsidRDefault="000B4198" w:rsidP="00F57C0C">
      <w:pPr>
        <w:rPr>
          <w:rFonts w:ascii="Arial" w:hAnsi="Arial" w:cs="Arial"/>
        </w:rPr>
      </w:pPr>
    </w:p>
    <w:p w:rsidR="000B4198" w:rsidRPr="00F57C0C" w:rsidRDefault="000B4198" w:rsidP="00F57C0C">
      <w:pPr>
        <w:jc w:val="center"/>
        <w:rPr>
          <w:rFonts w:ascii="Arial" w:hAnsi="Arial" w:cs="Arial"/>
        </w:rPr>
      </w:pPr>
    </w:p>
    <w:p w:rsidR="000B4198" w:rsidRPr="00F57C0C" w:rsidRDefault="000B4198" w:rsidP="00F57C0C">
      <w:pPr>
        <w:jc w:val="center"/>
        <w:rPr>
          <w:rFonts w:ascii="Arial" w:hAnsi="Arial" w:cs="Arial"/>
        </w:rPr>
      </w:pPr>
    </w:p>
    <w:p w:rsidR="000B4198" w:rsidRPr="00F57C0C" w:rsidRDefault="000B4198" w:rsidP="00F57C0C">
      <w:pPr>
        <w:jc w:val="center"/>
        <w:rPr>
          <w:rFonts w:ascii="Arial" w:hAnsi="Arial" w:cs="Arial"/>
        </w:rPr>
      </w:pPr>
    </w:p>
    <w:p w:rsidR="000B4198" w:rsidRPr="00F57C0C" w:rsidRDefault="000B4198" w:rsidP="00F57C0C">
      <w:pPr>
        <w:jc w:val="center"/>
        <w:rPr>
          <w:rFonts w:ascii="Arial" w:hAnsi="Arial" w:cs="Arial"/>
        </w:rPr>
      </w:pPr>
    </w:p>
    <w:p w:rsidR="000B4198" w:rsidRPr="00F57C0C" w:rsidRDefault="000B4198" w:rsidP="00F57C0C">
      <w:pPr>
        <w:jc w:val="center"/>
        <w:rPr>
          <w:rFonts w:ascii="Arial" w:hAnsi="Arial" w:cs="Arial"/>
        </w:rPr>
      </w:pPr>
    </w:p>
    <w:p w:rsidR="000B4198" w:rsidRPr="00F57C0C" w:rsidRDefault="000B4198" w:rsidP="00F57C0C">
      <w:pPr>
        <w:jc w:val="center"/>
        <w:rPr>
          <w:rFonts w:ascii="Arial" w:hAnsi="Arial" w:cs="Arial"/>
        </w:rPr>
      </w:pPr>
    </w:p>
    <w:p w:rsidR="00967A4F" w:rsidRPr="00F57C0C" w:rsidRDefault="00967A4F" w:rsidP="00F57C0C">
      <w:pPr>
        <w:jc w:val="center"/>
        <w:rPr>
          <w:rFonts w:ascii="Arial" w:hAnsi="Arial" w:cs="Arial"/>
        </w:rPr>
      </w:pPr>
    </w:p>
    <w:p w:rsidR="00967A4F" w:rsidRDefault="00967A4F" w:rsidP="00F57C0C">
      <w:pPr>
        <w:jc w:val="center"/>
        <w:rPr>
          <w:rFonts w:ascii="Arial" w:hAnsi="Arial" w:cs="Arial"/>
        </w:rPr>
      </w:pPr>
    </w:p>
    <w:p w:rsidR="00577CB1" w:rsidRPr="00F57C0C" w:rsidRDefault="00577CB1" w:rsidP="00F57C0C">
      <w:pPr>
        <w:jc w:val="center"/>
        <w:rPr>
          <w:rFonts w:ascii="Arial" w:hAnsi="Arial" w:cs="Arial"/>
        </w:rPr>
      </w:pPr>
    </w:p>
    <w:p w:rsidR="00577CB1" w:rsidRDefault="00577CB1" w:rsidP="00F57C0C">
      <w:pPr>
        <w:jc w:val="center"/>
        <w:rPr>
          <w:rFonts w:ascii="Arial" w:hAnsi="Arial" w:cs="Arial"/>
        </w:rPr>
      </w:pPr>
    </w:p>
    <w:p w:rsidR="00577CB1" w:rsidRDefault="00577CB1" w:rsidP="00F57C0C">
      <w:pPr>
        <w:jc w:val="center"/>
        <w:rPr>
          <w:rFonts w:ascii="Arial" w:hAnsi="Arial" w:cs="Arial"/>
        </w:rPr>
      </w:pPr>
    </w:p>
    <w:p w:rsidR="00577CB1" w:rsidRDefault="00577CB1" w:rsidP="00F57C0C">
      <w:pPr>
        <w:jc w:val="center"/>
        <w:rPr>
          <w:rFonts w:ascii="Arial" w:hAnsi="Arial" w:cs="Arial"/>
        </w:rPr>
      </w:pPr>
    </w:p>
    <w:p w:rsidR="00577CB1" w:rsidRDefault="00577CB1" w:rsidP="00F57C0C">
      <w:pPr>
        <w:jc w:val="center"/>
        <w:rPr>
          <w:rFonts w:ascii="Arial" w:hAnsi="Arial" w:cs="Arial"/>
        </w:rPr>
      </w:pPr>
    </w:p>
    <w:p w:rsidR="00577CB1" w:rsidRDefault="00577CB1" w:rsidP="00F57C0C">
      <w:pPr>
        <w:jc w:val="center"/>
        <w:rPr>
          <w:rFonts w:ascii="Arial" w:hAnsi="Arial" w:cs="Arial"/>
        </w:rPr>
      </w:pPr>
    </w:p>
    <w:p w:rsidR="00577CB1" w:rsidRDefault="00577CB1" w:rsidP="00F57C0C">
      <w:pPr>
        <w:jc w:val="center"/>
        <w:rPr>
          <w:rFonts w:ascii="Arial" w:hAnsi="Arial" w:cs="Arial"/>
        </w:rPr>
      </w:pPr>
    </w:p>
    <w:p w:rsidR="00033017" w:rsidRPr="00F57C0C" w:rsidRDefault="00033017" w:rsidP="00F57C0C">
      <w:pPr>
        <w:jc w:val="center"/>
        <w:rPr>
          <w:rFonts w:ascii="Arial" w:hAnsi="Arial" w:cs="Arial"/>
        </w:rPr>
      </w:pPr>
      <w:r w:rsidRPr="00F57C0C">
        <w:rPr>
          <w:rFonts w:ascii="Arial" w:hAnsi="Arial" w:cs="Arial"/>
        </w:rPr>
        <w:t xml:space="preserve">Bielsk Podlaski, dnia </w:t>
      </w:r>
      <w:r w:rsidR="00CB3EB3">
        <w:rPr>
          <w:rFonts w:ascii="Arial" w:hAnsi="Arial" w:cs="Arial"/>
        </w:rPr>
        <w:t>14</w:t>
      </w:r>
      <w:r w:rsidRPr="00F57C0C">
        <w:rPr>
          <w:rFonts w:ascii="Arial" w:hAnsi="Arial" w:cs="Arial"/>
        </w:rPr>
        <w:t>.1</w:t>
      </w:r>
      <w:r w:rsidR="00504624" w:rsidRPr="00F57C0C">
        <w:rPr>
          <w:rFonts w:ascii="Arial" w:hAnsi="Arial" w:cs="Arial"/>
        </w:rPr>
        <w:t>1</w:t>
      </w:r>
      <w:r w:rsidRPr="00F57C0C">
        <w:rPr>
          <w:rFonts w:ascii="Arial" w:hAnsi="Arial" w:cs="Arial"/>
        </w:rPr>
        <w:t>.202</w:t>
      </w:r>
      <w:r w:rsidR="00C910E7">
        <w:rPr>
          <w:rFonts w:ascii="Arial" w:hAnsi="Arial" w:cs="Arial"/>
        </w:rPr>
        <w:t>4</w:t>
      </w:r>
      <w:r w:rsidRPr="00F57C0C">
        <w:rPr>
          <w:rFonts w:ascii="Arial" w:hAnsi="Arial" w:cs="Arial"/>
        </w:rPr>
        <w:t xml:space="preserve"> r.</w:t>
      </w:r>
    </w:p>
    <w:p w:rsidR="000B4198" w:rsidRPr="00F57C0C" w:rsidRDefault="00033017" w:rsidP="00F57C0C">
      <w:pPr>
        <w:rPr>
          <w:rFonts w:ascii="Arial" w:hAnsi="Arial" w:cs="Arial"/>
        </w:rPr>
      </w:pPr>
      <w:r w:rsidRPr="00F57C0C">
        <w:rPr>
          <w:rFonts w:ascii="Arial" w:hAnsi="Arial" w:cs="Arial"/>
        </w:rPr>
        <w:br w:type="page"/>
      </w:r>
      <w:r w:rsidRPr="00F57C0C">
        <w:rPr>
          <w:rFonts w:ascii="Arial" w:hAnsi="Arial" w:cs="Arial"/>
          <w:b/>
          <w:bCs/>
        </w:rPr>
        <w:lastRenderedPageBreak/>
        <w:t>1. NAZWA I ADRES ZAMAWIAJĄCEGO</w:t>
      </w:r>
      <w:r w:rsidRPr="00F57C0C">
        <w:rPr>
          <w:rFonts w:ascii="Arial" w:hAnsi="Arial" w:cs="Arial"/>
          <w:b/>
          <w:bCs/>
        </w:rPr>
        <w:br/>
      </w:r>
      <w:r w:rsidR="000B4198" w:rsidRPr="00F57C0C">
        <w:rPr>
          <w:rFonts w:ascii="Arial" w:hAnsi="Arial" w:cs="Arial"/>
        </w:rPr>
        <w:t>Miejski Ośrodek Pomocy Społecznej w Bielsku Podlaskim</w:t>
      </w:r>
      <w:r w:rsidRPr="00F57C0C">
        <w:rPr>
          <w:rFonts w:ascii="Arial" w:hAnsi="Arial" w:cs="Arial"/>
        </w:rPr>
        <w:br/>
        <w:t xml:space="preserve">ul. </w:t>
      </w:r>
      <w:r w:rsidR="000B4198" w:rsidRPr="00F57C0C">
        <w:rPr>
          <w:rFonts w:ascii="Arial" w:hAnsi="Arial" w:cs="Arial"/>
        </w:rPr>
        <w:t xml:space="preserve">Kazimierzowska </w:t>
      </w:r>
      <w:r w:rsidRPr="00F57C0C">
        <w:rPr>
          <w:rFonts w:ascii="Arial" w:hAnsi="Arial" w:cs="Arial"/>
        </w:rPr>
        <w:t>1</w:t>
      </w:r>
      <w:r w:rsidR="000B4198" w:rsidRPr="00F57C0C">
        <w:rPr>
          <w:rFonts w:ascii="Arial" w:hAnsi="Arial" w:cs="Arial"/>
        </w:rPr>
        <w:t>8/3</w:t>
      </w:r>
      <w:r w:rsidRPr="00F57C0C">
        <w:rPr>
          <w:rFonts w:ascii="Arial" w:hAnsi="Arial" w:cs="Arial"/>
        </w:rPr>
        <w:t>, 17-100 Bielsk Podlaski</w:t>
      </w:r>
      <w:r w:rsidRPr="00F57C0C">
        <w:rPr>
          <w:rFonts w:ascii="Arial" w:hAnsi="Arial" w:cs="Arial"/>
        </w:rPr>
        <w:br/>
        <w:t>NIP: 543</w:t>
      </w:r>
      <w:r w:rsidR="000B4198" w:rsidRPr="00F57C0C">
        <w:rPr>
          <w:rFonts w:ascii="Arial" w:hAnsi="Arial" w:cs="Arial"/>
        </w:rPr>
        <w:t>1445465</w:t>
      </w:r>
      <w:r w:rsidRPr="00F57C0C">
        <w:rPr>
          <w:rFonts w:ascii="Arial" w:hAnsi="Arial" w:cs="Arial"/>
        </w:rPr>
        <w:t>, REGON: 050</w:t>
      </w:r>
      <w:r w:rsidR="000B4198" w:rsidRPr="00F57C0C">
        <w:rPr>
          <w:rFonts w:ascii="Arial" w:hAnsi="Arial" w:cs="Arial"/>
        </w:rPr>
        <w:t>274626</w:t>
      </w:r>
      <w:r w:rsidRPr="00F57C0C">
        <w:rPr>
          <w:rFonts w:ascii="Arial" w:hAnsi="Arial" w:cs="Arial"/>
        </w:rPr>
        <w:br/>
        <w:t>tel. 85 7</w:t>
      </w:r>
      <w:r w:rsidR="000B4198" w:rsidRPr="00F57C0C">
        <w:rPr>
          <w:rFonts w:ascii="Arial" w:hAnsi="Arial" w:cs="Arial"/>
        </w:rPr>
        <w:t>302006</w:t>
      </w:r>
      <w:r w:rsidR="00BD36CB">
        <w:rPr>
          <w:rFonts w:ascii="Arial" w:hAnsi="Arial" w:cs="Arial"/>
        </w:rPr>
        <w:t xml:space="preserve">, </w:t>
      </w:r>
      <w:r w:rsidRPr="00F57C0C">
        <w:rPr>
          <w:rFonts w:ascii="Arial" w:hAnsi="Arial" w:cs="Arial"/>
        </w:rPr>
        <w:t xml:space="preserve">e-mail: </w:t>
      </w:r>
      <w:r w:rsidR="000B4198" w:rsidRPr="00F57C0C">
        <w:rPr>
          <w:rFonts w:ascii="Arial" w:hAnsi="Arial" w:cs="Arial"/>
        </w:rPr>
        <w:t>mops@</w:t>
      </w:r>
      <w:r w:rsidR="00C910E7">
        <w:rPr>
          <w:rFonts w:ascii="Arial" w:hAnsi="Arial" w:cs="Arial"/>
        </w:rPr>
        <w:t>bielsk-podlaski</w:t>
      </w:r>
      <w:r w:rsidR="000B4198" w:rsidRPr="00F57C0C">
        <w:rPr>
          <w:rFonts w:ascii="Arial" w:hAnsi="Arial" w:cs="Arial"/>
        </w:rPr>
        <w:t>.pl</w:t>
      </w:r>
      <w:r w:rsidRPr="00F57C0C">
        <w:rPr>
          <w:rFonts w:ascii="Arial" w:hAnsi="Arial" w:cs="Arial"/>
        </w:rPr>
        <w:br/>
        <w:t xml:space="preserve">strona internetowa Zamawiającego: </w:t>
      </w:r>
      <w:hyperlink r:id="rId8" w:history="1">
        <w:r w:rsidR="00BD36CB" w:rsidRPr="003968B5">
          <w:rPr>
            <w:rStyle w:val="Hipercze"/>
            <w:rFonts w:ascii="Arial" w:hAnsi="Arial" w:cs="Arial"/>
          </w:rPr>
          <w:t>https://www.mopsbielskpodlaski.pl</w:t>
        </w:r>
      </w:hyperlink>
      <w:r w:rsidR="00BD36CB">
        <w:rPr>
          <w:rFonts w:ascii="Arial" w:hAnsi="Arial" w:cs="Arial"/>
        </w:rPr>
        <w:t xml:space="preserve"> </w:t>
      </w:r>
      <w:r w:rsidRPr="00F57C0C">
        <w:rPr>
          <w:rFonts w:ascii="Arial" w:hAnsi="Arial" w:cs="Arial"/>
        </w:rPr>
        <w:br/>
        <w:t>Osoby do kontaktów:</w:t>
      </w:r>
      <w:r w:rsidRPr="00F57C0C">
        <w:rPr>
          <w:rFonts w:ascii="Arial" w:hAnsi="Arial" w:cs="Arial"/>
        </w:rPr>
        <w:br/>
        <w:t xml:space="preserve">w sprawach merytorycznych: </w:t>
      </w:r>
      <w:r w:rsidR="000B4198" w:rsidRPr="00F57C0C">
        <w:rPr>
          <w:rFonts w:ascii="Arial" w:hAnsi="Arial" w:cs="Arial"/>
        </w:rPr>
        <w:t>Anna Niewińska, Anatol Wasiluk</w:t>
      </w:r>
      <w:r w:rsidRPr="00F57C0C">
        <w:rPr>
          <w:rFonts w:ascii="Arial" w:hAnsi="Arial" w:cs="Arial"/>
        </w:rPr>
        <w:br/>
        <w:t xml:space="preserve">w sprawach proceduralnych: </w:t>
      </w:r>
      <w:r w:rsidR="000B4198" w:rsidRPr="00F57C0C">
        <w:rPr>
          <w:rFonts w:ascii="Arial" w:hAnsi="Arial" w:cs="Arial"/>
        </w:rPr>
        <w:t xml:space="preserve">Anna Niewińska </w:t>
      </w:r>
    </w:p>
    <w:p w:rsidR="000B4198" w:rsidRPr="00F57C0C" w:rsidRDefault="000B4198" w:rsidP="00F57C0C">
      <w:pPr>
        <w:rPr>
          <w:rFonts w:ascii="Arial" w:hAnsi="Arial" w:cs="Arial"/>
        </w:rPr>
      </w:pPr>
    </w:p>
    <w:p w:rsidR="000B4198" w:rsidRPr="00F57C0C" w:rsidRDefault="00033017" w:rsidP="00F57C0C">
      <w:pPr>
        <w:jc w:val="both"/>
        <w:rPr>
          <w:rFonts w:ascii="Arial" w:hAnsi="Arial" w:cs="Arial"/>
          <w:b/>
          <w:bCs/>
        </w:rPr>
      </w:pPr>
      <w:r w:rsidRPr="00F57C0C">
        <w:rPr>
          <w:rFonts w:ascii="Arial" w:hAnsi="Arial" w:cs="Arial"/>
          <w:b/>
          <w:bCs/>
        </w:rPr>
        <w:t>2. STRONA INTERNETOWA PROWADZONEGO POSTĘPOWANIA</w:t>
      </w:r>
    </w:p>
    <w:p w:rsidR="000B4198" w:rsidRPr="00F57C0C" w:rsidRDefault="00033017" w:rsidP="00F57C0C">
      <w:pPr>
        <w:jc w:val="both"/>
        <w:rPr>
          <w:rFonts w:ascii="Arial" w:hAnsi="Arial" w:cs="Arial"/>
          <w:bCs/>
        </w:rPr>
      </w:pPr>
      <w:r w:rsidRPr="00F57C0C">
        <w:rPr>
          <w:rFonts w:ascii="Arial" w:hAnsi="Arial" w:cs="Arial"/>
        </w:rPr>
        <w:t>2.1. Postępowanie o udzielenie zamówienia prowadzone będzie przy użyciu</w:t>
      </w:r>
      <w:r w:rsidR="000B4198" w:rsidRPr="00F57C0C">
        <w:rPr>
          <w:rFonts w:ascii="Arial" w:hAnsi="Arial" w:cs="Arial"/>
        </w:rPr>
        <w:t xml:space="preserve"> </w:t>
      </w:r>
      <w:r w:rsidR="002E00D2">
        <w:rPr>
          <w:rFonts w:ascii="Arial" w:hAnsi="Arial" w:cs="Arial"/>
        </w:rPr>
        <w:t xml:space="preserve">Platformy </w:t>
      </w:r>
      <w:r w:rsidR="002E00D2">
        <w:rPr>
          <w:rFonts w:ascii="Arial" w:hAnsi="Arial" w:cs="Arial"/>
          <w:bCs/>
        </w:rPr>
        <w:t>e-zamówienia</w:t>
      </w:r>
      <w:r w:rsidR="000B4198" w:rsidRPr="00F57C0C">
        <w:rPr>
          <w:rFonts w:ascii="Arial" w:hAnsi="Arial" w:cs="Arial"/>
          <w:bCs/>
        </w:rPr>
        <w:t xml:space="preserve">: </w:t>
      </w:r>
      <w:hyperlink r:id="rId9" w:history="1">
        <w:r w:rsidR="002E00D2" w:rsidRPr="00642131">
          <w:rPr>
            <w:rStyle w:val="Hipercze"/>
            <w:rFonts w:ascii="Arial" w:hAnsi="Arial" w:cs="Arial"/>
            <w:bCs/>
          </w:rPr>
          <w:t>https://ezamowienia.gov.pl/pl</w:t>
        </w:r>
      </w:hyperlink>
      <w:r w:rsidR="002E00D2">
        <w:rPr>
          <w:rFonts w:ascii="Arial" w:hAnsi="Arial" w:cs="Arial"/>
          <w:bCs/>
        </w:rPr>
        <w:t xml:space="preserve"> </w:t>
      </w:r>
      <w:r w:rsidR="000B4198" w:rsidRPr="00F57C0C">
        <w:rPr>
          <w:rFonts w:ascii="Arial" w:hAnsi="Arial" w:cs="Arial"/>
          <w:bCs/>
        </w:rPr>
        <w:t xml:space="preserve">(dalej: </w:t>
      </w:r>
      <w:r w:rsidR="002E00D2" w:rsidRPr="002E00D2">
        <w:rPr>
          <w:rFonts w:ascii="Arial" w:hAnsi="Arial" w:cs="Arial"/>
          <w:b/>
        </w:rPr>
        <w:t>p</w:t>
      </w:r>
      <w:r w:rsidR="000B4198" w:rsidRPr="002E00D2">
        <w:rPr>
          <w:rFonts w:ascii="Arial" w:hAnsi="Arial" w:cs="Arial"/>
          <w:b/>
        </w:rPr>
        <w:t>ortal</w:t>
      </w:r>
      <w:r w:rsidR="002E00D2" w:rsidRPr="002E00D2">
        <w:rPr>
          <w:rFonts w:ascii="Arial" w:hAnsi="Arial" w:cs="Arial"/>
          <w:b/>
        </w:rPr>
        <w:t xml:space="preserve"> dostępowy</w:t>
      </w:r>
      <w:r w:rsidR="000B4198" w:rsidRPr="00F57C0C">
        <w:rPr>
          <w:rFonts w:ascii="Arial" w:hAnsi="Arial" w:cs="Arial"/>
          <w:bCs/>
        </w:rPr>
        <w:t>)</w:t>
      </w:r>
      <w:r w:rsidR="0083509B" w:rsidRPr="00F57C0C">
        <w:rPr>
          <w:rFonts w:ascii="Arial" w:hAnsi="Arial" w:cs="Arial"/>
          <w:bCs/>
        </w:rPr>
        <w:t xml:space="preserve">, </w:t>
      </w:r>
      <w:proofErr w:type="spellStart"/>
      <w:r w:rsidR="0083509B" w:rsidRPr="00F57C0C">
        <w:rPr>
          <w:rFonts w:ascii="Arial" w:hAnsi="Arial" w:cs="Arial"/>
          <w:bCs/>
        </w:rPr>
        <w:t>ePUAP</w:t>
      </w:r>
      <w:proofErr w:type="spellEnd"/>
      <w:r w:rsidR="0083509B" w:rsidRPr="00F57C0C">
        <w:rPr>
          <w:rFonts w:ascii="Arial" w:hAnsi="Arial" w:cs="Arial"/>
          <w:bCs/>
        </w:rPr>
        <w:t xml:space="preserve"> </w:t>
      </w:r>
      <w:r w:rsidR="0083509B" w:rsidRPr="00F57C0C">
        <w:rPr>
          <w:rFonts w:ascii="Arial" w:hAnsi="Arial" w:cs="Arial"/>
        </w:rPr>
        <w:t xml:space="preserve">dostępnego pod adresem: </w:t>
      </w:r>
      <w:hyperlink r:id="rId10" w:history="1">
        <w:r w:rsidR="0083509B" w:rsidRPr="00F57C0C">
          <w:rPr>
            <w:rStyle w:val="Hipercze"/>
            <w:rFonts w:ascii="Arial" w:hAnsi="Arial" w:cs="Arial"/>
          </w:rPr>
          <w:t>https://epuap.gov.pl/wps/portal</w:t>
        </w:r>
      </w:hyperlink>
      <w:r w:rsidR="0083509B" w:rsidRPr="00F57C0C">
        <w:rPr>
          <w:rFonts w:ascii="Arial" w:hAnsi="Arial" w:cs="Arial"/>
        </w:rPr>
        <w:t xml:space="preserve"> </w:t>
      </w:r>
      <w:r w:rsidR="0083509B" w:rsidRPr="00F57C0C">
        <w:rPr>
          <w:rFonts w:ascii="Arial" w:hAnsi="Arial" w:cs="Arial"/>
          <w:bCs/>
        </w:rPr>
        <w:t xml:space="preserve">(adres skrzynki </w:t>
      </w:r>
      <w:r w:rsidR="0083509B" w:rsidRPr="00F57C0C">
        <w:rPr>
          <w:rFonts w:ascii="Arial" w:hAnsi="Arial" w:cs="Arial"/>
        </w:rPr>
        <w:t>/m36ecrh25u/</w:t>
      </w:r>
      <w:proofErr w:type="spellStart"/>
      <w:r w:rsidR="0083509B" w:rsidRPr="00F57C0C">
        <w:rPr>
          <w:rFonts w:ascii="Arial" w:hAnsi="Arial" w:cs="Arial"/>
        </w:rPr>
        <w:t>SkrytkaESP</w:t>
      </w:r>
      <w:proofErr w:type="spellEnd"/>
      <w:r w:rsidR="0083509B" w:rsidRPr="00F57C0C">
        <w:rPr>
          <w:rFonts w:ascii="Arial" w:hAnsi="Arial" w:cs="Arial"/>
        </w:rPr>
        <w:t>)</w:t>
      </w:r>
      <w:r w:rsidR="000B4198" w:rsidRPr="00F57C0C">
        <w:rPr>
          <w:rFonts w:ascii="Arial" w:hAnsi="Arial" w:cs="Arial"/>
          <w:bCs/>
        </w:rPr>
        <w:t xml:space="preserve"> oraz </w:t>
      </w:r>
    </w:p>
    <w:p w:rsidR="00033017" w:rsidRPr="00F57C0C" w:rsidRDefault="00D02A97" w:rsidP="00F57C0C">
      <w:pPr>
        <w:jc w:val="both"/>
        <w:rPr>
          <w:rFonts w:ascii="Arial" w:hAnsi="Arial" w:cs="Arial"/>
        </w:rPr>
      </w:pPr>
      <w:hyperlink r:id="rId11" w:history="1">
        <w:r w:rsidR="000B4198" w:rsidRPr="00F57C0C">
          <w:rPr>
            <w:rStyle w:val="Hipercze"/>
            <w:rFonts w:ascii="Arial" w:hAnsi="Arial" w:cs="Arial"/>
            <w:bCs/>
          </w:rPr>
          <w:t>https://bip-mops-umbielsk.wrotapodlasia.pl/</w:t>
        </w:r>
      </w:hyperlink>
      <w:r w:rsidR="0083509B" w:rsidRPr="00F57C0C">
        <w:rPr>
          <w:rFonts w:ascii="Arial" w:hAnsi="Arial" w:cs="Arial"/>
          <w:bCs/>
        </w:rPr>
        <w:t xml:space="preserve">   </w:t>
      </w:r>
    </w:p>
    <w:p w:rsidR="000B4198" w:rsidRDefault="00033017" w:rsidP="00F57C0C">
      <w:pPr>
        <w:jc w:val="both"/>
        <w:rPr>
          <w:rFonts w:ascii="Arial" w:hAnsi="Arial" w:cs="Arial"/>
          <w:bCs/>
        </w:rPr>
      </w:pPr>
      <w:r w:rsidRPr="00F57C0C">
        <w:rPr>
          <w:rFonts w:ascii="Arial" w:hAnsi="Arial" w:cs="Arial"/>
        </w:rPr>
        <w:t xml:space="preserve">Ilekroć w SWZ lub w przepisach o zamówieniach publicznych mowa jest o stronie internetowej prowadzonego postępowania </w:t>
      </w:r>
      <w:r w:rsidR="000B4198" w:rsidRPr="00F57C0C">
        <w:rPr>
          <w:rFonts w:ascii="Arial" w:hAnsi="Arial" w:cs="Arial"/>
          <w:bCs/>
        </w:rPr>
        <w:t xml:space="preserve">należy przez to rozumieć także </w:t>
      </w:r>
      <w:r w:rsidR="002E00D2">
        <w:rPr>
          <w:rFonts w:ascii="Arial" w:hAnsi="Arial" w:cs="Arial"/>
          <w:b/>
        </w:rPr>
        <w:t>portal dostępowy</w:t>
      </w:r>
      <w:r w:rsidR="000B4198" w:rsidRPr="00F57C0C">
        <w:rPr>
          <w:rFonts w:ascii="Arial" w:hAnsi="Arial" w:cs="Arial"/>
          <w:bCs/>
        </w:rPr>
        <w:t>.</w:t>
      </w:r>
    </w:p>
    <w:p w:rsidR="002E00D2" w:rsidRPr="00F57C0C" w:rsidRDefault="002E00D2" w:rsidP="00F57C0C">
      <w:pPr>
        <w:jc w:val="both"/>
        <w:rPr>
          <w:rFonts w:ascii="Arial" w:hAnsi="Arial" w:cs="Arial"/>
        </w:rPr>
      </w:pPr>
      <w:r>
        <w:rPr>
          <w:rFonts w:ascii="Arial" w:hAnsi="Arial" w:cs="Arial"/>
        </w:rPr>
        <w:t xml:space="preserve">2.2. </w:t>
      </w:r>
      <w:r w:rsidRPr="002E00D2">
        <w:rPr>
          <w:rFonts w:ascii="Arial" w:hAnsi="Arial" w:cs="Arial"/>
        </w:rPr>
        <w:t>Korzystanie z Platformy e-Zamówienia jest bezpłatne.</w:t>
      </w:r>
    </w:p>
    <w:p w:rsidR="0083509B" w:rsidRPr="00F57C0C" w:rsidRDefault="00033017" w:rsidP="00F57C0C">
      <w:pPr>
        <w:jc w:val="both"/>
        <w:rPr>
          <w:rFonts w:ascii="Arial" w:hAnsi="Arial" w:cs="Arial"/>
          <w:bCs/>
        </w:rPr>
      </w:pPr>
      <w:r w:rsidRPr="00F57C0C">
        <w:rPr>
          <w:rFonts w:ascii="Arial" w:hAnsi="Arial" w:cs="Arial"/>
        </w:rPr>
        <w:t>2.</w:t>
      </w:r>
      <w:r w:rsidR="002E00D2">
        <w:rPr>
          <w:rFonts w:ascii="Arial" w:hAnsi="Arial" w:cs="Arial"/>
        </w:rPr>
        <w:t>3</w:t>
      </w:r>
      <w:r w:rsidRPr="00F57C0C">
        <w:rPr>
          <w:rFonts w:ascii="Arial" w:hAnsi="Arial" w:cs="Arial"/>
        </w:rPr>
        <w:t>.</w:t>
      </w:r>
      <w:r w:rsidR="002E00D2">
        <w:rPr>
          <w:rFonts w:ascii="Arial" w:hAnsi="Arial" w:cs="Arial"/>
        </w:rPr>
        <w:t xml:space="preserve"> </w:t>
      </w:r>
      <w:r w:rsidR="000B4198" w:rsidRPr="00F57C0C">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2E00D2" w:rsidRPr="00642131">
          <w:rPr>
            <w:rStyle w:val="Hipercze"/>
            <w:rFonts w:ascii="Arial" w:hAnsi="Arial" w:cs="Arial"/>
            <w:bCs/>
          </w:rPr>
          <w:t>https://ezamowienia.gov.pl/pl/</w:t>
        </w:r>
      </w:hyperlink>
      <w:r w:rsidR="002E00D2">
        <w:rPr>
          <w:rFonts w:ascii="Arial" w:hAnsi="Arial" w:cs="Arial"/>
          <w:bCs/>
        </w:rPr>
        <w:t xml:space="preserve"> </w:t>
      </w:r>
      <w:r w:rsidR="000B4198" w:rsidRPr="00F57C0C">
        <w:rPr>
          <w:rFonts w:ascii="Arial" w:hAnsi="Arial" w:cs="Arial"/>
          <w:bCs/>
        </w:rPr>
        <w:t xml:space="preserve">(dalej: </w:t>
      </w:r>
      <w:r w:rsidR="002E00D2" w:rsidRPr="002E00D2">
        <w:rPr>
          <w:rFonts w:ascii="Arial" w:hAnsi="Arial" w:cs="Arial"/>
          <w:b/>
        </w:rPr>
        <w:t>p</w:t>
      </w:r>
      <w:r w:rsidR="000B4198" w:rsidRPr="00F57C0C">
        <w:rPr>
          <w:rFonts w:ascii="Arial" w:hAnsi="Arial" w:cs="Arial"/>
          <w:b/>
        </w:rPr>
        <w:t>ortal</w:t>
      </w:r>
      <w:r w:rsidR="002E00D2">
        <w:rPr>
          <w:rFonts w:ascii="Arial" w:hAnsi="Arial" w:cs="Arial"/>
          <w:b/>
        </w:rPr>
        <w:t xml:space="preserve"> dostępowy</w:t>
      </w:r>
      <w:r w:rsidR="000B4198" w:rsidRPr="00F57C0C">
        <w:rPr>
          <w:rFonts w:ascii="Arial" w:hAnsi="Arial" w:cs="Arial"/>
          <w:bCs/>
        </w:rPr>
        <w:t>) oraz</w:t>
      </w:r>
      <w:r w:rsidR="002E00D2">
        <w:rPr>
          <w:rFonts w:ascii="Arial" w:hAnsi="Arial" w:cs="Arial"/>
          <w:bCs/>
        </w:rPr>
        <w:t xml:space="preserve"> </w:t>
      </w:r>
      <w:hyperlink r:id="rId13" w:history="1">
        <w:r w:rsidR="002E00D2" w:rsidRPr="00642131">
          <w:rPr>
            <w:rStyle w:val="Hipercze"/>
            <w:rFonts w:ascii="Arial" w:hAnsi="Arial" w:cs="Arial"/>
            <w:bCs/>
          </w:rPr>
          <w:t>https://ezamowienia.gov.pl/pl/</w:t>
        </w:r>
      </w:hyperlink>
      <w:r w:rsidR="002E00D2">
        <w:rPr>
          <w:rFonts w:ascii="Arial" w:hAnsi="Arial" w:cs="Arial"/>
          <w:bCs/>
        </w:rPr>
        <w:t xml:space="preserve"> </w:t>
      </w:r>
      <w:r w:rsidR="000B4198" w:rsidRPr="00F57C0C">
        <w:rPr>
          <w:rFonts w:ascii="Arial" w:hAnsi="Arial" w:cs="Arial"/>
          <w:bCs/>
        </w:rPr>
        <w:t xml:space="preserve">(dalej: </w:t>
      </w:r>
      <w:r w:rsidR="002E00D2" w:rsidRPr="002E00D2">
        <w:rPr>
          <w:rFonts w:ascii="Arial" w:hAnsi="Arial" w:cs="Arial"/>
          <w:b/>
        </w:rPr>
        <w:t>p</w:t>
      </w:r>
      <w:r w:rsidR="000B4198" w:rsidRPr="00F57C0C">
        <w:rPr>
          <w:rFonts w:ascii="Arial" w:hAnsi="Arial" w:cs="Arial"/>
          <w:b/>
        </w:rPr>
        <w:t>ortal</w:t>
      </w:r>
      <w:r w:rsidR="002E00D2">
        <w:rPr>
          <w:rFonts w:ascii="Arial" w:hAnsi="Arial" w:cs="Arial"/>
          <w:b/>
        </w:rPr>
        <w:t xml:space="preserve"> dostępowy</w:t>
      </w:r>
      <w:r w:rsidR="000B4198" w:rsidRPr="00F57C0C">
        <w:rPr>
          <w:rFonts w:ascii="Arial" w:hAnsi="Arial" w:cs="Arial"/>
          <w:bCs/>
        </w:rPr>
        <w:t xml:space="preserve">) oraz </w:t>
      </w:r>
      <w:hyperlink r:id="rId14" w:history="1">
        <w:r w:rsidR="000B4198" w:rsidRPr="00F57C0C">
          <w:rPr>
            <w:rStyle w:val="Hipercze"/>
            <w:rFonts w:ascii="Arial" w:hAnsi="Arial" w:cs="Arial"/>
            <w:bCs/>
          </w:rPr>
          <w:t>https://bip-mops-umbielsk.wrotapodlasia.pl/</w:t>
        </w:r>
      </w:hyperlink>
    </w:p>
    <w:p w:rsidR="002E00D2" w:rsidRPr="00F57C0C" w:rsidRDefault="0083509B" w:rsidP="002E00D2">
      <w:pPr>
        <w:jc w:val="both"/>
        <w:rPr>
          <w:rFonts w:ascii="Arial" w:hAnsi="Arial" w:cs="Arial"/>
        </w:rPr>
      </w:pPr>
      <w:r w:rsidRPr="00F57C0C">
        <w:rPr>
          <w:rFonts w:ascii="Arial" w:hAnsi="Arial" w:cs="Arial"/>
          <w:bCs/>
        </w:rPr>
        <w:t>2.</w:t>
      </w:r>
      <w:r w:rsidR="002E00D2">
        <w:rPr>
          <w:rFonts w:ascii="Arial" w:hAnsi="Arial" w:cs="Arial"/>
          <w:bCs/>
        </w:rPr>
        <w:t>4</w:t>
      </w:r>
      <w:r w:rsidRPr="00F57C0C">
        <w:rPr>
          <w:rFonts w:ascii="Arial" w:hAnsi="Arial" w:cs="Arial"/>
          <w:bCs/>
        </w:rPr>
        <w:t xml:space="preserve">. </w:t>
      </w:r>
      <w:r w:rsidR="002E00D2" w:rsidRPr="002E00D2">
        <w:rPr>
          <w:rFonts w:ascii="Arial" w:hAnsi="Arial" w:cs="Arial"/>
        </w:rPr>
        <w:t>Wykonawca zamierzający wziąć udział w postępowaniu o udzielenie zamówienia</w:t>
      </w:r>
      <w:r w:rsidR="002E00D2">
        <w:rPr>
          <w:rFonts w:ascii="Arial" w:hAnsi="Arial" w:cs="Arial"/>
        </w:rPr>
        <w:t xml:space="preserve"> </w:t>
      </w:r>
      <w:r w:rsidR="002E00D2" w:rsidRPr="002E00D2">
        <w:rPr>
          <w:rFonts w:ascii="Arial" w:hAnsi="Arial" w:cs="Arial"/>
        </w:rPr>
        <w:t>publicznego musi posiadać konto podmiotu „Wykonawca” na Platformie</w:t>
      </w:r>
      <w:r w:rsidR="002E00D2">
        <w:rPr>
          <w:rFonts w:ascii="Arial" w:hAnsi="Arial" w:cs="Arial"/>
        </w:rPr>
        <w:t xml:space="preserve"> </w:t>
      </w:r>
      <w:r w:rsidR="002E00D2" w:rsidRPr="002E00D2">
        <w:rPr>
          <w:rFonts w:ascii="Arial" w:hAnsi="Arial" w:cs="Arial"/>
        </w:rPr>
        <w:t>e-Zamówienia. Szczegółowe informacje na temat zakładania kont podmiotów</w:t>
      </w:r>
      <w:r w:rsidR="002E00D2">
        <w:rPr>
          <w:rFonts w:ascii="Arial" w:hAnsi="Arial" w:cs="Arial"/>
        </w:rPr>
        <w:t xml:space="preserve"> </w:t>
      </w:r>
      <w:r w:rsidR="002E00D2" w:rsidRPr="002E00D2">
        <w:rPr>
          <w:rFonts w:ascii="Arial" w:hAnsi="Arial" w:cs="Arial"/>
        </w:rPr>
        <w:t>oraz zasady i warunki korzystania z Platformy e-Zamówienia określa Regulamin</w:t>
      </w:r>
      <w:r w:rsidR="002E00D2">
        <w:rPr>
          <w:rFonts w:ascii="Arial" w:hAnsi="Arial" w:cs="Arial"/>
        </w:rPr>
        <w:t xml:space="preserve"> </w:t>
      </w:r>
      <w:r w:rsidR="002E00D2" w:rsidRPr="002E00D2">
        <w:rPr>
          <w:rFonts w:ascii="Arial" w:hAnsi="Arial" w:cs="Arial"/>
        </w:rPr>
        <w:t>Platformy e-Zamówienia, dostępny na stronie internetowej</w:t>
      </w:r>
      <w:r w:rsidR="002E00D2">
        <w:rPr>
          <w:rFonts w:ascii="Arial" w:hAnsi="Arial" w:cs="Arial"/>
        </w:rPr>
        <w:t xml:space="preserve"> </w:t>
      </w:r>
      <w:hyperlink r:id="rId15" w:history="1">
        <w:r w:rsidR="002E00D2" w:rsidRPr="00642131">
          <w:rPr>
            <w:rStyle w:val="Hipercze"/>
            <w:rFonts w:ascii="Arial" w:hAnsi="Arial" w:cs="Arial"/>
          </w:rPr>
          <w:t>https://ezamowienia.gov.pl</w:t>
        </w:r>
      </w:hyperlink>
      <w:r w:rsidR="002E00D2">
        <w:rPr>
          <w:rFonts w:ascii="Arial" w:hAnsi="Arial" w:cs="Arial"/>
        </w:rPr>
        <w:t xml:space="preserve"> </w:t>
      </w:r>
      <w:r w:rsidR="002E00D2" w:rsidRPr="002E00D2">
        <w:rPr>
          <w:rFonts w:ascii="Arial" w:hAnsi="Arial" w:cs="Arial"/>
        </w:rPr>
        <w:t>oraz informacje zamieszczone w zakładce „Centrum</w:t>
      </w:r>
      <w:r w:rsidR="002E00D2">
        <w:rPr>
          <w:rFonts w:ascii="Arial" w:hAnsi="Arial" w:cs="Arial"/>
        </w:rPr>
        <w:t xml:space="preserve"> </w:t>
      </w:r>
      <w:r w:rsidR="002E00D2" w:rsidRPr="002E00D2">
        <w:rPr>
          <w:rFonts w:ascii="Arial" w:hAnsi="Arial" w:cs="Arial"/>
        </w:rPr>
        <w:t>Pomocy”.</w:t>
      </w:r>
    </w:p>
    <w:p w:rsidR="0083509B" w:rsidRPr="00F57C0C" w:rsidRDefault="002E00D2" w:rsidP="002E00D2">
      <w:pPr>
        <w:autoSpaceDE w:val="0"/>
        <w:autoSpaceDN w:val="0"/>
        <w:adjustRightInd w:val="0"/>
        <w:jc w:val="both"/>
        <w:rPr>
          <w:rFonts w:ascii="Arial" w:hAnsi="Arial" w:cs="Arial"/>
          <w:bCs/>
        </w:rPr>
      </w:pPr>
      <w:r>
        <w:rPr>
          <w:rFonts w:ascii="Arial" w:hAnsi="Arial" w:cs="Arial"/>
        </w:rPr>
        <w:t>2.5.</w:t>
      </w:r>
      <w:r w:rsidR="0083509B" w:rsidRPr="00F57C0C">
        <w:rPr>
          <w:rFonts w:ascii="Arial" w:hAnsi="Arial" w:cs="Arial"/>
        </w:rPr>
        <w:t xml:space="preserve"> Zamawiający przekazuje link do postępowania oraz ID postępowania z </w:t>
      </w:r>
      <w:r>
        <w:rPr>
          <w:rFonts w:ascii="Arial" w:hAnsi="Arial" w:cs="Arial"/>
        </w:rPr>
        <w:t xml:space="preserve">portalu dostępowego </w:t>
      </w:r>
      <w:r w:rsidR="0083509B" w:rsidRPr="00F57C0C">
        <w:rPr>
          <w:rFonts w:ascii="Arial" w:hAnsi="Arial" w:cs="Arial"/>
        </w:rPr>
        <w:t xml:space="preserve">jako załącznik do niniejszej SWZ. </w:t>
      </w:r>
      <w:r w:rsidRPr="002E00D2">
        <w:rPr>
          <w:rFonts w:ascii="Arial" w:hAnsi="Arial" w:cs="Arial"/>
        </w:rPr>
        <w:t>Postępowanie można wyszukać również ze strony głównej Platformy e-Zamówienia</w:t>
      </w:r>
      <w:r>
        <w:rPr>
          <w:rFonts w:ascii="Arial" w:hAnsi="Arial" w:cs="Arial"/>
        </w:rPr>
        <w:t xml:space="preserve"> </w:t>
      </w:r>
      <w:r w:rsidRPr="002E00D2">
        <w:rPr>
          <w:rFonts w:ascii="Arial" w:hAnsi="Arial" w:cs="Arial"/>
        </w:rPr>
        <w:t>(przycisk „Przeglądaj postępowania/konkursy”)</w:t>
      </w:r>
      <w:r>
        <w:rPr>
          <w:rFonts w:ascii="Arial" w:hAnsi="Arial" w:cs="Arial"/>
        </w:rPr>
        <w:t xml:space="preserve">. </w:t>
      </w:r>
    </w:p>
    <w:p w:rsidR="000B4198" w:rsidRPr="00F57C0C" w:rsidRDefault="000B4198" w:rsidP="00F57C0C">
      <w:pPr>
        <w:jc w:val="both"/>
        <w:rPr>
          <w:rFonts w:ascii="Arial" w:hAnsi="Arial" w:cs="Arial"/>
          <w:b/>
          <w:bCs/>
        </w:rPr>
      </w:pPr>
    </w:p>
    <w:p w:rsidR="000B4198" w:rsidRPr="00F57C0C" w:rsidRDefault="00033017" w:rsidP="00F57C0C">
      <w:pPr>
        <w:jc w:val="both"/>
        <w:rPr>
          <w:rFonts w:ascii="Arial" w:hAnsi="Arial" w:cs="Arial"/>
          <w:b/>
          <w:bCs/>
        </w:rPr>
      </w:pPr>
      <w:r w:rsidRPr="00F57C0C">
        <w:rPr>
          <w:rFonts w:ascii="Arial" w:hAnsi="Arial" w:cs="Arial"/>
          <w:b/>
          <w:bCs/>
        </w:rPr>
        <w:t>3. TRYB UDZIELENIA ZAMÓWIENIA</w:t>
      </w:r>
    </w:p>
    <w:p w:rsidR="002E00D2" w:rsidRDefault="00033017" w:rsidP="00F57C0C">
      <w:pPr>
        <w:jc w:val="both"/>
        <w:rPr>
          <w:rFonts w:ascii="Arial" w:hAnsi="Arial" w:cs="Arial"/>
        </w:rPr>
      </w:pPr>
      <w:r w:rsidRPr="00F57C0C">
        <w:rPr>
          <w:rFonts w:ascii="Arial" w:hAnsi="Arial" w:cs="Arial"/>
        </w:rPr>
        <w:t>3.1. Postępowanie o udzielenie zamówienia publicznego prowadzone jest w trybie podstawowym bez  przeprowadzenia negocjacji, na podstawie art. 275 pkt 1 ustawy z dnia 11 września 2019 r. Prawo zamówień publicznych (Dz. U. z 202</w:t>
      </w:r>
      <w:r w:rsidR="00C910E7">
        <w:rPr>
          <w:rFonts w:ascii="Arial" w:hAnsi="Arial" w:cs="Arial"/>
        </w:rPr>
        <w:t xml:space="preserve">4 </w:t>
      </w:r>
      <w:r w:rsidRPr="00F57C0C">
        <w:rPr>
          <w:rFonts w:ascii="Arial" w:hAnsi="Arial" w:cs="Arial"/>
        </w:rPr>
        <w:t xml:space="preserve">r. poz. </w:t>
      </w:r>
      <w:r w:rsidR="00C910E7">
        <w:rPr>
          <w:rFonts w:ascii="Arial" w:hAnsi="Arial" w:cs="Arial"/>
        </w:rPr>
        <w:t>1320</w:t>
      </w:r>
      <w:r w:rsidRPr="00F57C0C">
        <w:rPr>
          <w:rFonts w:ascii="Arial" w:hAnsi="Arial" w:cs="Arial"/>
        </w:rPr>
        <w:t>), zwanej dalej „ustawą PZP”.</w:t>
      </w:r>
      <w:r w:rsidR="000B4198" w:rsidRPr="00F57C0C">
        <w:rPr>
          <w:rFonts w:ascii="Arial" w:hAnsi="Arial" w:cs="Arial"/>
        </w:rPr>
        <w:t xml:space="preserve"> </w:t>
      </w:r>
      <w:r w:rsidRPr="00F57C0C">
        <w:rPr>
          <w:rFonts w:ascii="Arial" w:hAnsi="Arial" w:cs="Arial"/>
        </w:rPr>
        <w:t>W sprawach nieuregulowanych niniejszą SWZ mają zastosowanie przepisy ustawy PZP</w:t>
      </w:r>
      <w:r w:rsidR="00CD4AB8" w:rsidRPr="00F57C0C">
        <w:rPr>
          <w:rFonts w:ascii="Arial" w:hAnsi="Arial" w:cs="Arial"/>
        </w:rPr>
        <w:t xml:space="preserve"> </w:t>
      </w:r>
      <w:r w:rsidRPr="00F57C0C">
        <w:rPr>
          <w:rFonts w:ascii="Arial" w:hAnsi="Arial" w:cs="Arial"/>
        </w:rPr>
        <w:t>oraz przepisy ustawy z dnia 23 kwietnia 1964 r. Kodeks cywilny (Dz. U. z 202</w:t>
      </w:r>
      <w:r w:rsidR="00C910E7">
        <w:rPr>
          <w:rFonts w:ascii="Arial" w:hAnsi="Arial" w:cs="Arial"/>
        </w:rPr>
        <w:t>4</w:t>
      </w:r>
      <w:r w:rsidRPr="00F57C0C">
        <w:rPr>
          <w:rFonts w:ascii="Arial" w:hAnsi="Arial" w:cs="Arial"/>
        </w:rPr>
        <w:t xml:space="preserve"> r. poz. </w:t>
      </w:r>
      <w:r w:rsidR="00C910E7">
        <w:rPr>
          <w:rFonts w:ascii="Arial" w:hAnsi="Arial" w:cs="Arial"/>
        </w:rPr>
        <w:t xml:space="preserve">1061 </w:t>
      </w:r>
      <w:r w:rsidRPr="00F57C0C">
        <w:rPr>
          <w:rFonts w:ascii="Arial" w:hAnsi="Arial" w:cs="Arial"/>
        </w:rPr>
        <w:t>ze zm.)</w:t>
      </w:r>
      <w:r w:rsidR="002E00D2">
        <w:rPr>
          <w:rFonts w:ascii="Arial" w:hAnsi="Arial" w:cs="Arial"/>
        </w:rPr>
        <w:t xml:space="preserve">. </w:t>
      </w:r>
    </w:p>
    <w:p w:rsidR="000B4198" w:rsidRPr="00F57C0C" w:rsidRDefault="00033017" w:rsidP="00F57C0C">
      <w:pPr>
        <w:jc w:val="both"/>
        <w:rPr>
          <w:rFonts w:ascii="Arial" w:hAnsi="Arial" w:cs="Arial"/>
        </w:rPr>
      </w:pPr>
      <w:r w:rsidRPr="00F57C0C">
        <w:rPr>
          <w:rFonts w:ascii="Arial" w:hAnsi="Arial" w:cs="Arial"/>
        </w:rPr>
        <w:t>3.2. Nazwa i kod zgodnie ze wspólnym słownikiem zamówień (CPV):</w:t>
      </w:r>
    </w:p>
    <w:p w:rsidR="000B4198" w:rsidRPr="00F57C0C" w:rsidRDefault="000B4198" w:rsidP="00F57C0C">
      <w:pPr>
        <w:jc w:val="both"/>
        <w:rPr>
          <w:rStyle w:val="Pogrubienie"/>
          <w:rFonts w:ascii="Arial" w:hAnsi="Arial" w:cs="Arial"/>
          <w:b w:val="0"/>
          <w:bCs w:val="0"/>
        </w:rPr>
      </w:pPr>
      <w:r w:rsidRPr="00F57C0C">
        <w:rPr>
          <w:rStyle w:val="text2"/>
          <w:rFonts w:ascii="Arial" w:hAnsi="Arial" w:cs="Arial"/>
          <w:bCs/>
        </w:rPr>
        <w:t xml:space="preserve">CPV - 55300000-3 - </w:t>
      </w:r>
      <w:r w:rsidRPr="00F57C0C">
        <w:rPr>
          <w:rStyle w:val="Pogrubienie"/>
          <w:rFonts w:ascii="Arial" w:hAnsi="Arial" w:cs="Arial"/>
          <w:b w:val="0"/>
        </w:rPr>
        <w:t>Usługi restauracyjne i dotyczące podawania posiłków</w:t>
      </w:r>
    </w:p>
    <w:p w:rsidR="000B4198" w:rsidRPr="00F57C0C" w:rsidRDefault="000B4198" w:rsidP="00F57C0C">
      <w:pPr>
        <w:pStyle w:val="Nagwek1"/>
        <w:spacing w:line="240" w:lineRule="auto"/>
        <w:jc w:val="both"/>
        <w:rPr>
          <w:b w:val="0"/>
        </w:rPr>
      </w:pPr>
      <w:r w:rsidRPr="00F57C0C">
        <w:rPr>
          <w:b w:val="0"/>
        </w:rPr>
        <w:t>CPV - 55321000-6 - Usługi przygotowywania posiłków</w:t>
      </w:r>
    </w:p>
    <w:p w:rsidR="000B4198" w:rsidRPr="00F57C0C" w:rsidRDefault="000B4198" w:rsidP="00F57C0C">
      <w:pPr>
        <w:pStyle w:val="Nagwek1"/>
        <w:spacing w:line="240" w:lineRule="auto"/>
        <w:jc w:val="both"/>
        <w:rPr>
          <w:b w:val="0"/>
        </w:rPr>
      </w:pPr>
      <w:r w:rsidRPr="00F57C0C">
        <w:rPr>
          <w:rStyle w:val="Pogrubienie"/>
          <w:bCs/>
        </w:rPr>
        <w:t>CPV - 55322000-3</w:t>
      </w:r>
      <w:r w:rsidRPr="00F57C0C">
        <w:rPr>
          <w:rStyle w:val="Pogrubienie"/>
          <w:b/>
        </w:rPr>
        <w:t xml:space="preserve"> </w:t>
      </w:r>
      <w:r w:rsidRPr="00F57C0C">
        <w:rPr>
          <w:rStyle w:val="Pogrubienie"/>
          <w:bCs/>
        </w:rPr>
        <w:t>-</w:t>
      </w:r>
      <w:r w:rsidRPr="00F57C0C">
        <w:rPr>
          <w:rStyle w:val="Pogrubienie"/>
          <w:b/>
        </w:rPr>
        <w:t xml:space="preserve"> </w:t>
      </w:r>
      <w:r w:rsidRPr="00F57C0C">
        <w:rPr>
          <w:b w:val="0"/>
        </w:rPr>
        <w:t>Usługi gotowania posiłków</w:t>
      </w:r>
    </w:p>
    <w:p w:rsidR="000B4198" w:rsidRPr="00F57C0C" w:rsidRDefault="000B4198" w:rsidP="00F57C0C">
      <w:pPr>
        <w:pStyle w:val="Nagwek1"/>
        <w:spacing w:line="240" w:lineRule="auto"/>
        <w:jc w:val="both"/>
        <w:rPr>
          <w:b w:val="0"/>
        </w:rPr>
      </w:pPr>
      <w:r w:rsidRPr="00F57C0C">
        <w:rPr>
          <w:b w:val="0"/>
        </w:rPr>
        <w:t>CPV - 55320000-9 - Usługi podawania posiłków</w:t>
      </w:r>
    </w:p>
    <w:p w:rsidR="000B4198" w:rsidRPr="00F57C0C" w:rsidRDefault="000B4198" w:rsidP="00F57C0C">
      <w:pPr>
        <w:jc w:val="both"/>
        <w:rPr>
          <w:rStyle w:val="Pogrubienie"/>
          <w:rFonts w:ascii="Arial" w:hAnsi="Arial" w:cs="Arial"/>
          <w:b w:val="0"/>
        </w:rPr>
      </w:pPr>
      <w:r w:rsidRPr="00F57C0C">
        <w:rPr>
          <w:rFonts w:ascii="Arial" w:hAnsi="Arial" w:cs="Arial"/>
          <w:bCs/>
        </w:rPr>
        <w:t xml:space="preserve">CPV – 85312000-9 - </w:t>
      </w:r>
      <w:r w:rsidRPr="00F57C0C">
        <w:rPr>
          <w:rStyle w:val="Pogrubienie"/>
          <w:rFonts w:ascii="Arial" w:hAnsi="Arial" w:cs="Arial"/>
          <w:b w:val="0"/>
        </w:rPr>
        <w:t>Usługi opieki społecznej nieobejmujące miejsc noclegowych</w:t>
      </w:r>
    </w:p>
    <w:p w:rsidR="002D3BF0" w:rsidRPr="00F57C0C" w:rsidRDefault="002D3BF0" w:rsidP="00F57C0C">
      <w:pPr>
        <w:jc w:val="both"/>
        <w:rPr>
          <w:rFonts w:ascii="Arial" w:hAnsi="Arial" w:cs="Arial"/>
        </w:rPr>
      </w:pPr>
      <w:r w:rsidRPr="00F57C0C">
        <w:rPr>
          <w:rStyle w:val="Pogrubienie"/>
          <w:rFonts w:ascii="Arial" w:hAnsi="Arial" w:cs="Arial"/>
          <w:b w:val="0"/>
        </w:rPr>
        <w:t xml:space="preserve">3.3. </w:t>
      </w:r>
      <w:r w:rsidRPr="00F57C0C">
        <w:rPr>
          <w:rFonts w:ascii="Arial" w:hAnsi="Arial" w:cs="Arial"/>
        </w:rPr>
        <w:t xml:space="preserve">Zamawiający informuje, że  kwota, jaką zamierza przeznaczyć na sfinansowanie zamówienia wynosi </w:t>
      </w:r>
      <w:r w:rsidR="00BD36CB">
        <w:rPr>
          <w:rFonts w:ascii="Arial" w:hAnsi="Arial" w:cs="Arial"/>
        </w:rPr>
        <w:t>550.0</w:t>
      </w:r>
      <w:r w:rsidR="00EB4880">
        <w:rPr>
          <w:rFonts w:ascii="Arial" w:hAnsi="Arial" w:cs="Arial"/>
        </w:rPr>
        <w:t>44</w:t>
      </w:r>
      <w:r w:rsidR="00BD36CB">
        <w:rPr>
          <w:rFonts w:ascii="Arial" w:hAnsi="Arial" w:cs="Arial"/>
        </w:rPr>
        <w:t>,00</w:t>
      </w:r>
      <w:r w:rsidRPr="00F57C0C">
        <w:rPr>
          <w:rFonts w:ascii="Arial" w:hAnsi="Arial" w:cs="Arial"/>
        </w:rPr>
        <w:t xml:space="preserve"> zł. </w:t>
      </w:r>
    </w:p>
    <w:p w:rsidR="000B4198" w:rsidRPr="00F57C0C" w:rsidRDefault="000B4198" w:rsidP="00F57C0C">
      <w:pPr>
        <w:rPr>
          <w:rFonts w:ascii="Arial" w:hAnsi="Arial" w:cs="Arial"/>
        </w:rPr>
      </w:pPr>
    </w:p>
    <w:p w:rsidR="00967A4F" w:rsidRPr="00F57C0C" w:rsidRDefault="00033017" w:rsidP="00F57C0C">
      <w:pPr>
        <w:jc w:val="both"/>
        <w:rPr>
          <w:rFonts w:ascii="Arial" w:hAnsi="Arial" w:cs="Arial"/>
          <w:b/>
          <w:bCs/>
        </w:rPr>
      </w:pPr>
      <w:r w:rsidRPr="00F57C0C">
        <w:rPr>
          <w:rFonts w:ascii="Arial" w:hAnsi="Arial" w:cs="Arial"/>
          <w:b/>
          <w:bCs/>
        </w:rPr>
        <w:t>4. OPIS PRZEDMIOTU ZAMÓWIENIA</w:t>
      </w:r>
    </w:p>
    <w:p w:rsidR="00914013" w:rsidRPr="00F57C0C" w:rsidRDefault="00914013" w:rsidP="00F57C0C">
      <w:pPr>
        <w:suppressAutoHyphens/>
        <w:autoSpaceDE w:val="0"/>
        <w:jc w:val="both"/>
        <w:rPr>
          <w:rFonts w:ascii="Arial" w:hAnsi="Arial" w:cs="Arial"/>
        </w:rPr>
      </w:pPr>
      <w:r w:rsidRPr="00F57C0C">
        <w:rPr>
          <w:rFonts w:ascii="Arial" w:hAnsi="Arial" w:cs="Arial"/>
        </w:rPr>
        <w:t xml:space="preserve">4.1. Przedmiotem zamówienia jest </w:t>
      </w:r>
      <w:r w:rsidRPr="00F57C0C">
        <w:rPr>
          <w:rFonts w:ascii="Arial" w:hAnsi="Arial" w:cs="Arial"/>
          <w:color w:val="000000"/>
        </w:rPr>
        <w:t xml:space="preserve">przygotowanie i wydawanie posiłków (pełen obiad) dla świadczeniobiorców MOPS w lokalu gastronomicznym będącym w dyspozycji Wykonawcy. </w:t>
      </w:r>
      <w:r w:rsidRPr="00F57C0C">
        <w:rPr>
          <w:rFonts w:ascii="Arial" w:hAnsi="Arial" w:cs="Arial"/>
          <w:color w:val="000000"/>
        </w:rPr>
        <w:lastRenderedPageBreak/>
        <w:t xml:space="preserve">Szacunkowa wielkość zamówienia w skali całego zamówienia wyniesie około </w:t>
      </w:r>
      <w:r w:rsidR="003619F5" w:rsidRPr="00F57C0C">
        <w:rPr>
          <w:rFonts w:ascii="Arial" w:hAnsi="Arial" w:cs="Arial"/>
          <w:color w:val="000000"/>
        </w:rPr>
        <w:t>2</w:t>
      </w:r>
      <w:r w:rsidR="00BD36CB">
        <w:rPr>
          <w:rFonts w:ascii="Arial" w:hAnsi="Arial" w:cs="Arial"/>
          <w:color w:val="000000"/>
        </w:rPr>
        <w:t>2</w:t>
      </w:r>
      <w:r w:rsidRPr="00F57C0C">
        <w:rPr>
          <w:rFonts w:ascii="Arial" w:hAnsi="Arial" w:cs="Arial"/>
          <w:color w:val="000000"/>
        </w:rPr>
        <w:t>.</w:t>
      </w:r>
      <w:r w:rsidR="00C910E7">
        <w:rPr>
          <w:rFonts w:ascii="Arial" w:hAnsi="Arial" w:cs="Arial"/>
          <w:color w:val="000000"/>
        </w:rPr>
        <w:t>5</w:t>
      </w:r>
      <w:r w:rsidRPr="00F57C0C">
        <w:rPr>
          <w:rFonts w:ascii="Arial" w:hAnsi="Arial" w:cs="Arial"/>
          <w:color w:val="000000"/>
        </w:rPr>
        <w:t>00 posiłków (pełen obiad). Średnia ilość osób uprawnionych do korzystania z obiadów w skali miesiąca wynosi 9</w:t>
      </w:r>
      <w:r w:rsidR="00A800E8">
        <w:rPr>
          <w:rFonts w:ascii="Arial" w:hAnsi="Arial" w:cs="Arial"/>
          <w:color w:val="000000"/>
        </w:rPr>
        <w:t>7</w:t>
      </w:r>
      <w:r w:rsidRPr="00F57C0C">
        <w:rPr>
          <w:rFonts w:ascii="Arial" w:hAnsi="Arial" w:cs="Arial"/>
          <w:color w:val="000000"/>
        </w:rPr>
        <w:t xml:space="preserve"> osób. Średnia liczba posiłków (pełen obiad) dla jednej osoby w skali miesiąca wynosi 2</w:t>
      </w:r>
      <w:r w:rsidR="00BD36CB">
        <w:rPr>
          <w:rFonts w:ascii="Arial" w:hAnsi="Arial" w:cs="Arial"/>
          <w:color w:val="000000"/>
        </w:rPr>
        <w:t>0</w:t>
      </w:r>
      <w:r w:rsidRPr="00F57C0C">
        <w:rPr>
          <w:rFonts w:ascii="Arial" w:hAnsi="Arial" w:cs="Arial"/>
          <w:color w:val="000000"/>
        </w:rPr>
        <w:t xml:space="preserve"> posiłków (pełen obiad). Średnia ilość posiłków (pełen obiad) w skali miesiąca wynosi 1.8</w:t>
      </w:r>
      <w:r w:rsidR="00C910E7">
        <w:rPr>
          <w:rFonts w:ascii="Arial" w:hAnsi="Arial" w:cs="Arial"/>
          <w:color w:val="000000"/>
        </w:rPr>
        <w:t>75</w:t>
      </w:r>
      <w:r w:rsidRPr="00F57C0C">
        <w:rPr>
          <w:rFonts w:ascii="Arial" w:hAnsi="Arial" w:cs="Arial"/>
          <w:color w:val="000000"/>
        </w:rPr>
        <w:t xml:space="preserve"> posiłk</w:t>
      </w:r>
      <w:r w:rsidR="00C910E7">
        <w:rPr>
          <w:rFonts w:ascii="Arial" w:hAnsi="Arial" w:cs="Arial"/>
          <w:color w:val="000000"/>
        </w:rPr>
        <w:t>ów</w:t>
      </w:r>
      <w:r w:rsidRPr="00F57C0C">
        <w:rPr>
          <w:rFonts w:ascii="Arial" w:hAnsi="Arial" w:cs="Arial"/>
          <w:color w:val="000000"/>
        </w:rPr>
        <w:t xml:space="preserve"> (pełen obiad), z zastrzeżeniem, że liczba posiłków może ulec zmianie +/- 20%. Ilość posiłków w poszczególne dni miesiąca może być różna. </w:t>
      </w:r>
      <w:r w:rsidRPr="00F57C0C">
        <w:rPr>
          <w:rFonts w:ascii="Arial" w:hAnsi="Arial" w:cs="Arial"/>
        </w:rPr>
        <w:t>Miesięczna ilo</w:t>
      </w:r>
      <w:r w:rsidRPr="00F57C0C">
        <w:rPr>
          <w:rFonts w:ascii="Arial" w:eastAsia="TimesNewRoman" w:hAnsi="Arial" w:cs="Arial"/>
        </w:rPr>
        <w:t xml:space="preserve">ść </w:t>
      </w:r>
      <w:r w:rsidRPr="00F57C0C">
        <w:rPr>
          <w:rFonts w:ascii="Arial" w:hAnsi="Arial" w:cs="Arial"/>
        </w:rPr>
        <w:t>posiłków (pełen obiad) ustalana b</w:t>
      </w:r>
      <w:r w:rsidRPr="00F57C0C">
        <w:rPr>
          <w:rFonts w:ascii="Arial" w:eastAsia="TimesNewRoman" w:hAnsi="Arial" w:cs="Arial"/>
        </w:rPr>
        <w:t>ę</w:t>
      </w:r>
      <w:r w:rsidRPr="00F57C0C">
        <w:rPr>
          <w:rFonts w:ascii="Arial" w:hAnsi="Arial" w:cs="Arial"/>
        </w:rPr>
        <w:t>dzie na początku każdego miesiąca na podstawie wykazu osób uprawnionych do korzystania z tej formy pomocy. Korekta posiłków danego dnia może nast</w:t>
      </w:r>
      <w:r w:rsidRPr="00F57C0C">
        <w:rPr>
          <w:rFonts w:ascii="Arial" w:eastAsia="TimesNewRoman" w:hAnsi="Arial" w:cs="Arial"/>
        </w:rPr>
        <w:t>ą</w:t>
      </w:r>
      <w:r w:rsidRPr="00F57C0C">
        <w:rPr>
          <w:rFonts w:ascii="Arial" w:hAnsi="Arial" w:cs="Arial"/>
        </w:rPr>
        <w:t>pi</w:t>
      </w:r>
      <w:r w:rsidRPr="00F57C0C">
        <w:rPr>
          <w:rFonts w:ascii="Arial" w:eastAsia="TimesNewRoman" w:hAnsi="Arial" w:cs="Arial"/>
        </w:rPr>
        <w:t xml:space="preserve">ć </w:t>
      </w:r>
      <w:r w:rsidRPr="00F57C0C">
        <w:rPr>
          <w:rFonts w:ascii="Arial" w:hAnsi="Arial" w:cs="Arial"/>
        </w:rPr>
        <w:t xml:space="preserve">w danym dniu do godziny 11.00. </w:t>
      </w:r>
    </w:p>
    <w:p w:rsidR="00914013" w:rsidRPr="00F57C0C" w:rsidRDefault="00DA3EB5" w:rsidP="00F57C0C">
      <w:pPr>
        <w:suppressAutoHyphens/>
        <w:autoSpaceDE w:val="0"/>
        <w:jc w:val="both"/>
        <w:rPr>
          <w:rFonts w:ascii="Arial" w:hAnsi="Arial" w:cs="Arial"/>
        </w:rPr>
      </w:pPr>
      <w:r w:rsidRPr="00F57C0C">
        <w:rPr>
          <w:rFonts w:ascii="Arial" w:hAnsi="Arial" w:cs="Arial"/>
          <w:color w:val="000000"/>
        </w:rPr>
        <w:t xml:space="preserve">4.2. </w:t>
      </w:r>
      <w:r w:rsidR="00914013" w:rsidRPr="00F57C0C">
        <w:rPr>
          <w:rFonts w:ascii="Arial" w:hAnsi="Arial" w:cs="Arial"/>
          <w:color w:val="000000"/>
        </w:rPr>
        <w:t>Zamawiający wymaga, aby posiłki (pełen obiad) były wydawane przez 5 dni w tygodniu, bez sobót i niedziel oraz bez dni świątecznych. Czas wydawania posiłków powinien być nie krótszy niż 3 godziny dziennie w przedziale czasowym 11:00 – 16:00</w:t>
      </w:r>
      <w:r w:rsidR="00914013" w:rsidRPr="00F57C0C">
        <w:rPr>
          <w:rFonts w:ascii="Arial" w:hAnsi="Arial" w:cs="Arial"/>
          <w:color w:val="FF0000"/>
        </w:rPr>
        <w:t>.</w:t>
      </w:r>
    </w:p>
    <w:p w:rsidR="00914013" w:rsidRPr="00F57C0C" w:rsidRDefault="00DA3EB5" w:rsidP="00F57C0C">
      <w:pPr>
        <w:autoSpaceDE w:val="0"/>
        <w:jc w:val="both"/>
        <w:rPr>
          <w:rFonts w:ascii="Arial" w:hAnsi="Arial" w:cs="Arial"/>
          <w:color w:val="000000"/>
        </w:rPr>
      </w:pPr>
      <w:r w:rsidRPr="00F57C0C">
        <w:rPr>
          <w:rFonts w:ascii="Arial" w:hAnsi="Arial" w:cs="Arial"/>
          <w:color w:val="000000"/>
        </w:rPr>
        <w:t xml:space="preserve">4.3. </w:t>
      </w:r>
      <w:r w:rsidR="00914013" w:rsidRPr="00F57C0C">
        <w:rPr>
          <w:rFonts w:ascii="Arial" w:hAnsi="Arial" w:cs="Arial"/>
          <w:color w:val="000000"/>
        </w:rPr>
        <w:t xml:space="preserve">Wykonawca zobowiązany będzie świadczyć przedmiotową usługę zgodnie z przepisami określonymi w ustawie z dnia </w:t>
      </w:r>
      <w:bookmarkStart w:id="1" w:name="_Hlk118892604"/>
      <w:r w:rsidR="00914013" w:rsidRPr="00F57C0C">
        <w:rPr>
          <w:rFonts w:ascii="Arial" w:hAnsi="Arial" w:cs="Arial"/>
          <w:color w:val="000000"/>
        </w:rPr>
        <w:t>25 sierpnia 2006 r. o bezpieczeństwie żywności i żywienia (tekst jednolity Dz. U. z 202</w:t>
      </w:r>
      <w:r w:rsidR="00EB4880">
        <w:rPr>
          <w:rFonts w:ascii="Arial" w:hAnsi="Arial" w:cs="Arial"/>
          <w:color w:val="000000"/>
        </w:rPr>
        <w:t>3</w:t>
      </w:r>
      <w:r w:rsidR="00914013" w:rsidRPr="00F57C0C">
        <w:rPr>
          <w:rFonts w:ascii="Arial" w:hAnsi="Arial" w:cs="Arial"/>
          <w:color w:val="000000"/>
        </w:rPr>
        <w:t xml:space="preserve"> r. poz. </w:t>
      </w:r>
      <w:r w:rsidR="00EB4880">
        <w:rPr>
          <w:rFonts w:ascii="Arial" w:hAnsi="Arial" w:cs="Arial"/>
          <w:color w:val="000000"/>
        </w:rPr>
        <w:t>1448</w:t>
      </w:r>
      <w:r w:rsidR="00914013" w:rsidRPr="00F57C0C">
        <w:rPr>
          <w:rFonts w:ascii="Arial" w:hAnsi="Arial" w:cs="Arial"/>
          <w:color w:val="000000"/>
        </w:rPr>
        <w:t xml:space="preserve">) </w:t>
      </w:r>
      <w:bookmarkEnd w:id="1"/>
      <w:r w:rsidR="00914013" w:rsidRPr="00F57C0C">
        <w:rPr>
          <w:rFonts w:ascii="Arial" w:hAnsi="Arial" w:cs="Arial"/>
          <w:color w:val="000000"/>
        </w:rPr>
        <w:t xml:space="preserve">i rozporządzeń wykonawczych wydanych na podstawie tej ustawy. </w:t>
      </w:r>
    </w:p>
    <w:p w:rsidR="00914013"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4.4. </w:t>
      </w:r>
      <w:r w:rsidR="00914013" w:rsidRPr="00F57C0C">
        <w:rPr>
          <w:rFonts w:ascii="Arial" w:hAnsi="Arial" w:cs="Arial"/>
          <w:color w:val="000000"/>
        </w:rPr>
        <w:t xml:space="preserve">Zamawiający wymaga, aby lokal gastronomiczny, w którym będą wydawane posiłki był zlokalizowany w obrębie ulic: ulica Piłsudskiego począwszy od skrzyżowania z ulicą Mickiewicza do skrzyżowania z ulicą Żwirki i Wigury, dalej ulicą Żwirki i Wigury do skrzyżowania z ulicą Mickiewicza, wzdłuż ulicy Mickiewicza do skrzyżowania z ulicą Piłsudskiego. Lokal powinien znajdować się w określonej lokalizacji (tj. w ulicach zawierających się w opisanym obszarze). Obszar tak zdefiniowany stanowi centrum miasta, które ze względu na skomunikowanie z innymi częściami miasta umożliwia dotarcie na posiłek z każdego miejsca zamieszkania osób objętych posiłkami. </w:t>
      </w:r>
    </w:p>
    <w:p w:rsidR="00914013"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4.5. </w:t>
      </w:r>
      <w:r w:rsidR="00914013" w:rsidRPr="00F57C0C">
        <w:rPr>
          <w:rFonts w:ascii="Arial" w:hAnsi="Arial" w:cs="Arial"/>
          <w:color w:val="000000"/>
        </w:rPr>
        <w:t>Lokal gastronomiczny, w których będą przygotowywane i wydawane posiłki musi posiadać decyzję powiatowego inspektora sanitarnego zatwierdzającą zakład do prowadzenia działalności gastronomicznej objętej przedmiotem zamówienia.</w:t>
      </w:r>
    </w:p>
    <w:p w:rsidR="00914013"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4.6. </w:t>
      </w:r>
      <w:r w:rsidR="00914013" w:rsidRPr="00F57C0C">
        <w:rPr>
          <w:rFonts w:ascii="Arial" w:hAnsi="Arial" w:cs="Arial"/>
          <w:color w:val="000000"/>
        </w:rPr>
        <w:t>Lokal gastronomiczny, w którym będą wydawane posiłki musi odpowiadać niżej opisanym wymaganiom:</w:t>
      </w:r>
    </w:p>
    <w:p w:rsidR="00914013"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4.6.1.1. </w:t>
      </w:r>
      <w:r w:rsidR="00914013" w:rsidRPr="00F57C0C">
        <w:rPr>
          <w:rFonts w:ascii="Arial" w:hAnsi="Arial" w:cs="Arial"/>
          <w:color w:val="000000"/>
        </w:rPr>
        <w:t>musi być dostosowany do obsługi osób niepełnosprawnych,</w:t>
      </w:r>
    </w:p>
    <w:p w:rsidR="00914013"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4.6.1.2. </w:t>
      </w:r>
      <w:r w:rsidR="00914013" w:rsidRPr="00F57C0C">
        <w:rPr>
          <w:rFonts w:ascii="Arial" w:hAnsi="Arial" w:cs="Arial"/>
          <w:color w:val="000000"/>
        </w:rPr>
        <w:t>musi być wyposażony we wszystkie niezbędne do wykonania zamówienia urządzenia i sprzęt, a w szczególności w niezbędną zastawę stołową, stoły, krzesła, miejsce do powieszenia wierzchniej odzieży, toaletę,</w:t>
      </w:r>
    </w:p>
    <w:p w:rsidR="00914013"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4.6.1.3. </w:t>
      </w:r>
      <w:r w:rsidR="00914013" w:rsidRPr="00F57C0C">
        <w:rPr>
          <w:rFonts w:ascii="Arial" w:hAnsi="Arial" w:cs="Arial"/>
          <w:color w:val="000000"/>
        </w:rPr>
        <w:t>musi posiadać zaplecze techniczne, zapewniające utrzymanie posiłków w odpowiednio wysokiej temperaturze przez cały czas ich wydawania,</w:t>
      </w:r>
    </w:p>
    <w:p w:rsidR="00914013"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4.6.1.4. </w:t>
      </w:r>
      <w:r w:rsidR="00914013" w:rsidRPr="00F57C0C">
        <w:rPr>
          <w:rFonts w:ascii="Arial" w:hAnsi="Arial" w:cs="Arial"/>
          <w:color w:val="000000"/>
        </w:rPr>
        <w:t>powierzchnia lokalu musi być takiej wielkości, aby zapewniała ustawienie takiej ilości stołów i krzeseł, która umożliwi konsumpcję obiadów równocześnie co najmniej 20 osobom.</w:t>
      </w:r>
    </w:p>
    <w:p w:rsidR="00914013"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4.7. </w:t>
      </w:r>
      <w:r w:rsidR="00914013" w:rsidRPr="00F57C0C">
        <w:rPr>
          <w:rFonts w:ascii="Arial" w:hAnsi="Arial" w:cs="Arial"/>
          <w:color w:val="000000"/>
        </w:rPr>
        <w:t>Posiłki muszą być gorące, przygotowane w dniu ich wydawania.</w:t>
      </w:r>
    </w:p>
    <w:p w:rsidR="00914013" w:rsidRPr="00F57C0C" w:rsidRDefault="00DA3EB5" w:rsidP="00F57C0C">
      <w:pPr>
        <w:suppressAutoHyphens/>
        <w:autoSpaceDE w:val="0"/>
        <w:jc w:val="both"/>
        <w:rPr>
          <w:rFonts w:ascii="Arial" w:hAnsi="Arial" w:cs="Arial"/>
          <w:color w:val="000000"/>
        </w:rPr>
      </w:pPr>
      <w:r w:rsidRPr="00F57C0C">
        <w:rPr>
          <w:rFonts w:ascii="Arial" w:hAnsi="Arial" w:cs="Arial"/>
        </w:rPr>
        <w:t xml:space="preserve">4.8. </w:t>
      </w:r>
      <w:r w:rsidR="00914013" w:rsidRPr="00F57C0C">
        <w:rPr>
          <w:rFonts w:ascii="Arial" w:hAnsi="Arial" w:cs="Arial"/>
        </w:rPr>
        <w:t xml:space="preserve">Posiłki będą wydawane na talerzach i sztućcach wielorazowego użytku. Dopuszcza się w czasie trwania stanu epidemii wydawanie posiłków w naczyniach jednorazowych umożliwiających zabranie przygotowanego posiłku do miejsca zamieszkania. </w:t>
      </w:r>
    </w:p>
    <w:p w:rsidR="00914013"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4.9. </w:t>
      </w:r>
      <w:r w:rsidR="00914013" w:rsidRPr="00F57C0C">
        <w:rPr>
          <w:rFonts w:ascii="Arial" w:hAnsi="Arial" w:cs="Arial"/>
          <w:color w:val="000000"/>
        </w:rPr>
        <w:t xml:space="preserve">Posiłki muszą posiadać wymaganą przepisami kaloryczność (ok. 1200 kcal) i muszą być przygotowane zgodnie ze sztuką kulinarną i wymogami sanitarnymi dla zbiorowego wyżywienia. </w:t>
      </w:r>
    </w:p>
    <w:p w:rsidR="00914013"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4.10. </w:t>
      </w:r>
      <w:r w:rsidR="00914013" w:rsidRPr="00F57C0C">
        <w:rPr>
          <w:rFonts w:ascii="Arial" w:hAnsi="Arial" w:cs="Arial"/>
          <w:color w:val="000000"/>
        </w:rPr>
        <w:t>Wykonawca zobowiązany będzie do wydawania posiłków (pełen obiad) przygotowanych z pełnowartościowych produktów z uwzględnieniem świeżych warzyw sezonowych.</w:t>
      </w:r>
    </w:p>
    <w:p w:rsidR="00914013"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4.11. </w:t>
      </w:r>
      <w:r w:rsidR="00914013" w:rsidRPr="00F57C0C">
        <w:rPr>
          <w:rFonts w:ascii="Arial" w:hAnsi="Arial" w:cs="Arial"/>
          <w:color w:val="000000"/>
        </w:rPr>
        <w:t>Wymagane parametry gorącego posiłku: zupa i posiłek o charakterze drugiego dania, w tym np. ziemniaki/kasza/ryż/makaron + mięso (np. kotlet schabowy/drobiowy/mielony, itp.) lub inne (np. pierogi, naleśniki, krokiety, itp.) oraz surówka.</w:t>
      </w:r>
    </w:p>
    <w:p w:rsidR="00914013" w:rsidRPr="00F57C0C" w:rsidRDefault="00DA3EB5" w:rsidP="00F57C0C">
      <w:pPr>
        <w:autoSpaceDE w:val="0"/>
        <w:jc w:val="both"/>
        <w:rPr>
          <w:rFonts w:ascii="Arial" w:hAnsi="Arial" w:cs="Arial"/>
          <w:color w:val="000000"/>
        </w:rPr>
      </w:pPr>
      <w:r w:rsidRPr="00F57C0C">
        <w:rPr>
          <w:rFonts w:ascii="Arial" w:hAnsi="Arial" w:cs="Arial"/>
          <w:color w:val="000000"/>
        </w:rPr>
        <w:lastRenderedPageBreak/>
        <w:t xml:space="preserve">4.12. </w:t>
      </w:r>
      <w:r w:rsidR="00914013" w:rsidRPr="00F57C0C">
        <w:rPr>
          <w:rFonts w:ascii="Arial" w:hAnsi="Arial" w:cs="Arial"/>
          <w:color w:val="000000"/>
        </w:rPr>
        <w:t xml:space="preserve">Zestaw obiadowy powinien składać się z potraw tradycyjnych: zupy z pieczywem, drugiego dania, w skład którego wchodzą: ziemniaki, kasza, makaron, ryż, itp., danie mięsne i/lub ryba, itp. oraz surówka i/lub warzywa gotowane oraz napoju, z zastrzeżeniem iż: raz w tygodniu musi być ryba lub/i raz danie bezmięsne, w pozostałe dni muszą być dania z mięsem. Dopuszcza się drugie dania z podrobów nie częściej niż raz na dwa tygodnie. Posiłki muszą być urozmaicone, te same potrawy nie mogą powtarzać się częściej niż raz na 10 dni. Wykonawca powinien zapewnić na życzenie osób uprawnionych również posiłki dietetyczne (lekkostrawne) lub bez wieprzowiny – ich ilość w skali całego zamówienia jest niewielka i uzależniona jest od rzeczywistych potrzeb zgłaszanych przez osoby uprawnione, którzy ze względów zdrowotnych lub innych nie mogą jeść potraw tradycyjnych. </w:t>
      </w:r>
    </w:p>
    <w:p w:rsidR="00DA3EB5"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4.13. </w:t>
      </w:r>
      <w:r w:rsidR="00914013" w:rsidRPr="00F57C0C">
        <w:rPr>
          <w:rFonts w:ascii="Arial" w:hAnsi="Arial" w:cs="Arial"/>
          <w:color w:val="000000"/>
        </w:rPr>
        <w:t xml:space="preserve">Dopuszcza się możliwość wydania posiłku na wynos w opakowaniach jednorazowych (pojemniki biodegradowalne) wraz ze sztućcami (z materiałów biodegradowalnych) dopuszczonymi do przechowywania gorącej żywności zapewnionych przez Wykonawcę bez pobierania dodatkowej opłaty lub w naczyniach przyniesionych przez klienta. Osoby wskazane przez Zamawiającego powinny otrzymać zawsze gorący posiłek, który zjedzą na miejscu, ewentualnie pobiorą w opakowaniach jednorazowych lub naczyniach własnych. </w:t>
      </w:r>
    </w:p>
    <w:p w:rsidR="00DA3EB5"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4.14. </w:t>
      </w:r>
      <w:r w:rsidR="00914013" w:rsidRPr="00F57C0C">
        <w:rPr>
          <w:rFonts w:ascii="Arial" w:hAnsi="Arial" w:cs="Arial"/>
          <w:color w:val="000000"/>
        </w:rPr>
        <w:t xml:space="preserve">Niedopuszczalne jest wydawanie suchego prowiantu zamiast gorącego posiłku. </w:t>
      </w:r>
    </w:p>
    <w:p w:rsidR="00DA3EB5"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4.15. </w:t>
      </w:r>
      <w:r w:rsidR="00914013" w:rsidRPr="00F57C0C">
        <w:rPr>
          <w:rFonts w:ascii="Arial" w:hAnsi="Arial" w:cs="Arial"/>
          <w:color w:val="000000"/>
        </w:rPr>
        <w:t>Podstawę wydania posiłku stanowić będzie decyzja administracyjna wydana przez Zamawiającego określająca okres objęcia pomocą. Na początku każdego miesiąca Zamawiający sporządzi i doręczy Wykonawcy listę osób, którym została przyznana pomoc w postaci posiłków (pełen obiad). Wykonawca zobowiązany będzie prowadzić na tej podstawie rejestr osób faktycznie korzystających (spożywających posiłki) w celu rozliczenia wydanych posiłków. Rozliczenie za posiłki następować będzie w okresach miesięcznych. Podstawą zapłaty za wydane posiłki będzie faktura wystawiona przez Wykonawcę, określająca ilości rzeczywiście wydanych posiłków (pełen obiad) wraz z załączonym do niej wykazem osób i podaną ilością spożytych przez nich posiłków (pełen obiad).</w:t>
      </w:r>
    </w:p>
    <w:p w:rsidR="00DA3EB5"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4.16. </w:t>
      </w:r>
      <w:r w:rsidR="00914013" w:rsidRPr="00F57C0C">
        <w:rPr>
          <w:rFonts w:ascii="Arial" w:hAnsi="Arial" w:cs="Arial"/>
        </w:rPr>
        <w:t>Wykonawca jest zobowi</w:t>
      </w:r>
      <w:r w:rsidR="00914013" w:rsidRPr="00F57C0C">
        <w:rPr>
          <w:rFonts w:ascii="Arial" w:eastAsia="TimesNewRoman" w:hAnsi="Arial" w:cs="Arial"/>
        </w:rPr>
        <w:t>ą</w:t>
      </w:r>
      <w:r w:rsidR="00914013" w:rsidRPr="00F57C0C">
        <w:rPr>
          <w:rFonts w:ascii="Arial" w:hAnsi="Arial" w:cs="Arial"/>
        </w:rPr>
        <w:t>zany zabezpieczy</w:t>
      </w:r>
      <w:r w:rsidR="00914013" w:rsidRPr="00F57C0C">
        <w:rPr>
          <w:rFonts w:ascii="Arial" w:eastAsia="TimesNewRoman" w:hAnsi="Arial" w:cs="Arial"/>
        </w:rPr>
        <w:t xml:space="preserve">ć </w:t>
      </w:r>
      <w:r w:rsidR="00914013" w:rsidRPr="00F57C0C">
        <w:rPr>
          <w:rFonts w:ascii="Arial" w:hAnsi="Arial" w:cs="Arial"/>
        </w:rPr>
        <w:t>we własnym zakresie osoby zdolne do wykonania zamówienia oraz niezb</w:t>
      </w:r>
      <w:r w:rsidR="00914013" w:rsidRPr="00F57C0C">
        <w:rPr>
          <w:rFonts w:ascii="Arial" w:eastAsia="TimesNewRoman" w:hAnsi="Arial" w:cs="Arial"/>
        </w:rPr>
        <w:t>ę</w:t>
      </w:r>
      <w:r w:rsidR="00914013" w:rsidRPr="00F57C0C">
        <w:rPr>
          <w:rFonts w:ascii="Arial" w:hAnsi="Arial" w:cs="Arial"/>
        </w:rPr>
        <w:t>dne narz</w:t>
      </w:r>
      <w:r w:rsidR="00914013" w:rsidRPr="00F57C0C">
        <w:rPr>
          <w:rFonts w:ascii="Arial" w:eastAsia="TimesNewRoman" w:hAnsi="Arial" w:cs="Arial"/>
        </w:rPr>
        <w:t>ę</w:t>
      </w:r>
      <w:r w:rsidR="00914013" w:rsidRPr="00F57C0C">
        <w:rPr>
          <w:rFonts w:ascii="Arial" w:hAnsi="Arial" w:cs="Arial"/>
        </w:rPr>
        <w:t>dzia, urz</w:t>
      </w:r>
      <w:r w:rsidR="00914013" w:rsidRPr="00F57C0C">
        <w:rPr>
          <w:rFonts w:ascii="Arial" w:eastAsia="TimesNewRoman" w:hAnsi="Arial" w:cs="Arial"/>
        </w:rPr>
        <w:t>ą</w:t>
      </w:r>
      <w:r w:rsidR="00914013" w:rsidRPr="00F57C0C">
        <w:rPr>
          <w:rFonts w:ascii="Arial" w:hAnsi="Arial" w:cs="Arial"/>
        </w:rPr>
        <w:t xml:space="preserve">dzenia, materiały oraz </w:t>
      </w:r>
      <w:r w:rsidR="00914013" w:rsidRPr="00F57C0C">
        <w:rPr>
          <w:rFonts w:ascii="Arial" w:eastAsia="TimesNewRoman" w:hAnsi="Arial" w:cs="Arial"/>
        </w:rPr>
        <w:t>ś</w:t>
      </w:r>
      <w:r w:rsidR="00914013" w:rsidRPr="00F57C0C">
        <w:rPr>
          <w:rFonts w:ascii="Arial" w:hAnsi="Arial" w:cs="Arial"/>
        </w:rPr>
        <w:t>rodki transportowe potrzebne do prawidłowej realizacji usługi obj</w:t>
      </w:r>
      <w:r w:rsidR="00914013" w:rsidRPr="00F57C0C">
        <w:rPr>
          <w:rFonts w:ascii="Arial" w:eastAsia="TimesNewRoman" w:hAnsi="Arial" w:cs="Arial"/>
        </w:rPr>
        <w:t>ę</w:t>
      </w:r>
      <w:r w:rsidR="00914013" w:rsidRPr="00F57C0C">
        <w:rPr>
          <w:rFonts w:ascii="Arial" w:hAnsi="Arial" w:cs="Arial"/>
        </w:rPr>
        <w:t>tej zakresem przedmiotowym niniejszego post</w:t>
      </w:r>
      <w:r w:rsidR="00914013" w:rsidRPr="00F57C0C">
        <w:rPr>
          <w:rFonts w:ascii="Arial" w:eastAsia="TimesNewRoman" w:hAnsi="Arial" w:cs="Arial"/>
        </w:rPr>
        <w:t>ę</w:t>
      </w:r>
      <w:r w:rsidR="00914013" w:rsidRPr="00F57C0C">
        <w:rPr>
          <w:rFonts w:ascii="Arial" w:hAnsi="Arial" w:cs="Arial"/>
        </w:rPr>
        <w:t>powania. Wykonawca ponosi</w:t>
      </w:r>
      <w:r w:rsidR="00914013" w:rsidRPr="00F57C0C">
        <w:rPr>
          <w:rFonts w:ascii="Arial" w:eastAsia="TimesNewRoman" w:hAnsi="Arial" w:cs="Arial"/>
        </w:rPr>
        <w:t xml:space="preserve">ć </w:t>
      </w:r>
      <w:r w:rsidR="00914013" w:rsidRPr="00F57C0C">
        <w:rPr>
          <w:rFonts w:ascii="Arial" w:hAnsi="Arial" w:cs="Arial"/>
        </w:rPr>
        <w:t>b</w:t>
      </w:r>
      <w:r w:rsidR="00914013" w:rsidRPr="00F57C0C">
        <w:rPr>
          <w:rFonts w:ascii="Arial" w:eastAsia="TimesNewRoman" w:hAnsi="Arial" w:cs="Arial"/>
        </w:rPr>
        <w:t>ę</w:t>
      </w:r>
      <w:r w:rsidR="00914013" w:rsidRPr="00F57C0C">
        <w:rPr>
          <w:rFonts w:ascii="Arial" w:hAnsi="Arial" w:cs="Arial"/>
        </w:rPr>
        <w:t>dzie odpowiedzialno</w:t>
      </w:r>
      <w:r w:rsidR="00914013" w:rsidRPr="00F57C0C">
        <w:rPr>
          <w:rFonts w:ascii="Arial" w:eastAsia="TimesNewRoman" w:hAnsi="Arial" w:cs="Arial"/>
        </w:rPr>
        <w:t xml:space="preserve">ść </w:t>
      </w:r>
      <w:r w:rsidR="00914013" w:rsidRPr="00F57C0C">
        <w:rPr>
          <w:rFonts w:ascii="Arial" w:hAnsi="Arial" w:cs="Arial"/>
        </w:rPr>
        <w:t>odszkodowawcz</w:t>
      </w:r>
      <w:r w:rsidR="00914013" w:rsidRPr="00F57C0C">
        <w:rPr>
          <w:rFonts w:ascii="Arial" w:eastAsia="TimesNewRoman" w:hAnsi="Arial" w:cs="Arial"/>
        </w:rPr>
        <w:t xml:space="preserve">ą </w:t>
      </w:r>
      <w:r w:rsidR="00914013" w:rsidRPr="00F57C0C">
        <w:rPr>
          <w:rFonts w:ascii="Arial" w:hAnsi="Arial" w:cs="Arial"/>
        </w:rPr>
        <w:t>za szkody powstałe w wyniku prowadzonej działalno</w:t>
      </w:r>
      <w:r w:rsidR="00914013" w:rsidRPr="00F57C0C">
        <w:rPr>
          <w:rFonts w:ascii="Arial" w:eastAsia="TimesNewRoman" w:hAnsi="Arial" w:cs="Arial"/>
        </w:rPr>
        <w:t>ś</w:t>
      </w:r>
      <w:r w:rsidR="00914013" w:rsidRPr="00F57C0C">
        <w:rPr>
          <w:rFonts w:ascii="Arial" w:hAnsi="Arial" w:cs="Arial"/>
        </w:rPr>
        <w:t>ci.</w:t>
      </w:r>
    </w:p>
    <w:p w:rsidR="00DA3EB5" w:rsidRPr="00F57C0C" w:rsidRDefault="00DA3EB5" w:rsidP="00F57C0C">
      <w:pPr>
        <w:suppressAutoHyphens/>
        <w:autoSpaceDE w:val="0"/>
        <w:jc w:val="both"/>
        <w:rPr>
          <w:rFonts w:ascii="Arial" w:hAnsi="Arial" w:cs="Arial"/>
          <w:color w:val="000000"/>
        </w:rPr>
      </w:pPr>
      <w:r w:rsidRPr="00F57C0C">
        <w:rPr>
          <w:rFonts w:ascii="Arial" w:hAnsi="Arial" w:cs="Arial"/>
          <w:color w:val="000000"/>
        </w:rPr>
        <w:t xml:space="preserve">4.17. </w:t>
      </w:r>
      <w:r w:rsidR="00914013" w:rsidRPr="00F57C0C">
        <w:rPr>
          <w:rFonts w:ascii="Arial" w:hAnsi="Arial" w:cs="Arial"/>
        </w:rPr>
        <w:t>Wykonawca musi wykazać, że posiada aktualną decyzję właściwego terenowo Organu Państwowej Inspekcji Sanitarnej zatwierdzającą lokal gastronomiczny do prowadzenia działalności gastronomicznej w zakresie przygotowywania i wydawania dań z możliwością konsumpcji na miejscu lub inny równoważny dokument potwierdzający ww. uprawnienia.</w:t>
      </w:r>
    </w:p>
    <w:p w:rsidR="00914013" w:rsidRPr="00F57C0C" w:rsidRDefault="00DA3EB5" w:rsidP="00F57C0C">
      <w:pPr>
        <w:suppressAutoHyphens/>
        <w:autoSpaceDE w:val="0"/>
        <w:jc w:val="both"/>
        <w:rPr>
          <w:rFonts w:ascii="Arial" w:hAnsi="Arial" w:cs="Arial"/>
        </w:rPr>
      </w:pPr>
      <w:r w:rsidRPr="00F57C0C">
        <w:rPr>
          <w:rFonts w:ascii="Arial" w:hAnsi="Arial" w:cs="Arial"/>
          <w:color w:val="000000"/>
        </w:rPr>
        <w:t xml:space="preserve">4.18. </w:t>
      </w:r>
      <w:r w:rsidR="00914013" w:rsidRPr="00F57C0C">
        <w:rPr>
          <w:rFonts w:ascii="Arial" w:hAnsi="Arial" w:cs="Arial"/>
        </w:rPr>
        <w:t>Klauzule społeczne:</w:t>
      </w:r>
    </w:p>
    <w:p w:rsidR="00DA3EB5" w:rsidRPr="00F57C0C" w:rsidRDefault="00DA3EB5" w:rsidP="00F57C0C">
      <w:pPr>
        <w:suppressAutoHyphens/>
        <w:autoSpaceDE w:val="0"/>
        <w:jc w:val="both"/>
        <w:rPr>
          <w:rFonts w:ascii="Arial" w:hAnsi="Arial" w:cs="Arial"/>
        </w:rPr>
      </w:pPr>
      <w:r w:rsidRPr="00F57C0C">
        <w:rPr>
          <w:rFonts w:ascii="Arial" w:hAnsi="Arial" w:cs="Arial"/>
        </w:rPr>
        <w:t xml:space="preserve">4.18.1. </w:t>
      </w:r>
      <w:r w:rsidR="00914013" w:rsidRPr="00F57C0C">
        <w:rPr>
          <w:rFonts w:ascii="Arial" w:hAnsi="Arial" w:cs="Arial"/>
        </w:rPr>
        <w:t xml:space="preserve">Zamawiający zgodnie z art. 95 </w:t>
      </w:r>
      <w:proofErr w:type="spellStart"/>
      <w:r w:rsidR="00914013" w:rsidRPr="00F57C0C">
        <w:rPr>
          <w:rFonts w:ascii="Arial" w:hAnsi="Arial" w:cs="Arial"/>
        </w:rPr>
        <w:t>Pzp</w:t>
      </w:r>
      <w:proofErr w:type="spellEnd"/>
      <w:r w:rsidR="00914013" w:rsidRPr="00F57C0C">
        <w:rPr>
          <w:rFonts w:ascii="Arial" w:hAnsi="Arial" w:cs="Arial"/>
        </w:rPr>
        <w:t xml:space="preserve"> wymaga zatrudnienia przez Wykonawcę na podstawie stosunku pracy minimum 1 osoby wykonującej czynności w zakresie realizacji zamówienia, tj. minimum 1 osoby na stanowisku kucharza posiadającej wykształcenie minimum zawodowe gastronomiczne i doświadczenie minimum 1 roku w zawodzie kucharza, wykonującej czynności związane m.in. z przyrządzaniem potraw zgodnie z zasadami racjonalnego żywienia, ich porcjowaniem oraz wydawaniem. </w:t>
      </w:r>
      <w:r w:rsidR="00914013" w:rsidRPr="00F57C0C">
        <w:rPr>
          <w:rFonts w:ascii="Arial" w:hAnsi="Arial" w:cs="Arial"/>
          <w:bCs/>
        </w:rPr>
        <w:t>Doświadczenie kucharza stanowi kryterium oceny ofert.</w:t>
      </w:r>
      <w:r w:rsidR="00914013" w:rsidRPr="00F57C0C">
        <w:rPr>
          <w:rFonts w:ascii="Arial" w:hAnsi="Arial" w:cs="Arial"/>
        </w:rPr>
        <w:t xml:space="preserve"> </w:t>
      </w:r>
      <w:r w:rsidR="00577CB1">
        <w:rPr>
          <w:rFonts w:ascii="Arial" w:hAnsi="Arial" w:cs="Arial"/>
        </w:rPr>
        <w:t>(</w:t>
      </w:r>
      <w:r w:rsidR="00577CB1" w:rsidRPr="00F57C0C">
        <w:rPr>
          <w:rFonts w:ascii="Arial" w:hAnsi="Arial" w:cs="Arial"/>
        </w:rPr>
        <w:t xml:space="preserve">Załącznik </w:t>
      </w:r>
      <w:r w:rsidR="005A7A98">
        <w:rPr>
          <w:rFonts w:ascii="Arial" w:hAnsi="Arial" w:cs="Arial"/>
        </w:rPr>
        <w:t>n</w:t>
      </w:r>
      <w:r w:rsidR="00577CB1" w:rsidRPr="00F57C0C">
        <w:rPr>
          <w:rFonts w:ascii="Arial" w:hAnsi="Arial" w:cs="Arial"/>
        </w:rPr>
        <w:t>r 4 do SWZ).</w:t>
      </w:r>
      <w:r w:rsidR="00577CB1">
        <w:rPr>
          <w:rFonts w:ascii="Arial" w:hAnsi="Arial" w:cs="Arial"/>
        </w:rPr>
        <w:t xml:space="preserve"> </w:t>
      </w:r>
      <w:r w:rsidR="00914013" w:rsidRPr="00F57C0C">
        <w:rPr>
          <w:rFonts w:ascii="Arial" w:hAnsi="Arial" w:cs="Arial"/>
        </w:rPr>
        <w:t xml:space="preserve">Wymóg wymieniony powyżej nie dotyczy sytuacji, w której Wykonawca będzie osobiście wykonywał czynności związane z realizacją zamówienia. W celu potwierdzenia powyższego Wykonawca po podpisaniu umowy w terminie 7 dni jest zobowiązany przedstawić Zamawiającemu potwierdzenie zawarcia umowy o pracę z ww. osobą (Załącznik </w:t>
      </w:r>
      <w:r w:rsidR="005A7A98">
        <w:rPr>
          <w:rFonts w:ascii="Arial" w:hAnsi="Arial" w:cs="Arial"/>
        </w:rPr>
        <w:t>n</w:t>
      </w:r>
      <w:r w:rsidR="00914013" w:rsidRPr="00F57C0C">
        <w:rPr>
          <w:rFonts w:ascii="Arial" w:hAnsi="Arial" w:cs="Arial"/>
        </w:rPr>
        <w:t xml:space="preserve">r </w:t>
      </w:r>
      <w:r w:rsidR="00CD4AB8" w:rsidRPr="00F57C0C">
        <w:rPr>
          <w:rFonts w:ascii="Arial" w:hAnsi="Arial" w:cs="Arial"/>
        </w:rPr>
        <w:t>4</w:t>
      </w:r>
      <w:r w:rsidR="00577CB1">
        <w:rPr>
          <w:rFonts w:ascii="Arial" w:hAnsi="Arial" w:cs="Arial"/>
        </w:rPr>
        <w:t xml:space="preserve">A </w:t>
      </w:r>
      <w:r w:rsidR="00914013" w:rsidRPr="00F57C0C">
        <w:rPr>
          <w:rFonts w:ascii="Arial" w:hAnsi="Arial" w:cs="Arial"/>
        </w:rPr>
        <w:t>do SWZ).</w:t>
      </w:r>
    </w:p>
    <w:p w:rsidR="00DA3EB5" w:rsidRPr="00F57C0C" w:rsidRDefault="00DA3EB5" w:rsidP="00F57C0C">
      <w:pPr>
        <w:suppressAutoHyphens/>
        <w:autoSpaceDE w:val="0"/>
        <w:jc w:val="both"/>
        <w:rPr>
          <w:rFonts w:ascii="Arial" w:hAnsi="Arial" w:cs="Arial"/>
        </w:rPr>
      </w:pPr>
      <w:r w:rsidRPr="00F57C0C">
        <w:rPr>
          <w:rFonts w:ascii="Arial" w:hAnsi="Arial" w:cs="Arial"/>
        </w:rPr>
        <w:t xml:space="preserve">4.18.2. </w:t>
      </w:r>
      <w:r w:rsidR="00914013" w:rsidRPr="00F57C0C">
        <w:rPr>
          <w:rFonts w:ascii="Arial" w:hAnsi="Arial" w:cs="Arial"/>
        </w:rPr>
        <w:t xml:space="preserve">Na etapie realizacji umowy Wykonawca na każde pisemne żądanie Zamawiającego w terminie 5 dni roboczych przedkładał będzie Zamawiającemu raport na temat stanu i sposobu zatrudnienia osób zaangażowanych w wykonywanie czynności wskazanych w SWZ, tj. oświadczenia zatrudnionych osób o zatrudnieniu na umowę o pracę oraz będzie </w:t>
      </w:r>
      <w:r w:rsidR="00914013" w:rsidRPr="00F57C0C">
        <w:rPr>
          <w:rFonts w:ascii="Arial" w:hAnsi="Arial" w:cs="Arial"/>
        </w:rPr>
        <w:lastRenderedPageBreak/>
        <w:t>przedkładał dowody odprowadzenia składek ZUS od umów o pracę zatrudnionych osób. Na każde żądanie Zamawiającego, w terminie 5 dni roboczych i w formie przez Zamawiającego określonej</w:t>
      </w:r>
      <w:r w:rsidR="00577CB1">
        <w:rPr>
          <w:rFonts w:ascii="Arial" w:hAnsi="Arial" w:cs="Arial"/>
        </w:rPr>
        <w:t xml:space="preserve"> (</w:t>
      </w:r>
      <w:r w:rsidR="00577CB1" w:rsidRPr="00F57C0C">
        <w:rPr>
          <w:rFonts w:ascii="Arial" w:hAnsi="Arial" w:cs="Arial"/>
        </w:rPr>
        <w:t xml:space="preserve">Załącznik </w:t>
      </w:r>
      <w:r w:rsidR="005A7A98">
        <w:rPr>
          <w:rFonts w:ascii="Arial" w:hAnsi="Arial" w:cs="Arial"/>
        </w:rPr>
        <w:t>n</w:t>
      </w:r>
      <w:r w:rsidR="00577CB1" w:rsidRPr="00F57C0C">
        <w:rPr>
          <w:rFonts w:ascii="Arial" w:hAnsi="Arial" w:cs="Arial"/>
        </w:rPr>
        <w:t>r 4</w:t>
      </w:r>
      <w:r w:rsidR="00577CB1">
        <w:rPr>
          <w:rFonts w:ascii="Arial" w:hAnsi="Arial" w:cs="Arial"/>
        </w:rPr>
        <w:t>A</w:t>
      </w:r>
      <w:r w:rsidR="00577CB1" w:rsidRPr="00F57C0C">
        <w:rPr>
          <w:rFonts w:ascii="Arial" w:hAnsi="Arial" w:cs="Arial"/>
        </w:rPr>
        <w:t xml:space="preserve"> do SWZ)</w:t>
      </w:r>
      <w:r w:rsidR="00914013" w:rsidRPr="00F57C0C">
        <w:rPr>
          <w:rFonts w:ascii="Arial" w:hAnsi="Arial" w:cs="Arial"/>
        </w:rPr>
        <w:t>, Wykonawca jest zobowiązany przedłożyć Zamawiającemu do wglądu kopie umów o pracę, w tym celu Wykonawca jest zobowiązany do uzyskania od pracowników zgody na przetwarzanie danych osobowych zgodnie z obowiązującymi przepisami o ochronie danych osobowych.</w:t>
      </w:r>
    </w:p>
    <w:p w:rsidR="00DA3EB5" w:rsidRPr="00F57C0C" w:rsidRDefault="00DA3EB5" w:rsidP="00F57C0C">
      <w:pPr>
        <w:suppressAutoHyphens/>
        <w:autoSpaceDE w:val="0"/>
        <w:jc w:val="both"/>
        <w:rPr>
          <w:rFonts w:ascii="Arial" w:hAnsi="Arial" w:cs="Arial"/>
        </w:rPr>
      </w:pPr>
      <w:r w:rsidRPr="00F57C0C">
        <w:rPr>
          <w:rFonts w:ascii="Arial" w:hAnsi="Arial" w:cs="Arial"/>
        </w:rPr>
        <w:t xml:space="preserve">4.18.3. </w:t>
      </w:r>
      <w:r w:rsidR="00914013" w:rsidRPr="00F57C0C">
        <w:rPr>
          <w:rFonts w:ascii="Arial" w:hAnsi="Arial" w:cs="Arial"/>
        </w:rPr>
        <w:t xml:space="preserve">W przypadku nieprzedstawienia na żądanie Zamawiającego w wymaganym terminie danych bądź dokumentów, o których mowa w </w:t>
      </w:r>
      <w:r w:rsidR="00500644">
        <w:rPr>
          <w:rFonts w:ascii="Arial" w:hAnsi="Arial" w:cs="Arial"/>
        </w:rPr>
        <w:t xml:space="preserve">pkt. 4.18.2. </w:t>
      </w:r>
      <w:r w:rsidR="00914013" w:rsidRPr="00F57C0C">
        <w:rPr>
          <w:rFonts w:ascii="Arial" w:hAnsi="Arial" w:cs="Arial"/>
        </w:rPr>
        <w:t>SWZ Wykonawca płacić będzie każdorazowo karę w wysokości 300,00 zł. W przypadku niezatrudnienia przy realizacji wymaganych czynności osoby na podstawie umowy o pracę Wykonawca będzie zobowiązany do zapłacenia kary umownej Zamawiającemu w wysokości 0,5% całkowitego wynagrodzenia, jeżeli zostanie zatrudniona w oparciu o inny stosunek prawny niż stosunek pracy.</w:t>
      </w:r>
    </w:p>
    <w:p w:rsidR="00914013" w:rsidRPr="00F57C0C" w:rsidRDefault="00DA3EB5" w:rsidP="00F57C0C">
      <w:pPr>
        <w:suppressAutoHyphens/>
        <w:autoSpaceDE w:val="0"/>
        <w:jc w:val="both"/>
        <w:rPr>
          <w:rFonts w:ascii="Arial" w:hAnsi="Arial" w:cs="Arial"/>
        </w:rPr>
      </w:pPr>
      <w:r w:rsidRPr="00F57C0C">
        <w:rPr>
          <w:rFonts w:ascii="Arial" w:hAnsi="Arial" w:cs="Arial"/>
        </w:rPr>
        <w:t xml:space="preserve">4.18.4. </w:t>
      </w:r>
      <w:r w:rsidR="00914013" w:rsidRPr="00F57C0C">
        <w:rPr>
          <w:rFonts w:ascii="Arial" w:hAnsi="Arial" w:cs="Arial"/>
        </w:rPr>
        <w:t>Niewypełnienie zobowiązań dotyczących zatrudniania kucharza może być podstawą do wypowiedzenia przez Zamawiającego umowy z przyczyn leżących po stronie wykonawcy Wymagane jest zatrudnianie ww. osoby przez cały okres trwania umowy o udzielenie zamówienia publicznego.</w:t>
      </w:r>
    </w:p>
    <w:p w:rsidR="00914013" w:rsidRPr="00F57C0C" w:rsidRDefault="00DA3EB5" w:rsidP="00F57C0C">
      <w:pPr>
        <w:rPr>
          <w:rFonts w:ascii="Arial" w:hAnsi="Arial" w:cs="Arial"/>
        </w:rPr>
      </w:pPr>
      <w:r w:rsidRPr="00F57C0C">
        <w:rPr>
          <w:rFonts w:ascii="Arial" w:hAnsi="Arial" w:cs="Arial"/>
        </w:rPr>
        <w:t xml:space="preserve">4.19. </w:t>
      </w:r>
      <w:r w:rsidR="00914013" w:rsidRPr="00F57C0C">
        <w:rPr>
          <w:rFonts w:ascii="Arial" w:hAnsi="Arial" w:cs="Arial"/>
        </w:rPr>
        <w:t>Zamawiający z uwagi na specyfikę przedmiotu zamówienia zastrzega, że zamówienie nie może być powierzone podwykonawcom</w:t>
      </w:r>
    </w:p>
    <w:p w:rsidR="004E595A" w:rsidRPr="00F57C0C" w:rsidRDefault="004E595A" w:rsidP="00F57C0C">
      <w:pPr>
        <w:rPr>
          <w:rFonts w:ascii="Arial" w:hAnsi="Arial" w:cs="Arial"/>
        </w:rPr>
      </w:pPr>
    </w:p>
    <w:p w:rsidR="00DA3EB5" w:rsidRPr="00F57C0C" w:rsidRDefault="004E595A" w:rsidP="00F57C0C">
      <w:pPr>
        <w:autoSpaceDE w:val="0"/>
        <w:jc w:val="both"/>
        <w:rPr>
          <w:rFonts w:ascii="Arial" w:hAnsi="Arial" w:cs="Arial"/>
          <w:b/>
          <w:bCs/>
        </w:rPr>
      </w:pPr>
      <w:r w:rsidRPr="00F57C0C">
        <w:rPr>
          <w:rFonts w:ascii="Arial" w:hAnsi="Arial" w:cs="Arial"/>
          <w:b/>
          <w:bCs/>
        </w:rPr>
        <w:t>5. TERMIN WYKONANIA ZAMÓWIENIA</w:t>
      </w:r>
    </w:p>
    <w:p w:rsidR="00DA3EB5" w:rsidRPr="00F57C0C" w:rsidRDefault="00DA3EB5" w:rsidP="00F57C0C">
      <w:pPr>
        <w:autoSpaceDE w:val="0"/>
        <w:jc w:val="both"/>
        <w:rPr>
          <w:rFonts w:ascii="Arial" w:hAnsi="Arial" w:cs="Arial"/>
          <w:bCs/>
          <w:color w:val="000000"/>
        </w:rPr>
      </w:pPr>
      <w:r w:rsidRPr="00F57C0C">
        <w:rPr>
          <w:rFonts w:ascii="Arial" w:hAnsi="Arial" w:cs="Arial"/>
        </w:rPr>
        <w:t>Zamówienie realizowane b</w:t>
      </w:r>
      <w:r w:rsidRPr="00F57C0C">
        <w:rPr>
          <w:rFonts w:ascii="Arial" w:eastAsia="TimesNewRoman" w:hAnsi="Arial" w:cs="Arial"/>
        </w:rPr>
        <w:t>ę</w:t>
      </w:r>
      <w:r w:rsidRPr="00F57C0C">
        <w:rPr>
          <w:rFonts w:ascii="Arial" w:hAnsi="Arial" w:cs="Arial"/>
        </w:rPr>
        <w:t xml:space="preserve">dzie w okresie od dnia </w:t>
      </w:r>
      <w:r w:rsidRPr="00F57C0C">
        <w:rPr>
          <w:rFonts w:ascii="Arial" w:hAnsi="Arial" w:cs="Arial"/>
          <w:bCs/>
          <w:color w:val="000000"/>
        </w:rPr>
        <w:t>od 02.01.202</w:t>
      </w:r>
      <w:r w:rsidR="00C910E7">
        <w:rPr>
          <w:rFonts w:ascii="Arial" w:hAnsi="Arial" w:cs="Arial"/>
          <w:bCs/>
          <w:color w:val="000000"/>
        </w:rPr>
        <w:t>5</w:t>
      </w:r>
      <w:r w:rsidRPr="00F57C0C">
        <w:rPr>
          <w:rFonts w:ascii="Arial" w:hAnsi="Arial" w:cs="Arial"/>
          <w:bCs/>
          <w:color w:val="000000"/>
        </w:rPr>
        <w:t xml:space="preserve"> r. do 31.12.202</w:t>
      </w:r>
      <w:r w:rsidR="00C910E7">
        <w:rPr>
          <w:rFonts w:ascii="Arial" w:hAnsi="Arial" w:cs="Arial"/>
          <w:bCs/>
          <w:color w:val="000000"/>
        </w:rPr>
        <w:t>5</w:t>
      </w:r>
      <w:r w:rsidRPr="00F57C0C">
        <w:rPr>
          <w:rFonts w:ascii="Arial" w:hAnsi="Arial" w:cs="Arial"/>
          <w:bCs/>
          <w:color w:val="000000"/>
        </w:rPr>
        <w:t xml:space="preserve"> r.</w:t>
      </w:r>
    </w:p>
    <w:p w:rsidR="00DA3EB5" w:rsidRPr="00F57C0C" w:rsidRDefault="00DA3EB5" w:rsidP="00F57C0C">
      <w:pPr>
        <w:autoSpaceDE w:val="0"/>
        <w:jc w:val="both"/>
        <w:rPr>
          <w:rFonts w:ascii="Arial" w:hAnsi="Arial" w:cs="Arial"/>
          <w:bCs/>
          <w:color w:val="000000"/>
        </w:rPr>
      </w:pPr>
    </w:p>
    <w:p w:rsidR="00CF036C" w:rsidRPr="00F57C0C" w:rsidRDefault="004E595A" w:rsidP="00F57C0C">
      <w:pPr>
        <w:jc w:val="both"/>
        <w:rPr>
          <w:rFonts w:ascii="Arial" w:hAnsi="Arial" w:cs="Arial"/>
          <w:b/>
          <w:bCs/>
        </w:rPr>
      </w:pPr>
      <w:r w:rsidRPr="00F57C0C">
        <w:rPr>
          <w:rFonts w:ascii="Arial" w:hAnsi="Arial" w:cs="Arial"/>
          <w:b/>
          <w:bCs/>
        </w:rPr>
        <w:t>6. WARUNKI UDZIAŁU W POSTĘPOWANIU</w:t>
      </w:r>
    </w:p>
    <w:p w:rsidR="00CF036C" w:rsidRPr="00F57C0C" w:rsidRDefault="004E595A" w:rsidP="00F57C0C">
      <w:pPr>
        <w:jc w:val="both"/>
        <w:rPr>
          <w:rFonts w:ascii="Arial" w:hAnsi="Arial" w:cs="Arial"/>
        </w:rPr>
      </w:pPr>
      <w:r w:rsidRPr="00F57C0C">
        <w:rPr>
          <w:rFonts w:ascii="Arial" w:hAnsi="Arial" w:cs="Arial"/>
        </w:rPr>
        <w:t>6.1. O udzielenie zamówienia mogą ubiegać się Wykonawcy, którzy nie podlegają wykluczeniu oraz spełniają określone przez Zamawiającego warunki udziału w postępowaniu.</w:t>
      </w:r>
      <w:r w:rsidRPr="00F57C0C">
        <w:rPr>
          <w:rFonts w:ascii="Arial" w:hAnsi="Arial" w:cs="Arial"/>
        </w:rPr>
        <w:br/>
        <w:t>6.2. O udzielenie zamówienia mogą ubiegać się Wykonawcy, którzy spełniają warunki udziału w postępowaniu dotyczące:</w:t>
      </w:r>
    </w:p>
    <w:p w:rsidR="004E595A" w:rsidRPr="00F57C0C" w:rsidRDefault="004E595A" w:rsidP="00F57C0C">
      <w:pPr>
        <w:jc w:val="both"/>
        <w:rPr>
          <w:rFonts w:ascii="Arial" w:hAnsi="Arial" w:cs="Arial"/>
        </w:rPr>
      </w:pPr>
      <w:r w:rsidRPr="00F57C0C">
        <w:rPr>
          <w:rFonts w:ascii="Arial" w:hAnsi="Arial" w:cs="Arial"/>
        </w:rPr>
        <w:t>6.2.1. zdolności do występowania w obrocie gospodarczym</w:t>
      </w:r>
      <w:r w:rsidR="00CF036C" w:rsidRPr="00F57C0C">
        <w:rPr>
          <w:rFonts w:ascii="Arial" w:hAnsi="Arial" w:cs="Arial"/>
        </w:rPr>
        <w:t>:</w:t>
      </w:r>
      <w:r w:rsidRPr="00F57C0C">
        <w:rPr>
          <w:rFonts w:ascii="Arial" w:hAnsi="Arial" w:cs="Arial"/>
        </w:rPr>
        <w:t xml:space="preserve"> nie dotyczy </w:t>
      </w:r>
    </w:p>
    <w:p w:rsidR="00CF036C" w:rsidRPr="00F57C0C" w:rsidRDefault="004E595A" w:rsidP="00F57C0C">
      <w:pPr>
        <w:jc w:val="both"/>
        <w:rPr>
          <w:rFonts w:ascii="Arial" w:hAnsi="Arial" w:cs="Arial"/>
        </w:rPr>
      </w:pPr>
      <w:r w:rsidRPr="00F57C0C">
        <w:rPr>
          <w:rFonts w:ascii="Arial" w:hAnsi="Arial" w:cs="Arial"/>
        </w:rPr>
        <w:t>6.2.2. uprawnień do prowadzenia określonej działalności gospodarczej lub zawodowej, o ile wynika to z odrębnych przepisów: nie dotyczy</w:t>
      </w:r>
    </w:p>
    <w:p w:rsidR="00CF036C" w:rsidRPr="00F57C0C" w:rsidRDefault="004E595A" w:rsidP="00F57C0C">
      <w:pPr>
        <w:jc w:val="both"/>
        <w:rPr>
          <w:rFonts w:ascii="Arial" w:hAnsi="Arial" w:cs="Arial"/>
        </w:rPr>
      </w:pPr>
      <w:r w:rsidRPr="00F57C0C">
        <w:rPr>
          <w:rFonts w:ascii="Arial" w:hAnsi="Arial" w:cs="Arial"/>
        </w:rPr>
        <w:t xml:space="preserve">6.2.3. sytuacji ekonomicznej lub finansowej: </w:t>
      </w:r>
    </w:p>
    <w:p w:rsidR="00CF036C" w:rsidRPr="00F57C0C" w:rsidRDefault="00CF036C" w:rsidP="00F57C0C">
      <w:pPr>
        <w:autoSpaceDE w:val="0"/>
        <w:jc w:val="both"/>
        <w:rPr>
          <w:rFonts w:ascii="Arial" w:hAnsi="Arial" w:cs="Arial"/>
        </w:rPr>
      </w:pPr>
      <w:r w:rsidRPr="00F57C0C">
        <w:rPr>
          <w:rFonts w:ascii="Arial" w:hAnsi="Arial" w:cs="Arial"/>
        </w:rPr>
        <w:t>Zamawiający wymaga przedłożenia opłaconej polisy lub innego dokumentu potwierdzającego ubezpieczenie od odpowiedzialności cywilnej w zakresie prowadzonej działalności związanej z przedmiotem zamówienia na sumę ubezpieczenia nie mniejszą niż 125.00,00 zł.</w:t>
      </w:r>
    </w:p>
    <w:p w:rsidR="004E595A" w:rsidRPr="00F57C0C" w:rsidRDefault="004E595A" w:rsidP="00F57C0C">
      <w:pPr>
        <w:jc w:val="both"/>
        <w:rPr>
          <w:rFonts w:ascii="Arial" w:hAnsi="Arial" w:cs="Arial"/>
        </w:rPr>
      </w:pPr>
      <w:r w:rsidRPr="00F57C0C">
        <w:rPr>
          <w:rFonts w:ascii="Arial" w:hAnsi="Arial" w:cs="Arial"/>
        </w:rPr>
        <w:t xml:space="preserve">6.2.4. zdolności technicznej lub zawodowej: </w:t>
      </w:r>
    </w:p>
    <w:p w:rsidR="0080449E" w:rsidRPr="00F57C0C" w:rsidRDefault="00CF036C" w:rsidP="00F57C0C">
      <w:pPr>
        <w:autoSpaceDE w:val="0"/>
        <w:jc w:val="both"/>
        <w:rPr>
          <w:rFonts w:ascii="Arial" w:hAnsi="Arial" w:cs="Arial"/>
        </w:rPr>
      </w:pPr>
      <w:r w:rsidRPr="00F57C0C">
        <w:rPr>
          <w:rFonts w:ascii="Arial" w:hAnsi="Arial" w:cs="Arial"/>
        </w:rPr>
        <w:t>6.2.4.1. W celu potwierdzenia warunku Wykonawca winien wykazać</w:t>
      </w:r>
    </w:p>
    <w:p w:rsidR="00CF036C" w:rsidRPr="00F57C0C" w:rsidRDefault="0080449E" w:rsidP="00F57C0C">
      <w:pPr>
        <w:autoSpaceDE w:val="0"/>
        <w:jc w:val="both"/>
        <w:rPr>
          <w:rFonts w:ascii="Arial" w:hAnsi="Arial" w:cs="Arial"/>
        </w:rPr>
      </w:pPr>
      <w:r w:rsidRPr="00F57C0C">
        <w:rPr>
          <w:rFonts w:ascii="Arial" w:hAnsi="Arial" w:cs="Arial"/>
          <w:bCs/>
          <w:color w:val="000000"/>
        </w:rPr>
        <w:t>6.2.4.1.1. d</w:t>
      </w:r>
      <w:r w:rsidR="00CF036C" w:rsidRPr="00F57C0C">
        <w:rPr>
          <w:rFonts w:ascii="Arial" w:hAnsi="Arial" w:cs="Arial"/>
          <w:bCs/>
          <w:color w:val="000000"/>
        </w:rPr>
        <w:t>yspon</w:t>
      </w:r>
      <w:r w:rsidRPr="00F57C0C">
        <w:rPr>
          <w:rFonts w:ascii="Arial" w:hAnsi="Arial" w:cs="Arial"/>
          <w:bCs/>
          <w:color w:val="000000"/>
        </w:rPr>
        <w:t>owanie</w:t>
      </w:r>
      <w:r w:rsidR="00CF036C" w:rsidRPr="00F57C0C">
        <w:rPr>
          <w:rFonts w:ascii="Arial" w:hAnsi="Arial" w:cs="Arial"/>
          <w:bCs/>
          <w:color w:val="000000"/>
        </w:rPr>
        <w:t xml:space="preserve"> lokalem gastronomicznym: </w:t>
      </w:r>
    </w:p>
    <w:p w:rsidR="00CF036C" w:rsidRPr="00F57C0C" w:rsidRDefault="00CF036C" w:rsidP="00F57C0C">
      <w:pPr>
        <w:autoSpaceDE w:val="0"/>
        <w:jc w:val="both"/>
        <w:rPr>
          <w:rFonts w:ascii="Arial" w:hAnsi="Arial" w:cs="Arial"/>
        </w:rPr>
      </w:pPr>
      <w:r w:rsidRPr="00F57C0C">
        <w:rPr>
          <w:rFonts w:ascii="Arial" w:hAnsi="Arial" w:cs="Arial"/>
        </w:rPr>
        <w:t xml:space="preserve">1) </w:t>
      </w:r>
      <w:bookmarkStart w:id="2" w:name="_Hlk118962375"/>
      <w:r w:rsidRPr="00F57C0C">
        <w:rPr>
          <w:rFonts w:ascii="Arial" w:hAnsi="Arial" w:cs="Arial"/>
        </w:rPr>
        <w:t xml:space="preserve">posiadającym aktualną decyzję właściwego terenowo Organu Państwowej Inspekcji Sanitarnej zatwierdzającą lokal gastronomiczny do prowadzenia działalności gastronomicznej w zakresie przygotowywania i wydawania dań z możliwością konsumpcji na miejscu lub inny równoważny dokument potwierdzający ww. uprawnienia </w:t>
      </w:r>
      <w:bookmarkEnd w:id="2"/>
      <w:r w:rsidRPr="00F57C0C">
        <w:rPr>
          <w:rFonts w:ascii="Arial" w:hAnsi="Arial" w:cs="Arial"/>
        </w:rPr>
        <w:t>– do wglądu przy podpisywaniu umowy</w:t>
      </w:r>
      <w:r w:rsidR="0080449E" w:rsidRPr="00F57C0C">
        <w:rPr>
          <w:rFonts w:ascii="Arial" w:hAnsi="Arial" w:cs="Arial"/>
        </w:rPr>
        <w:t>,</w:t>
      </w:r>
    </w:p>
    <w:p w:rsidR="00CF036C" w:rsidRPr="00F57C0C" w:rsidRDefault="00CF036C" w:rsidP="00F57C0C">
      <w:pPr>
        <w:suppressAutoHyphens/>
        <w:autoSpaceDE w:val="0"/>
        <w:jc w:val="both"/>
        <w:rPr>
          <w:rFonts w:ascii="Arial" w:hAnsi="Arial" w:cs="Arial"/>
          <w:color w:val="000000"/>
        </w:rPr>
      </w:pPr>
      <w:r w:rsidRPr="00F57C0C">
        <w:rPr>
          <w:rFonts w:ascii="Arial" w:hAnsi="Arial" w:cs="Arial"/>
          <w:color w:val="000000"/>
        </w:rPr>
        <w:t xml:space="preserve">2) </w:t>
      </w:r>
      <w:bookmarkStart w:id="3" w:name="_Hlk118962237"/>
      <w:r w:rsidRPr="00F57C0C">
        <w:rPr>
          <w:rFonts w:ascii="Arial" w:hAnsi="Arial" w:cs="Arial"/>
          <w:color w:val="000000"/>
        </w:rPr>
        <w:t>położonym w obrębie ulic: ulica Piłsudskiego począwszy od skrzyżowania z ulicą Mickiewicza do skrzyżowania z ulicą Żwirki i Wigury, dalej ulicą Żwirki i Wigury do skrzyżowania z ulicą Mickiewicza, wzdłuż ulicy Mickiewicza do skrzyżowania z ulicą Piłsudskiego</w:t>
      </w:r>
      <w:r w:rsidR="0080449E" w:rsidRPr="00F57C0C">
        <w:rPr>
          <w:rFonts w:ascii="Arial" w:hAnsi="Arial" w:cs="Arial"/>
          <w:color w:val="000000"/>
        </w:rPr>
        <w:t>,</w:t>
      </w:r>
    </w:p>
    <w:p w:rsidR="00CF036C" w:rsidRPr="00F57C0C" w:rsidRDefault="00CF036C" w:rsidP="00F57C0C">
      <w:pPr>
        <w:suppressAutoHyphens/>
        <w:autoSpaceDE w:val="0"/>
        <w:jc w:val="both"/>
        <w:rPr>
          <w:rFonts w:ascii="Arial" w:hAnsi="Arial" w:cs="Arial"/>
          <w:color w:val="000000"/>
        </w:rPr>
      </w:pPr>
      <w:r w:rsidRPr="00F57C0C">
        <w:rPr>
          <w:rFonts w:ascii="Arial" w:hAnsi="Arial" w:cs="Arial"/>
          <w:color w:val="000000"/>
        </w:rPr>
        <w:t>3) dostosowanym do obsługi osób niepełnosprawnych,</w:t>
      </w:r>
    </w:p>
    <w:p w:rsidR="00CF036C" w:rsidRPr="00F57C0C" w:rsidRDefault="00CF036C" w:rsidP="00F57C0C">
      <w:pPr>
        <w:suppressAutoHyphens/>
        <w:autoSpaceDE w:val="0"/>
        <w:jc w:val="both"/>
        <w:rPr>
          <w:rFonts w:ascii="Arial" w:hAnsi="Arial" w:cs="Arial"/>
          <w:color w:val="000000"/>
        </w:rPr>
      </w:pPr>
      <w:r w:rsidRPr="00F57C0C">
        <w:rPr>
          <w:rFonts w:ascii="Arial" w:hAnsi="Arial" w:cs="Arial"/>
          <w:color w:val="000000"/>
        </w:rPr>
        <w:t>4) który musi być wyposażony we wszystkie niezbędne do wykonania zamówienia urządzenia i sprzęt, a w szczególności w niezbędną zastawę stołową, stoły, krzesła, miejsce do powieszenia wierzchniej odzieży, toaletę,</w:t>
      </w:r>
    </w:p>
    <w:p w:rsidR="00CF036C" w:rsidRPr="00F57C0C" w:rsidRDefault="00CF036C" w:rsidP="00F57C0C">
      <w:pPr>
        <w:suppressAutoHyphens/>
        <w:autoSpaceDE w:val="0"/>
        <w:jc w:val="both"/>
        <w:rPr>
          <w:rFonts w:ascii="Arial" w:hAnsi="Arial" w:cs="Arial"/>
          <w:color w:val="000000"/>
        </w:rPr>
      </w:pPr>
      <w:r w:rsidRPr="00F57C0C">
        <w:rPr>
          <w:rFonts w:ascii="Arial" w:hAnsi="Arial" w:cs="Arial"/>
          <w:color w:val="000000"/>
        </w:rPr>
        <w:lastRenderedPageBreak/>
        <w:t>5) w którym powierzchnia lokalu musi być takiej wielkości, aby zapewniała ustawienie takiej ilości stołów i krzeseł, która umożliwi konsumpcję obiadów równocześnie co najmniej 20 osobom</w:t>
      </w:r>
      <w:r w:rsidR="0080449E" w:rsidRPr="00F57C0C">
        <w:rPr>
          <w:rFonts w:ascii="Arial" w:hAnsi="Arial" w:cs="Arial"/>
          <w:color w:val="000000"/>
        </w:rPr>
        <w:t>.</w:t>
      </w:r>
    </w:p>
    <w:bookmarkEnd w:id="3"/>
    <w:p w:rsidR="00CF036C" w:rsidRPr="00F57C0C" w:rsidRDefault="00CF036C" w:rsidP="00F57C0C">
      <w:pPr>
        <w:jc w:val="both"/>
        <w:rPr>
          <w:rFonts w:ascii="Arial" w:hAnsi="Arial" w:cs="Arial"/>
        </w:rPr>
      </w:pPr>
      <w:r w:rsidRPr="00F57C0C">
        <w:rPr>
          <w:rFonts w:ascii="Arial" w:hAnsi="Arial" w:cs="Arial"/>
          <w:color w:val="000000"/>
        </w:rPr>
        <w:t>Dysponowanie lokalem spełniającym ww. warunki Wykonawca potwierdzi poprzez wypełnienie i załączenie do oferty oświadczenia o dysponowaniu lokalem (</w:t>
      </w:r>
      <w:r w:rsidR="00500644">
        <w:rPr>
          <w:rFonts w:ascii="Arial" w:hAnsi="Arial" w:cs="Arial"/>
          <w:color w:val="000000"/>
        </w:rPr>
        <w:t>Z</w:t>
      </w:r>
      <w:r w:rsidRPr="00F57C0C">
        <w:rPr>
          <w:rFonts w:ascii="Arial" w:hAnsi="Arial" w:cs="Arial"/>
          <w:color w:val="000000"/>
        </w:rPr>
        <w:t>ałącznik nr</w:t>
      </w:r>
      <w:r w:rsidR="004D5118">
        <w:rPr>
          <w:rFonts w:ascii="Arial" w:hAnsi="Arial" w:cs="Arial"/>
          <w:color w:val="000000"/>
        </w:rPr>
        <w:t xml:space="preserve"> 2D</w:t>
      </w:r>
      <w:r w:rsidR="005A7A98">
        <w:rPr>
          <w:rFonts w:ascii="Arial" w:hAnsi="Arial" w:cs="Arial"/>
          <w:color w:val="000000"/>
        </w:rPr>
        <w:t xml:space="preserve"> do SWZ</w:t>
      </w:r>
      <w:r w:rsidRPr="00F57C0C">
        <w:rPr>
          <w:rFonts w:ascii="Arial" w:hAnsi="Arial" w:cs="Arial"/>
          <w:color w:val="000000"/>
        </w:rPr>
        <w:t>) wraz z dokumentem potwierdzającym tytuł prawny do lokalu</w:t>
      </w:r>
    </w:p>
    <w:p w:rsidR="0080449E" w:rsidRPr="00F57C0C" w:rsidRDefault="0080449E" w:rsidP="00F57C0C">
      <w:pPr>
        <w:jc w:val="both"/>
        <w:rPr>
          <w:rFonts w:ascii="Arial" w:hAnsi="Arial" w:cs="Arial"/>
          <w:color w:val="000000"/>
          <w:shd w:val="clear" w:color="auto" w:fill="FFFFFF"/>
        </w:rPr>
      </w:pPr>
      <w:r w:rsidRPr="00F57C0C">
        <w:rPr>
          <w:rFonts w:ascii="Arial" w:hAnsi="Arial" w:cs="Arial"/>
        </w:rPr>
        <w:t xml:space="preserve">6.2.4.1.2. </w:t>
      </w:r>
      <w:r w:rsidR="004E595A" w:rsidRPr="00F57C0C">
        <w:rPr>
          <w:rFonts w:ascii="Arial" w:hAnsi="Arial" w:cs="Arial"/>
        </w:rPr>
        <w:t>wykonanie</w:t>
      </w:r>
      <w:r w:rsidRPr="00F57C0C">
        <w:rPr>
          <w:rFonts w:ascii="Arial" w:hAnsi="Arial" w:cs="Arial"/>
        </w:rPr>
        <w:t xml:space="preserve"> usług </w:t>
      </w:r>
      <w:bookmarkStart w:id="4" w:name="_Hlk118810051"/>
      <w:r w:rsidRPr="00F57C0C">
        <w:rPr>
          <w:rFonts w:ascii="Arial" w:hAnsi="Arial" w:cs="Arial"/>
        </w:rPr>
        <w:t xml:space="preserve">przygotowania i wydawania obiadów </w:t>
      </w:r>
      <w:bookmarkEnd w:id="4"/>
      <w:r w:rsidRPr="00F57C0C">
        <w:rPr>
          <w:rFonts w:ascii="Arial" w:hAnsi="Arial" w:cs="Arial"/>
        </w:rPr>
        <w:t xml:space="preserve">o wartości łącznej co najmniej 100.000,00 zł </w:t>
      </w:r>
      <w:r w:rsidRPr="00F57C0C">
        <w:rPr>
          <w:rFonts w:ascii="Arial" w:hAnsi="Arial" w:cs="Arial"/>
          <w:color w:val="000000"/>
          <w:shd w:val="clear" w:color="auto" w:fill="FFFFFF"/>
        </w:rPr>
        <w:t xml:space="preserve">w okresie ostatnich trzech lat przed upływem terminu składania ofert, a jeżeli okres prowadzenia działalności jest krótszy – w tym okresie, z podaniem ich wartości, przedmiotu, dat wykonania i odbiorców, </w:t>
      </w:r>
    </w:p>
    <w:p w:rsidR="0080449E" w:rsidRPr="00F57C0C" w:rsidRDefault="0080449E" w:rsidP="00F57C0C">
      <w:pPr>
        <w:jc w:val="both"/>
        <w:rPr>
          <w:rFonts w:ascii="Arial" w:hAnsi="Arial" w:cs="Arial"/>
        </w:rPr>
      </w:pPr>
      <w:r w:rsidRPr="00F57C0C">
        <w:rPr>
          <w:rFonts w:ascii="Arial" w:hAnsi="Arial" w:cs="Arial"/>
          <w:color w:val="000000"/>
          <w:shd w:val="clear" w:color="auto" w:fill="FFFFFF"/>
        </w:rPr>
        <w:t xml:space="preserve">6.2.4.1.3. </w:t>
      </w:r>
      <w:r w:rsidRPr="00F57C0C">
        <w:rPr>
          <w:rFonts w:ascii="Arial" w:hAnsi="Arial" w:cs="Arial"/>
        </w:rPr>
        <w:t xml:space="preserve">dysponowanie osobami niezbędnymi do wykonania zamówienia, tj. osobami posiadającymi odpowiednie kwalifikacje zawodowe i wykształcenie niezbędne do wykonania zamówienia publicznego, tj. minimum 1 osobą zatrudnioną na stanowisku kucharza posiadającą wykształcenie minimum zawodowe gastronomiczne i doświadczenie minimum 1 roku w zawodzie kucharza. Wykonawca załączy do oferty kserokopie dokumentu potwierdzającego kwalifikacje zawodowe kucharza. </w:t>
      </w:r>
    </w:p>
    <w:p w:rsidR="0080449E" w:rsidRPr="00F57C0C" w:rsidRDefault="004E595A" w:rsidP="00F57C0C">
      <w:pPr>
        <w:jc w:val="both"/>
        <w:rPr>
          <w:rFonts w:ascii="Arial" w:hAnsi="Arial" w:cs="Arial"/>
          <w:b/>
          <w:bCs/>
        </w:rPr>
      </w:pPr>
      <w:r w:rsidRPr="00F57C0C">
        <w:rPr>
          <w:rFonts w:ascii="Arial" w:hAnsi="Arial" w:cs="Arial"/>
        </w:rPr>
        <w:br/>
      </w:r>
      <w:r w:rsidRPr="00F57C0C">
        <w:rPr>
          <w:rFonts w:ascii="Arial" w:hAnsi="Arial" w:cs="Arial"/>
          <w:b/>
          <w:bCs/>
        </w:rPr>
        <w:t>7. PODSTAWY WYKLUCZENIA WYKONAWCÓW</w:t>
      </w:r>
    </w:p>
    <w:p w:rsidR="0080449E" w:rsidRPr="00F57C0C" w:rsidRDefault="004E595A" w:rsidP="00F57C0C">
      <w:pPr>
        <w:jc w:val="both"/>
        <w:rPr>
          <w:rFonts w:ascii="Arial" w:hAnsi="Arial" w:cs="Arial"/>
        </w:rPr>
      </w:pPr>
      <w:r w:rsidRPr="00F57C0C">
        <w:rPr>
          <w:rFonts w:ascii="Arial" w:hAnsi="Arial" w:cs="Arial"/>
        </w:rPr>
        <w:t>7.1. Wykonawca nie może podlegać wykluczeniu z postępowania o udzielenie zamówienia na podstawie art. 108 ust. 1 ustawy PZP.</w:t>
      </w:r>
    </w:p>
    <w:p w:rsidR="00F57C0C" w:rsidRDefault="004E595A" w:rsidP="00F57C0C">
      <w:pPr>
        <w:jc w:val="both"/>
        <w:rPr>
          <w:rFonts w:ascii="Arial" w:hAnsi="Arial" w:cs="Arial"/>
        </w:rPr>
      </w:pPr>
      <w:r w:rsidRPr="00F57C0C">
        <w:rPr>
          <w:rFonts w:ascii="Arial" w:hAnsi="Arial" w:cs="Arial"/>
        </w:rPr>
        <w:t>7.2. Wykonawca nie może podlegać wykluczeniu z postępowania o udzielenie zamówienia na podstawie art. 7 ust. 1 ustawy z dnia 13 kwietnia 2022 r. o szczególnych rozwiązaniach w zakresie przeciwdziałania wspieraniu agresji na Ukrainę oraz służących ochronie bezpieczeństwa narodowego (Dz. U z 202</w:t>
      </w:r>
      <w:r w:rsidR="00C910E7">
        <w:rPr>
          <w:rFonts w:ascii="Arial" w:hAnsi="Arial" w:cs="Arial"/>
        </w:rPr>
        <w:t>4</w:t>
      </w:r>
      <w:r w:rsidRPr="00F57C0C">
        <w:rPr>
          <w:rFonts w:ascii="Arial" w:hAnsi="Arial" w:cs="Arial"/>
        </w:rPr>
        <w:t xml:space="preserve"> r., poz. </w:t>
      </w:r>
      <w:r w:rsidR="00C910E7">
        <w:rPr>
          <w:rFonts w:ascii="Arial" w:hAnsi="Arial" w:cs="Arial"/>
        </w:rPr>
        <w:t>507</w:t>
      </w:r>
      <w:r w:rsidR="00EB4880">
        <w:rPr>
          <w:rFonts w:ascii="Arial" w:hAnsi="Arial" w:cs="Arial"/>
        </w:rPr>
        <w:t xml:space="preserve"> ze zm.</w:t>
      </w:r>
      <w:r w:rsidRPr="00F57C0C">
        <w:rPr>
          <w:rFonts w:ascii="Arial" w:hAnsi="Arial" w:cs="Arial"/>
        </w:rPr>
        <w:t>).</w:t>
      </w:r>
    </w:p>
    <w:p w:rsidR="003619F5" w:rsidRPr="00F57C0C" w:rsidRDefault="004E595A" w:rsidP="00F57C0C">
      <w:pPr>
        <w:jc w:val="both"/>
        <w:rPr>
          <w:rFonts w:ascii="Arial" w:hAnsi="Arial" w:cs="Arial"/>
        </w:rPr>
      </w:pPr>
      <w:r w:rsidRPr="00F57C0C">
        <w:rPr>
          <w:rFonts w:ascii="Arial" w:hAnsi="Arial" w:cs="Arial"/>
        </w:rPr>
        <w:t>7.3. Zamawiający nie przewiduje wykluczenia wykonawcy z postępowania o udzielenie zamówienia na podstawie art. 109 ust. 1 ustawy PZP.</w:t>
      </w:r>
    </w:p>
    <w:p w:rsidR="0080449E" w:rsidRPr="00F57C0C" w:rsidRDefault="004E595A" w:rsidP="00F57C0C">
      <w:pPr>
        <w:jc w:val="both"/>
        <w:rPr>
          <w:rFonts w:ascii="Arial" w:hAnsi="Arial" w:cs="Arial"/>
        </w:rPr>
      </w:pPr>
      <w:r w:rsidRPr="00F57C0C">
        <w:rPr>
          <w:rFonts w:ascii="Arial" w:hAnsi="Arial" w:cs="Arial"/>
        </w:rPr>
        <w:t>7.4. Wykonawca nie podlega wykluczeniu w okolicznościach określonych w art. 108 ust. 1 pkt 1, 2 i 5 ustawy PZP, jeżeli udowodni Zamawiającemu, że spełnił łącznie przesłanki określone w art. 110 ust. 2 ustawy PZP.</w:t>
      </w:r>
    </w:p>
    <w:p w:rsidR="004E595A" w:rsidRPr="00F57C0C" w:rsidRDefault="004E595A" w:rsidP="00F57C0C">
      <w:pPr>
        <w:jc w:val="both"/>
        <w:rPr>
          <w:rFonts w:ascii="Arial" w:hAnsi="Arial" w:cs="Arial"/>
        </w:rPr>
      </w:pPr>
      <w:r w:rsidRPr="00F57C0C">
        <w:rPr>
          <w:rFonts w:ascii="Arial" w:hAnsi="Arial" w:cs="Arial"/>
        </w:rPr>
        <w:t>7.5. Zamawiający ocenia, czy podjęte przez Wykonawcę czynności, o których mowa w ust. 7.4, są wystarczające do wykazania jego rzetelności, uwzględniając wagę i szczególne okoliczności czynu wykonawcy. Jeżeli podjęte przez Wykonawcę czynności, o których mowa w ust. 7.4, nie są wystarczające do wykazania jego rzetelności, Zamawiający wyklucza Wykonawcę.</w:t>
      </w:r>
    </w:p>
    <w:p w:rsidR="0080449E" w:rsidRPr="00F57C0C" w:rsidRDefault="004E595A" w:rsidP="00F57C0C">
      <w:pPr>
        <w:jc w:val="both"/>
        <w:rPr>
          <w:rFonts w:ascii="Arial" w:hAnsi="Arial" w:cs="Arial"/>
          <w:b/>
          <w:bCs/>
        </w:rPr>
      </w:pPr>
      <w:r w:rsidRPr="00F57C0C">
        <w:rPr>
          <w:rFonts w:ascii="Arial" w:hAnsi="Arial" w:cs="Arial"/>
        </w:rPr>
        <w:br/>
      </w:r>
      <w:r w:rsidRPr="00F57C0C">
        <w:rPr>
          <w:rFonts w:ascii="Arial" w:hAnsi="Arial" w:cs="Arial"/>
          <w:b/>
          <w:bCs/>
        </w:rPr>
        <w:t>8. W CELU POTWIERDZENIA, ŻE WYKONAWCA NIE PODLEGA WYKLUCZENIU ORAZ SPEŁNIA WARUNKI UDZIAŁU W POSTĘPOWANIU, WYKONAWCA DOŁĄCZA DO OFERTY:</w:t>
      </w:r>
    </w:p>
    <w:p w:rsidR="003619F5" w:rsidRPr="00F57C0C" w:rsidRDefault="004E595A" w:rsidP="00F57C0C">
      <w:pPr>
        <w:jc w:val="both"/>
        <w:rPr>
          <w:rFonts w:ascii="Arial" w:hAnsi="Arial" w:cs="Arial"/>
        </w:rPr>
      </w:pPr>
      <w:r w:rsidRPr="00F57C0C">
        <w:rPr>
          <w:rFonts w:ascii="Arial" w:hAnsi="Arial" w:cs="Arial"/>
        </w:rPr>
        <w:t>Do oferty Wykonawca zobowiązany jest dołączyć aktualne na dzień składania ofert oświadczenie o spełnianiu warunków udziału w postępowaniu oraz o braku podstaw do wykluczenia z postępowania</w:t>
      </w:r>
      <w:r w:rsidR="0080449E" w:rsidRPr="00F57C0C">
        <w:rPr>
          <w:rFonts w:ascii="Arial" w:hAnsi="Arial" w:cs="Arial"/>
        </w:rPr>
        <w:t xml:space="preserve"> </w:t>
      </w:r>
      <w:r w:rsidRPr="00F57C0C">
        <w:rPr>
          <w:rFonts w:ascii="Arial" w:hAnsi="Arial" w:cs="Arial"/>
        </w:rPr>
        <w:t>– zgodnie z Załącznikiem nr 2A do SWZ.</w:t>
      </w:r>
    </w:p>
    <w:p w:rsidR="004E595A" w:rsidRPr="00F57C0C" w:rsidRDefault="004E595A" w:rsidP="00F57C0C">
      <w:pPr>
        <w:jc w:val="both"/>
        <w:rPr>
          <w:rFonts w:ascii="Arial" w:hAnsi="Arial" w:cs="Arial"/>
        </w:rPr>
      </w:pPr>
    </w:p>
    <w:p w:rsidR="0080449E" w:rsidRPr="00F57C0C" w:rsidRDefault="004E595A" w:rsidP="00F57C0C">
      <w:pPr>
        <w:jc w:val="both"/>
        <w:rPr>
          <w:rFonts w:ascii="Arial" w:hAnsi="Arial" w:cs="Arial"/>
        </w:rPr>
      </w:pPr>
      <w:r w:rsidRPr="00F57C0C">
        <w:rPr>
          <w:rFonts w:ascii="Arial" w:hAnsi="Arial" w:cs="Arial"/>
          <w:b/>
          <w:bCs/>
        </w:rPr>
        <w:t>9. WYKAZ PODMIOTOWYCH ŚRODKÓW DOWODOWYCH NA POTWIERDZENIE</w:t>
      </w:r>
      <w:r w:rsidRPr="00F57C0C">
        <w:rPr>
          <w:rFonts w:ascii="Arial" w:hAnsi="Arial" w:cs="Arial"/>
          <w:b/>
          <w:bCs/>
        </w:rPr>
        <w:br/>
        <w:t>NIEPODLEGANIA WYKLUCZENIU, SKŁADANYCH NA WEZWANIE ZAMAWIAJĄCEGO:</w:t>
      </w:r>
      <w:r w:rsidRPr="00F57C0C">
        <w:rPr>
          <w:rFonts w:ascii="Arial" w:hAnsi="Arial" w:cs="Arial"/>
          <w:b/>
          <w:bCs/>
        </w:rPr>
        <w:br/>
      </w:r>
      <w:r w:rsidRPr="00F57C0C">
        <w:rPr>
          <w:rFonts w:ascii="Arial" w:hAnsi="Arial" w:cs="Arial"/>
        </w:rPr>
        <w:t>9.1. Wykonawca składa oświadczenie Wykonawcy o aktualności informacji zawartych w</w:t>
      </w:r>
      <w:r w:rsidRPr="00F57C0C">
        <w:rPr>
          <w:rFonts w:ascii="Arial" w:hAnsi="Arial" w:cs="Arial"/>
        </w:rPr>
        <w:br/>
        <w:t>oświadczeniu (wg Załącznika nr 2B do SWZ), o którym mowa w art. 125 ust. 1 ustawy PZP, w zakresie podstaw wykluczenia z postępowania wskazanych przez Zamawiającego.</w:t>
      </w:r>
      <w:r w:rsidRPr="00F57C0C">
        <w:rPr>
          <w:rFonts w:ascii="Arial" w:hAnsi="Arial" w:cs="Arial"/>
        </w:rPr>
        <w:br/>
        <w:t xml:space="preserve">9.2. Wykonawca, w przypadku polegania na zdolnościach lub sytuacji podmiotów udostępniających zasoby, przedstawia oświadczenie podmiotu udostępniającego zasoby o niepodleganiu wykluczeniu oraz spełnianiu warunków udziału w postępowaniu, potwierdzające brak podstaw wykluczenia tego podmiotu oraz spełnianie warunków udziału </w:t>
      </w:r>
      <w:r w:rsidRPr="00F57C0C">
        <w:rPr>
          <w:rFonts w:ascii="Arial" w:hAnsi="Arial" w:cs="Arial"/>
        </w:rPr>
        <w:lastRenderedPageBreak/>
        <w:t>w postępowaniu w zakresie, w jakim Wykonawca powołuje się na jego zasoby (wg Załącznika nr 2B do SWZ).</w:t>
      </w:r>
    </w:p>
    <w:p w:rsidR="004E595A" w:rsidRPr="00F57C0C" w:rsidRDefault="004E595A" w:rsidP="00F57C0C">
      <w:pPr>
        <w:jc w:val="both"/>
        <w:rPr>
          <w:rFonts w:ascii="Arial" w:hAnsi="Arial" w:cs="Arial"/>
        </w:rPr>
      </w:pPr>
    </w:p>
    <w:p w:rsidR="0080449E" w:rsidRPr="00F57C0C" w:rsidRDefault="004E595A" w:rsidP="00F57C0C">
      <w:pPr>
        <w:jc w:val="both"/>
        <w:rPr>
          <w:rFonts w:ascii="Arial" w:hAnsi="Arial" w:cs="Arial"/>
          <w:b/>
          <w:bCs/>
        </w:rPr>
      </w:pPr>
      <w:r w:rsidRPr="00F57C0C">
        <w:rPr>
          <w:rFonts w:ascii="Arial" w:hAnsi="Arial" w:cs="Arial"/>
          <w:b/>
          <w:bCs/>
        </w:rPr>
        <w:t>10. WYKAZ PODMIOTOWYCH ŚRODKÓW DOWODOWYCH NA POTWIERDZENIE SPEŁNIENIA WARUNKÓW UDZIAŁU W POSTĘPOWANIU, SKŁADANYCH NA WEZWANIE ZAMAWIAJĄCEGO</w:t>
      </w:r>
    </w:p>
    <w:p w:rsidR="0080449E" w:rsidRPr="00F57C0C" w:rsidRDefault="004E595A" w:rsidP="00F57C0C">
      <w:pPr>
        <w:jc w:val="both"/>
        <w:rPr>
          <w:rFonts w:ascii="Arial" w:hAnsi="Arial" w:cs="Arial"/>
        </w:rPr>
      </w:pPr>
      <w:r w:rsidRPr="00F57C0C">
        <w:rPr>
          <w:rFonts w:ascii="Arial" w:hAnsi="Arial" w:cs="Arial"/>
        </w:rPr>
        <w:t xml:space="preserve">10.1. Wykaz </w:t>
      </w:r>
      <w:r w:rsidR="001636CB">
        <w:rPr>
          <w:rFonts w:ascii="Arial" w:hAnsi="Arial" w:cs="Arial"/>
        </w:rPr>
        <w:t>usług przygotowania i wydawania posiłków</w:t>
      </w:r>
      <w:r w:rsidRPr="00F57C0C">
        <w:rPr>
          <w:rFonts w:ascii="Arial" w:hAnsi="Arial" w:cs="Arial"/>
        </w:rPr>
        <w:t xml:space="preserve"> wykonanych nie wcześniej niż w okresie ostatnich </w:t>
      </w:r>
      <w:r w:rsidR="001636CB">
        <w:rPr>
          <w:rFonts w:ascii="Arial" w:hAnsi="Arial" w:cs="Arial"/>
        </w:rPr>
        <w:t>3</w:t>
      </w:r>
      <w:r w:rsidRPr="00F57C0C">
        <w:rPr>
          <w:rFonts w:ascii="Arial" w:hAnsi="Arial" w:cs="Arial"/>
        </w:rPr>
        <w:t xml:space="preserve"> lat przed upływem terminu składania ofert, a jeżeli okres prowadzenia działalności jest krótszy wr</w:t>
      </w:r>
      <w:r w:rsidR="000212E3">
        <w:rPr>
          <w:rFonts w:ascii="Arial" w:hAnsi="Arial" w:cs="Arial"/>
        </w:rPr>
        <w:t>a</w:t>
      </w:r>
      <w:r w:rsidRPr="00F57C0C">
        <w:rPr>
          <w:rFonts w:ascii="Arial" w:hAnsi="Arial" w:cs="Arial"/>
        </w:rPr>
        <w:t xml:space="preserve">z z podaniem ich rodzaju, wartości, daty i miejsca wykonania oraz podmiotów, na rzecz których </w:t>
      </w:r>
      <w:r w:rsidR="000212E3">
        <w:rPr>
          <w:rFonts w:ascii="Arial" w:hAnsi="Arial" w:cs="Arial"/>
        </w:rPr>
        <w:t>usługi</w:t>
      </w:r>
      <w:r w:rsidRPr="00F57C0C">
        <w:rPr>
          <w:rFonts w:ascii="Arial" w:hAnsi="Arial" w:cs="Arial"/>
        </w:rPr>
        <w:t xml:space="preserve"> te zostały wykonane (wg Załącznika nr 3 do SWZ) oraz załączeniem dowodów określających, czy te </w:t>
      </w:r>
      <w:r w:rsidR="001636CB">
        <w:rPr>
          <w:rFonts w:ascii="Arial" w:hAnsi="Arial" w:cs="Arial"/>
        </w:rPr>
        <w:t>usługi</w:t>
      </w:r>
      <w:r w:rsidRPr="00F57C0C">
        <w:rPr>
          <w:rFonts w:ascii="Arial" w:hAnsi="Arial" w:cs="Arial"/>
        </w:rPr>
        <w:t xml:space="preserve"> zostały wykonane należycie, przy czym dowodami, o których mowa są referencje bądź inne dokumenty sporządzone przez podmiot, na rzecz którego </w:t>
      </w:r>
      <w:r w:rsidR="001636CB">
        <w:rPr>
          <w:rFonts w:ascii="Arial" w:hAnsi="Arial" w:cs="Arial"/>
        </w:rPr>
        <w:t>usługi takie</w:t>
      </w:r>
      <w:r w:rsidRPr="00F57C0C">
        <w:rPr>
          <w:rFonts w:ascii="Arial" w:hAnsi="Arial" w:cs="Arial"/>
        </w:rPr>
        <w:t xml:space="preserve"> zostały wykonane,</w:t>
      </w:r>
      <w:r w:rsidR="001636CB">
        <w:rPr>
          <w:rFonts w:ascii="Arial" w:hAnsi="Arial" w:cs="Arial"/>
        </w:rPr>
        <w:t xml:space="preserve"> </w:t>
      </w:r>
      <w:r w:rsidRPr="00F57C0C">
        <w:rPr>
          <w:rFonts w:ascii="Arial" w:hAnsi="Arial" w:cs="Arial"/>
        </w:rPr>
        <w:t>a jeżeli Wykonawca z przyczyn niezależnych od niego nie jest w stanie uzyskać tych dokumentów - inne odpowiednie dokumenty.</w:t>
      </w:r>
    </w:p>
    <w:p w:rsidR="001636CB" w:rsidRDefault="004E595A" w:rsidP="00F57C0C">
      <w:pPr>
        <w:jc w:val="both"/>
        <w:rPr>
          <w:rFonts w:ascii="Arial" w:hAnsi="Arial" w:cs="Arial"/>
        </w:rPr>
      </w:pPr>
      <w:r w:rsidRPr="00F57C0C">
        <w:rPr>
          <w:rFonts w:ascii="Arial" w:hAnsi="Arial" w:cs="Arial"/>
        </w:rPr>
        <w:t xml:space="preserve">10.2. Wykaz osób, skierowanych przez Wykonawcę do realizacji zamówienia publicznego, w szczególności odpowiedzialnych za </w:t>
      </w:r>
      <w:r w:rsidR="001636CB">
        <w:rPr>
          <w:rFonts w:ascii="Arial" w:hAnsi="Arial" w:cs="Arial"/>
        </w:rPr>
        <w:t>przygotowywanie posiłków – kucharza</w:t>
      </w:r>
      <w:r w:rsidRPr="00F57C0C">
        <w:rPr>
          <w:rFonts w:ascii="Arial" w:hAnsi="Arial" w:cs="Arial"/>
        </w:rPr>
        <w:t>, wraz z informacjami na temat ich uprawnień, doświadczenia niezbędnych do wykonania zamówienia publicznego, a także zakresu wykonywanych przez nie czynności oraz informacją o podstawie do dysponowania tymi osobami (wg Załącznika nr 4 do SWZ).</w:t>
      </w:r>
    </w:p>
    <w:p w:rsidR="004E595A" w:rsidRPr="00F57C0C" w:rsidRDefault="004E595A" w:rsidP="00F57C0C">
      <w:pPr>
        <w:jc w:val="both"/>
        <w:rPr>
          <w:rFonts w:ascii="Arial" w:hAnsi="Arial" w:cs="Arial"/>
        </w:rPr>
      </w:pPr>
    </w:p>
    <w:p w:rsidR="004E595A" w:rsidRPr="00F57C0C" w:rsidRDefault="004E595A" w:rsidP="00F57C0C">
      <w:pPr>
        <w:rPr>
          <w:rFonts w:ascii="Arial" w:hAnsi="Arial" w:cs="Arial"/>
        </w:rPr>
      </w:pPr>
      <w:r w:rsidRPr="00F57C0C">
        <w:rPr>
          <w:rFonts w:ascii="Arial" w:hAnsi="Arial" w:cs="Arial"/>
          <w:b/>
          <w:bCs/>
        </w:rPr>
        <w:t>11. WYKAZ PRZEDMIOTOWYCH ŚRODKÓW DOWODOWYCH</w:t>
      </w:r>
      <w:r w:rsidRPr="00F57C0C">
        <w:rPr>
          <w:rFonts w:ascii="Arial" w:hAnsi="Arial" w:cs="Arial"/>
          <w:b/>
          <w:bCs/>
        </w:rPr>
        <w:br/>
      </w:r>
      <w:r w:rsidRPr="00F57C0C">
        <w:rPr>
          <w:rFonts w:ascii="Arial" w:hAnsi="Arial" w:cs="Arial"/>
        </w:rPr>
        <w:t>nie dotyczy</w:t>
      </w:r>
      <w:r w:rsidRPr="00F57C0C">
        <w:rPr>
          <w:rFonts w:ascii="Arial" w:hAnsi="Arial" w:cs="Arial"/>
        </w:rPr>
        <w:br/>
      </w:r>
    </w:p>
    <w:p w:rsidR="0080449E" w:rsidRPr="00F57C0C" w:rsidRDefault="004E595A" w:rsidP="00F57C0C">
      <w:pPr>
        <w:jc w:val="both"/>
        <w:rPr>
          <w:rFonts w:ascii="Arial" w:hAnsi="Arial" w:cs="Arial"/>
        </w:rPr>
      </w:pPr>
      <w:r w:rsidRPr="00F57C0C">
        <w:rPr>
          <w:rFonts w:ascii="Arial" w:hAnsi="Arial" w:cs="Arial"/>
          <w:b/>
          <w:bCs/>
        </w:rPr>
        <w:t>12. WYKAZ INNYCH WYMAGANYCH OŚWIADCZEŃ LUB DOKUMENTÓW</w:t>
      </w:r>
      <w:r w:rsidRPr="00F57C0C">
        <w:rPr>
          <w:rFonts w:ascii="Arial" w:hAnsi="Arial" w:cs="Arial"/>
          <w:b/>
          <w:bCs/>
        </w:rPr>
        <w:br/>
      </w:r>
      <w:r w:rsidRPr="00F57C0C">
        <w:rPr>
          <w:rFonts w:ascii="Arial" w:hAnsi="Arial" w:cs="Arial"/>
        </w:rPr>
        <w:t>12.1. W przypadku Wykonawców wspólnie ubiegających się o udzielenie zamówienia w celu potwierdzenia, że Wykonawca nie podlega wykluczeniu oraz spełnia warunki udziału w postępowaniu winien złożyć:</w:t>
      </w:r>
    </w:p>
    <w:p w:rsidR="0080449E" w:rsidRPr="00F57C0C" w:rsidRDefault="004E595A" w:rsidP="00F57C0C">
      <w:pPr>
        <w:jc w:val="both"/>
        <w:rPr>
          <w:rFonts w:ascii="Arial" w:hAnsi="Arial" w:cs="Arial"/>
        </w:rPr>
      </w:pPr>
      <w:r w:rsidRPr="00F57C0C">
        <w:rPr>
          <w:rFonts w:ascii="Arial" w:hAnsi="Arial" w:cs="Arial"/>
        </w:rPr>
        <w:t>12.1.1. oświadczenie, o którym mowa w art. 125 ust. 1 ustawy PZP (wg Załącznika nr 2A do SWZ) – składa każdy Wykonawca do oferty,</w:t>
      </w:r>
    </w:p>
    <w:p w:rsidR="0080449E" w:rsidRPr="00F57C0C" w:rsidRDefault="004E595A" w:rsidP="00F57C0C">
      <w:pPr>
        <w:jc w:val="both"/>
        <w:rPr>
          <w:rFonts w:ascii="Arial" w:hAnsi="Arial" w:cs="Arial"/>
        </w:rPr>
      </w:pPr>
      <w:r w:rsidRPr="00F57C0C">
        <w:rPr>
          <w:rFonts w:ascii="Arial" w:hAnsi="Arial" w:cs="Arial"/>
        </w:rPr>
        <w:t xml:space="preserve">12.1.2. oświadczenie, z którego wynika, które </w:t>
      </w:r>
      <w:r w:rsidR="000212E3">
        <w:rPr>
          <w:rFonts w:ascii="Arial" w:hAnsi="Arial" w:cs="Arial"/>
        </w:rPr>
        <w:t>usługi</w:t>
      </w:r>
      <w:r w:rsidRPr="00F57C0C">
        <w:rPr>
          <w:rFonts w:ascii="Arial" w:hAnsi="Arial" w:cs="Arial"/>
        </w:rPr>
        <w:t xml:space="preserve"> wykonają poszczególni Wykonawcy w przypadku Wykonawców wspólnie ubiegających się o zamówienie (wg Załącznika nr 2C do SWZ) – składa każdy z Wykonawców do oferty,</w:t>
      </w:r>
    </w:p>
    <w:p w:rsidR="0080449E" w:rsidRPr="00F57C0C" w:rsidRDefault="004E595A" w:rsidP="00F57C0C">
      <w:pPr>
        <w:jc w:val="both"/>
        <w:rPr>
          <w:rFonts w:ascii="Arial" w:hAnsi="Arial" w:cs="Arial"/>
        </w:rPr>
      </w:pPr>
      <w:r w:rsidRPr="00F57C0C">
        <w:rPr>
          <w:rFonts w:ascii="Arial" w:hAnsi="Arial" w:cs="Arial"/>
        </w:rPr>
        <w:t xml:space="preserve">12.1.3. oświadczenie, o którym mowa w </w:t>
      </w:r>
      <w:r w:rsidR="001636CB">
        <w:rPr>
          <w:rFonts w:ascii="Arial" w:hAnsi="Arial" w:cs="Arial"/>
        </w:rPr>
        <w:t>rozdz. 9</w:t>
      </w:r>
      <w:r w:rsidRPr="00F57C0C">
        <w:rPr>
          <w:rFonts w:ascii="Arial" w:hAnsi="Arial" w:cs="Arial"/>
        </w:rPr>
        <w:t xml:space="preserve"> SWZ (wg Załącznika nr 2B do SWZ) – składa każdy z Wykonawców na wezwanie Zamawiającego,</w:t>
      </w:r>
    </w:p>
    <w:p w:rsidR="0080449E" w:rsidRPr="00F57C0C" w:rsidRDefault="004E595A" w:rsidP="00F57C0C">
      <w:pPr>
        <w:jc w:val="both"/>
        <w:rPr>
          <w:rFonts w:ascii="Arial" w:hAnsi="Arial" w:cs="Arial"/>
        </w:rPr>
      </w:pPr>
      <w:r w:rsidRPr="00F57C0C">
        <w:rPr>
          <w:rFonts w:ascii="Arial" w:hAnsi="Arial" w:cs="Arial"/>
        </w:rPr>
        <w:t>12.1.4. dokumenty, o których mowa w rozdz. 10 SWZ – składa odpowiednio Wykonawca, który wykazuje spełnienie warunku, w zakresie i na zasadach opisanych odpowiednio w rozdz. 6 SWZ,</w:t>
      </w:r>
    </w:p>
    <w:p w:rsidR="0080449E" w:rsidRPr="00F57C0C" w:rsidRDefault="004E595A" w:rsidP="00F57C0C">
      <w:pPr>
        <w:jc w:val="both"/>
        <w:rPr>
          <w:rFonts w:ascii="Arial" w:hAnsi="Arial" w:cs="Arial"/>
        </w:rPr>
      </w:pPr>
      <w:r w:rsidRPr="00F57C0C">
        <w:rPr>
          <w:rFonts w:ascii="Arial" w:hAnsi="Arial" w:cs="Arial"/>
        </w:rPr>
        <w:t>12.2. W przypadku, gdy Wykonawca w celu potwierdzenia spełnienia warunków udziału w postępowaniu polega na zdolnościach podmiotów udostępniających zasoby, zobowiązany jest dołączyć do oferty:</w:t>
      </w:r>
    </w:p>
    <w:p w:rsidR="0080449E" w:rsidRPr="00F57C0C" w:rsidRDefault="004E595A" w:rsidP="00F57C0C">
      <w:pPr>
        <w:jc w:val="both"/>
        <w:rPr>
          <w:rFonts w:ascii="Arial" w:hAnsi="Arial" w:cs="Arial"/>
        </w:rPr>
      </w:pPr>
      <w:r w:rsidRPr="00F57C0C">
        <w:rPr>
          <w:rFonts w:ascii="Arial" w:hAnsi="Arial" w:cs="Arial"/>
        </w:rPr>
        <w:t>12.2.1. oświadczenie podmiotu udostępniającego zasoby, potwierdzające brak podstaw do wykluczenia tego podmiotu oraz odpowiednio spełnianie warunków udziału w postępowaniu w zakresie, w jakim Wykonawca powołuje się na jego zasoby, o którym mowa w art. 125 ust. 1 ustawy PZP (wg Załącznika nr 2A do SWZ),</w:t>
      </w:r>
    </w:p>
    <w:p w:rsidR="0080449E" w:rsidRPr="00F57C0C" w:rsidRDefault="004E595A" w:rsidP="00F57C0C">
      <w:pPr>
        <w:jc w:val="both"/>
        <w:rPr>
          <w:rFonts w:ascii="Arial" w:hAnsi="Arial" w:cs="Arial"/>
        </w:rPr>
      </w:pPr>
      <w:r w:rsidRPr="00F57C0C">
        <w:rPr>
          <w:rFonts w:ascii="Arial" w:hAnsi="Arial" w:cs="Arial"/>
        </w:rPr>
        <w:t>12.2.2. zobowiązanie podmiotu udostępniającego zasoby do oddania mu do dyspozycji niezbędnych zasobów na potrzeby realizacji danego zamówienia (wg Załącznika nr 5 do SWZ) lub inny podmiotowy środek dowodowy potwierdzający, że Wykonawca realizując zamówienia, będzie dysponował zasobami tych podmiotów. Zobowiązanie to określa w szczególności:</w:t>
      </w:r>
      <w:r w:rsidRPr="00F57C0C">
        <w:rPr>
          <w:rFonts w:ascii="Arial" w:hAnsi="Arial" w:cs="Arial"/>
        </w:rPr>
        <w:br/>
        <w:t>1) zakres dostępnych Wykonawcy zasobów podmiotu udostępniającego zasoby;</w:t>
      </w:r>
      <w:r w:rsidRPr="00F57C0C">
        <w:rPr>
          <w:rFonts w:ascii="Arial" w:hAnsi="Arial" w:cs="Arial"/>
        </w:rPr>
        <w:br/>
        <w:t>2) sposób i okres udostępnienia Wykonawcy i wykorzystania przez niego zasobów</w:t>
      </w:r>
      <w:r w:rsidRPr="00F57C0C">
        <w:rPr>
          <w:rFonts w:ascii="Arial" w:hAnsi="Arial" w:cs="Arial"/>
        </w:rPr>
        <w:br/>
      </w:r>
      <w:r w:rsidRPr="00F57C0C">
        <w:rPr>
          <w:rFonts w:ascii="Arial" w:hAnsi="Arial" w:cs="Arial"/>
        </w:rPr>
        <w:lastRenderedPageBreak/>
        <w:t>podmiotu udostępniającego te zasoby przy wykonywaniu zamówienia;</w:t>
      </w:r>
      <w:r w:rsidRPr="00F57C0C">
        <w:rPr>
          <w:rFonts w:ascii="Arial" w:hAnsi="Arial" w:cs="Arial"/>
        </w:rPr>
        <w:br/>
        <w:t>3) czy i w jakim zakresie podmiot udostępniający zasoby, na zdolnościach którego</w:t>
      </w:r>
      <w:r w:rsidRPr="00F57C0C">
        <w:rPr>
          <w:rFonts w:ascii="Arial" w:hAnsi="Arial" w:cs="Arial"/>
        </w:rPr>
        <w:br/>
        <w:t>Wykonawca polega w odniesieniu do warunków udziału w postępowaniu dotyczących</w:t>
      </w:r>
      <w:r w:rsidRPr="00F57C0C">
        <w:rPr>
          <w:rFonts w:ascii="Arial" w:hAnsi="Arial" w:cs="Arial"/>
        </w:rPr>
        <w:br/>
        <w:t>wykształcenia, kwalifikacji zawodowych lub doświadczenia, zrealizuje usługi, których wskazane zdolności dotyczą.</w:t>
      </w:r>
    </w:p>
    <w:p w:rsidR="0080449E" w:rsidRPr="00F57C0C" w:rsidRDefault="004E595A" w:rsidP="00F57C0C">
      <w:pPr>
        <w:jc w:val="both"/>
        <w:rPr>
          <w:rFonts w:ascii="Arial" w:hAnsi="Arial" w:cs="Arial"/>
          <w:b/>
          <w:bCs/>
        </w:rPr>
      </w:pPr>
      <w:r w:rsidRPr="00F57C0C">
        <w:rPr>
          <w:rFonts w:ascii="Arial" w:hAnsi="Arial" w:cs="Arial"/>
        </w:rPr>
        <w:br/>
      </w:r>
      <w:r w:rsidRPr="00F57C0C">
        <w:rPr>
          <w:rFonts w:ascii="Arial" w:hAnsi="Arial" w:cs="Arial"/>
          <w:b/>
          <w:bCs/>
        </w:rPr>
        <w:t>13. PODWYKONAWSTWO</w:t>
      </w:r>
    </w:p>
    <w:p w:rsidR="0080449E" w:rsidRPr="00F57C0C" w:rsidRDefault="00F055DC" w:rsidP="00F57C0C">
      <w:pPr>
        <w:jc w:val="both"/>
        <w:rPr>
          <w:rFonts w:ascii="Arial" w:hAnsi="Arial" w:cs="Arial"/>
        </w:rPr>
      </w:pPr>
      <w:r w:rsidRPr="00F57C0C">
        <w:rPr>
          <w:rFonts w:ascii="Arial" w:hAnsi="Arial" w:cs="Arial"/>
        </w:rPr>
        <w:t>nie dotyczy</w:t>
      </w:r>
    </w:p>
    <w:p w:rsidR="004E595A" w:rsidRPr="00F57C0C" w:rsidRDefault="004E595A" w:rsidP="00F57C0C">
      <w:pPr>
        <w:jc w:val="both"/>
        <w:rPr>
          <w:rFonts w:ascii="Arial" w:hAnsi="Arial" w:cs="Arial"/>
        </w:rPr>
      </w:pPr>
    </w:p>
    <w:p w:rsidR="0080449E" w:rsidRPr="00F57C0C" w:rsidRDefault="004E595A" w:rsidP="00F57C0C">
      <w:pPr>
        <w:jc w:val="both"/>
        <w:rPr>
          <w:rFonts w:ascii="Arial" w:hAnsi="Arial" w:cs="Arial"/>
          <w:b/>
          <w:bCs/>
        </w:rPr>
      </w:pPr>
      <w:r w:rsidRPr="00F57C0C">
        <w:rPr>
          <w:rFonts w:ascii="Arial" w:hAnsi="Arial" w:cs="Arial"/>
          <w:b/>
          <w:bCs/>
        </w:rPr>
        <w:t>14. INFORMACJE O OŚRODKACH KOMUNIKACJI ELEKTRONICZNEJ, PRZY UŻYCIU KTÓRYCH ZAMAWIAJACY BĘDZIE KOMUNIKOWAŁ SIĘ Z WYKONAWCAMI</w:t>
      </w:r>
    </w:p>
    <w:p w:rsidR="00EB4880" w:rsidRPr="00EB4880" w:rsidRDefault="00331C3B" w:rsidP="00EB4880">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 xml:space="preserve">14.1. </w:t>
      </w:r>
      <w:r w:rsidR="00EB4880" w:rsidRPr="00EB4880">
        <w:rPr>
          <w:rFonts w:ascii="Arial" w:hAnsi="Arial" w:cs="Arial"/>
          <w:color w:val="000000"/>
          <w:shd w:val="clear" w:color="auto" w:fill="FFFFFF"/>
        </w:rPr>
        <w:t>W postępowaniu o udzielenie zamówienia publicznego komunikacja między</w:t>
      </w:r>
      <w:r>
        <w:rPr>
          <w:rFonts w:ascii="Arial" w:hAnsi="Arial" w:cs="Arial"/>
          <w:color w:val="000000"/>
          <w:shd w:val="clear" w:color="auto" w:fill="FFFFFF"/>
        </w:rPr>
        <w:t xml:space="preserve"> </w:t>
      </w:r>
      <w:r w:rsidR="00EB4880" w:rsidRPr="00EB4880">
        <w:rPr>
          <w:rFonts w:ascii="Arial" w:hAnsi="Arial" w:cs="Arial"/>
          <w:color w:val="000000"/>
          <w:shd w:val="clear" w:color="auto" w:fill="FFFFFF"/>
        </w:rPr>
        <w:t>Zamawiającym a wykonawcami odbywa się przy użyciu Platformy e-Zamówienia,</w:t>
      </w:r>
      <w:r>
        <w:rPr>
          <w:rFonts w:ascii="Arial" w:hAnsi="Arial" w:cs="Arial"/>
          <w:color w:val="000000"/>
          <w:shd w:val="clear" w:color="auto" w:fill="FFFFFF"/>
        </w:rPr>
        <w:t xml:space="preserve"> </w:t>
      </w:r>
      <w:r w:rsidR="00EB4880" w:rsidRPr="00EB4880">
        <w:rPr>
          <w:rFonts w:ascii="Arial" w:hAnsi="Arial" w:cs="Arial"/>
          <w:color w:val="000000"/>
          <w:shd w:val="clear" w:color="auto" w:fill="FFFFFF"/>
        </w:rPr>
        <w:t xml:space="preserve">która jest dostępna pod adresem </w:t>
      </w:r>
      <w:hyperlink r:id="rId16" w:history="1">
        <w:r w:rsidR="00EB4880" w:rsidRPr="00642131">
          <w:rPr>
            <w:rStyle w:val="Hipercze"/>
            <w:rFonts w:ascii="Arial" w:hAnsi="Arial" w:cs="Arial"/>
            <w:shd w:val="clear" w:color="auto" w:fill="FFFFFF"/>
          </w:rPr>
          <w:t>https://ezamowienia.gov.pl</w:t>
        </w:r>
      </w:hyperlink>
      <w:r w:rsidR="00EB4880">
        <w:rPr>
          <w:rFonts w:ascii="Arial" w:hAnsi="Arial" w:cs="Arial"/>
          <w:color w:val="000000"/>
          <w:shd w:val="clear" w:color="auto" w:fill="FFFFFF"/>
        </w:rPr>
        <w:t xml:space="preserve"> </w:t>
      </w:r>
    </w:p>
    <w:p w:rsidR="00EB4880" w:rsidRPr="00EB4880" w:rsidRDefault="00331C3B" w:rsidP="00EB4880">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14.2</w:t>
      </w:r>
      <w:r w:rsidR="00EB4880" w:rsidRPr="00EB4880">
        <w:rPr>
          <w:rFonts w:ascii="Arial" w:hAnsi="Arial" w:cs="Arial"/>
          <w:color w:val="000000"/>
          <w:shd w:val="clear" w:color="auto" w:fill="FFFFFF"/>
        </w:rPr>
        <w:t>. Korzystanie z Platformy e-Zamówienia jest bezpłatne.</w:t>
      </w:r>
    </w:p>
    <w:p w:rsidR="00EB4880" w:rsidRPr="00EB4880" w:rsidRDefault="00331C3B" w:rsidP="00331C3B">
      <w:pPr>
        <w:suppressAutoHyphens/>
        <w:autoSpaceDE w:val="0"/>
        <w:rPr>
          <w:rFonts w:ascii="Arial" w:hAnsi="Arial" w:cs="Arial"/>
          <w:color w:val="000000"/>
          <w:shd w:val="clear" w:color="auto" w:fill="FFFFFF"/>
        </w:rPr>
      </w:pPr>
      <w:r>
        <w:rPr>
          <w:rFonts w:ascii="Arial" w:hAnsi="Arial" w:cs="Arial"/>
          <w:color w:val="000000"/>
          <w:shd w:val="clear" w:color="auto" w:fill="FFFFFF"/>
        </w:rPr>
        <w:t>14.</w:t>
      </w:r>
      <w:r w:rsidR="00EB4880" w:rsidRPr="00EB4880">
        <w:rPr>
          <w:rFonts w:ascii="Arial" w:hAnsi="Arial" w:cs="Arial"/>
          <w:color w:val="000000"/>
          <w:shd w:val="clear" w:color="auto" w:fill="FFFFFF"/>
        </w:rPr>
        <w:t>3. Zamawiający wyznacza następujące osoby do kontaktu z wykonawcami</w:t>
      </w:r>
      <w:r>
        <w:rPr>
          <w:rFonts w:ascii="Arial" w:hAnsi="Arial" w:cs="Arial"/>
          <w:color w:val="000000"/>
          <w:shd w:val="clear" w:color="auto" w:fill="FFFFFF"/>
        </w:rPr>
        <w:t xml:space="preserve">: </w:t>
      </w:r>
      <w:r>
        <w:rPr>
          <w:rFonts w:ascii="Arial" w:hAnsi="Arial" w:cs="Arial"/>
          <w:color w:val="000000"/>
          <w:shd w:val="clear" w:color="auto" w:fill="FFFFFF"/>
        </w:rPr>
        <w:br/>
      </w:r>
      <w:r w:rsidR="00EB4880" w:rsidRPr="00EB4880">
        <w:rPr>
          <w:rFonts w:ascii="Arial" w:hAnsi="Arial" w:cs="Arial"/>
          <w:color w:val="000000"/>
          <w:shd w:val="clear" w:color="auto" w:fill="FFFFFF"/>
        </w:rPr>
        <w:t xml:space="preserve">Pani </w:t>
      </w:r>
      <w:r w:rsidR="00EB4880">
        <w:rPr>
          <w:rFonts w:ascii="Arial" w:hAnsi="Arial" w:cs="Arial"/>
          <w:color w:val="000000"/>
          <w:shd w:val="clear" w:color="auto" w:fill="FFFFFF"/>
        </w:rPr>
        <w:t xml:space="preserve">Anna Niewińska </w:t>
      </w:r>
      <w:r w:rsidR="00EB4880" w:rsidRPr="00EB4880">
        <w:rPr>
          <w:rFonts w:ascii="Arial" w:hAnsi="Arial" w:cs="Arial"/>
          <w:color w:val="000000"/>
          <w:shd w:val="clear" w:color="auto" w:fill="FFFFFF"/>
        </w:rPr>
        <w:t>tel.</w:t>
      </w:r>
      <w:r w:rsidR="00EB4880">
        <w:rPr>
          <w:rFonts w:ascii="Arial" w:hAnsi="Arial" w:cs="Arial"/>
          <w:color w:val="000000"/>
          <w:shd w:val="clear" w:color="auto" w:fill="FFFFFF"/>
        </w:rPr>
        <w:t xml:space="preserve"> 857302006 wew. 26 </w:t>
      </w:r>
      <w:r w:rsidR="00EB4880" w:rsidRPr="00EB4880">
        <w:rPr>
          <w:rFonts w:ascii="Arial" w:hAnsi="Arial" w:cs="Arial"/>
          <w:color w:val="000000"/>
          <w:shd w:val="clear" w:color="auto" w:fill="FFFFFF"/>
        </w:rPr>
        <w:t xml:space="preserve">e-mail: </w:t>
      </w:r>
      <w:r w:rsidR="00EB4880">
        <w:rPr>
          <w:rFonts w:ascii="Arial" w:hAnsi="Arial" w:cs="Arial"/>
          <w:color w:val="000000"/>
          <w:shd w:val="clear" w:color="auto" w:fill="FFFFFF"/>
        </w:rPr>
        <w:t>mops@</w:t>
      </w:r>
      <w:r w:rsidR="00AA6967">
        <w:rPr>
          <w:rFonts w:ascii="Arial" w:hAnsi="Arial" w:cs="Arial"/>
          <w:color w:val="000000"/>
          <w:shd w:val="clear" w:color="auto" w:fill="FFFFFF"/>
        </w:rPr>
        <w:t>bielsk-podlaski</w:t>
      </w:r>
      <w:r w:rsidR="00EB4880">
        <w:rPr>
          <w:rFonts w:ascii="Arial" w:hAnsi="Arial" w:cs="Arial"/>
          <w:color w:val="000000"/>
          <w:shd w:val="clear" w:color="auto" w:fill="FFFFFF"/>
        </w:rPr>
        <w:t>.pl</w:t>
      </w:r>
    </w:p>
    <w:p w:rsidR="00EB4880" w:rsidRPr="00EB4880" w:rsidRDefault="00331C3B" w:rsidP="00EB4880">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00EB4880" w:rsidRPr="00EB4880">
        <w:rPr>
          <w:rFonts w:ascii="Arial" w:hAnsi="Arial" w:cs="Arial"/>
          <w:color w:val="000000"/>
          <w:shd w:val="clear" w:color="auto" w:fill="FFFFFF"/>
        </w:rPr>
        <w:t>4. Adres strony internetowej prowadzonego postępowania (link prowadzący</w:t>
      </w:r>
    </w:p>
    <w:p w:rsidR="00EB4880" w:rsidRPr="00EB4880" w:rsidRDefault="00EB4880" w:rsidP="00EB4880">
      <w:pPr>
        <w:suppressAutoHyphens/>
        <w:autoSpaceDE w:val="0"/>
        <w:jc w:val="both"/>
        <w:rPr>
          <w:rFonts w:ascii="Arial" w:hAnsi="Arial" w:cs="Arial"/>
          <w:color w:val="000000"/>
          <w:shd w:val="clear" w:color="auto" w:fill="FFFFFF"/>
        </w:rPr>
      </w:pPr>
      <w:r w:rsidRPr="00EB4880">
        <w:rPr>
          <w:rFonts w:ascii="Arial" w:hAnsi="Arial" w:cs="Arial"/>
          <w:color w:val="000000"/>
          <w:shd w:val="clear" w:color="auto" w:fill="FFFFFF"/>
        </w:rPr>
        <w:t>bezpośrednio do widoku postępowania na Platformie e-Zamówienia):</w:t>
      </w:r>
    </w:p>
    <w:p w:rsidR="001109AD" w:rsidRPr="001109AD" w:rsidRDefault="001109AD" w:rsidP="00331C3B">
      <w:pPr>
        <w:suppressAutoHyphens/>
        <w:autoSpaceDE w:val="0"/>
        <w:jc w:val="both"/>
        <w:rPr>
          <w:rFonts w:ascii="Arial" w:hAnsi="Arial" w:cs="Arial"/>
        </w:rPr>
      </w:pPr>
      <w:hyperlink r:id="rId17" w:history="1">
        <w:r w:rsidRPr="001109AD">
          <w:rPr>
            <w:rStyle w:val="Hipercze"/>
            <w:rFonts w:ascii="Arial" w:hAnsi="Arial" w:cs="Arial"/>
          </w:rPr>
          <w:t>https://ezamowienia.gov.pl/mp-client/tenders/ocds-148610-6fa5fe86-cf82-42d2-834b-27e5a41f9007</w:t>
        </w:r>
      </w:hyperlink>
    </w:p>
    <w:p w:rsidR="00EB4880" w:rsidRPr="00EB4880" w:rsidRDefault="00EB4880" w:rsidP="00331C3B">
      <w:pPr>
        <w:suppressAutoHyphens/>
        <w:autoSpaceDE w:val="0"/>
        <w:jc w:val="both"/>
        <w:rPr>
          <w:rFonts w:ascii="Arial" w:hAnsi="Arial" w:cs="Arial"/>
          <w:color w:val="000000"/>
          <w:shd w:val="clear" w:color="auto" w:fill="FFFFFF"/>
        </w:rPr>
      </w:pPr>
      <w:r w:rsidRPr="00EB4880">
        <w:rPr>
          <w:rFonts w:ascii="Arial" w:hAnsi="Arial" w:cs="Arial"/>
          <w:color w:val="000000"/>
          <w:shd w:val="clear" w:color="auto" w:fill="FFFFFF"/>
        </w:rPr>
        <w:t>Postępowanie można wyszukać również ze strony głównej Platformy e-Zamówienia</w:t>
      </w:r>
      <w:r w:rsidR="00331C3B">
        <w:rPr>
          <w:rFonts w:ascii="Arial" w:hAnsi="Arial" w:cs="Arial"/>
          <w:color w:val="000000"/>
          <w:shd w:val="clear" w:color="auto" w:fill="FFFFFF"/>
        </w:rPr>
        <w:t xml:space="preserve"> </w:t>
      </w:r>
      <w:r w:rsidRPr="00EB4880">
        <w:rPr>
          <w:rFonts w:ascii="Arial" w:hAnsi="Arial" w:cs="Arial"/>
          <w:color w:val="000000"/>
          <w:shd w:val="clear" w:color="auto" w:fill="FFFFFF"/>
        </w:rPr>
        <w:t>(przycisk „Przeglądaj postępowania/konkursy”).</w:t>
      </w:r>
    </w:p>
    <w:p w:rsidR="00EB4880" w:rsidRPr="00EB4880" w:rsidRDefault="00331C3B" w:rsidP="00EB4880">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00EB4880" w:rsidRPr="00EB4880">
        <w:rPr>
          <w:rFonts w:ascii="Arial" w:hAnsi="Arial" w:cs="Arial"/>
          <w:color w:val="000000"/>
          <w:shd w:val="clear" w:color="auto" w:fill="FFFFFF"/>
        </w:rPr>
        <w:t>5. Identyfikator (ID) postępowania na Platformie e-Zamówienia:</w:t>
      </w:r>
    </w:p>
    <w:p w:rsidR="001109AD" w:rsidRPr="001109AD" w:rsidRDefault="001109AD" w:rsidP="00EB4880">
      <w:pPr>
        <w:suppressAutoHyphens/>
        <w:autoSpaceDE w:val="0"/>
        <w:jc w:val="both"/>
        <w:rPr>
          <w:rFonts w:ascii="Arial" w:hAnsi="Arial" w:cs="Arial"/>
        </w:rPr>
      </w:pPr>
      <w:r w:rsidRPr="001109AD">
        <w:rPr>
          <w:rFonts w:ascii="Arial" w:hAnsi="Arial" w:cs="Arial"/>
        </w:rPr>
        <w:t>ocds-148610-6fa5fe86-cf82-42d2-834b-27e5a41f9007</w:t>
      </w:r>
    </w:p>
    <w:p w:rsidR="00EB4880" w:rsidRPr="00EB4880" w:rsidRDefault="00331C3B" w:rsidP="00EB4880">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00EB4880" w:rsidRPr="00EB4880">
        <w:rPr>
          <w:rFonts w:ascii="Arial" w:hAnsi="Arial" w:cs="Arial"/>
          <w:color w:val="000000"/>
          <w:shd w:val="clear" w:color="auto" w:fill="FFFFFF"/>
        </w:rPr>
        <w:t>6. Wykonawca zamierzający wziąć udział w postępowaniu o udzielenie zamówienia</w:t>
      </w:r>
      <w:r>
        <w:rPr>
          <w:rFonts w:ascii="Arial" w:hAnsi="Arial" w:cs="Arial"/>
          <w:color w:val="000000"/>
          <w:shd w:val="clear" w:color="auto" w:fill="FFFFFF"/>
        </w:rPr>
        <w:t xml:space="preserve"> </w:t>
      </w:r>
      <w:r w:rsidR="00EB4880" w:rsidRPr="00EB4880">
        <w:rPr>
          <w:rFonts w:ascii="Arial" w:hAnsi="Arial" w:cs="Arial"/>
          <w:color w:val="000000"/>
          <w:shd w:val="clear" w:color="auto" w:fill="FFFFFF"/>
        </w:rPr>
        <w:t>publicznego musi posiadać konto podmiotu „Wykonawca” na Platformie</w:t>
      </w:r>
      <w:r>
        <w:rPr>
          <w:rFonts w:ascii="Arial" w:hAnsi="Arial" w:cs="Arial"/>
          <w:color w:val="000000"/>
          <w:shd w:val="clear" w:color="auto" w:fill="FFFFFF"/>
        </w:rPr>
        <w:t xml:space="preserve"> </w:t>
      </w:r>
      <w:r w:rsidR="00EB4880" w:rsidRPr="00EB4880">
        <w:rPr>
          <w:rFonts w:ascii="Arial" w:hAnsi="Arial" w:cs="Arial"/>
          <w:color w:val="000000"/>
          <w:shd w:val="clear" w:color="auto" w:fill="FFFFFF"/>
        </w:rPr>
        <w:t>e-Zamówienia. Szczegółowe informacje na temat zakładania kont podmiotów</w:t>
      </w:r>
      <w:r>
        <w:rPr>
          <w:rFonts w:ascii="Arial" w:hAnsi="Arial" w:cs="Arial"/>
          <w:color w:val="000000"/>
          <w:shd w:val="clear" w:color="auto" w:fill="FFFFFF"/>
        </w:rPr>
        <w:t xml:space="preserve"> </w:t>
      </w:r>
      <w:r w:rsidR="00EB4880" w:rsidRPr="00EB4880">
        <w:rPr>
          <w:rFonts w:ascii="Arial" w:hAnsi="Arial" w:cs="Arial"/>
          <w:color w:val="000000"/>
          <w:shd w:val="clear" w:color="auto" w:fill="FFFFFF"/>
        </w:rPr>
        <w:t>oraz zasady i warunki korzystania z Platformy e-Zamówienia określa Regulamin</w:t>
      </w:r>
      <w:r>
        <w:rPr>
          <w:rFonts w:ascii="Arial" w:hAnsi="Arial" w:cs="Arial"/>
          <w:color w:val="000000"/>
          <w:shd w:val="clear" w:color="auto" w:fill="FFFFFF"/>
        </w:rPr>
        <w:t xml:space="preserve"> </w:t>
      </w:r>
      <w:r w:rsidR="00EB4880" w:rsidRPr="00EB4880">
        <w:rPr>
          <w:rFonts w:ascii="Arial" w:hAnsi="Arial" w:cs="Arial"/>
          <w:color w:val="000000"/>
          <w:shd w:val="clear" w:color="auto" w:fill="FFFFFF"/>
        </w:rPr>
        <w:t>Platformy e-Zamówienia, dostępny na stronie internetowej</w:t>
      </w:r>
      <w:r>
        <w:rPr>
          <w:rFonts w:ascii="Arial" w:hAnsi="Arial" w:cs="Arial"/>
          <w:color w:val="000000"/>
          <w:shd w:val="clear" w:color="auto" w:fill="FFFFFF"/>
        </w:rPr>
        <w:t xml:space="preserve"> </w:t>
      </w:r>
      <w:hyperlink r:id="rId18" w:history="1">
        <w:r w:rsidRPr="00642131">
          <w:rPr>
            <w:rStyle w:val="Hipercze"/>
            <w:rFonts w:ascii="Arial" w:hAnsi="Arial" w:cs="Arial"/>
            <w:shd w:val="clear" w:color="auto" w:fill="FFFFFF"/>
          </w:rPr>
          <w:t>https://ezamowienia.gov.pl</w:t>
        </w:r>
      </w:hyperlink>
      <w:r>
        <w:rPr>
          <w:rFonts w:ascii="Arial" w:hAnsi="Arial" w:cs="Arial"/>
          <w:color w:val="000000"/>
          <w:shd w:val="clear" w:color="auto" w:fill="FFFFFF"/>
        </w:rPr>
        <w:t xml:space="preserve"> </w:t>
      </w:r>
      <w:r w:rsidR="00EB4880" w:rsidRPr="00EB4880">
        <w:rPr>
          <w:rFonts w:ascii="Arial" w:hAnsi="Arial" w:cs="Arial"/>
          <w:color w:val="000000"/>
          <w:shd w:val="clear" w:color="auto" w:fill="FFFFFF"/>
        </w:rPr>
        <w:t>oraz informacje zamieszczone w zakładce „Centrum</w:t>
      </w:r>
      <w:r>
        <w:rPr>
          <w:rFonts w:ascii="Arial" w:hAnsi="Arial" w:cs="Arial"/>
          <w:color w:val="000000"/>
          <w:shd w:val="clear" w:color="auto" w:fill="FFFFFF"/>
        </w:rPr>
        <w:t xml:space="preserve"> </w:t>
      </w:r>
      <w:r w:rsidR="00EB4880" w:rsidRPr="00EB4880">
        <w:rPr>
          <w:rFonts w:ascii="Arial" w:hAnsi="Arial" w:cs="Arial"/>
          <w:color w:val="000000"/>
          <w:shd w:val="clear" w:color="auto" w:fill="FFFFFF"/>
        </w:rPr>
        <w:t>Pomocy”.</w:t>
      </w:r>
    </w:p>
    <w:p w:rsidR="00EB4880" w:rsidRPr="00EB4880" w:rsidRDefault="00331C3B" w:rsidP="00EB4880">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00EB4880" w:rsidRPr="00EB4880">
        <w:rPr>
          <w:rFonts w:ascii="Arial" w:hAnsi="Arial" w:cs="Arial"/>
          <w:color w:val="000000"/>
          <w:shd w:val="clear" w:color="auto" w:fill="FFFFFF"/>
        </w:rPr>
        <w:t>7. Przeglądanie i pobieranie publicznej treści dokumentacji postępowania nie wymaga</w:t>
      </w:r>
      <w:r>
        <w:rPr>
          <w:rFonts w:ascii="Arial" w:hAnsi="Arial" w:cs="Arial"/>
          <w:color w:val="000000"/>
          <w:shd w:val="clear" w:color="auto" w:fill="FFFFFF"/>
        </w:rPr>
        <w:t xml:space="preserve"> </w:t>
      </w:r>
      <w:r w:rsidR="00EB4880" w:rsidRPr="00EB4880">
        <w:rPr>
          <w:rFonts w:ascii="Arial" w:hAnsi="Arial" w:cs="Arial"/>
          <w:color w:val="000000"/>
          <w:shd w:val="clear" w:color="auto" w:fill="FFFFFF"/>
        </w:rPr>
        <w:t>posiadania konta na Platformie e-Zamówienia ani logowania.</w:t>
      </w:r>
    </w:p>
    <w:p w:rsidR="00EB4880" w:rsidRPr="00EB4880" w:rsidRDefault="00331C3B" w:rsidP="00EB4880">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00EB4880" w:rsidRPr="00EB4880">
        <w:rPr>
          <w:rFonts w:ascii="Arial" w:hAnsi="Arial" w:cs="Arial"/>
          <w:color w:val="000000"/>
          <w:shd w:val="clear" w:color="auto" w:fill="FFFFFF"/>
        </w:rPr>
        <w:t>8. Sposób sporządzenia dokumentów elektronicznych lub dokumentów elektronicznych</w:t>
      </w:r>
      <w:r>
        <w:rPr>
          <w:rFonts w:ascii="Arial" w:hAnsi="Arial" w:cs="Arial"/>
          <w:color w:val="000000"/>
          <w:shd w:val="clear" w:color="auto" w:fill="FFFFFF"/>
        </w:rPr>
        <w:t xml:space="preserve"> </w:t>
      </w:r>
      <w:r w:rsidR="00EB4880" w:rsidRPr="00EB4880">
        <w:rPr>
          <w:rFonts w:ascii="Arial" w:hAnsi="Arial" w:cs="Arial"/>
          <w:color w:val="000000"/>
          <w:shd w:val="clear" w:color="auto" w:fill="FFFFFF"/>
        </w:rPr>
        <w:t>będących kopią elektroniczną treści zapisanej w postaci papierowej (cyfrowe</w:t>
      </w:r>
      <w:r>
        <w:rPr>
          <w:rFonts w:ascii="Arial" w:hAnsi="Arial" w:cs="Arial"/>
          <w:color w:val="000000"/>
          <w:shd w:val="clear" w:color="auto" w:fill="FFFFFF"/>
        </w:rPr>
        <w:t xml:space="preserve"> </w:t>
      </w:r>
      <w:r w:rsidR="00EB4880" w:rsidRPr="00EB4880">
        <w:rPr>
          <w:rFonts w:ascii="Arial" w:hAnsi="Arial" w:cs="Arial"/>
          <w:color w:val="000000"/>
          <w:shd w:val="clear" w:color="auto" w:fill="FFFFFF"/>
        </w:rPr>
        <w:t xml:space="preserve">odwzorowania) musi być zgodny z wymaganiami określonymi w </w:t>
      </w:r>
      <w:r w:rsidR="00A800E8">
        <w:rPr>
          <w:rFonts w:ascii="Arial" w:hAnsi="Arial" w:cs="Arial"/>
          <w:color w:val="000000"/>
          <w:shd w:val="clear" w:color="auto" w:fill="FFFFFF"/>
        </w:rPr>
        <w:t>R</w:t>
      </w:r>
      <w:r w:rsidR="00EB4880" w:rsidRPr="00EB4880">
        <w:rPr>
          <w:rFonts w:ascii="Arial" w:hAnsi="Arial" w:cs="Arial"/>
          <w:color w:val="000000"/>
          <w:shd w:val="clear" w:color="auto" w:fill="FFFFFF"/>
        </w:rPr>
        <w:t>ozporządzeniu</w:t>
      </w:r>
      <w:r>
        <w:rPr>
          <w:rFonts w:ascii="Arial" w:hAnsi="Arial" w:cs="Arial"/>
          <w:color w:val="000000"/>
          <w:shd w:val="clear" w:color="auto" w:fill="FFFFFF"/>
        </w:rPr>
        <w:t xml:space="preserve"> </w:t>
      </w:r>
      <w:r w:rsidR="00EB4880" w:rsidRPr="00EB4880">
        <w:rPr>
          <w:rFonts w:ascii="Arial" w:hAnsi="Arial" w:cs="Arial"/>
          <w:color w:val="000000"/>
          <w:shd w:val="clear" w:color="auto" w:fill="FFFFFF"/>
        </w:rPr>
        <w:t>Prezesa Rady Ministrów w sprawie wymagań dla dokumentów elektronicznych.</w:t>
      </w:r>
    </w:p>
    <w:p w:rsidR="00EB4880" w:rsidRPr="00EB4880" w:rsidRDefault="00331C3B" w:rsidP="00EB4880">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00EB4880" w:rsidRPr="00EB4880">
        <w:rPr>
          <w:rFonts w:ascii="Arial" w:hAnsi="Arial" w:cs="Arial"/>
          <w:color w:val="000000"/>
          <w:shd w:val="clear" w:color="auto" w:fill="FFFFFF"/>
        </w:rPr>
        <w:t xml:space="preserve">9. Dokumenty elektroniczne, o których mowa w § 2 ust. 1 </w:t>
      </w:r>
      <w:r w:rsidR="00A800E8">
        <w:rPr>
          <w:rFonts w:ascii="Arial" w:hAnsi="Arial" w:cs="Arial"/>
          <w:color w:val="000000"/>
          <w:shd w:val="clear" w:color="auto" w:fill="FFFFFF"/>
        </w:rPr>
        <w:t>R</w:t>
      </w:r>
      <w:r w:rsidR="00EB4880" w:rsidRPr="00EB4880">
        <w:rPr>
          <w:rFonts w:ascii="Arial" w:hAnsi="Arial" w:cs="Arial"/>
          <w:color w:val="000000"/>
          <w:shd w:val="clear" w:color="auto" w:fill="FFFFFF"/>
        </w:rPr>
        <w:t>ozporządzenia Prezesa Rady</w:t>
      </w:r>
    </w:p>
    <w:p w:rsidR="00331C3B" w:rsidRPr="00331C3B" w:rsidRDefault="00EB4880" w:rsidP="00331C3B">
      <w:pPr>
        <w:suppressAutoHyphens/>
        <w:autoSpaceDE w:val="0"/>
        <w:jc w:val="both"/>
        <w:rPr>
          <w:rFonts w:ascii="Arial" w:hAnsi="Arial" w:cs="Arial"/>
          <w:color w:val="000000"/>
          <w:shd w:val="clear" w:color="auto" w:fill="FFFFFF"/>
        </w:rPr>
      </w:pPr>
      <w:r w:rsidRPr="00EB4880">
        <w:rPr>
          <w:rFonts w:ascii="Arial" w:hAnsi="Arial" w:cs="Arial"/>
          <w:color w:val="000000"/>
          <w:shd w:val="clear" w:color="auto" w:fill="FFFFFF"/>
        </w:rPr>
        <w:t>Ministrów w sprawie wymagań dla dokumentów elektronicznych, sporządza się</w:t>
      </w:r>
      <w:r w:rsidR="00331C3B">
        <w:rPr>
          <w:rFonts w:ascii="Arial" w:hAnsi="Arial" w:cs="Arial"/>
          <w:color w:val="000000"/>
          <w:shd w:val="clear" w:color="auto" w:fill="FFFFFF"/>
        </w:rPr>
        <w:t xml:space="preserve"> </w:t>
      </w:r>
      <w:r w:rsidRPr="00EB4880">
        <w:rPr>
          <w:rFonts w:ascii="Arial" w:hAnsi="Arial" w:cs="Arial"/>
          <w:color w:val="000000"/>
          <w:shd w:val="clear" w:color="auto" w:fill="FFFFFF"/>
        </w:rPr>
        <w:t>w postaci elektronicznej, w formatach danych określonych w przepisach</w:t>
      </w:r>
      <w:r w:rsidR="00331C3B">
        <w:rPr>
          <w:rFonts w:ascii="Arial" w:hAnsi="Arial" w:cs="Arial"/>
          <w:color w:val="000000"/>
          <w:shd w:val="clear" w:color="auto" w:fill="FFFFFF"/>
        </w:rPr>
        <w:t xml:space="preserve"> </w:t>
      </w:r>
      <w:r w:rsidRPr="00EB4880">
        <w:rPr>
          <w:rFonts w:ascii="Arial" w:hAnsi="Arial" w:cs="Arial"/>
          <w:color w:val="000000"/>
          <w:shd w:val="clear" w:color="auto" w:fill="FFFFFF"/>
        </w:rPr>
        <w:t>rozporządzenia Rady Ministrów w sprawie Krajowych Ram Interoperacyjności,</w:t>
      </w:r>
      <w:r w:rsidR="00331C3B">
        <w:rPr>
          <w:rFonts w:ascii="Arial" w:hAnsi="Arial" w:cs="Arial"/>
          <w:color w:val="000000"/>
          <w:shd w:val="clear" w:color="auto" w:fill="FFFFFF"/>
        </w:rPr>
        <w:t xml:space="preserve"> </w:t>
      </w:r>
      <w:r w:rsidRPr="00EB4880">
        <w:rPr>
          <w:rFonts w:ascii="Arial" w:hAnsi="Arial" w:cs="Arial"/>
          <w:color w:val="000000"/>
          <w:shd w:val="clear" w:color="auto" w:fill="FFFFFF"/>
        </w:rPr>
        <w:t>z uwzględnieniem rodzaju przekazywanych danych i przekazuje się jako załączniki.</w:t>
      </w:r>
      <w:r w:rsidR="00331C3B">
        <w:rPr>
          <w:rFonts w:ascii="Arial" w:hAnsi="Arial" w:cs="Arial"/>
          <w:color w:val="000000"/>
          <w:shd w:val="clear" w:color="auto" w:fill="FFFFFF"/>
        </w:rPr>
        <w:t xml:space="preserve"> </w:t>
      </w:r>
      <w:r w:rsidR="00331C3B" w:rsidRPr="00331C3B">
        <w:rPr>
          <w:rFonts w:ascii="Arial" w:hAnsi="Arial" w:cs="Arial"/>
          <w:color w:val="000000"/>
          <w:shd w:val="clear" w:color="auto" w:fill="FFFFFF"/>
        </w:rPr>
        <w:t>W przypadku formatów, o których mowa w art. 66 ust. 1 ustawy P</w:t>
      </w:r>
      <w:r w:rsidR="00C910E7">
        <w:rPr>
          <w:rFonts w:ascii="Arial" w:hAnsi="Arial" w:cs="Arial"/>
          <w:color w:val="000000"/>
          <w:shd w:val="clear" w:color="auto" w:fill="FFFFFF"/>
        </w:rPr>
        <w:t>ZP</w:t>
      </w:r>
      <w:r w:rsidR="00331C3B" w:rsidRPr="00331C3B">
        <w:rPr>
          <w:rFonts w:ascii="Arial" w:hAnsi="Arial" w:cs="Arial"/>
          <w:color w:val="000000"/>
          <w:shd w:val="clear" w:color="auto" w:fill="FFFFFF"/>
        </w:rPr>
        <w:t>, ww. regulacje</w:t>
      </w:r>
      <w:r w:rsidR="00331C3B">
        <w:rPr>
          <w:rFonts w:ascii="Arial" w:hAnsi="Arial" w:cs="Arial"/>
          <w:color w:val="000000"/>
          <w:shd w:val="clear" w:color="auto" w:fill="FFFFFF"/>
        </w:rPr>
        <w:t xml:space="preserve"> </w:t>
      </w:r>
      <w:r w:rsidR="00331C3B" w:rsidRPr="00331C3B">
        <w:rPr>
          <w:rFonts w:ascii="Arial" w:hAnsi="Arial" w:cs="Arial"/>
          <w:color w:val="000000"/>
          <w:shd w:val="clear" w:color="auto" w:fill="FFFFFF"/>
        </w:rPr>
        <w:t>nie będą miały bezpośredniego zastosowania.</w:t>
      </w:r>
    </w:p>
    <w:p w:rsidR="00331C3B" w:rsidRPr="00331C3B" w:rsidRDefault="00331C3B" w:rsidP="00331C3B">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Pr="00331C3B">
        <w:rPr>
          <w:rFonts w:ascii="Arial" w:hAnsi="Arial" w:cs="Arial"/>
          <w:color w:val="000000"/>
          <w:shd w:val="clear" w:color="auto" w:fill="FFFFFF"/>
        </w:rPr>
        <w:t>10. Informacje, oświadczenia lub dokumenty, inne niż wymienione w § 2 ust. 1</w:t>
      </w:r>
      <w:r>
        <w:rPr>
          <w:rFonts w:ascii="Arial" w:hAnsi="Arial" w:cs="Arial"/>
          <w:color w:val="000000"/>
          <w:shd w:val="clear" w:color="auto" w:fill="FFFFFF"/>
        </w:rPr>
        <w:t xml:space="preserve"> </w:t>
      </w:r>
      <w:r w:rsidR="00A800E8">
        <w:rPr>
          <w:rFonts w:ascii="Arial" w:hAnsi="Arial" w:cs="Arial"/>
          <w:color w:val="000000"/>
          <w:shd w:val="clear" w:color="auto" w:fill="FFFFFF"/>
        </w:rPr>
        <w:t>R</w:t>
      </w:r>
      <w:r w:rsidRPr="00331C3B">
        <w:rPr>
          <w:rFonts w:ascii="Arial" w:hAnsi="Arial" w:cs="Arial"/>
          <w:color w:val="000000"/>
          <w:shd w:val="clear" w:color="auto" w:fill="FFFFFF"/>
        </w:rPr>
        <w:t>ozporządzenia Prezesa Rady Ministrów w sprawie wymagań dla dokumentów</w:t>
      </w:r>
      <w:r>
        <w:rPr>
          <w:rFonts w:ascii="Arial" w:hAnsi="Arial" w:cs="Arial"/>
          <w:color w:val="000000"/>
          <w:shd w:val="clear" w:color="auto" w:fill="FFFFFF"/>
        </w:rPr>
        <w:t xml:space="preserve"> </w:t>
      </w:r>
      <w:r w:rsidRPr="00331C3B">
        <w:rPr>
          <w:rFonts w:ascii="Arial" w:hAnsi="Arial" w:cs="Arial"/>
          <w:color w:val="000000"/>
          <w:shd w:val="clear" w:color="auto" w:fill="FFFFFF"/>
        </w:rPr>
        <w:t>elektronicznych, przekazywane w postępowaniu sporządza się w postaci</w:t>
      </w:r>
      <w:r>
        <w:rPr>
          <w:rFonts w:ascii="Arial" w:hAnsi="Arial" w:cs="Arial"/>
          <w:color w:val="000000"/>
          <w:shd w:val="clear" w:color="auto" w:fill="FFFFFF"/>
        </w:rPr>
        <w:t xml:space="preserve"> </w:t>
      </w:r>
      <w:r w:rsidRPr="00331C3B">
        <w:rPr>
          <w:rFonts w:ascii="Arial" w:hAnsi="Arial" w:cs="Arial"/>
          <w:color w:val="000000"/>
          <w:shd w:val="clear" w:color="auto" w:fill="FFFFFF"/>
        </w:rPr>
        <w:t>elektronicznej:</w:t>
      </w:r>
    </w:p>
    <w:p w:rsidR="00331C3B" w:rsidRDefault="00331C3B" w:rsidP="00331C3B">
      <w:pPr>
        <w:suppressAutoHyphens/>
        <w:autoSpaceDE w:val="0"/>
        <w:jc w:val="both"/>
        <w:rPr>
          <w:rFonts w:ascii="Arial" w:hAnsi="Arial" w:cs="Arial"/>
          <w:color w:val="000000"/>
          <w:shd w:val="clear" w:color="auto" w:fill="FFFFFF"/>
        </w:rPr>
      </w:pPr>
      <w:r w:rsidRPr="00331C3B">
        <w:rPr>
          <w:rFonts w:ascii="Arial" w:hAnsi="Arial" w:cs="Arial"/>
          <w:color w:val="000000"/>
          <w:shd w:val="clear" w:color="auto" w:fill="FFFFFF"/>
        </w:rPr>
        <w:t xml:space="preserve">a. w formatach danych określonych w przepisach </w:t>
      </w:r>
      <w:r w:rsidR="00A800E8">
        <w:rPr>
          <w:rFonts w:ascii="Arial" w:hAnsi="Arial" w:cs="Arial"/>
          <w:color w:val="000000"/>
          <w:shd w:val="clear" w:color="auto" w:fill="FFFFFF"/>
        </w:rPr>
        <w:t>R</w:t>
      </w:r>
      <w:r w:rsidRPr="00331C3B">
        <w:rPr>
          <w:rFonts w:ascii="Arial" w:hAnsi="Arial" w:cs="Arial"/>
          <w:color w:val="000000"/>
          <w:shd w:val="clear" w:color="auto" w:fill="FFFFFF"/>
        </w:rPr>
        <w:t>ozporządzenia Rady Ministrów</w:t>
      </w:r>
      <w:r>
        <w:rPr>
          <w:rFonts w:ascii="Arial" w:hAnsi="Arial" w:cs="Arial"/>
          <w:color w:val="000000"/>
          <w:shd w:val="clear" w:color="auto" w:fill="FFFFFF"/>
        </w:rPr>
        <w:t xml:space="preserve"> </w:t>
      </w:r>
      <w:r w:rsidRPr="00331C3B">
        <w:rPr>
          <w:rFonts w:ascii="Arial" w:hAnsi="Arial" w:cs="Arial"/>
          <w:color w:val="000000"/>
          <w:shd w:val="clear" w:color="auto" w:fill="FFFFFF"/>
        </w:rPr>
        <w:t>w sprawie Krajowych Ram Interoperacyjności (i przekazuje się jako załącznik), lub</w:t>
      </w:r>
    </w:p>
    <w:p w:rsidR="00331C3B" w:rsidRPr="00331C3B" w:rsidRDefault="00331C3B" w:rsidP="00331C3B">
      <w:pPr>
        <w:suppressAutoHyphens/>
        <w:autoSpaceDE w:val="0"/>
        <w:jc w:val="both"/>
        <w:rPr>
          <w:rFonts w:ascii="Arial" w:hAnsi="Arial" w:cs="Arial"/>
          <w:color w:val="000000"/>
          <w:shd w:val="clear" w:color="auto" w:fill="FFFFFF"/>
        </w:rPr>
      </w:pPr>
      <w:r w:rsidRPr="00331C3B">
        <w:rPr>
          <w:rFonts w:ascii="Arial" w:hAnsi="Arial" w:cs="Arial"/>
          <w:color w:val="000000"/>
          <w:shd w:val="clear" w:color="auto" w:fill="FFFFFF"/>
        </w:rPr>
        <w:lastRenderedPageBreak/>
        <w:t>b. jako tekst wpisany bezpośrednio do wiadomości przekazywanej przy użyciu</w:t>
      </w:r>
      <w:r>
        <w:rPr>
          <w:rFonts w:ascii="Arial" w:hAnsi="Arial" w:cs="Arial"/>
          <w:color w:val="000000"/>
          <w:shd w:val="clear" w:color="auto" w:fill="FFFFFF"/>
        </w:rPr>
        <w:t xml:space="preserve"> </w:t>
      </w:r>
      <w:r w:rsidRPr="00331C3B">
        <w:rPr>
          <w:rFonts w:ascii="Arial" w:hAnsi="Arial" w:cs="Arial"/>
          <w:color w:val="000000"/>
          <w:shd w:val="clear" w:color="auto" w:fill="FFFFFF"/>
        </w:rPr>
        <w:t>środków komunikacji elektronicznej (np. w treści wiadomości e-mail lub w treści</w:t>
      </w:r>
      <w:r>
        <w:rPr>
          <w:rFonts w:ascii="Arial" w:hAnsi="Arial" w:cs="Arial"/>
          <w:color w:val="000000"/>
          <w:shd w:val="clear" w:color="auto" w:fill="FFFFFF"/>
        </w:rPr>
        <w:t xml:space="preserve"> </w:t>
      </w:r>
      <w:r w:rsidRPr="00331C3B">
        <w:rPr>
          <w:rFonts w:ascii="Arial" w:hAnsi="Arial" w:cs="Arial"/>
          <w:color w:val="000000"/>
          <w:shd w:val="clear" w:color="auto" w:fill="FFFFFF"/>
        </w:rPr>
        <w:t>„Formularza do komunikacji”).</w:t>
      </w:r>
    </w:p>
    <w:p w:rsidR="00331C3B" w:rsidRPr="00331C3B" w:rsidRDefault="00331C3B" w:rsidP="00331C3B">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Pr="00331C3B">
        <w:rPr>
          <w:rFonts w:ascii="Arial" w:hAnsi="Arial" w:cs="Arial"/>
          <w:color w:val="000000"/>
          <w:shd w:val="clear" w:color="auto" w:fill="FFFFFF"/>
        </w:rPr>
        <w:t>11. Jeżeli dokumenty elektroniczne, przekazywane przy użyciu środków komunikacji</w:t>
      </w:r>
      <w:r>
        <w:rPr>
          <w:rFonts w:ascii="Arial" w:hAnsi="Arial" w:cs="Arial"/>
          <w:color w:val="000000"/>
          <w:shd w:val="clear" w:color="auto" w:fill="FFFFFF"/>
        </w:rPr>
        <w:t xml:space="preserve"> </w:t>
      </w:r>
      <w:r w:rsidRPr="00331C3B">
        <w:rPr>
          <w:rFonts w:ascii="Arial" w:hAnsi="Arial" w:cs="Arial"/>
          <w:color w:val="000000"/>
          <w:shd w:val="clear" w:color="auto" w:fill="FFFFFF"/>
        </w:rPr>
        <w:t>elektronicznej, zawierają informacje stanowiące tajemnicę przedsiębiorstwa</w:t>
      </w:r>
      <w:r>
        <w:rPr>
          <w:rFonts w:ascii="Arial" w:hAnsi="Arial" w:cs="Arial"/>
          <w:color w:val="000000"/>
          <w:shd w:val="clear" w:color="auto" w:fill="FFFFFF"/>
        </w:rPr>
        <w:t xml:space="preserve"> </w:t>
      </w:r>
      <w:r w:rsidRPr="00331C3B">
        <w:rPr>
          <w:rFonts w:ascii="Arial" w:hAnsi="Arial" w:cs="Arial"/>
          <w:color w:val="000000"/>
          <w:shd w:val="clear" w:color="auto" w:fill="FFFFFF"/>
        </w:rPr>
        <w:t>w rozumieniu przepisów ustawy z dnia 16 kwietnia 1993 r. o zwalczaniu nieuczciwej</w:t>
      </w:r>
      <w:r>
        <w:rPr>
          <w:rFonts w:ascii="Arial" w:hAnsi="Arial" w:cs="Arial"/>
          <w:color w:val="000000"/>
          <w:shd w:val="clear" w:color="auto" w:fill="FFFFFF"/>
        </w:rPr>
        <w:t xml:space="preserve"> </w:t>
      </w:r>
      <w:r w:rsidRPr="00331C3B">
        <w:rPr>
          <w:rFonts w:ascii="Arial" w:hAnsi="Arial" w:cs="Arial"/>
          <w:color w:val="000000"/>
          <w:shd w:val="clear" w:color="auto" w:fill="FFFFFF"/>
        </w:rPr>
        <w:t>konkurencji (Dz. U. z 202</w:t>
      </w:r>
      <w:r w:rsidR="00C910E7">
        <w:rPr>
          <w:rFonts w:ascii="Arial" w:hAnsi="Arial" w:cs="Arial"/>
          <w:color w:val="000000"/>
          <w:shd w:val="clear" w:color="auto" w:fill="FFFFFF"/>
        </w:rPr>
        <w:t xml:space="preserve">2 </w:t>
      </w:r>
      <w:r w:rsidRPr="00331C3B">
        <w:rPr>
          <w:rFonts w:ascii="Arial" w:hAnsi="Arial" w:cs="Arial"/>
          <w:color w:val="000000"/>
          <w:shd w:val="clear" w:color="auto" w:fill="FFFFFF"/>
        </w:rPr>
        <w:t>r. poz. 1</w:t>
      </w:r>
      <w:r w:rsidR="00C910E7">
        <w:rPr>
          <w:rFonts w:ascii="Arial" w:hAnsi="Arial" w:cs="Arial"/>
          <w:color w:val="000000"/>
          <w:shd w:val="clear" w:color="auto" w:fill="FFFFFF"/>
        </w:rPr>
        <w:t>233</w:t>
      </w:r>
      <w:r w:rsidRPr="00331C3B">
        <w:rPr>
          <w:rFonts w:ascii="Arial" w:hAnsi="Arial" w:cs="Arial"/>
          <w:color w:val="000000"/>
          <w:shd w:val="clear" w:color="auto" w:fill="FFFFFF"/>
        </w:rPr>
        <w:t>) wykonawca, w celu</w:t>
      </w:r>
      <w:r>
        <w:rPr>
          <w:rFonts w:ascii="Arial" w:hAnsi="Arial" w:cs="Arial"/>
          <w:color w:val="000000"/>
          <w:shd w:val="clear" w:color="auto" w:fill="FFFFFF"/>
        </w:rPr>
        <w:t xml:space="preserve"> </w:t>
      </w:r>
      <w:r w:rsidRPr="00331C3B">
        <w:rPr>
          <w:rFonts w:ascii="Arial" w:hAnsi="Arial" w:cs="Arial"/>
          <w:color w:val="000000"/>
          <w:shd w:val="clear" w:color="auto" w:fill="FFFFFF"/>
        </w:rPr>
        <w:t>utrzymania w poufności tych informacji, przekazuje je w wydzielonym i odpowiednio</w:t>
      </w:r>
      <w:r>
        <w:rPr>
          <w:rFonts w:ascii="Arial" w:hAnsi="Arial" w:cs="Arial"/>
          <w:color w:val="000000"/>
          <w:shd w:val="clear" w:color="auto" w:fill="FFFFFF"/>
        </w:rPr>
        <w:t xml:space="preserve"> </w:t>
      </w:r>
      <w:r w:rsidRPr="00331C3B">
        <w:rPr>
          <w:rFonts w:ascii="Arial" w:hAnsi="Arial" w:cs="Arial"/>
          <w:color w:val="000000"/>
          <w:shd w:val="clear" w:color="auto" w:fill="FFFFFF"/>
        </w:rPr>
        <w:t>oznaczonym pliku, wraz z jednoczesnym zaznaczeniem w nazwie pliku „Dokument</w:t>
      </w:r>
      <w:r>
        <w:rPr>
          <w:rFonts w:ascii="Arial" w:hAnsi="Arial" w:cs="Arial"/>
          <w:color w:val="000000"/>
          <w:shd w:val="clear" w:color="auto" w:fill="FFFFFF"/>
        </w:rPr>
        <w:t xml:space="preserve"> </w:t>
      </w:r>
      <w:r w:rsidRPr="00331C3B">
        <w:rPr>
          <w:rFonts w:ascii="Arial" w:hAnsi="Arial" w:cs="Arial"/>
          <w:color w:val="000000"/>
          <w:shd w:val="clear" w:color="auto" w:fill="FFFFFF"/>
        </w:rPr>
        <w:t>stanowiący tajemnicę przedsiębiorstwa”.</w:t>
      </w:r>
    </w:p>
    <w:p w:rsidR="00331C3B" w:rsidRPr="00331C3B" w:rsidRDefault="00331C3B" w:rsidP="00331C3B">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Pr="00331C3B">
        <w:rPr>
          <w:rFonts w:ascii="Arial" w:hAnsi="Arial" w:cs="Arial"/>
          <w:color w:val="000000"/>
          <w:shd w:val="clear" w:color="auto" w:fill="FFFFFF"/>
        </w:rPr>
        <w:t>12. Komunikacja w postępowaniu, z wyłączeniem składania ofert/wniosków</w:t>
      </w:r>
      <w:r>
        <w:rPr>
          <w:rFonts w:ascii="Arial" w:hAnsi="Arial" w:cs="Arial"/>
          <w:color w:val="000000"/>
          <w:shd w:val="clear" w:color="auto" w:fill="FFFFFF"/>
        </w:rPr>
        <w:t xml:space="preserve"> </w:t>
      </w:r>
      <w:r w:rsidRPr="00331C3B">
        <w:rPr>
          <w:rFonts w:ascii="Arial" w:hAnsi="Arial" w:cs="Arial"/>
          <w:color w:val="000000"/>
          <w:shd w:val="clear" w:color="auto" w:fill="FFFFFF"/>
        </w:rPr>
        <w:t>o dopuszczenie do udziału w postępowaniu, odbywa się drogą elektroniczną</w:t>
      </w:r>
      <w:r>
        <w:rPr>
          <w:rFonts w:ascii="Arial" w:hAnsi="Arial" w:cs="Arial"/>
          <w:color w:val="000000"/>
          <w:shd w:val="clear" w:color="auto" w:fill="FFFFFF"/>
        </w:rPr>
        <w:t xml:space="preserve"> </w:t>
      </w:r>
      <w:r w:rsidRPr="00331C3B">
        <w:rPr>
          <w:rFonts w:ascii="Arial" w:hAnsi="Arial" w:cs="Arial"/>
          <w:color w:val="000000"/>
          <w:shd w:val="clear" w:color="auto" w:fill="FFFFFF"/>
        </w:rPr>
        <w:t>za pośrednictwem formularzy do komunikacji dostępnych w zakładce „Formularze”</w:t>
      </w:r>
      <w:r>
        <w:rPr>
          <w:rFonts w:ascii="Arial" w:hAnsi="Arial" w:cs="Arial"/>
          <w:color w:val="000000"/>
          <w:shd w:val="clear" w:color="auto" w:fill="FFFFFF"/>
        </w:rPr>
        <w:t xml:space="preserve"> </w:t>
      </w:r>
      <w:r w:rsidRPr="00331C3B">
        <w:rPr>
          <w:rFonts w:ascii="Arial" w:hAnsi="Arial" w:cs="Arial"/>
          <w:color w:val="000000"/>
          <w:shd w:val="clear" w:color="auto" w:fill="FFFFFF"/>
        </w:rPr>
        <w:t>(„Formularze do komunikacji”). Za pośrednictwem „Formularzy do komunikacji”</w:t>
      </w:r>
      <w:r>
        <w:rPr>
          <w:rFonts w:ascii="Arial" w:hAnsi="Arial" w:cs="Arial"/>
          <w:color w:val="000000"/>
          <w:shd w:val="clear" w:color="auto" w:fill="FFFFFF"/>
        </w:rPr>
        <w:t xml:space="preserve"> </w:t>
      </w:r>
      <w:r w:rsidRPr="00331C3B">
        <w:rPr>
          <w:rFonts w:ascii="Arial" w:hAnsi="Arial" w:cs="Arial"/>
          <w:color w:val="000000"/>
          <w:shd w:val="clear" w:color="auto" w:fill="FFFFFF"/>
        </w:rPr>
        <w:t>odbywa się w szczególności przekazywanie wezwań i zawiadomień, zadawanie pytań</w:t>
      </w:r>
      <w:r>
        <w:rPr>
          <w:rFonts w:ascii="Arial" w:hAnsi="Arial" w:cs="Arial"/>
          <w:color w:val="000000"/>
          <w:shd w:val="clear" w:color="auto" w:fill="FFFFFF"/>
        </w:rPr>
        <w:t xml:space="preserve"> </w:t>
      </w:r>
      <w:r w:rsidRPr="00331C3B">
        <w:rPr>
          <w:rFonts w:ascii="Arial" w:hAnsi="Arial" w:cs="Arial"/>
          <w:color w:val="000000"/>
          <w:shd w:val="clear" w:color="auto" w:fill="FFFFFF"/>
        </w:rPr>
        <w:t>i udzielanie odpowiedzi. Formularze do komunikacji umożliwiają również dołączenie</w:t>
      </w:r>
      <w:r>
        <w:rPr>
          <w:rFonts w:ascii="Arial" w:hAnsi="Arial" w:cs="Arial"/>
          <w:color w:val="000000"/>
          <w:shd w:val="clear" w:color="auto" w:fill="FFFFFF"/>
        </w:rPr>
        <w:t xml:space="preserve"> </w:t>
      </w:r>
      <w:r w:rsidRPr="00331C3B">
        <w:rPr>
          <w:rFonts w:ascii="Arial" w:hAnsi="Arial" w:cs="Arial"/>
          <w:color w:val="000000"/>
          <w:shd w:val="clear" w:color="auto" w:fill="FFFFFF"/>
        </w:rPr>
        <w:t>załącznika do przesyłanej wiadomości (przycisk „dodaj załącznik”).</w:t>
      </w:r>
      <w:r>
        <w:rPr>
          <w:rFonts w:ascii="Arial" w:hAnsi="Arial" w:cs="Arial"/>
          <w:color w:val="000000"/>
          <w:shd w:val="clear" w:color="auto" w:fill="FFFFFF"/>
        </w:rPr>
        <w:t xml:space="preserve"> </w:t>
      </w:r>
      <w:r w:rsidRPr="00331C3B">
        <w:rPr>
          <w:rFonts w:ascii="Arial" w:hAnsi="Arial" w:cs="Arial"/>
          <w:color w:val="000000"/>
          <w:shd w:val="clear" w:color="auto" w:fill="FFFFFF"/>
        </w:rPr>
        <w:t xml:space="preserve">W przypadku załączników, które są zgodnie z ustawą </w:t>
      </w:r>
      <w:proofErr w:type="spellStart"/>
      <w:r w:rsidRPr="00331C3B">
        <w:rPr>
          <w:rFonts w:ascii="Arial" w:hAnsi="Arial" w:cs="Arial"/>
          <w:color w:val="000000"/>
          <w:shd w:val="clear" w:color="auto" w:fill="FFFFFF"/>
        </w:rPr>
        <w:t>Pzp</w:t>
      </w:r>
      <w:proofErr w:type="spellEnd"/>
      <w:r w:rsidRPr="00331C3B">
        <w:rPr>
          <w:rFonts w:ascii="Arial" w:hAnsi="Arial" w:cs="Arial"/>
          <w:color w:val="000000"/>
          <w:shd w:val="clear" w:color="auto" w:fill="FFFFFF"/>
        </w:rPr>
        <w:t xml:space="preserve"> lub </w:t>
      </w:r>
      <w:r w:rsidR="00A800E8">
        <w:rPr>
          <w:rFonts w:ascii="Arial" w:hAnsi="Arial" w:cs="Arial"/>
          <w:color w:val="000000"/>
          <w:shd w:val="clear" w:color="auto" w:fill="FFFFFF"/>
        </w:rPr>
        <w:t>R</w:t>
      </w:r>
      <w:r w:rsidRPr="00331C3B">
        <w:rPr>
          <w:rFonts w:ascii="Arial" w:hAnsi="Arial" w:cs="Arial"/>
          <w:color w:val="000000"/>
          <w:shd w:val="clear" w:color="auto" w:fill="FFFFFF"/>
        </w:rPr>
        <w:t>ozporządzeniem Prezesa</w:t>
      </w:r>
      <w:r>
        <w:rPr>
          <w:rFonts w:ascii="Arial" w:hAnsi="Arial" w:cs="Arial"/>
          <w:color w:val="000000"/>
          <w:shd w:val="clear" w:color="auto" w:fill="FFFFFF"/>
        </w:rPr>
        <w:t xml:space="preserve"> </w:t>
      </w:r>
      <w:r w:rsidRPr="00331C3B">
        <w:rPr>
          <w:rFonts w:ascii="Arial" w:hAnsi="Arial" w:cs="Arial"/>
          <w:color w:val="000000"/>
          <w:shd w:val="clear" w:color="auto" w:fill="FFFFFF"/>
        </w:rPr>
        <w:t>Rady Ministrów w sprawie wymagań dla dokumentów elektronicznych opatrzone</w:t>
      </w:r>
      <w:r>
        <w:rPr>
          <w:rFonts w:ascii="Arial" w:hAnsi="Arial" w:cs="Arial"/>
          <w:color w:val="000000"/>
          <w:shd w:val="clear" w:color="auto" w:fill="FFFFFF"/>
        </w:rPr>
        <w:t xml:space="preserve"> </w:t>
      </w:r>
      <w:r w:rsidRPr="00331C3B">
        <w:rPr>
          <w:rFonts w:ascii="Arial" w:hAnsi="Arial" w:cs="Arial"/>
          <w:color w:val="000000"/>
          <w:shd w:val="clear" w:color="auto" w:fill="FFFFFF"/>
        </w:rPr>
        <w:t>kwalifikowanym podpisem elektronicznym, podpisem zaufanym lub podpisem</w:t>
      </w:r>
      <w:r>
        <w:rPr>
          <w:rFonts w:ascii="Arial" w:hAnsi="Arial" w:cs="Arial"/>
          <w:color w:val="000000"/>
          <w:shd w:val="clear" w:color="auto" w:fill="FFFFFF"/>
        </w:rPr>
        <w:t xml:space="preserve"> </w:t>
      </w:r>
      <w:r w:rsidRPr="00331C3B">
        <w:rPr>
          <w:rFonts w:ascii="Arial" w:hAnsi="Arial" w:cs="Arial"/>
          <w:color w:val="000000"/>
          <w:shd w:val="clear" w:color="auto" w:fill="FFFFFF"/>
        </w:rPr>
        <w:t>osobistym, mogą być opatrzone, zgodnie z wyborem wykonawcy/wykonawcy</w:t>
      </w:r>
      <w:r>
        <w:rPr>
          <w:rFonts w:ascii="Arial" w:hAnsi="Arial" w:cs="Arial"/>
          <w:color w:val="000000"/>
          <w:shd w:val="clear" w:color="auto" w:fill="FFFFFF"/>
        </w:rPr>
        <w:t xml:space="preserve"> </w:t>
      </w:r>
      <w:r w:rsidRPr="00331C3B">
        <w:rPr>
          <w:rFonts w:ascii="Arial" w:hAnsi="Arial" w:cs="Arial"/>
          <w:color w:val="000000"/>
          <w:shd w:val="clear" w:color="auto" w:fill="FFFFFF"/>
        </w:rPr>
        <w:t>wspólnie ubiegającego się o udzielenie zamówienia/podmiotu udostępniającego</w:t>
      </w:r>
      <w:r>
        <w:rPr>
          <w:rFonts w:ascii="Arial" w:hAnsi="Arial" w:cs="Arial"/>
          <w:color w:val="000000"/>
          <w:shd w:val="clear" w:color="auto" w:fill="FFFFFF"/>
        </w:rPr>
        <w:t xml:space="preserve"> </w:t>
      </w:r>
      <w:r w:rsidRPr="00331C3B">
        <w:rPr>
          <w:rFonts w:ascii="Arial" w:hAnsi="Arial" w:cs="Arial"/>
          <w:color w:val="000000"/>
          <w:shd w:val="clear" w:color="auto" w:fill="FFFFFF"/>
        </w:rPr>
        <w:t>zasoby, podpisem zewnętrznym lub wewnętrznym. W zależności od rodzaju podpisu i</w:t>
      </w:r>
      <w:r>
        <w:rPr>
          <w:rFonts w:ascii="Arial" w:hAnsi="Arial" w:cs="Arial"/>
          <w:color w:val="000000"/>
          <w:shd w:val="clear" w:color="auto" w:fill="FFFFFF"/>
        </w:rPr>
        <w:t xml:space="preserve"> </w:t>
      </w:r>
      <w:r w:rsidRPr="00331C3B">
        <w:rPr>
          <w:rFonts w:ascii="Arial" w:hAnsi="Arial" w:cs="Arial"/>
          <w:color w:val="000000"/>
          <w:shd w:val="clear" w:color="auto" w:fill="FFFFFF"/>
        </w:rPr>
        <w:t>jego typu (zewnętrzny, wewnętrzny) dodaje się do przesyłanej wiadomości uprzednio</w:t>
      </w:r>
      <w:r>
        <w:rPr>
          <w:rFonts w:ascii="Arial" w:hAnsi="Arial" w:cs="Arial"/>
          <w:color w:val="000000"/>
          <w:shd w:val="clear" w:color="auto" w:fill="FFFFFF"/>
        </w:rPr>
        <w:t xml:space="preserve"> </w:t>
      </w:r>
      <w:r w:rsidRPr="00331C3B">
        <w:rPr>
          <w:rFonts w:ascii="Arial" w:hAnsi="Arial" w:cs="Arial"/>
          <w:color w:val="000000"/>
          <w:shd w:val="clear" w:color="auto" w:fill="FFFFFF"/>
        </w:rPr>
        <w:t>podpisane dokumenty wraz z wygenerowanym plikiem podpisu (typ zewnętrzny) lub</w:t>
      </w:r>
      <w:r>
        <w:rPr>
          <w:rFonts w:ascii="Arial" w:hAnsi="Arial" w:cs="Arial"/>
          <w:color w:val="000000"/>
          <w:shd w:val="clear" w:color="auto" w:fill="FFFFFF"/>
        </w:rPr>
        <w:t xml:space="preserve"> </w:t>
      </w:r>
      <w:r w:rsidRPr="00331C3B">
        <w:rPr>
          <w:rFonts w:ascii="Arial" w:hAnsi="Arial" w:cs="Arial"/>
          <w:color w:val="000000"/>
          <w:shd w:val="clear" w:color="auto" w:fill="FFFFFF"/>
        </w:rPr>
        <w:t>dokument z wszytym podpisem (typ wewnętrzny).</w:t>
      </w:r>
    </w:p>
    <w:p w:rsidR="00331C3B" w:rsidRPr="00331C3B" w:rsidRDefault="00331C3B" w:rsidP="00331C3B">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Pr="00331C3B">
        <w:rPr>
          <w:rFonts w:ascii="Arial" w:hAnsi="Arial" w:cs="Arial"/>
          <w:color w:val="000000"/>
          <w:shd w:val="clear" w:color="auto" w:fill="FFFFFF"/>
        </w:rPr>
        <w:t>13. Możliwość korzystania w postępowaniu z „Formularzy do komunikacji” w pełnym</w:t>
      </w:r>
      <w:r>
        <w:rPr>
          <w:rFonts w:ascii="Arial" w:hAnsi="Arial" w:cs="Arial"/>
          <w:color w:val="000000"/>
          <w:shd w:val="clear" w:color="auto" w:fill="FFFFFF"/>
        </w:rPr>
        <w:t xml:space="preserve"> </w:t>
      </w:r>
      <w:r w:rsidRPr="00331C3B">
        <w:rPr>
          <w:rFonts w:ascii="Arial" w:hAnsi="Arial" w:cs="Arial"/>
          <w:color w:val="000000"/>
          <w:shd w:val="clear" w:color="auto" w:fill="FFFFFF"/>
        </w:rPr>
        <w:t>zakresie wymaga posiadania konta „Wykonawcy” na Platformie e-Zamówienia</w:t>
      </w:r>
      <w:r>
        <w:rPr>
          <w:rFonts w:ascii="Arial" w:hAnsi="Arial" w:cs="Arial"/>
          <w:color w:val="000000"/>
          <w:shd w:val="clear" w:color="auto" w:fill="FFFFFF"/>
        </w:rPr>
        <w:t xml:space="preserve"> </w:t>
      </w:r>
      <w:r w:rsidRPr="00331C3B">
        <w:rPr>
          <w:rFonts w:ascii="Arial" w:hAnsi="Arial" w:cs="Arial"/>
          <w:color w:val="000000"/>
          <w:shd w:val="clear" w:color="auto" w:fill="FFFFFF"/>
        </w:rPr>
        <w:t>oraz zalogowania się na Platformie e-Zamówienia. Do korzystania z „Formularzy</w:t>
      </w:r>
      <w:r>
        <w:rPr>
          <w:rFonts w:ascii="Arial" w:hAnsi="Arial" w:cs="Arial"/>
          <w:color w:val="000000"/>
          <w:shd w:val="clear" w:color="auto" w:fill="FFFFFF"/>
        </w:rPr>
        <w:t xml:space="preserve"> </w:t>
      </w:r>
      <w:r w:rsidRPr="00331C3B">
        <w:rPr>
          <w:rFonts w:ascii="Arial" w:hAnsi="Arial" w:cs="Arial"/>
          <w:color w:val="000000"/>
          <w:shd w:val="clear" w:color="auto" w:fill="FFFFFF"/>
        </w:rPr>
        <w:t>do komunikacji” służących do zadawania pytań dotyczących treści dokumentów</w:t>
      </w:r>
      <w:r>
        <w:rPr>
          <w:rFonts w:ascii="Arial" w:hAnsi="Arial" w:cs="Arial"/>
          <w:color w:val="000000"/>
          <w:shd w:val="clear" w:color="auto" w:fill="FFFFFF"/>
        </w:rPr>
        <w:t xml:space="preserve"> </w:t>
      </w:r>
      <w:r w:rsidRPr="00331C3B">
        <w:rPr>
          <w:rFonts w:ascii="Arial" w:hAnsi="Arial" w:cs="Arial"/>
          <w:color w:val="000000"/>
          <w:shd w:val="clear" w:color="auto" w:fill="FFFFFF"/>
        </w:rPr>
        <w:t>zamówienia wystarczające jest posiadanie tzw. konta uproszczonego na Platformie</w:t>
      </w:r>
      <w:r>
        <w:rPr>
          <w:rFonts w:ascii="Arial" w:hAnsi="Arial" w:cs="Arial"/>
          <w:color w:val="000000"/>
          <w:shd w:val="clear" w:color="auto" w:fill="FFFFFF"/>
        </w:rPr>
        <w:t xml:space="preserve"> </w:t>
      </w:r>
      <w:r w:rsidRPr="00331C3B">
        <w:rPr>
          <w:rFonts w:ascii="Arial" w:hAnsi="Arial" w:cs="Arial"/>
          <w:color w:val="000000"/>
          <w:shd w:val="clear" w:color="auto" w:fill="FFFFFF"/>
        </w:rPr>
        <w:t>e-Zamówienia.</w:t>
      </w:r>
    </w:p>
    <w:p w:rsidR="00331C3B" w:rsidRPr="00331C3B" w:rsidRDefault="00331C3B" w:rsidP="00331C3B">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Pr="00331C3B">
        <w:rPr>
          <w:rFonts w:ascii="Arial" w:hAnsi="Arial" w:cs="Arial"/>
          <w:color w:val="000000"/>
          <w:shd w:val="clear" w:color="auto" w:fill="FFFFFF"/>
        </w:rPr>
        <w:t>14. Wszystkie wysłane i odebrane w postępowaniu przez wykonawcę wiadomości</w:t>
      </w:r>
      <w:r>
        <w:rPr>
          <w:rFonts w:ascii="Arial" w:hAnsi="Arial" w:cs="Arial"/>
          <w:color w:val="000000"/>
          <w:shd w:val="clear" w:color="auto" w:fill="FFFFFF"/>
        </w:rPr>
        <w:t xml:space="preserve"> </w:t>
      </w:r>
      <w:r w:rsidRPr="00331C3B">
        <w:rPr>
          <w:rFonts w:ascii="Arial" w:hAnsi="Arial" w:cs="Arial"/>
          <w:color w:val="000000"/>
          <w:shd w:val="clear" w:color="auto" w:fill="FFFFFF"/>
        </w:rPr>
        <w:t>widoczne są po zalogowaniu w podglądzie postępowania w zakładce „Komunikacja”.</w:t>
      </w:r>
    </w:p>
    <w:p w:rsidR="00331C3B" w:rsidRPr="00331C3B" w:rsidRDefault="00331C3B" w:rsidP="00331C3B">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Pr="00331C3B">
        <w:rPr>
          <w:rFonts w:ascii="Arial" w:hAnsi="Arial" w:cs="Arial"/>
          <w:color w:val="000000"/>
          <w:shd w:val="clear" w:color="auto" w:fill="FFFFFF"/>
        </w:rPr>
        <w:t>15. Maksymalny rozmiar plików przesyłanych za pośrednictwem „Formularzy</w:t>
      </w:r>
      <w:r>
        <w:rPr>
          <w:rFonts w:ascii="Arial" w:hAnsi="Arial" w:cs="Arial"/>
          <w:color w:val="000000"/>
          <w:shd w:val="clear" w:color="auto" w:fill="FFFFFF"/>
        </w:rPr>
        <w:t xml:space="preserve"> </w:t>
      </w:r>
      <w:r w:rsidRPr="00331C3B">
        <w:rPr>
          <w:rFonts w:ascii="Arial" w:hAnsi="Arial" w:cs="Arial"/>
          <w:color w:val="000000"/>
          <w:shd w:val="clear" w:color="auto" w:fill="FFFFFF"/>
        </w:rPr>
        <w:t>do komunikacji” wynosi 25 MB (wielkość ta dotyczy plików przesyłanych</w:t>
      </w:r>
      <w:r>
        <w:rPr>
          <w:rFonts w:ascii="Arial" w:hAnsi="Arial" w:cs="Arial"/>
          <w:color w:val="000000"/>
          <w:shd w:val="clear" w:color="auto" w:fill="FFFFFF"/>
        </w:rPr>
        <w:t xml:space="preserve"> </w:t>
      </w:r>
      <w:r w:rsidRPr="00331C3B">
        <w:rPr>
          <w:rFonts w:ascii="Arial" w:hAnsi="Arial" w:cs="Arial"/>
          <w:color w:val="000000"/>
          <w:shd w:val="clear" w:color="auto" w:fill="FFFFFF"/>
        </w:rPr>
        <w:t>jako załączniki do jednego formularza).</w:t>
      </w:r>
    </w:p>
    <w:p w:rsidR="00331C3B" w:rsidRPr="00331C3B" w:rsidRDefault="00331C3B" w:rsidP="00331C3B">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Pr="00331C3B">
        <w:rPr>
          <w:rFonts w:ascii="Arial" w:hAnsi="Arial" w:cs="Arial"/>
          <w:color w:val="000000"/>
          <w:shd w:val="clear" w:color="auto" w:fill="FFFFFF"/>
        </w:rPr>
        <w:t>16. Minimalne wymagania techniczne dotyczące sprzętu używanego w celu korzystania</w:t>
      </w:r>
      <w:r>
        <w:rPr>
          <w:rFonts w:ascii="Arial" w:hAnsi="Arial" w:cs="Arial"/>
          <w:color w:val="000000"/>
          <w:shd w:val="clear" w:color="auto" w:fill="FFFFFF"/>
        </w:rPr>
        <w:t xml:space="preserve"> </w:t>
      </w:r>
      <w:r w:rsidRPr="00331C3B">
        <w:rPr>
          <w:rFonts w:ascii="Arial" w:hAnsi="Arial" w:cs="Arial"/>
          <w:color w:val="000000"/>
          <w:shd w:val="clear" w:color="auto" w:fill="FFFFFF"/>
        </w:rPr>
        <w:t>z usług Platformy e-Zamówienia oraz informacje dotyczące specyfikacji połączenia</w:t>
      </w:r>
      <w:r>
        <w:rPr>
          <w:rFonts w:ascii="Arial" w:hAnsi="Arial" w:cs="Arial"/>
          <w:color w:val="000000"/>
          <w:shd w:val="clear" w:color="auto" w:fill="FFFFFF"/>
        </w:rPr>
        <w:t xml:space="preserve"> </w:t>
      </w:r>
      <w:r w:rsidRPr="00331C3B">
        <w:rPr>
          <w:rFonts w:ascii="Arial" w:hAnsi="Arial" w:cs="Arial"/>
          <w:color w:val="000000"/>
          <w:shd w:val="clear" w:color="auto" w:fill="FFFFFF"/>
        </w:rPr>
        <w:t>określa Regulamin Platformy e-Zamówienia.</w:t>
      </w:r>
    </w:p>
    <w:p w:rsidR="00331C3B" w:rsidRPr="00331C3B" w:rsidRDefault="00331C3B" w:rsidP="00331C3B">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Pr="00331C3B">
        <w:rPr>
          <w:rFonts w:ascii="Arial" w:hAnsi="Arial" w:cs="Arial"/>
          <w:color w:val="000000"/>
          <w:shd w:val="clear" w:color="auto" w:fill="FFFFFF"/>
        </w:rPr>
        <w:t>17. W przypadku problemów technicznych i awarii związanych z funkcjonowaniem</w:t>
      </w:r>
      <w:r>
        <w:rPr>
          <w:rFonts w:ascii="Arial" w:hAnsi="Arial" w:cs="Arial"/>
          <w:color w:val="000000"/>
          <w:shd w:val="clear" w:color="auto" w:fill="FFFFFF"/>
        </w:rPr>
        <w:t xml:space="preserve"> </w:t>
      </w:r>
      <w:r w:rsidRPr="00331C3B">
        <w:rPr>
          <w:rFonts w:ascii="Arial" w:hAnsi="Arial" w:cs="Arial"/>
          <w:color w:val="000000"/>
          <w:shd w:val="clear" w:color="auto" w:fill="FFFFFF"/>
        </w:rPr>
        <w:t>Platformy e-Zamówienia użytkownicy mogą skorzystać ze wsparcia technicznego</w:t>
      </w:r>
      <w:r>
        <w:rPr>
          <w:rFonts w:ascii="Arial" w:hAnsi="Arial" w:cs="Arial"/>
          <w:color w:val="000000"/>
          <w:shd w:val="clear" w:color="auto" w:fill="FFFFFF"/>
        </w:rPr>
        <w:t xml:space="preserve"> </w:t>
      </w:r>
      <w:r w:rsidRPr="00331C3B">
        <w:rPr>
          <w:rFonts w:ascii="Arial" w:hAnsi="Arial" w:cs="Arial"/>
          <w:color w:val="000000"/>
          <w:shd w:val="clear" w:color="auto" w:fill="FFFFFF"/>
        </w:rPr>
        <w:t>dostępnego poprzez formularz udostępniony na stronie internetowej</w:t>
      </w:r>
      <w:r>
        <w:rPr>
          <w:rFonts w:ascii="Arial" w:hAnsi="Arial" w:cs="Arial"/>
          <w:color w:val="000000"/>
          <w:shd w:val="clear" w:color="auto" w:fill="FFFFFF"/>
        </w:rPr>
        <w:t xml:space="preserve"> </w:t>
      </w:r>
      <w:hyperlink r:id="rId19" w:history="1">
        <w:r w:rsidRPr="00642131">
          <w:rPr>
            <w:rStyle w:val="Hipercze"/>
            <w:rFonts w:ascii="Arial" w:hAnsi="Arial" w:cs="Arial"/>
            <w:shd w:val="clear" w:color="auto" w:fill="FFFFFF"/>
          </w:rPr>
          <w:t>https://ezamowienia.gov.pl</w:t>
        </w:r>
      </w:hyperlink>
      <w:r>
        <w:rPr>
          <w:rFonts w:ascii="Arial" w:hAnsi="Arial" w:cs="Arial"/>
          <w:color w:val="000000"/>
          <w:shd w:val="clear" w:color="auto" w:fill="FFFFFF"/>
        </w:rPr>
        <w:t xml:space="preserve"> </w:t>
      </w:r>
      <w:r w:rsidRPr="00331C3B">
        <w:rPr>
          <w:rFonts w:ascii="Arial" w:hAnsi="Arial" w:cs="Arial"/>
          <w:color w:val="000000"/>
          <w:shd w:val="clear" w:color="auto" w:fill="FFFFFF"/>
        </w:rPr>
        <w:t>w zakładce „Zgłoś problem”.</w:t>
      </w:r>
    </w:p>
    <w:p w:rsidR="00331C3B" w:rsidRDefault="00331C3B" w:rsidP="00331C3B">
      <w:pPr>
        <w:suppressAutoHyphens/>
        <w:autoSpaceDE w:val="0"/>
        <w:jc w:val="both"/>
        <w:rPr>
          <w:rFonts w:ascii="Arial" w:hAnsi="Arial" w:cs="Arial"/>
          <w:color w:val="000000"/>
          <w:shd w:val="clear" w:color="auto" w:fill="FFFFFF"/>
        </w:rPr>
      </w:pPr>
      <w:r>
        <w:rPr>
          <w:rFonts w:ascii="Arial" w:hAnsi="Arial" w:cs="Arial"/>
          <w:color w:val="000000"/>
          <w:shd w:val="clear" w:color="auto" w:fill="FFFFFF"/>
        </w:rPr>
        <w:t>14.</w:t>
      </w:r>
      <w:r w:rsidRPr="00331C3B">
        <w:rPr>
          <w:rFonts w:ascii="Arial" w:hAnsi="Arial" w:cs="Arial"/>
          <w:color w:val="000000"/>
          <w:shd w:val="clear" w:color="auto" w:fill="FFFFFF"/>
        </w:rPr>
        <w:t>18. W szczególnie uzasadnionych przypadkach uniemożliwiających komunikację</w:t>
      </w:r>
      <w:r>
        <w:rPr>
          <w:rFonts w:ascii="Arial" w:hAnsi="Arial" w:cs="Arial"/>
          <w:color w:val="000000"/>
          <w:shd w:val="clear" w:color="auto" w:fill="FFFFFF"/>
        </w:rPr>
        <w:t xml:space="preserve"> </w:t>
      </w:r>
      <w:r w:rsidRPr="00331C3B">
        <w:rPr>
          <w:rFonts w:ascii="Arial" w:hAnsi="Arial" w:cs="Arial"/>
          <w:color w:val="000000"/>
          <w:shd w:val="clear" w:color="auto" w:fill="FFFFFF"/>
        </w:rPr>
        <w:t>wykonawcy i Zamawiającego za pośrednictwem Platformy e-Zamówienia,</w:t>
      </w:r>
      <w:r>
        <w:rPr>
          <w:rFonts w:ascii="Arial" w:hAnsi="Arial" w:cs="Arial"/>
          <w:color w:val="000000"/>
          <w:shd w:val="clear" w:color="auto" w:fill="FFFFFF"/>
        </w:rPr>
        <w:t xml:space="preserve"> </w:t>
      </w:r>
      <w:r w:rsidRPr="00331C3B">
        <w:rPr>
          <w:rFonts w:ascii="Arial" w:hAnsi="Arial" w:cs="Arial"/>
          <w:color w:val="000000"/>
          <w:shd w:val="clear" w:color="auto" w:fill="FFFFFF"/>
        </w:rPr>
        <w:t>Zamawiający dopuszcza komunikację za pomocą poczty elektronicznej na adres</w:t>
      </w:r>
      <w:r>
        <w:rPr>
          <w:rFonts w:ascii="Arial" w:hAnsi="Arial" w:cs="Arial"/>
          <w:color w:val="000000"/>
          <w:shd w:val="clear" w:color="auto" w:fill="FFFFFF"/>
        </w:rPr>
        <w:t xml:space="preserve"> </w:t>
      </w:r>
      <w:r w:rsidRPr="00331C3B">
        <w:rPr>
          <w:rFonts w:ascii="Arial" w:hAnsi="Arial" w:cs="Arial"/>
          <w:color w:val="000000"/>
          <w:shd w:val="clear" w:color="auto" w:fill="FFFFFF"/>
        </w:rPr>
        <w:t>e-mail:</w:t>
      </w:r>
      <w:r>
        <w:rPr>
          <w:rFonts w:ascii="Arial" w:hAnsi="Arial" w:cs="Arial"/>
          <w:color w:val="000000"/>
          <w:shd w:val="clear" w:color="auto" w:fill="FFFFFF"/>
        </w:rPr>
        <w:t xml:space="preserve"> </w:t>
      </w:r>
      <w:hyperlink r:id="rId20" w:history="1">
        <w:r w:rsidR="00116FED" w:rsidRPr="003E04AE">
          <w:rPr>
            <w:rStyle w:val="Hipercze"/>
            <w:rFonts w:ascii="Arial" w:hAnsi="Arial" w:cs="Arial"/>
            <w:shd w:val="clear" w:color="auto" w:fill="FFFFFF"/>
          </w:rPr>
          <w:t>mops@bielsk-podlaski.pl</w:t>
        </w:r>
      </w:hyperlink>
      <w:r>
        <w:rPr>
          <w:rFonts w:ascii="Arial" w:hAnsi="Arial" w:cs="Arial"/>
          <w:color w:val="000000"/>
          <w:shd w:val="clear" w:color="auto" w:fill="FFFFFF"/>
        </w:rPr>
        <w:t xml:space="preserve"> </w:t>
      </w:r>
      <w:r w:rsidRPr="00331C3B">
        <w:rPr>
          <w:rFonts w:ascii="Arial" w:hAnsi="Arial" w:cs="Arial"/>
          <w:color w:val="000000"/>
          <w:shd w:val="clear" w:color="auto" w:fill="FFFFFF"/>
        </w:rPr>
        <w:t>(nie dotyczy składania ofert/wniosków</w:t>
      </w:r>
      <w:r>
        <w:rPr>
          <w:rFonts w:ascii="Arial" w:hAnsi="Arial" w:cs="Arial"/>
          <w:color w:val="000000"/>
          <w:shd w:val="clear" w:color="auto" w:fill="FFFFFF"/>
        </w:rPr>
        <w:t xml:space="preserve"> </w:t>
      </w:r>
      <w:r w:rsidRPr="00331C3B">
        <w:rPr>
          <w:rFonts w:ascii="Arial" w:hAnsi="Arial" w:cs="Arial"/>
          <w:color w:val="000000"/>
          <w:shd w:val="clear" w:color="auto" w:fill="FFFFFF"/>
        </w:rPr>
        <w:t>o dopuszczenie do udziału w postępowaniu).</w:t>
      </w:r>
    </w:p>
    <w:p w:rsidR="00331C3B" w:rsidRDefault="00331C3B" w:rsidP="00331C3B">
      <w:pPr>
        <w:suppressAutoHyphens/>
        <w:autoSpaceDE w:val="0"/>
        <w:jc w:val="both"/>
        <w:rPr>
          <w:rFonts w:ascii="Arial" w:hAnsi="Arial" w:cs="Arial"/>
          <w:color w:val="000000"/>
          <w:shd w:val="clear" w:color="auto" w:fill="FFFFFF"/>
        </w:rPr>
      </w:pPr>
    </w:p>
    <w:p w:rsidR="004B29AF" w:rsidRDefault="004E595A" w:rsidP="00F57C0C">
      <w:pPr>
        <w:jc w:val="both"/>
        <w:rPr>
          <w:rFonts w:ascii="Arial" w:hAnsi="Arial" w:cs="Arial"/>
          <w:b/>
          <w:bCs/>
        </w:rPr>
      </w:pPr>
      <w:r w:rsidRPr="00F57C0C">
        <w:rPr>
          <w:rFonts w:ascii="Arial" w:hAnsi="Arial" w:cs="Arial"/>
          <w:b/>
          <w:bCs/>
        </w:rPr>
        <w:t>1</w:t>
      </w:r>
      <w:r w:rsidR="00817242" w:rsidRPr="00F57C0C">
        <w:rPr>
          <w:rFonts w:ascii="Arial" w:hAnsi="Arial" w:cs="Arial"/>
          <w:b/>
          <w:bCs/>
        </w:rPr>
        <w:t>5</w:t>
      </w:r>
      <w:r w:rsidRPr="00F57C0C">
        <w:rPr>
          <w:rFonts w:ascii="Arial" w:hAnsi="Arial" w:cs="Arial"/>
          <w:b/>
          <w:bCs/>
        </w:rPr>
        <w:t>. OPIS SPOSOBU PRZYGOTOWANIA OFERT</w:t>
      </w:r>
      <w:r w:rsidR="00F30FF0">
        <w:rPr>
          <w:rFonts w:ascii="Arial" w:hAnsi="Arial" w:cs="Arial"/>
          <w:b/>
          <w:bCs/>
        </w:rPr>
        <w:t>Y</w:t>
      </w:r>
    </w:p>
    <w:p w:rsidR="00F30FF0" w:rsidRPr="00F57C0C" w:rsidRDefault="00F30FF0" w:rsidP="00F30FF0">
      <w:pPr>
        <w:jc w:val="both"/>
        <w:rPr>
          <w:rFonts w:ascii="Arial" w:hAnsi="Arial" w:cs="Arial"/>
        </w:rPr>
      </w:pPr>
      <w:r w:rsidRPr="00F57C0C">
        <w:rPr>
          <w:rFonts w:ascii="Arial" w:hAnsi="Arial" w:cs="Arial"/>
        </w:rPr>
        <w:t>15.1. Wykonawca może złożyć tylko jedną ofertę.</w:t>
      </w:r>
    </w:p>
    <w:p w:rsidR="00F30FF0" w:rsidRPr="00F57C0C" w:rsidRDefault="00F30FF0" w:rsidP="00F30FF0">
      <w:pPr>
        <w:jc w:val="both"/>
        <w:rPr>
          <w:rFonts w:ascii="Arial" w:hAnsi="Arial" w:cs="Arial"/>
        </w:rPr>
      </w:pPr>
      <w:r w:rsidRPr="00F57C0C">
        <w:rPr>
          <w:rFonts w:ascii="Arial" w:hAnsi="Arial" w:cs="Arial"/>
        </w:rPr>
        <w:t>15.2. Treść oferty musi być zgodna z wymaganiami Zamawiającego określonymi w dokumentach zamówienia.</w:t>
      </w:r>
    </w:p>
    <w:p w:rsidR="00F30FF0" w:rsidRPr="00F57C0C" w:rsidRDefault="00F30FF0" w:rsidP="00F30FF0">
      <w:pPr>
        <w:jc w:val="both"/>
        <w:rPr>
          <w:rFonts w:ascii="Arial" w:hAnsi="Arial" w:cs="Arial"/>
        </w:rPr>
      </w:pPr>
      <w:r w:rsidRPr="00F57C0C">
        <w:rPr>
          <w:rFonts w:ascii="Arial" w:hAnsi="Arial" w:cs="Arial"/>
        </w:rPr>
        <w:lastRenderedPageBreak/>
        <w:t xml:space="preserve">15.3. Ofertę sporządza się w języku polskim na formularzu oferty (wg Załącznika nr 1 do SWZ). </w:t>
      </w:r>
    </w:p>
    <w:p w:rsidR="00F30FF0" w:rsidRPr="00F57C0C" w:rsidRDefault="00F30FF0" w:rsidP="00F30FF0">
      <w:pPr>
        <w:jc w:val="both"/>
        <w:rPr>
          <w:rFonts w:ascii="Arial" w:hAnsi="Arial" w:cs="Arial"/>
        </w:rPr>
      </w:pPr>
      <w:r w:rsidRPr="00F57C0C">
        <w:rPr>
          <w:rFonts w:ascii="Arial" w:hAnsi="Arial" w:cs="Arial"/>
        </w:rPr>
        <w:t>15.4. Kompletna oferta Wykonawcy powinna zawierać:</w:t>
      </w:r>
    </w:p>
    <w:p w:rsidR="00F30FF0" w:rsidRPr="00F57C0C" w:rsidRDefault="00F30FF0" w:rsidP="00F30FF0">
      <w:pPr>
        <w:jc w:val="both"/>
        <w:rPr>
          <w:rFonts w:ascii="Arial" w:hAnsi="Arial" w:cs="Arial"/>
        </w:rPr>
      </w:pPr>
      <w:r w:rsidRPr="00F57C0C">
        <w:rPr>
          <w:rFonts w:ascii="Arial" w:hAnsi="Arial" w:cs="Arial"/>
        </w:rPr>
        <w:t>15.4.1. formularz oferty – wg Załącznika nr 1 do SWZ;</w:t>
      </w:r>
    </w:p>
    <w:p w:rsidR="00F30FF0" w:rsidRPr="00F57C0C" w:rsidRDefault="00F30FF0" w:rsidP="00F30FF0">
      <w:pPr>
        <w:jc w:val="both"/>
        <w:rPr>
          <w:rFonts w:ascii="Arial" w:hAnsi="Arial" w:cs="Arial"/>
        </w:rPr>
      </w:pPr>
      <w:r w:rsidRPr="00F57C0C">
        <w:rPr>
          <w:rFonts w:ascii="Arial" w:hAnsi="Arial" w:cs="Arial"/>
        </w:rPr>
        <w:t xml:space="preserve">15.4.2. pełnomocnictwo lub inny dokument potwierdzający uprawnienie do podpisania oferty (np. KRS, </w:t>
      </w:r>
      <w:proofErr w:type="spellStart"/>
      <w:r w:rsidRPr="00F57C0C">
        <w:rPr>
          <w:rFonts w:ascii="Arial" w:hAnsi="Arial" w:cs="Arial"/>
        </w:rPr>
        <w:t>CEiDG</w:t>
      </w:r>
      <w:proofErr w:type="spellEnd"/>
      <w:r w:rsidRPr="00F57C0C">
        <w:rPr>
          <w:rFonts w:ascii="Arial" w:hAnsi="Arial" w:cs="Arial"/>
        </w:rPr>
        <w:t>, uchwała zgromadzenia wspólników),</w:t>
      </w:r>
    </w:p>
    <w:p w:rsidR="00F30FF0" w:rsidRPr="00F57C0C" w:rsidRDefault="00F30FF0" w:rsidP="00F30FF0">
      <w:pPr>
        <w:jc w:val="both"/>
        <w:rPr>
          <w:rFonts w:ascii="Arial" w:hAnsi="Arial" w:cs="Arial"/>
        </w:rPr>
      </w:pPr>
      <w:r w:rsidRPr="00F57C0C">
        <w:rPr>
          <w:rFonts w:ascii="Arial" w:hAnsi="Arial" w:cs="Arial"/>
        </w:rPr>
        <w:t>15.4.3. oświadczenie Wykonawcy, o którym mowa w rozdz. 8 (wg Załącznika nr 2A do SWZ),</w:t>
      </w:r>
    </w:p>
    <w:p w:rsidR="00F30FF0" w:rsidRPr="00F57C0C" w:rsidRDefault="00F30FF0" w:rsidP="00F30FF0">
      <w:pPr>
        <w:jc w:val="both"/>
        <w:rPr>
          <w:rFonts w:ascii="Arial" w:hAnsi="Arial" w:cs="Arial"/>
        </w:rPr>
      </w:pPr>
      <w:r w:rsidRPr="00F57C0C">
        <w:rPr>
          <w:rFonts w:ascii="Arial" w:hAnsi="Arial" w:cs="Arial"/>
        </w:rPr>
        <w:t>15.4.4. oświadczenie, z którego wynika, które roboty wykonają poszczególni Wykonawcy, o którym mowa w rozdz. 12 ust. 12.1.2 SWZ – wg Załącznika nr 2C do SWZ (jeżeli dotyczy),</w:t>
      </w:r>
    </w:p>
    <w:p w:rsidR="00F30FF0" w:rsidRPr="00F57C0C" w:rsidRDefault="00F30FF0" w:rsidP="00F30FF0">
      <w:pPr>
        <w:jc w:val="both"/>
        <w:rPr>
          <w:rFonts w:ascii="Arial" w:hAnsi="Arial" w:cs="Arial"/>
        </w:rPr>
      </w:pPr>
      <w:r w:rsidRPr="00F57C0C">
        <w:rPr>
          <w:rFonts w:ascii="Arial" w:hAnsi="Arial" w:cs="Arial"/>
        </w:rPr>
        <w:t>15.4.5. dokumenty dotyczące podmiotu udostępniającego zasoby (jeżeli dotyczy):</w:t>
      </w:r>
      <w:r w:rsidRPr="00F57C0C">
        <w:rPr>
          <w:rFonts w:ascii="Arial" w:hAnsi="Arial" w:cs="Arial"/>
        </w:rPr>
        <w:br/>
        <w:t>1) oświadczenie podmiotu udostępniającego zasoby, o którym mowa w rozdz.12 pkt 12.2.1 SWZ – wg Załącznika nr 2A do SWZ,</w:t>
      </w:r>
    </w:p>
    <w:p w:rsidR="00F30FF0" w:rsidRPr="00F57C0C" w:rsidRDefault="00F30FF0" w:rsidP="00F30FF0">
      <w:pPr>
        <w:jc w:val="both"/>
        <w:rPr>
          <w:rFonts w:ascii="Arial" w:hAnsi="Arial" w:cs="Arial"/>
        </w:rPr>
      </w:pPr>
      <w:r w:rsidRPr="00F57C0C">
        <w:rPr>
          <w:rFonts w:ascii="Arial" w:hAnsi="Arial" w:cs="Arial"/>
        </w:rPr>
        <w:t>2) dokumenty, o których mowa w rozdz.12 pkt 12.2.2 SWZ,</w:t>
      </w:r>
    </w:p>
    <w:p w:rsidR="00F30FF0" w:rsidRPr="00F57C0C" w:rsidRDefault="00F30FF0" w:rsidP="00F30FF0">
      <w:pPr>
        <w:jc w:val="both"/>
        <w:rPr>
          <w:rFonts w:ascii="Arial" w:hAnsi="Arial" w:cs="Arial"/>
        </w:rPr>
      </w:pPr>
      <w:r w:rsidRPr="00F57C0C">
        <w:rPr>
          <w:rFonts w:ascii="Arial" w:hAnsi="Arial" w:cs="Arial"/>
        </w:rPr>
        <w:t>3) pełnomocnictwo lub inny dokument potwierdzający uprawnienie do podpisania</w:t>
      </w:r>
      <w:r w:rsidRPr="00F57C0C">
        <w:rPr>
          <w:rFonts w:ascii="Arial" w:hAnsi="Arial" w:cs="Arial"/>
        </w:rPr>
        <w:br/>
        <w:t xml:space="preserve">dokumentów dotyczących podmiotu udostępniającego zasoby (np. KRS, </w:t>
      </w:r>
      <w:proofErr w:type="spellStart"/>
      <w:r w:rsidRPr="00F57C0C">
        <w:rPr>
          <w:rFonts w:ascii="Arial" w:hAnsi="Arial" w:cs="Arial"/>
        </w:rPr>
        <w:t>CEiDG</w:t>
      </w:r>
      <w:proofErr w:type="spellEnd"/>
      <w:r w:rsidRPr="00F57C0C">
        <w:rPr>
          <w:rFonts w:ascii="Arial" w:hAnsi="Arial" w:cs="Arial"/>
        </w:rPr>
        <w:t>, uchwała zgromadzenia wspólników).</w:t>
      </w:r>
    </w:p>
    <w:p w:rsidR="004D29EA" w:rsidRPr="004D29EA" w:rsidRDefault="004D29EA" w:rsidP="004D29EA">
      <w:pPr>
        <w:jc w:val="both"/>
        <w:rPr>
          <w:rFonts w:ascii="Arial" w:hAnsi="Arial" w:cs="Arial"/>
        </w:rPr>
      </w:pPr>
      <w:r>
        <w:rPr>
          <w:rFonts w:ascii="Arial" w:hAnsi="Arial" w:cs="Arial"/>
        </w:rPr>
        <w:t>15.</w:t>
      </w:r>
      <w:r w:rsidR="00F30FF0">
        <w:rPr>
          <w:rFonts w:ascii="Arial" w:hAnsi="Arial" w:cs="Arial"/>
        </w:rPr>
        <w:t>5</w:t>
      </w:r>
      <w:r>
        <w:rPr>
          <w:rFonts w:ascii="Arial" w:hAnsi="Arial" w:cs="Arial"/>
        </w:rPr>
        <w:t xml:space="preserve">. </w:t>
      </w:r>
      <w:r w:rsidRPr="004D29EA">
        <w:rPr>
          <w:rFonts w:ascii="Arial" w:hAnsi="Arial" w:cs="Arial"/>
        </w:rPr>
        <w:t>Wykonawca przygotowuje ofertę przy pomocy interaktywnego „Formularza</w:t>
      </w:r>
      <w:r>
        <w:rPr>
          <w:rFonts w:ascii="Arial" w:hAnsi="Arial" w:cs="Arial"/>
        </w:rPr>
        <w:t xml:space="preserve"> </w:t>
      </w:r>
      <w:r w:rsidRPr="004D29EA">
        <w:rPr>
          <w:rFonts w:ascii="Arial" w:hAnsi="Arial" w:cs="Arial"/>
        </w:rPr>
        <w:t>ofertowego” udostępnionego przez Zamawiającego na Platformie e-Zamówienia</w:t>
      </w:r>
      <w:r>
        <w:rPr>
          <w:rFonts w:ascii="Arial" w:hAnsi="Arial" w:cs="Arial"/>
        </w:rPr>
        <w:t xml:space="preserve"> </w:t>
      </w:r>
      <w:r w:rsidRPr="004D29EA">
        <w:rPr>
          <w:rFonts w:ascii="Arial" w:hAnsi="Arial" w:cs="Arial"/>
        </w:rPr>
        <w:t>i zamieszczonego w podglądzie postępowania w zakładce „Informacje podstawowe”.</w:t>
      </w:r>
    </w:p>
    <w:p w:rsidR="004D29EA" w:rsidRPr="004D29EA" w:rsidRDefault="004D29EA" w:rsidP="004D29EA">
      <w:pPr>
        <w:jc w:val="both"/>
        <w:rPr>
          <w:rFonts w:ascii="Arial" w:hAnsi="Arial" w:cs="Arial"/>
        </w:rPr>
      </w:pPr>
      <w:r>
        <w:rPr>
          <w:rFonts w:ascii="Arial" w:hAnsi="Arial" w:cs="Arial"/>
        </w:rPr>
        <w:t>15.</w:t>
      </w:r>
      <w:r w:rsidR="00F30FF0">
        <w:rPr>
          <w:rFonts w:ascii="Arial" w:hAnsi="Arial" w:cs="Arial"/>
        </w:rPr>
        <w:t>6</w:t>
      </w:r>
      <w:r w:rsidRPr="004D29EA">
        <w:rPr>
          <w:rFonts w:ascii="Arial" w:hAnsi="Arial" w:cs="Arial"/>
        </w:rPr>
        <w:t>. Zalogowany wykonawca używając przycisku „Wypełnij” widocznego pod</w:t>
      </w:r>
      <w:r>
        <w:rPr>
          <w:rFonts w:ascii="Arial" w:hAnsi="Arial" w:cs="Arial"/>
        </w:rPr>
        <w:t xml:space="preserve"> </w:t>
      </w:r>
      <w:r w:rsidRPr="004D29EA">
        <w:rPr>
          <w:rFonts w:ascii="Arial" w:hAnsi="Arial" w:cs="Arial"/>
        </w:rPr>
        <w:t>„Formularzem ofertowym” zobowiązany jest do zweryfikowania poprawności danych</w:t>
      </w:r>
      <w:r>
        <w:rPr>
          <w:rFonts w:ascii="Arial" w:hAnsi="Arial" w:cs="Arial"/>
        </w:rPr>
        <w:t xml:space="preserve"> </w:t>
      </w:r>
      <w:r w:rsidRPr="004D29EA">
        <w:rPr>
          <w:rFonts w:ascii="Arial" w:hAnsi="Arial" w:cs="Arial"/>
        </w:rPr>
        <w:t>automatycznie pobranych przez system z jego konta i uzupełnienia pozostałych</w:t>
      </w:r>
      <w:r>
        <w:rPr>
          <w:rFonts w:ascii="Arial" w:hAnsi="Arial" w:cs="Arial"/>
        </w:rPr>
        <w:t xml:space="preserve"> </w:t>
      </w:r>
      <w:r w:rsidRPr="004D29EA">
        <w:rPr>
          <w:rFonts w:ascii="Arial" w:hAnsi="Arial" w:cs="Arial"/>
        </w:rPr>
        <w:t>informacji dotyczących wykonawcy/wykonawców wspólnie ubiegających się</w:t>
      </w:r>
      <w:r>
        <w:rPr>
          <w:rFonts w:ascii="Arial" w:hAnsi="Arial" w:cs="Arial"/>
        </w:rPr>
        <w:t xml:space="preserve"> </w:t>
      </w:r>
      <w:r w:rsidRPr="004D29EA">
        <w:rPr>
          <w:rFonts w:ascii="Arial" w:hAnsi="Arial" w:cs="Arial"/>
        </w:rPr>
        <w:t>o udzielenie zamówienia.</w:t>
      </w:r>
    </w:p>
    <w:p w:rsidR="004D29EA" w:rsidRPr="004D29EA" w:rsidRDefault="004D29EA" w:rsidP="004D29EA">
      <w:pPr>
        <w:jc w:val="both"/>
        <w:rPr>
          <w:rFonts w:ascii="Arial" w:hAnsi="Arial" w:cs="Arial"/>
        </w:rPr>
      </w:pPr>
      <w:r>
        <w:rPr>
          <w:rFonts w:ascii="Arial" w:hAnsi="Arial" w:cs="Arial"/>
        </w:rPr>
        <w:t>15.</w:t>
      </w:r>
      <w:r w:rsidR="00F30FF0">
        <w:rPr>
          <w:rFonts w:ascii="Arial" w:hAnsi="Arial" w:cs="Arial"/>
        </w:rPr>
        <w:t>7</w:t>
      </w:r>
      <w:r w:rsidRPr="004D29EA">
        <w:rPr>
          <w:rFonts w:ascii="Arial" w:hAnsi="Arial" w:cs="Arial"/>
        </w:rPr>
        <w:t>. Następnie wykonawca powinien pobrać „Formularz ofertowy”, zapisać go na dysku</w:t>
      </w:r>
      <w:r>
        <w:rPr>
          <w:rFonts w:ascii="Arial" w:hAnsi="Arial" w:cs="Arial"/>
        </w:rPr>
        <w:t xml:space="preserve"> </w:t>
      </w:r>
      <w:r w:rsidRPr="004D29EA">
        <w:rPr>
          <w:rFonts w:ascii="Arial" w:hAnsi="Arial" w:cs="Arial"/>
        </w:rPr>
        <w:t>komputera użytkownika, uzupełnić pozostałymi danymi wymaganymi</w:t>
      </w:r>
      <w:r>
        <w:rPr>
          <w:rFonts w:ascii="Arial" w:hAnsi="Arial" w:cs="Arial"/>
        </w:rPr>
        <w:t xml:space="preserve"> </w:t>
      </w:r>
      <w:r w:rsidRPr="004D29EA">
        <w:rPr>
          <w:rFonts w:ascii="Arial" w:hAnsi="Arial" w:cs="Arial"/>
        </w:rPr>
        <w:t>przez Zamawiającego i ponownie zapisać na dysku komputera użytkownika</w:t>
      </w:r>
      <w:r>
        <w:rPr>
          <w:rFonts w:ascii="Arial" w:hAnsi="Arial" w:cs="Arial"/>
        </w:rPr>
        <w:t xml:space="preserve"> </w:t>
      </w:r>
      <w:r w:rsidRPr="004D29EA">
        <w:rPr>
          <w:rFonts w:ascii="Arial" w:hAnsi="Arial" w:cs="Arial"/>
        </w:rPr>
        <w:t xml:space="preserve">oraz podpisać odpowiednim rodzajem podpisu elektronicznego, zgodnie z pkt </w:t>
      </w:r>
      <w:r>
        <w:rPr>
          <w:rFonts w:ascii="Arial" w:hAnsi="Arial" w:cs="Arial"/>
        </w:rPr>
        <w:t>15.</w:t>
      </w:r>
      <w:r w:rsidRPr="004D29EA">
        <w:rPr>
          <w:rFonts w:ascii="Arial" w:hAnsi="Arial" w:cs="Arial"/>
        </w:rPr>
        <w:t>7.</w:t>
      </w:r>
    </w:p>
    <w:p w:rsidR="004D29EA" w:rsidRDefault="004D29EA" w:rsidP="004D29EA">
      <w:pPr>
        <w:jc w:val="both"/>
        <w:rPr>
          <w:rFonts w:ascii="Arial" w:hAnsi="Arial" w:cs="Arial"/>
        </w:rPr>
      </w:pPr>
      <w:r w:rsidRPr="004D29EA">
        <w:rPr>
          <w:rFonts w:ascii="Arial" w:hAnsi="Arial" w:cs="Arial"/>
        </w:rPr>
        <w:t>Uwaga! Nie należy zmieniać nazwy pliku nadanej przez Platformę e-Zamówienia.</w:t>
      </w:r>
      <w:r>
        <w:rPr>
          <w:rFonts w:ascii="Arial" w:hAnsi="Arial" w:cs="Arial"/>
        </w:rPr>
        <w:t xml:space="preserve"> </w:t>
      </w:r>
      <w:r w:rsidRPr="004D29EA">
        <w:rPr>
          <w:rFonts w:ascii="Arial" w:hAnsi="Arial" w:cs="Arial"/>
        </w:rPr>
        <w:t xml:space="preserve">Zapisany „Formularz ofertowy” należy zawsze otwierać w programie Adobe </w:t>
      </w:r>
      <w:proofErr w:type="spellStart"/>
      <w:r w:rsidRPr="004D29EA">
        <w:rPr>
          <w:rFonts w:ascii="Arial" w:hAnsi="Arial" w:cs="Arial"/>
        </w:rPr>
        <w:t>Acrobat</w:t>
      </w:r>
      <w:proofErr w:type="spellEnd"/>
      <w:r>
        <w:rPr>
          <w:rFonts w:ascii="Arial" w:hAnsi="Arial" w:cs="Arial"/>
        </w:rPr>
        <w:t xml:space="preserve"> </w:t>
      </w:r>
      <w:r w:rsidRPr="004D29EA">
        <w:rPr>
          <w:rFonts w:ascii="Arial" w:hAnsi="Arial" w:cs="Arial"/>
        </w:rPr>
        <w:t>Reader DC.</w:t>
      </w:r>
    </w:p>
    <w:p w:rsidR="004D29EA" w:rsidRPr="004D29EA" w:rsidRDefault="004D29EA" w:rsidP="004D29EA">
      <w:pPr>
        <w:jc w:val="both"/>
        <w:rPr>
          <w:rFonts w:ascii="Arial" w:hAnsi="Arial" w:cs="Arial"/>
        </w:rPr>
      </w:pPr>
      <w:r>
        <w:rPr>
          <w:rFonts w:ascii="Arial" w:hAnsi="Arial" w:cs="Arial"/>
        </w:rPr>
        <w:t>15.</w:t>
      </w:r>
      <w:r w:rsidR="00F30FF0">
        <w:rPr>
          <w:rFonts w:ascii="Arial" w:hAnsi="Arial" w:cs="Arial"/>
        </w:rPr>
        <w:t>8</w:t>
      </w:r>
      <w:r w:rsidRPr="004D29EA">
        <w:rPr>
          <w:rFonts w:ascii="Arial" w:hAnsi="Arial" w:cs="Arial"/>
        </w:rPr>
        <w:t>. Wykonawca składa ofertę za pośrednictwem zakładki „Oferty/wnioski”, widocznej</w:t>
      </w:r>
      <w:r>
        <w:rPr>
          <w:rFonts w:ascii="Arial" w:hAnsi="Arial" w:cs="Arial"/>
        </w:rPr>
        <w:t xml:space="preserve"> </w:t>
      </w:r>
      <w:r w:rsidRPr="004D29EA">
        <w:rPr>
          <w:rFonts w:ascii="Arial" w:hAnsi="Arial" w:cs="Arial"/>
        </w:rPr>
        <w:t>w podglądzie postępowania po zalogowaniu się na konto Wykonawcy. Po wybraniu</w:t>
      </w:r>
      <w:r>
        <w:rPr>
          <w:rFonts w:ascii="Arial" w:hAnsi="Arial" w:cs="Arial"/>
        </w:rPr>
        <w:t xml:space="preserve"> </w:t>
      </w:r>
      <w:r w:rsidRPr="004D29EA">
        <w:rPr>
          <w:rFonts w:ascii="Arial" w:hAnsi="Arial" w:cs="Arial"/>
        </w:rPr>
        <w:t>przycisku „Złóż ofertę” system prezentuje okno składania oferty umożliwiające</w:t>
      </w:r>
      <w:r>
        <w:rPr>
          <w:rFonts w:ascii="Arial" w:hAnsi="Arial" w:cs="Arial"/>
        </w:rPr>
        <w:t xml:space="preserve"> </w:t>
      </w:r>
      <w:r w:rsidRPr="004D29EA">
        <w:rPr>
          <w:rFonts w:ascii="Arial" w:hAnsi="Arial" w:cs="Arial"/>
        </w:rPr>
        <w:t xml:space="preserve">przekazanie dokumentów elektronicznych, w którym znajdują się dwa pola </w:t>
      </w:r>
      <w:proofErr w:type="spellStart"/>
      <w:r w:rsidRPr="004D29EA">
        <w:rPr>
          <w:rFonts w:ascii="Arial" w:hAnsi="Arial" w:cs="Arial"/>
        </w:rPr>
        <w:t>drag&amp;drop</w:t>
      </w:r>
      <w:proofErr w:type="spellEnd"/>
      <w:r>
        <w:rPr>
          <w:rFonts w:ascii="Arial" w:hAnsi="Arial" w:cs="Arial"/>
        </w:rPr>
        <w:t xml:space="preserve"> </w:t>
      </w:r>
      <w:r w:rsidRPr="004D29EA">
        <w:rPr>
          <w:rFonts w:ascii="Arial" w:hAnsi="Arial" w:cs="Arial"/>
        </w:rPr>
        <w:t>(„przeciągnij” i „upuść”) służące do dodawania plików.</w:t>
      </w:r>
    </w:p>
    <w:p w:rsidR="004D29EA" w:rsidRPr="004D29EA" w:rsidRDefault="00F30FF0" w:rsidP="004D29EA">
      <w:pPr>
        <w:jc w:val="both"/>
        <w:rPr>
          <w:rFonts w:ascii="Arial" w:hAnsi="Arial" w:cs="Arial"/>
        </w:rPr>
      </w:pPr>
      <w:r>
        <w:rPr>
          <w:rFonts w:ascii="Arial" w:hAnsi="Arial" w:cs="Arial"/>
        </w:rPr>
        <w:t>15.9</w:t>
      </w:r>
      <w:r w:rsidR="004D29EA" w:rsidRPr="004D29EA">
        <w:rPr>
          <w:rFonts w:ascii="Arial" w:hAnsi="Arial" w:cs="Arial"/>
        </w:rPr>
        <w:t>. Wykonawca dodaje wybrany z dysku i uprzednio podpisany „Formularz oferty”</w:t>
      </w:r>
      <w:r w:rsidR="004D29EA">
        <w:rPr>
          <w:rFonts w:ascii="Arial" w:hAnsi="Arial" w:cs="Arial"/>
        </w:rPr>
        <w:t xml:space="preserve"> </w:t>
      </w:r>
      <w:r w:rsidR="004D29EA" w:rsidRPr="004D29EA">
        <w:rPr>
          <w:rFonts w:ascii="Arial" w:hAnsi="Arial" w:cs="Arial"/>
        </w:rPr>
        <w:t>w pierwszym polu („Wypełniony formularz oferty”). W kolejnym polu („Załączniki</w:t>
      </w:r>
      <w:r w:rsidR="004D29EA">
        <w:rPr>
          <w:rFonts w:ascii="Arial" w:hAnsi="Arial" w:cs="Arial"/>
        </w:rPr>
        <w:t xml:space="preserve"> </w:t>
      </w:r>
      <w:r w:rsidR="004D29EA" w:rsidRPr="004D29EA">
        <w:rPr>
          <w:rFonts w:ascii="Arial" w:hAnsi="Arial" w:cs="Arial"/>
        </w:rPr>
        <w:t>i inne dokumenty przedstawione w ofercie przez Wykonawcę”) wykonawca dodaje</w:t>
      </w:r>
      <w:r w:rsidR="004D29EA">
        <w:rPr>
          <w:rFonts w:ascii="Arial" w:hAnsi="Arial" w:cs="Arial"/>
        </w:rPr>
        <w:t xml:space="preserve"> </w:t>
      </w:r>
      <w:r w:rsidR="004D29EA" w:rsidRPr="004D29EA">
        <w:rPr>
          <w:rFonts w:ascii="Arial" w:hAnsi="Arial" w:cs="Arial"/>
        </w:rPr>
        <w:t>pozostałe pliki stanowiące ofertę lub składane wraz z ofertą.</w:t>
      </w:r>
    </w:p>
    <w:p w:rsidR="004D29EA" w:rsidRPr="004D29EA" w:rsidRDefault="00F30FF0" w:rsidP="004D29EA">
      <w:pPr>
        <w:jc w:val="both"/>
        <w:rPr>
          <w:rFonts w:ascii="Arial" w:hAnsi="Arial" w:cs="Arial"/>
        </w:rPr>
      </w:pPr>
      <w:r>
        <w:rPr>
          <w:rFonts w:ascii="Arial" w:hAnsi="Arial" w:cs="Arial"/>
        </w:rPr>
        <w:t>15.10</w:t>
      </w:r>
      <w:r w:rsidR="004D29EA" w:rsidRPr="004D29EA">
        <w:rPr>
          <w:rFonts w:ascii="Arial" w:hAnsi="Arial" w:cs="Arial"/>
        </w:rPr>
        <w:t>. Jeżeli wraz z ofertą składane są dokumenty zawierające tajemnicę przedsiębiorstwa</w:t>
      </w:r>
      <w:r w:rsidR="004D29EA">
        <w:rPr>
          <w:rFonts w:ascii="Arial" w:hAnsi="Arial" w:cs="Arial"/>
        </w:rPr>
        <w:t xml:space="preserve"> </w:t>
      </w:r>
      <w:r w:rsidR="004D29EA" w:rsidRPr="004D29EA">
        <w:rPr>
          <w:rFonts w:ascii="Arial" w:hAnsi="Arial" w:cs="Arial"/>
        </w:rPr>
        <w:t>wykonawca, w celu utrzymania w poufności tych informacji, przekazuje</w:t>
      </w:r>
      <w:r w:rsidR="004D29EA">
        <w:rPr>
          <w:rFonts w:ascii="Arial" w:hAnsi="Arial" w:cs="Arial"/>
        </w:rPr>
        <w:t xml:space="preserve"> </w:t>
      </w:r>
      <w:r w:rsidR="004D29EA" w:rsidRPr="004D29EA">
        <w:rPr>
          <w:rFonts w:ascii="Arial" w:hAnsi="Arial" w:cs="Arial"/>
        </w:rPr>
        <w:t>je w wydzielonym i odpowiednio oznaczonym pliku, wraz z jednoczesnym</w:t>
      </w:r>
      <w:r w:rsidR="004D29EA">
        <w:rPr>
          <w:rFonts w:ascii="Arial" w:hAnsi="Arial" w:cs="Arial"/>
        </w:rPr>
        <w:t xml:space="preserve"> </w:t>
      </w:r>
      <w:r w:rsidR="004D29EA" w:rsidRPr="004D29EA">
        <w:rPr>
          <w:rFonts w:ascii="Arial" w:hAnsi="Arial" w:cs="Arial"/>
        </w:rPr>
        <w:t>zaznaczeniem w nazwie pliku „Dokument stanowiący tajemnicę przedsiębiorstwa”.</w:t>
      </w:r>
      <w:r w:rsidR="004D29EA">
        <w:rPr>
          <w:rFonts w:ascii="Arial" w:hAnsi="Arial" w:cs="Arial"/>
        </w:rPr>
        <w:t xml:space="preserve"> </w:t>
      </w:r>
      <w:r w:rsidR="004D29EA" w:rsidRPr="004D29EA">
        <w:rPr>
          <w:rFonts w:ascii="Arial" w:hAnsi="Arial" w:cs="Arial"/>
        </w:rPr>
        <w:t>Zarówno załącznik stanowiący tajemnicę przedsiębiorstwa jak i uzasadnienie</w:t>
      </w:r>
      <w:r w:rsidR="004D29EA">
        <w:rPr>
          <w:rFonts w:ascii="Arial" w:hAnsi="Arial" w:cs="Arial"/>
        </w:rPr>
        <w:t xml:space="preserve"> </w:t>
      </w:r>
      <w:r w:rsidR="004D29EA" w:rsidRPr="004D29EA">
        <w:rPr>
          <w:rFonts w:ascii="Arial" w:hAnsi="Arial" w:cs="Arial"/>
        </w:rPr>
        <w:t>zastrzeżenia tajemnicy przedsiębiorstwa należy dodać w polu „Załączniki i inne</w:t>
      </w:r>
      <w:r w:rsidR="004D29EA">
        <w:rPr>
          <w:rFonts w:ascii="Arial" w:hAnsi="Arial" w:cs="Arial"/>
        </w:rPr>
        <w:t xml:space="preserve"> </w:t>
      </w:r>
      <w:r w:rsidR="004D29EA" w:rsidRPr="004D29EA">
        <w:rPr>
          <w:rFonts w:ascii="Arial" w:hAnsi="Arial" w:cs="Arial"/>
        </w:rPr>
        <w:t>dokumenty przedstawione w ofercie przez Wykonawcę”.</w:t>
      </w:r>
    </w:p>
    <w:p w:rsidR="00F30FF0" w:rsidRPr="00F30FF0" w:rsidRDefault="00F30FF0" w:rsidP="00F30FF0">
      <w:pPr>
        <w:jc w:val="both"/>
        <w:rPr>
          <w:rFonts w:ascii="Arial" w:hAnsi="Arial" w:cs="Arial"/>
        </w:rPr>
      </w:pPr>
      <w:r>
        <w:rPr>
          <w:rFonts w:ascii="Arial" w:hAnsi="Arial" w:cs="Arial"/>
        </w:rPr>
        <w:t>15.11</w:t>
      </w:r>
      <w:r w:rsidR="004D29EA" w:rsidRPr="004D29EA">
        <w:rPr>
          <w:rFonts w:ascii="Arial" w:hAnsi="Arial" w:cs="Arial"/>
        </w:rPr>
        <w:t>. Formularz ofertowy podpisuje się kwalifikowanym podpisem elektronicznym,</w:t>
      </w:r>
      <w:r w:rsidR="004D29EA">
        <w:rPr>
          <w:rFonts w:ascii="Arial" w:hAnsi="Arial" w:cs="Arial"/>
        </w:rPr>
        <w:t xml:space="preserve"> </w:t>
      </w:r>
      <w:r w:rsidR="004D29EA" w:rsidRPr="004D29EA">
        <w:rPr>
          <w:rFonts w:ascii="Arial" w:hAnsi="Arial" w:cs="Arial"/>
        </w:rPr>
        <w:t>podpisem zaufanym lub podpisem osobistym. Rekomendowanym wariantem</w:t>
      </w:r>
      <w:r w:rsidR="004D29EA">
        <w:rPr>
          <w:rFonts w:ascii="Arial" w:hAnsi="Arial" w:cs="Arial"/>
        </w:rPr>
        <w:t xml:space="preserve"> </w:t>
      </w:r>
      <w:r w:rsidR="004D29EA" w:rsidRPr="004D29EA">
        <w:rPr>
          <w:rFonts w:ascii="Arial" w:hAnsi="Arial" w:cs="Arial"/>
        </w:rPr>
        <w:t>podpisu jest typ wewnętrzny. Podpis formularza ofertowego wariantem podpisu w</w:t>
      </w:r>
      <w:r w:rsidR="004D29EA">
        <w:rPr>
          <w:rFonts w:ascii="Arial" w:hAnsi="Arial" w:cs="Arial"/>
        </w:rPr>
        <w:t xml:space="preserve"> </w:t>
      </w:r>
      <w:r w:rsidR="004D29EA" w:rsidRPr="004D29EA">
        <w:rPr>
          <w:rFonts w:ascii="Arial" w:hAnsi="Arial" w:cs="Arial"/>
        </w:rPr>
        <w:t>typie zewnętrznym również jest możliwy, tylko w tym przypadku, powstały oddzielny</w:t>
      </w:r>
      <w:r w:rsidR="004D29EA">
        <w:rPr>
          <w:rFonts w:ascii="Arial" w:hAnsi="Arial" w:cs="Arial"/>
        </w:rPr>
        <w:t xml:space="preserve"> </w:t>
      </w:r>
      <w:r w:rsidR="004D29EA" w:rsidRPr="004D29EA">
        <w:rPr>
          <w:rFonts w:ascii="Arial" w:hAnsi="Arial" w:cs="Arial"/>
        </w:rPr>
        <w:t>plik podpisu dla tego formularza należy załączyć w polu „Załączniki i inne dokumenty</w:t>
      </w:r>
      <w:r w:rsidR="004D29EA">
        <w:rPr>
          <w:rFonts w:ascii="Arial" w:hAnsi="Arial" w:cs="Arial"/>
        </w:rPr>
        <w:t xml:space="preserve"> </w:t>
      </w:r>
      <w:r w:rsidR="004D29EA" w:rsidRPr="004D29EA">
        <w:rPr>
          <w:rFonts w:ascii="Arial" w:hAnsi="Arial" w:cs="Arial"/>
        </w:rPr>
        <w:t>przedstawione w ofercie przez Wykonawcę”.</w:t>
      </w:r>
      <w:r>
        <w:rPr>
          <w:rFonts w:ascii="Arial" w:hAnsi="Arial" w:cs="Arial"/>
        </w:rPr>
        <w:t xml:space="preserve"> </w:t>
      </w:r>
      <w:r w:rsidR="004D29EA" w:rsidRPr="004D29EA">
        <w:rPr>
          <w:rFonts w:ascii="Arial" w:hAnsi="Arial" w:cs="Arial"/>
        </w:rPr>
        <w:t xml:space="preserve">Pozostałe dokumenty wchodzące w skład oferty lub składane wraz z ofertą, </w:t>
      </w:r>
      <w:r w:rsidR="004D29EA" w:rsidRPr="004D29EA">
        <w:rPr>
          <w:rFonts w:ascii="Arial" w:hAnsi="Arial" w:cs="Arial"/>
        </w:rPr>
        <w:lastRenderedPageBreak/>
        <w:t>które są</w:t>
      </w:r>
      <w:r w:rsidR="004D29EA">
        <w:rPr>
          <w:rFonts w:ascii="Arial" w:hAnsi="Arial" w:cs="Arial"/>
        </w:rPr>
        <w:t xml:space="preserve"> </w:t>
      </w:r>
      <w:r w:rsidR="004D29EA" w:rsidRPr="004D29EA">
        <w:rPr>
          <w:rFonts w:ascii="Arial" w:hAnsi="Arial" w:cs="Arial"/>
        </w:rPr>
        <w:t xml:space="preserve">zgodne z ustawą </w:t>
      </w:r>
      <w:proofErr w:type="spellStart"/>
      <w:r w:rsidR="004D29EA" w:rsidRPr="004D29EA">
        <w:rPr>
          <w:rFonts w:ascii="Arial" w:hAnsi="Arial" w:cs="Arial"/>
        </w:rPr>
        <w:t>Pzp</w:t>
      </w:r>
      <w:proofErr w:type="spellEnd"/>
      <w:r w:rsidR="004D29EA" w:rsidRPr="004D29EA">
        <w:rPr>
          <w:rFonts w:ascii="Arial" w:hAnsi="Arial" w:cs="Arial"/>
        </w:rPr>
        <w:t xml:space="preserve"> lub rozporządzeniem Prezesa Rady Ministrów w sprawie</w:t>
      </w:r>
      <w:r w:rsidR="004D29EA">
        <w:rPr>
          <w:rFonts w:ascii="Arial" w:hAnsi="Arial" w:cs="Arial"/>
        </w:rPr>
        <w:t xml:space="preserve"> </w:t>
      </w:r>
      <w:r w:rsidR="004D29EA" w:rsidRPr="004D29EA">
        <w:rPr>
          <w:rFonts w:ascii="Arial" w:hAnsi="Arial" w:cs="Arial"/>
        </w:rPr>
        <w:t>wymagań dla dokumentów elektronicznych opatrzone kwalifikowanym podpisem</w:t>
      </w:r>
      <w:r w:rsidR="004D29EA">
        <w:rPr>
          <w:rFonts w:ascii="Arial" w:hAnsi="Arial" w:cs="Arial"/>
        </w:rPr>
        <w:t xml:space="preserve"> </w:t>
      </w:r>
      <w:r w:rsidR="004D29EA" w:rsidRPr="004D29EA">
        <w:rPr>
          <w:rFonts w:ascii="Arial" w:hAnsi="Arial" w:cs="Arial"/>
        </w:rPr>
        <w:t>elektronicznym, podpisem zaufanym lub podpisem osobistym, mogą być zgodnie</w:t>
      </w:r>
      <w:r w:rsidR="004D29EA">
        <w:rPr>
          <w:rFonts w:ascii="Arial" w:hAnsi="Arial" w:cs="Arial"/>
        </w:rPr>
        <w:t xml:space="preserve"> </w:t>
      </w:r>
      <w:r w:rsidR="004D29EA" w:rsidRPr="004D29EA">
        <w:rPr>
          <w:rFonts w:ascii="Arial" w:hAnsi="Arial" w:cs="Arial"/>
        </w:rPr>
        <w:t>z wyborem wykonawcy/wykonawcy wspólnie ubiegającego się o udzielenie</w:t>
      </w:r>
      <w:r w:rsidR="004D29EA">
        <w:rPr>
          <w:rFonts w:ascii="Arial" w:hAnsi="Arial" w:cs="Arial"/>
        </w:rPr>
        <w:t xml:space="preserve"> </w:t>
      </w:r>
      <w:r w:rsidR="004D29EA" w:rsidRPr="004D29EA">
        <w:rPr>
          <w:rFonts w:ascii="Arial" w:hAnsi="Arial" w:cs="Arial"/>
        </w:rPr>
        <w:t>zamówienia/podmiotu udostępniającego zasoby opatrzone podpisem typu</w:t>
      </w:r>
      <w:r w:rsidR="004D29EA">
        <w:rPr>
          <w:rFonts w:ascii="Arial" w:hAnsi="Arial" w:cs="Arial"/>
        </w:rPr>
        <w:t xml:space="preserve"> </w:t>
      </w:r>
      <w:r w:rsidR="004D29EA" w:rsidRPr="004D29EA">
        <w:rPr>
          <w:rFonts w:ascii="Arial" w:hAnsi="Arial" w:cs="Arial"/>
        </w:rPr>
        <w:t>zewnętrznego lub wewnętrznego. W zależności od rodzaju podpisu i jego typu</w:t>
      </w:r>
      <w:r w:rsidR="004D29EA">
        <w:rPr>
          <w:rFonts w:ascii="Arial" w:hAnsi="Arial" w:cs="Arial"/>
        </w:rPr>
        <w:t xml:space="preserve"> </w:t>
      </w:r>
      <w:r w:rsidR="004D29EA" w:rsidRPr="004D29EA">
        <w:rPr>
          <w:rFonts w:ascii="Arial" w:hAnsi="Arial" w:cs="Arial"/>
        </w:rPr>
        <w:t>(zewnętrzny, wewnętrzny) w polu „Załączniki i inne dokumenty przedstawione w</w:t>
      </w:r>
      <w:r>
        <w:rPr>
          <w:rFonts w:ascii="Arial" w:hAnsi="Arial" w:cs="Arial"/>
        </w:rPr>
        <w:t xml:space="preserve"> </w:t>
      </w:r>
      <w:r w:rsidR="004D29EA" w:rsidRPr="004D29EA">
        <w:rPr>
          <w:rFonts w:ascii="Arial" w:hAnsi="Arial" w:cs="Arial"/>
        </w:rPr>
        <w:t>ofercie przez Wykonawcę” dodaje się uprzednio podpisane dokumenty wraz z</w:t>
      </w:r>
      <w:r w:rsidR="004D29EA">
        <w:rPr>
          <w:rFonts w:ascii="Arial" w:hAnsi="Arial" w:cs="Arial"/>
        </w:rPr>
        <w:t xml:space="preserve"> </w:t>
      </w:r>
      <w:r w:rsidR="004D29EA" w:rsidRPr="004D29EA">
        <w:rPr>
          <w:rFonts w:ascii="Arial" w:hAnsi="Arial" w:cs="Arial"/>
        </w:rPr>
        <w:t>wygenerowanym plikiem podpisu (typ zewnętrzny) lub dokument z wszytym podpisem</w:t>
      </w:r>
      <w:r w:rsidR="004D29EA">
        <w:rPr>
          <w:rFonts w:ascii="Arial" w:hAnsi="Arial" w:cs="Arial"/>
        </w:rPr>
        <w:t xml:space="preserve"> </w:t>
      </w:r>
      <w:r w:rsidR="004D29EA" w:rsidRPr="004D29EA">
        <w:rPr>
          <w:rFonts w:ascii="Arial" w:hAnsi="Arial" w:cs="Arial"/>
        </w:rPr>
        <w:t>(typ wewnętrzny).</w:t>
      </w:r>
      <w:r>
        <w:rPr>
          <w:rFonts w:ascii="Arial" w:hAnsi="Arial" w:cs="Arial"/>
        </w:rPr>
        <w:t xml:space="preserve"> </w:t>
      </w:r>
      <w:r w:rsidRPr="00F30FF0">
        <w:rPr>
          <w:rFonts w:ascii="Arial" w:hAnsi="Arial" w:cs="Arial"/>
        </w:rPr>
        <w:t>W przypadku przekazywania dokumentu elektronicznego w formacie poddającym</w:t>
      </w:r>
      <w:r>
        <w:rPr>
          <w:rFonts w:ascii="Arial" w:hAnsi="Arial" w:cs="Arial"/>
        </w:rPr>
        <w:t xml:space="preserve"> </w:t>
      </w:r>
      <w:r w:rsidRPr="00F30FF0">
        <w:rPr>
          <w:rFonts w:ascii="Arial" w:hAnsi="Arial" w:cs="Arial"/>
        </w:rPr>
        <w:t>dane kompresji, opatrzenie pliku zawierającego skompresowane dokumenty</w:t>
      </w:r>
      <w:r>
        <w:rPr>
          <w:rFonts w:ascii="Arial" w:hAnsi="Arial" w:cs="Arial"/>
        </w:rPr>
        <w:t xml:space="preserve"> </w:t>
      </w:r>
      <w:r w:rsidRPr="00F30FF0">
        <w:rPr>
          <w:rFonts w:ascii="Arial" w:hAnsi="Arial" w:cs="Arial"/>
        </w:rPr>
        <w:t>kwalifikowanym podpisem elektronicznym, podpisem zaufanym lub podpisem</w:t>
      </w:r>
      <w:r>
        <w:rPr>
          <w:rFonts w:ascii="Arial" w:hAnsi="Arial" w:cs="Arial"/>
        </w:rPr>
        <w:t xml:space="preserve"> </w:t>
      </w:r>
      <w:r w:rsidRPr="00F30FF0">
        <w:rPr>
          <w:rFonts w:ascii="Arial" w:hAnsi="Arial" w:cs="Arial"/>
        </w:rPr>
        <w:t>osobistym, jest równoznaczne z opatrzeniem wszystkich dokumentów zawartych</w:t>
      </w:r>
      <w:r>
        <w:rPr>
          <w:rFonts w:ascii="Arial" w:hAnsi="Arial" w:cs="Arial"/>
        </w:rPr>
        <w:t xml:space="preserve"> </w:t>
      </w:r>
      <w:r w:rsidRPr="00F30FF0">
        <w:rPr>
          <w:rFonts w:ascii="Arial" w:hAnsi="Arial" w:cs="Arial"/>
        </w:rPr>
        <w:t>w tym pliku odpowiednio kwalifikowanym podpisem elektronicznym, podpisem</w:t>
      </w:r>
      <w:r>
        <w:rPr>
          <w:rFonts w:ascii="Arial" w:hAnsi="Arial" w:cs="Arial"/>
        </w:rPr>
        <w:t xml:space="preserve"> </w:t>
      </w:r>
      <w:r w:rsidRPr="00F30FF0">
        <w:rPr>
          <w:rFonts w:ascii="Arial" w:hAnsi="Arial" w:cs="Arial"/>
        </w:rPr>
        <w:t>zaufanym lub podpisem osobistym.</w:t>
      </w:r>
    </w:p>
    <w:p w:rsidR="00F30FF0" w:rsidRPr="00F30FF0" w:rsidRDefault="00F30FF0" w:rsidP="00F30FF0">
      <w:pPr>
        <w:jc w:val="both"/>
        <w:rPr>
          <w:rFonts w:ascii="Arial" w:hAnsi="Arial" w:cs="Arial"/>
        </w:rPr>
      </w:pPr>
      <w:r>
        <w:rPr>
          <w:rFonts w:ascii="Arial" w:hAnsi="Arial" w:cs="Arial"/>
        </w:rPr>
        <w:t>15.12</w:t>
      </w:r>
      <w:r w:rsidRPr="00F30FF0">
        <w:rPr>
          <w:rFonts w:ascii="Arial" w:hAnsi="Arial" w:cs="Arial"/>
        </w:rPr>
        <w:t>. System sprawdza, czy złożone pliki są podpisane i automatycznie je szyfruje,</w:t>
      </w:r>
      <w:r>
        <w:rPr>
          <w:rFonts w:ascii="Arial" w:hAnsi="Arial" w:cs="Arial"/>
        </w:rPr>
        <w:t xml:space="preserve"> </w:t>
      </w:r>
      <w:r w:rsidRPr="00F30FF0">
        <w:rPr>
          <w:rFonts w:ascii="Arial" w:hAnsi="Arial" w:cs="Arial"/>
        </w:rPr>
        <w:t>jednocześnie informując o tym wykonawcę. Potwierdzenie czasu przekazania i odbioru</w:t>
      </w:r>
      <w:r>
        <w:rPr>
          <w:rFonts w:ascii="Arial" w:hAnsi="Arial" w:cs="Arial"/>
        </w:rPr>
        <w:t xml:space="preserve"> </w:t>
      </w:r>
      <w:r w:rsidRPr="00F30FF0">
        <w:rPr>
          <w:rFonts w:ascii="Arial" w:hAnsi="Arial" w:cs="Arial"/>
        </w:rPr>
        <w:t>oferty znajduje się w Elektronicznym Potwierdzeniu Przesłania (EPP) i Elektronicznym</w:t>
      </w:r>
      <w:r>
        <w:rPr>
          <w:rFonts w:ascii="Arial" w:hAnsi="Arial" w:cs="Arial"/>
        </w:rPr>
        <w:t xml:space="preserve"> </w:t>
      </w:r>
      <w:r w:rsidRPr="00F30FF0">
        <w:rPr>
          <w:rFonts w:ascii="Arial" w:hAnsi="Arial" w:cs="Arial"/>
        </w:rPr>
        <w:t>Potwierdzeniu Odebrania (EPO). EPP i EPO dostępne są dla zalogowanego Wykonawcy</w:t>
      </w:r>
      <w:r>
        <w:rPr>
          <w:rFonts w:ascii="Arial" w:hAnsi="Arial" w:cs="Arial"/>
        </w:rPr>
        <w:t xml:space="preserve"> </w:t>
      </w:r>
      <w:r w:rsidRPr="00F30FF0">
        <w:rPr>
          <w:rFonts w:ascii="Arial" w:hAnsi="Arial" w:cs="Arial"/>
        </w:rPr>
        <w:t>w zakładce „Oferty/Wnioski”.</w:t>
      </w:r>
    </w:p>
    <w:p w:rsidR="00F30FF0" w:rsidRPr="00F30FF0" w:rsidRDefault="00F30FF0" w:rsidP="00F30FF0">
      <w:pPr>
        <w:jc w:val="both"/>
        <w:rPr>
          <w:rFonts w:ascii="Arial" w:hAnsi="Arial" w:cs="Arial"/>
        </w:rPr>
      </w:pPr>
      <w:r>
        <w:rPr>
          <w:rFonts w:ascii="Arial" w:hAnsi="Arial" w:cs="Arial"/>
        </w:rPr>
        <w:t>15.13</w:t>
      </w:r>
      <w:r w:rsidRPr="00F30FF0">
        <w:rPr>
          <w:rFonts w:ascii="Arial" w:hAnsi="Arial" w:cs="Arial"/>
        </w:rPr>
        <w:t>. Oferta może być złożona tylko do upływu terminu składania ofert.</w:t>
      </w:r>
    </w:p>
    <w:p w:rsidR="00F30FF0" w:rsidRPr="00F30FF0" w:rsidRDefault="00F30FF0" w:rsidP="00F30FF0">
      <w:pPr>
        <w:jc w:val="both"/>
        <w:rPr>
          <w:rFonts w:ascii="Arial" w:hAnsi="Arial" w:cs="Arial"/>
        </w:rPr>
      </w:pPr>
      <w:r>
        <w:rPr>
          <w:rFonts w:ascii="Arial" w:hAnsi="Arial" w:cs="Arial"/>
        </w:rPr>
        <w:t>15.</w:t>
      </w:r>
      <w:r w:rsidRPr="00F30FF0">
        <w:rPr>
          <w:rFonts w:ascii="Arial" w:hAnsi="Arial" w:cs="Arial"/>
        </w:rPr>
        <w:t>1</w:t>
      </w:r>
      <w:r>
        <w:rPr>
          <w:rFonts w:ascii="Arial" w:hAnsi="Arial" w:cs="Arial"/>
        </w:rPr>
        <w:t>4</w:t>
      </w:r>
      <w:r w:rsidRPr="00F30FF0">
        <w:rPr>
          <w:rFonts w:ascii="Arial" w:hAnsi="Arial" w:cs="Arial"/>
        </w:rPr>
        <w:t>. Wykonawca może przed upływem terminu składania ofert wycofać ofertę.</w:t>
      </w:r>
      <w:r>
        <w:rPr>
          <w:rFonts w:ascii="Arial" w:hAnsi="Arial" w:cs="Arial"/>
        </w:rPr>
        <w:t xml:space="preserve"> </w:t>
      </w:r>
      <w:r w:rsidRPr="00F30FF0">
        <w:rPr>
          <w:rFonts w:ascii="Arial" w:hAnsi="Arial" w:cs="Arial"/>
        </w:rPr>
        <w:t>Wykonawca wycofuje ofertę w zakładce „Oferty/wnioski” używając przycisku „Wycofaj</w:t>
      </w:r>
      <w:r>
        <w:rPr>
          <w:rFonts w:ascii="Arial" w:hAnsi="Arial" w:cs="Arial"/>
        </w:rPr>
        <w:t xml:space="preserve"> </w:t>
      </w:r>
      <w:r w:rsidRPr="00F30FF0">
        <w:rPr>
          <w:rFonts w:ascii="Arial" w:hAnsi="Arial" w:cs="Arial"/>
        </w:rPr>
        <w:t>ofertę”.</w:t>
      </w:r>
    </w:p>
    <w:p w:rsidR="00F30FF0" w:rsidRPr="00F30FF0" w:rsidRDefault="00F30FF0" w:rsidP="00F30FF0">
      <w:pPr>
        <w:jc w:val="both"/>
        <w:rPr>
          <w:rFonts w:ascii="Arial" w:hAnsi="Arial" w:cs="Arial"/>
        </w:rPr>
      </w:pPr>
      <w:r>
        <w:rPr>
          <w:rFonts w:ascii="Arial" w:hAnsi="Arial" w:cs="Arial"/>
        </w:rPr>
        <w:t>15.</w:t>
      </w:r>
      <w:r w:rsidRPr="00F30FF0">
        <w:rPr>
          <w:rFonts w:ascii="Arial" w:hAnsi="Arial" w:cs="Arial"/>
        </w:rPr>
        <w:t>1</w:t>
      </w:r>
      <w:r>
        <w:rPr>
          <w:rFonts w:ascii="Arial" w:hAnsi="Arial" w:cs="Arial"/>
        </w:rPr>
        <w:t>5</w:t>
      </w:r>
      <w:r w:rsidRPr="00F30FF0">
        <w:rPr>
          <w:rFonts w:ascii="Arial" w:hAnsi="Arial" w:cs="Arial"/>
        </w:rPr>
        <w:t>. Maksymalny łączny rozmiar plików stanowiących ofertę lub składanych wraz z ofertą</w:t>
      </w:r>
      <w:r>
        <w:rPr>
          <w:rFonts w:ascii="Arial" w:hAnsi="Arial" w:cs="Arial"/>
        </w:rPr>
        <w:t xml:space="preserve"> </w:t>
      </w:r>
      <w:r w:rsidRPr="00F30FF0">
        <w:rPr>
          <w:rFonts w:ascii="Arial" w:hAnsi="Arial" w:cs="Arial"/>
        </w:rPr>
        <w:t>to 250 MB.</w:t>
      </w:r>
    </w:p>
    <w:p w:rsidR="004D29EA" w:rsidRDefault="004D29EA" w:rsidP="00F57C0C">
      <w:pPr>
        <w:jc w:val="both"/>
        <w:rPr>
          <w:rFonts w:ascii="Arial" w:hAnsi="Arial" w:cs="Arial"/>
          <w:b/>
          <w:bCs/>
        </w:rPr>
      </w:pPr>
    </w:p>
    <w:p w:rsidR="00D54741" w:rsidRPr="00F57C0C" w:rsidRDefault="00033017" w:rsidP="00F57C0C">
      <w:pPr>
        <w:jc w:val="both"/>
        <w:rPr>
          <w:rFonts w:ascii="Arial" w:hAnsi="Arial" w:cs="Arial"/>
          <w:b/>
          <w:bCs/>
        </w:rPr>
      </w:pPr>
      <w:r w:rsidRPr="00F57C0C">
        <w:rPr>
          <w:rFonts w:ascii="Arial" w:hAnsi="Arial" w:cs="Arial"/>
          <w:b/>
          <w:bCs/>
        </w:rPr>
        <w:t>1</w:t>
      </w:r>
      <w:r w:rsidR="00D54741" w:rsidRPr="00F57C0C">
        <w:rPr>
          <w:rFonts w:ascii="Arial" w:hAnsi="Arial" w:cs="Arial"/>
          <w:b/>
          <w:bCs/>
        </w:rPr>
        <w:t>6</w:t>
      </w:r>
      <w:r w:rsidRPr="00F57C0C">
        <w:rPr>
          <w:rFonts w:ascii="Arial" w:hAnsi="Arial" w:cs="Arial"/>
          <w:b/>
          <w:bCs/>
        </w:rPr>
        <w:t>. SPOSÓB OBLICZENIA CENY OFERTY</w:t>
      </w:r>
    </w:p>
    <w:p w:rsidR="00C03686" w:rsidRPr="00F57C0C" w:rsidRDefault="00033017" w:rsidP="00F57C0C">
      <w:pPr>
        <w:jc w:val="both"/>
        <w:rPr>
          <w:rFonts w:ascii="Arial" w:hAnsi="Arial" w:cs="Arial"/>
        </w:rPr>
      </w:pPr>
      <w:r w:rsidRPr="00F57C0C">
        <w:rPr>
          <w:rFonts w:ascii="Arial" w:hAnsi="Arial" w:cs="Arial"/>
        </w:rPr>
        <w:t>1</w:t>
      </w:r>
      <w:r w:rsidR="00D54741" w:rsidRPr="00F57C0C">
        <w:rPr>
          <w:rFonts w:ascii="Arial" w:hAnsi="Arial" w:cs="Arial"/>
        </w:rPr>
        <w:t>6</w:t>
      </w:r>
      <w:r w:rsidRPr="00F57C0C">
        <w:rPr>
          <w:rFonts w:ascii="Arial" w:hAnsi="Arial" w:cs="Arial"/>
        </w:rPr>
        <w:t xml:space="preserve">.1. Cenę ofertową należy przedstawić w </w:t>
      </w:r>
      <w:r w:rsidR="00D54741" w:rsidRPr="00F57C0C">
        <w:rPr>
          <w:rFonts w:ascii="Arial" w:hAnsi="Arial" w:cs="Arial"/>
        </w:rPr>
        <w:t xml:space="preserve">formularzu ofertowym </w:t>
      </w:r>
      <w:r w:rsidRPr="00F57C0C">
        <w:rPr>
          <w:rFonts w:ascii="Arial" w:hAnsi="Arial" w:cs="Arial"/>
        </w:rPr>
        <w:t>wg Załącznika</w:t>
      </w:r>
      <w:r w:rsidR="00F055DC" w:rsidRPr="00F57C0C">
        <w:rPr>
          <w:rFonts w:ascii="Arial" w:hAnsi="Arial" w:cs="Arial"/>
        </w:rPr>
        <w:t xml:space="preserve"> </w:t>
      </w:r>
      <w:r w:rsidRPr="00F57C0C">
        <w:rPr>
          <w:rFonts w:ascii="Arial" w:hAnsi="Arial" w:cs="Arial"/>
        </w:rPr>
        <w:t>nr 1 do SWZ w następującej formie: wartość złotych netto + podatek VAT = wartość złotych brutto.</w:t>
      </w:r>
      <w:r w:rsidR="00C03686" w:rsidRPr="00F57C0C">
        <w:rPr>
          <w:rFonts w:ascii="Arial" w:hAnsi="Arial" w:cs="Arial"/>
        </w:rPr>
        <w:t xml:space="preserve"> </w:t>
      </w:r>
      <w:r w:rsidRPr="00F57C0C">
        <w:rPr>
          <w:rFonts w:ascii="Arial" w:hAnsi="Arial" w:cs="Arial"/>
        </w:rPr>
        <w:t xml:space="preserve">Cenę ofertową należy podać w walucie polskiej z dokładnością do </w:t>
      </w:r>
      <w:r w:rsidR="00C03686" w:rsidRPr="00F57C0C">
        <w:rPr>
          <w:rFonts w:ascii="Arial" w:hAnsi="Arial" w:cs="Arial"/>
        </w:rPr>
        <w:t>dwóch miejsc po przecinku.</w:t>
      </w:r>
    </w:p>
    <w:p w:rsidR="00D54741" w:rsidRPr="00F57C0C" w:rsidRDefault="00D54741" w:rsidP="00F57C0C">
      <w:pPr>
        <w:pStyle w:val="Bezodstpw"/>
        <w:tabs>
          <w:tab w:val="left" w:pos="426"/>
        </w:tabs>
        <w:jc w:val="both"/>
        <w:rPr>
          <w:rFonts w:ascii="Arial" w:hAnsi="Arial" w:cs="Arial"/>
          <w:sz w:val="24"/>
          <w:szCs w:val="24"/>
        </w:rPr>
      </w:pPr>
      <w:r w:rsidRPr="00F57C0C">
        <w:rPr>
          <w:rFonts w:ascii="Arial" w:hAnsi="Arial" w:cs="Arial"/>
          <w:sz w:val="24"/>
          <w:szCs w:val="24"/>
        </w:rPr>
        <w:t>16.</w:t>
      </w:r>
      <w:r w:rsidR="00C03686" w:rsidRPr="00F57C0C">
        <w:rPr>
          <w:rFonts w:ascii="Arial" w:hAnsi="Arial" w:cs="Arial"/>
          <w:sz w:val="24"/>
          <w:szCs w:val="24"/>
        </w:rPr>
        <w:t>2</w:t>
      </w:r>
      <w:r w:rsidRPr="00F57C0C">
        <w:rPr>
          <w:rFonts w:ascii="Arial" w:hAnsi="Arial" w:cs="Arial"/>
          <w:sz w:val="24"/>
          <w:szCs w:val="24"/>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D54741" w:rsidRPr="00F57C0C" w:rsidRDefault="00033017" w:rsidP="00F57C0C">
      <w:pPr>
        <w:jc w:val="both"/>
        <w:rPr>
          <w:rFonts w:ascii="Arial" w:hAnsi="Arial" w:cs="Arial"/>
        </w:rPr>
      </w:pPr>
      <w:r w:rsidRPr="00F57C0C">
        <w:rPr>
          <w:rFonts w:ascii="Arial" w:hAnsi="Arial" w:cs="Arial"/>
        </w:rPr>
        <w:t>1</w:t>
      </w:r>
      <w:r w:rsidR="00D54741" w:rsidRPr="00F57C0C">
        <w:rPr>
          <w:rFonts w:ascii="Arial" w:hAnsi="Arial" w:cs="Arial"/>
        </w:rPr>
        <w:t>6</w:t>
      </w:r>
      <w:r w:rsidRPr="00F57C0C">
        <w:rPr>
          <w:rFonts w:ascii="Arial" w:hAnsi="Arial" w:cs="Arial"/>
        </w:rPr>
        <w:t>.</w:t>
      </w:r>
      <w:r w:rsidR="00C03686" w:rsidRPr="00F57C0C">
        <w:rPr>
          <w:rFonts w:ascii="Arial" w:hAnsi="Arial" w:cs="Arial"/>
        </w:rPr>
        <w:t>3</w:t>
      </w:r>
      <w:r w:rsidRPr="00F57C0C">
        <w:rPr>
          <w:rFonts w:ascii="Arial" w:hAnsi="Arial" w:cs="Arial"/>
        </w:rPr>
        <w:t>. Wykonawca powinien zgłosić w trakcie postępowania przetargowego wszelkie zauważone uwagi i zastrzeżenia do dokumentacji przetargowej i wystąpić do Zamawiającego o wyjaśnienie.</w:t>
      </w:r>
    </w:p>
    <w:p w:rsidR="00D54741" w:rsidRPr="00F57C0C" w:rsidRDefault="00033017" w:rsidP="00F57C0C">
      <w:pPr>
        <w:jc w:val="both"/>
        <w:rPr>
          <w:rFonts w:ascii="Arial" w:hAnsi="Arial" w:cs="Arial"/>
        </w:rPr>
      </w:pPr>
      <w:r w:rsidRPr="00F57C0C">
        <w:rPr>
          <w:rFonts w:ascii="Arial" w:hAnsi="Arial" w:cs="Arial"/>
        </w:rPr>
        <w:t>1</w:t>
      </w:r>
      <w:r w:rsidR="00D54741" w:rsidRPr="00F57C0C">
        <w:rPr>
          <w:rFonts w:ascii="Arial" w:hAnsi="Arial" w:cs="Arial"/>
        </w:rPr>
        <w:t>6</w:t>
      </w:r>
      <w:r w:rsidRPr="00F57C0C">
        <w:rPr>
          <w:rFonts w:ascii="Arial" w:hAnsi="Arial" w:cs="Arial"/>
        </w:rPr>
        <w:t>.</w:t>
      </w:r>
      <w:r w:rsidR="00C03686" w:rsidRPr="00F57C0C">
        <w:rPr>
          <w:rFonts w:ascii="Arial" w:hAnsi="Arial" w:cs="Arial"/>
        </w:rPr>
        <w:t>4</w:t>
      </w:r>
      <w:r w:rsidRPr="00F57C0C">
        <w:rPr>
          <w:rFonts w:ascii="Arial" w:hAnsi="Arial" w:cs="Arial"/>
        </w:rPr>
        <w:t>. Wykonawca powinien zapoznać się z przedmiotem zamówienia w celu skalkulowania ceny oferty z należytą starannością.</w:t>
      </w:r>
    </w:p>
    <w:p w:rsidR="00D54741" w:rsidRPr="00F57C0C" w:rsidRDefault="00033017" w:rsidP="00F57C0C">
      <w:pPr>
        <w:jc w:val="both"/>
        <w:rPr>
          <w:rFonts w:ascii="Arial" w:hAnsi="Arial" w:cs="Arial"/>
        </w:rPr>
      </w:pPr>
      <w:r w:rsidRPr="00F57C0C">
        <w:rPr>
          <w:rFonts w:ascii="Arial" w:hAnsi="Arial" w:cs="Arial"/>
        </w:rPr>
        <w:t>1</w:t>
      </w:r>
      <w:r w:rsidR="00D54741" w:rsidRPr="00F57C0C">
        <w:rPr>
          <w:rFonts w:ascii="Arial" w:hAnsi="Arial" w:cs="Arial"/>
        </w:rPr>
        <w:t>6</w:t>
      </w:r>
      <w:r w:rsidRPr="00F57C0C">
        <w:rPr>
          <w:rFonts w:ascii="Arial" w:hAnsi="Arial" w:cs="Arial"/>
        </w:rPr>
        <w:t>.</w:t>
      </w:r>
      <w:r w:rsidR="00C03686" w:rsidRPr="00F57C0C">
        <w:rPr>
          <w:rFonts w:ascii="Arial" w:hAnsi="Arial" w:cs="Arial"/>
        </w:rPr>
        <w:t>5</w:t>
      </w:r>
      <w:r w:rsidRPr="00F57C0C">
        <w:rPr>
          <w:rFonts w:ascii="Arial" w:hAnsi="Arial" w:cs="Arial"/>
        </w:rPr>
        <w:t>. Zamawiający poprawia w ofercie:</w:t>
      </w:r>
    </w:p>
    <w:p w:rsidR="00D54741" w:rsidRPr="00F57C0C" w:rsidRDefault="00033017" w:rsidP="00F57C0C">
      <w:pPr>
        <w:jc w:val="both"/>
        <w:rPr>
          <w:rFonts w:ascii="Arial" w:hAnsi="Arial" w:cs="Arial"/>
        </w:rPr>
      </w:pPr>
      <w:r w:rsidRPr="00F57C0C">
        <w:rPr>
          <w:rFonts w:ascii="Arial" w:hAnsi="Arial" w:cs="Arial"/>
        </w:rPr>
        <w:t>1</w:t>
      </w:r>
      <w:r w:rsidR="00D54741" w:rsidRPr="00F57C0C">
        <w:rPr>
          <w:rFonts w:ascii="Arial" w:hAnsi="Arial" w:cs="Arial"/>
        </w:rPr>
        <w:t>6</w:t>
      </w:r>
      <w:r w:rsidRPr="00F57C0C">
        <w:rPr>
          <w:rFonts w:ascii="Arial" w:hAnsi="Arial" w:cs="Arial"/>
        </w:rPr>
        <w:t>.</w:t>
      </w:r>
      <w:r w:rsidR="00C03686" w:rsidRPr="00F57C0C">
        <w:rPr>
          <w:rFonts w:ascii="Arial" w:hAnsi="Arial" w:cs="Arial"/>
        </w:rPr>
        <w:t>5</w:t>
      </w:r>
      <w:r w:rsidRPr="00F57C0C">
        <w:rPr>
          <w:rFonts w:ascii="Arial" w:hAnsi="Arial" w:cs="Arial"/>
        </w:rPr>
        <w:t>.1. oczywiste omyłki pisarskie,</w:t>
      </w:r>
    </w:p>
    <w:p w:rsidR="00D54741" w:rsidRPr="00F57C0C" w:rsidRDefault="00033017" w:rsidP="00F57C0C">
      <w:pPr>
        <w:jc w:val="both"/>
        <w:rPr>
          <w:rFonts w:ascii="Arial" w:hAnsi="Arial" w:cs="Arial"/>
        </w:rPr>
      </w:pPr>
      <w:r w:rsidRPr="00F57C0C">
        <w:rPr>
          <w:rFonts w:ascii="Arial" w:hAnsi="Arial" w:cs="Arial"/>
        </w:rPr>
        <w:t>1</w:t>
      </w:r>
      <w:r w:rsidR="00D54741" w:rsidRPr="00F57C0C">
        <w:rPr>
          <w:rFonts w:ascii="Arial" w:hAnsi="Arial" w:cs="Arial"/>
        </w:rPr>
        <w:t>6</w:t>
      </w:r>
      <w:r w:rsidRPr="00F57C0C">
        <w:rPr>
          <w:rFonts w:ascii="Arial" w:hAnsi="Arial" w:cs="Arial"/>
        </w:rPr>
        <w:t>.</w:t>
      </w:r>
      <w:r w:rsidR="00C03686" w:rsidRPr="00F57C0C">
        <w:rPr>
          <w:rFonts w:ascii="Arial" w:hAnsi="Arial" w:cs="Arial"/>
        </w:rPr>
        <w:t>5</w:t>
      </w:r>
      <w:r w:rsidRPr="00F57C0C">
        <w:rPr>
          <w:rFonts w:ascii="Arial" w:hAnsi="Arial" w:cs="Arial"/>
        </w:rPr>
        <w:t>.2. oczywiste omyłki rachunkowe, z uwzględnieniem konsekwencji rachunkowych dokonanych poprawek,</w:t>
      </w:r>
    </w:p>
    <w:p w:rsidR="00F055DC" w:rsidRPr="00F57C0C" w:rsidRDefault="00033017" w:rsidP="00F57C0C">
      <w:pPr>
        <w:jc w:val="both"/>
        <w:rPr>
          <w:rFonts w:ascii="Arial" w:hAnsi="Arial" w:cs="Arial"/>
        </w:rPr>
      </w:pPr>
      <w:r w:rsidRPr="00F57C0C">
        <w:rPr>
          <w:rFonts w:ascii="Arial" w:hAnsi="Arial" w:cs="Arial"/>
        </w:rPr>
        <w:t>1</w:t>
      </w:r>
      <w:r w:rsidR="00D54741" w:rsidRPr="00F57C0C">
        <w:rPr>
          <w:rFonts w:ascii="Arial" w:hAnsi="Arial" w:cs="Arial"/>
        </w:rPr>
        <w:t>6</w:t>
      </w:r>
      <w:r w:rsidRPr="00F57C0C">
        <w:rPr>
          <w:rFonts w:ascii="Arial" w:hAnsi="Arial" w:cs="Arial"/>
        </w:rPr>
        <w:t>.</w:t>
      </w:r>
      <w:r w:rsidR="00C03686" w:rsidRPr="00F57C0C">
        <w:rPr>
          <w:rFonts w:ascii="Arial" w:hAnsi="Arial" w:cs="Arial"/>
        </w:rPr>
        <w:t>5</w:t>
      </w:r>
      <w:r w:rsidRPr="00F57C0C">
        <w:rPr>
          <w:rFonts w:ascii="Arial" w:hAnsi="Arial" w:cs="Arial"/>
        </w:rPr>
        <w:t>.3. inne omyłki polegające na niezgodności oferty ze SWZ, niepowodujące istotnych zmian w treści oferty, niezwłocznie zawiadamiając o tym Wykonawcę, którego oferta została poprawiona.</w:t>
      </w:r>
    </w:p>
    <w:p w:rsidR="00F055DC" w:rsidRPr="00F57C0C" w:rsidRDefault="00033017" w:rsidP="00F57C0C">
      <w:pPr>
        <w:rPr>
          <w:rFonts w:ascii="Arial" w:hAnsi="Arial" w:cs="Arial"/>
        </w:rPr>
      </w:pPr>
      <w:r w:rsidRPr="00F57C0C">
        <w:rPr>
          <w:rFonts w:ascii="Arial" w:hAnsi="Arial" w:cs="Arial"/>
          <w:b/>
          <w:bCs/>
        </w:rPr>
        <w:lastRenderedPageBreak/>
        <w:t>1</w:t>
      </w:r>
      <w:r w:rsidR="00C03686" w:rsidRPr="00F57C0C">
        <w:rPr>
          <w:rFonts w:ascii="Arial" w:hAnsi="Arial" w:cs="Arial"/>
          <w:b/>
          <w:bCs/>
        </w:rPr>
        <w:t>7</w:t>
      </w:r>
      <w:r w:rsidRPr="00F57C0C">
        <w:rPr>
          <w:rFonts w:ascii="Arial" w:hAnsi="Arial" w:cs="Arial"/>
          <w:b/>
          <w:bCs/>
        </w:rPr>
        <w:t>. WYMAGANIA DOTYCZĄCE WADIUM</w:t>
      </w:r>
      <w:r w:rsidRPr="00F57C0C">
        <w:rPr>
          <w:rFonts w:ascii="Arial" w:hAnsi="Arial" w:cs="Arial"/>
          <w:b/>
          <w:bCs/>
        </w:rPr>
        <w:br/>
      </w:r>
      <w:r w:rsidRPr="00F57C0C">
        <w:rPr>
          <w:rFonts w:ascii="Arial" w:hAnsi="Arial" w:cs="Arial"/>
        </w:rPr>
        <w:t>nie dotyczy</w:t>
      </w:r>
      <w:r w:rsidRPr="00F57C0C">
        <w:rPr>
          <w:rFonts w:ascii="Arial" w:hAnsi="Arial" w:cs="Arial"/>
        </w:rPr>
        <w:br/>
      </w:r>
    </w:p>
    <w:p w:rsidR="002D3BF0" w:rsidRPr="00F57C0C" w:rsidRDefault="00033017" w:rsidP="00F57C0C">
      <w:pPr>
        <w:jc w:val="both"/>
        <w:rPr>
          <w:rFonts w:ascii="Arial" w:hAnsi="Arial" w:cs="Arial"/>
          <w:b/>
          <w:bCs/>
        </w:rPr>
      </w:pPr>
      <w:r w:rsidRPr="00F57C0C">
        <w:rPr>
          <w:rFonts w:ascii="Arial" w:hAnsi="Arial" w:cs="Arial"/>
          <w:b/>
          <w:bCs/>
        </w:rPr>
        <w:t>1</w:t>
      </w:r>
      <w:r w:rsidR="00C03686" w:rsidRPr="00F57C0C">
        <w:rPr>
          <w:rFonts w:ascii="Arial" w:hAnsi="Arial" w:cs="Arial"/>
          <w:b/>
          <w:bCs/>
        </w:rPr>
        <w:t>8</w:t>
      </w:r>
      <w:r w:rsidRPr="00F57C0C">
        <w:rPr>
          <w:rFonts w:ascii="Arial" w:hAnsi="Arial" w:cs="Arial"/>
          <w:b/>
          <w:bCs/>
        </w:rPr>
        <w:t xml:space="preserve">. SPOSÓB I TERMIN SKŁADANIA </w:t>
      </w:r>
      <w:r w:rsidR="0083509B" w:rsidRPr="00F57C0C">
        <w:rPr>
          <w:rFonts w:ascii="Arial" w:hAnsi="Arial" w:cs="Arial"/>
          <w:b/>
          <w:bCs/>
        </w:rPr>
        <w:t xml:space="preserve">OFERT </w:t>
      </w:r>
      <w:r w:rsidRPr="00F57C0C">
        <w:rPr>
          <w:rFonts w:ascii="Arial" w:hAnsi="Arial" w:cs="Arial"/>
          <w:b/>
          <w:bCs/>
        </w:rPr>
        <w:t xml:space="preserve">ORAZ </w:t>
      </w:r>
      <w:r w:rsidR="0083509B" w:rsidRPr="00F57C0C">
        <w:rPr>
          <w:rFonts w:ascii="Arial" w:hAnsi="Arial" w:cs="Arial"/>
          <w:b/>
          <w:bCs/>
        </w:rPr>
        <w:t xml:space="preserve">TERMIN </w:t>
      </w:r>
      <w:r w:rsidRPr="00F57C0C">
        <w:rPr>
          <w:rFonts w:ascii="Arial" w:hAnsi="Arial" w:cs="Arial"/>
          <w:b/>
          <w:bCs/>
        </w:rPr>
        <w:t>OTWARCIA OFERT</w:t>
      </w:r>
    </w:p>
    <w:p w:rsidR="002D3BF0" w:rsidRPr="00F57C0C" w:rsidRDefault="00033017" w:rsidP="00F57C0C">
      <w:pPr>
        <w:autoSpaceDE w:val="0"/>
        <w:autoSpaceDN w:val="0"/>
        <w:adjustRightInd w:val="0"/>
        <w:jc w:val="both"/>
        <w:rPr>
          <w:rFonts w:ascii="Arial" w:hAnsi="Arial" w:cs="Arial"/>
        </w:rPr>
      </w:pPr>
      <w:r w:rsidRPr="00F57C0C">
        <w:rPr>
          <w:rFonts w:ascii="Arial" w:hAnsi="Arial" w:cs="Arial"/>
        </w:rPr>
        <w:t>1</w:t>
      </w:r>
      <w:r w:rsidR="00C03686" w:rsidRPr="00F57C0C">
        <w:rPr>
          <w:rFonts w:ascii="Arial" w:hAnsi="Arial" w:cs="Arial"/>
        </w:rPr>
        <w:t>8</w:t>
      </w:r>
      <w:r w:rsidRPr="00F57C0C">
        <w:rPr>
          <w:rFonts w:ascii="Arial" w:hAnsi="Arial" w:cs="Arial"/>
        </w:rPr>
        <w:t xml:space="preserve">.1. Ofertę wraz z wymaganymi w SWZ dokumentami należy umieścić na </w:t>
      </w:r>
      <w:r w:rsidR="00F30FF0">
        <w:rPr>
          <w:rFonts w:ascii="Arial" w:hAnsi="Arial" w:cs="Arial"/>
        </w:rPr>
        <w:t xml:space="preserve">Platformy e-Zamówienia </w:t>
      </w:r>
      <w:r w:rsidRPr="00F57C0C">
        <w:rPr>
          <w:rFonts w:ascii="Arial" w:hAnsi="Arial" w:cs="Arial"/>
        </w:rPr>
        <w:t xml:space="preserve">pod adresem: </w:t>
      </w:r>
      <w:hyperlink r:id="rId21" w:history="1">
        <w:r w:rsidR="00F30FF0" w:rsidRPr="00642131">
          <w:rPr>
            <w:rStyle w:val="Hipercze"/>
            <w:rFonts w:ascii="Arial" w:hAnsi="Arial" w:cs="Arial"/>
          </w:rPr>
          <w:t>https://ezamowienia.gov.pl/pl/</w:t>
        </w:r>
      </w:hyperlink>
      <w:r w:rsidR="00F30FF0">
        <w:rPr>
          <w:rFonts w:ascii="Arial" w:hAnsi="Arial" w:cs="Arial"/>
        </w:rPr>
        <w:t xml:space="preserve"> </w:t>
      </w:r>
      <w:r w:rsidRPr="00F57C0C">
        <w:rPr>
          <w:rFonts w:ascii="Arial" w:hAnsi="Arial" w:cs="Arial"/>
        </w:rPr>
        <w:t>w myśl ustawy PZP na stronie internetowej prowadzonego postępowania w terminie do dni</w:t>
      </w:r>
      <w:r w:rsidR="00BD36CB">
        <w:rPr>
          <w:rFonts w:ascii="Arial" w:hAnsi="Arial" w:cs="Arial"/>
        </w:rPr>
        <w:t xml:space="preserve">a </w:t>
      </w:r>
      <w:r w:rsidR="00C910E7">
        <w:rPr>
          <w:rFonts w:ascii="Arial" w:hAnsi="Arial" w:cs="Arial"/>
        </w:rPr>
        <w:t>29</w:t>
      </w:r>
      <w:r w:rsidR="00BD36CB">
        <w:rPr>
          <w:rFonts w:ascii="Arial" w:hAnsi="Arial" w:cs="Arial"/>
        </w:rPr>
        <w:t>.11.202</w:t>
      </w:r>
      <w:r w:rsidR="00C910E7">
        <w:rPr>
          <w:rFonts w:ascii="Arial" w:hAnsi="Arial" w:cs="Arial"/>
        </w:rPr>
        <w:t>4</w:t>
      </w:r>
      <w:r w:rsidR="00BD36CB">
        <w:rPr>
          <w:rFonts w:ascii="Arial" w:hAnsi="Arial" w:cs="Arial"/>
        </w:rPr>
        <w:t xml:space="preserve"> r.</w:t>
      </w:r>
      <w:r w:rsidR="002D3BF0" w:rsidRPr="00F57C0C">
        <w:rPr>
          <w:rFonts w:ascii="Arial" w:hAnsi="Arial" w:cs="Arial"/>
        </w:rPr>
        <w:t xml:space="preserve"> </w:t>
      </w:r>
      <w:r w:rsidRPr="00F57C0C">
        <w:rPr>
          <w:rFonts w:ascii="Arial" w:hAnsi="Arial" w:cs="Arial"/>
        </w:rPr>
        <w:t>do godz. 1</w:t>
      </w:r>
      <w:r w:rsidR="00BD36CB">
        <w:rPr>
          <w:rFonts w:ascii="Arial" w:hAnsi="Arial" w:cs="Arial"/>
        </w:rPr>
        <w:t>2</w:t>
      </w:r>
      <w:r w:rsidRPr="00F57C0C">
        <w:rPr>
          <w:rFonts w:ascii="Arial" w:hAnsi="Arial" w:cs="Arial"/>
        </w:rPr>
        <w:t>:00.</w:t>
      </w:r>
      <w:r w:rsidR="002D3BF0" w:rsidRPr="00F57C0C">
        <w:rPr>
          <w:rFonts w:ascii="Arial" w:hAnsi="Arial" w:cs="Arial"/>
        </w:rPr>
        <w:t xml:space="preserve"> Sposób złożenia oferty został opisany w Instrukcji użytkownika dostępnej na </w:t>
      </w:r>
      <w:r w:rsidR="00F30FF0">
        <w:rPr>
          <w:rFonts w:ascii="Arial" w:hAnsi="Arial" w:cs="Arial"/>
        </w:rPr>
        <w:t>portalu dostępowym</w:t>
      </w:r>
      <w:r w:rsidR="002D3BF0" w:rsidRPr="00F57C0C">
        <w:rPr>
          <w:rFonts w:ascii="Arial" w:hAnsi="Arial" w:cs="Arial"/>
        </w:rPr>
        <w:t xml:space="preserve">. </w:t>
      </w:r>
      <w:r w:rsidRPr="00F57C0C">
        <w:rPr>
          <w:rFonts w:ascii="Arial" w:hAnsi="Arial" w:cs="Arial"/>
        </w:rPr>
        <w:br/>
        <w:t>1</w:t>
      </w:r>
      <w:r w:rsidR="002D3BF0" w:rsidRPr="00F57C0C">
        <w:rPr>
          <w:rFonts w:ascii="Arial" w:hAnsi="Arial" w:cs="Arial"/>
        </w:rPr>
        <w:t>8</w:t>
      </w:r>
      <w:r w:rsidRPr="00F57C0C">
        <w:rPr>
          <w:rFonts w:ascii="Arial" w:hAnsi="Arial" w:cs="Arial"/>
        </w:rPr>
        <w:t>.2.</w:t>
      </w:r>
      <w:r w:rsidR="002D3BF0" w:rsidRPr="00F57C0C">
        <w:rPr>
          <w:rFonts w:ascii="Arial" w:hAnsi="Arial" w:cs="Arial"/>
        </w:rPr>
        <w:t xml:space="preserve"> </w:t>
      </w:r>
      <w:r w:rsidRPr="00F57C0C">
        <w:rPr>
          <w:rFonts w:ascii="Arial" w:hAnsi="Arial" w:cs="Arial"/>
        </w:rPr>
        <w:t>Po upływie terminu określonego w pkt 1</w:t>
      </w:r>
      <w:r w:rsidR="002D3BF0" w:rsidRPr="00F57C0C">
        <w:rPr>
          <w:rFonts w:ascii="Arial" w:hAnsi="Arial" w:cs="Arial"/>
        </w:rPr>
        <w:t>8</w:t>
      </w:r>
      <w:r w:rsidRPr="00F57C0C">
        <w:rPr>
          <w:rFonts w:ascii="Arial" w:hAnsi="Arial" w:cs="Arial"/>
        </w:rPr>
        <w:t>.1. złożenie oferty nie będzie możliwe.</w:t>
      </w:r>
      <w:r w:rsidRPr="00F57C0C">
        <w:rPr>
          <w:rFonts w:ascii="Arial" w:hAnsi="Arial" w:cs="Arial"/>
        </w:rPr>
        <w:br/>
        <w:t>1</w:t>
      </w:r>
      <w:r w:rsidR="002D3BF0" w:rsidRPr="00F57C0C">
        <w:rPr>
          <w:rFonts w:ascii="Arial" w:hAnsi="Arial" w:cs="Arial"/>
        </w:rPr>
        <w:t>8</w:t>
      </w:r>
      <w:r w:rsidRPr="00F57C0C">
        <w:rPr>
          <w:rFonts w:ascii="Arial" w:hAnsi="Arial" w:cs="Arial"/>
        </w:rPr>
        <w:t>.</w:t>
      </w:r>
      <w:r w:rsidR="002D3BF0" w:rsidRPr="00F57C0C">
        <w:rPr>
          <w:rFonts w:ascii="Arial" w:hAnsi="Arial" w:cs="Arial"/>
        </w:rPr>
        <w:t>3</w:t>
      </w:r>
      <w:r w:rsidRPr="00F57C0C">
        <w:rPr>
          <w:rFonts w:ascii="Arial" w:hAnsi="Arial" w:cs="Arial"/>
        </w:rPr>
        <w:t>. Otwarcie ofert nastąpi w dniu wskazanym w pkt 19.1. o godz. 1</w:t>
      </w:r>
      <w:r w:rsidR="00BD36CB">
        <w:rPr>
          <w:rFonts w:ascii="Arial" w:hAnsi="Arial" w:cs="Arial"/>
        </w:rPr>
        <w:t>2</w:t>
      </w:r>
      <w:r w:rsidRPr="00F57C0C">
        <w:rPr>
          <w:rFonts w:ascii="Arial" w:hAnsi="Arial" w:cs="Arial"/>
        </w:rPr>
        <w:t xml:space="preserve">:30 za pośrednictwem </w:t>
      </w:r>
      <w:r w:rsidR="00F30FF0">
        <w:rPr>
          <w:rFonts w:ascii="Arial" w:hAnsi="Arial" w:cs="Arial"/>
        </w:rPr>
        <w:t>portalu dostępowego</w:t>
      </w:r>
      <w:r w:rsidRPr="00F57C0C">
        <w:rPr>
          <w:rFonts w:ascii="Arial" w:hAnsi="Arial" w:cs="Arial"/>
        </w:rPr>
        <w:t xml:space="preserve">. W przypadku awarii </w:t>
      </w:r>
      <w:r w:rsidR="00F30FF0">
        <w:rPr>
          <w:rFonts w:ascii="Arial" w:hAnsi="Arial" w:cs="Arial"/>
        </w:rPr>
        <w:t>portalu dostępowego</w:t>
      </w:r>
      <w:r w:rsidRPr="00F57C0C">
        <w:rPr>
          <w:rFonts w:ascii="Arial" w:hAnsi="Arial" w:cs="Arial"/>
        </w:rPr>
        <w:t>, która spowoduje brak możliwości otwarcia ofert w powyższym terminie, otwarcie ofert nastąpi niezwłocznie po usunięciu awarii.</w:t>
      </w:r>
      <w:r w:rsidR="0083509B" w:rsidRPr="00F57C0C">
        <w:rPr>
          <w:rFonts w:ascii="Arial" w:hAnsi="Arial" w:cs="Arial"/>
        </w:rPr>
        <w:t xml:space="preserve"> </w:t>
      </w:r>
    </w:p>
    <w:p w:rsidR="0083509B" w:rsidRPr="00F57C0C" w:rsidRDefault="00033017" w:rsidP="00F57C0C">
      <w:pPr>
        <w:autoSpaceDE w:val="0"/>
        <w:autoSpaceDN w:val="0"/>
        <w:adjustRightInd w:val="0"/>
        <w:jc w:val="both"/>
        <w:rPr>
          <w:rFonts w:ascii="Arial" w:hAnsi="Arial" w:cs="Arial"/>
        </w:rPr>
      </w:pPr>
      <w:r w:rsidRPr="00F57C0C">
        <w:rPr>
          <w:rFonts w:ascii="Arial" w:hAnsi="Arial" w:cs="Arial"/>
        </w:rPr>
        <w:t>1</w:t>
      </w:r>
      <w:r w:rsidR="002D3BF0" w:rsidRPr="00F57C0C">
        <w:rPr>
          <w:rFonts w:ascii="Arial" w:hAnsi="Arial" w:cs="Arial"/>
        </w:rPr>
        <w:t>8</w:t>
      </w:r>
      <w:r w:rsidRPr="00F57C0C">
        <w:rPr>
          <w:rFonts w:ascii="Arial" w:hAnsi="Arial" w:cs="Arial"/>
        </w:rPr>
        <w:t>.</w:t>
      </w:r>
      <w:r w:rsidR="002D3BF0" w:rsidRPr="00F57C0C">
        <w:rPr>
          <w:rFonts w:ascii="Arial" w:hAnsi="Arial" w:cs="Arial"/>
        </w:rPr>
        <w:t xml:space="preserve">4. </w:t>
      </w:r>
      <w:r w:rsidR="0083509B" w:rsidRPr="00F57C0C">
        <w:rPr>
          <w:rFonts w:ascii="Arial" w:hAnsi="Arial" w:cs="Arial"/>
        </w:rPr>
        <w:t xml:space="preserve">Niezwłocznie po otwarciu ofert Zamawiający udostępni na stronie internetowej prowadzonego postępowania informacje o: </w:t>
      </w:r>
    </w:p>
    <w:p w:rsidR="0083509B" w:rsidRPr="00F57C0C" w:rsidRDefault="0083509B" w:rsidP="00F57C0C">
      <w:pPr>
        <w:autoSpaceDE w:val="0"/>
        <w:autoSpaceDN w:val="0"/>
        <w:adjustRightInd w:val="0"/>
        <w:jc w:val="both"/>
        <w:rPr>
          <w:rFonts w:ascii="Arial" w:hAnsi="Arial" w:cs="Arial"/>
        </w:rPr>
      </w:pPr>
      <w:r w:rsidRPr="00F57C0C">
        <w:rPr>
          <w:rFonts w:ascii="Arial" w:hAnsi="Arial" w:cs="Arial"/>
        </w:rPr>
        <w:t xml:space="preserve">18.4.1. nazwach albo imionach i nazwiskach oraz siedzibach lub miejscach prowadzonej działalności gospodarczej albo miejscach zamieszkania wykonawców, których oferty zostały otwarte; </w:t>
      </w:r>
    </w:p>
    <w:p w:rsidR="002D3BF0" w:rsidRPr="00F57C0C" w:rsidRDefault="0083509B" w:rsidP="00F57C0C">
      <w:pPr>
        <w:autoSpaceDE w:val="0"/>
        <w:autoSpaceDN w:val="0"/>
        <w:adjustRightInd w:val="0"/>
        <w:jc w:val="both"/>
        <w:rPr>
          <w:rFonts w:ascii="Arial" w:hAnsi="Arial" w:cs="Arial"/>
        </w:rPr>
      </w:pPr>
      <w:r w:rsidRPr="00F57C0C">
        <w:rPr>
          <w:rFonts w:ascii="Arial" w:hAnsi="Arial" w:cs="Arial"/>
        </w:rPr>
        <w:t>18.4.2. cenach lub kosztach zawartych w ofertach.</w:t>
      </w:r>
    </w:p>
    <w:p w:rsidR="002D3BF0" w:rsidRPr="00F57C0C" w:rsidRDefault="00033017" w:rsidP="00F57C0C">
      <w:pPr>
        <w:jc w:val="both"/>
        <w:rPr>
          <w:rFonts w:ascii="Arial" w:hAnsi="Arial" w:cs="Arial"/>
        </w:rPr>
      </w:pPr>
      <w:r w:rsidRPr="00F57C0C">
        <w:rPr>
          <w:rFonts w:ascii="Arial" w:hAnsi="Arial" w:cs="Arial"/>
        </w:rPr>
        <w:t>1</w:t>
      </w:r>
      <w:r w:rsidR="002D3BF0" w:rsidRPr="00F57C0C">
        <w:rPr>
          <w:rFonts w:ascii="Arial" w:hAnsi="Arial" w:cs="Arial"/>
        </w:rPr>
        <w:t>8</w:t>
      </w:r>
      <w:r w:rsidRPr="00F57C0C">
        <w:rPr>
          <w:rFonts w:ascii="Arial" w:hAnsi="Arial" w:cs="Arial"/>
        </w:rPr>
        <w:t>.</w:t>
      </w:r>
      <w:r w:rsidR="002D3BF0" w:rsidRPr="00F57C0C">
        <w:rPr>
          <w:rFonts w:ascii="Arial" w:hAnsi="Arial" w:cs="Arial"/>
        </w:rPr>
        <w:t>5</w:t>
      </w:r>
      <w:r w:rsidRPr="00F57C0C">
        <w:rPr>
          <w:rFonts w:ascii="Arial" w:hAnsi="Arial" w:cs="Arial"/>
        </w:rPr>
        <w:t>. Zgodnie z ustawą PZP Zamawiający nie ma obowiązku przeprowadzania jawnej sesji otwarcia ofert z udziałem Wykonawców lub transmitowania sesji otwarcia za pośrednictwem elektronicznych narzędzi do przekazu wideo on-line.</w:t>
      </w:r>
    </w:p>
    <w:p w:rsidR="00F055DC" w:rsidRPr="00F57C0C" w:rsidRDefault="00F055DC" w:rsidP="00F57C0C">
      <w:pPr>
        <w:jc w:val="both"/>
        <w:rPr>
          <w:rFonts w:ascii="Arial" w:hAnsi="Arial" w:cs="Arial"/>
        </w:rPr>
      </w:pPr>
    </w:p>
    <w:p w:rsidR="002D3BF0" w:rsidRPr="00F57C0C" w:rsidRDefault="002D3BF0" w:rsidP="00F57C0C">
      <w:pPr>
        <w:jc w:val="both"/>
        <w:rPr>
          <w:rFonts w:ascii="Arial" w:hAnsi="Arial" w:cs="Arial"/>
          <w:b/>
          <w:bCs/>
        </w:rPr>
      </w:pPr>
      <w:r w:rsidRPr="00F57C0C">
        <w:rPr>
          <w:rFonts w:ascii="Arial" w:hAnsi="Arial" w:cs="Arial"/>
          <w:b/>
          <w:bCs/>
        </w:rPr>
        <w:t>19</w:t>
      </w:r>
      <w:r w:rsidR="00033017" w:rsidRPr="00F57C0C">
        <w:rPr>
          <w:rFonts w:ascii="Arial" w:hAnsi="Arial" w:cs="Arial"/>
          <w:b/>
          <w:bCs/>
        </w:rPr>
        <w:t>. TERMIN ZWIĄZANIA OFERTĄ</w:t>
      </w:r>
    </w:p>
    <w:p w:rsidR="00033017" w:rsidRPr="00F57C0C" w:rsidRDefault="002D3BF0" w:rsidP="00F57C0C">
      <w:pPr>
        <w:jc w:val="both"/>
        <w:rPr>
          <w:rFonts w:ascii="Arial" w:hAnsi="Arial" w:cs="Arial"/>
        </w:rPr>
      </w:pPr>
      <w:r w:rsidRPr="00F57C0C">
        <w:rPr>
          <w:rFonts w:ascii="Arial" w:hAnsi="Arial" w:cs="Arial"/>
        </w:rPr>
        <w:t>19</w:t>
      </w:r>
      <w:r w:rsidR="00033017" w:rsidRPr="00F57C0C">
        <w:rPr>
          <w:rFonts w:ascii="Arial" w:hAnsi="Arial" w:cs="Arial"/>
        </w:rPr>
        <w:t xml:space="preserve">.1. Wykonawca będzie związany ofertą od dnia upływu terminu składania ofert, przy czym pierwszym dniem terminu związania ofertą jest dzień, w którym upływa termin składania ofert, przez okres 30 dni, tj. do dnia </w:t>
      </w:r>
      <w:r w:rsidR="00116FED">
        <w:rPr>
          <w:rFonts w:ascii="Arial" w:hAnsi="Arial" w:cs="Arial"/>
        </w:rPr>
        <w:t>29</w:t>
      </w:r>
      <w:r w:rsidR="00BD36CB">
        <w:rPr>
          <w:rFonts w:ascii="Arial" w:hAnsi="Arial" w:cs="Arial"/>
        </w:rPr>
        <w:t>.12.202</w:t>
      </w:r>
      <w:r w:rsidR="00C910E7">
        <w:rPr>
          <w:rFonts w:ascii="Arial" w:hAnsi="Arial" w:cs="Arial"/>
        </w:rPr>
        <w:t>4</w:t>
      </w:r>
      <w:r w:rsidR="00033017" w:rsidRPr="00F57C0C">
        <w:rPr>
          <w:rFonts w:ascii="Arial" w:hAnsi="Arial" w:cs="Arial"/>
        </w:rPr>
        <w:t xml:space="preserve"> r.</w:t>
      </w:r>
    </w:p>
    <w:p w:rsidR="00577CB1" w:rsidRDefault="002D3BF0" w:rsidP="00F57C0C">
      <w:pPr>
        <w:jc w:val="both"/>
        <w:rPr>
          <w:rFonts w:ascii="Arial" w:hAnsi="Arial" w:cs="Arial"/>
        </w:rPr>
      </w:pPr>
      <w:r w:rsidRPr="00F57C0C">
        <w:rPr>
          <w:rFonts w:ascii="Arial" w:hAnsi="Arial" w:cs="Arial"/>
        </w:rPr>
        <w:t>19</w:t>
      </w:r>
      <w:r w:rsidR="00033017" w:rsidRPr="00F57C0C">
        <w:rPr>
          <w:rFonts w:ascii="Arial" w:hAnsi="Arial" w:cs="Arial"/>
        </w:rPr>
        <w:t xml:space="preserve">.2. W przypadku, gdy wybór najkorzystniejszej oferty nie nastąpi przed upływem terminu związania ofertą określonego w pkt </w:t>
      </w:r>
      <w:r w:rsidRPr="00F57C0C">
        <w:rPr>
          <w:rFonts w:ascii="Arial" w:hAnsi="Arial" w:cs="Arial"/>
        </w:rPr>
        <w:t>19</w:t>
      </w:r>
      <w:r w:rsidR="00033017" w:rsidRPr="00F57C0C">
        <w:rPr>
          <w:rFonts w:ascii="Arial" w:hAnsi="Arial" w:cs="Arial"/>
        </w:rPr>
        <w:t>.1., Zamawiający przed upływem terminu związania ofertą zwraca się jednokrotnie do Wykonawców o wyrażenie zgody na przedłużenie tego terminu o wskazywany przez niego okres, nie dłuższy niż 30 dni.</w:t>
      </w:r>
    </w:p>
    <w:p w:rsidR="00F055DC" w:rsidRPr="00F57C0C" w:rsidRDefault="002D3BF0" w:rsidP="00F57C0C">
      <w:pPr>
        <w:jc w:val="both"/>
        <w:rPr>
          <w:rFonts w:ascii="Arial" w:hAnsi="Arial" w:cs="Arial"/>
        </w:rPr>
      </w:pPr>
      <w:r w:rsidRPr="00F57C0C">
        <w:rPr>
          <w:rFonts w:ascii="Arial" w:hAnsi="Arial" w:cs="Arial"/>
        </w:rPr>
        <w:t>19</w:t>
      </w:r>
      <w:r w:rsidR="00033017" w:rsidRPr="00F57C0C">
        <w:rPr>
          <w:rFonts w:ascii="Arial" w:hAnsi="Arial" w:cs="Arial"/>
        </w:rPr>
        <w:t>.3. Przedłużenie terminu związania ofertą wymaga złożenia przez Wykonawcę pisemnego oświadczenia o wyrażeniu zgody na przedłużenie terminu związania ofertą.</w:t>
      </w:r>
      <w:r w:rsidR="00033017" w:rsidRPr="00F57C0C">
        <w:rPr>
          <w:rFonts w:ascii="Arial" w:hAnsi="Arial" w:cs="Arial"/>
        </w:rPr>
        <w:br/>
      </w:r>
    </w:p>
    <w:p w:rsidR="00354E4F" w:rsidRPr="00F57C0C" w:rsidRDefault="002D3BF0" w:rsidP="00F57C0C">
      <w:pPr>
        <w:jc w:val="both"/>
        <w:rPr>
          <w:rFonts w:ascii="Arial" w:hAnsi="Arial" w:cs="Arial"/>
          <w:b/>
          <w:bCs/>
        </w:rPr>
      </w:pPr>
      <w:r w:rsidRPr="00F57C0C">
        <w:rPr>
          <w:rFonts w:ascii="Arial" w:hAnsi="Arial" w:cs="Arial"/>
          <w:b/>
          <w:bCs/>
        </w:rPr>
        <w:t>20</w:t>
      </w:r>
      <w:r w:rsidR="00033017" w:rsidRPr="00F57C0C">
        <w:rPr>
          <w:rFonts w:ascii="Arial" w:hAnsi="Arial" w:cs="Arial"/>
          <w:b/>
          <w:bCs/>
        </w:rPr>
        <w:t>. KRYTERIA OCENY OFERT</w:t>
      </w:r>
    </w:p>
    <w:p w:rsidR="00354E4F" w:rsidRPr="00F57C0C" w:rsidRDefault="00033017" w:rsidP="00F57C0C">
      <w:pPr>
        <w:jc w:val="both"/>
        <w:rPr>
          <w:rFonts w:ascii="Arial" w:hAnsi="Arial" w:cs="Arial"/>
        </w:rPr>
      </w:pPr>
      <w:r w:rsidRPr="00F57C0C">
        <w:rPr>
          <w:rFonts w:ascii="Arial" w:hAnsi="Arial" w:cs="Arial"/>
        </w:rPr>
        <w:t>2</w:t>
      </w:r>
      <w:r w:rsidR="002D3BF0" w:rsidRPr="00F57C0C">
        <w:rPr>
          <w:rFonts w:ascii="Arial" w:hAnsi="Arial" w:cs="Arial"/>
        </w:rPr>
        <w:t>0</w:t>
      </w:r>
      <w:r w:rsidRPr="00F57C0C">
        <w:rPr>
          <w:rFonts w:ascii="Arial" w:hAnsi="Arial" w:cs="Arial"/>
        </w:rPr>
        <w:t>.1. Przy dokonywaniu wyboru najkorzystniejszej oferty Zamawiający stosować będzie następujące kryteria oceny ofert:</w:t>
      </w:r>
    </w:p>
    <w:p w:rsidR="00354E4F" w:rsidRPr="00F57C0C" w:rsidRDefault="00033017" w:rsidP="00F57C0C">
      <w:pPr>
        <w:jc w:val="both"/>
        <w:rPr>
          <w:rFonts w:ascii="Arial" w:hAnsi="Arial" w:cs="Arial"/>
        </w:rPr>
      </w:pPr>
      <w:r w:rsidRPr="00F57C0C">
        <w:rPr>
          <w:rFonts w:ascii="Arial" w:hAnsi="Arial" w:cs="Arial"/>
        </w:rPr>
        <w:t xml:space="preserve">(C) Cena – </w:t>
      </w:r>
      <w:r w:rsidR="00617A3E" w:rsidRPr="00F57C0C">
        <w:rPr>
          <w:rFonts w:ascii="Arial" w:hAnsi="Arial" w:cs="Arial"/>
        </w:rPr>
        <w:t>8</w:t>
      </w:r>
      <w:r w:rsidRPr="00F57C0C">
        <w:rPr>
          <w:rFonts w:ascii="Arial" w:hAnsi="Arial" w:cs="Arial"/>
        </w:rPr>
        <w:t>0%</w:t>
      </w:r>
    </w:p>
    <w:p w:rsidR="00354E4F" w:rsidRPr="00F57C0C" w:rsidRDefault="00033017" w:rsidP="00F57C0C">
      <w:pPr>
        <w:jc w:val="both"/>
        <w:rPr>
          <w:rFonts w:ascii="Arial" w:hAnsi="Arial" w:cs="Arial"/>
        </w:rPr>
      </w:pPr>
      <w:r w:rsidRPr="00F57C0C">
        <w:rPr>
          <w:rFonts w:ascii="Arial" w:hAnsi="Arial" w:cs="Arial"/>
        </w:rPr>
        <w:t>(</w:t>
      </w:r>
      <w:r w:rsidR="00617A3E" w:rsidRPr="00F57C0C">
        <w:rPr>
          <w:rFonts w:ascii="Arial" w:hAnsi="Arial" w:cs="Arial"/>
        </w:rPr>
        <w:t>D</w:t>
      </w:r>
      <w:r w:rsidRPr="00F57C0C">
        <w:rPr>
          <w:rFonts w:ascii="Arial" w:hAnsi="Arial" w:cs="Arial"/>
        </w:rPr>
        <w:t xml:space="preserve">) </w:t>
      </w:r>
      <w:r w:rsidR="00467FA3">
        <w:rPr>
          <w:rFonts w:ascii="Arial" w:hAnsi="Arial" w:cs="Arial"/>
        </w:rPr>
        <w:t>Doświadczenie kucharza</w:t>
      </w:r>
      <w:r w:rsidRPr="00F57C0C">
        <w:rPr>
          <w:rFonts w:ascii="Arial" w:hAnsi="Arial" w:cs="Arial"/>
        </w:rPr>
        <w:t xml:space="preserve"> – </w:t>
      </w:r>
      <w:r w:rsidR="00617A3E" w:rsidRPr="00F57C0C">
        <w:rPr>
          <w:rFonts w:ascii="Arial" w:hAnsi="Arial" w:cs="Arial"/>
        </w:rPr>
        <w:t>2</w:t>
      </w:r>
      <w:r w:rsidRPr="00F57C0C">
        <w:rPr>
          <w:rFonts w:ascii="Arial" w:hAnsi="Arial" w:cs="Arial"/>
        </w:rPr>
        <w:t>0%</w:t>
      </w:r>
    </w:p>
    <w:p w:rsidR="00354E4F" w:rsidRPr="00F57C0C" w:rsidRDefault="00033017" w:rsidP="00F57C0C">
      <w:pPr>
        <w:jc w:val="both"/>
        <w:rPr>
          <w:rFonts w:ascii="Arial" w:hAnsi="Arial" w:cs="Arial"/>
        </w:rPr>
      </w:pPr>
      <w:r w:rsidRPr="00F57C0C">
        <w:rPr>
          <w:rFonts w:ascii="Arial" w:hAnsi="Arial" w:cs="Arial"/>
        </w:rPr>
        <w:t>2</w:t>
      </w:r>
      <w:r w:rsidR="002D3BF0" w:rsidRPr="00F57C0C">
        <w:rPr>
          <w:rFonts w:ascii="Arial" w:hAnsi="Arial" w:cs="Arial"/>
        </w:rPr>
        <w:t>0</w:t>
      </w:r>
      <w:r w:rsidRPr="00F57C0C">
        <w:rPr>
          <w:rFonts w:ascii="Arial" w:hAnsi="Arial" w:cs="Arial"/>
        </w:rPr>
        <w:t>.1.1. Kryterium „Cena” (C):</w:t>
      </w:r>
    </w:p>
    <w:p w:rsidR="00B236A7" w:rsidRPr="00F57C0C" w:rsidRDefault="00033017" w:rsidP="00F57C0C">
      <w:pPr>
        <w:jc w:val="both"/>
        <w:rPr>
          <w:rFonts w:ascii="Arial" w:hAnsi="Arial" w:cs="Arial"/>
        </w:rPr>
      </w:pPr>
      <w:r w:rsidRPr="00F57C0C">
        <w:rPr>
          <w:rFonts w:ascii="Arial" w:hAnsi="Arial" w:cs="Arial"/>
        </w:rPr>
        <w:t>Kryterium „Cena (C)” będzie rozpatrywana na podstawie ceny brutto za wykonanie przedmiotu zamówienia podanej przez Wykonawcę w formularzu ofertowym.</w:t>
      </w:r>
      <w:r w:rsidRPr="00F57C0C">
        <w:rPr>
          <w:rFonts w:ascii="Arial" w:hAnsi="Arial" w:cs="Arial"/>
        </w:rPr>
        <w:br/>
        <w:t xml:space="preserve">Zamawiający ofercie o najniższej cenie spośród ofert ocenianych przyzna </w:t>
      </w:r>
      <w:r w:rsidR="00617A3E" w:rsidRPr="00F57C0C">
        <w:rPr>
          <w:rFonts w:ascii="Arial" w:hAnsi="Arial" w:cs="Arial"/>
        </w:rPr>
        <w:t>8</w:t>
      </w:r>
      <w:r w:rsidRPr="00F57C0C">
        <w:rPr>
          <w:rFonts w:ascii="Arial" w:hAnsi="Arial" w:cs="Arial"/>
        </w:rPr>
        <w:t>0 punktów, a każdej następnej zostanie przyporządkowana liczba punktów proporcjonalnie mniejsza, według wzoru:</w:t>
      </w:r>
    </w:p>
    <w:p w:rsidR="00B236A7" w:rsidRPr="00F57C0C" w:rsidRDefault="00033017" w:rsidP="00F57C0C">
      <w:pPr>
        <w:jc w:val="both"/>
        <w:rPr>
          <w:rFonts w:ascii="Arial" w:hAnsi="Arial" w:cs="Arial"/>
        </w:rPr>
      </w:pPr>
      <w:r w:rsidRPr="00F57C0C">
        <w:rPr>
          <w:rFonts w:ascii="Arial" w:hAnsi="Arial" w:cs="Arial"/>
        </w:rPr>
        <w:t>C = (</w:t>
      </w:r>
      <w:proofErr w:type="spellStart"/>
      <w:r w:rsidRPr="00F57C0C">
        <w:rPr>
          <w:rFonts w:ascii="Arial" w:hAnsi="Arial" w:cs="Arial"/>
        </w:rPr>
        <w:t>Cmin</w:t>
      </w:r>
      <w:proofErr w:type="spellEnd"/>
      <w:r w:rsidRPr="00F57C0C">
        <w:rPr>
          <w:rFonts w:ascii="Arial" w:hAnsi="Arial" w:cs="Arial"/>
        </w:rPr>
        <w:t xml:space="preserve"> / </w:t>
      </w:r>
      <w:proofErr w:type="spellStart"/>
      <w:r w:rsidRPr="00F57C0C">
        <w:rPr>
          <w:rFonts w:ascii="Arial" w:hAnsi="Arial" w:cs="Arial"/>
        </w:rPr>
        <w:t>Cb</w:t>
      </w:r>
      <w:proofErr w:type="spellEnd"/>
      <w:r w:rsidR="00617A3E" w:rsidRPr="00F57C0C">
        <w:rPr>
          <w:rFonts w:ascii="Arial" w:hAnsi="Arial" w:cs="Arial"/>
        </w:rPr>
        <w:t>)</w:t>
      </w:r>
      <w:r w:rsidRPr="00F57C0C">
        <w:rPr>
          <w:rFonts w:ascii="Arial" w:hAnsi="Arial" w:cs="Arial"/>
        </w:rPr>
        <w:t xml:space="preserve"> x 100 x </w:t>
      </w:r>
      <w:r w:rsidR="00617A3E" w:rsidRPr="00F57C0C">
        <w:rPr>
          <w:rFonts w:ascii="Arial" w:hAnsi="Arial" w:cs="Arial"/>
        </w:rPr>
        <w:t>8</w:t>
      </w:r>
      <w:r w:rsidRPr="00F57C0C">
        <w:rPr>
          <w:rFonts w:ascii="Arial" w:hAnsi="Arial" w:cs="Arial"/>
        </w:rPr>
        <w:t>0%</w:t>
      </w:r>
    </w:p>
    <w:p w:rsidR="00B236A7" w:rsidRPr="00F57C0C" w:rsidRDefault="00033017" w:rsidP="00F57C0C">
      <w:pPr>
        <w:jc w:val="both"/>
        <w:rPr>
          <w:rFonts w:ascii="Arial" w:hAnsi="Arial" w:cs="Arial"/>
        </w:rPr>
      </w:pPr>
      <w:r w:rsidRPr="00F57C0C">
        <w:rPr>
          <w:rFonts w:ascii="Arial" w:hAnsi="Arial" w:cs="Arial"/>
        </w:rPr>
        <w:t>gdzie:</w:t>
      </w:r>
      <w:r w:rsidRPr="00F57C0C">
        <w:rPr>
          <w:rFonts w:ascii="Arial" w:hAnsi="Arial" w:cs="Arial"/>
        </w:rPr>
        <w:br/>
        <w:t>C – ilość punktów przyznana w kryterium „Cena”</w:t>
      </w:r>
    </w:p>
    <w:p w:rsidR="00B236A7" w:rsidRPr="00F57C0C" w:rsidRDefault="00033017" w:rsidP="00F57C0C">
      <w:pPr>
        <w:jc w:val="both"/>
        <w:rPr>
          <w:rFonts w:ascii="Arial" w:hAnsi="Arial" w:cs="Arial"/>
        </w:rPr>
      </w:pPr>
      <w:proofErr w:type="spellStart"/>
      <w:r w:rsidRPr="00F57C0C">
        <w:rPr>
          <w:rFonts w:ascii="Arial" w:hAnsi="Arial" w:cs="Arial"/>
        </w:rPr>
        <w:t>Cmin</w:t>
      </w:r>
      <w:proofErr w:type="spellEnd"/>
      <w:r w:rsidRPr="00F57C0C">
        <w:rPr>
          <w:rFonts w:ascii="Arial" w:hAnsi="Arial" w:cs="Arial"/>
        </w:rPr>
        <w:t xml:space="preserve"> – najniższa cena w złożonych ofertach</w:t>
      </w:r>
    </w:p>
    <w:p w:rsidR="00617A3E" w:rsidRPr="00F57C0C" w:rsidRDefault="00033017" w:rsidP="00F57C0C">
      <w:pPr>
        <w:jc w:val="both"/>
        <w:rPr>
          <w:rFonts w:ascii="Arial" w:hAnsi="Arial" w:cs="Arial"/>
        </w:rPr>
      </w:pPr>
      <w:proofErr w:type="spellStart"/>
      <w:r w:rsidRPr="00F57C0C">
        <w:rPr>
          <w:rFonts w:ascii="Arial" w:hAnsi="Arial" w:cs="Arial"/>
        </w:rPr>
        <w:t>Cb</w:t>
      </w:r>
      <w:proofErr w:type="spellEnd"/>
      <w:r w:rsidRPr="00F57C0C">
        <w:rPr>
          <w:rFonts w:ascii="Arial" w:hAnsi="Arial" w:cs="Arial"/>
        </w:rPr>
        <w:t xml:space="preserve"> – cena badanej oferty</w:t>
      </w:r>
    </w:p>
    <w:p w:rsidR="00617A3E" w:rsidRPr="00F57C0C" w:rsidRDefault="00033017" w:rsidP="00F57C0C">
      <w:pPr>
        <w:jc w:val="both"/>
        <w:rPr>
          <w:rFonts w:ascii="Arial" w:hAnsi="Arial" w:cs="Arial"/>
        </w:rPr>
      </w:pPr>
      <w:r w:rsidRPr="00F57C0C">
        <w:rPr>
          <w:rFonts w:ascii="Arial" w:hAnsi="Arial" w:cs="Arial"/>
        </w:rPr>
        <w:lastRenderedPageBreak/>
        <w:t>100 – wskaźnik stały</w:t>
      </w:r>
    </w:p>
    <w:p w:rsidR="00617A3E" w:rsidRPr="00F57C0C" w:rsidRDefault="00617A3E" w:rsidP="00F57C0C">
      <w:pPr>
        <w:jc w:val="both"/>
        <w:rPr>
          <w:rFonts w:ascii="Arial" w:hAnsi="Arial" w:cs="Arial"/>
        </w:rPr>
      </w:pPr>
      <w:r w:rsidRPr="00F57C0C">
        <w:rPr>
          <w:rFonts w:ascii="Arial" w:hAnsi="Arial" w:cs="Arial"/>
        </w:rPr>
        <w:t>8</w:t>
      </w:r>
      <w:r w:rsidR="00033017" w:rsidRPr="00F57C0C">
        <w:rPr>
          <w:rFonts w:ascii="Arial" w:hAnsi="Arial" w:cs="Arial"/>
        </w:rPr>
        <w:t>0% – procentowe znaczenie kryterium „Cena”</w:t>
      </w:r>
    </w:p>
    <w:p w:rsidR="00617A3E" w:rsidRPr="00F57C0C" w:rsidRDefault="00033017" w:rsidP="00F57C0C">
      <w:pPr>
        <w:jc w:val="both"/>
        <w:rPr>
          <w:rFonts w:ascii="Arial" w:hAnsi="Arial" w:cs="Arial"/>
        </w:rPr>
      </w:pPr>
      <w:r w:rsidRPr="00F57C0C">
        <w:rPr>
          <w:rFonts w:ascii="Arial" w:hAnsi="Arial" w:cs="Arial"/>
        </w:rPr>
        <w:t xml:space="preserve">Oferta w kryterium „Cena” może otrzymać maksymalnie </w:t>
      </w:r>
      <w:r w:rsidR="00617A3E" w:rsidRPr="00F57C0C">
        <w:rPr>
          <w:rFonts w:ascii="Arial" w:hAnsi="Arial" w:cs="Arial"/>
        </w:rPr>
        <w:t>8</w:t>
      </w:r>
      <w:r w:rsidRPr="00F57C0C">
        <w:rPr>
          <w:rFonts w:ascii="Arial" w:hAnsi="Arial" w:cs="Arial"/>
        </w:rPr>
        <w:t>0 punktów.</w:t>
      </w:r>
    </w:p>
    <w:p w:rsidR="00617A3E" w:rsidRPr="00F57C0C" w:rsidRDefault="00033017" w:rsidP="00F57C0C">
      <w:pPr>
        <w:jc w:val="both"/>
        <w:rPr>
          <w:rFonts w:ascii="Arial" w:hAnsi="Arial" w:cs="Arial"/>
        </w:rPr>
      </w:pPr>
      <w:r w:rsidRPr="00F57C0C">
        <w:rPr>
          <w:rFonts w:ascii="Arial" w:hAnsi="Arial" w:cs="Arial"/>
        </w:rPr>
        <w:t>2</w:t>
      </w:r>
      <w:r w:rsidR="002D3BF0" w:rsidRPr="00F57C0C">
        <w:rPr>
          <w:rFonts w:ascii="Arial" w:hAnsi="Arial" w:cs="Arial"/>
        </w:rPr>
        <w:t>0</w:t>
      </w:r>
      <w:r w:rsidRPr="00F57C0C">
        <w:rPr>
          <w:rFonts w:ascii="Arial" w:hAnsi="Arial" w:cs="Arial"/>
        </w:rPr>
        <w:t>.1.2. Kryterium „</w:t>
      </w:r>
      <w:r w:rsidR="00617A3E" w:rsidRPr="00F57C0C">
        <w:rPr>
          <w:rFonts w:ascii="Arial" w:hAnsi="Arial" w:cs="Arial"/>
        </w:rPr>
        <w:t>Doświadczenie kucharza</w:t>
      </w:r>
      <w:r w:rsidRPr="00F57C0C">
        <w:rPr>
          <w:rFonts w:ascii="Arial" w:hAnsi="Arial" w:cs="Arial"/>
        </w:rPr>
        <w:t>” (</w:t>
      </w:r>
      <w:r w:rsidR="00617A3E" w:rsidRPr="00F57C0C">
        <w:rPr>
          <w:rFonts w:ascii="Arial" w:hAnsi="Arial" w:cs="Arial"/>
        </w:rPr>
        <w:t>D</w:t>
      </w:r>
      <w:r w:rsidRPr="00F57C0C">
        <w:rPr>
          <w:rFonts w:ascii="Arial" w:hAnsi="Arial" w:cs="Arial"/>
        </w:rPr>
        <w:t>):</w:t>
      </w:r>
    </w:p>
    <w:p w:rsidR="00617A3E" w:rsidRPr="00F57C0C" w:rsidRDefault="00617A3E" w:rsidP="00F57C0C">
      <w:pPr>
        <w:ind w:right="-530"/>
        <w:jc w:val="both"/>
        <w:rPr>
          <w:rFonts w:ascii="Arial" w:hAnsi="Arial" w:cs="Arial"/>
          <w:color w:val="000000"/>
          <w:shd w:val="clear" w:color="auto" w:fill="FFFFFF"/>
        </w:rPr>
      </w:pPr>
      <w:r w:rsidRPr="00F57C0C">
        <w:rPr>
          <w:rFonts w:ascii="Arial" w:hAnsi="Arial" w:cs="Arial"/>
          <w:color w:val="000000"/>
          <w:shd w:val="clear" w:color="auto" w:fill="FFFFFF"/>
        </w:rPr>
        <w:t>Do obliczenia kryterium doświadczenie kucharza przyjęto następującą punktację:</w:t>
      </w:r>
    </w:p>
    <w:p w:rsidR="00617A3E" w:rsidRPr="00F57C0C" w:rsidRDefault="00617A3E" w:rsidP="00F57C0C">
      <w:pPr>
        <w:numPr>
          <w:ilvl w:val="0"/>
          <w:numId w:val="1"/>
        </w:numPr>
        <w:suppressAutoHyphens/>
        <w:ind w:left="0" w:right="-530" w:firstLine="0"/>
        <w:jc w:val="both"/>
        <w:rPr>
          <w:rFonts w:ascii="Arial" w:hAnsi="Arial" w:cs="Arial"/>
          <w:b/>
          <w:color w:val="000000"/>
          <w:shd w:val="clear" w:color="auto" w:fill="FFFFFF"/>
        </w:rPr>
      </w:pPr>
      <w:r w:rsidRPr="00F57C0C">
        <w:rPr>
          <w:rFonts w:ascii="Arial" w:hAnsi="Arial" w:cs="Arial"/>
          <w:color w:val="000000"/>
          <w:shd w:val="clear" w:color="auto" w:fill="FFFFFF"/>
        </w:rPr>
        <w:t xml:space="preserve">doświadczenie kucharza powyżej 1 roku do 3 lat – </w:t>
      </w:r>
      <w:r w:rsidRPr="00F57C0C">
        <w:rPr>
          <w:rFonts w:ascii="Arial" w:hAnsi="Arial" w:cs="Arial"/>
          <w:b/>
          <w:bCs/>
          <w:color w:val="000000"/>
          <w:shd w:val="clear" w:color="auto" w:fill="FFFFFF"/>
        </w:rPr>
        <w:t xml:space="preserve">5 </w:t>
      </w:r>
      <w:r w:rsidRPr="00F57C0C">
        <w:rPr>
          <w:rFonts w:ascii="Arial" w:hAnsi="Arial" w:cs="Arial"/>
          <w:b/>
          <w:color w:val="000000"/>
          <w:shd w:val="clear" w:color="auto" w:fill="FFFFFF"/>
        </w:rPr>
        <w:t>pkt</w:t>
      </w:r>
    </w:p>
    <w:p w:rsidR="00617A3E" w:rsidRPr="00F57C0C" w:rsidRDefault="00617A3E" w:rsidP="00F57C0C">
      <w:pPr>
        <w:numPr>
          <w:ilvl w:val="0"/>
          <w:numId w:val="1"/>
        </w:numPr>
        <w:suppressAutoHyphens/>
        <w:ind w:left="0" w:right="-530" w:firstLine="0"/>
        <w:jc w:val="both"/>
        <w:rPr>
          <w:rFonts w:ascii="Arial" w:hAnsi="Arial" w:cs="Arial"/>
          <w:b/>
          <w:color w:val="000000"/>
          <w:shd w:val="clear" w:color="auto" w:fill="FFFFFF"/>
        </w:rPr>
      </w:pPr>
      <w:r w:rsidRPr="00F57C0C">
        <w:rPr>
          <w:rFonts w:ascii="Arial" w:hAnsi="Arial" w:cs="Arial"/>
          <w:color w:val="000000"/>
          <w:shd w:val="clear" w:color="auto" w:fill="FFFFFF"/>
        </w:rPr>
        <w:t xml:space="preserve">doświadczenie kucharza powyżej 3 lat do 5 lat – </w:t>
      </w:r>
      <w:r w:rsidRPr="00F57C0C">
        <w:rPr>
          <w:rFonts w:ascii="Arial" w:hAnsi="Arial" w:cs="Arial"/>
          <w:b/>
          <w:bCs/>
          <w:color w:val="000000"/>
          <w:shd w:val="clear" w:color="auto" w:fill="FFFFFF"/>
        </w:rPr>
        <w:t xml:space="preserve">10 </w:t>
      </w:r>
      <w:r w:rsidRPr="00F57C0C">
        <w:rPr>
          <w:rFonts w:ascii="Arial" w:hAnsi="Arial" w:cs="Arial"/>
          <w:b/>
          <w:color w:val="000000"/>
          <w:shd w:val="clear" w:color="auto" w:fill="FFFFFF"/>
        </w:rPr>
        <w:t>pkt</w:t>
      </w:r>
    </w:p>
    <w:p w:rsidR="00617A3E" w:rsidRPr="00F57C0C" w:rsidRDefault="00617A3E" w:rsidP="00F57C0C">
      <w:pPr>
        <w:numPr>
          <w:ilvl w:val="0"/>
          <w:numId w:val="1"/>
        </w:numPr>
        <w:suppressAutoHyphens/>
        <w:ind w:left="0" w:right="-530" w:firstLine="0"/>
        <w:jc w:val="both"/>
        <w:rPr>
          <w:rFonts w:ascii="Arial" w:hAnsi="Arial" w:cs="Arial"/>
          <w:b/>
          <w:color w:val="000000"/>
          <w:shd w:val="clear" w:color="auto" w:fill="FFFFFF"/>
        </w:rPr>
      </w:pPr>
      <w:r w:rsidRPr="00F57C0C">
        <w:rPr>
          <w:rFonts w:ascii="Arial" w:hAnsi="Arial" w:cs="Arial"/>
          <w:color w:val="000000"/>
          <w:shd w:val="clear" w:color="auto" w:fill="FFFFFF"/>
        </w:rPr>
        <w:t xml:space="preserve">doświadczenie kucharza powyżej lat 5 do 10 lat – </w:t>
      </w:r>
      <w:r w:rsidRPr="00F57C0C">
        <w:rPr>
          <w:rFonts w:ascii="Arial" w:hAnsi="Arial" w:cs="Arial"/>
          <w:b/>
          <w:bCs/>
          <w:color w:val="000000"/>
          <w:shd w:val="clear" w:color="auto" w:fill="FFFFFF"/>
        </w:rPr>
        <w:t xml:space="preserve">15 </w:t>
      </w:r>
      <w:r w:rsidRPr="00F57C0C">
        <w:rPr>
          <w:rFonts w:ascii="Arial" w:hAnsi="Arial" w:cs="Arial"/>
          <w:b/>
          <w:color w:val="000000"/>
          <w:shd w:val="clear" w:color="auto" w:fill="FFFFFF"/>
        </w:rPr>
        <w:t>pkt</w:t>
      </w:r>
    </w:p>
    <w:p w:rsidR="00617A3E" w:rsidRPr="00F57C0C" w:rsidRDefault="00617A3E" w:rsidP="00F57C0C">
      <w:pPr>
        <w:numPr>
          <w:ilvl w:val="0"/>
          <w:numId w:val="1"/>
        </w:numPr>
        <w:suppressAutoHyphens/>
        <w:ind w:left="0" w:right="-530" w:firstLine="0"/>
        <w:jc w:val="both"/>
        <w:rPr>
          <w:rFonts w:ascii="Arial" w:hAnsi="Arial" w:cs="Arial"/>
          <w:b/>
          <w:color w:val="000000"/>
          <w:shd w:val="clear" w:color="auto" w:fill="FFFFFF"/>
        </w:rPr>
      </w:pPr>
      <w:r w:rsidRPr="00F57C0C">
        <w:rPr>
          <w:rFonts w:ascii="Arial" w:hAnsi="Arial" w:cs="Arial"/>
          <w:color w:val="000000"/>
          <w:shd w:val="clear" w:color="auto" w:fill="FFFFFF"/>
        </w:rPr>
        <w:t>doświadczenie kucharza powyżej 10 lat –</w:t>
      </w:r>
      <w:r w:rsidRPr="00F57C0C">
        <w:rPr>
          <w:rFonts w:ascii="Arial" w:hAnsi="Arial" w:cs="Arial"/>
          <w:b/>
          <w:color w:val="000000"/>
          <w:shd w:val="clear" w:color="auto" w:fill="FFFFFF"/>
        </w:rPr>
        <w:t xml:space="preserve"> 20 pkt</w:t>
      </w:r>
    </w:p>
    <w:p w:rsidR="00617A3E" w:rsidRPr="00F57C0C" w:rsidRDefault="00617A3E" w:rsidP="00F57C0C">
      <w:pPr>
        <w:pStyle w:val="Default"/>
        <w:jc w:val="both"/>
        <w:rPr>
          <w:rFonts w:ascii="Arial" w:hAnsi="Arial" w:cs="Arial"/>
        </w:rPr>
      </w:pPr>
      <w:bookmarkStart w:id="5" w:name="_Hlk117860891"/>
      <w:r w:rsidRPr="00F57C0C">
        <w:rPr>
          <w:rFonts w:ascii="Arial" w:hAnsi="Arial" w:cs="Arial"/>
        </w:rPr>
        <w:t xml:space="preserve">Maksymalną liczbę punktów, tj. 20 punktów uzyska oferta, w której osoba wskazana przez Wykonawcę na stanowisko kucharza posiada doświadczenie w zawodzie kucharza wynoszące powyżej 10 lat. Punkty zostaną obliczone wg następującego wzoru: </w:t>
      </w:r>
    </w:p>
    <w:p w:rsidR="00617A3E" w:rsidRPr="00F57C0C" w:rsidRDefault="00617A3E" w:rsidP="00F57C0C">
      <w:pPr>
        <w:ind w:left="680" w:right="-530"/>
        <w:jc w:val="both"/>
        <w:rPr>
          <w:rFonts w:ascii="Arial" w:hAnsi="Arial" w:cs="Arial"/>
          <w:color w:val="000000"/>
          <w:vertAlign w:val="subscript"/>
        </w:rPr>
      </w:pPr>
      <w:r w:rsidRPr="00F57C0C">
        <w:rPr>
          <w:rFonts w:ascii="Arial" w:hAnsi="Arial" w:cs="Arial"/>
          <w:color w:val="000000"/>
        </w:rPr>
        <w:t xml:space="preserve">    </w:t>
      </w:r>
      <w:r w:rsidR="003619F5" w:rsidRPr="00F57C0C">
        <w:rPr>
          <w:rFonts w:ascii="Arial" w:hAnsi="Arial" w:cs="Arial"/>
          <w:color w:val="000000"/>
        </w:rPr>
        <w:t xml:space="preserve">   </w:t>
      </w:r>
      <w:proofErr w:type="spellStart"/>
      <w:r w:rsidRPr="00F57C0C">
        <w:rPr>
          <w:rFonts w:ascii="Arial" w:hAnsi="Arial" w:cs="Arial"/>
          <w:color w:val="000000"/>
          <w:vertAlign w:val="subscript"/>
        </w:rPr>
        <w:t>Dbad</w:t>
      </w:r>
      <w:proofErr w:type="spellEnd"/>
    </w:p>
    <w:p w:rsidR="00617A3E" w:rsidRPr="00F57C0C" w:rsidRDefault="00617A3E" w:rsidP="00F57C0C">
      <w:pPr>
        <w:ind w:left="320" w:right="-530"/>
        <w:jc w:val="both"/>
        <w:rPr>
          <w:rFonts w:ascii="Arial" w:hAnsi="Arial" w:cs="Arial"/>
          <w:color w:val="000000"/>
          <w:shd w:val="clear" w:color="auto" w:fill="FFFFFF"/>
        </w:rPr>
      </w:pPr>
      <w:r w:rsidRPr="00F57C0C">
        <w:rPr>
          <w:rFonts w:ascii="Arial" w:hAnsi="Arial" w:cs="Arial"/>
          <w:color w:val="000000"/>
          <w:shd w:val="clear" w:color="auto" w:fill="FFFFFF"/>
        </w:rPr>
        <w:t>D = -------------------- x 20 pkt</w:t>
      </w:r>
    </w:p>
    <w:p w:rsidR="00617A3E" w:rsidRPr="00F57C0C" w:rsidRDefault="00617A3E" w:rsidP="00F57C0C">
      <w:pPr>
        <w:ind w:left="680" w:right="-530"/>
        <w:jc w:val="both"/>
        <w:rPr>
          <w:rFonts w:ascii="Arial" w:hAnsi="Arial" w:cs="Arial"/>
          <w:color w:val="000000"/>
          <w:vertAlign w:val="subscript"/>
        </w:rPr>
      </w:pPr>
      <w:r w:rsidRPr="00F57C0C">
        <w:rPr>
          <w:rFonts w:ascii="Arial" w:hAnsi="Arial" w:cs="Arial"/>
          <w:color w:val="000000"/>
        </w:rPr>
        <w:t xml:space="preserve">       </w:t>
      </w:r>
      <w:proofErr w:type="spellStart"/>
      <w:r w:rsidRPr="00F57C0C">
        <w:rPr>
          <w:rFonts w:ascii="Arial" w:hAnsi="Arial" w:cs="Arial"/>
          <w:color w:val="000000"/>
          <w:vertAlign w:val="subscript"/>
        </w:rPr>
        <w:t>Dmax</w:t>
      </w:r>
      <w:proofErr w:type="spellEnd"/>
    </w:p>
    <w:p w:rsidR="003619F5" w:rsidRPr="00F57C0C" w:rsidRDefault="003619F5" w:rsidP="00F57C0C">
      <w:pPr>
        <w:pStyle w:val="Default"/>
        <w:jc w:val="both"/>
        <w:rPr>
          <w:rFonts w:ascii="Arial" w:hAnsi="Arial" w:cs="Arial"/>
        </w:rPr>
      </w:pPr>
    </w:p>
    <w:p w:rsidR="00617A3E" w:rsidRPr="00F57C0C" w:rsidRDefault="00617A3E" w:rsidP="00F57C0C">
      <w:pPr>
        <w:pStyle w:val="Default"/>
        <w:jc w:val="both"/>
        <w:rPr>
          <w:rFonts w:ascii="Arial" w:hAnsi="Arial" w:cs="Arial"/>
        </w:rPr>
      </w:pPr>
      <w:r w:rsidRPr="00F57C0C">
        <w:rPr>
          <w:rFonts w:ascii="Arial" w:hAnsi="Arial" w:cs="Arial"/>
        </w:rPr>
        <w:t xml:space="preserve">gdzie: </w:t>
      </w:r>
    </w:p>
    <w:p w:rsidR="00617A3E" w:rsidRPr="00F57C0C" w:rsidRDefault="00617A3E" w:rsidP="00F57C0C">
      <w:pPr>
        <w:pStyle w:val="Default"/>
        <w:jc w:val="both"/>
        <w:rPr>
          <w:rFonts w:ascii="Arial" w:hAnsi="Arial" w:cs="Arial"/>
        </w:rPr>
      </w:pPr>
      <w:r w:rsidRPr="00F57C0C">
        <w:rPr>
          <w:rFonts w:ascii="Arial" w:hAnsi="Arial" w:cs="Arial"/>
          <w:bCs/>
        </w:rPr>
        <w:t>D</w:t>
      </w:r>
      <w:r w:rsidRPr="00F57C0C">
        <w:rPr>
          <w:rFonts w:ascii="Arial" w:hAnsi="Arial" w:cs="Arial"/>
          <w:b/>
          <w:bCs/>
        </w:rPr>
        <w:t xml:space="preserve"> </w:t>
      </w:r>
      <w:r w:rsidRPr="00F57C0C">
        <w:rPr>
          <w:rFonts w:ascii="Arial" w:hAnsi="Arial" w:cs="Arial"/>
        </w:rPr>
        <w:t xml:space="preserve">– liczba punktów przyznanych Wykonawcy w kryterium doświadczenie kucharza, </w:t>
      </w:r>
    </w:p>
    <w:p w:rsidR="00617A3E" w:rsidRPr="00F57C0C" w:rsidRDefault="00617A3E" w:rsidP="00F57C0C">
      <w:pPr>
        <w:pStyle w:val="Akapitzlist"/>
        <w:widowControl w:val="0"/>
        <w:snapToGrid w:val="0"/>
        <w:spacing w:after="0" w:line="240" w:lineRule="auto"/>
        <w:ind w:left="0"/>
        <w:jc w:val="both"/>
        <w:rPr>
          <w:rFonts w:ascii="Arial" w:hAnsi="Arial" w:cs="Arial"/>
          <w:sz w:val="24"/>
          <w:szCs w:val="24"/>
        </w:rPr>
      </w:pPr>
      <w:proofErr w:type="spellStart"/>
      <w:r w:rsidRPr="00F57C0C">
        <w:rPr>
          <w:rFonts w:ascii="Arial" w:hAnsi="Arial" w:cs="Arial"/>
          <w:bCs/>
          <w:sz w:val="24"/>
          <w:szCs w:val="24"/>
        </w:rPr>
        <w:t>Dbad</w:t>
      </w:r>
      <w:proofErr w:type="spellEnd"/>
      <w:r w:rsidRPr="00F57C0C">
        <w:rPr>
          <w:rFonts w:ascii="Arial" w:hAnsi="Arial" w:cs="Arial"/>
          <w:b/>
          <w:bCs/>
          <w:sz w:val="24"/>
          <w:szCs w:val="24"/>
        </w:rPr>
        <w:t xml:space="preserve"> </w:t>
      </w:r>
      <w:r w:rsidRPr="00F57C0C">
        <w:rPr>
          <w:rFonts w:ascii="Arial" w:hAnsi="Arial" w:cs="Arial"/>
          <w:sz w:val="24"/>
          <w:szCs w:val="24"/>
        </w:rPr>
        <w:t xml:space="preserve">– liczba punktów przyznana Wykonawcy w kryterium doświadczenie kucharza </w:t>
      </w:r>
    </w:p>
    <w:p w:rsidR="00617A3E" w:rsidRPr="00F57C0C" w:rsidRDefault="00617A3E" w:rsidP="00F57C0C">
      <w:pPr>
        <w:pStyle w:val="Akapitzlist"/>
        <w:widowControl w:val="0"/>
        <w:snapToGrid w:val="0"/>
        <w:spacing w:after="0" w:line="240" w:lineRule="auto"/>
        <w:ind w:left="0"/>
        <w:jc w:val="both"/>
        <w:rPr>
          <w:rFonts w:ascii="Arial" w:hAnsi="Arial" w:cs="Arial"/>
          <w:sz w:val="24"/>
          <w:szCs w:val="24"/>
        </w:rPr>
      </w:pPr>
      <w:proofErr w:type="spellStart"/>
      <w:r w:rsidRPr="00F57C0C">
        <w:rPr>
          <w:rFonts w:ascii="Arial" w:hAnsi="Arial" w:cs="Arial"/>
          <w:bCs/>
          <w:sz w:val="24"/>
          <w:szCs w:val="24"/>
        </w:rPr>
        <w:t>Dmax</w:t>
      </w:r>
      <w:proofErr w:type="spellEnd"/>
      <w:r w:rsidRPr="00F57C0C">
        <w:rPr>
          <w:rFonts w:ascii="Arial" w:hAnsi="Arial" w:cs="Arial"/>
          <w:b/>
          <w:bCs/>
          <w:sz w:val="24"/>
          <w:szCs w:val="24"/>
        </w:rPr>
        <w:t xml:space="preserve"> </w:t>
      </w:r>
      <w:r w:rsidRPr="00F57C0C">
        <w:rPr>
          <w:rFonts w:ascii="Arial" w:hAnsi="Arial" w:cs="Arial"/>
          <w:sz w:val="24"/>
          <w:szCs w:val="24"/>
        </w:rPr>
        <w:t>– najwyższa liczba punktów możliwa do uzyskania w kryterium doświadczenie kucharza</w:t>
      </w:r>
      <w:bookmarkEnd w:id="5"/>
      <w:r w:rsidRPr="00F57C0C">
        <w:rPr>
          <w:rFonts w:ascii="Arial" w:hAnsi="Arial" w:cs="Arial"/>
          <w:sz w:val="24"/>
          <w:szCs w:val="24"/>
        </w:rPr>
        <w:t>.</w:t>
      </w:r>
    </w:p>
    <w:p w:rsidR="001F60F3" w:rsidRPr="00F57C0C" w:rsidRDefault="001F60F3" w:rsidP="00F57C0C">
      <w:pPr>
        <w:jc w:val="both"/>
        <w:rPr>
          <w:rFonts w:ascii="Arial" w:hAnsi="Arial" w:cs="Arial"/>
        </w:rPr>
      </w:pPr>
      <w:r w:rsidRPr="00F57C0C">
        <w:rPr>
          <w:rFonts w:ascii="Arial" w:hAnsi="Arial" w:cs="Arial"/>
        </w:rPr>
        <w:t>2</w:t>
      </w:r>
      <w:r w:rsidR="002D3BF0" w:rsidRPr="00F57C0C">
        <w:rPr>
          <w:rFonts w:ascii="Arial" w:hAnsi="Arial" w:cs="Arial"/>
        </w:rPr>
        <w:t>0</w:t>
      </w:r>
      <w:r w:rsidR="00033017" w:rsidRPr="00F57C0C">
        <w:rPr>
          <w:rFonts w:ascii="Arial" w:hAnsi="Arial" w:cs="Arial"/>
        </w:rPr>
        <w:t>.2. Za ofertę najkorzystniejszą zostanie uznana oferta, która spełnia wszystkie wymagania Zamawiającego oraz uzyska największą łączną ilość punktów w kryteriach oceny ofert spośród ofert niepodlegających odrzuceniu.</w:t>
      </w:r>
    </w:p>
    <w:p w:rsidR="001F60F3" w:rsidRPr="00F57C0C" w:rsidRDefault="00033017" w:rsidP="00F57C0C">
      <w:pPr>
        <w:jc w:val="both"/>
        <w:rPr>
          <w:rFonts w:ascii="Arial" w:hAnsi="Arial" w:cs="Arial"/>
        </w:rPr>
      </w:pPr>
      <w:r w:rsidRPr="00F57C0C">
        <w:rPr>
          <w:rFonts w:ascii="Arial" w:hAnsi="Arial" w:cs="Arial"/>
        </w:rPr>
        <w:t>2</w:t>
      </w:r>
      <w:r w:rsidR="002D3BF0" w:rsidRPr="00F57C0C">
        <w:rPr>
          <w:rFonts w:ascii="Arial" w:hAnsi="Arial" w:cs="Arial"/>
        </w:rPr>
        <w:t>0</w:t>
      </w:r>
      <w:r w:rsidRPr="00F57C0C">
        <w:rPr>
          <w:rFonts w:ascii="Arial" w:hAnsi="Arial" w:cs="Arial"/>
        </w:rPr>
        <w:t>.3. Jeżeli nie można wybrać oferty najkorzystniejszej z uwagi na to, że dwie lub więcej ofert przedstawia taki sam bilans ceny i innych kryteriów oceny ofert, Zamawiający wybiera spośród tych ofert ofertę, która otrzymała najwyższą ocenę w kryterium o najwyższej wadze.</w:t>
      </w:r>
    </w:p>
    <w:p w:rsidR="001F60F3" w:rsidRPr="00F57C0C" w:rsidRDefault="00033017" w:rsidP="00F57C0C">
      <w:pPr>
        <w:jc w:val="both"/>
        <w:rPr>
          <w:rFonts w:ascii="Arial" w:hAnsi="Arial" w:cs="Arial"/>
        </w:rPr>
      </w:pPr>
      <w:r w:rsidRPr="00F57C0C">
        <w:rPr>
          <w:rFonts w:ascii="Arial" w:hAnsi="Arial" w:cs="Arial"/>
        </w:rPr>
        <w:t>2</w:t>
      </w:r>
      <w:r w:rsidR="002D3BF0" w:rsidRPr="00F57C0C">
        <w:rPr>
          <w:rFonts w:ascii="Arial" w:hAnsi="Arial" w:cs="Arial"/>
        </w:rPr>
        <w:t>0</w:t>
      </w:r>
      <w:r w:rsidRPr="00F57C0C">
        <w:rPr>
          <w:rFonts w:ascii="Arial" w:hAnsi="Arial" w:cs="Arial"/>
        </w:rPr>
        <w:t>.4. Jeżeli nie można dokonać wyboru oferty w sposób, o którym mowa w pkt. 2</w:t>
      </w:r>
      <w:r w:rsidR="001F60F3" w:rsidRPr="00F57C0C">
        <w:rPr>
          <w:rFonts w:ascii="Arial" w:hAnsi="Arial" w:cs="Arial"/>
        </w:rPr>
        <w:t>0</w:t>
      </w:r>
      <w:r w:rsidRPr="00F57C0C">
        <w:rPr>
          <w:rFonts w:ascii="Arial" w:hAnsi="Arial" w:cs="Arial"/>
        </w:rPr>
        <w:t>.3, Zamawiający wzywa Wykonawców, którzy złożyli te oferty, do złożenia w terminie określonym przez Zamawiającego ofert dodatkowych zawierających nową cenę lub koszt.</w:t>
      </w:r>
      <w:r w:rsidRPr="00F57C0C">
        <w:rPr>
          <w:rFonts w:ascii="Arial" w:hAnsi="Arial" w:cs="Arial"/>
        </w:rPr>
        <w:br/>
        <w:t>2</w:t>
      </w:r>
      <w:r w:rsidR="002D3BF0" w:rsidRPr="00F57C0C">
        <w:rPr>
          <w:rFonts w:ascii="Arial" w:hAnsi="Arial" w:cs="Arial"/>
        </w:rPr>
        <w:t>0</w:t>
      </w:r>
      <w:r w:rsidRPr="00F57C0C">
        <w:rPr>
          <w:rFonts w:ascii="Arial" w:hAnsi="Arial" w:cs="Arial"/>
        </w:rPr>
        <w:t>.5. W toku badania i oceny ofert Zamawiający może żądać od Wykonawcy wyjaśnień dotyczących treści złożonej oferty, w tym zaoferowanej ceny.</w:t>
      </w:r>
    </w:p>
    <w:p w:rsidR="001F60F3" w:rsidRPr="00F57C0C" w:rsidRDefault="00033017" w:rsidP="00F57C0C">
      <w:pPr>
        <w:jc w:val="both"/>
        <w:rPr>
          <w:rFonts w:ascii="Arial" w:hAnsi="Arial" w:cs="Arial"/>
        </w:rPr>
      </w:pPr>
      <w:r w:rsidRPr="00F57C0C">
        <w:rPr>
          <w:rFonts w:ascii="Arial" w:hAnsi="Arial" w:cs="Arial"/>
        </w:rPr>
        <w:t>2</w:t>
      </w:r>
      <w:r w:rsidR="002D3BF0" w:rsidRPr="00F57C0C">
        <w:rPr>
          <w:rFonts w:ascii="Arial" w:hAnsi="Arial" w:cs="Arial"/>
        </w:rPr>
        <w:t>0</w:t>
      </w:r>
      <w:r w:rsidRPr="00F57C0C">
        <w:rPr>
          <w:rFonts w:ascii="Arial" w:hAnsi="Arial" w:cs="Arial"/>
        </w:rPr>
        <w:t xml:space="preserve">.6. Niedopuszczalne jest prowadzenie między Zamawiającym a Wykonawcą negocjacji dotyczących złożonej oferty oraz dokonywanie jakiejkolwiek zmiany jej treści, </w:t>
      </w:r>
      <w:r w:rsidR="001F60F3" w:rsidRPr="00F57C0C">
        <w:rPr>
          <w:rFonts w:ascii="Arial" w:hAnsi="Arial" w:cs="Arial"/>
        </w:rPr>
        <w:t>z</w:t>
      </w:r>
      <w:r w:rsidRPr="00F57C0C">
        <w:rPr>
          <w:rFonts w:ascii="Arial" w:hAnsi="Arial" w:cs="Arial"/>
        </w:rPr>
        <w:t xml:space="preserve"> uwzględnieniem art. 223 ust.</w:t>
      </w:r>
      <w:r w:rsidR="001636CB">
        <w:rPr>
          <w:rFonts w:ascii="Arial" w:hAnsi="Arial" w:cs="Arial"/>
        </w:rPr>
        <w:t xml:space="preserve"> </w:t>
      </w:r>
      <w:r w:rsidRPr="00F57C0C">
        <w:rPr>
          <w:rFonts w:ascii="Arial" w:hAnsi="Arial" w:cs="Arial"/>
        </w:rPr>
        <w:t>2 ustawy PZP.</w:t>
      </w:r>
    </w:p>
    <w:p w:rsidR="003619F5" w:rsidRPr="00F57C0C" w:rsidRDefault="00033017" w:rsidP="00F57C0C">
      <w:pPr>
        <w:jc w:val="both"/>
        <w:rPr>
          <w:rFonts w:ascii="Arial" w:hAnsi="Arial" w:cs="Arial"/>
        </w:rPr>
      </w:pPr>
      <w:r w:rsidRPr="00F57C0C">
        <w:rPr>
          <w:rFonts w:ascii="Arial" w:hAnsi="Arial" w:cs="Arial"/>
        </w:rPr>
        <w:t>2</w:t>
      </w:r>
      <w:r w:rsidR="002D3BF0" w:rsidRPr="00F57C0C">
        <w:rPr>
          <w:rFonts w:ascii="Arial" w:hAnsi="Arial" w:cs="Arial"/>
        </w:rPr>
        <w:t>0</w:t>
      </w:r>
      <w:r w:rsidRPr="00F57C0C">
        <w:rPr>
          <w:rFonts w:ascii="Arial" w:hAnsi="Arial" w:cs="Arial"/>
        </w:rPr>
        <w:t xml:space="preserve">.7. Zamawiający poprawia w tekście oferty omyłki na podstawie art. 223 ust. 2 ustawy PZP, niezwłocznie zawiadamiając o tym Wykonawcę, którego oferta została </w:t>
      </w:r>
      <w:r w:rsidR="001F60F3" w:rsidRPr="00F57C0C">
        <w:rPr>
          <w:rFonts w:ascii="Arial" w:hAnsi="Arial" w:cs="Arial"/>
        </w:rPr>
        <w:t>p</w:t>
      </w:r>
      <w:r w:rsidRPr="00F57C0C">
        <w:rPr>
          <w:rFonts w:ascii="Arial" w:hAnsi="Arial" w:cs="Arial"/>
        </w:rPr>
        <w:t>oprawiona.</w:t>
      </w:r>
      <w:r w:rsidRPr="00F57C0C">
        <w:rPr>
          <w:rFonts w:ascii="Arial" w:hAnsi="Arial" w:cs="Arial"/>
        </w:rPr>
        <w:br/>
        <w:t>2</w:t>
      </w:r>
      <w:r w:rsidR="002D3BF0" w:rsidRPr="00F57C0C">
        <w:rPr>
          <w:rFonts w:ascii="Arial" w:hAnsi="Arial" w:cs="Arial"/>
        </w:rPr>
        <w:t>0</w:t>
      </w:r>
      <w:r w:rsidRPr="00F57C0C">
        <w:rPr>
          <w:rFonts w:ascii="Arial" w:hAnsi="Arial" w:cs="Arial"/>
        </w:rPr>
        <w:t>.8. Niezwłocznie po wyborze najkorzystniejszej oferty Zamawiający poinformuje równocześnie wszystkich Wykonawców, którzy złożyli oferty o:</w:t>
      </w:r>
    </w:p>
    <w:p w:rsidR="001F60F3" w:rsidRPr="00F57C0C" w:rsidRDefault="00033017" w:rsidP="00F57C0C">
      <w:pPr>
        <w:jc w:val="both"/>
        <w:rPr>
          <w:rFonts w:ascii="Arial" w:hAnsi="Arial" w:cs="Arial"/>
        </w:rPr>
      </w:pPr>
      <w:r w:rsidRPr="00F57C0C">
        <w:rPr>
          <w:rFonts w:ascii="Arial" w:hAnsi="Arial" w:cs="Arial"/>
        </w:rPr>
        <w:t>2</w:t>
      </w:r>
      <w:r w:rsidR="002D3BF0" w:rsidRPr="00F57C0C">
        <w:rPr>
          <w:rFonts w:ascii="Arial" w:hAnsi="Arial" w:cs="Arial"/>
        </w:rPr>
        <w:t>0</w:t>
      </w:r>
      <w:r w:rsidRPr="00F57C0C">
        <w:rPr>
          <w:rFonts w:ascii="Arial" w:hAnsi="Arial" w:cs="Arial"/>
        </w:rPr>
        <w:t>.8.1.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001F60F3" w:rsidRPr="00F57C0C">
        <w:rPr>
          <w:rFonts w:ascii="Arial" w:hAnsi="Arial" w:cs="Arial"/>
        </w:rPr>
        <w:t xml:space="preserve">. </w:t>
      </w:r>
    </w:p>
    <w:p w:rsidR="00033017" w:rsidRPr="00F57C0C" w:rsidRDefault="00033017" w:rsidP="00F57C0C">
      <w:pPr>
        <w:jc w:val="both"/>
        <w:rPr>
          <w:rFonts w:ascii="Arial" w:hAnsi="Arial" w:cs="Arial"/>
        </w:rPr>
      </w:pPr>
      <w:r w:rsidRPr="00F57C0C">
        <w:rPr>
          <w:rFonts w:ascii="Arial" w:hAnsi="Arial" w:cs="Arial"/>
        </w:rPr>
        <w:t>2</w:t>
      </w:r>
      <w:r w:rsidR="002D3BF0" w:rsidRPr="00F57C0C">
        <w:rPr>
          <w:rFonts w:ascii="Arial" w:hAnsi="Arial" w:cs="Arial"/>
        </w:rPr>
        <w:t>0</w:t>
      </w:r>
      <w:r w:rsidRPr="00F57C0C">
        <w:rPr>
          <w:rFonts w:ascii="Arial" w:hAnsi="Arial" w:cs="Arial"/>
        </w:rPr>
        <w:t>.8.2. Wykonawcach, których oferty zostały odrzucone, podając uzasadnienie faktyczne i prawne.</w:t>
      </w:r>
    </w:p>
    <w:p w:rsidR="001F60F3" w:rsidRPr="00F57C0C" w:rsidRDefault="00033017" w:rsidP="00F57C0C">
      <w:pPr>
        <w:jc w:val="both"/>
        <w:rPr>
          <w:rFonts w:ascii="Arial" w:hAnsi="Arial" w:cs="Arial"/>
        </w:rPr>
      </w:pPr>
      <w:r w:rsidRPr="00F57C0C">
        <w:rPr>
          <w:rFonts w:ascii="Arial" w:hAnsi="Arial" w:cs="Arial"/>
        </w:rPr>
        <w:t>2</w:t>
      </w:r>
      <w:r w:rsidR="002D3BF0" w:rsidRPr="00F57C0C">
        <w:rPr>
          <w:rFonts w:ascii="Arial" w:hAnsi="Arial" w:cs="Arial"/>
        </w:rPr>
        <w:t>0</w:t>
      </w:r>
      <w:r w:rsidRPr="00F57C0C">
        <w:rPr>
          <w:rFonts w:ascii="Arial" w:hAnsi="Arial" w:cs="Arial"/>
        </w:rPr>
        <w:t>.9. Zamawiający udostępni informacje, o których mowa w pkt 2</w:t>
      </w:r>
      <w:r w:rsidR="00D540FE">
        <w:rPr>
          <w:rFonts w:ascii="Arial" w:hAnsi="Arial" w:cs="Arial"/>
        </w:rPr>
        <w:t>0</w:t>
      </w:r>
      <w:r w:rsidRPr="00F57C0C">
        <w:rPr>
          <w:rFonts w:ascii="Arial" w:hAnsi="Arial" w:cs="Arial"/>
        </w:rPr>
        <w:t xml:space="preserve">.8. na </w:t>
      </w:r>
      <w:r w:rsidR="00C349B6">
        <w:rPr>
          <w:rFonts w:ascii="Arial" w:hAnsi="Arial" w:cs="Arial"/>
        </w:rPr>
        <w:t>portalu dostępowym</w:t>
      </w:r>
      <w:r w:rsidR="00354E4F" w:rsidRPr="00F57C0C">
        <w:rPr>
          <w:rFonts w:ascii="Arial" w:hAnsi="Arial" w:cs="Arial"/>
        </w:rPr>
        <w:t xml:space="preserve"> oraz na stronie internetowej.</w:t>
      </w:r>
    </w:p>
    <w:p w:rsidR="00F055DC" w:rsidRPr="00F57C0C" w:rsidRDefault="00F055DC" w:rsidP="00F57C0C">
      <w:pPr>
        <w:jc w:val="both"/>
        <w:rPr>
          <w:rFonts w:ascii="Arial" w:hAnsi="Arial" w:cs="Arial"/>
        </w:rPr>
      </w:pPr>
    </w:p>
    <w:p w:rsidR="001F60F3" w:rsidRPr="00F57C0C" w:rsidRDefault="00033017" w:rsidP="00F57C0C">
      <w:pPr>
        <w:jc w:val="both"/>
        <w:rPr>
          <w:rFonts w:ascii="Arial" w:hAnsi="Arial" w:cs="Arial"/>
        </w:rPr>
      </w:pPr>
      <w:r w:rsidRPr="00F57C0C">
        <w:rPr>
          <w:rFonts w:ascii="Arial" w:hAnsi="Arial" w:cs="Arial"/>
          <w:b/>
          <w:bCs/>
        </w:rPr>
        <w:t>2</w:t>
      </w:r>
      <w:r w:rsidR="002D3BF0" w:rsidRPr="00F57C0C">
        <w:rPr>
          <w:rFonts w:ascii="Arial" w:hAnsi="Arial" w:cs="Arial"/>
          <w:b/>
          <w:bCs/>
        </w:rPr>
        <w:t>1</w:t>
      </w:r>
      <w:r w:rsidRPr="00F57C0C">
        <w:rPr>
          <w:rFonts w:ascii="Arial" w:hAnsi="Arial" w:cs="Arial"/>
          <w:b/>
          <w:bCs/>
        </w:rPr>
        <w:t>. INFORMACJE O FORMALNOŚCIACH, JAKICH NALEŻY DOPEŁNIĆ PO WYBORZE OFERTY W CELU ZAWARCIA UMOWY W SPRAWIE ZAMÓWIENIA PUBLICZNEGO</w:t>
      </w:r>
      <w:r w:rsidRPr="00F57C0C">
        <w:rPr>
          <w:rFonts w:ascii="Arial" w:hAnsi="Arial" w:cs="Arial"/>
        </w:rPr>
        <w:br/>
      </w:r>
      <w:r w:rsidRPr="00F57C0C">
        <w:rPr>
          <w:rFonts w:ascii="Arial" w:hAnsi="Arial" w:cs="Arial"/>
        </w:rPr>
        <w:lastRenderedPageBreak/>
        <w:t>2</w:t>
      </w:r>
      <w:r w:rsidR="001F60F3" w:rsidRPr="00F57C0C">
        <w:rPr>
          <w:rFonts w:ascii="Arial" w:hAnsi="Arial" w:cs="Arial"/>
        </w:rPr>
        <w:t>1</w:t>
      </w:r>
      <w:r w:rsidRPr="00F57C0C">
        <w:rPr>
          <w:rFonts w:ascii="Arial" w:hAnsi="Arial" w:cs="Arial"/>
        </w:rPr>
        <w:t>.1. Zamawiający zawrze umowę w sprawie zamówienia publicznego z Wykonawcą, którego oferta zostanie uznana za najkorzystniejszą, w terminach określonych w art. 308 ust 2 ustawy PZP.</w:t>
      </w:r>
    </w:p>
    <w:p w:rsidR="001F60F3" w:rsidRPr="00F57C0C" w:rsidRDefault="00033017" w:rsidP="00F57C0C">
      <w:pPr>
        <w:jc w:val="both"/>
        <w:rPr>
          <w:rFonts w:ascii="Arial" w:hAnsi="Arial" w:cs="Arial"/>
        </w:rPr>
      </w:pPr>
      <w:r w:rsidRPr="00F57C0C">
        <w:rPr>
          <w:rFonts w:ascii="Arial" w:hAnsi="Arial" w:cs="Arial"/>
        </w:rPr>
        <w:t>2</w:t>
      </w:r>
      <w:r w:rsidR="001F60F3" w:rsidRPr="00F57C0C">
        <w:rPr>
          <w:rFonts w:ascii="Arial" w:hAnsi="Arial" w:cs="Arial"/>
        </w:rPr>
        <w:t>1</w:t>
      </w:r>
      <w:r w:rsidRPr="00F57C0C">
        <w:rPr>
          <w:rFonts w:ascii="Arial" w:hAnsi="Arial" w:cs="Arial"/>
        </w:rPr>
        <w:t>.2. Wykonawca będzie zobowiązany do podpisania umowy w miejscu i terminie wskazanym przez Zamawiającego.</w:t>
      </w:r>
    </w:p>
    <w:p w:rsidR="001F60F3" w:rsidRPr="00F57C0C" w:rsidRDefault="00033017" w:rsidP="00F57C0C">
      <w:pPr>
        <w:jc w:val="both"/>
        <w:rPr>
          <w:rFonts w:ascii="Arial" w:hAnsi="Arial" w:cs="Arial"/>
        </w:rPr>
      </w:pPr>
      <w:r w:rsidRPr="00F57C0C">
        <w:rPr>
          <w:rFonts w:ascii="Arial" w:hAnsi="Arial" w:cs="Arial"/>
        </w:rPr>
        <w:t>2</w:t>
      </w:r>
      <w:r w:rsidR="001F60F3" w:rsidRPr="00F57C0C">
        <w:rPr>
          <w:rFonts w:ascii="Arial" w:hAnsi="Arial" w:cs="Arial"/>
        </w:rPr>
        <w:t>1</w:t>
      </w:r>
      <w:r w:rsidRPr="00F57C0C">
        <w:rPr>
          <w:rFonts w:ascii="Arial" w:hAnsi="Arial" w:cs="Arial"/>
        </w:rPr>
        <w:t>.3. Przed zawarciem umowy wybrany Wykonawca będzie zobowiązany dopełnić następujące formalności:</w:t>
      </w:r>
    </w:p>
    <w:p w:rsidR="00B02716" w:rsidRDefault="00033017" w:rsidP="00F57C0C">
      <w:pPr>
        <w:jc w:val="both"/>
        <w:rPr>
          <w:rFonts w:ascii="Arial" w:hAnsi="Arial" w:cs="Arial"/>
        </w:rPr>
      </w:pPr>
      <w:r w:rsidRPr="00F57C0C">
        <w:rPr>
          <w:rFonts w:ascii="Arial" w:hAnsi="Arial" w:cs="Arial"/>
        </w:rPr>
        <w:t>2</w:t>
      </w:r>
      <w:r w:rsidR="001F60F3" w:rsidRPr="00F57C0C">
        <w:rPr>
          <w:rFonts w:ascii="Arial" w:hAnsi="Arial" w:cs="Arial"/>
        </w:rPr>
        <w:t>1</w:t>
      </w:r>
      <w:r w:rsidRPr="00F57C0C">
        <w:rPr>
          <w:rFonts w:ascii="Arial" w:hAnsi="Arial" w:cs="Arial"/>
        </w:rPr>
        <w:t>.3.1. w przypadku złożenia oferty wspólnej dostarczyć umowę regulującą współpracę Wykonawców,</w:t>
      </w:r>
      <w:r w:rsidRPr="00F57C0C">
        <w:rPr>
          <w:rFonts w:ascii="Arial" w:hAnsi="Arial" w:cs="Arial"/>
        </w:rPr>
        <w:br/>
        <w:t>2</w:t>
      </w:r>
      <w:r w:rsidR="001F60F3" w:rsidRPr="00F57C0C">
        <w:rPr>
          <w:rFonts w:ascii="Arial" w:hAnsi="Arial" w:cs="Arial"/>
        </w:rPr>
        <w:t>1</w:t>
      </w:r>
      <w:r w:rsidRPr="00F57C0C">
        <w:rPr>
          <w:rFonts w:ascii="Arial" w:hAnsi="Arial" w:cs="Arial"/>
        </w:rPr>
        <w:t>.4. W terminie 14 dni od daty podpisania umowy, Wykonawca zobowiązany jest przedstawić Zamawiającemu kopię opłaconej, aktualnej umowy ubezpieczenia (polisy ubezpieczeniowej).</w:t>
      </w:r>
      <w:r w:rsidRPr="00F57C0C">
        <w:rPr>
          <w:rFonts w:ascii="Arial" w:hAnsi="Arial" w:cs="Arial"/>
        </w:rPr>
        <w:br/>
        <w:t>2</w:t>
      </w:r>
      <w:r w:rsidR="001F60F3" w:rsidRPr="00F57C0C">
        <w:rPr>
          <w:rFonts w:ascii="Arial" w:hAnsi="Arial" w:cs="Arial"/>
        </w:rPr>
        <w:t>1</w:t>
      </w:r>
      <w:r w:rsidRPr="00F57C0C">
        <w:rPr>
          <w:rFonts w:ascii="Arial" w:hAnsi="Arial" w:cs="Arial"/>
        </w:rPr>
        <w:t>.5. Jeżeli Wykonawca, którego oferta została wybrana jako najkorzystniejsza, uchyla się od zawarcia umowy w sprawie zamówienia publicznego, Zamawiający może dokonać ponownego badania i oceny ofert spośród ofert pozostałych w postępowaniu wykonawców oraz wybrać ofertę najkorzystniejszą albo unieważnić postępowanie.</w:t>
      </w:r>
    </w:p>
    <w:p w:rsidR="00F055DC" w:rsidRPr="00F57C0C" w:rsidRDefault="00F055DC" w:rsidP="00F57C0C">
      <w:pPr>
        <w:jc w:val="both"/>
        <w:rPr>
          <w:rFonts w:ascii="Arial" w:hAnsi="Arial" w:cs="Arial"/>
        </w:rPr>
      </w:pPr>
    </w:p>
    <w:p w:rsidR="00F055DC" w:rsidRPr="00F57C0C" w:rsidRDefault="00033017" w:rsidP="00F57C0C">
      <w:pPr>
        <w:rPr>
          <w:rFonts w:ascii="Arial" w:hAnsi="Arial" w:cs="Arial"/>
        </w:rPr>
      </w:pPr>
      <w:r w:rsidRPr="00F57C0C">
        <w:rPr>
          <w:rFonts w:ascii="Arial" w:hAnsi="Arial" w:cs="Arial"/>
          <w:b/>
          <w:bCs/>
        </w:rPr>
        <w:t>2</w:t>
      </w:r>
      <w:r w:rsidR="001F60F3" w:rsidRPr="00F57C0C">
        <w:rPr>
          <w:rFonts w:ascii="Arial" w:hAnsi="Arial" w:cs="Arial"/>
          <w:b/>
          <w:bCs/>
        </w:rPr>
        <w:t>2</w:t>
      </w:r>
      <w:r w:rsidRPr="00F57C0C">
        <w:rPr>
          <w:rFonts w:ascii="Arial" w:hAnsi="Arial" w:cs="Arial"/>
          <w:b/>
          <w:bCs/>
        </w:rPr>
        <w:t>. ZABEZPIECZENIE NALEŻYTEGO WYKONANIA UMOWY</w:t>
      </w:r>
      <w:r w:rsidRPr="00F57C0C">
        <w:rPr>
          <w:rFonts w:ascii="Arial" w:hAnsi="Arial" w:cs="Arial"/>
        </w:rPr>
        <w:br/>
      </w:r>
      <w:r w:rsidR="00F055DC" w:rsidRPr="00F57C0C">
        <w:rPr>
          <w:rFonts w:ascii="Arial" w:hAnsi="Arial" w:cs="Arial"/>
        </w:rPr>
        <w:t>nie dotyczy</w:t>
      </w:r>
      <w:r w:rsidRPr="00F57C0C">
        <w:rPr>
          <w:rFonts w:ascii="Arial" w:hAnsi="Arial" w:cs="Arial"/>
        </w:rPr>
        <w:t xml:space="preserve"> </w:t>
      </w:r>
      <w:r w:rsidRPr="00F57C0C">
        <w:rPr>
          <w:rFonts w:ascii="Arial" w:hAnsi="Arial" w:cs="Arial"/>
        </w:rPr>
        <w:br/>
      </w:r>
    </w:p>
    <w:p w:rsidR="001F60F3" w:rsidRPr="00F57C0C" w:rsidRDefault="00033017" w:rsidP="00F57C0C">
      <w:pPr>
        <w:jc w:val="both"/>
        <w:rPr>
          <w:rFonts w:ascii="Arial" w:hAnsi="Arial" w:cs="Arial"/>
          <w:b/>
          <w:bCs/>
        </w:rPr>
      </w:pPr>
      <w:r w:rsidRPr="00F57C0C">
        <w:rPr>
          <w:rFonts w:ascii="Arial" w:hAnsi="Arial" w:cs="Arial"/>
          <w:b/>
          <w:bCs/>
        </w:rPr>
        <w:t>2</w:t>
      </w:r>
      <w:r w:rsidR="001F60F3" w:rsidRPr="00F57C0C">
        <w:rPr>
          <w:rFonts w:ascii="Arial" w:hAnsi="Arial" w:cs="Arial"/>
          <w:b/>
          <w:bCs/>
        </w:rPr>
        <w:t>3</w:t>
      </w:r>
      <w:r w:rsidRPr="00F57C0C">
        <w:rPr>
          <w:rFonts w:ascii="Arial" w:hAnsi="Arial" w:cs="Arial"/>
          <w:b/>
          <w:bCs/>
        </w:rPr>
        <w:t>. PROJEKT UMOWY</w:t>
      </w:r>
    </w:p>
    <w:p w:rsidR="00033017" w:rsidRPr="00F57C0C" w:rsidRDefault="00033017" w:rsidP="00F57C0C">
      <w:pPr>
        <w:jc w:val="both"/>
        <w:rPr>
          <w:rFonts w:ascii="Arial" w:hAnsi="Arial" w:cs="Arial"/>
        </w:rPr>
      </w:pPr>
      <w:r w:rsidRPr="00F57C0C">
        <w:rPr>
          <w:rFonts w:ascii="Arial" w:hAnsi="Arial" w:cs="Arial"/>
        </w:rPr>
        <w:t>2</w:t>
      </w:r>
      <w:r w:rsidR="001F60F3" w:rsidRPr="00F57C0C">
        <w:rPr>
          <w:rFonts w:ascii="Arial" w:hAnsi="Arial" w:cs="Arial"/>
        </w:rPr>
        <w:t>3</w:t>
      </w:r>
      <w:r w:rsidRPr="00F57C0C">
        <w:rPr>
          <w:rFonts w:ascii="Arial" w:hAnsi="Arial" w:cs="Arial"/>
        </w:rPr>
        <w:t>.1.</w:t>
      </w:r>
      <w:r w:rsidR="00B02716">
        <w:rPr>
          <w:rFonts w:ascii="Arial" w:hAnsi="Arial" w:cs="Arial"/>
        </w:rPr>
        <w:t xml:space="preserve"> </w:t>
      </w:r>
      <w:r w:rsidRPr="00F57C0C">
        <w:rPr>
          <w:rFonts w:ascii="Arial" w:hAnsi="Arial" w:cs="Arial"/>
        </w:rPr>
        <w:t xml:space="preserve">Złożenie oferty jest równoznaczne z pełną akceptacją projektu umowy przez </w:t>
      </w:r>
      <w:r w:rsidR="001F60F3" w:rsidRPr="00F57C0C">
        <w:rPr>
          <w:rFonts w:ascii="Arial" w:hAnsi="Arial" w:cs="Arial"/>
        </w:rPr>
        <w:t>W</w:t>
      </w:r>
      <w:r w:rsidRPr="00F57C0C">
        <w:rPr>
          <w:rFonts w:ascii="Arial" w:hAnsi="Arial" w:cs="Arial"/>
        </w:rPr>
        <w:t>ykonawcę. Wykonawca, który przedstawił najkorzystniejszą ofertę, będzie zobowiązany do podpisania umowy zgodnie z załączonym projektem umowy stanowiącym Załącznik nr 6 do SWZ.</w:t>
      </w:r>
    </w:p>
    <w:p w:rsidR="001F60F3" w:rsidRPr="00F57C0C" w:rsidRDefault="00033017" w:rsidP="00F57C0C">
      <w:pPr>
        <w:jc w:val="both"/>
        <w:rPr>
          <w:rFonts w:ascii="Arial" w:hAnsi="Arial" w:cs="Arial"/>
        </w:rPr>
      </w:pPr>
      <w:r w:rsidRPr="00F57C0C">
        <w:rPr>
          <w:rFonts w:ascii="Arial" w:hAnsi="Arial" w:cs="Arial"/>
        </w:rPr>
        <w:t>2</w:t>
      </w:r>
      <w:r w:rsidR="001F60F3" w:rsidRPr="00F57C0C">
        <w:rPr>
          <w:rFonts w:ascii="Arial" w:hAnsi="Arial" w:cs="Arial"/>
        </w:rPr>
        <w:t>3</w:t>
      </w:r>
      <w:r w:rsidRPr="00F57C0C">
        <w:rPr>
          <w:rFonts w:ascii="Arial" w:hAnsi="Arial" w:cs="Arial"/>
        </w:rPr>
        <w:t>.2.</w:t>
      </w:r>
      <w:r w:rsidR="001F60F3" w:rsidRPr="00F57C0C">
        <w:rPr>
          <w:rFonts w:ascii="Arial" w:hAnsi="Arial" w:cs="Arial"/>
        </w:rPr>
        <w:t xml:space="preserve"> </w:t>
      </w:r>
      <w:r w:rsidRPr="00F57C0C">
        <w:rPr>
          <w:rFonts w:ascii="Arial" w:hAnsi="Arial" w:cs="Arial"/>
        </w:rPr>
        <w:t>Umowa może zostać zmieniona w związku z wystąpieniem okoliczności wskazanych w art. 455 ustawy PZP i na zasadach wynikających z tej ustawy.</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3</w:t>
      </w:r>
      <w:r w:rsidRPr="00F57C0C">
        <w:rPr>
          <w:rFonts w:ascii="Arial" w:hAnsi="Arial" w:cs="Arial"/>
        </w:rPr>
        <w:t>.3.</w:t>
      </w:r>
      <w:r w:rsidR="00C90780" w:rsidRPr="00F57C0C">
        <w:rPr>
          <w:rFonts w:ascii="Arial" w:hAnsi="Arial" w:cs="Arial"/>
        </w:rPr>
        <w:t xml:space="preserve"> </w:t>
      </w:r>
      <w:r w:rsidRPr="00F57C0C">
        <w:rPr>
          <w:rFonts w:ascii="Arial" w:hAnsi="Arial" w:cs="Arial"/>
        </w:rPr>
        <w:t xml:space="preserve">Zamawiający dopuszcza odpowiednią zmianę wysokości wynagrodzenia należnego Wykonawcy w przypadku zmiany wysokości obowiązującej stawki podatku VAT w sytuacji, gdy w trakcie realizacji przedmiotu umowy nastąpi zmiana stawki podatku VAT dla </w:t>
      </w:r>
      <w:r w:rsidR="001F60F3" w:rsidRPr="00F57C0C">
        <w:rPr>
          <w:rFonts w:ascii="Arial" w:hAnsi="Arial" w:cs="Arial"/>
        </w:rPr>
        <w:t xml:space="preserve">usług </w:t>
      </w:r>
      <w:r w:rsidRPr="00F57C0C">
        <w:rPr>
          <w:rFonts w:ascii="Arial" w:hAnsi="Arial" w:cs="Arial"/>
        </w:rPr>
        <w:t>objętych przedmiotem umowy. W takim przypadku Zamawiający dopuszcza możliwość zmiany wysokości wynagrodzenia, określonego w umowie, o kwotę równą różnicy w kwocie podatku. Waloryzacja dotyczy wyłącznie kosztów realizacji zamówienia powstałych po złożeniu wniosku przez Wykonawcę, nie wcześniej niż w okresie po wejściu w życie odpowiednich przepisów.</w:t>
      </w:r>
    </w:p>
    <w:p w:rsidR="00E1357E" w:rsidRDefault="00E1357E" w:rsidP="00F57C0C">
      <w:pPr>
        <w:jc w:val="both"/>
        <w:rPr>
          <w:rFonts w:ascii="Arial" w:hAnsi="Arial" w:cs="Arial"/>
          <w:b/>
          <w:bCs/>
        </w:rPr>
      </w:pPr>
    </w:p>
    <w:p w:rsidR="00C90780" w:rsidRPr="00F57C0C" w:rsidRDefault="00033017" w:rsidP="00F57C0C">
      <w:pPr>
        <w:jc w:val="both"/>
        <w:rPr>
          <w:rFonts w:ascii="Arial" w:hAnsi="Arial" w:cs="Arial"/>
          <w:b/>
          <w:bCs/>
        </w:rPr>
      </w:pPr>
      <w:r w:rsidRPr="00F57C0C">
        <w:rPr>
          <w:rFonts w:ascii="Arial" w:hAnsi="Arial" w:cs="Arial"/>
          <w:b/>
          <w:bCs/>
        </w:rPr>
        <w:t>2</w:t>
      </w:r>
      <w:r w:rsidR="00C90780" w:rsidRPr="00F57C0C">
        <w:rPr>
          <w:rFonts w:ascii="Arial" w:hAnsi="Arial" w:cs="Arial"/>
          <w:b/>
          <w:bCs/>
        </w:rPr>
        <w:t>4</w:t>
      </w:r>
      <w:r w:rsidRPr="00F57C0C">
        <w:rPr>
          <w:rFonts w:ascii="Arial" w:hAnsi="Arial" w:cs="Arial"/>
          <w:b/>
          <w:bCs/>
        </w:rPr>
        <w:t>. INNE POSTANOWIENIA</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4</w:t>
      </w:r>
      <w:r w:rsidRPr="00F57C0C">
        <w:rPr>
          <w:rFonts w:ascii="Arial" w:hAnsi="Arial" w:cs="Arial"/>
        </w:rPr>
        <w:t>.1. Zamawiający nie dopuszcza:</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4</w:t>
      </w:r>
      <w:r w:rsidRPr="00F57C0C">
        <w:rPr>
          <w:rFonts w:ascii="Arial" w:hAnsi="Arial" w:cs="Arial"/>
        </w:rPr>
        <w:t>.1.1. przedstawienia ofert wariantowych;</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4</w:t>
      </w:r>
      <w:r w:rsidRPr="00F57C0C">
        <w:rPr>
          <w:rFonts w:ascii="Arial" w:hAnsi="Arial" w:cs="Arial"/>
        </w:rPr>
        <w:t>.1.2. składania ofert częściowych.</w:t>
      </w:r>
    </w:p>
    <w:p w:rsidR="00C90780" w:rsidRPr="00F57C0C" w:rsidRDefault="00033017" w:rsidP="00F57C0C">
      <w:pPr>
        <w:jc w:val="both"/>
        <w:rPr>
          <w:rFonts w:ascii="Arial" w:hAnsi="Arial" w:cs="Arial"/>
        </w:rPr>
      </w:pPr>
      <w:r w:rsidRPr="00F57C0C">
        <w:rPr>
          <w:rFonts w:ascii="Arial" w:hAnsi="Arial" w:cs="Arial"/>
        </w:rPr>
        <w:t>Przedmiot zamówienia nie może być podzielony na części ze względu na trudności organizacyjne, co mogłoby zagrozić właściwemu wykonaniu zamówienia i spowodowałoby wzrost kosztów. Brak podziału na części nie ogranicza uczciwej konkurencji i dostępu do zamówienia dla małych i średnich przedsiębiorstw.</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4</w:t>
      </w:r>
      <w:r w:rsidRPr="00F57C0C">
        <w:rPr>
          <w:rFonts w:ascii="Arial" w:hAnsi="Arial" w:cs="Arial"/>
        </w:rPr>
        <w:t>.2. Zamawiający nie przewiduje:</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4</w:t>
      </w:r>
      <w:r w:rsidRPr="00F57C0C">
        <w:rPr>
          <w:rFonts w:ascii="Arial" w:hAnsi="Arial" w:cs="Arial"/>
        </w:rPr>
        <w:t>.2.1. zawarcia umowy ramowej;</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4</w:t>
      </w:r>
      <w:r w:rsidRPr="00F57C0C">
        <w:rPr>
          <w:rFonts w:ascii="Arial" w:hAnsi="Arial" w:cs="Arial"/>
        </w:rPr>
        <w:t>.2.2. zaliczek dla Wykonawców;</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4</w:t>
      </w:r>
      <w:r w:rsidRPr="00F57C0C">
        <w:rPr>
          <w:rFonts w:ascii="Arial" w:hAnsi="Arial" w:cs="Arial"/>
        </w:rPr>
        <w:t>.2.3. rozliczeń w walutach obcych;</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4</w:t>
      </w:r>
      <w:r w:rsidRPr="00F57C0C">
        <w:rPr>
          <w:rFonts w:ascii="Arial" w:hAnsi="Arial" w:cs="Arial"/>
        </w:rPr>
        <w:t>.2.4. aukcji elektronicznej;</w:t>
      </w:r>
    </w:p>
    <w:p w:rsidR="00F055DC"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4</w:t>
      </w:r>
      <w:r w:rsidRPr="00F57C0C">
        <w:rPr>
          <w:rFonts w:ascii="Arial" w:hAnsi="Arial" w:cs="Arial"/>
        </w:rPr>
        <w:t>.2.5. zwrotu kosztów udziału w postępowaniu.</w:t>
      </w:r>
    </w:p>
    <w:p w:rsidR="00C90780" w:rsidRPr="00F57C0C" w:rsidRDefault="00C90780" w:rsidP="00F57C0C">
      <w:pPr>
        <w:jc w:val="both"/>
        <w:rPr>
          <w:rFonts w:ascii="Arial" w:hAnsi="Arial" w:cs="Arial"/>
        </w:rPr>
      </w:pPr>
    </w:p>
    <w:p w:rsidR="00F055DC" w:rsidRPr="00F57C0C" w:rsidRDefault="00033017" w:rsidP="00F57C0C">
      <w:pPr>
        <w:rPr>
          <w:rFonts w:ascii="Arial" w:hAnsi="Arial" w:cs="Arial"/>
        </w:rPr>
      </w:pPr>
      <w:r w:rsidRPr="00F57C0C">
        <w:rPr>
          <w:rFonts w:ascii="Arial" w:hAnsi="Arial" w:cs="Arial"/>
          <w:b/>
          <w:bCs/>
        </w:rPr>
        <w:lastRenderedPageBreak/>
        <w:t>2</w:t>
      </w:r>
      <w:r w:rsidR="00C90780" w:rsidRPr="00F57C0C">
        <w:rPr>
          <w:rFonts w:ascii="Arial" w:hAnsi="Arial" w:cs="Arial"/>
          <w:b/>
          <w:bCs/>
        </w:rPr>
        <w:t>5</w:t>
      </w:r>
      <w:r w:rsidRPr="00F57C0C">
        <w:rPr>
          <w:rFonts w:ascii="Arial" w:hAnsi="Arial" w:cs="Arial"/>
          <w:b/>
          <w:bCs/>
        </w:rPr>
        <w:t>. ZAMÓWIENIA NA PODSTAWIE ART. 214 UST. 1 PKT 7 USTAWY PZP</w:t>
      </w:r>
      <w:r w:rsidRPr="00F57C0C">
        <w:rPr>
          <w:rFonts w:ascii="Arial" w:hAnsi="Arial" w:cs="Arial"/>
          <w:b/>
          <w:bCs/>
        </w:rPr>
        <w:br/>
      </w:r>
      <w:r w:rsidRPr="00F57C0C">
        <w:rPr>
          <w:rFonts w:ascii="Arial" w:hAnsi="Arial" w:cs="Arial"/>
        </w:rPr>
        <w:t>nie dotyczy</w:t>
      </w:r>
      <w:r w:rsidRPr="00F57C0C">
        <w:rPr>
          <w:rFonts w:ascii="Arial" w:hAnsi="Arial" w:cs="Arial"/>
        </w:rPr>
        <w:br/>
      </w:r>
    </w:p>
    <w:p w:rsidR="00C90780" w:rsidRPr="00F57C0C" w:rsidRDefault="00033017" w:rsidP="00F57C0C">
      <w:pPr>
        <w:jc w:val="both"/>
        <w:rPr>
          <w:rFonts w:ascii="Arial" w:hAnsi="Arial" w:cs="Arial"/>
          <w:b/>
          <w:bCs/>
        </w:rPr>
      </w:pPr>
      <w:r w:rsidRPr="00F57C0C">
        <w:rPr>
          <w:rFonts w:ascii="Arial" w:hAnsi="Arial" w:cs="Arial"/>
          <w:b/>
          <w:bCs/>
        </w:rPr>
        <w:t>2</w:t>
      </w:r>
      <w:r w:rsidR="00C90780" w:rsidRPr="00F57C0C">
        <w:rPr>
          <w:rFonts w:ascii="Arial" w:hAnsi="Arial" w:cs="Arial"/>
          <w:b/>
          <w:bCs/>
        </w:rPr>
        <w:t>6</w:t>
      </w:r>
      <w:r w:rsidRPr="00F57C0C">
        <w:rPr>
          <w:rFonts w:ascii="Arial" w:hAnsi="Arial" w:cs="Arial"/>
          <w:b/>
          <w:bCs/>
        </w:rPr>
        <w:t>. INFORMACJA DOTYCZĄCA PRZEPROWADZENIA PRZEZ WYKONAWCĘ WIZJI LOKALNEJ NA PODSTAWIE ART. 131 UST. 2 USTAWY PZP</w:t>
      </w:r>
    </w:p>
    <w:p w:rsidR="00C90780" w:rsidRPr="00F57C0C" w:rsidRDefault="00033017" w:rsidP="00F57C0C">
      <w:pPr>
        <w:jc w:val="both"/>
        <w:rPr>
          <w:rFonts w:ascii="Arial" w:hAnsi="Arial" w:cs="Arial"/>
        </w:rPr>
      </w:pPr>
      <w:r w:rsidRPr="00F57C0C">
        <w:rPr>
          <w:rFonts w:ascii="Arial" w:hAnsi="Arial" w:cs="Arial"/>
        </w:rPr>
        <w:t>Zamawiający nie przewiduje:</w:t>
      </w:r>
    </w:p>
    <w:p w:rsidR="00C90780" w:rsidRPr="00F57C0C" w:rsidRDefault="00033017" w:rsidP="00F57C0C">
      <w:pPr>
        <w:jc w:val="both"/>
        <w:rPr>
          <w:rFonts w:ascii="Arial" w:hAnsi="Arial" w:cs="Arial"/>
        </w:rPr>
      </w:pPr>
      <w:r w:rsidRPr="00F57C0C">
        <w:rPr>
          <w:rFonts w:ascii="Arial" w:hAnsi="Arial" w:cs="Arial"/>
        </w:rPr>
        <w:t>1) odbycia przez Wykonawcę wizji lokalnej lub</w:t>
      </w:r>
    </w:p>
    <w:p w:rsidR="00033017" w:rsidRPr="00F57C0C" w:rsidRDefault="00033017" w:rsidP="00F57C0C">
      <w:pPr>
        <w:jc w:val="both"/>
        <w:rPr>
          <w:rFonts w:ascii="Arial" w:hAnsi="Arial" w:cs="Arial"/>
        </w:rPr>
      </w:pPr>
      <w:r w:rsidRPr="00F57C0C">
        <w:rPr>
          <w:rFonts w:ascii="Arial" w:hAnsi="Arial" w:cs="Arial"/>
        </w:rPr>
        <w:t>2) sprawdzenia przez Wykonawcę dokumentów niezbędnych do realizacji zamówienia dostępnych na miejscu u Zamawiającego.</w:t>
      </w:r>
    </w:p>
    <w:p w:rsidR="00F055DC" w:rsidRPr="00F57C0C" w:rsidRDefault="00F055DC" w:rsidP="00F57C0C">
      <w:pPr>
        <w:rPr>
          <w:rFonts w:ascii="Arial" w:hAnsi="Arial" w:cs="Arial"/>
        </w:rPr>
      </w:pPr>
    </w:p>
    <w:p w:rsidR="00C90780" w:rsidRPr="00F57C0C" w:rsidRDefault="00033017" w:rsidP="00F57C0C">
      <w:pPr>
        <w:jc w:val="both"/>
        <w:rPr>
          <w:rFonts w:ascii="Arial" w:hAnsi="Arial" w:cs="Arial"/>
          <w:b/>
          <w:bCs/>
        </w:rPr>
      </w:pPr>
      <w:r w:rsidRPr="00F57C0C">
        <w:rPr>
          <w:rFonts w:ascii="Arial" w:hAnsi="Arial" w:cs="Arial"/>
          <w:b/>
          <w:bCs/>
        </w:rPr>
        <w:t>2</w:t>
      </w:r>
      <w:r w:rsidR="00C90780" w:rsidRPr="00F57C0C">
        <w:rPr>
          <w:rFonts w:ascii="Arial" w:hAnsi="Arial" w:cs="Arial"/>
          <w:b/>
          <w:bCs/>
        </w:rPr>
        <w:t>7</w:t>
      </w:r>
      <w:r w:rsidRPr="00F57C0C">
        <w:rPr>
          <w:rFonts w:ascii="Arial" w:hAnsi="Arial" w:cs="Arial"/>
          <w:b/>
          <w:bCs/>
        </w:rPr>
        <w:t>. INFORMACJA O OBOWIĄZKU OSOBISTEGO WYKONANIA PRZEZ WYKONAWCĘ KLUCZOWYCH ZADAŃ NA PODSTAWIE ART. 60 i ART. 121 USTAWY PZP</w:t>
      </w:r>
    </w:p>
    <w:p w:rsidR="00C90780" w:rsidRPr="00F57C0C" w:rsidRDefault="00033017" w:rsidP="00F57C0C">
      <w:pPr>
        <w:jc w:val="both"/>
        <w:rPr>
          <w:rFonts w:ascii="Arial" w:hAnsi="Arial" w:cs="Arial"/>
        </w:rPr>
      </w:pPr>
      <w:r w:rsidRPr="00F57C0C">
        <w:rPr>
          <w:rFonts w:ascii="Arial" w:hAnsi="Arial" w:cs="Arial"/>
        </w:rPr>
        <w:t>Zamawiający nie zastrzega obowiązku osobistego wykonania przez Wykonawcę kluczowych zadań.</w:t>
      </w:r>
    </w:p>
    <w:p w:rsidR="00C90780" w:rsidRPr="00F57C0C" w:rsidRDefault="00033017" w:rsidP="00F57C0C">
      <w:pPr>
        <w:jc w:val="both"/>
        <w:rPr>
          <w:rFonts w:ascii="Arial" w:hAnsi="Arial" w:cs="Arial"/>
          <w:b/>
          <w:bCs/>
        </w:rPr>
      </w:pPr>
      <w:r w:rsidRPr="00F57C0C">
        <w:rPr>
          <w:rFonts w:ascii="Arial" w:hAnsi="Arial" w:cs="Arial"/>
        </w:rPr>
        <w:br/>
      </w:r>
      <w:r w:rsidRPr="00F57C0C">
        <w:rPr>
          <w:rFonts w:ascii="Arial" w:hAnsi="Arial" w:cs="Arial"/>
          <w:b/>
          <w:bCs/>
        </w:rPr>
        <w:t>2</w:t>
      </w:r>
      <w:r w:rsidR="00C90780" w:rsidRPr="00F57C0C">
        <w:rPr>
          <w:rFonts w:ascii="Arial" w:hAnsi="Arial" w:cs="Arial"/>
          <w:b/>
          <w:bCs/>
        </w:rPr>
        <w:t>8</w:t>
      </w:r>
      <w:r w:rsidRPr="00F57C0C">
        <w:rPr>
          <w:rFonts w:ascii="Arial" w:hAnsi="Arial" w:cs="Arial"/>
          <w:b/>
          <w:bCs/>
        </w:rPr>
        <w:t>. ŚRODKI OCHRONY PRAWNEJ</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8</w:t>
      </w:r>
      <w:r w:rsidRPr="00F57C0C">
        <w:rPr>
          <w:rFonts w:ascii="Arial" w:hAnsi="Arial" w:cs="Arial"/>
        </w:rPr>
        <w:t>.1. 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w:t>
      </w:r>
      <w:r w:rsidR="00C90780" w:rsidRPr="00F57C0C">
        <w:rPr>
          <w:rFonts w:ascii="Arial" w:hAnsi="Arial" w:cs="Arial"/>
        </w:rPr>
        <w:t xml:space="preserve"> </w:t>
      </w:r>
      <w:r w:rsidRPr="00F57C0C">
        <w:rPr>
          <w:rFonts w:ascii="Arial" w:hAnsi="Arial" w:cs="Arial"/>
        </w:rPr>
        <w:t>dokumentów zamówienia przysługują również organizacjom wpisanym na listę, o której mowa w art. 469 pkt 15 ustawy PZP oraz Rzecznikowi Małych i Średnich Przedsiębiorców.</w:t>
      </w:r>
      <w:r w:rsidR="00C90780" w:rsidRPr="00F57C0C">
        <w:rPr>
          <w:rFonts w:ascii="Arial" w:hAnsi="Arial" w:cs="Arial"/>
        </w:rPr>
        <w:t xml:space="preserve"> </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8</w:t>
      </w:r>
      <w:r w:rsidRPr="00F57C0C">
        <w:rPr>
          <w:rFonts w:ascii="Arial" w:hAnsi="Arial" w:cs="Arial"/>
        </w:rPr>
        <w:t>.2. Odwołanie przysługuje na:</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8</w:t>
      </w:r>
      <w:r w:rsidRPr="00F57C0C">
        <w:rPr>
          <w:rFonts w:ascii="Arial" w:hAnsi="Arial" w:cs="Arial"/>
        </w:rPr>
        <w:t>.2.1. niezgodną z przepisami ustawy PZP czynność Zamawiającego, podjętą w postępowaniu o udzielenie zamówienia, w tym na projektowane postanowienie umowy;</w:t>
      </w:r>
      <w:r w:rsidRPr="00F57C0C">
        <w:rPr>
          <w:rFonts w:ascii="Arial" w:hAnsi="Arial" w:cs="Arial"/>
        </w:rPr>
        <w:br/>
        <w:t>2</w:t>
      </w:r>
      <w:r w:rsidR="00C90780" w:rsidRPr="00F57C0C">
        <w:rPr>
          <w:rFonts w:ascii="Arial" w:hAnsi="Arial" w:cs="Arial"/>
        </w:rPr>
        <w:t>8</w:t>
      </w:r>
      <w:r w:rsidRPr="00F57C0C">
        <w:rPr>
          <w:rFonts w:ascii="Arial" w:hAnsi="Arial" w:cs="Arial"/>
        </w:rPr>
        <w:t>.2.2. zaniechanie czynności w postępowaniu o udzielenie zamówienia, do której Zamawiający był obowiązany na podstawie ustawy PZP;</w:t>
      </w:r>
    </w:p>
    <w:p w:rsidR="00B02716"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8</w:t>
      </w:r>
      <w:r w:rsidRPr="00F57C0C">
        <w:rPr>
          <w:rFonts w:ascii="Arial" w:hAnsi="Arial" w:cs="Arial"/>
        </w:rPr>
        <w:t>.2.3. zaniechanie przeprowadzenia postępowania o udzielenie zamówienia na podstawie ustawy PZP, mimo że Zamawiający był do tego obowiązany;</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8</w:t>
      </w:r>
      <w:r w:rsidRPr="00F57C0C">
        <w:rPr>
          <w:rFonts w:ascii="Arial" w:hAnsi="Arial" w:cs="Arial"/>
        </w:rPr>
        <w:t>.3. Odwołanie wnosi się do Prezesa Izby.</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8</w:t>
      </w:r>
      <w:r w:rsidRPr="00F57C0C">
        <w:rPr>
          <w:rFonts w:ascii="Arial" w:hAnsi="Arial" w:cs="Arial"/>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w:t>
      </w:r>
      <w:r w:rsidR="00C90780" w:rsidRPr="00F57C0C">
        <w:rPr>
          <w:rFonts w:ascii="Arial" w:hAnsi="Arial" w:cs="Arial"/>
        </w:rPr>
        <w:t xml:space="preserve"> </w:t>
      </w:r>
      <w:r w:rsidRPr="00F57C0C">
        <w:rPr>
          <w:rFonts w:ascii="Arial" w:hAnsi="Arial" w:cs="Arial"/>
        </w:rPr>
        <w:t>wniesienia przy użyciu środków komunikacji elektronicznej.</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8</w:t>
      </w:r>
      <w:r w:rsidRPr="00F57C0C">
        <w:rPr>
          <w:rFonts w:ascii="Arial" w:hAnsi="Arial" w:cs="Arial"/>
        </w:rPr>
        <w:t>.5. Terminy wniesienia odwołania:</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8</w:t>
      </w:r>
      <w:r w:rsidRPr="00F57C0C">
        <w:rPr>
          <w:rFonts w:ascii="Arial" w:hAnsi="Arial" w:cs="Arial"/>
        </w:rPr>
        <w:t>.5.1. Odwołanie wnosi się w terminie 5 dni od dnia przekazania informacji o czynności Zamawiającego stanowiącej podstawę jego wniesienia, jeżeli informacja została przekazana przy użyciu środków komunikacji elektronicznej; albo w terminie 10 dni – jeżeli zostały przesłane w inny sposób.</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8</w:t>
      </w:r>
      <w:r w:rsidRPr="00F57C0C">
        <w:rPr>
          <w:rFonts w:ascii="Arial" w:hAnsi="Arial" w:cs="Arial"/>
        </w:rPr>
        <w:t xml:space="preserve">.5.2. Odwołanie wobec treści ogłoszenia wszczynającego postępowanie o udzielenie zamówienia lub wobec treści dokumentów zamówienia, wnosi się w terminie 5 dni od dnia zamieszczenia ogłoszenia w Biuletynie Zamówień Publicznych lub dokumentów zamówienia na </w:t>
      </w:r>
      <w:r w:rsidR="00C349B6">
        <w:rPr>
          <w:rFonts w:ascii="Arial" w:hAnsi="Arial" w:cs="Arial"/>
        </w:rPr>
        <w:t>portalu dostępowym</w:t>
      </w:r>
      <w:r w:rsidRPr="00F57C0C">
        <w:rPr>
          <w:rFonts w:ascii="Arial" w:hAnsi="Arial" w:cs="Arial"/>
        </w:rPr>
        <w:t>.</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8</w:t>
      </w:r>
      <w:r w:rsidRPr="00F57C0C">
        <w:rPr>
          <w:rFonts w:ascii="Arial" w:hAnsi="Arial" w:cs="Arial"/>
        </w:rPr>
        <w:t>.5.3. Odwołanie wobec czynności innych niż określone w pkt. 29.5.1. i 29.5.2. wnosi się w terminie 5 dni od dnia, w którym powzięto lub przy zachowaniu należytej staranności można było powziąć wiadomość o okolicznościach stanowiących podstawę jego wniesienia.</w:t>
      </w:r>
    </w:p>
    <w:p w:rsidR="00C90780" w:rsidRPr="00F57C0C" w:rsidRDefault="00033017" w:rsidP="00F57C0C">
      <w:pPr>
        <w:jc w:val="both"/>
        <w:rPr>
          <w:rFonts w:ascii="Arial" w:hAnsi="Arial" w:cs="Arial"/>
        </w:rPr>
      </w:pPr>
      <w:r w:rsidRPr="00F57C0C">
        <w:rPr>
          <w:rFonts w:ascii="Arial" w:hAnsi="Arial" w:cs="Arial"/>
        </w:rPr>
        <w:lastRenderedPageBreak/>
        <w:t>2</w:t>
      </w:r>
      <w:r w:rsidR="00C90780" w:rsidRPr="00F57C0C">
        <w:rPr>
          <w:rFonts w:ascii="Arial" w:hAnsi="Arial" w:cs="Arial"/>
        </w:rPr>
        <w:t>8</w:t>
      </w:r>
      <w:r w:rsidRPr="00F57C0C">
        <w:rPr>
          <w:rFonts w:ascii="Arial" w:hAnsi="Arial" w:cs="Arial"/>
        </w:rPr>
        <w:t>.5.4. Jeżeli Zamawiający nie przesłał Wykonawcy zawiadomienia o wyborze oferty najkorzystniejszej odwołanie wnosi się nie później niż w terminie:</w:t>
      </w:r>
      <w:r w:rsidRPr="00F57C0C">
        <w:rPr>
          <w:rFonts w:ascii="Arial" w:hAnsi="Arial" w:cs="Arial"/>
        </w:rPr>
        <w:br/>
        <w:t>1) 15 dni od dnia zamieszczenia w Biuletynie Zamówień Publicznych ogłoszenia</w:t>
      </w:r>
      <w:r w:rsidRPr="00F57C0C">
        <w:rPr>
          <w:rFonts w:ascii="Arial" w:hAnsi="Arial" w:cs="Arial"/>
        </w:rPr>
        <w:br/>
        <w:t>o wyniku postępowania,</w:t>
      </w:r>
    </w:p>
    <w:p w:rsidR="00C90780" w:rsidRPr="00F57C0C" w:rsidRDefault="00033017" w:rsidP="00F57C0C">
      <w:pPr>
        <w:jc w:val="both"/>
        <w:rPr>
          <w:rFonts w:ascii="Arial" w:hAnsi="Arial" w:cs="Arial"/>
        </w:rPr>
      </w:pPr>
      <w:r w:rsidRPr="00F57C0C">
        <w:rPr>
          <w:rFonts w:ascii="Arial" w:hAnsi="Arial" w:cs="Arial"/>
        </w:rPr>
        <w:t>2) miesiąca od dnia zawarcia umowy, jeżeli Zamawiający nie zamieścił</w:t>
      </w:r>
      <w:r w:rsidRPr="00F57C0C">
        <w:rPr>
          <w:rFonts w:ascii="Arial" w:hAnsi="Arial" w:cs="Arial"/>
        </w:rPr>
        <w:br/>
        <w:t>w Biuletynie Zamówień Publicznych ogłoszenia o wyniku postępowania.</w:t>
      </w:r>
      <w:r w:rsidRPr="00F57C0C">
        <w:rPr>
          <w:rFonts w:ascii="Arial" w:hAnsi="Arial" w:cs="Arial"/>
        </w:rPr>
        <w:br/>
        <w:t>2</w:t>
      </w:r>
      <w:r w:rsidR="00C90780" w:rsidRPr="00F57C0C">
        <w:rPr>
          <w:rFonts w:ascii="Arial" w:hAnsi="Arial" w:cs="Arial"/>
        </w:rPr>
        <w:t>8</w:t>
      </w:r>
      <w:r w:rsidRPr="00F57C0C">
        <w:rPr>
          <w:rFonts w:ascii="Arial" w:hAnsi="Arial" w:cs="Arial"/>
        </w:rPr>
        <w:t>.6. Szczegółowe zasady postępowania po wniesieniu odwołania, określają stosowne przepisy</w:t>
      </w:r>
      <w:r w:rsidR="00F055DC" w:rsidRPr="00F57C0C">
        <w:rPr>
          <w:rFonts w:ascii="Arial" w:hAnsi="Arial" w:cs="Arial"/>
        </w:rPr>
        <w:t xml:space="preserve"> </w:t>
      </w:r>
      <w:r w:rsidRPr="00F57C0C">
        <w:rPr>
          <w:rFonts w:ascii="Arial" w:hAnsi="Arial" w:cs="Arial"/>
        </w:rPr>
        <w:t>Działu IX Rozdziału 2 Oddział 3-12 ustawy PZP.</w:t>
      </w:r>
    </w:p>
    <w:p w:rsidR="00C90780"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8</w:t>
      </w:r>
      <w:r w:rsidRPr="00F57C0C">
        <w:rPr>
          <w:rFonts w:ascii="Arial" w:hAnsi="Arial" w:cs="Arial"/>
        </w:rPr>
        <w:t>.7. Na orzeczenie Izby oraz postanowienie Prezesa Izby, stronom oraz uczestnikom postępowania odwoławczego przysługuje skarga do sądu. Skargę wnosi się do Sądu Okręgowego w Warszawie – sądu zamówień publicznych, za pośrednictwem Prezesa Izby w terminie 14 dni od dnia doręczenia orzeczenia Izby, przesyłając jednocześnie jej odpis przeciwnikowi skargi.</w:t>
      </w:r>
    </w:p>
    <w:p w:rsidR="00C90780" w:rsidRPr="00F57C0C" w:rsidRDefault="00033017" w:rsidP="00F57C0C">
      <w:pPr>
        <w:jc w:val="both"/>
        <w:rPr>
          <w:rFonts w:ascii="Arial" w:hAnsi="Arial" w:cs="Arial"/>
        </w:rPr>
      </w:pPr>
      <w:r w:rsidRPr="00F57C0C">
        <w:rPr>
          <w:rFonts w:ascii="Arial" w:hAnsi="Arial" w:cs="Arial"/>
        </w:rPr>
        <w:t>Złożenie skargi w placówce pocztowej operatora wyznaczonego w rozumieniu ustawy Prawo pocztowe jest równoznaczne z jej wniesieniem. Prezes Izby przekazuje skargę wraz z aktami postępowania odwoławczego do sądu zamówień publicznych, w terminie 7 dni od dnia jej otrzymania.</w:t>
      </w:r>
    </w:p>
    <w:p w:rsidR="00033017" w:rsidRPr="00F57C0C" w:rsidRDefault="00033017" w:rsidP="00F57C0C">
      <w:pPr>
        <w:jc w:val="both"/>
        <w:rPr>
          <w:rFonts w:ascii="Arial" w:hAnsi="Arial" w:cs="Arial"/>
        </w:rPr>
      </w:pPr>
      <w:r w:rsidRPr="00F57C0C">
        <w:rPr>
          <w:rFonts w:ascii="Arial" w:hAnsi="Arial" w:cs="Arial"/>
        </w:rPr>
        <w:t>2</w:t>
      </w:r>
      <w:r w:rsidR="00C90780" w:rsidRPr="00F57C0C">
        <w:rPr>
          <w:rFonts w:ascii="Arial" w:hAnsi="Arial" w:cs="Arial"/>
        </w:rPr>
        <w:t>8</w:t>
      </w:r>
      <w:r w:rsidRPr="00F57C0C">
        <w:rPr>
          <w:rFonts w:ascii="Arial" w:hAnsi="Arial" w:cs="Arial"/>
        </w:rPr>
        <w:t xml:space="preserve">.8. Na zasadach określonych w art. 590 ustawy PZP od wyroku sądu lub postanowienia kończącego postępowanie w sprawie przysługuje skarga kasacyjna do Sądu Najwyższego. </w:t>
      </w:r>
    </w:p>
    <w:p w:rsidR="00B02716" w:rsidRDefault="00C90780" w:rsidP="00B02716">
      <w:pPr>
        <w:rPr>
          <w:rFonts w:ascii="Arial" w:hAnsi="Arial" w:cs="Arial"/>
          <w:b/>
          <w:bCs/>
        </w:rPr>
      </w:pPr>
      <w:r w:rsidRPr="00F57C0C">
        <w:rPr>
          <w:rFonts w:ascii="Arial" w:hAnsi="Arial" w:cs="Arial"/>
          <w:b/>
          <w:bCs/>
        </w:rPr>
        <w:t xml:space="preserve"> </w:t>
      </w:r>
    </w:p>
    <w:p w:rsidR="00C90780" w:rsidRPr="00F57C0C" w:rsidRDefault="00C90780" w:rsidP="00B02716">
      <w:pPr>
        <w:rPr>
          <w:rFonts w:ascii="Arial" w:hAnsi="Arial" w:cs="Arial"/>
          <w:b/>
          <w:bCs/>
        </w:rPr>
      </w:pPr>
      <w:r w:rsidRPr="00F57C0C">
        <w:rPr>
          <w:rFonts w:ascii="Arial" w:hAnsi="Arial" w:cs="Arial"/>
          <w:b/>
          <w:bCs/>
        </w:rPr>
        <w:t>29</w:t>
      </w:r>
      <w:r w:rsidR="00033017" w:rsidRPr="00F57C0C">
        <w:rPr>
          <w:rFonts w:ascii="Arial" w:hAnsi="Arial" w:cs="Arial"/>
          <w:b/>
          <w:bCs/>
        </w:rPr>
        <w:t>. OCHRONA DANYCH OSOBOWYCH</w:t>
      </w:r>
    </w:p>
    <w:p w:rsidR="00C90780" w:rsidRPr="00F57C0C" w:rsidRDefault="00033017" w:rsidP="00F57C0C">
      <w:pPr>
        <w:jc w:val="both"/>
        <w:rPr>
          <w:rFonts w:ascii="Arial" w:hAnsi="Arial" w:cs="Arial"/>
        </w:rPr>
      </w:pPr>
      <w:r w:rsidRPr="00F57C0C">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w:t>
      </w:r>
      <w:r w:rsidR="00C90780" w:rsidRPr="00F57C0C">
        <w:rPr>
          <w:rFonts w:ascii="Arial" w:hAnsi="Arial" w:cs="Arial"/>
        </w:rPr>
        <w:t xml:space="preserve"> </w:t>
      </w:r>
      <w:r w:rsidRPr="00F57C0C">
        <w:rPr>
          <w:rFonts w:ascii="Arial" w:hAnsi="Arial" w:cs="Arial"/>
        </w:rPr>
        <w:t xml:space="preserve">(ogólne rozporządzenie o danych) (Dz. U. UE L119 z dnia 4 maja 2016 r., </w:t>
      </w:r>
      <w:proofErr w:type="spellStart"/>
      <w:r w:rsidRPr="00F57C0C">
        <w:rPr>
          <w:rFonts w:ascii="Arial" w:hAnsi="Arial" w:cs="Arial"/>
        </w:rPr>
        <w:t>sprost</w:t>
      </w:r>
      <w:proofErr w:type="spellEnd"/>
      <w:r w:rsidRPr="00F57C0C">
        <w:rPr>
          <w:rFonts w:ascii="Arial" w:hAnsi="Arial" w:cs="Arial"/>
        </w:rPr>
        <w:t>. Dz. Urz. UE L127 str. 2 z 2018 r.; zwanym dalej „RODO”) informujemy, że:</w:t>
      </w:r>
    </w:p>
    <w:p w:rsidR="00C90780" w:rsidRPr="00F57C0C" w:rsidRDefault="00C90780" w:rsidP="00F57C0C">
      <w:pPr>
        <w:jc w:val="both"/>
        <w:rPr>
          <w:rFonts w:ascii="Arial" w:hAnsi="Arial" w:cs="Arial"/>
        </w:rPr>
      </w:pPr>
      <w:r w:rsidRPr="00F57C0C">
        <w:rPr>
          <w:rFonts w:ascii="Arial" w:hAnsi="Arial" w:cs="Arial"/>
        </w:rPr>
        <w:t>29</w:t>
      </w:r>
      <w:r w:rsidR="00033017" w:rsidRPr="00F57C0C">
        <w:rPr>
          <w:rFonts w:ascii="Arial" w:hAnsi="Arial" w:cs="Arial"/>
        </w:rPr>
        <w:t xml:space="preserve">.1. administratorem Pani/Pana danych osobowych jest </w:t>
      </w:r>
      <w:r w:rsidRPr="00F57C0C">
        <w:rPr>
          <w:rFonts w:ascii="Arial" w:hAnsi="Arial" w:cs="Arial"/>
        </w:rPr>
        <w:t xml:space="preserve">Dyrektor Miejskiego Ośrodka Pomocy Społecznej w </w:t>
      </w:r>
      <w:r w:rsidR="00033017" w:rsidRPr="00F57C0C">
        <w:rPr>
          <w:rFonts w:ascii="Arial" w:hAnsi="Arial" w:cs="Arial"/>
        </w:rPr>
        <w:t>Bielsk</w:t>
      </w:r>
      <w:r w:rsidRPr="00F57C0C">
        <w:rPr>
          <w:rFonts w:ascii="Arial" w:hAnsi="Arial" w:cs="Arial"/>
        </w:rPr>
        <w:t>u</w:t>
      </w:r>
      <w:r w:rsidR="00033017" w:rsidRPr="00F57C0C">
        <w:rPr>
          <w:rFonts w:ascii="Arial" w:hAnsi="Arial" w:cs="Arial"/>
        </w:rPr>
        <w:t xml:space="preserve"> Podlaski</w:t>
      </w:r>
      <w:r w:rsidRPr="00F57C0C">
        <w:rPr>
          <w:rFonts w:ascii="Arial" w:hAnsi="Arial" w:cs="Arial"/>
        </w:rPr>
        <w:t>m</w:t>
      </w:r>
      <w:r w:rsidR="00033017" w:rsidRPr="00F57C0C">
        <w:rPr>
          <w:rFonts w:ascii="Arial" w:hAnsi="Arial" w:cs="Arial"/>
        </w:rPr>
        <w:t xml:space="preserve">, ul. </w:t>
      </w:r>
      <w:r w:rsidRPr="00F57C0C">
        <w:rPr>
          <w:rFonts w:ascii="Arial" w:hAnsi="Arial" w:cs="Arial"/>
        </w:rPr>
        <w:t>Kazimierzowska 18/3</w:t>
      </w:r>
      <w:r w:rsidR="00033017" w:rsidRPr="00F57C0C">
        <w:rPr>
          <w:rFonts w:ascii="Arial" w:hAnsi="Arial" w:cs="Arial"/>
        </w:rPr>
        <w:t>, 17-100 Bielsk Podlaski, tel.</w:t>
      </w:r>
      <w:r w:rsidRPr="00F57C0C">
        <w:rPr>
          <w:rFonts w:ascii="Arial" w:hAnsi="Arial" w:cs="Arial"/>
        </w:rPr>
        <w:t>/fax</w:t>
      </w:r>
      <w:r w:rsidR="00033017" w:rsidRPr="00F57C0C">
        <w:rPr>
          <w:rFonts w:ascii="Arial" w:hAnsi="Arial" w:cs="Arial"/>
        </w:rPr>
        <w:t xml:space="preserve"> 8573</w:t>
      </w:r>
      <w:r w:rsidRPr="00F57C0C">
        <w:rPr>
          <w:rFonts w:ascii="Arial" w:hAnsi="Arial" w:cs="Arial"/>
        </w:rPr>
        <w:t>02006</w:t>
      </w:r>
      <w:r w:rsidR="00033017" w:rsidRPr="00F57C0C">
        <w:rPr>
          <w:rFonts w:ascii="Arial" w:hAnsi="Arial" w:cs="Arial"/>
        </w:rPr>
        <w:t xml:space="preserve">, e-mail: </w:t>
      </w:r>
      <w:hyperlink r:id="rId22" w:history="1">
        <w:r w:rsidR="00AA6967" w:rsidRPr="0014551F">
          <w:rPr>
            <w:rStyle w:val="Hipercze"/>
            <w:rFonts w:ascii="Arial" w:hAnsi="Arial" w:cs="Arial"/>
          </w:rPr>
          <w:t>mops@bielsk-podlaski.pl</w:t>
        </w:r>
      </w:hyperlink>
      <w:r w:rsidR="00033017" w:rsidRPr="00F57C0C">
        <w:rPr>
          <w:rFonts w:ascii="Arial" w:hAnsi="Arial" w:cs="Arial"/>
        </w:rPr>
        <w:t>;</w:t>
      </w:r>
    </w:p>
    <w:p w:rsidR="00C90780" w:rsidRPr="00F57C0C" w:rsidRDefault="00C90780" w:rsidP="00F57C0C">
      <w:pPr>
        <w:jc w:val="both"/>
        <w:rPr>
          <w:rFonts w:ascii="Arial" w:hAnsi="Arial" w:cs="Arial"/>
        </w:rPr>
      </w:pPr>
      <w:r w:rsidRPr="00F57C0C">
        <w:rPr>
          <w:rFonts w:ascii="Arial" w:hAnsi="Arial" w:cs="Arial"/>
        </w:rPr>
        <w:t>29</w:t>
      </w:r>
      <w:r w:rsidR="00033017" w:rsidRPr="00F57C0C">
        <w:rPr>
          <w:rFonts w:ascii="Arial" w:hAnsi="Arial" w:cs="Arial"/>
        </w:rPr>
        <w:t xml:space="preserve">.2. administrator wyznaczył Inspektora Danych Osobowych, </w:t>
      </w:r>
      <w:r w:rsidRPr="00F57C0C">
        <w:rPr>
          <w:rFonts w:ascii="Arial" w:hAnsi="Arial" w:cs="Arial"/>
        </w:rPr>
        <w:t xml:space="preserve">funkcję tę pełni Pan Tomasz Frąckiewicz (tel. 795 556 668, email: </w:t>
      </w:r>
      <w:hyperlink r:id="rId23" w:history="1">
        <w:r w:rsidRPr="00F57C0C">
          <w:rPr>
            <w:rStyle w:val="Hipercze"/>
            <w:rFonts w:ascii="Arial" w:hAnsi="Arial" w:cs="Arial"/>
          </w:rPr>
          <w:t>t.frackiewicz@chronimydane.pl</w:t>
        </w:r>
      </w:hyperlink>
      <w:r w:rsidRPr="00F57C0C">
        <w:rPr>
          <w:rFonts w:ascii="Arial" w:hAnsi="Arial" w:cs="Arial"/>
        </w:rPr>
        <w:t xml:space="preserve">). </w:t>
      </w:r>
    </w:p>
    <w:p w:rsidR="00C90780" w:rsidRPr="00F57C0C" w:rsidRDefault="00C90780" w:rsidP="00F57C0C">
      <w:pPr>
        <w:jc w:val="both"/>
        <w:rPr>
          <w:rFonts w:ascii="Arial" w:hAnsi="Arial" w:cs="Arial"/>
        </w:rPr>
      </w:pPr>
      <w:r w:rsidRPr="00F57C0C">
        <w:rPr>
          <w:rFonts w:ascii="Arial" w:hAnsi="Arial" w:cs="Arial"/>
        </w:rPr>
        <w:t>29</w:t>
      </w:r>
      <w:r w:rsidR="00033017" w:rsidRPr="00F57C0C">
        <w:rPr>
          <w:rFonts w:ascii="Arial" w:hAnsi="Arial" w:cs="Arial"/>
        </w:rPr>
        <w:t>.3. Pani/Pana dane osobowe przetwarzane będą na podstawie art. 6 ust. 1 lit. c RODO w celu związanym z przedmiotowym postępowaniem o udzielenie zamówienia publicznego;</w:t>
      </w:r>
      <w:r w:rsidR="00033017" w:rsidRPr="00F57C0C">
        <w:rPr>
          <w:rFonts w:ascii="Arial" w:hAnsi="Arial" w:cs="Arial"/>
        </w:rPr>
        <w:br/>
      </w:r>
      <w:r w:rsidRPr="00F57C0C">
        <w:rPr>
          <w:rFonts w:ascii="Arial" w:hAnsi="Arial" w:cs="Arial"/>
        </w:rPr>
        <w:t>29</w:t>
      </w:r>
      <w:r w:rsidR="00033017" w:rsidRPr="00F57C0C">
        <w:rPr>
          <w:rFonts w:ascii="Arial" w:hAnsi="Arial" w:cs="Arial"/>
        </w:rPr>
        <w:t>.4. odbiorcami Pani/Pana danych osobowych będą osoby lub podmioty, którym udostępniona zostanie dokumentacja postępowania w oparciu o art. 74 ustawy PZP;</w:t>
      </w:r>
      <w:r w:rsidR="00033017" w:rsidRPr="00F57C0C">
        <w:rPr>
          <w:rFonts w:ascii="Arial" w:hAnsi="Arial" w:cs="Arial"/>
        </w:rPr>
        <w:br/>
      </w:r>
      <w:r w:rsidRPr="00F57C0C">
        <w:rPr>
          <w:rFonts w:ascii="Arial" w:hAnsi="Arial" w:cs="Arial"/>
        </w:rPr>
        <w:t>29</w:t>
      </w:r>
      <w:r w:rsidR="00033017" w:rsidRPr="00F57C0C">
        <w:rPr>
          <w:rFonts w:ascii="Arial" w:hAnsi="Arial" w:cs="Arial"/>
        </w:rPr>
        <w:t>.5. Pani/Pana dane osobowe będą przechowywane, zgodnie z art. 78 ust. 1 PZP przez okres 4 lat od dnia zakończenia postępowania o udzielenie zamówienia, a jeżeli czas trwania umowy przekracza 4 lata, okres przechowywania obejmuje cały czas trwania umowy;</w:t>
      </w:r>
    </w:p>
    <w:p w:rsidR="00577CB1" w:rsidRDefault="00C90780" w:rsidP="00F57C0C">
      <w:pPr>
        <w:jc w:val="both"/>
        <w:rPr>
          <w:rFonts w:ascii="Arial" w:hAnsi="Arial" w:cs="Arial"/>
        </w:rPr>
      </w:pPr>
      <w:r w:rsidRPr="00F57C0C">
        <w:rPr>
          <w:rFonts w:ascii="Arial" w:hAnsi="Arial" w:cs="Arial"/>
        </w:rPr>
        <w:t>29</w:t>
      </w:r>
      <w:r w:rsidR="00033017" w:rsidRPr="00F57C0C">
        <w:rPr>
          <w:rFonts w:ascii="Arial" w:hAnsi="Arial" w:cs="Arial"/>
        </w:rPr>
        <w:t>.6. obowiązek podania przez Panią/Pana danych osobowych bezpośrednio Pani/Pana dotyczących jest wymogiem ustawowym określonym w przepisach ustawy PZP, związanym z udziałem w postępowaniu o udzielenie zamówienia publicznego;</w:t>
      </w:r>
    </w:p>
    <w:p w:rsidR="00C90780" w:rsidRPr="00F57C0C" w:rsidRDefault="00C90780" w:rsidP="00F57C0C">
      <w:pPr>
        <w:jc w:val="both"/>
        <w:rPr>
          <w:rFonts w:ascii="Arial" w:hAnsi="Arial" w:cs="Arial"/>
        </w:rPr>
      </w:pPr>
      <w:r w:rsidRPr="00F57C0C">
        <w:rPr>
          <w:rFonts w:ascii="Arial" w:hAnsi="Arial" w:cs="Arial"/>
        </w:rPr>
        <w:t>29</w:t>
      </w:r>
      <w:r w:rsidR="00033017" w:rsidRPr="00F57C0C">
        <w:rPr>
          <w:rFonts w:ascii="Arial" w:hAnsi="Arial" w:cs="Arial"/>
        </w:rPr>
        <w:t>.7. w odniesieniu do Pani/Pana danych osobowych decyzje nie będą podejmowane w sposób zautomatyzowany, stosownie do art. 22 RODO;</w:t>
      </w:r>
    </w:p>
    <w:p w:rsidR="00C90780" w:rsidRPr="00F57C0C" w:rsidRDefault="00C90780" w:rsidP="00F57C0C">
      <w:pPr>
        <w:jc w:val="both"/>
        <w:rPr>
          <w:rFonts w:ascii="Arial" w:hAnsi="Arial" w:cs="Arial"/>
        </w:rPr>
      </w:pPr>
      <w:r w:rsidRPr="00F57C0C">
        <w:rPr>
          <w:rFonts w:ascii="Arial" w:hAnsi="Arial" w:cs="Arial"/>
        </w:rPr>
        <w:t>29</w:t>
      </w:r>
      <w:r w:rsidR="00033017" w:rsidRPr="00F57C0C">
        <w:rPr>
          <w:rFonts w:ascii="Arial" w:hAnsi="Arial" w:cs="Arial"/>
        </w:rPr>
        <w:t>.8. posiada Pani/Pan:</w:t>
      </w:r>
    </w:p>
    <w:p w:rsidR="00C90780" w:rsidRPr="00F57C0C" w:rsidRDefault="00C90780" w:rsidP="00F57C0C">
      <w:pPr>
        <w:jc w:val="both"/>
        <w:rPr>
          <w:rFonts w:ascii="Arial" w:hAnsi="Arial" w:cs="Arial"/>
        </w:rPr>
      </w:pPr>
      <w:r w:rsidRPr="00F57C0C">
        <w:rPr>
          <w:rFonts w:ascii="Arial" w:hAnsi="Arial" w:cs="Arial"/>
        </w:rPr>
        <w:t>29</w:t>
      </w:r>
      <w:r w:rsidR="00033017" w:rsidRPr="00F57C0C">
        <w:rPr>
          <w:rFonts w:ascii="Arial" w:hAnsi="Arial" w:cs="Arial"/>
        </w:rPr>
        <w:t>.8.1.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C90780" w:rsidRPr="00F57C0C" w:rsidRDefault="00C90780" w:rsidP="00F57C0C">
      <w:pPr>
        <w:jc w:val="both"/>
        <w:rPr>
          <w:rFonts w:ascii="Arial" w:hAnsi="Arial" w:cs="Arial"/>
        </w:rPr>
      </w:pPr>
      <w:r w:rsidRPr="00F57C0C">
        <w:rPr>
          <w:rFonts w:ascii="Arial" w:hAnsi="Arial" w:cs="Arial"/>
        </w:rPr>
        <w:lastRenderedPageBreak/>
        <w:t>29</w:t>
      </w:r>
      <w:r w:rsidR="00033017" w:rsidRPr="00F57C0C">
        <w:rPr>
          <w:rFonts w:ascii="Arial" w:hAnsi="Arial" w:cs="Arial"/>
        </w:rPr>
        <w:t>.8.2.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577CB1" w:rsidRDefault="00C90780" w:rsidP="00F57C0C">
      <w:pPr>
        <w:jc w:val="both"/>
        <w:rPr>
          <w:rFonts w:ascii="Arial" w:hAnsi="Arial" w:cs="Arial"/>
        </w:rPr>
      </w:pPr>
      <w:r w:rsidRPr="00F57C0C">
        <w:rPr>
          <w:rFonts w:ascii="Arial" w:hAnsi="Arial" w:cs="Arial"/>
        </w:rPr>
        <w:t>29</w:t>
      </w:r>
      <w:r w:rsidR="00033017" w:rsidRPr="00F57C0C">
        <w:rPr>
          <w:rFonts w:ascii="Arial" w:hAnsi="Arial" w:cs="Arial"/>
        </w:rPr>
        <w:t>.8.3. na podstawie art. 18 RODO prawo żądania od administratora ograniczenia przetwarzania danych osobowych z zastrzeżeniem okresu trwania postępowania o udzielenie zamówienia publicznego lub konkursu oraz przypadków, o których mowa w art. 18 ust. 2 RODO (praw w celu zapewnienia korzystania ze środków ochrony prawnej lub w celu ochrony praw innej</w:t>
      </w:r>
      <w:r w:rsidRPr="00F57C0C">
        <w:rPr>
          <w:rFonts w:ascii="Arial" w:hAnsi="Arial" w:cs="Arial"/>
        </w:rPr>
        <w:t xml:space="preserve"> </w:t>
      </w:r>
      <w:r w:rsidR="00033017" w:rsidRPr="00F57C0C">
        <w:rPr>
          <w:rFonts w:ascii="Arial" w:hAnsi="Arial" w:cs="Arial"/>
        </w:rPr>
        <w:t>osoby fizycznej lub prawnej, lub z uwagi na ważne względy interesu publicznego Unii Europejskiej lub państwa członkowskiego);</w:t>
      </w:r>
    </w:p>
    <w:p w:rsidR="00C90780" w:rsidRPr="00F57C0C" w:rsidRDefault="00C90780" w:rsidP="00F57C0C">
      <w:pPr>
        <w:jc w:val="both"/>
        <w:rPr>
          <w:rFonts w:ascii="Arial" w:hAnsi="Arial" w:cs="Arial"/>
        </w:rPr>
      </w:pPr>
      <w:r w:rsidRPr="00F57C0C">
        <w:rPr>
          <w:rFonts w:ascii="Arial" w:hAnsi="Arial" w:cs="Arial"/>
        </w:rPr>
        <w:t>29</w:t>
      </w:r>
      <w:r w:rsidR="00033017" w:rsidRPr="00F57C0C">
        <w:rPr>
          <w:rFonts w:ascii="Arial" w:hAnsi="Arial" w:cs="Arial"/>
        </w:rPr>
        <w:t>.8.4. prawo do wniesienia skargi do Prezesa Urzędu Ochrony Danych Osobowych, gdy uzna Pani/Pan, że przetwarzanie danych osobowych Pani/Pana dotyczących narusza przepisy RODO;</w:t>
      </w:r>
    </w:p>
    <w:p w:rsidR="00C90780" w:rsidRPr="00F57C0C" w:rsidRDefault="00C90780" w:rsidP="00F57C0C">
      <w:pPr>
        <w:jc w:val="both"/>
        <w:rPr>
          <w:rFonts w:ascii="Arial" w:hAnsi="Arial" w:cs="Arial"/>
        </w:rPr>
      </w:pPr>
      <w:r w:rsidRPr="00F57C0C">
        <w:rPr>
          <w:rFonts w:ascii="Arial" w:hAnsi="Arial" w:cs="Arial"/>
        </w:rPr>
        <w:t>29</w:t>
      </w:r>
      <w:r w:rsidR="00033017" w:rsidRPr="00F57C0C">
        <w:rPr>
          <w:rFonts w:ascii="Arial" w:hAnsi="Arial" w:cs="Arial"/>
        </w:rPr>
        <w:t>.9. nie przysługuje Pani/Panu:</w:t>
      </w:r>
    </w:p>
    <w:p w:rsidR="00C90780" w:rsidRPr="00F57C0C" w:rsidRDefault="00C90780" w:rsidP="00F57C0C">
      <w:pPr>
        <w:jc w:val="both"/>
        <w:rPr>
          <w:rFonts w:ascii="Arial" w:hAnsi="Arial" w:cs="Arial"/>
        </w:rPr>
      </w:pPr>
      <w:r w:rsidRPr="00F57C0C">
        <w:rPr>
          <w:rFonts w:ascii="Arial" w:hAnsi="Arial" w:cs="Arial"/>
        </w:rPr>
        <w:t>29</w:t>
      </w:r>
      <w:r w:rsidR="00033017" w:rsidRPr="00F57C0C">
        <w:rPr>
          <w:rFonts w:ascii="Arial" w:hAnsi="Arial" w:cs="Arial"/>
        </w:rPr>
        <w:t>.9.1. w związku z art. 17 ust. 3 lit. b, d lub e RODO prawo do usunięcia danych osobowych;</w:t>
      </w:r>
      <w:r w:rsidR="00033017" w:rsidRPr="00F57C0C">
        <w:rPr>
          <w:rFonts w:ascii="Arial" w:hAnsi="Arial" w:cs="Arial"/>
        </w:rPr>
        <w:br/>
      </w:r>
      <w:r w:rsidRPr="00F57C0C">
        <w:rPr>
          <w:rFonts w:ascii="Arial" w:hAnsi="Arial" w:cs="Arial"/>
        </w:rPr>
        <w:t>29</w:t>
      </w:r>
      <w:r w:rsidR="00033017" w:rsidRPr="00F57C0C">
        <w:rPr>
          <w:rFonts w:ascii="Arial" w:hAnsi="Arial" w:cs="Arial"/>
        </w:rPr>
        <w:t>.9.2. prawo do przenoszenia danych osobowych, o którym mowa w art. 20 RODO;</w:t>
      </w:r>
      <w:r w:rsidR="00033017" w:rsidRPr="00F57C0C">
        <w:rPr>
          <w:rFonts w:ascii="Arial" w:hAnsi="Arial" w:cs="Arial"/>
        </w:rPr>
        <w:br/>
      </w:r>
      <w:r w:rsidRPr="00F57C0C">
        <w:rPr>
          <w:rFonts w:ascii="Arial" w:hAnsi="Arial" w:cs="Arial"/>
        </w:rPr>
        <w:t>29</w:t>
      </w:r>
      <w:r w:rsidR="00033017" w:rsidRPr="00F57C0C">
        <w:rPr>
          <w:rFonts w:ascii="Arial" w:hAnsi="Arial" w:cs="Arial"/>
        </w:rPr>
        <w:t>.9.3. na podstawie art. 21 RODO prawo sprzeciwu, wobec przetwarzania danych osobowych, gdyż podstawą prawną przetwarzania Pani/Pana danych osobowych jest art. 6 ust. 1 lit. c RODO;</w:t>
      </w:r>
    </w:p>
    <w:p w:rsidR="00C90780" w:rsidRPr="00F57C0C" w:rsidRDefault="00C90780" w:rsidP="00F57C0C">
      <w:pPr>
        <w:jc w:val="both"/>
        <w:rPr>
          <w:rFonts w:ascii="Arial" w:hAnsi="Arial" w:cs="Arial"/>
        </w:rPr>
      </w:pPr>
      <w:r w:rsidRPr="00F57C0C">
        <w:rPr>
          <w:rFonts w:ascii="Arial" w:hAnsi="Arial" w:cs="Arial"/>
        </w:rPr>
        <w:t>29</w:t>
      </w:r>
      <w:r w:rsidR="00033017" w:rsidRPr="00F57C0C">
        <w:rPr>
          <w:rFonts w:ascii="Arial" w:hAnsi="Arial" w:cs="Arial"/>
        </w:rPr>
        <w:t>.10. przysługuje Pani/Panu prawo wniesienia skargi do organu nadzorczego na niezgodne z RODO przetwarzanie Pani/Pana danych osobowych przez administratora. Organem właściwym dla przedmiotowej skargi jest Urząd Ochrony Danych Osobowych, ul. Stawki 2, 00-193 Warszawa.</w:t>
      </w:r>
    </w:p>
    <w:p w:rsidR="00F055DC" w:rsidRPr="00F57C0C" w:rsidRDefault="00F055DC" w:rsidP="00F57C0C">
      <w:pPr>
        <w:jc w:val="both"/>
        <w:rPr>
          <w:rFonts w:ascii="Arial" w:hAnsi="Arial" w:cs="Arial"/>
        </w:rPr>
      </w:pPr>
    </w:p>
    <w:p w:rsidR="00C90780" w:rsidRPr="00F57C0C" w:rsidRDefault="00C90780" w:rsidP="00F57C0C">
      <w:pPr>
        <w:jc w:val="both"/>
        <w:rPr>
          <w:rFonts w:ascii="Arial" w:hAnsi="Arial" w:cs="Arial"/>
          <w:b/>
          <w:bCs/>
        </w:rPr>
      </w:pPr>
      <w:r w:rsidRPr="00F57C0C">
        <w:rPr>
          <w:rFonts w:ascii="Arial" w:hAnsi="Arial" w:cs="Arial"/>
          <w:b/>
          <w:bCs/>
        </w:rPr>
        <w:t>30</w:t>
      </w:r>
      <w:r w:rsidR="00033017" w:rsidRPr="00F57C0C">
        <w:rPr>
          <w:rFonts w:ascii="Arial" w:hAnsi="Arial" w:cs="Arial"/>
          <w:b/>
          <w:bCs/>
        </w:rPr>
        <w:t>. POSTANOWIENIA KOŃCOWE</w:t>
      </w:r>
    </w:p>
    <w:p w:rsidR="00577CB1" w:rsidRDefault="00033017" w:rsidP="00F57C0C">
      <w:pPr>
        <w:jc w:val="both"/>
        <w:rPr>
          <w:rFonts w:ascii="Arial" w:hAnsi="Arial" w:cs="Arial"/>
        </w:rPr>
      </w:pPr>
      <w:r w:rsidRPr="00F57C0C">
        <w:rPr>
          <w:rFonts w:ascii="Arial" w:hAnsi="Arial" w:cs="Arial"/>
        </w:rPr>
        <w:t>W sprawach nieuregulowanych w SWZ zastosowanie mają przepisy ustawy PZP i przepisy wykonawcze do tej ustawy oraz przepisy Kodeksu cywilnego.</w:t>
      </w:r>
    </w:p>
    <w:p w:rsidR="00F055DC" w:rsidRPr="00F57C0C" w:rsidRDefault="00F055DC" w:rsidP="00F57C0C">
      <w:pPr>
        <w:jc w:val="both"/>
        <w:rPr>
          <w:rFonts w:ascii="Arial" w:hAnsi="Arial" w:cs="Arial"/>
        </w:rPr>
      </w:pPr>
    </w:p>
    <w:p w:rsidR="00C90780" w:rsidRPr="00F57C0C" w:rsidRDefault="00033017" w:rsidP="00F57C0C">
      <w:pPr>
        <w:jc w:val="both"/>
        <w:rPr>
          <w:rFonts w:ascii="Arial" w:hAnsi="Arial" w:cs="Arial"/>
          <w:b/>
          <w:bCs/>
        </w:rPr>
      </w:pPr>
      <w:r w:rsidRPr="00F57C0C">
        <w:rPr>
          <w:rFonts w:ascii="Arial" w:hAnsi="Arial" w:cs="Arial"/>
          <w:b/>
          <w:bCs/>
        </w:rPr>
        <w:t>3</w:t>
      </w:r>
      <w:r w:rsidR="00C90780" w:rsidRPr="00F57C0C">
        <w:rPr>
          <w:rFonts w:ascii="Arial" w:hAnsi="Arial" w:cs="Arial"/>
          <w:b/>
          <w:bCs/>
        </w:rPr>
        <w:t>1</w:t>
      </w:r>
      <w:r w:rsidRPr="00F57C0C">
        <w:rPr>
          <w:rFonts w:ascii="Arial" w:hAnsi="Arial" w:cs="Arial"/>
          <w:b/>
          <w:bCs/>
        </w:rPr>
        <w:t>. ZAŁĄCZNIKI DO SWZ</w:t>
      </w:r>
    </w:p>
    <w:p w:rsidR="00C90780" w:rsidRPr="00F57C0C" w:rsidRDefault="00033017" w:rsidP="00F57C0C">
      <w:pPr>
        <w:jc w:val="both"/>
        <w:rPr>
          <w:rFonts w:ascii="Arial" w:hAnsi="Arial" w:cs="Arial"/>
        </w:rPr>
      </w:pPr>
      <w:r w:rsidRPr="00F57C0C">
        <w:rPr>
          <w:rFonts w:ascii="Arial" w:hAnsi="Arial" w:cs="Arial"/>
        </w:rPr>
        <w:t>3</w:t>
      </w:r>
      <w:r w:rsidR="00C90780" w:rsidRPr="00F57C0C">
        <w:rPr>
          <w:rFonts w:ascii="Arial" w:hAnsi="Arial" w:cs="Arial"/>
        </w:rPr>
        <w:t>1</w:t>
      </w:r>
      <w:r w:rsidRPr="00F57C0C">
        <w:rPr>
          <w:rFonts w:ascii="Arial" w:hAnsi="Arial" w:cs="Arial"/>
        </w:rPr>
        <w:t>.1. Załącznik nr 1 – Formularz ofertowy</w:t>
      </w:r>
    </w:p>
    <w:p w:rsidR="00C90780" w:rsidRPr="00F57C0C" w:rsidRDefault="00033017" w:rsidP="00F57C0C">
      <w:pPr>
        <w:jc w:val="both"/>
        <w:rPr>
          <w:rFonts w:ascii="Arial" w:hAnsi="Arial" w:cs="Arial"/>
        </w:rPr>
      </w:pPr>
      <w:r w:rsidRPr="00F57C0C">
        <w:rPr>
          <w:rFonts w:ascii="Arial" w:hAnsi="Arial" w:cs="Arial"/>
        </w:rPr>
        <w:t>3</w:t>
      </w:r>
      <w:r w:rsidR="003619F5" w:rsidRPr="00F57C0C">
        <w:rPr>
          <w:rFonts w:ascii="Arial" w:hAnsi="Arial" w:cs="Arial"/>
        </w:rPr>
        <w:t>1</w:t>
      </w:r>
      <w:r w:rsidRPr="00F57C0C">
        <w:rPr>
          <w:rFonts w:ascii="Arial" w:hAnsi="Arial" w:cs="Arial"/>
        </w:rPr>
        <w:t>.2. Załącznik nr 2A – Oświadczenie Wykonawcy o spełnianiu warunków udziału w postępowaniu oraz o braku podstaw do wykluczenia z postępowania</w:t>
      </w:r>
    </w:p>
    <w:p w:rsidR="003619F5" w:rsidRPr="00F57C0C" w:rsidRDefault="00033017" w:rsidP="00F57C0C">
      <w:pPr>
        <w:jc w:val="both"/>
        <w:rPr>
          <w:rFonts w:ascii="Arial" w:hAnsi="Arial" w:cs="Arial"/>
        </w:rPr>
      </w:pPr>
      <w:r w:rsidRPr="00F57C0C">
        <w:rPr>
          <w:rFonts w:ascii="Arial" w:hAnsi="Arial" w:cs="Arial"/>
        </w:rPr>
        <w:t>3</w:t>
      </w:r>
      <w:r w:rsidR="003619F5" w:rsidRPr="00F57C0C">
        <w:rPr>
          <w:rFonts w:ascii="Arial" w:hAnsi="Arial" w:cs="Arial"/>
        </w:rPr>
        <w:t>1</w:t>
      </w:r>
      <w:r w:rsidRPr="00F57C0C">
        <w:rPr>
          <w:rFonts w:ascii="Arial" w:hAnsi="Arial" w:cs="Arial"/>
        </w:rPr>
        <w:t>.3. Załącznik nr 2B – Oświadczenie Wykonawcy o aktualności informacji zawartych w oświadczeniu, o którym mowa w art.125 ust.</w:t>
      </w:r>
      <w:r w:rsidR="003619F5" w:rsidRPr="00F57C0C">
        <w:rPr>
          <w:rFonts w:ascii="Arial" w:hAnsi="Arial" w:cs="Arial"/>
        </w:rPr>
        <w:t xml:space="preserve"> </w:t>
      </w:r>
      <w:r w:rsidRPr="00F57C0C">
        <w:rPr>
          <w:rFonts w:ascii="Arial" w:hAnsi="Arial" w:cs="Arial"/>
        </w:rPr>
        <w:t>1</w:t>
      </w:r>
      <w:r w:rsidR="003619F5" w:rsidRPr="00F57C0C">
        <w:rPr>
          <w:rFonts w:ascii="Arial" w:hAnsi="Arial" w:cs="Arial"/>
        </w:rPr>
        <w:t xml:space="preserve"> </w:t>
      </w:r>
      <w:r w:rsidRPr="00F57C0C">
        <w:rPr>
          <w:rFonts w:ascii="Arial" w:hAnsi="Arial" w:cs="Arial"/>
        </w:rPr>
        <w:t>ustawy PZP</w:t>
      </w:r>
    </w:p>
    <w:p w:rsidR="003619F5" w:rsidRPr="00F57C0C" w:rsidRDefault="00033017" w:rsidP="00F57C0C">
      <w:pPr>
        <w:jc w:val="both"/>
        <w:rPr>
          <w:rFonts w:ascii="Arial" w:hAnsi="Arial" w:cs="Arial"/>
        </w:rPr>
      </w:pPr>
      <w:r w:rsidRPr="00F57C0C">
        <w:rPr>
          <w:rFonts w:ascii="Arial" w:hAnsi="Arial" w:cs="Arial"/>
        </w:rPr>
        <w:t>3</w:t>
      </w:r>
      <w:r w:rsidR="003619F5" w:rsidRPr="00F57C0C">
        <w:rPr>
          <w:rFonts w:ascii="Arial" w:hAnsi="Arial" w:cs="Arial"/>
        </w:rPr>
        <w:t>1</w:t>
      </w:r>
      <w:r w:rsidRPr="00F57C0C">
        <w:rPr>
          <w:rFonts w:ascii="Arial" w:hAnsi="Arial" w:cs="Arial"/>
        </w:rPr>
        <w:t>.4. Załącznik nr 2C – Oświadczenie wykonawców wspólnie ubiegających się o zamówienie</w:t>
      </w:r>
    </w:p>
    <w:p w:rsidR="004D5118" w:rsidRDefault="00033017" w:rsidP="00F57C0C">
      <w:pPr>
        <w:jc w:val="both"/>
        <w:rPr>
          <w:rFonts w:ascii="Arial" w:hAnsi="Arial" w:cs="Arial"/>
        </w:rPr>
      </w:pPr>
      <w:r w:rsidRPr="00F57C0C">
        <w:rPr>
          <w:rFonts w:ascii="Arial" w:hAnsi="Arial" w:cs="Arial"/>
        </w:rPr>
        <w:t>3</w:t>
      </w:r>
      <w:r w:rsidR="003619F5" w:rsidRPr="00F57C0C">
        <w:rPr>
          <w:rFonts w:ascii="Arial" w:hAnsi="Arial" w:cs="Arial"/>
        </w:rPr>
        <w:t>1</w:t>
      </w:r>
      <w:r w:rsidRPr="00F57C0C">
        <w:rPr>
          <w:rFonts w:ascii="Arial" w:hAnsi="Arial" w:cs="Arial"/>
        </w:rPr>
        <w:t xml:space="preserve">.5. </w:t>
      </w:r>
      <w:r w:rsidR="004D5118" w:rsidRPr="00F57C0C">
        <w:rPr>
          <w:rFonts w:ascii="Arial" w:hAnsi="Arial" w:cs="Arial"/>
        </w:rPr>
        <w:t>Załącznik nr 2</w:t>
      </w:r>
      <w:r w:rsidR="004D5118">
        <w:rPr>
          <w:rFonts w:ascii="Arial" w:hAnsi="Arial" w:cs="Arial"/>
        </w:rPr>
        <w:t>D – Oświadczenie dotyczące dysponowania lokalem</w:t>
      </w:r>
    </w:p>
    <w:p w:rsidR="003619F5" w:rsidRPr="00F57C0C" w:rsidRDefault="004D5118" w:rsidP="00F57C0C">
      <w:pPr>
        <w:jc w:val="both"/>
        <w:rPr>
          <w:rFonts w:ascii="Arial" w:hAnsi="Arial" w:cs="Arial"/>
        </w:rPr>
      </w:pPr>
      <w:r>
        <w:rPr>
          <w:rFonts w:ascii="Arial" w:hAnsi="Arial" w:cs="Arial"/>
        </w:rPr>
        <w:t xml:space="preserve">31.6. </w:t>
      </w:r>
      <w:r w:rsidR="00033017" w:rsidRPr="00F57C0C">
        <w:rPr>
          <w:rFonts w:ascii="Arial" w:hAnsi="Arial" w:cs="Arial"/>
        </w:rPr>
        <w:t xml:space="preserve">Załącznik nr 3 – Wykaz </w:t>
      </w:r>
      <w:r w:rsidR="003619F5" w:rsidRPr="00F57C0C">
        <w:rPr>
          <w:rFonts w:ascii="Arial" w:hAnsi="Arial" w:cs="Arial"/>
        </w:rPr>
        <w:t>usług</w:t>
      </w:r>
    </w:p>
    <w:p w:rsidR="003619F5" w:rsidRDefault="003619F5" w:rsidP="00F57C0C">
      <w:pPr>
        <w:jc w:val="both"/>
        <w:rPr>
          <w:rFonts w:ascii="Arial" w:hAnsi="Arial" w:cs="Arial"/>
        </w:rPr>
      </w:pPr>
      <w:r w:rsidRPr="00F57C0C">
        <w:rPr>
          <w:rFonts w:ascii="Arial" w:hAnsi="Arial" w:cs="Arial"/>
        </w:rPr>
        <w:t>31</w:t>
      </w:r>
      <w:r w:rsidR="00033017" w:rsidRPr="00F57C0C">
        <w:rPr>
          <w:rFonts w:ascii="Arial" w:hAnsi="Arial" w:cs="Arial"/>
        </w:rPr>
        <w:t>.</w:t>
      </w:r>
      <w:r w:rsidR="004D5118">
        <w:rPr>
          <w:rFonts w:ascii="Arial" w:hAnsi="Arial" w:cs="Arial"/>
        </w:rPr>
        <w:t>7</w:t>
      </w:r>
      <w:r w:rsidR="00033017" w:rsidRPr="00F57C0C">
        <w:rPr>
          <w:rFonts w:ascii="Arial" w:hAnsi="Arial" w:cs="Arial"/>
        </w:rPr>
        <w:t>. Załącznik nr 4 – Wykaz osób</w:t>
      </w:r>
    </w:p>
    <w:p w:rsidR="00577CB1" w:rsidRPr="00577CB1" w:rsidRDefault="00577CB1" w:rsidP="00F57C0C">
      <w:pPr>
        <w:jc w:val="both"/>
        <w:rPr>
          <w:rFonts w:ascii="Arial" w:hAnsi="Arial" w:cs="Arial"/>
        </w:rPr>
      </w:pPr>
      <w:r>
        <w:rPr>
          <w:rFonts w:ascii="Arial" w:hAnsi="Arial" w:cs="Arial"/>
        </w:rPr>
        <w:t>31.</w:t>
      </w:r>
      <w:r w:rsidR="004D5118">
        <w:rPr>
          <w:rFonts w:ascii="Arial" w:hAnsi="Arial" w:cs="Arial"/>
        </w:rPr>
        <w:t>8</w:t>
      </w:r>
      <w:r>
        <w:rPr>
          <w:rFonts w:ascii="Arial" w:hAnsi="Arial" w:cs="Arial"/>
        </w:rPr>
        <w:t>. Załącznik n</w:t>
      </w:r>
      <w:r w:rsidR="00F14873">
        <w:rPr>
          <w:rFonts w:ascii="Arial" w:hAnsi="Arial" w:cs="Arial"/>
        </w:rPr>
        <w:t>r</w:t>
      </w:r>
      <w:r>
        <w:rPr>
          <w:rFonts w:ascii="Arial" w:hAnsi="Arial" w:cs="Arial"/>
        </w:rPr>
        <w:t xml:space="preserve"> 4A – </w:t>
      </w:r>
      <w:r w:rsidRPr="00577CB1">
        <w:rPr>
          <w:rFonts w:ascii="Arial" w:eastAsia="Calibri" w:hAnsi="Arial" w:cs="Arial"/>
          <w:szCs w:val="20"/>
        </w:rPr>
        <w:t xml:space="preserve">Potwierdzenie zawarcia umowy o pracę </w:t>
      </w:r>
    </w:p>
    <w:p w:rsidR="003619F5" w:rsidRPr="00F57C0C" w:rsidRDefault="00033017" w:rsidP="00F57C0C">
      <w:pPr>
        <w:jc w:val="both"/>
        <w:rPr>
          <w:rFonts w:ascii="Arial" w:hAnsi="Arial" w:cs="Arial"/>
        </w:rPr>
      </w:pPr>
      <w:r w:rsidRPr="00F57C0C">
        <w:rPr>
          <w:rFonts w:ascii="Arial" w:hAnsi="Arial" w:cs="Arial"/>
        </w:rPr>
        <w:t>3</w:t>
      </w:r>
      <w:r w:rsidR="003619F5" w:rsidRPr="00F57C0C">
        <w:rPr>
          <w:rFonts w:ascii="Arial" w:hAnsi="Arial" w:cs="Arial"/>
        </w:rPr>
        <w:t>1</w:t>
      </w:r>
      <w:r w:rsidRPr="00F57C0C">
        <w:rPr>
          <w:rFonts w:ascii="Arial" w:hAnsi="Arial" w:cs="Arial"/>
        </w:rPr>
        <w:t>.</w:t>
      </w:r>
      <w:r w:rsidR="004D5118">
        <w:rPr>
          <w:rFonts w:ascii="Arial" w:hAnsi="Arial" w:cs="Arial"/>
        </w:rPr>
        <w:t>9</w:t>
      </w:r>
      <w:r w:rsidRPr="00F57C0C">
        <w:rPr>
          <w:rFonts w:ascii="Arial" w:hAnsi="Arial" w:cs="Arial"/>
        </w:rPr>
        <w:t>. Załącznik nr 5 – Zobowiązanie podmiotu udostępniającego zasoby</w:t>
      </w:r>
    </w:p>
    <w:p w:rsidR="001109AD" w:rsidRDefault="00033017" w:rsidP="00F57C0C">
      <w:pPr>
        <w:jc w:val="both"/>
        <w:rPr>
          <w:rFonts w:ascii="Arial" w:hAnsi="Arial" w:cs="Arial"/>
        </w:rPr>
      </w:pPr>
      <w:r w:rsidRPr="00F57C0C">
        <w:rPr>
          <w:rFonts w:ascii="Arial" w:hAnsi="Arial" w:cs="Arial"/>
        </w:rPr>
        <w:t>3</w:t>
      </w:r>
      <w:r w:rsidR="003619F5" w:rsidRPr="00F57C0C">
        <w:rPr>
          <w:rFonts w:ascii="Arial" w:hAnsi="Arial" w:cs="Arial"/>
        </w:rPr>
        <w:t>1</w:t>
      </w:r>
      <w:r w:rsidRPr="00F57C0C">
        <w:rPr>
          <w:rFonts w:ascii="Arial" w:hAnsi="Arial" w:cs="Arial"/>
        </w:rPr>
        <w:t>.</w:t>
      </w:r>
      <w:r w:rsidR="004D5118">
        <w:rPr>
          <w:rFonts w:ascii="Arial" w:hAnsi="Arial" w:cs="Arial"/>
        </w:rPr>
        <w:t>10</w:t>
      </w:r>
      <w:r w:rsidRPr="00F57C0C">
        <w:rPr>
          <w:rFonts w:ascii="Arial" w:hAnsi="Arial" w:cs="Arial"/>
        </w:rPr>
        <w:t>. Załącznik nr 6 – Projekt umowy</w:t>
      </w:r>
    </w:p>
    <w:p w:rsidR="001109AD" w:rsidRDefault="001109AD" w:rsidP="00F57C0C">
      <w:pPr>
        <w:jc w:val="both"/>
        <w:rPr>
          <w:rFonts w:ascii="Arial" w:hAnsi="Arial" w:cs="Arial"/>
        </w:rPr>
      </w:pPr>
    </w:p>
    <w:p w:rsidR="001109AD" w:rsidRPr="001109AD" w:rsidRDefault="001109AD" w:rsidP="001109AD">
      <w:pPr>
        <w:ind w:left="7090"/>
        <w:rPr>
          <w:rFonts w:ascii="Arial" w:hAnsi="Arial" w:cs="Arial"/>
          <w:b/>
          <w:bCs/>
        </w:rPr>
      </w:pPr>
      <w:r>
        <w:rPr>
          <w:rFonts w:ascii="Arial" w:hAnsi="Arial" w:cs="Arial"/>
        </w:rPr>
        <w:t xml:space="preserve"> </w:t>
      </w:r>
      <w:r w:rsidRPr="001109AD">
        <w:rPr>
          <w:rFonts w:ascii="Arial" w:hAnsi="Arial" w:cs="Arial"/>
          <w:b/>
          <w:bCs/>
        </w:rPr>
        <w:t>DYREKTOR</w:t>
      </w:r>
    </w:p>
    <w:p w:rsidR="001109AD" w:rsidRPr="001109AD" w:rsidRDefault="001109AD" w:rsidP="001109AD">
      <w:pPr>
        <w:ind w:left="7090"/>
        <w:rPr>
          <w:rFonts w:ascii="Arial" w:hAnsi="Arial" w:cs="Arial"/>
          <w:b/>
          <w:bCs/>
        </w:rPr>
      </w:pPr>
    </w:p>
    <w:p w:rsidR="001109AD" w:rsidRPr="001109AD" w:rsidRDefault="001109AD" w:rsidP="001109AD">
      <w:pPr>
        <w:ind w:left="7090"/>
        <w:rPr>
          <w:rFonts w:ascii="Arial" w:hAnsi="Arial" w:cs="Arial"/>
          <w:b/>
          <w:bCs/>
        </w:rPr>
      </w:pPr>
      <w:bookmarkStart w:id="6" w:name="_GoBack"/>
      <w:bookmarkEnd w:id="6"/>
      <w:r w:rsidRPr="001109AD">
        <w:rPr>
          <w:rFonts w:ascii="Arial" w:hAnsi="Arial" w:cs="Arial"/>
          <w:b/>
          <w:bCs/>
        </w:rPr>
        <w:t>Anatol Wasiluk</w:t>
      </w:r>
    </w:p>
    <w:sectPr w:rsidR="001109AD" w:rsidRPr="001109AD" w:rsidSect="00A23C3B">
      <w:headerReference w:type="default" r:id="rId24"/>
      <w:footerReference w:type="default" r:id="rId25"/>
      <w:pgSz w:w="11906" w:h="16838" w:code="9"/>
      <w:pgMar w:top="851" w:right="964"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2A97" w:rsidRDefault="00D02A97" w:rsidP="00491209">
      <w:r>
        <w:separator/>
      </w:r>
    </w:p>
  </w:endnote>
  <w:endnote w:type="continuationSeparator" w:id="0">
    <w:p w:rsidR="00D02A97" w:rsidRDefault="00D02A97" w:rsidP="00491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10022FF" w:usb1="C000E47F" w:usb2="00000029" w:usb3="00000000" w:csb0="000001DF" w:csb1="00000000"/>
  </w:font>
  <w:font w:name="TimesNewRoman">
    <w:altName w:val="Arial Unicode MS"/>
    <w:charset w:val="8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9EA" w:rsidRPr="00284721" w:rsidRDefault="004D29EA" w:rsidP="00491209">
    <w:pPr>
      <w:pStyle w:val="Stopka"/>
      <w:pBdr>
        <w:top w:val="single" w:sz="4" w:space="1" w:color="auto"/>
      </w:pBdr>
      <w:rPr>
        <w:rFonts w:ascii="Arial" w:hAnsi="Arial" w:cs="Arial"/>
        <w:b/>
        <w:sz w:val="18"/>
        <w:szCs w:val="18"/>
      </w:rPr>
    </w:pPr>
    <w:r w:rsidRPr="00284721">
      <w:rPr>
        <w:rFonts w:ascii="Arial" w:hAnsi="Arial" w:cs="Arial"/>
        <w:b/>
        <w:sz w:val="18"/>
        <w:szCs w:val="18"/>
      </w:rPr>
      <w:t xml:space="preserve">Miejski Ośrodek Pomocy Społecznej w Bielsku Podlaskim </w:t>
    </w:r>
  </w:p>
  <w:p w:rsidR="004D29EA" w:rsidRPr="00284721" w:rsidRDefault="004D29EA" w:rsidP="00491209">
    <w:pPr>
      <w:pStyle w:val="Stopka"/>
      <w:tabs>
        <w:tab w:val="clear" w:pos="4536"/>
        <w:tab w:val="clear" w:pos="9072"/>
      </w:tabs>
      <w:rPr>
        <w:rFonts w:ascii="Arial" w:hAnsi="Arial" w:cs="Arial"/>
        <w:sz w:val="18"/>
        <w:szCs w:val="18"/>
      </w:rPr>
    </w:pPr>
    <w:r w:rsidRPr="00284721">
      <w:rPr>
        <w:rFonts w:ascii="Arial" w:hAnsi="Arial" w:cs="Arial"/>
        <w:sz w:val="18"/>
        <w:szCs w:val="18"/>
      </w:rPr>
      <w:t>ul. Ka</w:t>
    </w:r>
    <w:r>
      <w:rPr>
        <w:rFonts w:ascii="Arial" w:hAnsi="Arial" w:cs="Arial"/>
        <w:sz w:val="18"/>
        <w:szCs w:val="18"/>
      </w:rPr>
      <w:t>zimierzowska 18/3</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tel./fax. </w:t>
    </w:r>
    <w:r w:rsidRPr="00284721">
      <w:rPr>
        <w:rFonts w:ascii="Arial" w:hAnsi="Arial" w:cs="Arial"/>
        <w:sz w:val="18"/>
        <w:szCs w:val="18"/>
      </w:rPr>
      <w:t>85 730 20 06</w:t>
    </w:r>
    <w:r w:rsidRPr="00284721">
      <w:rPr>
        <w:rFonts w:ascii="Arial" w:hAnsi="Arial" w:cs="Arial"/>
        <w:sz w:val="18"/>
        <w:szCs w:val="18"/>
      </w:rPr>
      <w:tab/>
    </w:r>
  </w:p>
  <w:p w:rsidR="004D29EA" w:rsidRPr="00284721" w:rsidRDefault="004D29EA" w:rsidP="00491209">
    <w:pPr>
      <w:pStyle w:val="Stopka"/>
      <w:tabs>
        <w:tab w:val="clear" w:pos="4536"/>
        <w:tab w:val="clear" w:pos="9072"/>
      </w:tabs>
      <w:rPr>
        <w:rFonts w:ascii="Arial" w:hAnsi="Arial" w:cs="Arial"/>
        <w:sz w:val="18"/>
        <w:szCs w:val="18"/>
      </w:rPr>
    </w:pPr>
    <w:r w:rsidRPr="00284721">
      <w:rPr>
        <w:rFonts w:ascii="Arial" w:hAnsi="Arial" w:cs="Arial"/>
        <w:sz w:val="18"/>
        <w:szCs w:val="18"/>
      </w:rPr>
      <w:t>17-100 Bielsk Podlaski</w:t>
    </w:r>
    <w:r w:rsidRPr="00284721">
      <w:rPr>
        <w:rFonts w:ascii="Arial" w:hAnsi="Arial" w:cs="Arial"/>
        <w:sz w:val="18"/>
        <w:szCs w:val="18"/>
      </w:rPr>
      <w:tab/>
    </w:r>
    <w:r w:rsidRPr="00284721">
      <w:rPr>
        <w:rFonts w:ascii="Arial" w:hAnsi="Arial" w:cs="Arial"/>
        <w:sz w:val="18"/>
        <w:szCs w:val="18"/>
      </w:rPr>
      <w:tab/>
    </w:r>
    <w:r w:rsidRPr="00284721">
      <w:rPr>
        <w:rFonts w:ascii="Arial" w:hAnsi="Arial" w:cs="Arial"/>
        <w:sz w:val="18"/>
        <w:szCs w:val="18"/>
      </w:rPr>
      <w:tab/>
    </w:r>
    <w:r>
      <w:rPr>
        <w:rFonts w:ascii="Arial" w:hAnsi="Arial" w:cs="Arial"/>
        <w:sz w:val="18"/>
        <w:szCs w:val="18"/>
      </w:rPr>
      <w:tab/>
    </w:r>
    <w:r w:rsidRPr="00284721">
      <w:rPr>
        <w:rFonts w:ascii="Arial" w:hAnsi="Arial" w:cs="Arial"/>
        <w:sz w:val="18"/>
        <w:szCs w:val="18"/>
      </w:rPr>
      <w:t>e-mail: mops@</w:t>
    </w:r>
    <w:r w:rsidR="00C910E7">
      <w:rPr>
        <w:rFonts w:ascii="Arial" w:hAnsi="Arial" w:cs="Arial"/>
        <w:sz w:val="18"/>
        <w:szCs w:val="18"/>
      </w:rPr>
      <w:t>bielsk-podlaski</w:t>
    </w:r>
    <w:r w:rsidRPr="00284721">
      <w:rPr>
        <w:rFonts w:ascii="Arial" w:hAnsi="Arial" w:cs="Arial"/>
        <w:sz w:val="18"/>
        <w:szCs w:val="18"/>
      </w:rPr>
      <w:t>.pl</w:t>
    </w:r>
  </w:p>
  <w:p w:rsidR="004D29EA" w:rsidRPr="002F5CD8" w:rsidRDefault="004D29EA" w:rsidP="002F5CD8">
    <w:pPr>
      <w:pStyle w:val="Stopka"/>
      <w:tabs>
        <w:tab w:val="clear" w:pos="4536"/>
        <w:tab w:val="clear" w:pos="9072"/>
      </w:tabs>
      <w:ind w:left="3545" w:firstLine="709"/>
      <w:rPr>
        <w:rFonts w:ascii="Arial" w:hAnsi="Arial" w:cs="Arial"/>
        <w:sz w:val="18"/>
        <w:szCs w:val="18"/>
      </w:rPr>
    </w:pPr>
    <w:r w:rsidRPr="002F5CD8">
      <w:rPr>
        <w:rFonts w:ascii="Arial" w:hAnsi="Arial" w:cs="Arial"/>
        <w:sz w:val="18"/>
        <w:szCs w:val="18"/>
      </w:rPr>
      <w:t>www.mopsbielskpodlaski.pl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2A97" w:rsidRDefault="00D02A97" w:rsidP="00491209">
      <w:r>
        <w:separator/>
      </w:r>
    </w:p>
  </w:footnote>
  <w:footnote w:type="continuationSeparator" w:id="0">
    <w:p w:rsidR="00D02A97" w:rsidRDefault="00D02A97" w:rsidP="00491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9EA" w:rsidRDefault="004D29EA" w:rsidP="00C03686">
    <w:pPr>
      <w:pStyle w:val="Nagwek"/>
      <w:pBdr>
        <w:bottom w:val="single" w:sz="4" w:space="1" w:color="D9D9D9"/>
      </w:pBdr>
      <w:jc w:val="right"/>
      <w:rPr>
        <w:b/>
        <w:bCs/>
      </w:rPr>
    </w:pPr>
    <w:r w:rsidRPr="00C03686">
      <w:rPr>
        <w:color w:val="7F7F7F"/>
        <w:spacing w:val="60"/>
      </w:rPr>
      <w:t>Strona</w:t>
    </w:r>
    <w:r>
      <w:t xml:space="preserve"> | </w:t>
    </w:r>
    <w:r>
      <w:fldChar w:fldCharType="begin"/>
    </w:r>
    <w:r>
      <w:instrText>PAGE   \* MERGEFORMAT</w:instrText>
    </w:r>
    <w:r>
      <w:fldChar w:fldCharType="separate"/>
    </w:r>
    <w:r>
      <w:rPr>
        <w:b/>
        <w:bCs/>
      </w:rPr>
      <w:t>2</w:t>
    </w:r>
    <w:r>
      <w:rPr>
        <w:b/>
        <w:bCs/>
      </w:rPr>
      <w:fldChar w:fldCharType="end"/>
    </w:r>
  </w:p>
  <w:p w:rsidR="004D29EA" w:rsidRDefault="004D29E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singleLevel"/>
    <w:tmpl w:val="00000012"/>
    <w:name w:val="WW8Num22"/>
    <w:lvl w:ilvl="0">
      <w:start w:val="2"/>
      <w:numFmt w:val="decimal"/>
      <w:lvlText w:val="%1."/>
      <w:lvlJc w:val="left"/>
      <w:pPr>
        <w:tabs>
          <w:tab w:val="num" w:pos="0"/>
        </w:tabs>
        <w:ind w:left="720" w:hanging="360"/>
      </w:pPr>
      <w:rPr>
        <w:b w:val="0"/>
      </w:rPr>
    </w:lvl>
  </w:abstractNum>
  <w:abstractNum w:abstractNumId="1" w15:restartNumberingAfterBreak="0">
    <w:nsid w:val="00000014"/>
    <w:multiLevelType w:val="singleLevel"/>
    <w:tmpl w:val="00000014"/>
    <w:name w:val="WW8Num24"/>
    <w:lvl w:ilvl="0">
      <w:start w:val="1"/>
      <w:numFmt w:val="lowerLetter"/>
      <w:lvlText w:val="%1)"/>
      <w:lvlJc w:val="left"/>
      <w:pPr>
        <w:tabs>
          <w:tab w:val="num" w:pos="0"/>
        </w:tabs>
        <w:ind w:left="1146" w:hanging="360"/>
      </w:pPr>
      <w:rPr>
        <w:b w:val="0"/>
        <w:color w:val="auto"/>
      </w:rPr>
    </w:lvl>
  </w:abstractNum>
  <w:abstractNum w:abstractNumId="2" w15:restartNumberingAfterBreak="0">
    <w:nsid w:val="00000018"/>
    <w:multiLevelType w:val="singleLevel"/>
    <w:tmpl w:val="00000018"/>
    <w:name w:val="WW8Num28"/>
    <w:lvl w:ilvl="0">
      <w:start w:val="1"/>
      <w:numFmt w:val="decimal"/>
      <w:lvlText w:val="%1)"/>
      <w:lvlJc w:val="left"/>
      <w:pPr>
        <w:tabs>
          <w:tab w:val="num" w:pos="0"/>
        </w:tabs>
        <w:ind w:left="1069" w:hanging="360"/>
      </w:pPr>
    </w:lvl>
  </w:abstractNum>
  <w:abstractNum w:abstractNumId="3" w15:restartNumberingAfterBreak="0">
    <w:nsid w:val="0000001B"/>
    <w:multiLevelType w:val="multilevel"/>
    <w:tmpl w:val="FEB2A074"/>
    <w:name w:val="WW8Num32"/>
    <w:lvl w:ilvl="0">
      <w:start w:val="1"/>
      <w:numFmt w:val="decimal"/>
      <w:lvlText w:val="%1."/>
      <w:lvlJc w:val="left"/>
      <w:pPr>
        <w:tabs>
          <w:tab w:val="num" w:pos="0"/>
        </w:tabs>
        <w:ind w:left="720" w:hanging="360"/>
      </w:pPr>
      <w:rPr>
        <w:b w:val="0"/>
        <w:bCs w:val="0"/>
        <w:color w:val="auto"/>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325"/>
    <w:rsid w:val="00011295"/>
    <w:rsid w:val="000155B6"/>
    <w:rsid w:val="000212E3"/>
    <w:rsid w:val="00033017"/>
    <w:rsid w:val="00045D3E"/>
    <w:rsid w:val="0005176A"/>
    <w:rsid w:val="00053BCF"/>
    <w:rsid w:val="000765B8"/>
    <w:rsid w:val="000779AC"/>
    <w:rsid w:val="00082961"/>
    <w:rsid w:val="00097EEF"/>
    <w:rsid w:val="000B4198"/>
    <w:rsid w:val="000B7C90"/>
    <w:rsid w:val="000D1C77"/>
    <w:rsid w:val="000E2BDC"/>
    <w:rsid w:val="000F0B44"/>
    <w:rsid w:val="000F721D"/>
    <w:rsid w:val="001109AD"/>
    <w:rsid w:val="00116FED"/>
    <w:rsid w:val="001233C3"/>
    <w:rsid w:val="00140BF3"/>
    <w:rsid w:val="00146776"/>
    <w:rsid w:val="001532C0"/>
    <w:rsid w:val="00157543"/>
    <w:rsid w:val="00161E1F"/>
    <w:rsid w:val="00163622"/>
    <w:rsid w:val="001636CB"/>
    <w:rsid w:val="00165754"/>
    <w:rsid w:val="00166321"/>
    <w:rsid w:val="001678DA"/>
    <w:rsid w:val="00172CBB"/>
    <w:rsid w:val="00176DE4"/>
    <w:rsid w:val="001A65EA"/>
    <w:rsid w:val="001C1680"/>
    <w:rsid w:val="001C3D5F"/>
    <w:rsid w:val="001C784E"/>
    <w:rsid w:val="001E735C"/>
    <w:rsid w:val="001F60F3"/>
    <w:rsid w:val="00200866"/>
    <w:rsid w:val="00204604"/>
    <w:rsid w:val="00211A90"/>
    <w:rsid w:val="00214872"/>
    <w:rsid w:val="002404B7"/>
    <w:rsid w:val="00241381"/>
    <w:rsid w:val="00252D08"/>
    <w:rsid w:val="00252DC2"/>
    <w:rsid w:val="00280FE4"/>
    <w:rsid w:val="002904EF"/>
    <w:rsid w:val="00294CE2"/>
    <w:rsid w:val="00294E0C"/>
    <w:rsid w:val="00297556"/>
    <w:rsid w:val="002C2111"/>
    <w:rsid w:val="002D17D0"/>
    <w:rsid w:val="002D3BF0"/>
    <w:rsid w:val="002E00D2"/>
    <w:rsid w:val="002E0C0E"/>
    <w:rsid w:val="002E6CAF"/>
    <w:rsid w:val="002F5CD8"/>
    <w:rsid w:val="003014C3"/>
    <w:rsid w:val="003130F5"/>
    <w:rsid w:val="00313408"/>
    <w:rsid w:val="003226F0"/>
    <w:rsid w:val="00330F75"/>
    <w:rsid w:val="00331C3B"/>
    <w:rsid w:val="00336CA1"/>
    <w:rsid w:val="00343EB1"/>
    <w:rsid w:val="0035320E"/>
    <w:rsid w:val="00354E29"/>
    <w:rsid w:val="00354E4F"/>
    <w:rsid w:val="003553B3"/>
    <w:rsid w:val="003619F5"/>
    <w:rsid w:val="003647BA"/>
    <w:rsid w:val="00370C32"/>
    <w:rsid w:val="00375697"/>
    <w:rsid w:val="00380233"/>
    <w:rsid w:val="00396237"/>
    <w:rsid w:val="003A2862"/>
    <w:rsid w:val="003A3E35"/>
    <w:rsid w:val="003C63F1"/>
    <w:rsid w:val="003D1F72"/>
    <w:rsid w:val="003D3A72"/>
    <w:rsid w:val="003E02AE"/>
    <w:rsid w:val="003E2C4B"/>
    <w:rsid w:val="003F3418"/>
    <w:rsid w:val="00420EF5"/>
    <w:rsid w:val="004248B3"/>
    <w:rsid w:val="00425563"/>
    <w:rsid w:val="004464D1"/>
    <w:rsid w:val="00452063"/>
    <w:rsid w:val="00462000"/>
    <w:rsid w:val="00467A51"/>
    <w:rsid w:val="00467FA3"/>
    <w:rsid w:val="004846C6"/>
    <w:rsid w:val="00491209"/>
    <w:rsid w:val="004A1A76"/>
    <w:rsid w:val="004B29AF"/>
    <w:rsid w:val="004B60C8"/>
    <w:rsid w:val="004D026A"/>
    <w:rsid w:val="004D222A"/>
    <w:rsid w:val="004D29EA"/>
    <w:rsid w:val="004D3887"/>
    <w:rsid w:val="004D5118"/>
    <w:rsid w:val="004D6972"/>
    <w:rsid w:val="004E4F24"/>
    <w:rsid w:val="004E595A"/>
    <w:rsid w:val="004F4E2A"/>
    <w:rsid w:val="00500644"/>
    <w:rsid w:val="00504624"/>
    <w:rsid w:val="005156E7"/>
    <w:rsid w:val="005170DF"/>
    <w:rsid w:val="0052393A"/>
    <w:rsid w:val="00527D72"/>
    <w:rsid w:val="00531B34"/>
    <w:rsid w:val="00556CDE"/>
    <w:rsid w:val="0055742A"/>
    <w:rsid w:val="0057152B"/>
    <w:rsid w:val="00577CB1"/>
    <w:rsid w:val="005806F0"/>
    <w:rsid w:val="00582B86"/>
    <w:rsid w:val="005A42D5"/>
    <w:rsid w:val="005A46CD"/>
    <w:rsid w:val="005A7A98"/>
    <w:rsid w:val="005B6D56"/>
    <w:rsid w:val="005C24C2"/>
    <w:rsid w:val="005E76DB"/>
    <w:rsid w:val="006010E7"/>
    <w:rsid w:val="0060415E"/>
    <w:rsid w:val="0061216C"/>
    <w:rsid w:val="0061372D"/>
    <w:rsid w:val="00615D28"/>
    <w:rsid w:val="00617A3E"/>
    <w:rsid w:val="00622F76"/>
    <w:rsid w:val="00622FD1"/>
    <w:rsid w:val="00647A59"/>
    <w:rsid w:val="00660B8B"/>
    <w:rsid w:val="00677A37"/>
    <w:rsid w:val="00682771"/>
    <w:rsid w:val="006836EE"/>
    <w:rsid w:val="00690B20"/>
    <w:rsid w:val="006A0486"/>
    <w:rsid w:val="006A25D8"/>
    <w:rsid w:val="006B435D"/>
    <w:rsid w:val="006C134B"/>
    <w:rsid w:val="006C6940"/>
    <w:rsid w:val="006E39D6"/>
    <w:rsid w:val="00705A99"/>
    <w:rsid w:val="007116DC"/>
    <w:rsid w:val="00721910"/>
    <w:rsid w:val="00734F15"/>
    <w:rsid w:val="00746D40"/>
    <w:rsid w:val="00752786"/>
    <w:rsid w:val="00783121"/>
    <w:rsid w:val="00786B9E"/>
    <w:rsid w:val="00790D60"/>
    <w:rsid w:val="00793C2E"/>
    <w:rsid w:val="007A6BE3"/>
    <w:rsid w:val="007C6ACD"/>
    <w:rsid w:val="007D4DD2"/>
    <w:rsid w:val="007F46F4"/>
    <w:rsid w:val="0080449E"/>
    <w:rsid w:val="00817242"/>
    <w:rsid w:val="00824593"/>
    <w:rsid w:val="0083509B"/>
    <w:rsid w:val="008360CA"/>
    <w:rsid w:val="00860C51"/>
    <w:rsid w:val="00876D65"/>
    <w:rsid w:val="008808CB"/>
    <w:rsid w:val="008841F7"/>
    <w:rsid w:val="0088431A"/>
    <w:rsid w:val="00884518"/>
    <w:rsid w:val="0088692D"/>
    <w:rsid w:val="00887364"/>
    <w:rsid w:val="00893144"/>
    <w:rsid w:val="008A38D8"/>
    <w:rsid w:val="008A55C6"/>
    <w:rsid w:val="008A7BC8"/>
    <w:rsid w:val="008B48C2"/>
    <w:rsid w:val="008D5A7F"/>
    <w:rsid w:val="008D5E37"/>
    <w:rsid w:val="008F56D7"/>
    <w:rsid w:val="00907A81"/>
    <w:rsid w:val="00910D5B"/>
    <w:rsid w:val="00914013"/>
    <w:rsid w:val="00923388"/>
    <w:rsid w:val="009239BA"/>
    <w:rsid w:val="00935339"/>
    <w:rsid w:val="009441BA"/>
    <w:rsid w:val="00955ABA"/>
    <w:rsid w:val="00965E0B"/>
    <w:rsid w:val="00967A4F"/>
    <w:rsid w:val="0099664E"/>
    <w:rsid w:val="009B0279"/>
    <w:rsid w:val="009C3816"/>
    <w:rsid w:val="009D25D8"/>
    <w:rsid w:val="009E3C5C"/>
    <w:rsid w:val="009F09D9"/>
    <w:rsid w:val="00A03419"/>
    <w:rsid w:val="00A12983"/>
    <w:rsid w:val="00A13B82"/>
    <w:rsid w:val="00A14112"/>
    <w:rsid w:val="00A23C3B"/>
    <w:rsid w:val="00A30EA5"/>
    <w:rsid w:val="00A318A6"/>
    <w:rsid w:val="00A37AF6"/>
    <w:rsid w:val="00A43526"/>
    <w:rsid w:val="00A53AC3"/>
    <w:rsid w:val="00A77525"/>
    <w:rsid w:val="00A800E8"/>
    <w:rsid w:val="00A96824"/>
    <w:rsid w:val="00AA6967"/>
    <w:rsid w:val="00AB336D"/>
    <w:rsid w:val="00AC234F"/>
    <w:rsid w:val="00AC4E90"/>
    <w:rsid w:val="00AC5B13"/>
    <w:rsid w:val="00AD504E"/>
    <w:rsid w:val="00B02716"/>
    <w:rsid w:val="00B06FE7"/>
    <w:rsid w:val="00B10650"/>
    <w:rsid w:val="00B236A7"/>
    <w:rsid w:val="00B31D8E"/>
    <w:rsid w:val="00B41929"/>
    <w:rsid w:val="00B4200A"/>
    <w:rsid w:val="00B50F25"/>
    <w:rsid w:val="00B536F0"/>
    <w:rsid w:val="00B5543C"/>
    <w:rsid w:val="00B615CB"/>
    <w:rsid w:val="00B67502"/>
    <w:rsid w:val="00BA6DA1"/>
    <w:rsid w:val="00BA7E3B"/>
    <w:rsid w:val="00BB7DB0"/>
    <w:rsid w:val="00BC216D"/>
    <w:rsid w:val="00BD36CB"/>
    <w:rsid w:val="00BE1C4D"/>
    <w:rsid w:val="00C00FB0"/>
    <w:rsid w:val="00C0318B"/>
    <w:rsid w:val="00C03686"/>
    <w:rsid w:val="00C14F6A"/>
    <w:rsid w:val="00C17791"/>
    <w:rsid w:val="00C21D38"/>
    <w:rsid w:val="00C3052E"/>
    <w:rsid w:val="00C349B6"/>
    <w:rsid w:val="00C41FD0"/>
    <w:rsid w:val="00C81B68"/>
    <w:rsid w:val="00C90780"/>
    <w:rsid w:val="00C910E7"/>
    <w:rsid w:val="00CB3EB3"/>
    <w:rsid w:val="00CB70B3"/>
    <w:rsid w:val="00CD47FA"/>
    <w:rsid w:val="00CD4AB8"/>
    <w:rsid w:val="00CE0793"/>
    <w:rsid w:val="00CE7316"/>
    <w:rsid w:val="00CF036C"/>
    <w:rsid w:val="00CF5BB3"/>
    <w:rsid w:val="00D00D03"/>
    <w:rsid w:val="00D02A97"/>
    <w:rsid w:val="00D05D51"/>
    <w:rsid w:val="00D12D28"/>
    <w:rsid w:val="00D16595"/>
    <w:rsid w:val="00D31BED"/>
    <w:rsid w:val="00D36248"/>
    <w:rsid w:val="00D36D55"/>
    <w:rsid w:val="00D42A2A"/>
    <w:rsid w:val="00D42BB0"/>
    <w:rsid w:val="00D52FF3"/>
    <w:rsid w:val="00D540FE"/>
    <w:rsid w:val="00D54741"/>
    <w:rsid w:val="00D62AF3"/>
    <w:rsid w:val="00D7754C"/>
    <w:rsid w:val="00DA2D19"/>
    <w:rsid w:val="00DA3EB5"/>
    <w:rsid w:val="00DB2238"/>
    <w:rsid w:val="00DD4BD9"/>
    <w:rsid w:val="00DE2807"/>
    <w:rsid w:val="00DF72F9"/>
    <w:rsid w:val="00E10F49"/>
    <w:rsid w:val="00E1357E"/>
    <w:rsid w:val="00E413A2"/>
    <w:rsid w:val="00E52E34"/>
    <w:rsid w:val="00E53409"/>
    <w:rsid w:val="00E65181"/>
    <w:rsid w:val="00E77E5B"/>
    <w:rsid w:val="00E85321"/>
    <w:rsid w:val="00E85325"/>
    <w:rsid w:val="00EA1308"/>
    <w:rsid w:val="00EB2592"/>
    <w:rsid w:val="00EB4880"/>
    <w:rsid w:val="00EC1E62"/>
    <w:rsid w:val="00EC45CB"/>
    <w:rsid w:val="00ED625C"/>
    <w:rsid w:val="00EF5B9C"/>
    <w:rsid w:val="00F055DC"/>
    <w:rsid w:val="00F124B9"/>
    <w:rsid w:val="00F12568"/>
    <w:rsid w:val="00F14873"/>
    <w:rsid w:val="00F2286E"/>
    <w:rsid w:val="00F30FF0"/>
    <w:rsid w:val="00F31584"/>
    <w:rsid w:val="00F551E0"/>
    <w:rsid w:val="00F57C0C"/>
    <w:rsid w:val="00F62B5A"/>
    <w:rsid w:val="00F71F96"/>
    <w:rsid w:val="00FA14A8"/>
    <w:rsid w:val="00FB1102"/>
    <w:rsid w:val="00FD62B1"/>
    <w:rsid w:val="00FE7C3B"/>
    <w:rsid w:val="00FF54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5807FA"/>
  <w15:chartTrackingRefBased/>
  <w15:docId w15:val="{23220D28-F19B-4C4D-9F15-46D2BCA2E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85325"/>
    <w:rPr>
      <w:sz w:val="24"/>
      <w:szCs w:val="24"/>
    </w:rPr>
  </w:style>
  <w:style w:type="paragraph" w:styleId="Nagwek1">
    <w:name w:val="heading 1"/>
    <w:basedOn w:val="Normalny"/>
    <w:next w:val="Normalny"/>
    <w:link w:val="Nagwek1Znak"/>
    <w:qFormat/>
    <w:rsid w:val="003D1F72"/>
    <w:pPr>
      <w:keepNext/>
      <w:spacing w:line="360" w:lineRule="auto"/>
      <w:outlineLvl w:val="0"/>
    </w:pPr>
    <w:rPr>
      <w:rFonts w:ascii="Arial" w:hAnsi="Arial" w:cs="Arial"/>
      <w:b/>
      <w:bCs/>
    </w:rPr>
  </w:style>
  <w:style w:type="paragraph" w:styleId="Nagwek2">
    <w:name w:val="heading 2"/>
    <w:basedOn w:val="Normalny"/>
    <w:next w:val="Normalny"/>
    <w:link w:val="Nagwek2Znak"/>
    <w:qFormat/>
    <w:rsid w:val="003D1F72"/>
    <w:pPr>
      <w:keepNext/>
      <w:spacing w:line="480" w:lineRule="auto"/>
      <w:jc w:val="center"/>
      <w:outlineLvl w:val="1"/>
    </w:pPr>
    <w:rPr>
      <w:rFonts w:ascii="Arial" w:hAnsi="Arial" w:cs="Arial"/>
      <w:b/>
      <w:bCs/>
    </w:rPr>
  </w:style>
  <w:style w:type="paragraph" w:styleId="Nagwek3">
    <w:name w:val="heading 3"/>
    <w:basedOn w:val="Normalny"/>
    <w:next w:val="Normalny"/>
    <w:link w:val="Nagwek3Znak"/>
    <w:qFormat/>
    <w:rsid w:val="003D1F72"/>
    <w:pPr>
      <w:keepNext/>
      <w:spacing w:line="360" w:lineRule="auto"/>
      <w:ind w:left="4956" w:firstLine="708"/>
      <w:outlineLvl w:val="2"/>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3D1F72"/>
    <w:rPr>
      <w:rFonts w:ascii="Arial" w:hAnsi="Arial" w:cs="Arial"/>
      <w:b/>
      <w:bCs/>
      <w:sz w:val="24"/>
      <w:szCs w:val="24"/>
    </w:rPr>
  </w:style>
  <w:style w:type="character" w:customStyle="1" w:styleId="Nagwek2Znak">
    <w:name w:val="Nagłówek 2 Znak"/>
    <w:link w:val="Nagwek2"/>
    <w:rsid w:val="003D1F72"/>
    <w:rPr>
      <w:rFonts w:ascii="Arial" w:hAnsi="Arial" w:cs="Arial"/>
      <w:b/>
      <w:bCs/>
      <w:sz w:val="24"/>
      <w:szCs w:val="24"/>
    </w:rPr>
  </w:style>
  <w:style w:type="character" w:customStyle="1" w:styleId="Nagwek3Znak">
    <w:name w:val="Nagłówek 3 Znak"/>
    <w:link w:val="Nagwek3"/>
    <w:rsid w:val="003D1F72"/>
    <w:rPr>
      <w:rFonts w:ascii="Arial" w:hAnsi="Arial" w:cs="Arial"/>
      <w:b/>
      <w:bCs/>
      <w:sz w:val="24"/>
      <w:szCs w:val="24"/>
    </w:rPr>
  </w:style>
  <w:style w:type="paragraph" w:styleId="Nagwek">
    <w:name w:val="header"/>
    <w:basedOn w:val="Normalny"/>
    <w:link w:val="NagwekZnak"/>
    <w:uiPriority w:val="99"/>
    <w:unhideWhenUsed/>
    <w:rsid w:val="00491209"/>
    <w:pPr>
      <w:tabs>
        <w:tab w:val="center" w:pos="4536"/>
        <w:tab w:val="right" w:pos="9072"/>
      </w:tabs>
    </w:pPr>
    <w:rPr>
      <w:rFonts w:ascii="Calibri" w:eastAsia="Calibri" w:hAnsi="Calibri"/>
      <w:sz w:val="22"/>
      <w:szCs w:val="22"/>
      <w:lang w:eastAsia="en-US"/>
    </w:rPr>
  </w:style>
  <w:style w:type="character" w:customStyle="1" w:styleId="NagwekZnak">
    <w:name w:val="Nagłówek Znak"/>
    <w:link w:val="Nagwek"/>
    <w:uiPriority w:val="99"/>
    <w:rsid w:val="00491209"/>
    <w:rPr>
      <w:rFonts w:ascii="Calibri" w:eastAsia="Calibri" w:hAnsi="Calibri"/>
      <w:sz w:val="22"/>
      <w:szCs w:val="22"/>
      <w:lang w:eastAsia="en-US"/>
    </w:rPr>
  </w:style>
  <w:style w:type="paragraph" w:styleId="Stopka">
    <w:name w:val="footer"/>
    <w:basedOn w:val="Normalny"/>
    <w:link w:val="StopkaZnak"/>
    <w:rsid w:val="00491209"/>
    <w:pPr>
      <w:tabs>
        <w:tab w:val="center" w:pos="4536"/>
        <w:tab w:val="right" w:pos="9072"/>
      </w:tabs>
    </w:pPr>
  </w:style>
  <w:style w:type="character" w:customStyle="1" w:styleId="StopkaZnak">
    <w:name w:val="Stopka Znak"/>
    <w:link w:val="Stopka"/>
    <w:rsid w:val="00491209"/>
    <w:rPr>
      <w:sz w:val="24"/>
      <w:szCs w:val="24"/>
    </w:rPr>
  </w:style>
  <w:style w:type="paragraph" w:styleId="Tekstprzypisukocowego">
    <w:name w:val="endnote text"/>
    <w:basedOn w:val="Normalny"/>
    <w:link w:val="TekstprzypisukocowegoZnak"/>
    <w:rsid w:val="00140BF3"/>
    <w:rPr>
      <w:sz w:val="20"/>
      <w:szCs w:val="20"/>
    </w:rPr>
  </w:style>
  <w:style w:type="character" w:customStyle="1" w:styleId="TekstprzypisukocowegoZnak">
    <w:name w:val="Tekst przypisu końcowego Znak"/>
    <w:basedOn w:val="Domylnaczcionkaakapitu"/>
    <w:link w:val="Tekstprzypisukocowego"/>
    <w:rsid w:val="00140BF3"/>
  </w:style>
  <w:style w:type="character" w:styleId="Odwoanieprzypisukocowego">
    <w:name w:val="endnote reference"/>
    <w:rsid w:val="00140BF3"/>
    <w:rPr>
      <w:vertAlign w:val="superscript"/>
    </w:rPr>
  </w:style>
  <w:style w:type="paragraph" w:styleId="Tekstprzypisudolnego">
    <w:name w:val="footnote text"/>
    <w:basedOn w:val="Normalny"/>
    <w:link w:val="TekstprzypisudolnegoZnak"/>
    <w:rsid w:val="00140BF3"/>
    <w:rPr>
      <w:sz w:val="20"/>
      <w:szCs w:val="20"/>
    </w:rPr>
  </w:style>
  <w:style w:type="character" w:customStyle="1" w:styleId="TekstprzypisudolnegoZnak">
    <w:name w:val="Tekst przypisu dolnego Znak"/>
    <w:basedOn w:val="Domylnaczcionkaakapitu"/>
    <w:link w:val="Tekstprzypisudolnego"/>
    <w:rsid w:val="00140BF3"/>
  </w:style>
  <w:style w:type="character" w:styleId="Odwoanieprzypisudolnego">
    <w:name w:val="footnote reference"/>
    <w:rsid w:val="00140BF3"/>
    <w:rPr>
      <w:vertAlign w:val="superscript"/>
    </w:rPr>
  </w:style>
  <w:style w:type="table" w:styleId="Tabela-Siatka">
    <w:name w:val="Table Grid"/>
    <w:basedOn w:val="Standardowy"/>
    <w:rsid w:val="00615D2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uiPriority w:val="99"/>
    <w:rsid w:val="001678DA"/>
    <w:pPr>
      <w:widowControl w:val="0"/>
      <w:autoSpaceDE w:val="0"/>
      <w:autoSpaceDN w:val="0"/>
      <w:adjustRightInd w:val="0"/>
      <w:spacing w:after="120"/>
    </w:pPr>
    <w:rPr>
      <w:rFonts w:ascii="Tahoma" w:cs="Tahoma"/>
    </w:rPr>
  </w:style>
  <w:style w:type="character" w:customStyle="1" w:styleId="TekstpodstawowyZnak">
    <w:name w:val="Tekst podstawowy Znak"/>
    <w:link w:val="Tekstpodstawowy"/>
    <w:uiPriority w:val="99"/>
    <w:rsid w:val="001678DA"/>
    <w:rPr>
      <w:rFonts w:ascii="Tahoma" w:cs="Tahoma"/>
      <w:sz w:val="24"/>
      <w:szCs w:val="24"/>
    </w:rPr>
  </w:style>
  <w:style w:type="character" w:styleId="Pogrubienie">
    <w:name w:val="Strong"/>
    <w:qFormat/>
    <w:rsid w:val="008B48C2"/>
    <w:rPr>
      <w:b/>
      <w:bCs/>
    </w:rPr>
  </w:style>
  <w:style w:type="paragraph" w:customStyle="1" w:styleId="Standard">
    <w:name w:val="Standard"/>
    <w:rsid w:val="00AB336D"/>
    <w:pPr>
      <w:widowControl w:val="0"/>
      <w:suppressAutoHyphens/>
      <w:autoSpaceDN w:val="0"/>
      <w:textAlignment w:val="baseline"/>
    </w:pPr>
    <w:rPr>
      <w:rFonts w:eastAsia="Lucida Sans Unicode" w:cs="Tahoma"/>
      <w:kern w:val="3"/>
      <w:sz w:val="24"/>
      <w:szCs w:val="24"/>
    </w:rPr>
  </w:style>
  <w:style w:type="paragraph" w:customStyle="1" w:styleId="TableContents">
    <w:name w:val="Table Contents"/>
    <w:basedOn w:val="Standard"/>
    <w:rsid w:val="00AB336D"/>
    <w:pPr>
      <w:suppressLineNumbers/>
    </w:pPr>
  </w:style>
  <w:style w:type="paragraph" w:styleId="Tekstpodstawowy2">
    <w:name w:val="Body Text 2"/>
    <w:basedOn w:val="Normalny"/>
    <w:link w:val="Tekstpodstawowy2Znak"/>
    <w:rsid w:val="003D1F72"/>
    <w:pPr>
      <w:spacing w:after="120" w:line="480" w:lineRule="auto"/>
    </w:pPr>
  </w:style>
  <w:style w:type="character" w:customStyle="1" w:styleId="Tekstpodstawowy2Znak">
    <w:name w:val="Tekst podstawowy 2 Znak"/>
    <w:link w:val="Tekstpodstawowy2"/>
    <w:rsid w:val="003D1F72"/>
    <w:rPr>
      <w:sz w:val="24"/>
      <w:szCs w:val="24"/>
    </w:rPr>
  </w:style>
  <w:style w:type="paragraph" w:styleId="Tekstpodstawowywcity">
    <w:name w:val="Body Text Indent"/>
    <w:basedOn w:val="Normalny"/>
    <w:link w:val="TekstpodstawowywcityZnak"/>
    <w:rsid w:val="003D1F72"/>
    <w:pPr>
      <w:spacing w:after="120"/>
      <w:ind w:left="283"/>
    </w:pPr>
  </w:style>
  <w:style w:type="character" w:customStyle="1" w:styleId="TekstpodstawowywcityZnak">
    <w:name w:val="Tekst podstawowy wcięty Znak"/>
    <w:link w:val="Tekstpodstawowywcity"/>
    <w:rsid w:val="003D1F72"/>
    <w:rPr>
      <w:sz w:val="24"/>
      <w:szCs w:val="24"/>
    </w:rPr>
  </w:style>
  <w:style w:type="paragraph" w:styleId="Legenda">
    <w:name w:val="caption"/>
    <w:basedOn w:val="Normalny"/>
    <w:next w:val="Normalny"/>
    <w:qFormat/>
    <w:rsid w:val="003D1F72"/>
    <w:pPr>
      <w:spacing w:line="360" w:lineRule="auto"/>
    </w:pPr>
    <w:rPr>
      <w:rFonts w:ascii="Arial" w:hAnsi="Arial" w:cs="Arial"/>
      <w:b/>
      <w:bCs/>
    </w:rPr>
  </w:style>
  <w:style w:type="paragraph" w:styleId="Akapitzlist">
    <w:name w:val="List Paragraph"/>
    <w:basedOn w:val="Normalny"/>
    <w:qFormat/>
    <w:rsid w:val="00E53409"/>
    <w:pPr>
      <w:spacing w:after="200" w:line="276" w:lineRule="auto"/>
      <w:ind w:left="720"/>
      <w:contextualSpacing/>
    </w:pPr>
    <w:rPr>
      <w:rFonts w:ascii="Calibri" w:eastAsia="Calibri" w:hAnsi="Calibri"/>
      <w:sz w:val="22"/>
      <w:szCs w:val="22"/>
      <w:lang w:eastAsia="en-US"/>
    </w:rPr>
  </w:style>
  <w:style w:type="paragraph" w:styleId="Tekstdymka">
    <w:name w:val="Balloon Text"/>
    <w:basedOn w:val="Normalny"/>
    <w:link w:val="TekstdymkaZnak"/>
    <w:rsid w:val="00B10650"/>
    <w:rPr>
      <w:rFonts w:ascii="Segoe UI" w:hAnsi="Segoe UI" w:cs="Segoe UI"/>
      <w:sz w:val="18"/>
      <w:szCs w:val="18"/>
    </w:rPr>
  </w:style>
  <w:style w:type="character" w:customStyle="1" w:styleId="TekstdymkaZnak">
    <w:name w:val="Tekst dymka Znak"/>
    <w:link w:val="Tekstdymka"/>
    <w:rsid w:val="00B10650"/>
    <w:rPr>
      <w:rFonts w:ascii="Segoe UI" w:hAnsi="Segoe UI" w:cs="Segoe UI"/>
      <w:sz w:val="18"/>
      <w:szCs w:val="18"/>
    </w:rPr>
  </w:style>
  <w:style w:type="paragraph" w:styleId="Bezodstpw">
    <w:name w:val="No Spacing"/>
    <w:qFormat/>
    <w:rsid w:val="000B4198"/>
    <w:pPr>
      <w:suppressAutoHyphens/>
    </w:pPr>
    <w:rPr>
      <w:rFonts w:ascii="Calibri" w:eastAsia="Calibri" w:hAnsi="Calibri"/>
      <w:sz w:val="22"/>
      <w:szCs w:val="22"/>
      <w:lang w:eastAsia="ar-SA"/>
    </w:rPr>
  </w:style>
  <w:style w:type="character" w:customStyle="1" w:styleId="text2">
    <w:name w:val="text2"/>
    <w:basedOn w:val="Domylnaczcionkaakapitu"/>
    <w:rsid w:val="000B4198"/>
  </w:style>
  <w:style w:type="character" w:styleId="Hipercze">
    <w:name w:val="Hyperlink"/>
    <w:rsid w:val="000B4198"/>
    <w:rPr>
      <w:color w:val="0000FF"/>
      <w:u w:val="single"/>
    </w:rPr>
  </w:style>
  <w:style w:type="character" w:styleId="Nierozpoznanawzmianka">
    <w:name w:val="Unresolved Mention"/>
    <w:uiPriority w:val="99"/>
    <w:semiHidden/>
    <w:unhideWhenUsed/>
    <w:rsid w:val="000B4198"/>
    <w:rPr>
      <w:color w:val="605E5C"/>
      <w:shd w:val="clear" w:color="auto" w:fill="E1DFDD"/>
    </w:rPr>
  </w:style>
  <w:style w:type="character" w:customStyle="1" w:styleId="markedcontent">
    <w:name w:val="markedcontent"/>
    <w:rsid w:val="004E595A"/>
  </w:style>
  <w:style w:type="character" w:styleId="UyteHipercze">
    <w:name w:val="FollowedHyperlink"/>
    <w:uiPriority w:val="99"/>
    <w:unhideWhenUsed/>
    <w:rsid w:val="004E595A"/>
    <w:rPr>
      <w:color w:val="800080"/>
      <w:u w:val="single"/>
    </w:rPr>
  </w:style>
  <w:style w:type="paragraph" w:customStyle="1" w:styleId="Default">
    <w:name w:val="Default"/>
    <w:rsid w:val="00617A3E"/>
    <w:pPr>
      <w:suppressAutoHyphens/>
      <w:autoSpaceDE w:val="0"/>
    </w:pPr>
    <w:rPr>
      <w:rFonts w:eastAsia="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632329">
      <w:bodyDiv w:val="1"/>
      <w:marLeft w:val="0"/>
      <w:marRight w:val="0"/>
      <w:marTop w:val="0"/>
      <w:marBottom w:val="0"/>
      <w:divBdr>
        <w:top w:val="none" w:sz="0" w:space="0" w:color="auto"/>
        <w:left w:val="none" w:sz="0" w:space="0" w:color="auto"/>
        <w:bottom w:val="none" w:sz="0" w:space="0" w:color="auto"/>
        <w:right w:val="none" w:sz="0" w:space="0" w:color="auto"/>
      </w:divBdr>
      <w:divsChild>
        <w:div w:id="238636637">
          <w:marLeft w:val="0"/>
          <w:marRight w:val="0"/>
          <w:marTop w:val="0"/>
          <w:marBottom w:val="0"/>
          <w:divBdr>
            <w:top w:val="none" w:sz="0" w:space="0" w:color="auto"/>
            <w:left w:val="none" w:sz="0" w:space="0" w:color="auto"/>
            <w:bottom w:val="none" w:sz="0" w:space="0" w:color="auto"/>
            <w:right w:val="none" w:sz="0" w:space="0" w:color="auto"/>
          </w:divBdr>
        </w:div>
        <w:div w:id="250940238">
          <w:marLeft w:val="0"/>
          <w:marRight w:val="0"/>
          <w:marTop w:val="0"/>
          <w:marBottom w:val="0"/>
          <w:divBdr>
            <w:top w:val="none" w:sz="0" w:space="0" w:color="auto"/>
            <w:left w:val="none" w:sz="0" w:space="0" w:color="auto"/>
            <w:bottom w:val="none" w:sz="0" w:space="0" w:color="auto"/>
            <w:right w:val="none" w:sz="0" w:space="0" w:color="auto"/>
          </w:divBdr>
        </w:div>
        <w:div w:id="326402007">
          <w:marLeft w:val="0"/>
          <w:marRight w:val="0"/>
          <w:marTop w:val="0"/>
          <w:marBottom w:val="0"/>
          <w:divBdr>
            <w:top w:val="none" w:sz="0" w:space="0" w:color="auto"/>
            <w:left w:val="none" w:sz="0" w:space="0" w:color="auto"/>
            <w:bottom w:val="none" w:sz="0" w:space="0" w:color="auto"/>
            <w:right w:val="none" w:sz="0" w:space="0" w:color="auto"/>
          </w:divBdr>
        </w:div>
        <w:div w:id="609816741">
          <w:marLeft w:val="0"/>
          <w:marRight w:val="0"/>
          <w:marTop w:val="0"/>
          <w:marBottom w:val="0"/>
          <w:divBdr>
            <w:top w:val="none" w:sz="0" w:space="0" w:color="auto"/>
            <w:left w:val="none" w:sz="0" w:space="0" w:color="auto"/>
            <w:bottom w:val="none" w:sz="0" w:space="0" w:color="auto"/>
            <w:right w:val="none" w:sz="0" w:space="0" w:color="auto"/>
          </w:divBdr>
        </w:div>
        <w:div w:id="610748535">
          <w:marLeft w:val="0"/>
          <w:marRight w:val="0"/>
          <w:marTop w:val="0"/>
          <w:marBottom w:val="0"/>
          <w:divBdr>
            <w:top w:val="none" w:sz="0" w:space="0" w:color="auto"/>
            <w:left w:val="none" w:sz="0" w:space="0" w:color="auto"/>
            <w:bottom w:val="none" w:sz="0" w:space="0" w:color="auto"/>
            <w:right w:val="none" w:sz="0" w:space="0" w:color="auto"/>
          </w:divBdr>
        </w:div>
        <w:div w:id="712194609">
          <w:marLeft w:val="0"/>
          <w:marRight w:val="0"/>
          <w:marTop w:val="0"/>
          <w:marBottom w:val="0"/>
          <w:divBdr>
            <w:top w:val="none" w:sz="0" w:space="0" w:color="auto"/>
            <w:left w:val="none" w:sz="0" w:space="0" w:color="auto"/>
            <w:bottom w:val="none" w:sz="0" w:space="0" w:color="auto"/>
            <w:right w:val="none" w:sz="0" w:space="0" w:color="auto"/>
          </w:divBdr>
        </w:div>
        <w:div w:id="761950737">
          <w:marLeft w:val="0"/>
          <w:marRight w:val="0"/>
          <w:marTop w:val="0"/>
          <w:marBottom w:val="0"/>
          <w:divBdr>
            <w:top w:val="none" w:sz="0" w:space="0" w:color="auto"/>
            <w:left w:val="none" w:sz="0" w:space="0" w:color="auto"/>
            <w:bottom w:val="none" w:sz="0" w:space="0" w:color="auto"/>
            <w:right w:val="none" w:sz="0" w:space="0" w:color="auto"/>
          </w:divBdr>
        </w:div>
        <w:div w:id="847791038">
          <w:marLeft w:val="0"/>
          <w:marRight w:val="0"/>
          <w:marTop w:val="0"/>
          <w:marBottom w:val="0"/>
          <w:divBdr>
            <w:top w:val="none" w:sz="0" w:space="0" w:color="auto"/>
            <w:left w:val="none" w:sz="0" w:space="0" w:color="auto"/>
            <w:bottom w:val="none" w:sz="0" w:space="0" w:color="auto"/>
            <w:right w:val="none" w:sz="0" w:space="0" w:color="auto"/>
          </w:divBdr>
        </w:div>
        <w:div w:id="931164230">
          <w:marLeft w:val="0"/>
          <w:marRight w:val="0"/>
          <w:marTop w:val="0"/>
          <w:marBottom w:val="0"/>
          <w:divBdr>
            <w:top w:val="none" w:sz="0" w:space="0" w:color="auto"/>
            <w:left w:val="none" w:sz="0" w:space="0" w:color="auto"/>
            <w:bottom w:val="none" w:sz="0" w:space="0" w:color="auto"/>
            <w:right w:val="none" w:sz="0" w:space="0" w:color="auto"/>
          </w:divBdr>
        </w:div>
        <w:div w:id="1096942933">
          <w:marLeft w:val="0"/>
          <w:marRight w:val="0"/>
          <w:marTop w:val="0"/>
          <w:marBottom w:val="0"/>
          <w:divBdr>
            <w:top w:val="none" w:sz="0" w:space="0" w:color="auto"/>
            <w:left w:val="none" w:sz="0" w:space="0" w:color="auto"/>
            <w:bottom w:val="none" w:sz="0" w:space="0" w:color="auto"/>
            <w:right w:val="none" w:sz="0" w:space="0" w:color="auto"/>
          </w:divBdr>
        </w:div>
        <w:div w:id="1276790978">
          <w:marLeft w:val="0"/>
          <w:marRight w:val="0"/>
          <w:marTop w:val="0"/>
          <w:marBottom w:val="0"/>
          <w:divBdr>
            <w:top w:val="none" w:sz="0" w:space="0" w:color="auto"/>
            <w:left w:val="none" w:sz="0" w:space="0" w:color="auto"/>
            <w:bottom w:val="none" w:sz="0" w:space="0" w:color="auto"/>
            <w:right w:val="none" w:sz="0" w:space="0" w:color="auto"/>
          </w:divBdr>
        </w:div>
        <w:div w:id="1493642414">
          <w:marLeft w:val="0"/>
          <w:marRight w:val="0"/>
          <w:marTop w:val="0"/>
          <w:marBottom w:val="0"/>
          <w:divBdr>
            <w:top w:val="none" w:sz="0" w:space="0" w:color="auto"/>
            <w:left w:val="none" w:sz="0" w:space="0" w:color="auto"/>
            <w:bottom w:val="none" w:sz="0" w:space="0" w:color="auto"/>
            <w:right w:val="none" w:sz="0" w:space="0" w:color="auto"/>
          </w:divBdr>
        </w:div>
        <w:div w:id="1536195160">
          <w:marLeft w:val="0"/>
          <w:marRight w:val="0"/>
          <w:marTop w:val="0"/>
          <w:marBottom w:val="0"/>
          <w:divBdr>
            <w:top w:val="none" w:sz="0" w:space="0" w:color="auto"/>
            <w:left w:val="none" w:sz="0" w:space="0" w:color="auto"/>
            <w:bottom w:val="none" w:sz="0" w:space="0" w:color="auto"/>
            <w:right w:val="none" w:sz="0" w:space="0" w:color="auto"/>
          </w:divBdr>
        </w:div>
        <w:div w:id="1566994235">
          <w:marLeft w:val="0"/>
          <w:marRight w:val="0"/>
          <w:marTop w:val="0"/>
          <w:marBottom w:val="0"/>
          <w:divBdr>
            <w:top w:val="none" w:sz="0" w:space="0" w:color="auto"/>
            <w:left w:val="none" w:sz="0" w:space="0" w:color="auto"/>
            <w:bottom w:val="none" w:sz="0" w:space="0" w:color="auto"/>
            <w:right w:val="none" w:sz="0" w:space="0" w:color="auto"/>
          </w:divBdr>
        </w:div>
        <w:div w:id="1683438575">
          <w:marLeft w:val="0"/>
          <w:marRight w:val="0"/>
          <w:marTop w:val="0"/>
          <w:marBottom w:val="0"/>
          <w:divBdr>
            <w:top w:val="none" w:sz="0" w:space="0" w:color="auto"/>
            <w:left w:val="none" w:sz="0" w:space="0" w:color="auto"/>
            <w:bottom w:val="none" w:sz="0" w:space="0" w:color="auto"/>
            <w:right w:val="none" w:sz="0" w:space="0" w:color="auto"/>
          </w:divBdr>
        </w:div>
        <w:div w:id="1687562970">
          <w:marLeft w:val="0"/>
          <w:marRight w:val="0"/>
          <w:marTop w:val="0"/>
          <w:marBottom w:val="0"/>
          <w:divBdr>
            <w:top w:val="none" w:sz="0" w:space="0" w:color="auto"/>
            <w:left w:val="none" w:sz="0" w:space="0" w:color="auto"/>
            <w:bottom w:val="none" w:sz="0" w:space="0" w:color="auto"/>
            <w:right w:val="none" w:sz="0" w:space="0" w:color="auto"/>
          </w:divBdr>
        </w:div>
        <w:div w:id="1778865958">
          <w:marLeft w:val="0"/>
          <w:marRight w:val="0"/>
          <w:marTop w:val="0"/>
          <w:marBottom w:val="0"/>
          <w:divBdr>
            <w:top w:val="none" w:sz="0" w:space="0" w:color="auto"/>
            <w:left w:val="none" w:sz="0" w:space="0" w:color="auto"/>
            <w:bottom w:val="none" w:sz="0" w:space="0" w:color="auto"/>
            <w:right w:val="none" w:sz="0" w:space="0" w:color="auto"/>
          </w:divBdr>
        </w:div>
        <w:div w:id="1843397831">
          <w:marLeft w:val="0"/>
          <w:marRight w:val="0"/>
          <w:marTop w:val="0"/>
          <w:marBottom w:val="0"/>
          <w:divBdr>
            <w:top w:val="none" w:sz="0" w:space="0" w:color="auto"/>
            <w:left w:val="none" w:sz="0" w:space="0" w:color="auto"/>
            <w:bottom w:val="none" w:sz="0" w:space="0" w:color="auto"/>
            <w:right w:val="none" w:sz="0" w:space="0" w:color="auto"/>
          </w:divBdr>
        </w:div>
        <w:div w:id="1936749306">
          <w:marLeft w:val="0"/>
          <w:marRight w:val="0"/>
          <w:marTop w:val="0"/>
          <w:marBottom w:val="0"/>
          <w:divBdr>
            <w:top w:val="none" w:sz="0" w:space="0" w:color="auto"/>
            <w:left w:val="none" w:sz="0" w:space="0" w:color="auto"/>
            <w:bottom w:val="none" w:sz="0" w:space="0" w:color="auto"/>
            <w:right w:val="none" w:sz="0" w:space="0" w:color="auto"/>
          </w:divBdr>
        </w:div>
        <w:div w:id="1983654654">
          <w:marLeft w:val="0"/>
          <w:marRight w:val="0"/>
          <w:marTop w:val="0"/>
          <w:marBottom w:val="0"/>
          <w:divBdr>
            <w:top w:val="none" w:sz="0" w:space="0" w:color="auto"/>
            <w:left w:val="none" w:sz="0" w:space="0" w:color="auto"/>
            <w:bottom w:val="none" w:sz="0" w:space="0" w:color="auto"/>
            <w:right w:val="none" w:sz="0" w:space="0" w:color="auto"/>
          </w:divBdr>
        </w:div>
        <w:div w:id="2005156533">
          <w:marLeft w:val="0"/>
          <w:marRight w:val="0"/>
          <w:marTop w:val="0"/>
          <w:marBottom w:val="0"/>
          <w:divBdr>
            <w:top w:val="none" w:sz="0" w:space="0" w:color="auto"/>
            <w:left w:val="none" w:sz="0" w:space="0" w:color="auto"/>
            <w:bottom w:val="none" w:sz="0" w:space="0" w:color="auto"/>
            <w:right w:val="none" w:sz="0" w:space="0" w:color="auto"/>
          </w:divBdr>
        </w:div>
      </w:divsChild>
    </w:div>
    <w:div w:id="1174491424">
      <w:bodyDiv w:val="1"/>
      <w:marLeft w:val="0"/>
      <w:marRight w:val="0"/>
      <w:marTop w:val="0"/>
      <w:marBottom w:val="0"/>
      <w:divBdr>
        <w:top w:val="none" w:sz="0" w:space="0" w:color="auto"/>
        <w:left w:val="none" w:sz="0" w:space="0" w:color="auto"/>
        <w:bottom w:val="none" w:sz="0" w:space="0" w:color="auto"/>
        <w:right w:val="none" w:sz="0" w:space="0" w:color="auto"/>
      </w:divBdr>
    </w:div>
    <w:div w:id="1215192175">
      <w:bodyDiv w:val="1"/>
      <w:marLeft w:val="0"/>
      <w:marRight w:val="0"/>
      <w:marTop w:val="0"/>
      <w:marBottom w:val="0"/>
      <w:divBdr>
        <w:top w:val="none" w:sz="0" w:space="0" w:color="auto"/>
        <w:left w:val="none" w:sz="0" w:space="0" w:color="auto"/>
        <w:bottom w:val="none" w:sz="0" w:space="0" w:color="auto"/>
        <w:right w:val="none" w:sz="0" w:space="0" w:color="auto"/>
      </w:divBdr>
    </w:div>
    <w:div w:id="1279918674">
      <w:bodyDiv w:val="1"/>
      <w:marLeft w:val="0"/>
      <w:marRight w:val="0"/>
      <w:marTop w:val="0"/>
      <w:marBottom w:val="0"/>
      <w:divBdr>
        <w:top w:val="none" w:sz="0" w:space="0" w:color="auto"/>
        <w:left w:val="none" w:sz="0" w:space="0" w:color="auto"/>
        <w:bottom w:val="none" w:sz="0" w:space="0" w:color="auto"/>
        <w:right w:val="none" w:sz="0" w:space="0" w:color="auto"/>
      </w:divBdr>
    </w:div>
    <w:div w:id="1284070677">
      <w:bodyDiv w:val="1"/>
      <w:marLeft w:val="0"/>
      <w:marRight w:val="0"/>
      <w:marTop w:val="0"/>
      <w:marBottom w:val="0"/>
      <w:divBdr>
        <w:top w:val="none" w:sz="0" w:space="0" w:color="auto"/>
        <w:left w:val="none" w:sz="0" w:space="0" w:color="auto"/>
        <w:bottom w:val="none" w:sz="0" w:space="0" w:color="auto"/>
        <w:right w:val="none" w:sz="0" w:space="0" w:color="auto"/>
      </w:divBdr>
    </w:div>
    <w:div w:id="1611936843">
      <w:bodyDiv w:val="1"/>
      <w:marLeft w:val="0"/>
      <w:marRight w:val="0"/>
      <w:marTop w:val="0"/>
      <w:marBottom w:val="0"/>
      <w:divBdr>
        <w:top w:val="none" w:sz="0" w:space="0" w:color="auto"/>
        <w:left w:val="none" w:sz="0" w:space="0" w:color="auto"/>
        <w:bottom w:val="none" w:sz="0" w:space="0" w:color="auto"/>
        <w:right w:val="none" w:sz="0" w:space="0" w:color="auto"/>
      </w:divBdr>
    </w:div>
    <w:div w:id="1716352371">
      <w:bodyDiv w:val="1"/>
      <w:marLeft w:val="0"/>
      <w:marRight w:val="0"/>
      <w:marTop w:val="0"/>
      <w:marBottom w:val="0"/>
      <w:divBdr>
        <w:top w:val="none" w:sz="0" w:space="0" w:color="auto"/>
        <w:left w:val="none" w:sz="0" w:space="0" w:color="auto"/>
        <w:bottom w:val="none" w:sz="0" w:space="0" w:color="auto"/>
        <w:right w:val="none" w:sz="0" w:space="0" w:color="auto"/>
      </w:divBdr>
    </w:div>
    <w:div w:id="1717973817">
      <w:bodyDiv w:val="1"/>
      <w:marLeft w:val="0"/>
      <w:marRight w:val="0"/>
      <w:marTop w:val="0"/>
      <w:marBottom w:val="0"/>
      <w:divBdr>
        <w:top w:val="none" w:sz="0" w:space="0" w:color="auto"/>
        <w:left w:val="none" w:sz="0" w:space="0" w:color="auto"/>
        <w:bottom w:val="none" w:sz="0" w:space="0" w:color="auto"/>
        <w:right w:val="none" w:sz="0" w:space="0" w:color="auto"/>
      </w:divBdr>
      <w:divsChild>
        <w:div w:id="1696077821">
          <w:marLeft w:val="0"/>
          <w:marRight w:val="0"/>
          <w:marTop w:val="0"/>
          <w:marBottom w:val="0"/>
          <w:divBdr>
            <w:top w:val="none" w:sz="0" w:space="0" w:color="auto"/>
            <w:left w:val="none" w:sz="0" w:space="0" w:color="auto"/>
            <w:bottom w:val="none" w:sz="0" w:space="0" w:color="auto"/>
            <w:right w:val="none" w:sz="0" w:space="0" w:color="auto"/>
          </w:divBdr>
          <w:divsChild>
            <w:div w:id="144900501">
              <w:marLeft w:val="0"/>
              <w:marRight w:val="0"/>
              <w:marTop w:val="0"/>
              <w:marBottom w:val="0"/>
              <w:divBdr>
                <w:top w:val="none" w:sz="0" w:space="0" w:color="auto"/>
                <w:left w:val="none" w:sz="0" w:space="0" w:color="auto"/>
                <w:bottom w:val="none" w:sz="0" w:space="0" w:color="auto"/>
                <w:right w:val="none" w:sz="0" w:space="0" w:color="auto"/>
              </w:divBdr>
            </w:div>
            <w:div w:id="449470957">
              <w:marLeft w:val="0"/>
              <w:marRight w:val="0"/>
              <w:marTop w:val="0"/>
              <w:marBottom w:val="0"/>
              <w:divBdr>
                <w:top w:val="none" w:sz="0" w:space="0" w:color="auto"/>
                <w:left w:val="none" w:sz="0" w:space="0" w:color="auto"/>
                <w:bottom w:val="none" w:sz="0" w:space="0" w:color="auto"/>
                <w:right w:val="none" w:sz="0" w:space="0" w:color="auto"/>
              </w:divBdr>
            </w:div>
            <w:div w:id="918097583">
              <w:marLeft w:val="0"/>
              <w:marRight w:val="0"/>
              <w:marTop w:val="0"/>
              <w:marBottom w:val="0"/>
              <w:divBdr>
                <w:top w:val="none" w:sz="0" w:space="0" w:color="auto"/>
                <w:left w:val="none" w:sz="0" w:space="0" w:color="auto"/>
                <w:bottom w:val="none" w:sz="0" w:space="0" w:color="auto"/>
                <w:right w:val="none" w:sz="0" w:space="0" w:color="auto"/>
              </w:divBdr>
            </w:div>
            <w:div w:id="1371373443">
              <w:marLeft w:val="0"/>
              <w:marRight w:val="0"/>
              <w:marTop w:val="0"/>
              <w:marBottom w:val="0"/>
              <w:divBdr>
                <w:top w:val="none" w:sz="0" w:space="0" w:color="auto"/>
                <w:left w:val="none" w:sz="0" w:space="0" w:color="auto"/>
                <w:bottom w:val="none" w:sz="0" w:space="0" w:color="auto"/>
                <w:right w:val="none" w:sz="0" w:space="0" w:color="auto"/>
              </w:divBdr>
            </w:div>
            <w:div w:id="1619529750">
              <w:marLeft w:val="0"/>
              <w:marRight w:val="0"/>
              <w:marTop w:val="0"/>
              <w:marBottom w:val="0"/>
              <w:divBdr>
                <w:top w:val="none" w:sz="0" w:space="0" w:color="auto"/>
                <w:left w:val="none" w:sz="0" w:space="0" w:color="auto"/>
                <w:bottom w:val="none" w:sz="0" w:space="0" w:color="auto"/>
                <w:right w:val="none" w:sz="0" w:space="0" w:color="auto"/>
              </w:divBdr>
            </w:div>
            <w:div w:id="197383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268723">
      <w:bodyDiv w:val="1"/>
      <w:marLeft w:val="0"/>
      <w:marRight w:val="0"/>
      <w:marTop w:val="0"/>
      <w:marBottom w:val="0"/>
      <w:divBdr>
        <w:top w:val="none" w:sz="0" w:space="0" w:color="auto"/>
        <w:left w:val="none" w:sz="0" w:space="0" w:color="auto"/>
        <w:bottom w:val="none" w:sz="0" w:space="0" w:color="auto"/>
        <w:right w:val="none" w:sz="0" w:space="0" w:color="auto"/>
      </w:divBdr>
      <w:divsChild>
        <w:div w:id="174156576">
          <w:marLeft w:val="0"/>
          <w:marRight w:val="0"/>
          <w:marTop w:val="0"/>
          <w:marBottom w:val="0"/>
          <w:divBdr>
            <w:top w:val="none" w:sz="0" w:space="0" w:color="auto"/>
            <w:left w:val="none" w:sz="0" w:space="0" w:color="auto"/>
            <w:bottom w:val="none" w:sz="0" w:space="0" w:color="auto"/>
            <w:right w:val="none" w:sz="0" w:space="0" w:color="auto"/>
          </w:divBdr>
        </w:div>
        <w:div w:id="344944202">
          <w:marLeft w:val="0"/>
          <w:marRight w:val="0"/>
          <w:marTop w:val="0"/>
          <w:marBottom w:val="0"/>
          <w:divBdr>
            <w:top w:val="none" w:sz="0" w:space="0" w:color="auto"/>
            <w:left w:val="none" w:sz="0" w:space="0" w:color="auto"/>
            <w:bottom w:val="none" w:sz="0" w:space="0" w:color="auto"/>
            <w:right w:val="none" w:sz="0" w:space="0" w:color="auto"/>
          </w:divBdr>
        </w:div>
        <w:div w:id="346448825">
          <w:marLeft w:val="0"/>
          <w:marRight w:val="0"/>
          <w:marTop w:val="0"/>
          <w:marBottom w:val="0"/>
          <w:divBdr>
            <w:top w:val="none" w:sz="0" w:space="0" w:color="auto"/>
            <w:left w:val="none" w:sz="0" w:space="0" w:color="auto"/>
            <w:bottom w:val="none" w:sz="0" w:space="0" w:color="auto"/>
            <w:right w:val="none" w:sz="0" w:space="0" w:color="auto"/>
          </w:divBdr>
        </w:div>
        <w:div w:id="452140567">
          <w:marLeft w:val="0"/>
          <w:marRight w:val="0"/>
          <w:marTop w:val="0"/>
          <w:marBottom w:val="0"/>
          <w:divBdr>
            <w:top w:val="none" w:sz="0" w:space="0" w:color="auto"/>
            <w:left w:val="none" w:sz="0" w:space="0" w:color="auto"/>
            <w:bottom w:val="none" w:sz="0" w:space="0" w:color="auto"/>
            <w:right w:val="none" w:sz="0" w:space="0" w:color="auto"/>
          </w:divBdr>
        </w:div>
        <w:div w:id="482429102">
          <w:marLeft w:val="0"/>
          <w:marRight w:val="0"/>
          <w:marTop w:val="0"/>
          <w:marBottom w:val="0"/>
          <w:divBdr>
            <w:top w:val="none" w:sz="0" w:space="0" w:color="auto"/>
            <w:left w:val="none" w:sz="0" w:space="0" w:color="auto"/>
            <w:bottom w:val="none" w:sz="0" w:space="0" w:color="auto"/>
            <w:right w:val="none" w:sz="0" w:space="0" w:color="auto"/>
          </w:divBdr>
        </w:div>
        <w:div w:id="757140581">
          <w:marLeft w:val="0"/>
          <w:marRight w:val="0"/>
          <w:marTop w:val="0"/>
          <w:marBottom w:val="0"/>
          <w:divBdr>
            <w:top w:val="none" w:sz="0" w:space="0" w:color="auto"/>
            <w:left w:val="none" w:sz="0" w:space="0" w:color="auto"/>
            <w:bottom w:val="none" w:sz="0" w:space="0" w:color="auto"/>
            <w:right w:val="none" w:sz="0" w:space="0" w:color="auto"/>
          </w:divBdr>
        </w:div>
        <w:div w:id="925766503">
          <w:marLeft w:val="0"/>
          <w:marRight w:val="0"/>
          <w:marTop w:val="0"/>
          <w:marBottom w:val="0"/>
          <w:divBdr>
            <w:top w:val="none" w:sz="0" w:space="0" w:color="auto"/>
            <w:left w:val="none" w:sz="0" w:space="0" w:color="auto"/>
            <w:bottom w:val="none" w:sz="0" w:space="0" w:color="auto"/>
            <w:right w:val="none" w:sz="0" w:space="0" w:color="auto"/>
          </w:divBdr>
        </w:div>
        <w:div w:id="969671915">
          <w:marLeft w:val="0"/>
          <w:marRight w:val="0"/>
          <w:marTop w:val="0"/>
          <w:marBottom w:val="0"/>
          <w:divBdr>
            <w:top w:val="none" w:sz="0" w:space="0" w:color="auto"/>
            <w:left w:val="none" w:sz="0" w:space="0" w:color="auto"/>
            <w:bottom w:val="none" w:sz="0" w:space="0" w:color="auto"/>
            <w:right w:val="none" w:sz="0" w:space="0" w:color="auto"/>
          </w:divBdr>
        </w:div>
        <w:div w:id="1056970423">
          <w:marLeft w:val="0"/>
          <w:marRight w:val="0"/>
          <w:marTop w:val="0"/>
          <w:marBottom w:val="0"/>
          <w:divBdr>
            <w:top w:val="none" w:sz="0" w:space="0" w:color="auto"/>
            <w:left w:val="none" w:sz="0" w:space="0" w:color="auto"/>
            <w:bottom w:val="none" w:sz="0" w:space="0" w:color="auto"/>
            <w:right w:val="none" w:sz="0" w:space="0" w:color="auto"/>
          </w:divBdr>
        </w:div>
        <w:div w:id="1078021871">
          <w:marLeft w:val="0"/>
          <w:marRight w:val="0"/>
          <w:marTop w:val="0"/>
          <w:marBottom w:val="0"/>
          <w:divBdr>
            <w:top w:val="none" w:sz="0" w:space="0" w:color="auto"/>
            <w:left w:val="none" w:sz="0" w:space="0" w:color="auto"/>
            <w:bottom w:val="none" w:sz="0" w:space="0" w:color="auto"/>
            <w:right w:val="none" w:sz="0" w:space="0" w:color="auto"/>
          </w:divBdr>
        </w:div>
        <w:div w:id="1088426304">
          <w:marLeft w:val="0"/>
          <w:marRight w:val="0"/>
          <w:marTop w:val="0"/>
          <w:marBottom w:val="0"/>
          <w:divBdr>
            <w:top w:val="none" w:sz="0" w:space="0" w:color="auto"/>
            <w:left w:val="none" w:sz="0" w:space="0" w:color="auto"/>
            <w:bottom w:val="none" w:sz="0" w:space="0" w:color="auto"/>
            <w:right w:val="none" w:sz="0" w:space="0" w:color="auto"/>
          </w:divBdr>
        </w:div>
        <w:div w:id="1106266903">
          <w:marLeft w:val="0"/>
          <w:marRight w:val="0"/>
          <w:marTop w:val="0"/>
          <w:marBottom w:val="0"/>
          <w:divBdr>
            <w:top w:val="none" w:sz="0" w:space="0" w:color="auto"/>
            <w:left w:val="none" w:sz="0" w:space="0" w:color="auto"/>
            <w:bottom w:val="none" w:sz="0" w:space="0" w:color="auto"/>
            <w:right w:val="none" w:sz="0" w:space="0" w:color="auto"/>
          </w:divBdr>
        </w:div>
        <w:div w:id="1125848192">
          <w:marLeft w:val="0"/>
          <w:marRight w:val="0"/>
          <w:marTop w:val="0"/>
          <w:marBottom w:val="0"/>
          <w:divBdr>
            <w:top w:val="none" w:sz="0" w:space="0" w:color="auto"/>
            <w:left w:val="none" w:sz="0" w:space="0" w:color="auto"/>
            <w:bottom w:val="none" w:sz="0" w:space="0" w:color="auto"/>
            <w:right w:val="none" w:sz="0" w:space="0" w:color="auto"/>
          </w:divBdr>
        </w:div>
        <w:div w:id="1228759572">
          <w:marLeft w:val="0"/>
          <w:marRight w:val="0"/>
          <w:marTop w:val="0"/>
          <w:marBottom w:val="0"/>
          <w:divBdr>
            <w:top w:val="none" w:sz="0" w:space="0" w:color="auto"/>
            <w:left w:val="none" w:sz="0" w:space="0" w:color="auto"/>
            <w:bottom w:val="none" w:sz="0" w:space="0" w:color="auto"/>
            <w:right w:val="none" w:sz="0" w:space="0" w:color="auto"/>
          </w:divBdr>
        </w:div>
        <w:div w:id="1246383671">
          <w:marLeft w:val="0"/>
          <w:marRight w:val="0"/>
          <w:marTop w:val="0"/>
          <w:marBottom w:val="0"/>
          <w:divBdr>
            <w:top w:val="none" w:sz="0" w:space="0" w:color="auto"/>
            <w:left w:val="none" w:sz="0" w:space="0" w:color="auto"/>
            <w:bottom w:val="none" w:sz="0" w:space="0" w:color="auto"/>
            <w:right w:val="none" w:sz="0" w:space="0" w:color="auto"/>
          </w:divBdr>
        </w:div>
        <w:div w:id="1308625842">
          <w:marLeft w:val="0"/>
          <w:marRight w:val="0"/>
          <w:marTop w:val="0"/>
          <w:marBottom w:val="0"/>
          <w:divBdr>
            <w:top w:val="none" w:sz="0" w:space="0" w:color="auto"/>
            <w:left w:val="none" w:sz="0" w:space="0" w:color="auto"/>
            <w:bottom w:val="none" w:sz="0" w:space="0" w:color="auto"/>
            <w:right w:val="none" w:sz="0" w:space="0" w:color="auto"/>
          </w:divBdr>
        </w:div>
        <w:div w:id="1338190125">
          <w:marLeft w:val="0"/>
          <w:marRight w:val="0"/>
          <w:marTop w:val="0"/>
          <w:marBottom w:val="0"/>
          <w:divBdr>
            <w:top w:val="none" w:sz="0" w:space="0" w:color="auto"/>
            <w:left w:val="none" w:sz="0" w:space="0" w:color="auto"/>
            <w:bottom w:val="none" w:sz="0" w:space="0" w:color="auto"/>
            <w:right w:val="none" w:sz="0" w:space="0" w:color="auto"/>
          </w:divBdr>
        </w:div>
        <w:div w:id="1397168964">
          <w:marLeft w:val="0"/>
          <w:marRight w:val="0"/>
          <w:marTop w:val="0"/>
          <w:marBottom w:val="0"/>
          <w:divBdr>
            <w:top w:val="none" w:sz="0" w:space="0" w:color="auto"/>
            <w:left w:val="none" w:sz="0" w:space="0" w:color="auto"/>
            <w:bottom w:val="none" w:sz="0" w:space="0" w:color="auto"/>
            <w:right w:val="none" w:sz="0" w:space="0" w:color="auto"/>
          </w:divBdr>
        </w:div>
        <w:div w:id="1646884980">
          <w:marLeft w:val="0"/>
          <w:marRight w:val="0"/>
          <w:marTop w:val="0"/>
          <w:marBottom w:val="0"/>
          <w:divBdr>
            <w:top w:val="none" w:sz="0" w:space="0" w:color="auto"/>
            <w:left w:val="none" w:sz="0" w:space="0" w:color="auto"/>
            <w:bottom w:val="none" w:sz="0" w:space="0" w:color="auto"/>
            <w:right w:val="none" w:sz="0" w:space="0" w:color="auto"/>
          </w:divBdr>
        </w:div>
        <w:div w:id="1704943818">
          <w:marLeft w:val="0"/>
          <w:marRight w:val="0"/>
          <w:marTop w:val="0"/>
          <w:marBottom w:val="0"/>
          <w:divBdr>
            <w:top w:val="none" w:sz="0" w:space="0" w:color="auto"/>
            <w:left w:val="none" w:sz="0" w:space="0" w:color="auto"/>
            <w:bottom w:val="none" w:sz="0" w:space="0" w:color="auto"/>
            <w:right w:val="none" w:sz="0" w:space="0" w:color="auto"/>
          </w:divBdr>
        </w:div>
        <w:div w:id="2040037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opsbielskpodlaski.pl" TargetMode="External"/><Relationship Id="rId13" Type="http://schemas.openxmlformats.org/officeDocument/2006/relationships/hyperlink" Target="https://ezamowienia.gov.pl/pl/" TargetMode="External"/><Relationship Id="rId18" Type="http://schemas.openxmlformats.org/officeDocument/2006/relationships/hyperlink" Target="https://ezamowienia.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pl/" TargetMode="Externa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mp-client/tenders/ocds-148610-6fa5fe86-cf82-42d2-834b-27e5a41f9007"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mops@bielsk-podlaski.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ops-umbielsk.wrotapodlasia.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t.frackiewicz@chronimydane.pl" TargetMode="External"/><Relationship Id="rId10" Type="http://schemas.openxmlformats.org/officeDocument/2006/relationships/hyperlink" Target="https://epuap.gov.pl/wps/porta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bip-mops-umbielsk.wrotapodlasia.pl/" TargetMode="External"/><Relationship Id="rId22" Type="http://schemas.openxmlformats.org/officeDocument/2006/relationships/hyperlink" Target="mailto:mops@bielsk-podlaski.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8295C-2102-4460-855E-36BB1CCAA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7763</Words>
  <Characters>46579</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DEKLARACJA UCZESTNICTWA W PROJEKCIE</vt:lpstr>
    </vt:vector>
  </TitlesOfParts>
  <Company/>
  <LinksUpToDate>false</LinksUpToDate>
  <CharactersWithSpaces>54234</CharactersWithSpaces>
  <SharedDoc>false</SharedDoc>
  <HLinks>
    <vt:vector size="84" baseType="variant">
      <vt:variant>
        <vt:i4>5636139</vt:i4>
      </vt:variant>
      <vt:variant>
        <vt:i4>39</vt:i4>
      </vt:variant>
      <vt:variant>
        <vt:i4>0</vt:i4>
      </vt:variant>
      <vt:variant>
        <vt:i4>5</vt:i4>
      </vt:variant>
      <vt:variant>
        <vt:lpwstr>mailto:t.frackiewicz@chronimydane.pl</vt:lpwstr>
      </vt:variant>
      <vt:variant>
        <vt:lpwstr/>
      </vt:variant>
      <vt:variant>
        <vt:i4>1048613</vt:i4>
      </vt:variant>
      <vt:variant>
        <vt:i4>36</vt:i4>
      </vt:variant>
      <vt:variant>
        <vt:i4>0</vt:i4>
      </vt:variant>
      <vt:variant>
        <vt:i4>5</vt:i4>
      </vt:variant>
      <vt:variant>
        <vt:lpwstr>mailto:mops_bielsk_podlaski@op.pl</vt:lpwstr>
      </vt:variant>
      <vt:variant>
        <vt:lpwstr/>
      </vt:variant>
      <vt:variant>
        <vt:i4>2949239</vt:i4>
      </vt:variant>
      <vt:variant>
        <vt:i4>33</vt:i4>
      </vt:variant>
      <vt:variant>
        <vt:i4>0</vt:i4>
      </vt:variant>
      <vt:variant>
        <vt:i4>5</vt:i4>
      </vt:variant>
      <vt:variant>
        <vt:lpwstr>https://miniportal.uzp.gov.pl/</vt:lpwstr>
      </vt:variant>
      <vt:variant>
        <vt:lpwstr/>
      </vt:variant>
      <vt:variant>
        <vt:i4>1048613</vt:i4>
      </vt:variant>
      <vt:variant>
        <vt:i4>30</vt:i4>
      </vt:variant>
      <vt:variant>
        <vt:i4>0</vt:i4>
      </vt:variant>
      <vt:variant>
        <vt:i4>5</vt:i4>
      </vt:variant>
      <vt:variant>
        <vt:lpwstr>mailto:mops_bielsk_podlaski@op.pl</vt:lpwstr>
      </vt:variant>
      <vt:variant>
        <vt:lpwstr/>
      </vt:variant>
      <vt:variant>
        <vt:i4>2883699</vt:i4>
      </vt:variant>
      <vt:variant>
        <vt:i4>27</vt:i4>
      </vt:variant>
      <vt:variant>
        <vt:i4>0</vt:i4>
      </vt:variant>
      <vt:variant>
        <vt:i4>5</vt:i4>
      </vt:variant>
      <vt:variant>
        <vt:lpwstr>https://miniportal.uzp.gov.pl/WarunkiUslugi</vt:lpwstr>
      </vt:variant>
      <vt:variant>
        <vt:lpwstr/>
      </vt:variant>
      <vt:variant>
        <vt:i4>4915270</vt:i4>
      </vt:variant>
      <vt:variant>
        <vt:i4>24</vt:i4>
      </vt:variant>
      <vt:variant>
        <vt:i4>0</vt:i4>
      </vt:variant>
      <vt:variant>
        <vt:i4>5</vt:i4>
      </vt:variant>
      <vt:variant>
        <vt:lpwstr>https://epuap.gov.pl/wps/portal/</vt:lpwstr>
      </vt:variant>
      <vt:variant>
        <vt:lpwstr/>
      </vt:variant>
      <vt:variant>
        <vt:i4>2949239</vt:i4>
      </vt:variant>
      <vt:variant>
        <vt:i4>21</vt:i4>
      </vt:variant>
      <vt:variant>
        <vt:i4>0</vt:i4>
      </vt:variant>
      <vt:variant>
        <vt:i4>5</vt:i4>
      </vt:variant>
      <vt:variant>
        <vt:lpwstr>https://miniportal.uzp.gov.pl/</vt:lpwstr>
      </vt:variant>
      <vt:variant>
        <vt:lpwstr/>
      </vt:variant>
      <vt:variant>
        <vt:i4>4063353</vt:i4>
      </vt:variant>
      <vt:variant>
        <vt:i4>18</vt:i4>
      </vt:variant>
      <vt:variant>
        <vt:i4>0</vt:i4>
      </vt:variant>
      <vt:variant>
        <vt:i4>5</vt:i4>
      </vt:variant>
      <vt:variant>
        <vt:lpwstr>https://bip-mops-umbielsk.wrotapodlasia.pl/</vt:lpwstr>
      </vt:variant>
      <vt:variant>
        <vt:lpwstr/>
      </vt:variant>
      <vt:variant>
        <vt:i4>2949239</vt:i4>
      </vt:variant>
      <vt:variant>
        <vt:i4>15</vt:i4>
      </vt:variant>
      <vt:variant>
        <vt:i4>0</vt:i4>
      </vt:variant>
      <vt:variant>
        <vt:i4>5</vt:i4>
      </vt:variant>
      <vt:variant>
        <vt:lpwstr>https://miniportal.uzp.gov.pl/</vt:lpwstr>
      </vt:variant>
      <vt:variant>
        <vt:lpwstr/>
      </vt:variant>
      <vt:variant>
        <vt:i4>2949239</vt:i4>
      </vt:variant>
      <vt:variant>
        <vt:i4>12</vt:i4>
      </vt:variant>
      <vt:variant>
        <vt:i4>0</vt:i4>
      </vt:variant>
      <vt:variant>
        <vt:i4>5</vt:i4>
      </vt:variant>
      <vt:variant>
        <vt:lpwstr>https://miniportal.uzp.gov.pl/</vt:lpwstr>
      </vt:variant>
      <vt:variant>
        <vt:lpwstr/>
      </vt:variant>
      <vt:variant>
        <vt:i4>4063353</vt:i4>
      </vt:variant>
      <vt:variant>
        <vt:i4>9</vt:i4>
      </vt:variant>
      <vt:variant>
        <vt:i4>0</vt:i4>
      </vt:variant>
      <vt:variant>
        <vt:i4>5</vt:i4>
      </vt:variant>
      <vt:variant>
        <vt:lpwstr>https://bip-mops-umbielsk.wrotapodlasia.pl/</vt:lpwstr>
      </vt:variant>
      <vt:variant>
        <vt:lpwstr/>
      </vt:variant>
      <vt:variant>
        <vt:i4>6553642</vt:i4>
      </vt:variant>
      <vt:variant>
        <vt:i4>6</vt:i4>
      </vt:variant>
      <vt:variant>
        <vt:i4>0</vt:i4>
      </vt:variant>
      <vt:variant>
        <vt:i4>5</vt:i4>
      </vt:variant>
      <vt:variant>
        <vt:lpwstr>https://epuap.gov.pl/wps/portal</vt:lpwstr>
      </vt:variant>
      <vt:variant>
        <vt:lpwstr/>
      </vt:variant>
      <vt:variant>
        <vt:i4>2949239</vt:i4>
      </vt:variant>
      <vt:variant>
        <vt:i4>3</vt:i4>
      </vt:variant>
      <vt:variant>
        <vt:i4>0</vt:i4>
      </vt:variant>
      <vt:variant>
        <vt:i4>5</vt:i4>
      </vt:variant>
      <vt:variant>
        <vt:lpwstr>https://miniportal.uzp.gov.pl/</vt:lpwstr>
      </vt:variant>
      <vt:variant>
        <vt:lpwstr/>
      </vt:variant>
      <vt:variant>
        <vt:i4>8126581</vt:i4>
      </vt:variant>
      <vt:variant>
        <vt:i4>0</vt:i4>
      </vt:variant>
      <vt:variant>
        <vt:i4>0</vt:i4>
      </vt:variant>
      <vt:variant>
        <vt:i4>5</vt:i4>
      </vt:variant>
      <vt:variant>
        <vt:lpwstr>https://www.mopsbielskpodlaski.pl/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DEKLARACJA UCZESTNICTWA W PROJEKCIE</dc:title>
  <dc:subject/>
  <dc:creator>Franciszek</dc:creator>
  <cp:keywords/>
  <cp:lastModifiedBy>MOPS Bielsk Podlaski</cp:lastModifiedBy>
  <cp:revision>5</cp:revision>
  <cp:lastPrinted>2024-11-14T06:54:00Z</cp:lastPrinted>
  <dcterms:created xsi:type="dcterms:W3CDTF">2024-11-05T10:24:00Z</dcterms:created>
  <dcterms:modified xsi:type="dcterms:W3CDTF">2024-11-14T06:55:00Z</dcterms:modified>
</cp:coreProperties>
</file>