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E9B" w:rsidRPr="00AB2345" w:rsidRDefault="007C3E9B" w:rsidP="007C3E9B">
      <w:pPr>
        <w:pStyle w:val="Nagwek1"/>
        <w:tabs>
          <w:tab w:val="clear" w:pos="432"/>
        </w:tabs>
        <w:suppressAutoHyphens w:val="0"/>
        <w:spacing w:line="240" w:lineRule="auto"/>
        <w:ind w:left="0" w:firstLine="0"/>
        <w:jc w:val="center"/>
        <w:rPr>
          <w:rFonts w:ascii="Times New Roman" w:hAnsi="Times New Roman" w:cs="Times New Roman"/>
          <w:b/>
          <w:bCs/>
          <w:color w:val="auto"/>
          <w:sz w:val="28"/>
          <w:szCs w:val="28"/>
        </w:rPr>
      </w:pPr>
      <w:r w:rsidRPr="00AB2345">
        <w:rPr>
          <w:rFonts w:ascii="Times New Roman" w:hAnsi="Times New Roman" w:cs="Times New Roman"/>
          <w:b/>
          <w:bCs/>
          <w:color w:val="auto"/>
          <w:sz w:val="28"/>
          <w:szCs w:val="28"/>
        </w:rPr>
        <w:t xml:space="preserve">SPECYFIKACJA </w:t>
      </w:r>
    </w:p>
    <w:p w:rsidR="007C3E9B" w:rsidRPr="00AB2345" w:rsidRDefault="007C3E9B" w:rsidP="007C3E9B">
      <w:pPr>
        <w:pStyle w:val="Nagwek1"/>
        <w:tabs>
          <w:tab w:val="clear" w:pos="432"/>
        </w:tabs>
        <w:suppressAutoHyphens w:val="0"/>
        <w:spacing w:line="240" w:lineRule="auto"/>
        <w:ind w:left="0" w:firstLine="0"/>
        <w:jc w:val="center"/>
        <w:rPr>
          <w:rFonts w:ascii="Times New Roman" w:hAnsi="Times New Roman" w:cs="Times New Roman"/>
          <w:b/>
          <w:bCs/>
          <w:color w:val="auto"/>
          <w:sz w:val="28"/>
          <w:szCs w:val="28"/>
        </w:rPr>
      </w:pPr>
      <w:r w:rsidRPr="00AB2345">
        <w:rPr>
          <w:rFonts w:ascii="Times New Roman" w:hAnsi="Times New Roman" w:cs="Times New Roman"/>
          <w:b/>
          <w:bCs/>
          <w:color w:val="auto"/>
          <w:sz w:val="28"/>
          <w:szCs w:val="28"/>
        </w:rPr>
        <w:t xml:space="preserve">WARUNKÓW ZAMÓWIENIA </w:t>
      </w:r>
    </w:p>
    <w:p w:rsidR="007C3E9B" w:rsidRPr="00AB2345" w:rsidRDefault="007C3E9B" w:rsidP="007C3E9B">
      <w:pPr>
        <w:pStyle w:val="Nagwek1"/>
        <w:tabs>
          <w:tab w:val="clear" w:pos="432"/>
        </w:tabs>
        <w:suppressAutoHyphens w:val="0"/>
        <w:spacing w:line="240" w:lineRule="auto"/>
        <w:ind w:left="0" w:firstLine="0"/>
        <w:jc w:val="center"/>
        <w:rPr>
          <w:rFonts w:ascii="Times New Roman" w:hAnsi="Times New Roman" w:cs="Times New Roman"/>
          <w:b/>
          <w:bCs/>
          <w:color w:val="auto"/>
          <w:sz w:val="28"/>
          <w:szCs w:val="28"/>
        </w:rPr>
      </w:pPr>
      <w:r w:rsidRPr="00AB2345">
        <w:rPr>
          <w:rFonts w:ascii="Times New Roman" w:hAnsi="Times New Roman" w:cs="Times New Roman"/>
          <w:b/>
          <w:bCs/>
          <w:color w:val="auto"/>
          <w:sz w:val="28"/>
          <w:szCs w:val="28"/>
        </w:rPr>
        <w:t>- dalej zwana „SWZ”</w:t>
      </w:r>
    </w:p>
    <w:p w:rsidR="007C3E9B" w:rsidRPr="00AB2345" w:rsidRDefault="007C3E9B" w:rsidP="007C3E9B">
      <w:pPr>
        <w:pStyle w:val="Tekstpodstawowy"/>
        <w:rPr>
          <w:sz w:val="28"/>
          <w:szCs w:val="28"/>
        </w:rPr>
      </w:pPr>
    </w:p>
    <w:p w:rsidR="007C3E9B" w:rsidRPr="00AB2345" w:rsidRDefault="007C3E9B" w:rsidP="007C3E9B">
      <w:pPr>
        <w:pStyle w:val="Tekstpodstawowy"/>
        <w:rPr>
          <w:sz w:val="28"/>
          <w:szCs w:val="28"/>
        </w:rPr>
      </w:pPr>
    </w:p>
    <w:p w:rsidR="007C3E9B" w:rsidRPr="00AB2345" w:rsidRDefault="007C3E9B" w:rsidP="007C3E9B">
      <w:pPr>
        <w:pStyle w:val="Tekstpodstawowy"/>
        <w:rPr>
          <w:sz w:val="28"/>
          <w:szCs w:val="28"/>
        </w:rPr>
      </w:pPr>
    </w:p>
    <w:p w:rsidR="007C3E9B" w:rsidRPr="007C3E9B" w:rsidRDefault="007C3E9B" w:rsidP="007C3E9B">
      <w:pPr>
        <w:pStyle w:val="Tekstpodstawowy"/>
        <w:jc w:val="center"/>
        <w:rPr>
          <w:sz w:val="24"/>
          <w:szCs w:val="24"/>
        </w:rPr>
      </w:pPr>
      <w:r w:rsidRPr="007C3E9B">
        <w:rPr>
          <w:sz w:val="24"/>
          <w:szCs w:val="24"/>
        </w:rPr>
        <w:t>ZAMAWIAJĄCY</w:t>
      </w:r>
    </w:p>
    <w:p w:rsidR="007C3E9B" w:rsidRPr="007C3E9B" w:rsidRDefault="007C3E9B" w:rsidP="007C3E9B">
      <w:pPr>
        <w:pStyle w:val="Tekstpodstawowy"/>
        <w:jc w:val="center"/>
        <w:rPr>
          <w:sz w:val="24"/>
          <w:szCs w:val="24"/>
        </w:rPr>
      </w:pPr>
      <w:r w:rsidRPr="007C3E9B">
        <w:rPr>
          <w:bCs/>
          <w:sz w:val="24"/>
          <w:szCs w:val="24"/>
        </w:rPr>
        <w:t xml:space="preserve">Cmentarz Komunalny </w:t>
      </w:r>
      <w:r>
        <w:rPr>
          <w:bCs/>
          <w:sz w:val="24"/>
          <w:szCs w:val="24"/>
        </w:rPr>
        <w:t xml:space="preserve">Zakład Budżetowy </w:t>
      </w:r>
      <w:r w:rsidRPr="007C3E9B">
        <w:rPr>
          <w:bCs/>
          <w:sz w:val="24"/>
          <w:szCs w:val="24"/>
        </w:rPr>
        <w:t>ul. Ofiar Firleja 45, 26-600 Radom</w:t>
      </w:r>
    </w:p>
    <w:p w:rsidR="007C3E9B" w:rsidRPr="007C3E9B" w:rsidRDefault="007C3E9B" w:rsidP="007C3E9B">
      <w:pPr>
        <w:spacing w:line="240" w:lineRule="auto"/>
        <w:rPr>
          <w:rFonts w:ascii="Times New Roman" w:hAnsi="Times New Roman" w:cs="Times New Roman"/>
          <w:sz w:val="24"/>
          <w:szCs w:val="24"/>
        </w:rPr>
      </w:pPr>
    </w:p>
    <w:p w:rsidR="007C3E9B" w:rsidRPr="007C3E9B" w:rsidRDefault="007C3E9B" w:rsidP="007C3E9B">
      <w:pPr>
        <w:spacing w:line="240" w:lineRule="auto"/>
        <w:jc w:val="center"/>
        <w:rPr>
          <w:rFonts w:ascii="Times New Roman" w:hAnsi="Times New Roman" w:cs="Times New Roman"/>
          <w:sz w:val="24"/>
          <w:szCs w:val="24"/>
        </w:rPr>
      </w:pPr>
      <w:r w:rsidRPr="007C3E9B">
        <w:rPr>
          <w:rFonts w:ascii="Times New Roman" w:hAnsi="Times New Roman" w:cs="Times New Roman"/>
          <w:sz w:val="24"/>
          <w:szCs w:val="24"/>
        </w:rPr>
        <w:t xml:space="preserve">Postępowanie o udzielenie zamówienia publicznego – dalej zwane „postępowaniem” – jest prowadzone </w:t>
      </w:r>
      <w:r w:rsidRPr="007C3E9B">
        <w:rPr>
          <w:rFonts w:ascii="Times New Roman" w:hAnsi="Times New Roman" w:cs="Times New Roman"/>
          <w:color w:val="000000"/>
          <w:sz w:val="24"/>
          <w:szCs w:val="24"/>
          <w:lang w:eastAsia="pl-PL"/>
        </w:rPr>
        <w:t xml:space="preserve">w trybie art. 275 pkt 1 (trybie podstawowym bez negocjacji) </w:t>
      </w:r>
      <w:r w:rsidRPr="007C3E9B">
        <w:rPr>
          <w:rFonts w:ascii="Times New Roman" w:hAnsi="Times New Roman" w:cs="Times New Roman"/>
          <w:sz w:val="24"/>
          <w:szCs w:val="24"/>
        </w:rPr>
        <w:br/>
        <w:t>(</w:t>
      </w:r>
      <w:r>
        <w:rPr>
          <w:rFonts w:ascii="Times New Roman" w:hAnsi="Times New Roman" w:cs="Times New Roman"/>
          <w:sz w:val="24"/>
          <w:szCs w:val="24"/>
        </w:rPr>
        <w:t xml:space="preserve">tekst jedn. </w:t>
      </w:r>
      <w:r w:rsidR="00313C54">
        <w:rPr>
          <w:rFonts w:ascii="Times New Roman" w:hAnsi="Times New Roman" w:cs="Times New Roman"/>
          <w:sz w:val="24"/>
          <w:szCs w:val="24"/>
        </w:rPr>
        <w:t>Dz.U.2024.1320</w:t>
      </w:r>
      <w:r w:rsidRPr="007C3E9B">
        <w:rPr>
          <w:rFonts w:ascii="Times New Roman" w:hAnsi="Times New Roman" w:cs="Times New Roman"/>
          <w:sz w:val="24"/>
          <w:szCs w:val="24"/>
        </w:rPr>
        <w:t xml:space="preserve">) </w:t>
      </w:r>
    </w:p>
    <w:p w:rsidR="007C3E9B" w:rsidRPr="007C3E9B" w:rsidRDefault="007C3E9B" w:rsidP="007C3E9B">
      <w:pPr>
        <w:spacing w:line="240" w:lineRule="auto"/>
        <w:jc w:val="center"/>
        <w:rPr>
          <w:rFonts w:ascii="Times New Roman" w:hAnsi="Times New Roman" w:cs="Times New Roman"/>
          <w:sz w:val="24"/>
          <w:szCs w:val="24"/>
        </w:rPr>
      </w:pPr>
      <w:r w:rsidRPr="007C3E9B">
        <w:rPr>
          <w:rFonts w:ascii="Times New Roman" w:hAnsi="Times New Roman" w:cs="Times New Roman"/>
          <w:sz w:val="24"/>
          <w:szCs w:val="24"/>
        </w:rPr>
        <w:t>na roboty budowlane pn.:</w:t>
      </w:r>
    </w:p>
    <w:p w:rsidR="007C3E9B" w:rsidRPr="007C3E9B" w:rsidRDefault="007C3E9B" w:rsidP="007C3E9B">
      <w:pPr>
        <w:spacing w:line="240" w:lineRule="auto"/>
        <w:jc w:val="center"/>
        <w:rPr>
          <w:rFonts w:ascii="Times New Roman" w:hAnsi="Times New Roman" w:cs="Times New Roman"/>
          <w:strike/>
          <w:sz w:val="24"/>
          <w:szCs w:val="24"/>
        </w:rPr>
      </w:pPr>
    </w:p>
    <w:p w:rsidR="007C3E9B" w:rsidRPr="007C3E9B" w:rsidRDefault="007C3E9B" w:rsidP="007C3E9B">
      <w:pPr>
        <w:pStyle w:val="Tekstpodstawowy"/>
        <w:ind w:left="357"/>
        <w:jc w:val="center"/>
        <w:rPr>
          <w:bCs/>
          <w:sz w:val="24"/>
          <w:szCs w:val="24"/>
        </w:rPr>
      </w:pPr>
      <w:bookmarkStart w:id="0" w:name="_Hlk169061796"/>
      <w:r w:rsidRPr="007C3E9B">
        <w:rPr>
          <w:sz w:val="24"/>
          <w:szCs w:val="24"/>
        </w:rPr>
        <w:t>„</w:t>
      </w:r>
      <w:r w:rsidRPr="007C3E9B">
        <w:rPr>
          <w:bCs/>
          <w:sz w:val="24"/>
          <w:szCs w:val="24"/>
        </w:rPr>
        <w:t>Budowa grobów z gotowych elementów żelbetowych prefabrykowanych oraz płyt betonowych na terenie Cmentarza Komunalnego w Radomiu                                               przy ul. Ofiar Firleja 45. ”</w:t>
      </w:r>
    </w:p>
    <w:p w:rsidR="007C3E9B" w:rsidRPr="007C3E9B" w:rsidRDefault="007C3E9B" w:rsidP="007C3E9B">
      <w:pPr>
        <w:pStyle w:val="Tekstpodstawowy"/>
        <w:ind w:left="357"/>
        <w:jc w:val="center"/>
        <w:rPr>
          <w:bCs/>
          <w:sz w:val="24"/>
          <w:szCs w:val="24"/>
        </w:rPr>
      </w:pPr>
    </w:p>
    <w:p w:rsidR="007C3E9B" w:rsidRPr="007C3E9B" w:rsidRDefault="007C3E9B" w:rsidP="007C3E9B">
      <w:pPr>
        <w:pStyle w:val="Tekstpodstawowy3"/>
        <w:suppressAutoHyphens w:val="0"/>
        <w:spacing w:line="240" w:lineRule="auto"/>
        <w:jc w:val="center"/>
        <w:rPr>
          <w:b/>
          <w:spacing w:val="-4"/>
          <w:kern w:val="0"/>
          <w:sz w:val="24"/>
          <w:szCs w:val="24"/>
        </w:rPr>
      </w:pPr>
    </w:p>
    <w:bookmarkEnd w:id="0"/>
    <w:p w:rsidR="007C3E9B" w:rsidRPr="007C3E9B" w:rsidRDefault="007C3E9B" w:rsidP="007C3E9B">
      <w:pPr>
        <w:pStyle w:val="Tekstpodstawowy3"/>
        <w:suppressAutoHyphens w:val="0"/>
        <w:spacing w:line="240" w:lineRule="auto"/>
        <w:jc w:val="center"/>
        <w:rPr>
          <w:b/>
          <w:kern w:val="0"/>
          <w:sz w:val="24"/>
          <w:szCs w:val="24"/>
        </w:rPr>
      </w:pPr>
    </w:p>
    <w:p w:rsidR="007C3E9B" w:rsidRPr="007C3E9B" w:rsidRDefault="007C3E9B" w:rsidP="007C3E9B">
      <w:pPr>
        <w:spacing w:line="240" w:lineRule="auto"/>
        <w:rPr>
          <w:rFonts w:ascii="Times New Roman" w:hAnsi="Times New Roman" w:cs="Times New Roman"/>
          <w:sz w:val="24"/>
          <w:szCs w:val="24"/>
        </w:rPr>
      </w:pPr>
    </w:p>
    <w:p w:rsidR="007C3E9B" w:rsidRPr="007C3E9B" w:rsidRDefault="007C3E9B" w:rsidP="007C3E9B">
      <w:pPr>
        <w:spacing w:line="240" w:lineRule="auto"/>
        <w:rPr>
          <w:rFonts w:ascii="Times New Roman" w:hAnsi="Times New Roman" w:cs="Times New Roman"/>
          <w:sz w:val="24"/>
          <w:szCs w:val="24"/>
        </w:rPr>
      </w:pPr>
    </w:p>
    <w:p w:rsidR="007C3E9B" w:rsidRPr="007C3E9B" w:rsidRDefault="007C3E9B" w:rsidP="007C3E9B">
      <w:pPr>
        <w:spacing w:line="240" w:lineRule="auto"/>
        <w:rPr>
          <w:rFonts w:ascii="Times New Roman" w:hAnsi="Times New Roman" w:cs="Times New Roman"/>
          <w:color w:val="FF0000"/>
          <w:sz w:val="24"/>
          <w:szCs w:val="24"/>
        </w:rPr>
      </w:pPr>
    </w:p>
    <w:p w:rsidR="007C3E9B" w:rsidRPr="005422E3" w:rsidRDefault="007C3E9B" w:rsidP="007C3E9B">
      <w:pPr>
        <w:spacing w:line="240" w:lineRule="auto"/>
        <w:rPr>
          <w:rFonts w:ascii="Times New Roman" w:hAnsi="Times New Roman" w:cs="Times New Roman"/>
          <w:color w:val="000000" w:themeColor="text1"/>
          <w:sz w:val="24"/>
          <w:szCs w:val="24"/>
        </w:rPr>
      </w:pPr>
      <w:r w:rsidRPr="005422E3">
        <w:rPr>
          <w:rFonts w:ascii="Times New Roman" w:hAnsi="Times New Roman" w:cs="Times New Roman"/>
          <w:color w:val="000000" w:themeColor="text1"/>
          <w:sz w:val="24"/>
          <w:szCs w:val="24"/>
        </w:rPr>
        <w:t>znak sprawy:</w:t>
      </w:r>
      <w:r w:rsidR="00E00348">
        <w:rPr>
          <w:rFonts w:ascii="Times New Roman" w:hAnsi="Times New Roman" w:cs="Times New Roman"/>
          <w:color w:val="000000" w:themeColor="text1"/>
          <w:sz w:val="24"/>
          <w:szCs w:val="24"/>
        </w:rPr>
        <w:t xml:space="preserve"> UC.2131.1.1.1/2024</w:t>
      </w:r>
    </w:p>
    <w:p w:rsidR="007C3E9B" w:rsidRPr="007C3E9B" w:rsidRDefault="007C3E9B" w:rsidP="007C3E9B">
      <w:pPr>
        <w:pStyle w:val="Tekstprzypisudolnego"/>
        <w:suppressAutoHyphens w:val="0"/>
        <w:spacing w:line="240" w:lineRule="auto"/>
        <w:ind w:left="284" w:hanging="284"/>
        <w:jc w:val="both"/>
        <w:rPr>
          <w:sz w:val="24"/>
          <w:szCs w:val="24"/>
        </w:rPr>
      </w:pPr>
    </w:p>
    <w:p w:rsidR="007C3E9B" w:rsidRPr="007C3E9B" w:rsidRDefault="007C3E9B" w:rsidP="007C3E9B">
      <w:pPr>
        <w:pStyle w:val="Tekstprzypisudolnego"/>
        <w:suppressAutoHyphens w:val="0"/>
        <w:spacing w:line="240" w:lineRule="auto"/>
        <w:ind w:left="284" w:hanging="284"/>
        <w:jc w:val="both"/>
        <w:rPr>
          <w:sz w:val="24"/>
          <w:szCs w:val="24"/>
        </w:rPr>
      </w:pPr>
    </w:p>
    <w:p w:rsidR="007C3E9B" w:rsidRPr="007C3E9B" w:rsidRDefault="007C3E9B" w:rsidP="007C3E9B">
      <w:pPr>
        <w:pStyle w:val="Tekstprzypisudolnego"/>
        <w:suppressAutoHyphens w:val="0"/>
        <w:spacing w:line="240" w:lineRule="auto"/>
        <w:ind w:left="284" w:hanging="284"/>
        <w:jc w:val="both"/>
        <w:rPr>
          <w:sz w:val="24"/>
          <w:szCs w:val="24"/>
        </w:rPr>
      </w:pPr>
    </w:p>
    <w:p w:rsidR="007C3E9B" w:rsidRPr="007C3E9B" w:rsidRDefault="007C3E9B" w:rsidP="007C3E9B">
      <w:pPr>
        <w:pStyle w:val="Tekstprzypisudolnego"/>
        <w:suppressAutoHyphens w:val="0"/>
        <w:spacing w:line="240" w:lineRule="auto"/>
        <w:ind w:left="284" w:hanging="284"/>
        <w:jc w:val="center"/>
        <w:rPr>
          <w:sz w:val="24"/>
          <w:szCs w:val="24"/>
        </w:rPr>
      </w:pPr>
      <w:r w:rsidRPr="007C3E9B">
        <w:rPr>
          <w:sz w:val="24"/>
          <w:szCs w:val="24"/>
        </w:rPr>
        <w:t xml:space="preserve">Radom, dnia </w:t>
      </w:r>
      <w:r w:rsidR="005422E3">
        <w:rPr>
          <w:sz w:val="24"/>
          <w:szCs w:val="24"/>
        </w:rPr>
        <w:t>1</w:t>
      </w:r>
      <w:r w:rsidR="00FE376E">
        <w:rPr>
          <w:sz w:val="24"/>
          <w:szCs w:val="24"/>
        </w:rPr>
        <w:t>4.11</w:t>
      </w:r>
      <w:r w:rsidR="005422E3">
        <w:rPr>
          <w:sz w:val="24"/>
          <w:szCs w:val="24"/>
        </w:rPr>
        <w:t>.2024</w:t>
      </w:r>
      <w:r w:rsidRPr="007C3E9B">
        <w:rPr>
          <w:sz w:val="24"/>
          <w:szCs w:val="24"/>
        </w:rPr>
        <w:t xml:space="preserve"> r.</w:t>
      </w:r>
    </w:p>
    <w:p w:rsidR="007C3E9B" w:rsidRPr="007C3E9B" w:rsidRDefault="007C3E9B" w:rsidP="007C3E9B">
      <w:pPr>
        <w:pStyle w:val="Tekstprzypisudolnego"/>
        <w:suppressAutoHyphens w:val="0"/>
        <w:spacing w:line="240" w:lineRule="auto"/>
        <w:ind w:left="284" w:hanging="284"/>
        <w:jc w:val="both"/>
        <w:rPr>
          <w:sz w:val="24"/>
          <w:szCs w:val="24"/>
        </w:rPr>
      </w:pPr>
    </w:p>
    <w:p w:rsidR="007C3E9B" w:rsidRPr="007C3E9B" w:rsidRDefault="007C3E9B" w:rsidP="007C3E9B">
      <w:pPr>
        <w:pStyle w:val="Tekstprzypisudolnego"/>
        <w:suppressAutoHyphens w:val="0"/>
        <w:spacing w:line="240" w:lineRule="auto"/>
        <w:ind w:left="284" w:hanging="284"/>
        <w:jc w:val="both"/>
        <w:rPr>
          <w:sz w:val="24"/>
          <w:szCs w:val="24"/>
        </w:rPr>
      </w:pPr>
    </w:p>
    <w:p w:rsidR="005C1E81" w:rsidRDefault="005C1E81" w:rsidP="000E4BB8">
      <w:pPr>
        <w:jc w:val="both"/>
        <w:rPr>
          <w:rFonts w:ascii="Times New Roman" w:hAnsi="Times New Roman" w:cs="Times New Roman"/>
          <w:sz w:val="24"/>
          <w:szCs w:val="24"/>
        </w:rPr>
      </w:pPr>
    </w:p>
    <w:p w:rsidR="007C3E9B" w:rsidRDefault="007C3E9B" w:rsidP="000E4BB8">
      <w:pPr>
        <w:jc w:val="both"/>
        <w:rPr>
          <w:rFonts w:ascii="Times New Roman" w:hAnsi="Times New Roman" w:cs="Times New Roman"/>
          <w:sz w:val="24"/>
          <w:szCs w:val="24"/>
        </w:rPr>
      </w:pPr>
    </w:p>
    <w:p w:rsidR="00342B80" w:rsidRDefault="00584F0D" w:rsidP="000E4BB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D66D1">
        <w:rPr>
          <w:rFonts w:ascii="Times New Roman" w:hAnsi="Times New Roman" w:cs="Times New Roman"/>
          <w:sz w:val="24"/>
          <w:szCs w:val="24"/>
        </w:rPr>
        <w:t xml:space="preserve">    </w:t>
      </w:r>
      <w:r>
        <w:rPr>
          <w:rFonts w:ascii="Times New Roman" w:hAnsi="Times New Roman" w:cs="Times New Roman"/>
          <w:sz w:val="24"/>
          <w:szCs w:val="24"/>
        </w:rPr>
        <w:t>Zatwierdzam:</w:t>
      </w:r>
    </w:p>
    <w:p w:rsidR="00584F0D" w:rsidRDefault="00584F0D" w:rsidP="00584F0D">
      <w:pPr>
        <w:ind w:left="4956" w:firstLine="708"/>
        <w:jc w:val="both"/>
        <w:rPr>
          <w:rFonts w:ascii="Times New Roman" w:hAnsi="Times New Roman" w:cs="Times New Roman"/>
          <w:sz w:val="24"/>
          <w:szCs w:val="24"/>
        </w:rPr>
      </w:pPr>
      <w:r>
        <w:rPr>
          <w:rFonts w:ascii="Times New Roman" w:hAnsi="Times New Roman" w:cs="Times New Roman"/>
          <w:sz w:val="24"/>
          <w:szCs w:val="24"/>
        </w:rPr>
        <w:t>Dyrektor Cmentarza Komunalnego</w:t>
      </w:r>
    </w:p>
    <w:p w:rsidR="00342B80" w:rsidRDefault="00342B80" w:rsidP="000E4BB8">
      <w:pPr>
        <w:jc w:val="both"/>
        <w:rPr>
          <w:rFonts w:ascii="Times New Roman" w:hAnsi="Times New Roman" w:cs="Times New Roman"/>
          <w:sz w:val="24"/>
          <w:szCs w:val="24"/>
        </w:rPr>
      </w:pPr>
    </w:p>
    <w:p w:rsidR="00342B80" w:rsidRPr="007C3E9B" w:rsidRDefault="00342B80" w:rsidP="000E4BB8">
      <w:pPr>
        <w:jc w:val="both"/>
        <w:rPr>
          <w:rFonts w:ascii="Times New Roman" w:hAnsi="Times New Roman" w:cs="Times New Roman"/>
          <w:sz w:val="24"/>
          <w:szCs w:val="24"/>
        </w:rPr>
      </w:pPr>
    </w:p>
    <w:p w:rsidR="005C1E81" w:rsidRPr="007C3E9B" w:rsidRDefault="005C1E81" w:rsidP="000E4BB8">
      <w:pPr>
        <w:jc w:val="both"/>
        <w:rPr>
          <w:rFonts w:ascii="Times New Roman" w:hAnsi="Times New Roman" w:cs="Times New Roman"/>
          <w:sz w:val="24"/>
          <w:szCs w:val="24"/>
        </w:rPr>
      </w:pPr>
    </w:p>
    <w:p w:rsidR="000E4BB8" w:rsidRPr="005C1E81" w:rsidRDefault="007C3E9B" w:rsidP="000E4BB8">
      <w:pPr>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000E4BB8" w:rsidRPr="005C1E81">
        <w:rPr>
          <w:rFonts w:ascii="Times New Roman" w:hAnsi="Times New Roman" w:cs="Times New Roman"/>
          <w:b/>
          <w:bCs/>
          <w:sz w:val="24"/>
          <w:szCs w:val="24"/>
        </w:rPr>
        <w:t xml:space="preserve">SPECYFIKACJA WARUNKÓW ZAMÓWIENIA 1. NAZWA ORAZ ADRES ZAMAWIAJĄCEGO, NUMER TELEFONU, ADRES POCZTY ELEKTRONICZNEJ, STRONA INTERNETOWA PROWADZONEGO POSTĘPOWANIA ORAZ ADRES STRONY INTERNETOWEJ, NA KTÓREJ UDOSTĘPNIANE BĘDĄ ZMIANY I WYJAŚNIENIA TREŚCI SPECYFIKACJI WARUNKÓW ZAMÓWIENIA ORAZ INNE DOKUMENTY ZAMÓWIENIA BEZPOŚREDNIO ZWIĄZANE Z POSTĘPOWANIEM O UDZIELENIE ZAMÓWIENIA </w:t>
      </w:r>
    </w:p>
    <w:p w:rsidR="007C3E9B" w:rsidRPr="003A614E" w:rsidRDefault="007C3E9B" w:rsidP="007C3E9B">
      <w:pPr>
        <w:keepNext/>
        <w:widowControl w:val="0"/>
        <w:outlineLvl w:val="7"/>
        <w:rPr>
          <w:rFonts w:ascii="Times New Roman" w:hAnsi="Times New Roman" w:cs="Times New Roman"/>
          <w:spacing w:val="-6"/>
          <w:sz w:val="24"/>
          <w:szCs w:val="24"/>
          <w:lang w:val="en-US" w:eastAsia="pl-PL"/>
        </w:rPr>
      </w:pPr>
      <w:r w:rsidRPr="007C3E9B">
        <w:rPr>
          <w:rFonts w:ascii="Times New Roman" w:hAnsi="Times New Roman" w:cs="Times New Roman"/>
          <w:spacing w:val="-6"/>
          <w:kern w:val="2"/>
          <w:sz w:val="24"/>
          <w:szCs w:val="24"/>
        </w:rPr>
        <w:t xml:space="preserve">Cmentarz Komunalny </w:t>
      </w:r>
      <w:r>
        <w:rPr>
          <w:rFonts w:ascii="Times New Roman" w:hAnsi="Times New Roman" w:cs="Times New Roman"/>
          <w:spacing w:val="-6"/>
          <w:kern w:val="2"/>
          <w:sz w:val="24"/>
          <w:szCs w:val="24"/>
        </w:rPr>
        <w:t xml:space="preserve">Zakład Budżetowy </w:t>
      </w:r>
      <w:r w:rsidRPr="007C3E9B">
        <w:rPr>
          <w:rFonts w:ascii="Times New Roman" w:hAnsi="Times New Roman" w:cs="Times New Roman"/>
          <w:sz w:val="24"/>
          <w:szCs w:val="24"/>
          <w:lang w:eastAsia="pl-PL"/>
        </w:rPr>
        <w:t xml:space="preserve">ul. </w:t>
      </w:r>
      <w:proofErr w:type="spellStart"/>
      <w:r w:rsidRPr="003A614E">
        <w:rPr>
          <w:rFonts w:ascii="Times New Roman" w:hAnsi="Times New Roman" w:cs="Times New Roman"/>
          <w:sz w:val="24"/>
          <w:szCs w:val="24"/>
          <w:lang w:val="en-US" w:eastAsia="pl-PL"/>
        </w:rPr>
        <w:t>Ofiar</w:t>
      </w:r>
      <w:proofErr w:type="spellEnd"/>
      <w:r w:rsidRPr="003A614E">
        <w:rPr>
          <w:rFonts w:ascii="Times New Roman" w:hAnsi="Times New Roman" w:cs="Times New Roman"/>
          <w:sz w:val="24"/>
          <w:szCs w:val="24"/>
          <w:lang w:val="en-US" w:eastAsia="pl-PL"/>
        </w:rPr>
        <w:t xml:space="preserve"> </w:t>
      </w:r>
      <w:proofErr w:type="spellStart"/>
      <w:r w:rsidRPr="003A614E">
        <w:rPr>
          <w:rFonts w:ascii="Times New Roman" w:hAnsi="Times New Roman" w:cs="Times New Roman"/>
          <w:sz w:val="24"/>
          <w:szCs w:val="24"/>
          <w:lang w:val="en-US" w:eastAsia="pl-PL"/>
        </w:rPr>
        <w:t>Firleja</w:t>
      </w:r>
      <w:proofErr w:type="spellEnd"/>
      <w:r w:rsidRPr="003A614E">
        <w:rPr>
          <w:rFonts w:ascii="Times New Roman" w:hAnsi="Times New Roman" w:cs="Times New Roman"/>
          <w:sz w:val="24"/>
          <w:szCs w:val="24"/>
          <w:lang w:val="en-US" w:eastAsia="pl-PL"/>
        </w:rPr>
        <w:t xml:space="preserve"> 45, 26-600 Radom                                                                                                                                                                                                                                                            </w:t>
      </w:r>
      <w:r w:rsidRPr="003A614E">
        <w:rPr>
          <w:rFonts w:ascii="Times New Roman" w:hAnsi="Times New Roman" w:cs="Times New Roman"/>
          <w:spacing w:val="-6"/>
          <w:sz w:val="24"/>
          <w:szCs w:val="24"/>
          <w:lang w:val="en-US" w:eastAsia="pl-PL"/>
        </w:rPr>
        <w:t xml:space="preserve"> tel. (048) 345-12-60, fax (048) 345-12-60                                                                                                                                                                                                                                                                                                            </w:t>
      </w:r>
      <w:r w:rsidRPr="003A614E">
        <w:rPr>
          <w:rFonts w:ascii="Times New Roman" w:hAnsi="Times New Roman" w:cs="Times New Roman"/>
          <w:sz w:val="24"/>
          <w:szCs w:val="24"/>
          <w:lang w:val="en-US" w:eastAsia="pl-PL"/>
        </w:rPr>
        <w:t xml:space="preserve">NIP: 796-008-03-49  </w:t>
      </w:r>
      <w:proofErr w:type="spellStart"/>
      <w:r w:rsidRPr="003A614E">
        <w:rPr>
          <w:rFonts w:ascii="Times New Roman" w:hAnsi="Times New Roman" w:cs="Times New Roman"/>
          <w:sz w:val="24"/>
          <w:szCs w:val="24"/>
          <w:lang w:val="en-US" w:eastAsia="pl-PL"/>
        </w:rPr>
        <w:t>Regon</w:t>
      </w:r>
      <w:proofErr w:type="spellEnd"/>
      <w:r w:rsidRPr="003A614E">
        <w:rPr>
          <w:rFonts w:ascii="Times New Roman" w:hAnsi="Times New Roman" w:cs="Times New Roman"/>
          <w:sz w:val="24"/>
          <w:szCs w:val="24"/>
          <w:lang w:val="en-US" w:eastAsia="pl-PL"/>
        </w:rPr>
        <w:t xml:space="preserve">: 670574529                                                                                           </w:t>
      </w:r>
      <w:r w:rsidRPr="003A614E">
        <w:rPr>
          <w:rFonts w:ascii="Times New Roman" w:hAnsi="Times New Roman" w:cs="Times New Roman"/>
          <w:spacing w:val="-6"/>
          <w:sz w:val="24"/>
          <w:szCs w:val="24"/>
          <w:lang w:val="en-US" w:eastAsia="pl-PL"/>
        </w:rPr>
        <w:t xml:space="preserve"> e-mail</w:t>
      </w:r>
      <w:r w:rsidRPr="003A614E">
        <w:rPr>
          <w:rFonts w:ascii="Times New Roman" w:hAnsi="Times New Roman" w:cs="Times New Roman"/>
          <w:color w:val="000000"/>
          <w:spacing w:val="-6"/>
          <w:sz w:val="24"/>
          <w:szCs w:val="24"/>
          <w:lang w:val="en-US" w:eastAsia="pl-PL"/>
        </w:rPr>
        <w:t xml:space="preserve">: </w:t>
      </w:r>
      <w:hyperlink r:id="rId5" w:history="1">
        <w:r w:rsidRPr="003A614E">
          <w:rPr>
            <w:rStyle w:val="Hipercze"/>
            <w:rFonts w:ascii="Times New Roman" w:hAnsi="Times New Roman" w:cs="Times New Roman"/>
            <w:color w:val="000000"/>
            <w:spacing w:val="-6"/>
            <w:sz w:val="24"/>
            <w:szCs w:val="24"/>
            <w:u w:val="none"/>
            <w:lang w:val="en-US" w:eastAsia="pl-PL"/>
          </w:rPr>
          <w:t>sekretariat@cmk.radom.pl</w:t>
        </w:r>
      </w:hyperlink>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zaprasza do udziału w postępowaniu o udzielenie zamówienia publicznego prowadzonym w trybie podstawowym zgodnie z wymaganiami określonymi w SWZ.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Adres strony internetowej prowadzonego postępowania, na której udostępniane będą zmiany i wyjaśnienia treści niniejszej specyfikacji warunków zamówienia („SWZ”) oraz inne dokumenty zamówienia bezpośrednio związane z postępowaniem o udzielenie zamówienia: </w:t>
      </w:r>
      <w:hyperlink r:id="rId6" w:history="1">
        <w:r w:rsidRPr="00F637CE">
          <w:rPr>
            <w:rStyle w:val="Hipercze"/>
            <w:rFonts w:ascii="Times New Roman" w:hAnsi="Times New Roman" w:cs="Times New Roman"/>
            <w:sz w:val="24"/>
            <w:szCs w:val="24"/>
          </w:rPr>
          <w:t>https://ezamowienia.gov.pl/pl</w:t>
        </w:r>
      </w:hyperlink>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Zamawiający oczekuje, że Wykonawcy zapoznają się dokładnie z treścią niniejszej SWZ. Wykonawca ponosi ryzyko niedostarczenia wszystkich wymaganych informacji i dokumentów oraz przedłożenia oferty nieodpowiadającej wymaganiom określonym przez Zamawiającego. </w:t>
      </w:r>
    </w:p>
    <w:p w:rsidR="000E4BB8" w:rsidRPr="005C1E81" w:rsidRDefault="000E4BB8" w:rsidP="000E4BB8">
      <w:pPr>
        <w:jc w:val="both"/>
        <w:rPr>
          <w:rFonts w:ascii="Times New Roman" w:hAnsi="Times New Roman" w:cs="Times New Roman"/>
          <w:b/>
          <w:bCs/>
          <w:sz w:val="24"/>
          <w:szCs w:val="24"/>
        </w:rPr>
      </w:pPr>
      <w:r w:rsidRPr="005C1E81">
        <w:rPr>
          <w:rFonts w:ascii="Times New Roman" w:hAnsi="Times New Roman" w:cs="Times New Roman"/>
          <w:b/>
          <w:bCs/>
          <w:sz w:val="24"/>
          <w:szCs w:val="24"/>
        </w:rPr>
        <w:t xml:space="preserve">2. TRYB UDZIELANIA ZAMÓWIENIA </w:t>
      </w:r>
    </w:p>
    <w:p w:rsidR="00E0034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2.1. Postępowanie prowadzone jest w trybie podstawowym bez możliwości negocjacji (wariant I), o którym mowa w art. 275 pkt 1) ustawy z dnia 11 września 2019</w:t>
      </w:r>
      <w:r w:rsidR="00E00348">
        <w:rPr>
          <w:rFonts w:ascii="Times New Roman" w:hAnsi="Times New Roman" w:cs="Times New Roman"/>
          <w:sz w:val="24"/>
          <w:szCs w:val="24"/>
        </w:rPr>
        <w:t xml:space="preserve"> r. Prawo zamówień publicznych (tekst jedn. Dz.U.2024.1320</w:t>
      </w:r>
      <w:r w:rsidR="00E00348" w:rsidRPr="007C3E9B">
        <w:rPr>
          <w:rFonts w:ascii="Times New Roman" w:hAnsi="Times New Roman" w:cs="Times New Roman"/>
          <w:sz w:val="24"/>
          <w:szCs w:val="24"/>
        </w:rPr>
        <w:t xml:space="preserve">)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2.2. Postępowanie prowadzone jest na podstawie przepisów PZP oraz aktów wykonawczych do PZP zgodnie z zasadami przewidzianymi dla zamówienia klasycznego o wartości mniejszej niż progi unijne.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2.3. Zamawiający zgodnie z art. 275 pkt 1) PZP wybiera najkorzystniejszą ofertę bez możliwości przeprowadzenia negocjacji.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2.4. Zamawiający nie przewiduje wyboru najkorzystniejszej oferty z zastosowaniem aukcji elektronicznej.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2.5. Zamawiający nie dopuszcza składania ofert wariantowych oraz nie przewiduje zawarcia umowy ramowej.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lastRenderedPageBreak/>
        <w:t xml:space="preserve">2.6. Zamawiający nie określa wymagań w zakresie zatrudnienia osób, o których mowa w art. 96 ust. 2 pkt 2 PZP. </w:t>
      </w:r>
    </w:p>
    <w:p w:rsidR="000E4BB8"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 xml:space="preserve">2.7. Zamawiający nie zastrzega możliwości ubiegania się o udzielenie zamówienia wyłącznie przez Wykonawców, o których mowa w art. 94 PZP. </w:t>
      </w:r>
    </w:p>
    <w:p w:rsidR="00B8514B" w:rsidRDefault="000E4BB8" w:rsidP="000E4BB8">
      <w:pPr>
        <w:jc w:val="both"/>
        <w:rPr>
          <w:rFonts w:ascii="Times New Roman" w:hAnsi="Times New Roman" w:cs="Times New Roman"/>
          <w:sz w:val="24"/>
          <w:szCs w:val="24"/>
        </w:rPr>
      </w:pPr>
      <w:r w:rsidRPr="000E4BB8">
        <w:rPr>
          <w:rFonts w:ascii="Times New Roman" w:hAnsi="Times New Roman" w:cs="Times New Roman"/>
          <w:sz w:val="24"/>
          <w:szCs w:val="24"/>
        </w:rPr>
        <w:t>2.8. Zamawiający nie żąda przedłożenia przedmiotowych środków dowodowych, z zastrzeżeniem art. 101 ust. 5 PZP. Ewentualne przedmiotowe środki dowodowe składane w związku z art. 101 ust. 5 PZP Wykonawca składa wraz z ofertą. Jeżeli Wykonawca nie złoży wraz z ofertą przedmiotowych środków dowodowych, o których mowa w niniejszym punkcie lub złożone przedmiotowe środki dowodowe będą niekompletne, Zamawiający wezwie do ich złożenia lub uzupełnienia, z zastrzeżeniem art. 107 ust. 3 PZP</w:t>
      </w:r>
    </w:p>
    <w:p w:rsidR="000E4BB8" w:rsidRPr="00AB2345" w:rsidRDefault="000E4BB8" w:rsidP="000E4BB8">
      <w:pPr>
        <w:jc w:val="both"/>
        <w:rPr>
          <w:rFonts w:ascii="Times New Roman" w:hAnsi="Times New Roman" w:cs="Times New Roman"/>
          <w:b/>
          <w:bCs/>
          <w:sz w:val="24"/>
          <w:szCs w:val="24"/>
        </w:rPr>
      </w:pPr>
      <w:r w:rsidRPr="00AB2345">
        <w:rPr>
          <w:rFonts w:ascii="Times New Roman" w:hAnsi="Times New Roman" w:cs="Times New Roman"/>
          <w:b/>
          <w:bCs/>
          <w:sz w:val="24"/>
          <w:szCs w:val="24"/>
        </w:rPr>
        <w:t xml:space="preserve">3. OPIS PRZEDMIOTU ZAMÓWIENIA </w:t>
      </w:r>
    </w:p>
    <w:p w:rsidR="00AB2345" w:rsidRPr="009E1A2C" w:rsidRDefault="00AB2345" w:rsidP="00AB2345">
      <w:pPr>
        <w:pStyle w:val="Bezodstpw"/>
        <w:jc w:val="both"/>
        <w:rPr>
          <w:rFonts w:ascii="Times New Roman" w:hAnsi="Times New Roman"/>
          <w:sz w:val="24"/>
          <w:szCs w:val="24"/>
        </w:rPr>
      </w:pPr>
      <w:r w:rsidRPr="00AB2345">
        <w:rPr>
          <w:rFonts w:ascii="Times New Roman" w:hAnsi="Times New Roman"/>
          <w:bCs/>
          <w:sz w:val="24"/>
          <w:szCs w:val="24"/>
        </w:rPr>
        <w:t>3.1.</w:t>
      </w:r>
      <w:r w:rsidRPr="009E1A2C">
        <w:rPr>
          <w:rFonts w:ascii="Times New Roman" w:hAnsi="Times New Roman"/>
          <w:sz w:val="24"/>
          <w:szCs w:val="24"/>
        </w:rPr>
        <w:t xml:space="preserve"> Przedmiotem  zamówienia jest budowa grobów z gotowych elementów żelbetowych prefabrykowanych oraz płyt betonowych na terenie Cmentarza Komunalnego w Radomiu przy ul. Ofiar Firleja 45.</w:t>
      </w:r>
    </w:p>
    <w:p w:rsidR="00AB2345" w:rsidRPr="009E1A2C" w:rsidRDefault="00AB2345" w:rsidP="00AB2345">
      <w:pPr>
        <w:pStyle w:val="Bezodstpw"/>
        <w:jc w:val="both"/>
        <w:rPr>
          <w:rFonts w:ascii="Times New Roman" w:hAnsi="Times New Roman"/>
          <w:sz w:val="24"/>
          <w:szCs w:val="24"/>
        </w:rPr>
      </w:pPr>
    </w:p>
    <w:p w:rsidR="00AB2345" w:rsidRPr="009E1A2C" w:rsidRDefault="00AB2345" w:rsidP="00AB2345">
      <w:pPr>
        <w:pStyle w:val="Bezodstpw"/>
        <w:jc w:val="both"/>
        <w:rPr>
          <w:rFonts w:ascii="Times New Roman" w:hAnsi="Times New Roman"/>
          <w:sz w:val="24"/>
          <w:szCs w:val="24"/>
        </w:rPr>
      </w:pPr>
      <w:r w:rsidRPr="009E1A2C">
        <w:rPr>
          <w:rFonts w:ascii="Times New Roman" w:hAnsi="Times New Roman"/>
          <w:sz w:val="24"/>
          <w:szCs w:val="24"/>
        </w:rPr>
        <w:t xml:space="preserve">Symbol wg Wspólnego Słownika Zamówień (CPV): </w:t>
      </w:r>
    </w:p>
    <w:p w:rsidR="00AB2345" w:rsidRPr="009E1A2C" w:rsidRDefault="00AB2345" w:rsidP="00AB2345">
      <w:pPr>
        <w:pStyle w:val="Bezodstpw"/>
        <w:jc w:val="both"/>
        <w:rPr>
          <w:rFonts w:ascii="Times New Roman" w:hAnsi="Times New Roman"/>
          <w:sz w:val="24"/>
          <w:szCs w:val="24"/>
        </w:rPr>
      </w:pPr>
      <w:r w:rsidRPr="009E1A2C">
        <w:rPr>
          <w:rFonts w:ascii="Times New Roman" w:hAnsi="Times New Roman"/>
          <w:sz w:val="24"/>
          <w:szCs w:val="24"/>
        </w:rPr>
        <w:t>45.21.54.00-1 – roboty na cmentarzach.</w:t>
      </w:r>
    </w:p>
    <w:p w:rsidR="00AB2345" w:rsidRPr="009E1A2C" w:rsidRDefault="00AB2345" w:rsidP="00AB2345">
      <w:pPr>
        <w:pStyle w:val="Bezodstpw"/>
        <w:jc w:val="both"/>
        <w:rPr>
          <w:rFonts w:ascii="Times New Roman" w:hAnsi="Times New Roman"/>
          <w:sz w:val="24"/>
          <w:szCs w:val="24"/>
        </w:rPr>
      </w:pPr>
    </w:p>
    <w:p w:rsidR="00AB2345" w:rsidRPr="002C0786" w:rsidRDefault="00AB2345" w:rsidP="00AB2345">
      <w:pPr>
        <w:pStyle w:val="Bezodstpw"/>
        <w:jc w:val="both"/>
        <w:rPr>
          <w:rFonts w:ascii="Times New Roman" w:hAnsi="Times New Roman"/>
          <w:color w:val="000000" w:themeColor="text1"/>
          <w:sz w:val="24"/>
          <w:szCs w:val="24"/>
        </w:rPr>
      </w:pPr>
      <w:bookmarkStart w:id="1" w:name="_Hlk179885667"/>
      <w:r w:rsidRPr="002C0786">
        <w:rPr>
          <w:rFonts w:ascii="Times New Roman" w:hAnsi="Times New Roman"/>
          <w:color w:val="000000" w:themeColor="text1"/>
          <w:sz w:val="24"/>
          <w:szCs w:val="24"/>
        </w:rPr>
        <w:t xml:space="preserve">Zamówienie obejmuje wykonanie grobów żelbetowych prefabrykowanych jedno                               i wieloosobowych oraz grobów urnowych na terenie Cmentarza Komunalnego w Radomiu., w tym:  jednoosobowych </w:t>
      </w:r>
      <w:r w:rsidR="005422E3" w:rsidRPr="002C0786">
        <w:rPr>
          <w:rFonts w:ascii="Times New Roman" w:hAnsi="Times New Roman"/>
          <w:color w:val="000000" w:themeColor="text1"/>
          <w:sz w:val="24"/>
          <w:szCs w:val="24"/>
        </w:rPr>
        <w:t xml:space="preserve">33 </w:t>
      </w:r>
      <w:r w:rsidRPr="002C0786">
        <w:rPr>
          <w:rFonts w:ascii="Times New Roman" w:hAnsi="Times New Roman"/>
          <w:color w:val="000000" w:themeColor="text1"/>
          <w:sz w:val="24"/>
          <w:szCs w:val="24"/>
        </w:rPr>
        <w:t xml:space="preserve">szt.; dwuosobowych </w:t>
      </w:r>
      <w:r w:rsidR="005422E3" w:rsidRPr="002C0786">
        <w:rPr>
          <w:rFonts w:ascii="Times New Roman" w:hAnsi="Times New Roman"/>
          <w:color w:val="000000" w:themeColor="text1"/>
          <w:sz w:val="24"/>
          <w:szCs w:val="24"/>
        </w:rPr>
        <w:t>2</w:t>
      </w:r>
      <w:r w:rsidR="002C0786" w:rsidRPr="002C0786">
        <w:rPr>
          <w:rFonts w:ascii="Times New Roman" w:hAnsi="Times New Roman"/>
          <w:color w:val="000000" w:themeColor="text1"/>
          <w:sz w:val="24"/>
          <w:szCs w:val="24"/>
        </w:rPr>
        <w:t>44</w:t>
      </w:r>
      <w:r w:rsidRPr="002C0786">
        <w:rPr>
          <w:rFonts w:ascii="Times New Roman" w:hAnsi="Times New Roman"/>
          <w:color w:val="000000" w:themeColor="text1"/>
          <w:sz w:val="24"/>
          <w:szCs w:val="24"/>
        </w:rPr>
        <w:t xml:space="preserve"> szt.; czteroosobowych </w:t>
      </w:r>
      <w:r w:rsidR="005422E3" w:rsidRPr="002C0786">
        <w:rPr>
          <w:rFonts w:ascii="Times New Roman" w:hAnsi="Times New Roman"/>
          <w:color w:val="000000" w:themeColor="text1"/>
          <w:sz w:val="24"/>
          <w:szCs w:val="24"/>
        </w:rPr>
        <w:t>7</w:t>
      </w:r>
      <w:r w:rsidRPr="002C0786">
        <w:rPr>
          <w:rFonts w:ascii="Times New Roman" w:hAnsi="Times New Roman"/>
          <w:color w:val="000000" w:themeColor="text1"/>
          <w:sz w:val="24"/>
          <w:szCs w:val="24"/>
        </w:rPr>
        <w:t xml:space="preserve"> szt.; groby urnowe </w:t>
      </w:r>
      <w:r w:rsidR="005422E3" w:rsidRPr="002C0786">
        <w:rPr>
          <w:rFonts w:ascii="Times New Roman" w:hAnsi="Times New Roman"/>
          <w:color w:val="000000" w:themeColor="text1"/>
          <w:sz w:val="24"/>
          <w:szCs w:val="24"/>
        </w:rPr>
        <w:t>89</w:t>
      </w:r>
      <w:r w:rsidRPr="002C0786">
        <w:rPr>
          <w:rFonts w:ascii="Times New Roman" w:hAnsi="Times New Roman"/>
          <w:color w:val="000000" w:themeColor="text1"/>
          <w:sz w:val="24"/>
          <w:szCs w:val="24"/>
        </w:rPr>
        <w:t xml:space="preserve"> szt.</w:t>
      </w:r>
    </w:p>
    <w:p w:rsidR="00AB2345" w:rsidRDefault="00AB2345" w:rsidP="00AB2345">
      <w:pPr>
        <w:pStyle w:val="Bezodstpw"/>
        <w:jc w:val="both"/>
        <w:rPr>
          <w:rFonts w:ascii="Times New Roman" w:hAnsi="Times New Roman"/>
          <w:b/>
          <w:sz w:val="24"/>
          <w:szCs w:val="24"/>
        </w:rPr>
      </w:pPr>
    </w:p>
    <w:p w:rsidR="00AB2345" w:rsidRDefault="00AB2345" w:rsidP="00AB2345">
      <w:pPr>
        <w:pStyle w:val="Bezodstpw"/>
        <w:jc w:val="both"/>
        <w:rPr>
          <w:rFonts w:ascii="Times New Roman" w:hAnsi="Times New Roman"/>
          <w:sz w:val="24"/>
          <w:szCs w:val="24"/>
        </w:rPr>
      </w:pPr>
      <w:r w:rsidRPr="00AB2345">
        <w:rPr>
          <w:rFonts w:ascii="Times New Roman" w:hAnsi="Times New Roman"/>
          <w:bCs/>
          <w:sz w:val="24"/>
          <w:szCs w:val="24"/>
        </w:rPr>
        <w:t>3.2.</w:t>
      </w:r>
      <w:r w:rsidRPr="009E1A2C">
        <w:rPr>
          <w:rFonts w:ascii="Times New Roman" w:hAnsi="Times New Roman"/>
          <w:sz w:val="24"/>
          <w:szCs w:val="24"/>
        </w:rPr>
        <w:t xml:space="preserve"> Zakres przedmiotu zamówienia oraz warunki jego wykonania określa: plan zagospodarowania terenu Cmentarza Komunalnego w Radomiu, projekt budowlany budowy grobów z gotowych elementów żelbetowych prefabrykowanych oraz płyt betonowych na terenie Cmentarza Komunalnego w Radomiu</w:t>
      </w:r>
      <w:r>
        <w:rPr>
          <w:rFonts w:ascii="Times New Roman" w:hAnsi="Times New Roman"/>
          <w:sz w:val="24"/>
          <w:szCs w:val="24"/>
        </w:rPr>
        <w:t xml:space="preserve"> </w:t>
      </w:r>
      <w:r w:rsidRPr="009E1A2C">
        <w:rPr>
          <w:rFonts w:ascii="Times New Roman" w:hAnsi="Times New Roman"/>
          <w:sz w:val="24"/>
          <w:szCs w:val="24"/>
        </w:rPr>
        <w:t xml:space="preserve">przy ul. Ofiar Firleja 45, </w:t>
      </w:r>
      <w:r>
        <w:rPr>
          <w:rFonts w:ascii="Times New Roman" w:hAnsi="Times New Roman"/>
          <w:sz w:val="24"/>
          <w:szCs w:val="24"/>
        </w:rPr>
        <w:t xml:space="preserve">specyfikacja wykonania i montażu </w:t>
      </w:r>
      <w:r w:rsidRPr="00560B0D">
        <w:rPr>
          <w:rFonts w:ascii="Times New Roman" w:hAnsi="Times New Roman"/>
          <w:sz w:val="24"/>
          <w:szCs w:val="24"/>
        </w:rPr>
        <w:t>grobów z elementów żelbetowych prefabrykowanych: 1-</w:t>
      </w:r>
      <w:r>
        <w:rPr>
          <w:rFonts w:ascii="Times New Roman" w:hAnsi="Times New Roman"/>
          <w:sz w:val="24"/>
          <w:szCs w:val="24"/>
        </w:rPr>
        <w:t xml:space="preserve">4 </w:t>
      </w:r>
      <w:r w:rsidRPr="00560B0D">
        <w:rPr>
          <w:rFonts w:ascii="Times New Roman" w:hAnsi="Times New Roman"/>
          <w:sz w:val="24"/>
          <w:szCs w:val="24"/>
        </w:rPr>
        <w:t>osobowych, urnowych, na terenie Cmentarza Komunalnego</w:t>
      </w:r>
      <w:r>
        <w:rPr>
          <w:rFonts w:ascii="Times New Roman" w:hAnsi="Times New Roman"/>
          <w:sz w:val="24"/>
          <w:szCs w:val="24"/>
        </w:rPr>
        <w:t xml:space="preserve"> </w:t>
      </w:r>
      <w:r w:rsidRPr="00560B0D">
        <w:rPr>
          <w:rFonts w:ascii="Times New Roman" w:hAnsi="Times New Roman"/>
          <w:sz w:val="24"/>
          <w:szCs w:val="24"/>
        </w:rPr>
        <w:t>w Radomiu przy ul. Ofiar Firleja 45</w:t>
      </w:r>
      <w:r w:rsidRPr="009E1A2C">
        <w:rPr>
          <w:rFonts w:ascii="Times New Roman" w:hAnsi="Times New Roman"/>
          <w:sz w:val="24"/>
          <w:szCs w:val="24"/>
        </w:rPr>
        <w:t xml:space="preserve">, </w:t>
      </w:r>
      <w:r w:rsidRPr="00560B0D">
        <w:rPr>
          <w:rFonts w:ascii="Times New Roman" w:hAnsi="Times New Roman"/>
          <w:sz w:val="24"/>
          <w:szCs w:val="24"/>
        </w:rPr>
        <w:t>i</w:t>
      </w:r>
      <w:r w:rsidRPr="00560B0D">
        <w:rPr>
          <w:rFonts w:ascii="Times New Roman" w:hAnsi="Times New Roman"/>
          <w:color w:val="000000"/>
          <w:sz w:val="24"/>
          <w:szCs w:val="24"/>
        </w:rPr>
        <w:t>nformacja dotycząca bezpieczeństwa i ochrony zdrowia,</w:t>
      </w:r>
      <w:r w:rsidRPr="00560B0D">
        <w:rPr>
          <w:rFonts w:ascii="Times New Roman" w:hAnsi="Times New Roman"/>
          <w:b/>
          <w:color w:val="000000"/>
          <w:sz w:val="24"/>
          <w:szCs w:val="24"/>
        </w:rPr>
        <w:t xml:space="preserve"> </w:t>
      </w:r>
      <w:r w:rsidRPr="009E1A2C">
        <w:rPr>
          <w:rFonts w:ascii="Times New Roman" w:hAnsi="Times New Roman"/>
          <w:sz w:val="24"/>
          <w:szCs w:val="24"/>
        </w:rPr>
        <w:t xml:space="preserve"> wycena ofertowa, Harmonogram </w:t>
      </w:r>
      <w:r>
        <w:rPr>
          <w:rFonts w:ascii="Times New Roman" w:hAnsi="Times New Roman"/>
          <w:sz w:val="24"/>
          <w:szCs w:val="24"/>
        </w:rPr>
        <w:t>Nr 1, Harmonogram</w:t>
      </w:r>
      <w:r w:rsidR="00FE376E">
        <w:rPr>
          <w:rFonts w:ascii="Times New Roman" w:hAnsi="Times New Roman"/>
          <w:sz w:val="24"/>
          <w:szCs w:val="24"/>
        </w:rPr>
        <w:t xml:space="preserve"> </w:t>
      </w:r>
      <w:r>
        <w:rPr>
          <w:rFonts w:ascii="Times New Roman" w:hAnsi="Times New Roman"/>
          <w:sz w:val="24"/>
          <w:szCs w:val="24"/>
        </w:rPr>
        <w:t>Nr 2</w:t>
      </w:r>
      <w:r w:rsidRPr="009E1A2C">
        <w:rPr>
          <w:rFonts w:ascii="Times New Roman" w:hAnsi="Times New Roman"/>
          <w:sz w:val="24"/>
          <w:szCs w:val="24"/>
        </w:rPr>
        <w:t>,</w:t>
      </w:r>
      <w:r w:rsidR="005F6779">
        <w:rPr>
          <w:rFonts w:ascii="Times New Roman" w:hAnsi="Times New Roman"/>
          <w:sz w:val="24"/>
          <w:szCs w:val="24"/>
        </w:rPr>
        <w:t xml:space="preserve"> Harmonogram nr 3 (Opcja)</w:t>
      </w:r>
      <w:r w:rsidRPr="009E1A2C">
        <w:rPr>
          <w:rFonts w:ascii="Times New Roman" w:hAnsi="Times New Roman"/>
          <w:sz w:val="24"/>
          <w:szCs w:val="24"/>
        </w:rPr>
        <w:t xml:space="preserve"> które są dołączone do niniejszej SWZ</w:t>
      </w:r>
      <w:r w:rsidR="005F6779">
        <w:rPr>
          <w:rFonts w:ascii="Times New Roman" w:hAnsi="Times New Roman"/>
          <w:sz w:val="24"/>
          <w:szCs w:val="24"/>
        </w:rPr>
        <w:t xml:space="preserve">  </w:t>
      </w:r>
      <w:r w:rsidR="00BC70FE">
        <w:rPr>
          <w:rFonts w:ascii="Times New Roman" w:hAnsi="Times New Roman"/>
          <w:sz w:val="24"/>
          <w:szCs w:val="24"/>
        </w:rPr>
        <w:t xml:space="preserve"> </w:t>
      </w:r>
      <w:r w:rsidRPr="009E1A2C">
        <w:rPr>
          <w:rFonts w:ascii="Times New Roman" w:hAnsi="Times New Roman"/>
          <w:sz w:val="24"/>
          <w:szCs w:val="24"/>
        </w:rPr>
        <w:t>i stanowią jej integralną część.</w:t>
      </w:r>
    </w:p>
    <w:bookmarkEnd w:id="1"/>
    <w:p w:rsidR="00BC70FE" w:rsidRDefault="00BC70FE" w:rsidP="00BC70FE">
      <w:pPr>
        <w:pStyle w:val="Bezodstpw"/>
        <w:jc w:val="both"/>
        <w:rPr>
          <w:rFonts w:ascii="Arial" w:hAnsi="Arial" w:cs="Arial"/>
          <w:b/>
          <w:lang w:eastAsia="ar-SA"/>
        </w:rPr>
      </w:pPr>
    </w:p>
    <w:p w:rsidR="00AB2345" w:rsidRDefault="00AB2345" w:rsidP="00AB2345">
      <w:pPr>
        <w:pStyle w:val="Bezodstpw"/>
        <w:jc w:val="both"/>
        <w:rPr>
          <w:rFonts w:ascii="Times New Roman" w:hAnsi="Times New Roman"/>
          <w:sz w:val="24"/>
          <w:szCs w:val="24"/>
        </w:rPr>
      </w:pPr>
      <w:r w:rsidRPr="009E1A2C">
        <w:rPr>
          <w:rFonts w:ascii="Times New Roman" w:hAnsi="Times New Roman"/>
          <w:sz w:val="24"/>
          <w:szCs w:val="24"/>
        </w:rPr>
        <w:t xml:space="preserve">Załączony projekt budowlany budowy grobów z gotowych elementów żelbetowych prefabrykowanych oraz płyt betonowych na terenie Cmentarza Komunalnego w Radomiu przy ul. Ofiar Firleja 45, </w:t>
      </w:r>
      <w:r>
        <w:rPr>
          <w:rFonts w:ascii="Times New Roman" w:hAnsi="Times New Roman"/>
          <w:sz w:val="24"/>
          <w:szCs w:val="24"/>
        </w:rPr>
        <w:t xml:space="preserve">specyfikacja wykonania i montażu </w:t>
      </w:r>
      <w:r w:rsidRPr="00560B0D">
        <w:rPr>
          <w:rFonts w:ascii="Times New Roman" w:hAnsi="Times New Roman"/>
          <w:sz w:val="24"/>
          <w:szCs w:val="24"/>
        </w:rPr>
        <w:t>grobów z elementów żelbetowych prefabrykowanych: 1-</w:t>
      </w:r>
      <w:r>
        <w:rPr>
          <w:rFonts w:ascii="Times New Roman" w:hAnsi="Times New Roman"/>
          <w:sz w:val="24"/>
          <w:szCs w:val="24"/>
        </w:rPr>
        <w:t xml:space="preserve">4 </w:t>
      </w:r>
      <w:r w:rsidRPr="00560B0D">
        <w:rPr>
          <w:rFonts w:ascii="Times New Roman" w:hAnsi="Times New Roman"/>
          <w:sz w:val="24"/>
          <w:szCs w:val="24"/>
        </w:rPr>
        <w:t>osobowych, urnowych</w:t>
      </w:r>
      <w:r w:rsidR="00FE40AC">
        <w:rPr>
          <w:rFonts w:ascii="Times New Roman" w:hAnsi="Times New Roman"/>
          <w:sz w:val="24"/>
          <w:szCs w:val="24"/>
        </w:rPr>
        <w:t xml:space="preserve"> </w:t>
      </w:r>
      <w:r w:rsidRPr="00560B0D">
        <w:rPr>
          <w:rFonts w:ascii="Times New Roman" w:hAnsi="Times New Roman"/>
          <w:sz w:val="24"/>
          <w:szCs w:val="24"/>
        </w:rPr>
        <w:t>na terenie Cmentarza Komunalnego w Radomiu przy ul. Ofiar Firleja 45</w:t>
      </w:r>
      <w:r w:rsidRPr="009E1A2C">
        <w:rPr>
          <w:rFonts w:ascii="Times New Roman" w:hAnsi="Times New Roman"/>
          <w:sz w:val="24"/>
          <w:szCs w:val="24"/>
        </w:rPr>
        <w:t xml:space="preserve">, </w:t>
      </w:r>
      <w:r w:rsidRPr="00560B0D">
        <w:rPr>
          <w:rFonts w:ascii="Times New Roman" w:hAnsi="Times New Roman"/>
          <w:sz w:val="24"/>
          <w:szCs w:val="24"/>
        </w:rPr>
        <w:t>i</w:t>
      </w:r>
      <w:r w:rsidRPr="00560B0D">
        <w:rPr>
          <w:rFonts w:ascii="Times New Roman" w:hAnsi="Times New Roman"/>
          <w:color w:val="000000"/>
          <w:sz w:val="24"/>
          <w:szCs w:val="24"/>
        </w:rPr>
        <w:t>nformacja dotycząca bezpieczeństwa i ochrony zdrowia,</w:t>
      </w:r>
      <w:r w:rsidRPr="00560B0D">
        <w:rPr>
          <w:rFonts w:ascii="Times New Roman" w:hAnsi="Times New Roman"/>
          <w:b/>
          <w:color w:val="000000"/>
          <w:sz w:val="24"/>
          <w:szCs w:val="24"/>
        </w:rPr>
        <w:t xml:space="preserve"> </w:t>
      </w:r>
      <w:r w:rsidRPr="009E1A2C">
        <w:rPr>
          <w:rFonts w:ascii="Times New Roman" w:hAnsi="Times New Roman"/>
          <w:sz w:val="24"/>
          <w:szCs w:val="24"/>
        </w:rPr>
        <w:t xml:space="preserve">może posłużyć wykonawcy wyłącznie jako materiał pomocniczy do wyceny wynagrodzenia robót objętych przedmiotem zamówienia. Niedoszacowanie, pominięcie oraz brak rozpoznania zakresu przedmiotu zamówienia nie może być podstawą do żądania zmiany wynagrodzenia. </w:t>
      </w:r>
    </w:p>
    <w:p w:rsidR="00397C1E" w:rsidRDefault="00397C1E" w:rsidP="00397C1E">
      <w:pPr>
        <w:jc w:val="both"/>
        <w:rPr>
          <w:rFonts w:ascii="Arial" w:hAnsi="Arial" w:cs="Arial"/>
          <w:b/>
          <w:lang w:eastAsia="ar-SA"/>
        </w:rPr>
      </w:pPr>
    </w:p>
    <w:p w:rsidR="000B4078" w:rsidRDefault="00397C1E" w:rsidP="000B4078">
      <w:pPr>
        <w:jc w:val="both"/>
        <w:rPr>
          <w:rFonts w:ascii="Times New Roman" w:hAnsi="Times New Roman" w:cs="Times New Roman"/>
          <w:sz w:val="24"/>
          <w:szCs w:val="24"/>
        </w:rPr>
      </w:pPr>
      <w:r w:rsidRPr="00397C1E">
        <w:rPr>
          <w:rFonts w:ascii="Times New Roman" w:hAnsi="Times New Roman" w:cs="Times New Roman"/>
          <w:b/>
          <w:sz w:val="24"/>
          <w:szCs w:val="24"/>
          <w:lang w:eastAsia="ar-SA"/>
        </w:rPr>
        <w:t>UWAGA:</w:t>
      </w:r>
      <w:r w:rsidRPr="00397C1E">
        <w:rPr>
          <w:rFonts w:ascii="Times New Roman" w:hAnsi="Times New Roman" w:cs="Times New Roman"/>
          <w:bCs/>
          <w:sz w:val="24"/>
          <w:szCs w:val="24"/>
          <w:lang w:eastAsia="ar-SA"/>
        </w:rPr>
        <w:t xml:space="preserve"> </w:t>
      </w:r>
      <w:r w:rsidR="000B4078" w:rsidRPr="00DC062E">
        <w:rPr>
          <w:rFonts w:ascii="Times New Roman" w:hAnsi="Times New Roman" w:cs="Times New Roman"/>
          <w:sz w:val="24"/>
          <w:szCs w:val="24"/>
        </w:rPr>
        <w:t xml:space="preserve">We wszystkich miejscach SWZ i załącznikach do SWZ, w których użyto przykładowego znaku towarowego, patentu, pochodzenia, źródła lub szczególnego procesu </w:t>
      </w:r>
      <w:r w:rsidR="000B4078" w:rsidRPr="00DC062E">
        <w:rPr>
          <w:rFonts w:ascii="Times New Roman" w:hAnsi="Times New Roman" w:cs="Times New Roman"/>
          <w:sz w:val="24"/>
          <w:szCs w:val="24"/>
        </w:rPr>
        <w:lastRenderedPageBreak/>
        <w:t>lub jeżeli Zamawiający opisał przedmiot zamówienia przez odniesienie do norm, europejskich ocen technicznych, aprobat, specyfikacji technicznych i systemów referencji technicznych, o których mowa w art. 101 ust. 1 pkt 2 oraz ust. 3 PZP, a w każdym przypadku, działając zgodnie z art. 99 ust. 6 i art. 101 ust. 4 PZP, Zamawiający dopuszcza rozwiązania równoważne w stosunku do określonych w SWZ i załącznikach do SWZ, oznaczając takie wskazania lub odniesienia odpowiednio wyrazami „lub równoważny” lub „lub równoważne" (m.in. zastosowanie urządzeń), pod warunkiem zapewnienia parametrów nie gorszych</w:t>
      </w:r>
      <w:r w:rsidR="000B4078">
        <w:rPr>
          <w:rFonts w:ascii="Times New Roman" w:hAnsi="Times New Roman" w:cs="Times New Roman"/>
          <w:sz w:val="24"/>
          <w:szCs w:val="24"/>
        </w:rPr>
        <w:t>.</w:t>
      </w:r>
    </w:p>
    <w:p w:rsidR="00FB0A82" w:rsidRPr="005F6779" w:rsidRDefault="00FB0A82" w:rsidP="00FB0A82">
      <w:pPr>
        <w:suppressAutoHyphens/>
        <w:spacing w:after="0" w:line="240" w:lineRule="auto"/>
        <w:ind w:right="142"/>
        <w:contextualSpacing/>
        <w:jc w:val="both"/>
        <w:rPr>
          <w:rFonts w:ascii="Times New Roman" w:hAnsi="Times New Roman" w:cs="Times New Roman"/>
          <w:b/>
          <w:bCs/>
          <w:color w:val="000000" w:themeColor="text1"/>
          <w:sz w:val="24"/>
          <w:szCs w:val="24"/>
        </w:rPr>
      </w:pPr>
      <w:bookmarkStart w:id="2" w:name="_Hlk179885797"/>
      <w:r w:rsidRPr="005F6779">
        <w:rPr>
          <w:rFonts w:ascii="Times New Roman" w:hAnsi="Times New Roman" w:cs="Times New Roman"/>
          <w:b/>
          <w:bCs/>
          <w:color w:val="000000" w:themeColor="text1"/>
          <w:sz w:val="24"/>
          <w:szCs w:val="24"/>
        </w:rPr>
        <w:t xml:space="preserve">Zamawiający </w:t>
      </w:r>
      <w:r w:rsidR="001900A4" w:rsidRPr="005F6779">
        <w:rPr>
          <w:rFonts w:ascii="Times New Roman" w:hAnsi="Times New Roman" w:cs="Times New Roman"/>
          <w:b/>
          <w:bCs/>
          <w:color w:val="000000" w:themeColor="text1"/>
          <w:sz w:val="24"/>
          <w:szCs w:val="24"/>
        </w:rPr>
        <w:t xml:space="preserve">przewiduje możliwość skorzystania z prawa opcji i zlecenia Wykonawcy realizacji zamówienia polegającego na budowie grobów dwuosobowych </w:t>
      </w:r>
      <w:r w:rsidR="00FE40AC" w:rsidRPr="005F6779">
        <w:rPr>
          <w:rFonts w:ascii="Times New Roman" w:hAnsi="Times New Roman" w:cs="Times New Roman"/>
          <w:b/>
          <w:bCs/>
          <w:color w:val="000000" w:themeColor="text1"/>
          <w:sz w:val="24"/>
          <w:szCs w:val="24"/>
        </w:rPr>
        <w:t>55 szt.; grobów               4 osobowych 6 szt.</w:t>
      </w:r>
      <w:r w:rsidR="001900A4" w:rsidRPr="005F6779">
        <w:rPr>
          <w:rFonts w:ascii="Times New Roman" w:hAnsi="Times New Roman" w:cs="Times New Roman"/>
          <w:b/>
          <w:bCs/>
          <w:color w:val="000000" w:themeColor="text1"/>
          <w:sz w:val="24"/>
          <w:szCs w:val="24"/>
        </w:rPr>
        <w:t xml:space="preserve"> w terminie do 7 miesięcy od dnia zawarcia Umowy</w:t>
      </w:r>
      <w:r w:rsidRPr="005F6779">
        <w:rPr>
          <w:rFonts w:ascii="Times New Roman" w:hAnsi="Times New Roman" w:cs="Times New Roman"/>
          <w:b/>
          <w:bCs/>
          <w:color w:val="000000" w:themeColor="text1"/>
          <w:sz w:val="24"/>
          <w:szCs w:val="24"/>
        </w:rPr>
        <w:t xml:space="preserve">. Maksymalna wartość prawa opcji wynosi do </w:t>
      </w:r>
      <w:r w:rsidR="00FE40AC" w:rsidRPr="005F6779">
        <w:rPr>
          <w:rFonts w:ascii="Times New Roman" w:hAnsi="Times New Roman" w:cs="Times New Roman"/>
          <w:b/>
          <w:bCs/>
          <w:color w:val="000000" w:themeColor="text1"/>
          <w:sz w:val="24"/>
          <w:szCs w:val="24"/>
        </w:rPr>
        <w:t>2</w:t>
      </w:r>
      <w:r w:rsidR="002C0786">
        <w:rPr>
          <w:rFonts w:ascii="Times New Roman" w:hAnsi="Times New Roman" w:cs="Times New Roman"/>
          <w:b/>
          <w:bCs/>
          <w:color w:val="000000" w:themeColor="text1"/>
          <w:sz w:val="24"/>
          <w:szCs w:val="24"/>
        </w:rPr>
        <w:t>3</w:t>
      </w:r>
      <w:r w:rsidR="00FE40AC" w:rsidRPr="005F6779">
        <w:rPr>
          <w:rFonts w:ascii="Times New Roman" w:hAnsi="Times New Roman" w:cs="Times New Roman"/>
          <w:b/>
          <w:bCs/>
          <w:color w:val="000000" w:themeColor="text1"/>
          <w:sz w:val="24"/>
          <w:szCs w:val="24"/>
        </w:rPr>
        <w:t xml:space="preserve"> </w:t>
      </w:r>
      <w:r w:rsidRPr="005F6779">
        <w:rPr>
          <w:rFonts w:ascii="Times New Roman" w:hAnsi="Times New Roman" w:cs="Times New Roman"/>
          <w:b/>
          <w:bCs/>
          <w:color w:val="000000" w:themeColor="text1"/>
          <w:sz w:val="24"/>
          <w:szCs w:val="24"/>
        </w:rPr>
        <w:t>% zamówienia podstawowego.</w:t>
      </w:r>
    </w:p>
    <w:p w:rsidR="00FB0A82" w:rsidRDefault="00FB0A82" w:rsidP="00D514E5">
      <w:pPr>
        <w:pStyle w:val="Bezodstpw"/>
        <w:jc w:val="both"/>
        <w:rPr>
          <w:rFonts w:ascii="Times New Roman" w:hAnsi="Times New Roman"/>
          <w:bCs/>
          <w:sz w:val="24"/>
          <w:szCs w:val="24"/>
        </w:rPr>
      </w:pPr>
    </w:p>
    <w:bookmarkEnd w:id="2"/>
    <w:p w:rsidR="00D514E5" w:rsidRPr="00D514E5" w:rsidRDefault="00AB2345" w:rsidP="00D514E5">
      <w:pPr>
        <w:pStyle w:val="Bezodstpw"/>
        <w:jc w:val="both"/>
        <w:rPr>
          <w:rFonts w:ascii="Times New Roman" w:hAnsi="Times New Roman"/>
          <w:b/>
          <w:bCs/>
          <w:color w:val="000000" w:themeColor="text1"/>
          <w:sz w:val="24"/>
          <w:szCs w:val="24"/>
        </w:rPr>
      </w:pPr>
      <w:r w:rsidRPr="00AB2345">
        <w:rPr>
          <w:rFonts w:ascii="Times New Roman" w:hAnsi="Times New Roman"/>
          <w:bCs/>
          <w:sz w:val="24"/>
          <w:szCs w:val="24"/>
        </w:rPr>
        <w:t>3.3.</w:t>
      </w:r>
      <w:r w:rsidRPr="009E1A2C">
        <w:rPr>
          <w:rFonts w:ascii="Times New Roman" w:hAnsi="Times New Roman"/>
          <w:sz w:val="24"/>
          <w:szCs w:val="24"/>
        </w:rPr>
        <w:t xml:space="preserve"> </w:t>
      </w:r>
      <w:r w:rsidR="00D514E5" w:rsidRPr="00D514E5">
        <w:rPr>
          <w:rFonts w:ascii="Times New Roman" w:hAnsi="Times New Roman"/>
          <w:color w:val="000000" w:themeColor="text1"/>
          <w:sz w:val="24"/>
          <w:szCs w:val="24"/>
        </w:rPr>
        <w:t xml:space="preserve">Ustalenia projektu budowlanego nie wiążą Wykonawcy w sposób definitywny. </w:t>
      </w:r>
      <w:r w:rsidR="00D514E5" w:rsidRPr="00D514E5">
        <w:rPr>
          <w:rFonts w:ascii="Times New Roman" w:hAnsi="Times New Roman"/>
          <w:b/>
          <w:bCs/>
          <w:color w:val="000000" w:themeColor="text1"/>
          <w:sz w:val="24"/>
          <w:szCs w:val="24"/>
        </w:rPr>
        <w:t>Wykonawca jest obowiązany przedstawić ofertę zgodnie z zapisami określonymi w Rozporządzeniu Ministra Infrastruktury z dnia 7 marca 2008 r. w sprawie wymagań, jakie muszę spełniać cmentarze, groby i inne miejsca pochówku zwłok i szczątków (Dz. U. z 2008 r. poz. 284) zachowując jednocześnie ustalenia planu zagospodarowania terenu Cmentarza Komunalnego w Radomiu, przy czym maksymalne zewnętrzne wymiary piwnic grobowych nie mogą przekraczać wymiarów zawartych w załączonym projekcie budowlanym.</w:t>
      </w:r>
    </w:p>
    <w:p w:rsidR="00D514E5" w:rsidRPr="009E1A2C" w:rsidRDefault="00D514E5" w:rsidP="00AB2345">
      <w:pPr>
        <w:pStyle w:val="Bezodstpw"/>
        <w:jc w:val="both"/>
        <w:rPr>
          <w:rFonts w:ascii="Times New Roman" w:hAnsi="Times New Roman"/>
          <w:b/>
          <w:sz w:val="24"/>
          <w:szCs w:val="24"/>
        </w:rPr>
      </w:pPr>
    </w:p>
    <w:p w:rsidR="00AB2345" w:rsidRDefault="00AB2345" w:rsidP="00AB2345">
      <w:pPr>
        <w:tabs>
          <w:tab w:val="left" w:pos="12600"/>
          <w:tab w:val="left" w:pos="16493"/>
        </w:tabs>
        <w:spacing w:line="240" w:lineRule="atLeast"/>
        <w:jc w:val="both"/>
        <w:rPr>
          <w:rFonts w:ascii="Times New Roman" w:hAnsi="Times New Roman" w:cs="Times New Roman"/>
          <w:color w:val="000000" w:themeColor="text1"/>
          <w:sz w:val="24"/>
          <w:szCs w:val="24"/>
          <w:lang w:eastAsia="ar-SA"/>
        </w:rPr>
      </w:pPr>
      <w:r w:rsidRPr="00AB2345">
        <w:rPr>
          <w:rFonts w:ascii="Times New Roman" w:hAnsi="Times New Roman" w:cs="Times New Roman"/>
          <w:color w:val="000000"/>
          <w:sz w:val="24"/>
          <w:szCs w:val="24"/>
          <w:lang w:eastAsia="ar-SA"/>
        </w:rPr>
        <w:t xml:space="preserve">3.4. Zamawiający wymaga udzielenia gwarancji jakości oraz rękojmi na wykonane zamówienie na okres min. </w:t>
      </w:r>
      <w:r w:rsidRPr="00AB2345">
        <w:rPr>
          <w:rFonts w:ascii="Times New Roman" w:hAnsi="Times New Roman" w:cs="Times New Roman"/>
          <w:b/>
          <w:color w:val="000000"/>
          <w:sz w:val="24"/>
          <w:szCs w:val="24"/>
          <w:lang w:eastAsia="ar-SA"/>
        </w:rPr>
        <w:t>3</w:t>
      </w:r>
      <w:r w:rsidRPr="00AB2345">
        <w:rPr>
          <w:rFonts w:ascii="Times New Roman" w:hAnsi="Times New Roman" w:cs="Times New Roman"/>
          <w:b/>
          <w:bCs/>
          <w:color w:val="000000"/>
          <w:sz w:val="24"/>
          <w:szCs w:val="24"/>
          <w:lang w:eastAsia="ar-SA"/>
        </w:rPr>
        <w:t xml:space="preserve"> lat (Zamawiający wymaga by okresy gwarancji i rękojmi były tożsame, tj. okres rękojmi był zrównany z okresem udzielonej gwarancji)</w:t>
      </w:r>
      <w:r w:rsidRPr="00AB2345">
        <w:rPr>
          <w:rFonts w:ascii="Times New Roman" w:hAnsi="Times New Roman" w:cs="Times New Roman"/>
          <w:color w:val="000000"/>
          <w:sz w:val="24"/>
          <w:szCs w:val="24"/>
          <w:lang w:eastAsia="ar-SA"/>
        </w:rPr>
        <w:t xml:space="preserve">. </w:t>
      </w:r>
      <w:r w:rsidRPr="00AB2345">
        <w:rPr>
          <w:rFonts w:ascii="Times New Roman" w:hAnsi="Times New Roman" w:cs="Times New Roman"/>
          <w:sz w:val="24"/>
          <w:szCs w:val="24"/>
          <w:lang w:eastAsia="ar-SA"/>
        </w:rPr>
        <w:t>U</w:t>
      </w:r>
      <w:r w:rsidRPr="00AB2345">
        <w:rPr>
          <w:rFonts w:ascii="Times New Roman" w:hAnsi="Times New Roman" w:cs="Times New Roman"/>
          <w:color w:val="000000" w:themeColor="text1"/>
          <w:sz w:val="24"/>
          <w:szCs w:val="24"/>
          <w:lang w:eastAsia="ar-SA"/>
        </w:rPr>
        <w:t>dzielona gwarancja dotyczy całego przedmiotu zamówienia przez cały okres swojego obowiązywania.</w:t>
      </w:r>
    </w:p>
    <w:p w:rsidR="006E65F3" w:rsidRDefault="006E65F3" w:rsidP="006E65F3">
      <w:pPr>
        <w:jc w:val="both"/>
        <w:rPr>
          <w:rFonts w:ascii="Times New Roman" w:hAnsi="Times New Roman" w:cs="Times New Roman"/>
          <w:sz w:val="24"/>
          <w:szCs w:val="24"/>
        </w:rPr>
      </w:pPr>
      <w:r>
        <w:rPr>
          <w:rFonts w:ascii="Times New Roman" w:hAnsi="Times New Roman" w:cs="Times New Roman"/>
          <w:color w:val="000000"/>
          <w:sz w:val="24"/>
          <w:szCs w:val="24"/>
          <w:lang w:eastAsia="ar-SA"/>
        </w:rPr>
        <w:t xml:space="preserve">3.5. </w:t>
      </w:r>
      <w:r w:rsidRPr="00DC062E">
        <w:rPr>
          <w:rFonts w:ascii="Times New Roman" w:hAnsi="Times New Roman" w:cs="Times New Roman"/>
          <w:sz w:val="24"/>
          <w:szCs w:val="24"/>
        </w:rPr>
        <w:t>Przy wykonywaniu robót mogą być stosowane wyłącznie materiały, wyroby, urządzenia dopuszczone do obrotu i odpowiadające wymaganiom określonym w art. 10 ustawy z dnia</w:t>
      </w:r>
      <w:r>
        <w:rPr>
          <w:rFonts w:ascii="Times New Roman" w:hAnsi="Times New Roman" w:cs="Times New Roman"/>
          <w:sz w:val="24"/>
          <w:szCs w:val="24"/>
        </w:rPr>
        <w:t xml:space="preserve">                 </w:t>
      </w:r>
      <w:r w:rsidRPr="00DC062E">
        <w:rPr>
          <w:rFonts w:ascii="Times New Roman" w:hAnsi="Times New Roman" w:cs="Times New Roman"/>
          <w:sz w:val="24"/>
          <w:szCs w:val="24"/>
        </w:rPr>
        <w:t xml:space="preserve"> 7 lipca 1994 r. Prawo budowlane (tekst jedn.: Dz.U. z 2023 r., poz. 682 z </w:t>
      </w:r>
      <w:proofErr w:type="spellStart"/>
      <w:r w:rsidRPr="00DC062E">
        <w:rPr>
          <w:rFonts w:ascii="Times New Roman" w:hAnsi="Times New Roman" w:cs="Times New Roman"/>
          <w:sz w:val="24"/>
          <w:szCs w:val="24"/>
        </w:rPr>
        <w:t>późn</w:t>
      </w:r>
      <w:proofErr w:type="spellEnd"/>
      <w:r w:rsidRPr="00DC062E">
        <w:rPr>
          <w:rFonts w:ascii="Times New Roman" w:hAnsi="Times New Roman" w:cs="Times New Roman"/>
          <w:sz w:val="24"/>
          <w:szCs w:val="24"/>
        </w:rPr>
        <w:t>. zm., dalej: „ustawa Prawo budowlane”) i przepisach o wyrobach budowlanych</w:t>
      </w:r>
      <w:r>
        <w:rPr>
          <w:rFonts w:ascii="Times New Roman" w:hAnsi="Times New Roman" w:cs="Times New Roman"/>
          <w:sz w:val="24"/>
          <w:szCs w:val="24"/>
        </w:rPr>
        <w:t>.</w:t>
      </w:r>
      <w:r w:rsidR="002C6F44">
        <w:rPr>
          <w:rFonts w:ascii="Times New Roman" w:hAnsi="Times New Roman" w:cs="Times New Roman"/>
          <w:sz w:val="24"/>
          <w:szCs w:val="24"/>
        </w:rPr>
        <w:t xml:space="preserve"> </w:t>
      </w:r>
    </w:p>
    <w:p w:rsidR="002C6F44" w:rsidRPr="002C6F44" w:rsidRDefault="002C6F44" w:rsidP="006E65F3">
      <w:pPr>
        <w:jc w:val="both"/>
        <w:rPr>
          <w:rFonts w:ascii="Times New Roman" w:hAnsi="Times New Roman" w:cs="Times New Roman"/>
          <w:sz w:val="24"/>
          <w:szCs w:val="24"/>
        </w:rPr>
      </w:pPr>
      <w:r w:rsidRPr="002C6F44">
        <w:rPr>
          <w:rFonts w:ascii="Times New Roman" w:hAnsi="Times New Roman" w:cs="Times New Roman"/>
          <w:sz w:val="24"/>
          <w:szCs w:val="24"/>
        </w:rPr>
        <w:t xml:space="preserve">3.7. 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na Ofercie. W przypadku braku wskazania w Ofercie podwykonawstwa Wykonawca będzie mógł wprowadzić podwykonawcę wyłącznie na warunkach określonych w umowie. </w:t>
      </w:r>
    </w:p>
    <w:p w:rsidR="002C6F44" w:rsidRPr="00FE40AC" w:rsidRDefault="002C6F44" w:rsidP="006E65F3">
      <w:pPr>
        <w:jc w:val="both"/>
        <w:rPr>
          <w:rFonts w:ascii="Times New Roman" w:hAnsi="Times New Roman" w:cs="Times New Roman"/>
          <w:b/>
          <w:bCs/>
          <w:sz w:val="24"/>
          <w:szCs w:val="24"/>
        </w:rPr>
      </w:pPr>
      <w:r w:rsidRPr="002C6F44">
        <w:rPr>
          <w:rFonts w:ascii="Times New Roman" w:hAnsi="Times New Roman" w:cs="Times New Roman"/>
          <w:sz w:val="24"/>
          <w:szCs w:val="24"/>
        </w:rPr>
        <w:t>3.8. Zamawiający wymaga zatrudnienia przez Wykonawcę lub podwykonawcę na podstawie stosunku pracy osób wykonujących czynności wchodzące w skład przedmiotu zamówienia polegające na robotach budowlanych</w:t>
      </w:r>
      <w:r>
        <w:rPr>
          <w:rFonts w:ascii="Times New Roman" w:hAnsi="Times New Roman" w:cs="Times New Roman"/>
          <w:sz w:val="24"/>
          <w:szCs w:val="24"/>
        </w:rPr>
        <w:t xml:space="preserve"> </w:t>
      </w:r>
      <w:r w:rsidRPr="002C6F44">
        <w:rPr>
          <w:rFonts w:ascii="Times New Roman" w:hAnsi="Times New Roman" w:cs="Times New Roman"/>
          <w:sz w:val="24"/>
          <w:szCs w:val="24"/>
        </w:rPr>
        <w:t xml:space="preserve">ponieważ wykonywanie tych czynności polega na wykonywaniu pracy w sposób określony w art. 22 § 1 ustawy z dnia 26 czerwca 1974 r. - Kodeks pracy (tekst jedn.: Dz. U. z 2023 r. poz. 1465 z </w:t>
      </w:r>
      <w:proofErr w:type="spellStart"/>
      <w:r w:rsidRPr="002C6F44">
        <w:rPr>
          <w:rFonts w:ascii="Times New Roman" w:hAnsi="Times New Roman" w:cs="Times New Roman"/>
          <w:sz w:val="24"/>
          <w:szCs w:val="24"/>
        </w:rPr>
        <w:t>późn</w:t>
      </w:r>
      <w:proofErr w:type="spellEnd"/>
      <w:r w:rsidRPr="002C6F44">
        <w:rPr>
          <w:rFonts w:ascii="Times New Roman" w:hAnsi="Times New Roman" w:cs="Times New Roman"/>
          <w:sz w:val="24"/>
          <w:szCs w:val="24"/>
        </w:rPr>
        <w:t xml:space="preserve">. zm.). Obowiązki i uprawnienia </w:t>
      </w:r>
      <w:r w:rsidRPr="002C6F44">
        <w:rPr>
          <w:rFonts w:ascii="Times New Roman" w:hAnsi="Times New Roman" w:cs="Times New Roman"/>
          <w:sz w:val="24"/>
          <w:szCs w:val="24"/>
        </w:rPr>
        <w:lastRenderedPageBreak/>
        <w:t xml:space="preserve">Zamawiającego i Wykonawcy związane z ww. wymogiem zostały określone we Wzorze Umowy, który stanowi </w:t>
      </w:r>
      <w:r w:rsidRPr="00FE40AC">
        <w:rPr>
          <w:rFonts w:ascii="Times New Roman" w:hAnsi="Times New Roman" w:cs="Times New Roman"/>
          <w:b/>
          <w:bCs/>
          <w:sz w:val="24"/>
          <w:szCs w:val="24"/>
        </w:rPr>
        <w:t>załącznik nr 9 do SWZ</w:t>
      </w:r>
    </w:p>
    <w:p w:rsidR="00AB2345" w:rsidRPr="002C6F44" w:rsidRDefault="00940C20" w:rsidP="002C6F44">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3.9</w:t>
      </w:r>
      <w:r w:rsidR="002C6F44">
        <w:rPr>
          <w:rFonts w:ascii="Times New Roman" w:hAnsi="Times New Roman" w:cs="Times New Roman"/>
          <w:b/>
          <w:sz w:val="24"/>
          <w:szCs w:val="24"/>
        </w:rPr>
        <w:t>.</w:t>
      </w:r>
      <w:r w:rsidR="006E65F3" w:rsidRPr="002C6F44">
        <w:rPr>
          <w:rFonts w:ascii="Times New Roman" w:hAnsi="Times New Roman" w:cs="Times New Roman"/>
          <w:b/>
          <w:sz w:val="24"/>
          <w:szCs w:val="24"/>
        </w:rPr>
        <w:t xml:space="preserve"> </w:t>
      </w:r>
      <w:r w:rsidR="00AB2345" w:rsidRPr="002C6F44">
        <w:rPr>
          <w:rFonts w:ascii="Times New Roman" w:hAnsi="Times New Roman" w:cs="Times New Roman"/>
          <w:b/>
          <w:sz w:val="24"/>
          <w:szCs w:val="24"/>
        </w:rPr>
        <w:t xml:space="preserve">Wymagania stawiane Wykonawcy: </w:t>
      </w:r>
    </w:p>
    <w:p w:rsidR="00AB2345" w:rsidRPr="006E65F3" w:rsidRDefault="00AB2345" w:rsidP="006E65F3">
      <w:pPr>
        <w:numPr>
          <w:ilvl w:val="1"/>
          <w:numId w:val="19"/>
        </w:numPr>
        <w:spacing w:after="120" w:line="240" w:lineRule="auto"/>
        <w:jc w:val="both"/>
        <w:rPr>
          <w:rFonts w:ascii="Times New Roman" w:hAnsi="Times New Roman" w:cs="Times New Roman"/>
          <w:bCs/>
          <w:sz w:val="24"/>
          <w:szCs w:val="24"/>
        </w:rPr>
      </w:pPr>
      <w:r w:rsidRPr="006E65F3">
        <w:rPr>
          <w:rFonts w:ascii="Times New Roman" w:hAnsi="Times New Roman" w:cs="Times New Roman"/>
          <w:bCs/>
          <w:sz w:val="24"/>
          <w:szCs w:val="24"/>
        </w:rPr>
        <w:t xml:space="preserve">Wykonawca odpowiedzialny będzie za przebieg oraz terminowe wykonanie zamówienia. </w:t>
      </w:r>
    </w:p>
    <w:p w:rsidR="00AB2345" w:rsidRPr="006E65F3" w:rsidRDefault="00AB2345" w:rsidP="006E65F3">
      <w:pPr>
        <w:numPr>
          <w:ilvl w:val="1"/>
          <w:numId w:val="19"/>
        </w:numPr>
        <w:spacing w:after="120" w:line="240" w:lineRule="auto"/>
        <w:jc w:val="both"/>
        <w:rPr>
          <w:rFonts w:ascii="Times New Roman" w:hAnsi="Times New Roman" w:cs="Times New Roman"/>
          <w:bCs/>
          <w:sz w:val="24"/>
          <w:szCs w:val="24"/>
        </w:rPr>
      </w:pPr>
      <w:r w:rsidRPr="006E65F3">
        <w:rPr>
          <w:rFonts w:ascii="Times New Roman" w:hAnsi="Times New Roman" w:cs="Times New Roman"/>
          <w:bCs/>
          <w:sz w:val="24"/>
          <w:szCs w:val="24"/>
        </w:rPr>
        <w:t>Wykonawca odpowiedzialny jest za jakość, zgodność z warunkami technicznymi i jakościowymi określonymi dla przedmiotu zamówienia.</w:t>
      </w:r>
    </w:p>
    <w:p w:rsidR="00AB2345" w:rsidRPr="006E65F3" w:rsidRDefault="00AB2345" w:rsidP="006E65F3">
      <w:pPr>
        <w:numPr>
          <w:ilvl w:val="1"/>
          <w:numId w:val="19"/>
        </w:numPr>
        <w:spacing w:after="120" w:line="240" w:lineRule="auto"/>
        <w:jc w:val="both"/>
        <w:rPr>
          <w:rFonts w:ascii="Times New Roman" w:hAnsi="Times New Roman" w:cs="Times New Roman"/>
          <w:bCs/>
          <w:sz w:val="24"/>
          <w:szCs w:val="24"/>
        </w:rPr>
      </w:pPr>
      <w:r w:rsidRPr="006E65F3">
        <w:rPr>
          <w:rFonts w:ascii="Times New Roman" w:hAnsi="Times New Roman" w:cs="Times New Roman"/>
          <w:bCs/>
          <w:sz w:val="24"/>
          <w:szCs w:val="24"/>
        </w:rPr>
        <w:t>Wymagana jest należyta staranność przy realizacji zamówienia, rozumiana jako staranność profesjonalisty w działalności objętej przedmiotem niniejszego zamówienia.</w:t>
      </w:r>
    </w:p>
    <w:p w:rsidR="00AB2345" w:rsidRPr="006E65F3" w:rsidRDefault="00AB2345" w:rsidP="006E65F3">
      <w:pPr>
        <w:numPr>
          <w:ilvl w:val="1"/>
          <w:numId w:val="19"/>
        </w:numPr>
        <w:spacing w:after="120" w:line="240" w:lineRule="auto"/>
        <w:jc w:val="both"/>
        <w:rPr>
          <w:rFonts w:ascii="Times New Roman" w:hAnsi="Times New Roman" w:cs="Times New Roman"/>
          <w:bCs/>
          <w:sz w:val="24"/>
          <w:szCs w:val="24"/>
        </w:rPr>
      </w:pPr>
      <w:r w:rsidRPr="006E65F3">
        <w:rPr>
          <w:rFonts w:ascii="Times New Roman" w:hAnsi="Times New Roman" w:cs="Times New Roman"/>
          <w:bCs/>
          <w:sz w:val="24"/>
          <w:szCs w:val="24"/>
        </w:rPr>
        <w:t xml:space="preserve">Ustalenia i decyzje dotyczące realizacji zamówienia uzgadniane będą przez przedstawiciela Zamawiającego z ustanowionym przedstawicielem Wykonawcy. </w:t>
      </w:r>
    </w:p>
    <w:p w:rsidR="00AB2345" w:rsidRPr="006E65F3" w:rsidRDefault="00AB2345" w:rsidP="006E65F3">
      <w:pPr>
        <w:numPr>
          <w:ilvl w:val="1"/>
          <w:numId w:val="19"/>
        </w:numPr>
        <w:spacing w:after="120" w:line="240" w:lineRule="auto"/>
        <w:jc w:val="both"/>
        <w:rPr>
          <w:rFonts w:ascii="Times New Roman" w:hAnsi="Times New Roman" w:cs="Times New Roman"/>
          <w:bCs/>
          <w:sz w:val="24"/>
          <w:szCs w:val="24"/>
        </w:rPr>
      </w:pPr>
      <w:r w:rsidRPr="006E65F3">
        <w:rPr>
          <w:rFonts w:ascii="Times New Roman" w:hAnsi="Times New Roman" w:cs="Times New Roman"/>
          <w:bCs/>
          <w:sz w:val="24"/>
          <w:szCs w:val="24"/>
        </w:rPr>
        <w:t>Wykonawca w cenie oferty musi uwzględnić także koszty robót przygotowawczych oraz wszystkie inne koszty związane z realizacją przedmiotu zamówienia obejmujące w szczególności:</w:t>
      </w:r>
    </w:p>
    <w:p w:rsidR="00AB2345" w:rsidRPr="006E65F3" w:rsidRDefault="00AB2345" w:rsidP="006E65F3">
      <w:pPr>
        <w:pStyle w:val="Bezodstpw"/>
        <w:numPr>
          <w:ilvl w:val="2"/>
          <w:numId w:val="20"/>
        </w:numPr>
        <w:jc w:val="both"/>
        <w:rPr>
          <w:rFonts w:ascii="Times New Roman" w:hAnsi="Times New Roman"/>
          <w:b/>
          <w:color w:val="000000"/>
          <w:sz w:val="24"/>
          <w:szCs w:val="24"/>
        </w:rPr>
      </w:pPr>
      <w:r w:rsidRPr="006E65F3">
        <w:rPr>
          <w:rFonts w:ascii="Times New Roman" w:hAnsi="Times New Roman"/>
          <w:b/>
          <w:color w:val="000000"/>
          <w:sz w:val="24"/>
          <w:szCs w:val="24"/>
        </w:rPr>
        <w:t>koszty wywozu i utylizacji odpadów (śmieci, gruz, kopalin i innych) ponosi Wykonawca; Zamawiający zastrzega sobie możliwość wskazania miejsca wywozu kopaliny piaskowej</w:t>
      </w:r>
      <w:r w:rsidR="006E65F3" w:rsidRPr="006E65F3">
        <w:rPr>
          <w:rFonts w:ascii="Times New Roman" w:hAnsi="Times New Roman"/>
          <w:b/>
          <w:color w:val="000000"/>
          <w:sz w:val="24"/>
          <w:szCs w:val="24"/>
        </w:rPr>
        <w:t xml:space="preserve"> </w:t>
      </w:r>
      <w:r w:rsidRPr="006E65F3">
        <w:rPr>
          <w:rFonts w:ascii="Times New Roman" w:hAnsi="Times New Roman"/>
          <w:b/>
          <w:color w:val="000000"/>
          <w:sz w:val="24"/>
          <w:szCs w:val="24"/>
        </w:rPr>
        <w:t>w obrębie terenu cmentarza,</w:t>
      </w:r>
    </w:p>
    <w:p w:rsidR="00AB2345" w:rsidRPr="006E65F3" w:rsidRDefault="00AB2345" w:rsidP="006E65F3">
      <w:pPr>
        <w:pStyle w:val="Bezodstpw"/>
        <w:numPr>
          <w:ilvl w:val="2"/>
          <w:numId w:val="20"/>
        </w:numPr>
        <w:jc w:val="both"/>
        <w:rPr>
          <w:rFonts w:ascii="Times New Roman" w:hAnsi="Times New Roman"/>
          <w:bCs/>
          <w:sz w:val="24"/>
          <w:szCs w:val="24"/>
        </w:rPr>
      </w:pPr>
      <w:r w:rsidRPr="006E65F3">
        <w:rPr>
          <w:rFonts w:ascii="Times New Roman" w:hAnsi="Times New Roman"/>
          <w:bCs/>
          <w:sz w:val="24"/>
          <w:szCs w:val="24"/>
        </w:rPr>
        <w:t>koszty uporządkowania terenu budowy, zaplecza budowy, jak również terenów sąsiadujących zajętych przez Wykonawcę na potrzeby realizacji robót, łącznie z przywróceniem zagospodarowania terenów w zieleń i odtworzeniem uszkodzonych, w szczególności wskutek poruszania się sprzętu budowlanego i transportu ciężkiego, nawierzchni dróg i chodników,</w:t>
      </w:r>
    </w:p>
    <w:p w:rsidR="00AB2345" w:rsidRPr="006E65F3" w:rsidRDefault="00AB2345" w:rsidP="006E65F3">
      <w:pPr>
        <w:pStyle w:val="Bezodstpw"/>
        <w:numPr>
          <w:ilvl w:val="2"/>
          <w:numId w:val="20"/>
        </w:numPr>
        <w:jc w:val="both"/>
        <w:rPr>
          <w:rFonts w:ascii="Times New Roman" w:hAnsi="Times New Roman"/>
          <w:bCs/>
          <w:sz w:val="24"/>
          <w:szCs w:val="24"/>
        </w:rPr>
      </w:pPr>
      <w:r w:rsidRPr="006E65F3">
        <w:rPr>
          <w:rFonts w:ascii="Times New Roman" w:hAnsi="Times New Roman"/>
          <w:bCs/>
          <w:sz w:val="24"/>
          <w:szCs w:val="24"/>
        </w:rPr>
        <w:t>koszty zorganizowania we własnym zakresie i na własny koszt zaplecza budowy, a także terenu niezbędnego do składowania materiałów oraz postoju maszyn i urządzeń,</w:t>
      </w:r>
    </w:p>
    <w:p w:rsidR="00AB2345" w:rsidRPr="006E65F3" w:rsidRDefault="00AB2345" w:rsidP="006E65F3">
      <w:pPr>
        <w:pStyle w:val="Bezodstpw"/>
        <w:numPr>
          <w:ilvl w:val="2"/>
          <w:numId w:val="20"/>
        </w:numPr>
        <w:jc w:val="both"/>
        <w:rPr>
          <w:rFonts w:ascii="Times New Roman" w:hAnsi="Times New Roman"/>
          <w:bCs/>
          <w:sz w:val="24"/>
          <w:szCs w:val="24"/>
        </w:rPr>
      </w:pPr>
      <w:r w:rsidRPr="006E65F3">
        <w:rPr>
          <w:rFonts w:ascii="Times New Roman" w:hAnsi="Times New Roman"/>
          <w:bCs/>
          <w:sz w:val="24"/>
          <w:szCs w:val="24"/>
        </w:rPr>
        <w:t>koszty dozoru placu budowy (Wykonawca jest zobowiązany do zabezpieczenia i utrzymania terenu robót na własny koszt),</w:t>
      </w:r>
    </w:p>
    <w:p w:rsidR="00AB2345" w:rsidRPr="006E65F3" w:rsidRDefault="00AB2345" w:rsidP="006E65F3">
      <w:pPr>
        <w:pStyle w:val="Bezodstpw"/>
        <w:numPr>
          <w:ilvl w:val="2"/>
          <w:numId w:val="20"/>
        </w:numPr>
        <w:jc w:val="both"/>
        <w:rPr>
          <w:rFonts w:ascii="Times New Roman" w:hAnsi="Times New Roman"/>
          <w:bCs/>
          <w:sz w:val="24"/>
          <w:szCs w:val="24"/>
        </w:rPr>
      </w:pPr>
      <w:r w:rsidRPr="006E65F3">
        <w:rPr>
          <w:rFonts w:ascii="Times New Roman" w:hAnsi="Times New Roman"/>
          <w:bCs/>
          <w:sz w:val="24"/>
          <w:szCs w:val="24"/>
        </w:rPr>
        <w:t>koszty prowadzenia prac bez wstrzymywania normalnego funkcjonowania cmentarza.</w:t>
      </w:r>
    </w:p>
    <w:p w:rsidR="00397C1E" w:rsidRPr="00397C1E" w:rsidRDefault="00397C1E" w:rsidP="00397C1E">
      <w:pPr>
        <w:autoSpaceDN w:val="0"/>
        <w:jc w:val="both"/>
        <w:rPr>
          <w:rFonts w:ascii="Times New Roman" w:hAnsi="Times New Roman" w:cs="Times New Roman"/>
          <w:sz w:val="24"/>
          <w:szCs w:val="24"/>
        </w:rPr>
      </w:pPr>
      <w:r>
        <w:rPr>
          <w:rFonts w:ascii="Times New Roman" w:hAnsi="Times New Roman" w:cs="Times New Roman"/>
          <w:sz w:val="24"/>
          <w:szCs w:val="24"/>
        </w:rPr>
        <w:t>3.</w:t>
      </w:r>
      <w:r w:rsidR="00940C20">
        <w:rPr>
          <w:rFonts w:ascii="Times New Roman" w:hAnsi="Times New Roman" w:cs="Times New Roman"/>
          <w:sz w:val="24"/>
          <w:szCs w:val="24"/>
        </w:rPr>
        <w:t>10</w:t>
      </w:r>
      <w:r>
        <w:rPr>
          <w:rFonts w:ascii="Times New Roman" w:hAnsi="Times New Roman" w:cs="Times New Roman"/>
          <w:sz w:val="24"/>
          <w:szCs w:val="24"/>
        </w:rPr>
        <w:t xml:space="preserve">. </w:t>
      </w:r>
      <w:r w:rsidRPr="00397C1E">
        <w:rPr>
          <w:rFonts w:ascii="Times New Roman" w:hAnsi="Times New Roman" w:cs="Times New Roman"/>
          <w:sz w:val="24"/>
          <w:szCs w:val="24"/>
        </w:rPr>
        <w:t>Zamawiający nie dokonuje podziału zamówienia na części (i nie dopuszcza składania ofert częściowych) z następujących powodów:</w:t>
      </w:r>
    </w:p>
    <w:p w:rsidR="00397C1E" w:rsidRDefault="00397C1E" w:rsidP="00397C1E">
      <w:pPr>
        <w:autoSpaceDN w:val="0"/>
        <w:jc w:val="both"/>
        <w:rPr>
          <w:rFonts w:ascii="Times New Roman" w:hAnsi="Times New Roman" w:cs="Times New Roman"/>
          <w:sz w:val="24"/>
          <w:szCs w:val="24"/>
        </w:rPr>
      </w:pPr>
      <w:r>
        <w:rPr>
          <w:rFonts w:ascii="Times New Roman" w:hAnsi="Times New Roman" w:cs="Times New Roman"/>
          <w:sz w:val="24"/>
          <w:szCs w:val="24"/>
        </w:rPr>
        <w:t xml:space="preserve">1) </w:t>
      </w:r>
      <w:r w:rsidRPr="00397C1E">
        <w:rPr>
          <w:rFonts w:ascii="Times New Roman" w:hAnsi="Times New Roman" w:cs="Times New Roman"/>
          <w:sz w:val="24"/>
          <w:szCs w:val="24"/>
        </w:rPr>
        <w:t>przedmiot zamówienia obejmuje kompleksową robotę budowlaną. W związku z powyższym przedmiot zamówienia wykonany w wyżej opisanym zakresie będzie kompletny i będzie spełniał samoistną funkcję techniczną,</w:t>
      </w:r>
    </w:p>
    <w:p w:rsidR="00397C1E" w:rsidRDefault="00397C1E" w:rsidP="00397C1E">
      <w:pPr>
        <w:autoSpaceDN w:val="0"/>
        <w:jc w:val="both"/>
        <w:rPr>
          <w:rFonts w:ascii="Times New Roman" w:hAnsi="Times New Roman" w:cs="Times New Roman"/>
          <w:sz w:val="24"/>
          <w:szCs w:val="24"/>
        </w:rPr>
      </w:pPr>
      <w:r>
        <w:rPr>
          <w:rFonts w:ascii="Times New Roman" w:hAnsi="Times New Roman" w:cs="Times New Roman"/>
          <w:sz w:val="24"/>
          <w:szCs w:val="24"/>
        </w:rPr>
        <w:t xml:space="preserve">2) </w:t>
      </w:r>
      <w:r w:rsidRPr="00397C1E">
        <w:rPr>
          <w:rFonts w:ascii="Times New Roman" w:hAnsi="Times New Roman" w:cs="Times New Roman"/>
          <w:sz w:val="24"/>
          <w:szCs w:val="24"/>
        </w:rPr>
        <w:t>podzielenie zamówienia na części nie gwarantuje należytego wykonania robót budowlanych, gdyż wykonanie każdej części zamówienia odrębnie wymaga ingerencji w inne części i elementy wykonanego zamówienia, lub wstrzymywania wykonywania danej części zamówienia w celu wykonania innej części zamówienia (nieuzasadnionymi i nieekonomicznymi, a koniecznymi przerwami technologicznymi przy wykonywaniu przedmiotu zamówienia),</w:t>
      </w:r>
    </w:p>
    <w:p w:rsidR="00397C1E" w:rsidRDefault="00397C1E" w:rsidP="00397C1E">
      <w:pPr>
        <w:autoSpaceDN w:val="0"/>
        <w:jc w:val="both"/>
        <w:rPr>
          <w:rFonts w:ascii="Times New Roman" w:hAnsi="Times New Roman" w:cs="Times New Roman"/>
          <w:sz w:val="24"/>
          <w:szCs w:val="24"/>
        </w:rPr>
      </w:pPr>
      <w:r>
        <w:rPr>
          <w:rFonts w:ascii="Times New Roman" w:hAnsi="Times New Roman" w:cs="Times New Roman"/>
          <w:sz w:val="24"/>
          <w:szCs w:val="24"/>
        </w:rPr>
        <w:t xml:space="preserve">3) </w:t>
      </w:r>
      <w:r w:rsidRPr="00397C1E">
        <w:rPr>
          <w:rFonts w:ascii="Times New Roman" w:hAnsi="Times New Roman" w:cs="Times New Roman"/>
          <w:sz w:val="24"/>
          <w:szCs w:val="24"/>
        </w:rPr>
        <w:t xml:space="preserve">podział zamówienia wiązałby się z koniecznością stworzenia więcej niż jednego placu budowy w tym samym miejscu. Wykonywanie robót przez różnych wykonawców w tym samym miejscu, prowadziłoby w konsekwencji do braku możliwości określenia wykonawcy </w:t>
      </w:r>
      <w:r w:rsidRPr="00397C1E">
        <w:rPr>
          <w:rFonts w:ascii="Times New Roman" w:hAnsi="Times New Roman" w:cs="Times New Roman"/>
          <w:sz w:val="24"/>
          <w:szCs w:val="24"/>
        </w:rPr>
        <w:lastRenderedPageBreak/>
        <w:t>odpowiedzialnego za wykonane prace, co w przypadku wystąpienia wad uniemożliwia wskazanie firmy zobowiązanej do ich usunięcia i ogranicza uprawnienia Zamawiającego z tytułu gwarancji oraz rękojmi,</w:t>
      </w:r>
    </w:p>
    <w:p w:rsidR="00397C1E" w:rsidRDefault="00397C1E" w:rsidP="00397C1E">
      <w:pPr>
        <w:autoSpaceDN w:val="0"/>
        <w:jc w:val="both"/>
        <w:rPr>
          <w:rFonts w:ascii="Times New Roman" w:hAnsi="Times New Roman" w:cs="Times New Roman"/>
          <w:sz w:val="24"/>
          <w:szCs w:val="24"/>
        </w:rPr>
      </w:pPr>
      <w:r>
        <w:rPr>
          <w:rFonts w:ascii="Times New Roman" w:hAnsi="Times New Roman" w:cs="Times New Roman"/>
          <w:sz w:val="24"/>
          <w:szCs w:val="24"/>
        </w:rPr>
        <w:t xml:space="preserve">4) </w:t>
      </w:r>
      <w:r w:rsidRPr="00397C1E">
        <w:rPr>
          <w:rFonts w:ascii="Times New Roman" w:hAnsi="Times New Roman" w:cs="Times New Roman"/>
          <w:sz w:val="24"/>
          <w:szCs w:val="24"/>
        </w:rPr>
        <w:t>prowadzenie robót na tym samym placu budowy przez kilku wykonawców równocześnie, nie pozwoli na prawidłowe oznakowanie i zabezpieczenie robót, a w konsekwencji może stanowić zagrożenie dla bezpieczeństwa i zdrowia pracowników</w:t>
      </w:r>
      <w:r>
        <w:rPr>
          <w:rFonts w:ascii="Times New Roman" w:hAnsi="Times New Roman" w:cs="Times New Roman"/>
          <w:sz w:val="24"/>
          <w:szCs w:val="24"/>
        </w:rPr>
        <w:t>,</w:t>
      </w:r>
    </w:p>
    <w:p w:rsidR="00397C1E" w:rsidRPr="00397C1E" w:rsidRDefault="00397C1E" w:rsidP="00397C1E">
      <w:pPr>
        <w:autoSpaceDN w:val="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5) </w:t>
      </w:r>
      <w:r w:rsidRPr="00397C1E">
        <w:rPr>
          <w:rFonts w:ascii="Times New Roman" w:hAnsi="Times New Roman" w:cs="Times New Roman"/>
          <w:sz w:val="24"/>
          <w:szCs w:val="24"/>
        </w:rPr>
        <w:t>zamówienie możliwe jest do realizacji przez mikro, małych i średnich przedsiębiorców. Jego podział nie prowadziłby tym samym do zwiększenia konkurencyjności.</w:t>
      </w:r>
    </w:p>
    <w:p w:rsidR="000E4BB8"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3.</w:t>
      </w:r>
      <w:r w:rsidR="00940C20">
        <w:rPr>
          <w:rFonts w:ascii="Times New Roman" w:hAnsi="Times New Roman" w:cs="Times New Roman"/>
          <w:sz w:val="24"/>
          <w:szCs w:val="24"/>
        </w:rPr>
        <w:t>11</w:t>
      </w:r>
      <w:r w:rsidRPr="00DC062E">
        <w:rPr>
          <w:rFonts w:ascii="Times New Roman" w:hAnsi="Times New Roman" w:cs="Times New Roman"/>
          <w:sz w:val="24"/>
          <w:szCs w:val="24"/>
        </w:rPr>
        <w:t>. Zamawiający nie przewiduje możliwości udzielenia zamówień, o których mowa w art. 214 ust. 1 pkt 7)</w:t>
      </w:r>
      <w:r w:rsidR="00CF6EB7">
        <w:rPr>
          <w:rFonts w:ascii="Times New Roman" w:hAnsi="Times New Roman" w:cs="Times New Roman"/>
          <w:sz w:val="24"/>
          <w:szCs w:val="24"/>
        </w:rPr>
        <w:t xml:space="preserve"> i 8)</w:t>
      </w:r>
      <w:r w:rsidRPr="00DC062E">
        <w:rPr>
          <w:rFonts w:ascii="Times New Roman" w:hAnsi="Times New Roman" w:cs="Times New Roman"/>
          <w:sz w:val="24"/>
          <w:szCs w:val="24"/>
        </w:rPr>
        <w:t xml:space="preserve"> PZP</w:t>
      </w:r>
      <w:r w:rsidR="00CF6EB7">
        <w:rPr>
          <w:rFonts w:ascii="Times New Roman" w:hAnsi="Times New Roman" w:cs="Times New Roman"/>
          <w:sz w:val="24"/>
          <w:szCs w:val="24"/>
        </w:rPr>
        <w:t>.</w:t>
      </w:r>
    </w:p>
    <w:p w:rsidR="000E4BB8" w:rsidRPr="000B4078" w:rsidRDefault="000E4BB8" w:rsidP="000E4BB8">
      <w:pPr>
        <w:jc w:val="both"/>
        <w:rPr>
          <w:rFonts w:ascii="Times New Roman" w:hAnsi="Times New Roman" w:cs="Times New Roman"/>
          <w:b/>
          <w:bCs/>
          <w:sz w:val="24"/>
          <w:szCs w:val="24"/>
        </w:rPr>
      </w:pPr>
      <w:r w:rsidRPr="000B4078">
        <w:rPr>
          <w:rFonts w:ascii="Times New Roman" w:hAnsi="Times New Roman" w:cs="Times New Roman"/>
          <w:b/>
          <w:bCs/>
          <w:sz w:val="24"/>
          <w:szCs w:val="24"/>
        </w:rPr>
        <w:t xml:space="preserve">4. TERMIN REALIZACJI ZAMÓWIENIA </w:t>
      </w:r>
    </w:p>
    <w:p w:rsidR="000B4078" w:rsidRPr="000B4078" w:rsidRDefault="000E4BB8" w:rsidP="000B4078">
      <w:pPr>
        <w:jc w:val="both"/>
        <w:rPr>
          <w:rFonts w:ascii="Times New Roman" w:hAnsi="Times New Roman" w:cs="Times New Roman"/>
          <w:b/>
          <w:sz w:val="24"/>
          <w:szCs w:val="24"/>
          <w:u w:val="dotted"/>
        </w:rPr>
      </w:pPr>
      <w:r w:rsidRPr="000B4078">
        <w:rPr>
          <w:rFonts w:ascii="Times New Roman" w:hAnsi="Times New Roman" w:cs="Times New Roman"/>
          <w:sz w:val="24"/>
          <w:szCs w:val="24"/>
        </w:rPr>
        <w:t xml:space="preserve">4.1. Termin realizacji przedmiotu zamówienia: </w:t>
      </w:r>
      <w:r w:rsidR="00DD1429" w:rsidRPr="00DD1429">
        <w:rPr>
          <w:rFonts w:ascii="Times New Roman" w:hAnsi="Times New Roman" w:cs="Times New Roman"/>
          <w:b/>
          <w:bCs/>
          <w:sz w:val="24"/>
          <w:szCs w:val="24"/>
        </w:rPr>
        <w:t>od dnia zawarcia umowy do dnia</w:t>
      </w:r>
      <w:r w:rsidR="00DD1429">
        <w:rPr>
          <w:rFonts w:ascii="Times New Roman" w:hAnsi="Times New Roman" w:cs="Times New Roman"/>
          <w:b/>
          <w:bCs/>
          <w:sz w:val="24"/>
          <w:szCs w:val="24"/>
        </w:rPr>
        <w:t xml:space="preserve">                                               </w:t>
      </w:r>
      <w:r w:rsidR="00DD1429" w:rsidRPr="00DD1429">
        <w:rPr>
          <w:rFonts w:ascii="Times New Roman" w:hAnsi="Times New Roman" w:cs="Times New Roman"/>
          <w:b/>
          <w:bCs/>
          <w:sz w:val="24"/>
          <w:szCs w:val="24"/>
        </w:rPr>
        <w:t xml:space="preserve"> 28.11.2025 r.</w:t>
      </w:r>
      <w:r w:rsidR="00DD1429">
        <w:rPr>
          <w:rFonts w:ascii="Times New Roman" w:hAnsi="Times New Roman" w:cs="Times New Roman"/>
          <w:sz w:val="24"/>
          <w:szCs w:val="24"/>
        </w:rPr>
        <w:t xml:space="preserve"> </w:t>
      </w:r>
      <w:r w:rsidR="000B4078" w:rsidRPr="000B4078">
        <w:rPr>
          <w:rFonts w:ascii="Times New Roman" w:hAnsi="Times New Roman" w:cs="Times New Roman"/>
          <w:b/>
          <w:sz w:val="24"/>
          <w:szCs w:val="24"/>
        </w:rPr>
        <w:t xml:space="preserve">zgodnie z Harmonogramem Nr 1 na 2024 r. </w:t>
      </w:r>
      <w:r w:rsidR="00DD1429">
        <w:rPr>
          <w:rFonts w:ascii="Times New Roman" w:hAnsi="Times New Roman" w:cs="Times New Roman"/>
          <w:b/>
          <w:sz w:val="24"/>
          <w:szCs w:val="24"/>
        </w:rPr>
        <w:t xml:space="preserve">, </w:t>
      </w:r>
      <w:r w:rsidR="000B4078" w:rsidRPr="000B4078">
        <w:rPr>
          <w:rFonts w:ascii="Times New Roman" w:hAnsi="Times New Roman" w:cs="Times New Roman"/>
          <w:b/>
          <w:sz w:val="24"/>
          <w:szCs w:val="24"/>
        </w:rPr>
        <w:t>Harmonogramem Nr 2 na</w:t>
      </w:r>
      <w:r w:rsidR="00DD1429">
        <w:rPr>
          <w:rFonts w:ascii="Times New Roman" w:hAnsi="Times New Roman" w:cs="Times New Roman"/>
          <w:b/>
          <w:sz w:val="24"/>
          <w:szCs w:val="24"/>
        </w:rPr>
        <w:t xml:space="preserve">                     </w:t>
      </w:r>
      <w:r w:rsidR="000B4078" w:rsidRPr="000B4078">
        <w:rPr>
          <w:rFonts w:ascii="Times New Roman" w:hAnsi="Times New Roman" w:cs="Times New Roman"/>
          <w:b/>
          <w:sz w:val="24"/>
          <w:szCs w:val="24"/>
        </w:rPr>
        <w:t xml:space="preserve"> 2025 r.</w:t>
      </w:r>
      <w:r w:rsidR="00DD1429">
        <w:rPr>
          <w:rFonts w:ascii="Times New Roman" w:hAnsi="Times New Roman" w:cs="Times New Roman"/>
          <w:b/>
          <w:sz w:val="24"/>
          <w:szCs w:val="24"/>
        </w:rPr>
        <w:t xml:space="preserve"> i z Harmonogramem Nr 3 na 2025 r.</w:t>
      </w:r>
      <w:r w:rsidR="00BF4A42">
        <w:rPr>
          <w:rFonts w:ascii="Times New Roman" w:hAnsi="Times New Roman" w:cs="Times New Roman"/>
          <w:b/>
          <w:sz w:val="24"/>
          <w:szCs w:val="24"/>
        </w:rPr>
        <w:t xml:space="preserve"> (opcja).</w:t>
      </w:r>
    </w:p>
    <w:p w:rsidR="000E4BB8" w:rsidRPr="00CF6EB7" w:rsidRDefault="000E4BB8" w:rsidP="000E4BB8">
      <w:pPr>
        <w:jc w:val="both"/>
        <w:rPr>
          <w:rFonts w:ascii="Times New Roman" w:hAnsi="Times New Roman" w:cs="Times New Roman"/>
          <w:b/>
          <w:bCs/>
          <w:sz w:val="24"/>
          <w:szCs w:val="24"/>
        </w:rPr>
      </w:pPr>
      <w:r w:rsidRPr="00CF6EB7">
        <w:rPr>
          <w:rFonts w:ascii="Times New Roman" w:hAnsi="Times New Roman" w:cs="Times New Roman"/>
          <w:b/>
          <w:bCs/>
          <w:sz w:val="24"/>
          <w:szCs w:val="24"/>
        </w:rPr>
        <w:t>5. PODSTAWY WYKLUCZENIA, O KTÓRYCH MOWA W ART. 108 PZP, PODSTAWY WYKLUCZENIA, O KTÓRYCH MOWA W ART. 109 PZP ORAZ INNYCH AKTACH PRAWNYCH</w:t>
      </w:r>
    </w:p>
    <w:p w:rsidR="00DC062E"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5.1. W postępowaniu mogą brać udział Wykonawcy, którzy nie podlegają wykluczeniu z postępowania o udzielenie zamówienia w okolicznościach, o których mowa w art. 108 ust. 1 pkt 1-6 PZP. Na podstawie: </w:t>
      </w:r>
    </w:p>
    <w:p w:rsidR="00DC062E"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1) art. 108 ust. 1 pkt 1) PZP Zamawiający wykluczy Wykonawcę będącego osobą fizyczną, którego prawomocnie skazano za przestępstwo: </w:t>
      </w:r>
    </w:p>
    <w:p w:rsidR="00DC062E"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ustawy z dnia 6 czerwca 1997 r. Kodeks karny (tekst jedn. Dz. U. z 2024 r. poz. 17 z </w:t>
      </w:r>
      <w:proofErr w:type="spellStart"/>
      <w:r w:rsidRPr="00DC062E">
        <w:rPr>
          <w:rFonts w:ascii="Times New Roman" w:hAnsi="Times New Roman" w:cs="Times New Roman"/>
          <w:sz w:val="24"/>
          <w:szCs w:val="24"/>
        </w:rPr>
        <w:t>późn</w:t>
      </w:r>
      <w:proofErr w:type="spellEnd"/>
      <w:r w:rsidRPr="00DC062E">
        <w:rPr>
          <w:rFonts w:ascii="Times New Roman" w:hAnsi="Times New Roman" w:cs="Times New Roman"/>
          <w:sz w:val="24"/>
          <w:szCs w:val="24"/>
        </w:rPr>
        <w:t xml:space="preserve">. zm. - „KK”), </w:t>
      </w:r>
    </w:p>
    <w:p w:rsidR="00DC062E"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b) handlu ludźmi, o którym mowa w art. 189a KK,</w:t>
      </w:r>
    </w:p>
    <w:p w:rsidR="00DC062E"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c) o którym mowa w art. 228-230a, art. 250a KK, w art. 46-48 ustawy z dnia 25 czerwca 2010 r. o sporcie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Dz. U. z 2023 r. poz. 2048 ze zm.) lub w art. 54 ust. 1-4 ustawy z dnia 12 maja 2011 r. o refundacji leków, środków spożywczych specjalnego przeznaczenia żywieniowego oraz wyrobów medycznych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xml:space="preserve">. Dz. U. z 2023 r. poz. 826 ze zm.), </w:t>
      </w:r>
    </w:p>
    <w:p w:rsidR="000E4BB8" w:rsidRPr="00DC062E" w:rsidRDefault="000E4BB8" w:rsidP="000E4BB8">
      <w:pPr>
        <w:jc w:val="both"/>
        <w:rPr>
          <w:rFonts w:ascii="Times New Roman" w:hAnsi="Times New Roman" w:cs="Times New Roman"/>
          <w:sz w:val="24"/>
          <w:szCs w:val="24"/>
        </w:rPr>
      </w:pPr>
      <w:r w:rsidRPr="00DC062E">
        <w:rPr>
          <w:rFonts w:ascii="Times New Roman" w:hAnsi="Times New Roman" w:cs="Times New Roman"/>
          <w:sz w:val="24"/>
          <w:szCs w:val="24"/>
        </w:rPr>
        <w:t>d) finansowania przestępstwa o charakterze terrorystycznym, o którym mowa w art. 165a KK, lub przestępstwo udaremniania lub utrudniania stwierdzenia przestępnego pochodzenia pieniędzy lub ukrywania ich pochodzenia, o którym mowa w art. 299 KK,</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e) o charakterze terrorystycznym, o którym mowa w art. 115 § 20 KK, lub mające na celu popełnienie tego przestępstwa,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lastRenderedPageBreak/>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xml:space="preserve">. Dz. U. z 2021 r., poz. 1745),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g) przeciwko obrotowi gospodarczemu, o których mowa w art. 296-307 KK, przestępstwo oszustwa, o którym mowa w art. 286 KK, przestępstwo przeciwko wiarygodności dokumentów, o których mowa w art. 270-277d KK, lub przestępstwo skarbowe,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lub za odpowiedni czyn zabroniony określony w przepisach prawa obcego;</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2) 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3) 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4) art. 108 ust. 1 pkt 4) PZP Zamawiający wykluczy Wykonawcę, wobec którego prawomocnie orzeczono zakaz ubiegania się o zamówienia publiczne;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5) 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Dz. U. z 2024 r. poz. 594), złożyli odrębne oferty, oferty częściowe lub wnioski o dopuszczenie do udziału w postępowaniu, chyba że wykażą, że przygotowali te oferty lub wnioski niezależnie od siebie;</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6) 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(tekst jedn. Dz. U. z 2024 r. poz. 594), chyba że spowodowane tym zakłócenie konkurencji może być wyeliminowane w inny sposób niż przez wykluczenie Wykonawcy z udziału w postępowaniu o udzielenie zamówienia.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lastRenderedPageBreak/>
        <w:t xml:space="preserve">5.2. W związku z tym, iż wartość zamówienia nie przekracza wyrażonej w złotych równowartości kwoty dla robót budowlanych 20 000 000 euro przesłanka wykluczenia, o której mowa w art. 108 ust. 2 PZP w niniejszym postępowaniu nie występuje.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5.3. W postępowaniu mogą brać udział Wykonawcy, którzy nie podlegają wykluczeniu z postępowania o udzielenie zamówienia w okolicznościach, o których mowa w art. 109 ust. 1 pkt 1, 4, 8 i 10 PZP. Na podstawie: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1) art. 109 ust. 1 pkt 1) PZP Zamawiający wykluczy Wykonawcę, 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2) 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3) art. 109 ust. 1 pkt 8) PZP 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4) art. 109 ust. 1 pkt 10) PZP Zamawiający wykluczy Wykonawcę, który w wyniku lekkomyślności lub niedbalstwa przedstawił informacje wprowadzające w błąd, co mogło mieć istotny wpływ na decyzje podejmowane przez Zamawiającego w postępowaniu o udzielenie zamówienia.</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5.4. W postępowaniu mogą brać udział Wykonawcy, którzy nie podlegają wykluczeniu z postępowania o udzielenie zamówienia w okolicznościach, o których mowa w art. 7 ust. 1 pkt 1-3 ustawy z dnia 13 kwietnia 2022 r. o szczególnych rozwiązaniach w zakresie przeciwdziałania wspieraniu agresji na Ukrainę oraz służących ochronie bezpieczeństwa narodowego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xml:space="preserve">. Dz. U. z 2024 r. poz. 507 ze zm. – dalej jako „Ustawa o przeciwdziałaniu wspieraniu agresji na Ukrainę”). Na podstawie: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t xml:space="preserve">1) art. 7 ust. 1 pkt 1 Ustawy o przeciwdziałaniu wspieraniu agresji na Ukrainę Zamawiający wykluczy wykonawcę wymienionego w wykazach określonych w rozporządzeniu 765/20061 i rozporządzeniu 269/20142 albo wpisanego na listę na podstawie decyzji w sprawie wpisu na listę rozstrzygającej o zastosowaniu środka, o którym mowa w art. 1 pkt 3 Ustawy o przeciwdziałaniu wspieraniu agresji na Ukrainę, </w:t>
      </w:r>
    </w:p>
    <w:p w:rsidR="00DC062E" w:rsidRPr="00DC062E" w:rsidRDefault="00DC062E" w:rsidP="000E4BB8">
      <w:pPr>
        <w:jc w:val="both"/>
        <w:rPr>
          <w:rFonts w:ascii="Times New Roman" w:hAnsi="Times New Roman" w:cs="Times New Roman"/>
          <w:sz w:val="24"/>
          <w:szCs w:val="24"/>
        </w:rPr>
      </w:pPr>
      <w:r w:rsidRPr="00DC062E">
        <w:rPr>
          <w:rFonts w:ascii="Times New Roman" w:hAnsi="Times New Roman" w:cs="Times New Roman"/>
          <w:sz w:val="24"/>
          <w:szCs w:val="24"/>
        </w:rPr>
        <w:lastRenderedPageBreak/>
        <w:t>2) art. 7 ust. 1 pkt 2 Ustawy o przeciwdziałaniu wspieraniu agresji na Ukrainę Zamawiający wykluczy wykonawcę, którego beneficjentem rzeczywistym w rozumieniu ustawy z dnia 1 marca 2018 r. o przeciwdziałaniu praniu pieniędzy oraz finansowaniu terroryzmu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wspieraniu agresji na Ukrainę,</w:t>
      </w:r>
    </w:p>
    <w:p w:rsidR="00CF6EB7" w:rsidRPr="00DC062E" w:rsidRDefault="00CF6EB7" w:rsidP="004C7952">
      <w:pPr>
        <w:jc w:val="both"/>
        <w:rPr>
          <w:rFonts w:ascii="Times New Roman" w:hAnsi="Times New Roman" w:cs="Times New Roman"/>
          <w:sz w:val="24"/>
          <w:szCs w:val="24"/>
        </w:rPr>
      </w:pPr>
      <w:r w:rsidRPr="00DC062E">
        <w:rPr>
          <w:rFonts w:ascii="Times New Roman" w:hAnsi="Times New Roman" w:cs="Times New Roman"/>
          <w:sz w:val="24"/>
          <w:szCs w:val="24"/>
        </w:rPr>
        <w:t>3) art. 7 ust. 1 pkt 3 Ustawy o przeciwdziałaniu wspieraniu agresji na Ukrainę Zamawiający wykluczy wykonawcę, którego jednostką dominującą w rozumieniu art. 3 ust. 1 pkt 37 ustawy z dnia 29 września 1994 r. o rachunkowości (</w:t>
      </w:r>
      <w:proofErr w:type="spellStart"/>
      <w:r w:rsidRPr="00DC062E">
        <w:rPr>
          <w:rFonts w:ascii="Times New Roman" w:hAnsi="Times New Roman" w:cs="Times New Roman"/>
          <w:sz w:val="24"/>
          <w:szCs w:val="24"/>
        </w:rPr>
        <w:t>t.j</w:t>
      </w:r>
      <w:proofErr w:type="spellEnd"/>
      <w:r w:rsidRPr="00DC062E">
        <w:rPr>
          <w:rFonts w:ascii="Times New Roman" w:hAnsi="Times New Roman" w:cs="Times New Roman"/>
          <w:sz w:val="24"/>
          <w:szCs w:val="24"/>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wspieraniu agresji na Ukrainę. </w:t>
      </w:r>
    </w:p>
    <w:p w:rsidR="00CF6EB7" w:rsidRDefault="00CF6EB7" w:rsidP="004C7952">
      <w:pPr>
        <w:jc w:val="both"/>
        <w:rPr>
          <w:rFonts w:ascii="Times New Roman" w:hAnsi="Times New Roman" w:cs="Times New Roman"/>
          <w:sz w:val="24"/>
          <w:szCs w:val="24"/>
        </w:rPr>
      </w:pPr>
      <w:r w:rsidRPr="00DC062E">
        <w:rPr>
          <w:rFonts w:ascii="Times New Roman" w:hAnsi="Times New Roman" w:cs="Times New Roman"/>
          <w:sz w:val="24"/>
          <w:szCs w:val="24"/>
        </w:rPr>
        <w:t xml:space="preserve">- wykluczenie następuje na okres trwania okoliczności określonych w pkt 5.4. </w:t>
      </w:r>
    </w:p>
    <w:p w:rsidR="004C7952" w:rsidRPr="00DC062E" w:rsidRDefault="004C7952" w:rsidP="004C7952">
      <w:pPr>
        <w:jc w:val="both"/>
        <w:rPr>
          <w:rFonts w:ascii="Times New Roman" w:hAnsi="Times New Roman" w:cs="Times New Roman"/>
          <w:sz w:val="24"/>
          <w:szCs w:val="24"/>
        </w:rPr>
      </w:pPr>
      <w:r w:rsidRPr="00DC062E">
        <w:rPr>
          <w:rFonts w:ascii="Times New Roman" w:hAnsi="Times New Roman" w:cs="Times New Roman"/>
          <w:sz w:val="24"/>
          <w:szCs w:val="24"/>
        </w:rPr>
        <w:t xml:space="preserve">5.5. Wykonawca może zostać wykluczony przez Zamawiającego na każdym etapie postępowania o udzielenie zamówienia. </w:t>
      </w:r>
    </w:p>
    <w:p w:rsidR="004C7952" w:rsidRDefault="004C7952" w:rsidP="004C7952">
      <w:pPr>
        <w:jc w:val="both"/>
        <w:rPr>
          <w:rFonts w:ascii="Times New Roman" w:hAnsi="Times New Roman" w:cs="Times New Roman"/>
          <w:sz w:val="24"/>
          <w:szCs w:val="24"/>
        </w:rPr>
      </w:pPr>
      <w:r w:rsidRPr="00DC062E">
        <w:rPr>
          <w:rFonts w:ascii="Times New Roman" w:hAnsi="Times New Roman" w:cs="Times New Roman"/>
          <w:sz w:val="24"/>
          <w:szCs w:val="24"/>
        </w:rPr>
        <w:t>5.6. Wykonawca nie podlega wykluczeniu w okolicznościach określonych w art. 108 ust. 1 pkt 1, 2, 5 PZP lub art. 109 ust. 1 pkt 4, 8 i 10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4C7952" w:rsidRDefault="004C7952" w:rsidP="00CF6EB7">
      <w:pPr>
        <w:pBdr>
          <w:bottom w:val="single" w:sz="4" w:space="1" w:color="auto"/>
        </w:pBdr>
        <w:jc w:val="both"/>
        <w:rPr>
          <w:rFonts w:ascii="Times New Roman" w:hAnsi="Times New Roman" w:cs="Times New Roman"/>
          <w:sz w:val="24"/>
          <w:szCs w:val="24"/>
        </w:rPr>
      </w:pPr>
    </w:p>
    <w:p w:rsidR="00CF6EB7" w:rsidRDefault="00CF6EB7" w:rsidP="00CF6EB7">
      <w:pPr>
        <w:pBdr>
          <w:bottom w:val="single" w:sz="4" w:space="1" w:color="auto"/>
        </w:pBdr>
        <w:jc w:val="both"/>
        <w:rPr>
          <w:rFonts w:ascii="Times New Roman" w:hAnsi="Times New Roman" w:cs="Times New Roman"/>
          <w:sz w:val="24"/>
          <w:szCs w:val="24"/>
        </w:rPr>
      </w:pPr>
    </w:p>
    <w:p w:rsidR="004C7952" w:rsidRDefault="004C7952" w:rsidP="00CF6EB7">
      <w:pPr>
        <w:pBdr>
          <w:bottom w:val="single" w:sz="4" w:space="1" w:color="auto"/>
        </w:pBdr>
        <w:jc w:val="both"/>
        <w:rPr>
          <w:rFonts w:ascii="Times New Roman" w:hAnsi="Times New Roman" w:cs="Times New Roman"/>
          <w:sz w:val="24"/>
          <w:szCs w:val="24"/>
        </w:rPr>
      </w:pPr>
    </w:p>
    <w:p w:rsidR="004C7952" w:rsidRDefault="004C7952" w:rsidP="00CF6EB7">
      <w:pPr>
        <w:pBdr>
          <w:bottom w:val="single" w:sz="4" w:space="1" w:color="auto"/>
        </w:pBdr>
        <w:jc w:val="both"/>
        <w:rPr>
          <w:rFonts w:ascii="Times New Roman" w:hAnsi="Times New Roman" w:cs="Times New Roman"/>
          <w:sz w:val="24"/>
          <w:szCs w:val="24"/>
        </w:rPr>
      </w:pPr>
    </w:p>
    <w:p w:rsidR="004C7952" w:rsidRDefault="004C7952" w:rsidP="00CF6EB7">
      <w:pPr>
        <w:pBdr>
          <w:bottom w:val="single" w:sz="4" w:space="1" w:color="auto"/>
        </w:pBdr>
        <w:jc w:val="both"/>
        <w:rPr>
          <w:rFonts w:ascii="Times New Roman" w:hAnsi="Times New Roman" w:cs="Times New Roman"/>
          <w:sz w:val="24"/>
          <w:szCs w:val="24"/>
        </w:rPr>
      </w:pPr>
    </w:p>
    <w:p w:rsidR="004C7952" w:rsidRPr="00DC062E" w:rsidRDefault="004C7952" w:rsidP="00CF6EB7">
      <w:pPr>
        <w:pBdr>
          <w:bottom w:val="single" w:sz="4" w:space="1" w:color="auto"/>
        </w:pBdr>
        <w:jc w:val="both"/>
        <w:rPr>
          <w:rFonts w:ascii="Times New Roman" w:hAnsi="Times New Roman" w:cs="Times New Roman"/>
          <w:sz w:val="24"/>
          <w:szCs w:val="24"/>
        </w:rPr>
      </w:pPr>
    </w:p>
    <w:p w:rsidR="00DC062E" w:rsidRPr="00CF6EB7" w:rsidRDefault="00DC062E" w:rsidP="000E4BB8">
      <w:pPr>
        <w:jc w:val="both"/>
        <w:rPr>
          <w:rFonts w:ascii="Times New Roman" w:hAnsi="Times New Roman" w:cs="Times New Roman"/>
          <w:sz w:val="16"/>
          <w:szCs w:val="16"/>
        </w:rPr>
      </w:pPr>
      <w:r w:rsidRPr="00CF6EB7">
        <w:rPr>
          <w:rFonts w:ascii="Times New Roman" w:hAnsi="Times New Roman" w:cs="Times New Roman"/>
          <w:sz w:val="16"/>
          <w:szCs w:val="16"/>
        </w:rPr>
        <w:t xml:space="preserve">1 rozporządzenie Rady (WE) nr 765/2006 z dnia 18 maja 2006 r. dotyczącego środków ograniczających w związku z sytuacją na Białorusi i udziałem Białorusi w agresji Rosji wobec Ukrainy (Dz. Urz. UE L 134 z 20.05.2006, str. 1, z </w:t>
      </w:r>
      <w:proofErr w:type="spellStart"/>
      <w:r w:rsidRPr="00CF6EB7">
        <w:rPr>
          <w:rFonts w:ascii="Times New Roman" w:hAnsi="Times New Roman" w:cs="Times New Roman"/>
          <w:sz w:val="16"/>
          <w:szCs w:val="16"/>
        </w:rPr>
        <w:t>późn</w:t>
      </w:r>
      <w:proofErr w:type="spellEnd"/>
      <w:r w:rsidRPr="00CF6EB7">
        <w:rPr>
          <w:rFonts w:ascii="Times New Roman" w:hAnsi="Times New Roman" w:cs="Times New Roman"/>
          <w:sz w:val="16"/>
          <w:szCs w:val="16"/>
        </w:rPr>
        <w:t xml:space="preserve">. zm.) – zwane w SWZ „rozporządzeniem 765/2006”. </w:t>
      </w:r>
      <w:r w:rsidR="00CF6EB7">
        <w:rPr>
          <w:rFonts w:ascii="Times New Roman" w:hAnsi="Times New Roman" w:cs="Times New Roman"/>
          <w:sz w:val="16"/>
          <w:szCs w:val="16"/>
        </w:rPr>
        <w:t xml:space="preserve"> </w:t>
      </w:r>
      <w:r w:rsidRPr="00CF6EB7">
        <w:rPr>
          <w:rFonts w:ascii="Times New Roman" w:hAnsi="Times New Roman" w:cs="Times New Roman"/>
          <w:sz w:val="16"/>
          <w:szCs w:val="16"/>
        </w:rPr>
        <w:t xml:space="preserve">2 rozporządzenie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F6EB7">
        <w:rPr>
          <w:rFonts w:ascii="Times New Roman" w:hAnsi="Times New Roman" w:cs="Times New Roman"/>
          <w:sz w:val="16"/>
          <w:szCs w:val="16"/>
        </w:rPr>
        <w:t>późn</w:t>
      </w:r>
      <w:proofErr w:type="spellEnd"/>
      <w:r w:rsidRPr="00CF6EB7">
        <w:rPr>
          <w:rFonts w:ascii="Times New Roman" w:hAnsi="Times New Roman" w:cs="Times New Roman"/>
          <w:sz w:val="16"/>
          <w:szCs w:val="16"/>
        </w:rPr>
        <w:t xml:space="preserve">. zm.) – zwane w SWZ „rozporządzeniem 269/2014”. </w:t>
      </w:r>
    </w:p>
    <w:p w:rsidR="004C7952" w:rsidRDefault="004C7952" w:rsidP="000E4BB8">
      <w:pPr>
        <w:jc w:val="both"/>
        <w:rPr>
          <w:rFonts w:ascii="Times New Roman" w:hAnsi="Times New Roman" w:cs="Times New Roman"/>
          <w:sz w:val="24"/>
          <w:szCs w:val="24"/>
        </w:rPr>
      </w:pPr>
    </w:p>
    <w:p w:rsidR="00DC062E" w:rsidRPr="008337F3" w:rsidRDefault="00DC062E" w:rsidP="000E4BB8">
      <w:pPr>
        <w:jc w:val="both"/>
        <w:rPr>
          <w:rFonts w:ascii="Times New Roman" w:hAnsi="Times New Roman" w:cs="Times New Roman"/>
          <w:b/>
          <w:bCs/>
          <w:sz w:val="24"/>
          <w:szCs w:val="24"/>
        </w:rPr>
      </w:pPr>
      <w:r w:rsidRPr="008337F3">
        <w:rPr>
          <w:rFonts w:ascii="Times New Roman" w:hAnsi="Times New Roman" w:cs="Times New Roman"/>
          <w:b/>
          <w:bCs/>
          <w:sz w:val="24"/>
          <w:szCs w:val="24"/>
        </w:rPr>
        <w:lastRenderedPageBreak/>
        <w:t xml:space="preserve">6. WARUNKI UDZIAŁU W POSTĘPOWANIU O UDZIELENIE ZAMÓWIENIA </w:t>
      </w:r>
    </w:p>
    <w:p w:rsidR="00DC062E" w:rsidRPr="00997BFA" w:rsidRDefault="00DC062E"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6.1. W postępowaniu mogą brać udział Wykonawcy, którzy spełniają warunki udziału w postępowaniu dotyczące: </w:t>
      </w:r>
    </w:p>
    <w:p w:rsidR="008337F3" w:rsidRPr="008337F3" w:rsidRDefault="00DC062E" w:rsidP="000E4BB8">
      <w:pPr>
        <w:jc w:val="both"/>
        <w:rPr>
          <w:rFonts w:ascii="Times New Roman" w:hAnsi="Times New Roman" w:cs="Times New Roman"/>
          <w:b/>
          <w:bCs/>
          <w:sz w:val="24"/>
          <w:szCs w:val="24"/>
        </w:rPr>
      </w:pPr>
      <w:r w:rsidRPr="008337F3">
        <w:rPr>
          <w:rFonts w:ascii="Times New Roman" w:hAnsi="Times New Roman" w:cs="Times New Roman"/>
          <w:b/>
          <w:bCs/>
          <w:sz w:val="24"/>
          <w:szCs w:val="24"/>
        </w:rPr>
        <w:t xml:space="preserve">1) zdolności do występowania w obrocie gospodarczym; </w:t>
      </w:r>
    </w:p>
    <w:p w:rsidR="00DC062E" w:rsidRPr="00997BFA" w:rsidRDefault="00DC062E"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Zamawiający nie stawia szczególnych wymagań w zakresie opisu spełniania tego warunku udziału w postępowaniu. </w:t>
      </w:r>
    </w:p>
    <w:p w:rsidR="008337F3" w:rsidRPr="008337F3" w:rsidRDefault="00DC062E" w:rsidP="000E4BB8">
      <w:pPr>
        <w:jc w:val="both"/>
        <w:rPr>
          <w:rFonts w:ascii="Times New Roman" w:hAnsi="Times New Roman" w:cs="Times New Roman"/>
          <w:b/>
          <w:bCs/>
          <w:sz w:val="24"/>
          <w:szCs w:val="24"/>
        </w:rPr>
      </w:pPr>
      <w:r w:rsidRPr="008337F3">
        <w:rPr>
          <w:rFonts w:ascii="Times New Roman" w:hAnsi="Times New Roman" w:cs="Times New Roman"/>
          <w:b/>
          <w:bCs/>
          <w:sz w:val="24"/>
          <w:szCs w:val="24"/>
        </w:rPr>
        <w:t xml:space="preserve">2) uprawnień do prowadzenia określonej działalności gospodarczej zawodowej: </w:t>
      </w:r>
    </w:p>
    <w:p w:rsidR="00DC062E" w:rsidRPr="00997BFA" w:rsidRDefault="00DC062E"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Zamawiający nie stawia szczególnych wymagań w zakresie opisu spełniania tego warunku udziału w postępowaniu. </w:t>
      </w:r>
    </w:p>
    <w:p w:rsidR="008337F3" w:rsidRPr="008337F3" w:rsidRDefault="00DC062E" w:rsidP="000E4BB8">
      <w:pPr>
        <w:jc w:val="both"/>
        <w:rPr>
          <w:rFonts w:ascii="Times New Roman" w:hAnsi="Times New Roman" w:cs="Times New Roman"/>
          <w:b/>
          <w:bCs/>
          <w:sz w:val="24"/>
          <w:szCs w:val="24"/>
        </w:rPr>
      </w:pPr>
      <w:r w:rsidRPr="008337F3">
        <w:rPr>
          <w:rFonts w:ascii="Times New Roman" w:hAnsi="Times New Roman" w:cs="Times New Roman"/>
          <w:b/>
          <w:bCs/>
          <w:sz w:val="24"/>
          <w:szCs w:val="24"/>
        </w:rPr>
        <w:t xml:space="preserve">3) sytuacji ekonomicznej lub finansowej: </w:t>
      </w:r>
    </w:p>
    <w:p w:rsidR="00DC062E" w:rsidRPr="00997BFA" w:rsidRDefault="00DC062E" w:rsidP="000E4BB8">
      <w:pPr>
        <w:jc w:val="both"/>
        <w:rPr>
          <w:rFonts w:ascii="Times New Roman" w:hAnsi="Times New Roman" w:cs="Times New Roman"/>
          <w:sz w:val="24"/>
          <w:szCs w:val="24"/>
        </w:rPr>
      </w:pPr>
      <w:r w:rsidRPr="00997BFA">
        <w:rPr>
          <w:rFonts w:ascii="Times New Roman" w:hAnsi="Times New Roman" w:cs="Times New Roman"/>
          <w:sz w:val="24"/>
          <w:szCs w:val="24"/>
        </w:rPr>
        <w:t>Zamawiający nie stawia szczególnych wymagań w zakresie opisu spełniania warunku udziału w postępowaniu w odniesieniu do warunku dot. sytuacji ekonomicznej ani finansowej.</w:t>
      </w:r>
    </w:p>
    <w:p w:rsidR="00DC062E" w:rsidRDefault="00DC062E" w:rsidP="000E4BB8">
      <w:pPr>
        <w:jc w:val="both"/>
        <w:rPr>
          <w:rFonts w:ascii="Times New Roman" w:hAnsi="Times New Roman" w:cs="Times New Roman"/>
          <w:b/>
          <w:bCs/>
          <w:sz w:val="24"/>
          <w:szCs w:val="24"/>
        </w:rPr>
      </w:pPr>
      <w:r w:rsidRPr="008337F3">
        <w:rPr>
          <w:rFonts w:ascii="Times New Roman" w:hAnsi="Times New Roman" w:cs="Times New Roman"/>
          <w:b/>
          <w:bCs/>
          <w:sz w:val="24"/>
          <w:szCs w:val="24"/>
        </w:rPr>
        <w:t xml:space="preserve">4) zdolności technicznej lub zawodowej: </w:t>
      </w:r>
    </w:p>
    <w:p w:rsidR="00DC062E" w:rsidRPr="00FE40AC" w:rsidRDefault="00B078F0" w:rsidP="00B078F0">
      <w:pPr>
        <w:ind w:left="708"/>
        <w:jc w:val="both"/>
        <w:rPr>
          <w:rFonts w:ascii="Times New Roman" w:hAnsi="Times New Roman" w:cs="Times New Roman"/>
          <w:color w:val="000000" w:themeColor="text1"/>
          <w:sz w:val="24"/>
          <w:szCs w:val="24"/>
        </w:rPr>
      </w:pPr>
      <w:r w:rsidRPr="00FE40AC">
        <w:rPr>
          <w:rFonts w:ascii="Times New Roman" w:hAnsi="Times New Roman" w:cs="Times New Roman"/>
          <w:b/>
          <w:bCs/>
          <w:color w:val="000000" w:themeColor="text1"/>
          <w:sz w:val="24"/>
          <w:szCs w:val="24"/>
        </w:rPr>
        <w:t xml:space="preserve">a) </w:t>
      </w:r>
      <w:r w:rsidR="00DC062E" w:rsidRPr="00FE40AC">
        <w:rPr>
          <w:rFonts w:ascii="Times New Roman" w:hAnsi="Times New Roman" w:cs="Times New Roman"/>
          <w:b/>
          <w:bCs/>
          <w:color w:val="000000" w:themeColor="text1"/>
          <w:sz w:val="24"/>
          <w:szCs w:val="24"/>
        </w:rPr>
        <w:t xml:space="preserve"> Warunek ten, w zakresie doświadczenia, zostanie uznany za spełniony, jeśli Wykonawca wykaże, że w okresie ostatnich 5 lat liczonych wstecz od dnia, w którym upływa termin składania ofert (a jeżeli okres prowadzenia działalności jest krótszy – w tym okresie) wykonał co najmniej 1 robotę budowlaną </w:t>
      </w:r>
      <w:r w:rsidR="008337F3" w:rsidRPr="00FE40AC">
        <w:rPr>
          <w:rFonts w:ascii="Times New Roman" w:hAnsi="Times New Roman" w:cs="Times New Roman"/>
          <w:b/>
          <w:bCs/>
          <w:color w:val="000000" w:themeColor="text1"/>
          <w:sz w:val="24"/>
          <w:szCs w:val="24"/>
        </w:rPr>
        <w:t xml:space="preserve">odpowiadającej swoim rodzajem przedmiotowi zamówienia </w:t>
      </w:r>
      <w:r w:rsidR="00DC062E" w:rsidRPr="00FE40AC">
        <w:rPr>
          <w:rFonts w:ascii="Times New Roman" w:hAnsi="Times New Roman" w:cs="Times New Roman"/>
          <w:b/>
          <w:bCs/>
          <w:color w:val="000000" w:themeColor="text1"/>
          <w:sz w:val="24"/>
          <w:szCs w:val="24"/>
        </w:rPr>
        <w:t xml:space="preserve">o wartości co najmniej </w:t>
      </w:r>
      <w:r w:rsidR="00FE40AC" w:rsidRPr="00FE40AC">
        <w:rPr>
          <w:rFonts w:ascii="Times New Roman" w:hAnsi="Times New Roman" w:cs="Times New Roman"/>
          <w:b/>
          <w:bCs/>
          <w:color w:val="000000" w:themeColor="text1"/>
          <w:sz w:val="24"/>
          <w:szCs w:val="24"/>
        </w:rPr>
        <w:t>500</w:t>
      </w:r>
      <w:r w:rsidR="00DC062E" w:rsidRPr="00FE40AC">
        <w:rPr>
          <w:rFonts w:ascii="Times New Roman" w:hAnsi="Times New Roman" w:cs="Times New Roman"/>
          <w:b/>
          <w:bCs/>
          <w:color w:val="000000" w:themeColor="text1"/>
          <w:sz w:val="24"/>
          <w:szCs w:val="24"/>
        </w:rPr>
        <w:t>.000,00 zł brutto</w:t>
      </w:r>
      <w:r w:rsidR="00DC062E" w:rsidRPr="00FE40AC">
        <w:rPr>
          <w:rFonts w:ascii="Times New Roman" w:hAnsi="Times New Roman" w:cs="Times New Roman"/>
          <w:color w:val="000000" w:themeColor="text1"/>
          <w:sz w:val="24"/>
          <w:szCs w:val="24"/>
        </w:rPr>
        <w:t xml:space="preserve"> (przy czym przez jedną robotę budowlaną rozumieć należy roboty wykonane na podstawie jednej umowy). </w:t>
      </w:r>
    </w:p>
    <w:p w:rsidR="00DC062E" w:rsidRPr="00997BFA" w:rsidRDefault="00B078F0" w:rsidP="00B078F0">
      <w:pPr>
        <w:ind w:left="708"/>
        <w:jc w:val="both"/>
        <w:rPr>
          <w:rFonts w:ascii="Times New Roman" w:hAnsi="Times New Roman" w:cs="Times New Roman"/>
          <w:sz w:val="24"/>
          <w:szCs w:val="24"/>
        </w:rPr>
      </w:pPr>
      <w:r>
        <w:rPr>
          <w:rFonts w:ascii="Times New Roman" w:hAnsi="Times New Roman" w:cs="Times New Roman"/>
          <w:sz w:val="24"/>
          <w:szCs w:val="24"/>
        </w:rPr>
        <w:t xml:space="preserve">b) </w:t>
      </w:r>
      <w:r w:rsidR="00DC062E" w:rsidRPr="00997BFA">
        <w:rPr>
          <w:rFonts w:ascii="Times New Roman" w:hAnsi="Times New Roman" w:cs="Times New Roman"/>
          <w:sz w:val="24"/>
          <w:szCs w:val="24"/>
        </w:rPr>
        <w:t xml:space="preserve">Warunek ten, w zakresie osób skierowanych przez Wykonawcę do realizacji zamówienia, zostanie uznany za spełniony, jeśli Wykonawca wykaże, że dysponuje lub będzie dysponować następującymi osobami: </w:t>
      </w:r>
    </w:p>
    <w:p w:rsidR="00C93BB7" w:rsidRPr="00B078F0" w:rsidRDefault="00DC062E" w:rsidP="00B078F0">
      <w:pPr>
        <w:pStyle w:val="Akapitzlist"/>
        <w:numPr>
          <w:ilvl w:val="0"/>
          <w:numId w:val="25"/>
        </w:numPr>
        <w:jc w:val="both"/>
        <w:rPr>
          <w:rFonts w:ascii="Times New Roman" w:hAnsi="Times New Roman" w:cs="Times New Roman"/>
          <w:sz w:val="24"/>
          <w:szCs w:val="24"/>
        </w:rPr>
      </w:pPr>
      <w:r w:rsidRPr="00B078F0">
        <w:rPr>
          <w:rFonts w:ascii="Times New Roman" w:hAnsi="Times New Roman" w:cs="Times New Roman"/>
          <w:b/>
          <w:bCs/>
          <w:sz w:val="24"/>
          <w:szCs w:val="24"/>
        </w:rPr>
        <w:t>co najmniej 1 osobą, która będzie pełniła funkcję kierownika budowy, posiadającą uprawnienia* budowlane do kierowania robotami budowlanymi w specjalności konstrukcyjnobudowlanej bez ograniczeń.</w:t>
      </w:r>
      <w:r w:rsidRPr="00B078F0">
        <w:rPr>
          <w:rFonts w:ascii="Times New Roman" w:hAnsi="Times New Roman" w:cs="Times New Roman"/>
          <w:sz w:val="24"/>
          <w:szCs w:val="24"/>
        </w:rPr>
        <w:t xml:space="preserve"> Ww. osoba powinna </w:t>
      </w:r>
      <w:r w:rsidRPr="00710814">
        <w:rPr>
          <w:rFonts w:ascii="Times New Roman" w:hAnsi="Times New Roman" w:cs="Times New Roman"/>
          <w:color w:val="000000" w:themeColor="text1"/>
          <w:sz w:val="24"/>
          <w:szCs w:val="24"/>
        </w:rPr>
        <w:t>dodatkowo legitymować się minimum 3- letnim doświadczeniem zawodowym (liczonym od dnia uzyskania ww. uprawnień) na stanowisku kierownika budowy przy robotach</w:t>
      </w:r>
      <w:r w:rsidR="008337F3" w:rsidRPr="00710814">
        <w:rPr>
          <w:rFonts w:ascii="Times New Roman" w:hAnsi="Times New Roman" w:cs="Times New Roman"/>
          <w:color w:val="000000" w:themeColor="text1"/>
          <w:sz w:val="24"/>
          <w:szCs w:val="24"/>
        </w:rPr>
        <w:t xml:space="preserve"> w</w:t>
      </w:r>
      <w:r w:rsidRPr="00710814">
        <w:rPr>
          <w:rFonts w:ascii="Times New Roman" w:hAnsi="Times New Roman" w:cs="Times New Roman"/>
          <w:color w:val="000000" w:themeColor="text1"/>
          <w:sz w:val="24"/>
          <w:szCs w:val="24"/>
        </w:rPr>
        <w:t xml:space="preserve"> branży konstrukcyjno-budowlanej. Nakładające się na siebie okresy pełnienia ww. funkcji nie sumują się.</w:t>
      </w:r>
    </w:p>
    <w:p w:rsidR="00997BFA" w:rsidRPr="00B078F0" w:rsidRDefault="00997BFA" w:rsidP="000E4BB8">
      <w:pPr>
        <w:jc w:val="both"/>
        <w:rPr>
          <w:rFonts w:ascii="Times New Roman" w:hAnsi="Times New Roman" w:cs="Times New Roman"/>
          <w:sz w:val="24"/>
          <w:szCs w:val="24"/>
        </w:rPr>
      </w:pPr>
      <w:r w:rsidRPr="00B078F0">
        <w:rPr>
          <w:rFonts w:ascii="Times New Roman" w:hAnsi="Times New Roman" w:cs="Times New Roman"/>
          <w:sz w:val="24"/>
          <w:szCs w:val="24"/>
        </w:rPr>
        <w:t>*Uprawnienia wydane zgodnie z art. 12, art. 12a oraz art. 14 ustawy z dnia 7 lipca 1994 r. Prawo budowlane (</w:t>
      </w:r>
      <w:proofErr w:type="spellStart"/>
      <w:r w:rsidRPr="00B078F0">
        <w:rPr>
          <w:rFonts w:ascii="Times New Roman" w:hAnsi="Times New Roman" w:cs="Times New Roman"/>
          <w:sz w:val="24"/>
          <w:szCs w:val="24"/>
        </w:rPr>
        <w:t>t.j</w:t>
      </w:r>
      <w:proofErr w:type="spellEnd"/>
      <w:r w:rsidRPr="00B078F0">
        <w:rPr>
          <w:rFonts w:ascii="Times New Roman" w:hAnsi="Times New Roman" w:cs="Times New Roman"/>
          <w:sz w:val="24"/>
          <w:szCs w:val="24"/>
        </w:rPr>
        <w:t xml:space="preserve">. Dz.U. z 2023 r. poz. 682 z </w:t>
      </w:r>
      <w:proofErr w:type="spellStart"/>
      <w:r w:rsidRPr="00B078F0">
        <w:rPr>
          <w:rFonts w:ascii="Times New Roman" w:hAnsi="Times New Roman" w:cs="Times New Roman"/>
          <w:sz w:val="24"/>
          <w:szCs w:val="24"/>
        </w:rPr>
        <w:t>późn</w:t>
      </w:r>
      <w:proofErr w:type="spellEnd"/>
      <w:r w:rsidRPr="00B078F0">
        <w:rPr>
          <w:rFonts w:ascii="Times New Roman" w:hAnsi="Times New Roman" w:cs="Times New Roman"/>
          <w:sz w:val="24"/>
          <w:szCs w:val="24"/>
        </w:rPr>
        <w:t xml:space="preserve">. zm.)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w:t>
      </w:r>
      <w:r w:rsidRPr="00B078F0">
        <w:rPr>
          <w:rFonts w:ascii="Times New Roman" w:hAnsi="Times New Roman" w:cs="Times New Roman"/>
          <w:sz w:val="24"/>
          <w:szCs w:val="24"/>
        </w:rPr>
        <w:lastRenderedPageBreak/>
        <w:t>uznawania kwalifikacji zawodowych nabytych w państwach członkowskich Unii Europejskiej (</w:t>
      </w:r>
      <w:proofErr w:type="spellStart"/>
      <w:r w:rsidRPr="00B078F0">
        <w:rPr>
          <w:rFonts w:ascii="Times New Roman" w:hAnsi="Times New Roman" w:cs="Times New Roman"/>
          <w:sz w:val="24"/>
          <w:szCs w:val="24"/>
        </w:rPr>
        <w:t>t.j</w:t>
      </w:r>
      <w:proofErr w:type="spellEnd"/>
      <w:r w:rsidRPr="00B078F0">
        <w:rPr>
          <w:rFonts w:ascii="Times New Roman" w:hAnsi="Times New Roman" w:cs="Times New Roman"/>
          <w:sz w:val="24"/>
          <w:szCs w:val="24"/>
        </w:rPr>
        <w:t>. Dz.U. z 2023 r., poz. 334).</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6.2. Ocena spełniania warunków udziału w postępowaniu dokonana zostanie zgodnie z formułą „spełnia”/„nie spełnia”, w oparciu o informacje zawarte w dokumentach i oświadczeniach, o których mowa w rozdziale 7 SWZ.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6.3. 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6.1. powinni spełniać łącznie wszyscy Wykonawcy. </w:t>
      </w:r>
    </w:p>
    <w:p w:rsidR="00997BFA" w:rsidRPr="00997BFA" w:rsidRDefault="00997BFA" w:rsidP="000E4BB8">
      <w:pPr>
        <w:jc w:val="both"/>
        <w:rPr>
          <w:rFonts w:ascii="Times New Roman" w:hAnsi="Times New Roman" w:cs="Times New Roman"/>
          <w:b/>
          <w:sz w:val="24"/>
          <w:szCs w:val="24"/>
        </w:rPr>
      </w:pPr>
      <w:r w:rsidRPr="00997BFA">
        <w:rPr>
          <w:rFonts w:ascii="Times New Roman" w:hAnsi="Times New Roman" w:cs="Times New Roman"/>
          <w:sz w:val="24"/>
          <w:szCs w:val="24"/>
        </w:rPr>
        <w:t xml:space="preserve">6.4. W odniesieniu do warunków dotyczących wykształcenia, kwalifikacji zawodowych lub doświadczenia, Wykonawcy wspólnie ubiegający się o udzielenie zamówienia mogą polegać na zdolnościach tych wykonawców, którzy wykonają roboty budowlane do realizacji których te zdolności są wymagane. </w:t>
      </w:r>
      <w:r w:rsidRPr="00997BFA">
        <w:rPr>
          <w:rFonts w:ascii="Times New Roman" w:hAnsi="Times New Roman" w:cs="Times New Roman"/>
          <w:b/>
          <w:sz w:val="24"/>
          <w:szCs w:val="24"/>
        </w:rPr>
        <w:t xml:space="preserve">W przypadku, o którym mowa w pkt 6.1. </w:t>
      </w:r>
      <w:proofErr w:type="spellStart"/>
      <w:r w:rsidRPr="00997BFA">
        <w:rPr>
          <w:rFonts w:ascii="Times New Roman" w:hAnsi="Times New Roman" w:cs="Times New Roman"/>
          <w:b/>
          <w:sz w:val="24"/>
          <w:szCs w:val="24"/>
        </w:rPr>
        <w:t>ppkt</w:t>
      </w:r>
      <w:proofErr w:type="spellEnd"/>
      <w:r w:rsidRPr="00997BFA">
        <w:rPr>
          <w:rFonts w:ascii="Times New Roman" w:hAnsi="Times New Roman" w:cs="Times New Roman"/>
          <w:b/>
          <w:sz w:val="24"/>
          <w:szCs w:val="24"/>
        </w:rPr>
        <w:t xml:space="preserve"> 4) </w:t>
      </w:r>
      <w:r w:rsidR="00B078F0">
        <w:rPr>
          <w:rFonts w:ascii="Times New Roman" w:hAnsi="Times New Roman" w:cs="Times New Roman"/>
          <w:b/>
          <w:sz w:val="24"/>
          <w:szCs w:val="24"/>
        </w:rPr>
        <w:t>lit. a</w:t>
      </w:r>
      <w:r w:rsidRPr="00997BFA">
        <w:rPr>
          <w:rFonts w:ascii="Times New Roman" w:hAnsi="Times New Roman" w:cs="Times New Roman"/>
          <w:b/>
          <w:sz w:val="24"/>
          <w:szCs w:val="24"/>
        </w:rPr>
        <w:t xml:space="preserve"> SWZ, Wykonawcy wspólnie ubiegający się o udzielenie zamówienia dołączają do oferty oświadczenie, z którego wynika, które roboty budowlane wykonają poszczególni Wykonawcy.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6.5. Wykonawca może w celu potwierdzenia spełniania warunków udziału w postępowaniu, polegać na zdolnościach technicznych lub zawodowych podmiotów udostępniających zasoby, niezależnie od charakteru prawnego łączących go z nimi stosunków prawnych. 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Zamawiający ocenia, czy udostępniane Wykonawcy przez podmioty udostępniające zasoby zdolności techniczne lub zawodowe, pozwalają na wykazanie przez Wykonawcę spełniania warunków udziału w postępowaniu, o których mowa w pkt 6.1. </w:t>
      </w:r>
      <w:proofErr w:type="spellStart"/>
      <w:r w:rsidRPr="00997BFA">
        <w:rPr>
          <w:rFonts w:ascii="Times New Roman" w:hAnsi="Times New Roman" w:cs="Times New Roman"/>
          <w:sz w:val="24"/>
          <w:szCs w:val="24"/>
        </w:rPr>
        <w:t>ppkt</w:t>
      </w:r>
      <w:proofErr w:type="spellEnd"/>
      <w:r w:rsidRPr="00997BFA">
        <w:rPr>
          <w:rFonts w:ascii="Times New Roman" w:hAnsi="Times New Roman" w:cs="Times New Roman"/>
          <w:sz w:val="24"/>
          <w:szCs w:val="24"/>
        </w:rPr>
        <w:t xml:space="preserve"> 4) SWZ, a także bada, czy nie zachodzą wobec tego podmiotu podstawy wykluczenia, które zostały przewidziane w pkt 5.1., 5.3. i 5.4. SWZ względem Wykonawcy.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podmiotów udostępniających zasoby.</w:t>
      </w:r>
    </w:p>
    <w:p w:rsid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6.6. Oceniając zdolność techniczną lub zawodową Wykonawcy, Zamawiający działając na podstawie art. 116 ust. 2 PZP w zw. z art. 266 PZP może, na każdym etapie postępowania, uznać, że Wykonawca nie posiada wymaganych zdolności, jeżeli posiadanie przez </w:t>
      </w:r>
      <w:r w:rsidRPr="00997BFA">
        <w:rPr>
          <w:rFonts w:ascii="Times New Roman" w:hAnsi="Times New Roman" w:cs="Times New Roman"/>
          <w:sz w:val="24"/>
          <w:szCs w:val="24"/>
        </w:rPr>
        <w:lastRenderedPageBreak/>
        <w:t>Wykonawcę sprzecznych interesów, w szczególności zaangażowanie zasobów technicznych lub zawodowych Wykonawcy w inne przedsięwzięcia gospodarcze Wykonawcy może mieć negatywny wpływ na realizację zamówienia.</w:t>
      </w:r>
    </w:p>
    <w:p w:rsidR="00997BFA" w:rsidRPr="00B078F0" w:rsidRDefault="00997BFA" w:rsidP="000E4BB8">
      <w:pPr>
        <w:jc w:val="both"/>
        <w:rPr>
          <w:rFonts w:ascii="Times New Roman" w:hAnsi="Times New Roman" w:cs="Times New Roman"/>
          <w:b/>
          <w:bCs/>
          <w:sz w:val="24"/>
          <w:szCs w:val="24"/>
        </w:rPr>
      </w:pPr>
      <w:r w:rsidRPr="00B078F0">
        <w:rPr>
          <w:rFonts w:ascii="Times New Roman" w:hAnsi="Times New Roman" w:cs="Times New Roman"/>
          <w:b/>
          <w:bCs/>
          <w:sz w:val="24"/>
          <w:szCs w:val="24"/>
        </w:rPr>
        <w:t xml:space="preserve">7. WYKAZ OŚWIADCZEŃ ORAZ PODMIOTOWYCH ŚRODKÓW DOWODOWYCH W CELU WYKAZANIA BRAKU PODSTAW DO WYKLUCZENIA Z POSTĘPOWANIA ORAZ SPEŁNIANIA WARUNÓW UDZIAŁU W POSTĘPOWANIU </w:t>
      </w:r>
    </w:p>
    <w:p w:rsidR="00997BFA" w:rsidRPr="00997BFA"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7.1. W celu potwierdzenia braku podstaw do wykluczenia z postępowania, o których mowa w pkt 5.1., 5.3. i 5.4. SWZ oraz w celu potwierdzenia spełniania warunków udziału w postępowaniu, o których mowa w pkt 6.1. SWZ Wykonawca składa wraz z ofertą oświadczenia, o których mowa w art. 125 ust. 1 PZP, tj. </w:t>
      </w:r>
    </w:p>
    <w:p w:rsidR="00997BFA" w:rsidRPr="00B078F0" w:rsidRDefault="00997BFA" w:rsidP="000E4BB8">
      <w:pPr>
        <w:jc w:val="both"/>
        <w:rPr>
          <w:rFonts w:ascii="Times New Roman" w:hAnsi="Times New Roman" w:cs="Times New Roman"/>
          <w:b/>
          <w:bCs/>
          <w:sz w:val="24"/>
          <w:szCs w:val="24"/>
        </w:rPr>
      </w:pPr>
      <w:r w:rsidRPr="00B078F0">
        <w:rPr>
          <w:rFonts w:ascii="Times New Roman" w:hAnsi="Times New Roman" w:cs="Times New Roman"/>
          <w:b/>
          <w:bCs/>
          <w:sz w:val="24"/>
          <w:szCs w:val="24"/>
        </w:rPr>
        <w:t xml:space="preserve">- oświadczenie o spełnianiu warunków udziału w postępowaniu, sporządzone zgodnie ze wzorem stanowiącym załącznik nr 3 do SWZ oraz </w:t>
      </w:r>
    </w:p>
    <w:p w:rsidR="00997BFA" w:rsidRPr="00B078F0" w:rsidRDefault="00997BFA" w:rsidP="000E4BB8">
      <w:pPr>
        <w:jc w:val="both"/>
        <w:rPr>
          <w:rFonts w:ascii="Times New Roman" w:hAnsi="Times New Roman" w:cs="Times New Roman"/>
          <w:b/>
          <w:bCs/>
          <w:sz w:val="24"/>
          <w:szCs w:val="24"/>
        </w:rPr>
      </w:pPr>
      <w:r w:rsidRPr="00B078F0">
        <w:rPr>
          <w:rFonts w:ascii="Times New Roman" w:hAnsi="Times New Roman" w:cs="Times New Roman"/>
          <w:b/>
          <w:bCs/>
          <w:sz w:val="24"/>
          <w:szCs w:val="24"/>
        </w:rPr>
        <w:t xml:space="preserve">- oświadczenie o braku podstaw do wykluczenia, sporządzone zgodne ze wzorem stanowiącym załącznik nr 2 do SWZ. </w:t>
      </w:r>
    </w:p>
    <w:p w:rsidR="00827AB1" w:rsidRPr="00827AB1" w:rsidRDefault="00997BFA" w:rsidP="000E4BB8">
      <w:pPr>
        <w:jc w:val="both"/>
        <w:rPr>
          <w:rFonts w:ascii="Times New Roman" w:hAnsi="Times New Roman" w:cs="Times New Roman"/>
          <w:sz w:val="24"/>
          <w:szCs w:val="24"/>
        </w:rPr>
      </w:pPr>
      <w:r w:rsidRPr="00997BFA">
        <w:rPr>
          <w:rFonts w:ascii="Times New Roman" w:hAnsi="Times New Roman" w:cs="Times New Roman"/>
          <w:sz w:val="24"/>
          <w:szCs w:val="24"/>
        </w:rPr>
        <w:t xml:space="preserve">Wykonawca, w przypadku polegania na zdolnościach lub sytuacji podmiotów udostępniających zasoby, przedstawia, wraz z oświadczeniem, o którym mowa w zdaniu poprzednim, także oświadczenie podmiotu udostępniającego zasoby, potwierdzające brak podstaw wykluczenia tego </w:t>
      </w:r>
      <w:r w:rsidRPr="00827AB1">
        <w:rPr>
          <w:rFonts w:ascii="Times New Roman" w:hAnsi="Times New Roman" w:cs="Times New Roman"/>
          <w:sz w:val="24"/>
          <w:szCs w:val="24"/>
        </w:rPr>
        <w:t xml:space="preserve">podmiotu (zgodnie ze wzorem stanowiącym załącznik nr 2a do SWZ) oraz odpowiednio spełnianie warunków udziału w, w zakresie, w jakim wykonawca powołuje się na jego zasoby </w:t>
      </w:r>
      <w:r w:rsidRPr="00B078F0">
        <w:rPr>
          <w:rFonts w:ascii="Times New Roman" w:hAnsi="Times New Roman" w:cs="Times New Roman"/>
          <w:b/>
          <w:bCs/>
          <w:sz w:val="24"/>
          <w:szCs w:val="24"/>
        </w:rPr>
        <w:t>(zgodnie ze wzorem stanowiącym załącznik nr 3a do SWZ).</w:t>
      </w:r>
      <w:r w:rsidRPr="00827AB1">
        <w:rPr>
          <w:rFonts w:ascii="Times New Roman" w:hAnsi="Times New Roman" w:cs="Times New Roman"/>
          <w:sz w:val="24"/>
          <w:szCs w:val="24"/>
        </w:rPr>
        <w:t xml:space="preserve"> Oświadczenia, o których mowa wyżej stanowią dowód potwierdzający brak podstaw wykluczenia oraz spełnienie warunków udziału w postępowaniu, na dzień składania ofert, tymczasowo zastępujący wymagane przez Zamawiającego podmiotowe środki dowodowe. Oświadczenia te składa się, pod rygorem nieważności, w formie elektronicznej (tj. opatrzonej kwalifikowanym podpisem elektronicznym) lub w postaci elektronicznej opatrzonej podpisem zaufanym lub podpisem osobistym. </w:t>
      </w:r>
    </w:p>
    <w:p w:rsidR="00997BFA" w:rsidRDefault="00997BFA"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7.2. W celu potwierdzenia spełniania warunków udziału w postępowaniu, o których mowa w pkt 6.1. Zamawiający działając na podstawie art. 274 ust. 1 PZP wezwie Wykonawcę, którego oferta została najwyżej oceniona, do złożenia w wyznaczonym terminie, nie krótszym niż </w:t>
      </w:r>
      <w:r w:rsidR="00662236">
        <w:rPr>
          <w:rFonts w:ascii="Times New Roman" w:hAnsi="Times New Roman" w:cs="Times New Roman"/>
          <w:sz w:val="24"/>
          <w:szCs w:val="24"/>
        </w:rPr>
        <w:t xml:space="preserve">               </w:t>
      </w:r>
      <w:r w:rsidRPr="00827AB1">
        <w:rPr>
          <w:rFonts w:ascii="Times New Roman" w:hAnsi="Times New Roman" w:cs="Times New Roman"/>
          <w:sz w:val="24"/>
          <w:szCs w:val="24"/>
        </w:rPr>
        <w:t>5 dni od dnia wezwania, aktualnych na dzień złożenia następujących podmiotowych środków dowodowych:</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a)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w:t>
      </w:r>
      <w:r w:rsidRPr="00662236">
        <w:rPr>
          <w:rFonts w:ascii="Times New Roman" w:hAnsi="Times New Roman" w:cs="Times New Roman"/>
          <w:b/>
          <w:bCs/>
          <w:sz w:val="24"/>
          <w:szCs w:val="24"/>
        </w:rPr>
        <w:t>(wzór wykazu stanowi załącznik nr 6 do SWZ).</w:t>
      </w:r>
      <w:r w:rsidRPr="00827AB1">
        <w:rPr>
          <w:rFonts w:ascii="Times New Roman" w:hAnsi="Times New Roman" w:cs="Times New Roman"/>
          <w:sz w:val="24"/>
          <w:szCs w:val="24"/>
        </w:rPr>
        <w:t xml:space="preserve"> Jeżeli Wykonawca powołuje się na doświadczenie w realizacji robót budowlanych, wykonywanych wspólnie z innymi wykonawcami, wykaz dotyczy robót budowlanych, w których wykonaniu wykonawca </w:t>
      </w:r>
      <w:r w:rsidRPr="00827AB1">
        <w:rPr>
          <w:rFonts w:ascii="Times New Roman" w:hAnsi="Times New Roman" w:cs="Times New Roman"/>
          <w:sz w:val="24"/>
          <w:szCs w:val="24"/>
        </w:rPr>
        <w:lastRenderedPageBreak/>
        <w:t xml:space="preserve">ten bezpośrednio uczestniczył. * okres ten liczy się wstecz od dnia w którym upływa termin składania ofert.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b) dowody określające czy roboty budowlane wskazane w wykazie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827AB1" w:rsidRPr="00662236" w:rsidRDefault="00827AB1" w:rsidP="000E4BB8">
      <w:pPr>
        <w:jc w:val="both"/>
        <w:rPr>
          <w:rFonts w:ascii="Times New Roman" w:hAnsi="Times New Roman" w:cs="Times New Roman"/>
          <w:b/>
          <w:bCs/>
          <w:sz w:val="24"/>
          <w:szCs w:val="24"/>
        </w:rPr>
      </w:pPr>
      <w:r w:rsidRPr="00827AB1">
        <w:rPr>
          <w:rFonts w:ascii="Times New Roman" w:hAnsi="Times New Roman" w:cs="Times New Roman"/>
          <w:sz w:val="24"/>
          <w:szCs w:val="24"/>
        </w:rPr>
        <w:t xml:space="preserve">c) wykaz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t>
      </w:r>
      <w:r w:rsidRPr="00662236">
        <w:rPr>
          <w:rFonts w:ascii="Times New Roman" w:hAnsi="Times New Roman" w:cs="Times New Roman"/>
          <w:b/>
          <w:bCs/>
          <w:sz w:val="24"/>
          <w:szCs w:val="24"/>
        </w:rPr>
        <w:t>(wzór wykazu osób stanowi załącznik nr 5 do SWZ).</w:t>
      </w:r>
    </w:p>
    <w:p w:rsid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7.3. W celu potwierdzenia braku podstaw do wykluczenia, o których mowa w pkt 5.1. i 5.3 Zamawiający, działając na podstawie art. 274 ust. 1 PZP wezwie Wykonawcę, którego oferta została najwyżej oceniona, do złożenia w wyznaczonym terminie, nie krótszym niż 5 dni od dnia wezwania, aktualnych na dzień złożenia następujących podmiotowych środków dowodowych: </w:t>
      </w:r>
    </w:p>
    <w:p w:rsidR="00827AB1" w:rsidRPr="00662236" w:rsidRDefault="00827AB1" w:rsidP="000E4BB8">
      <w:pPr>
        <w:jc w:val="both"/>
        <w:rPr>
          <w:rFonts w:ascii="Times New Roman" w:hAnsi="Times New Roman" w:cs="Times New Roman"/>
          <w:b/>
          <w:bCs/>
          <w:sz w:val="24"/>
          <w:szCs w:val="24"/>
        </w:rPr>
      </w:pPr>
      <w:r w:rsidRPr="00827AB1">
        <w:rPr>
          <w:rFonts w:ascii="Times New Roman" w:hAnsi="Times New Roman" w:cs="Times New Roman"/>
          <w:sz w:val="24"/>
          <w:szCs w:val="24"/>
        </w:rPr>
        <w:t xml:space="preserve">a) oświadczenia Wykonawcy, w zakresie art. 108 ust. 1 pkt 5) PZP, o braku przynależności do tej samej grupy kapitałowej, w rozumieniu ustawy z dnia 16 lutego 2007 r. o ochronie konkurencji i konsumentów (tekst jedn. Dz. U. z 2024 r. poz. 594),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662236">
        <w:rPr>
          <w:rFonts w:ascii="Times New Roman" w:hAnsi="Times New Roman" w:cs="Times New Roman"/>
          <w:b/>
          <w:bCs/>
          <w:sz w:val="24"/>
          <w:szCs w:val="24"/>
        </w:rPr>
        <w:t xml:space="preserve">(wzór oświadczenia o przynależności lub braku przynależności do tej grupy kapitałowej stanowi załącznik nr 8 do SWZ),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b) informacji z Krajowego Rejestru Karnego w zakresie: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1) art. 108 ust. 1 pkt 1 i 2 PZP,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2) art. 108 ust. 1 pkt 4 PZP, dotyczącej orzeczenia zakazu ubiegania się o zamówienie publiczne tytułem środka karnego, </w:t>
      </w:r>
    </w:p>
    <w:p w:rsid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sporządzonej nie wcześniej niż 6 miesięcy przed jej złożeniem,</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c) zaświadczenia właściwego naczelnika urzędu skarbowego potwierdzającego, że Wykonawca nie zalega z opłacaniem podatków i opłat, w zakresie art. 109 ust. 1 pkt 1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lastRenderedPageBreak/>
        <w:t xml:space="preserve">d)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e) 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f) oświadczenie o aktualności informacji zawartych w oświadczeniu, o którym mowa w art. 125 ust. 1 PZP, w zakresie podstaw wykluczenia z postępowania wskazanych przez Zamawiającego (</w:t>
      </w:r>
      <w:r w:rsidRPr="00662236">
        <w:rPr>
          <w:rFonts w:ascii="Times New Roman" w:hAnsi="Times New Roman" w:cs="Times New Roman"/>
          <w:b/>
          <w:bCs/>
          <w:sz w:val="24"/>
          <w:szCs w:val="24"/>
        </w:rPr>
        <w:t>według wzoru stanowiącego załącznik nr 4 do SWZ),</w:t>
      </w:r>
      <w:r w:rsidRPr="00827AB1">
        <w:rPr>
          <w:rFonts w:ascii="Times New Roman" w:hAnsi="Times New Roman" w:cs="Times New Roman"/>
          <w:sz w:val="24"/>
          <w:szCs w:val="24"/>
        </w:rPr>
        <w:t xml:space="preserve"> o których mowa w: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1) art. 108 ust. 1 pkt 3 PZP,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2) art. 108 ust. 1 pkt 4 PZP, dotyczących orzeczenia zakazu ubiegania się o zamówienie publiczne tytułem środka zapobiegawczego,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3) art. 108 ust. 1 pkt 5 PZP, dotyczących zawarcia z innymi wykonawcami porozumienia mającego na celu zakłócenie konkurencji,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4) art. 108 ust. 1 pkt 6 PZP,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5) art. 109 ust. 1 pkt 1 PZP, odnośnie do naruszenia obowiązków dotyczących płatności podatków i opłat lokalnych, o których mowa w ustawie z dnia 12 stycznia 1991 r. o podatkach i opłatach lokalnych (</w:t>
      </w:r>
      <w:proofErr w:type="spellStart"/>
      <w:r w:rsidRPr="00827AB1">
        <w:rPr>
          <w:rFonts w:ascii="Times New Roman" w:hAnsi="Times New Roman" w:cs="Times New Roman"/>
          <w:sz w:val="24"/>
          <w:szCs w:val="24"/>
        </w:rPr>
        <w:t>t.j</w:t>
      </w:r>
      <w:proofErr w:type="spellEnd"/>
      <w:r w:rsidRPr="00827AB1">
        <w:rPr>
          <w:rFonts w:ascii="Times New Roman" w:hAnsi="Times New Roman" w:cs="Times New Roman"/>
          <w:sz w:val="24"/>
          <w:szCs w:val="24"/>
        </w:rPr>
        <w:t>. Dz. U. z 2023 r. poz. 70),</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6) art. 109 ust. 1 pkt 8 i 10 PZP.</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7.4. Wykonawca może w celu potwierdzenia spełnienia warunków udziału w postępowaniu polegać na zdolnościach technicznych lub zawodowych (warunki wskazane w pkt 6.1. </w:t>
      </w:r>
      <w:proofErr w:type="spellStart"/>
      <w:r w:rsidRPr="00827AB1">
        <w:rPr>
          <w:rFonts w:ascii="Times New Roman" w:hAnsi="Times New Roman" w:cs="Times New Roman"/>
          <w:sz w:val="24"/>
          <w:szCs w:val="24"/>
        </w:rPr>
        <w:t>ppkt</w:t>
      </w:r>
      <w:proofErr w:type="spellEnd"/>
      <w:r w:rsidRPr="00827AB1">
        <w:rPr>
          <w:rFonts w:ascii="Times New Roman" w:hAnsi="Times New Roman" w:cs="Times New Roman"/>
          <w:sz w:val="24"/>
          <w:szCs w:val="24"/>
        </w:rPr>
        <w:t xml:space="preserve"> 4) SWZ) innych podmiotów, niezależnie od charakteru prawnego łączących go z nimi stosunków prawnych. Wykonawca, który polega na zdolnościach technicznych lub zawodowych lub sytuacji finansowej lub ekonomicznej podmiotów udostępniających zasoby, składa wraz z ofertą:</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1)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w:t>
      </w:r>
      <w:r w:rsidRPr="00827AB1">
        <w:rPr>
          <w:rFonts w:ascii="Times New Roman" w:hAnsi="Times New Roman" w:cs="Times New Roman"/>
          <w:sz w:val="24"/>
          <w:szCs w:val="24"/>
        </w:rPr>
        <w:lastRenderedPageBreak/>
        <w:t xml:space="preserve">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r w:rsidRPr="00662236">
        <w:rPr>
          <w:rFonts w:ascii="Times New Roman" w:hAnsi="Times New Roman" w:cs="Times New Roman"/>
          <w:b/>
          <w:bCs/>
          <w:sz w:val="24"/>
          <w:szCs w:val="24"/>
        </w:rPr>
        <w:t>Niewiążący wzór zobowiązania do oddania wykonawcy do dyspozycji niezbędnych zasobów na potrzeby wykonania zamówienia stanowi załącznik nr 7 do SWZ.</w:t>
      </w:r>
      <w:r w:rsidRPr="00827AB1">
        <w:rPr>
          <w:rFonts w:ascii="Times New Roman" w:hAnsi="Times New Roman" w:cs="Times New Roman"/>
          <w:sz w:val="24"/>
          <w:szCs w:val="24"/>
        </w:rPr>
        <w:t xml:space="preserve"> </w:t>
      </w:r>
    </w:p>
    <w:p w:rsidR="00827AB1" w:rsidRPr="00662236" w:rsidRDefault="00827AB1" w:rsidP="000E4BB8">
      <w:pPr>
        <w:jc w:val="both"/>
        <w:rPr>
          <w:rFonts w:ascii="Times New Roman" w:hAnsi="Times New Roman" w:cs="Times New Roman"/>
          <w:b/>
          <w:bCs/>
          <w:sz w:val="24"/>
          <w:szCs w:val="24"/>
        </w:rPr>
      </w:pPr>
      <w:r w:rsidRPr="00827AB1">
        <w:rPr>
          <w:rFonts w:ascii="Times New Roman" w:hAnsi="Times New Roman" w:cs="Times New Roman"/>
          <w:sz w:val="24"/>
          <w:szCs w:val="24"/>
        </w:rPr>
        <w:t xml:space="preserve">2) oświadczenie podmiotu udostępniającego zasoby, potwierdzające brak podstaw wykluczenia tego podmiotu oraz spełnienie warunków udziału w postępowaniu </w:t>
      </w:r>
      <w:r w:rsidRPr="00662236">
        <w:rPr>
          <w:rFonts w:ascii="Times New Roman" w:hAnsi="Times New Roman" w:cs="Times New Roman"/>
          <w:b/>
          <w:bCs/>
          <w:sz w:val="24"/>
          <w:szCs w:val="24"/>
        </w:rPr>
        <w:t xml:space="preserve">(w zakresie warunku, w stosunku do którego udostępnia swój potencjał) sporządzone zgodnie ze wzorami stanowiącymi załączniki nr 2a i 3a do SWZ.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Wykonawca, który polega na zdolnościach technicznych lub zawodowych (warunki wskazane w pkt 6.1. </w:t>
      </w:r>
      <w:proofErr w:type="spellStart"/>
      <w:r w:rsidRPr="00827AB1">
        <w:rPr>
          <w:rFonts w:ascii="Times New Roman" w:hAnsi="Times New Roman" w:cs="Times New Roman"/>
          <w:sz w:val="24"/>
          <w:szCs w:val="24"/>
        </w:rPr>
        <w:t>ppkt</w:t>
      </w:r>
      <w:proofErr w:type="spellEnd"/>
      <w:r w:rsidRPr="00827AB1">
        <w:rPr>
          <w:rFonts w:ascii="Times New Roman" w:hAnsi="Times New Roman" w:cs="Times New Roman"/>
          <w:sz w:val="24"/>
          <w:szCs w:val="24"/>
        </w:rPr>
        <w:t xml:space="preserve"> 4) SWZ)) na zasadach określonych w art. 118 PZP w zw. z art. 266 PZP zobowiązany będzie do przedstawienia podmiotowych środków dowodowych, o których mowa w pkt 7.3 lit. b)-f) SWZ, dotyczących tych podmiotów, potwierdzających, że nie zachodzą wobec tych podmiotów podstawy wykluczenia z postępowania. Dokumenty, o których mowa w pkt 7.3 lit. b)-f) SWZ wykonawca będzie obowiązany złożyć w terminie wskazanym przez Zamawiającego, nie krótszym niż 5 dni, określonym w wezwaniu wystosowanym przez Zamawiającego do wykonawcy po otwarciu ofert w trybie art. 274 ust. 1 PZP.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Do podmiotów udostępniających zasoby na zasadach określonych w art. 118 PZP w zw. z art. 266 PZP, mających siedzibę lub miejsce zamieszkania poza terytorium Rzeczypospolitej Polskiej, postanowienia zawarte w pkt 7.5.-7.7 SWZ stosuje się odpowiednio.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7.5. Jeżeli Wykonawca ma siedzibę lub miejsce zamieszkania poza granicami Rzeczypospolitej Polskiej zamiast: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1) informacji z Krajowego Rejestru Karnego, o której mowa w pkt 7.3. lit. b)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7.3. lit. b) SWZ,</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2) zaświadczenia, o którym mowa w pkt 7.3. lit. c) SWZ, zaświadczenia albo innego dokumentu potwierdzającego, że Wykonawca nie zalega z opłacaniem składek na ubezpieczenia społeczne lub zdrowotne, o których mowa w pkt 7.3. lit. d) SWZ, lub odpisu albo informacji z Krajowego Rejestru Sądowego lub z Centralnej Ewidencji i Informacji o Działalności Gospodarczej, o których mowa w pkt 7.3. lit. e) SWZ- składa dokument lub </w:t>
      </w:r>
      <w:r w:rsidRPr="00827AB1">
        <w:rPr>
          <w:rFonts w:ascii="Times New Roman" w:hAnsi="Times New Roman" w:cs="Times New Roman"/>
          <w:sz w:val="24"/>
          <w:szCs w:val="24"/>
        </w:rPr>
        <w:lastRenderedPageBreak/>
        <w:t xml:space="preserve">dokumenty wystawione w kraju, w którym Wykonawca ma siedzibę lub miejsce zamieszkania, potwierdzające odpowiednio, że: </w:t>
      </w:r>
    </w:p>
    <w:p w:rsidR="00827AB1" w:rsidRP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 xml:space="preserve">a) nie naruszył obowiązków dotyczących płatności podatków, opłat lub składek na ubezpieczenie społeczne lub zdrowotne, </w:t>
      </w:r>
    </w:p>
    <w:p w:rsidR="00827AB1" w:rsidRDefault="00827AB1" w:rsidP="000E4BB8">
      <w:pPr>
        <w:jc w:val="both"/>
        <w:rPr>
          <w:rFonts w:ascii="Times New Roman" w:hAnsi="Times New Roman" w:cs="Times New Roman"/>
          <w:sz w:val="24"/>
          <w:szCs w:val="24"/>
        </w:rPr>
      </w:pPr>
      <w:r w:rsidRPr="00827AB1">
        <w:rPr>
          <w:rFonts w:ascii="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7.6. Dokument, o którym mowa w </w:t>
      </w:r>
      <w:proofErr w:type="spellStart"/>
      <w:r w:rsidRPr="00CC5577">
        <w:rPr>
          <w:rFonts w:ascii="Times New Roman" w:hAnsi="Times New Roman" w:cs="Times New Roman"/>
          <w:sz w:val="24"/>
          <w:szCs w:val="24"/>
        </w:rPr>
        <w:t>pkt</w:t>
      </w:r>
      <w:proofErr w:type="spellEnd"/>
      <w:r w:rsidRPr="00CC5577">
        <w:rPr>
          <w:rFonts w:ascii="Times New Roman" w:hAnsi="Times New Roman" w:cs="Times New Roman"/>
          <w:sz w:val="24"/>
          <w:szCs w:val="24"/>
        </w:rPr>
        <w:t xml:space="preserve"> 7.5 </w:t>
      </w:r>
      <w:proofErr w:type="spellStart"/>
      <w:r w:rsidRPr="00CC5577">
        <w:rPr>
          <w:rFonts w:ascii="Times New Roman" w:hAnsi="Times New Roman" w:cs="Times New Roman"/>
          <w:sz w:val="24"/>
          <w:szCs w:val="24"/>
        </w:rPr>
        <w:t>ppkt</w:t>
      </w:r>
      <w:proofErr w:type="spellEnd"/>
      <w:r w:rsidRPr="00CC5577">
        <w:rPr>
          <w:rFonts w:ascii="Times New Roman" w:hAnsi="Times New Roman" w:cs="Times New Roman"/>
          <w:sz w:val="24"/>
          <w:szCs w:val="24"/>
        </w:rPr>
        <w:t xml:space="preserve"> 1) SWZ, powinien być wystawiony nie wcześniej niż 6 miesięcy przed jego złożeniem. Dokumenty, o których mowa w pkt 7.5. </w:t>
      </w:r>
      <w:proofErr w:type="spellStart"/>
      <w:r w:rsidRPr="00CC5577">
        <w:rPr>
          <w:rFonts w:ascii="Times New Roman" w:hAnsi="Times New Roman" w:cs="Times New Roman"/>
          <w:sz w:val="24"/>
          <w:szCs w:val="24"/>
        </w:rPr>
        <w:t>ppkt</w:t>
      </w:r>
      <w:proofErr w:type="spellEnd"/>
      <w:r w:rsidRPr="00CC5577">
        <w:rPr>
          <w:rFonts w:ascii="Times New Roman" w:hAnsi="Times New Roman" w:cs="Times New Roman"/>
          <w:sz w:val="24"/>
          <w:szCs w:val="24"/>
        </w:rPr>
        <w:t xml:space="preserve"> 2) SWZ powinny być wystawione nie wcześniej niż 3 </w:t>
      </w:r>
      <w:proofErr w:type="spellStart"/>
      <w:r w:rsidRPr="00CC5577">
        <w:rPr>
          <w:rFonts w:ascii="Times New Roman" w:hAnsi="Times New Roman" w:cs="Times New Roman"/>
          <w:sz w:val="24"/>
          <w:szCs w:val="24"/>
        </w:rPr>
        <w:t>miesięc</w:t>
      </w:r>
      <w:r w:rsidR="00662236">
        <w:rPr>
          <w:rFonts w:ascii="Times New Roman" w:hAnsi="Times New Roman" w:cs="Times New Roman"/>
          <w:sz w:val="24"/>
          <w:szCs w:val="24"/>
        </w:rPr>
        <w:t>e</w:t>
      </w:r>
      <w:proofErr w:type="spellEnd"/>
      <w:r w:rsidRPr="00CC5577">
        <w:rPr>
          <w:rFonts w:ascii="Times New Roman" w:hAnsi="Times New Roman" w:cs="Times New Roman"/>
          <w:sz w:val="24"/>
          <w:szCs w:val="24"/>
        </w:rPr>
        <w:t xml:space="preserve"> przed ich złożeniem.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7.7. Jeżeli w kraju, w którym Wykonawca lub podmiot trzeci ma siedzibę lub miejsce zamieszkania lub miejsce zamieszkania ma osoba, której dokument dotyczy, nie wydaje się dokumentów, o których mowa w pkt. 7.5 lub gdy dokumenty te nie odnoszą się do wszystkich przypadków, o których mowa w art. 108 ust. 1 pkt 1, 2 i 4, art. 109 ust. 1 pkt 1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Postanowienia pkt. 7.6. stosuje się.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7.8. Jeżeli złożone przez Wykonawcę oświadczenie, o którym mowa w art. 125 ust. 1 PZP,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7.9. Jeżeli w dokumentach złożonych na potwierdzenie spełnienia warunków udziału w postępowaniu jakiekolwiek wartości zostaną podane w walucie obcej to Zamawiający przeliczy wartość waluty na złote wedle średniego kursu NBP z dnia zamieszczenia ogłoszenia o zamówieniu w Biuletynie Zamówień Publicznych.</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7.10. W przypadku oferty wykonawców wspólnie ubiegających się o udzielenie zamówienia (konsorcjum): </w:t>
      </w:r>
    </w:p>
    <w:p w:rsidR="00CC5577" w:rsidRP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1) w formularzu oferty należy wskazać firmy (nazwy) wszystkich Wykonawców wspólnie ubiegających się o udzielenie zamówienia;</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lastRenderedPageBreak/>
        <w:t xml:space="preserve">2) 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3) oświadczenie, o którym mowa w art. 125 ust. 1 PZP (</w:t>
      </w:r>
      <w:r w:rsidRPr="00662236">
        <w:rPr>
          <w:rFonts w:ascii="Times New Roman" w:hAnsi="Times New Roman" w:cs="Times New Roman"/>
          <w:b/>
          <w:bCs/>
          <w:sz w:val="24"/>
          <w:szCs w:val="24"/>
        </w:rPr>
        <w:t>tj. oświadczenie o spełnieniu warunków udziału w postępowaniu (wg wzoru stanowiącego załącznik nr 3 do SWZ) oraz o braku podstaw do wykluczenia (wg wzoru stanowiącego załącznik nr 2 do SWZ)</w:t>
      </w:r>
      <w:r w:rsidRPr="00CC5577">
        <w:rPr>
          <w:rFonts w:ascii="Times New Roman" w:hAnsi="Times New Roman" w:cs="Times New Roman"/>
          <w:sz w:val="24"/>
          <w:szCs w:val="24"/>
        </w:rPr>
        <w:t xml:space="preserve"> składa każdy z wykonawców wspólnie ubiegających się o zamówienie. Oświadczenia te potwierdzają brak podstaw wykluczenia oraz spełnienie warunków udziału w postępowaniu w zakresie, w jakim każdy z wykonawców wykazuje spełnianie warunków udziału w postępowaniu. Ww. oświadczenie wykonawców wspólnie ubiegających się o udzielenie zamówienia powinno zostać złożone wraz z ofertą pod rygorem nieważności, w formie elektronicznej (tj. opatrzonej kwalifikowanym podpisem elektronicznym) lub w postaci elektronicznej opatrzonej podpisem zaufanym lub podpisem osobistym;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4) dokumenty, o których mowa w pkt 7.3. obowiązany będzie złożyć każdy z wykonawców wspólnie ubiegających się o udzielenie zamówienia;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5) dokumenty, o których mowa w pkt 7.2. lit. a) i c) wykonawcy wspólnie ubiegający się o zamówienie składają wspólnie, dokumenty, o których mowa w pkt 7.2 lit. b) składa ten z wykonawców wspólnie ubiegających się o udzielenie zamówienia publicznego, który wykazuje spełnianie warunku udziału w postępowaniu, dla którego wykazania służy dany dokument;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6) wszyscy Wykonawcy wspólnie ubiegający się o udzielenie zamówienia będą ponosić odpowiedzialność solidarną za wykonanie umowy i wniesienie zabezpieczenia należytego wykonania umowy;</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 Wykonawcy wspólnie ubiegający się o udzielenie zamówienia wyznaczą spośród siebie Wykonawcę kierującego (lidera), upoważnionego do zaciągania zobowiązań, otrzymywania poleceń oraz instrukcji dla i w imieniu każdego, jak też dla wszystkich partnerów;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8) Zamawiający może w ramach odpowiedzialności solidarnej żądać wykonania umowy w całości przez lidera lub od wszystkich Wykonawców wspólnie ubiegających się o udzielenie zamówienia łącznie lub każdego z osobna; </w:t>
      </w:r>
    </w:p>
    <w:p w:rsidR="00CC5577" w:rsidRDefault="00CC5577" w:rsidP="000E4BB8">
      <w:pPr>
        <w:jc w:val="both"/>
        <w:rPr>
          <w:rFonts w:ascii="Times New Roman" w:hAnsi="Times New Roman" w:cs="Times New Roman"/>
          <w:b/>
          <w:sz w:val="24"/>
          <w:szCs w:val="24"/>
        </w:rPr>
      </w:pPr>
      <w:r w:rsidRPr="00CC5577">
        <w:rPr>
          <w:rFonts w:ascii="Times New Roman" w:hAnsi="Times New Roman" w:cs="Times New Roman"/>
          <w:b/>
          <w:sz w:val="24"/>
          <w:szCs w:val="24"/>
        </w:rPr>
        <w:t xml:space="preserve">9) Zamawiający informuje o treści przepisu art. 117 ust. 3 PZP, zgodnie z którym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związku z powyższym Wykonawca jest zobowiązany załączyć do oferty podmiotowy środek dowodowy w postaci oświadczenia, z którego wynika, które roboty budowlane wykonają poszczególni Wykonawcy. Wzór stosownego oświadczenia został zawarty w formularzu ofertowym (stanowiącym </w:t>
      </w:r>
      <w:r w:rsidRPr="00CC5577">
        <w:rPr>
          <w:rFonts w:ascii="Times New Roman" w:hAnsi="Times New Roman" w:cs="Times New Roman"/>
          <w:b/>
          <w:sz w:val="24"/>
          <w:szCs w:val="24"/>
        </w:rPr>
        <w:lastRenderedPageBreak/>
        <w:t>załącznik nr 1 do SWZ) i Zamawiający zaleca złożyć to oświadczenie właśnie w tym formularzu.</w:t>
      </w:r>
    </w:p>
    <w:p w:rsidR="00CC5577" w:rsidRDefault="00CC5577" w:rsidP="000E4BB8">
      <w:pPr>
        <w:jc w:val="both"/>
        <w:rPr>
          <w:rFonts w:ascii="Times New Roman" w:hAnsi="Times New Roman" w:cs="Times New Roman"/>
          <w:b/>
          <w:sz w:val="24"/>
          <w:szCs w:val="24"/>
        </w:rPr>
      </w:pPr>
      <w:r w:rsidRPr="00CC5577">
        <w:rPr>
          <w:rFonts w:ascii="Times New Roman" w:hAnsi="Times New Roman" w:cs="Times New Roman"/>
          <w:sz w:val="24"/>
          <w:szCs w:val="24"/>
        </w:rPr>
        <w:t xml:space="preserve">7.11. W przypadku Wykonawców wykonujących działalność w formie spółki cywilnej postanowienia dot. oferty Wykonawców wspólnie ubiegających się o udzielenie zamówienia (konsorcjum) stosuje się odpowiednio, z zastrzeżeniem, że do odpowiedzi na wezwanie Zamawiającego do złożenia dokumentów, o którym mowa w pkt 7.3. należy załączyć (1) zaświadczenie właściwego naczelnika urzędu skarbowego potwierdzające, że Wykonawca nie zalega z opłacaniem podatków i opłat, w zakresie art. 109 ust. 1 pkt 1) PZP, wystawione nie wcześniej niż 3 miesiące przed jego złożeniem, a w przypadku zalegania z opłaceniem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oraz (2) 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PZP, wystawione nie wcześniej niż 3 miesiące przed jego złożeniem, a w przypadku zalegania z opłaceniem składek na ubezpieczenie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spłat tych należności </w:t>
      </w:r>
      <w:r w:rsidRPr="00CC5577">
        <w:rPr>
          <w:rFonts w:ascii="Times New Roman" w:hAnsi="Times New Roman" w:cs="Times New Roman"/>
          <w:b/>
          <w:sz w:val="24"/>
          <w:szCs w:val="24"/>
        </w:rPr>
        <w:t>- odrębnie dla każdego ze wspólników oraz</w:t>
      </w:r>
      <w:r w:rsidRPr="00CC5577">
        <w:rPr>
          <w:rFonts w:ascii="Times New Roman" w:hAnsi="Times New Roman" w:cs="Times New Roman"/>
          <w:sz w:val="24"/>
          <w:szCs w:val="24"/>
        </w:rPr>
        <w:t xml:space="preserve"> </w:t>
      </w:r>
      <w:r w:rsidRPr="00CC5577">
        <w:rPr>
          <w:rFonts w:ascii="Times New Roman" w:hAnsi="Times New Roman" w:cs="Times New Roman"/>
          <w:b/>
          <w:sz w:val="24"/>
          <w:szCs w:val="24"/>
        </w:rPr>
        <w:t>odrębnie dla spółki.</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7.12.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7.13. Podmiotowe środki dowodowe oraz inne dokumenty lub oświadczenia, w tym dokumenty potwierdzające umocowanie do reprezentowania, sporządzone w języku obcym przekazuje się wraz z tłumaczeniem na język polski.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7.14. Podmiotowe środki dowodowe, w tym oświadczenie, o którym mowa w art. 117 ust. 4 PZP oraz zobowiązanie podmiotu udostępniającego zasoby, niewystawione przez upoważnione podmioty, oraz pełnomocnictwo przekazuje się w postaci elektronicznej i opatruje się kwalifikowanym podpisem elektronicznym, podpisem zaufanym lub podpisem osobistym.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7.15. W przypadku gdy podmiotowe środki dowodowe, w tym oświadczenie, o którym mowa w art. 117 ust. 4 PZP oraz zobowiązanie podmiotu udostępniającego zasoby, niewystawione </w:t>
      </w:r>
      <w:r w:rsidRPr="00CC5577">
        <w:rPr>
          <w:rFonts w:ascii="Times New Roman" w:hAnsi="Times New Roman" w:cs="Times New Roman"/>
          <w:sz w:val="24"/>
          <w:szCs w:val="24"/>
        </w:rPr>
        <w:lastRenderedPageBreak/>
        <w:t>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CC5577" w:rsidRP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7.16. Poświadczenia zgodności cyfrowego odwzorowania z dokumentem w postaci papierowej, o którym mowa w pkt 7.15., dokonuje w przypadku: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1) podmiotowych środków dowodowych - odpowiednio wykonawca, wykonawca wspólnie ubiegający się o udzielenie zamówienia, podmiot udostępniający zasoby, w zakresie podmiotowych środków dowodowych, które każdego z nich dotyczą</w:t>
      </w:r>
      <w:r>
        <w:rPr>
          <w:rFonts w:ascii="Times New Roman" w:hAnsi="Times New Roman" w:cs="Times New Roman"/>
          <w:sz w:val="24"/>
          <w:szCs w:val="24"/>
        </w:rPr>
        <w:t>:</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2) oświadczenia, o którym mowa w art. 117 ust. 4 PZP, zobowiązania podmiotu udostępniającego zasoby - odpowiednio wykonawca lub wykonawca wspólnie ubiegający się o udzielenie zamówienia;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3) pełnomocnictwa - mocodawca.</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7.17. Poświadczenia zgodności cyfrowego odwzorowania z dokumentem w postaci papierowej, o którym mowa pkt 7.15., może dokonać również notariusz.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7.18. 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zostały wystawione przez upoważnione podmioty inne niż wykonawca, wykonawca wspólnie ubiegający się o udzielenie zamówienia lub podmiot udostępniający zasoby, jako dokument elektroniczny, przekazuje się ten dokument. </w:t>
      </w:r>
    </w:p>
    <w:p w:rsidR="00CC5577" w:rsidRP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7.19.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rsidR="00CC5577" w:rsidRP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7.20. Poświadczenia zgodności cyfrowego odwzorowania z dokumentem w postaci papierowej, o którym mowa w pkt 7.19., dokonuje w przypadku: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1) 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lastRenderedPageBreak/>
        <w:t xml:space="preserve">2) innych dokumentów – odpowiednio Wykonawca lub Wykonawca wspólnie ubiegający się o udzielenie zamówienia, w zakresie dokumentów, które każdego z nich dotyczą.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7.21. Poświadczenia zgodności cyfrowego odwzorowania z dokumentem w postaci papierowej, o którym mowa w pkt 7.19, może dokonać również notariusz.</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 xml:space="preserve">7.22. Przez cyfrowe odwzorowanie, o którym mowa w powyżej, należy rozumieć dokument elektroniczny będący kopią elektroniczną treści zapisanej w postaci papierowej umożliwiający zapoznanie się z tą treścią i jej zrozumienie, bez konieczności bezpośredniego dostępu do oryginału </w:t>
      </w:r>
    </w:p>
    <w:p w:rsidR="00CC5577" w:rsidRDefault="00CC5577" w:rsidP="000E4BB8">
      <w:pPr>
        <w:jc w:val="both"/>
        <w:rPr>
          <w:rFonts w:ascii="Times New Roman" w:hAnsi="Times New Roman" w:cs="Times New Roman"/>
          <w:sz w:val="24"/>
          <w:szCs w:val="24"/>
        </w:rPr>
      </w:pPr>
      <w:r w:rsidRPr="00CC5577">
        <w:rPr>
          <w:rFonts w:ascii="Times New Roman" w:hAnsi="Times New Roman" w:cs="Times New Roman"/>
          <w:sz w:val="24"/>
          <w:szCs w:val="24"/>
        </w:rPr>
        <w:t>7.23. Sposób sporządzenia podmiotowych środków dowodowych, zobowiązania podmiotu udostępniającego zasoby, pełnomocnictw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 zakresie nieuregulowanym w SWZ, w zakresie dokumentów i oświadczeń w nim wymienionych, zastosowanie mają przepisy PZP, ww. rozporządzenia oraz Rozporządzenia z dnia 23 grudnia 2020 r. w sprawie podmiotowych środków dowodowych oraz innych dokumentów lub oświadczeń, jakich może żądać zamawiający od wykonawcy (Dz.U. poz. 2415).</w:t>
      </w:r>
    </w:p>
    <w:p w:rsidR="00CC5577" w:rsidRDefault="00CC5577" w:rsidP="000E4BB8">
      <w:pPr>
        <w:jc w:val="both"/>
        <w:rPr>
          <w:rFonts w:ascii="Times New Roman" w:hAnsi="Times New Roman" w:cs="Times New Roman"/>
          <w:sz w:val="24"/>
          <w:szCs w:val="24"/>
        </w:rPr>
      </w:pPr>
      <w:r w:rsidRPr="0014140E">
        <w:rPr>
          <w:rFonts w:ascii="Times New Roman" w:hAnsi="Times New Roman" w:cs="Times New Roman"/>
          <w:sz w:val="24"/>
          <w:szCs w:val="24"/>
        </w:rPr>
        <w:t>7.24.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(tekst jedn. Dz. U. z 2023 r. poz. 57), o ile Wykonawca wskazał w oświadczeniu, o którym mowa w art. 125 ust. 1 PZP, dane umożliwiające dostęp do tych środków</w:t>
      </w:r>
      <w:r w:rsidR="0014140E" w:rsidRPr="0014140E">
        <w:rPr>
          <w:rFonts w:ascii="Times New Roman" w:hAnsi="Times New Roman" w:cs="Times New Roman"/>
          <w:sz w:val="24"/>
          <w:szCs w:val="24"/>
        </w:rPr>
        <w:t>.</w:t>
      </w:r>
    </w:p>
    <w:p w:rsidR="0014140E" w:rsidRPr="004917D9" w:rsidRDefault="0014140E" w:rsidP="000E4BB8">
      <w:pPr>
        <w:jc w:val="both"/>
        <w:rPr>
          <w:rFonts w:ascii="Times New Roman" w:hAnsi="Times New Roman" w:cs="Times New Roman"/>
          <w:b/>
          <w:bCs/>
          <w:sz w:val="24"/>
          <w:szCs w:val="24"/>
        </w:rPr>
      </w:pPr>
      <w:r w:rsidRPr="004917D9">
        <w:rPr>
          <w:rFonts w:ascii="Times New Roman" w:hAnsi="Times New Roman" w:cs="Times New Roman"/>
          <w:b/>
          <w:bCs/>
          <w:sz w:val="24"/>
          <w:szCs w:val="24"/>
        </w:rPr>
        <w:t xml:space="preserve">8. 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8.1 Osobą uprawnionymi do porozumiewania się z Wykonawcami jest: </w:t>
      </w:r>
      <w:r>
        <w:rPr>
          <w:rFonts w:ascii="Times New Roman" w:hAnsi="Times New Roman" w:cs="Times New Roman"/>
          <w:sz w:val="24"/>
          <w:szCs w:val="24"/>
        </w:rPr>
        <w:t>Renata Figarska</w:t>
      </w:r>
      <w:r w:rsidR="004917D9">
        <w:rPr>
          <w:rFonts w:ascii="Times New Roman" w:hAnsi="Times New Roman" w:cs="Times New Roman"/>
          <w:sz w:val="24"/>
          <w:szCs w:val="24"/>
        </w:rPr>
        <w:t xml:space="preserve">                e-mail: r.figarska@cmk.radom.pl</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8.2 Komunikacja między Zamawiającym, a Wykonawcami odbywa się przy użyciu Platformy e-Zamówienia („Platforma”), która jest dostępna pod adresem: </w:t>
      </w:r>
      <w:hyperlink r:id="rId7" w:history="1">
        <w:r w:rsidRPr="00F637CE">
          <w:rPr>
            <w:rStyle w:val="Hipercze"/>
            <w:rFonts w:ascii="Times New Roman" w:hAnsi="Times New Roman" w:cs="Times New Roman"/>
            <w:sz w:val="24"/>
            <w:szCs w:val="24"/>
          </w:rPr>
          <w:t>https://ezamowienia.gov.pl</w:t>
        </w:r>
      </w:hyperlink>
      <w:r w:rsidRPr="0014140E">
        <w:rPr>
          <w:rFonts w:ascii="Times New Roman" w:hAnsi="Times New Roman" w:cs="Times New Roman"/>
          <w:sz w:val="24"/>
          <w:szCs w:val="24"/>
        </w:rPr>
        <w:t xml:space="preserve">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8.3 Korzystanie z Platformy e-Zamówienia jest bezpłatne.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8.4 Wykonawca zamierzający wziąć udział w niniejszym postępowaniu o udzielenie zamówienia publicznego, musi posiadać konto podmiotu „Wykonawca” na Platformie. </w:t>
      </w:r>
      <w:r w:rsidRPr="0014140E">
        <w:rPr>
          <w:rFonts w:ascii="Times New Roman" w:hAnsi="Times New Roman" w:cs="Times New Roman"/>
          <w:sz w:val="24"/>
          <w:szCs w:val="24"/>
        </w:rPr>
        <w:lastRenderedPageBreak/>
        <w:t>Szczegółowe informacje na temat zakładania kont podmiotów oraz zasady i warunki korzystania z Platformy, w tym minimalne wymagania techniczne dotyczące sprzętu używanego w celu korzystania z usług Platformy oraz informacje dotyczące specyfikacji połączenia określa „Regulamin korzystania z Platformy e-Zamówienia”, dostępny pod adresem: https://ezamowienia.gov.pl/pl/regulamin/ oraz informacje zamieszczone na stronie Platformy w zakładce „Centrum Pomocy”.</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8.5 Przeglądanie i pobieranie publicznej treści dokumentacji dotyczącej niniejszego postępowania nie wymaga posiadania konta na Platformie ani logowania.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8.6 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8.7 Dokumenty elektroniczne wymienione w SWZ, o których mowa w § 2 ust. 1 rozporządzenia wskazanego w pkt 8.6. SWZ sporządza się 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14140E">
        <w:rPr>
          <w:rFonts w:ascii="Times New Roman" w:hAnsi="Times New Roman" w:cs="Times New Roman"/>
          <w:sz w:val="24"/>
          <w:szCs w:val="24"/>
        </w:rPr>
        <w:t>t.j</w:t>
      </w:r>
      <w:proofErr w:type="spellEnd"/>
      <w:r w:rsidRPr="0014140E">
        <w:rPr>
          <w:rFonts w:ascii="Times New Roman" w:hAnsi="Times New Roman" w:cs="Times New Roman"/>
          <w:sz w:val="24"/>
          <w:szCs w:val="24"/>
        </w:rPr>
        <w:t>.: Dz. U. z 2017 r. poz. 2247), z uwzględnieniem rodzaju przekazywanych danych i przekazuje się jako załączniki. Wymagane w SWZ informacje, oświadczenia lub dokumenty, inne niż wymienione w § 2 ust. 1 rozporządzenia</w:t>
      </w:r>
      <w:r>
        <w:rPr>
          <w:rFonts w:ascii="Times New Roman" w:hAnsi="Times New Roman" w:cs="Times New Roman"/>
          <w:sz w:val="24"/>
          <w:szCs w:val="24"/>
        </w:rPr>
        <w:t xml:space="preserve"> </w:t>
      </w:r>
      <w:r w:rsidRPr="0014140E">
        <w:rPr>
          <w:rFonts w:ascii="Times New Roman" w:hAnsi="Times New Roman" w:cs="Times New Roman"/>
          <w:sz w:val="24"/>
          <w:szCs w:val="24"/>
        </w:rPr>
        <w:t xml:space="preserve">wskazanego w pkt 13.6. SWZ, przekazywane w postępowaniu sporządza się w postaci elektronicznej: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a) w formatach danych określonych w przepisach rozporządzenia w sprawie Krajowych Ram Interoperacyjności, minimalnych wymagań dla rejestrów publicznych i wymiany informacji w postaci elektronicznej oraz minimalnych wymagań dla systemów teleinformatycznych</w:t>
      </w:r>
      <w:r>
        <w:rPr>
          <w:rFonts w:ascii="Times New Roman" w:hAnsi="Times New Roman" w:cs="Times New Roman"/>
          <w:sz w:val="24"/>
          <w:szCs w:val="24"/>
        </w:rPr>
        <w:t xml:space="preserve">             </w:t>
      </w:r>
      <w:r w:rsidRPr="0014140E">
        <w:rPr>
          <w:rFonts w:ascii="Times New Roman" w:hAnsi="Times New Roman" w:cs="Times New Roman"/>
          <w:sz w:val="24"/>
          <w:szCs w:val="24"/>
        </w:rPr>
        <w:t xml:space="preserve"> (i przekazuje się jako załącznik), lub </w:t>
      </w:r>
    </w:p>
    <w:p w:rsidR="0014140E" w:rsidRDefault="0014140E" w:rsidP="000E4BB8">
      <w:pPr>
        <w:jc w:val="both"/>
        <w:rPr>
          <w:rFonts w:ascii="Times New Roman" w:hAnsi="Times New Roman" w:cs="Times New Roman"/>
          <w:b/>
          <w:sz w:val="24"/>
          <w:szCs w:val="24"/>
        </w:rPr>
      </w:pPr>
      <w:r w:rsidRPr="0014140E">
        <w:rPr>
          <w:rFonts w:ascii="Times New Roman" w:hAnsi="Times New Roman" w:cs="Times New Roman"/>
          <w:sz w:val="24"/>
          <w:szCs w:val="24"/>
        </w:rPr>
        <w:t xml:space="preserve">b) jako tekst wpisany bezpośrednio do widomości przekazywanej przy użyciu środków komunikacji elektronicznej (np. w treści wiadomości e-mail lub w treści </w:t>
      </w:r>
      <w:r w:rsidRPr="0014140E">
        <w:rPr>
          <w:rFonts w:ascii="Times New Roman" w:hAnsi="Times New Roman" w:cs="Times New Roman"/>
          <w:b/>
          <w:sz w:val="24"/>
          <w:szCs w:val="24"/>
        </w:rPr>
        <w:t>„Formularza do komunikacji”).</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8.8 Sposób komunikowania się Zamawiającego z Wykonawcami (nie dotyczy składania ofert):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a) Komunikacja w postępowaniu (z wyłączeniem składania ofert – sposób złożenia oferty opisany jest w pkt 13.9. SWZ), odbywa się drogą elektroniczną za pośrednictwem formularzy do komunikacji dostępnych w zakładce „Formularze” („Formularze do komunikacji”).</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b) Za pośrednictwem </w:t>
      </w:r>
      <w:r w:rsidRPr="0014140E">
        <w:rPr>
          <w:rFonts w:ascii="Times New Roman" w:hAnsi="Times New Roman" w:cs="Times New Roman"/>
          <w:b/>
          <w:sz w:val="24"/>
          <w:szCs w:val="24"/>
        </w:rPr>
        <w:t>„Formularzy do komunikacji”</w:t>
      </w:r>
      <w:r w:rsidRPr="0014140E">
        <w:rPr>
          <w:rFonts w:ascii="Times New Roman" w:hAnsi="Times New Roman" w:cs="Times New Roman"/>
          <w:sz w:val="24"/>
          <w:szCs w:val="24"/>
        </w:rPr>
        <w:t xml:space="preserve"> odbywa się w szczególności przekazywanie wezwań, zawiadomień i wniosków służących do zadawania pytań o wyjaśnienie treści SWZ. „Formularze do komunikacji” umożliwiają, również dołączenie </w:t>
      </w:r>
      <w:r w:rsidRPr="0014140E">
        <w:rPr>
          <w:rFonts w:ascii="Times New Roman" w:hAnsi="Times New Roman" w:cs="Times New Roman"/>
          <w:sz w:val="24"/>
          <w:szCs w:val="24"/>
        </w:rPr>
        <w:lastRenderedPageBreak/>
        <w:t>załącznika do przesłanej wiadomości (przycisk „dodaj załącznik”). W przypadku załączników, które są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podpisem osobistym lub podpisem zaufanym, mogą być opatrzone, zgodnie z wyborem Wykonawcy/ 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c) 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 szczególności SWZ) wystarczające jest posiadanie tzw. konta uproszczonego na Platformie.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d) Wszystkie wysłane i odebrane w postępowaniu przez Wykonawcę wiadomości widoczne są po zalogowaniu do Platformy w podglądzie postępowania w zakładce „Komunikacja”.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e) Maksymalny rozmiar plików przesyłanych za pośrednictwem „Formularzy do komunikacji” wynosi 150 MB (wielkość ta dotyczy plików przesyłanych jako załącznik do jednego formularza)</w:t>
      </w:r>
      <w:r>
        <w:rPr>
          <w:rFonts w:ascii="Times New Roman" w:hAnsi="Times New Roman" w:cs="Times New Roman"/>
          <w:sz w:val="24"/>
          <w:szCs w:val="24"/>
        </w:rPr>
        <w:t>.</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f) We wszelkiej korespondencji zawiązanej z niniejszym postępowaniem Zamawiający i Wykonawcy posługują się numerem postępowania wskazanym w SWZ. g) Jeżeli przekazywane dokumenty zawierają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w nazwie pliku „Dokument stanowiący tajemnicę przedsiębiorstwa”.</w:t>
      </w:r>
    </w:p>
    <w:p w:rsidR="0014140E" w:rsidRDefault="0014140E" w:rsidP="000E4BB8">
      <w:pPr>
        <w:jc w:val="both"/>
        <w:rPr>
          <w:rFonts w:ascii="Times New Roman" w:hAnsi="Times New Roman" w:cs="Times New Roman"/>
          <w:color w:val="FF0000"/>
          <w:sz w:val="24"/>
          <w:szCs w:val="24"/>
        </w:rPr>
      </w:pPr>
      <w:r w:rsidRPr="0014140E">
        <w:rPr>
          <w:rFonts w:ascii="Times New Roman" w:hAnsi="Times New Roman" w:cs="Times New Roman"/>
          <w:sz w:val="24"/>
          <w:szCs w:val="24"/>
        </w:rPr>
        <w:t xml:space="preserve">j) Informacje na temat komunikacji za pośrednictwem Platformy dostępne są również w Instrukcji interaktywnej – Komunikacja w postępowaniu dostępnej pod adresem: </w:t>
      </w:r>
      <w:hyperlink r:id="rId8" w:history="1">
        <w:r w:rsidRPr="00F637CE">
          <w:rPr>
            <w:rStyle w:val="Hipercze"/>
            <w:rFonts w:ascii="Times New Roman" w:hAnsi="Times New Roman" w:cs="Times New Roman"/>
            <w:sz w:val="24"/>
            <w:szCs w:val="24"/>
          </w:rPr>
          <w:t>https://media.ezamowienia.gov.pl/pod/2021/10/Komunikacja-w-postepowaniu-5.1.pdf</w:t>
        </w:r>
      </w:hyperlink>
    </w:p>
    <w:p w:rsidR="0014140E" w:rsidRPr="004917D9" w:rsidRDefault="0014140E" w:rsidP="000E4BB8">
      <w:pPr>
        <w:jc w:val="both"/>
        <w:rPr>
          <w:rFonts w:ascii="Times New Roman" w:hAnsi="Times New Roman" w:cs="Times New Roman"/>
          <w:b/>
          <w:bCs/>
          <w:sz w:val="24"/>
          <w:szCs w:val="24"/>
        </w:rPr>
      </w:pPr>
      <w:r w:rsidRPr="004917D9">
        <w:rPr>
          <w:rFonts w:ascii="Times New Roman" w:hAnsi="Times New Roman" w:cs="Times New Roman"/>
          <w:b/>
          <w:bCs/>
          <w:sz w:val="24"/>
          <w:szCs w:val="24"/>
        </w:rPr>
        <w:t xml:space="preserve">9. WYMAGANIA DOTYCZĄCE WADIUM </w:t>
      </w:r>
    </w:p>
    <w:p w:rsidR="00FA5913" w:rsidRPr="00FA5913" w:rsidRDefault="00FA5913" w:rsidP="00FA5913">
      <w:pPr>
        <w:autoSpaceDN w:val="0"/>
        <w:adjustRightInd w:val="0"/>
        <w:jc w:val="both"/>
        <w:rPr>
          <w:rFonts w:ascii="Times New Roman" w:hAnsi="Times New Roman" w:cs="Times New Roman"/>
          <w:b/>
          <w:bCs/>
          <w:color w:val="000000"/>
          <w:sz w:val="24"/>
          <w:szCs w:val="24"/>
        </w:rPr>
      </w:pPr>
      <w:r w:rsidRPr="00FA5913">
        <w:rPr>
          <w:rFonts w:ascii="Times New Roman" w:hAnsi="Times New Roman" w:cs="Times New Roman"/>
          <w:sz w:val="24"/>
          <w:szCs w:val="24"/>
        </w:rPr>
        <w:t xml:space="preserve">9.1 </w:t>
      </w:r>
      <w:r w:rsidRPr="00FA5913">
        <w:rPr>
          <w:rFonts w:ascii="Times New Roman" w:hAnsi="Times New Roman" w:cs="Times New Roman"/>
          <w:color w:val="000000"/>
          <w:sz w:val="24"/>
          <w:szCs w:val="24"/>
        </w:rPr>
        <w:t xml:space="preserve">Wykonawca przystępujący do postępowania – składający ofertę jest zobowiązany, przed upływem terminu składania ofert, wnieść wadium w kwocie: </w:t>
      </w:r>
      <w:r w:rsidR="00FE40AC">
        <w:rPr>
          <w:rFonts w:ascii="Times New Roman" w:hAnsi="Times New Roman" w:cs="Times New Roman"/>
          <w:b/>
          <w:bCs/>
          <w:color w:val="000000"/>
          <w:sz w:val="24"/>
          <w:szCs w:val="24"/>
        </w:rPr>
        <w:t>8.0</w:t>
      </w:r>
      <w:r w:rsidRPr="00FA5913">
        <w:rPr>
          <w:rFonts w:ascii="Times New Roman" w:hAnsi="Times New Roman" w:cs="Times New Roman"/>
          <w:b/>
          <w:bCs/>
          <w:color w:val="000000"/>
          <w:sz w:val="24"/>
          <w:szCs w:val="24"/>
        </w:rPr>
        <w:t xml:space="preserve">00,00 (słownie: </w:t>
      </w:r>
      <w:r w:rsidR="00FE40AC">
        <w:rPr>
          <w:rFonts w:ascii="Times New Roman" w:hAnsi="Times New Roman" w:cs="Times New Roman"/>
          <w:b/>
          <w:bCs/>
          <w:color w:val="000000"/>
          <w:sz w:val="24"/>
          <w:szCs w:val="24"/>
        </w:rPr>
        <w:t>osiem tysięcy</w:t>
      </w:r>
      <w:r w:rsidRPr="00FA5913">
        <w:rPr>
          <w:rFonts w:ascii="Times New Roman" w:hAnsi="Times New Roman" w:cs="Times New Roman"/>
          <w:b/>
          <w:bCs/>
          <w:color w:val="000000"/>
          <w:sz w:val="24"/>
          <w:szCs w:val="24"/>
        </w:rPr>
        <w:t xml:space="preserve"> 00/100) złotych.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Wadium należy wnieść przed upływem terminu składania ofert i utrzymywać nieprzerwanie do dnia upływu terminu związania ofertą, z wyjątkiem przypadków, o których mowa w art. 98 ust. 1 pkt 2 i 3 oraz ust. 2 PZP.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lastRenderedPageBreak/>
        <w:t xml:space="preserve">9.2. Wadium może być wnoszone, według wyboru Wykonawcy, w jednej lub kilku następujących formach: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1) pieniądzu,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2) gwarancjach bankowych,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3) gwarancjach ubezpieczeniowych,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4) poręczeniach udzielonych przez podmioty, o których mowa w art. 6b ust. 5 pkt. 2 ustawy z dnia 9 listopada 2000 r. o utworzeniu Polskiej Agencji Rozwoju Przedsiębiorczości (tekst jedn.: Dz. U. z 2024 r. poz. 419).</w:t>
      </w:r>
    </w:p>
    <w:p w:rsidR="0014140E" w:rsidRPr="00473F6A" w:rsidRDefault="0014140E" w:rsidP="00473F6A">
      <w:pPr>
        <w:spacing w:before="80"/>
        <w:ind w:right="57"/>
        <w:jc w:val="both"/>
        <w:rPr>
          <w:rFonts w:ascii="Times New Roman" w:hAnsi="Times New Roman" w:cs="Times New Roman"/>
          <w:sz w:val="24"/>
          <w:szCs w:val="24"/>
        </w:rPr>
      </w:pPr>
      <w:r w:rsidRPr="00473F6A">
        <w:rPr>
          <w:rFonts w:ascii="Times New Roman" w:hAnsi="Times New Roman" w:cs="Times New Roman"/>
          <w:sz w:val="24"/>
          <w:szCs w:val="24"/>
        </w:rPr>
        <w:t xml:space="preserve">9.3. Wadium wnoszone w pieniądzu należy wpłacić przelewem na rachunek bankowy Zamawiającego w banku </w:t>
      </w:r>
      <w:r w:rsidR="00473F6A" w:rsidRPr="00473F6A">
        <w:rPr>
          <w:rFonts w:ascii="Times New Roman" w:hAnsi="Times New Roman" w:cs="Times New Roman"/>
          <w:b/>
          <w:bCs/>
          <w:sz w:val="24"/>
          <w:szCs w:val="24"/>
        </w:rPr>
        <w:t xml:space="preserve">Bank Pekao S.A. II O/Radom </w:t>
      </w:r>
      <w:r w:rsidRPr="00473F6A">
        <w:rPr>
          <w:rFonts w:ascii="Times New Roman" w:hAnsi="Times New Roman" w:cs="Times New Roman"/>
          <w:sz w:val="24"/>
          <w:szCs w:val="24"/>
        </w:rPr>
        <w:t>nr rachunku:</w:t>
      </w:r>
      <w:r w:rsidR="00FA5913" w:rsidRPr="00473F6A">
        <w:rPr>
          <w:rFonts w:ascii="Times New Roman" w:hAnsi="Times New Roman" w:cs="Times New Roman"/>
          <w:sz w:val="24"/>
          <w:szCs w:val="24"/>
        </w:rPr>
        <w:t xml:space="preserve"> </w:t>
      </w:r>
      <w:r w:rsidR="00FA5913" w:rsidRPr="00473F6A">
        <w:rPr>
          <w:rFonts w:ascii="Times New Roman" w:hAnsi="Times New Roman" w:cs="Times New Roman"/>
          <w:b/>
          <w:sz w:val="24"/>
          <w:szCs w:val="24"/>
        </w:rPr>
        <w:t>02 1240 3259 1111 0010 2196 4687</w:t>
      </w:r>
      <w:r w:rsidRPr="00473F6A">
        <w:rPr>
          <w:rFonts w:ascii="Times New Roman" w:hAnsi="Times New Roman" w:cs="Times New Roman"/>
          <w:sz w:val="24"/>
          <w:szCs w:val="24"/>
        </w:rPr>
        <w:t xml:space="preserve"> z dopiskiem: wadium na zabezpieczenie oferty w postępowaniu na </w:t>
      </w:r>
      <w:r w:rsidR="00524CA1" w:rsidRPr="00473F6A">
        <w:rPr>
          <w:rFonts w:ascii="Times New Roman" w:hAnsi="Times New Roman" w:cs="Times New Roman"/>
          <w:b/>
          <w:bCs/>
          <w:sz w:val="24"/>
          <w:szCs w:val="24"/>
        </w:rPr>
        <w:t>„Budowa grobów z gotowych elementów żelbetowych prefabrykowanych oraz płyt betonowych na terenie Cmentarza Komunalnego w Radomiu przy ul. Ofiar Firleja 45</w:t>
      </w:r>
      <w:r w:rsidR="00FE40AC">
        <w:rPr>
          <w:rFonts w:ascii="Times New Roman" w:hAnsi="Times New Roman" w:cs="Times New Roman"/>
          <w:b/>
          <w:bCs/>
          <w:sz w:val="24"/>
          <w:szCs w:val="24"/>
        </w:rPr>
        <w:t>”</w:t>
      </w:r>
      <w:r w:rsidR="00524CA1" w:rsidRPr="00473F6A">
        <w:rPr>
          <w:rFonts w:ascii="Times New Roman" w:hAnsi="Times New Roman" w:cs="Times New Roman"/>
          <w:b/>
          <w:bCs/>
          <w:sz w:val="24"/>
          <w:szCs w:val="24"/>
        </w:rPr>
        <w:t>.</w:t>
      </w:r>
      <w:r w:rsidRPr="00473F6A">
        <w:rPr>
          <w:rFonts w:ascii="Times New Roman" w:hAnsi="Times New Roman" w:cs="Times New Roman"/>
          <w:sz w:val="24"/>
          <w:szCs w:val="24"/>
        </w:rPr>
        <w:t xml:space="preserve"> Wniesienie wadium w pieniądzu będzie skuteczne, jeżeli w podanym terminie zostanie zaliczone na rachunku bankowym Zamawiającego. Wadium wniesione w pieniądzu Zamawiający przechowuje na rachunku bankowym. </w:t>
      </w:r>
    </w:p>
    <w:p w:rsidR="0014140E"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9.4. 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PZP. </w:t>
      </w:r>
    </w:p>
    <w:p w:rsidR="00A85482" w:rsidRDefault="0014140E" w:rsidP="000E4BB8">
      <w:pPr>
        <w:jc w:val="both"/>
        <w:rPr>
          <w:rFonts w:ascii="Times New Roman" w:hAnsi="Times New Roman" w:cs="Times New Roman"/>
          <w:sz w:val="24"/>
          <w:szCs w:val="24"/>
        </w:rPr>
      </w:pPr>
      <w:r w:rsidRPr="0014140E">
        <w:rPr>
          <w:rFonts w:ascii="Times New Roman" w:hAnsi="Times New Roman" w:cs="Times New Roman"/>
          <w:sz w:val="24"/>
          <w:szCs w:val="24"/>
        </w:rPr>
        <w:t xml:space="preserve">9.5. Wadium wnoszone w formie gwarancji lub poręczenia, o których mowa w pkt 9.2. </w:t>
      </w:r>
      <w:proofErr w:type="spellStart"/>
      <w:r w:rsidRPr="0014140E">
        <w:rPr>
          <w:rFonts w:ascii="Times New Roman" w:hAnsi="Times New Roman" w:cs="Times New Roman"/>
          <w:sz w:val="24"/>
          <w:szCs w:val="24"/>
        </w:rPr>
        <w:t>ppkt</w:t>
      </w:r>
      <w:proofErr w:type="spellEnd"/>
      <w:r w:rsidRPr="0014140E">
        <w:rPr>
          <w:rFonts w:ascii="Times New Roman" w:hAnsi="Times New Roman" w:cs="Times New Roman"/>
          <w:sz w:val="24"/>
          <w:szCs w:val="24"/>
        </w:rPr>
        <w:t xml:space="preserve"> 2)-4) należy przekazać Zamawiającemu wraz z Ofertą w oryginale w postaci elektronicznej tj. opatrzonej kwalifikowanym podpisem elektronicznym osób upoważnionych do jego wystawienia.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 w zw. z art. 266 PZP. </w:t>
      </w:r>
    </w:p>
    <w:p w:rsidR="0014140E" w:rsidRPr="00A85482" w:rsidRDefault="0014140E" w:rsidP="000E4BB8">
      <w:pPr>
        <w:jc w:val="both"/>
        <w:rPr>
          <w:rFonts w:ascii="Times New Roman" w:hAnsi="Times New Roman" w:cs="Times New Roman"/>
          <w:sz w:val="24"/>
          <w:szCs w:val="24"/>
        </w:rPr>
      </w:pPr>
      <w:r w:rsidRPr="00A85482">
        <w:rPr>
          <w:rFonts w:ascii="Times New Roman" w:hAnsi="Times New Roman" w:cs="Times New Roman"/>
          <w:sz w:val="24"/>
          <w:szCs w:val="24"/>
        </w:rPr>
        <w:t>9.6. Treść gwarancji wadialnej musi zawierać następujące elementy:</w:t>
      </w:r>
    </w:p>
    <w:p w:rsidR="00A85482" w:rsidRP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 nazwę dającego zlecenie (Wykonawcy), beneficjenta gwarancji/poręczenia (Zamawiającego), gwaranta (banku lub instytucji ubezpieczeniowej udzielających gwarancji/poręczenia) oraz wskazanie ich siedzib, </w:t>
      </w:r>
    </w:p>
    <w:p w:rsidR="00A85482" w:rsidRP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2) określenie wierzytelności, która ma być zabezpieczona gwarancją/poręczeniem – określenie przedmiotu zamó</w:t>
      </w:r>
      <w:r>
        <w:rPr>
          <w:rFonts w:ascii="Times New Roman" w:hAnsi="Times New Roman" w:cs="Times New Roman"/>
          <w:sz w:val="24"/>
          <w:szCs w:val="24"/>
        </w:rPr>
        <w:t>wienia,</w:t>
      </w:r>
    </w:p>
    <w:p w:rsidR="00A85482" w:rsidRP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3) kwotę gwarancji/poręczenia, </w:t>
      </w:r>
    </w:p>
    <w:p w:rsidR="00A85482" w:rsidRP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lastRenderedPageBreak/>
        <w:t xml:space="preserve">4) zobowiązanie gwaranta/poręczyciela do zapłacenia bezwarunkowo i nieodwołalnie kwoty gwarancji/poręczenia na pierwsze pisemne żądanie Zamawiającego w okolicznościach określonych w art. 98 ust. 6 PZP. </w:t>
      </w:r>
    </w:p>
    <w:p w:rsidR="00A85482" w:rsidRP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9.7. W przypadku Wykonawców wspólnie ubiegających się o udzielenie zamówienia Zamawiający wymaga, aby w treści wadium wnoszonego w formach, o których mowa w pkt 9.2. </w:t>
      </w:r>
      <w:proofErr w:type="spellStart"/>
      <w:r w:rsidRPr="00A85482">
        <w:rPr>
          <w:rFonts w:ascii="Times New Roman" w:hAnsi="Times New Roman" w:cs="Times New Roman"/>
          <w:sz w:val="24"/>
          <w:szCs w:val="24"/>
        </w:rPr>
        <w:t>ppkt</w:t>
      </w:r>
      <w:proofErr w:type="spellEnd"/>
      <w:r w:rsidRPr="00A85482">
        <w:rPr>
          <w:rFonts w:ascii="Times New Roman" w:hAnsi="Times New Roman" w:cs="Times New Roman"/>
          <w:sz w:val="24"/>
          <w:szCs w:val="24"/>
        </w:rPr>
        <w:t xml:space="preserve"> 2)-4) SWZ zostali wymienieni wszyscy Wykonawcy wspólnie ubiegający się o udzielenie zamówienia albo powinno z niej wynikać, że Wykonawca, na którego gwarancja/poręczenie zostały wystawione działa w imieniu innych Wykonawców wspólnie ubiegających się o udzielenie zamówienia, bądź w ich treści powinien zostać ujęty szerszy zakres odpowiedzialności gwaranta/poręczyciela niż tylko dotyczący działań/zaniechań odnoszących się do Wykonawcy, na którego gwarancja/poręczenie to zostało wystawione (zob. wyrok Krajowej Izby Odwoławczej z dnia 24 czerwca 2020 r. sygn. akt KIO 662/20; wyrok Krajowej Izby Odwoławczej z dnia 15 czerwca 2020 r., sygn. akt KIO 970/20; wyrok Krajowej Izby Odwoławczej z dnia 31 lipca 2020 r., sygn. akt KIO 1183/20, uchwała Krajowej Izby Odwoławczej z dnia 11 marca 2021 r., sygn. akt KIO/KD 6/21).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9.8. Zamawiający zwraca wadium na zasadach uregulowanych w art. 98 ust. 1 - 5 PZP.</w:t>
      </w:r>
    </w:p>
    <w:p w:rsidR="00A85482" w:rsidRPr="00524CA1" w:rsidRDefault="00A85482" w:rsidP="000E4BB8">
      <w:pPr>
        <w:jc w:val="both"/>
        <w:rPr>
          <w:rFonts w:ascii="Times New Roman" w:hAnsi="Times New Roman" w:cs="Times New Roman"/>
          <w:b/>
          <w:bCs/>
          <w:sz w:val="24"/>
          <w:szCs w:val="24"/>
        </w:rPr>
      </w:pPr>
      <w:r w:rsidRPr="00524CA1">
        <w:rPr>
          <w:rFonts w:ascii="Times New Roman" w:hAnsi="Times New Roman" w:cs="Times New Roman"/>
          <w:b/>
          <w:bCs/>
          <w:sz w:val="24"/>
          <w:szCs w:val="24"/>
        </w:rPr>
        <w:t xml:space="preserve">10. OPIS SPOSOBU PRZYGOTOWANIA OFERT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10.1. Oferta musi być sporządzona pod rygorem nieważności, w formie elektronicznej (tj. w postaci elektronicznej opatrzonej kwalifikowanym podpisem elektronicznym) lub w postaci elektronicznej opatrzonej podpisem zaufanym lub podpisem osobistym. Oferta musi być sporządzona w języku polskim, podpisana przez osobę upoważnioną.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10.2. Wykonawcy ponoszą wszelkie koszty związane z przygotowaniem i złożeniem oferty.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10.3. Wykonawcy przedstawiają ofertę zgodnie ze wszystkimi wymaganiami określonymi w SW</w:t>
      </w:r>
      <w:r>
        <w:rPr>
          <w:rFonts w:ascii="Times New Roman" w:hAnsi="Times New Roman" w:cs="Times New Roman"/>
          <w:sz w:val="24"/>
          <w:szCs w:val="24"/>
        </w:rPr>
        <w:t>Z.</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10.4. W terminie składania ofert określonym w pkt 11.1. SWZ wykonawca zobowiązany jest złożyć Zamawiającemu Ofertę zawierającą: </w:t>
      </w:r>
    </w:p>
    <w:p w:rsidR="00A85482" w:rsidRDefault="00A85482" w:rsidP="00C151C4">
      <w:pPr>
        <w:ind w:left="708"/>
        <w:jc w:val="both"/>
        <w:rPr>
          <w:rFonts w:ascii="Times New Roman" w:hAnsi="Times New Roman" w:cs="Times New Roman"/>
          <w:sz w:val="24"/>
          <w:szCs w:val="24"/>
        </w:rPr>
      </w:pPr>
      <w:r w:rsidRPr="00C151C4">
        <w:rPr>
          <w:rFonts w:ascii="Times New Roman" w:hAnsi="Times New Roman" w:cs="Times New Roman"/>
          <w:b/>
          <w:bCs/>
          <w:sz w:val="24"/>
          <w:szCs w:val="24"/>
        </w:rPr>
        <w:t xml:space="preserve">a) formularz Oferty (sporządzony wg wzoru stanowiącego załącznik nr 1 do SWZ) </w:t>
      </w:r>
      <w:r w:rsidRPr="00A85482">
        <w:rPr>
          <w:rFonts w:ascii="Times New Roman" w:hAnsi="Times New Roman" w:cs="Times New Roman"/>
          <w:sz w:val="24"/>
          <w:szCs w:val="24"/>
        </w:rPr>
        <w:t xml:space="preserve">sporządzony pod rygorem nieważności, w formie elektronicznej (tj. opatrzonej kwalifikowanym podpisem elektronicznym) lub w postaci elektronicznej opatrzonej podpisem zaufanym lub podpisem osobistym, </w:t>
      </w:r>
    </w:p>
    <w:p w:rsidR="00A85482" w:rsidRDefault="00A85482" w:rsidP="00C151C4">
      <w:pPr>
        <w:ind w:left="708"/>
        <w:jc w:val="both"/>
        <w:rPr>
          <w:rFonts w:ascii="Times New Roman" w:hAnsi="Times New Roman" w:cs="Times New Roman"/>
          <w:sz w:val="24"/>
          <w:szCs w:val="24"/>
        </w:rPr>
      </w:pPr>
      <w:r w:rsidRPr="00A85482">
        <w:rPr>
          <w:rFonts w:ascii="Times New Roman" w:hAnsi="Times New Roman" w:cs="Times New Roman"/>
          <w:sz w:val="24"/>
          <w:szCs w:val="24"/>
        </w:rPr>
        <w:t xml:space="preserve">b) oświadczenia, sporządzone pod rygorem nieważności, w formie elektronicznej (tj. opatrzonej kwalifikowanym podpisem elektronicznym) lub w postaci elektronicznej opatrzonej podpisem zaufanym lub podpisem osobistym osoby/osób upoważnionych do reprezentacji podmiotu składającego oświadczenie, złożone przez: </w:t>
      </w:r>
    </w:p>
    <w:p w:rsidR="00A85482" w:rsidRPr="00C151C4" w:rsidRDefault="00A85482" w:rsidP="00C151C4">
      <w:pPr>
        <w:ind w:left="708"/>
        <w:jc w:val="both"/>
        <w:rPr>
          <w:rFonts w:ascii="Times New Roman" w:hAnsi="Times New Roman" w:cs="Times New Roman"/>
          <w:b/>
          <w:bCs/>
          <w:sz w:val="24"/>
          <w:szCs w:val="24"/>
        </w:rPr>
      </w:pPr>
      <w:r w:rsidRPr="00A85482">
        <w:rPr>
          <w:rFonts w:ascii="Times New Roman" w:hAnsi="Times New Roman" w:cs="Times New Roman"/>
          <w:sz w:val="24"/>
          <w:szCs w:val="24"/>
        </w:rPr>
        <w:t xml:space="preserve">− Wykonawcę lub Wykonawców wspólnie ubiegających się o udzielenie </w:t>
      </w:r>
      <w:r w:rsidR="00C151C4">
        <w:rPr>
          <w:rFonts w:ascii="Times New Roman" w:hAnsi="Times New Roman" w:cs="Times New Roman"/>
          <w:sz w:val="24"/>
          <w:szCs w:val="24"/>
        </w:rPr>
        <w:t xml:space="preserve">                 </w:t>
      </w:r>
      <w:r w:rsidRPr="00A85482">
        <w:rPr>
          <w:rFonts w:ascii="Times New Roman" w:hAnsi="Times New Roman" w:cs="Times New Roman"/>
          <w:sz w:val="24"/>
          <w:szCs w:val="24"/>
        </w:rPr>
        <w:t xml:space="preserve">zamówienia - sporządzone zgodnie ze wzorami stanowiącymi </w:t>
      </w:r>
      <w:r w:rsidRPr="00C151C4">
        <w:rPr>
          <w:rFonts w:ascii="Times New Roman" w:hAnsi="Times New Roman" w:cs="Times New Roman"/>
          <w:b/>
          <w:bCs/>
          <w:sz w:val="24"/>
          <w:szCs w:val="24"/>
        </w:rPr>
        <w:t xml:space="preserve">odpowiednio nr 2 </w:t>
      </w:r>
      <w:r w:rsidR="00C151C4">
        <w:rPr>
          <w:rFonts w:ascii="Times New Roman" w:hAnsi="Times New Roman" w:cs="Times New Roman"/>
          <w:b/>
          <w:bCs/>
          <w:sz w:val="24"/>
          <w:szCs w:val="24"/>
        </w:rPr>
        <w:t xml:space="preserve">                  </w:t>
      </w:r>
      <w:r w:rsidRPr="00C151C4">
        <w:rPr>
          <w:rFonts w:ascii="Times New Roman" w:hAnsi="Times New Roman" w:cs="Times New Roman"/>
          <w:b/>
          <w:bCs/>
          <w:sz w:val="24"/>
          <w:szCs w:val="24"/>
        </w:rPr>
        <w:t xml:space="preserve">i załącznik 3 do SWZ, </w:t>
      </w:r>
    </w:p>
    <w:p w:rsidR="00A85482" w:rsidRPr="00C151C4" w:rsidRDefault="00A85482" w:rsidP="00C151C4">
      <w:pPr>
        <w:ind w:left="708"/>
        <w:jc w:val="both"/>
        <w:rPr>
          <w:rFonts w:ascii="Times New Roman" w:hAnsi="Times New Roman" w:cs="Times New Roman"/>
          <w:b/>
          <w:bCs/>
          <w:sz w:val="24"/>
          <w:szCs w:val="24"/>
        </w:rPr>
      </w:pPr>
      <w:r w:rsidRPr="00A85482">
        <w:rPr>
          <w:rFonts w:ascii="Times New Roman" w:hAnsi="Times New Roman" w:cs="Times New Roman"/>
          <w:sz w:val="24"/>
          <w:szCs w:val="24"/>
        </w:rPr>
        <w:lastRenderedPageBreak/>
        <w:t xml:space="preserve">− podmioty udostępniające Wykonawcy zasoby na zasadzie art. 118 ust. 1 w zw. z art. 266 PZP sporządzone zgodnie ze wzorami stanowiącymi odpowiednio </w:t>
      </w:r>
      <w:r w:rsidRPr="00C151C4">
        <w:rPr>
          <w:rFonts w:ascii="Times New Roman" w:hAnsi="Times New Roman" w:cs="Times New Roman"/>
          <w:b/>
          <w:bCs/>
          <w:sz w:val="24"/>
          <w:szCs w:val="24"/>
        </w:rPr>
        <w:t>załącznik</w:t>
      </w:r>
      <w:r w:rsidR="00C151C4">
        <w:rPr>
          <w:rFonts w:ascii="Times New Roman" w:hAnsi="Times New Roman" w:cs="Times New Roman"/>
          <w:b/>
          <w:bCs/>
          <w:sz w:val="24"/>
          <w:szCs w:val="24"/>
        </w:rPr>
        <w:t xml:space="preserve">                   </w:t>
      </w:r>
      <w:r w:rsidRPr="00C151C4">
        <w:rPr>
          <w:rFonts w:ascii="Times New Roman" w:hAnsi="Times New Roman" w:cs="Times New Roman"/>
          <w:b/>
          <w:bCs/>
          <w:sz w:val="24"/>
          <w:szCs w:val="24"/>
        </w:rPr>
        <w:t xml:space="preserve"> nr 2a i załącznik 3a do SWZ, o ile dotyczy;</w:t>
      </w:r>
    </w:p>
    <w:p w:rsidR="00A85482" w:rsidRPr="00C151C4" w:rsidRDefault="00A85482" w:rsidP="000E4BB8">
      <w:pPr>
        <w:jc w:val="both"/>
        <w:rPr>
          <w:rFonts w:ascii="Times New Roman" w:hAnsi="Times New Roman" w:cs="Times New Roman"/>
          <w:b/>
          <w:bCs/>
          <w:sz w:val="24"/>
          <w:szCs w:val="24"/>
        </w:rPr>
      </w:pPr>
      <w:r w:rsidRPr="00A85482">
        <w:rPr>
          <w:rFonts w:ascii="Times New Roman" w:hAnsi="Times New Roman" w:cs="Times New Roman"/>
          <w:sz w:val="24"/>
          <w:szCs w:val="24"/>
        </w:rPr>
        <w:t xml:space="preserve">c) 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7.4 SWZ, jeżeli Wykonawca wykazując spełnienie warunków udziału w postępowaniu polega na zdolnościach lub sytuacji innych podmiotów </w:t>
      </w:r>
      <w:r w:rsidRPr="00C151C4">
        <w:rPr>
          <w:rFonts w:ascii="Times New Roman" w:hAnsi="Times New Roman" w:cs="Times New Roman"/>
          <w:b/>
          <w:bCs/>
          <w:sz w:val="24"/>
          <w:szCs w:val="24"/>
        </w:rPr>
        <w:t xml:space="preserve">(wzór zobowiązania do oddania wykonawcy do dyspozycji niezbędnych zasobów na potrzeby wykonania zamówienia stanowi załącznik nr 7 do SWZ),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d) 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e) pełnomocnictwo lub inny dokument potwierdzający umocowanie do reprezentowania Wykonawcy/podmiotu udostępniającego zasoby na zasadach określonych w art. 118 ust. 1 w zw. z art. 266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pod rygorem nieważności, w postaci elektronicznej i opatrzone się kwalifikowanym podpisem elektronicznym, podpisem zaufanym lub podpisem osobistym lub w formie opisanej w pkt 7.15 - 7.17 SWZ,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f) 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w:t>
      </w:r>
      <w:r>
        <w:rPr>
          <w:rFonts w:ascii="Times New Roman" w:hAnsi="Times New Roman" w:cs="Times New Roman"/>
          <w:sz w:val="24"/>
          <w:szCs w:val="24"/>
        </w:rPr>
        <w:t xml:space="preserve"> </w:t>
      </w:r>
      <w:r w:rsidRPr="00A85482">
        <w:rPr>
          <w:rFonts w:ascii="Times New Roman" w:hAnsi="Times New Roman" w:cs="Times New Roman"/>
          <w:sz w:val="24"/>
          <w:szCs w:val="24"/>
        </w:rPr>
        <w:t xml:space="preserve">o udzielenie zamówienia, sporządzone pod rygorem nieważności, w postaci elektronicznej i opatrzonej się kwalifikowanym podpisem elektronicznym, podpisem zaufanym lub podpisem osobistym lub w formie opisanej w pkt 7.15 – 7.17 SWZ, </w:t>
      </w:r>
    </w:p>
    <w:p w:rsidR="00A85482" w:rsidRPr="00C151C4" w:rsidRDefault="00A85482" w:rsidP="000E4BB8">
      <w:pPr>
        <w:jc w:val="both"/>
        <w:rPr>
          <w:rFonts w:ascii="Times New Roman" w:hAnsi="Times New Roman" w:cs="Times New Roman"/>
          <w:b/>
          <w:bCs/>
          <w:sz w:val="24"/>
          <w:szCs w:val="24"/>
        </w:rPr>
      </w:pPr>
      <w:r w:rsidRPr="00A85482">
        <w:rPr>
          <w:rFonts w:ascii="Times New Roman" w:hAnsi="Times New Roman" w:cs="Times New Roman"/>
          <w:sz w:val="24"/>
          <w:szCs w:val="24"/>
        </w:rPr>
        <w:t>g) podmiotowy środek dowodowy w postaci oświadczenia, o którym mowa w art. 117 ust. 4 PZP (</w:t>
      </w:r>
      <w:r w:rsidRPr="00C151C4">
        <w:rPr>
          <w:rFonts w:ascii="Times New Roman" w:hAnsi="Times New Roman" w:cs="Times New Roman"/>
          <w:b/>
          <w:bCs/>
          <w:sz w:val="24"/>
          <w:szCs w:val="24"/>
        </w:rPr>
        <w:t xml:space="preserve">Zamawiający rekomenduje wykorzystać oświadczenie znajdujące się w formularzu ofertowym), </w:t>
      </w:r>
    </w:p>
    <w:p w:rsidR="00A85482" w:rsidRPr="00C151C4" w:rsidRDefault="00A85482" w:rsidP="000E4BB8">
      <w:pPr>
        <w:jc w:val="both"/>
        <w:rPr>
          <w:rFonts w:ascii="Times New Roman" w:hAnsi="Times New Roman" w:cs="Times New Roman"/>
          <w:b/>
          <w:bCs/>
          <w:sz w:val="24"/>
          <w:szCs w:val="24"/>
        </w:rPr>
      </w:pPr>
      <w:r w:rsidRPr="00A85482">
        <w:rPr>
          <w:rFonts w:ascii="Times New Roman" w:hAnsi="Times New Roman" w:cs="Times New Roman"/>
          <w:sz w:val="24"/>
          <w:szCs w:val="24"/>
        </w:rPr>
        <w:t xml:space="preserve">h) wadium w oryginale w postaci elektronicznej, opatrzonej kwalifikowanym podpisem elektronicznym osób upoważnionych do jego wystawienia </w:t>
      </w:r>
      <w:r w:rsidRPr="00C151C4">
        <w:rPr>
          <w:rFonts w:ascii="Times New Roman" w:hAnsi="Times New Roman" w:cs="Times New Roman"/>
          <w:b/>
          <w:bCs/>
          <w:sz w:val="24"/>
          <w:szCs w:val="24"/>
        </w:rPr>
        <w:t xml:space="preserve">(tylko, gdy Wykonawca wnosi wadium w formie niepieniężnej).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lastRenderedPageBreak/>
        <w:t xml:space="preserve">10.5. Zamawiający nie wymaga składania ofert w formie katalogów elektronicznych.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10.6. Za datę przekazania oferty przyjmuje się datę jej złożenia na platformie e-zamówienia</w:t>
      </w:r>
      <w:r>
        <w:rPr>
          <w:rFonts w:ascii="Times New Roman" w:hAnsi="Times New Roman" w:cs="Times New Roman"/>
          <w:sz w:val="24"/>
          <w:szCs w:val="24"/>
        </w:rPr>
        <w:t>.</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10.7. Dokumenty składane wraz z ofertą, w tym pełnomocnictwa powinny zostać sporządzone w sposób określony w rozporządzeniu Prezesa Rady Ministrów z dnia</w:t>
      </w:r>
      <w:r w:rsidR="00C151C4">
        <w:rPr>
          <w:rFonts w:ascii="Times New Roman" w:hAnsi="Times New Roman" w:cs="Times New Roman"/>
          <w:sz w:val="24"/>
          <w:szCs w:val="24"/>
        </w:rPr>
        <w:t xml:space="preserve">                       </w:t>
      </w:r>
      <w:r w:rsidRPr="00A85482">
        <w:rPr>
          <w:rFonts w:ascii="Times New Roman" w:hAnsi="Times New Roman" w:cs="Times New Roman"/>
          <w:sz w:val="24"/>
          <w:szCs w:val="24"/>
        </w:rPr>
        <w:t xml:space="preserve"> 30 grudnia 2020 r. w sprawie sposobu sporządzania i przekazywania informacji oraz wymagań technicznych dla dokumentów elektronicznych oraz środków komunikacji elektronicznej w postępowaniu o udzielenie zamówienia publicznego lub konkursie (Dz. U. poz. 2452).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1</w:t>
      </w:r>
      <w:r>
        <w:rPr>
          <w:rFonts w:ascii="Times New Roman" w:hAnsi="Times New Roman" w:cs="Times New Roman"/>
          <w:sz w:val="24"/>
          <w:szCs w:val="24"/>
        </w:rPr>
        <w:t>0</w:t>
      </w:r>
      <w:r w:rsidRPr="00A85482">
        <w:rPr>
          <w:rFonts w:ascii="Times New Roman" w:hAnsi="Times New Roman" w:cs="Times New Roman"/>
          <w:sz w:val="24"/>
          <w:szCs w:val="24"/>
        </w:rPr>
        <w:t xml:space="preserve">.8. Oświadczenia składane na podstawie art. 125 ust. 1 PZP </w:t>
      </w:r>
      <w:r w:rsidRPr="00C151C4">
        <w:rPr>
          <w:rFonts w:ascii="Times New Roman" w:hAnsi="Times New Roman" w:cs="Times New Roman"/>
          <w:b/>
          <w:bCs/>
          <w:sz w:val="24"/>
          <w:szCs w:val="24"/>
        </w:rPr>
        <w:t xml:space="preserve">(sporządzane wg wzorów stanowiących odpowiednio załącznik nr 2/2a i 3/3a do SWZ), </w:t>
      </w:r>
      <w:r w:rsidRPr="00A85482">
        <w:rPr>
          <w:rFonts w:ascii="Times New Roman" w:hAnsi="Times New Roman" w:cs="Times New Roman"/>
          <w:sz w:val="24"/>
          <w:szCs w:val="24"/>
        </w:rPr>
        <w:t xml:space="preserve">sporządza się, pod rygorem nieważności w formie elektronicznej (tj. opatrzonej kwalifikowanym podpisem elektronicznym) lub w postaci elektronicznej opatrzonej podpisem zaufanym lub podpisem osobistym.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10.9. 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 Szczegółowe informacje o sposobie pozyskania usługi profilu zaufanego można znaleźć pod adresem internetowym: https://www.gov.pl/web/gov/zaloz-profil-zaufany Szczegółowe informacje o sposobie pozyskania podpisu osobistego można znaleźć pod adresem internetowym: </w:t>
      </w:r>
      <w:hyperlink r:id="rId9" w:history="1">
        <w:r w:rsidRPr="00F637CE">
          <w:rPr>
            <w:rStyle w:val="Hipercze"/>
            <w:rFonts w:ascii="Times New Roman" w:hAnsi="Times New Roman" w:cs="Times New Roman"/>
            <w:sz w:val="24"/>
            <w:szCs w:val="24"/>
          </w:rPr>
          <w:t>https://www.gov.pl/web/e-dowod/podpis-osobisty</w:t>
        </w:r>
      </w:hyperlink>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10.10. Zamawiający nie ujawnia informacji stanowiących tajemnicę przedsiębiorstwa w rozumieniu przepisów art. 11 ust. 2 ustawy z dnia 16 kwietnia 1993 r. o zwalczaniu nieuczciwej konkurencji (tekst jedn.: Dz. U. z 2022 r., poz. 1233), jeżeli Wykonawca, wraz z przekazaniem takich informacji, zastrzegł, że nie mogą być one udostępnione oraz wykazał, że zastrzeżone informacje stanowią tajemnicę przedsiębiorstwa. Wykonawca nie może zastrzec informacji, o których mowa w art. 222 ust. 5 PZP . </w:t>
      </w:r>
    </w:p>
    <w:p w:rsidR="00A85482" w:rsidRPr="00C151C4"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Jeżeli Wykonawca składa wraz z ofertą informacje stanowiące tajemnicę przedsiębiorstwa, to wówczas informacje te muszą być wyodrębnione w formie osobnego pliku i złożone zgodnie z zasadami opisanymi w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w:t>
      </w:r>
      <w:r w:rsidRPr="00C151C4">
        <w:rPr>
          <w:rFonts w:ascii="Times New Roman" w:hAnsi="Times New Roman" w:cs="Times New Roman"/>
          <w:sz w:val="24"/>
          <w:szCs w:val="24"/>
        </w:rPr>
        <w:t>zostanie ujawniona na wniosek każdej zainteresowanej osoby.</w:t>
      </w:r>
    </w:p>
    <w:p w:rsidR="00A85482" w:rsidRPr="00C151C4" w:rsidRDefault="00A85482" w:rsidP="000E4BB8">
      <w:pPr>
        <w:jc w:val="both"/>
        <w:rPr>
          <w:rFonts w:ascii="Times New Roman" w:hAnsi="Times New Roman" w:cs="Times New Roman"/>
          <w:sz w:val="24"/>
          <w:szCs w:val="24"/>
        </w:rPr>
      </w:pPr>
      <w:r w:rsidRPr="00C151C4">
        <w:rPr>
          <w:rFonts w:ascii="Times New Roman" w:hAnsi="Times New Roman" w:cs="Times New Roman"/>
          <w:sz w:val="24"/>
          <w:szCs w:val="24"/>
        </w:rPr>
        <w:t xml:space="preserve">10.11. Zastrzeżenie informacji, które nie stanowią tajemnicy przedsiębiorstwa w rozumieniu ww. ustawy skutkować będzie odtajnieniem tej części oferty nie będącej tajemnicą przedsiębiorstwa przez Zamawiającego. </w:t>
      </w:r>
    </w:p>
    <w:p w:rsidR="00A85482" w:rsidRPr="00C151C4" w:rsidRDefault="00A85482" w:rsidP="000E4BB8">
      <w:pPr>
        <w:jc w:val="both"/>
        <w:rPr>
          <w:rFonts w:ascii="Times New Roman" w:hAnsi="Times New Roman" w:cs="Times New Roman"/>
          <w:sz w:val="24"/>
          <w:szCs w:val="24"/>
        </w:rPr>
      </w:pPr>
      <w:r w:rsidRPr="00C151C4">
        <w:rPr>
          <w:rFonts w:ascii="Times New Roman" w:hAnsi="Times New Roman" w:cs="Times New Roman"/>
          <w:sz w:val="24"/>
          <w:szCs w:val="24"/>
        </w:rPr>
        <w:t xml:space="preserve">10.12. W przypadku nieprawidłowego złożenia oferty, Zamawiający nie bierze odpowiedzialności za złe jej przesłanie lub przedterminowe otwarcie. </w:t>
      </w:r>
    </w:p>
    <w:p w:rsidR="00A85482" w:rsidRPr="00C151C4" w:rsidRDefault="00A85482" w:rsidP="000E4BB8">
      <w:pPr>
        <w:jc w:val="both"/>
        <w:rPr>
          <w:rFonts w:ascii="Times New Roman" w:hAnsi="Times New Roman" w:cs="Times New Roman"/>
          <w:b/>
          <w:bCs/>
          <w:sz w:val="24"/>
          <w:szCs w:val="24"/>
        </w:rPr>
      </w:pPr>
      <w:r w:rsidRPr="00C151C4">
        <w:rPr>
          <w:rFonts w:ascii="Times New Roman" w:hAnsi="Times New Roman" w:cs="Times New Roman"/>
          <w:b/>
          <w:bCs/>
          <w:sz w:val="24"/>
          <w:szCs w:val="24"/>
        </w:rPr>
        <w:lastRenderedPageBreak/>
        <w:t>11. SPOSÓB ORAZ TERMIN SKŁADANIA OFERT I TERMIN OTWARCIA OFERT</w:t>
      </w:r>
    </w:p>
    <w:p w:rsidR="00A85482" w:rsidRPr="00D36A9A" w:rsidRDefault="00A85482" w:rsidP="000E4BB8">
      <w:pPr>
        <w:jc w:val="both"/>
        <w:rPr>
          <w:rFonts w:ascii="Times New Roman" w:hAnsi="Times New Roman" w:cs="Times New Roman"/>
          <w:b/>
          <w:bCs/>
          <w:sz w:val="24"/>
          <w:szCs w:val="24"/>
        </w:rPr>
      </w:pPr>
      <w:r w:rsidRPr="00C151C4">
        <w:rPr>
          <w:rFonts w:ascii="Times New Roman" w:hAnsi="Times New Roman" w:cs="Times New Roman"/>
          <w:sz w:val="24"/>
          <w:szCs w:val="24"/>
        </w:rPr>
        <w:t xml:space="preserve">11.1. Ofertę należy złożyć za pośrednictwem platformy e-zamówienia do dnia </w:t>
      </w:r>
      <w:r w:rsidR="00D36A9A">
        <w:rPr>
          <w:rFonts w:ascii="Times New Roman" w:hAnsi="Times New Roman" w:cs="Times New Roman"/>
          <w:sz w:val="24"/>
          <w:szCs w:val="24"/>
        </w:rPr>
        <w:t xml:space="preserve">                           </w:t>
      </w:r>
      <w:r w:rsidR="00FE376E">
        <w:rPr>
          <w:rFonts w:ascii="Times New Roman" w:hAnsi="Times New Roman" w:cs="Times New Roman"/>
          <w:b/>
          <w:bCs/>
          <w:sz w:val="24"/>
          <w:szCs w:val="24"/>
        </w:rPr>
        <w:t>28.11</w:t>
      </w:r>
      <w:r w:rsidR="00D36A9A" w:rsidRPr="00D36A9A">
        <w:rPr>
          <w:rFonts w:ascii="Times New Roman" w:hAnsi="Times New Roman" w:cs="Times New Roman"/>
          <w:b/>
          <w:bCs/>
          <w:sz w:val="24"/>
          <w:szCs w:val="24"/>
        </w:rPr>
        <w:t>.2024</w:t>
      </w:r>
      <w:r w:rsidRPr="00D36A9A">
        <w:rPr>
          <w:rFonts w:ascii="Times New Roman" w:hAnsi="Times New Roman" w:cs="Times New Roman"/>
          <w:b/>
          <w:bCs/>
          <w:sz w:val="24"/>
          <w:szCs w:val="24"/>
        </w:rPr>
        <w:t xml:space="preserve"> roku</w:t>
      </w:r>
      <w:r w:rsidR="00C151C4" w:rsidRPr="00D36A9A">
        <w:rPr>
          <w:rFonts w:ascii="Times New Roman" w:hAnsi="Times New Roman" w:cs="Times New Roman"/>
          <w:b/>
          <w:bCs/>
          <w:sz w:val="24"/>
          <w:szCs w:val="24"/>
        </w:rPr>
        <w:t xml:space="preserve"> do </w:t>
      </w:r>
      <w:r w:rsidRPr="00D36A9A">
        <w:rPr>
          <w:rFonts w:ascii="Times New Roman" w:hAnsi="Times New Roman" w:cs="Times New Roman"/>
          <w:b/>
          <w:bCs/>
          <w:sz w:val="24"/>
          <w:szCs w:val="24"/>
        </w:rPr>
        <w:t xml:space="preserve">godz. 9:00. </w:t>
      </w:r>
    </w:p>
    <w:p w:rsidR="00A85482" w:rsidRPr="00D36A9A" w:rsidRDefault="00A85482" w:rsidP="000E4BB8">
      <w:pPr>
        <w:jc w:val="both"/>
        <w:rPr>
          <w:rFonts w:ascii="Times New Roman" w:hAnsi="Times New Roman" w:cs="Times New Roman"/>
          <w:b/>
          <w:bCs/>
          <w:sz w:val="24"/>
          <w:szCs w:val="24"/>
        </w:rPr>
      </w:pPr>
      <w:r w:rsidRPr="00C151C4">
        <w:rPr>
          <w:rFonts w:ascii="Times New Roman" w:hAnsi="Times New Roman" w:cs="Times New Roman"/>
          <w:sz w:val="24"/>
          <w:szCs w:val="24"/>
        </w:rPr>
        <w:t>11.2. Otwarc</w:t>
      </w:r>
      <w:r w:rsidR="00CA2AD0" w:rsidRPr="00C151C4">
        <w:rPr>
          <w:rFonts w:ascii="Times New Roman" w:hAnsi="Times New Roman" w:cs="Times New Roman"/>
          <w:sz w:val="24"/>
          <w:szCs w:val="24"/>
        </w:rPr>
        <w:t xml:space="preserve">ie ofert nastąpi </w:t>
      </w:r>
      <w:r w:rsidR="00CA2AD0" w:rsidRPr="00D36A9A">
        <w:rPr>
          <w:rFonts w:ascii="Times New Roman" w:hAnsi="Times New Roman" w:cs="Times New Roman"/>
          <w:b/>
          <w:bCs/>
          <w:sz w:val="24"/>
          <w:szCs w:val="24"/>
        </w:rPr>
        <w:t xml:space="preserve">dnia </w:t>
      </w:r>
      <w:r w:rsidR="00FE376E">
        <w:rPr>
          <w:rFonts w:ascii="Times New Roman" w:hAnsi="Times New Roman" w:cs="Times New Roman"/>
          <w:b/>
          <w:bCs/>
          <w:sz w:val="24"/>
          <w:szCs w:val="24"/>
        </w:rPr>
        <w:t>28.11</w:t>
      </w:r>
      <w:r w:rsidR="00D36A9A" w:rsidRPr="00D36A9A">
        <w:rPr>
          <w:rFonts w:ascii="Times New Roman" w:hAnsi="Times New Roman" w:cs="Times New Roman"/>
          <w:b/>
          <w:bCs/>
          <w:sz w:val="24"/>
          <w:szCs w:val="24"/>
        </w:rPr>
        <w:t>.2024</w:t>
      </w:r>
      <w:r w:rsidRPr="00D36A9A">
        <w:rPr>
          <w:rFonts w:ascii="Times New Roman" w:hAnsi="Times New Roman" w:cs="Times New Roman"/>
          <w:b/>
          <w:bCs/>
          <w:sz w:val="24"/>
          <w:szCs w:val="24"/>
        </w:rPr>
        <w:t xml:space="preserve"> roku o godzinie: 9:15. </w:t>
      </w:r>
    </w:p>
    <w:p w:rsidR="00A85482" w:rsidRDefault="00A85482" w:rsidP="000E4BB8">
      <w:pPr>
        <w:jc w:val="both"/>
        <w:rPr>
          <w:rFonts w:ascii="Times New Roman" w:hAnsi="Times New Roman" w:cs="Times New Roman"/>
          <w:sz w:val="24"/>
          <w:szCs w:val="24"/>
        </w:rPr>
      </w:pPr>
      <w:r>
        <w:rPr>
          <w:rFonts w:ascii="Times New Roman" w:hAnsi="Times New Roman" w:cs="Times New Roman"/>
          <w:sz w:val="24"/>
          <w:szCs w:val="24"/>
        </w:rPr>
        <w:t>11.3</w:t>
      </w:r>
      <w:r w:rsidRPr="00A85482">
        <w:rPr>
          <w:rFonts w:ascii="Times New Roman" w:hAnsi="Times New Roman" w:cs="Times New Roman"/>
          <w:sz w:val="24"/>
          <w:szCs w:val="24"/>
        </w:rPr>
        <w:t xml:space="preserve">. Otwarcie ofert następuje poprzez użycie mechanizmu do odszyfrowywania ofert. </w:t>
      </w:r>
    </w:p>
    <w:p w:rsidR="00A85482" w:rsidRDefault="00A85482" w:rsidP="000E4BB8">
      <w:pPr>
        <w:jc w:val="both"/>
        <w:rPr>
          <w:rFonts w:ascii="Times New Roman" w:hAnsi="Times New Roman" w:cs="Times New Roman"/>
          <w:sz w:val="24"/>
          <w:szCs w:val="24"/>
        </w:rPr>
      </w:pPr>
      <w:r>
        <w:rPr>
          <w:rFonts w:ascii="Times New Roman" w:hAnsi="Times New Roman" w:cs="Times New Roman"/>
          <w:sz w:val="24"/>
          <w:szCs w:val="24"/>
        </w:rPr>
        <w:t>11.4</w:t>
      </w:r>
      <w:r w:rsidRPr="00A85482">
        <w:rPr>
          <w:rFonts w:ascii="Times New Roman" w:hAnsi="Times New Roman" w:cs="Times New Roman"/>
          <w:sz w:val="24"/>
          <w:szCs w:val="24"/>
        </w:rPr>
        <w:t>. W przypadku awarii sytemu teleinformatycznego przy użyciu którego Zamawiający dokonuje otwarcia ofert, która powoduje brak możliwości otwarcia ofert w terminie określony</w:t>
      </w:r>
      <w:r>
        <w:rPr>
          <w:rFonts w:ascii="Times New Roman" w:hAnsi="Times New Roman" w:cs="Times New Roman"/>
          <w:sz w:val="24"/>
          <w:szCs w:val="24"/>
        </w:rPr>
        <w:t>m przez Zamawiającego w pkt 11.2</w:t>
      </w:r>
      <w:r w:rsidRPr="00A85482">
        <w:rPr>
          <w:rFonts w:ascii="Times New Roman" w:hAnsi="Times New Roman" w:cs="Times New Roman"/>
          <w:sz w:val="24"/>
          <w:szCs w:val="24"/>
        </w:rPr>
        <w:t xml:space="preserve">. SWZ, otwarcie ofert następuje niezwłocznie po usunięciu awarii. </w:t>
      </w:r>
    </w:p>
    <w:p w:rsidR="00A85482" w:rsidRDefault="00A85482" w:rsidP="000E4BB8">
      <w:pPr>
        <w:jc w:val="both"/>
        <w:rPr>
          <w:rFonts w:ascii="Times New Roman" w:hAnsi="Times New Roman" w:cs="Times New Roman"/>
          <w:sz w:val="24"/>
          <w:szCs w:val="24"/>
        </w:rPr>
      </w:pPr>
      <w:r>
        <w:rPr>
          <w:rFonts w:ascii="Times New Roman" w:hAnsi="Times New Roman" w:cs="Times New Roman"/>
          <w:sz w:val="24"/>
          <w:szCs w:val="24"/>
        </w:rPr>
        <w:t>11.5</w:t>
      </w:r>
      <w:r w:rsidRPr="00A85482">
        <w:rPr>
          <w:rFonts w:ascii="Times New Roman" w:hAnsi="Times New Roman" w:cs="Times New Roman"/>
          <w:sz w:val="24"/>
          <w:szCs w:val="24"/>
        </w:rPr>
        <w:t xml:space="preserve">. Zamawiający poinformuje o zmianie terminu otwarcia ofert na stronie internetowej prowadzonego postępowania. </w:t>
      </w:r>
    </w:p>
    <w:p w:rsidR="00A85482" w:rsidRDefault="00A85482" w:rsidP="000E4BB8">
      <w:pPr>
        <w:jc w:val="both"/>
        <w:rPr>
          <w:rFonts w:ascii="Times New Roman" w:hAnsi="Times New Roman" w:cs="Times New Roman"/>
          <w:sz w:val="24"/>
          <w:szCs w:val="24"/>
        </w:rPr>
      </w:pPr>
      <w:r>
        <w:rPr>
          <w:rFonts w:ascii="Times New Roman" w:hAnsi="Times New Roman" w:cs="Times New Roman"/>
          <w:sz w:val="24"/>
          <w:szCs w:val="24"/>
        </w:rPr>
        <w:t>11.6</w:t>
      </w:r>
      <w:r w:rsidRPr="00A85482">
        <w:rPr>
          <w:rFonts w:ascii="Times New Roman" w:hAnsi="Times New Roman" w:cs="Times New Roman"/>
          <w:sz w:val="24"/>
          <w:szCs w:val="24"/>
        </w:rPr>
        <w:t xml:space="preserve">. Zamawiający, najpóźniej przed otwarciem ofert, udostępnia na stronie internetowej prowadzonego postępowania informację o kwocie, jaką zamierza przeznaczyć na sfinansowanie zamówienia. </w:t>
      </w:r>
    </w:p>
    <w:p w:rsidR="00CA2AD0" w:rsidRDefault="00A85482" w:rsidP="000E4BB8">
      <w:pPr>
        <w:jc w:val="both"/>
        <w:rPr>
          <w:rFonts w:ascii="Times New Roman" w:hAnsi="Times New Roman" w:cs="Times New Roman"/>
          <w:sz w:val="24"/>
          <w:szCs w:val="24"/>
        </w:rPr>
      </w:pPr>
      <w:r>
        <w:rPr>
          <w:rFonts w:ascii="Times New Roman" w:hAnsi="Times New Roman" w:cs="Times New Roman"/>
          <w:sz w:val="24"/>
          <w:szCs w:val="24"/>
        </w:rPr>
        <w:t>11.7</w:t>
      </w:r>
      <w:r w:rsidRPr="00A85482">
        <w:rPr>
          <w:rFonts w:ascii="Times New Roman" w:hAnsi="Times New Roman" w:cs="Times New Roman"/>
          <w:sz w:val="24"/>
          <w:szCs w:val="24"/>
        </w:rPr>
        <w:t xml:space="preserve">. Zamawiający, niezwłocznie po otwarciu ofert, udostępnia na stronie internetowej prowadzonego postępowania informacje o: </w:t>
      </w:r>
    </w:p>
    <w:p w:rsidR="00CA2AD0"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 xml:space="preserve">1) nazwach albo imionach i nazwiskach oraz siedzibach lub miejscach prowadzonej działalności gospodarczej albo miejscach zamieszkania Wykonawców, których oferty zostały otwarte; </w:t>
      </w:r>
    </w:p>
    <w:p w:rsidR="00A85482" w:rsidRDefault="00A85482" w:rsidP="000E4BB8">
      <w:pPr>
        <w:jc w:val="both"/>
        <w:rPr>
          <w:rFonts w:ascii="Times New Roman" w:hAnsi="Times New Roman" w:cs="Times New Roman"/>
          <w:sz w:val="24"/>
          <w:szCs w:val="24"/>
        </w:rPr>
      </w:pPr>
      <w:r w:rsidRPr="00A85482">
        <w:rPr>
          <w:rFonts w:ascii="Times New Roman" w:hAnsi="Times New Roman" w:cs="Times New Roman"/>
          <w:sz w:val="24"/>
          <w:szCs w:val="24"/>
        </w:rPr>
        <w:t>2) cenach zawartych w ofertach</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11.9. Złożenie oferty: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a) Złożenie oferty w postępowaniu prowadzonym na Platformie wymaga, aby Wykonawca posiadał aktywowane konto na Platformie. Wykonawca przygotowuje ofertę przy pomocy plików załączonych do SWZ przez Zamawiającego na Platformie i zamieszczonych w podglądzie postępowania w zakładce „Informacje podstawowe”.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b) Wykonawca składa ofertę za pośrednictwem zakładki „Oferty/wnioski”, widocznej w podglądzie postępowania po zalogowaniu się na konto Wykonawcy.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c) Po wybraniu przycisku „Złóż ofertę” system prezentuje okno składania oferty umożliwiające przekazanie dokumentów elektronicznych, w którym znajdują się dwa pola typu </w:t>
      </w:r>
      <w:proofErr w:type="spellStart"/>
      <w:r w:rsidRPr="00CA2AD0">
        <w:rPr>
          <w:rFonts w:ascii="Times New Roman" w:hAnsi="Times New Roman" w:cs="Times New Roman"/>
          <w:sz w:val="24"/>
          <w:szCs w:val="24"/>
        </w:rPr>
        <w:t>drag&amp;drop</w:t>
      </w:r>
      <w:proofErr w:type="spellEnd"/>
      <w:r w:rsidRPr="00CA2AD0">
        <w:rPr>
          <w:rFonts w:ascii="Times New Roman" w:hAnsi="Times New Roman" w:cs="Times New Roman"/>
          <w:sz w:val="24"/>
          <w:szCs w:val="24"/>
        </w:rPr>
        <w:t xml:space="preserve"> („przeciągnij” i „upuść”) służące do dodawania plików</w:t>
      </w:r>
      <w:r>
        <w:rPr>
          <w:rFonts w:ascii="Times New Roman" w:hAnsi="Times New Roman" w:cs="Times New Roman"/>
          <w:sz w:val="24"/>
          <w:szCs w:val="24"/>
        </w:rPr>
        <w:t>.</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d) Wykonawca dodaje wybrany z dysku, uzupełniony i uprzednio podpisany „Formularz oferty” (załącznik 1 do SWZ) w pierwszym polu „Wypełniony formularz oferty”. W kolejnym polu „Załączniki i inne dokumenty przedstawione w ofercie przez Wykonawcę” Wykonawca dodaje pozostałe pliki stanowiące ofertę lub składane wraz z ofertą. </w:t>
      </w:r>
    </w:p>
    <w:p w:rsidR="00CA2AD0" w:rsidRPr="00CA2AD0" w:rsidRDefault="00CA2AD0" w:rsidP="000E4BB8">
      <w:pPr>
        <w:jc w:val="both"/>
        <w:rPr>
          <w:rFonts w:ascii="Times New Roman" w:hAnsi="Times New Roman" w:cs="Times New Roman"/>
          <w:b/>
          <w:sz w:val="24"/>
          <w:szCs w:val="24"/>
        </w:rPr>
      </w:pPr>
      <w:r w:rsidRPr="00CA2AD0">
        <w:rPr>
          <w:rFonts w:ascii="Times New Roman" w:hAnsi="Times New Roman" w:cs="Times New Roman"/>
          <w:b/>
          <w:sz w:val="24"/>
          <w:szCs w:val="24"/>
        </w:rPr>
        <w:lastRenderedPageBreak/>
        <w:t xml:space="preserve">UWAGA! </w:t>
      </w:r>
    </w:p>
    <w:p w:rsidR="00CA2AD0" w:rsidRPr="00CA2AD0" w:rsidRDefault="00CA2AD0" w:rsidP="000E4BB8">
      <w:pPr>
        <w:jc w:val="both"/>
        <w:rPr>
          <w:rFonts w:ascii="Times New Roman" w:hAnsi="Times New Roman" w:cs="Times New Roman"/>
          <w:b/>
          <w:sz w:val="24"/>
          <w:szCs w:val="24"/>
        </w:rPr>
      </w:pPr>
      <w:r w:rsidRPr="00CA2AD0">
        <w:rPr>
          <w:rFonts w:ascii="Times New Roman" w:hAnsi="Times New Roman" w:cs="Times New Roman"/>
          <w:b/>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 </w:t>
      </w:r>
    </w:p>
    <w:p w:rsidR="00CA2AD0" w:rsidRDefault="00CA2AD0" w:rsidP="000E4BB8">
      <w:pPr>
        <w:jc w:val="both"/>
        <w:rPr>
          <w:rFonts w:ascii="Times New Roman" w:hAnsi="Times New Roman" w:cs="Times New Roman"/>
          <w:b/>
          <w:sz w:val="24"/>
          <w:szCs w:val="24"/>
        </w:rPr>
      </w:pPr>
      <w:r w:rsidRPr="00CA2AD0">
        <w:rPr>
          <w:rFonts w:ascii="Times New Roman" w:hAnsi="Times New Roman" w:cs="Times New Roman"/>
          <w:b/>
          <w:sz w:val="24"/>
          <w:szCs w:val="24"/>
        </w:rPr>
        <w:t>W przypadku składania ofert na więcej niż jedną część w związku z tym, że Zamawiający udostępnia Wykonawcom własny „Formularz oferty" w pierwszym polu przeznaczonym na formularz oferty należy załączyć jeden z formularzy ofertowych udostępnionych przez Zamawiającego. W drugim polu przeznaczonym na Załączniki i inne dokumenty, należy zamieścić pozostałe formularze ofertowe oraz inne załączniki</w:t>
      </w:r>
      <w:r>
        <w:rPr>
          <w:rFonts w:ascii="Times New Roman" w:hAnsi="Times New Roman" w:cs="Times New Roman"/>
          <w:b/>
          <w:sz w:val="24"/>
          <w:szCs w:val="24"/>
        </w:rPr>
        <w:t>.</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e) Jeżeli wraz z ofertą składane są dokumenty zawierające tajemnicę przedsiębiorstwa w rozumieniu przepisów ustawy z dnia 16 kwietnia 1993 r. o zwalczaniu nieuczciwej konkurencji,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151C4"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f) Formularz ofertowy oraz pozostałe dokumenty wchodzące w skład oferty lub składane wraz z ofertą, powinny być sporządzone w języku polskim, z zachowaniem postaci elektronicznej w formacie danych określonych w rozporządzeniu Rady Ministrów z dnia 12 kwietnia 2012 r. w sprawie Krajowych Ram Interoperacyjności, minimalnych wymagań dla rejestrów publicznych i wymiany informacji w postaci elektronicznej oraz minimalnych wymagań dla systemów teleinformatycznych (Dz.U. z 2017 r. poz. 2247) i podpisana kwalifikowanym podpisem elektronicznym, podpisem zaufanym lub podpisem osobistym. Zamawiający rekomenduje złożenie oferty w formacie .pdf i podpisanie jej kwalifikowanym podpisem elektronicznym w formacie .</w:t>
      </w:r>
      <w:proofErr w:type="spellStart"/>
      <w:r w:rsidRPr="00CA2AD0">
        <w:rPr>
          <w:rFonts w:ascii="Times New Roman" w:hAnsi="Times New Roman" w:cs="Times New Roman"/>
          <w:sz w:val="24"/>
          <w:szCs w:val="24"/>
        </w:rPr>
        <w:t>pades</w:t>
      </w:r>
      <w:proofErr w:type="spellEnd"/>
      <w:r w:rsidRPr="00CA2AD0">
        <w:rPr>
          <w:rFonts w:ascii="Times New Roman" w:hAnsi="Times New Roman" w:cs="Times New Roman"/>
          <w:sz w:val="24"/>
          <w:szCs w:val="24"/>
        </w:rPr>
        <w:t>, podpisem zaufanym lub podpisem osobistym;</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 g)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h) 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lastRenderedPageBreak/>
        <w:t xml:space="preserve">i) EPP i EPO dostępne są dla zalogowanego Wykonawcy w zakładce „Oferty/Wnioski”.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j) Oferta może być złożona tylko do upływu terminu składania ofert. Oferta złożona po terminie nie zostanie przyjęta. Wykonawca może przed upływem terminu składania ofert wycofać ofertę. Wykonawca wycofuje ofertę w zakładce „Oferty/wnioski” używając przycisku „Wycofaj ofertę”.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k) Maksymalny łączny rozmiar plików stanowiących ofertę lub składanych wraz z ofertą to 250 MB. </w:t>
      </w:r>
    </w:p>
    <w:p w:rsidR="00CA2AD0" w:rsidRDefault="00CA2AD0" w:rsidP="000E4BB8">
      <w:pPr>
        <w:jc w:val="both"/>
        <w:rPr>
          <w:rFonts w:ascii="Times New Roman" w:hAnsi="Times New Roman" w:cs="Times New Roman"/>
          <w:color w:val="FF0000"/>
          <w:sz w:val="24"/>
          <w:szCs w:val="24"/>
        </w:rPr>
      </w:pPr>
      <w:r w:rsidRPr="00CA2AD0">
        <w:rPr>
          <w:rFonts w:ascii="Times New Roman" w:hAnsi="Times New Roman" w:cs="Times New Roman"/>
          <w:sz w:val="24"/>
          <w:szCs w:val="24"/>
        </w:rPr>
        <w:t xml:space="preserve">l) Zalecane jest by w procesie sporządzania i składania oferty Wykonawca korzystał z Instrukcji interaktywnej – „Oferta wnioski i prace konkursowe” dostępnej pod adresem: </w:t>
      </w:r>
      <w:hyperlink r:id="rId10" w:history="1">
        <w:r w:rsidRPr="00F637CE">
          <w:rPr>
            <w:rStyle w:val="Hipercze"/>
            <w:rFonts w:ascii="Times New Roman" w:hAnsi="Times New Roman" w:cs="Times New Roman"/>
            <w:sz w:val="24"/>
            <w:szCs w:val="24"/>
          </w:rPr>
          <w:t>https://media.ezamowienia.gov.pl/pod/2021/10/Oferty-5.2.pdf</w:t>
        </w:r>
      </w:hyperlink>
    </w:p>
    <w:p w:rsidR="00CA2AD0" w:rsidRDefault="00CA2AD0" w:rsidP="000E4BB8">
      <w:pPr>
        <w:jc w:val="both"/>
        <w:rPr>
          <w:rFonts w:ascii="Times New Roman" w:hAnsi="Times New Roman" w:cs="Times New Roman"/>
          <w:sz w:val="24"/>
          <w:szCs w:val="24"/>
        </w:rPr>
      </w:pPr>
      <w:r>
        <w:rPr>
          <w:rFonts w:ascii="Times New Roman" w:hAnsi="Times New Roman" w:cs="Times New Roman"/>
          <w:sz w:val="24"/>
          <w:szCs w:val="24"/>
        </w:rPr>
        <w:t>ł</w:t>
      </w:r>
      <w:r w:rsidRPr="00CA2AD0">
        <w:rPr>
          <w:rFonts w:ascii="Times New Roman" w:hAnsi="Times New Roman" w:cs="Times New Roman"/>
          <w:sz w:val="24"/>
          <w:szCs w:val="24"/>
        </w:rPr>
        <w:t>) W przypadku problemów technicznych i awarii związanych z funkcjonowaniem Platformy użytkownicy mogą skorzystać ze wsparcia technicznego dostępnego pod numerem telefonu: 22 458 77 99 lub drogą elektroniczną poprzez formularz udostępniony na stronie internetowej https://ezamowienia.gov.pl w zakładce „Zgłoś problem”</w:t>
      </w:r>
    </w:p>
    <w:p w:rsidR="00CA2AD0" w:rsidRPr="00C151C4" w:rsidRDefault="00CA2AD0" w:rsidP="000E4BB8">
      <w:pPr>
        <w:jc w:val="both"/>
        <w:rPr>
          <w:rFonts w:ascii="Times New Roman" w:hAnsi="Times New Roman" w:cs="Times New Roman"/>
          <w:b/>
          <w:bCs/>
          <w:sz w:val="24"/>
          <w:szCs w:val="24"/>
        </w:rPr>
      </w:pPr>
      <w:r w:rsidRPr="00C151C4">
        <w:rPr>
          <w:rFonts w:ascii="Times New Roman" w:hAnsi="Times New Roman" w:cs="Times New Roman"/>
          <w:b/>
          <w:bCs/>
          <w:sz w:val="24"/>
          <w:szCs w:val="24"/>
        </w:rPr>
        <w:t xml:space="preserve">12. TERMIN ZWIĄZANIA OFERTĄ </w:t>
      </w:r>
    </w:p>
    <w:p w:rsidR="00CA2AD0" w:rsidRPr="00D36A9A" w:rsidRDefault="00CA2AD0" w:rsidP="000E4BB8">
      <w:pPr>
        <w:jc w:val="both"/>
        <w:rPr>
          <w:rFonts w:ascii="Times New Roman" w:hAnsi="Times New Roman" w:cs="Times New Roman"/>
          <w:b/>
          <w:bCs/>
          <w:sz w:val="24"/>
          <w:szCs w:val="24"/>
        </w:rPr>
      </w:pPr>
      <w:r w:rsidRPr="00CA2AD0">
        <w:rPr>
          <w:rFonts w:ascii="Times New Roman" w:hAnsi="Times New Roman" w:cs="Times New Roman"/>
          <w:sz w:val="24"/>
          <w:szCs w:val="24"/>
        </w:rPr>
        <w:t>12.1. Wykonawca związany jest ofertą przez 30 dni od dnia upływu terminu składania ofert, przy czym pierwszym dniem terminu związania ofertą jest dzień, w którym upływa termin składan</w:t>
      </w:r>
      <w:r>
        <w:rPr>
          <w:rFonts w:ascii="Times New Roman" w:hAnsi="Times New Roman" w:cs="Times New Roman"/>
          <w:sz w:val="24"/>
          <w:szCs w:val="24"/>
        </w:rPr>
        <w:t xml:space="preserve">ia ofert, </w:t>
      </w:r>
      <w:r w:rsidRPr="00D36A9A">
        <w:rPr>
          <w:rFonts w:ascii="Times New Roman" w:hAnsi="Times New Roman" w:cs="Times New Roman"/>
          <w:b/>
          <w:bCs/>
          <w:sz w:val="24"/>
          <w:szCs w:val="24"/>
        </w:rPr>
        <w:t xml:space="preserve">tj. do dnia </w:t>
      </w:r>
      <w:r w:rsidR="00D36A9A" w:rsidRPr="00D36A9A">
        <w:rPr>
          <w:rFonts w:ascii="Times New Roman" w:hAnsi="Times New Roman" w:cs="Times New Roman"/>
          <w:b/>
          <w:bCs/>
          <w:sz w:val="24"/>
          <w:szCs w:val="24"/>
        </w:rPr>
        <w:t>2</w:t>
      </w:r>
      <w:r w:rsidR="00FE376E">
        <w:rPr>
          <w:rFonts w:ascii="Times New Roman" w:hAnsi="Times New Roman" w:cs="Times New Roman"/>
          <w:b/>
          <w:bCs/>
          <w:sz w:val="24"/>
          <w:szCs w:val="24"/>
        </w:rPr>
        <w:t>7.12.</w:t>
      </w:r>
      <w:r w:rsidR="00D36A9A" w:rsidRPr="00D36A9A">
        <w:rPr>
          <w:rFonts w:ascii="Times New Roman" w:hAnsi="Times New Roman" w:cs="Times New Roman"/>
          <w:b/>
          <w:bCs/>
          <w:sz w:val="24"/>
          <w:szCs w:val="24"/>
        </w:rPr>
        <w:t>2024</w:t>
      </w:r>
      <w:r w:rsidRPr="00D36A9A">
        <w:rPr>
          <w:rFonts w:ascii="Times New Roman" w:hAnsi="Times New Roman" w:cs="Times New Roman"/>
          <w:b/>
          <w:bCs/>
          <w:sz w:val="24"/>
          <w:szCs w:val="24"/>
        </w:rPr>
        <w:t xml:space="preserve"> roku. </w:t>
      </w:r>
    </w:p>
    <w:p w:rsidR="00CA2AD0"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 xml:space="preserve">12.2. W przypadku gdy wybór najkorzystniejszej oferty nie nastąpi przed upływem terminu związania ofertą, o którym mowa w pkt 12.1. SWZ, Zamawiający przed upływem terminu związania ofertą, zwraca się jednokrotnie do wykonawców o wyrażenie zgody na przedłużenie tego terminu o wskazywany przez niego okres, nie dłuższy niż 30 dni. </w:t>
      </w:r>
    </w:p>
    <w:p w:rsidR="00800646" w:rsidRDefault="00CA2AD0" w:rsidP="000E4BB8">
      <w:pPr>
        <w:jc w:val="both"/>
        <w:rPr>
          <w:rFonts w:ascii="Times New Roman" w:hAnsi="Times New Roman" w:cs="Times New Roman"/>
          <w:sz w:val="24"/>
          <w:szCs w:val="24"/>
        </w:rPr>
      </w:pPr>
      <w:r w:rsidRPr="00CA2AD0">
        <w:rPr>
          <w:rFonts w:ascii="Times New Roman" w:hAnsi="Times New Roman" w:cs="Times New Roman"/>
          <w:sz w:val="24"/>
          <w:szCs w:val="24"/>
        </w:rPr>
        <w:t>12.3. Przedłużenie terminu związania ofertą, o którym mowa w pkt 12.2. SWZ wymaga złożenia przez wykonawcę pisemnego oświadczenia o wyrażeniu zgody na przedłużenie terminu związania ofertą. Przedłużenie terminu związania ofertą, o którym mowa w pkt 12.2. SWZ, następuje wraz z przedłużeniem okresu ważności wadium albo, jeżeli nie jest to możliwe, z wniesieniem nowego wadium na przedłużony okres związania ofertą.</w:t>
      </w:r>
    </w:p>
    <w:p w:rsidR="00CA2AD0" w:rsidRPr="00800646" w:rsidRDefault="00CA2AD0" w:rsidP="000E4BB8">
      <w:pPr>
        <w:jc w:val="both"/>
        <w:rPr>
          <w:rFonts w:ascii="Times New Roman" w:hAnsi="Times New Roman" w:cs="Times New Roman"/>
          <w:b/>
          <w:bCs/>
          <w:color w:val="000000" w:themeColor="text1"/>
          <w:sz w:val="24"/>
          <w:szCs w:val="24"/>
        </w:rPr>
      </w:pPr>
      <w:r w:rsidRPr="00800646">
        <w:rPr>
          <w:rFonts w:ascii="Times New Roman" w:hAnsi="Times New Roman" w:cs="Times New Roman"/>
          <w:b/>
          <w:bCs/>
          <w:color w:val="000000" w:themeColor="text1"/>
          <w:sz w:val="24"/>
          <w:szCs w:val="24"/>
        </w:rPr>
        <w:t>13. SPOSÓB OBLICZENIA CENY</w:t>
      </w:r>
    </w:p>
    <w:p w:rsidR="00CA2AD0" w:rsidRPr="00800646" w:rsidRDefault="00CA2AD0" w:rsidP="000E4BB8">
      <w:pPr>
        <w:jc w:val="both"/>
        <w:rPr>
          <w:rFonts w:ascii="Times New Roman" w:hAnsi="Times New Roman" w:cs="Times New Roman"/>
          <w:color w:val="000000" w:themeColor="text1"/>
          <w:sz w:val="24"/>
          <w:szCs w:val="24"/>
        </w:rPr>
      </w:pPr>
      <w:r w:rsidRPr="005F6779">
        <w:rPr>
          <w:rFonts w:ascii="Times New Roman" w:hAnsi="Times New Roman" w:cs="Times New Roman"/>
          <w:color w:val="000000" w:themeColor="text1"/>
          <w:sz w:val="24"/>
          <w:szCs w:val="24"/>
        </w:rPr>
        <w:t>13.1.</w:t>
      </w:r>
      <w:r w:rsidR="003A614E" w:rsidRPr="005F6779">
        <w:rPr>
          <w:rFonts w:ascii="Times New Roman" w:hAnsi="Times New Roman" w:cs="Times New Roman"/>
          <w:color w:val="000000" w:themeColor="text1"/>
          <w:sz w:val="24"/>
          <w:szCs w:val="24"/>
        </w:rPr>
        <w:t>Całkowita cena ofertowa (brutto) musi obejmować realizację całego zamówienia, wraz z prawem opcji.</w:t>
      </w:r>
      <w:r w:rsidR="003A614E">
        <w:t xml:space="preserve"> </w:t>
      </w:r>
      <w:r w:rsidRPr="00800646">
        <w:rPr>
          <w:rFonts w:ascii="Times New Roman" w:hAnsi="Times New Roman" w:cs="Times New Roman"/>
          <w:color w:val="000000" w:themeColor="text1"/>
          <w:sz w:val="24"/>
          <w:szCs w:val="24"/>
        </w:rPr>
        <w:t xml:space="preserve">Cena musi uwzględniać wszystkie wymagania niniejszej SWZ oraz obejmować wszelkie koszty, jakie poniesie Wykonawca z tytułu należytej oraz zgodnej z obowiązującymi przepisami realizacji przedmiotu zamówienia. </w:t>
      </w:r>
    </w:p>
    <w:p w:rsidR="009F0707" w:rsidRPr="00800646" w:rsidRDefault="00CA2AD0" w:rsidP="009F0707">
      <w:pPr>
        <w:spacing w:after="120" w:line="240" w:lineRule="auto"/>
        <w:jc w:val="both"/>
        <w:rPr>
          <w:rFonts w:ascii="Times New Roman" w:hAnsi="Times New Roman" w:cs="Times New Roman"/>
          <w:bCs/>
          <w:iCs/>
          <w:color w:val="000000" w:themeColor="text1"/>
          <w:sz w:val="24"/>
          <w:szCs w:val="24"/>
        </w:rPr>
      </w:pPr>
      <w:r w:rsidRPr="00800646">
        <w:rPr>
          <w:rFonts w:ascii="Times New Roman" w:hAnsi="Times New Roman" w:cs="Times New Roman"/>
          <w:color w:val="000000" w:themeColor="text1"/>
          <w:sz w:val="24"/>
          <w:szCs w:val="24"/>
        </w:rPr>
        <w:t xml:space="preserve">13.2. </w:t>
      </w:r>
      <w:r w:rsidR="009F0707" w:rsidRPr="00800646">
        <w:rPr>
          <w:rFonts w:ascii="Times New Roman" w:hAnsi="Times New Roman" w:cs="Times New Roman"/>
          <w:bCs/>
          <w:iCs/>
          <w:color w:val="000000" w:themeColor="text1"/>
          <w:sz w:val="24"/>
          <w:szCs w:val="24"/>
        </w:rPr>
        <w:t xml:space="preserve">Wycenę ofertową należy sporządzić metodą kalkulacji uproszczonej. W wycenie ofertowej należy określić ceny jednostkowe netto, ceny poszczególnych pozycji wyceny netto (stanowiące iloczyn ceny jednostkowej ilości jednostek), cenę końcową wyceny netto (stanowiącą sumę pozycji wyceny), wartość podatku VAT w wysokości podanej w wycenie ofertowej, ogólną łączną cenę ofertową brutto stanowiącą cenę zamówienia.                                                     </w:t>
      </w:r>
    </w:p>
    <w:p w:rsidR="009F0707" w:rsidRPr="00800646" w:rsidRDefault="009F0707" w:rsidP="009F0707">
      <w:pPr>
        <w:spacing w:after="120" w:line="240" w:lineRule="auto"/>
        <w:jc w:val="both"/>
        <w:rPr>
          <w:rFonts w:ascii="Times New Roman" w:hAnsi="Times New Roman" w:cs="Times New Roman"/>
          <w:color w:val="000000" w:themeColor="text1"/>
          <w:sz w:val="24"/>
          <w:szCs w:val="24"/>
        </w:rPr>
      </w:pPr>
      <w:r w:rsidRPr="00800646">
        <w:rPr>
          <w:rFonts w:ascii="Times New Roman" w:hAnsi="Times New Roman" w:cs="Times New Roman"/>
          <w:iCs/>
          <w:color w:val="000000" w:themeColor="text1"/>
          <w:sz w:val="24"/>
          <w:szCs w:val="24"/>
        </w:rPr>
        <w:lastRenderedPageBreak/>
        <w:t>13.3</w:t>
      </w:r>
      <w:r w:rsidRPr="00800646">
        <w:rPr>
          <w:rFonts w:ascii="Times New Roman" w:hAnsi="Times New Roman" w:cs="Times New Roman"/>
          <w:b/>
          <w:bCs/>
          <w:iCs/>
          <w:color w:val="000000" w:themeColor="text1"/>
          <w:sz w:val="24"/>
          <w:szCs w:val="24"/>
        </w:rPr>
        <w:t xml:space="preserve"> </w:t>
      </w:r>
      <w:r w:rsidRPr="00800646">
        <w:rPr>
          <w:rFonts w:ascii="Times New Roman" w:hAnsi="Times New Roman" w:cs="Times New Roman"/>
          <w:bCs/>
          <w:iCs/>
          <w:color w:val="000000" w:themeColor="text1"/>
          <w:sz w:val="24"/>
          <w:szCs w:val="24"/>
        </w:rPr>
        <w:t>Ceny jednostkowe poszczególnych pozycji wyceny są cenami netto i powinny</w:t>
      </w:r>
      <w:r w:rsidRPr="00800646">
        <w:rPr>
          <w:rFonts w:ascii="Times New Roman" w:hAnsi="Times New Roman" w:cs="Times New Roman"/>
          <w:color w:val="000000" w:themeColor="text1"/>
          <w:sz w:val="24"/>
          <w:szCs w:val="24"/>
        </w:rPr>
        <w:t xml:space="preserve"> zawierać wszystkie koszty niezbędne do zrealizowania zamówienia, wynikające z SWZ i załączonej dokumentacji oraz wszelkie inne koszty nieujęte w dokumentacji, bez których nie jest możliwe wykonanie zamówienia m.in.:</w:t>
      </w:r>
    </w:p>
    <w:p w:rsidR="009F0707" w:rsidRPr="00800646" w:rsidRDefault="009F0707" w:rsidP="009F0707">
      <w:pPr>
        <w:spacing w:after="120" w:line="240" w:lineRule="auto"/>
        <w:ind w:left="709"/>
        <w:jc w:val="both"/>
        <w:rPr>
          <w:rFonts w:ascii="Times New Roman" w:hAnsi="Times New Roman" w:cs="Times New Roman"/>
          <w:color w:val="000000" w:themeColor="text1"/>
          <w:sz w:val="24"/>
          <w:szCs w:val="24"/>
        </w:rPr>
      </w:pPr>
      <w:r w:rsidRPr="00800646">
        <w:rPr>
          <w:rFonts w:ascii="Times New Roman" w:hAnsi="Times New Roman" w:cs="Times New Roman"/>
          <w:color w:val="000000" w:themeColor="text1"/>
          <w:sz w:val="24"/>
          <w:szCs w:val="24"/>
        </w:rPr>
        <w:t>1) Organizację, wykonanie, zabezpieczenie zaplecza i placu budowy oraz zabezpieczeniami wynikającymi z warunków BHP i p.poż.;</w:t>
      </w:r>
    </w:p>
    <w:p w:rsidR="009F0707" w:rsidRPr="00800646" w:rsidRDefault="009F0707" w:rsidP="009F0707">
      <w:pPr>
        <w:spacing w:after="120" w:line="240" w:lineRule="auto"/>
        <w:ind w:firstLine="709"/>
        <w:jc w:val="both"/>
        <w:rPr>
          <w:rFonts w:ascii="Times New Roman" w:hAnsi="Times New Roman" w:cs="Times New Roman"/>
          <w:bCs/>
          <w:iCs/>
          <w:color w:val="000000" w:themeColor="text1"/>
          <w:sz w:val="24"/>
          <w:szCs w:val="24"/>
        </w:rPr>
      </w:pPr>
      <w:r w:rsidRPr="00800646">
        <w:rPr>
          <w:rFonts w:ascii="Times New Roman" w:hAnsi="Times New Roman" w:cs="Times New Roman"/>
          <w:color w:val="000000" w:themeColor="text1"/>
          <w:sz w:val="24"/>
          <w:szCs w:val="24"/>
        </w:rPr>
        <w:t xml:space="preserve">2) Koszty ochrony zaplecza i placu budowy; </w:t>
      </w:r>
    </w:p>
    <w:p w:rsidR="009F0707" w:rsidRPr="00800646" w:rsidRDefault="009F0707" w:rsidP="009F0707">
      <w:pPr>
        <w:spacing w:after="120" w:line="240" w:lineRule="auto"/>
        <w:ind w:left="709"/>
        <w:jc w:val="both"/>
        <w:rPr>
          <w:rFonts w:ascii="Times New Roman" w:hAnsi="Times New Roman" w:cs="Times New Roman"/>
          <w:bCs/>
          <w:iCs/>
          <w:color w:val="000000" w:themeColor="text1"/>
          <w:sz w:val="24"/>
          <w:szCs w:val="24"/>
        </w:rPr>
      </w:pPr>
      <w:r w:rsidRPr="00800646">
        <w:rPr>
          <w:rFonts w:ascii="Times New Roman" w:hAnsi="Times New Roman" w:cs="Times New Roman"/>
          <w:color w:val="000000" w:themeColor="text1"/>
          <w:sz w:val="24"/>
          <w:szCs w:val="24"/>
        </w:rPr>
        <w:t>3) Materiały, urządzenia niezbędne</w:t>
      </w:r>
      <w:r w:rsidRPr="00800646">
        <w:rPr>
          <w:rFonts w:ascii="Times New Roman" w:hAnsi="Times New Roman" w:cs="Times New Roman"/>
          <w:bCs/>
          <w:iCs/>
          <w:color w:val="000000" w:themeColor="text1"/>
          <w:sz w:val="24"/>
          <w:szCs w:val="24"/>
        </w:rPr>
        <w:t xml:space="preserve"> do prawidłowego wykonania jednostki obmiarowej, w tym wynikające z dokumentacji projektowej, specyfikacji technicznej, wyceny ofertowej;</w:t>
      </w:r>
    </w:p>
    <w:p w:rsidR="009F0707" w:rsidRPr="00800646" w:rsidRDefault="009F0707" w:rsidP="009F0707">
      <w:pPr>
        <w:pStyle w:val="Tekstpodstawowy"/>
        <w:ind w:left="709"/>
        <w:rPr>
          <w:b w:val="0"/>
          <w:bCs/>
          <w:iCs/>
          <w:color w:val="000000" w:themeColor="text1"/>
          <w:sz w:val="24"/>
          <w:szCs w:val="24"/>
        </w:rPr>
      </w:pPr>
      <w:r w:rsidRPr="00800646">
        <w:rPr>
          <w:b w:val="0"/>
          <w:bCs/>
          <w:iCs/>
          <w:color w:val="000000" w:themeColor="text1"/>
          <w:sz w:val="24"/>
          <w:szCs w:val="24"/>
        </w:rPr>
        <w:t xml:space="preserve">4) Wszelkie roboty–prace pomocnicze i towarzyszące, które są konieczne do prawidłowego wykonania robót ujętych w wycenie ofertowej, w tym prace pomocnicze i towarzyszące wynikające ze specyfikacji technicznej i dokumentacji projektowej;                                               </w:t>
      </w:r>
    </w:p>
    <w:p w:rsidR="009F0707" w:rsidRPr="00800646" w:rsidRDefault="009F0707" w:rsidP="009F0707">
      <w:pPr>
        <w:pStyle w:val="Tekstpodstawowy"/>
        <w:ind w:left="709"/>
        <w:rPr>
          <w:b w:val="0"/>
          <w:bCs/>
          <w:iCs/>
          <w:color w:val="000000" w:themeColor="text1"/>
          <w:sz w:val="24"/>
          <w:szCs w:val="24"/>
        </w:rPr>
      </w:pPr>
      <w:r w:rsidRPr="00800646">
        <w:rPr>
          <w:b w:val="0"/>
          <w:bCs/>
          <w:iCs/>
          <w:color w:val="000000" w:themeColor="text1"/>
          <w:sz w:val="24"/>
          <w:szCs w:val="24"/>
        </w:rPr>
        <w:t xml:space="preserve">5) Wszelkie inne roboty, prace, badania (laboratoryjne), czynności, obowiązki i wymogi  wynikające z niniejszej specyfikacji (projektu umowy, specyfikacji technicznej, dokumentacji projektowej, wyceny ofertowej). </w:t>
      </w:r>
    </w:p>
    <w:p w:rsidR="009F0707" w:rsidRPr="00800646" w:rsidRDefault="009F0707" w:rsidP="009F0707">
      <w:pPr>
        <w:pStyle w:val="Tekstpodstawowy"/>
        <w:rPr>
          <w:bCs/>
          <w:iCs/>
          <w:color w:val="000000" w:themeColor="text1"/>
          <w:sz w:val="24"/>
          <w:szCs w:val="24"/>
        </w:rPr>
      </w:pPr>
    </w:p>
    <w:p w:rsidR="009F0707" w:rsidRPr="00800646" w:rsidRDefault="009F0707" w:rsidP="009F0707">
      <w:pPr>
        <w:pStyle w:val="Tekstpodstawowy"/>
        <w:rPr>
          <w:b w:val="0"/>
          <w:bCs/>
          <w:iCs/>
          <w:color w:val="000000" w:themeColor="text1"/>
          <w:sz w:val="24"/>
          <w:szCs w:val="24"/>
        </w:rPr>
      </w:pPr>
      <w:r w:rsidRPr="00800646">
        <w:rPr>
          <w:b w:val="0"/>
          <w:iCs/>
          <w:color w:val="000000" w:themeColor="text1"/>
          <w:sz w:val="24"/>
          <w:szCs w:val="24"/>
        </w:rPr>
        <w:t>13.4.</w:t>
      </w:r>
      <w:r w:rsidRPr="00800646">
        <w:rPr>
          <w:bCs/>
          <w:iCs/>
          <w:color w:val="000000" w:themeColor="text1"/>
          <w:sz w:val="24"/>
          <w:szCs w:val="24"/>
        </w:rPr>
        <w:t xml:space="preserve"> </w:t>
      </w:r>
      <w:r w:rsidRPr="00800646">
        <w:rPr>
          <w:b w:val="0"/>
          <w:bCs/>
          <w:iCs/>
          <w:color w:val="000000" w:themeColor="text1"/>
          <w:sz w:val="24"/>
          <w:szCs w:val="24"/>
        </w:rPr>
        <w:t>Wycenę ofertową (ceny jednostkowe wyceny) należy opracować przy uwzględnieniu cen przewidywanych w okresie planowanej realizacji robót, rzeczywistych warunków realizacji zamówienia oraz wymogów wynikających z niniejszej specyfikacji. W podanym terminie ceny jednostkowe wyceny ofertowej nie będą podlegały zmianom.</w:t>
      </w:r>
    </w:p>
    <w:p w:rsidR="009F0707" w:rsidRPr="00800646" w:rsidRDefault="009F0707" w:rsidP="009F0707">
      <w:pPr>
        <w:pStyle w:val="Tekstpodstawowy"/>
        <w:ind w:left="890"/>
        <w:rPr>
          <w:bCs/>
          <w:iCs/>
          <w:color w:val="000000" w:themeColor="text1"/>
          <w:sz w:val="24"/>
          <w:szCs w:val="24"/>
        </w:rPr>
      </w:pPr>
    </w:p>
    <w:p w:rsidR="009F0707" w:rsidRPr="00800646" w:rsidRDefault="00800646" w:rsidP="009F0707">
      <w:pPr>
        <w:pStyle w:val="Tekstpodstawowy"/>
        <w:rPr>
          <w:b w:val="0"/>
          <w:bCs/>
          <w:iCs/>
          <w:color w:val="000000" w:themeColor="text1"/>
          <w:sz w:val="24"/>
          <w:szCs w:val="24"/>
        </w:rPr>
      </w:pPr>
      <w:r w:rsidRPr="00800646">
        <w:rPr>
          <w:b w:val="0"/>
          <w:iCs/>
          <w:color w:val="000000" w:themeColor="text1"/>
          <w:sz w:val="24"/>
          <w:szCs w:val="24"/>
        </w:rPr>
        <w:t>13.5</w:t>
      </w:r>
      <w:r w:rsidR="009F0707" w:rsidRPr="00800646">
        <w:rPr>
          <w:b w:val="0"/>
          <w:iCs/>
          <w:color w:val="000000" w:themeColor="text1"/>
          <w:sz w:val="24"/>
          <w:szCs w:val="24"/>
        </w:rPr>
        <w:t>.</w:t>
      </w:r>
      <w:r w:rsidR="009F0707" w:rsidRPr="00800646">
        <w:rPr>
          <w:b w:val="0"/>
          <w:bCs/>
          <w:iCs/>
          <w:color w:val="000000" w:themeColor="text1"/>
          <w:sz w:val="24"/>
          <w:szCs w:val="24"/>
        </w:rPr>
        <w:t xml:space="preserve"> Wykonawca określi ceny jednostkowe na wszelkie roboty wymienione w wycenie ofertowej. W przypadku robót, które nie zostaną wycenione lub zostaną wycenione poniżej kosztów ich wytworzenia (wykonania) przyjmuje się, że wyceniono (uwzględniono) je w innych pozycjach wyceny ofertowej a Wykonawca wykona je zgodnie z wymogami niniejszej specyfikacji warunków zamówienia. Roboty nie wycenione nie zostaną zapłacone po ich wykonaniu, natomiast roboty wycenione poniżej kosztów ich wykonania zostaną zapłacone według cen (zaniżonych) podanych przez Wykonawcę w wycenie ofertowej.</w:t>
      </w:r>
    </w:p>
    <w:p w:rsidR="009F0707" w:rsidRPr="00800646" w:rsidRDefault="009F0707" w:rsidP="009F0707">
      <w:pPr>
        <w:pStyle w:val="Tekstpodstawowy"/>
        <w:rPr>
          <w:b w:val="0"/>
          <w:bCs/>
          <w:iCs/>
          <w:color w:val="000000" w:themeColor="text1"/>
          <w:sz w:val="24"/>
          <w:szCs w:val="24"/>
        </w:rPr>
      </w:pPr>
    </w:p>
    <w:p w:rsidR="009F0707" w:rsidRPr="00800646" w:rsidRDefault="00800646" w:rsidP="009F0707">
      <w:pPr>
        <w:pStyle w:val="Tekstpodstawowy"/>
        <w:rPr>
          <w:b w:val="0"/>
          <w:bCs/>
          <w:iCs/>
          <w:color w:val="000000" w:themeColor="text1"/>
          <w:sz w:val="24"/>
          <w:szCs w:val="24"/>
        </w:rPr>
      </w:pPr>
      <w:r w:rsidRPr="00800646">
        <w:rPr>
          <w:b w:val="0"/>
          <w:iCs/>
          <w:color w:val="000000" w:themeColor="text1"/>
          <w:sz w:val="24"/>
          <w:szCs w:val="24"/>
        </w:rPr>
        <w:t>13.6</w:t>
      </w:r>
      <w:r w:rsidR="009F0707" w:rsidRPr="00800646">
        <w:rPr>
          <w:b w:val="0"/>
          <w:iCs/>
          <w:color w:val="000000" w:themeColor="text1"/>
          <w:sz w:val="24"/>
          <w:szCs w:val="24"/>
        </w:rPr>
        <w:t>.</w:t>
      </w:r>
      <w:r w:rsidR="009F0707" w:rsidRPr="00800646">
        <w:rPr>
          <w:b w:val="0"/>
          <w:bCs/>
          <w:iCs/>
          <w:color w:val="000000" w:themeColor="text1"/>
          <w:sz w:val="24"/>
          <w:szCs w:val="24"/>
        </w:rPr>
        <w:t xml:space="preserve"> W przypadku wystąpienia sprzeczności pomiędzy wyceną ofertową, specyfikacją techniczną i dokumentacją projektową, wówczas w kwestiach sprzecznych uważać się będzie, że kalkulacji cen robót dokonano w oparciu o ustalenia zawarte w niżej podanych dokumentach wg następującej kolejności:</w:t>
      </w:r>
    </w:p>
    <w:p w:rsidR="009F0707" w:rsidRPr="00800646" w:rsidRDefault="009F0707" w:rsidP="009F0707">
      <w:pPr>
        <w:pStyle w:val="Tekstpodstawowy"/>
        <w:rPr>
          <w:b w:val="0"/>
          <w:bCs/>
          <w:iCs/>
          <w:color w:val="000000" w:themeColor="text1"/>
          <w:sz w:val="24"/>
          <w:szCs w:val="24"/>
        </w:rPr>
      </w:pPr>
      <w:r w:rsidRPr="00800646">
        <w:rPr>
          <w:b w:val="0"/>
          <w:bCs/>
          <w:iCs/>
          <w:color w:val="000000" w:themeColor="text1"/>
          <w:sz w:val="24"/>
          <w:szCs w:val="24"/>
        </w:rPr>
        <w:t>1) wycena ofertowa,</w:t>
      </w:r>
    </w:p>
    <w:p w:rsidR="009F0707" w:rsidRPr="00800646" w:rsidRDefault="009F0707" w:rsidP="009F0707">
      <w:pPr>
        <w:pStyle w:val="Tekstpodstawowy"/>
        <w:rPr>
          <w:b w:val="0"/>
          <w:bCs/>
          <w:iCs/>
          <w:color w:val="000000" w:themeColor="text1"/>
          <w:sz w:val="24"/>
          <w:szCs w:val="24"/>
        </w:rPr>
      </w:pPr>
      <w:r w:rsidRPr="00800646">
        <w:rPr>
          <w:b w:val="0"/>
          <w:bCs/>
          <w:iCs/>
          <w:color w:val="000000" w:themeColor="text1"/>
          <w:sz w:val="24"/>
          <w:szCs w:val="24"/>
        </w:rPr>
        <w:t>2) specyfikacja techniczna,</w:t>
      </w:r>
    </w:p>
    <w:p w:rsidR="009F0707" w:rsidRPr="00800646" w:rsidRDefault="009F0707" w:rsidP="009F0707">
      <w:pPr>
        <w:pStyle w:val="Tekstpodstawowy"/>
        <w:rPr>
          <w:b w:val="0"/>
          <w:bCs/>
          <w:iCs/>
          <w:color w:val="000000" w:themeColor="text1"/>
          <w:sz w:val="24"/>
          <w:szCs w:val="24"/>
        </w:rPr>
      </w:pPr>
      <w:r w:rsidRPr="00800646">
        <w:rPr>
          <w:b w:val="0"/>
          <w:bCs/>
          <w:iCs/>
          <w:color w:val="000000" w:themeColor="text1"/>
          <w:sz w:val="24"/>
          <w:szCs w:val="24"/>
        </w:rPr>
        <w:t>3) dokumentacja projektowa.</w:t>
      </w:r>
    </w:p>
    <w:p w:rsidR="009F0707" w:rsidRPr="00800646" w:rsidRDefault="009F0707" w:rsidP="009F0707">
      <w:pPr>
        <w:pStyle w:val="Tekstpodstawowy"/>
        <w:rPr>
          <w:b w:val="0"/>
          <w:bCs/>
          <w:iCs/>
          <w:color w:val="000000" w:themeColor="text1"/>
          <w:sz w:val="24"/>
          <w:szCs w:val="24"/>
        </w:rPr>
      </w:pPr>
      <w:r w:rsidRPr="00800646">
        <w:rPr>
          <w:b w:val="0"/>
          <w:bCs/>
          <w:iCs/>
          <w:color w:val="000000" w:themeColor="text1"/>
          <w:sz w:val="24"/>
          <w:szCs w:val="24"/>
        </w:rPr>
        <w:t>Powyższe nie dotyczy jednostek miary i ilości robót podanych w wycenie ofertowej, które każdorazowo obowiązują Wykonawcę.</w:t>
      </w:r>
    </w:p>
    <w:p w:rsidR="00800646" w:rsidRPr="00800646" w:rsidRDefault="009F0707" w:rsidP="00800646">
      <w:pPr>
        <w:pStyle w:val="Tekstpodstawowy"/>
        <w:rPr>
          <w:b w:val="0"/>
          <w:bCs/>
          <w:iCs/>
          <w:color w:val="000000" w:themeColor="text1"/>
          <w:sz w:val="24"/>
          <w:szCs w:val="24"/>
        </w:rPr>
      </w:pPr>
      <w:r w:rsidRPr="00800646">
        <w:rPr>
          <w:b w:val="0"/>
          <w:bCs/>
          <w:iCs/>
          <w:color w:val="000000" w:themeColor="text1"/>
          <w:sz w:val="24"/>
          <w:szCs w:val="24"/>
        </w:rPr>
        <w:t>Stwierdzenie sprzeczności w w/w dokumentach w okresie przed złożeniem oferty należy zgłosić do Zamawiającego.</w:t>
      </w:r>
    </w:p>
    <w:p w:rsidR="00800646" w:rsidRPr="00800646" w:rsidRDefault="00800646" w:rsidP="00800646">
      <w:pPr>
        <w:pStyle w:val="Tekstpodstawowy"/>
        <w:rPr>
          <w:b w:val="0"/>
          <w:bCs/>
          <w:iCs/>
          <w:color w:val="000000" w:themeColor="text1"/>
          <w:sz w:val="24"/>
          <w:szCs w:val="24"/>
        </w:rPr>
      </w:pPr>
    </w:p>
    <w:p w:rsidR="00CA2AD0" w:rsidRPr="00800646" w:rsidRDefault="00CA2AD0" w:rsidP="00800646">
      <w:pPr>
        <w:pStyle w:val="Tekstpodstawowy"/>
        <w:rPr>
          <w:b w:val="0"/>
          <w:bCs/>
          <w:color w:val="000000" w:themeColor="text1"/>
          <w:sz w:val="24"/>
          <w:szCs w:val="24"/>
        </w:rPr>
      </w:pPr>
      <w:r w:rsidRPr="00800646">
        <w:rPr>
          <w:b w:val="0"/>
          <w:bCs/>
          <w:color w:val="000000" w:themeColor="text1"/>
          <w:sz w:val="24"/>
          <w:szCs w:val="24"/>
        </w:rPr>
        <w:t>13.</w:t>
      </w:r>
      <w:r w:rsidR="00800646" w:rsidRPr="00800646">
        <w:rPr>
          <w:b w:val="0"/>
          <w:bCs/>
          <w:color w:val="000000" w:themeColor="text1"/>
          <w:sz w:val="24"/>
          <w:szCs w:val="24"/>
        </w:rPr>
        <w:t>7</w:t>
      </w:r>
      <w:r w:rsidRPr="00800646">
        <w:rPr>
          <w:b w:val="0"/>
          <w:bCs/>
          <w:color w:val="000000" w:themeColor="text1"/>
          <w:sz w:val="24"/>
          <w:szCs w:val="24"/>
        </w:rPr>
        <w:t xml:space="preserve">. Ceną oferty jest cena wymieniona w formularzu oferty. Cenę taką Zamawiający przyjmie na potrzeby oceny i porównania ofert. Cenę podaną w formularzu ofertowym należy podać z dokładnością do dwóch miejsc po przecinku, przy czym końcówki poniżej 0,5 grosza pomija się, a końcówki 0,5 i powyżej 0,5 grosza zaokrągla się do 1 grosza. </w:t>
      </w:r>
    </w:p>
    <w:p w:rsidR="00800646" w:rsidRPr="00800646" w:rsidRDefault="00800646" w:rsidP="00800646">
      <w:pPr>
        <w:pStyle w:val="Tekstpodstawowy"/>
        <w:rPr>
          <w:color w:val="000000" w:themeColor="text1"/>
          <w:sz w:val="24"/>
          <w:szCs w:val="24"/>
        </w:rPr>
      </w:pPr>
    </w:p>
    <w:p w:rsidR="00CA2AD0" w:rsidRPr="00800646" w:rsidRDefault="00CA2AD0" w:rsidP="000E4BB8">
      <w:pPr>
        <w:jc w:val="both"/>
        <w:rPr>
          <w:rFonts w:ascii="Times New Roman" w:hAnsi="Times New Roman" w:cs="Times New Roman"/>
          <w:color w:val="000000" w:themeColor="text1"/>
          <w:sz w:val="24"/>
          <w:szCs w:val="24"/>
        </w:rPr>
      </w:pPr>
      <w:r w:rsidRPr="00800646">
        <w:rPr>
          <w:rFonts w:ascii="Times New Roman" w:hAnsi="Times New Roman" w:cs="Times New Roman"/>
          <w:color w:val="000000" w:themeColor="text1"/>
          <w:sz w:val="24"/>
          <w:szCs w:val="24"/>
        </w:rPr>
        <w:lastRenderedPageBreak/>
        <w:t>13.</w:t>
      </w:r>
      <w:r w:rsidR="00800646" w:rsidRPr="00800646">
        <w:rPr>
          <w:rFonts w:ascii="Times New Roman" w:hAnsi="Times New Roman" w:cs="Times New Roman"/>
          <w:color w:val="000000" w:themeColor="text1"/>
          <w:sz w:val="24"/>
          <w:szCs w:val="24"/>
        </w:rPr>
        <w:t>8</w:t>
      </w:r>
      <w:r w:rsidRPr="00800646">
        <w:rPr>
          <w:rFonts w:ascii="Times New Roman" w:hAnsi="Times New Roman" w:cs="Times New Roman"/>
          <w:color w:val="000000" w:themeColor="text1"/>
          <w:sz w:val="24"/>
          <w:szCs w:val="24"/>
        </w:rPr>
        <w:t xml:space="preserve">. Stawkę podatku od towarów i usług (VAT) należy uwzględnić w wysokości obowiązującej na dzień składania ofert. </w:t>
      </w:r>
    </w:p>
    <w:p w:rsidR="00CA2AD0" w:rsidRPr="00800646" w:rsidRDefault="00CA2AD0" w:rsidP="000E4BB8">
      <w:pPr>
        <w:jc w:val="both"/>
        <w:rPr>
          <w:rFonts w:ascii="Times New Roman" w:hAnsi="Times New Roman" w:cs="Times New Roman"/>
          <w:color w:val="000000" w:themeColor="text1"/>
          <w:sz w:val="24"/>
          <w:szCs w:val="24"/>
        </w:rPr>
      </w:pPr>
      <w:r w:rsidRPr="00800646">
        <w:rPr>
          <w:rFonts w:ascii="Times New Roman" w:hAnsi="Times New Roman" w:cs="Times New Roman"/>
          <w:color w:val="000000" w:themeColor="text1"/>
          <w:sz w:val="24"/>
          <w:szCs w:val="24"/>
        </w:rPr>
        <w:t>13.</w:t>
      </w:r>
      <w:r w:rsidR="00800646" w:rsidRPr="00800646">
        <w:rPr>
          <w:rFonts w:ascii="Times New Roman" w:hAnsi="Times New Roman" w:cs="Times New Roman"/>
          <w:color w:val="000000" w:themeColor="text1"/>
          <w:sz w:val="24"/>
          <w:szCs w:val="24"/>
        </w:rPr>
        <w:t>9</w:t>
      </w:r>
      <w:r w:rsidRPr="00800646">
        <w:rPr>
          <w:rFonts w:ascii="Times New Roman" w:hAnsi="Times New Roman" w:cs="Times New Roman"/>
          <w:color w:val="000000" w:themeColor="text1"/>
          <w:sz w:val="24"/>
          <w:szCs w:val="24"/>
        </w:rPr>
        <w:t xml:space="preserve">. Wykonawca, składając ofertę, obowiązany jest poinformować Zamawiającego (w formularzu oferty – załącznik nr 1), czy wybór oferty będzie prowadzić do powstania u zamawiającego obowiązku podatkowego zgodnie z przepisami o podatku od towarów i usług, wskazując nazwę (rodzaj) towaru lub usługi, których dostawa lub świadczenie będzie prowadzić do jego powstania, oraz wskazując ich wartość bez kwoty podatku, a także wskazując stawkę podatku od towarów i usług, która zgodnie z wiedzą Wykonawcy, będzie miała zastosowanie. Brak wskazania w formularzu oferty (załącznik nr 1) informacji czy wybór oferty będzie prowadzić do powstania u Zamawiającego obowiązku podatkowego zgodnie z przepisami o podatku od towarów i usług będzie uznawane jako informacja, że wybór oferty Wykonawcy nie będzie prowadzić do powstania u zamawiającego obowiązku podatkowego zgodnie z przepisami o podatku od towarów i usług. </w:t>
      </w:r>
    </w:p>
    <w:p w:rsidR="009F0707" w:rsidRPr="00800646" w:rsidRDefault="00CA2AD0" w:rsidP="00800646">
      <w:pPr>
        <w:tabs>
          <w:tab w:val="left" w:pos="2835"/>
        </w:tabs>
        <w:suppressAutoHyphens/>
        <w:spacing w:after="240" w:line="100" w:lineRule="atLeast"/>
        <w:jc w:val="both"/>
        <w:rPr>
          <w:rFonts w:ascii="Times New Roman" w:hAnsi="Times New Roman" w:cs="Times New Roman"/>
          <w:b/>
          <w:smallCaps/>
          <w:color w:val="000000" w:themeColor="text1"/>
          <w:kern w:val="26"/>
          <w:sz w:val="24"/>
          <w:szCs w:val="24"/>
        </w:rPr>
      </w:pPr>
      <w:r w:rsidRPr="00800646">
        <w:rPr>
          <w:rFonts w:ascii="Times New Roman" w:hAnsi="Times New Roman" w:cs="Times New Roman"/>
          <w:color w:val="000000" w:themeColor="text1"/>
          <w:sz w:val="24"/>
          <w:szCs w:val="24"/>
        </w:rPr>
        <w:t>13.</w:t>
      </w:r>
      <w:r w:rsidR="00800646" w:rsidRPr="00800646">
        <w:rPr>
          <w:rFonts w:ascii="Times New Roman" w:hAnsi="Times New Roman" w:cs="Times New Roman"/>
          <w:color w:val="000000" w:themeColor="text1"/>
          <w:sz w:val="24"/>
          <w:szCs w:val="24"/>
        </w:rPr>
        <w:t>10</w:t>
      </w:r>
      <w:r w:rsidRPr="00800646">
        <w:rPr>
          <w:rFonts w:ascii="Times New Roman" w:hAnsi="Times New Roman" w:cs="Times New Roman"/>
          <w:color w:val="000000" w:themeColor="text1"/>
          <w:sz w:val="24"/>
          <w:szCs w:val="24"/>
        </w:rPr>
        <w:t>. Rozliczenia między Zamawiającym a Wykonawcą nie będą prowadzone w walucie obcej.</w:t>
      </w:r>
      <w:r w:rsidR="009F0707" w:rsidRPr="00800646">
        <w:rPr>
          <w:rFonts w:ascii="Times New Roman" w:hAnsi="Times New Roman" w:cs="Times New Roman"/>
          <w:b/>
          <w:smallCaps/>
          <w:color w:val="000000" w:themeColor="text1"/>
          <w:kern w:val="26"/>
          <w:sz w:val="24"/>
          <w:szCs w:val="24"/>
        </w:rPr>
        <w:t xml:space="preserve"> </w:t>
      </w:r>
    </w:p>
    <w:p w:rsidR="001C7E98" w:rsidRPr="00800646" w:rsidRDefault="00CA2AD0" w:rsidP="000E4BB8">
      <w:pPr>
        <w:jc w:val="both"/>
        <w:rPr>
          <w:rFonts w:ascii="Times New Roman" w:hAnsi="Times New Roman" w:cs="Times New Roman"/>
          <w:b/>
          <w:bCs/>
          <w:sz w:val="24"/>
          <w:szCs w:val="24"/>
        </w:rPr>
      </w:pPr>
      <w:r w:rsidRPr="00800646">
        <w:rPr>
          <w:rFonts w:ascii="Times New Roman" w:hAnsi="Times New Roman" w:cs="Times New Roman"/>
          <w:b/>
          <w:bCs/>
          <w:sz w:val="24"/>
          <w:szCs w:val="24"/>
        </w:rPr>
        <w:t xml:space="preserve">14. OPISY KRYTERIÓW OCENY OFERT, WRAZ Z PODANIEM WAG TYCH KRYTERIÓW I SPOSÓB OCENY OFERT </w:t>
      </w:r>
    </w:p>
    <w:p w:rsidR="001C7E98" w:rsidRPr="00800646" w:rsidRDefault="00CA2AD0" w:rsidP="000E4BB8">
      <w:pPr>
        <w:jc w:val="both"/>
        <w:rPr>
          <w:rFonts w:ascii="Times New Roman" w:hAnsi="Times New Roman" w:cs="Times New Roman"/>
          <w:sz w:val="24"/>
          <w:szCs w:val="24"/>
        </w:rPr>
      </w:pPr>
      <w:r w:rsidRPr="00800646">
        <w:rPr>
          <w:rFonts w:ascii="Times New Roman" w:hAnsi="Times New Roman" w:cs="Times New Roman"/>
          <w:sz w:val="24"/>
          <w:szCs w:val="24"/>
        </w:rPr>
        <w:t xml:space="preserve">14.1. Przy dokonywaniu wyboru najkorzystniejszej oferty Zamawiający stosować będzie następujące kryteria oceny ofert: </w:t>
      </w:r>
    </w:p>
    <w:p w:rsidR="00800646" w:rsidRPr="00800646" w:rsidRDefault="00800646" w:rsidP="00800646">
      <w:pPr>
        <w:rPr>
          <w:rFonts w:ascii="Times New Roman" w:hAnsi="Times New Roman" w:cs="Times New Roman"/>
          <w:bCs/>
          <w:sz w:val="24"/>
          <w:szCs w:val="24"/>
        </w:rPr>
      </w:pPr>
      <w:r w:rsidRPr="00800646">
        <w:rPr>
          <w:rFonts w:ascii="Times New Roman" w:hAnsi="Times New Roman" w:cs="Times New Roman"/>
          <w:bCs/>
          <w:sz w:val="24"/>
          <w:szCs w:val="24"/>
        </w:rPr>
        <w:t xml:space="preserve">1) </w:t>
      </w:r>
      <w:r w:rsidRPr="00800646">
        <w:rPr>
          <w:rFonts w:ascii="Times New Roman" w:hAnsi="Times New Roman" w:cs="Times New Roman"/>
          <w:sz w:val="24"/>
          <w:szCs w:val="24"/>
        </w:rPr>
        <w:t>Cena oferty -  60 %  (max 60 pkt)</w:t>
      </w:r>
    </w:p>
    <w:p w:rsidR="00800646" w:rsidRPr="00800646" w:rsidRDefault="00800646" w:rsidP="00800646">
      <w:pPr>
        <w:tabs>
          <w:tab w:val="left" w:pos="9540"/>
        </w:tabs>
        <w:rPr>
          <w:rFonts w:ascii="Times New Roman" w:hAnsi="Times New Roman" w:cs="Times New Roman"/>
          <w:sz w:val="24"/>
          <w:szCs w:val="24"/>
        </w:rPr>
      </w:pPr>
      <w:r w:rsidRPr="00800646">
        <w:rPr>
          <w:rFonts w:ascii="Times New Roman" w:hAnsi="Times New Roman" w:cs="Times New Roman"/>
          <w:sz w:val="24"/>
          <w:szCs w:val="24"/>
        </w:rPr>
        <w:t>2)</w:t>
      </w:r>
      <w:r w:rsidRPr="00800646">
        <w:rPr>
          <w:rFonts w:ascii="Times New Roman" w:hAnsi="Times New Roman" w:cs="Times New Roman"/>
          <w:b/>
          <w:sz w:val="24"/>
          <w:szCs w:val="24"/>
        </w:rPr>
        <w:t xml:space="preserve"> </w:t>
      </w:r>
      <w:r w:rsidRPr="00800646">
        <w:rPr>
          <w:rFonts w:ascii="Times New Roman" w:hAnsi="Times New Roman" w:cs="Times New Roman"/>
          <w:sz w:val="24"/>
          <w:szCs w:val="24"/>
          <w:lang w:eastAsia="pl-PL"/>
        </w:rPr>
        <w:t>Okres udzielonej gwarancji jakości</w:t>
      </w:r>
      <w:r w:rsidRPr="00800646">
        <w:rPr>
          <w:rFonts w:ascii="Times New Roman" w:hAnsi="Times New Roman" w:cs="Times New Roman"/>
          <w:sz w:val="24"/>
          <w:szCs w:val="24"/>
        </w:rPr>
        <w:t xml:space="preserve"> -  40 %  (max 40 pkt)</w:t>
      </w:r>
    </w:p>
    <w:p w:rsidR="00800646" w:rsidRPr="00800646" w:rsidRDefault="00800646" w:rsidP="00800646">
      <w:pPr>
        <w:pStyle w:val="Tekstpodstawowy31"/>
        <w:tabs>
          <w:tab w:val="left" w:pos="622"/>
          <w:tab w:val="left" w:pos="6540"/>
        </w:tabs>
        <w:spacing w:line="240" w:lineRule="auto"/>
        <w:rPr>
          <w:rFonts w:ascii="Times New Roman" w:hAnsi="Times New Roman" w:cs="Times New Roman"/>
          <w:sz w:val="24"/>
          <w:szCs w:val="24"/>
        </w:rPr>
      </w:pPr>
      <w:r w:rsidRPr="00800646">
        <w:rPr>
          <w:rFonts w:ascii="Times New Roman" w:hAnsi="Times New Roman" w:cs="Times New Roman"/>
          <w:bCs/>
          <w:sz w:val="24"/>
          <w:szCs w:val="24"/>
        </w:rPr>
        <w:t>14.2.</w:t>
      </w:r>
      <w:r w:rsidRPr="00800646">
        <w:rPr>
          <w:rFonts w:ascii="Times New Roman" w:hAnsi="Times New Roman" w:cs="Times New Roman"/>
          <w:sz w:val="24"/>
          <w:szCs w:val="24"/>
        </w:rPr>
        <w:t xml:space="preserve"> Ocena oferty będzie dokonywana wg poniższych zasad:</w:t>
      </w:r>
      <w:r w:rsidRPr="00800646">
        <w:rPr>
          <w:rFonts w:ascii="Times New Roman" w:hAnsi="Times New Roman" w:cs="Times New Roman"/>
          <w:sz w:val="24"/>
          <w:szCs w:val="24"/>
        </w:rPr>
        <w:tab/>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b/>
          <w:bCs/>
          <w:sz w:val="24"/>
          <w:szCs w:val="24"/>
          <w:u w:val="single"/>
        </w:rPr>
        <w:t>14.2.1. Ocena ceny oferty</w:t>
      </w:r>
      <w:r w:rsidRPr="00800646">
        <w:rPr>
          <w:rFonts w:ascii="Times New Roman" w:hAnsi="Times New Roman" w:cs="Times New Roman"/>
          <w:sz w:val="24"/>
          <w:szCs w:val="24"/>
        </w:rPr>
        <w:t xml:space="preserve"> – będzie przeprowadzona wg następującego wzoru matematycznego: </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b/>
          <w:bCs/>
          <w:sz w:val="24"/>
          <w:szCs w:val="24"/>
        </w:rPr>
        <w:t>P(C</w:t>
      </w:r>
      <w:r w:rsidRPr="00800646">
        <w:rPr>
          <w:rFonts w:ascii="Times New Roman" w:hAnsi="Times New Roman" w:cs="Times New Roman"/>
          <w:b/>
          <w:bCs/>
          <w:sz w:val="24"/>
          <w:szCs w:val="24"/>
          <w:vertAlign w:val="subscript"/>
        </w:rPr>
        <w:t>i</w:t>
      </w:r>
      <w:r w:rsidRPr="00800646">
        <w:rPr>
          <w:rFonts w:ascii="Times New Roman" w:hAnsi="Times New Roman" w:cs="Times New Roman"/>
          <w:b/>
          <w:bCs/>
          <w:sz w:val="24"/>
          <w:szCs w:val="24"/>
        </w:rPr>
        <w:t xml:space="preserve">) = </w:t>
      </w:r>
      <w:proofErr w:type="spellStart"/>
      <w:r w:rsidRPr="00800646">
        <w:rPr>
          <w:rFonts w:ascii="Times New Roman" w:hAnsi="Times New Roman" w:cs="Times New Roman"/>
          <w:b/>
          <w:bCs/>
          <w:sz w:val="24"/>
          <w:szCs w:val="24"/>
        </w:rPr>
        <w:t>C</w:t>
      </w:r>
      <w:r w:rsidRPr="00800646">
        <w:rPr>
          <w:rFonts w:ascii="Times New Roman" w:hAnsi="Times New Roman" w:cs="Times New Roman"/>
          <w:b/>
          <w:bCs/>
          <w:sz w:val="24"/>
          <w:szCs w:val="24"/>
          <w:vertAlign w:val="subscript"/>
        </w:rPr>
        <w:t>min</w:t>
      </w:r>
      <w:proofErr w:type="spellEnd"/>
      <w:r w:rsidRPr="00800646">
        <w:rPr>
          <w:rFonts w:ascii="Times New Roman" w:hAnsi="Times New Roman" w:cs="Times New Roman"/>
          <w:b/>
          <w:bCs/>
          <w:sz w:val="24"/>
          <w:szCs w:val="24"/>
        </w:rPr>
        <w:t xml:space="preserve"> / C</w:t>
      </w:r>
      <w:r w:rsidRPr="00800646">
        <w:rPr>
          <w:rFonts w:ascii="Times New Roman" w:hAnsi="Times New Roman" w:cs="Times New Roman"/>
          <w:b/>
          <w:bCs/>
          <w:sz w:val="24"/>
          <w:szCs w:val="24"/>
          <w:vertAlign w:val="subscript"/>
        </w:rPr>
        <w:t>i</w:t>
      </w:r>
      <w:r w:rsidRPr="00800646">
        <w:rPr>
          <w:rFonts w:ascii="Times New Roman" w:hAnsi="Times New Roman" w:cs="Times New Roman"/>
          <w:b/>
          <w:bCs/>
          <w:sz w:val="24"/>
          <w:szCs w:val="24"/>
        </w:rPr>
        <w:t xml:space="preserve">  x 60 pkt</w:t>
      </w:r>
      <w:r w:rsidRPr="00800646">
        <w:rPr>
          <w:rFonts w:ascii="Times New Roman" w:hAnsi="Times New Roman" w:cs="Times New Roman"/>
          <w:sz w:val="24"/>
          <w:szCs w:val="24"/>
        </w:rPr>
        <w:t xml:space="preserve"> gdzie:</w:t>
      </w:r>
    </w:p>
    <w:p w:rsidR="00800646" w:rsidRPr="00800646" w:rsidRDefault="00800646" w:rsidP="00800646">
      <w:pPr>
        <w:rPr>
          <w:rFonts w:ascii="Times New Roman" w:hAnsi="Times New Roman" w:cs="Times New Roman"/>
          <w:sz w:val="24"/>
          <w:szCs w:val="24"/>
        </w:rPr>
      </w:pPr>
      <w:proofErr w:type="spellStart"/>
      <w:r w:rsidRPr="00800646">
        <w:rPr>
          <w:rFonts w:ascii="Times New Roman" w:hAnsi="Times New Roman" w:cs="Times New Roman"/>
          <w:b/>
          <w:bCs/>
          <w:sz w:val="24"/>
          <w:szCs w:val="24"/>
        </w:rPr>
        <w:t>C</w:t>
      </w:r>
      <w:r w:rsidRPr="00800646">
        <w:rPr>
          <w:rFonts w:ascii="Times New Roman" w:hAnsi="Times New Roman" w:cs="Times New Roman"/>
          <w:b/>
          <w:bCs/>
          <w:sz w:val="24"/>
          <w:szCs w:val="24"/>
          <w:vertAlign w:val="subscript"/>
        </w:rPr>
        <w:t>min</w:t>
      </w:r>
      <w:proofErr w:type="spellEnd"/>
      <w:r w:rsidRPr="00800646">
        <w:rPr>
          <w:rFonts w:ascii="Times New Roman" w:hAnsi="Times New Roman" w:cs="Times New Roman"/>
          <w:sz w:val="24"/>
          <w:szCs w:val="24"/>
        </w:rPr>
        <w:t xml:space="preserve"> – najniższa cena spośród wszystkich ważnych ofert i nie odrzuconych</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b/>
          <w:bCs/>
          <w:sz w:val="24"/>
          <w:szCs w:val="24"/>
        </w:rPr>
        <w:t>C</w:t>
      </w:r>
      <w:r w:rsidRPr="00800646">
        <w:rPr>
          <w:rFonts w:ascii="Times New Roman" w:hAnsi="Times New Roman" w:cs="Times New Roman"/>
          <w:b/>
          <w:bCs/>
          <w:sz w:val="24"/>
          <w:szCs w:val="24"/>
          <w:vertAlign w:val="subscript"/>
        </w:rPr>
        <w:t>i</w:t>
      </w:r>
      <w:r w:rsidRPr="00800646">
        <w:rPr>
          <w:rFonts w:ascii="Times New Roman" w:hAnsi="Times New Roman" w:cs="Times New Roman"/>
          <w:sz w:val="24"/>
          <w:szCs w:val="24"/>
        </w:rPr>
        <w:t xml:space="preserve"> – ceny poszczególnych ofert</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b/>
          <w:bCs/>
          <w:sz w:val="24"/>
          <w:szCs w:val="24"/>
        </w:rPr>
        <w:t>P(C</w:t>
      </w:r>
      <w:r w:rsidRPr="00800646">
        <w:rPr>
          <w:rFonts w:ascii="Times New Roman" w:hAnsi="Times New Roman" w:cs="Times New Roman"/>
          <w:b/>
          <w:bCs/>
          <w:sz w:val="24"/>
          <w:szCs w:val="24"/>
          <w:vertAlign w:val="subscript"/>
        </w:rPr>
        <w:t>i</w:t>
      </w:r>
      <w:r w:rsidRPr="00800646">
        <w:rPr>
          <w:rFonts w:ascii="Times New Roman" w:hAnsi="Times New Roman" w:cs="Times New Roman"/>
          <w:b/>
          <w:bCs/>
          <w:sz w:val="24"/>
          <w:szCs w:val="24"/>
        </w:rPr>
        <w:t>)</w:t>
      </w:r>
      <w:r w:rsidRPr="00800646">
        <w:rPr>
          <w:rFonts w:ascii="Times New Roman" w:hAnsi="Times New Roman" w:cs="Times New Roman"/>
          <w:sz w:val="24"/>
          <w:szCs w:val="24"/>
        </w:rPr>
        <w:t xml:space="preserve"> – liczba punktów za kryterium ceny</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b/>
          <w:sz w:val="24"/>
          <w:szCs w:val="24"/>
        </w:rPr>
        <w:t>14.2.2.</w:t>
      </w:r>
      <w:r w:rsidRPr="00800646">
        <w:rPr>
          <w:rFonts w:ascii="Times New Roman" w:hAnsi="Times New Roman" w:cs="Times New Roman"/>
          <w:sz w:val="24"/>
          <w:szCs w:val="24"/>
        </w:rPr>
        <w:t xml:space="preserve"> </w:t>
      </w:r>
      <w:r w:rsidRPr="00800646">
        <w:rPr>
          <w:rFonts w:ascii="Times New Roman" w:hAnsi="Times New Roman" w:cs="Times New Roman"/>
          <w:b/>
          <w:sz w:val="24"/>
          <w:szCs w:val="24"/>
        </w:rPr>
        <w:t>Ocena okresu gwarancji udzielonej na przedmiot zamówienia</w:t>
      </w:r>
      <w:r w:rsidRPr="00800646">
        <w:rPr>
          <w:rFonts w:ascii="Times New Roman" w:hAnsi="Times New Roman" w:cs="Times New Roman"/>
          <w:sz w:val="24"/>
          <w:szCs w:val="24"/>
        </w:rPr>
        <w:t xml:space="preserve">. </w:t>
      </w:r>
    </w:p>
    <w:p w:rsidR="00800646" w:rsidRPr="00800646" w:rsidRDefault="00800646" w:rsidP="00800646">
      <w:pPr>
        <w:jc w:val="both"/>
        <w:rPr>
          <w:rFonts w:ascii="Times New Roman" w:hAnsi="Times New Roman" w:cs="Times New Roman"/>
          <w:sz w:val="24"/>
          <w:szCs w:val="24"/>
        </w:rPr>
      </w:pPr>
      <w:r w:rsidRPr="00800646">
        <w:rPr>
          <w:rFonts w:ascii="Times New Roman" w:hAnsi="Times New Roman" w:cs="Times New Roman"/>
          <w:sz w:val="24"/>
          <w:szCs w:val="24"/>
        </w:rPr>
        <w:t xml:space="preserve">Ocena przeprowadzona zostanie na podstawie podanego na druku oferty okresu gwarancji na przedmiot zamówienia w pełnych latach. Okres gwarancji należy podawać wyłącznie w pełnych latach. W przypadku podania okresu gwarancji w miesiącach Zamawiający zaliczy do wyliczenia punktów okres pełnego roku przyjmując rok niższy niż będzie to wynikało z podanej ilości miesięcy (np. podanie okresu gwarancji 5 lat  i 9 </w:t>
      </w:r>
      <w:proofErr w:type="spellStart"/>
      <w:r w:rsidRPr="00800646">
        <w:rPr>
          <w:rFonts w:ascii="Times New Roman" w:hAnsi="Times New Roman" w:cs="Times New Roman"/>
          <w:sz w:val="24"/>
          <w:szCs w:val="24"/>
        </w:rPr>
        <w:t>m-cy</w:t>
      </w:r>
      <w:proofErr w:type="spellEnd"/>
      <w:r w:rsidRPr="00800646">
        <w:rPr>
          <w:rFonts w:ascii="Times New Roman" w:hAnsi="Times New Roman" w:cs="Times New Roman"/>
          <w:sz w:val="24"/>
          <w:szCs w:val="24"/>
        </w:rPr>
        <w:t xml:space="preserve"> będzie traktowane jako 5 pełnych lat). </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sz w:val="24"/>
          <w:szCs w:val="24"/>
        </w:rPr>
        <w:lastRenderedPageBreak/>
        <w:t xml:space="preserve">Ocena przeprowadzona zostanie wg poniższego zestawienia: </w:t>
      </w:r>
    </w:p>
    <w:p w:rsidR="00800646" w:rsidRPr="00800646" w:rsidRDefault="00800646" w:rsidP="00800646">
      <w:pPr>
        <w:rPr>
          <w:rFonts w:ascii="Times New Roman" w:hAnsi="Times New Roman" w:cs="Times New Roman"/>
          <w:sz w:val="24"/>
          <w:szCs w:val="24"/>
        </w:rPr>
      </w:pPr>
      <w:r w:rsidRPr="00800646">
        <w:rPr>
          <w:rFonts w:ascii="Times New Roman" w:hAnsi="Times New Roman" w:cs="Times New Roman"/>
          <w:sz w:val="24"/>
          <w:szCs w:val="24"/>
        </w:rPr>
        <w:t>Wykonawca, który przedstawi w swojej ofercie okres gwarancji, gdzie</w:t>
      </w:r>
      <w:r w:rsidRPr="00800646">
        <w:rPr>
          <w:rFonts w:ascii="Times New Roman" w:hAnsi="Times New Roman" w:cs="Times New Roman"/>
          <w:b/>
          <w:bCs/>
          <w:sz w:val="24"/>
          <w:szCs w:val="24"/>
        </w:rPr>
        <w:t xml:space="preserve"> P(</w:t>
      </w:r>
      <w:proofErr w:type="spellStart"/>
      <w:r w:rsidRPr="00800646">
        <w:rPr>
          <w:rFonts w:ascii="Times New Roman" w:hAnsi="Times New Roman" w:cs="Times New Roman"/>
          <w:b/>
          <w:bCs/>
          <w:sz w:val="24"/>
          <w:szCs w:val="24"/>
        </w:rPr>
        <w:t>G</w:t>
      </w:r>
      <w:r w:rsidRPr="00800646">
        <w:rPr>
          <w:rFonts w:ascii="Times New Roman" w:hAnsi="Times New Roman" w:cs="Times New Roman"/>
          <w:b/>
          <w:bCs/>
          <w:sz w:val="24"/>
          <w:szCs w:val="24"/>
          <w:vertAlign w:val="subscript"/>
        </w:rPr>
        <w:t>i</w:t>
      </w:r>
      <w:proofErr w:type="spellEnd"/>
      <w:r w:rsidRPr="00800646">
        <w:rPr>
          <w:rFonts w:ascii="Times New Roman" w:hAnsi="Times New Roman" w:cs="Times New Roman"/>
          <w:b/>
          <w:bCs/>
          <w:sz w:val="24"/>
          <w:szCs w:val="24"/>
        </w:rPr>
        <w:t>)</w:t>
      </w:r>
      <w:r w:rsidRPr="00800646">
        <w:rPr>
          <w:rFonts w:ascii="Times New Roman" w:hAnsi="Times New Roman" w:cs="Times New Roman"/>
          <w:sz w:val="24"/>
          <w:szCs w:val="24"/>
        </w:rPr>
        <w:t xml:space="preserve"> to liczba punktów za kryterium okresu udzielonej gwarancji:</w:t>
      </w:r>
    </w:p>
    <w:p w:rsidR="00800646" w:rsidRPr="00800646" w:rsidRDefault="00800646" w:rsidP="00800646">
      <w:pPr>
        <w:tabs>
          <w:tab w:val="left" w:pos="2340"/>
        </w:tabs>
        <w:rPr>
          <w:rFonts w:ascii="Times New Roman" w:hAnsi="Times New Roman" w:cs="Times New Roman"/>
          <w:sz w:val="24"/>
          <w:szCs w:val="24"/>
        </w:rPr>
      </w:pPr>
      <w:r w:rsidRPr="00800646">
        <w:rPr>
          <w:rFonts w:ascii="Times New Roman" w:hAnsi="Times New Roman" w:cs="Times New Roman"/>
          <w:b/>
          <w:bCs/>
          <w:sz w:val="24"/>
          <w:szCs w:val="24"/>
        </w:rPr>
        <w:t>3 lata</w:t>
      </w:r>
      <w:r w:rsidRPr="00800646">
        <w:rPr>
          <w:rFonts w:ascii="Times New Roman" w:hAnsi="Times New Roman" w:cs="Times New Roman"/>
          <w:sz w:val="24"/>
          <w:szCs w:val="24"/>
        </w:rPr>
        <w:t xml:space="preserve">  </w:t>
      </w:r>
      <w:r w:rsidRPr="00800646">
        <w:rPr>
          <w:rFonts w:ascii="Times New Roman" w:hAnsi="Times New Roman" w:cs="Times New Roman"/>
          <w:sz w:val="24"/>
          <w:szCs w:val="24"/>
        </w:rPr>
        <w:tab/>
        <w:t xml:space="preserve">– otrzyma </w:t>
      </w:r>
      <w:r w:rsidRPr="00800646">
        <w:rPr>
          <w:rFonts w:ascii="Times New Roman" w:hAnsi="Times New Roman" w:cs="Times New Roman"/>
          <w:b/>
          <w:bCs/>
          <w:sz w:val="24"/>
          <w:szCs w:val="24"/>
        </w:rPr>
        <w:t>0 punktów</w:t>
      </w:r>
      <w:r w:rsidRPr="00800646">
        <w:rPr>
          <w:rFonts w:ascii="Times New Roman" w:hAnsi="Times New Roman" w:cs="Times New Roman"/>
          <w:sz w:val="24"/>
          <w:szCs w:val="24"/>
        </w:rPr>
        <w:t xml:space="preserve"> P(</w:t>
      </w:r>
      <w:proofErr w:type="spellStart"/>
      <w:r w:rsidRPr="00800646">
        <w:rPr>
          <w:rFonts w:ascii="Times New Roman" w:hAnsi="Times New Roman" w:cs="Times New Roman"/>
          <w:sz w:val="24"/>
          <w:szCs w:val="24"/>
        </w:rPr>
        <w:t>G</w:t>
      </w:r>
      <w:r w:rsidRPr="00800646">
        <w:rPr>
          <w:rFonts w:ascii="Times New Roman" w:hAnsi="Times New Roman" w:cs="Times New Roman"/>
          <w:sz w:val="24"/>
          <w:szCs w:val="24"/>
          <w:vertAlign w:val="subscript"/>
        </w:rPr>
        <w:t>i</w:t>
      </w:r>
      <w:proofErr w:type="spellEnd"/>
      <w:r w:rsidRPr="00800646">
        <w:rPr>
          <w:rFonts w:ascii="Times New Roman" w:hAnsi="Times New Roman" w:cs="Times New Roman"/>
          <w:sz w:val="24"/>
          <w:szCs w:val="24"/>
        </w:rPr>
        <w:t>)</w:t>
      </w:r>
    </w:p>
    <w:p w:rsidR="00800646" w:rsidRPr="00800646" w:rsidRDefault="00800646" w:rsidP="00800646">
      <w:pPr>
        <w:tabs>
          <w:tab w:val="left" w:pos="2340"/>
        </w:tabs>
        <w:rPr>
          <w:rFonts w:ascii="Times New Roman" w:hAnsi="Times New Roman" w:cs="Times New Roman"/>
          <w:sz w:val="24"/>
          <w:szCs w:val="24"/>
        </w:rPr>
      </w:pPr>
      <w:r w:rsidRPr="00800646">
        <w:rPr>
          <w:rFonts w:ascii="Times New Roman" w:hAnsi="Times New Roman" w:cs="Times New Roman"/>
          <w:b/>
          <w:bCs/>
          <w:sz w:val="24"/>
          <w:szCs w:val="24"/>
        </w:rPr>
        <w:t>4 lata</w:t>
      </w:r>
      <w:r w:rsidRPr="00800646">
        <w:rPr>
          <w:rFonts w:ascii="Times New Roman" w:hAnsi="Times New Roman" w:cs="Times New Roman"/>
          <w:sz w:val="24"/>
          <w:szCs w:val="24"/>
        </w:rPr>
        <w:t xml:space="preserve">  </w:t>
      </w:r>
      <w:r w:rsidRPr="00800646">
        <w:rPr>
          <w:rFonts w:ascii="Times New Roman" w:hAnsi="Times New Roman" w:cs="Times New Roman"/>
          <w:sz w:val="24"/>
          <w:szCs w:val="24"/>
        </w:rPr>
        <w:tab/>
        <w:t xml:space="preserve">– otrzyma </w:t>
      </w:r>
      <w:r w:rsidRPr="00800646">
        <w:rPr>
          <w:rFonts w:ascii="Times New Roman" w:hAnsi="Times New Roman" w:cs="Times New Roman"/>
          <w:b/>
          <w:bCs/>
          <w:sz w:val="24"/>
          <w:szCs w:val="24"/>
        </w:rPr>
        <w:t>10 punktów</w:t>
      </w:r>
      <w:r w:rsidRPr="00800646">
        <w:rPr>
          <w:rFonts w:ascii="Times New Roman" w:hAnsi="Times New Roman" w:cs="Times New Roman"/>
          <w:sz w:val="24"/>
          <w:szCs w:val="24"/>
        </w:rPr>
        <w:t xml:space="preserve"> P(</w:t>
      </w:r>
      <w:proofErr w:type="spellStart"/>
      <w:r w:rsidRPr="00800646">
        <w:rPr>
          <w:rFonts w:ascii="Times New Roman" w:hAnsi="Times New Roman" w:cs="Times New Roman"/>
          <w:sz w:val="24"/>
          <w:szCs w:val="24"/>
        </w:rPr>
        <w:t>G</w:t>
      </w:r>
      <w:r w:rsidRPr="00800646">
        <w:rPr>
          <w:rFonts w:ascii="Times New Roman" w:hAnsi="Times New Roman" w:cs="Times New Roman"/>
          <w:sz w:val="24"/>
          <w:szCs w:val="24"/>
          <w:vertAlign w:val="subscript"/>
        </w:rPr>
        <w:t>i</w:t>
      </w:r>
      <w:proofErr w:type="spellEnd"/>
      <w:r w:rsidRPr="00800646">
        <w:rPr>
          <w:rFonts w:ascii="Times New Roman" w:hAnsi="Times New Roman" w:cs="Times New Roman"/>
          <w:sz w:val="24"/>
          <w:szCs w:val="24"/>
        </w:rPr>
        <w:t>)</w:t>
      </w:r>
    </w:p>
    <w:p w:rsidR="00800646" w:rsidRPr="00800646" w:rsidRDefault="00800646" w:rsidP="00800646">
      <w:pPr>
        <w:tabs>
          <w:tab w:val="left" w:pos="2340"/>
        </w:tabs>
        <w:rPr>
          <w:rFonts w:ascii="Times New Roman" w:hAnsi="Times New Roman" w:cs="Times New Roman"/>
          <w:sz w:val="24"/>
          <w:szCs w:val="24"/>
        </w:rPr>
      </w:pPr>
      <w:r w:rsidRPr="00800646">
        <w:rPr>
          <w:rFonts w:ascii="Times New Roman" w:hAnsi="Times New Roman" w:cs="Times New Roman"/>
          <w:b/>
          <w:bCs/>
          <w:sz w:val="24"/>
          <w:szCs w:val="24"/>
        </w:rPr>
        <w:t>5 lat</w:t>
      </w:r>
      <w:r w:rsidRPr="00800646">
        <w:rPr>
          <w:rFonts w:ascii="Times New Roman" w:hAnsi="Times New Roman" w:cs="Times New Roman"/>
          <w:sz w:val="24"/>
          <w:szCs w:val="24"/>
        </w:rPr>
        <w:t xml:space="preserve">  </w:t>
      </w:r>
      <w:r w:rsidRPr="00800646">
        <w:rPr>
          <w:rFonts w:ascii="Times New Roman" w:hAnsi="Times New Roman" w:cs="Times New Roman"/>
          <w:sz w:val="24"/>
          <w:szCs w:val="24"/>
        </w:rPr>
        <w:tab/>
        <w:t xml:space="preserve">– otrzyma </w:t>
      </w:r>
      <w:r w:rsidRPr="00800646">
        <w:rPr>
          <w:rFonts w:ascii="Times New Roman" w:hAnsi="Times New Roman" w:cs="Times New Roman"/>
          <w:b/>
          <w:sz w:val="24"/>
          <w:szCs w:val="24"/>
        </w:rPr>
        <w:t>20</w:t>
      </w:r>
      <w:r w:rsidRPr="00800646">
        <w:rPr>
          <w:rFonts w:ascii="Times New Roman" w:hAnsi="Times New Roman" w:cs="Times New Roman"/>
          <w:b/>
          <w:bCs/>
          <w:sz w:val="24"/>
          <w:szCs w:val="24"/>
        </w:rPr>
        <w:t xml:space="preserve"> punktów</w:t>
      </w:r>
      <w:r w:rsidRPr="00800646">
        <w:rPr>
          <w:rFonts w:ascii="Times New Roman" w:hAnsi="Times New Roman" w:cs="Times New Roman"/>
          <w:sz w:val="24"/>
          <w:szCs w:val="24"/>
        </w:rPr>
        <w:t xml:space="preserve"> P(</w:t>
      </w:r>
      <w:proofErr w:type="spellStart"/>
      <w:r w:rsidRPr="00800646">
        <w:rPr>
          <w:rFonts w:ascii="Times New Roman" w:hAnsi="Times New Roman" w:cs="Times New Roman"/>
          <w:sz w:val="24"/>
          <w:szCs w:val="24"/>
        </w:rPr>
        <w:t>G</w:t>
      </w:r>
      <w:r w:rsidRPr="00800646">
        <w:rPr>
          <w:rFonts w:ascii="Times New Roman" w:hAnsi="Times New Roman" w:cs="Times New Roman"/>
          <w:sz w:val="24"/>
          <w:szCs w:val="24"/>
          <w:vertAlign w:val="subscript"/>
        </w:rPr>
        <w:t>i</w:t>
      </w:r>
      <w:proofErr w:type="spellEnd"/>
      <w:r w:rsidRPr="00800646">
        <w:rPr>
          <w:rFonts w:ascii="Times New Roman" w:hAnsi="Times New Roman" w:cs="Times New Roman"/>
          <w:sz w:val="24"/>
          <w:szCs w:val="24"/>
        </w:rPr>
        <w:t>)</w:t>
      </w:r>
    </w:p>
    <w:p w:rsidR="00800646" w:rsidRPr="00800646" w:rsidRDefault="00800646" w:rsidP="00800646">
      <w:pPr>
        <w:tabs>
          <w:tab w:val="left" w:pos="2340"/>
        </w:tabs>
        <w:rPr>
          <w:rFonts w:ascii="Times New Roman" w:hAnsi="Times New Roman" w:cs="Times New Roman"/>
          <w:sz w:val="24"/>
          <w:szCs w:val="24"/>
        </w:rPr>
      </w:pPr>
      <w:r w:rsidRPr="00800646">
        <w:rPr>
          <w:rFonts w:ascii="Times New Roman" w:hAnsi="Times New Roman" w:cs="Times New Roman"/>
          <w:b/>
          <w:bCs/>
          <w:sz w:val="24"/>
          <w:szCs w:val="24"/>
        </w:rPr>
        <w:t xml:space="preserve">6 lat </w:t>
      </w:r>
      <w:r w:rsidRPr="00800646">
        <w:rPr>
          <w:rFonts w:ascii="Times New Roman" w:hAnsi="Times New Roman" w:cs="Times New Roman"/>
          <w:sz w:val="24"/>
          <w:szCs w:val="24"/>
        </w:rPr>
        <w:tab/>
        <w:t xml:space="preserve">– otrzyma </w:t>
      </w:r>
      <w:r w:rsidRPr="00800646">
        <w:rPr>
          <w:rFonts w:ascii="Times New Roman" w:hAnsi="Times New Roman" w:cs="Times New Roman"/>
          <w:b/>
          <w:bCs/>
          <w:sz w:val="24"/>
          <w:szCs w:val="24"/>
        </w:rPr>
        <w:t>30 punktów</w:t>
      </w:r>
      <w:r w:rsidRPr="00800646">
        <w:rPr>
          <w:rFonts w:ascii="Times New Roman" w:hAnsi="Times New Roman" w:cs="Times New Roman"/>
          <w:sz w:val="24"/>
          <w:szCs w:val="24"/>
        </w:rPr>
        <w:t xml:space="preserve"> P(</w:t>
      </w:r>
      <w:proofErr w:type="spellStart"/>
      <w:r w:rsidRPr="00800646">
        <w:rPr>
          <w:rFonts w:ascii="Times New Roman" w:hAnsi="Times New Roman" w:cs="Times New Roman"/>
          <w:sz w:val="24"/>
          <w:szCs w:val="24"/>
        </w:rPr>
        <w:t>G</w:t>
      </w:r>
      <w:r w:rsidRPr="00800646">
        <w:rPr>
          <w:rFonts w:ascii="Times New Roman" w:hAnsi="Times New Roman" w:cs="Times New Roman"/>
          <w:sz w:val="24"/>
          <w:szCs w:val="24"/>
          <w:vertAlign w:val="subscript"/>
        </w:rPr>
        <w:t>i</w:t>
      </w:r>
      <w:proofErr w:type="spellEnd"/>
      <w:r w:rsidRPr="00800646">
        <w:rPr>
          <w:rFonts w:ascii="Times New Roman" w:hAnsi="Times New Roman" w:cs="Times New Roman"/>
          <w:sz w:val="24"/>
          <w:szCs w:val="24"/>
        </w:rPr>
        <w:t>)</w:t>
      </w:r>
    </w:p>
    <w:p w:rsidR="00800646" w:rsidRPr="00800646" w:rsidRDefault="00800646" w:rsidP="00800646">
      <w:pPr>
        <w:tabs>
          <w:tab w:val="left" w:pos="2340"/>
        </w:tabs>
        <w:rPr>
          <w:rFonts w:ascii="Times New Roman" w:hAnsi="Times New Roman" w:cs="Times New Roman"/>
          <w:sz w:val="24"/>
          <w:szCs w:val="24"/>
        </w:rPr>
      </w:pPr>
      <w:r w:rsidRPr="00800646">
        <w:rPr>
          <w:rFonts w:ascii="Times New Roman" w:hAnsi="Times New Roman" w:cs="Times New Roman"/>
          <w:b/>
          <w:sz w:val="24"/>
          <w:szCs w:val="24"/>
        </w:rPr>
        <w:t xml:space="preserve">7 lat i więcej </w:t>
      </w:r>
      <w:r w:rsidRPr="00800646">
        <w:rPr>
          <w:rFonts w:ascii="Times New Roman" w:hAnsi="Times New Roman" w:cs="Times New Roman"/>
          <w:sz w:val="24"/>
          <w:szCs w:val="24"/>
        </w:rPr>
        <w:tab/>
        <w:t xml:space="preserve">- otrzyma </w:t>
      </w:r>
      <w:r w:rsidRPr="00800646">
        <w:rPr>
          <w:rFonts w:ascii="Times New Roman" w:hAnsi="Times New Roman" w:cs="Times New Roman"/>
          <w:b/>
          <w:bCs/>
          <w:sz w:val="24"/>
          <w:szCs w:val="24"/>
        </w:rPr>
        <w:t>40 punktów</w:t>
      </w:r>
      <w:r w:rsidRPr="00800646">
        <w:rPr>
          <w:rFonts w:ascii="Times New Roman" w:hAnsi="Times New Roman" w:cs="Times New Roman"/>
          <w:sz w:val="24"/>
          <w:szCs w:val="24"/>
        </w:rPr>
        <w:t xml:space="preserve"> P(</w:t>
      </w:r>
      <w:proofErr w:type="spellStart"/>
      <w:r w:rsidRPr="00800646">
        <w:rPr>
          <w:rFonts w:ascii="Times New Roman" w:hAnsi="Times New Roman" w:cs="Times New Roman"/>
          <w:sz w:val="24"/>
          <w:szCs w:val="24"/>
        </w:rPr>
        <w:t>G</w:t>
      </w:r>
      <w:r w:rsidRPr="00800646">
        <w:rPr>
          <w:rFonts w:ascii="Times New Roman" w:hAnsi="Times New Roman" w:cs="Times New Roman"/>
          <w:sz w:val="24"/>
          <w:szCs w:val="24"/>
          <w:vertAlign w:val="subscript"/>
        </w:rPr>
        <w:t>i</w:t>
      </w:r>
      <w:proofErr w:type="spellEnd"/>
      <w:r w:rsidRPr="00800646">
        <w:rPr>
          <w:rFonts w:ascii="Times New Roman" w:hAnsi="Times New Roman" w:cs="Times New Roman"/>
          <w:sz w:val="24"/>
          <w:szCs w:val="24"/>
        </w:rPr>
        <w:t>)</w:t>
      </w:r>
    </w:p>
    <w:p w:rsidR="00800646" w:rsidRPr="00800646" w:rsidRDefault="00800646" w:rsidP="00800646">
      <w:pPr>
        <w:tabs>
          <w:tab w:val="left" w:pos="2340"/>
        </w:tabs>
        <w:jc w:val="both"/>
        <w:rPr>
          <w:rFonts w:ascii="Times New Roman" w:hAnsi="Times New Roman" w:cs="Times New Roman"/>
          <w:b/>
          <w:sz w:val="24"/>
          <w:szCs w:val="24"/>
        </w:rPr>
      </w:pPr>
      <w:r w:rsidRPr="00800646">
        <w:rPr>
          <w:rFonts w:ascii="Times New Roman" w:hAnsi="Times New Roman" w:cs="Times New Roman"/>
          <w:b/>
          <w:sz w:val="24"/>
          <w:szCs w:val="24"/>
        </w:rPr>
        <w:t>Okres rękojmi za wady jest zrównany z okresem udzielonej gwarancji jakości.</w:t>
      </w:r>
    </w:p>
    <w:p w:rsidR="00800646" w:rsidRPr="00800646" w:rsidRDefault="00800646" w:rsidP="00800646">
      <w:pPr>
        <w:tabs>
          <w:tab w:val="left" w:pos="2340"/>
        </w:tabs>
        <w:jc w:val="both"/>
        <w:rPr>
          <w:rFonts w:ascii="Times New Roman" w:hAnsi="Times New Roman" w:cs="Times New Roman"/>
          <w:sz w:val="24"/>
          <w:szCs w:val="24"/>
          <w:u w:val="single"/>
        </w:rPr>
      </w:pPr>
      <w:r w:rsidRPr="00800646">
        <w:rPr>
          <w:rFonts w:ascii="Times New Roman" w:hAnsi="Times New Roman" w:cs="Times New Roman"/>
          <w:b/>
          <w:sz w:val="24"/>
          <w:szCs w:val="24"/>
        </w:rPr>
        <w:t>UWAGA:</w:t>
      </w:r>
      <w:r w:rsidRPr="00800646">
        <w:rPr>
          <w:rFonts w:ascii="Times New Roman" w:hAnsi="Times New Roman" w:cs="Times New Roman"/>
          <w:sz w:val="24"/>
          <w:szCs w:val="24"/>
        </w:rPr>
        <w:t xml:space="preserve"> </w:t>
      </w:r>
      <w:r w:rsidRPr="00800646">
        <w:rPr>
          <w:rFonts w:ascii="Times New Roman" w:hAnsi="Times New Roman" w:cs="Times New Roman"/>
          <w:sz w:val="24"/>
          <w:szCs w:val="24"/>
          <w:u w:val="single"/>
        </w:rPr>
        <w:t xml:space="preserve">Oferta wykonawcy, który  zaoferuje okres gwarancji jakości na przedmiot zamówienia, </w:t>
      </w:r>
      <w:r w:rsidRPr="00800646">
        <w:rPr>
          <w:rFonts w:ascii="Times New Roman" w:hAnsi="Times New Roman" w:cs="Times New Roman"/>
          <w:b/>
          <w:sz w:val="24"/>
          <w:szCs w:val="24"/>
          <w:u w:val="single"/>
        </w:rPr>
        <w:t xml:space="preserve"> poniżej 3 lat </w:t>
      </w:r>
      <w:r w:rsidRPr="00800646">
        <w:rPr>
          <w:rFonts w:ascii="Times New Roman" w:hAnsi="Times New Roman" w:cs="Times New Roman"/>
          <w:sz w:val="24"/>
          <w:szCs w:val="24"/>
          <w:u w:val="single"/>
        </w:rPr>
        <w:t>zostanie odrzucona. Oferta w której nie będzie żadnej informacji dot. okresu udzielonej gwarancji, traktowana będzie jak oferta w której Wykonawca nie udzielił okresu gwaranci na min. 3 lat.</w:t>
      </w:r>
    </w:p>
    <w:p w:rsidR="00800646" w:rsidRPr="00850910" w:rsidRDefault="00850910" w:rsidP="00800646">
      <w:pPr>
        <w:rPr>
          <w:rFonts w:ascii="Times New Roman" w:hAnsi="Times New Roman" w:cs="Times New Roman"/>
          <w:b/>
          <w:sz w:val="24"/>
          <w:szCs w:val="24"/>
        </w:rPr>
      </w:pPr>
      <w:r>
        <w:rPr>
          <w:rFonts w:ascii="Times New Roman" w:hAnsi="Times New Roman" w:cs="Times New Roman"/>
          <w:b/>
          <w:sz w:val="24"/>
          <w:szCs w:val="24"/>
        </w:rPr>
        <w:t>14.</w:t>
      </w:r>
      <w:r w:rsidR="00800646" w:rsidRPr="00850910">
        <w:rPr>
          <w:rFonts w:ascii="Times New Roman" w:hAnsi="Times New Roman" w:cs="Times New Roman"/>
          <w:b/>
          <w:sz w:val="24"/>
          <w:szCs w:val="24"/>
        </w:rPr>
        <w:t xml:space="preserve">3.3. </w:t>
      </w:r>
      <w:r w:rsidR="00800646" w:rsidRPr="00850910">
        <w:rPr>
          <w:rFonts w:ascii="Times New Roman" w:hAnsi="Times New Roman" w:cs="Times New Roman"/>
          <w:b/>
          <w:sz w:val="24"/>
          <w:szCs w:val="24"/>
          <w:u w:val="single"/>
        </w:rPr>
        <w:t>Ocena oferty – suma punktów z poszczególnych kryteriów</w:t>
      </w:r>
      <w:r w:rsidR="00800646" w:rsidRPr="00850910">
        <w:rPr>
          <w:rFonts w:ascii="Times New Roman" w:hAnsi="Times New Roman" w:cs="Times New Roman"/>
          <w:b/>
          <w:sz w:val="24"/>
          <w:szCs w:val="24"/>
        </w:rPr>
        <w:t>:</w:t>
      </w:r>
    </w:p>
    <w:p w:rsidR="00800646" w:rsidRPr="00850910" w:rsidRDefault="00800646" w:rsidP="00800646">
      <w:pPr>
        <w:pStyle w:val="Tekstpodstawowy31"/>
        <w:tabs>
          <w:tab w:val="left" w:pos="622"/>
        </w:tabs>
        <w:spacing w:line="240" w:lineRule="auto"/>
        <w:rPr>
          <w:rFonts w:ascii="Times New Roman" w:hAnsi="Times New Roman" w:cs="Times New Roman"/>
          <w:bCs/>
          <w:sz w:val="24"/>
          <w:szCs w:val="24"/>
        </w:rPr>
      </w:pPr>
      <w:r w:rsidRPr="00850910">
        <w:rPr>
          <w:rFonts w:ascii="Times New Roman" w:hAnsi="Times New Roman" w:cs="Times New Roman"/>
          <w:bCs/>
          <w:sz w:val="24"/>
          <w:szCs w:val="24"/>
        </w:rPr>
        <w:t xml:space="preserve">        </w:t>
      </w:r>
      <w:r w:rsidRPr="00850910">
        <w:rPr>
          <w:rFonts w:ascii="Times New Roman" w:hAnsi="Times New Roman" w:cs="Times New Roman"/>
          <w:bCs/>
          <w:sz w:val="24"/>
          <w:szCs w:val="24"/>
        </w:rPr>
        <w:tab/>
        <w:t>P = P(C</w:t>
      </w:r>
      <w:r w:rsidRPr="00850910">
        <w:rPr>
          <w:rFonts w:ascii="Times New Roman" w:hAnsi="Times New Roman" w:cs="Times New Roman"/>
          <w:bCs/>
          <w:sz w:val="24"/>
          <w:szCs w:val="24"/>
          <w:vertAlign w:val="subscript"/>
        </w:rPr>
        <w:t>i</w:t>
      </w:r>
      <w:r w:rsidRPr="00850910">
        <w:rPr>
          <w:rFonts w:ascii="Times New Roman" w:hAnsi="Times New Roman" w:cs="Times New Roman"/>
          <w:bCs/>
          <w:sz w:val="24"/>
          <w:szCs w:val="24"/>
        </w:rPr>
        <w:t>) + P(</w:t>
      </w:r>
      <w:proofErr w:type="spellStart"/>
      <w:r w:rsidRPr="00850910">
        <w:rPr>
          <w:rFonts w:ascii="Times New Roman" w:hAnsi="Times New Roman" w:cs="Times New Roman"/>
          <w:bCs/>
          <w:sz w:val="24"/>
          <w:szCs w:val="24"/>
        </w:rPr>
        <w:t>G</w:t>
      </w:r>
      <w:r w:rsidRPr="00850910">
        <w:rPr>
          <w:rFonts w:ascii="Times New Roman" w:hAnsi="Times New Roman" w:cs="Times New Roman"/>
          <w:bCs/>
          <w:sz w:val="24"/>
          <w:szCs w:val="24"/>
          <w:vertAlign w:val="subscript"/>
        </w:rPr>
        <w:t>i</w:t>
      </w:r>
      <w:proofErr w:type="spellEnd"/>
      <w:r w:rsidRPr="00850910">
        <w:rPr>
          <w:rFonts w:ascii="Times New Roman" w:hAnsi="Times New Roman" w:cs="Times New Roman"/>
          <w:bCs/>
          <w:sz w:val="24"/>
          <w:szCs w:val="24"/>
        </w:rPr>
        <w:t xml:space="preserve">)  </w:t>
      </w:r>
    </w:p>
    <w:p w:rsidR="00800646" w:rsidRPr="00850910" w:rsidRDefault="00800646" w:rsidP="00800646">
      <w:pPr>
        <w:pStyle w:val="Tekstpodstawowy31"/>
        <w:tabs>
          <w:tab w:val="left" w:pos="622"/>
        </w:tabs>
        <w:spacing w:line="240" w:lineRule="auto"/>
        <w:rPr>
          <w:rFonts w:ascii="Times New Roman" w:hAnsi="Times New Roman" w:cs="Times New Roman"/>
          <w:bCs/>
          <w:sz w:val="24"/>
          <w:szCs w:val="24"/>
        </w:rPr>
      </w:pPr>
    </w:p>
    <w:p w:rsidR="00800646" w:rsidRPr="00850910" w:rsidRDefault="00800646" w:rsidP="00800646">
      <w:pPr>
        <w:rPr>
          <w:rFonts w:ascii="Times New Roman" w:hAnsi="Times New Roman" w:cs="Times New Roman"/>
          <w:sz w:val="24"/>
          <w:szCs w:val="24"/>
        </w:rPr>
      </w:pPr>
      <w:r w:rsidRPr="00850910">
        <w:rPr>
          <w:rFonts w:ascii="Times New Roman" w:hAnsi="Times New Roman" w:cs="Times New Roman"/>
          <w:b/>
          <w:bCs/>
          <w:sz w:val="24"/>
          <w:szCs w:val="24"/>
        </w:rPr>
        <w:t>4.</w:t>
      </w:r>
      <w:r w:rsidRPr="00850910">
        <w:rPr>
          <w:rFonts w:ascii="Times New Roman" w:hAnsi="Times New Roman" w:cs="Times New Roman"/>
          <w:sz w:val="24"/>
          <w:szCs w:val="24"/>
        </w:rPr>
        <w:t xml:space="preserve"> Zamawiający oceni i porówna tylko te oferty, które odpowiadają treści i wymogom SWZ. </w:t>
      </w:r>
    </w:p>
    <w:p w:rsidR="00800646" w:rsidRPr="00850910" w:rsidRDefault="00800646" w:rsidP="00850910">
      <w:pPr>
        <w:jc w:val="both"/>
        <w:rPr>
          <w:rFonts w:ascii="Times New Roman" w:hAnsi="Times New Roman" w:cs="Times New Roman"/>
          <w:sz w:val="24"/>
          <w:szCs w:val="24"/>
        </w:rPr>
      </w:pPr>
      <w:r w:rsidRPr="00850910">
        <w:rPr>
          <w:rFonts w:ascii="Times New Roman" w:hAnsi="Times New Roman" w:cs="Times New Roman"/>
          <w:b/>
          <w:bCs/>
          <w:sz w:val="24"/>
          <w:szCs w:val="24"/>
        </w:rPr>
        <w:t>5</w:t>
      </w:r>
      <w:r w:rsidRPr="00850910">
        <w:rPr>
          <w:rFonts w:ascii="Times New Roman" w:hAnsi="Times New Roman" w:cs="Times New Roman"/>
          <w:bCs/>
          <w:sz w:val="24"/>
          <w:szCs w:val="24"/>
        </w:rPr>
        <w:t>.</w:t>
      </w:r>
      <w:r w:rsidRPr="00850910">
        <w:rPr>
          <w:rFonts w:ascii="Times New Roman" w:hAnsi="Times New Roman" w:cs="Times New Roman"/>
          <w:sz w:val="24"/>
          <w:szCs w:val="24"/>
        </w:rPr>
        <w:t xml:space="preserve"> Obliczając punktację dla poszczególnych ofert, zamawiający zastosuje zaokrąglenie do dwóch miejsc po przecinku.</w:t>
      </w:r>
    </w:p>
    <w:p w:rsidR="00800646" w:rsidRPr="00850910" w:rsidRDefault="00800646" w:rsidP="00800646">
      <w:pPr>
        <w:rPr>
          <w:rFonts w:ascii="Times New Roman" w:hAnsi="Times New Roman" w:cs="Times New Roman"/>
          <w:b/>
          <w:bCs/>
          <w:i/>
          <w:iCs/>
          <w:sz w:val="24"/>
          <w:szCs w:val="24"/>
        </w:rPr>
      </w:pPr>
    </w:p>
    <w:p w:rsidR="00800646" w:rsidRPr="00850910" w:rsidRDefault="00800646" w:rsidP="00800646">
      <w:pPr>
        <w:pStyle w:val="Tekstpodstawowywcity21"/>
        <w:tabs>
          <w:tab w:val="left" w:pos="0"/>
        </w:tabs>
        <w:spacing w:after="120" w:line="240" w:lineRule="auto"/>
        <w:ind w:left="0"/>
        <w:rPr>
          <w:b w:val="0"/>
        </w:rPr>
      </w:pPr>
      <w:r w:rsidRPr="00850910">
        <w:t>6.</w:t>
      </w:r>
      <w:r w:rsidRPr="00850910">
        <w:rPr>
          <w:b w:val="0"/>
        </w:rPr>
        <w:t xml:space="preserve"> W toku badania i oceny ofert Zamawiający może żądać od Wykonawców wyjaśnień dotyczących treści złożonych ofert lub innych składanych dokumentów lub oświadczeń. Niedopuszczalne jest prowadzenie między Zamawiającym a Wykonawcą negocjacji dotyczących złożonej oferty oraz z uwzględnieniem art. 223 ust. 2 ustawy </w:t>
      </w:r>
      <w:proofErr w:type="spellStart"/>
      <w:r w:rsidRPr="00850910">
        <w:rPr>
          <w:b w:val="0"/>
        </w:rPr>
        <w:t>Pzp</w:t>
      </w:r>
      <w:proofErr w:type="spellEnd"/>
      <w:r w:rsidRPr="00850910">
        <w:rPr>
          <w:b w:val="0"/>
        </w:rPr>
        <w:t>, dokonywanie jakiejkolwiek zmiany w jej treści.</w:t>
      </w:r>
    </w:p>
    <w:p w:rsidR="00800646" w:rsidRPr="00850910" w:rsidRDefault="00800646" w:rsidP="00800646">
      <w:pPr>
        <w:pStyle w:val="Tekstpodstawowywcity21"/>
        <w:tabs>
          <w:tab w:val="left" w:pos="0"/>
        </w:tabs>
        <w:spacing w:after="120" w:line="240" w:lineRule="auto"/>
        <w:ind w:left="0"/>
        <w:rPr>
          <w:b w:val="0"/>
        </w:rPr>
      </w:pPr>
      <w:r w:rsidRPr="00850910">
        <w:t>7</w:t>
      </w:r>
      <w:r w:rsidRPr="00850910">
        <w:rPr>
          <w:b w:val="0"/>
        </w:rPr>
        <w:t xml:space="preserve">. Zamawiający poprawia w ofercie omyłki określone w art. 223 ust. 2 ustawy </w:t>
      </w:r>
      <w:proofErr w:type="spellStart"/>
      <w:r w:rsidRPr="00850910">
        <w:rPr>
          <w:b w:val="0"/>
        </w:rPr>
        <w:t>Pzp</w:t>
      </w:r>
      <w:proofErr w:type="spellEnd"/>
      <w:r w:rsidRPr="00850910">
        <w:rPr>
          <w:b w:val="0"/>
        </w:rPr>
        <w:t>.</w:t>
      </w:r>
    </w:p>
    <w:p w:rsidR="00800646" w:rsidRPr="00850910" w:rsidRDefault="00800646" w:rsidP="00800646">
      <w:pPr>
        <w:pStyle w:val="Tekstpodstawowywcity21"/>
        <w:tabs>
          <w:tab w:val="left" w:pos="0"/>
        </w:tabs>
        <w:spacing w:after="120" w:line="240" w:lineRule="auto"/>
        <w:ind w:left="0"/>
        <w:rPr>
          <w:b w:val="0"/>
        </w:rPr>
      </w:pPr>
      <w:r w:rsidRPr="00850910">
        <w:t>8</w:t>
      </w:r>
      <w:r w:rsidRPr="00850910">
        <w:rPr>
          <w:b w:val="0"/>
        </w:rPr>
        <w:t xml:space="preserve">. W przypadku poprawienia innej omyłki, o którym mowa w art. 223 ust. 2 </w:t>
      </w:r>
      <w:proofErr w:type="spellStart"/>
      <w:r w:rsidRPr="00850910">
        <w:rPr>
          <w:b w:val="0"/>
        </w:rPr>
        <w:t>pkt</w:t>
      </w:r>
      <w:proofErr w:type="spellEnd"/>
      <w:r w:rsidRPr="00850910">
        <w:rPr>
          <w:b w:val="0"/>
        </w:rPr>
        <w:t xml:space="preserve"> 3) ustawy </w:t>
      </w:r>
      <w:proofErr w:type="spellStart"/>
      <w:r w:rsidRPr="00850910">
        <w:rPr>
          <w:b w:val="0"/>
        </w:rPr>
        <w:t>Pzp</w:t>
      </w:r>
      <w:proofErr w:type="spellEnd"/>
      <w:r w:rsidRPr="00850910">
        <w:rPr>
          <w:b w:val="0"/>
        </w:rPr>
        <w:t>, Zamawiający wyznacza Wykonawcy odpowiedni termin na wyrażenie zgody na poprawienie w ofercie omyłki lub zakwestionowanie jej poprawienia. Brak odpowiedzi w wyznaczonym terminie uznaje się za wyrażenie zgody na poprawienie omyłki.</w:t>
      </w:r>
    </w:p>
    <w:p w:rsidR="001C7E98" w:rsidRPr="00850910" w:rsidRDefault="001C7E98" w:rsidP="000E4BB8">
      <w:pPr>
        <w:jc w:val="both"/>
        <w:rPr>
          <w:rFonts w:ascii="Times New Roman" w:hAnsi="Times New Roman" w:cs="Times New Roman"/>
          <w:b/>
          <w:bCs/>
          <w:sz w:val="24"/>
          <w:szCs w:val="24"/>
        </w:rPr>
      </w:pPr>
      <w:r w:rsidRPr="00850910">
        <w:rPr>
          <w:rFonts w:ascii="Times New Roman" w:hAnsi="Times New Roman" w:cs="Times New Roman"/>
          <w:b/>
          <w:bCs/>
          <w:sz w:val="24"/>
          <w:szCs w:val="24"/>
        </w:rPr>
        <w:t xml:space="preserve">15. NEGOCJACJE TREŚCI OFERT ORAZ SKŁADANIE OFERT DODATKOWYCH. WYBÓR OFERTY NAJKORZYSTNIEJSZEJ </w:t>
      </w:r>
    </w:p>
    <w:p w:rsidR="001C7E98" w:rsidRPr="001C7E98"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 xml:space="preserve">15.1. Zamawiający, nie przewiduje możliwości negocjacji treści ofert. </w:t>
      </w:r>
    </w:p>
    <w:p w:rsidR="001C7E98" w:rsidRPr="00850910" w:rsidRDefault="001C7E98" w:rsidP="000E4BB8">
      <w:pPr>
        <w:jc w:val="both"/>
        <w:rPr>
          <w:rFonts w:ascii="Times New Roman" w:hAnsi="Times New Roman" w:cs="Times New Roman"/>
          <w:b/>
          <w:bCs/>
          <w:sz w:val="24"/>
          <w:szCs w:val="24"/>
        </w:rPr>
      </w:pPr>
      <w:r w:rsidRPr="00850910">
        <w:rPr>
          <w:rFonts w:ascii="Times New Roman" w:hAnsi="Times New Roman" w:cs="Times New Roman"/>
          <w:b/>
          <w:bCs/>
          <w:sz w:val="24"/>
          <w:szCs w:val="24"/>
        </w:rPr>
        <w:lastRenderedPageBreak/>
        <w:t>16. INFORMACJA O FORMALNOŚCIACH, JAKIE MUSZĄ ZOSTAĆ DOPEŁNIONE PO WYBORZE OFERT W CELU ZAWARCIA UMOWY W SPRAWIE ZAMÓWIENIA PUBLICZNEGO</w:t>
      </w:r>
    </w:p>
    <w:p w:rsidR="001C7E98"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 xml:space="preserve">16.1. Przed zawarciem umowy w sprawie zamówienia publicznego, Wykonawca, którego oferta została uznana za najkorzystniejszą zobowiązany jest dopełnić następujących formalności: </w:t>
      </w:r>
    </w:p>
    <w:p w:rsidR="001C7E98"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 xml:space="preserve">1) wnieść wymagane zabezpieczanie należytego wykonania umowy; </w:t>
      </w:r>
    </w:p>
    <w:p w:rsidR="001C7E98"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 xml:space="preserve">2) przedłożyć Zamawiającemu: </w:t>
      </w:r>
    </w:p>
    <w:p w:rsidR="001C7E98" w:rsidRDefault="001C7E98" w:rsidP="00850910">
      <w:pPr>
        <w:ind w:left="708"/>
        <w:jc w:val="both"/>
        <w:rPr>
          <w:rFonts w:ascii="Times New Roman" w:hAnsi="Times New Roman" w:cs="Times New Roman"/>
          <w:sz w:val="24"/>
          <w:szCs w:val="24"/>
        </w:rPr>
      </w:pPr>
      <w:r w:rsidRPr="001C7E98">
        <w:rPr>
          <w:rFonts w:ascii="Times New Roman" w:hAnsi="Times New Roman" w:cs="Times New Roman"/>
          <w:sz w:val="24"/>
          <w:szCs w:val="24"/>
        </w:rPr>
        <w:t>a) umowę konsorcjum dla wykonawców wspólnie ubiegających się o udzie</w:t>
      </w:r>
      <w:r>
        <w:rPr>
          <w:rFonts w:ascii="Times New Roman" w:hAnsi="Times New Roman" w:cs="Times New Roman"/>
          <w:sz w:val="24"/>
          <w:szCs w:val="24"/>
        </w:rPr>
        <w:t>lenie zamówienia,</w:t>
      </w:r>
    </w:p>
    <w:p w:rsidR="001C7E98" w:rsidRDefault="001C7E98" w:rsidP="00850910">
      <w:pPr>
        <w:ind w:left="708"/>
        <w:jc w:val="both"/>
        <w:rPr>
          <w:rFonts w:ascii="Times New Roman" w:hAnsi="Times New Roman" w:cs="Times New Roman"/>
          <w:sz w:val="24"/>
          <w:szCs w:val="24"/>
        </w:rPr>
      </w:pPr>
      <w:r w:rsidRPr="001C7E98">
        <w:rPr>
          <w:rFonts w:ascii="Times New Roman" w:hAnsi="Times New Roman" w:cs="Times New Roman"/>
          <w:sz w:val="24"/>
          <w:szCs w:val="24"/>
        </w:rPr>
        <w:t xml:space="preserve">b) polisę ubezpieczeniową zgodną z wymaganiami Zamawiającego, określonymi w projekcie umowy, stanowiącym załącznik nr 9 do SWZ, </w:t>
      </w:r>
    </w:p>
    <w:p w:rsidR="001C7E98" w:rsidRDefault="001C7E98" w:rsidP="00850910">
      <w:pPr>
        <w:ind w:left="708"/>
        <w:jc w:val="both"/>
        <w:rPr>
          <w:rFonts w:ascii="Times New Roman" w:hAnsi="Times New Roman" w:cs="Times New Roman"/>
          <w:sz w:val="24"/>
          <w:szCs w:val="24"/>
        </w:rPr>
      </w:pPr>
      <w:r w:rsidRPr="001C7E98">
        <w:rPr>
          <w:rFonts w:ascii="Times New Roman" w:hAnsi="Times New Roman" w:cs="Times New Roman"/>
          <w:sz w:val="24"/>
          <w:szCs w:val="24"/>
        </w:rPr>
        <w:t xml:space="preserve">c) poświadczone za zgodność z oryginałem przez Wykonawcę kopie dokumentów potwierdzających, że osoby wskazane w złożonym przez Wykonawcę wykazie osób posiadają wymagane przez Zamawiającego aktualne uprawnienia budowlane do pełnienia samodzielnych funkcji technicznych w budownictwie, </w:t>
      </w:r>
    </w:p>
    <w:p w:rsidR="001C7E98" w:rsidRDefault="001C7E98" w:rsidP="00850910">
      <w:pPr>
        <w:ind w:left="708"/>
        <w:jc w:val="both"/>
        <w:rPr>
          <w:rFonts w:ascii="Times New Roman" w:hAnsi="Times New Roman" w:cs="Times New Roman"/>
          <w:sz w:val="24"/>
          <w:szCs w:val="24"/>
        </w:rPr>
      </w:pPr>
      <w:r w:rsidRPr="001C7E98">
        <w:rPr>
          <w:rFonts w:ascii="Times New Roman" w:hAnsi="Times New Roman" w:cs="Times New Roman"/>
          <w:sz w:val="24"/>
          <w:szCs w:val="24"/>
        </w:rPr>
        <w:t xml:space="preserve">d) poświadczone za zgodność z oryginałem przez Wykonawcę kopie dokumentów potwierdzających przynależność osób, o których mowa w lit. c) do właściwej izby samorządu zawodowego. </w:t>
      </w:r>
    </w:p>
    <w:p w:rsidR="001C7E98" w:rsidRPr="00850910" w:rsidRDefault="001C7E98" w:rsidP="000E4BB8">
      <w:pPr>
        <w:jc w:val="both"/>
        <w:rPr>
          <w:rFonts w:ascii="Times New Roman" w:hAnsi="Times New Roman" w:cs="Times New Roman"/>
          <w:b/>
          <w:bCs/>
          <w:sz w:val="24"/>
          <w:szCs w:val="24"/>
        </w:rPr>
      </w:pPr>
      <w:r w:rsidRPr="00850910">
        <w:rPr>
          <w:rFonts w:ascii="Times New Roman" w:hAnsi="Times New Roman" w:cs="Times New Roman"/>
          <w:b/>
          <w:bCs/>
          <w:sz w:val="24"/>
          <w:szCs w:val="24"/>
        </w:rPr>
        <w:t xml:space="preserve">17. PROJEKTOWANE POSTANOWIENIA UMOWY W SPRAWIE ZAMÓWIENIA PUBLICZNEGO, KTÓRE ZOSTANĄ WPROWADZONE DO UMOWY W SPRAWIE ZAMÓWIENIA PUBLICZNEGO </w:t>
      </w:r>
    </w:p>
    <w:p w:rsidR="001C7E98"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 xml:space="preserve">17.1. Projektowane postanowienia umowy w sprawie zamówienia publicznego zawiera wzór umowy stanowiący załącznik nr 9 do SWZ. </w:t>
      </w:r>
    </w:p>
    <w:p w:rsidR="00CA2AD0" w:rsidRDefault="001C7E98" w:rsidP="000E4BB8">
      <w:pPr>
        <w:jc w:val="both"/>
        <w:rPr>
          <w:rFonts w:ascii="Times New Roman" w:hAnsi="Times New Roman" w:cs="Times New Roman"/>
          <w:sz w:val="24"/>
          <w:szCs w:val="24"/>
        </w:rPr>
      </w:pPr>
      <w:r w:rsidRPr="001C7E98">
        <w:rPr>
          <w:rFonts w:ascii="Times New Roman" w:hAnsi="Times New Roman" w:cs="Times New Roman"/>
          <w:sz w:val="24"/>
          <w:szCs w:val="24"/>
        </w:rPr>
        <w:t>17.2. 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rsidR="00053DA4" w:rsidRPr="00850910" w:rsidRDefault="001C7E98" w:rsidP="000E4BB8">
      <w:pPr>
        <w:jc w:val="both"/>
        <w:rPr>
          <w:rFonts w:ascii="Times New Roman" w:hAnsi="Times New Roman" w:cs="Times New Roman"/>
          <w:b/>
          <w:bCs/>
          <w:sz w:val="24"/>
          <w:szCs w:val="24"/>
        </w:rPr>
      </w:pPr>
      <w:r w:rsidRPr="00850910">
        <w:rPr>
          <w:rFonts w:ascii="Times New Roman" w:hAnsi="Times New Roman" w:cs="Times New Roman"/>
          <w:b/>
          <w:bCs/>
          <w:sz w:val="24"/>
          <w:szCs w:val="24"/>
        </w:rPr>
        <w:t xml:space="preserve">18. POUCZENIE O ŚRODKACH OCHRONY PRAWNEJ PRZYSŁUGUJĄCYCH WYKONAWCY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18.1. 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lastRenderedPageBreak/>
        <w:t xml:space="preserve">18.2. Odwołanie przysługuje na: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 niezgodną z przepisami PZP czynność Zamawiającego, podjętą w postępowaniu o udzielenie zamówienia, w tym na projektowane postanowienie umowy;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2) zaniechanie czynności w postępowaniu o udzielenie zamówienia, do której Zamawiający był obowiązany na podstawie PZP;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3) zaniechanie przeprowadzenia postępowania o udzielenie zamówienia, mimo że Zamawiający był do tego obowiązany.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18.3.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18.4. Odwołanie wnosi się w terminie: </w:t>
      </w:r>
    </w:p>
    <w:p w:rsidR="00053DA4" w:rsidRDefault="001C7E98" w:rsidP="000E4BB8">
      <w:pPr>
        <w:jc w:val="both"/>
        <w:rPr>
          <w:rFonts w:ascii="Times New Roman" w:hAnsi="Times New Roman" w:cs="Times New Roman"/>
          <w:sz w:val="24"/>
          <w:szCs w:val="24"/>
        </w:rPr>
      </w:pPr>
      <w:r w:rsidRPr="00053DA4">
        <w:rPr>
          <w:rFonts w:ascii="Times New Roman" w:hAnsi="Times New Roman" w:cs="Times New Roman"/>
          <w:sz w:val="24"/>
          <w:szCs w:val="24"/>
        </w:rPr>
        <w:t>(a) 5 dni od dnia przekazania informacji o czynności Zamawiającego stanowiącej podstawę jego wniesienia, jeżeli informacja została</w:t>
      </w:r>
      <w:r w:rsidR="00053DA4" w:rsidRPr="00053DA4">
        <w:rPr>
          <w:rFonts w:ascii="Times New Roman" w:hAnsi="Times New Roman" w:cs="Times New Roman"/>
          <w:sz w:val="24"/>
          <w:szCs w:val="24"/>
        </w:rPr>
        <w:t xml:space="preserve"> przekazana przy użyciu środków komunikacji elektronicznej,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(b) 10 dni od dnia przekazania informacji o czynności Zamawiającego stanowiącej podstawę jego wniesienia, jeżeli informacja została przekazana w sposób inny niż określony w lit. (a).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18.5. 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18.6. Odwołanie w przypadkach innych niż określone w pkt 18.4. i 18.5 SWZ wnosi się w terminie 5 dni od dnia, w którym powzięto lub przy zachowaniu należytej staranności można było powziąć wiadomość o okolicznościach stanowiących podstawę jego wniesienia.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18.7. 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Prawo pocztowe (tekst jedn. Dz. U. z 2023 r. poz. 1640 z </w:t>
      </w:r>
      <w:proofErr w:type="spellStart"/>
      <w:r w:rsidRPr="00053DA4">
        <w:rPr>
          <w:rFonts w:ascii="Times New Roman" w:hAnsi="Times New Roman" w:cs="Times New Roman"/>
          <w:sz w:val="24"/>
          <w:szCs w:val="24"/>
        </w:rPr>
        <w:t>późn</w:t>
      </w:r>
      <w:proofErr w:type="spellEnd"/>
      <w:r w:rsidRPr="00053DA4">
        <w:rPr>
          <w:rFonts w:ascii="Times New Roman" w:hAnsi="Times New Roman" w:cs="Times New Roman"/>
          <w:sz w:val="24"/>
          <w:szCs w:val="24"/>
        </w:rPr>
        <w:t xml:space="preserve">. zm.) albo wysłanie na adres do </w:t>
      </w:r>
      <w:r w:rsidRPr="00053DA4">
        <w:rPr>
          <w:rFonts w:ascii="Times New Roman" w:hAnsi="Times New Roman" w:cs="Times New Roman"/>
          <w:sz w:val="24"/>
          <w:szCs w:val="24"/>
        </w:rPr>
        <w:lastRenderedPageBreak/>
        <w:t xml:space="preserve">doręczeń elektronicznych, o którym mowa w art. 2 pkt 1 ustawy z dnia 18 listopada 2020 r. o doręczeniach elektronicznych (tekst </w:t>
      </w:r>
      <w:proofErr w:type="spellStart"/>
      <w:r w:rsidRPr="00053DA4">
        <w:rPr>
          <w:rFonts w:ascii="Times New Roman" w:hAnsi="Times New Roman" w:cs="Times New Roman"/>
          <w:sz w:val="24"/>
          <w:szCs w:val="24"/>
        </w:rPr>
        <w:t>jend</w:t>
      </w:r>
      <w:proofErr w:type="spellEnd"/>
      <w:r w:rsidRPr="00053DA4">
        <w:rPr>
          <w:rFonts w:ascii="Times New Roman" w:hAnsi="Times New Roman" w:cs="Times New Roman"/>
          <w:sz w:val="24"/>
          <w:szCs w:val="24"/>
        </w:rPr>
        <w:t xml:space="preserve">. Dz.U. z 2023 r., poz. 285), jest równoznaczne z jej wniesieniem. </w:t>
      </w:r>
    </w:p>
    <w:p w:rsidR="001C7E98"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18.8. Od wyroku sądu lub postanowienia kończącego postępowanie w sprawie przysługuje skarga kasacyjna do Sądu Najwyższego.</w:t>
      </w:r>
    </w:p>
    <w:p w:rsidR="00053DA4" w:rsidRPr="00850910" w:rsidRDefault="00053DA4" w:rsidP="000E4BB8">
      <w:pPr>
        <w:jc w:val="both"/>
        <w:rPr>
          <w:rFonts w:ascii="Times New Roman" w:hAnsi="Times New Roman" w:cs="Times New Roman"/>
          <w:b/>
          <w:bCs/>
          <w:sz w:val="24"/>
          <w:szCs w:val="24"/>
        </w:rPr>
      </w:pPr>
      <w:r w:rsidRPr="00850910">
        <w:rPr>
          <w:rFonts w:ascii="Times New Roman" w:hAnsi="Times New Roman" w:cs="Times New Roman"/>
          <w:b/>
          <w:bCs/>
          <w:sz w:val="24"/>
          <w:szCs w:val="24"/>
        </w:rPr>
        <w:t xml:space="preserve">19. ZABEZPIECZENIE NALEŻYTEGO WYKONANIA UMOWY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19.1. Zamawiający wymaga wniesienia zabezpieczenia należytego wykonania umowy przez wykonawcę, którego oferta została uznana za najkorzystniejszą.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19.2. Zabezpieczenie należytego wykonania umowy wynosić będzie: 5 % ceny całkowitej podanej w ofercie brutto.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19.3. Zabezpieczenie może być wnoszone według wyboru Wykonawcy w jednej lub w kilku następujących formach: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1) pieniądzu;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2) poręczeniach bankowych lub poręczeniach spółdzielczej kasy oszczędnościowo-kredytowej, z tym że zobowiązanie kasy jest zawsze zobowiązaniem pieniężnym;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3) gwarancjach bankowych;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4) gwarancjach ubezpieczeniowych;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5) poręczeniach udzielanych przez podmioty, o których mowa w art. 6b ust. 5 pkt 2 ustawy z dnia 9 listopada 2000 r. o utworzeniu Polskiej Agencji Rozwoju Przedsiębiorczości</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19.4. Zamawiający zwróci zabezpieczenie w terminie 30 dni od dnia wykonania zamówienia i uznania przez zamawiającego za należycie wykonane w protokole odbioru końcowego Przedmiotu Umowy. Kwota pozostawiona na zabezpieczenie roszczeń z tytułu rękojmi za wady lub gwarancji w wysokości 30 % wysokości zabezpieczenia zostanie zwrócon</w:t>
      </w:r>
      <w:r w:rsidR="00850910">
        <w:rPr>
          <w:rFonts w:ascii="Times New Roman" w:hAnsi="Times New Roman" w:cs="Times New Roman"/>
          <w:sz w:val="24"/>
          <w:szCs w:val="24"/>
        </w:rPr>
        <w:t>a</w:t>
      </w:r>
      <w:r w:rsidRPr="00053DA4">
        <w:rPr>
          <w:rFonts w:ascii="Times New Roman" w:hAnsi="Times New Roman" w:cs="Times New Roman"/>
          <w:sz w:val="24"/>
          <w:szCs w:val="24"/>
        </w:rPr>
        <w:t xml:space="preserve"> nie później niż w 15 dniu po upływie okresu rękojmi za wady i gwarancji. </w:t>
      </w:r>
    </w:p>
    <w:p w:rsidR="00850910"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19.5. Zabezpieczenie wnoszone w pieniądzu Wykonawca wpłaci przed zawarciem Umowy na rachunek bankowy </w:t>
      </w:r>
      <w:r w:rsidR="00850910" w:rsidRPr="00473F6A">
        <w:rPr>
          <w:rFonts w:ascii="Times New Roman" w:hAnsi="Times New Roman" w:cs="Times New Roman"/>
          <w:sz w:val="24"/>
          <w:szCs w:val="24"/>
        </w:rPr>
        <w:t xml:space="preserve">w banku </w:t>
      </w:r>
      <w:r w:rsidR="00850910" w:rsidRPr="00473F6A">
        <w:rPr>
          <w:rFonts w:ascii="Times New Roman" w:hAnsi="Times New Roman" w:cs="Times New Roman"/>
          <w:b/>
          <w:bCs/>
          <w:sz w:val="24"/>
          <w:szCs w:val="24"/>
        </w:rPr>
        <w:t xml:space="preserve">Bank Pekao S.A. II O/Radom </w:t>
      </w:r>
      <w:r w:rsidR="00850910" w:rsidRPr="00473F6A">
        <w:rPr>
          <w:rFonts w:ascii="Times New Roman" w:hAnsi="Times New Roman" w:cs="Times New Roman"/>
          <w:sz w:val="24"/>
          <w:szCs w:val="24"/>
        </w:rPr>
        <w:t xml:space="preserve">nr rachunku: </w:t>
      </w:r>
      <w:r w:rsidR="00850910" w:rsidRPr="00473F6A">
        <w:rPr>
          <w:rFonts w:ascii="Times New Roman" w:hAnsi="Times New Roman" w:cs="Times New Roman"/>
          <w:b/>
          <w:sz w:val="24"/>
          <w:szCs w:val="24"/>
        </w:rPr>
        <w:t>02 1240 3259 1111 0010 2196 4687</w:t>
      </w:r>
      <w:r w:rsidR="00850910" w:rsidRPr="00473F6A">
        <w:rPr>
          <w:rFonts w:ascii="Times New Roman" w:hAnsi="Times New Roman" w:cs="Times New Roman"/>
          <w:sz w:val="24"/>
          <w:szCs w:val="24"/>
        </w:rPr>
        <w:t xml:space="preserve"> z dopiskiem: </w:t>
      </w:r>
      <w:r w:rsidR="00850910">
        <w:rPr>
          <w:rFonts w:ascii="Times New Roman" w:hAnsi="Times New Roman" w:cs="Times New Roman"/>
          <w:sz w:val="24"/>
          <w:szCs w:val="24"/>
        </w:rPr>
        <w:t xml:space="preserve">Zabezpieczenie należytego wykonania umowy </w:t>
      </w:r>
      <w:r w:rsidR="00850910" w:rsidRPr="00473F6A">
        <w:rPr>
          <w:rFonts w:ascii="Times New Roman" w:hAnsi="Times New Roman" w:cs="Times New Roman"/>
          <w:sz w:val="24"/>
          <w:szCs w:val="24"/>
        </w:rPr>
        <w:t xml:space="preserve">w postępowaniu na </w:t>
      </w:r>
      <w:r w:rsidR="00850910" w:rsidRPr="00473F6A">
        <w:rPr>
          <w:rFonts w:ascii="Times New Roman" w:hAnsi="Times New Roman" w:cs="Times New Roman"/>
          <w:b/>
          <w:bCs/>
          <w:sz w:val="24"/>
          <w:szCs w:val="24"/>
        </w:rPr>
        <w:t>„Budowa grobów z gotowych elementów żelbetowych prefabrykowanych oraz płyt betonowych na terenie Cmentarza Komunalnego w Radomiu przy ul. Ofiar Firleja 45.</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19.6. W przypadku wniesienia wadium w pieniądzu Wykonawca może wyrazić zgodę na zaliczenie kwoty wadium na poczet zabezpieczenia. Dzień wpłynięcia wniosku Wykonawcy o przesunięcie kwoty wadium na poczet zabezpieczenia do Zamawiającego będzie traktowany, jako dzień wniesienia zabezpieczenia.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lastRenderedPageBreak/>
        <w:t xml:space="preserve">19.7.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wskazany przez Wykonawcę.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19.8. Jeżeli zabezpieczenie wniesiono w postaci gwarancji lub poręczenia, to taka gwarancja/ poręczenie ma być sporządzona zgodnie z obowiązującym prawem i winny zawierać następujące elementy:</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1) nazwę dającego zlecenie (Wykonawcy), beneficjenta gwarancji /poręczenia (Zamawiającego), gwaranta/poręczyciela (banku lub instytucji ubezpieczeniowej udzielających gwarancji/poręczenia) oraz wskazanie ich siedzib;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2) oznaczenie postępowania;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3) określenie przedmiotu postępowania;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4) określenie wierzytelności, która ma być zabezpieczona gwarancją/ poręczeniem (tj. wierzytelności służące zamawiającemu z tytułu niewykonania lub nienależytego wykonania umowy i zabezpieczenia pokrycia roszczeń z tytułu rękojmi za wady i gwarancji), </w:t>
      </w:r>
    </w:p>
    <w:p w:rsidR="00053DA4" w:rsidRDefault="00053DA4" w:rsidP="00850910">
      <w:pPr>
        <w:ind w:firstLine="708"/>
        <w:jc w:val="both"/>
        <w:rPr>
          <w:rFonts w:ascii="Times New Roman" w:hAnsi="Times New Roman" w:cs="Times New Roman"/>
          <w:sz w:val="24"/>
          <w:szCs w:val="24"/>
        </w:rPr>
      </w:pPr>
      <w:r w:rsidRPr="00053DA4">
        <w:rPr>
          <w:rFonts w:ascii="Times New Roman" w:hAnsi="Times New Roman" w:cs="Times New Roman"/>
          <w:sz w:val="24"/>
          <w:szCs w:val="24"/>
        </w:rPr>
        <w:t xml:space="preserve">5) kwotę gwarancji/poręczenia;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6) termin ważności gwarancji/poręczenia uwzględniający postanowienia w sprawie zwrotu zabezpieczenia należytego wykonania umowy.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19.9. Ponadto, jeżeli zabezpieczenie będzie wystawione w formie poręczenia lub gwarancji, to powinno zawierać: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1) oświadczenie poręczyciela lub gwaranta, występującego, jako główny dłużnik Zamawiającego w imieniu Wykonawcy, o zapłacie kwoty poręczonej lub gwarantowanej, stanowiącej zabezpieczenie wykonania nieodwołalne i bezwarunkowo oraz na pierwsze wezwanie Zamawiającego;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2) postanowienie, iż żadna zmiana czy uzupełnienie lub inna modyfikacja warunków Umowy, które mogą zostać przeprowadzone na podstawie tej Umowy lub w jakichkolwiek dokumentach umownych, jakie mogą zostać sporządzone między Zamawiającym a Wykonawcą, nie zwalniają poręczyciela lub gwaranta od odpowiedzialności wynikającej z niniejszej gwarancji</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3) oświadczenie, że poręczyciel lub gwarant zrzeka się obowiązku notyfikacji o takiej zmianie, uzupełnieniu czy modyfikacji. Ponadto poręczenie lub gwarancja: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t xml:space="preserve">4) nie będzie przewidywać właściwości prawa innego niż prawo Rzeczypospolitej Polskiej; </w:t>
      </w:r>
    </w:p>
    <w:p w:rsidR="00053DA4" w:rsidRDefault="00053DA4" w:rsidP="00850910">
      <w:pPr>
        <w:ind w:left="708"/>
        <w:jc w:val="both"/>
        <w:rPr>
          <w:rFonts w:ascii="Times New Roman" w:hAnsi="Times New Roman" w:cs="Times New Roman"/>
          <w:sz w:val="24"/>
          <w:szCs w:val="24"/>
        </w:rPr>
      </w:pPr>
      <w:r w:rsidRPr="00053DA4">
        <w:rPr>
          <w:rFonts w:ascii="Times New Roman" w:hAnsi="Times New Roman" w:cs="Times New Roman"/>
          <w:sz w:val="24"/>
          <w:szCs w:val="24"/>
        </w:rPr>
        <w:lastRenderedPageBreak/>
        <w:t xml:space="preserve">5) nie będzie poddawać sporów ich dotyczących właściwości innych sądów niż sądy powszechne w Rzeczypospolitej Polskiej.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19.10. Zabezpieczenie należytego wykonania umowy, we wszystkich formach przewidzianych w pkt 19.3.,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Zamawiający nie dopuszcza możliwości uzależnienia wypłaty kwot z gwarancji/poręczenia od przedłożenia jakichkolwiek dodatkowych dokumentów, poświadczenia podpisu przez osoby trzecie, bądź spełnienia jakichkolwiek warunków, poza oświadczeniem Zamawiającego, iż żądana kwota jest należna z tytułu niewykonania bądź nienależytego wykonania umowy.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19.11 Zamawiający, niezwłocznie po otrzymaniu stosownego dokumentu (gwarancji, poręczenia), ma prawo zgłosić do niego zastrzeżenia lub potwierdzić przyjęcie dokumentu bez zastrzeżeń. Wykonawca winien wnieść Zamawiającemu stosowny dokument gwarancji lub poręczenia w terminie umożliwiającym Zamawiającemu wykonanie tego prawa.</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19.12. W przypadku zgłoszenia zastrzeżeń, Wykonawca spełni wymagania Zamawiającego w wyznaczonym terminie.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19.13. Koszty związane z wystawieniem zabezpieczenia należytego wykonania umowy ponosi Wykonawca. </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19.14. W przypadku ofert składanych wspólnie przez dwóch lub więcej Wykonawców, zabezpieczenie należytego wykonania umowy może być wniesione przez wszystkich Wykonawców łącznie, przez ich część lub jednego Wykonawcę, przy czym z treści dokumentu musi wynikać, że zobowiązanie gwaranta/poręczyciela dotyczy wszystkich wykonawców, którzy złożyli ofertę wspólnie</w:t>
      </w:r>
      <w:r>
        <w:rPr>
          <w:rFonts w:ascii="Times New Roman" w:hAnsi="Times New Roman" w:cs="Times New Roman"/>
          <w:sz w:val="24"/>
          <w:szCs w:val="24"/>
        </w:rPr>
        <w:t>.</w:t>
      </w:r>
    </w:p>
    <w:p w:rsid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20. KLAUZULA INFORMACYJNA DOTYCZĄCA PRZETWARZANIA DANYCH OSOBOWYCH</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Zgodnie z art. 13 ogólnego rozporządzenia o ochronie danych osobowych z dnia 27 kwietnia 2016 r. (Dz. Urz. UE L 119 z 04.05.2016) informuję, iż: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1) Administratorem Pana/Pani Danych Osobowych jest: Cmentarz Komunalny w Radomiu </w:t>
      </w:r>
      <w:r>
        <w:rPr>
          <w:rFonts w:ascii="Times New Roman" w:hAnsi="Times New Roman" w:cs="Times New Roman"/>
          <w:sz w:val="24"/>
          <w:szCs w:val="24"/>
        </w:rPr>
        <w:t xml:space="preserve">  </w:t>
      </w:r>
      <w:r w:rsidRPr="008C794B">
        <w:rPr>
          <w:rFonts w:ascii="Times New Roman" w:hAnsi="Times New Roman" w:cs="Times New Roman"/>
          <w:sz w:val="24"/>
          <w:szCs w:val="24"/>
        </w:rPr>
        <w:t xml:space="preserve">ul. Ofiar Firleja 45, 26-617 Radom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2) W Cmentarzu Komunalnym w Radomiu został wyznaczony Inspektor Ochrony Danych – Tomasz Paprocki, z którym kontakt jest możliwy pod adresem korespondencyjnym Cmentarz Komunalny w Radomiu ul. Ofiar Firleja 45, 26-617 Radom; oraz pod adresem e-mail </w:t>
      </w:r>
      <w:hyperlink r:id="rId11" w:history="1">
        <w:r w:rsidRPr="008C794B">
          <w:rPr>
            <w:rStyle w:val="Hipercze"/>
            <w:rFonts w:ascii="Times New Roman" w:hAnsi="Times New Roman" w:cs="Times New Roman"/>
            <w:sz w:val="24"/>
            <w:szCs w:val="24"/>
          </w:rPr>
          <w:t>sekretariat@cmk.radom.pl</w:t>
        </w:r>
      </w:hyperlink>
      <w:r w:rsidRPr="008C794B">
        <w:rPr>
          <w:rFonts w:ascii="Times New Roman" w:hAnsi="Times New Roman" w:cs="Times New Roman"/>
          <w:sz w:val="24"/>
          <w:szCs w:val="24"/>
        </w:rPr>
        <w:t xml:space="preserve">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lastRenderedPageBreak/>
        <w:t xml:space="preserve">3) Pana/Pani dane osobowe przetwarzane będą w celu prowadzenia postępowań w sprawie zamówienia publicznego zgodnie z ustawą z dnia 11 września 2019 r. Prawo Zamówień Publicznych na podstawie: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art. 6 ust. 1 lit. c RODO przetwarzanie jest niezbędne do wypełnienia obowiązku prawnego ciążącego na administratorze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art. 6 ust. 1 lit. f RODO jako niezbędne do celów wynikających z prawnie uzasadnionych interesów realizowanych przez administratora.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4) Odbiorcami Pana/Pani danych osobowych będą: organy uprawnione na podstawie przepisów prawa do otrzymania Pana/Pani danych osobowych. odbiorcami Pana/Pani danych osobowych, osoby lub podmioty, którym udostępniona zostanie dokumentacja postępowania w oparciu o art. 18 oraz art. 74 ustawy PZP oraz właściciela Platformy Zakupowej, na której Administrator prowadzi postępowania o udzielenie zamówienia publicznego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5) Pana/Pani dane osobowe przechowywane będą przez okres niezbędny do realizacji wymienianych powyżej celów zgodnie z art. 78 ust. 1 ustawy PZP, przez okres 4 lat od dnia zakończenia postępowania o udzielenie zamówienia, a jeżeli czas trwania umowy przekracza 4 lata, okres przechowywania obejmuje cały czas trwania umowy;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6) Posiada Pan/Pani prawo do: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na podstawie art. 15 RODO prawo dostępu do danych osobowych Pana/Pani dotyczących;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na podstawie art. 16 RODO prawo do sprostowania lub uzupełnienia Pana/Pani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prawo do wniesienia skargi do Prezesa Urzędu Ochrony Danych Osobowych, gdy uzna Pan/Pani, że przetwarzanie danych osobowych Pana/Pani dotyczących narusza przepisy RODO; 7)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lastRenderedPageBreak/>
        <w:t xml:space="preserve">Nie przysługuje Panu/Pani prawo do: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w związku z art. 17 ust. 3 lit. b, d lub e RODO prawo do usunięcia danych osobowych;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prawo do przenoszenia danych osobowych, o którym mowa w art. 20 RODO; </w:t>
      </w:r>
    </w:p>
    <w:p w:rsidR="008C794B"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 na podstawie art. 21 RODO prawo sprzeciwu, wobec przetwarzania danych osobowych, gdyż podstawą prawną przetwarzania Pana/Pani danych osobowych jest art. 6 ust. 1 lit. c RODO;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8) Pana/Pani dane osobowe nie będą przekazywane do państw pochodzących z poza Europejskiego Obszaru Gospodarczego (EOG)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9) Podanie danych osobowych Pana/Pani dotyczących jest wymogiem ustawowym określonym w przepisach ustawy PZP, związanym z udziałem w postępowaniu o udzielenie zamówienia publicznego; konsekwencje niepodania określonych danych wynikają z ustawy PZP; </w:t>
      </w:r>
    </w:p>
    <w:p w:rsid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 xml:space="preserve">10) Jednocześnie Zamawiający przypomina o ciążącym na Panu/Pani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rsidR="00053DA4" w:rsidRPr="008C794B" w:rsidRDefault="008C794B" w:rsidP="000E4BB8">
      <w:pPr>
        <w:jc w:val="both"/>
        <w:rPr>
          <w:rFonts w:ascii="Times New Roman" w:hAnsi="Times New Roman" w:cs="Times New Roman"/>
          <w:sz w:val="24"/>
          <w:szCs w:val="24"/>
        </w:rPr>
      </w:pPr>
      <w:r w:rsidRPr="008C794B">
        <w:rPr>
          <w:rFonts w:ascii="Times New Roman" w:hAnsi="Times New Roman" w:cs="Times New Roman"/>
          <w:sz w:val="24"/>
          <w:szCs w:val="24"/>
        </w:rPr>
        <w:t>11) Pana/Pani Dane mogą być przetwarzane w sposób zautomatyzowany (na platformie zakupowej), ale nie będą profilowane</w:t>
      </w:r>
    </w:p>
    <w:p w:rsidR="00053DA4" w:rsidRPr="008C794B" w:rsidRDefault="00053DA4" w:rsidP="000E4BB8">
      <w:pPr>
        <w:jc w:val="both"/>
        <w:rPr>
          <w:rFonts w:ascii="Times New Roman" w:hAnsi="Times New Roman" w:cs="Times New Roman"/>
          <w:b/>
          <w:bCs/>
          <w:sz w:val="24"/>
          <w:szCs w:val="24"/>
        </w:rPr>
      </w:pPr>
      <w:r w:rsidRPr="008C794B">
        <w:rPr>
          <w:rFonts w:ascii="Times New Roman" w:hAnsi="Times New Roman" w:cs="Times New Roman"/>
          <w:b/>
          <w:bCs/>
          <w:sz w:val="24"/>
          <w:szCs w:val="24"/>
        </w:rPr>
        <w:t xml:space="preserve">21. ZWROT KOSZTÓW UDZIAŁU W POSTĘPOWANIU </w:t>
      </w:r>
    </w:p>
    <w:p w:rsidR="00053DA4" w:rsidRPr="00053DA4" w:rsidRDefault="00053DA4" w:rsidP="000E4BB8">
      <w:pPr>
        <w:jc w:val="both"/>
        <w:rPr>
          <w:rFonts w:ascii="Times New Roman" w:hAnsi="Times New Roman" w:cs="Times New Roman"/>
          <w:sz w:val="24"/>
          <w:szCs w:val="24"/>
        </w:rPr>
      </w:pPr>
      <w:r w:rsidRPr="00053DA4">
        <w:rPr>
          <w:rFonts w:ascii="Times New Roman" w:hAnsi="Times New Roman" w:cs="Times New Roman"/>
          <w:sz w:val="24"/>
          <w:szCs w:val="24"/>
        </w:rPr>
        <w:t xml:space="preserve">Zamawiający nie przewiduje zwrotu kosztów udziału w postępowaniu. </w:t>
      </w:r>
    </w:p>
    <w:p w:rsidR="00F1119A" w:rsidRPr="008C794B" w:rsidRDefault="00053DA4" w:rsidP="000E4BB8">
      <w:pPr>
        <w:jc w:val="both"/>
        <w:rPr>
          <w:rFonts w:ascii="Times New Roman" w:hAnsi="Times New Roman" w:cs="Times New Roman"/>
          <w:b/>
          <w:bCs/>
          <w:sz w:val="24"/>
          <w:szCs w:val="24"/>
        </w:rPr>
      </w:pPr>
      <w:r w:rsidRPr="008C794B">
        <w:rPr>
          <w:rFonts w:ascii="Times New Roman" w:hAnsi="Times New Roman" w:cs="Times New Roman"/>
          <w:b/>
          <w:bCs/>
          <w:sz w:val="24"/>
          <w:szCs w:val="24"/>
        </w:rPr>
        <w:t xml:space="preserve">22. ZAŁĄCZNIKI DO SWZ </w:t>
      </w:r>
    </w:p>
    <w:p w:rsidR="00F1119A" w:rsidRPr="00710814" w:rsidRDefault="00053DA4" w:rsidP="00710814">
      <w:pPr>
        <w:pStyle w:val="Bezodstpw"/>
        <w:rPr>
          <w:rFonts w:ascii="Times New Roman" w:hAnsi="Times New Roman"/>
        </w:rPr>
      </w:pPr>
      <w:r w:rsidRPr="00710814">
        <w:rPr>
          <w:rFonts w:ascii="Times New Roman" w:hAnsi="Times New Roman"/>
        </w:rPr>
        <w:t>Załącznik nr 1 Wzór formularza ofertowego</w:t>
      </w:r>
      <w:r w:rsidR="00953BDA" w:rsidRPr="00710814">
        <w:rPr>
          <w:rFonts w:ascii="Times New Roman" w:hAnsi="Times New Roman"/>
        </w:rPr>
        <w:t xml:space="preserve"> wraz z wyceną</w:t>
      </w:r>
      <w:r w:rsidRPr="00710814">
        <w:rPr>
          <w:rFonts w:ascii="Times New Roman" w:hAnsi="Times New Roman"/>
        </w:rPr>
        <w:t xml:space="preserve">; </w:t>
      </w:r>
    </w:p>
    <w:p w:rsidR="00F1119A" w:rsidRPr="00710814" w:rsidRDefault="00053DA4" w:rsidP="00710814">
      <w:pPr>
        <w:pStyle w:val="Bezodstpw"/>
        <w:rPr>
          <w:rFonts w:ascii="Times New Roman" w:hAnsi="Times New Roman"/>
        </w:rPr>
      </w:pPr>
      <w:r w:rsidRPr="00710814">
        <w:rPr>
          <w:rFonts w:ascii="Times New Roman" w:hAnsi="Times New Roman"/>
        </w:rPr>
        <w:t xml:space="preserve">Załącznik nr 2 Oświadczenie Wykonawcy o braku podstaw wykluczenia; </w:t>
      </w:r>
    </w:p>
    <w:p w:rsidR="00F1119A" w:rsidRPr="00710814" w:rsidRDefault="00053DA4" w:rsidP="00710814">
      <w:pPr>
        <w:pStyle w:val="Bezodstpw"/>
        <w:rPr>
          <w:rFonts w:ascii="Times New Roman" w:hAnsi="Times New Roman"/>
        </w:rPr>
      </w:pPr>
      <w:r w:rsidRPr="00710814">
        <w:rPr>
          <w:rFonts w:ascii="Times New Roman" w:hAnsi="Times New Roman"/>
        </w:rPr>
        <w:t xml:space="preserve">Załącznik nr 2a Oświadczenie podmiotu udostępniającego zasoby o braku podstaw wykluczenia; </w:t>
      </w:r>
    </w:p>
    <w:p w:rsidR="00710814" w:rsidRDefault="00053DA4" w:rsidP="00710814">
      <w:pPr>
        <w:pStyle w:val="Bezodstpw"/>
        <w:rPr>
          <w:rFonts w:ascii="Times New Roman" w:hAnsi="Times New Roman"/>
        </w:rPr>
      </w:pPr>
      <w:r w:rsidRPr="00710814">
        <w:rPr>
          <w:rFonts w:ascii="Times New Roman" w:hAnsi="Times New Roman"/>
        </w:rPr>
        <w:t>Załącznik nr 3 Oświadczenie Wykonawcy o spełnianiu warunków udziału w postępowaniu</w:t>
      </w:r>
      <w:r w:rsidR="00F1119A" w:rsidRPr="00710814">
        <w:rPr>
          <w:rFonts w:ascii="Times New Roman" w:hAnsi="Times New Roman"/>
        </w:rPr>
        <w:t xml:space="preserve">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3a Oświadczenie podmiotu udostępniającego zasoby o spełniania warunków udziału w postępowaniu;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4 Oświadczenie o aktualności informacji zawartych w oświadczeniu, o którym mowa w art. 125 ust. 1 PZP w zakresie podstaw wykluczenia z postępowania;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5 Wykaz osób;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6 Wykaz robót budowlanych;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7 Wzór zobowiązania o oddaniu Wykonawcy do dyspozycji niezbędnych zasobów na potrzeby wykonania zamówienia; </w:t>
      </w:r>
    </w:p>
    <w:p w:rsidR="00F1119A" w:rsidRPr="00710814" w:rsidRDefault="00F1119A" w:rsidP="00710814">
      <w:pPr>
        <w:pStyle w:val="Bezodstpw"/>
        <w:rPr>
          <w:rFonts w:ascii="Times New Roman" w:hAnsi="Times New Roman"/>
        </w:rPr>
      </w:pPr>
      <w:r w:rsidRPr="00710814">
        <w:rPr>
          <w:rFonts w:ascii="Times New Roman" w:hAnsi="Times New Roman"/>
        </w:rPr>
        <w:t xml:space="preserve">Załącznik nr 8 Wzór oświadczenia o przynależności lub braku przynależności do grupy kapitałowej; </w:t>
      </w:r>
    </w:p>
    <w:p w:rsidR="00F1119A" w:rsidRPr="00710814" w:rsidRDefault="00F1119A" w:rsidP="00710814">
      <w:pPr>
        <w:jc w:val="both"/>
        <w:rPr>
          <w:rFonts w:ascii="Times New Roman" w:hAnsi="Times New Roman" w:cs="Times New Roman"/>
        </w:rPr>
      </w:pPr>
      <w:r w:rsidRPr="00710814">
        <w:rPr>
          <w:rFonts w:ascii="Times New Roman" w:hAnsi="Times New Roman" w:cs="Times New Roman"/>
        </w:rPr>
        <w:t xml:space="preserve">Załącznik nr 9 Wzór umowy; </w:t>
      </w:r>
    </w:p>
    <w:sectPr w:rsidR="00F1119A" w:rsidRPr="00710814" w:rsidSect="00B8514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ont275">
    <w:altName w:val="Times New Roman"/>
    <w:charset w:val="EE"/>
    <w:family w:val="auto"/>
    <w:pitch w:val="variable"/>
    <w:sig w:usb0="00000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2F7B"/>
    <w:multiLevelType w:val="hybridMultilevel"/>
    <w:tmpl w:val="5D5E6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086D2F"/>
    <w:multiLevelType w:val="multilevel"/>
    <w:tmpl w:val="5964D902"/>
    <w:lvl w:ilvl="0">
      <w:start w:val="5"/>
      <w:numFmt w:val="decimal"/>
      <w:lvlText w:val="%1"/>
      <w:lvlJc w:val="left"/>
      <w:pPr>
        <w:ind w:left="-108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0" w:hanging="1440"/>
      </w:pPr>
      <w:rPr>
        <w:rFonts w:hint="default"/>
      </w:rPr>
    </w:lvl>
    <w:lvl w:ilvl="7">
      <w:start w:val="1"/>
      <w:numFmt w:val="decimal"/>
      <w:lvlText w:val="%1.%2.%3.%4.%5.%6.%7.%8"/>
      <w:lvlJc w:val="left"/>
      <w:pPr>
        <w:ind w:left="0" w:hanging="1440"/>
      </w:pPr>
      <w:rPr>
        <w:rFonts w:hint="default"/>
      </w:rPr>
    </w:lvl>
    <w:lvl w:ilvl="8">
      <w:start w:val="1"/>
      <w:numFmt w:val="decimal"/>
      <w:lvlText w:val="%1.%2.%3.%4.%5.%6.%7.%8.%9"/>
      <w:lvlJc w:val="left"/>
      <w:pPr>
        <w:ind w:left="360" w:hanging="1800"/>
      </w:pPr>
      <w:rPr>
        <w:rFonts w:hint="default"/>
      </w:rPr>
    </w:lvl>
  </w:abstractNum>
  <w:abstractNum w:abstractNumId="2">
    <w:nsid w:val="0ECA1C1E"/>
    <w:multiLevelType w:val="multilevel"/>
    <w:tmpl w:val="A02C3942"/>
    <w:lvl w:ilvl="0">
      <w:start w:val="4"/>
      <w:numFmt w:val="decimal"/>
      <w:lvlText w:val="%1."/>
      <w:lvlJc w:val="left"/>
      <w:pPr>
        <w:ind w:left="360" w:hanging="360"/>
      </w:pPr>
      <w:rPr>
        <w:rFonts w:hint="default"/>
        <w:b w:val="0"/>
        <w:color w:val="000000"/>
        <w:u w:val="none"/>
      </w:rPr>
    </w:lvl>
    <w:lvl w:ilvl="1">
      <w:start w:val="2"/>
      <w:numFmt w:val="decimal"/>
      <w:lvlText w:val="%1.%2."/>
      <w:lvlJc w:val="left"/>
      <w:pPr>
        <w:ind w:left="360" w:hanging="360"/>
      </w:pPr>
      <w:rPr>
        <w:rFonts w:hint="default"/>
        <w:b w:val="0"/>
        <w:color w:val="000000"/>
        <w:u w:val="none"/>
      </w:rPr>
    </w:lvl>
    <w:lvl w:ilvl="2">
      <w:start w:val="1"/>
      <w:numFmt w:val="decimal"/>
      <w:lvlText w:val="%1.%2.%3."/>
      <w:lvlJc w:val="left"/>
      <w:pPr>
        <w:ind w:left="720" w:hanging="720"/>
      </w:pPr>
      <w:rPr>
        <w:rFonts w:hint="default"/>
        <w:b w:val="0"/>
        <w:color w:val="000000"/>
        <w:u w:val="none"/>
      </w:rPr>
    </w:lvl>
    <w:lvl w:ilvl="3">
      <w:start w:val="1"/>
      <w:numFmt w:val="decimalZero"/>
      <w:lvlText w:val="%1.%2.%3.%4."/>
      <w:lvlJc w:val="left"/>
      <w:pPr>
        <w:ind w:left="720" w:hanging="720"/>
      </w:pPr>
      <w:rPr>
        <w:rFonts w:hint="default"/>
        <w:b w:val="0"/>
        <w:color w:val="000000"/>
        <w:u w:val="none"/>
      </w:rPr>
    </w:lvl>
    <w:lvl w:ilvl="4">
      <w:start w:val="1"/>
      <w:numFmt w:val="decimal"/>
      <w:lvlText w:val="%1.%2.%3.%4.%5."/>
      <w:lvlJc w:val="left"/>
      <w:pPr>
        <w:ind w:left="1080" w:hanging="1080"/>
      </w:pPr>
      <w:rPr>
        <w:rFonts w:hint="default"/>
        <w:b w:val="0"/>
        <w:color w:val="000000"/>
        <w:u w:val="none"/>
      </w:rPr>
    </w:lvl>
    <w:lvl w:ilvl="5">
      <w:start w:val="1"/>
      <w:numFmt w:val="decimal"/>
      <w:lvlText w:val="%1.%2.%3.%4.%5.%6."/>
      <w:lvlJc w:val="left"/>
      <w:pPr>
        <w:ind w:left="1080" w:hanging="1080"/>
      </w:pPr>
      <w:rPr>
        <w:rFonts w:hint="default"/>
        <w:b w:val="0"/>
        <w:color w:val="000000"/>
        <w:u w:val="none"/>
      </w:rPr>
    </w:lvl>
    <w:lvl w:ilvl="6">
      <w:start w:val="1"/>
      <w:numFmt w:val="decimal"/>
      <w:lvlText w:val="%1.%2.%3.%4.%5.%6.%7."/>
      <w:lvlJc w:val="left"/>
      <w:pPr>
        <w:ind w:left="1440" w:hanging="1440"/>
      </w:pPr>
      <w:rPr>
        <w:rFonts w:hint="default"/>
        <w:b w:val="0"/>
        <w:color w:val="000000"/>
        <w:u w:val="none"/>
      </w:rPr>
    </w:lvl>
    <w:lvl w:ilvl="7">
      <w:start w:val="1"/>
      <w:numFmt w:val="decimal"/>
      <w:lvlText w:val="%1.%2.%3.%4.%5.%6.%7.%8."/>
      <w:lvlJc w:val="left"/>
      <w:pPr>
        <w:ind w:left="1440" w:hanging="1440"/>
      </w:pPr>
      <w:rPr>
        <w:rFonts w:hint="default"/>
        <w:b w:val="0"/>
        <w:color w:val="000000"/>
        <w:u w:val="none"/>
      </w:rPr>
    </w:lvl>
    <w:lvl w:ilvl="8">
      <w:start w:val="1"/>
      <w:numFmt w:val="decimal"/>
      <w:lvlText w:val="%1.%2.%3.%4.%5.%6.%7.%8.%9."/>
      <w:lvlJc w:val="left"/>
      <w:pPr>
        <w:ind w:left="1800" w:hanging="1800"/>
      </w:pPr>
      <w:rPr>
        <w:rFonts w:hint="default"/>
        <w:b w:val="0"/>
        <w:color w:val="000000"/>
        <w:u w:val="none"/>
      </w:rPr>
    </w:lvl>
  </w:abstractNum>
  <w:abstractNum w:abstractNumId="3">
    <w:nsid w:val="175B28E9"/>
    <w:multiLevelType w:val="hybridMultilevel"/>
    <w:tmpl w:val="600AE5B4"/>
    <w:lvl w:ilvl="0" w:tplc="F1F617B0">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6305AA"/>
    <w:multiLevelType w:val="multilevel"/>
    <w:tmpl w:val="75B4E3E8"/>
    <w:styleLink w:val="Styl20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DFB6435"/>
    <w:multiLevelType w:val="multilevel"/>
    <w:tmpl w:val="83049A5E"/>
    <w:numStyleLink w:val="Styl204"/>
  </w:abstractNum>
  <w:abstractNum w:abstractNumId="6">
    <w:nsid w:val="1F570EAF"/>
    <w:multiLevelType w:val="multilevel"/>
    <w:tmpl w:val="11F6633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853BB4"/>
    <w:multiLevelType w:val="multilevel"/>
    <w:tmpl w:val="E9AAB02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EF1664"/>
    <w:multiLevelType w:val="multilevel"/>
    <w:tmpl w:val="DE4819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622A12"/>
    <w:multiLevelType w:val="multilevel"/>
    <w:tmpl w:val="2124AB5A"/>
    <w:styleLink w:val="Styl201"/>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A2B652F"/>
    <w:multiLevelType w:val="multilevel"/>
    <w:tmpl w:val="138AF254"/>
    <w:numStyleLink w:val="Styl200"/>
  </w:abstractNum>
  <w:abstractNum w:abstractNumId="11">
    <w:nsid w:val="2DA71A16"/>
    <w:multiLevelType w:val="hybridMultilevel"/>
    <w:tmpl w:val="DB9EE0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EE7D30"/>
    <w:multiLevelType w:val="multilevel"/>
    <w:tmpl w:val="138AF254"/>
    <w:styleLink w:val="Styl2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0B72488"/>
    <w:multiLevelType w:val="multilevel"/>
    <w:tmpl w:val="5174396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812A18"/>
    <w:multiLevelType w:val="hybridMultilevel"/>
    <w:tmpl w:val="81D8A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8AE24C0"/>
    <w:multiLevelType w:val="hybridMultilevel"/>
    <w:tmpl w:val="20A857F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7304509"/>
    <w:multiLevelType w:val="multilevel"/>
    <w:tmpl w:val="E076D4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F9F5B39"/>
    <w:multiLevelType w:val="hybridMultilevel"/>
    <w:tmpl w:val="D75A29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2606ADF"/>
    <w:multiLevelType w:val="multilevel"/>
    <w:tmpl w:val="474CA04A"/>
    <w:numStyleLink w:val="Styl202"/>
  </w:abstractNum>
  <w:abstractNum w:abstractNumId="19">
    <w:nsid w:val="5522310F"/>
    <w:multiLevelType w:val="multilevel"/>
    <w:tmpl w:val="2124AB5A"/>
    <w:numStyleLink w:val="Styl201"/>
  </w:abstractNum>
  <w:abstractNum w:abstractNumId="20">
    <w:nsid w:val="5BE3692D"/>
    <w:multiLevelType w:val="hybridMultilevel"/>
    <w:tmpl w:val="649E5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D04315"/>
    <w:multiLevelType w:val="multilevel"/>
    <w:tmpl w:val="3E9431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lowerLetter"/>
      <w:lvlText w:val="%3)"/>
      <w:lvlJc w:val="left"/>
      <w:pPr>
        <w:ind w:left="1211"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B6142C"/>
    <w:multiLevelType w:val="multilevel"/>
    <w:tmpl w:val="38DE2B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4F42BA"/>
    <w:multiLevelType w:val="hybridMultilevel"/>
    <w:tmpl w:val="3188939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12B4B48"/>
    <w:multiLevelType w:val="multilevel"/>
    <w:tmpl w:val="474CA04A"/>
    <w:styleLink w:val="Styl20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3B5E12"/>
    <w:multiLevelType w:val="multilevel"/>
    <w:tmpl w:val="75B4E3E8"/>
    <w:numStyleLink w:val="Styl203"/>
  </w:abstractNum>
  <w:abstractNum w:abstractNumId="26">
    <w:nsid w:val="73973A14"/>
    <w:multiLevelType w:val="multilevel"/>
    <w:tmpl w:val="18D87742"/>
    <w:lvl w:ilvl="0">
      <w:start w:val="8"/>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4861516"/>
    <w:multiLevelType w:val="multilevel"/>
    <w:tmpl w:val="149038EC"/>
    <w:lvl w:ilvl="0">
      <w:start w:val="1"/>
      <w:numFmt w:val="decimal"/>
      <w:lvlText w:val="%1."/>
      <w:lvlJc w:val="left"/>
      <w:pPr>
        <w:ind w:left="1637" w:hanging="360"/>
      </w:pPr>
      <w:rPr>
        <w:b/>
        <w:color w:val="auto"/>
      </w:rPr>
    </w:lvl>
    <w:lvl w:ilvl="1">
      <w:start w:val="3"/>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Zero"/>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74F248BD"/>
    <w:multiLevelType w:val="multilevel"/>
    <w:tmpl w:val="83049A5E"/>
    <w:styleLink w:val="Styl2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F70456E"/>
    <w:multiLevelType w:val="hybridMultilevel"/>
    <w:tmpl w:val="9B08F402"/>
    <w:lvl w:ilvl="0" w:tplc="FFFFFFFF">
      <w:start w:val="1"/>
      <w:numFmt w:val="upperRoman"/>
      <w:lvlText w:val="Rozdz. %1."/>
      <w:lvlJc w:val="left"/>
      <w:pPr>
        <w:ind w:left="1353" w:hanging="360"/>
      </w:pPr>
      <w:rPr>
        <w:rFonts w:hint="default"/>
        <w:b/>
        <w:strike w:val="0"/>
        <w:color w:val="auto"/>
        <w:sz w:val="32"/>
        <w:szCs w:val="32"/>
        <w:u w:val="thick"/>
      </w:rPr>
    </w:lvl>
    <w:lvl w:ilvl="1" w:tplc="9C7E2948">
      <w:start w:val="1"/>
      <w:numFmt w:val="decimal"/>
      <w:lvlText w:val="%2."/>
      <w:lvlJc w:val="left"/>
      <w:pPr>
        <w:ind w:left="3347" w:hanging="360"/>
      </w:pPr>
      <w:rPr>
        <w:rFonts w:hint="default"/>
      </w:rPr>
    </w:lvl>
    <w:lvl w:ilvl="2" w:tplc="FFFFFFFF" w:tentative="1">
      <w:start w:val="1"/>
      <w:numFmt w:val="lowerRoman"/>
      <w:lvlText w:val="%3."/>
      <w:lvlJc w:val="right"/>
      <w:pPr>
        <w:ind w:left="4067" w:hanging="180"/>
      </w:pPr>
    </w:lvl>
    <w:lvl w:ilvl="3" w:tplc="FFFFFFFF" w:tentative="1">
      <w:start w:val="1"/>
      <w:numFmt w:val="decimal"/>
      <w:lvlText w:val="%4."/>
      <w:lvlJc w:val="left"/>
      <w:pPr>
        <w:ind w:left="4787" w:hanging="360"/>
      </w:pPr>
    </w:lvl>
    <w:lvl w:ilvl="4" w:tplc="FFFFFFFF" w:tentative="1">
      <w:start w:val="1"/>
      <w:numFmt w:val="lowerLetter"/>
      <w:lvlText w:val="%5."/>
      <w:lvlJc w:val="left"/>
      <w:pPr>
        <w:ind w:left="5507" w:hanging="360"/>
      </w:pPr>
    </w:lvl>
    <w:lvl w:ilvl="5" w:tplc="FFFFFFFF" w:tentative="1">
      <w:start w:val="1"/>
      <w:numFmt w:val="lowerRoman"/>
      <w:lvlText w:val="%6."/>
      <w:lvlJc w:val="right"/>
      <w:pPr>
        <w:ind w:left="6227" w:hanging="180"/>
      </w:pPr>
    </w:lvl>
    <w:lvl w:ilvl="6" w:tplc="FFFFFFFF" w:tentative="1">
      <w:start w:val="1"/>
      <w:numFmt w:val="decimal"/>
      <w:lvlText w:val="%7."/>
      <w:lvlJc w:val="left"/>
      <w:pPr>
        <w:ind w:left="6947" w:hanging="360"/>
      </w:pPr>
    </w:lvl>
    <w:lvl w:ilvl="7" w:tplc="FFFFFFFF" w:tentative="1">
      <w:start w:val="1"/>
      <w:numFmt w:val="lowerLetter"/>
      <w:lvlText w:val="%8."/>
      <w:lvlJc w:val="left"/>
      <w:pPr>
        <w:ind w:left="7667" w:hanging="360"/>
      </w:pPr>
    </w:lvl>
    <w:lvl w:ilvl="8" w:tplc="FFFFFFFF" w:tentative="1">
      <w:start w:val="1"/>
      <w:numFmt w:val="lowerRoman"/>
      <w:lvlText w:val="%9."/>
      <w:lvlJc w:val="right"/>
      <w:pPr>
        <w:ind w:left="8387" w:hanging="180"/>
      </w:pPr>
    </w:lvl>
  </w:abstractNum>
  <w:abstractNum w:abstractNumId="30">
    <w:nsid w:val="7F897405"/>
    <w:multiLevelType w:val="hybridMultilevel"/>
    <w:tmpl w:val="38D0D02A"/>
    <w:lvl w:ilvl="0" w:tplc="7348FA8A">
      <w:start w:val="1"/>
      <w:numFmt w:val="lowerLetter"/>
      <w:lvlText w:val="%1)"/>
      <w:lvlJc w:val="left"/>
      <w:pPr>
        <w:ind w:left="720" w:hanging="360"/>
      </w:pPr>
      <w:rPr>
        <w:rFonts w:ascii="Times New Roman" w:hAnsi="Times New Roman" w:cs="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2"/>
  </w:num>
  <w:num w:numId="3">
    <w:abstractNumId w:val="9"/>
  </w:num>
  <w:num w:numId="4">
    <w:abstractNumId w:val="24"/>
  </w:num>
  <w:num w:numId="5">
    <w:abstractNumId w:val="4"/>
  </w:num>
  <w:num w:numId="6">
    <w:abstractNumId w:val="28"/>
  </w:num>
  <w:num w:numId="7">
    <w:abstractNumId w:val="10"/>
    <w:lvlOverride w:ilvl="0">
      <w:lvl w:ilvl="0">
        <w:start w:val="4"/>
        <w:numFmt w:val="decimal"/>
        <w:lvlText w:val="%1."/>
        <w:lvlJc w:val="left"/>
        <w:pPr>
          <w:ind w:left="360" w:hanging="360"/>
        </w:pPr>
        <w:rPr>
          <w:rFonts w:hint="default"/>
          <w:b/>
        </w:rPr>
      </w:lvl>
    </w:lvlOverride>
  </w:num>
  <w:num w:numId="8">
    <w:abstractNumId w:val="19"/>
    <w:lvlOverride w:ilvl="0">
      <w:lvl w:ilvl="0">
        <w:start w:val="5"/>
        <w:numFmt w:val="decimal"/>
        <w:lvlText w:val="%1."/>
        <w:lvlJc w:val="left"/>
        <w:pPr>
          <w:ind w:left="360" w:hanging="360"/>
        </w:pPr>
        <w:rPr>
          <w:rFonts w:hint="default"/>
          <w:b/>
        </w:rPr>
      </w:lvl>
    </w:lvlOverride>
  </w:num>
  <w:num w:numId="9">
    <w:abstractNumId w:val="18"/>
    <w:lvlOverride w:ilvl="0">
      <w:lvl w:ilvl="0">
        <w:start w:val="6"/>
        <w:numFmt w:val="decimal"/>
        <w:lvlText w:val="%1."/>
        <w:lvlJc w:val="left"/>
        <w:pPr>
          <w:ind w:left="360" w:hanging="360"/>
        </w:pPr>
        <w:rPr>
          <w:rFonts w:hint="default"/>
          <w:b/>
        </w:rPr>
      </w:lvl>
    </w:lvlOverride>
  </w:num>
  <w:num w:numId="10">
    <w:abstractNumId w:val="25"/>
  </w:num>
  <w:num w:numId="11">
    <w:abstractNumId w:val="5"/>
    <w:lvlOverride w:ilvl="0">
      <w:lvl w:ilvl="0">
        <w:start w:val="8"/>
        <w:numFmt w:val="decimal"/>
        <w:lvlText w:val="%1."/>
        <w:lvlJc w:val="left"/>
        <w:pPr>
          <w:ind w:left="360" w:hanging="360"/>
        </w:pPr>
        <w:rPr>
          <w:rFonts w:hint="default"/>
          <w:b/>
        </w:rPr>
      </w:lvl>
    </w:lvlOverride>
  </w:num>
  <w:num w:numId="12">
    <w:abstractNumId w:val="16"/>
  </w:num>
  <w:num w:numId="13">
    <w:abstractNumId w:val="1"/>
  </w:num>
  <w:num w:numId="14">
    <w:abstractNumId w:val="8"/>
  </w:num>
  <w:num w:numId="15">
    <w:abstractNumId w:val="22"/>
  </w:num>
  <w:num w:numId="16">
    <w:abstractNumId w:val="7"/>
  </w:num>
  <w:num w:numId="17">
    <w:abstractNumId w:val="6"/>
  </w:num>
  <w:num w:numId="18">
    <w:abstractNumId w:val="13"/>
  </w:num>
  <w:num w:numId="19">
    <w:abstractNumId w:val="26"/>
  </w:num>
  <w:num w:numId="20">
    <w:abstractNumId w:val="21"/>
  </w:num>
  <w:num w:numId="21">
    <w:abstractNumId w:val="17"/>
  </w:num>
  <w:num w:numId="22">
    <w:abstractNumId w:val="0"/>
  </w:num>
  <w:num w:numId="23">
    <w:abstractNumId w:val="2"/>
  </w:num>
  <w:num w:numId="24">
    <w:abstractNumId w:val="30"/>
  </w:num>
  <w:num w:numId="25">
    <w:abstractNumId w:val="14"/>
  </w:num>
  <w:num w:numId="26">
    <w:abstractNumId w:val="23"/>
  </w:num>
  <w:num w:numId="27">
    <w:abstractNumId w:val="15"/>
  </w:num>
  <w:num w:numId="28">
    <w:abstractNumId w:val="11"/>
  </w:num>
  <w:num w:numId="29">
    <w:abstractNumId w:val="20"/>
  </w:num>
  <w:num w:numId="30">
    <w:abstractNumId w:val="27"/>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E4BB8"/>
    <w:rsid w:val="00053DA4"/>
    <w:rsid w:val="000B4078"/>
    <w:rsid w:val="000E4BB8"/>
    <w:rsid w:val="001021F1"/>
    <w:rsid w:val="0014140E"/>
    <w:rsid w:val="001900A4"/>
    <w:rsid w:val="001C7E98"/>
    <w:rsid w:val="002630FB"/>
    <w:rsid w:val="002C0786"/>
    <w:rsid w:val="002C6F44"/>
    <w:rsid w:val="002E3BE0"/>
    <w:rsid w:val="00313C54"/>
    <w:rsid w:val="00342B80"/>
    <w:rsid w:val="00397C1E"/>
    <w:rsid w:val="003A614E"/>
    <w:rsid w:val="00473F6A"/>
    <w:rsid w:val="004917D9"/>
    <w:rsid w:val="004B3DA3"/>
    <w:rsid w:val="004C18D9"/>
    <w:rsid w:val="004C7952"/>
    <w:rsid w:val="00524CA1"/>
    <w:rsid w:val="005422E3"/>
    <w:rsid w:val="00584F0D"/>
    <w:rsid w:val="005C1E81"/>
    <w:rsid w:val="005D66D1"/>
    <w:rsid w:val="005F6779"/>
    <w:rsid w:val="00662236"/>
    <w:rsid w:val="00676A92"/>
    <w:rsid w:val="006D3467"/>
    <w:rsid w:val="006E65F3"/>
    <w:rsid w:val="00710814"/>
    <w:rsid w:val="007C3E9B"/>
    <w:rsid w:val="007C758B"/>
    <w:rsid w:val="00800646"/>
    <w:rsid w:val="00827AB1"/>
    <w:rsid w:val="008337F3"/>
    <w:rsid w:val="00850910"/>
    <w:rsid w:val="008C794B"/>
    <w:rsid w:val="00940C20"/>
    <w:rsid w:val="00953BDA"/>
    <w:rsid w:val="00997BFA"/>
    <w:rsid w:val="009A465C"/>
    <w:rsid w:val="009E23AD"/>
    <w:rsid w:val="009F0707"/>
    <w:rsid w:val="00A85482"/>
    <w:rsid w:val="00AB2345"/>
    <w:rsid w:val="00B078F0"/>
    <w:rsid w:val="00B411AD"/>
    <w:rsid w:val="00B8514B"/>
    <w:rsid w:val="00BC70FE"/>
    <w:rsid w:val="00BF4A42"/>
    <w:rsid w:val="00C151C4"/>
    <w:rsid w:val="00C93BB7"/>
    <w:rsid w:val="00CA2AD0"/>
    <w:rsid w:val="00CB3DD3"/>
    <w:rsid w:val="00CC5577"/>
    <w:rsid w:val="00CF6EB7"/>
    <w:rsid w:val="00D36A9A"/>
    <w:rsid w:val="00D514E5"/>
    <w:rsid w:val="00D55911"/>
    <w:rsid w:val="00DC062E"/>
    <w:rsid w:val="00DD1429"/>
    <w:rsid w:val="00E00348"/>
    <w:rsid w:val="00E512FE"/>
    <w:rsid w:val="00E548C8"/>
    <w:rsid w:val="00EE6D3D"/>
    <w:rsid w:val="00EE7C7A"/>
    <w:rsid w:val="00F1119A"/>
    <w:rsid w:val="00F55534"/>
    <w:rsid w:val="00F75AB0"/>
    <w:rsid w:val="00FA5913"/>
    <w:rsid w:val="00FB0A82"/>
    <w:rsid w:val="00FE376E"/>
    <w:rsid w:val="00FE4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514B"/>
  </w:style>
  <w:style w:type="paragraph" w:styleId="Nagwek1">
    <w:name w:val="heading 1"/>
    <w:basedOn w:val="Normalny"/>
    <w:next w:val="Tekstpodstawowy"/>
    <w:link w:val="Nagwek1Znak"/>
    <w:qFormat/>
    <w:rsid w:val="007C3E9B"/>
    <w:pPr>
      <w:keepNext/>
      <w:keepLines/>
      <w:tabs>
        <w:tab w:val="num" w:pos="432"/>
      </w:tabs>
      <w:suppressAutoHyphens/>
      <w:spacing w:before="240" w:after="0" w:line="100" w:lineRule="atLeast"/>
      <w:ind w:left="432" w:hanging="432"/>
      <w:outlineLvl w:val="0"/>
    </w:pPr>
    <w:rPr>
      <w:rFonts w:ascii="Calibri Light" w:eastAsia="Times New Roman" w:hAnsi="Calibri Light" w:cs="font275"/>
      <w:color w:val="2F5496"/>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E4BB8"/>
    <w:rPr>
      <w:color w:val="0000FF" w:themeColor="hyperlink"/>
      <w:u w:val="single"/>
    </w:rPr>
  </w:style>
  <w:style w:type="character" w:customStyle="1" w:styleId="Nagwek1Znak">
    <w:name w:val="Nagłówek 1 Znak"/>
    <w:basedOn w:val="Domylnaczcionkaakapitu"/>
    <w:link w:val="Nagwek1"/>
    <w:rsid w:val="007C3E9B"/>
    <w:rPr>
      <w:rFonts w:ascii="Calibri Light" w:eastAsia="Times New Roman" w:hAnsi="Calibri Light" w:cs="font275"/>
      <w:color w:val="2F5496"/>
      <w:kern w:val="1"/>
      <w:sz w:val="32"/>
      <w:szCs w:val="32"/>
      <w:lang w:eastAsia="ar-SA"/>
    </w:rPr>
  </w:style>
  <w:style w:type="paragraph" w:styleId="Tekstpodstawowy">
    <w:name w:val="Body Text"/>
    <w:basedOn w:val="Normalny"/>
    <w:link w:val="TekstpodstawowyZnak"/>
    <w:rsid w:val="007C3E9B"/>
    <w:pPr>
      <w:tabs>
        <w:tab w:val="left" w:pos="567"/>
      </w:tabs>
      <w:spacing w:after="0" w:line="100" w:lineRule="atLeast"/>
      <w:jc w:val="both"/>
    </w:pPr>
    <w:rPr>
      <w:rFonts w:ascii="Times New Roman" w:eastAsia="Times New Roman" w:hAnsi="Times New Roman" w:cs="Times New Roman"/>
      <w:b/>
      <w:kern w:val="1"/>
      <w:sz w:val="32"/>
      <w:szCs w:val="20"/>
      <w:lang w:eastAsia="ar-SA"/>
    </w:rPr>
  </w:style>
  <w:style w:type="character" w:customStyle="1" w:styleId="TekstpodstawowyZnak">
    <w:name w:val="Tekst podstawowy Znak"/>
    <w:basedOn w:val="Domylnaczcionkaakapitu"/>
    <w:link w:val="Tekstpodstawowy"/>
    <w:rsid w:val="007C3E9B"/>
    <w:rPr>
      <w:rFonts w:ascii="Times New Roman" w:eastAsia="Times New Roman" w:hAnsi="Times New Roman" w:cs="Times New Roman"/>
      <w:b/>
      <w:kern w:val="1"/>
      <w:sz w:val="32"/>
      <w:szCs w:val="20"/>
      <w:lang w:eastAsia="ar-SA"/>
    </w:rPr>
  </w:style>
  <w:style w:type="paragraph" w:styleId="Tekstprzypisudolnego">
    <w:name w:val="footnote text"/>
    <w:basedOn w:val="Normalny"/>
    <w:link w:val="TekstprzypisudolnegoZnak1"/>
    <w:rsid w:val="007C3E9B"/>
    <w:pPr>
      <w:suppressLineNumbers/>
      <w:suppressAutoHyphens/>
      <w:spacing w:after="0" w:line="100" w:lineRule="atLeast"/>
      <w:ind w:left="283" w:hanging="283"/>
    </w:pPr>
    <w:rPr>
      <w:rFonts w:ascii="Times New Roman" w:eastAsia="Times New Roman" w:hAnsi="Times New Roman" w:cs="Times New Roman"/>
      <w:kern w:val="1"/>
      <w:sz w:val="20"/>
      <w:szCs w:val="20"/>
      <w:lang w:eastAsia="ar-SA"/>
    </w:rPr>
  </w:style>
  <w:style w:type="character" w:customStyle="1" w:styleId="TekstprzypisudolnegoZnak">
    <w:name w:val="Tekst przypisu dolnego Znak"/>
    <w:basedOn w:val="Domylnaczcionkaakapitu"/>
    <w:uiPriority w:val="99"/>
    <w:semiHidden/>
    <w:rsid w:val="007C3E9B"/>
    <w:rPr>
      <w:sz w:val="20"/>
      <w:szCs w:val="20"/>
    </w:rPr>
  </w:style>
  <w:style w:type="paragraph" w:styleId="Tekstpodstawowy3">
    <w:name w:val="Body Text 3"/>
    <w:basedOn w:val="Normalny"/>
    <w:link w:val="Tekstpodstawowy3Znak"/>
    <w:rsid w:val="007C3E9B"/>
    <w:pPr>
      <w:suppressAutoHyphens/>
      <w:spacing w:after="120" w:line="100" w:lineRule="atLeast"/>
    </w:pPr>
    <w:rPr>
      <w:rFonts w:ascii="Times New Roman" w:eastAsia="Times New Roman" w:hAnsi="Times New Roman" w:cs="Times New Roman"/>
      <w:kern w:val="1"/>
      <w:sz w:val="16"/>
      <w:szCs w:val="16"/>
      <w:lang w:eastAsia="ar-SA"/>
    </w:rPr>
  </w:style>
  <w:style w:type="character" w:customStyle="1" w:styleId="Tekstpodstawowy3Znak">
    <w:name w:val="Tekst podstawowy 3 Znak"/>
    <w:basedOn w:val="Domylnaczcionkaakapitu"/>
    <w:link w:val="Tekstpodstawowy3"/>
    <w:rsid w:val="007C3E9B"/>
    <w:rPr>
      <w:rFonts w:ascii="Times New Roman" w:eastAsia="Times New Roman" w:hAnsi="Times New Roman" w:cs="Times New Roman"/>
      <w:kern w:val="1"/>
      <w:sz w:val="16"/>
      <w:szCs w:val="16"/>
      <w:lang w:eastAsia="ar-SA"/>
    </w:rPr>
  </w:style>
  <w:style w:type="character" w:customStyle="1" w:styleId="TekstprzypisudolnegoZnak1">
    <w:name w:val="Tekst przypisu dolnego Znak1"/>
    <w:link w:val="Tekstprzypisudolnego"/>
    <w:rsid w:val="007C3E9B"/>
    <w:rPr>
      <w:rFonts w:ascii="Times New Roman" w:eastAsia="Times New Roman" w:hAnsi="Times New Roman" w:cs="Times New Roman"/>
      <w:kern w:val="1"/>
      <w:sz w:val="20"/>
      <w:szCs w:val="20"/>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7C3E9B"/>
    <w:pPr>
      <w:ind w:left="720"/>
      <w:contextualSpacing/>
    </w:pPr>
  </w:style>
  <w:style w:type="character" w:customStyle="1" w:styleId="Nierozpoznanawzmianka1">
    <w:name w:val="Nierozpoznana wzmianka1"/>
    <w:basedOn w:val="Domylnaczcionkaakapitu"/>
    <w:uiPriority w:val="99"/>
    <w:semiHidden/>
    <w:unhideWhenUsed/>
    <w:rsid w:val="007C3E9B"/>
    <w:rPr>
      <w:color w:val="605E5C"/>
      <w:shd w:val="clear" w:color="auto" w:fill="E1DFDD"/>
    </w:rPr>
  </w:style>
  <w:style w:type="paragraph" w:styleId="Bezodstpw">
    <w:name w:val="No Spacing"/>
    <w:qFormat/>
    <w:rsid w:val="00AB2345"/>
    <w:pPr>
      <w:spacing w:after="0" w:line="240" w:lineRule="auto"/>
    </w:pPr>
    <w:rPr>
      <w:rFonts w:ascii="Calibri" w:eastAsia="Times New Roman" w:hAnsi="Calibri" w:cs="Times New Roman"/>
      <w:lang w:eastAsia="pl-PL"/>
    </w:rPr>
  </w:style>
  <w:style w:type="numbering" w:customStyle="1" w:styleId="Styl200">
    <w:name w:val="Styl200"/>
    <w:rsid w:val="00AB2345"/>
    <w:pPr>
      <w:numPr>
        <w:numId w:val="2"/>
      </w:numPr>
    </w:pPr>
  </w:style>
  <w:style w:type="numbering" w:customStyle="1" w:styleId="Styl201">
    <w:name w:val="Styl201"/>
    <w:rsid w:val="00AB2345"/>
    <w:pPr>
      <w:numPr>
        <w:numId w:val="3"/>
      </w:numPr>
    </w:pPr>
  </w:style>
  <w:style w:type="numbering" w:customStyle="1" w:styleId="Styl202">
    <w:name w:val="Styl202"/>
    <w:rsid w:val="00AB2345"/>
    <w:pPr>
      <w:numPr>
        <w:numId w:val="4"/>
      </w:numPr>
    </w:pPr>
  </w:style>
  <w:style w:type="numbering" w:customStyle="1" w:styleId="Styl203">
    <w:name w:val="Styl203"/>
    <w:rsid w:val="00AB2345"/>
    <w:pPr>
      <w:numPr>
        <w:numId w:val="5"/>
      </w:numPr>
    </w:pPr>
  </w:style>
  <w:style w:type="numbering" w:customStyle="1" w:styleId="Styl204">
    <w:name w:val="Styl204"/>
    <w:rsid w:val="00AB2345"/>
    <w:pPr>
      <w:numPr>
        <w:numId w:val="6"/>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70FE"/>
  </w:style>
  <w:style w:type="paragraph" w:customStyle="1" w:styleId="Tekstpodstawowywcity21">
    <w:name w:val="Tekst podstawowy wcięty 21"/>
    <w:basedOn w:val="Normalny"/>
    <w:rsid w:val="00800646"/>
    <w:pPr>
      <w:suppressAutoHyphens/>
      <w:spacing w:after="0" w:line="100" w:lineRule="atLeast"/>
      <w:ind w:left="708"/>
      <w:jc w:val="both"/>
    </w:pPr>
    <w:rPr>
      <w:rFonts w:ascii="Times New Roman" w:eastAsia="Times New Roman" w:hAnsi="Times New Roman" w:cs="Times New Roman"/>
      <w:b/>
      <w:bCs/>
      <w:kern w:val="1"/>
      <w:sz w:val="24"/>
      <w:szCs w:val="24"/>
      <w:lang w:eastAsia="ar-SA"/>
    </w:rPr>
  </w:style>
  <w:style w:type="paragraph" w:customStyle="1" w:styleId="Tekstpodstawowy31">
    <w:name w:val="Tekst podstawowy 31"/>
    <w:basedOn w:val="Normalny"/>
    <w:rsid w:val="00800646"/>
    <w:pPr>
      <w:suppressAutoHyphens/>
      <w:spacing w:after="0" w:line="100" w:lineRule="atLeast"/>
      <w:jc w:val="both"/>
    </w:pPr>
    <w:rPr>
      <w:rFonts w:ascii="Tms Rmn" w:eastAsia="Times New Roman" w:hAnsi="Tms Rmn" w:cs="Tms Rmn"/>
      <w:kern w:val="1"/>
      <w:sz w:val="20"/>
      <w:szCs w:val="20"/>
      <w:lang w:eastAsia="ar-SA"/>
    </w:rPr>
  </w:style>
</w:styles>
</file>

<file path=word/webSettings.xml><?xml version="1.0" encoding="utf-8"?>
<w:webSettings xmlns:r="http://schemas.openxmlformats.org/officeDocument/2006/relationships" xmlns:w="http://schemas.openxmlformats.org/wordprocessingml/2006/main">
  <w:divs>
    <w:div w:id="45483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ezamowienia.gov.pl/pod/2021/10/Komunikacja-w-postepowaniu-5.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pl/" TargetMode="External"/><Relationship Id="rId11" Type="http://schemas.openxmlformats.org/officeDocument/2006/relationships/hyperlink" Target="mailto:sekretariat@cmk.radom.pl" TargetMode="External"/><Relationship Id="rId5" Type="http://schemas.openxmlformats.org/officeDocument/2006/relationships/hyperlink" Target="mailto:sekretariat@cmk.radom.pl" TargetMode="External"/><Relationship Id="rId10" Type="http://schemas.openxmlformats.org/officeDocument/2006/relationships/hyperlink" Target="https://media.ezamowienia.gov.pl/pod/2021/10/Oferty-5.2.pdf" TargetMode="External"/><Relationship Id="rId4" Type="http://schemas.openxmlformats.org/officeDocument/2006/relationships/webSettings" Target="webSettings.xml"/><Relationship Id="rId9" Type="http://schemas.openxmlformats.org/officeDocument/2006/relationships/hyperlink" Target="https://www.gov.pl/web/e-dowod/podpis-osobis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14904</Words>
  <Characters>89426</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cp:lastPrinted>2024-11-13T13:28:00Z</cp:lastPrinted>
  <dcterms:created xsi:type="dcterms:W3CDTF">2024-11-14T05:10:00Z</dcterms:created>
  <dcterms:modified xsi:type="dcterms:W3CDTF">2024-11-14T05:10:00Z</dcterms:modified>
</cp:coreProperties>
</file>