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5CA3AD" w14:textId="77777777" w:rsidR="00CD6F98" w:rsidRPr="00FA3145" w:rsidRDefault="00CD6F98" w:rsidP="00CD6F98">
      <w:pPr>
        <w:keepNext/>
        <w:spacing w:line="276" w:lineRule="auto"/>
        <w:jc w:val="center"/>
        <w:outlineLvl w:val="0"/>
        <w:rPr>
          <w:b/>
          <w:sz w:val="36"/>
        </w:rPr>
      </w:pPr>
      <w:r w:rsidRPr="00FA3145">
        <w:rPr>
          <w:b/>
          <w:sz w:val="36"/>
        </w:rPr>
        <w:t>SPECYFIKACJA</w:t>
      </w:r>
    </w:p>
    <w:p w14:paraId="63FFD347" w14:textId="77777777" w:rsidR="00CD6F98" w:rsidRPr="00FA3145" w:rsidRDefault="00CD6F98" w:rsidP="00CD6F98">
      <w:pPr>
        <w:spacing w:line="276" w:lineRule="auto"/>
        <w:jc w:val="center"/>
        <w:rPr>
          <w:b/>
          <w:sz w:val="36"/>
        </w:rPr>
      </w:pPr>
      <w:r w:rsidRPr="00FA3145">
        <w:rPr>
          <w:b/>
          <w:sz w:val="36"/>
        </w:rPr>
        <w:t>WARUNKÓW ZAMÓWIENIA</w:t>
      </w:r>
    </w:p>
    <w:p w14:paraId="685923CE" w14:textId="77777777" w:rsidR="00CD6F98" w:rsidRPr="00FA3145" w:rsidRDefault="00CD6F98" w:rsidP="00CD6F98">
      <w:pPr>
        <w:spacing w:line="276" w:lineRule="auto"/>
        <w:jc w:val="center"/>
        <w:rPr>
          <w:sz w:val="36"/>
        </w:rPr>
      </w:pPr>
      <w:r w:rsidRPr="00FA3145">
        <w:rPr>
          <w:b/>
          <w:sz w:val="36"/>
        </w:rPr>
        <w:t>(Specyfikacja, SWZ)</w:t>
      </w:r>
    </w:p>
    <w:p w14:paraId="3EBF8DF2" w14:textId="77777777" w:rsidR="00CD6F98" w:rsidRPr="00FA3145" w:rsidRDefault="00CD6F98" w:rsidP="00CD6F98">
      <w:pPr>
        <w:spacing w:line="276" w:lineRule="auto"/>
        <w:jc w:val="both"/>
        <w:rPr>
          <w:b/>
          <w:sz w:val="32"/>
        </w:rPr>
      </w:pPr>
    </w:p>
    <w:p w14:paraId="55B55D45" w14:textId="77777777" w:rsidR="00CD6F98" w:rsidRPr="00FA3145" w:rsidRDefault="00CD6F98" w:rsidP="00CD6F98">
      <w:pPr>
        <w:spacing w:line="276" w:lineRule="auto"/>
        <w:jc w:val="both"/>
        <w:rPr>
          <w:b/>
          <w:sz w:val="32"/>
        </w:rPr>
      </w:pPr>
    </w:p>
    <w:p w14:paraId="29C81089" w14:textId="77777777" w:rsidR="00CD6F98" w:rsidRPr="00FA3145" w:rsidRDefault="00CD6F98" w:rsidP="00CD6F98">
      <w:pPr>
        <w:spacing w:line="276" w:lineRule="auto"/>
        <w:jc w:val="both"/>
        <w:rPr>
          <w:b/>
          <w:sz w:val="32"/>
        </w:rPr>
      </w:pPr>
    </w:p>
    <w:p w14:paraId="7B2F23E5" w14:textId="77777777" w:rsidR="00CD6F98" w:rsidRPr="00FA3145" w:rsidRDefault="00CD6F98" w:rsidP="00CD6F98">
      <w:pPr>
        <w:spacing w:line="276" w:lineRule="auto"/>
        <w:jc w:val="center"/>
        <w:rPr>
          <w:b/>
          <w:sz w:val="32"/>
        </w:rPr>
      </w:pPr>
      <w:r>
        <w:rPr>
          <w:b/>
          <w:sz w:val="32"/>
        </w:rPr>
        <w:t>dla p</w:t>
      </w:r>
      <w:r w:rsidRPr="00FA3145">
        <w:rPr>
          <w:b/>
          <w:sz w:val="32"/>
        </w:rPr>
        <w:t>ostępowani</w:t>
      </w:r>
      <w:r>
        <w:rPr>
          <w:b/>
          <w:sz w:val="32"/>
        </w:rPr>
        <w:t>a</w:t>
      </w:r>
      <w:r w:rsidRPr="00FA3145">
        <w:rPr>
          <w:b/>
          <w:sz w:val="32"/>
        </w:rPr>
        <w:t xml:space="preserve"> o udzielenie zamówienia publicznego </w:t>
      </w:r>
      <w:r w:rsidRPr="00FA3145">
        <w:rPr>
          <w:b/>
          <w:bCs/>
          <w:sz w:val="32"/>
        </w:rPr>
        <w:t>dla zamówienia o wartości poniżej progów unijnych, określonych na podstawie art. 3 ustawy Prawo zamówień publicznych</w:t>
      </w:r>
      <w:r w:rsidRPr="00FA3145">
        <w:rPr>
          <w:b/>
          <w:sz w:val="32"/>
        </w:rPr>
        <w:t>, w trybie podstawowym bez przeprowadzania negocjacji, pn.:</w:t>
      </w:r>
    </w:p>
    <w:p w14:paraId="5A80F702" w14:textId="77777777" w:rsidR="00CD6F98" w:rsidRPr="00FA3145" w:rsidRDefault="00CD6F98" w:rsidP="00CD6F98">
      <w:pPr>
        <w:tabs>
          <w:tab w:val="left" w:pos="142"/>
        </w:tabs>
        <w:spacing w:line="276" w:lineRule="auto"/>
        <w:jc w:val="center"/>
        <w:rPr>
          <w:b/>
          <w:sz w:val="28"/>
        </w:rPr>
      </w:pPr>
    </w:p>
    <w:p w14:paraId="2090FA72" w14:textId="77777777" w:rsidR="00CD6F98" w:rsidRPr="00FA3145" w:rsidRDefault="00CD6F98" w:rsidP="00CD6F98">
      <w:pPr>
        <w:tabs>
          <w:tab w:val="left" w:pos="142"/>
        </w:tabs>
        <w:spacing w:line="276" w:lineRule="auto"/>
        <w:jc w:val="center"/>
        <w:rPr>
          <w:b/>
          <w:sz w:val="28"/>
        </w:rPr>
      </w:pPr>
    </w:p>
    <w:p w14:paraId="74E49E69" w14:textId="073FB887" w:rsidR="00CD6F98" w:rsidRPr="00FA3145" w:rsidRDefault="00CD6F98" w:rsidP="00CD6F98">
      <w:pPr>
        <w:spacing w:line="276" w:lineRule="auto"/>
        <w:ind w:left="360"/>
        <w:jc w:val="center"/>
        <w:rPr>
          <w:sz w:val="48"/>
        </w:rPr>
      </w:pPr>
      <w:r w:rsidRPr="00FA3145">
        <w:rPr>
          <w:b/>
          <w:bCs/>
          <w:sz w:val="44"/>
          <w:szCs w:val="28"/>
        </w:rPr>
        <w:t>„</w:t>
      </w:r>
      <w:bookmarkStart w:id="0" w:name="_Hlk157603346"/>
      <w:r w:rsidR="00DA304E" w:rsidRPr="00DA304E">
        <w:rPr>
          <w:b/>
          <w:bCs/>
          <w:i/>
          <w:sz w:val="44"/>
          <w:szCs w:val="28"/>
        </w:rPr>
        <w:t>Wykonanie dokumentacji projektowej dla zadania pn.</w:t>
      </w:r>
      <w:r>
        <w:rPr>
          <w:b/>
          <w:bCs/>
          <w:i/>
          <w:sz w:val="44"/>
          <w:szCs w:val="28"/>
        </w:rPr>
        <w:t>: „</w:t>
      </w:r>
      <w:bookmarkEnd w:id="0"/>
      <w:r w:rsidR="006A66CD" w:rsidRPr="006A66CD">
        <w:rPr>
          <w:b/>
          <w:bCs/>
          <w:i/>
          <w:sz w:val="44"/>
          <w:szCs w:val="28"/>
        </w:rPr>
        <w:t>Szlakiem Kultury Żywiecczyzny – Renowacja Pałacu Kępińskich</w:t>
      </w:r>
      <w:r w:rsidRPr="00FA3145">
        <w:rPr>
          <w:b/>
          <w:bCs/>
          <w:sz w:val="44"/>
          <w:szCs w:val="28"/>
        </w:rPr>
        <w:t>”</w:t>
      </w:r>
      <w:r w:rsidR="00AC621F">
        <w:rPr>
          <w:b/>
          <w:bCs/>
          <w:sz w:val="44"/>
          <w:szCs w:val="28"/>
        </w:rPr>
        <w:t xml:space="preserve"> </w:t>
      </w:r>
      <w:r w:rsidR="00AC621F" w:rsidRPr="003D0E65">
        <w:rPr>
          <w:b/>
          <w:bCs/>
          <w:i/>
          <w:iCs/>
          <w:sz w:val="44"/>
          <w:szCs w:val="28"/>
        </w:rPr>
        <w:t>– drugie postępowanie</w:t>
      </w:r>
      <w:r w:rsidR="006A66CD">
        <w:rPr>
          <w:b/>
          <w:bCs/>
          <w:sz w:val="44"/>
          <w:szCs w:val="28"/>
        </w:rPr>
        <w:t>”</w:t>
      </w:r>
    </w:p>
    <w:p w14:paraId="019E086D" w14:textId="77777777" w:rsidR="00CD6F98" w:rsidRPr="00FA3145" w:rsidRDefault="00CD6F98" w:rsidP="00CD6F98">
      <w:pPr>
        <w:keepNext/>
        <w:spacing w:line="276" w:lineRule="auto"/>
        <w:jc w:val="center"/>
        <w:outlineLvl w:val="6"/>
        <w:rPr>
          <w:b/>
          <w:sz w:val="32"/>
        </w:rPr>
      </w:pPr>
    </w:p>
    <w:p w14:paraId="26B5EED4" w14:textId="77777777" w:rsidR="00CD6F98" w:rsidRPr="00FA3145" w:rsidRDefault="00CD6F98" w:rsidP="00CD6F98">
      <w:pPr>
        <w:spacing w:line="276" w:lineRule="auto"/>
      </w:pPr>
    </w:p>
    <w:p w14:paraId="2C97FB75" w14:textId="77777777" w:rsidR="00CD6F98" w:rsidRPr="00FA3145" w:rsidRDefault="00CD6F98" w:rsidP="00CD6F98">
      <w:pPr>
        <w:spacing w:line="276" w:lineRule="auto"/>
      </w:pPr>
    </w:p>
    <w:p w14:paraId="5D967E92" w14:textId="72B8C314" w:rsidR="00CD6F98" w:rsidRPr="00FA3145" w:rsidRDefault="00CD6F98" w:rsidP="00CD6F98">
      <w:pPr>
        <w:keepNext/>
        <w:spacing w:line="276" w:lineRule="auto"/>
        <w:jc w:val="center"/>
        <w:outlineLvl w:val="6"/>
        <w:rPr>
          <w:b/>
          <w:sz w:val="24"/>
        </w:rPr>
      </w:pPr>
      <w:r w:rsidRPr="00FA3145">
        <w:rPr>
          <w:b/>
          <w:bCs/>
          <w:sz w:val="24"/>
        </w:rPr>
        <w:t xml:space="preserve">Oznaczenie sprawy: </w:t>
      </w:r>
      <w:r w:rsidR="00AC2442" w:rsidRPr="00AC2442">
        <w:rPr>
          <w:b/>
          <w:bCs/>
          <w:sz w:val="24"/>
        </w:rPr>
        <w:t>ZSAiO.242.2</w:t>
      </w:r>
      <w:r w:rsidR="00AC621F">
        <w:rPr>
          <w:b/>
          <w:bCs/>
          <w:sz w:val="24"/>
        </w:rPr>
        <w:t>3</w:t>
      </w:r>
      <w:r w:rsidR="00AC2442" w:rsidRPr="00AC2442">
        <w:rPr>
          <w:b/>
          <w:bCs/>
          <w:sz w:val="24"/>
        </w:rPr>
        <w:t>.2024</w:t>
      </w:r>
    </w:p>
    <w:p w14:paraId="71829F09" w14:textId="77777777" w:rsidR="00CD6F98" w:rsidRPr="00FA3145" w:rsidRDefault="00CD6F98" w:rsidP="00CD6F98">
      <w:pPr>
        <w:spacing w:line="276" w:lineRule="auto"/>
        <w:jc w:val="both"/>
      </w:pPr>
    </w:p>
    <w:p w14:paraId="3B1C0565" w14:textId="77777777" w:rsidR="00CD6F98" w:rsidRPr="00FA3145" w:rsidRDefault="00CD6F98" w:rsidP="00CD6F98">
      <w:pPr>
        <w:spacing w:line="276" w:lineRule="auto"/>
        <w:jc w:val="both"/>
      </w:pPr>
    </w:p>
    <w:p w14:paraId="3D07C789" w14:textId="77777777" w:rsidR="00CD6F98" w:rsidRPr="00FA3145" w:rsidRDefault="00CD6F98" w:rsidP="00CD6F98">
      <w:pPr>
        <w:spacing w:line="276" w:lineRule="auto"/>
        <w:jc w:val="both"/>
      </w:pPr>
    </w:p>
    <w:p w14:paraId="6E7EB66C" w14:textId="77777777" w:rsidR="00CD6F98" w:rsidRPr="00FA3145" w:rsidRDefault="00CD6F98" w:rsidP="00CD6F98">
      <w:pPr>
        <w:spacing w:line="276" w:lineRule="auto"/>
        <w:jc w:val="center"/>
      </w:pPr>
    </w:p>
    <w:p w14:paraId="0E293D68" w14:textId="77777777" w:rsidR="00CD6F98" w:rsidRPr="00FA3145" w:rsidRDefault="00CD6F98" w:rsidP="00CD6F98">
      <w:pPr>
        <w:autoSpaceDE w:val="0"/>
        <w:autoSpaceDN w:val="0"/>
        <w:spacing w:line="276" w:lineRule="auto"/>
        <w:ind w:left="6372"/>
        <w:jc w:val="center"/>
        <w:rPr>
          <w:b/>
          <w:bCs/>
          <w:sz w:val="32"/>
          <w:szCs w:val="28"/>
        </w:rPr>
      </w:pPr>
      <w:r w:rsidRPr="00FA3145">
        <w:rPr>
          <w:b/>
          <w:bCs/>
          <w:sz w:val="32"/>
          <w:szCs w:val="28"/>
        </w:rPr>
        <w:t xml:space="preserve">ZATWIERDZIŁ: </w:t>
      </w:r>
    </w:p>
    <w:p w14:paraId="5F256F1C" w14:textId="77777777" w:rsidR="00CD6F98" w:rsidRDefault="00CD6F98" w:rsidP="00CD6F98">
      <w:pPr>
        <w:autoSpaceDE w:val="0"/>
        <w:autoSpaceDN w:val="0"/>
        <w:spacing w:line="276" w:lineRule="auto"/>
        <w:ind w:firstLine="7"/>
        <w:jc w:val="center"/>
        <w:rPr>
          <w:sz w:val="32"/>
          <w:szCs w:val="28"/>
        </w:rPr>
      </w:pPr>
    </w:p>
    <w:p w14:paraId="6EAE435A" w14:textId="77777777" w:rsidR="00254120" w:rsidRDefault="00254120" w:rsidP="00CD6F98">
      <w:pPr>
        <w:autoSpaceDE w:val="0"/>
        <w:autoSpaceDN w:val="0"/>
        <w:spacing w:line="276" w:lineRule="auto"/>
        <w:ind w:firstLine="7"/>
        <w:jc w:val="center"/>
        <w:rPr>
          <w:sz w:val="32"/>
          <w:szCs w:val="28"/>
        </w:rPr>
      </w:pPr>
    </w:p>
    <w:p w14:paraId="6C29DF9D" w14:textId="77777777" w:rsidR="00254120" w:rsidRDefault="00254120" w:rsidP="00CD6F98">
      <w:pPr>
        <w:autoSpaceDE w:val="0"/>
        <w:autoSpaceDN w:val="0"/>
        <w:spacing w:line="276" w:lineRule="auto"/>
        <w:ind w:firstLine="7"/>
        <w:jc w:val="center"/>
        <w:rPr>
          <w:sz w:val="32"/>
          <w:szCs w:val="28"/>
        </w:rPr>
      </w:pPr>
    </w:p>
    <w:p w14:paraId="1997C6F7" w14:textId="77777777" w:rsidR="00254120" w:rsidRDefault="00254120" w:rsidP="00CD6F98">
      <w:pPr>
        <w:autoSpaceDE w:val="0"/>
        <w:autoSpaceDN w:val="0"/>
        <w:spacing w:line="276" w:lineRule="auto"/>
        <w:ind w:firstLine="7"/>
        <w:jc w:val="center"/>
        <w:rPr>
          <w:sz w:val="32"/>
          <w:szCs w:val="28"/>
        </w:rPr>
      </w:pPr>
    </w:p>
    <w:p w14:paraId="53CA9F9C" w14:textId="77777777" w:rsidR="00254120" w:rsidRDefault="00254120" w:rsidP="00AC621F">
      <w:pPr>
        <w:autoSpaceDE w:val="0"/>
        <w:autoSpaceDN w:val="0"/>
        <w:spacing w:line="276" w:lineRule="auto"/>
        <w:rPr>
          <w:sz w:val="32"/>
          <w:szCs w:val="28"/>
        </w:rPr>
      </w:pPr>
    </w:p>
    <w:p w14:paraId="5A6ADBBE" w14:textId="77777777" w:rsidR="00254120" w:rsidRDefault="00254120" w:rsidP="00CD6F98">
      <w:pPr>
        <w:autoSpaceDE w:val="0"/>
        <w:autoSpaceDN w:val="0"/>
        <w:spacing w:line="276" w:lineRule="auto"/>
        <w:ind w:firstLine="7"/>
        <w:jc w:val="center"/>
        <w:rPr>
          <w:sz w:val="32"/>
          <w:szCs w:val="28"/>
        </w:rPr>
      </w:pPr>
    </w:p>
    <w:p w14:paraId="3A246515" w14:textId="77777777" w:rsidR="00CD6F98" w:rsidRDefault="00CD6F98" w:rsidP="00CD6F98">
      <w:pPr>
        <w:autoSpaceDE w:val="0"/>
        <w:autoSpaceDN w:val="0"/>
        <w:spacing w:line="276" w:lineRule="auto"/>
        <w:ind w:firstLine="7"/>
        <w:jc w:val="center"/>
        <w:rPr>
          <w:sz w:val="32"/>
          <w:szCs w:val="28"/>
        </w:rPr>
      </w:pPr>
    </w:p>
    <w:p w14:paraId="21469D4A" w14:textId="3A2D7159" w:rsidR="00CD6F98" w:rsidRPr="00FA3145" w:rsidRDefault="00AC621F" w:rsidP="00CD6F98">
      <w:pPr>
        <w:autoSpaceDE w:val="0"/>
        <w:autoSpaceDN w:val="0"/>
        <w:spacing w:line="276" w:lineRule="auto"/>
        <w:ind w:firstLine="7"/>
        <w:jc w:val="center"/>
        <w:rPr>
          <w:sz w:val="22"/>
        </w:rPr>
      </w:pPr>
      <w:r>
        <w:rPr>
          <w:sz w:val="22"/>
        </w:rPr>
        <w:t>13 listopada</w:t>
      </w:r>
      <w:r w:rsidR="00CD6F98">
        <w:rPr>
          <w:sz w:val="22"/>
        </w:rPr>
        <w:t xml:space="preserve"> 2024 roku</w:t>
      </w:r>
    </w:p>
    <w:p w14:paraId="2D0CDE60" w14:textId="77777777" w:rsidR="00CD6F98" w:rsidRPr="00CD6F98" w:rsidRDefault="00CD6F98" w:rsidP="00CD6F98">
      <w:pPr>
        <w:keepNext/>
        <w:numPr>
          <w:ilvl w:val="0"/>
          <w:numId w:val="11"/>
        </w:numPr>
        <w:spacing w:line="276" w:lineRule="auto"/>
        <w:ind w:left="567" w:hanging="567"/>
        <w:outlineLvl w:val="2"/>
        <w:rPr>
          <w:b/>
          <w:caps/>
          <w:sz w:val="22"/>
          <w:highlight w:val="lightGray"/>
        </w:rPr>
      </w:pPr>
      <w:r w:rsidRPr="00FA3145">
        <w:rPr>
          <w:b/>
          <w:i/>
          <w:caps/>
          <w:sz w:val="22"/>
        </w:rPr>
        <w:br w:type="page"/>
      </w:r>
      <w:r w:rsidRPr="00CD6F98">
        <w:rPr>
          <w:b/>
          <w:caps/>
          <w:sz w:val="22"/>
          <w:highlight w:val="lightGray"/>
        </w:rPr>
        <w:lastRenderedPageBreak/>
        <w:t>Informacje ogólne</w:t>
      </w:r>
    </w:p>
    <w:p w14:paraId="6B6BA7D3" w14:textId="77777777" w:rsidR="00DA304E" w:rsidRPr="00DA304E" w:rsidRDefault="00DA304E" w:rsidP="00DA304E">
      <w:pPr>
        <w:spacing w:line="276" w:lineRule="auto"/>
        <w:rPr>
          <w:b/>
          <w:bCs/>
          <w:sz w:val="22"/>
          <w:szCs w:val="22"/>
        </w:rPr>
      </w:pPr>
    </w:p>
    <w:tbl>
      <w:tblPr>
        <w:tblW w:w="5000" w:type="pct"/>
        <w:tblCellSpacing w:w="0" w:type="dxa"/>
        <w:shd w:val="clear" w:color="auto" w:fill="F5F5F5"/>
        <w:tblCellMar>
          <w:top w:w="60" w:type="dxa"/>
          <w:left w:w="60" w:type="dxa"/>
          <w:bottom w:w="60" w:type="dxa"/>
          <w:right w:w="60" w:type="dxa"/>
        </w:tblCellMar>
        <w:tblLook w:val="04A0" w:firstRow="1" w:lastRow="0" w:firstColumn="1" w:lastColumn="0" w:noHBand="0" w:noVBand="1"/>
      </w:tblPr>
      <w:tblGrid>
        <w:gridCol w:w="2730"/>
        <w:gridCol w:w="4091"/>
        <w:gridCol w:w="2369"/>
      </w:tblGrid>
      <w:tr w:rsidR="00DA304E" w:rsidRPr="00DA304E" w14:paraId="48DEC89D" w14:textId="77777777" w:rsidTr="00C14B64">
        <w:trPr>
          <w:tblCellSpacing w:w="0" w:type="dxa"/>
        </w:trPr>
        <w:tc>
          <w:tcPr>
            <w:tcW w:w="5000" w:type="pct"/>
            <w:gridSpan w:val="3"/>
            <w:shd w:val="clear" w:color="auto" w:fill="auto"/>
            <w:vAlign w:val="center"/>
          </w:tcPr>
          <w:p w14:paraId="1C122FEF" w14:textId="77777777" w:rsidR="00DA304E" w:rsidRPr="00DA304E" w:rsidRDefault="00DA304E" w:rsidP="00DA304E">
            <w:pPr>
              <w:snapToGrid w:val="0"/>
              <w:spacing w:line="276" w:lineRule="auto"/>
              <w:rPr>
                <w:b/>
                <w:bCs/>
                <w:sz w:val="22"/>
                <w:szCs w:val="22"/>
              </w:rPr>
            </w:pPr>
            <w:r w:rsidRPr="00DA304E">
              <w:rPr>
                <w:b/>
                <w:bCs/>
                <w:sz w:val="22"/>
                <w:szCs w:val="22"/>
              </w:rPr>
              <w:t>Zespół Szkół Agrotechnicznych i Ogólnokształcących w Żywcu</w:t>
            </w:r>
          </w:p>
          <w:p w14:paraId="00C5950E" w14:textId="77777777" w:rsidR="00DA304E" w:rsidRPr="00DA304E" w:rsidRDefault="00DA304E" w:rsidP="00DA304E">
            <w:pPr>
              <w:spacing w:line="276" w:lineRule="auto"/>
              <w:rPr>
                <w:bCs/>
                <w:sz w:val="22"/>
                <w:szCs w:val="22"/>
              </w:rPr>
            </w:pPr>
            <w:r w:rsidRPr="00DA304E">
              <w:rPr>
                <w:bCs/>
                <w:sz w:val="22"/>
                <w:szCs w:val="22"/>
              </w:rPr>
              <w:t xml:space="preserve">ul. </w:t>
            </w:r>
            <w:proofErr w:type="spellStart"/>
            <w:r w:rsidRPr="00DA304E">
              <w:rPr>
                <w:bCs/>
                <w:sz w:val="22"/>
                <w:szCs w:val="22"/>
              </w:rPr>
              <w:t>Moszczanicka</w:t>
            </w:r>
            <w:proofErr w:type="spellEnd"/>
            <w:r w:rsidRPr="00DA304E">
              <w:rPr>
                <w:bCs/>
                <w:sz w:val="22"/>
                <w:szCs w:val="22"/>
              </w:rPr>
              <w:t xml:space="preserve"> 9, </w:t>
            </w:r>
          </w:p>
          <w:p w14:paraId="36F3FA86" w14:textId="77777777" w:rsidR="00DA304E" w:rsidRPr="00DA304E" w:rsidRDefault="00DA304E" w:rsidP="00DA304E">
            <w:pPr>
              <w:spacing w:line="276" w:lineRule="auto"/>
              <w:rPr>
                <w:b/>
                <w:bCs/>
                <w:sz w:val="22"/>
                <w:szCs w:val="22"/>
                <w:highlight w:val="yellow"/>
              </w:rPr>
            </w:pPr>
            <w:r w:rsidRPr="00DA304E">
              <w:rPr>
                <w:bCs/>
                <w:sz w:val="22"/>
                <w:szCs w:val="22"/>
              </w:rPr>
              <w:t>34-300 Żywiec</w:t>
            </w:r>
            <w:r w:rsidRPr="00DA304E">
              <w:rPr>
                <w:b/>
                <w:bCs/>
                <w:sz w:val="22"/>
                <w:szCs w:val="22"/>
                <w:highlight w:val="yellow"/>
              </w:rPr>
              <w:br/>
            </w:r>
            <w:r w:rsidRPr="00DA304E">
              <w:rPr>
                <w:bCs/>
                <w:sz w:val="22"/>
                <w:szCs w:val="22"/>
              </w:rPr>
              <w:t>NIP: 5531463362</w:t>
            </w:r>
            <w:r w:rsidRPr="00DA304E">
              <w:rPr>
                <w:bCs/>
                <w:sz w:val="22"/>
                <w:szCs w:val="22"/>
              </w:rPr>
              <w:br/>
              <w:t>Regon: 000744150</w:t>
            </w:r>
            <w:r w:rsidRPr="00DA304E">
              <w:rPr>
                <w:b/>
                <w:bCs/>
                <w:sz w:val="22"/>
                <w:szCs w:val="22"/>
              </w:rPr>
              <w:t xml:space="preserve"> </w:t>
            </w:r>
          </w:p>
        </w:tc>
      </w:tr>
      <w:tr w:rsidR="00DA304E" w:rsidRPr="00DA304E" w14:paraId="7ED5055D" w14:textId="77777777" w:rsidTr="00C14B64">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25C2FD7D" w14:textId="77777777" w:rsidR="00DA304E" w:rsidRPr="00DA304E" w:rsidRDefault="00DA304E" w:rsidP="00DA304E">
            <w:pPr>
              <w:spacing w:line="276" w:lineRule="auto"/>
              <w:rPr>
                <w:sz w:val="22"/>
                <w:szCs w:val="22"/>
              </w:rPr>
            </w:pPr>
            <w:r w:rsidRPr="00DA304E">
              <w:rPr>
                <w:sz w:val="22"/>
                <w:szCs w:val="22"/>
              </w:rPr>
              <w:t>Telefon</w:t>
            </w:r>
          </w:p>
        </w:tc>
        <w:tc>
          <w:tcPr>
            <w:tcW w:w="0" w:type="auto"/>
            <w:vAlign w:val="center"/>
            <w:hideMark/>
          </w:tcPr>
          <w:p w14:paraId="44835EB4" w14:textId="77777777" w:rsidR="00DA304E" w:rsidRPr="00DA304E" w:rsidRDefault="00DA304E" w:rsidP="00DA304E">
            <w:pPr>
              <w:spacing w:line="276" w:lineRule="auto"/>
              <w:ind w:left="130" w:hanging="18"/>
              <w:rPr>
                <w:sz w:val="22"/>
                <w:szCs w:val="22"/>
              </w:rPr>
            </w:pPr>
            <w:r w:rsidRPr="00DA304E">
              <w:rPr>
                <w:bCs/>
                <w:sz w:val="22"/>
                <w:szCs w:val="22"/>
              </w:rPr>
              <w:t>+48 33 475 05 70</w:t>
            </w:r>
          </w:p>
        </w:tc>
      </w:tr>
      <w:tr w:rsidR="00DA304E" w:rsidRPr="00DA304E" w14:paraId="78F7F299" w14:textId="77777777" w:rsidTr="00C14B64">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vAlign w:val="center"/>
            <w:hideMark/>
          </w:tcPr>
          <w:p w14:paraId="4D3BC927" w14:textId="77777777" w:rsidR="00DA304E" w:rsidRPr="00DA304E" w:rsidRDefault="00DA304E" w:rsidP="00DA304E">
            <w:pPr>
              <w:spacing w:line="276" w:lineRule="auto"/>
              <w:rPr>
                <w:sz w:val="22"/>
                <w:szCs w:val="22"/>
              </w:rPr>
            </w:pPr>
            <w:r w:rsidRPr="00DA304E">
              <w:rPr>
                <w:sz w:val="22"/>
                <w:szCs w:val="22"/>
              </w:rPr>
              <w:t>E-Mail</w:t>
            </w:r>
          </w:p>
        </w:tc>
        <w:tc>
          <w:tcPr>
            <w:tcW w:w="0" w:type="auto"/>
            <w:vAlign w:val="center"/>
            <w:hideMark/>
          </w:tcPr>
          <w:p w14:paraId="09A0CD7D" w14:textId="77777777" w:rsidR="00DA304E" w:rsidRPr="00DA304E" w:rsidRDefault="00DA304E" w:rsidP="00DA304E">
            <w:pPr>
              <w:spacing w:line="276" w:lineRule="auto"/>
              <w:ind w:left="130" w:hanging="18"/>
              <w:rPr>
                <w:sz w:val="22"/>
                <w:szCs w:val="22"/>
              </w:rPr>
            </w:pPr>
            <w:r w:rsidRPr="00DA304E">
              <w:rPr>
                <w:bCs/>
                <w:sz w:val="22"/>
                <w:szCs w:val="22"/>
              </w:rPr>
              <w:t>zsaio@moszczanica.pl</w:t>
            </w:r>
          </w:p>
        </w:tc>
      </w:tr>
      <w:tr w:rsidR="00DA304E" w:rsidRPr="00DA304E" w14:paraId="7BEAC7E6" w14:textId="77777777" w:rsidTr="00C14B64">
        <w:tblPrEx>
          <w:tblCellSpacing w:w="15" w:type="dxa"/>
          <w:shd w:val="clear" w:color="auto" w:fill="auto"/>
          <w:tblCellMar>
            <w:top w:w="0" w:type="dxa"/>
            <w:left w:w="0" w:type="dxa"/>
            <w:bottom w:w="0" w:type="dxa"/>
            <w:right w:w="0" w:type="dxa"/>
          </w:tblCellMar>
        </w:tblPrEx>
        <w:trPr>
          <w:gridAfter w:val="1"/>
          <w:wAfter w:w="1289" w:type="pct"/>
          <w:tblCellSpacing w:w="15" w:type="dxa"/>
        </w:trPr>
        <w:tc>
          <w:tcPr>
            <w:tcW w:w="1485" w:type="pct"/>
            <w:hideMark/>
          </w:tcPr>
          <w:p w14:paraId="5B22CEA4" w14:textId="77777777" w:rsidR="00DA304E" w:rsidRPr="00DA304E" w:rsidRDefault="00DA304E" w:rsidP="00DA304E">
            <w:pPr>
              <w:spacing w:line="276" w:lineRule="auto"/>
              <w:rPr>
                <w:sz w:val="22"/>
                <w:szCs w:val="22"/>
              </w:rPr>
            </w:pPr>
            <w:r w:rsidRPr="00DA304E">
              <w:rPr>
                <w:sz w:val="22"/>
                <w:szCs w:val="22"/>
              </w:rPr>
              <w:t>Strona WWW</w:t>
            </w:r>
          </w:p>
        </w:tc>
        <w:tc>
          <w:tcPr>
            <w:tcW w:w="0" w:type="auto"/>
            <w:vAlign w:val="center"/>
            <w:hideMark/>
          </w:tcPr>
          <w:p w14:paraId="615E5B8B" w14:textId="77777777" w:rsidR="00DA304E" w:rsidRPr="00DA304E" w:rsidRDefault="00DA304E" w:rsidP="00DA304E">
            <w:pPr>
              <w:spacing w:line="276" w:lineRule="auto"/>
              <w:ind w:left="130" w:hanging="18"/>
              <w:rPr>
                <w:sz w:val="22"/>
                <w:szCs w:val="22"/>
              </w:rPr>
            </w:pPr>
            <w:r w:rsidRPr="00DA304E">
              <w:rPr>
                <w:sz w:val="22"/>
                <w:szCs w:val="22"/>
              </w:rPr>
              <w:t>http://moszczanica.pl/</w:t>
            </w:r>
          </w:p>
        </w:tc>
      </w:tr>
    </w:tbl>
    <w:p w14:paraId="7903ABAD" w14:textId="77777777" w:rsidR="00DA304E" w:rsidRPr="00DA304E" w:rsidRDefault="00DA304E" w:rsidP="00DA304E">
      <w:pPr>
        <w:tabs>
          <w:tab w:val="left" w:pos="567"/>
        </w:tabs>
        <w:spacing w:line="276" w:lineRule="auto"/>
        <w:ind w:right="1"/>
        <w:jc w:val="both"/>
        <w:rPr>
          <w:sz w:val="22"/>
          <w:szCs w:val="22"/>
        </w:rPr>
      </w:pPr>
    </w:p>
    <w:p w14:paraId="55E46179" w14:textId="064C7BE8" w:rsidR="00CD6F98" w:rsidRPr="00DA304E" w:rsidRDefault="00CD6F98" w:rsidP="00DA304E">
      <w:pPr>
        <w:spacing w:line="276" w:lineRule="auto"/>
        <w:jc w:val="both"/>
        <w:rPr>
          <w:rFonts w:eastAsia="GungsuhChe"/>
          <w:iCs/>
          <w:sz w:val="22"/>
          <w:szCs w:val="22"/>
        </w:rPr>
      </w:pPr>
      <w:r w:rsidRPr="00DA304E">
        <w:rPr>
          <w:iCs/>
          <w:sz w:val="22"/>
          <w:szCs w:val="22"/>
        </w:rPr>
        <w:t xml:space="preserve">W imieniu Zamawiającego, na podstawie pełnomocnictwa z dnia </w:t>
      </w:r>
      <w:r w:rsidR="00DA304E">
        <w:rPr>
          <w:iCs/>
          <w:sz w:val="22"/>
          <w:szCs w:val="22"/>
        </w:rPr>
        <w:t>25</w:t>
      </w:r>
      <w:r w:rsidRPr="00DA304E">
        <w:rPr>
          <w:iCs/>
          <w:sz w:val="22"/>
          <w:szCs w:val="22"/>
        </w:rPr>
        <w:t xml:space="preserve"> </w:t>
      </w:r>
      <w:r w:rsidR="00DA304E">
        <w:rPr>
          <w:iCs/>
          <w:sz w:val="22"/>
          <w:szCs w:val="22"/>
        </w:rPr>
        <w:t>października 2024</w:t>
      </w:r>
      <w:r w:rsidRPr="00DA304E">
        <w:rPr>
          <w:iCs/>
          <w:sz w:val="22"/>
          <w:szCs w:val="22"/>
        </w:rPr>
        <w:t xml:space="preserve"> roku udzielonego przez </w:t>
      </w:r>
      <w:r w:rsidRPr="00DA304E">
        <w:rPr>
          <w:rFonts w:eastAsia="GungsuhChe"/>
          <w:iCs/>
          <w:sz w:val="22"/>
          <w:szCs w:val="22"/>
        </w:rPr>
        <w:t xml:space="preserve">Dyrektora Zespołu </w:t>
      </w:r>
      <w:r w:rsidR="00DA304E" w:rsidRPr="00DA304E">
        <w:rPr>
          <w:rFonts w:eastAsia="GungsuhChe"/>
          <w:iCs/>
          <w:sz w:val="22"/>
          <w:szCs w:val="22"/>
        </w:rPr>
        <w:t>Szkół Agrotechnicznych i Ogólnokształcących w Żywcu</w:t>
      </w:r>
      <w:r w:rsidRPr="00DA304E">
        <w:rPr>
          <w:iCs/>
          <w:sz w:val="22"/>
          <w:szCs w:val="22"/>
        </w:rPr>
        <w:t>, postępowanie przygotował i prowadzi:</w:t>
      </w:r>
    </w:p>
    <w:p w14:paraId="6B340A1A" w14:textId="77777777" w:rsidR="00DA304E" w:rsidRPr="00DA304E" w:rsidRDefault="00DA304E" w:rsidP="00DA304E">
      <w:pPr>
        <w:widowControl w:val="0"/>
        <w:pBdr>
          <w:top w:val="nil"/>
          <w:left w:val="nil"/>
          <w:bottom w:val="nil"/>
          <w:right w:val="nil"/>
          <w:between w:val="nil"/>
        </w:pBdr>
        <w:spacing w:line="276" w:lineRule="auto"/>
        <w:jc w:val="both"/>
        <w:rPr>
          <w:sz w:val="22"/>
          <w:szCs w:val="22"/>
        </w:rPr>
      </w:pPr>
    </w:p>
    <w:p w14:paraId="467464F5" w14:textId="77777777" w:rsidR="00DA304E" w:rsidRPr="00DA304E" w:rsidRDefault="00DA304E" w:rsidP="00DA304E">
      <w:pPr>
        <w:widowControl w:val="0"/>
        <w:pBdr>
          <w:top w:val="nil"/>
          <w:left w:val="nil"/>
          <w:bottom w:val="nil"/>
          <w:right w:val="nil"/>
          <w:between w:val="nil"/>
        </w:pBdr>
        <w:spacing w:line="276" w:lineRule="auto"/>
        <w:jc w:val="both"/>
        <w:rPr>
          <w:sz w:val="22"/>
          <w:szCs w:val="22"/>
        </w:rPr>
      </w:pPr>
      <w:r w:rsidRPr="00DA304E">
        <w:rPr>
          <w:b/>
          <w:sz w:val="22"/>
          <w:szCs w:val="22"/>
        </w:rPr>
        <w:t>Bartłomiej Kruszyński</w:t>
      </w:r>
      <w:r w:rsidRPr="00DA304E">
        <w:rPr>
          <w:sz w:val="22"/>
          <w:szCs w:val="22"/>
        </w:rPr>
        <w:t xml:space="preserve"> prowadzący działalność gospodarczą pod nazwą: </w:t>
      </w:r>
      <w:r w:rsidRPr="00DA304E">
        <w:rPr>
          <w:b/>
          <w:sz w:val="22"/>
          <w:szCs w:val="22"/>
        </w:rPr>
        <w:t>Kancelaria Radcy Prawnego Bartłomiej Kruszyński</w:t>
      </w:r>
    </w:p>
    <w:p w14:paraId="7A51D8DA" w14:textId="77777777" w:rsidR="00DA304E" w:rsidRPr="00DA304E" w:rsidRDefault="00DA304E" w:rsidP="00DA304E">
      <w:pPr>
        <w:widowControl w:val="0"/>
        <w:pBdr>
          <w:top w:val="nil"/>
          <w:left w:val="nil"/>
          <w:bottom w:val="nil"/>
          <w:right w:val="nil"/>
          <w:between w:val="nil"/>
        </w:pBdr>
        <w:spacing w:line="276" w:lineRule="auto"/>
        <w:jc w:val="both"/>
        <w:rPr>
          <w:sz w:val="22"/>
          <w:szCs w:val="22"/>
        </w:rPr>
      </w:pPr>
      <w:r w:rsidRPr="00DA304E">
        <w:rPr>
          <w:sz w:val="22"/>
          <w:szCs w:val="22"/>
        </w:rPr>
        <w:t>ul. Bliska 1a/1, 43-316 Bielsko-Biała</w:t>
      </w:r>
    </w:p>
    <w:p w14:paraId="30F918D5" w14:textId="77777777" w:rsidR="00DA304E" w:rsidRPr="00DA304E" w:rsidRDefault="00DA304E" w:rsidP="00DA304E">
      <w:pPr>
        <w:widowControl w:val="0"/>
        <w:pBdr>
          <w:top w:val="nil"/>
          <w:left w:val="nil"/>
          <w:bottom w:val="nil"/>
          <w:right w:val="nil"/>
          <w:between w:val="nil"/>
        </w:pBdr>
        <w:spacing w:line="276" w:lineRule="auto"/>
        <w:jc w:val="both"/>
        <w:rPr>
          <w:sz w:val="22"/>
          <w:szCs w:val="22"/>
        </w:rPr>
      </w:pPr>
      <w:r w:rsidRPr="00DA304E">
        <w:rPr>
          <w:sz w:val="22"/>
          <w:szCs w:val="22"/>
        </w:rPr>
        <w:t>Telefon: 505 519 740,</w:t>
      </w:r>
    </w:p>
    <w:p w14:paraId="5F3A83F6" w14:textId="77777777" w:rsidR="00DA304E" w:rsidRPr="00DA304E" w:rsidRDefault="00DA304E" w:rsidP="00DA304E">
      <w:pPr>
        <w:widowControl w:val="0"/>
        <w:pBdr>
          <w:top w:val="nil"/>
          <w:left w:val="nil"/>
          <w:bottom w:val="nil"/>
          <w:right w:val="nil"/>
          <w:between w:val="nil"/>
        </w:pBdr>
        <w:spacing w:line="276" w:lineRule="auto"/>
        <w:jc w:val="both"/>
        <w:rPr>
          <w:sz w:val="22"/>
          <w:szCs w:val="22"/>
          <w:lang w:val="en-US"/>
        </w:rPr>
      </w:pPr>
      <w:r w:rsidRPr="00DA304E">
        <w:rPr>
          <w:sz w:val="22"/>
          <w:szCs w:val="22"/>
          <w:lang w:val="en-US"/>
        </w:rPr>
        <w:t>e-mail: kancelaria.kruszynski@gmail.com</w:t>
      </w:r>
    </w:p>
    <w:p w14:paraId="62E55360" w14:textId="77777777" w:rsidR="00DA304E" w:rsidRPr="00DA304E" w:rsidRDefault="00DA304E" w:rsidP="00DA304E">
      <w:pPr>
        <w:widowControl w:val="0"/>
        <w:pBdr>
          <w:top w:val="nil"/>
          <w:left w:val="nil"/>
          <w:bottom w:val="nil"/>
          <w:right w:val="nil"/>
          <w:between w:val="nil"/>
        </w:pBdr>
        <w:spacing w:line="276" w:lineRule="auto"/>
        <w:jc w:val="both"/>
        <w:rPr>
          <w:sz w:val="22"/>
          <w:szCs w:val="22"/>
        </w:rPr>
      </w:pPr>
      <w:r w:rsidRPr="00DA304E">
        <w:rPr>
          <w:sz w:val="22"/>
          <w:szCs w:val="22"/>
        </w:rPr>
        <w:t>REGON: 243431460</w:t>
      </w:r>
    </w:p>
    <w:p w14:paraId="12BC7001" w14:textId="4ADC899C" w:rsidR="00DA304E" w:rsidRPr="00DA304E" w:rsidRDefault="00DA304E" w:rsidP="00DA304E">
      <w:pPr>
        <w:widowControl w:val="0"/>
        <w:pBdr>
          <w:top w:val="nil"/>
          <w:left w:val="nil"/>
          <w:bottom w:val="nil"/>
          <w:right w:val="nil"/>
          <w:between w:val="nil"/>
        </w:pBdr>
        <w:spacing w:line="276" w:lineRule="auto"/>
        <w:jc w:val="both"/>
        <w:rPr>
          <w:sz w:val="22"/>
          <w:szCs w:val="22"/>
        </w:rPr>
      </w:pPr>
      <w:r w:rsidRPr="00DA304E">
        <w:rPr>
          <w:sz w:val="22"/>
          <w:szCs w:val="22"/>
        </w:rPr>
        <w:t>NIP: 6793058172</w:t>
      </w:r>
    </w:p>
    <w:p w14:paraId="62219FF1" w14:textId="77777777" w:rsidR="00DA304E" w:rsidRPr="009B14CF" w:rsidRDefault="00DA304E" w:rsidP="00DA304E">
      <w:pPr>
        <w:pBdr>
          <w:top w:val="nil"/>
          <w:left w:val="nil"/>
          <w:bottom w:val="nil"/>
          <w:right w:val="nil"/>
          <w:between w:val="nil"/>
        </w:pBdr>
        <w:tabs>
          <w:tab w:val="left" w:pos="0"/>
        </w:tabs>
      </w:pPr>
    </w:p>
    <w:p w14:paraId="2E778F0C" w14:textId="77777777" w:rsidR="00CD6F98" w:rsidRPr="00236A7B" w:rsidRDefault="00CD6F98" w:rsidP="00CD6F98">
      <w:pPr>
        <w:tabs>
          <w:tab w:val="left" w:pos="567"/>
        </w:tabs>
        <w:spacing w:line="276" w:lineRule="auto"/>
        <w:ind w:right="1"/>
        <w:jc w:val="both"/>
        <w:rPr>
          <w:sz w:val="22"/>
          <w:szCs w:val="22"/>
        </w:rPr>
      </w:pPr>
      <w:r w:rsidRPr="00236A7B">
        <w:rPr>
          <w:sz w:val="22"/>
          <w:szCs w:val="22"/>
        </w:rPr>
        <w:t>zwan</w:t>
      </w:r>
      <w:r>
        <w:rPr>
          <w:sz w:val="22"/>
          <w:szCs w:val="22"/>
        </w:rPr>
        <w:t>y</w:t>
      </w:r>
      <w:r w:rsidRPr="00236A7B">
        <w:rPr>
          <w:sz w:val="22"/>
          <w:szCs w:val="22"/>
        </w:rPr>
        <w:t xml:space="preserve"> dalej „Zamawiającym”</w:t>
      </w:r>
    </w:p>
    <w:p w14:paraId="3BB794EE" w14:textId="77777777" w:rsidR="00CD6F98" w:rsidRDefault="00CD6F98" w:rsidP="00CD6F98">
      <w:pPr>
        <w:spacing w:line="276" w:lineRule="auto"/>
        <w:jc w:val="both"/>
        <w:rPr>
          <w:iCs/>
          <w:sz w:val="22"/>
        </w:rPr>
      </w:pPr>
    </w:p>
    <w:p w14:paraId="0CD93293" w14:textId="5B0F051D" w:rsidR="00CD6F98" w:rsidRPr="00831794" w:rsidRDefault="00CD6F98" w:rsidP="00CD6F98">
      <w:pPr>
        <w:spacing w:line="276" w:lineRule="auto"/>
        <w:jc w:val="both"/>
        <w:rPr>
          <w:sz w:val="22"/>
          <w:szCs w:val="22"/>
        </w:rPr>
      </w:pPr>
      <w:r w:rsidRPr="00831794">
        <w:rPr>
          <w:iCs/>
          <w:sz w:val="22"/>
        </w:rPr>
        <w:t>Adres strony in</w:t>
      </w:r>
      <w:r w:rsidRPr="00831794">
        <w:rPr>
          <w:iCs/>
          <w:sz w:val="22"/>
          <w:szCs w:val="22"/>
        </w:rPr>
        <w:t>ternetowej prowadzonego postępowania:</w:t>
      </w:r>
      <w:r w:rsidRPr="00831794">
        <w:rPr>
          <w:iCs/>
          <w:color w:val="FF0000"/>
          <w:sz w:val="22"/>
          <w:szCs w:val="22"/>
        </w:rPr>
        <w:t xml:space="preserve"> </w:t>
      </w:r>
      <w:r w:rsidR="00B207A8" w:rsidRPr="00B207A8">
        <w:rPr>
          <w:b/>
          <w:sz w:val="22"/>
          <w:szCs w:val="22"/>
        </w:rPr>
        <w:t>https://ezamowienia.gov.pl/mp-client/search/list/ocds-148610-09f3e9a5-630b-47af-96b5-b7e8716b9d09</w:t>
      </w:r>
    </w:p>
    <w:p w14:paraId="0375E927" w14:textId="77777777" w:rsidR="00CD6F98" w:rsidRPr="00831794" w:rsidRDefault="00CD6F98" w:rsidP="00CD6F98">
      <w:pPr>
        <w:spacing w:line="276" w:lineRule="auto"/>
        <w:jc w:val="both"/>
        <w:rPr>
          <w:iCs/>
          <w:color w:val="FF0000"/>
          <w:sz w:val="22"/>
          <w:szCs w:val="22"/>
        </w:rPr>
      </w:pPr>
    </w:p>
    <w:p w14:paraId="5D7E3609" w14:textId="598C1526" w:rsidR="00CD6F98" w:rsidRDefault="00CD6F98" w:rsidP="00CD6F98">
      <w:pPr>
        <w:spacing w:line="276" w:lineRule="auto"/>
        <w:jc w:val="both"/>
        <w:rPr>
          <w:b/>
          <w:sz w:val="22"/>
          <w:szCs w:val="22"/>
        </w:rPr>
      </w:pPr>
      <w:r w:rsidRPr="00831794">
        <w:rPr>
          <w:iCs/>
          <w:sz w:val="22"/>
          <w:szCs w:val="22"/>
        </w:rPr>
        <w:t xml:space="preserve">Adres strony internetowej, na której udostępniane będą zmiany i wyjaśnienia treści SWZ oraz inne dokumenty zamówienia bezpośrednio związane z postępowaniem o udzielenie zamówienia: </w:t>
      </w:r>
      <w:r w:rsidR="00B207A8" w:rsidRPr="00B207A8">
        <w:rPr>
          <w:b/>
          <w:sz w:val="22"/>
          <w:szCs w:val="22"/>
        </w:rPr>
        <w:t>https://ezamowienia.gov.pl/mp-client/search/list/ocds-148610-09f3e9a5-630b-47af-96b5-b7e8716b9d09</w:t>
      </w:r>
    </w:p>
    <w:p w14:paraId="4DEBF24D" w14:textId="0BE67FC0" w:rsidR="00CD6F98" w:rsidRPr="00F449B0" w:rsidRDefault="00DA304E" w:rsidP="00CD6F98">
      <w:pPr>
        <w:spacing w:line="276" w:lineRule="auto"/>
        <w:jc w:val="both"/>
        <w:rPr>
          <w:b/>
          <w:bCs/>
          <w:sz w:val="22"/>
          <w:szCs w:val="22"/>
        </w:rPr>
      </w:pPr>
      <w:r w:rsidRPr="00DA304E">
        <w:rPr>
          <w:b/>
          <w:bCs/>
          <w:sz w:val="22"/>
          <w:szCs w:val="22"/>
        </w:rPr>
        <w:t>http://zsaiozywiec.biposwiata.pl/wiadomosci/3/lista/przetargi</w:t>
      </w:r>
    </w:p>
    <w:p w14:paraId="6FBB578D" w14:textId="77777777" w:rsidR="00CD6F98" w:rsidRPr="00FA3145" w:rsidRDefault="00CD6F98" w:rsidP="00CD6F98">
      <w:pPr>
        <w:tabs>
          <w:tab w:val="left" w:pos="142"/>
        </w:tabs>
        <w:spacing w:line="276" w:lineRule="auto"/>
        <w:jc w:val="both"/>
        <w:rPr>
          <w:b/>
          <w:bCs/>
          <w:color w:val="FF0000"/>
          <w:sz w:val="22"/>
        </w:rPr>
      </w:pPr>
    </w:p>
    <w:p w14:paraId="011AA56D" w14:textId="77777777" w:rsidR="00CD6F98" w:rsidRPr="00FA3145" w:rsidRDefault="00CD6F98" w:rsidP="00CD6F98">
      <w:pPr>
        <w:tabs>
          <w:tab w:val="left" w:pos="142"/>
        </w:tabs>
        <w:spacing w:line="276" w:lineRule="auto"/>
        <w:jc w:val="both"/>
        <w:rPr>
          <w:b/>
          <w:bCs/>
          <w:sz w:val="22"/>
        </w:rPr>
      </w:pPr>
      <w:r w:rsidRPr="00FA3145">
        <w:rPr>
          <w:b/>
          <w:bCs/>
          <w:sz w:val="22"/>
        </w:rPr>
        <w:t>Wspólny Słownik Zamówień (CPV):</w:t>
      </w:r>
      <w:r w:rsidRPr="00FA3145">
        <w:rPr>
          <w:bCs/>
          <w:sz w:val="22"/>
        </w:rPr>
        <w:tab/>
      </w:r>
      <w:r w:rsidRPr="00FA3145">
        <w:rPr>
          <w:bCs/>
          <w:sz w:val="22"/>
        </w:rPr>
        <w:tab/>
      </w:r>
    </w:p>
    <w:p w14:paraId="7648FAF8" w14:textId="77777777" w:rsidR="00CD6F98" w:rsidRDefault="00CD6F98" w:rsidP="00CD6F98">
      <w:pPr>
        <w:pStyle w:val="Default"/>
        <w:spacing w:line="276" w:lineRule="auto"/>
        <w:jc w:val="both"/>
        <w:rPr>
          <w:rFonts w:ascii="Times New Roman" w:hAnsi="Times New Roman" w:cs="Times New Roman"/>
          <w:b/>
          <w:sz w:val="22"/>
          <w:szCs w:val="22"/>
        </w:rPr>
      </w:pPr>
    </w:p>
    <w:p w14:paraId="68D0FB05" w14:textId="58B2CC11" w:rsidR="00CD6F98" w:rsidRDefault="00DA304E" w:rsidP="00CD6F98">
      <w:pPr>
        <w:tabs>
          <w:tab w:val="left" w:pos="142"/>
        </w:tabs>
        <w:spacing w:line="276" w:lineRule="auto"/>
        <w:jc w:val="both"/>
        <w:rPr>
          <w:b/>
          <w:color w:val="000000"/>
          <w:sz w:val="22"/>
          <w:szCs w:val="22"/>
        </w:rPr>
      </w:pPr>
      <w:r w:rsidRPr="00DA304E">
        <w:rPr>
          <w:b/>
          <w:color w:val="000000"/>
          <w:sz w:val="22"/>
          <w:szCs w:val="22"/>
        </w:rPr>
        <w:t>71320000-7 – Usługi inżynieryjne w zakresie projektowania</w:t>
      </w:r>
    </w:p>
    <w:p w14:paraId="1970EC98" w14:textId="77777777" w:rsidR="00FE4B22" w:rsidRPr="00BE6853" w:rsidRDefault="00FE4B22" w:rsidP="006C3C2C">
      <w:pPr>
        <w:tabs>
          <w:tab w:val="left" w:pos="142"/>
        </w:tabs>
        <w:spacing w:line="276" w:lineRule="auto"/>
        <w:jc w:val="both"/>
        <w:rPr>
          <w:bCs/>
          <w:sz w:val="22"/>
        </w:rPr>
      </w:pPr>
    </w:p>
    <w:p w14:paraId="01C43F7F" w14:textId="7CC69A01" w:rsidR="00004B07" w:rsidRDefault="00004B07" w:rsidP="006C3C2C">
      <w:pPr>
        <w:numPr>
          <w:ilvl w:val="0"/>
          <w:numId w:val="6"/>
        </w:numPr>
        <w:tabs>
          <w:tab w:val="clear" w:pos="720"/>
          <w:tab w:val="left" w:pos="426"/>
        </w:tabs>
        <w:spacing w:line="276" w:lineRule="auto"/>
        <w:ind w:left="426" w:hanging="426"/>
        <w:jc w:val="both"/>
        <w:rPr>
          <w:sz w:val="22"/>
        </w:rPr>
      </w:pPr>
      <w:r w:rsidRPr="003F5942">
        <w:rPr>
          <w:sz w:val="22"/>
        </w:rPr>
        <w:t xml:space="preserve">Postępowanie o udzielenie zamówienia publicznego prowadzone jest w trybie podstawowym bez przeprowadzania negocjacji, na podstawie art. 275 pkt 1 ustawy z 11 września 2019 r. Prawo zamówień publicznych </w:t>
      </w:r>
      <w:r w:rsidR="00AE0C0F" w:rsidRPr="00AE0C0F">
        <w:rPr>
          <w:sz w:val="22"/>
        </w:rPr>
        <w:t>(</w:t>
      </w:r>
      <w:proofErr w:type="spellStart"/>
      <w:r w:rsidR="00AE0C0F" w:rsidRPr="00AE0C0F">
        <w:rPr>
          <w:sz w:val="22"/>
        </w:rPr>
        <w:t>t.j</w:t>
      </w:r>
      <w:proofErr w:type="spellEnd"/>
      <w:r w:rsidR="00AE0C0F" w:rsidRPr="00AE0C0F">
        <w:rPr>
          <w:sz w:val="22"/>
        </w:rPr>
        <w:t>. Dz. U. z 2024 r. poz. 1320)</w:t>
      </w:r>
      <w:r w:rsidR="00AE0C0F">
        <w:rPr>
          <w:sz w:val="22"/>
        </w:rPr>
        <w:t xml:space="preserve"> </w:t>
      </w:r>
      <w:r w:rsidRPr="003F5942">
        <w:rPr>
          <w:sz w:val="22"/>
        </w:rPr>
        <w:t xml:space="preserve">– zwanej dalej „ustawą”, o wartości szacunkowej </w:t>
      </w:r>
      <w:r w:rsidRPr="003F5942">
        <w:rPr>
          <w:b/>
          <w:sz w:val="22"/>
        </w:rPr>
        <w:t xml:space="preserve">poniżej </w:t>
      </w:r>
      <w:r w:rsidRPr="003F5942">
        <w:rPr>
          <w:b/>
          <w:bCs/>
          <w:sz w:val="22"/>
        </w:rPr>
        <w:t>progów unijnych</w:t>
      </w:r>
      <w:r w:rsidRPr="003F5942">
        <w:rPr>
          <w:sz w:val="22"/>
        </w:rPr>
        <w:t>, określonych na podstawie art. 3 ustawy.</w:t>
      </w:r>
    </w:p>
    <w:p w14:paraId="60C49DD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zamierza się ustanawiać dynamicznego systemu zakupów.</w:t>
      </w:r>
    </w:p>
    <w:p w14:paraId="71E90000"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zawarcia umowy ramowej.</w:t>
      </w:r>
    </w:p>
    <w:p w14:paraId="12B1F33E"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lastRenderedPageBreak/>
        <w:t>Nie przewiduje zwrotu kosztów udziału w postępowaniu, poza wyjątkami przewidzianymi ustawą. Wykonawca ponosi wszelkie koszty udziału w postępowaniu, w tym koszty przygotowania oferty.</w:t>
      </w:r>
    </w:p>
    <w:p w14:paraId="4FCD5316"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ogranicza się możliwości ubiegania się o udzielenie zamówienia wyłącznie przez Wykonawców, o których mowa w art. 94 ustawy.</w:t>
      </w:r>
    </w:p>
    <w:p w14:paraId="12F94A5D"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rozliczenia w walutach obcych.</w:t>
      </w:r>
    </w:p>
    <w:p w14:paraId="00A67D53"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wyboru oferty z zastosowaniem aukcji elektronicznej.</w:t>
      </w:r>
    </w:p>
    <w:p w14:paraId="0E227AB9"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Zamawiający nie wprowadza zastrzeżenia wskazującego na obowiązek osobistego wykonania przez Wykonawcę kluczowych zadań.</w:t>
      </w:r>
    </w:p>
    <w:p w14:paraId="5BCACD12"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Nie przewiduje się udzielania zaliczek.</w:t>
      </w:r>
    </w:p>
    <w:p w14:paraId="0E2A03EC"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r w:rsidRPr="003F5942">
        <w:rPr>
          <w:sz w:val="22"/>
        </w:rPr>
        <w:t xml:space="preserve">Nie ujawnia się informacji stanowiących tajemnicę przedsiębiorstwa w rozumieniu przepisów ustawy z dnia 16 kwietnia 1993 r. o zwalczaniu nieuczciwej konkurencji </w:t>
      </w:r>
      <w:r w:rsidRPr="003F5942">
        <w:rPr>
          <w:rFonts w:eastAsia="Calibri"/>
          <w:sz w:val="22"/>
          <w:lang w:eastAsia="en-US"/>
        </w:rPr>
        <w:t>(</w:t>
      </w:r>
      <w:proofErr w:type="spellStart"/>
      <w:r w:rsidRPr="003F5942">
        <w:rPr>
          <w:rFonts w:eastAsia="Calibri"/>
          <w:sz w:val="22"/>
          <w:lang w:eastAsia="en-US"/>
        </w:rPr>
        <w:t>t.j</w:t>
      </w:r>
      <w:proofErr w:type="spellEnd"/>
      <w:r w:rsidRPr="003F5942">
        <w:rPr>
          <w:rFonts w:eastAsia="Calibri"/>
          <w:sz w:val="22"/>
          <w:lang w:eastAsia="en-US"/>
        </w:rPr>
        <w:t>. Dz. U. z 2022 r. poz. 1233)</w:t>
      </w:r>
      <w:r w:rsidRPr="003F5942">
        <w:rPr>
          <w:sz w:val="22"/>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7CE51E64" w14:textId="77777777" w:rsidR="00004B07" w:rsidRPr="003F5942" w:rsidRDefault="00004B07" w:rsidP="006C3C2C">
      <w:pPr>
        <w:numPr>
          <w:ilvl w:val="0"/>
          <w:numId w:val="6"/>
        </w:numPr>
        <w:tabs>
          <w:tab w:val="clear" w:pos="720"/>
          <w:tab w:val="left" w:pos="426"/>
        </w:tabs>
        <w:spacing w:line="276" w:lineRule="auto"/>
        <w:ind w:left="426" w:hanging="426"/>
        <w:jc w:val="both"/>
        <w:rPr>
          <w:sz w:val="22"/>
        </w:rPr>
      </w:pPr>
      <w:bookmarkStart w:id="1" w:name="_Hlk66859878"/>
      <w:r w:rsidRPr="003F5942">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51B4560E" w14:textId="77777777" w:rsidR="006A66CD" w:rsidRPr="006A66CD" w:rsidRDefault="006A66CD" w:rsidP="006A66CD">
      <w:pPr>
        <w:numPr>
          <w:ilvl w:val="3"/>
          <w:numId w:val="6"/>
        </w:numPr>
        <w:spacing w:line="276" w:lineRule="auto"/>
        <w:ind w:left="709" w:hanging="283"/>
        <w:jc w:val="both"/>
        <w:rPr>
          <w:sz w:val="22"/>
        </w:rPr>
      </w:pPr>
      <w:r w:rsidRPr="006A66CD">
        <w:rPr>
          <w:sz w:val="22"/>
        </w:rPr>
        <w:t xml:space="preserve">administratorem Pani/Pana danych osobowych w Zespole Szkół Agrotechnicznych i Ogólnokształcących w Żywcu, ul. </w:t>
      </w:r>
      <w:proofErr w:type="spellStart"/>
      <w:r w:rsidRPr="006A66CD">
        <w:rPr>
          <w:sz w:val="22"/>
        </w:rPr>
        <w:t>Moszczanicka</w:t>
      </w:r>
      <w:proofErr w:type="spellEnd"/>
      <w:r w:rsidRPr="006A66CD">
        <w:rPr>
          <w:sz w:val="22"/>
        </w:rPr>
        <w:t xml:space="preserve"> 9, 34-300 Żywiec jest Dyrektor Zespołu Szkół Agrotechnicznych i Ogólnokształcących w Żywcu;</w:t>
      </w:r>
    </w:p>
    <w:p w14:paraId="7ED6E10F" w14:textId="672A0DBA" w:rsidR="006A66CD" w:rsidRDefault="006A66CD" w:rsidP="006A66CD">
      <w:pPr>
        <w:numPr>
          <w:ilvl w:val="3"/>
          <w:numId w:val="6"/>
        </w:numPr>
        <w:spacing w:line="276" w:lineRule="auto"/>
        <w:ind w:left="709" w:hanging="283"/>
        <w:jc w:val="both"/>
        <w:rPr>
          <w:sz w:val="22"/>
        </w:rPr>
      </w:pPr>
      <w:r w:rsidRPr="006A66CD">
        <w:rPr>
          <w:sz w:val="22"/>
        </w:rPr>
        <w:t>inspektorem ochrony danych osobowych w Zespole Szkół Agrotechnicznych i Ogólnokształcących w Żywcu jest Pan Marcin Staszkiewicz, email: ma.staszkiewicz@gmail.com</w:t>
      </w:r>
      <w:r>
        <w:rPr>
          <w:sz w:val="22"/>
        </w:rPr>
        <w:t>;</w:t>
      </w:r>
    </w:p>
    <w:p w14:paraId="7726C12E" w14:textId="69532FA9" w:rsidR="00004B07" w:rsidRPr="003F5942" w:rsidRDefault="006A66CD" w:rsidP="006A66CD">
      <w:pPr>
        <w:numPr>
          <w:ilvl w:val="3"/>
          <w:numId w:val="6"/>
        </w:numPr>
        <w:spacing w:line="276" w:lineRule="auto"/>
        <w:ind w:left="709" w:hanging="283"/>
        <w:jc w:val="both"/>
        <w:rPr>
          <w:sz w:val="22"/>
        </w:rPr>
      </w:pPr>
      <w:r w:rsidRPr="00BE6853">
        <w:rPr>
          <w:sz w:val="22"/>
        </w:rPr>
        <w:t xml:space="preserve">Pani/Pana dane osobowe przetwarzane </w:t>
      </w:r>
      <w:r w:rsidR="00004B07" w:rsidRPr="003F5942">
        <w:rPr>
          <w:sz w:val="22"/>
        </w:rPr>
        <w:t>będą na podstawie art. 6 ust. 1 lit c RODO w celu związanym z niniejszym postępowaniem o udzielenie zamówienia publicznego, prowadzonym w trybie podstawowym bez przeprowadzania negocjacji;</w:t>
      </w:r>
    </w:p>
    <w:p w14:paraId="24CE09EF" w14:textId="77777777" w:rsidR="00004B07" w:rsidRPr="003F5942" w:rsidRDefault="00004B07" w:rsidP="006A66CD">
      <w:pPr>
        <w:numPr>
          <w:ilvl w:val="3"/>
          <w:numId w:val="6"/>
        </w:numPr>
        <w:spacing w:line="276" w:lineRule="auto"/>
        <w:ind w:left="709"/>
        <w:jc w:val="both"/>
        <w:rPr>
          <w:sz w:val="22"/>
        </w:rPr>
      </w:pPr>
      <w:r w:rsidRPr="003F5942">
        <w:rPr>
          <w:sz w:val="22"/>
        </w:rPr>
        <w:t>odbiorcami Pani/Pana danych osobowych będą osoby lub podmioty, którym udostępniona zostanie dokumentacja postępowania w oparciu o art. 18 – 19 oraz 74 – 76 ustawy;</w:t>
      </w:r>
    </w:p>
    <w:p w14:paraId="0F5FD1FF" w14:textId="77777777" w:rsidR="00004B07" w:rsidRPr="003F5942" w:rsidRDefault="00004B07" w:rsidP="006A66CD">
      <w:pPr>
        <w:numPr>
          <w:ilvl w:val="3"/>
          <w:numId w:val="6"/>
        </w:numPr>
        <w:spacing w:line="276" w:lineRule="auto"/>
        <w:ind w:left="709"/>
        <w:jc w:val="both"/>
        <w:rPr>
          <w:sz w:val="22"/>
        </w:rPr>
      </w:pPr>
      <w:r w:rsidRPr="003F5942">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6A07D1A4" w14:textId="77777777" w:rsidR="00004B07" w:rsidRPr="003F5942" w:rsidRDefault="00004B07" w:rsidP="006A66CD">
      <w:pPr>
        <w:numPr>
          <w:ilvl w:val="3"/>
          <w:numId w:val="6"/>
        </w:numPr>
        <w:spacing w:line="276" w:lineRule="auto"/>
        <w:ind w:left="709"/>
        <w:jc w:val="both"/>
        <w:rPr>
          <w:sz w:val="22"/>
        </w:rPr>
      </w:pPr>
      <w:r w:rsidRPr="003F5942">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49026EA6" w14:textId="77777777" w:rsidR="00004B07" w:rsidRPr="003F5942" w:rsidRDefault="00004B07" w:rsidP="006A66CD">
      <w:pPr>
        <w:numPr>
          <w:ilvl w:val="3"/>
          <w:numId w:val="6"/>
        </w:numPr>
        <w:spacing w:line="276" w:lineRule="auto"/>
        <w:ind w:left="709"/>
        <w:jc w:val="both"/>
        <w:rPr>
          <w:sz w:val="22"/>
        </w:rPr>
      </w:pPr>
      <w:r w:rsidRPr="003F5942">
        <w:rPr>
          <w:sz w:val="22"/>
        </w:rPr>
        <w:t>w odniesieniu do Pani/Pana danych osobowych decyzje nie będą podejmowane w sposób zautomatyzowany, stosownie do art. 22 RODO;</w:t>
      </w:r>
    </w:p>
    <w:p w14:paraId="7D5BA99F" w14:textId="77777777" w:rsidR="00004B07" w:rsidRPr="003F5942" w:rsidRDefault="00004B07" w:rsidP="006A66CD">
      <w:pPr>
        <w:numPr>
          <w:ilvl w:val="3"/>
          <w:numId w:val="6"/>
        </w:numPr>
        <w:spacing w:line="276" w:lineRule="auto"/>
        <w:ind w:left="709"/>
        <w:jc w:val="both"/>
        <w:rPr>
          <w:sz w:val="22"/>
        </w:rPr>
      </w:pPr>
      <w:r w:rsidRPr="003F5942">
        <w:rPr>
          <w:sz w:val="22"/>
        </w:rPr>
        <w:t>posiada Pani/Pan:</w:t>
      </w:r>
    </w:p>
    <w:p w14:paraId="4087385D" w14:textId="77777777" w:rsidR="00004B07" w:rsidRPr="003F5942" w:rsidRDefault="00004B07" w:rsidP="006C3C2C">
      <w:pPr>
        <w:numPr>
          <w:ilvl w:val="0"/>
          <w:numId w:val="17"/>
        </w:numPr>
        <w:spacing w:line="276" w:lineRule="auto"/>
        <w:jc w:val="both"/>
        <w:rPr>
          <w:sz w:val="22"/>
        </w:rPr>
      </w:pPr>
      <w:r w:rsidRPr="003F5942">
        <w:rPr>
          <w:sz w:val="22"/>
        </w:rPr>
        <w:t>na podstawie art. 15 RODO prawo dostępu do danych osobowych Pani/Pana dotyczących,</w:t>
      </w:r>
    </w:p>
    <w:p w14:paraId="1E8A2E84" w14:textId="77777777" w:rsidR="00004B07" w:rsidRPr="003F5942" w:rsidRDefault="00004B07" w:rsidP="006C3C2C">
      <w:pPr>
        <w:numPr>
          <w:ilvl w:val="0"/>
          <w:numId w:val="17"/>
        </w:numPr>
        <w:spacing w:line="276" w:lineRule="auto"/>
        <w:jc w:val="both"/>
        <w:rPr>
          <w:sz w:val="22"/>
        </w:rPr>
      </w:pPr>
      <w:r w:rsidRPr="003F5942">
        <w:rPr>
          <w:sz w:val="22"/>
        </w:rPr>
        <w:t>na podstawie art. 16 RODO prawo do sprostowania Pani/Pana danych osobowych</w:t>
      </w:r>
      <w:r w:rsidRPr="003F5942">
        <w:rPr>
          <w:sz w:val="22"/>
          <w:vertAlign w:val="superscript"/>
        </w:rPr>
        <w:footnoteReference w:id="1"/>
      </w:r>
      <w:r w:rsidRPr="003F5942">
        <w:rPr>
          <w:sz w:val="22"/>
        </w:rPr>
        <w:t>,</w:t>
      </w:r>
    </w:p>
    <w:p w14:paraId="3627328E" w14:textId="77777777" w:rsidR="00004B07" w:rsidRPr="003F5942" w:rsidRDefault="00004B07" w:rsidP="006C3C2C">
      <w:pPr>
        <w:numPr>
          <w:ilvl w:val="0"/>
          <w:numId w:val="17"/>
        </w:numPr>
        <w:spacing w:line="276" w:lineRule="auto"/>
        <w:jc w:val="both"/>
        <w:rPr>
          <w:sz w:val="22"/>
        </w:rPr>
      </w:pPr>
      <w:r w:rsidRPr="003F5942">
        <w:rPr>
          <w:sz w:val="22"/>
        </w:rPr>
        <w:lastRenderedPageBreak/>
        <w:t>na podstawie art. 18 RODO prawo żądania od administratora ograniczenia przetwarzania danych osobowych z zastrzeżeniem przypadków, o których mowa w art. 18 ust. 2 RODO</w:t>
      </w:r>
      <w:r w:rsidRPr="003F5942">
        <w:rPr>
          <w:sz w:val="22"/>
          <w:vertAlign w:val="superscript"/>
        </w:rPr>
        <w:footnoteReference w:id="2"/>
      </w:r>
      <w:r w:rsidRPr="003F5942">
        <w:rPr>
          <w:sz w:val="22"/>
        </w:rPr>
        <w:t>,</w:t>
      </w:r>
    </w:p>
    <w:p w14:paraId="18CB38B2" w14:textId="435254F5" w:rsidR="00004B07" w:rsidRPr="003F5942" w:rsidRDefault="00004B07" w:rsidP="006C3C2C">
      <w:pPr>
        <w:numPr>
          <w:ilvl w:val="0"/>
          <w:numId w:val="17"/>
        </w:numPr>
        <w:spacing w:line="276" w:lineRule="auto"/>
        <w:jc w:val="both"/>
        <w:rPr>
          <w:sz w:val="22"/>
        </w:rPr>
      </w:pPr>
      <w:r w:rsidRPr="003F5942">
        <w:rPr>
          <w:sz w:val="22"/>
        </w:rPr>
        <w:t>prawo do wniesienia skargi do Prezesa Urzędu Ochrony Danych Osobowych</w:t>
      </w:r>
      <w:r w:rsidR="0036789D">
        <w:rPr>
          <w:sz w:val="22"/>
        </w:rPr>
        <w:t>,</w:t>
      </w:r>
      <w:r w:rsidRPr="003F5942">
        <w:rPr>
          <w:sz w:val="22"/>
        </w:rPr>
        <w:t xml:space="preserve"> gdy uzna Pan/Pani, że przetwarzanie danych osobowych Pani/Pana dotyczących narusza przepisy RODO;</w:t>
      </w:r>
    </w:p>
    <w:p w14:paraId="474AC69A" w14:textId="77777777" w:rsidR="00004B07" w:rsidRPr="003F5942" w:rsidRDefault="00004B07" w:rsidP="006C3C2C">
      <w:pPr>
        <w:numPr>
          <w:ilvl w:val="3"/>
          <w:numId w:val="6"/>
        </w:numPr>
        <w:spacing w:line="276" w:lineRule="auto"/>
        <w:ind w:left="720"/>
        <w:jc w:val="both"/>
        <w:rPr>
          <w:sz w:val="22"/>
        </w:rPr>
      </w:pPr>
      <w:r w:rsidRPr="003F5942">
        <w:rPr>
          <w:sz w:val="22"/>
        </w:rPr>
        <w:t>nie przysługuje Pani/Panu:</w:t>
      </w:r>
    </w:p>
    <w:p w14:paraId="1AB1D5CB" w14:textId="77777777" w:rsidR="00004B07" w:rsidRPr="003F5942" w:rsidRDefault="00004B07" w:rsidP="006C3C2C">
      <w:pPr>
        <w:numPr>
          <w:ilvl w:val="0"/>
          <w:numId w:val="18"/>
        </w:numPr>
        <w:spacing w:line="276" w:lineRule="auto"/>
        <w:jc w:val="both"/>
        <w:rPr>
          <w:sz w:val="22"/>
        </w:rPr>
      </w:pPr>
      <w:r w:rsidRPr="003F5942">
        <w:rPr>
          <w:sz w:val="22"/>
        </w:rPr>
        <w:t>w związku z art. 17 ust. 3 lit. b, d lub e RODO prawo do usunięcia danych osobowych,</w:t>
      </w:r>
    </w:p>
    <w:p w14:paraId="33638A0A" w14:textId="77777777" w:rsidR="00004B07" w:rsidRPr="003F5942" w:rsidRDefault="00004B07" w:rsidP="006C3C2C">
      <w:pPr>
        <w:numPr>
          <w:ilvl w:val="0"/>
          <w:numId w:val="18"/>
        </w:numPr>
        <w:spacing w:line="276" w:lineRule="auto"/>
        <w:jc w:val="both"/>
        <w:rPr>
          <w:sz w:val="22"/>
        </w:rPr>
      </w:pPr>
      <w:r w:rsidRPr="003F5942">
        <w:rPr>
          <w:sz w:val="22"/>
        </w:rPr>
        <w:t>prawo do przenoszenia danych osobowych, o którym mowa w art. 20 RODO,</w:t>
      </w:r>
    </w:p>
    <w:p w14:paraId="0CB36B71" w14:textId="77777777" w:rsidR="00004B07" w:rsidRPr="003F5942" w:rsidRDefault="00004B07" w:rsidP="006C3C2C">
      <w:pPr>
        <w:numPr>
          <w:ilvl w:val="0"/>
          <w:numId w:val="18"/>
        </w:numPr>
        <w:spacing w:line="276" w:lineRule="auto"/>
        <w:jc w:val="both"/>
        <w:rPr>
          <w:bCs/>
          <w:sz w:val="22"/>
        </w:rPr>
      </w:pPr>
      <w:r w:rsidRPr="003F5942">
        <w:rPr>
          <w:bCs/>
          <w:sz w:val="22"/>
        </w:rPr>
        <w:t>na podstawie art. 21 RODO prawo sprzeciwu, wobec przetwarzania danych osobowych, gdyż podstawą prawną przetwarzania Pani/Pana danych osobowych jest art. 6 ust. 1 lit. c RODO;</w:t>
      </w:r>
    </w:p>
    <w:p w14:paraId="5A2D7E4E"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E534F47" w14:textId="77777777" w:rsidR="00004B07" w:rsidRPr="003F5942" w:rsidRDefault="00004B07" w:rsidP="006C3C2C">
      <w:pPr>
        <w:numPr>
          <w:ilvl w:val="3"/>
          <w:numId w:val="6"/>
        </w:numPr>
        <w:spacing w:line="276" w:lineRule="auto"/>
        <w:ind w:left="720"/>
        <w:jc w:val="both"/>
        <w:rPr>
          <w:sz w:val="22"/>
        </w:rPr>
      </w:pPr>
      <w:r w:rsidRPr="003F5942">
        <w:rPr>
          <w:sz w:val="22"/>
        </w:rPr>
        <w:t>wystąpienie z żądaniem, o którym mowa w art. 18 ust. 1 RODO, nie ogranicza przetwarzania danych osobowych do czasu zakończenia postępowania o udzielenie zamówienia publicznego lub konkursu.</w:t>
      </w:r>
    </w:p>
    <w:p w14:paraId="7D152191" w14:textId="77777777" w:rsidR="00004B07" w:rsidRPr="003F5942" w:rsidRDefault="00004B07" w:rsidP="006C3C2C">
      <w:pPr>
        <w:numPr>
          <w:ilvl w:val="3"/>
          <w:numId w:val="6"/>
        </w:numPr>
        <w:spacing w:line="276" w:lineRule="auto"/>
        <w:ind w:left="720"/>
        <w:jc w:val="both"/>
        <w:rPr>
          <w:sz w:val="22"/>
        </w:rPr>
      </w:pPr>
      <w:r w:rsidRPr="003F5942">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1"/>
    <w:p w14:paraId="0B256F8A" w14:textId="77777777" w:rsidR="00B818F1" w:rsidRDefault="00B818F1" w:rsidP="006C3C2C">
      <w:pPr>
        <w:spacing w:line="276" w:lineRule="auto"/>
        <w:jc w:val="both"/>
        <w:rPr>
          <w:color w:val="FF0000"/>
          <w:sz w:val="22"/>
        </w:rPr>
      </w:pPr>
    </w:p>
    <w:p w14:paraId="13AA12DF" w14:textId="77777777" w:rsidR="001E3AA0" w:rsidRPr="00BE6853" w:rsidRDefault="001E3AA0" w:rsidP="006C3C2C">
      <w:pPr>
        <w:spacing w:line="276" w:lineRule="auto"/>
        <w:jc w:val="both"/>
        <w:rPr>
          <w:color w:val="FF0000"/>
          <w:sz w:val="22"/>
        </w:rPr>
      </w:pPr>
    </w:p>
    <w:p w14:paraId="1F355405"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PRZEDMIOTU ZAMÓWIENIA</w:t>
      </w:r>
    </w:p>
    <w:p w14:paraId="5BCAF285" w14:textId="77777777" w:rsidR="00BD5C15" w:rsidRDefault="00BD5C15" w:rsidP="006C3C2C">
      <w:pPr>
        <w:tabs>
          <w:tab w:val="left" w:pos="426"/>
        </w:tabs>
        <w:spacing w:line="276" w:lineRule="auto"/>
        <w:ind w:left="426"/>
        <w:jc w:val="both"/>
      </w:pPr>
    </w:p>
    <w:p w14:paraId="13C6C378" w14:textId="776748A6" w:rsidR="00BD5C15" w:rsidRPr="0037607A" w:rsidRDefault="00BD5C15" w:rsidP="006C3C2C">
      <w:pPr>
        <w:pStyle w:val="Akapitzlist"/>
        <w:numPr>
          <w:ilvl w:val="0"/>
          <w:numId w:val="25"/>
        </w:numPr>
        <w:tabs>
          <w:tab w:val="left" w:pos="426"/>
        </w:tabs>
        <w:spacing w:line="276" w:lineRule="auto"/>
        <w:ind w:left="426" w:hanging="426"/>
        <w:jc w:val="both"/>
        <w:rPr>
          <w:sz w:val="22"/>
          <w:szCs w:val="22"/>
        </w:rPr>
      </w:pPr>
      <w:r w:rsidRPr="007E2CCD">
        <w:rPr>
          <w:sz w:val="22"/>
          <w:szCs w:val="22"/>
        </w:rPr>
        <w:t xml:space="preserve">Przedmiotem zamówienia jest </w:t>
      </w:r>
      <w:r w:rsidR="006A66CD" w:rsidRPr="006A66CD">
        <w:rPr>
          <w:b/>
          <w:bCs/>
          <w:sz w:val="22"/>
          <w:szCs w:val="22"/>
        </w:rPr>
        <w:t>Wykonanie dokumentacji projektowej dla zadania pn.: „Szlakiem Kultury Żywiecczyzny – Renowacja Pałacu Kępińskich”</w:t>
      </w:r>
      <w:r w:rsidR="000661D1">
        <w:rPr>
          <w:b/>
          <w:bCs/>
          <w:sz w:val="22"/>
          <w:szCs w:val="22"/>
        </w:rPr>
        <w:t xml:space="preserve"> </w:t>
      </w:r>
      <w:r>
        <w:rPr>
          <w:bCs/>
          <w:sz w:val="22"/>
          <w:szCs w:val="22"/>
        </w:rPr>
        <w:t>oraz sprawowanie nadzoru autorskiego nad zaprojektowanymi zadaniami.</w:t>
      </w:r>
    </w:p>
    <w:p w14:paraId="06C8878D" w14:textId="575D47AD" w:rsidR="0037607A" w:rsidRPr="0037607A" w:rsidRDefault="0037607A" w:rsidP="0037607A">
      <w:pPr>
        <w:pStyle w:val="Akapitzlist"/>
        <w:numPr>
          <w:ilvl w:val="0"/>
          <w:numId w:val="25"/>
        </w:numPr>
        <w:tabs>
          <w:tab w:val="left" w:pos="426"/>
        </w:tabs>
        <w:spacing w:line="276" w:lineRule="auto"/>
        <w:ind w:left="426" w:hanging="426"/>
        <w:jc w:val="both"/>
        <w:rPr>
          <w:sz w:val="22"/>
          <w:szCs w:val="22"/>
        </w:rPr>
      </w:pPr>
      <w:r>
        <w:rPr>
          <w:sz w:val="22"/>
          <w:szCs w:val="22"/>
        </w:rPr>
        <w:t xml:space="preserve">W ramach zamówienia, </w:t>
      </w:r>
      <w:r w:rsidRPr="0037607A">
        <w:rPr>
          <w:sz w:val="22"/>
          <w:szCs w:val="22"/>
        </w:rPr>
        <w:t xml:space="preserve">Wykonawca zobowiązany jest opracować pełną dokumentację  </w:t>
      </w:r>
      <w:r>
        <w:rPr>
          <w:sz w:val="22"/>
          <w:szCs w:val="22"/>
        </w:rPr>
        <w:t xml:space="preserve"> </w:t>
      </w:r>
      <w:r w:rsidRPr="0037607A">
        <w:rPr>
          <w:sz w:val="22"/>
          <w:szCs w:val="22"/>
        </w:rPr>
        <w:t xml:space="preserve">wielobranżową, projektową: budowlano – wykonawczą dla adaptacji pałacu wraz z zagospodarowaniem terenu z uwzględnieniem podziału na etapy: ETAPI </w:t>
      </w:r>
      <w:r>
        <w:rPr>
          <w:sz w:val="22"/>
          <w:szCs w:val="22"/>
        </w:rPr>
        <w:t>i</w:t>
      </w:r>
      <w:r w:rsidRPr="0037607A">
        <w:rPr>
          <w:sz w:val="22"/>
          <w:szCs w:val="22"/>
        </w:rPr>
        <w:t xml:space="preserve"> ETAP II,</w:t>
      </w:r>
      <w:r w:rsidR="00CD0DEE">
        <w:rPr>
          <w:sz w:val="22"/>
          <w:szCs w:val="22"/>
        </w:rPr>
        <w:t xml:space="preserve"> </w:t>
      </w:r>
      <w:r w:rsidRPr="0037607A">
        <w:rPr>
          <w:sz w:val="22"/>
          <w:szCs w:val="22"/>
        </w:rPr>
        <w:t>wraz z uzyskaniem wszelkich wymaganych pozwoleń, uzgodnień, ekspertyz dla wszystkich etapów</w:t>
      </w:r>
      <w:r>
        <w:rPr>
          <w:sz w:val="22"/>
          <w:szCs w:val="22"/>
        </w:rPr>
        <w:t xml:space="preserve"> z osobna</w:t>
      </w:r>
      <w:r w:rsidRPr="0037607A">
        <w:rPr>
          <w:sz w:val="22"/>
          <w:szCs w:val="22"/>
        </w:rPr>
        <w:t>.</w:t>
      </w:r>
    </w:p>
    <w:p w14:paraId="2A9AA36D" w14:textId="77777777" w:rsidR="00BD5C15" w:rsidRPr="00B07309" w:rsidRDefault="00BD5C15" w:rsidP="006C3C2C">
      <w:pPr>
        <w:pStyle w:val="Akapitzlist"/>
        <w:numPr>
          <w:ilvl w:val="0"/>
          <w:numId w:val="25"/>
        </w:numPr>
        <w:tabs>
          <w:tab w:val="left" w:pos="851"/>
        </w:tabs>
        <w:spacing w:line="276" w:lineRule="auto"/>
        <w:ind w:left="426" w:hanging="426"/>
        <w:jc w:val="both"/>
        <w:rPr>
          <w:sz w:val="22"/>
          <w:szCs w:val="22"/>
        </w:rPr>
      </w:pPr>
      <w:r w:rsidRPr="00B07309">
        <w:rPr>
          <w:sz w:val="22"/>
          <w:szCs w:val="22"/>
        </w:rPr>
        <w:t>Szczegółowy zakres i wymagania techniczne wykonania przedmiotu zamówienia określają:</w:t>
      </w:r>
    </w:p>
    <w:p w14:paraId="644CEDA3" w14:textId="4D4B22EC" w:rsidR="000661D1"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Opis </w:t>
      </w:r>
      <w:r w:rsidR="00965C21">
        <w:rPr>
          <w:sz w:val="22"/>
          <w:szCs w:val="22"/>
        </w:rPr>
        <w:t>przedmiotu zamówienia stanowiący</w:t>
      </w:r>
      <w:r w:rsidRPr="00B07309">
        <w:rPr>
          <w:sz w:val="22"/>
          <w:szCs w:val="22"/>
        </w:rPr>
        <w:t xml:space="preserve"> </w:t>
      </w:r>
      <w:r w:rsidRPr="00965C21">
        <w:rPr>
          <w:b/>
          <w:sz w:val="22"/>
          <w:szCs w:val="22"/>
        </w:rPr>
        <w:t xml:space="preserve">Załącznik </w:t>
      </w:r>
      <w:r w:rsidR="0037607A">
        <w:rPr>
          <w:b/>
          <w:sz w:val="22"/>
          <w:szCs w:val="22"/>
        </w:rPr>
        <w:t>n</w:t>
      </w:r>
      <w:r w:rsidRPr="00965C21">
        <w:rPr>
          <w:b/>
          <w:sz w:val="22"/>
          <w:szCs w:val="22"/>
        </w:rPr>
        <w:t>r 5 do SWZ</w:t>
      </w:r>
      <w:r w:rsidRPr="00965C21">
        <w:rPr>
          <w:sz w:val="22"/>
          <w:szCs w:val="22"/>
        </w:rPr>
        <w:t>,</w:t>
      </w:r>
      <w:r w:rsidRPr="00B07309">
        <w:rPr>
          <w:sz w:val="22"/>
          <w:szCs w:val="22"/>
        </w:rPr>
        <w:t xml:space="preserve"> </w:t>
      </w:r>
    </w:p>
    <w:p w14:paraId="097C51D6" w14:textId="29FCA52C" w:rsidR="00BD5C15" w:rsidRPr="008075A5" w:rsidRDefault="00BD5C15" w:rsidP="006C3C2C">
      <w:pPr>
        <w:pStyle w:val="Akapitzlist"/>
        <w:numPr>
          <w:ilvl w:val="0"/>
          <w:numId w:val="43"/>
        </w:numPr>
        <w:tabs>
          <w:tab w:val="left" w:pos="851"/>
        </w:tabs>
        <w:spacing w:line="276" w:lineRule="auto"/>
        <w:ind w:left="851" w:hanging="426"/>
        <w:jc w:val="both"/>
        <w:rPr>
          <w:sz w:val="22"/>
          <w:szCs w:val="22"/>
        </w:rPr>
      </w:pPr>
      <w:r w:rsidRPr="00B07309">
        <w:rPr>
          <w:sz w:val="22"/>
          <w:szCs w:val="22"/>
        </w:rPr>
        <w:t xml:space="preserve">Projekt umowy stanowiący </w:t>
      </w:r>
      <w:r w:rsidR="00C45C77">
        <w:rPr>
          <w:b/>
          <w:sz w:val="22"/>
          <w:szCs w:val="22"/>
        </w:rPr>
        <w:t>Z</w:t>
      </w:r>
      <w:r w:rsidRPr="00B07309">
        <w:rPr>
          <w:b/>
          <w:sz w:val="22"/>
          <w:szCs w:val="22"/>
        </w:rPr>
        <w:t xml:space="preserve">ałącznik </w:t>
      </w:r>
      <w:r w:rsidR="0037607A">
        <w:rPr>
          <w:b/>
          <w:sz w:val="22"/>
          <w:szCs w:val="22"/>
        </w:rPr>
        <w:t>n</w:t>
      </w:r>
      <w:r w:rsidRPr="00B07309">
        <w:rPr>
          <w:b/>
          <w:sz w:val="22"/>
          <w:szCs w:val="22"/>
        </w:rPr>
        <w:t>r 4 do SWZ</w:t>
      </w:r>
      <w:r w:rsidR="000661D1">
        <w:rPr>
          <w:bCs/>
          <w:sz w:val="22"/>
          <w:szCs w:val="22"/>
        </w:rPr>
        <w:t>.</w:t>
      </w:r>
    </w:p>
    <w:p w14:paraId="332CA51A" w14:textId="387E86D5" w:rsidR="008075A5" w:rsidRPr="008075A5" w:rsidRDefault="008075A5" w:rsidP="008075A5">
      <w:pPr>
        <w:tabs>
          <w:tab w:val="left" w:pos="851"/>
        </w:tabs>
        <w:spacing w:line="276" w:lineRule="auto"/>
        <w:ind w:left="425"/>
        <w:jc w:val="both"/>
        <w:rPr>
          <w:b/>
          <w:bCs/>
          <w:sz w:val="22"/>
          <w:szCs w:val="22"/>
        </w:rPr>
      </w:pPr>
      <w:r>
        <w:rPr>
          <w:b/>
          <w:bCs/>
          <w:sz w:val="22"/>
          <w:szCs w:val="22"/>
        </w:rPr>
        <w:t>Dodatkowo, dla celów pomocniczych, Zamawiający dołącza do dokumentów zamówienia opracowany dla tego zadania Program Funkcjonalno-Użytkowy wraz z załącznikami.</w:t>
      </w:r>
    </w:p>
    <w:p w14:paraId="5DAB1F36" w14:textId="0A2BEBA3" w:rsidR="008075A5" w:rsidRPr="00BD75D3" w:rsidRDefault="00BD5C15" w:rsidP="001E3AA0">
      <w:pPr>
        <w:pStyle w:val="Akapitzlist"/>
        <w:numPr>
          <w:ilvl w:val="0"/>
          <w:numId w:val="25"/>
        </w:numPr>
        <w:tabs>
          <w:tab w:val="left" w:pos="426"/>
        </w:tabs>
        <w:spacing w:line="276" w:lineRule="auto"/>
        <w:ind w:left="426" w:hanging="426"/>
        <w:jc w:val="both"/>
        <w:rPr>
          <w:sz w:val="22"/>
          <w:szCs w:val="22"/>
        </w:rPr>
      </w:pPr>
      <w:r w:rsidRPr="00B07309">
        <w:rPr>
          <w:sz w:val="22"/>
          <w:szCs w:val="22"/>
        </w:rPr>
        <w:t xml:space="preserve">Zamawiający nie wskazuje czynności w zakresie realizacji zamówienia, które będą wykonywane przez osoby zatrudniane przez wykonawcę lub podwykonawcę na podstawie </w:t>
      </w:r>
      <w:r w:rsidR="00BE2694">
        <w:rPr>
          <w:sz w:val="22"/>
          <w:szCs w:val="22"/>
        </w:rPr>
        <w:t>stosunku pracy</w:t>
      </w:r>
      <w:r w:rsidRPr="00B07309">
        <w:rPr>
          <w:sz w:val="22"/>
          <w:szCs w:val="22"/>
        </w:rPr>
        <w:t>.</w:t>
      </w:r>
    </w:p>
    <w:p w14:paraId="7886A4AC" w14:textId="77777777" w:rsidR="001E3AA0" w:rsidRPr="001E3AA0" w:rsidRDefault="001E3AA0" w:rsidP="001E3AA0">
      <w:pPr>
        <w:tabs>
          <w:tab w:val="left" w:pos="426"/>
        </w:tabs>
        <w:spacing w:line="276" w:lineRule="auto"/>
        <w:jc w:val="both"/>
        <w:rPr>
          <w:sz w:val="22"/>
          <w:szCs w:val="22"/>
        </w:rPr>
      </w:pPr>
    </w:p>
    <w:p w14:paraId="6127186B" w14:textId="77777777" w:rsidR="007B7170" w:rsidRPr="00A14A0C" w:rsidRDefault="005A0B75" w:rsidP="006C3C2C">
      <w:pPr>
        <w:pStyle w:val="Nagwek3"/>
        <w:numPr>
          <w:ilvl w:val="0"/>
          <w:numId w:val="11"/>
        </w:numPr>
        <w:spacing w:line="276" w:lineRule="auto"/>
        <w:ind w:left="567" w:hanging="425"/>
        <w:jc w:val="both"/>
        <w:rPr>
          <w:caps/>
          <w:sz w:val="22"/>
        </w:rPr>
      </w:pPr>
      <w:r w:rsidRPr="00A14A0C">
        <w:rPr>
          <w:caps/>
          <w:sz w:val="22"/>
        </w:rPr>
        <w:lastRenderedPageBreak/>
        <w:t>TERMIN WYKONANIA ZAMÓWIENIA</w:t>
      </w:r>
    </w:p>
    <w:p w14:paraId="33E09FCE" w14:textId="77777777" w:rsidR="00A31B91" w:rsidRPr="00BE6853" w:rsidRDefault="00A31B91" w:rsidP="006C3C2C">
      <w:pPr>
        <w:pStyle w:val="Stopka"/>
        <w:tabs>
          <w:tab w:val="clear" w:pos="4536"/>
          <w:tab w:val="clear" w:pos="9072"/>
          <w:tab w:val="left" w:pos="0"/>
        </w:tabs>
        <w:spacing w:line="276" w:lineRule="auto"/>
        <w:jc w:val="both"/>
        <w:rPr>
          <w:b/>
          <w:sz w:val="22"/>
        </w:rPr>
      </w:pPr>
    </w:p>
    <w:p w14:paraId="6A5632B2" w14:textId="0BF01743" w:rsidR="00924698" w:rsidRDefault="00BD5C15" w:rsidP="006C3C2C">
      <w:pPr>
        <w:pStyle w:val="Stopka"/>
        <w:tabs>
          <w:tab w:val="clear" w:pos="4536"/>
          <w:tab w:val="clear" w:pos="9072"/>
          <w:tab w:val="left" w:pos="0"/>
        </w:tabs>
        <w:spacing w:line="276" w:lineRule="auto"/>
        <w:jc w:val="both"/>
        <w:rPr>
          <w:b/>
          <w:bCs/>
          <w:sz w:val="22"/>
          <w:szCs w:val="22"/>
        </w:rPr>
      </w:pPr>
      <w:bookmarkStart w:id="2" w:name="_Hlk153351342"/>
      <w:r w:rsidRPr="002D19F6">
        <w:rPr>
          <w:sz w:val="22"/>
          <w:szCs w:val="22"/>
        </w:rPr>
        <w:t xml:space="preserve">Przedmiot zamówienia należy wykonać w terminie </w:t>
      </w:r>
      <w:r w:rsidRPr="002D19F6">
        <w:rPr>
          <w:b/>
          <w:bCs/>
          <w:sz w:val="22"/>
          <w:szCs w:val="22"/>
        </w:rPr>
        <w:t xml:space="preserve">do </w:t>
      </w:r>
      <w:r w:rsidR="0037607A">
        <w:rPr>
          <w:b/>
          <w:bCs/>
          <w:sz w:val="22"/>
          <w:szCs w:val="22"/>
        </w:rPr>
        <w:t>4</w:t>
      </w:r>
      <w:r w:rsidR="000661D1" w:rsidRPr="002D19F6">
        <w:rPr>
          <w:b/>
          <w:bCs/>
          <w:sz w:val="22"/>
          <w:szCs w:val="22"/>
        </w:rPr>
        <w:t xml:space="preserve"> </w:t>
      </w:r>
      <w:r w:rsidR="0037607A">
        <w:rPr>
          <w:b/>
          <w:bCs/>
          <w:sz w:val="22"/>
          <w:szCs w:val="22"/>
        </w:rPr>
        <w:t>miesięcy od dnia podpisania umowy</w:t>
      </w:r>
      <w:r w:rsidRPr="002D19F6">
        <w:rPr>
          <w:b/>
          <w:bCs/>
          <w:sz w:val="22"/>
          <w:szCs w:val="22"/>
        </w:rPr>
        <w:t>.</w:t>
      </w:r>
      <w:bookmarkEnd w:id="2"/>
    </w:p>
    <w:p w14:paraId="5903A9B3" w14:textId="77777777" w:rsidR="00A933D2" w:rsidRDefault="00A933D2" w:rsidP="006C3C2C">
      <w:pPr>
        <w:pStyle w:val="Stopka"/>
        <w:tabs>
          <w:tab w:val="clear" w:pos="4536"/>
          <w:tab w:val="clear" w:pos="9072"/>
          <w:tab w:val="left" w:pos="0"/>
        </w:tabs>
        <w:spacing w:line="276" w:lineRule="auto"/>
        <w:jc w:val="both"/>
        <w:rPr>
          <w:b/>
          <w:bCs/>
          <w:sz w:val="22"/>
          <w:szCs w:val="22"/>
        </w:rPr>
      </w:pPr>
    </w:p>
    <w:p w14:paraId="0C4E119B" w14:textId="77777777" w:rsidR="00A933D2" w:rsidRPr="00AC621F" w:rsidRDefault="00A933D2" w:rsidP="006C3C2C">
      <w:pPr>
        <w:pStyle w:val="Stopka"/>
        <w:tabs>
          <w:tab w:val="clear" w:pos="4536"/>
          <w:tab w:val="clear" w:pos="9072"/>
          <w:tab w:val="left" w:pos="0"/>
        </w:tabs>
        <w:spacing w:line="276" w:lineRule="auto"/>
        <w:jc w:val="both"/>
        <w:rPr>
          <w:sz w:val="22"/>
          <w:szCs w:val="22"/>
        </w:rPr>
      </w:pPr>
    </w:p>
    <w:p w14:paraId="5D6B0C60" w14:textId="77777777" w:rsidR="007B7170" w:rsidRPr="00BE6853" w:rsidRDefault="007B7170" w:rsidP="006C3C2C">
      <w:pPr>
        <w:pStyle w:val="Nagwek3"/>
        <w:numPr>
          <w:ilvl w:val="0"/>
          <w:numId w:val="11"/>
        </w:numPr>
        <w:spacing w:line="276" w:lineRule="auto"/>
        <w:ind w:left="567" w:hanging="425"/>
        <w:jc w:val="both"/>
        <w:rPr>
          <w:caps/>
          <w:strike/>
          <w:sz w:val="22"/>
        </w:rPr>
      </w:pPr>
      <w:r w:rsidRPr="00BE6853">
        <w:rPr>
          <w:caps/>
          <w:sz w:val="22"/>
        </w:rPr>
        <w:t>WARUNK</w:t>
      </w:r>
      <w:r w:rsidR="00D54192" w:rsidRPr="00BE6853">
        <w:rPr>
          <w:caps/>
          <w:sz w:val="22"/>
        </w:rPr>
        <w:t xml:space="preserve">I </w:t>
      </w:r>
      <w:r w:rsidRPr="00BE6853">
        <w:rPr>
          <w:caps/>
          <w:sz w:val="22"/>
        </w:rPr>
        <w:t>UDZIAŁU W POSTĘPOWANIU</w:t>
      </w:r>
    </w:p>
    <w:p w14:paraId="6EC69D22" w14:textId="77777777" w:rsidR="007B7170" w:rsidRPr="00BE6853" w:rsidRDefault="007B7170" w:rsidP="006C3C2C">
      <w:pPr>
        <w:pStyle w:val="Tekstpodstawowy"/>
        <w:tabs>
          <w:tab w:val="clear" w:pos="142"/>
        </w:tabs>
        <w:spacing w:line="276" w:lineRule="auto"/>
        <w:rPr>
          <w:sz w:val="22"/>
        </w:rPr>
      </w:pPr>
    </w:p>
    <w:p w14:paraId="54870E85" w14:textId="77777777" w:rsidR="007B2CD4" w:rsidRPr="00BE6853" w:rsidRDefault="001123F4" w:rsidP="006C3C2C">
      <w:pPr>
        <w:pStyle w:val="Tekstpodstawowy"/>
        <w:numPr>
          <w:ilvl w:val="6"/>
          <w:numId w:val="9"/>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5C44F72E" w14:textId="77777777" w:rsidR="006E5EC7" w:rsidRPr="00BE6853" w:rsidRDefault="006E5EC7" w:rsidP="006C3C2C">
      <w:pPr>
        <w:pStyle w:val="Tekstpodstawowy"/>
        <w:tabs>
          <w:tab w:val="clear" w:pos="142"/>
        </w:tabs>
        <w:spacing w:line="276" w:lineRule="auto"/>
        <w:ind w:left="426" w:hanging="426"/>
        <w:rPr>
          <w:b/>
          <w:sz w:val="22"/>
        </w:rPr>
      </w:pPr>
    </w:p>
    <w:p w14:paraId="5CCB8B02" w14:textId="77777777" w:rsidR="007B2CD4" w:rsidRPr="00BE6853" w:rsidRDefault="006E5EC7" w:rsidP="006C3C2C">
      <w:pPr>
        <w:pStyle w:val="Tekstpodstawowy"/>
        <w:numPr>
          <w:ilvl w:val="1"/>
          <w:numId w:val="16"/>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07A0A9C4" w14:textId="77777777" w:rsidR="005E6DB4" w:rsidRDefault="005E6DB4" w:rsidP="006C3C2C">
      <w:pPr>
        <w:spacing w:line="276" w:lineRule="auto"/>
        <w:ind w:left="426" w:hanging="426"/>
        <w:jc w:val="both"/>
        <w:rPr>
          <w:sz w:val="22"/>
          <w:szCs w:val="22"/>
        </w:rPr>
      </w:pPr>
    </w:p>
    <w:p w14:paraId="2EB22314" w14:textId="77777777" w:rsidR="00A14A0C" w:rsidRPr="00C71E56" w:rsidRDefault="00A14A0C" w:rsidP="006C3C2C">
      <w:pPr>
        <w:spacing w:line="276" w:lineRule="auto"/>
        <w:ind w:left="851"/>
        <w:jc w:val="both"/>
        <w:rPr>
          <w:bCs/>
          <w:sz w:val="22"/>
          <w:szCs w:val="22"/>
        </w:rPr>
      </w:pPr>
      <w:r w:rsidRPr="00C71E56">
        <w:rPr>
          <w:sz w:val="22"/>
          <w:szCs w:val="22"/>
        </w:rPr>
        <w:t xml:space="preserve">Z postępowania o udzielenie zamówienia wyklucza się Wykonawców, którzy podlegają wykluczeniu na podstawie przepisów, o których mowa w art. 108 ust. 1 pkt 1) – 6) ustawy </w:t>
      </w:r>
      <w:proofErr w:type="spellStart"/>
      <w:r w:rsidRPr="00C71E56">
        <w:rPr>
          <w:sz w:val="22"/>
          <w:szCs w:val="22"/>
        </w:rPr>
        <w:t>Pzp</w:t>
      </w:r>
      <w:proofErr w:type="spellEnd"/>
      <w:r w:rsidRPr="00C71E56">
        <w:rPr>
          <w:sz w:val="22"/>
          <w:szCs w:val="22"/>
        </w:rPr>
        <w:t>, z zastrzeżeniem wyjątków przewidzianych w ustawie.</w:t>
      </w:r>
    </w:p>
    <w:p w14:paraId="02F882D9" w14:textId="77777777" w:rsidR="00A14A0C" w:rsidRPr="00C71E56" w:rsidRDefault="00A14A0C" w:rsidP="006C3C2C">
      <w:pPr>
        <w:spacing w:line="276" w:lineRule="auto"/>
        <w:ind w:left="851"/>
        <w:jc w:val="both"/>
        <w:rPr>
          <w:sz w:val="22"/>
          <w:szCs w:val="22"/>
        </w:rPr>
      </w:pPr>
    </w:p>
    <w:p w14:paraId="12C06460" w14:textId="77777777" w:rsidR="00A14A0C" w:rsidRPr="00C71E56" w:rsidRDefault="00A14A0C" w:rsidP="006C3C2C">
      <w:pPr>
        <w:spacing w:line="276" w:lineRule="auto"/>
        <w:ind w:left="851"/>
        <w:jc w:val="both"/>
        <w:rPr>
          <w:sz w:val="22"/>
          <w:szCs w:val="22"/>
        </w:rPr>
      </w:pPr>
      <w:r w:rsidRPr="00C71E56">
        <w:rPr>
          <w:sz w:val="22"/>
          <w:szCs w:val="22"/>
        </w:rPr>
        <w:t>Zgodnie z art. 7 ust. 1 ustawy z dnia 13 kwietnia 2022 r. o szczególnych rozwiązaniach w zakresie przeciwdziałania wspieraniu agresji na Ukrainę oraz służących ochronie bezpieczeństwa narodowego (</w:t>
      </w:r>
      <w:proofErr w:type="spellStart"/>
      <w:r w:rsidRPr="00B32434">
        <w:rPr>
          <w:sz w:val="22"/>
          <w:szCs w:val="22"/>
        </w:rPr>
        <w:t>t.j</w:t>
      </w:r>
      <w:proofErr w:type="spellEnd"/>
      <w:r w:rsidRPr="00B32434">
        <w:rPr>
          <w:sz w:val="22"/>
          <w:szCs w:val="22"/>
        </w:rPr>
        <w:t>. Dz. U. z 2023 r. poz. 1497 z</w:t>
      </w:r>
      <w:r>
        <w:rPr>
          <w:sz w:val="22"/>
          <w:szCs w:val="22"/>
        </w:rPr>
        <w:t>e</w:t>
      </w:r>
      <w:r w:rsidRPr="00B32434">
        <w:rPr>
          <w:sz w:val="22"/>
          <w:szCs w:val="22"/>
        </w:rPr>
        <w:t xml:space="preserve"> zm.</w:t>
      </w:r>
      <w:r>
        <w:rPr>
          <w:sz w:val="22"/>
          <w:szCs w:val="22"/>
        </w:rPr>
        <w:t>)</w:t>
      </w:r>
      <w:r w:rsidRPr="00B32434">
        <w:rPr>
          <w:sz w:val="22"/>
          <w:szCs w:val="22"/>
        </w:rPr>
        <w:t xml:space="preserve"> </w:t>
      </w:r>
      <w:r w:rsidRPr="00C71E56">
        <w:rPr>
          <w:sz w:val="22"/>
          <w:szCs w:val="22"/>
        </w:rPr>
        <w:t>Z postępowania o udzielenie zamówienia wyklucza się:</w:t>
      </w:r>
    </w:p>
    <w:p w14:paraId="79D76A6D" w14:textId="77777777"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581AC73D" w14:textId="77777777"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165A61E1" w14:textId="77777777" w:rsidR="00A14A0C" w:rsidRPr="00C71E56" w:rsidRDefault="00A14A0C" w:rsidP="006C3C2C">
      <w:pPr>
        <w:pStyle w:val="Akapitzlist"/>
        <w:numPr>
          <w:ilvl w:val="0"/>
          <w:numId w:val="36"/>
        </w:numPr>
        <w:spacing w:line="276" w:lineRule="auto"/>
        <w:ind w:left="1276" w:hanging="425"/>
        <w:jc w:val="both"/>
        <w:rPr>
          <w:sz w:val="22"/>
          <w:szCs w:val="22"/>
        </w:rPr>
      </w:pPr>
      <w:r w:rsidRPr="00C71E56">
        <w:rPr>
          <w:sz w:val="22"/>
          <w:szCs w:val="22"/>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2469ABBD" w14:textId="77777777" w:rsidR="00A14A0C" w:rsidRPr="00C71E56" w:rsidRDefault="00A14A0C" w:rsidP="006C3C2C">
      <w:pPr>
        <w:spacing w:line="276" w:lineRule="auto"/>
        <w:ind w:left="851"/>
        <w:jc w:val="both"/>
        <w:rPr>
          <w:sz w:val="22"/>
          <w:szCs w:val="22"/>
        </w:rPr>
      </w:pPr>
      <w:r w:rsidRPr="00C71E56">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04EE3194" w14:textId="77777777" w:rsidR="00A14A0C" w:rsidRPr="00C71E56" w:rsidRDefault="00A14A0C" w:rsidP="006C3C2C">
      <w:pPr>
        <w:spacing w:line="276" w:lineRule="auto"/>
        <w:ind w:left="851"/>
        <w:jc w:val="both"/>
        <w:rPr>
          <w:sz w:val="22"/>
          <w:szCs w:val="22"/>
        </w:rPr>
      </w:pPr>
    </w:p>
    <w:p w14:paraId="40F0ABEB" w14:textId="4B0E0BAF" w:rsidR="00A14A0C" w:rsidRPr="00C71E56" w:rsidRDefault="00A14A0C" w:rsidP="006C3C2C">
      <w:pPr>
        <w:spacing w:line="276" w:lineRule="auto"/>
        <w:ind w:left="851"/>
        <w:jc w:val="both"/>
        <w:rPr>
          <w:sz w:val="22"/>
          <w:szCs w:val="22"/>
        </w:rPr>
      </w:pPr>
      <w:r w:rsidRPr="00C71E56">
        <w:rPr>
          <w:sz w:val="22"/>
          <w:szCs w:val="22"/>
        </w:rPr>
        <w:lastRenderedPageBreak/>
        <w:t xml:space="preserve">Powyższe do potwierdzenia przez Wykonawcę oświadczeniem do oferty – </w:t>
      </w:r>
      <w:r w:rsidRPr="00C71E56">
        <w:rPr>
          <w:b/>
          <w:bCs/>
          <w:sz w:val="22"/>
          <w:szCs w:val="22"/>
        </w:rPr>
        <w:t xml:space="preserve">Załącznik Nr </w:t>
      </w:r>
      <w:r w:rsidR="00FE388B">
        <w:rPr>
          <w:b/>
          <w:bCs/>
          <w:sz w:val="22"/>
          <w:szCs w:val="22"/>
        </w:rPr>
        <w:t>2</w:t>
      </w:r>
      <w:r w:rsidRPr="00C71E56">
        <w:rPr>
          <w:b/>
          <w:bCs/>
          <w:sz w:val="22"/>
          <w:szCs w:val="22"/>
        </w:rPr>
        <w:t xml:space="preserve"> do SWZ</w:t>
      </w:r>
      <w:r w:rsidRPr="00C71E56">
        <w:rPr>
          <w:sz w:val="22"/>
          <w:szCs w:val="22"/>
        </w:rPr>
        <w:t>.</w:t>
      </w:r>
    </w:p>
    <w:p w14:paraId="02E7EDBF" w14:textId="77777777" w:rsidR="006318DD" w:rsidRPr="00BE6853" w:rsidRDefault="006318DD" w:rsidP="006C3C2C">
      <w:pPr>
        <w:spacing w:line="276" w:lineRule="auto"/>
        <w:ind w:left="851" w:hanging="1"/>
        <w:jc w:val="both"/>
        <w:rPr>
          <w:bCs/>
          <w:sz w:val="22"/>
          <w:szCs w:val="22"/>
        </w:rPr>
      </w:pPr>
    </w:p>
    <w:p w14:paraId="16985B15" w14:textId="77777777" w:rsidR="001123F4" w:rsidRPr="00BE6853" w:rsidRDefault="001123F4" w:rsidP="006C3C2C">
      <w:pPr>
        <w:pStyle w:val="Tekstpodstawowy"/>
        <w:numPr>
          <w:ilvl w:val="1"/>
          <w:numId w:val="16"/>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6DEAEBED" w14:textId="77777777" w:rsidR="00590635" w:rsidRPr="00BE6853" w:rsidRDefault="00590635" w:rsidP="006C3C2C">
      <w:pPr>
        <w:pStyle w:val="Akapitzlist"/>
        <w:spacing w:line="276" w:lineRule="auto"/>
        <w:ind w:left="426" w:hanging="426"/>
        <w:rPr>
          <w:sz w:val="22"/>
        </w:rPr>
      </w:pPr>
    </w:p>
    <w:p w14:paraId="5F60BAD8" w14:textId="18C0D30C" w:rsidR="00161657" w:rsidRPr="005372D7" w:rsidRDefault="00B00CAE" w:rsidP="005372D7">
      <w:pPr>
        <w:pStyle w:val="Tekstpodstawowy"/>
        <w:numPr>
          <w:ilvl w:val="2"/>
          <w:numId w:val="16"/>
        </w:numPr>
        <w:tabs>
          <w:tab w:val="clear" w:pos="142"/>
        </w:tabs>
        <w:spacing w:line="276" w:lineRule="auto"/>
        <w:ind w:left="1276" w:hanging="426"/>
        <w:rPr>
          <w:b/>
          <w:sz w:val="22"/>
          <w:szCs w:val="22"/>
        </w:rPr>
      </w:pPr>
      <w:r w:rsidRPr="00BE6853">
        <w:rPr>
          <w:b/>
          <w:sz w:val="22"/>
          <w:szCs w:val="22"/>
        </w:rPr>
        <w:t>zdolności do występowania w obrocie gospodarczym:</w:t>
      </w:r>
    </w:p>
    <w:p w14:paraId="676A7E3F" w14:textId="77777777" w:rsidR="00925986" w:rsidRDefault="00925986" w:rsidP="006C3C2C">
      <w:pPr>
        <w:pStyle w:val="Tekstpodstawowy"/>
        <w:tabs>
          <w:tab w:val="clear" w:pos="142"/>
        </w:tabs>
        <w:spacing w:line="276" w:lineRule="auto"/>
        <w:ind w:left="993" w:firstLine="283"/>
        <w:rPr>
          <w:bCs/>
          <w:sz w:val="22"/>
          <w:szCs w:val="22"/>
        </w:rPr>
      </w:pPr>
    </w:p>
    <w:p w14:paraId="1EE44497" w14:textId="26355780"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362806E9" w14:textId="77777777" w:rsidR="00BD0D00" w:rsidRPr="00BE6853" w:rsidRDefault="00BD0D00" w:rsidP="006C3C2C">
      <w:pPr>
        <w:pStyle w:val="Tekstpodstawowy"/>
        <w:tabs>
          <w:tab w:val="clear" w:pos="142"/>
        </w:tabs>
        <w:spacing w:line="276" w:lineRule="auto"/>
        <w:ind w:left="426" w:hanging="426"/>
        <w:rPr>
          <w:bCs/>
          <w:sz w:val="22"/>
          <w:szCs w:val="22"/>
        </w:rPr>
      </w:pPr>
    </w:p>
    <w:p w14:paraId="389DD902" w14:textId="77777777" w:rsidR="00B00CAE"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1A9AFCB1" w14:textId="77777777" w:rsidR="00C30FAF" w:rsidRPr="00BE6853" w:rsidRDefault="00C30FAF" w:rsidP="006C3C2C">
      <w:pPr>
        <w:pStyle w:val="Tekstpodstawowy"/>
        <w:tabs>
          <w:tab w:val="clear" w:pos="142"/>
        </w:tabs>
        <w:spacing w:line="276" w:lineRule="auto"/>
        <w:ind w:left="1276"/>
        <w:rPr>
          <w:b/>
          <w:sz w:val="22"/>
          <w:szCs w:val="22"/>
        </w:rPr>
      </w:pPr>
    </w:p>
    <w:p w14:paraId="45B92079" w14:textId="77777777" w:rsidR="00B00CAE" w:rsidRPr="00BE6853" w:rsidRDefault="00B00CAE" w:rsidP="006C3C2C">
      <w:pPr>
        <w:pStyle w:val="Tekstpodstawowy"/>
        <w:tabs>
          <w:tab w:val="clear" w:pos="142"/>
        </w:tabs>
        <w:spacing w:line="276" w:lineRule="auto"/>
        <w:ind w:left="993" w:firstLine="283"/>
        <w:rPr>
          <w:bCs/>
          <w:sz w:val="22"/>
          <w:szCs w:val="22"/>
        </w:rPr>
      </w:pPr>
      <w:r w:rsidRPr="00BE6853">
        <w:rPr>
          <w:bCs/>
          <w:sz w:val="22"/>
          <w:szCs w:val="22"/>
        </w:rPr>
        <w:t>Zamawiający nie precyzuje w tym zakresie szczegółowych warunków.</w:t>
      </w:r>
    </w:p>
    <w:p w14:paraId="6A1FA59C" w14:textId="77777777" w:rsidR="00B00CAE" w:rsidRPr="00BE6853" w:rsidRDefault="00B00CAE" w:rsidP="006C3C2C">
      <w:pPr>
        <w:pStyle w:val="Tekstpodstawowy"/>
        <w:tabs>
          <w:tab w:val="clear" w:pos="142"/>
        </w:tabs>
        <w:spacing w:line="276" w:lineRule="auto"/>
        <w:ind w:left="426" w:hanging="426"/>
        <w:rPr>
          <w:b/>
          <w:sz w:val="22"/>
          <w:szCs w:val="22"/>
        </w:rPr>
      </w:pPr>
    </w:p>
    <w:p w14:paraId="5B2141D7" w14:textId="77777777" w:rsidR="00B00CAE" w:rsidRPr="00BE6853" w:rsidRDefault="00B00CAE" w:rsidP="006C3C2C">
      <w:pPr>
        <w:pStyle w:val="Tekstpodstawowy"/>
        <w:numPr>
          <w:ilvl w:val="2"/>
          <w:numId w:val="16"/>
        </w:numPr>
        <w:tabs>
          <w:tab w:val="clear" w:pos="142"/>
        </w:tabs>
        <w:spacing w:line="276" w:lineRule="auto"/>
        <w:ind w:left="1276" w:hanging="426"/>
        <w:rPr>
          <w:b/>
          <w:sz w:val="22"/>
          <w:szCs w:val="22"/>
        </w:rPr>
      </w:pPr>
      <w:r w:rsidRPr="00BE6853">
        <w:rPr>
          <w:b/>
          <w:sz w:val="22"/>
          <w:szCs w:val="22"/>
        </w:rPr>
        <w:t>sytuacji ekonomicznej lub finansowej:</w:t>
      </w:r>
    </w:p>
    <w:p w14:paraId="25E7ABB9" w14:textId="77777777" w:rsidR="00B00CAE" w:rsidRDefault="00B00CAE" w:rsidP="006C3C2C">
      <w:pPr>
        <w:pStyle w:val="Tekstpodstawowy"/>
        <w:tabs>
          <w:tab w:val="clear" w:pos="142"/>
        </w:tabs>
        <w:spacing w:line="276" w:lineRule="auto"/>
        <w:ind w:left="1276" w:hanging="426"/>
        <w:rPr>
          <w:b/>
          <w:sz w:val="22"/>
          <w:szCs w:val="22"/>
        </w:rPr>
      </w:pPr>
    </w:p>
    <w:p w14:paraId="5F9FC995" w14:textId="77777777" w:rsidR="00B00CAE" w:rsidRPr="00BE6853" w:rsidRDefault="00B00CAE" w:rsidP="006C3C2C">
      <w:pPr>
        <w:pStyle w:val="Tekstpodstawowy"/>
        <w:tabs>
          <w:tab w:val="clear" w:pos="142"/>
        </w:tabs>
        <w:spacing w:line="276" w:lineRule="auto"/>
        <w:ind w:left="1276"/>
        <w:rPr>
          <w:bCs/>
          <w:sz w:val="22"/>
          <w:szCs w:val="22"/>
        </w:rPr>
      </w:pPr>
      <w:r w:rsidRPr="00BE6853">
        <w:rPr>
          <w:sz w:val="22"/>
        </w:rPr>
        <w:t>Zamawiający nie precyzuje w tym zakresie szczegółowych warunków.</w:t>
      </w:r>
    </w:p>
    <w:p w14:paraId="10053D9C" w14:textId="77777777" w:rsidR="00B00CAE" w:rsidRPr="00BE6853" w:rsidRDefault="00B00CAE" w:rsidP="006C3C2C">
      <w:pPr>
        <w:pStyle w:val="Tekstpodstawowy"/>
        <w:tabs>
          <w:tab w:val="clear" w:pos="142"/>
        </w:tabs>
        <w:spacing w:line="276" w:lineRule="auto"/>
        <w:ind w:left="1276" w:hanging="426"/>
        <w:rPr>
          <w:b/>
          <w:sz w:val="22"/>
          <w:szCs w:val="22"/>
        </w:rPr>
      </w:pPr>
    </w:p>
    <w:p w14:paraId="34195367" w14:textId="77777777" w:rsidR="00607A35" w:rsidRPr="00BE6853" w:rsidRDefault="001F56CC" w:rsidP="006C3C2C">
      <w:pPr>
        <w:pStyle w:val="Tekstpodstawowy"/>
        <w:numPr>
          <w:ilvl w:val="2"/>
          <w:numId w:val="16"/>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4AA16611" w14:textId="77777777" w:rsidR="007B46D1" w:rsidRPr="00BE6853" w:rsidRDefault="007B46D1" w:rsidP="006C3C2C">
      <w:pPr>
        <w:pStyle w:val="Tekstpodstawowy"/>
        <w:tabs>
          <w:tab w:val="clear" w:pos="142"/>
        </w:tabs>
        <w:spacing w:line="276" w:lineRule="auto"/>
        <w:ind w:left="1276" w:hanging="426"/>
        <w:rPr>
          <w:sz w:val="22"/>
        </w:rPr>
      </w:pPr>
    </w:p>
    <w:p w14:paraId="2532F31E" w14:textId="42211D99" w:rsidR="00A14A0C" w:rsidRDefault="0037607A" w:rsidP="006C3C2C">
      <w:pPr>
        <w:pStyle w:val="Akapitzlist"/>
        <w:numPr>
          <w:ilvl w:val="3"/>
          <w:numId w:val="16"/>
        </w:numPr>
        <w:spacing w:line="276" w:lineRule="auto"/>
        <w:jc w:val="both"/>
        <w:rPr>
          <w:sz w:val="22"/>
          <w:szCs w:val="22"/>
        </w:rPr>
      </w:pPr>
      <w:r w:rsidRPr="00D81AA4">
        <w:rPr>
          <w:sz w:val="22"/>
        </w:rPr>
        <w:t xml:space="preserve">Warunek dotyczący </w:t>
      </w:r>
      <w:r w:rsidRPr="00D81AA4">
        <w:rPr>
          <w:b/>
          <w:bCs/>
          <w:sz w:val="22"/>
        </w:rPr>
        <w:t xml:space="preserve">zdolności technicznej </w:t>
      </w:r>
      <w:r w:rsidRPr="00D81AA4">
        <w:rPr>
          <w:sz w:val="22"/>
        </w:rPr>
        <w:t xml:space="preserve">zostanie spełniony, jeżeli Wykonawca </w:t>
      </w:r>
      <w:r w:rsidRPr="00D81AA4">
        <w:rPr>
          <w:b/>
          <w:bCs/>
          <w:sz w:val="22"/>
        </w:rPr>
        <w:t>wykaże</w:t>
      </w:r>
      <w:r w:rsidRPr="00D81AA4">
        <w:rPr>
          <w:sz w:val="22"/>
        </w:rPr>
        <w:t xml:space="preserve">, że </w:t>
      </w:r>
      <w:r w:rsidR="006C3C2C" w:rsidRPr="00652890">
        <w:rPr>
          <w:sz w:val="22"/>
        </w:rPr>
        <w:t xml:space="preserve">nie wcześniej niż w okresie ostatnich 3 lat przed upływem terminu składania ofert, a jeżeli okres prowadzenia działalności jest krótszy – w tym okresie, </w:t>
      </w:r>
      <w:r w:rsidR="006C3C2C">
        <w:rPr>
          <w:sz w:val="22"/>
        </w:rPr>
        <w:t xml:space="preserve">należycie </w:t>
      </w:r>
      <w:r w:rsidR="006C3C2C" w:rsidRPr="00652890">
        <w:rPr>
          <w:sz w:val="22"/>
        </w:rPr>
        <w:t xml:space="preserve">wykonał </w:t>
      </w:r>
      <w:r w:rsidR="006C3C2C" w:rsidRPr="00E75ADB">
        <w:rPr>
          <w:sz w:val="22"/>
        </w:rPr>
        <w:t>co najmniej jedną usługę w zakresie wykonania dokumentacji projektowo-kosztorysowej dla inwestycji polegającej na budowie, przebudowie</w:t>
      </w:r>
      <w:r>
        <w:rPr>
          <w:sz w:val="22"/>
        </w:rPr>
        <w:t>, rozbudowie</w:t>
      </w:r>
      <w:r w:rsidR="006C3C2C" w:rsidRPr="00E75ADB">
        <w:rPr>
          <w:sz w:val="22"/>
        </w:rPr>
        <w:t xml:space="preserve"> lub r</w:t>
      </w:r>
      <w:r w:rsidR="006C3C2C">
        <w:rPr>
          <w:sz w:val="22"/>
        </w:rPr>
        <w:t xml:space="preserve">emoncie </w:t>
      </w:r>
      <w:r>
        <w:rPr>
          <w:sz w:val="22"/>
        </w:rPr>
        <w:t>budynku lub obiektu budowlanego wpisanego do rejestru zabytków lub gminnej ewidencji zabytków</w:t>
      </w:r>
      <w:r w:rsidR="006C3C2C">
        <w:rPr>
          <w:sz w:val="22"/>
        </w:rPr>
        <w:t>.</w:t>
      </w:r>
      <w:r w:rsidR="00A14A0C" w:rsidRPr="00A14A0C">
        <w:rPr>
          <w:sz w:val="22"/>
          <w:szCs w:val="22"/>
        </w:rPr>
        <w:t xml:space="preserve"> </w:t>
      </w:r>
    </w:p>
    <w:p w14:paraId="57A0B781" w14:textId="77777777" w:rsidR="00FE3703" w:rsidRPr="00A14A0C" w:rsidRDefault="00FE3703" w:rsidP="006C3C2C">
      <w:pPr>
        <w:tabs>
          <w:tab w:val="left" w:pos="1778"/>
        </w:tabs>
        <w:spacing w:line="276" w:lineRule="auto"/>
        <w:ind w:left="2487"/>
        <w:jc w:val="both"/>
        <w:rPr>
          <w:sz w:val="22"/>
          <w:szCs w:val="22"/>
        </w:rPr>
      </w:pPr>
    </w:p>
    <w:p w14:paraId="2EA5836A" w14:textId="08D6E7F8" w:rsidR="00A14A0C" w:rsidRDefault="00A14A0C" w:rsidP="006C3C2C">
      <w:pPr>
        <w:tabs>
          <w:tab w:val="left" w:pos="1778"/>
        </w:tabs>
        <w:spacing w:line="276" w:lineRule="auto"/>
        <w:ind w:left="2268"/>
        <w:jc w:val="both"/>
        <w:rPr>
          <w:sz w:val="22"/>
          <w:szCs w:val="22"/>
        </w:rPr>
      </w:pPr>
      <w:r w:rsidRPr="00A14A0C">
        <w:rPr>
          <w:sz w:val="22"/>
          <w:szCs w:val="22"/>
        </w:rPr>
        <w:t>Zamawiający wymaga, aby w/w usługa została wykonana należycie.</w:t>
      </w:r>
    </w:p>
    <w:p w14:paraId="3AF5B7E2" w14:textId="77777777" w:rsidR="006C3C2C" w:rsidRPr="00A14A0C" w:rsidRDefault="006C3C2C" w:rsidP="006C3C2C">
      <w:pPr>
        <w:tabs>
          <w:tab w:val="left" w:pos="1778"/>
        </w:tabs>
        <w:spacing w:line="276" w:lineRule="auto"/>
        <w:jc w:val="both"/>
        <w:rPr>
          <w:sz w:val="22"/>
          <w:szCs w:val="22"/>
        </w:rPr>
      </w:pPr>
    </w:p>
    <w:p w14:paraId="4A4D95A5" w14:textId="61B0112A" w:rsidR="00A14A0C" w:rsidRPr="0037607A" w:rsidRDefault="0037607A" w:rsidP="0037607A">
      <w:pPr>
        <w:pStyle w:val="Akapitzlist"/>
        <w:numPr>
          <w:ilvl w:val="3"/>
          <w:numId w:val="16"/>
        </w:numPr>
        <w:spacing w:line="276" w:lineRule="auto"/>
        <w:jc w:val="both"/>
        <w:rPr>
          <w:sz w:val="22"/>
        </w:rPr>
      </w:pPr>
      <w:r w:rsidRPr="00EE72F9">
        <w:rPr>
          <w:kern w:val="3"/>
          <w:sz w:val="22"/>
          <w:lang w:eastAsia="ar-SA"/>
        </w:rPr>
        <w:t xml:space="preserve">Warunek dotyczący </w:t>
      </w:r>
      <w:r w:rsidRPr="00EE72F9">
        <w:rPr>
          <w:b/>
          <w:bCs/>
          <w:kern w:val="3"/>
          <w:sz w:val="22"/>
          <w:lang w:eastAsia="ar-SA"/>
        </w:rPr>
        <w:t xml:space="preserve">zdolności zawodowej </w:t>
      </w:r>
      <w:r w:rsidRPr="00EE72F9">
        <w:rPr>
          <w:kern w:val="3"/>
          <w:sz w:val="22"/>
          <w:lang w:eastAsia="ar-SA"/>
        </w:rPr>
        <w:t xml:space="preserve">zostanie spełniony, jeżeli wykonawca wykaże, iż </w:t>
      </w:r>
      <w:r w:rsidRPr="00EE72F9">
        <w:rPr>
          <w:b/>
          <w:bCs/>
          <w:kern w:val="3"/>
          <w:sz w:val="22"/>
          <w:lang w:eastAsia="ar-SA"/>
        </w:rPr>
        <w:t xml:space="preserve">dysponuje osobą </w:t>
      </w:r>
      <w:r w:rsidRPr="00EE72F9">
        <w:rPr>
          <w:kern w:val="3"/>
          <w:sz w:val="22"/>
          <w:lang w:eastAsia="ar-SA"/>
        </w:rPr>
        <w:t>zdolną do wykonania zamówienia, tj.:</w:t>
      </w:r>
    </w:p>
    <w:p w14:paraId="6778C134" w14:textId="77777777" w:rsidR="0037607A" w:rsidRDefault="0037607A" w:rsidP="0037607A">
      <w:pPr>
        <w:pStyle w:val="Akapitzlist"/>
        <w:spacing w:line="276" w:lineRule="auto"/>
        <w:ind w:left="991"/>
        <w:rPr>
          <w:color w:val="FF0000"/>
          <w:sz w:val="22"/>
        </w:rPr>
      </w:pPr>
    </w:p>
    <w:p w14:paraId="1E98C93A" w14:textId="0DA53658" w:rsidR="0037607A" w:rsidRPr="0037607A" w:rsidRDefault="0037607A" w:rsidP="0037607A">
      <w:pPr>
        <w:pStyle w:val="Akapitzlist"/>
        <w:numPr>
          <w:ilvl w:val="0"/>
          <w:numId w:val="46"/>
        </w:numPr>
        <w:suppressAutoHyphens/>
        <w:autoSpaceDN w:val="0"/>
        <w:spacing w:line="276" w:lineRule="auto"/>
        <w:ind w:left="2694" w:hanging="426"/>
        <w:rPr>
          <w:b/>
          <w:kern w:val="3"/>
          <w:sz w:val="22"/>
          <w:lang w:eastAsia="ar-SA"/>
        </w:rPr>
      </w:pPr>
      <w:r w:rsidRPr="0037607A">
        <w:rPr>
          <w:b/>
          <w:kern w:val="3"/>
          <w:sz w:val="22"/>
          <w:lang w:eastAsia="ar-SA"/>
        </w:rPr>
        <w:t>Główny Projektant:</w:t>
      </w:r>
    </w:p>
    <w:p w14:paraId="1311C14C" w14:textId="58DEF1D9" w:rsidR="0037607A" w:rsidRPr="0037607A" w:rsidRDefault="0037607A" w:rsidP="0037607A">
      <w:pPr>
        <w:numPr>
          <w:ilvl w:val="2"/>
          <w:numId w:val="47"/>
        </w:numPr>
        <w:spacing w:line="276" w:lineRule="auto"/>
        <w:ind w:left="2694" w:hanging="426"/>
        <w:jc w:val="both"/>
        <w:rPr>
          <w:sz w:val="22"/>
        </w:rPr>
      </w:pPr>
      <w:r w:rsidRPr="00822569">
        <w:rPr>
          <w:b/>
          <w:kern w:val="3"/>
          <w:sz w:val="22"/>
          <w:lang w:eastAsia="ar-SA"/>
        </w:rPr>
        <w:t>kwalifikacje i umiejętności:</w:t>
      </w:r>
      <w:r w:rsidRPr="00822569">
        <w:rPr>
          <w:kern w:val="3"/>
          <w:sz w:val="22"/>
          <w:lang w:eastAsia="ar-SA"/>
        </w:rPr>
        <w:t xml:space="preserve"> uprawnienia do wykonywania samodzielnych funkcji projektanta </w:t>
      </w:r>
      <w:r w:rsidRPr="00554C0A">
        <w:rPr>
          <w:b/>
          <w:kern w:val="3"/>
          <w:sz w:val="22"/>
          <w:lang w:eastAsia="ar-SA"/>
        </w:rPr>
        <w:t xml:space="preserve">w specjalności </w:t>
      </w:r>
      <w:r>
        <w:rPr>
          <w:b/>
          <w:kern w:val="3"/>
          <w:sz w:val="22"/>
          <w:lang w:eastAsia="ar-SA"/>
        </w:rPr>
        <w:t>architektonicznej</w:t>
      </w:r>
      <w:r w:rsidRPr="003E36E8">
        <w:t xml:space="preserve"> </w:t>
      </w:r>
      <w:r w:rsidRPr="0037607A">
        <w:rPr>
          <w:b/>
          <w:bCs/>
          <w:sz w:val="22"/>
          <w:szCs w:val="22"/>
        </w:rPr>
        <w:t>lub konstrukcyjno-budowlanej</w:t>
      </w:r>
      <w:r>
        <w:t xml:space="preserve"> </w:t>
      </w:r>
      <w:r w:rsidRPr="003E36E8">
        <w:rPr>
          <w:b/>
          <w:bCs/>
          <w:kern w:val="3"/>
          <w:sz w:val="22"/>
          <w:lang w:eastAsia="ar-SA"/>
        </w:rPr>
        <w:t>bez ograniczeń</w:t>
      </w:r>
      <w:r w:rsidRPr="00822569">
        <w:rPr>
          <w:kern w:val="3"/>
          <w:sz w:val="22"/>
          <w:lang w:eastAsia="ar-SA"/>
        </w:rPr>
        <w:t>* oraz przynależność</w:t>
      </w:r>
      <w:r>
        <w:rPr>
          <w:kern w:val="3"/>
          <w:sz w:val="22"/>
          <w:lang w:eastAsia="ar-SA"/>
        </w:rPr>
        <w:t xml:space="preserve"> </w:t>
      </w:r>
      <w:r w:rsidRPr="00822569">
        <w:rPr>
          <w:kern w:val="3"/>
          <w:sz w:val="22"/>
          <w:lang w:eastAsia="ar-SA"/>
        </w:rPr>
        <w:t xml:space="preserve">do </w:t>
      </w:r>
      <w:r w:rsidRPr="00674C3D">
        <w:rPr>
          <w:kern w:val="3"/>
          <w:sz w:val="22"/>
          <w:lang w:eastAsia="ar-SA"/>
        </w:rPr>
        <w:t>Okręgowej Izby Architektów</w:t>
      </w:r>
      <w:r>
        <w:rPr>
          <w:kern w:val="3"/>
          <w:sz w:val="22"/>
          <w:lang w:eastAsia="ar-SA"/>
        </w:rPr>
        <w:t>,</w:t>
      </w:r>
    </w:p>
    <w:p w14:paraId="557AE5AD" w14:textId="77777777" w:rsidR="0037607A" w:rsidRDefault="0037607A" w:rsidP="0037607A">
      <w:pPr>
        <w:pStyle w:val="Akapitzlist"/>
        <w:spacing w:line="276" w:lineRule="auto"/>
        <w:ind w:left="991"/>
        <w:rPr>
          <w:color w:val="FF0000"/>
          <w:sz w:val="22"/>
        </w:rPr>
      </w:pPr>
    </w:p>
    <w:p w14:paraId="66CA0D30" w14:textId="6BE52707" w:rsidR="0037607A" w:rsidRPr="0037607A" w:rsidRDefault="0037607A" w:rsidP="0037607A">
      <w:pPr>
        <w:pStyle w:val="Akapitzlist"/>
        <w:numPr>
          <w:ilvl w:val="0"/>
          <w:numId w:val="46"/>
        </w:numPr>
        <w:suppressAutoHyphens/>
        <w:autoSpaceDN w:val="0"/>
        <w:spacing w:line="276" w:lineRule="auto"/>
        <w:ind w:left="2694" w:hanging="426"/>
        <w:rPr>
          <w:b/>
          <w:kern w:val="3"/>
          <w:sz w:val="22"/>
          <w:lang w:eastAsia="ar-SA"/>
        </w:rPr>
      </w:pPr>
      <w:r>
        <w:rPr>
          <w:b/>
          <w:kern w:val="2"/>
          <w:sz w:val="22"/>
          <w:lang w:eastAsia="ar-SA"/>
        </w:rPr>
        <w:t>Projektant branży elektrycznej:</w:t>
      </w:r>
    </w:p>
    <w:p w14:paraId="41ECF26D" w14:textId="26C66110" w:rsidR="0037607A" w:rsidRPr="0037607A" w:rsidRDefault="0037607A" w:rsidP="0037607A">
      <w:pPr>
        <w:numPr>
          <w:ilvl w:val="2"/>
          <w:numId w:val="47"/>
        </w:numPr>
        <w:spacing w:line="276" w:lineRule="auto"/>
        <w:ind w:left="2694" w:hanging="425"/>
        <w:jc w:val="both"/>
        <w:rPr>
          <w:sz w:val="22"/>
        </w:rPr>
      </w:pPr>
      <w:r w:rsidRPr="00256FA4">
        <w:rPr>
          <w:b/>
          <w:bCs/>
          <w:kern w:val="2"/>
          <w:sz w:val="22"/>
          <w:lang w:eastAsia="ar-SA"/>
        </w:rPr>
        <w:t>kwalifikacje i umiejętności:</w:t>
      </w:r>
      <w:r w:rsidRPr="00256FA4">
        <w:rPr>
          <w:bCs/>
          <w:kern w:val="2"/>
          <w:sz w:val="22"/>
          <w:lang w:eastAsia="ar-SA"/>
        </w:rPr>
        <w:t xml:space="preserve"> uprawnienia do wykonywania samodzielnych funkcji projektanta </w:t>
      </w:r>
      <w:r w:rsidRPr="00256FA4">
        <w:rPr>
          <w:b/>
          <w:bCs/>
          <w:kern w:val="2"/>
          <w:sz w:val="22"/>
          <w:lang w:eastAsia="ar-SA"/>
        </w:rPr>
        <w:t>w specjalności instalacyjnej w zakresie sieci, instalacji i urządzeń elektrycznych i elektroenergetycznych</w:t>
      </w:r>
      <w:r w:rsidRPr="00256FA4">
        <w:rPr>
          <w:bCs/>
          <w:kern w:val="2"/>
          <w:sz w:val="22"/>
          <w:lang w:eastAsia="ar-SA"/>
        </w:rPr>
        <w:t xml:space="preserve">, uprawniającymi do projektowania obiektu </w:t>
      </w:r>
      <w:r w:rsidRPr="00256FA4">
        <w:rPr>
          <w:bCs/>
          <w:kern w:val="2"/>
          <w:sz w:val="22"/>
          <w:lang w:eastAsia="ar-SA"/>
        </w:rPr>
        <w:lastRenderedPageBreak/>
        <w:t>budowlanego stanowiącego przedmiot zamówienia*</w:t>
      </w:r>
      <w:r w:rsidRPr="00822569">
        <w:rPr>
          <w:kern w:val="3"/>
          <w:sz w:val="22"/>
          <w:lang w:eastAsia="ar-SA"/>
        </w:rPr>
        <w:t xml:space="preserve"> oraz przynależność</w:t>
      </w:r>
      <w:r>
        <w:rPr>
          <w:kern w:val="3"/>
          <w:sz w:val="22"/>
          <w:lang w:eastAsia="ar-SA"/>
        </w:rPr>
        <w:t xml:space="preserve"> </w:t>
      </w:r>
      <w:r w:rsidRPr="00822569">
        <w:rPr>
          <w:kern w:val="3"/>
          <w:sz w:val="22"/>
          <w:lang w:eastAsia="ar-SA"/>
        </w:rPr>
        <w:t xml:space="preserve">do </w:t>
      </w:r>
      <w:r w:rsidRPr="003E36E8">
        <w:rPr>
          <w:kern w:val="2"/>
          <w:sz w:val="22"/>
          <w:lang w:eastAsia="ar-SA"/>
        </w:rPr>
        <w:t>Okręgow</w:t>
      </w:r>
      <w:r>
        <w:rPr>
          <w:kern w:val="2"/>
          <w:sz w:val="22"/>
          <w:lang w:eastAsia="ar-SA"/>
        </w:rPr>
        <w:t>ej</w:t>
      </w:r>
      <w:r w:rsidRPr="003E36E8">
        <w:rPr>
          <w:kern w:val="2"/>
          <w:sz w:val="22"/>
          <w:lang w:eastAsia="ar-SA"/>
        </w:rPr>
        <w:t xml:space="preserve"> Izb</w:t>
      </w:r>
      <w:r>
        <w:rPr>
          <w:kern w:val="2"/>
          <w:sz w:val="22"/>
          <w:lang w:eastAsia="ar-SA"/>
        </w:rPr>
        <w:t>y</w:t>
      </w:r>
      <w:r w:rsidRPr="003E36E8">
        <w:rPr>
          <w:kern w:val="2"/>
          <w:sz w:val="22"/>
          <w:lang w:eastAsia="ar-SA"/>
        </w:rPr>
        <w:t xml:space="preserve"> Inżynierów Budownictwa</w:t>
      </w:r>
      <w:r>
        <w:rPr>
          <w:kern w:val="3"/>
          <w:sz w:val="22"/>
          <w:lang w:eastAsia="ar-SA"/>
        </w:rPr>
        <w:t>,</w:t>
      </w:r>
    </w:p>
    <w:p w14:paraId="17F4815D" w14:textId="77777777" w:rsidR="0037607A" w:rsidRDefault="0037607A" w:rsidP="0037607A">
      <w:pPr>
        <w:pStyle w:val="Akapitzlist"/>
        <w:spacing w:line="276" w:lineRule="auto"/>
        <w:ind w:left="991"/>
        <w:rPr>
          <w:color w:val="FF0000"/>
          <w:sz w:val="22"/>
        </w:rPr>
      </w:pPr>
    </w:p>
    <w:p w14:paraId="1A1389C8" w14:textId="27325D36" w:rsidR="0037607A" w:rsidRPr="0037607A" w:rsidRDefault="0037607A" w:rsidP="0037607A">
      <w:pPr>
        <w:pStyle w:val="Akapitzlist"/>
        <w:numPr>
          <w:ilvl w:val="0"/>
          <w:numId w:val="46"/>
        </w:numPr>
        <w:suppressAutoHyphens/>
        <w:autoSpaceDN w:val="0"/>
        <w:spacing w:line="276" w:lineRule="auto"/>
        <w:ind w:left="2694" w:hanging="426"/>
        <w:rPr>
          <w:b/>
          <w:kern w:val="3"/>
          <w:sz w:val="22"/>
          <w:lang w:eastAsia="ar-SA"/>
        </w:rPr>
      </w:pPr>
      <w:r>
        <w:rPr>
          <w:b/>
          <w:kern w:val="2"/>
          <w:sz w:val="22"/>
          <w:lang w:eastAsia="ar-SA"/>
        </w:rPr>
        <w:t>Projektant branży instalacyjnej:</w:t>
      </w:r>
    </w:p>
    <w:p w14:paraId="4AE03F98" w14:textId="4F591D90" w:rsidR="0037607A" w:rsidRPr="0037607A" w:rsidRDefault="0037607A" w:rsidP="0037607A">
      <w:pPr>
        <w:numPr>
          <w:ilvl w:val="2"/>
          <w:numId w:val="47"/>
        </w:numPr>
        <w:spacing w:line="276" w:lineRule="auto"/>
        <w:ind w:left="2694" w:hanging="425"/>
        <w:jc w:val="both"/>
        <w:rPr>
          <w:sz w:val="22"/>
        </w:rPr>
      </w:pPr>
      <w:r w:rsidRPr="00031DFB">
        <w:rPr>
          <w:bCs/>
          <w:kern w:val="2"/>
          <w:sz w:val="22"/>
          <w:lang w:eastAsia="ar-SA"/>
        </w:rPr>
        <w:t xml:space="preserve">uprawnienia do wykonywania samodzielnych funkcji projektanta </w:t>
      </w:r>
      <w:r w:rsidRPr="00DB5B1E">
        <w:rPr>
          <w:b/>
          <w:bCs/>
          <w:kern w:val="2"/>
          <w:sz w:val="22"/>
          <w:lang w:eastAsia="ar-SA"/>
        </w:rPr>
        <w:t>w specjalności instalacyjnej w zakresie sieci, instalacji i urządzeń cieplnych, wentylacyjnych, gazowych, wodociągowych i kanalizacyjnych</w:t>
      </w:r>
      <w:r w:rsidRPr="00031DFB">
        <w:rPr>
          <w:bCs/>
          <w:kern w:val="2"/>
          <w:sz w:val="22"/>
          <w:lang w:eastAsia="ar-SA"/>
        </w:rPr>
        <w:t>, uprawniającymi do projektowania obiektu budowlanego stanowiącego przedmiot zamówienia*</w:t>
      </w:r>
      <w:r w:rsidRPr="00822569">
        <w:rPr>
          <w:kern w:val="3"/>
          <w:sz w:val="22"/>
          <w:lang w:eastAsia="ar-SA"/>
        </w:rPr>
        <w:t xml:space="preserve"> oraz przynależność</w:t>
      </w:r>
      <w:r>
        <w:rPr>
          <w:kern w:val="3"/>
          <w:sz w:val="22"/>
          <w:lang w:eastAsia="ar-SA"/>
        </w:rPr>
        <w:t xml:space="preserve"> </w:t>
      </w:r>
      <w:r w:rsidRPr="00822569">
        <w:rPr>
          <w:kern w:val="3"/>
          <w:sz w:val="22"/>
          <w:lang w:eastAsia="ar-SA"/>
        </w:rPr>
        <w:t xml:space="preserve">do </w:t>
      </w:r>
      <w:r w:rsidRPr="003E36E8">
        <w:rPr>
          <w:kern w:val="2"/>
          <w:sz w:val="22"/>
          <w:lang w:eastAsia="ar-SA"/>
        </w:rPr>
        <w:t>Okręgow</w:t>
      </w:r>
      <w:r>
        <w:rPr>
          <w:kern w:val="2"/>
          <w:sz w:val="22"/>
          <w:lang w:eastAsia="ar-SA"/>
        </w:rPr>
        <w:t>ej</w:t>
      </w:r>
      <w:r w:rsidRPr="003E36E8">
        <w:rPr>
          <w:kern w:val="2"/>
          <w:sz w:val="22"/>
          <w:lang w:eastAsia="ar-SA"/>
        </w:rPr>
        <w:t xml:space="preserve"> Izb</w:t>
      </w:r>
      <w:r>
        <w:rPr>
          <w:kern w:val="2"/>
          <w:sz w:val="22"/>
          <w:lang w:eastAsia="ar-SA"/>
        </w:rPr>
        <w:t>y</w:t>
      </w:r>
      <w:r w:rsidRPr="003E36E8">
        <w:rPr>
          <w:kern w:val="2"/>
          <w:sz w:val="22"/>
          <w:lang w:eastAsia="ar-SA"/>
        </w:rPr>
        <w:t xml:space="preserve"> Inżynierów Budownictwa</w:t>
      </w:r>
      <w:r>
        <w:rPr>
          <w:kern w:val="3"/>
          <w:sz w:val="22"/>
          <w:lang w:eastAsia="ar-SA"/>
        </w:rPr>
        <w:t>,</w:t>
      </w:r>
    </w:p>
    <w:p w14:paraId="59F1830C" w14:textId="77777777" w:rsidR="006C3C2C" w:rsidRPr="00A14A0C" w:rsidRDefault="006C3C2C" w:rsidP="006C3C2C">
      <w:pPr>
        <w:tabs>
          <w:tab w:val="left" w:pos="1778"/>
          <w:tab w:val="left" w:pos="2694"/>
        </w:tabs>
        <w:spacing w:line="276" w:lineRule="auto"/>
        <w:ind w:left="2694"/>
        <w:jc w:val="both"/>
        <w:rPr>
          <w:sz w:val="22"/>
        </w:rPr>
      </w:pPr>
    </w:p>
    <w:p w14:paraId="1928A042" w14:textId="1CC4F095" w:rsidR="00A14A0C" w:rsidRDefault="00A14A0C" w:rsidP="0037607A">
      <w:pPr>
        <w:tabs>
          <w:tab w:val="left" w:pos="2694"/>
        </w:tabs>
        <w:spacing w:line="276" w:lineRule="auto"/>
        <w:ind w:left="2269"/>
        <w:jc w:val="both"/>
        <w:rPr>
          <w:sz w:val="22"/>
        </w:rPr>
      </w:pPr>
      <w:r w:rsidRPr="00A14A0C">
        <w:rPr>
          <w:sz w:val="22"/>
        </w:rPr>
        <w:t>*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Unii Europejskiej (</w:t>
      </w:r>
      <w:proofErr w:type="spellStart"/>
      <w:r w:rsidR="00136BE3" w:rsidRPr="00136BE3">
        <w:rPr>
          <w:sz w:val="22"/>
        </w:rPr>
        <w:t>t.j</w:t>
      </w:r>
      <w:proofErr w:type="spellEnd"/>
      <w:r w:rsidR="00136BE3" w:rsidRPr="00136BE3">
        <w:rPr>
          <w:sz w:val="22"/>
        </w:rPr>
        <w:t>. Dz. U. z 2023 r. poz. 334</w:t>
      </w:r>
      <w:r w:rsidRPr="00A14A0C">
        <w:rPr>
          <w:sz w:val="22"/>
        </w:rPr>
        <w:t>)</w:t>
      </w:r>
      <w:r w:rsidR="006C3C2C">
        <w:rPr>
          <w:sz w:val="22"/>
        </w:rPr>
        <w:t>.</w:t>
      </w:r>
    </w:p>
    <w:p w14:paraId="08EAE946" w14:textId="77777777" w:rsidR="001E3AA0" w:rsidRDefault="001E3AA0" w:rsidP="006C3C2C">
      <w:pPr>
        <w:tabs>
          <w:tab w:val="left" w:pos="2694"/>
        </w:tabs>
        <w:spacing w:line="276" w:lineRule="auto"/>
        <w:ind w:left="2694" w:hanging="425"/>
        <w:jc w:val="both"/>
        <w:rPr>
          <w:sz w:val="22"/>
        </w:rPr>
      </w:pPr>
    </w:p>
    <w:p w14:paraId="3560DE4B" w14:textId="3F69962C"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 xml:space="preserve">Wykonawca może powołać się na doświadczenie w realizacji </w:t>
      </w:r>
      <w:r w:rsidR="00674ED7">
        <w:rPr>
          <w:sz w:val="22"/>
        </w:rPr>
        <w:t>usług</w:t>
      </w:r>
      <w:r w:rsidRPr="00834D15">
        <w:rPr>
          <w:sz w:val="22"/>
        </w:rPr>
        <w:t xml:space="preserve">, o których mowa w pkt 1.2.4.1, wykonywanych wspólnie z innymi wykonawcami, pod warunkiem, że wykonawca ten bezpośrednio uczestniczył w wykonaniu tych </w:t>
      </w:r>
      <w:r w:rsidR="00674ED7">
        <w:rPr>
          <w:sz w:val="22"/>
        </w:rPr>
        <w:t>usług</w:t>
      </w:r>
      <w:r w:rsidRPr="00834D15">
        <w:rPr>
          <w:sz w:val="22"/>
        </w:rPr>
        <w:t>.</w:t>
      </w:r>
    </w:p>
    <w:p w14:paraId="603CAB40" w14:textId="285D14B5"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92082">
        <w:rPr>
          <w:sz w:val="22"/>
        </w:rPr>
        <w:t>usługi</w:t>
      </w:r>
      <w:r w:rsidRPr="00834D15">
        <w:rPr>
          <w:sz w:val="22"/>
        </w:rPr>
        <w:t xml:space="preserve">, do realizacji których te zdolności są wymagane. W przypadku, o którym mowa powyżej, wykonawcy wspólnie ubiegający się udzielenie zamówienia dołączają do oferty oświadczenie, z którego wynika, które </w:t>
      </w:r>
      <w:r w:rsidR="00674ED7">
        <w:rPr>
          <w:sz w:val="22"/>
        </w:rPr>
        <w:t>usługi</w:t>
      </w:r>
      <w:r w:rsidRPr="00834D15">
        <w:rPr>
          <w:sz w:val="22"/>
        </w:rPr>
        <w:t xml:space="preserve"> wykonają poszczególni wykonawcy – w zgodzie ze wzorem stanowiącym </w:t>
      </w:r>
      <w:r w:rsidRPr="00834D15">
        <w:rPr>
          <w:b/>
          <w:bCs/>
          <w:sz w:val="22"/>
        </w:rPr>
        <w:t xml:space="preserve">Załącznik </w:t>
      </w:r>
      <w:r w:rsidR="00CD0DEE">
        <w:rPr>
          <w:b/>
          <w:bCs/>
          <w:sz w:val="22"/>
        </w:rPr>
        <w:t>n</w:t>
      </w:r>
      <w:r w:rsidRPr="00834D15">
        <w:rPr>
          <w:b/>
          <w:bCs/>
          <w:sz w:val="22"/>
        </w:rPr>
        <w:t xml:space="preserve">r </w:t>
      </w:r>
      <w:r w:rsidR="00FE388B">
        <w:rPr>
          <w:b/>
          <w:bCs/>
          <w:sz w:val="22"/>
        </w:rPr>
        <w:t>3</w:t>
      </w:r>
      <w:r w:rsidRPr="00834D15">
        <w:rPr>
          <w:b/>
          <w:bCs/>
          <w:sz w:val="22"/>
        </w:rPr>
        <w:t xml:space="preserve"> do SWZ</w:t>
      </w:r>
      <w:r w:rsidRPr="00834D15">
        <w:rPr>
          <w:sz w:val="22"/>
        </w:rPr>
        <w:t>.</w:t>
      </w:r>
    </w:p>
    <w:p w14:paraId="1282A572"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3911CF2C" w14:textId="77777777" w:rsidR="00136BE3" w:rsidRPr="00834D15" w:rsidRDefault="00136BE3" w:rsidP="006C3C2C">
      <w:pPr>
        <w:pStyle w:val="Tekstpodstawowy"/>
        <w:numPr>
          <w:ilvl w:val="6"/>
          <w:numId w:val="9"/>
        </w:numPr>
        <w:tabs>
          <w:tab w:val="clear" w:pos="142"/>
        </w:tabs>
        <w:spacing w:line="276" w:lineRule="auto"/>
        <w:ind w:left="426" w:hanging="426"/>
        <w:rPr>
          <w:sz w:val="22"/>
        </w:rPr>
      </w:pPr>
      <w:r w:rsidRPr="00834D15">
        <w:rPr>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458CC5"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rPr>
        <w:t xml:space="preserve">Wykonawca może w celu potwierdzenia spełniania warunków udziału w postępowaniu, w stosownych sytuacjach oraz w odniesieniu do konkretnego zamówienia, lub jego części, polegać na </w:t>
      </w:r>
      <w:r w:rsidRPr="00834D15">
        <w:rPr>
          <w:sz w:val="22"/>
          <w:szCs w:val="22"/>
        </w:rPr>
        <w:t>zdolnościach technicznych lub zawodowych lub sytuacji finansowej lub ekonomicznej podmiotów udostępniających zasoby, niezależnie od charakteru prawnego łączących go z nimi stosunków prawnych.</w:t>
      </w:r>
    </w:p>
    <w:p w14:paraId="36364DD7" w14:textId="04B67C18"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lastRenderedPageBreak/>
        <w:t xml:space="preserve">W odniesieniu do warunków dotyczących wykształcenia, kwalifikacji zawodowych lub doświadczenia wykonawcy mogą polegać na zdolnościach podmiotów udostępniających zasoby, jeśli podmioty te wykonają </w:t>
      </w:r>
      <w:r w:rsidR="00674ED7">
        <w:rPr>
          <w:sz w:val="22"/>
          <w:szCs w:val="22"/>
        </w:rPr>
        <w:t>usługi</w:t>
      </w:r>
      <w:r w:rsidRPr="00834D15">
        <w:rPr>
          <w:sz w:val="22"/>
          <w:szCs w:val="22"/>
        </w:rPr>
        <w:t>, do realizacji których te zdolności są wymagane.</w:t>
      </w:r>
    </w:p>
    <w:p w14:paraId="5C54F6B6"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2899A8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33F92067" w14:textId="77777777" w:rsidR="00136BE3" w:rsidRPr="00834D15" w:rsidRDefault="00136BE3" w:rsidP="006C3C2C">
      <w:pPr>
        <w:spacing w:line="276" w:lineRule="auto"/>
        <w:ind w:left="851" w:hanging="426"/>
        <w:jc w:val="both"/>
        <w:rPr>
          <w:sz w:val="22"/>
          <w:szCs w:val="22"/>
        </w:rPr>
      </w:pPr>
      <w:r w:rsidRPr="00834D15">
        <w:rPr>
          <w:sz w:val="22"/>
          <w:szCs w:val="22"/>
        </w:rPr>
        <w:t xml:space="preserve">1)  </w:t>
      </w:r>
      <w:r w:rsidRPr="00834D15">
        <w:rPr>
          <w:sz w:val="22"/>
          <w:szCs w:val="22"/>
        </w:rPr>
        <w:tab/>
        <w:t>zakres dostępnych wykonawcy zasobów podmiotu udostępniającego zasoby;</w:t>
      </w:r>
    </w:p>
    <w:p w14:paraId="775CEB94" w14:textId="77777777" w:rsidR="00136BE3" w:rsidRPr="00834D15" w:rsidRDefault="00136BE3" w:rsidP="006C3C2C">
      <w:pPr>
        <w:spacing w:line="276" w:lineRule="auto"/>
        <w:ind w:left="851" w:hanging="426"/>
        <w:jc w:val="both"/>
        <w:rPr>
          <w:sz w:val="22"/>
          <w:szCs w:val="22"/>
        </w:rPr>
      </w:pPr>
      <w:r w:rsidRPr="00834D15">
        <w:rPr>
          <w:sz w:val="22"/>
          <w:szCs w:val="22"/>
        </w:rPr>
        <w:t xml:space="preserve">2)  </w:t>
      </w:r>
      <w:r w:rsidRPr="00834D15">
        <w:rPr>
          <w:sz w:val="22"/>
          <w:szCs w:val="22"/>
        </w:rPr>
        <w:tab/>
        <w:t>sposób i okres udostępnienia wykonawcy i wykorzystania przez niego zasobów podmiotu udostępniającego te zasoby przy wykonywaniu zamówienia;</w:t>
      </w:r>
    </w:p>
    <w:p w14:paraId="42C676A4" w14:textId="77777777" w:rsidR="00136BE3" w:rsidRPr="00834D15" w:rsidRDefault="00136BE3" w:rsidP="006C3C2C">
      <w:pPr>
        <w:spacing w:line="276" w:lineRule="auto"/>
        <w:ind w:left="851" w:hanging="426"/>
        <w:jc w:val="both"/>
        <w:rPr>
          <w:sz w:val="22"/>
          <w:szCs w:val="22"/>
        </w:rPr>
      </w:pPr>
      <w:r w:rsidRPr="00834D15">
        <w:rPr>
          <w:sz w:val="22"/>
          <w:szCs w:val="22"/>
        </w:rPr>
        <w:t xml:space="preserve">3)   </w:t>
      </w:r>
      <w:r w:rsidRPr="00834D15">
        <w:rPr>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2C23E61"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rozdziale IV pkt 1.2.4 SWZ, a także bada, czy nie </w:t>
      </w:r>
      <w:proofErr w:type="gramStart"/>
      <w:r w:rsidRPr="00834D15">
        <w:rPr>
          <w:sz w:val="22"/>
          <w:szCs w:val="22"/>
        </w:rPr>
        <w:t>zachodzą</w:t>
      </w:r>
      <w:proofErr w:type="gramEnd"/>
      <w:r w:rsidRPr="00834D15">
        <w:rPr>
          <w:sz w:val="22"/>
          <w:szCs w:val="22"/>
        </w:rPr>
        <w:t xml:space="preserve"> wobec tego podmiotu podstawy wykluczenia, które zostały przewidziane względem wykonawcy.</w:t>
      </w:r>
    </w:p>
    <w:p w14:paraId="00DFF00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A08C9E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Jeżeli zdolności techniczne lub zawodowe, sytuacja ekonomiczna lub finansowa podmiotu udostępniającego zasoby nie potwierdzają spełniania przez wykonawcę warunków udziału w postępowaniu lub </w:t>
      </w:r>
      <w:proofErr w:type="gramStart"/>
      <w:r w:rsidRPr="00834D15">
        <w:rPr>
          <w:sz w:val="22"/>
          <w:szCs w:val="22"/>
        </w:rPr>
        <w:t>zachodzą</w:t>
      </w:r>
      <w:proofErr w:type="gramEnd"/>
      <w:r w:rsidRPr="00834D15">
        <w:rPr>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2E36C969"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6D9975A"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Ocena spełniania warunków udziału w postępowaniu zostanie dokonana na podstawie oświadczeń i dokumentów złożonych przez wykonawców na zasadzie SPEŁNIA/NIE SPEŁNIA.</w:t>
      </w:r>
    </w:p>
    <w:p w14:paraId="64901D7D" w14:textId="77777777" w:rsidR="00136BE3" w:rsidRPr="00834D15" w:rsidRDefault="00136BE3" w:rsidP="006C3C2C">
      <w:pPr>
        <w:pStyle w:val="Tekstpodstawowy"/>
        <w:numPr>
          <w:ilvl w:val="6"/>
          <w:numId w:val="9"/>
        </w:numPr>
        <w:tabs>
          <w:tab w:val="clear" w:pos="142"/>
        </w:tabs>
        <w:spacing w:line="276" w:lineRule="auto"/>
        <w:ind w:left="426" w:hanging="426"/>
        <w:rPr>
          <w:sz w:val="22"/>
          <w:szCs w:val="22"/>
        </w:rPr>
      </w:pPr>
      <w:r w:rsidRPr="00834D15">
        <w:rPr>
          <w:sz w:val="22"/>
          <w:szCs w:val="22"/>
        </w:rPr>
        <w:t xml:space="preserve">W przypadku, gdy złożone przez wykonawców dokumenty, oświadczenia dotyczące warunków </w:t>
      </w:r>
      <w:r w:rsidRPr="00834D15">
        <w:rPr>
          <w:sz w:val="22"/>
        </w:rPr>
        <w:t>udziału w postępowaniu zawierają dane/informacje w innych walutach niż określono to</w:t>
      </w:r>
      <w:r w:rsidRPr="00834D15">
        <w:rPr>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07C8390A"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740F0BA"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015FDCFA" w14:textId="2A072208"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AC10D74" w14:textId="55AD0849" w:rsidR="003C664E" w:rsidRPr="00BE6853" w:rsidRDefault="00136BE3" w:rsidP="006C3C2C">
      <w:pPr>
        <w:pStyle w:val="Tekstpodstawowy"/>
        <w:tabs>
          <w:tab w:val="clear" w:pos="142"/>
        </w:tabs>
        <w:spacing w:line="276" w:lineRule="auto"/>
        <w:ind w:left="426"/>
        <w:rPr>
          <w:sz w:val="22"/>
          <w:szCs w:val="22"/>
        </w:rPr>
      </w:pPr>
      <w:r w:rsidRPr="00834D15">
        <w:rPr>
          <w:sz w:val="22"/>
          <w:szCs w:val="22"/>
        </w:rPr>
        <w:lastRenderedPageBreak/>
        <w:t>http://www.nbp.pl/home.aspx?c=/ascx/archa.ascx</w:t>
      </w:r>
    </w:p>
    <w:p w14:paraId="5B2E1C3E" w14:textId="77777777" w:rsidR="003C664E" w:rsidRDefault="003C664E" w:rsidP="006C3C2C">
      <w:pPr>
        <w:pStyle w:val="Tekstpodstawowy"/>
        <w:tabs>
          <w:tab w:val="clear" w:pos="142"/>
        </w:tabs>
        <w:spacing w:line="276" w:lineRule="auto"/>
        <w:rPr>
          <w:sz w:val="22"/>
          <w:szCs w:val="22"/>
        </w:rPr>
      </w:pPr>
    </w:p>
    <w:p w14:paraId="28829ED8" w14:textId="77777777" w:rsidR="001E3AA0" w:rsidRPr="00BE6853" w:rsidRDefault="001E3AA0" w:rsidP="006C3C2C">
      <w:pPr>
        <w:pStyle w:val="Tekstpodstawowy"/>
        <w:tabs>
          <w:tab w:val="clear" w:pos="142"/>
        </w:tabs>
        <w:spacing w:line="276" w:lineRule="auto"/>
        <w:rPr>
          <w:sz w:val="22"/>
          <w:szCs w:val="22"/>
        </w:rPr>
      </w:pPr>
    </w:p>
    <w:p w14:paraId="12FE4F2B" w14:textId="77777777" w:rsidR="007B7170" w:rsidRPr="00BE6853" w:rsidRDefault="00B0282A" w:rsidP="006C3C2C">
      <w:pPr>
        <w:pStyle w:val="Nagwek3"/>
        <w:numPr>
          <w:ilvl w:val="0"/>
          <w:numId w:val="11"/>
        </w:numPr>
        <w:spacing w:line="276" w:lineRule="auto"/>
        <w:ind w:left="567" w:hanging="425"/>
        <w:jc w:val="both"/>
        <w:rPr>
          <w:caps/>
          <w:sz w:val="22"/>
        </w:rPr>
      </w:pPr>
      <w:r w:rsidRPr="00BE6853">
        <w:rPr>
          <w:caps/>
          <w:sz w:val="22"/>
        </w:rPr>
        <w:t xml:space="preserve">WYKAZ OŚWIADCZEŃ </w:t>
      </w:r>
      <w:r w:rsidR="00172738" w:rsidRPr="00BE6853">
        <w:rPr>
          <w:caps/>
          <w:sz w:val="22"/>
        </w:rPr>
        <w:t xml:space="preserve">składanych przez wykonawcę w celu </w:t>
      </w:r>
      <w:r w:rsidR="00172738" w:rsidRPr="00BE6853">
        <w:rPr>
          <w:caps/>
          <w:sz w:val="22"/>
          <w:u w:val="single"/>
        </w:rPr>
        <w:t>wstępnego</w:t>
      </w:r>
      <w:r w:rsidRPr="00BE6853">
        <w:rPr>
          <w:caps/>
          <w:sz w:val="22"/>
          <w:u w:val="single"/>
        </w:rPr>
        <w:t xml:space="preserve"> </w:t>
      </w:r>
      <w:r w:rsidR="00172738" w:rsidRPr="00BE6853">
        <w:rPr>
          <w:caps/>
          <w:sz w:val="22"/>
          <w:u w:val="single"/>
        </w:rPr>
        <w:t>POTWIERDZenia</w:t>
      </w:r>
      <w:r w:rsidR="00172738" w:rsidRPr="00BE6853">
        <w:rPr>
          <w:caps/>
          <w:sz w:val="22"/>
        </w:rPr>
        <w:t>, że nie podlega on wYKLUCZENIu oraz spełnia warunki udziału w postępowaniu</w:t>
      </w:r>
    </w:p>
    <w:p w14:paraId="412FD387" w14:textId="77777777" w:rsidR="007B7170" w:rsidRPr="00BE6853" w:rsidRDefault="007B7170" w:rsidP="006C3C2C">
      <w:pPr>
        <w:tabs>
          <w:tab w:val="left" w:pos="567"/>
        </w:tabs>
        <w:spacing w:line="276" w:lineRule="auto"/>
        <w:jc w:val="both"/>
        <w:rPr>
          <w:color w:val="FF0000"/>
          <w:sz w:val="22"/>
        </w:rPr>
      </w:pPr>
    </w:p>
    <w:p w14:paraId="7BB4276D" w14:textId="3C77C1E4" w:rsidR="00136BE3" w:rsidRPr="00834D15" w:rsidRDefault="00136BE3" w:rsidP="006C3C2C">
      <w:pPr>
        <w:widowControl w:val="0"/>
        <w:numPr>
          <w:ilvl w:val="0"/>
          <w:numId w:val="14"/>
        </w:numPr>
        <w:tabs>
          <w:tab w:val="left" w:pos="426"/>
        </w:tabs>
        <w:spacing w:line="276" w:lineRule="auto"/>
        <w:ind w:left="426" w:right="150" w:hanging="426"/>
        <w:jc w:val="both"/>
        <w:rPr>
          <w:rFonts w:eastAsia="Arial"/>
          <w:strike/>
          <w:sz w:val="22"/>
          <w:szCs w:val="22"/>
        </w:rPr>
      </w:pPr>
      <w:r w:rsidRPr="00834D15">
        <w:rPr>
          <w:sz w:val="22"/>
        </w:rPr>
        <w:t xml:space="preserve">W celu potwierdzenia, że wykonawca nie podlega wykluczeniu na podstawie przepisów, o których mowa w art. 108 ust. 1 pkt 1) – 6) ustawy </w:t>
      </w:r>
      <w:proofErr w:type="spellStart"/>
      <w:r w:rsidRPr="00834D15">
        <w:rPr>
          <w:sz w:val="22"/>
        </w:rPr>
        <w:t>Pzp</w:t>
      </w:r>
      <w:proofErr w:type="spellEnd"/>
      <w:r w:rsidRPr="00834D15">
        <w:rPr>
          <w:sz w:val="22"/>
        </w:rPr>
        <w:t xml:space="preserve"> i wymienionych w rozdziale IV pkt 1 </w:t>
      </w:r>
      <w:proofErr w:type="spellStart"/>
      <w:r w:rsidRPr="00834D15">
        <w:rPr>
          <w:sz w:val="22"/>
        </w:rPr>
        <w:t>ppkt</w:t>
      </w:r>
      <w:proofErr w:type="spellEnd"/>
      <w:r w:rsidRPr="00834D15">
        <w:rPr>
          <w:sz w:val="22"/>
        </w:rPr>
        <w:t xml:space="preserve"> 1) SWZ oraz spełnia warunki udziału w postępowaniu, do </w:t>
      </w:r>
      <w:r w:rsidRPr="00834D15">
        <w:rPr>
          <w:rFonts w:eastAsia="Arial"/>
          <w:spacing w:val="-5"/>
          <w:w w:val="105"/>
          <w:sz w:val="22"/>
          <w:szCs w:val="22"/>
        </w:rPr>
        <w:t xml:space="preserve">oferty musi dołączyć aktualne na dzień składania ofert oświadczenia </w:t>
      </w:r>
      <w:r w:rsidRPr="00834D15">
        <w:rPr>
          <w:sz w:val="22"/>
        </w:rPr>
        <w:t>w zakresie wskazanym przez zamawiającego w </w:t>
      </w:r>
      <w:r w:rsidR="00410DB3">
        <w:rPr>
          <w:b/>
          <w:sz w:val="22"/>
        </w:rPr>
        <w:t>Z</w:t>
      </w:r>
      <w:r w:rsidRPr="00834D15">
        <w:rPr>
          <w:b/>
          <w:sz w:val="22"/>
        </w:rPr>
        <w:t xml:space="preserve">ałączniku </w:t>
      </w:r>
      <w:r w:rsidR="00CD0DEE">
        <w:rPr>
          <w:b/>
          <w:sz w:val="22"/>
        </w:rPr>
        <w:t>n</w:t>
      </w:r>
      <w:r w:rsidRPr="00834D15">
        <w:rPr>
          <w:b/>
          <w:sz w:val="22"/>
        </w:rPr>
        <w:t xml:space="preserve">r </w:t>
      </w:r>
      <w:r w:rsidR="00FE388B">
        <w:rPr>
          <w:b/>
          <w:sz w:val="22"/>
        </w:rPr>
        <w:t>2</w:t>
      </w:r>
      <w:r w:rsidRPr="00834D15">
        <w:rPr>
          <w:b/>
          <w:sz w:val="22"/>
        </w:rPr>
        <w:t xml:space="preserve"> i </w:t>
      </w:r>
      <w:r w:rsidR="00FE388B">
        <w:rPr>
          <w:b/>
          <w:sz w:val="22"/>
        </w:rPr>
        <w:t>3</w:t>
      </w:r>
      <w:r w:rsidRPr="00834D15">
        <w:rPr>
          <w:b/>
          <w:sz w:val="22"/>
        </w:rPr>
        <w:t xml:space="preserve"> do SWZ</w:t>
      </w:r>
      <w:r w:rsidRPr="00834D15">
        <w:rPr>
          <w:sz w:val="22"/>
        </w:rPr>
        <w:t>.</w:t>
      </w:r>
    </w:p>
    <w:p w14:paraId="49596FCA"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Oświadczenia, o których mowa w ust. poprzednim należy złożyć, pod rygorem nieważności, w formie elektronicznej, tj. w postaci elektronicznej opatrzonej kwalifikowanym podpisem elektronicznym lub postaci elektronicznej opatrzonej podpisem zaufanym lub podpisem osobistym.</w:t>
      </w:r>
    </w:p>
    <w:p w14:paraId="07228781"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 przypadku wspólnego ubiegania się o zamówienie przez wykonawców (konsorcjum, spółka cywilna) aktualne na dzień składania ofert oświadczenia, o których mowa w ust. 1, składa </w:t>
      </w:r>
      <w:r w:rsidRPr="00834D15">
        <w:rPr>
          <w:rFonts w:eastAsia="Arial"/>
          <w:sz w:val="22"/>
          <w:szCs w:val="22"/>
          <w:u w:val="single"/>
        </w:rPr>
        <w:t>każdy z wykonawców</w:t>
      </w:r>
      <w:r w:rsidRPr="00834D15">
        <w:rPr>
          <w:rFonts w:eastAsia="Arial"/>
          <w:sz w:val="22"/>
          <w:szCs w:val="22"/>
        </w:rPr>
        <w:t xml:space="preserve"> (każdy z członków konsorcjum, wspólnik spółki cywilnej) </w:t>
      </w:r>
      <w:r w:rsidRPr="00834D15">
        <w:rPr>
          <w:rFonts w:eastAsia="Arial"/>
          <w:sz w:val="22"/>
          <w:szCs w:val="22"/>
          <w:u w:val="single"/>
        </w:rPr>
        <w:t>wspólnie ubiegających się o zamówienie</w:t>
      </w:r>
      <w:r w:rsidRPr="00834D15">
        <w:rPr>
          <w:rFonts w:eastAsia="Arial"/>
          <w:sz w:val="22"/>
          <w:szCs w:val="22"/>
        </w:rPr>
        <w:t>. Oświadczenia te potwierdzają brak podstaw wykluczenia oraz spełnianie warunków udziału w postępowaniu w zakresie, w jakim każdy z wykonawców wykazuje spełnianie warunków udziału w postępowaniu.</w:t>
      </w:r>
    </w:p>
    <w:p w14:paraId="52B521A6"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rFonts w:eastAsia="Arial"/>
          <w:sz w:val="22"/>
          <w:szCs w:val="22"/>
        </w:rPr>
        <w:t xml:space="preserve">Wykonawca, w przypadku polegania na zdolnościach lub sytuacji podmiotów udostępniających zasoby, przedstawia wraz z oświadczeniem, o którym mowa w ust. 1 także </w:t>
      </w:r>
      <w:r w:rsidRPr="00834D15">
        <w:rPr>
          <w:rFonts w:eastAsia="Arial"/>
          <w:sz w:val="22"/>
          <w:szCs w:val="22"/>
          <w:u w:val="single"/>
        </w:rPr>
        <w:t>oświadczenie podmiotu udostępniającego zasoby</w:t>
      </w:r>
      <w:r w:rsidRPr="00834D15">
        <w:rPr>
          <w:rFonts w:eastAsia="Arial"/>
          <w:sz w:val="22"/>
          <w:szCs w:val="22"/>
        </w:rPr>
        <w:t xml:space="preserve">, potwierdzające brak podstaw wykluczenia tego podmiotu oraz spełnianie warunków udziału w postępowaniu w zakresie, w jakim wykonawca powołuje się na jego zasoby. Oświadczenie to należy złożyć, pod rygorem nieważności, w formie elektronicznej, tj. w postaci elektronicznej opatrzonej kwalifikowanym podpisem elektronicznym lub postaci elektronicznej opatrzonej podpisem zaufanym lub podpisem osobistym </w:t>
      </w:r>
      <w:r w:rsidRPr="00834D15">
        <w:rPr>
          <w:rFonts w:eastAsia="Arial"/>
          <w:sz w:val="22"/>
          <w:szCs w:val="22"/>
          <w:u w:val="single"/>
        </w:rPr>
        <w:t>podmiotu udostępniającego zasoby</w:t>
      </w:r>
      <w:r w:rsidRPr="00834D15">
        <w:rPr>
          <w:rFonts w:eastAsia="Arial"/>
          <w:sz w:val="22"/>
          <w:szCs w:val="22"/>
        </w:rPr>
        <w:t>.</w:t>
      </w:r>
    </w:p>
    <w:p w14:paraId="09D8C994" w14:textId="77777777" w:rsidR="00136BE3" w:rsidRPr="00834D15" w:rsidRDefault="00136BE3" w:rsidP="006C3C2C">
      <w:pPr>
        <w:pStyle w:val="Akapitzlist"/>
        <w:widowControl w:val="0"/>
        <w:numPr>
          <w:ilvl w:val="0"/>
          <w:numId w:val="14"/>
        </w:numPr>
        <w:tabs>
          <w:tab w:val="left" w:pos="426"/>
        </w:tabs>
        <w:spacing w:line="276" w:lineRule="auto"/>
        <w:ind w:left="426" w:right="150" w:hanging="426"/>
        <w:jc w:val="both"/>
        <w:rPr>
          <w:rFonts w:eastAsia="Arial"/>
          <w:sz w:val="22"/>
          <w:szCs w:val="22"/>
        </w:rPr>
      </w:pPr>
      <w:r w:rsidRPr="00834D15">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DE01DCC" w14:textId="77777777" w:rsidR="00BE6853" w:rsidRDefault="00BE6853" w:rsidP="006C3C2C">
      <w:pPr>
        <w:pStyle w:val="Akapitzlist"/>
        <w:widowControl w:val="0"/>
        <w:tabs>
          <w:tab w:val="left" w:pos="609"/>
        </w:tabs>
        <w:spacing w:line="276" w:lineRule="auto"/>
        <w:ind w:left="0" w:right="151"/>
        <w:jc w:val="both"/>
        <w:rPr>
          <w:rFonts w:eastAsia="Arial"/>
          <w:strike/>
          <w:sz w:val="22"/>
          <w:szCs w:val="22"/>
        </w:rPr>
      </w:pPr>
    </w:p>
    <w:p w14:paraId="546136E8" w14:textId="77777777" w:rsidR="00FE388B" w:rsidRDefault="00FE388B" w:rsidP="006C3C2C">
      <w:pPr>
        <w:pStyle w:val="Akapitzlist"/>
        <w:widowControl w:val="0"/>
        <w:tabs>
          <w:tab w:val="left" w:pos="609"/>
        </w:tabs>
        <w:spacing w:line="276" w:lineRule="auto"/>
        <w:ind w:left="0" w:right="151"/>
        <w:jc w:val="both"/>
        <w:rPr>
          <w:rFonts w:eastAsia="Arial"/>
          <w:strike/>
          <w:sz w:val="22"/>
          <w:szCs w:val="22"/>
        </w:rPr>
      </w:pPr>
    </w:p>
    <w:p w14:paraId="19E40CC7" w14:textId="77777777" w:rsidR="00ED522A" w:rsidRPr="00BE6853" w:rsidRDefault="00ED522A" w:rsidP="006C3C2C">
      <w:pPr>
        <w:pStyle w:val="Nagwek3"/>
        <w:widowControl w:val="0"/>
        <w:numPr>
          <w:ilvl w:val="0"/>
          <w:numId w:val="11"/>
        </w:numPr>
        <w:tabs>
          <w:tab w:val="left" w:pos="609"/>
        </w:tabs>
        <w:spacing w:line="276" w:lineRule="auto"/>
        <w:ind w:left="567" w:right="151" w:hanging="425"/>
        <w:jc w:val="both"/>
        <w:rPr>
          <w:rFonts w:eastAsia="Arial"/>
          <w:sz w:val="22"/>
          <w:szCs w:val="22"/>
        </w:rPr>
      </w:pPr>
      <w:r w:rsidRPr="00BE6853">
        <w:rPr>
          <w:caps/>
          <w:sz w:val="22"/>
        </w:rPr>
        <w:t xml:space="preserve">WYKAZ </w:t>
      </w:r>
      <w:r w:rsidR="002C359B" w:rsidRPr="00BE6853">
        <w:rPr>
          <w:caps/>
          <w:sz w:val="22"/>
        </w:rPr>
        <w:t xml:space="preserve">podmiotowych środków dowodowych </w:t>
      </w:r>
      <w:r w:rsidRPr="00BE6853">
        <w:rPr>
          <w:caps/>
          <w:sz w:val="22"/>
        </w:rPr>
        <w:t xml:space="preserve">składanych przez wykonawcę </w:t>
      </w:r>
      <w:r w:rsidR="00AC4C36" w:rsidRPr="00BE6853">
        <w:rPr>
          <w:caps/>
          <w:sz w:val="22"/>
        </w:rPr>
        <w:t xml:space="preserve">W POSTĘPOWANIU </w:t>
      </w:r>
      <w:r w:rsidR="00AC4C36" w:rsidRPr="00BE6853">
        <w:rPr>
          <w:caps/>
          <w:sz w:val="22"/>
          <w:u w:val="single"/>
        </w:rPr>
        <w:t>NA WEZWANIE ZAMAWIAJĄCEGO</w:t>
      </w:r>
      <w:r w:rsidR="00AC4C36" w:rsidRPr="00BE6853">
        <w:rPr>
          <w:caps/>
          <w:sz w:val="22"/>
        </w:rPr>
        <w:t xml:space="preserve"> </w:t>
      </w:r>
      <w:r w:rsidR="000C26AF" w:rsidRPr="00BE6853">
        <w:rPr>
          <w:rFonts w:eastAsia="Arial"/>
          <w:sz w:val="22"/>
          <w:szCs w:val="22"/>
        </w:rPr>
        <w:t>W </w:t>
      </w:r>
      <w:r w:rsidR="004E5A23" w:rsidRPr="00BE6853">
        <w:rPr>
          <w:rFonts w:eastAsia="Arial"/>
          <w:sz w:val="22"/>
          <w:szCs w:val="22"/>
        </w:rPr>
        <w:t>CELU POTWIERDZENIA BRAKU PODSTAW WYKLUCZENIA ORAZ SPEŁNIANIA WARUNKÓW UDZIAŁU W POSTĘPOWANIU</w:t>
      </w:r>
    </w:p>
    <w:p w14:paraId="5CCAF6E6" w14:textId="77777777" w:rsidR="004E5A23" w:rsidRPr="00BE6853" w:rsidRDefault="004E5A23" w:rsidP="006C3C2C">
      <w:pPr>
        <w:pStyle w:val="Akapitzlist"/>
        <w:widowControl w:val="0"/>
        <w:tabs>
          <w:tab w:val="left" w:pos="609"/>
        </w:tabs>
        <w:spacing w:line="276" w:lineRule="auto"/>
        <w:ind w:left="207" w:right="151"/>
        <w:jc w:val="both"/>
        <w:rPr>
          <w:rFonts w:eastAsia="Arial"/>
          <w:sz w:val="22"/>
          <w:szCs w:val="22"/>
        </w:rPr>
      </w:pPr>
    </w:p>
    <w:p w14:paraId="2E9DED95" w14:textId="77777777" w:rsidR="00136BE3" w:rsidRPr="00834D15" w:rsidRDefault="00136BE3" w:rsidP="006C3C2C">
      <w:pPr>
        <w:pStyle w:val="Akapitzlist"/>
        <w:widowControl w:val="0"/>
        <w:tabs>
          <w:tab w:val="left" w:pos="609"/>
        </w:tabs>
        <w:spacing w:line="276" w:lineRule="auto"/>
        <w:ind w:left="0" w:right="151"/>
        <w:jc w:val="both"/>
        <w:rPr>
          <w:rFonts w:eastAsia="Arial"/>
          <w:sz w:val="22"/>
          <w:szCs w:val="22"/>
        </w:rPr>
      </w:pPr>
      <w:r w:rsidRPr="00834D15">
        <w:rPr>
          <w:rFonts w:eastAsia="Arial"/>
          <w:sz w:val="22"/>
          <w:szCs w:val="22"/>
        </w:rPr>
        <w:t>Zgodnie z art. 273 ust. 1 ustawy, Zamawiający nie będzie wzywał Wykonawcy, do złożenia podmiotowych środków dowodowych, w celu potwierdzenia okoliczności, o których mowa w art. 112 ust. 2 ustawy.</w:t>
      </w:r>
    </w:p>
    <w:p w14:paraId="3E59E6B8" w14:textId="77777777" w:rsidR="00FB031E" w:rsidRDefault="00FB031E" w:rsidP="006C3C2C">
      <w:pPr>
        <w:pStyle w:val="Akapitzlist"/>
        <w:widowControl w:val="0"/>
        <w:tabs>
          <w:tab w:val="left" w:pos="609"/>
        </w:tabs>
        <w:spacing w:line="276" w:lineRule="auto"/>
        <w:ind w:left="0" w:right="151"/>
        <w:jc w:val="both"/>
        <w:rPr>
          <w:rFonts w:eastAsia="Arial"/>
          <w:sz w:val="22"/>
          <w:szCs w:val="22"/>
        </w:rPr>
      </w:pPr>
    </w:p>
    <w:p w14:paraId="747C77CA" w14:textId="77777777" w:rsidR="006C3C2C" w:rsidRDefault="006C3C2C" w:rsidP="006C3C2C">
      <w:pPr>
        <w:pStyle w:val="Akapitzlist"/>
        <w:widowControl w:val="0"/>
        <w:tabs>
          <w:tab w:val="left" w:pos="609"/>
        </w:tabs>
        <w:spacing w:line="276" w:lineRule="auto"/>
        <w:ind w:left="0" w:right="151"/>
        <w:jc w:val="both"/>
        <w:rPr>
          <w:rFonts w:eastAsia="Arial"/>
          <w:sz w:val="22"/>
          <w:szCs w:val="22"/>
        </w:rPr>
      </w:pPr>
    </w:p>
    <w:p w14:paraId="631D0175" w14:textId="77777777" w:rsidR="006D532C" w:rsidRPr="00BE6853" w:rsidRDefault="006D532C" w:rsidP="006C3C2C">
      <w:pPr>
        <w:pStyle w:val="Nagwek3"/>
        <w:numPr>
          <w:ilvl w:val="0"/>
          <w:numId w:val="11"/>
        </w:numPr>
        <w:spacing w:line="276" w:lineRule="auto"/>
        <w:ind w:left="567" w:hanging="425"/>
        <w:jc w:val="both"/>
        <w:rPr>
          <w:sz w:val="22"/>
          <w:szCs w:val="22"/>
        </w:rPr>
      </w:pPr>
      <w:r w:rsidRPr="00BE6853">
        <w:rPr>
          <w:sz w:val="22"/>
          <w:szCs w:val="22"/>
        </w:rPr>
        <w:lastRenderedPageBreak/>
        <w:t xml:space="preserve">INNE </w:t>
      </w:r>
      <w:r w:rsidRPr="00BE6853">
        <w:rPr>
          <w:caps/>
          <w:sz w:val="22"/>
        </w:rPr>
        <w:t>DOKUMENTY</w:t>
      </w:r>
      <w:r w:rsidRPr="00BE6853">
        <w:rPr>
          <w:sz w:val="22"/>
          <w:szCs w:val="22"/>
        </w:rPr>
        <w:t xml:space="preserve"> </w:t>
      </w:r>
      <w:r w:rsidRPr="00BE6853">
        <w:rPr>
          <w:caps/>
          <w:sz w:val="22"/>
        </w:rPr>
        <w:t>SKŁADANE</w:t>
      </w:r>
      <w:r w:rsidRPr="00BE6853">
        <w:rPr>
          <w:sz w:val="22"/>
          <w:szCs w:val="22"/>
        </w:rPr>
        <w:t xml:space="preserve"> PRZEZ WYKONAWCĘ</w:t>
      </w:r>
      <w:r w:rsidR="00916D97" w:rsidRPr="00BE6853">
        <w:rPr>
          <w:sz w:val="22"/>
          <w:szCs w:val="22"/>
        </w:rPr>
        <w:t xml:space="preserve"> WRAZ Z OFERTĄ</w:t>
      </w:r>
    </w:p>
    <w:p w14:paraId="6ACDC1E3" w14:textId="77777777" w:rsidR="003A458D" w:rsidRPr="00BE6853" w:rsidRDefault="003A458D" w:rsidP="006C3C2C">
      <w:pPr>
        <w:spacing w:line="276" w:lineRule="auto"/>
      </w:pPr>
    </w:p>
    <w:p w14:paraId="0B29931D" w14:textId="77777777" w:rsidR="00136BE3" w:rsidRPr="00834D15" w:rsidRDefault="00136BE3" w:rsidP="006C3C2C">
      <w:pPr>
        <w:pStyle w:val="Akapitzlist"/>
        <w:numPr>
          <w:ilvl w:val="3"/>
          <w:numId w:val="18"/>
        </w:numPr>
        <w:spacing w:line="276" w:lineRule="auto"/>
        <w:ind w:left="426" w:hanging="426"/>
        <w:jc w:val="both"/>
        <w:rPr>
          <w:sz w:val="22"/>
        </w:rPr>
      </w:pPr>
      <w:r w:rsidRPr="00834D15">
        <w:rPr>
          <w:sz w:val="22"/>
        </w:rPr>
        <w:t>Inne dokumenty składane przez wykonawcę wraz z ofertą:</w:t>
      </w:r>
    </w:p>
    <w:p w14:paraId="54FD703D" w14:textId="77777777" w:rsidR="00136BE3" w:rsidRDefault="00136BE3" w:rsidP="006C3C2C">
      <w:pPr>
        <w:numPr>
          <w:ilvl w:val="2"/>
          <w:numId w:val="10"/>
        </w:numPr>
        <w:tabs>
          <w:tab w:val="clear" w:pos="1168"/>
          <w:tab w:val="num" w:pos="1735"/>
        </w:tabs>
        <w:spacing w:line="276" w:lineRule="auto"/>
        <w:ind w:left="851" w:hanging="426"/>
        <w:jc w:val="both"/>
        <w:rPr>
          <w:sz w:val="22"/>
        </w:rPr>
      </w:pPr>
      <w:r w:rsidRPr="00834D15">
        <w:rPr>
          <w:sz w:val="22"/>
        </w:rPr>
        <w:t>wypełniony Formularz ofertowy (przy pomocy interaktywnego „</w:t>
      </w:r>
      <w:r w:rsidRPr="00834D15">
        <w:rPr>
          <w:b/>
          <w:bCs/>
          <w:sz w:val="22"/>
        </w:rPr>
        <w:t>Formularza ofertowego</w:t>
      </w:r>
      <w:r w:rsidRPr="00834D15">
        <w:rPr>
          <w:sz w:val="22"/>
        </w:rPr>
        <w:t>” udostępnionego przez Zamawiającego na Platformie e-Zamówienia i zamieszczonego w podglądzie postępowania w zakładce „Informacje podstawowe”);</w:t>
      </w:r>
    </w:p>
    <w:p w14:paraId="5B1AB802" w14:textId="07577534" w:rsidR="00FE3703" w:rsidRPr="00F206BB" w:rsidRDefault="00FE388B" w:rsidP="006C3C2C">
      <w:pPr>
        <w:numPr>
          <w:ilvl w:val="2"/>
          <w:numId w:val="10"/>
        </w:numPr>
        <w:tabs>
          <w:tab w:val="clear" w:pos="1168"/>
          <w:tab w:val="num" w:pos="1735"/>
        </w:tabs>
        <w:spacing w:line="276" w:lineRule="auto"/>
        <w:ind w:left="851" w:hanging="426"/>
        <w:jc w:val="both"/>
        <w:rPr>
          <w:sz w:val="22"/>
        </w:rPr>
      </w:pPr>
      <w:r w:rsidRPr="00F206BB">
        <w:rPr>
          <w:iCs/>
          <w:sz w:val="22"/>
        </w:rPr>
        <w:t xml:space="preserve">wypełniony wykaz doświadczenia </w:t>
      </w:r>
      <w:r w:rsidR="0037607A">
        <w:rPr>
          <w:iCs/>
          <w:sz w:val="22"/>
        </w:rPr>
        <w:t>Głównego Projektanta</w:t>
      </w:r>
      <w:r w:rsidRPr="00F206BB">
        <w:rPr>
          <w:iCs/>
          <w:sz w:val="22"/>
        </w:rPr>
        <w:t xml:space="preserve"> </w:t>
      </w:r>
      <w:r w:rsidRPr="00F206BB">
        <w:rPr>
          <w:b/>
          <w:bCs/>
          <w:iCs/>
          <w:sz w:val="22"/>
        </w:rPr>
        <w:t xml:space="preserve">(Załącznik </w:t>
      </w:r>
      <w:r w:rsidR="00F23D2D">
        <w:rPr>
          <w:b/>
          <w:bCs/>
          <w:iCs/>
          <w:sz w:val="22"/>
        </w:rPr>
        <w:t>n</w:t>
      </w:r>
      <w:r w:rsidRPr="00F206BB">
        <w:rPr>
          <w:b/>
          <w:bCs/>
          <w:iCs/>
          <w:sz w:val="22"/>
        </w:rPr>
        <w:t>r 1 do SWZ)</w:t>
      </w:r>
      <w:r w:rsidR="00F206BB" w:rsidRPr="00F206BB">
        <w:rPr>
          <w:iCs/>
          <w:sz w:val="22"/>
        </w:rPr>
        <w:t xml:space="preserve">, o którym mowa w pkt </w:t>
      </w:r>
      <w:r w:rsidR="00F206BB" w:rsidRPr="00F206BB">
        <w:rPr>
          <w:sz w:val="22"/>
        </w:rPr>
        <w:t>1.2.4.2</w:t>
      </w:r>
      <w:r w:rsidR="0037607A">
        <w:rPr>
          <w:sz w:val="22"/>
        </w:rPr>
        <w:t xml:space="preserve"> </w:t>
      </w:r>
      <w:proofErr w:type="spellStart"/>
      <w:r w:rsidR="0037607A">
        <w:rPr>
          <w:sz w:val="22"/>
        </w:rPr>
        <w:t>ppkt</w:t>
      </w:r>
      <w:proofErr w:type="spellEnd"/>
      <w:r w:rsidR="0037607A">
        <w:rPr>
          <w:sz w:val="22"/>
        </w:rPr>
        <w:t xml:space="preserve"> 1)</w:t>
      </w:r>
      <w:r w:rsidR="00F206BB" w:rsidRPr="00F206BB">
        <w:rPr>
          <w:sz w:val="22"/>
        </w:rPr>
        <w:t xml:space="preserve"> SWZ</w:t>
      </w:r>
      <w:r w:rsidR="00F206BB">
        <w:rPr>
          <w:sz w:val="22"/>
        </w:rPr>
        <w:t>;</w:t>
      </w:r>
    </w:p>
    <w:p w14:paraId="1CCCC34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odpis lub informacja z Krajowego Rejestru Sądowego, Centralnej Ewidencji i Informacji o Działalności Gospodarczej lub innego właściwego rejestru – w celu potwierdzenia, że osoba działająca w imieniu wykonawcy lub w imieniu podmiotu udostępniającego zasoby na zasadach określonych w art. 118 ustawy, jest umocowana do jego reprezentowania. Wykonawca nie jest zobowiązany do złożenia ww. dokumentów, jeżeli Zamawiający może je uzyskać za pomocą bezpłatnych i ogólnodostępnych baz danych, o ile wykonawca wskaże w Formularzu ofertowym, dane umożliwiające dostęp do tych dokumentów;</w:t>
      </w:r>
    </w:p>
    <w:p w14:paraId="766C3B27"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rPr>
        <w:t xml:space="preserve">pełnomocnictwo lub inny dokument potwierdzający umocowanie do reprezentowania wykonawcy – jeżeli w imieniu wykonawcy działa osoba, której umocowanie do jego reprezentowania nie wynika z dokumentów, o których mowa w pkt 2) powyżej. Postanowienie niniejsze stosuje się odpowiednio do osoby działającej w imieniu wykonawców wspólnie ubiegających się o udzielenie zamówienia publicznego, do osoby działającej w imieniu podmiotu udostępniającego zasoby na zasadach określonych w art. 118 ustawy. </w:t>
      </w:r>
      <w:r w:rsidRPr="00834D15">
        <w:rPr>
          <w:sz w:val="22"/>
          <w:szCs w:val="22"/>
        </w:rPr>
        <w:t>Pełnomocnictwo winno być udzielone przez osobę uprawnioną do reprezentowania odpowiednio wykonawcy, wykonawców wspólnie ubiegających się o udzielenie zamówienia publicznego lub podmiotu udostępniającego zasoby oraz złożone w postaci elektronicznej w oryginale lub elektronicznej kopii poświadczonej za zgodność z oryginałem przez notariusza;</w:t>
      </w:r>
    </w:p>
    <w:p w14:paraId="3126487F" w14:textId="77777777" w:rsidR="00136BE3" w:rsidRPr="00834D15" w:rsidRDefault="00136BE3" w:rsidP="006C3C2C">
      <w:pPr>
        <w:numPr>
          <w:ilvl w:val="2"/>
          <w:numId w:val="10"/>
        </w:numPr>
        <w:tabs>
          <w:tab w:val="clear" w:pos="1168"/>
          <w:tab w:val="num" w:pos="1735"/>
        </w:tabs>
        <w:spacing w:line="276" w:lineRule="auto"/>
        <w:ind w:left="851" w:hanging="426"/>
        <w:jc w:val="both"/>
        <w:rPr>
          <w:sz w:val="22"/>
          <w:szCs w:val="22"/>
        </w:rPr>
      </w:pPr>
      <w:r w:rsidRPr="00834D15">
        <w:rPr>
          <w:sz w:val="22"/>
          <w:szCs w:val="22"/>
        </w:rPr>
        <w:t>pełnomocnictwo w przypadku wykonawców wspólnie ubiegających się o udzielenie zamówienia (konsorcjum, spółka cywilna) – ustanawiają oni pełnomocnika do reprezentowania ich w postępowaniu, albo reprezentowania w postępowaniu i zawarcia umowy w sprawie zamówienia publicznego. Pełnomocnictwo winno być udzielone przez wszystkich wykonawców wchodzących w skład konsorcjum lub spółki cywilnej oraz złożone w postaci elektronicznej w oryginale lub elektronicznej kopii poświadczonej za zgodność z oryginałem przez notariusza;</w:t>
      </w:r>
    </w:p>
    <w:p w14:paraId="24B7F765" w14:textId="77777777" w:rsidR="00136BE3" w:rsidRPr="00834D15" w:rsidRDefault="00136BE3" w:rsidP="006C3C2C">
      <w:pPr>
        <w:numPr>
          <w:ilvl w:val="2"/>
          <w:numId w:val="10"/>
        </w:numPr>
        <w:tabs>
          <w:tab w:val="clear" w:pos="1168"/>
          <w:tab w:val="num" w:pos="1735"/>
        </w:tabs>
        <w:spacing w:line="276" w:lineRule="auto"/>
        <w:ind w:left="851" w:hanging="426"/>
        <w:jc w:val="both"/>
        <w:rPr>
          <w:b/>
          <w:sz w:val="22"/>
          <w:szCs w:val="22"/>
        </w:rPr>
      </w:pPr>
      <w:r w:rsidRPr="00834D15">
        <w:rPr>
          <w:b/>
          <w:sz w:val="22"/>
          <w:szCs w:val="22"/>
        </w:rPr>
        <w:t xml:space="preserve">w przypadku polegania przez wykonawcę na zdolnościach lub sytuacji podmiotów udostępniających zasoby – </w:t>
      </w:r>
      <w:r w:rsidRPr="00834D15">
        <w:rPr>
          <w:b/>
          <w:sz w:val="22"/>
        </w:rPr>
        <w:t>zobowiązanie, o którym mowa w rozdziale IV pkt 7 SWZ,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Pr="00834D15">
        <w:rPr>
          <w:bCs/>
          <w:sz w:val="22"/>
        </w:rPr>
        <w:t>.</w:t>
      </w:r>
    </w:p>
    <w:p w14:paraId="409AAD91"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W przypadku, gdy złożona przez wykonawcę kopia dokumentu będzie nieczytelna lub będzie budzić wątpliwości co do jej prawdziwości, zamawiający może zażądać przedstawienia oryginału lub notarialnie poświadczonej kopii dokumentu lub oświadczenia.</w:t>
      </w:r>
    </w:p>
    <w:p w14:paraId="09015F48"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Dokumenty i oświadczenia sporządzone w języku obcym należy złożyć wraz z tłumaczeniem na język polski.</w:t>
      </w:r>
    </w:p>
    <w:p w14:paraId="14B10B33" w14:textId="77777777" w:rsidR="00136BE3" w:rsidRPr="00834D15" w:rsidRDefault="00136BE3" w:rsidP="006C3C2C">
      <w:pPr>
        <w:pStyle w:val="Akapitzlist"/>
        <w:numPr>
          <w:ilvl w:val="3"/>
          <w:numId w:val="18"/>
        </w:numPr>
        <w:spacing w:line="276" w:lineRule="auto"/>
        <w:ind w:left="426" w:hanging="426"/>
        <w:jc w:val="both"/>
        <w:rPr>
          <w:sz w:val="22"/>
          <w:szCs w:val="22"/>
        </w:rPr>
      </w:pPr>
      <w:r w:rsidRPr="00834D15">
        <w:rPr>
          <w:sz w:val="22"/>
          <w:szCs w:val="22"/>
        </w:rPr>
        <w:t xml:space="preserve">W przypadku, gdy złożone przez wykonawców dokumenty, oświadczenia dotyczące warunków udziału w postępowaniu zawierają dane/informacje w innych walutach niż określono to w niniejszej SWZ, Zamawiający jako kurs przeliczeniowy waluty przyjmie kurs NBP z dnia </w:t>
      </w:r>
      <w:r w:rsidRPr="00834D15">
        <w:rPr>
          <w:sz w:val="22"/>
          <w:szCs w:val="22"/>
        </w:rPr>
        <w:lastRenderedPageBreak/>
        <w:t>wszczęcia postępowania. Jeżeli w dniu wszczęcia postępowania nie będzie opublikowany średni kurs walut przez NBP, Zamawiający przyjmie kurs przeliczeniowy z ostatniej opublikowanej tabeli kursów NBP przed dniem wszczęcia postępowania o zamówieniu.</w:t>
      </w:r>
    </w:p>
    <w:p w14:paraId="67076649" w14:textId="77777777" w:rsidR="00136BE3" w:rsidRPr="00834D15" w:rsidRDefault="00136BE3" w:rsidP="006C3C2C">
      <w:pPr>
        <w:spacing w:line="276" w:lineRule="auto"/>
        <w:ind w:left="426"/>
        <w:jc w:val="both"/>
        <w:rPr>
          <w:sz w:val="22"/>
          <w:szCs w:val="22"/>
        </w:rPr>
      </w:pPr>
      <w:r w:rsidRPr="00834D15">
        <w:rPr>
          <w:sz w:val="22"/>
          <w:szCs w:val="22"/>
        </w:rPr>
        <w:t>Kursy walut dostępne są pod następującym adresem internetowym:</w:t>
      </w:r>
    </w:p>
    <w:p w14:paraId="21EBF8A8" w14:textId="77777777" w:rsidR="00136BE3" w:rsidRPr="00834D15" w:rsidRDefault="00136BE3" w:rsidP="006C3C2C">
      <w:pPr>
        <w:spacing w:line="276" w:lineRule="auto"/>
        <w:ind w:left="426"/>
        <w:jc w:val="both"/>
        <w:rPr>
          <w:sz w:val="22"/>
          <w:szCs w:val="22"/>
        </w:rPr>
      </w:pPr>
      <w:r w:rsidRPr="00834D15">
        <w:rPr>
          <w:sz w:val="22"/>
          <w:szCs w:val="22"/>
        </w:rPr>
        <w:t>http://www.nbp.pl/home.aspx?f=/kursy/kursy_archiwum.html</w:t>
      </w:r>
    </w:p>
    <w:p w14:paraId="74AEFB5A" w14:textId="77777777" w:rsidR="00136BE3" w:rsidRPr="00834D15" w:rsidRDefault="00136BE3" w:rsidP="006C3C2C">
      <w:pPr>
        <w:spacing w:line="276" w:lineRule="auto"/>
        <w:ind w:left="426"/>
        <w:jc w:val="both"/>
        <w:rPr>
          <w:sz w:val="22"/>
          <w:szCs w:val="22"/>
        </w:rPr>
      </w:pPr>
      <w:r w:rsidRPr="00834D15">
        <w:rPr>
          <w:sz w:val="22"/>
          <w:szCs w:val="22"/>
        </w:rPr>
        <w:t>Zamawiający będzie korzystał z Archiwum kursów średnich – tabela A.</w:t>
      </w:r>
    </w:p>
    <w:p w14:paraId="77ED9FFB" w14:textId="77777777" w:rsidR="00136BE3" w:rsidRPr="00834D15" w:rsidRDefault="00136BE3" w:rsidP="006C3C2C">
      <w:pPr>
        <w:spacing w:line="276" w:lineRule="auto"/>
        <w:ind w:left="426"/>
        <w:jc w:val="both"/>
        <w:rPr>
          <w:sz w:val="22"/>
          <w:szCs w:val="22"/>
        </w:rPr>
      </w:pPr>
      <w:r w:rsidRPr="00834D15">
        <w:rPr>
          <w:sz w:val="22"/>
          <w:szCs w:val="22"/>
        </w:rPr>
        <w:t>http://www.nbp.pl/home.aspx?c=/ascx/archa.ascx.</w:t>
      </w:r>
    </w:p>
    <w:p w14:paraId="49C83F0E" w14:textId="77777777" w:rsidR="00924698" w:rsidRDefault="00924698" w:rsidP="0037607A">
      <w:pPr>
        <w:spacing w:line="276" w:lineRule="auto"/>
        <w:jc w:val="both"/>
        <w:rPr>
          <w:sz w:val="22"/>
          <w:szCs w:val="22"/>
        </w:rPr>
      </w:pPr>
    </w:p>
    <w:p w14:paraId="76527BB7" w14:textId="77777777" w:rsidR="00D225B2" w:rsidRPr="00BE6853" w:rsidRDefault="00D225B2" w:rsidP="0037607A">
      <w:pPr>
        <w:spacing w:line="276" w:lineRule="auto"/>
        <w:jc w:val="both"/>
        <w:rPr>
          <w:sz w:val="22"/>
          <w:szCs w:val="22"/>
        </w:rPr>
      </w:pPr>
    </w:p>
    <w:p w14:paraId="3DE08E3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WADIUM I ZABEZPIECZENIE NALEŻYTEGO WYKONANIA UMOWY</w:t>
      </w:r>
    </w:p>
    <w:p w14:paraId="6ABBFA24" w14:textId="77777777" w:rsidR="00F32C64" w:rsidRPr="00BE6853" w:rsidRDefault="00F32C64" w:rsidP="006C3C2C">
      <w:pPr>
        <w:spacing w:line="276" w:lineRule="auto"/>
      </w:pPr>
    </w:p>
    <w:p w14:paraId="796A5571" w14:textId="77777777" w:rsidR="00136BE3" w:rsidRPr="00216D51" w:rsidRDefault="00136BE3" w:rsidP="006C3C2C">
      <w:pPr>
        <w:numPr>
          <w:ilvl w:val="0"/>
          <w:numId w:val="39"/>
        </w:numPr>
        <w:tabs>
          <w:tab w:val="num" w:pos="502"/>
        </w:tabs>
        <w:spacing w:line="276" w:lineRule="auto"/>
        <w:ind w:left="502"/>
        <w:jc w:val="both"/>
        <w:rPr>
          <w:b/>
          <w:bCs/>
          <w:sz w:val="22"/>
          <w:szCs w:val="22"/>
        </w:rPr>
      </w:pPr>
      <w:r w:rsidRPr="00216D51">
        <w:rPr>
          <w:b/>
          <w:bCs/>
          <w:sz w:val="22"/>
        </w:rPr>
        <w:t>Zamawiający nie przewiduje obowiązku wniesienia wadium.</w:t>
      </w:r>
    </w:p>
    <w:p w14:paraId="6B2ECCEA" w14:textId="2C0A41A8" w:rsidR="00136BE3" w:rsidRPr="00216D51" w:rsidRDefault="00136BE3" w:rsidP="006C3C2C">
      <w:pPr>
        <w:pStyle w:val="Tekstpodstawowy"/>
        <w:numPr>
          <w:ilvl w:val="0"/>
          <w:numId w:val="8"/>
        </w:numPr>
        <w:tabs>
          <w:tab w:val="clear" w:pos="142"/>
          <w:tab w:val="clear" w:pos="720"/>
          <w:tab w:val="num" w:pos="502"/>
        </w:tabs>
        <w:spacing w:line="276" w:lineRule="auto"/>
        <w:ind w:left="502"/>
        <w:rPr>
          <w:b/>
          <w:bCs/>
          <w:sz w:val="22"/>
        </w:rPr>
      </w:pPr>
      <w:r w:rsidRPr="00216D51">
        <w:rPr>
          <w:b/>
          <w:bCs/>
          <w:sz w:val="22"/>
        </w:rPr>
        <w:t xml:space="preserve">Zamawiający </w:t>
      </w:r>
      <w:r w:rsidR="00FE3703" w:rsidRPr="00216D51">
        <w:rPr>
          <w:b/>
          <w:bCs/>
          <w:sz w:val="22"/>
        </w:rPr>
        <w:t>nie wymaga</w:t>
      </w:r>
      <w:r w:rsidRPr="00216D51">
        <w:rPr>
          <w:b/>
          <w:bCs/>
          <w:sz w:val="22"/>
        </w:rPr>
        <w:t xml:space="preserve"> wniesienia zabezpieczenia należytego wykonania umowy</w:t>
      </w:r>
      <w:r w:rsidR="00FE3703" w:rsidRPr="00216D51">
        <w:rPr>
          <w:b/>
          <w:bCs/>
          <w:sz w:val="22"/>
        </w:rPr>
        <w:t>.</w:t>
      </w:r>
      <w:r w:rsidRPr="00216D51">
        <w:rPr>
          <w:b/>
          <w:bCs/>
          <w:sz w:val="22"/>
        </w:rPr>
        <w:t xml:space="preserve"> </w:t>
      </w:r>
    </w:p>
    <w:p w14:paraId="41C7155D" w14:textId="77777777" w:rsidR="00FE3703" w:rsidRDefault="00FE3703" w:rsidP="006C3C2C">
      <w:pPr>
        <w:pStyle w:val="Tekstpodstawowy"/>
        <w:tabs>
          <w:tab w:val="clear" w:pos="142"/>
        </w:tabs>
        <w:spacing w:line="276" w:lineRule="auto"/>
        <w:ind w:left="502"/>
        <w:rPr>
          <w:sz w:val="22"/>
        </w:rPr>
      </w:pPr>
    </w:p>
    <w:p w14:paraId="28516B7F" w14:textId="77777777" w:rsidR="001E3AA0" w:rsidRDefault="001E3AA0" w:rsidP="006C3C2C">
      <w:pPr>
        <w:pStyle w:val="Tekstpodstawowy"/>
        <w:tabs>
          <w:tab w:val="clear" w:pos="142"/>
        </w:tabs>
        <w:spacing w:line="276" w:lineRule="auto"/>
        <w:ind w:left="502"/>
        <w:rPr>
          <w:sz w:val="22"/>
        </w:rPr>
      </w:pPr>
    </w:p>
    <w:p w14:paraId="0AE76A79"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PRZYGOTOWANIA OFERT</w:t>
      </w:r>
    </w:p>
    <w:p w14:paraId="6AEC4E4A" w14:textId="77777777" w:rsidR="007B7170" w:rsidRPr="00BE6853" w:rsidRDefault="007B7170" w:rsidP="006C3C2C">
      <w:pPr>
        <w:pStyle w:val="Nagwek3"/>
        <w:spacing w:line="276" w:lineRule="auto"/>
        <w:rPr>
          <w:caps/>
          <w:sz w:val="22"/>
        </w:rPr>
      </w:pPr>
    </w:p>
    <w:p w14:paraId="3E1BD124"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winna być zgodna z ustawą </w:t>
      </w:r>
      <w:proofErr w:type="spellStart"/>
      <w:r w:rsidRPr="00834D15">
        <w:rPr>
          <w:sz w:val="22"/>
        </w:rPr>
        <w:t>Pzp</w:t>
      </w:r>
      <w:proofErr w:type="spellEnd"/>
      <w:r w:rsidRPr="00834D15">
        <w:rPr>
          <w:sz w:val="22"/>
        </w:rPr>
        <w:t xml:space="preserve"> i treść oferty winna być zgodna z treścią niniejszej SWZ.</w:t>
      </w:r>
    </w:p>
    <w:p w14:paraId="4C332147"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 xml:space="preserve">Ofertę składa się, pod rygorem nieważności </w:t>
      </w:r>
      <w:r w:rsidRPr="00834D15">
        <w:rPr>
          <w:rFonts w:eastAsia="Arial"/>
          <w:sz w:val="22"/>
          <w:szCs w:val="22"/>
        </w:rPr>
        <w:t>w formie elektronicznej, tj. w postaci elektronicznej opatrzonej kwalifikowanym podpisem elektronicznym lub postaci elektronicznej opatrzonej podpisem zaufanym lub podpisem osobistym</w:t>
      </w:r>
      <w:r w:rsidRPr="00834D15">
        <w:rPr>
          <w:sz w:val="22"/>
        </w:rPr>
        <w:t>.</w:t>
      </w:r>
    </w:p>
    <w:p w14:paraId="60907A68" w14:textId="77777777" w:rsidR="00136BE3" w:rsidRPr="00834D15" w:rsidRDefault="00136BE3" w:rsidP="006C3C2C">
      <w:pPr>
        <w:numPr>
          <w:ilvl w:val="0"/>
          <w:numId w:val="1"/>
        </w:numPr>
        <w:tabs>
          <w:tab w:val="clear" w:pos="720"/>
        </w:tabs>
        <w:spacing w:line="276" w:lineRule="auto"/>
        <w:ind w:left="426" w:hanging="426"/>
        <w:jc w:val="both"/>
        <w:rPr>
          <w:sz w:val="22"/>
        </w:rPr>
      </w:pPr>
      <w:r w:rsidRPr="00834D15">
        <w:rPr>
          <w:sz w:val="22"/>
        </w:rPr>
        <w:t>Oferta powinna być podpisana przez osobę upoważnioną do reprezentowania wykonawcy i zaciągania zobowiązań w wysokości odpowiadającej cenie oferty.</w:t>
      </w:r>
    </w:p>
    <w:p w14:paraId="21B4CAEA" w14:textId="77777777" w:rsidR="00136BE3" w:rsidRPr="002463CC" w:rsidRDefault="00136BE3" w:rsidP="006C3C2C">
      <w:pPr>
        <w:numPr>
          <w:ilvl w:val="0"/>
          <w:numId w:val="1"/>
        </w:numPr>
        <w:tabs>
          <w:tab w:val="clear" w:pos="720"/>
        </w:tabs>
        <w:spacing w:line="276" w:lineRule="auto"/>
        <w:ind w:left="426" w:hanging="426"/>
        <w:jc w:val="both"/>
        <w:rPr>
          <w:sz w:val="22"/>
        </w:rPr>
      </w:pPr>
      <w:r w:rsidRPr="00834D15">
        <w:rPr>
          <w:sz w:val="22"/>
        </w:rPr>
        <w:t xml:space="preserve">Oferta powinna zawierać </w:t>
      </w:r>
      <w:r w:rsidRPr="002463CC">
        <w:rPr>
          <w:sz w:val="22"/>
        </w:rPr>
        <w:t xml:space="preserve">dokumenty i oświadczenia, o których mowa w części V i VII. </w:t>
      </w:r>
    </w:p>
    <w:p w14:paraId="2FD93266" w14:textId="77777777" w:rsidR="00136BE3" w:rsidRPr="002463CC" w:rsidRDefault="00136BE3" w:rsidP="006C3C2C">
      <w:pPr>
        <w:numPr>
          <w:ilvl w:val="0"/>
          <w:numId w:val="1"/>
        </w:numPr>
        <w:tabs>
          <w:tab w:val="clear" w:pos="720"/>
        </w:tabs>
        <w:spacing w:line="276" w:lineRule="auto"/>
        <w:ind w:left="426" w:hanging="426"/>
        <w:jc w:val="both"/>
        <w:rPr>
          <w:sz w:val="22"/>
        </w:rPr>
      </w:pPr>
      <w:r w:rsidRPr="002463CC">
        <w:rPr>
          <w:sz w:val="22"/>
        </w:rPr>
        <w:t>Zamawiający nie dopuszcza możliwości złożenia oferty przewidującej odmienny niż określony przez niego sposób wykonania zamówienia (oferta wariantowa).</w:t>
      </w:r>
    </w:p>
    <w:p w14:paraId="3A6F4028" w14:textId="6E73457A" w:rsidR="00136BE3" w:rsidRPr="00834D15" w:rsidRDefault="00136BE3" w:rsidP="006C3C2C">
      <w:pPr>
        <w:numPr>
          <w:ilvl w:val="0"/>
          <w:numId w:val="1"/>
        </w:numPr>
        <w:tabs>
          <w:tab w:val="clear" w:pos="720"/>
        </w:tabs>
        <w:spacing w:line="276" w:lineRule="auto"/>
        <w:ind w:left="426" w:hanging="426"/>
        <w:jc w:val="both"/>
        <w:rPr>
          <w:sz w:val="22"/>
        </w:rPr>
      </w:pPr>
      <w:r w:rsidRPr="00834D15">
        <w:rPr>
          <w:b/>
          <w:sz w:val="22"/>
        </w:rPr>
        <w:t>Złożenie</w:t>
      </w:r>
      <w:r w:rsidRPr="00834D15">
        <w:rPr>
          <w:rFonts w:eastAsia="Calibri"/>
          <w:b/>
          <w:sz w:val="22"/>
          <w:lang w:eastAsia="en-US"/>
        </w:rPr>
        <w:t xml:space="preserve"> oferty:</w:t>
      </w:r>
    </w:p>
    <w:p w14:paraId="58FD14D9"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przygotowuje ofertę przy pomocy interaktywnego „</w:t>
      </w:r>
      <w:r w:rsidRPr="00834D15">
        <w:rPr>
          <w:rFonts w:eastAsia="Calibri"/>
          <w:b/>
          <w:bCs/>
          <w:sz w:val="22"/>
          <w:lang w:eastAsia="en-US"/>
        </w:rPr>
        <w:t>Formularza ofertowego</w:t>
      </w:r>
      <w:r w:rsidRPr="00834D15">
        <w:rPr>
          <w:rFonts w:eastAsia="Calibri"/>
          <w:sz w:val="22"/>
          <w:lang w:eastAsia="en-US"/>
        </w:rPr>
        <w:t>” udostępnionego przez Zamawiającego na Platformie e-Zamówienia i zamieszczonego w podglądzie postępowania w zakładce „Informacje podstawowe”;</w:t>
      </w:r>
    </w:p>
    <w:p w14:paraId="0015AC44"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A7E619A" w14:textId="77777777" w:rsidR="00136BE3" w:rsidRPr="00834D15" w:rsidRDefault="00136BE3" w:rsidP="006C3C2C">
      <w:pPr>
        <w:numPr>
          <w:ilvl w:val="0"/>
          <w:numId w:val="21"/>
        </w:numPr>
        <w:tabs>
          <w:tab w:val="clear" w:pos="700"/>
        </w:tabs>
        <w:spacing w:line="276" w:lineRule="auto"/>
        <w:ind w:left="851" w:hanging="425"/>
        <w:jc w:val="both"/>
        <w:rPr>
          <w:sz w:val="22"/>
        </w:rPr>
      </w:pPr>
      <w:r w:rsidRPr="00834D15">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834D15">
        <w:rPr>
          <w:sz w:val="22"/>
        </w:rPr>
        <w:t>ppkt</w:t>
      </w:r>
      <w:proofErr w:type="spellEnd"/>
      <w:r w:rsidRPr="00834D15">
        <w:rPr>
          <w:sz w:val="22"/>
        </w:rPr>
        <w:t xml:space="preserve"> 7. </w:t>
      </w:r>
      <w:r w:rsidRPr="00834D15">
        <w:rPr>
          <w:b/>
          <w:bCs/>
          <w:sz w:val="22"/>
        </w:rPr>
        <w:t xml:space="preserve">Uwaga! Nie należy zmieniać nazwy pliku nadanej przez Platformę e-Zamówienia. Zapisany „Formularz ofertowy” należy zawsze otwierać w programie Adobe </w:t>
      </w:r>
      <w:proofErr w:type="spellStart"/>
      <w:r w:rsidRPr="00834D15">
        <w:rPr>
          <w:b/>
          <w:bCs/>
          <w:sz w:val="22"/>
        </w:rPr>
        <w:t>Acrobat</w:t>
      </w:r>
      <w:proofErr w:type="spellEnd"/>
      <w:r w:rsidRPr="00834D15">
        <w:rPr>
          <w:b/>
          <w:bCs/>
          <w:sz w:val="22"/>
        </w:rPr>
        <w:t xml:space="preserve"> Reader DC</w:t>
      </w:r>
      <w:r w:rsidRPr="00834D15">
        <w:rPr>
          <w:sz w:val="22"/>
        </w:rPr>
        <w:t>;</w:t>
      </w:r>
    </w:p>
    <w:p w14:paraId="3D7333ED"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34D15">
        <w:rPr>
          <w:rFonts w:eastAsia="Calibri"/>
          <w:sz w:val="22"/>
          <w:lang w:eastAsia="en-US"/>
        </w:rPr>
        <w:t>drag&amp;drop</w:t>
      </w:r>
      <w:proofErr w:type="spellEnd"/>
      <w:r w:rsidRPr="00834D15">
        <w:rPr>
          <w:rFonts w:eastAsia="Calibri"/>
          <w:sz w:val="22"/>
          <w:lang w:eastAsia="en-US"/>
        </w:rPr>
        <w:t xml:space="preserve"> („przeciągnij” i „upuść”) służące do dodawania plików;</w:t>
      </w:r>
    </w:p>
    <w:p w14:paraId="079BF08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 xml:space="preserve">Wykonawca dodaje wybrany z dysku i uprzednio podpisany „Formularz oferty” w pierwszym polu („Wypełniony formularz oferty”). W kolejnym polu („Załączniki i inne </w:t>
      </w:r>
      <w:r w:rsidRPr="00834D15">
        <w:rPr>
          <w:rFonts w:eastAsia="Calibri"/>
          <w:sz w:val="22"/>
          <w:lang w:eastAsia="en-US"/>
        </w:rPr>
        <w:lastRenderedPageBreak/>
        <w:t>dokumenty przedstawione w ofercie przez Wykonawcę”) wykonawca dodaje pozostałe pliki stanowiące ofertę lub składane wraz z ofertą;</w:t>
      </w:r>
    </w:p>
    <w:p w14:paraId="046828D1"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AF29A5E"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Formularz ofertowy</w:t>
      </w:r>
      <w:r w:rsidRPr="00834D15">
        <w:rPr>
          <w:rFonts w:eastAsia="Calibri"/>
          <w:sz w:val="22"/>
          <w:lang w:eastAsia="en-US"/>
        </w:rPr>
        <w:t xml:space="preserve"> podpisuje się kwalifikowanym podpisem elektronicznym, podpisem zaufanym lub podpisem osobistym. </w:t>
      </w:r>
      <w:r w:rsidRPr="00834D15">
        <w:rPr>
          <w:rFonts w:eastAsia="Calibri"/>
          <w:b/>
          <w:bCs/>
          <w:sz w:val="22"/>
          <w:lang w:eastAsia="en-US"/>
        </w:rPr>
        <w:t>Rekomendowanym wariantem podpisu jest typ wewnętrzny</w:t>
      </w:r>
      <w:r w:rsidRPr="00834D15">
        <w:rPr>
          <w:rFonts w:eastAsia="Calibri"/>
          <w:sz w:val="22"/>
          <w:lang w:eastAsia="en-US"/>
        </w:rPr>
        <w:t xml:space="preserve">. Podpis formularza ofertowego </w:t>
      </w:r>
      <w:r w:rsidRPr="00834D15">
        <w:rPr>
          <w:rFonts w:eastAsia="Calibri"/>
          <w:b/>
          <w:bCs/>
          <w:sz w:val="22"/>
          <w:lang w:eastAsia="en-US"/>
        </w:rPr>
        <w:t>wariantem podpisu w typie zewnętrznym również jest możliwy</w:t>
      </w:r>
      <w:r w:rsidRPr="00834D15">
        <w:rPr>
          <w:rFonts w:eastAsia="Calibri"/>
          <w:sz w:val="22"/>
          <w:lang w:eastAsia="en-US"/>
        </w:rPr>
        <w:t>, tylko w tym przypadku, powstały oddzielny plik podpisu dla tego formularza należy załączyć w polu „Załączniki i inne dokumenty przedstawione w ofercie przez Wykonawcę”;</w:t>
      </w:r>
    </w:p>
    <w:p w14:paraId="3818C3B8" w14:textId="77777777" w:rsidR="00136BE3" w:rsidRPr="00834D15" w:rsidRDefault="00136BE3" w:rsidP="006C3C2C">
      <w:pPr>
        <w:numPr>
          <w:ilvl w:val="0"/>
          <w:numId w:val="21"/>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Pozostałe dokumenty wchodzące w skład oferty lub składane wraz z ofertą</w:t>
      </w:r>
      <w:r w:rsidRPr="00834D15">
        <w:rPr>
          <w:rFonts w:eastAsia="Calibri"/>
          <w:sz w:val="22"/>
          <w:lang w:eastAsia="en-US"/>
        </w:rPr>
        <w:t xml:space="preserve">, które są zgodne z ustawą </w:t>
      </w:r>
      <w:proofErr w:type="spellStart"/>
      <w:r w:rsidRPr="00834D15">
        <w:rPr>
          <w:rFonts w:eastAsia="Calibri"/>
          <w:sz w:val="22"/>
          <w:lang w:eastAsia="en-US"/>
        </w:rPr>
        <w:t>Pzp</w:t>
      </w:r>
      <w:proofErr w:type="spellEnd"/>
      <w:r w:rsidRPr="00834D15">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834D15">
        <w:rPr>
          <w:rFonts w:eastAsia="Calibri"/>
          <w:b/>
          <w:bCs/>
          <w:sz w:val="22"/>
          <w:lang w:eastAsia="en-US"/>
        </w:rPr>
        <w:t>podpisem typu zewnętrznego</w:t>
      </w:r>
      <w:r w:rsidRPr="00834D15">
        <w:rPr>
          <w:rFonts w:eastAsia="Calibri"/>
          <w:sz w:val="22"/>
          <w:lang w:eastAsia="en-US"/>
        </w:rPr>
        <w:t xml:space="preserve"> lub </w:t>
      </w:r>
      <w:r w:rsidRPr="00834D15">
        <w:rPr>
          <w:rFonts w:eastAsia="Calibri"/>
          <w:b/>
          <w:bCs/>
          <w:sz w:val="22"/>
          <w:lang w:eastAsia="en-US"/>
        </w:rPr>
        <w:t>wewnętrznego</w:t>
      </w:r>
      <w:r w:rsidRPr="00834D15">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9192CD5"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5D9A9B1"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A4FBBA0"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Oferta może być złożona tylko do upływu terminu składania ofert;</w:t>
      </w:r>
    </w:p>
    <w:p w14:paraId="6FDDB82C"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Wykonawca może przed upływem terminu składania ofert wycofać ofertę. Wykonawca wycofuje ofertę w zakładce „Oferty/wnioski” używając przycisku „Wycofaj ofertę”;</w:t>
      </w:r>
    </w:p>
    <w:p w14:paraId="27EF6207" w14:textId="77777777" w:rsidR="00136BE3" w:rsidRPr="00834D15" w:rsidRDefault="00136BE3" w:rsidP="006C3C2C">
      <w:pPr>
        <w:numPr>
          <w:ilvl w:val="0"/>
          <w:numId w:val="21"/>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Maksymalny łączny rozmiar plików stanowiących ofertę lub składanych wraz z ofertą to 250 MB.</w:t>
      </w:r>
    </w:p>
    <w:p w14:paraId="3B00A4D2" w14:textId="06AF200F" w:rsidR="00F63DD6" w:rsidRPr="001C201E" w:rsidRDefault="005D530D" w:rsidP="00F63DD6">
      <w:pPr>
        <w:numPr>
          <w:ilvl w:val="0"/>
          <w:numId w:val="1"/>
        </w:numPr>
        <w:tabs>
          <w:tab w:val="clear" w:pos="720"/>
        </w:tabs>
        <w:spacing w:line="276" w:lineRule="auto"/>
        <w:ind w:left="426" w:hanging="426"/>
        <w:jc w:val="both"/>
        <w:rPr>
          <w:rFonts w:eastAsia="Calibri"/>
          <w:sz w:val="22"/>
          <w:lang w:eastAsia="en-US"/>
        </w:rPr>
      </w:pPr>
      <w:r w:rsidRPr="009112DF">
        <w:rPr>
          <w:sz w:val="22"/>
        </w:rPr>
        <w:t xml:space="preserve">Zamawiający </w:t>
      </w:r>
      <w:r w:rsidRPr="009112DF">
        <w:rPr>
          <w:b/>
          <w:bCs/>
          <w:sz w:val="22"/>
        </w:rPr>
        <w:t>nie dopuszcza możliwości</w:t>
      </w:r>
      <w:r w:rsidRPr="009112DF">
        <w:rPr>
          <w:sz w:val="22"/>
        </w:rPr>
        <w:t xml:space="preserve"> złożenia oferty częściowej. Podział zamówienia na części groziłby nadmiernymi kosztami wykonania zamówienia (gdyby usługi objęte przedmiotem zamówienia wykonywałoby kilku wykonawców na podstawie odrębnych umów). Należy wskazać, że brak podziału zamówienia o takim zakresie na mniejsze części nie ogranicza konkurencyjności (dostępu do zamówienia małych i średnich przedsiębiorstw), gdyż poszczególne części podzielonego zamówienia może wykonywać ten sam krąg wykonawców, jako zamówienie realizowane w całości niepodzielone. Brak podziału na części nie powoduje </w:t>
      </w:r>
      <w:r w:rsidRPr="009112DF">
        <w:rPr>
          <w:sz w:val="22"/>
        </w:rPr>
        <w:lastRenderedPageBreak/>
        <w:t xml:space="preserve">więc zagrożenia ograniczenia konkurencji, gdyż na rynku funkcjonuje bardzo wielu wykonawców zainteresowanych zbliżonymi do przedmiotowego zamówieniami na świadczenie usług </w:t>
      </w:r>
      <w:r>
        <w:rPr>
          <w:sz w:val="22"/>
        </w:rPr>
        <w:t>projektowych</w:t>
      </w:r>
      <w:r w:rsidRPr="009112DF">
        <w:rPr>
          <w:sz w:val="22"/>
        </w:rPr>
        <w:t>, którzy spełniają warunki udziału w postępowaniu. W przypadku</w:t>
      </w:r>
      <w:r>
        <w:rPr>
          <w:sz w:val="22"/>
        </w:rPr>
        <w:t>,</w:t>
      </w:r>
      <w:r w:rsidRPr="009112DF">
        <w:rPr>
          <w:sz w:val="22"/>
        </w:rPr>
        <w:t xml:space="preserve"> kiedy poszczególne części zamówienia byłyby wyceniane (indywidualnie, we fragmencie) przez ten sam krąg wykonawców co całość zamówienia, wówczas poszczególne wyceny mniejszych części mogłyby okazać się droższe niż wycena usług w ramach całego zamówienia. Taka sytuacja z kolei naraziłaby Zamawiającego na większe koszty realizacji zamówienia, czyli zamówienie okazałoby się droższe, a jego podział nieopłacalny.</w:t>
      </w:r>
      <w:r w:rsidRPr="009112DF">
        <w:t xml:space="preserve"> </w:t>
      </w:r>
      <w:r w:rsidRPr="009112DF">
        <w:rPr>
          <w:sz w:val="22"/>
        </w:rPr>
        <w:t>Dodatkowo, podział zamówienia na części groziłby nadmiernymi trudnościami technicznymi</w:t>
      </w:r>
      <w:r>
        <w:rPr>
          <w:sz w:val="22"/>
        </w:rPr>
        <w:t>,</w:t>
      </w:r>
      <w:r w:rsidRPr="009112DF">
        <w:rPr>
          <w:sz w:val="22"/>
        </w:rPr>
        <w:t xml:space="preserve"> gdyż taki stan rzeczy mógłby spowodować potrzebę podjęcia dodatkowych czynności przez Zamawiającego celem skoordynowania działań różnych wykonawców, np. różne terminy zlecenia wykonania poszczególnych czynności lub działań związanych </w:t>
      </w:r>
      <w:r>
        <w:rPr>
          <w:sz w:val="22"/>
        </w:rPr>
        <w:t>wykonywaniem dokumentacji projektowej</w:t>
      </w:r>
      <w:r w:rsidRPr="009112DF">
        <w:rPr>
          <w:sz w:val="22"/>
        </w:rPr>
        <w:t xml:space="preserve">, niemożność </w:t>
      </w:r>
      <w:r>
        <w:rPr>
          <w:sz w:val="22"/>
        </w:rPr>
        <w:t>dotrzymania terminu</w:t>
      </w:r>
      <w:r w:rsidRPr="009112DF">
        <w:rPr>
          <w:sz w:val="22"/>
        </w:rPr>
        <w:t xml:space="preserve"> jednego z usługodawców, itp. Nietrudno sobie wyobrazić, iż w takim przypadku prawdopodobnym byłoby, że wykonawca jednego zakresu usług podzielonego na części nie wykonuje swoich obowiązków albo spóźnia się z ich realizacją, przez co inny wykonawca usług częściowych nie mógłby realizować swojego zakresu zamówienia. Istniałyby również trudności w dochodzeniu roszczeń z tytułu nienależytego świadczenia usług poszczególnych wykonawców, bowiem wykonawcy częściowych zakresów usług zrzucaliby odpowiedzialność między sobą. Brak zatem kompleksowej realizacji </w:t>
      </w:r>
      <w:r>
        <w:rPr>
          <w:sz w:val="22"/>
        </w:rPr>
        <w:t>usług projektowych</w:t>
      </w:r>
      <w:r w:rsidRPr="009112DF">
        <w:rPr>
          <w:sz w:val="22"/>
        </w:rPr>
        <w:t xml:space="preserve">, mógłby zagrozić właściwemu jej wykonaniu.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9112DF">
        <w:rPr>
          <w:sz w:val="22"/>
        </w:rPr>
        <w:t>późn</w:t>
      </w:r>
      <w:proofErr w:type="spellEnd"/>
      <w:r w:rsidRPr="009112DF">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97496A9" w14:textId="77777777" w:rsidR="00C84E18" w:rsidRDefault="00C84E18" w:rsidP="006C3C2C">
      <w:pPr>
        <w:spacing w:line="276" w:lineRule="auto"/>
        <w:jc w:val="both"/>
        <w:rPr>
          <w:sz w:val="22"/>
        </w:rPr>
      </w:pPr>
    </w:p>
    <w:p w14:paraId="3C6E956E" w14:textId="77777777" w:rsidR="006C3C2C" w:rsidRPr="00BE6853" w:rsidRDefault="006C3C2C" w:rsidP="006C3C2C">
      <w:pPr>
        <w:spacing w:line="276" w:lineRule="auto"/>
        <w:jc w:val="both"/>
        <w:rPr>
          <w:sz w:val="22"/>
        </w:rPr>
      </w:pPr>
    </w:p>
    <w:p w14:paraId="28C49CC6" w14:textId="77777777" w:rsidR="007B7170" w:rsidRPr="00BE6853" w:rsidRDefault="00B05872" w:rsidP="006C3C2C">
      <w:pPr>
        <w:pStyle w:val="Nagwek3"/>
        <w:numPr>
          <w:ilvl w:val="0"/>
          <w:numId w:val="11"/>
        </w:numPr>
        <w:spacing w:line="276" w:lineRule="auto"/>
        <w:ind w:left="567" w:hanging="425"/>
        <w:jc w:val="both"/>
        <w:rPr>
          <w:caps/>
          <w:sz w:val="22"/>
        </w:rPr>
      </w:pPr>
      <w:r w:rsidRPr="00BE6853">
        <w:rPr>
          <w:caps/>
          <w:sz w:val="22"/>
        </w:rPr>
        <w:t>INFORMACJE O SPOSOBIE POROZUMIEWANIA SIĘ ZAMAWIAJĄCEGO Z WYKONAWCAMI ORAZ PRZEKAZYWANIA OŚWIADCZEŃ LUB DOKUMENTÓW, A TAKŻE WSKAZANIE OSÓB UPRAWNIONYCH DO POROZUMIEWANIA SIĘ Z WYKONAWCAMI</w:t>
      </w:r>
    </w:p>
    <w:p w14:paraId="213F7065" w14:textId="77777777" w:rsidR="005D530D" w:rsidRPr="00BE6853" w:rsidRDefault="005D530D" w:rsidP="005D530D">
      <w:pPr>
        <w:spacing w:line="276" w:lineRule="auto"/>
        <w:jc w:val="both"/>
        <w:rPr>
          <w:sz w:val="22"/>
        </w:rPr>
      </w:pPr>
    </w:p>
    <w:p w14:paraId="19C79F45" w14:textId="77777777" w:rsidR="005D530D" w:rsidRPr="00BE6853" w:rsidRDefault="005D530D" w:rsidP="005D530D">
      <w:pPr>
        <w:pStyle w:val="Akapitzlist"/>
        <w:numPr>
          <w:ilvl w:val="3"/>
          <w:numId w:val="15"/>
        </w:numPr>
        <w:spacing w:line="276" w:lineRule="auto"/>
        <w:ind w:left="426" w:hanging="426"/>
        <w:rPr>
          <w:rFonts w:eastAsia="Calibri"/>
          <w:b/>
          <w:sz w:val="22"/>
          <w:lang w:eastAsia="en-US"/>
        </w:rPr>
      </w:pPr>
      <w:bookmarkStart w:id="3" w:name="_Hlk511391246"/>
      <w:r w:rsidRPr="00BE6853">
        <w:rPr>
          <w:rFonts w:eastAsia="Calibri"/>
          <w:b/>
          <w:sz w:val="22"/>
          <w:lang w:eastAsia="en-US"/>
        </w:rPr>
        <w:t>Informacje ogólne</w:t>
      </w:r>
    </w:p>
    <w:p w14:paraId="1A35E5F9" w14:textId="3417AE96" w:rsidR="005D530D" w:rsidRPr="008B7F1B" w:rsidRDefault="005D530D" w:rsidP="005D530D">
      <w:pPr>
        <w:numPr>
          <w:ilvl w:val="0"/>
          <w:numId w:val="22"/>
        </w:numPr>
        <w:spacing w:line="276" w:lineRule="auto"/>
        <w:ind w:left="851" w:hanging="426"/>
        <w:jc w:val="both"/>
        <w:rPr>
          <w:sz w:val="22"/>
          <w:szCs w:val="22"/>
          <w:u w:val="single"/>
        </w:rPr>
      </w:pPr>
      <w:r w:rsidRPr="00A12CEB">
        <w:rPr>
          <w:rFonts w:eastAsia="Calibri"/>
          <w:b/>
          <w:bCs/>
          <w:sz w:val="22"/>
          <w:lang w:eastAsia="en-US"/>
        </w:rPr>
        <w:t xml:space="preserve">W postępowaniu o udzielenie zamówienia publicznego komunikacja między </w:t>
      </w:r>
      <w:r w:rsidRPr="008B7F1B">
        <w:rPr>
          <w:rFonts w:eastAsia="Calibri"/>
          <w:b/>
          <w:bCs/>
          <w:sz w:val="22"/>
          <w:szCs w:val="22"/>
          <w:lang w:eastAsia="en-US"/>
        </w:rPr>
        <w:t xml:space="preserve">Zamawiającym a wykonawcami odbywa się przy użyciu Platformy e-Zamówienia, która jest dostępna pod adresem </w:t>
      </w:r>
      <w:r w:rsidRPr="008B7F1B">
        <w:rPr>
          <w:rFonts w:eastAsia="Calibri"/>
          <w:b/>
          <w:bCs/>
          <w:sz w:val="22"/>
          <w:szCs w:val="22"/>
          <w:u w:val="single"/>
          <w:lang w:eastAsia="en-US"/>
        </w:rPr>
        <w:t>https://ezamowienia.gov.pl</w:t>
      </w:r>
      <w:r w:rsidRPr="008B7F1B">
        <w:rPr>
          <w:rFonts w:eastAsia="Calibri"/>
          <w:sz w:val="22"/>
          <w:szCs w:val="22"/>
          <w:lang w:eastAsia="en-US"/>
        </w:rPr>
        <w:t xml:space="preserve"> oraz – </w:t>
      </w:r>
      <w:r w:rsidRPr="008B7F1B">
        <w:rPr>
          <w:rFonts w:eastAsia="Calibri"/>
          <w:bCs/>
          <w:sz w:val="22"/>
          <w:szCs w:val="22"/>
          <w:lang w:eastAsia="en-US"/>
        </w:rPr>
        <w:t xml:space="preserve">w szczególnie uzasadnionych </w:t>
      </w:r>
      <w:r w:rsidRPr="008B7F1B">
        <w:rPr>
          <w:rFonts w:eastAsia="Calibri"/>
          <w:sz w:val="22"/>
          <w:szCs w:val="22"/>
          <w:lang w:eastAsia="en-US"/>
        </w:rPr>
        <w:t>przypadkach</w:t>
      </w:r>
      <w:r w:rsidRPr="008B7F1B">
        <w:rPr>
          <w:rFonts w:eastAsia="Calibri"/>
          <w:bCs/>
          <w:sz w:val="22"/>
          <w:szCs w:val="22"/>
          <w:lang w:eastAsia="en-US"/>
        </w:rPr>
        <w:t xml:space="preserve"> uniemożliwiających komunikację wykonawcy i Zamawiającego za pośrednictwem Platformy e-Zamówienia,</w:t>
      </w:r>
      <w:r w:rsidRPr="008B7F1B">
        <w:rPr>
          <w:rFonts w:eastAsia="Calibri"/>
          <w:sz w:val="22"/>
          <w:szCs w:val="22"/>
          <w:lang w:eastAsia="en-US"/>
        </w:rPr>
        <w:t xml:space="preserve"> </w:t>
      </w:r>
      <w:r w:rsidRPr="008B7F1B">
        <w:rPr>
          <w:sz w:val="22"/>
          <w:szCs w:val="22"/>
        </w:rPr>
        <w:t xml:space="preserve">poczty elektronicznej pod adresem: </w:t>
      </w:r>
      <w:r w:rsidRPr="00DA304E">
        <w:rPr>
          <w:bCs/>
          <w:sz w:val="22"/>
          <w:szCs w:val="22"/>
        </w:rPr>
        <w:t>zsaio@moszczanica.pl</w:t>
      </w:r>
      <w:r w:rsidRPr="00F86770">
        <w:rPr>
          <w:bCs/>
          <w:sz w:val="22"/>
          <w:szCs w:val="22"/>
        </w:rPr>
        <w:t>.</w:t>
      </w:r>
    </w:p>
    <w:bookmarkEnd w:id="3"/>
    <w:p w14:paraId="20C43503" w14:textId="77777777" w:rsidR="005D530D" w:rsidRPr="00E432E4" w:rsidRDefault="005D530D" w:rsidP="005D530D">
      <w:pPr>
        <w:numPr>
          <w:ilvl w:val="0"/>
          <w:numId w:val="22"/>
        </w:numPr>
        <w:spacing w:line="276" w:lineRule="auto"/>
        <w:ind w:left="851" w:hanging="426"/>
        <w:jc w:val="both"/>
        <w:rPr>
          <w:rFonts w:eastAsia="Calibri"/>
          <w:sz w:val="22"/>
          <w:szCs w:val="22"/>
          <w:lang w:eastAsia="en-US"/>
        </w:rPr>
      </w:pPr>
      <w:r w:rsidRPr="008B7F1B">
        <w:rPr>
          <w:rFonts w:eastAsia="Calibri"/>
          <w:sz w:val="22"/>
          <w:szCs w:val="22"/>
          <w:lang w:eastAsia="en-US"/>
        </w:rPr>
        <w:t xml:space="preserve">Korzystanie z Platformy e-Zamówienia </w:t>
      </w:r>
      <w:r w:rsidRPr="00E432E4">
        <w:rPr>
          <w:rFonts w:eastAsia="Calibri"/>
          <w:sz w:val="22"/>
          <w:szCs w:val="22"/>
          <w:lang w:eastAsia="en-US"/>
        </w:rPr>
        <w:t>jest bezpłatne;</w:t>
      </w:r>
    </w:p>
    <w:p w14:paraId="2232665E" w14:textId="32B0FD95" w:rsidR="005D530D" w:rsidRPr="00E432E4" w:rsidRDefault="005D530D" w:rsidP="005D530D">
      <w:pPr>
        <w:numPr>
          <w:ilvl w:val="0"/>
          <w:numId w:val="22"/>
        </w:numPr>
        <w:spacing w:line="276" w:lineRule="auto"/>
        <w:ind w:left="851" w:hanging="426"/>
        <w:jc w:val="both"/>
        <w:rPr>
          <w:rFonts w:eastAsia="Calibri"/>
          <w:b/>
          <w:bCs/>
          <w:sz w:val="22"/>
          <w:lang w:eastAsia="en-US"/>
        </w:rPr>
      </w:pPr>
      <w:r w:rsidRPr="00E432E4">
        <w:rPr>
          <w:rFonts w:eastAsia="Calibri"/>
          <w:sz w:val="22"/>
          <w:szCs w:val="22"/>
          <w:lang w:eastAsia="en-US"/>
        </w:rPr>
        <w:t>Adres strony internetowej prowadzonego postępowania (link prowadzący bezpośrednio do widoku postępowania</w:t>
      </w:r>
      <w:r w:rsidRPr="00E432E4">
        <w:rPr>
          <w:rFonts w:eastAsia="Calibri"/>
          <w:sz w:val="22"/>
          <w:lang w:eastAsia="en-US"/>
        </w:rPr>
        <w:t xml:space="preserve"> na Platformie e-Zamówienia): </w:t>
      </w:r>
      <w:r w:rsidR="00B207A8" w:rsidRPr="00B207A8">
        <w:rPr>
          <w:rFonts w:eastAsia="Calibri"/>
          <w:sz w:val="22"/>
          <w:lang w:eastAsia="en-US"/>
        </w:rPr>
        <w:t>https://ezamowienia.gov.pl/mp-client/search/list/ocds-148610-09f3e9a5-630b-47af-96b5-b7e8716b9d09</w:t>
      </w:r>
      <w:r w:rsidR="00B207A8">
        <w:rPr>
          <w:rFonts w:eastAsia="Calibri"/>
          <w:sz w:val="22"/>
          <w:lang w:eastAsia="en-US"/>
        </w:rPr>
        <w:t>.</w:t>
      </w:r>
      <w:r w:rsidR="00BD75D3">
        <w:rPr>
          <w:rFonts w:eastAsia="Calibri"/>
          <w:sz w:val="22"/>
          <w:lang w:eastAsia="en-US"/>
        </w:rPr>
        <w:t xml:space="preserve"> </w:t>
      </w:r>
      <w:r w:rsidRPr="00A466CA">
        <w:rPr>
          <w:rFonts w:eastAsia="Calibri"/>
          <w:sz w:val="22"/>
          <w:lang w:eastAsia="en-US"/>
        </w:rPr>
        <w:t xml:space="preserve">Postępowanie </w:t>
      </w:r>
      <w:r w:rsidRPr="00A466CA">
        <w:rPr>
          <w:rFonts w:eastAsia="Calibri"/>
          <w:sz w:val="22"/>
          <w:lang w:eastAsia="en-US"/>
        </w:rPr>
        <w:lastRenderedPageBreak/>
        <w:t>można wyszukać również ze strony głównej Platformy e-Zamówienia (przycisk „Przeglądaj postępowania/</w:t>
      </w:r>
      <w:r w:rsidRPr="00E432E4">
        <w:rPr>
          <w:rFonts w:eastAsia="Calibri"/>
          <w:sz w:val="22"/>
          <w:lang w:eastAsia="en-US"/>
        </w:rPr>
        <w:t>konkursy”);</w:t>
      </w:r>
    </w:p>
    <w:p w14:paraId="028DF96C" w14:textId="7458D622" w:rsidR="005D530D" w:rsidRPr="00E432E4" w:rsidRDefault="005D530D" w:rsidP="00E432E4">
      <w:pPr>
        <w:numPr>
          <w:ilvl w:val="0"/>
          <w:numId w:val="22"/>
        </w:numPr>
        <w:spacing w:line="276" w:lineRule="auto"/>
        <w:ind w:left="851" w:hanging="426"/>
        <w:jc w:val="both"/>
        <w:rPr>
          <w:rFonts w:eastAsia="Calibri"/>
          <w:b/>
          <w:bCs/>
          <w:sz w:val="22"/>
          <w:lang w:eastAsia="en-US"/>
        </w:rPr>
      </w:pPr>
      <w:r w:rsidRPr="00E432E4">
        <w:rPr>
          <w:rFonts w:eastAsia="Calibri"/>
          <w:b/>
          <w:bCs/>
          <w:sz w:val="22"/>
          <w:lang w:eastAsia="en-US"/>
        </w:rPr>
        <w:t xml:space="preserve">Identyfikator (ID) postępowania na Platformie e-Zamówienia: </w:t>
      </w:r>
      <w:r w:rsidR="00B207A8" w:rsidRPr="00B207A8">
        <w:rPr>
          <w:rFonts w:eastAsia="Calibri"/>
          <w:b/>
          <w:sz w:val="22"/>
          <w:lang w:eastAsia="en-US"/>
        </w:rPr>
        <w:t>ocds-148610-09f3e9a5-630b-47af-96b5-b7e8716b9d09</w:t>
      </w:r>
      <w:r w:rsidRPr="00E432E4">
        <w:rPr>
          <w:rFonts w:eastAsia="Calibri"/>
          <w:sz w:val="22"/>
          <w:lang w:eastAsia="en-US"/>
        </w:rPr>
        <w:t>.</w:t>
      </w:r>
    </w:p>
    <w:p w14:paraId="1BA64C79" w14:textId="77777777" w:rsidR="005D530D" w:rsidRPr="00FA3145" w:rsidRDefault="005D530D" w:rsidP="005D530D">
      <w:pPr>
        <w:numPr>
          <w:ilvl w:val="0"/>
          <w:numId w:val="22"/>
        </w:numPr>
        <w:spacing w:line="276" w:lineRule="auto"/>
        <w:ind w:left="851" w:hanging="426"/>
        <w:jc w:val="both"/>
        <w:rPr>
          <w:rFonts w:eastAsia="Calibri"/>
          <w:sz w:val="22"/>
          <w:lang w:eastAsia="en-US"/>
        </w:rPr>
      </w:pPr>
      <w:r w:rsidRPr="00E432E4">
        <w:rPr>
          <w:rFonts w:eastAsia="Calibri"/>
          <w:sz w:val="22"/>
          <w:lang w:eastAsia="en-US"/>
        </w:rPr>
        <w:t>Wykonawca zamierzający wziąć udział w postępowaniu o udzielenie zamówienia publicznego musi posiadać konto podmiotu „Wykonawca</w:t>
      </w:r>
      <w:r w:rsidRPr="002F790D">
        <w:rPr>
          <w:rFonts w:eastAsia="Calibri"/>
          <w:sz w:val="22"/>
          <w:lang w:eastAsia="en-US"/>
        </w:rPr>
        <w:t>”</w:t>
      </w:r>
      <w:r w:rsidRPr="00D0513E">
        <w:rPr>
          <w:rFonts w:eastAsia="Calibri"/>
          <w:sz w:val="22"/>
          <w:lang w:eastAsia="en-US"/>
        </w:rPr>
        <w:t xml:space="preserve"> na Platformie e-Zamówienia. Szczegółowe informacje na temat zakładania kont podmiotów</w:t>
      </w:r>
      <w:r w:rsidRPr="00AB0C50">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r>
        <w:rPr>
          <w:rFonts w:eastAsia="Calibri"/>
          <w:sz w:val="22"/>
          <w:lang w:eastAsia="en-US"/>
        </w:rPr>
        <w:t>;</w:t>
      </w:r>
    </w:p>
    <w:p w14:paraId="55D08630" w14:textId="77777777" w:rsidR="005D530D" w:rsidRPr="00AB0C50" w:rsidRDefault="005D530D" w:rsidP="005D530D">
      <w:pPr>
        <w:numPr>
          <w:ilvl w:val="0"/>
          <w:numId w:val="22"/>
        </w:numPr>
        <w:spacing w:line="276" w:lineRule="auto"/>
        <w:ind w:left="851" w:hanging="426"/>
        <w:jc w:val="both"/>
        <w:rPr>
          <w:rFonts w:eastAsia="Calibri"/>
          <w:b/>
          <w:sz w:val="22"/>
          <w:lang w:eastAsia="en-US"/>
        </w:rPr>
      </w:pPr>
      <w:r w:rsidRPr="00AB0C50">
        <w:rPr>
          <w:rFonts w:eastAsia="Calibri"/>
          <w:sz w:val="22"/>
          <w:lang w:eastAsia="en-US"/>
        </w:rPr>
        <w:t>Przeglądanie i pobieranie publicznej treści dokumentacji postępowania nie wymaga posiadania konta na Platformie e-Zamówienia ani logowania.</w:t>
      </w:r>
    </w:p>
    <w:p w14:paraId="3BB8D42D" w14:textId="77777777" w:rsidR="005D530D" w:rsidRPr="00FA3145" w:rsidRDefault="005D530D" w:rsidP="005D530D">
      <w:pPr>
        <w:pStyle w:val="Akapitzlist"/>
        <w:numPr>
          <w:ilvl w:val="3"/>
          <w:numId w:val="15"/>
        </w:numPr>
        <w:spacing w:line="276" w:lineRule="auto"/>
        <w:ind w:left="426" w:hanging="426"/>
        <w:jc w:val="both"/>
        <w:rPr>
          <w:rFonts w:eastAsia="Calibri"/>
          <w:b/>
          <w:sz w:val="22"/>
          <w:lang w:eastAsia="en-US"/>
        </w:rPr>
      </w:pPr>
      <w:r w:rsidRPr="00FA3145">
        <w:rPr>
          <w:rFonts w:eastAsia="Calibri"/>
          <w:b/>
          <w:sz w:val="22"/>
          <w:lang w:eastAsia="en-US"/>
        </w:rPr>
        <w:t>Sposób komunikowania się Zamawiającego z Wykonawcami (nie dotyczy składania ofert)</w:t>
      </w:r>
      <w:r>
        <w:rPr>
          <w:rFonts w:eastAsia="Calibri"/>
          <w:b/>
          <w:sz w:val="22"/>
          <w:lang w:eastAsia="en-US"/>
        </w:rPr>
        <w:t>:</w:t>
      </w:r>
    </w:p>
    <w:p w14:paraId="3CB09C0A" w14:textId="77777777" w:rsidR="005D530D" w:rsidRPr="00AB0C50" w:rsidRDefault="005D530D" w:rsidP="005D530D">
      <w:pPr>
        <w:pStyle w:val="Akapitzlist"/>
        <w:numPr>
          <w:ilvl w:val="1"/>
          <w:numId w:val="21"/>
        </w:numPr>
        <w:spacing w:line="276" w:lineRule="auto"/>
        <w:ind w:left="851" w:hanging="426"/>
        <w:jc w:val="both"/>
        <w:rPr>
          <w:rFonts w:eastAsia="Calibri"/>
          <w:b/>
          <w:sz w:val="22"/>
          <w:szCs w:val="22"/>
          <w:lang w:eastAsia="en-US"/>
        </w:rPr>
      </w:pPr>
      <w:r w:rsidRPr="00AB0C50">
        <w:rPr>
          <w:rFonts w:eastAsia="Calibri"/>
          <w:sz w:val="22"/>
          <w:lang w:eastAsia="en-US"/>
        </w:rPr>
        <w:t xml:space="preserve">Komunikacja w postępowaniu, </w:t>
      </w:r>
      <w:r w:rsidRPr="00AB0C50">
        <w:rPr>
          <w:rFonts w:eastAsia="Calibri"/>
          <w:b/>
          <w:bCs/>
          <w:sz w:val="22"/>
          <w:lang w:eastAsia="en-US"/>
        </w:rPr>
        <w:t>z wyłączeniem składania ofert/wniosków o dopuszczenie do udziału w postępowaniu</w:t>
      </w:r>
      <w:r w:rsidRPr="00AB0C5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rFonts w:eastAsia="Calibri"/>
          <w:sz w:val="22"/>
          <w:lang w:eastAsia="en-US"/>
        </w:rPr>
        <w:t>;</w:t>
      </w:r>
    </w:p>
    <w:p w14:paraId="5E5EEF5E"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AB0C50">
        <w:rPr>
          <w:rFonts w:eastAsia="Calibri"/>
          <w:bCs/>
          <w:sz w:val="22"/>
          <w:szCs w:val="22"/>
          <w:lang w:eastAsia="en-US"/>
        </w:rPr>
        <w:t xml:space="preserve">W przypadku załączników, które są zgodnie z ustawą </w:t>
      </w:r>
      <w:proofErr w:type="spellStart"/>
      <w:r w:rsidRPr="00AB0C50">
        <w:rPr>
          <w:rFonts w:eastAsia="Calibri"/>
          <w:bCs/>
          <w:sz w:val="22"/>
          <w:szCs w:val="22"/>
          <w:lang w:eastAsia="en-US"/>
        </w:rPr>
        <w:t>Pzp</w:t>
      </w:r>
      <w:proofErr w:type="spellEnd"/>
      <w:r w:rsidRPr="00AB0C5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AB0C50">
        <w:rPr>
          <w:rFonts w:eastAsia="Calibri"/>
          <w:b/>
          <w:sz w:val="22"/>
          <w:szCs w:val="22"/>
          <w:lang w:eastAsia="en-US"/>
        </w:rPr>
        <w:t>podpisem zewnętrznym</w:t>
      </w:r>
      <w:r w:rsidRPr="00AB0C50">
        <w:rPr>
          <w:rFonts w:eastAsia="Calibri"/>
          <w:bCs/>
          <w:sz w:val="22"/>
          <w:szCs w:val="22"/>
          <w:lang w:eastAsia="en-US"/>
        </w:rPr>
        <w:t xml:space="preserve"> lub </w:t>
      </w:r>
      <w:r w:rsidRPr="00AB0C50">
        <w:rPr>
          <w:rFonts w:eastAsia="Calibri"/>
          <w:b/>
          <w:sz w:val="22"/>
          <w:szCs w:val="22"/>
          <w:lang w:eastAsia="en-US"/>
        </w:rPr>
        <w:t>wewnętrznym</w:t>
      </w:r>
      <w:r w:rsidRPr="00AB0C5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r>
        <w:rPr>
          <w:rFonts w:eastAsia="Calibri"/>
          <w:bCs/>
          <w:sz w:val="22"/>
          <w:szCs w:val="22"/>
          <w:lang w:eastAsia="en-US"/>
        </w:rPr>
        <w:t>;</w:t>
      </w:r>
    </w:p>
    <w:p w14:paraId="7B11CAC7"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AB0C50">
        <w:rPr>
          <w:rFonts w:eastAsia="Calibri"/>
          <w:bCs/>
          <w:sz w:val="22"/>
          <w:szCs w:val="22"/>
          <w:lang w:eastAsia="en-US"/>
        </w:rPr>
        <w:t>Możliwość korzystania w postępowaniu z „Formularzy do komunikacji” w pełnym zakresie wymaga posiadania konta „Wykonawcy” na Platformie e-Zamówienia</w:t>
      </w:r>
      <w:r>
        <w:rPr>
          <w:rFonts w:eastAsia="Calibri"/>
          <w:bCs/>
          <w:sz w:val="22"/>
          <w:szCs w:val="22"/>
          <w:lang w:eastAsia="en-US"/>
        </w:rPr>
        <w:t xml:space="preserve"> </w:t>
      </w:r>
      <w:r w:rsidRPr="00AB0C50">
        <w:rPr>
          <w:rFonts w:eastAsia="Calibri"/>
          <w:bCs/>
          <w:sz w:val="22"/>
          <w:szCs w:val="22"/>
          <w:lang w:eastAsia="en-US"/>
        </w:rPr>
        <w:t>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Calibri"/>
          <w:bCs/>
          <w:sz w:val="22"/>
          <w:szCs w:val="22"/>
          <w:lang w:eastAsia="en-US"/>
        </w:rPr>
        <w:t>;</w:t>
      </w:r>
    </w:p>
    <w:p w14:paraId="749D2821"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AB0C50">
        <w:rPr>
          <w:rFonts w:eastAsia="Calibri"/>
          <w:bCs/>
          <w:sz w:val="22"/>
          <w:szCs w:val="22"/>
          <w:lang w:eastAsia="en-US"/>
        </w:rPr>
        <w:t>Wszystkie wysłane i odebrane w postępowaniu przez wykonawcę wiadomości widoczne są po zalogowaniu w podglądzie postępowania w zakładce „Komunikacja”</w:t>
      </w:r>
      <w:r>
        <w:rPr>
          <w:rFonts w:eastAsia="Calibri"/>
          <w:bCs/>
          <w:sz w:val="22"/>
          <w:szCs w:val="22"/>
          <w:lang w:eastAsia="en-US"/>
        </w:rPr>
        <w:t>;</w:t>
      </w:r>
    </w:p>
    <w:p w14:paraId="4C197326"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AB0C50">
        <w:rPr>
          <w:rFonts w:eastAsia="Calibri"/>
          <w:bCs/>
          <w:sz w:val="22"/>
          <w:szCs w:val="22"/>
          <w:lang w:eastAsia="en-US"/>
        </w:rPr>
        <w:t>Maksymalny rozmiar plików przesyłanych za pośrednictwem „Formularzy do komunikacji” wynosi 150 MB (wielkość ta dotyczy plików przesyłanych jako załączniki do jednego formularza)</w:t>
      </w:r>
      <w:r>
        <w:rPr>
          <w:rFonts w:eastAsia="Calibri"/>
          <w:bCs/>
          <w:sz w:val="22"/>
          <w:szCs w:val="22"/>
          <w:lang w:eastAsia="en-US"/>
        </w:rPr>
        <w:t>;</w:t>
      </w:r>
    </w:p>
    <w:p w14:paraId="076347B5"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CD0732">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CD0732">
        <w:rPr>
          <w:rFonts w:eastAsia="Calibri"/>
          <w:bCs/>
          <w:i/>
          <w:iCs/>
          <w:sz w:val="22"/>
          <w:szCs w:val="22"/>
          <w:lang w:eastAsia="en-US"/>
        </w:rPr>
        <w:t>Regulamin Platformy e-Zamówienia</w:t>
      </w:r>
      <w:r>
        <w:rPr>
          <w:rFonts w:eastAsia="Calibri"/>
          <w:bCs/>
          <w:sz w:val="22"/>
          <w:szCs w:val="22"/>
          <w:lang w:eastAsia="en-US"/>
        </w:rPr>
        <w:t>;</w:t>
      </w:r>
    </w:p>
    <w:p w14:paraId="06C2A880" w14:textId="77777777" w:rsidR="005D530D"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CD0732">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r>
        <w:rPr>
          <w:rFonts w:eastAsia="Calibri"/>
          <w:bCs/>
          <w:sz w:val="22"/>
          <w:szCs w:val="22"/>
          <w:lang w:eastAsia="en-US"/>
        </w:rPr>
        <w:t>;</w:t>
      </w:r>
    </w:p>
    <w:p w14:paraId="74C6DD63" w14:textId="36932A5B" w:rsidR="005D530D" w:rsidRPr="00AB0C50" w:rsidRDefault="005D530D" w:rsidP="005D530D">
      <w:pPr>
        <w:pStyle w:val="Akapitzlist"/>
        <w:numPr>
          <w:ilvl w:val="1"/>
          <w:numId w:val="21"/>
        </w:numPr>
        <w:spacing w:line="276" w:lineRule="auto"/>
        <w:ind w:left="851" w:hanging="426"/>
        <w:jc w:val="both"/>
        <w:rPr>
          <w:rFonts w:eastAsia="Calibri"/>
          <w:bCs/>
          <w:sz w:val="22"/>
          <w:szCs w:val="22"/>
          <w:lang w:eastAsia="en-US"/>
        </w:rPr>
      </w:pPr>
      <w:r w:rsidRPr="00CD0732">
        <w:rPr>
          <w:rFonts w:eastAsia="Calibri"/>
          <w:bCs/>
          <w:sz w:val="22"/>
          <w:szCs w:val="22"/>
          <w:lang w:eastAsia="en-US"/>
        </w:rPr>
        <w:lastRenderedPageBreak/>
        <w:t xml:space="preserve">W szczególnie uzasadnionych przypadkach uniemożliwiających komunikację wykonawcy i Zamawiającego za pośrednictwem Platformy e-Zamówienia, Zamawiający dopuszcza komunikację </w:t>
      </w:r>
      <w:r w:rsidRPr="00A12CEB">
        <w:rPr>
          <w:sz w:val="22"/>
          <w:szCs w:val="22"/>
        </w:rPr>
        <w:t>poczty elektronicznej</w:t>
      </w:r>
      <w:r>
        <w:rPr>
          <w:sz w:val="22"/>
          <w:szCs w:val="22"/>
        </w:rPr>
        <w:t xml:space="preserve"> pod adresem</w:t>
      </w:r>
      <w:r w:rsidRPr="00FB68D6">
        <w:rPr>
          <w:sz w:val="22"/>
          <w:szCs w:val="22"/>
        </w:rPr>
        <w:t xml:space="preserve">: </w:t>
      </w:r>
      <w:r w:rsidRPr="005D530D">
        <w:rPr>
          <w:sz w:val="22"/>
          <w:szCs w:val="22"/>
          <w:u w:val="single"/>
        </w:rPr>
        <w:t>zsaio@moszczanica.pl</w:t>
      </w:r>
      <w:r w:rsidRPr="00CD0732">
        <w:rPr>
          <w:rFonts w:eastAsia="Calibri"/>
          <w:bCs/>
          <w:sz w:val="22"/>
          <w:szCs w:val="22"/>
          <w:lang w:eastAsia="en-US"/>
        </w:rPr>
        <w:t xml:space="preserve"> (</w:t>
      </w:r>
      <w:r w:rsidRPr="00CD0732">
        <w:rPr>
          <w:rFonts w:eastAsia="Calibri"/>
          <w:b/>
          <w:sz w:val="22"/>
          <w:szCs w:val="22"/>
          <w:lang w:eastAsia="en-US"/>
        </w:rPr>
        <w:t>nie dotyczy składania ofert/wniosków o dopuszczenie do udziału w postępowaniu</w:t>
      </w:r>
      <w:r w:rsidRPr="00CD0732">
        <w:rPr>
          <w:rFonts w:eastAsia="Calibri"/>
          <w:bCs/>
          <w:sz w:val="22"/>
          <w:szCs w:val="22"/>
          <w:lang w:eastAsia="en-US"/>
        </w:rPr>
        <w:t>)</w:t>
      </w:r>
      <w:r>
        <w:rPr>
          <w:rFonts w:eastAsia="Calibri"/>
          <w:bCs/>
          <w:sz w:val="22"/>
          <w:szCs w:val="22"/>
          <w:lang w:eastAsia="en-US"/>
        </w:rPr>
        <w:t>;</w:t>
      </w:r>
    </w:p>
    <w:p w14:paraId="0C280339" w14:textId="77777777" w:rsidR="005D530D" w:rsidRPr="00AB0C50" w:rsidRDefault="005D530D" w:rsidP="005D530D">
      <w:pPr>
        <w:pStyle w:val="Akapitzlist"/>
        <w:numPr>
          <w:ilvl w:val="1"/>
          <w:numId w:val="21"/>
        </w:numPr>
        <w:spacing w:line="276" w:lineRule="auto"/>
        <w:ind w:left="851" w:hanging="426"/>
        <w:jc w:val="both"/>
        <w:rPr>
          <w:rFonts w:eastAsia="Calibri"/>
          <w:i/>
          <w:strike/>
          <w:sz w:val="22"/>
          <w:lang w:eastAsia="en-US"/>
        </w:rPr>
      </w:pPr>
      <w:r w:rsidRPr="00AB0C5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Pr>
          <w:rFonts w:eastAsia="Calibri"/>
          <w:bCs/>
          <w:sz w:val="22"/>
          <w:lang w:eastAsia="en-US"/>
        </w:rPr>
        <w:t>;</w:t>
      </w:r>
    </w:p>
    <w:p w14:paraId="76105687" w14:textId="77777777" w:rsidR="005D530D" w:rsidRDefault="005D530D" w:rsidP="005D530D">
      <w:pPr>
        <w:pStyle w:val="Akapitzlist"/>
        <w:numPr>
          <w:ilvl w:val="1"/>
          <w:numId w:val="21"/>
        </w:numPr>
        <w:spacing w:line="276" w:lineRule="auto"/>
        <w:ind w:left="851" w:hanging="426"/>
        <w:jc w:val="both"/>
        <w:rPr>
          <w:rFonts w:eastAsia="Calibri"/>
          <w:iCs/>
          <w:sz w:val="22"/>
          <w:lang w:eastAsia="en-US"/>
        </w:rPr>
      </w:pPr>
      <w:r w:rsidRPr="00AB0C50">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Pr>
          <w:rFonts w:eastAsia="Calibri"/>
          <w:iCs/>
          <w:sz w:val="22"/>
          <w:lang w:eastAsia="en-US"/>
        </w:rPr>
        <w:t xml:space="preserve"> </w:t>
      </w:r>
      <w:r w:rsidRPr="00AB0C50">
        <w:rPr>
          <w:rFonts w:eastAsia="Calibri"/>
          <w:iCs/>
          <w:sz w:val="22"/>
          <w:lang w:eastAsia="en-US"/>
        </w:rPr>
        <w:t xml:space="preserve">W przypadku formatów, o których mowa w art. 66 ust. 1 ustawy </w:t>
      </w:r>
      <w:proofErr w:type="spellStart"/>
      <w:r w:rsidRPr="00AB0C50">
        <w:rPr>
          <w:rFonts w:eastAsia="Calibri"/>
          <w:iCs/>
          <w:sz w:val="22"/>
          <w:lang w:eastAsia="en-US"/>
        </w:rPr>
        <w:t>Pzp</w:t>
      </w:r>
      <w:proofErr w:type="spellEnd"/>
      <w:r w:rsidRPr="00AB0C50">
        <w:rPr>
          <w:rFonts w:eastAsia="Calibri"/>
          <w:iCs/>
          <w:sz w:val="22"/>
          <w:lang w:eastAsia="en-US"/>
        </w:rPr>
        <w:t>, ww. regulacje nie będą miały bezpośredniego zastosowania</w:t>
      </w:r>
      <w:r>
        <w:rPr>
          <w:rFonts w:eastAsia="Calibri"/>
          <w:iCs/>
          <w:sz w:val="22"/>
          <w:lang w:eastAsia="en-US"/>
        </w:rPr>
        <w:t>;</w:t>
      </w:r>
    </w:p>
    <w:p w14:paraId="6BD47B6A" w14:textId="77777777" w:rsidR="005D530D" w:rsidRDefault="005D530D" w:rsidP="005D530D">
      <w:pPr>
        <w:pStyle w:val="Akapitzlist"/>
        <w:numPr>
          <w:ilvl w:val="1"/>
          <w:numId w:val="21"/>
        </w:numPr>
        <w:spacing w:line="276" w:lineRule="auto"/>
        <w:ind w:left="851" w:hanging="426"/>
        <w:jc w:val="both"/>
        <w:rPr>
          <w:rFonts w:eastAsia="Calibri"/>
          <w:iCs/>
          <w:sz w:val="22"/>
          <w:lang w:eastAsia="en-US"/>
        </w:rPr>
      </w:pPr>
      <w:r w:rsidRPr="00AB0C5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518F93CF" w14:textId="77777777" w:rsidR="005D530D" w:rsidRDefault="005D530D" w:rsidP="005D530D">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 xml:space="preserve">w formatach danych określonych w przepisach rozporządzenia Rady Ministrów w sprawie Krajowych Ram Interoperacyjności (i przekazuje się jako załącznik), lub </w:t>
      </w:r>
    </w:p>
    <w:p w14:paraId="0C26413F" w14:textId="77777777" w:rsidR="005D530D" w:rsidRDefault="005D530D" w:rsidP="005D530D">
      <w:pPr>
        <w:pStyle w:val="Akapitzlist"/>
        <w:numPr>
          <w:ilvl w:val="1"/>
          <w:numId w:val="40"/>
        </w:numPr>
        <w:spacing w:line="276" w:lineRule="auto"/>
        <w:ind w:left="1276" w:hanging="425"/>
        <w:jc w:val="both"/>
        <w:rPr>
          <w:rFonts w:eastAsia="Calibri"/>
          <w:iCs/>
          <w:sz w:val="22"/>
          <w:lang w:eastAsia="en-US"/>
        </w:rPr>
      </w:pPr>
      <w:r w:rsidRPr="00AB0C50">
        <w:rPr>
          <w:rFonts w:eastAsia="Calibri"/>
          <w:iCs/>
          <w:sz w:val="22"/>
          <w:lang w:eastAsia="en-US"/>
        </w:rPr>
        <w:t>jako tekst wpisany bezpośrednio do wiadomości przekazywanej przy użyciu środków komunikacji elektronicznej (np. w treści wiadomości e-mail lub w treści „Formularza do komunikacji”)</w:t>
      </w:r>
      <w:r>
        <w:rPr>
          <w:rFonts w:eastAsia="Calibri"/>
          <w:iCs/>
          <w:sz w:val="22"/>
          <w:lang w:eastAsia="en-US"/>
        </w:rPr>
        <w:t>;</w:t>
      </w:r>
    </w:p>
    <w:p w14:paraId="32A1C795" w14:textId="77777777" w:rsidR="005D530D" w:rsidRDefault="005D530D" w:rsidP="005D530D">
      <w:pPr>
        <w:pStyle w:val="Akapitzlist"/>
        <w:numPr>
          <w:ilvl w:val="1"/>
          <w:numId w:val="21"/>
        </w:numPr>
        <w:spacing w:line="276" w:lineRule="auto"/>
        <w:ind w:left="851" w:hanging="426"/>
        <w:jc w:val="both"/>
        <w:rPr>
          <w:rFonts w:eastAsia="Calibri"/>
          <w:iCs/>
          <w:sz w:val="22"/>
          <w:lang w:eastAsia="en-US"/>
        </w:rPr>
      </w:pPr>
      <w:r w:rsidRPr="00AB0C5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AB0C50">
        <w:rPr>
          <w:rFonts w:eastAsia="Calibri"/>
          <w:iCs/>
          <w:sz w:val="22"/>
          <w:lang w:eastAsia="en-US"/>
        </w:rPr>
        <w:t>t.j</w:t>
      </w:r>
      <w:proofErr w:type="spellEnd"/>
      <w:r w:rsidRPr="00AB0C5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3AA05905" w14:textId="77777777" w:rsidR="006C3C2C" w:rsidRDefault="006C3C2C" w:rsidP="006C3C2C">
      <w:pPr>
        <w:spacing w:line="276" w:lineRule="auto"/>
        <w:jc w:val="both"/>
        <w:rPr>
          <w:sz w:val="22"/>
        </w:rPr>
      </w:pPr>
    </w:p>
    <w:p w14:paraId="0FEE4D5C" w14:textId="77777777" w:rsidR="004B794B" w:rsidRPr="00BE6853" w:rsidRDefault="004B794B" w:rsidP="006C3C2C">
      <w:pPr>
        <w:spacing w:line="276" w:lineRule="auto"/>
        <w:jc w:val="both"/>
        <w:rPr>
          <w:sz w:val="22"/>
        </w:rPr>
      </w:pPr>
    </w:p>
    <w:p w14:paraId="11B7E183"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t>OPIS SPOSOBU OBLICZENIA CENY</w:t>
      </w:r>
    </w:p>
    <w:p w14:paraId="56530CBF" w14:textId="77777777" w:rsidR="008915B7" w:rsidRDefault="008915B7" w:rsidP="006C3C2C">
      <w:pPr>
        <w:spacing w:line="276" w:lineRule="auto"/>
        <w:jc w:val="both"/>
        <w:rPr>
          <w:b/>
          <w:i/>
          <w:sz w:val="22"/>
        </w:rPr>
      </w:pPr>
    </w:p>
    <w:p w14:paraId="79777FA8" w14:textId="77777777"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Cena musi być wyrażona w złotych polskich.</w:t>
      </w:r>
    </w:p>
    <w:p w14:paraId="78694CDC"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7AB6856F"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Ceny należy podać cyfrowo, w zaokrągleniu do dwóch miejsc po przecinku. W przypadku rozbieżności pomiędzy ceną podaną liczbowo a ceną podaną słownie, Zamawiający przyjmie za prawidłową cenę podaną liczbowo.</w:t>
      </w:r>
    </w:p>
    <w:p w14:paraId="30844760"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t>Wszystkie ceny określone przez wykonawcę zostaną ustalone na okres ważności umowy i nie będą podlegały zmianie, z zastrzeżeniem wyjątków przewidzianych w Projekcie Umowy.</w:t>
      </w:r>
    </w:p>
    <w:p w14:paraId="5DB3023E" w14:textId="77777777" w:rsidR="00114A2C" w:rsidRPr="00834D15" w:rsidRDefault="00114A2C" w:rsidP="006C3C2C">
      <w:pPr>
        <w:numPr>
          <w:ilvl w:val="0"/>
          <w:numId w:val="13"/>
        </w:numPr>
        <w:tabs>
          <w:tab w:val="clear" w:pos="720"/>
          <w:tab w:val="num" w:pos="426"/>
        </w:tabs>
        <w:spacing w:line="276" w:lineRule="auto"/>
        <w:ind w:left="426" w:hanging="426"/>
        <w:jc w:val="both"/>
        <w:rPr>
          <w:sz w:val="22"/>
        </w:rPr>
      </w:pPr>
      <w:r w:rsidRPr="00834D15">
        <w:rPr>
          <w:sz w:val="22"/>
        </w:rPr>
        <w:lastRenderedPageBreak/>
        <w:t>Rozliczenia między zamawiającym a Wykonawcą będą prowadzone w złotych polskich (PLN).</w:t>
      </w:r>
    </w:p>
    <w:p w14:paraId="3769F298" w14:textId="523996D6" w:rsidR="00114A2C" w:rsidRPr="00834D15" w:rsidRDefault="00114A2C" w:rsidP="006C3C2C">
      <w:pPr>
        <w:numPr>
          <w:ilvl w:val="0"/>
          <w:numId w:val="13"/>
        </w:numPr>
        <w:tabs>
          <w:tab w:val="clear" w:pos="720"/>
        </w:tabs>
        <w:spacing w:line="276" w:lineRule="auto"/>
        <w:ind w:left="426" w:hanging="426"/>
        <w:jc w:val="both"/>
        <w:rPr>
          <w:sz w:val="22"/>
        </w:rPr>
      </w:pPr>
      <w:r w:rsidRPr="00834D15">
        <w:rPr>
          <w:sz w:val="22"/>
        </w:rPr>
        <w:t>Jeżeli zostanie złożona oferta, której wybór prowadziłby do powstania u Zamawiającego obowiązku podatkowego zgodnie z ustawą z dnia 11 marca 2004 r. o podatku od towarów i usług (</w:t>
      </w:r>
      <w:proofErr w:type="spellStart"/>
      <w:r w:rsidR="005D530D" w:rsidRPr="005D530D">
        <w:rPr>
          <w:sz w:val="22"/>
        </w:rPr>
        <w:t>t.j</w:t>
      </w:r>
      <w:proofErr w:type="spellEnd"/>
      <w:r w:rsidR="005D530D" w:rsidRPr="005D530D">
        <w:rPr>
          <w:sz w:val="22"/>
        </w:rPr>
        <w:t xml:space="preserve">. Dz. U. z 2024 r. poz. 361 z </w:t>
      </w:r>
      <w:proofErr w:type="spellStart"/>
      <w:r w:rsidR="005D530D" w:rsidRPr="005D530D">
        <w:rPr>
          <w:sz w:val="22"/>
        </w:rPr>
        <w:t>późn</w:t>
      </w:r>
      <w:proofErr w:type="spellEnd"/>
      <w:r w:rsidR="005D530D" w:rsidRPr="005D530D">
        <w:rPr>
          <w:sz w:val="22"/>
        </w:rPr>
        <w:t>. zm.</w:t>
      </w:r>
      <w:r>
        <w:rPr>
          <w:sz w:val="22"/>
        </w:rPr>
        <w:t>)</w:t>
      </w:r>
      <w:r w:rsidRPr="00B530FD">
        <w:rPr>
          <w:sz w:val="22"/>
        </w:rPr>
        <w:t xml:space="preserve"> </w:t>
      </w:r>
      <w:r w:rsidRPr="00834D15">
        <w:rPr>
          <w:sz w:val="22"/>
        </w:rPr>
        <w:t>dla celów zastosowania kryterium ceny lub kosztu zamawiający doliczy do przedstawionej w tej ofercie ceny kwotę podatku od towarów i usług, którą miałby obowiązek rozliczyć. Wykonawca, składając taką ofertę, w Formularzu Oferty ma obowiązek:</w:t>
      </w:r>
    </w:p>
    <w:p w14:paraId="768C8489"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poinformowania Zamawiającego, że wybór jego oferty będzie prowadził do powstania u Zamawiającego obowiązku podatkowego,</w:t>
      </w:r>
    </w:p>
    <w:p w14:paraId="07C57B60"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nazwy (rodzaju) towaru lub usługi, których dostawa lub świadczenie będą prowadziły do powstania obowiązku podatkowego,</w:t>
      </w:r>
    </w:p>
    <w:p w14:paraId="3E1AD23D" w14:textId="77777777" w:rsidR="00114A2C" w:rsidRPr="00834D15" w:rsidRDefault="00114A2C" w:rsidP="006C3C2C">
      <w:pPr>
        <w:pStyle w:val="Akapitzlist"/>
        <w:numPr>
          <w:ilvl w:val="3"/>
          <w:numId w:val="21"/>
        </w:numPr>
        <w:spacing w:line="276" w:lineRule="auto"/>
        <w:ind w:left="851" w:hanging="426"/>
        <w:jc w:val="both"/>
        <w:rPr>
          <w:sz w:val="22"/>
        </w:rPr>
      </w:pPr>
      <w:r w:rsidRPr="00834D15">
        <w:rPr>
          <w:sz w:val="22"/>
        </w:rPr>
        <w:t>wskazania wartości towaru lub usługi objętego obowiązkiem podatkowym Zamawiającego, bez kwoty podatku,</w:t>
      </w:r>
    </w:p>
    <w:p w14:paraId="26004920" w14:textId="77777777" w:rsidR="00114A2C" w:rsidRDefault="00114A2C" w:rsidP="006C3C2C">
      <w:pPr>
        <w:pStyle w:val="Akapitzlist"/>
        <w:numPr>
          <w:ilvl w:val="3"/>
          <w:numId w:val="21"/>
        </w:numPr>
        <w:tabs>
          <w:tab w:val="left" w:pos="851"/>
        </w:tabs>
        <w:spacing w:line="276" w:lineRule="auto"/>
        <w:ind w:left="851" w:hanging="426"/>
        <w:jc w:val="both"/>
        <w:rPr>
          <w:sz w:val="22"/>
        </w:rPr>
      </w:pPr>
      <w:r w:rsidRPr="00834D15">
        <w:rPr>
          <w:sz w:val="22"/>
        </w:rPr>
        <w:t xml:space="preserve">wskazania stawki podatku od towarów i usług, która zgodnie z wiedzą wykonawcy, będzie miała </w:t>
      </w:r>
      <w:r w:rsidRPr="00DC4148">
        <w:rPr>
          <w:sz w:val="22"/>
        </w:rPr>
        <w:t>zastosowanie.</w:t>
      </w:r>
    </w:p>
    <w:p w14:paraId="20F11237" w14:textId="77777777" w:rsidR="00DC4148" w:rsidRDefault="00DC4148" w:rsidP="006C3C2C">
      <w:pPr>
        <w:pStyle w:val="Akapitzlist"/>
        <w:tabs>
          <w:tab w:val="left" w:pos="851"/>
        </w:tabs>
        <w:spacing w:line="276" w:lineRule="auto"/>
        <w:ind w:left="851"/>
        <w:jc w:val="both"/>
        <w:rPr>
          <w:sz w:val="22"/>
        </w:rPr>
      </w:pPr>
    </w:p>
    <w:p w14:paraId="438FDE67" w14:textId="77777777" w:rsidR="006C3C2C" w:rsidRPr="00DC4148" w:rsidRDefault="006C3C2C" w:rsidP="006C3C2C">
      <w:pPr>
        <w:pStyle w:val="Akapitzlist"/>
        <w:tabs>
          <w:tab w:val="left" w:pos="851"/>
        </w:tabs>
        <w:spacing w:line="276" w:lineRule="auto"/>
        <w:ind w:left="851"/>
        <w:jc w:val="both"/>
        <w:rPr>
          <w:sz w:val="22"/>
        </w:rPr>
      </w:pPr>
    </w:p>
    <w:p w14:paraId="2327EA39"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 xml:space="preserve">MIEJSCE I TERMIN SKŁADANIA </w:t>
      </w:r>
      <w:r w:rsidR="002A5C24" w:rsidRPr="00DC4148">
        <w:rPr>
          <w:caps/>
          <w:sz w:val="22"/>
        </w:rPr>
        <w:t xml:space="preserve">i otwarcia </w:t>
      </w:r>
      <w:r w:rsidRPr="00DC4148">
        <w:rPr>
          <w:caps/>
          <w:sz w:val="22"/>
        </w:rPr>
        <w:t>OFERT</w:t>
      </w:r>
    </w:p>
    <w:p w14:paraId="4D514C19" w14:textId="77777777" w:rsidR="007B7170" w:rsidRPr="00DC4148" w:rsidRDefault="007B7170" w:rsidP="006C3C2C">
      <w:pPr>
        <w:pStyle w:val="Nagwek3"/>
        <w:spacing w:line="276" w:lineRule="auto"/>
        <w:rPr>
          <w:caps/>
          <w:sz w:val="22"/>
        </w:rPr>
      </w:pPr>
    </w:p>
    <w:p w14:paraId="6CA73318" w14:textId="33755096" w:rsidR="00114A2C" w:rsidRPr="00DC4148" w:rsidRDefault="00114A2C" w:rsidP="006C3C2C">
      <w:pPr>
        <w:spacing w:line="276" w:lineRule="auto"/>
        <w:jc w:val="both"/>
        <w:rPr>
          <w:sz w:val="22"/>
        </w:rPr>
      </w:pPr>
      <w:r w:rsidRPr="00DC4148">
        <w:rPr>
          <w:sz w:val="22"/>
        </w:rPr>
        <w:t xml:space="preserve">Oferty należy składać w terminie do dnia </w:t>
      </w:r>
      <w:r w:rsidR="005372D7">
        <w:rPr>
          <w:b/>
          <w:bCs/>
          <w:sz w:val="22"/>
        </w:rPr>
        <w:t>21</w:t>
      </w:r>
      <w:r w:rsidR="005D530D">
        <w:rPr>
          <w:b/>
          <w:bCs/>
          <w:sz w:val="22"/>
        </w:rPr>
        <w:t>.11</w:t>
      </w:r>
      <w:r w:rsidR="006C3C2C">
        <w:rPr>
          <w:b/>
          <w:bCs/>
          <w:sz w:val="22"/>
        </w:rPr>
        <w:t>.2024</w:t>
      </w:r>
      <w:r w:rsidR="00DC4148" w:rsidRPr="00DC4148">
        <w:rPr>
          <w:b/>
          <w:bCs/>
          <w:sz w:val="22"/>
        </w:rPr>
        <w:t xml:space="preserve"> </w:t>
      </w:r>
      <w:r w:rsidRPr="00DC4148">
        <w:rPr>
          <w:b/>
          <w:sz w:val="22"/>
        </w:rPr>
        <w:t xml:space="preserve">r. do godz. 09:00 </w:t>
      </w:r>
      <w:r w:rsidRPr="00DC4148">
        <w:rPr>
          <w:bCs/>
          <w:sz w:val="22"/>
        </w:rPr>
        <w:t>przy pomocy interaktywnego „Formularza ofertowego” udostępnionego przez Zamawiającego na Platformie e-Zamówienia i zamieszczonego w podglądzie postępowania w zakładce „Informacje podstawowe”</w:t>
      </w:r>
      <w:r w:rsidRPr="00DC4148">
        <w:rPr>
          <w:sz w:val="22"/>
          <w:szCs w:val="22"/>
        </w:rPr>
        <w:t>.</w:t>
      </w:r>
    </w:p>
    <w:p w14:paraId="52CF6964" w14:textId="77777777" w:rsidR="007B7170" w:rsidRDefault="007B7170" w:rsidP="006C3C2C">
      <w:pPr>
        <w:pStyle w:val="Tekstpodstawowy"/>
        <w:tabs>
          <w:tab w:val="clear" w:pos="142"/>
        </w:tabs>
        <w:spacing w:line="276" w:lineRule="auto"/>
        <w:rPr>
          <w:sz w:val="22"/>
        </w:rPr>
      </w:pPr>
    </w:p>
    <w:p w14:paraId="0C50A5AD" w14:textId="77777777" w:rsidR="006C3C2C" w:rsidRPr="00DC4148" w:rsidRDefault="006C3C2C" w:rsidP="006C3C2C">
      <w:pPr>
        <w:pStyle w:val="Tekstpodstawowy"/>
        <w:tabs>
          <w:tab w:val="clear" w:pos="142"/>
        </w:tabs>
        <w:spacing w:line="276" w:lineRule="auto"/>
        <w:rPr>
          <w:sz w:val="22"/>
        </w:rPr>
      </w:pPr>
    </w:p>
    <w:p w14:paraId="13C261BE"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TERMIN ZWIĄZANIA OFERTĄ</w:t>
      </w:r>
    </w:p>
    <w:p w14:paraId="232C72CB" w14:textId="77777777" w:rsidR="007B7170" w:rsidRPr="00DC4148" w:rsidRDefault="007B7170" w:rsidP="006C3C2C">
      <w:pPr>
        <w:pStyle w:val="Tekstpodstawowy"/>
        <w:spacing w:line="276" w:lineRule="auto"/>
        <w:rPr>
          <w:b/>
          <w:sz w:val="22"/>
        </w:rPr>
      </w:pPr>
    </w:p>
    <w:p w14:paraId="5E322CD1" w14:textId="7EBD3069" w:rsidR="00C94D74" w:rsidRDefault="007B7170" w:rsidP="006C3C2C">
      <w:pPr>
        <w:spacing w:line="276" w:lineRule="auto"/>
        <w:jc w:val="both"/>
        <w:rPr>
          <w:b/>
          <w:sz w:val="22"/>
        </w:rPr>
      </w:pPr>
      <w:r w:rsidRPr="00DC4148">
        <w:rPr>
          <w:sz w:val="22"/>
        </w:rPr>
        <w:t xml:space="preserve">Wykonawcy pozostają związani złożoną przez siebie ofertą </w:t>
      </w:r>
      <w:r w:rsidR="00FD6AEA" w:rsidRPr="00DC4148">
        <w:rPr>
          <w:sz w:val="22"/>
        </w:rPr>
        <w:t>do dnia</w:t>
      </w:r>
      <w:r w:rsidR="005C6D85" w:rsidRPr="00DC4148">
        <w:rPr>
          <w:sz w:val="22"/>
        </w:rPr>
        <w:t xml:space="preserve"> </w:t>
      </w:r>
      <w:r w:rsidR="005372D7">
        <w:rPr>
          <w:b/>
          <w:sz w:val="22"/>
        </w:rPr>
        <w:t>20</w:t>
      </w:r>
      <w:r w:rsidR="005D530D">
        <w:rPr>
          <w:b/>
          <w:sz w:val="22"/>
        </w:rPr>
        <w:t>.12</w:t>
      </w:r>
      <w:r w:rsidR="006C3C2C">
        <w:rPr>
          <w:b/>
          <w:sz w:val="22"/>
        </w:rPr>
        <w:t>.2024</w:t>
      </w:r>
      <w:r w:rsidR="00DC4148" w:rsidRPr="00DC4148">
        <w:rPr>
          <w:b/>
          <w:sz w:val="22"/>
        </w:rPr>
        <w:t xml:space="preserve"> </w:t>
      </w:r>
      <w:r w:rsidR="00386232" w:rsidRPr="00DC4148">
        <w:rPr>
          <w:b/>
          <w:sz w:val="22"/>
        </w:rPr>
        <w:t>r.</w:t>
      </w:r>
    </w:p>
    <w:p w14:paraId="4806F4C2" w14:textId="77777777" w:rsidR="004B794B" w:rsidRDefault="004B794B" w:rsidP="006C3C2C">
      <w:pPr>
        <w:spacing w:line="276" w:lineRule="auto"/>
        <w:jc w:val="both"/>
        <w:rPr>
          <w:b/>
          <w:sz w:val="22"/>
        </w:rPr>
      </w:pPr>
    </w:p>
    <w:p w14:paraId="17ACBE10" w14:textId="77777777" w:rsidR="005B6945" w:rsidRPr="006C3C2C" w:rsidRDefault="005B6945" w:rsidP="006C3C2C">
      <w:pPr>
        <w:spacing w:line="276" w:lineRule="auto"/>
        <w:jc w:val="both"/>
        <w:rPr>
          <w:b/>
          <w:sz w:val="22"/>
        </w:rPr>
      </w:pPr>
    </w:p>
    <w:p w14:paraId="5BF421D3" w14:textId="77777777" w:rsidR="007B7170" w:rsidRPr="00DC4148" w:rsidRDefault="007B7170" w:rsidP="006C3C2C">
      <w:pPr>
        <w:pStyle w:val="Nagwek3"/>
        <w:numPr>
          <w:ilvl w:val="0"/>
          <w:numId w:val="11"/>
        </w:numPr>
        <w:spacing w:line="276" w:lineRule="auto"/>
        <w:ind w:left="567" w:hanging="425"/>
        <w:jc w:val="both"/>
        <w:rPr>
          <w:caps/>
          <w:sz w:val="22"/>
        </w:rPr>
      </w:pPr>
      <w:r w:rsidRPr="00DC4148">
        <w:rPr>
          <w:caps/>
          <w:sz w:val="22"/>
        </w:rPr>
        <w:t>TRYB OTWARCIA OFERT</w:t>
      </w:r>
    </w:p>
    <w:p w14:paraId="3FC272CB" w14:textId="77777777" w:rsidR="007B7170" w:rsidRPr="00DC4148" w:rsidRDefault="007B7170" w:rsidP="006C3C2C">
      <w:pPr>
        <w:spacing w:line="276" w:lineRule="auto"/>
        <w:rPr>
          <w:sz w:val="22"/>
        </w:rPr>
      </w:pPr>
    </w:p>
    <w:p w14:paraId="1F51043E" w14:textId="66484ED3" w:rsidR="00114A2C" w:rsidRPr="00DC4148" w:rsidRDefault="00114A2C" w:rsidP="006C3C2C">
      <w:pPr>
        <w:numPr>
          <w:ilvl w:val="0"/>
          <w:numId w:val="2"/>
        </w:numPr>
        <w:tabs>
          <w:tab w:val="clear" w:pos="720"/>
          <w:tab w:val="num" w:pos="426"/>
        </w:tabs>
        <w:spacing w:line="276" w:lineRule="auto"/>
        <w:ind w:left="426" w:hanging="426"/>
        <w:jc w:val="both"/>
        <w:rPr>
          <w:sz w:val="22"/>
        </w:rPr>
      </w:pPr>
      <w:r w:rsidRPr="00DC4148">
        <w:rPr>
          <w:sz w:val="22"/>
        </w:rPr>
        <w:t>Otwarcie ofert nastąpi w dniu</w:t>
      </w:r>
      <w:bookmarkStart w:id="4" w:name="_Hlk76550627"/>
      <w:r w:rsidRPr="00DC4148">
        <w:rPr>
          <w:sz w:val="22"/>
        </w:rPr>
        <w:t xml:space="preserve"> </w:t>
      </w:r>
      <w:r w:rsidR="005372D7">
        <w:rPr>
          <w:b/>
          <w:bCs/>
          <w:sz w:val="22"/>
        </w:rPr>
        <w:t>21</w:t>
      </w:r>
      <w:r w:rsidR="005D530D">
        <w:rPr>
          <w:b/>
          <w:bCs/>
          <w:sz w:val="22"/>
        </w:rPr>
        <w:t>.11</w:t>
      </w:r>
      <w:r w:rsidR="006C3C2C">
        <w:rPr>
          <w:b/>
          <w:bCs/>
          <w:sz w:val="22"/>
        </w:rPr>
        <w:t>.2024</w:t>
      </w:r>
      <w:r w:rsidRPr="00DC4148">
        <w:rPr>
          <w:b/>
          <w:bCs/>
          <w:sz w:val="22"/>
        </w:rPr>
        <w:t xml:space="preserve"> r</w:t>
      </w:r>
      <w:r w:rsidRPr="00DC4148">
        <w:rPr>
          <w:b/>
          <w:sz w:val="22"/>
        </w:rPr>
        <w:t>. o godz. 1</w:t>
      </w:r>
      <w:r w:rsidR="006C3C2C">
        <w:rPr>
          <w:b/>
          <w:sz w:val="22"/>
        </w:rPr>
        <w:t>0</w:t>
      </w:r>
      <w:r w:rsidRPr="00DC4148">
        <w:rPr>
          <w:b/>
          <w:sz w:val="22"/>
        </w:rPr>
        <w:t>.00</w:t>
      </w:r>
      <w:bookmarkEnd w:id="4"/>
      <w:r w:rsidRPr="00DC4148">
        <w:rPr>
          <w:bCs/>
          <w:sz w:val="22"/>
        </w:rPr>
        <w:t>,</w:t>
      </w:r>
      <w:r w:rsidRPr="00DC4148">
        <w:rPr>
          <w:sz w:val="22"/>
        </w:rPr>
        <w:t xml:space="preserve"> poprzez użycie mechanizmu do odszyfrowania ofert dostępnego Platformie e-Zamówienia.</w:t>
      </w:r>
    </w:p>
    <w:p w14:paraId="021C937F" w14:textId="77777777" w:rsidR="00114A2C" w:rsidRPr="002F0D2E" w:rsidRDefault="00114A2C" w:rsidP="006C3C2C">
      <w:pPr>
        <w:numPr>
          <w:ilvl w:val="0"/>
          <w:numId w:val="2"/>
        </w:numPr>
        <w:tabs>
          <w:tab w:val="clear" w:pos="720"/>
          <w:tab w:val="num" w:pos="426"/>
        </w:tabs>
        <w:spacing w:line="276" w:lineRule="auto"/>
        <w:ind w:left="426" w:hanging="426"/>
        <w:jc w:val="both"/>
        <w:rPr>
          <w:sz w:val="22"/>
        </w:rPr>
      </w:pPr>
      <w:r w:rsidRPr="002F0D2E">
        <w:rPr>
          <w:sz w:val="22"/>
        </w:rPr>
        <w:t>Zamawiający najpóźniej przed otwarciem ofert udostępni na stronie internetowej prowadzonego postępowania informację o kwocie jaką zamierza przeznaczyć na sfinansowanie zamówienia,</w:t>
      </w:r>
    </w:p>
    <w:p w14:paraId="1D5321DE" w14:textId="77777777" w:rsidR="00114A2C" w:rsidRPr="002F0D2E" w:rsidRDefault="00114A2C" w:rsidP="006C3C2C">
      <w:pPr>
        <w:numPr>
          <w:ilvl w:val="0"/>
          <w:numId w:val="2"/>
        </w:numPr>
        <w:tabs>
          <w:tab w:val="clear" w:pos="720"/>
          <w:tab w:val="num" w:pos="426"/>
        </w:tabs>
        <w:spacing w:line="276" w:lineRule="auto"/>
        <w:ind w:left="426" w:hanging="426"/>
        <w:jc w:val="both"/>
        <w:rPr>
          <w:sz w:val="22"/>
          <w:szCs w:val="22"/>
        </w:rPr>
      </w:pPr>
      <w:r w:rsidRPr="002F0D2E">
        <w:rPr>
          <w:sz w:val="22"/>
          <w:szCs w:val="22"/>
        </w:rPr>
        <w:t>Niezwłocznie po otwarciu ofert Zamawiający udostępni na stronie internetowej prowadzonego postępowania informacje o:</w:t>
      </w:r>
    </w:p>
    <w:p w14:paraId="1946F401" w14:textId="77777777" w:rsidR="00114A2C" w:rsidRPr="002F0D2E"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nazwach albo imionach i nazwiskach oraz siedzibach lub miejscach prowadzonej działalności gospodarczej albo miejscach zamieszkania wykonawców, których oferty zostały otwarte,</w:t>
      </w:r>
    </w:p>
    <w:p w14:paraId="4D3C1A66" w14:textId="4C0AA4CE" w:rsidR="00870CA8" w:rsidRPr="005372D7" w:rsidRDefault="00114A2C" w:rsidP="006C3C2C">
      <w:pPr>
        <w:pStyle w:val="Akapitzlist"/>
        <w:numPr>
          <w:ilvl w:val="0"/>
          <w:numId w:val="24"/>
        </w:numPr>
        <w:tabs>
          <w:tab w:val="num" w:pos="851"/>
        </w:tabs>
        <w:spacing w:line="276" w:lineRule="auto"/>
        <w:ind w:left="851" w:hanging="426"/>
        <w:jc w:val="both"/>
        <w:rPr>
          <w:sz w:val="22"/>
          <w:szCs w:val="22"/>
        </w:rPr>
      </w:pPr>
      <w:r w:rsidRPr="002F0D2E">
        <w:rPr>
          <w:sz w:val="22"/>
          <w:szCs w:val="22"/>
        </w:rPr>
        <w:t>cenach lub kosztach zawartych w ofertach.</w:t>
      </w:r>
    </w:p>
    <w:p w14:paraId="0D346B94" w14:textId="77777777" w:rsidR="00870CA8" w:rsidRDefault="00870CA8" w:rsidP="006C3C2C">
      <w:pPr>
        <w:spacing w:line="276" w:lineRule="auto"/>
        <w:jc w:val="both"/>
        <w:rPr>
          <w:sz w:val="22"/>
          <w:szCs w:val="22"/>
        </w:rPr>
      </w:pPr>
    </w:p>
    <w:p w14:paraId="0A784E6D" w14:textId="77777777" w:rsidR="00D225B2" w:rsidRDefault="00D225B2" w:rsidP="006C3C2C">
      <w:pPr>
        <w:spacing w:line="276" w:lineRule="auto"/>
        <w:jc w:val="both"/>
        <w:rPr>
          <w:sz w:val="22"/>
          <w:szCs w:val="22"/>
        </w:rPr>
      </w:pPr>
    </w:p>
    <w:p w14:paraId="01A3BA91" w14:textId="77777777" w:rsidR="00D225B2" w:rsidRDefault="00D225B2" w:rsidP="006C3C2C">
      <w:pPr>
        <w:spacing w:line="276" w:lineRule="auto"/>
        <w:jc w:val="both"/>
        <w:rPr>
          <w:sz w:val="22"/>
          <w:szCs w:val="22"/>
        </w:rPr>
      </w:pPr>
    </w:p>
    <w:p w14:paraId="03E9FCC8" w14:textId="77777777" w:rsidR="00D225B2" w:rsidRDefault="00D225B2" w:rsidP="006C3C2C">
      <w:pPr>
        <w:spacing w:line="276" w:lineRule="auto"/>
        <w:jc w:val="both"/>
        <w:rPr>
          <w:sz w:val="22"/>
          <w:szCs w:val="22"/>
        </w:rPr>
      </w:pPr>
    </w:p>
    <w:p w14:paraId="6209A30E" w14:textId="77777777" w:rsidR="005372D7" w:rsidRPr="00BE6853" w:rsidRDefault="005372D7" w:rsidP="006C3C2C">
      <w:pPr>
        <w:spacing w:line="276" w:lineRule="auto"/>
        <w:jc w:val="both"/>
        <w:rPr>
          <w:sz w:val="22"/>
          <w:szCs w:val="22"/>
        </w:rPr>
      </w:pPr>
    </w:p>
    <w:p w14:paraId="4836A7F2" w14:textId="77777777" w:rsidR="007B7170" w:rsidRPr="00BE6853" w:rsidRDefault="007B7170" w:rsidP="006C3C2C">
      <w:pPr>
        <w:pStyle w:val="Nagwek3"/>
        <w:numPr>
          <w:ilvl w:val="0"/>
          <w:numId w:val="11"/>
        </w:numPr>
        <w:spacing w:line="276" w:lineRule="auto"/>
        <w:ind w:left="567" w:hanging="425"/>
        <w:jc w:val="both"/>
        <w:rPr>
          <w:caps/>
          <w:sz w:val="22"/>
        </w:rPr>
      </w:pPr>
      <w:r w:rsidRPr="00BE6853">
        <w:rPr>
          <w:caps/>
          <w:sz w:val="22"/>
        </w:rPr>
        <w:lastRenderedPageBreak/>
        <w:t>INFORMACJE DOTYCZĄCE OCENY OFERT - KRYTERIA OCENY OFERT</w:t>
      </w:r>
    </w:p>
    <w:p w14:paraId="42B0432E" w14:textId="77777777" w:rsidR="00DC2D10" w:rsidRPr="003101FC" w:rsidRDefault="00DC2D10" w:rsidP="006C3C2C">
      <w:pPr>
        <w:spacing w:line="276" w:lineRule="auto"/>
        <w:rPr>
          <w:b/>
          <w:sz w:val="22"/>
        </w:rPr>
      </w:pPr>
    </w:p>
    <w:p w14:paraId="7F0E1D44" w14:textId="39ED87EB" w:rsidR="001F0CA3"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Przy ocenie ofert i wyborze najkorzystniejszej oferty zamawiający będzie się kierował następującymi kryteriam</w:t>
      </w:r>
      <w:r w:rsidR="00E75DDB" w:rsidRPr="00BE6853">
        <w:rPr>
          <w:sz w:val="22"/>
        </w:rPr>
        <w:t>i: C</w:t>
      </w:r>
      <w:r w:rsidR="00CD53DB" w:rsidRPr="00BE6853">
        <w:rPr>
          <w:sz w:val="22"/>
        </w:rPr>
        <w:t xml:space="preserve">ena – </w:t>
      </w:r>
      <w:r w:rsidR="00FB0A93" w:rsidRPr="00BE6853">
        <w:rPr>
          <w:sz w:val="22"/>
        </w:rPr>
        <w:t>60</w:t>
      </w:r>
      <w:r w:rsidR="00CD53DB" w:rsidRPr="00BE6853">
        <w:rPr>
          <w:sz w:val="22"/>
        </w:rPr>
        <w:t>%,</w:t>
      </w:r>
      <w:r w:rsidR="004833A3" w:rsidRPr="00BE6853">
        <w:rPr>
          <w:sz w:val="22"/>
        </w:rPr>
        <w:t xml:space="preserve"> </w:t>
      </w:r>
      <w:r w:rsidR="00DC2D10">
        <w:rPr>
          <w:sz w:val="22"/>
        </w:rPr>
        <w:t xml:space="preserve">Doświadczenie </w:t>
      </w:r>
      <w:r w:rsidR="00CD0DEE">
        <w:rPr>
          <w:sz w:val="22"/>
        </w:rPr>
        <w:t>Głównego Projektanta</w:t>
      </w:r>
      <w:r w:rsidR="00BB4029" w:rsidRPr="00BE6853">
        <w:rPr>
          <w:sz w:val="22"/>
        </w:rPr>
        <w:t xml:space="preserve"> </w:t>
      </w:r>
      <w:r w:rsidRPr="00BE6853">
        <w:rPr>
          <w:sz w:val="22"/>
        </w:rPr>
        <w:t xml:space="preserve">– </w:t>
      </w:r>
      <w:r w:rsidR="005D530D">
        <w:rPr>
          <w:sz w:val="22"/>
        </w:rPr>
        <w:t>3</w:t>
      </w:r>
      <w:r w:rsidR="00FB0A93" w:rsidRPr="00BE6853">
        <w:rPr>
          <w:sz w:val="22"/>
        </w:rPr>
        <w:t>0</w:t>
      </w:r>
      <w:r w:rsidRPr="00BE6853">
        <w:rPr>
          <w:sz w:val="22"/>
        </w:rPr>
        <w:t>%</w:t>
      </w:r>
      <w:r w:rsidR="00114A2C">
        <w:rPr>
          <w:sz w:val="22"/>
        </w:rPr>
        <w:t>, Gwarancja na opracowan</w:t>
      </w:r>
      <w:r w:rsidR="00D06B64">
        <w:rPr>
          <w:sz w:val="22"/>
        </w:rPr>
        <w:t>ą</w:t>
      </w:r>
      <w:r w:rsidR="00114A2C">
        <w:rPr>
          <w:sz w:val="22"/>
        </w:rPr>
        <w:t xml:space="preserve"> </w:t>
      </w:r>
      <w:r w:rsidR="00D06B64">
        <w:rPr>
          <w:sz w:val="22"/>
        </w:rPr>
        <w:t xml:space="preserve">dokumentację </w:t>
      </w:r>
      <w:r w:rsidR="00114A2C">
        <w:rPr>
          <w:sz w:val="22"/>
        </w:rPr>
        <w:t xml:space="preserve">– </w:t>
      </w:r>
      <w:r w:rsidR="005D530D">
        <w:rPr>
          <w:sz w:val="22"/>
        </w:rPr>
        <w:t>1</w:t>
      </w:r>
      <w:r w:rsidR="00114A2C">
        <w:rPr>
          <w:sz w:val="22"/>
        </w:rPr>
        <w:t>0%.</w:t>
      </w:r>
    </w:p>
    <w:p w14:paraId="5B85A693" w14:textId="77777777" w:rsidR="00D90A22"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31542C65" w14:textId="77777777" w:rsidR="00D90A22" w:rsidRPr="00BE6853" w:rsidRDefault="00D90A22" w:rsidP="006C3C2C">
      <w:pPr>
        <w:numPr>
          <w:ilvl w:val="0"/>
          <w:numId w:val="3"/>
        </w:numPr>
        <w:tabs>
          <w:tab w:val="clear" w:pos="720"/>
          <w:tab w:val="num" w:pos="426"/>
        </w:tabs>
        <w:spacing w:line="276" w:lineRule="auto"/>
        <w:ind w:left="426" w:hanging="426"/>
        <w:jc w:val="both"/>
        <w:rPr>
          <w:sz w:val="22"/>
        </w:rPr>
      </w:pPr>
      <w:r w:rsidRPr="00BE6853">
        <w:rPr>
          <w:sz w:val="22"/>
        </w:rPr>
        <w:t xml:space="preserve">Liczba punktów przyznanych </w:t>
      </w:r>
      <w:r w:rsidR="003B6F40" w:rsidRPr="00BE6853">
        <w:rPr>
          <w:sz w:val="22"/>
        </w:rPr>
        <w:t>w</w:t>
      </w:r>
      <w:r w:rsidRPr="00BE6853">
        <w:rPr>
          <w:sz w:val="22"/>
        </w:rPr>
        <w:t xml:space="preserve"> kryterium Cena zostanie wyliczona według następującego wzoru:</w:t>
      </w:r>
    </w:p>
    <w:p w14:paraId="4E9CB2B5" w14:textId="77777777" w:rsidR="005E5AFC" w:rsidRPr="00BE6853" w:rsidRDefault="005E5AFC" w:rsidP="006C3C2C">
      <w:pPr>
        <w:spacing w:line="276" w:lineRule="auto"/>
        <w:jc w:val="both"/>
        <w:rPr>
          <w:sz w:val="22"/>
        </w:rPr>
      </w:pPr>
    </w:p>
    <w:p w14:paraId="6C80B01B" w14:textId="77777777" w:rsidR="00D90A22" w:rsidRPr="00BE6853" w:rsidRDefault="00420EED" w:rsidP="006C3C2C">
      <w:pPr>
        <w:pStyle w:val="Stopka"/>
        <w:tabs>
          <w:tab w:val="clear" w:pos="4536"/>
          <w:tab w:val="clear" w:pos="9072"/>
        </w:tabs>
        <w:spacing w:line="276" w:lineRule="auto"/>
        <w:jc w:val="both"/>
        <w:rPr>
          <w:sz w:val="22"/>
        </w:rPr>
      </w:pPr>
      <w:r>
        <w:rPr>
          <w:noProof/>
        </w:rPr>
        <w:pict w14:anchorId="6D1FB36F">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7" o:spid="_x0000_s2051" type="#_x0000_t86" alt="" style="position:absolute;left:0;text-align:left;margin-left:329.15pt;margin-top:4.15pt;width:7.2pt;height:50.4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pict>
      </w:r>
      <w:r>
        <w:rPr>
          <w:noProof/>
        </w:rPr>
        <w:pict w14:anchorId="0D5A3FC5">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2050" type="#_x0000_t85" style="position:absolute;left:0;text-align:left;margin-left:63pt;margin-top:2.3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"/>
        </w:pict>
      </w:r>
    </w:p>
    <w:p w14:paraId="1FF0DA4C" w14:textId="77777777" w:rsidR="00263EE5" w:rsidRPr="00BE6853" w:rsidRDefault="00D90A22" w:rsidP="006C3C2C">
      <w:pPr>
        <w:pStyle w:val="Stopka"/>
        <w:tabs>
          <w:tab w:val="clear" w:pos="4536"/>
          <w:tab w:val="clear" w:pos="9072"/>
        </w:tabs>
        <w:spacing w:line="276" w:lineRule="auto"/>
        <w:ind w:left="709"/>
        <w:jc w:val="both"/>
        <w:rPr>
          <w:sz w:val="22"/>
        </w:rPr>
      </w:pPr>
      <w:r w:rsidRPr="00BE6853">
        <w:rPr>
          <w:sz w:val="22"/>
        </w:rPr>
        <w:tab/>
        <w:t>Cena najniższa przedstawiona przez wykonawców</w:t>
      </w:r>
    </w:p>
    <w:p w14:paraId="75F34B08" w14:textId="77777777" w:rsidR="00D90A22" w:rsidRPr="00BE6853" w:rsidRDefault="00263EE5" w:rsidP="006C3C2C">
      <w:pPr>
        <w:pStyle w:val="Stopka"/>
        <w:tabs>
          <w:tab w:val="clear" w:pos="4536"/>
          <w:tab w:val="clear" w:pos="9072"/>
        </w:tabs>
        <w:spacing w:line="276" w:lineRule="auto"/>
        <w:ind w:left="1418" w:firstLine="709"/>
        <w:jc w:val="both"/>
        <w:rPr>
          <w:sz w:val="22"/>
        </w:rPr>
      </w:pPr>
      <w:r w:rsidRPr="00BE6853">
        <w:rPr>
          <w:sz w:val="22"/>
        </w:rPr>
        <w:t xml:space="preserve">spośród przyjętych do </w:t>
      </w:r>
      <w:r w:rsidR="007A35F1" w:rsidRPr="00BE6853">
        <w:rPr>
          <w:sz w:val="22"/>
        </w:rPr>
        <w:t>oceny</w:t>
      </w:r>
      <w:r w:rsidRPr="00BE6853">
        <w:rPr>
          <w:sz w:val="22"/>
        </w:rPr>
        <w:t xml:space="preserve"> ofert</w:t>
      </w:r>
    </w:p>
    <w:p w14:paraId="11925F4E" w14:textId="0F509ABA"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 xml:space="preserve">  C = </w:t>
      </w:r>
      <w:r w:rsidRPr="00BE6853">
        <w:rPr>
          <w:sz w:val="22"/>
        </w:rPr>
        <w:tab/>
        <w:t xml:space="preserve">----------------------------------------------------------    x </w:t>
      </w:r>
      <w:r w:rsidR="00FB0A93" w:rsidRPr="00BE6853">
        <w:rPr>
          <w:sz w:val="22"/>
        </w:rPr>
        <w:t>60</w:t>
      </w:r>
      <w:r w:rsidRPr="00BE6853">
        <w:rPr>
          <w:sz w:val="22"/>
        </w:rPr>
        <w:t xml:space="preserve">%  </w:t>
      </w:r>
      <w:r w:rsidR="009E7220" w:rsidRPr="00BE6853">
        <w:rPr>
          <w:sz w:val="22"/>
        </w:rPr>
        <w:t xml:space="preserve"> </w:t>
      </w:r>
      <w:r w:rsidRPr="00BE6853">
        <w:rPr>
          <w:sz w:val="22"/>
        </w:rPr>
        <w:t xml:space="preserve">   x </w:t>
      </w:r>
      <w:r w:rsidR="00CD0DEE">
        <w:rPr>
          <w:sz w:val="22"/>
        </w:rPr>
        <w:t>100</w:t>
      </w:r>
    </w:p>
    <w:p w14:paraId="375EEE4E" w14:textId="77777777" w:rsidR="00D90A22" w:rsidRPr="00BE6853" w:rsidRDefault="00D90A22" w:rsidP="006C3C2C">
      <w:pPr>
        <w:pStyle w:val="Stopka"/>
        <w:tabs>
          <w:tab w:val="clear" w:pos="4536"/>
          <w:tab w:val="clear" w:pos="9072"/>
        </w:tabs>
        <w:spacing w:line="276" w:lineRule="auto"/>
        <w:ind w:left="709"/>
        <w:jc w:val="both"/>
        <w:rPr>
          <w:sz w:val="22"/>
        </w:rPr>
      </w:pPr>
      <w:r w:rsidRPr="00BE6853">
        <w:rPr>
          <w:sz w:val="22"/>
        </w:rPr>
        <w:tab/>
      </w:r>
      <w:r w:rsidRPr="00BE6853">
        <w:rPr>
          <w:sz w:val="22"/>
        </w:rPr>
        <w:tab/>
      </w:r>
      <w:r w:rsidRPr="00BE6853">
        <w:rPr>
          <w:sz w:val="22"/>
        </w:rPr>
        <w:tab/>
        <w:t xml:space="preserve">   Cena oferty badanej</w:t>
      </w:r>
    </w:p>
    <w:p w14:paraId="4FE8FE4D" w14:textId="77777777" w:rsidR="007F0A37" w:rsidRPr="00BE6853" w:rsidRDefault="007F0A37" w:rsidP="006C3C2C">
      <w:pPr>
        <w:spacing w:line="276" w:lineRule="auto"/>
        <w:jc w:val="both"/>
        <w:rPr>
          <w:color w:val="FF0000"/>
          <w:sz w:val="22"/>
        </w:rPr>
      </w:pPr>
    </w:p>
    <w:p w14:paraId="577AD693" w14:textId="752C116E" w:rsidR="00F23D2D" w:rsidRPr="00F23D2D" w:rsidRDefault="00CD0DEE" w:rsidP="00F23D2D">
      <w:pPr>
        <w:numPr>
          <w:ilvl w:val="0"/>
          <w:numId w:val="3"/>
        </w:numPr>
        <w:tabs>
          <w:tab w:val="clear" w:pos="720"/>
          <w:tab w:val="left" w:pos="426"/>
        </w:tabs>
        <w:spacing w:line="276" w:lineRule="auto"/>
        <w:ind w:left="426" w:hanging="426"/>
        <w:jc w:val="both"/>
        <w:rPr>
          <w:sz w:val="22"/>
        </w:rPr>
      </w:pPr>
      <w:r>
        <w:rPr>
          <w:sz w:val="22"/>
        </w:rPr>
        <w:t>W ramach kryterium Doświadczenie Głównego Projektanta, będzie przyznawana punktacja</w:t>
      </w:r>
      <w:r w:rsidRPr="00F26641">
        <w:rPr>
          <w:sz w:val="22"/>
        </w:rPr>
        <w:t xml:space="preserve"> za doświadczenie </w:t>
      </w:r>
      <w:r>
        <w:rPr>
          <w:sz w:val="22"/>
        </w:rPr>
        <w:t xml:space="preserve">Głównego Projektanta, o którym mowa w pkt 1.2.4.2. </w:t>
      </w:r>
      <w:proofErr w:type="spellStart"/>
      <w:r>
        <w:rPr>
          <w:sz w:val="22"/>
        </w:rPr>
        <w:t>ppkt</w:t>
      </w:r>
      <w:proofErr w:type="spellEnd"/>
      <w:r>
        <w:rPr>
          <w:sz w:val="22"/>
        </w:rPr>
        <w:t xml:space="preserve"> 1) SWZ. Punkty w ramach tego kryterium będą przyznawane w następujący sposób:</w:t>
      </w:r>
    </w:p>
    <w:p w14:paraId="545E6F9D" w14:textId="5717B2B2" w:rsidR="00F23D2D" w:rsidRDefault="00F23D2D" w:rsidP="00F23D2D">
      <w:pPr>
        <w:pStyle w:val="Akapitzlist"/>
        <w:numPr>
          <w:ilvl w:val="0"/>
          <w:numId w:val="48"/>
        </w:numPr>
        <w:spacing w:line="276" w:lineRule="auto"/>
        <w:ind w:left="851" w:hanging="425"/>
        <w:jc w:val="both"/>
        <w:rPr>
          <w:sz w:val="22"/>
        </w:rPr>
      </w:pPr>
      <w:r>
        <w:rPr>
          <w:sz w:val="22"/>
        </w:rPr>
        <w:t xml:space="preserve">za doświadczenie w ostatnich 2 latach przed upływem terminu składnia ofert w usługach projektowych polegających na opracowaniu dokumentacji projektowo-kosztorysowych zakończonych uzyskaniem prawomocnej decyzji o pozwoleniu na budowę albo prawomocnym zgłoszeniem </w:t>
      </w:r>
      <w:r w:rsidRPr="00F23D2D">
        <w:rPr>
          <w:sz w:val="22"/>
        </w:rPr>
        <w:t>budowy lub wykonywani</w:t>
      </w:r>
      <w:r>
        <w:rPr>
          <w:sz w:val="22"/>
        </w:rPr>
        <w:t>em</w:t>
      </w:r>
      <w:r w:rsidRPr="00F23D2D">
        <w:rPr>
          <w:sz w:val="22"/>
        </w:rPr>
        <w:t xml:space="preserve"> innych robót budowlanych</w:t>
      </w:r>
      <w:r>
        <w:rPr>
          <w:sz w:val="22"/>
        </w:rPr>
        <w:t>, których zakresem była budowa, przebudowa, rozbudowa lub remont budynków, obiektów budowlanych lub budowli, a także które realizowane były na zlecenie jednostki sektora finansów publicznych:</w:t>
      </w:r>
    </w:p>
    <w:p w14:paraId="23AC5656" w14:textId="7B823AB6" w:rsidR="00F23D2D" w:rsidRDefault="00F23D2D" w:rsidP="00F23D2D">
      <w:pPr>
        <w:pStyle w:val="Akapitzlist"/>
        <w:numPr>
          <w:ilvl w:val="0"/>
          <w:numId w:val="49"/>
        </w:numPr>
        <w:spacing w:line="276" w:lineRule="auto"/>
        <w:ind w:left="1276" w:hanging="425"/>
        <w:jc w:val="both"/>
        <w:rPr>
          <w:sz w:val="22"/>
        </w:rPr>
      </w:pPr>
      <w:r>
        <w:rPr>
          <w:sz w:val="22"/>
        </w:rPr>
        <w:t xml:space="preserve">od 1 do 10 takich usług </w:t>
      </w:r>
      <w:r w:rsidR="001C6046">
        <w:rPr>
          <w:sz w:val="22"/>
        </w:rPr>
        <w:t>projektowych – 3 punkty,</w:t>
      </w:r>
    </w:p>
    <w:p w14:paraId="54228362" w14:textId="797A912A" w:rsidR="001C6046" w:rsidRDefault="001C6046" w:rsidP="00F23D2D">
      <w:pPr>
        <w:pStyle w:val="Akapitzlist"/>
        <w:numPr>
          <w:ilvl w:val="0"/>
          <w:numId w:val="49"/>
        </w:numPr>
        <w:spacing w:line="276" w:lineRule="auto"/>
        <w:ind w:left="1276" w:hanging="425"/>
        <w:jc w:val="both"/>
        <w:rPr>
          <w:sz w:val="22"/>
        </w:rPr>
      </w:pPr>
      <w:r>
        <w:rPr>
          <w:sz w:val="22"/>
        </w:rPr>
        <w:t>od 11 do 24 takich usług projektowych – 5 punktów,</w:t>
      </w:r>
    </w:p>
    <w:p w14:paraId="7DC07235" w14:textId="7A437F10" w:rsidR="001C6046" w:rsidRPr="001C6046" w:rsidRDefault="001C6046" w:rsidP="001C6046">
      <w:pPr>
        <w:pStyle w:val="Akapitzlist"/>
        <w:numPr>
          <w:ilvl w:val="0"/>
          <w:numId w:val="49"/>
        </w:numPr>
        <w:spacing w:line="276" w:lineRule="auto"/>
        <w:ind w:left="1276" w:hanging="425"/>
        <w:jc w:val="both"/>
        <w:rPr>
          <w:sz w:val="22"/>
        </w:rPr>
      </w:pPr>
      <w:r>
        <w:rPr>
          <w:sz w:val="22"/>
        </w:rPr>
        <w:t>od 25 i więcej takich usług projektowych – 10 punktów;</w:t>
      </w:r>
    </w:p>
    <w:p w14:paraId="221E16FE" w14:textId="6F21D7A7" w:rsidR="001C6046" w:rsidRDefault="001C6046" w:rsidP="00F23D2D">
      <w:pPr>
        <w:pStyle w:val="Akapitzlist"/>
        <w:numPr>
          <w:ilvl w:val="0"/>
          <w:numId w:val="48"/>
        </w:numPr>
        <w:spacing w:line="276" w:lineRule="auto"/>
        <w:ind w:left="851" w:hanging="425"/>
        <w:jc w:val="both"/>
        <w:rPr>
          <w:sz w:val="22"/>
        </w:rPr>
      </w:pPr>
      <w:r>
        <w:rPr>
          <w:sz w:val="22"/>
        </w:rPr>
        <w:t>za doświadczenie w ostatnich 2 latach przed upływem terminu składnia ofert w usługach projektowych polegających na opracowaniu dokumentacji projektowo-kosztorysowych których zakresem była budowa, przebudowa, rozbudowa lub remont budynków, obiektów budowlanych lub budowli, zaś wartość robót budowlanych, na podstawie kosztorysu inwestorskiego, wynosiła nie mniej niż 5 000 000,00 zł brutto:</w:t>
      </w:r>
    </w:p>
    <w:p w14:paraId="41520F3A" w14:textId="781EDF44" w:rsidR="001C6046" w:rsidRDefault="001C6046" w:rsidP="001C6046">
      <w:pPr>
        <w:pStyle w:val="Akapitzlist"/>
        <w:numPr>
          <w:ilvl w:val="0"/>
          <w:numId w:val="50"/>
        </w:numPr>
        <w:spacing w:line="276" w:lineRule="auto"/>
        <w:ind w:left="1276" w:hanging="425"/>
        <w:jc w:val="both"/>
        <w:rPr>
          <w:sz w:val="22"/>
        </w:rPr>
      </w:pPr>
      <w:r>
        <w:rPr>
          <w:sz w:val="22"/>
        </w:rPr>
        <w:t>za 1 taką usługę projektową – 3 punkty,</w:t>
      </w:r>
    </w:p>
    <w:p w14:paraId="610C0C79" w14:textId="641C7FFF" w:rsidR="001C6046" w:rsidRDefault="001C6046" w:rsidP="001C6046">
      <w:pPr>
        <w:pStyle w:val="Akapitzlist"/>
        <w:numPr>
          <w:ilvl w:val="0"/>
          <w:numId w:val="50"/>
        </w:numPr>
        <w:spacing w:line="276" w:lineRule="auto"/>
        <w:ind w:left="1276" w:hanging="425"/>
        <w:jc w:val="both"/>
        <w:rPr>
          <w:sz w:val="22"/>
        </w:rPr>
      </w:pPr>
      <w:r>
        <w:rPr>
          <w:sz w:val="22"/>
        </w:rPr>
        <w:t>za 2 takie usługi projektowe – 5 punktów,</w:t>
      </w:r>
    </w:p>
    <w:p w14:paraId="79E6162F" w14:textId="56FCC3CD" w:rsidR="001C6046" w:rsidRDefault="001C6046" w:rsidP="001C6046">
      <w:pPr>
        <w:pStyle w:val="Akapitzlist"/>
        <w:numPr>
          <w:ilvl w:val="0"/>
          <w:numId w:val="50"/>
        </w:numPr>
        <w:spacing w:line="276" w:lineRule="auto"/>
        <w:ind w:left="1276" w:hanging="425"/>
        <w:jc w:val="both"/>
        <w:rPr>
          <w:sz w:val="22"/>
        </w:rPr>
      </w:pPr>
      <w:r>
        <w:rPr>
          <w:sz w:val="22"/>
        </w:rPr>
        <w:t>za 3 i więcej takich usług projektowych – 10 punktów;</w:t>
      </w:r>
    </w:p>
    <w:p w14:paraId="2ED84E93" w14:textId="6C89521D" w:rsidR="00F23D2D" w:rsidRDefault="001C6046" w:rsidP="00F23D2D">
      <w:pPr>
        <w:pStyle w:val="Akapitzlist"/>
        <w:numPr>
          <w:ilvl w:val="0"/>
          <w:numId w:val="48"/>
        </w:numPr>
        <w:spacing w:line="276" w:lineRule="auto"/>
        <w:ind w:left="851" w:hanging="425"/>
        <w:jc w:val="both"/>
        <w:rPr>
          <w:sz w:val="22"/>
        </w:rPr>
      </w:pPr>
      <w:r>
        <w:rPr>
          <w:sz w:val="22"/>
        </w:rPr>
        <w:t>za doświadczenie w ostatnich 2 latach przed upływem terminu składnia ofert w usługach projektowych polegających na opracowaniu dokumentacji projektowo-kosztorysowych których zakresem była budowa, przebudowa, rozbudowa lub remont budynków wpisanych do rejestru zabytków lub gminnej ewidencji zabytków:</w:t>
      </w:r>
    </w:p>
    <w:p w14:paraId="37705510" w14:textId="77777777" w:rsidR="001C6046" w:rsidRDefault="001C6046" w:rsidP="001C6046">
      <w:pPr>
        <w:pStyle w:val="Akapitzlist"/>
        <w:numPr>
          <w:ilvl w:val="0"/>
          <w:numId w:val="51"/>
        </w:numPr>
        <w:spacing w:line="276" w:lineRule="auto"/>
        <w:ind w:left="1276" w:hanging="425"/>
        <w:jc w:val="both"/>
        <w:rPr>
          <w:sz w:val="22"/>
        </w:rPr>
      </w:pPr>
      <w:r>
        <w:rPr>
          <w:sz w:val="22"/>
        </w:rPr>
        <w:t>za 1 taką usługę projektową – 3 punkty,</w:t>
      </w:r>
    </w:p>
    <w:p w14:paraId="6B7C284B" w14:textId="77777777" w:rsidR="001C6046" w:rsidRDefault="001C6046" w:rsidP="001C6046">
      <w:pPr>
        <w:pStyle w:val="Akapitzlist"/>
        <w:numPr>
          <w:ilvl w:val="0"/>
          <w:numId w:val="51"/>
        </w:numPr>
        <w:spacing w:line="276" w:lineRule="auto"/>
        <w:ind w:left="1276" w:hanging="425"/>
        <w:jc w:val="both"/>
        <w:rPr>
          <w:sz w:val="22"/>
        </w:rPr>
      </w:pPr>
      <w:r>
        <w:rPr>
          <w:sz w:val="22"/>
        </w:rPr>
        <w:t>za 2 takie usługi projektowe – 5 punktów,</w:t>
      </w:r>
    </w:p>
    <w:p w14:paraId="49662668" w14:textId="41095492" w:rsidR="001C6046" w:rsidRDefault="001C6046" w:rsidP="001C6046">
      <w:pPr>
        <w:pStyle w:val="Akapitzlist"/>
        <w:numPr>
          <w:ilvl w:val="0"/>
          <w:numId w:val="51"/>
        </w:numPr>
        <w:spacing w:line="276" w:lineRule="auto"/>
        <w:ind w:left="1276" w:hanging="425"/>
        <w:jc w:val="both"/>
        <w:rPr>
          <w:sz w:val="22"/>
        </w:rPr>
      </w:pPr>
      <w:r>
        <w:rPr>
          <w:sz w:val="22"/>
        </w:rPr>
        <w:t>za 3 i więcej takich usług projektowych – 10 punktów.</w:t>
      </w:r>
    </w:p>
    <w:p w14:paraId="4782428E" w14:textId="15759EF0" w:rsidR="001C6046" w:rsidRPr="001C6046" w:rsidRDefault="001C6046" w:rsidP="001C6046">
      <w:pPr>
        <w:spacing w:line="276" w:lineRule="auto"/>
        <w:ind w:left="426"/>
        <w:jc w:val="both"/>
        <w:rPr>
          <w:sz w:val="22"/>
        </w:rPr>
      </w:pPr>
      <w:r>
        <w:rPr>
          <w:sz w:val="22"/>
        </w:rPr>
        <w:t xml:space="preserve">Łączna ilość punktów jakie może Wykonawca otrzymać w ramach niniejszego kryterium wynosi 30 punktów. </w:t>
      </w:r>
      <w:r>
        <w:rPr>
          <w:b/>
          <w:bCs/>
          <w:sz w:val="22"/>
        </w:rPr>
        <w:t xml:space="preserve">Zamawiający nie dopuszcza możliwości wykazywania jeden usługi projektowej zrealizowanej przez Głównego Projektanta dla więcej niż jeden grupy punktowej, o których mowa w </w:t>
      </w:r>
      <w:proofErr w:type="spellStart"/>
      <w:r>
        <w:rPr>
          <w:b/>
          <w:bCs/>
          <w:sz w:val="22"/>
        </w:rPr>
        <w:t>ppkt</w:t>
      </w:r>
      <w:proofErr w:type="spellEnd"/>
      <w:r>
        <w:rPr>
          <w:b/>
          <w:bCs/>
          <w:sz w:val="22"/>
        </w:rPr>
        <w:t xml:space="preserve"> 1), </w:t>
      </w:r>
      <w:proofErr w:type="spellStart"/>
      <w:r>
        <w:rPr>
          <w:b/>
          <w:bCs/>
          <w:sz w:val="22"/>
        </w:rPr>
        <w:t>ppkt</w:t>
      </w:r>
      <w:proofErr w:type="spellEnd"/>
      <w:r>
        <w:rPr>
          <w:b/>
          <w:bCs/>
          <w:sz w:val="22"/>
        </w:rPr>
        <w:t xml:space="preserve"> 2) oraz </w:t>
      </w:r>
      <w:proofErr w:type="spellStart"/>
      <w:r>
        <w:rPr>
          <w:b/>
          <w:bCs/>
          <w:sz w:val="22"/>
        </w:rPr>
        <w:t>ppkt</w:t>
      </w:r>
      <w:proofErr w:type="spellEnd"/>
      <w:r>
        <w:rPr>
          <w:b/>
          <w:bCs/>
          <w:sz w:val="22"/>
        </w:rPr>
        <w:t xml:space="preserve"> 3) powyżej. </w:t>
      </w:r>
      <w:r>
        <w:rPr>
          <w:sz w:val="22"/>
        </w:rPr>
        <w:t xml:space="preserve">W takim wypadku, Zamawiający wykazaną </w:t>
      </w:r>
      <w:r>
        <w:rPr>
          <w:sz w:val="22"/>
        </w:rPr>
        <w:lastRenderedPageBreak/>
        <w:t xml:space="preserve">usługę projektową w ramach więcej niż jednej grupy punktowej będzie uwzględniał w tej grupie punktowej, dla której Wykonawca ma możliwość uzyskania większej liczny punktów. </w:t>
      </w:r>
    </w:p>
    <w:p w14:paraId="38898FE5" w14:textId="1A4AB081"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 xml:space="preserve">Zamawiający przyzna punkty tylko za doświadczenie, które w sposób całkowity spełni wymogi opisane w rozdziale </w:t>
      </w:r>
      <w:r w:rsidR="00CD0DEE">
        <w:rPr>
          <w:sz w:val="22"/>
        </w:rPr>
        <w:t>pkt 4</w:t>
      </w:r>
      <w:r w:rsidRPr="00DC2D10">
        <w:rPr>
          <w:sz w:val="22"/>
        </w:rPr>
        <w:t xml:space="preserve"> </w:t>
      </w:r>
      <w:r w:rsidR="00CD0DEE">
        <w:rPr>
          <w:sz w:val="22"/>
        </w:rPr>
        <w:t>powyżej</w:t>
      </w:r>
      <w:r w:rsidRPr="00DC2D10">
        <w:rPr>
          <w:sz w:val="22"/>
        </w:rPr>
        <w:t xml:space="preserve">. Z treści oświadczenia w </w:t>
      </w:r>
      <w:bookmarkStart w:id="5" w:name="_Hlk153348123"/>
      <w:r>
        <w:rPr>
          <w:sz w:val="22"/>
        </w:rPr>
        <w:t xml:space="preserve">Wykazie doświadczenia </w:t>
      </w:r>
      <w:bookmarkEnd w:id="5"/>
      <w:r w:rsidR="00CD0DEE">
        <w:rPr>
          <w:sz w:val="22"/>
        </w:rPr>
        <w:t>Głównego Projektanta</w:t>
      </w:r>
      <w:r w:rsidRPr="00DC2D10">
        <w:rPr>
          <w:b/>
          <w:sz w:val="22"/>
        </w:rPr>
        <w:t xml:space="preserve"> (Załącznik </w:t>
      </w:r>
      <w:r w:rsidR="00CD0DEE">
        <w:rPr>
          <w:b/>
          <w:sz w:val="22"/>
        </w:rPr>
        <w:t>n</w:t>
      </w:r>
      <w:r w:rsidRPr="00DC2D10">
        <w:rPr>
          <w:b/>
          <w:sz w:val="22"/>
        </w:rPr>
        <w:t>r</w:t>
      </w:r>
      <w:r>
        <w:rPr>
          <w:b/>
          <w:sz w:val="22"/>
        </w:rPr>
        <w:t xml:space="preserve"> 1</w:t>
      </w:r>
      <w:r w:rsidRPr="00DC2D10">
        <w:rPr>
          <w:b/>
          <w:sz w:val="22"/>
        </w:rPr>
        <w:t xml:space="preserve"> SWZ)</w:t>
      </w:r>
      <w:r w:rsidRPr="00DC2D10">
        <w:rPr>
          <w:sz w:val="22"/>
        </w:rPr>
        <w:t xml:space="preserve">, musi jednoznacznie wynikać, że </w:t>
      </w:r>
      <w:r>
        <w:rPr>
          <w:sz w:val="22"/>
        </w:rPr>
        <w:t xml:space="preserve">osoba skierowana </w:t>
      </w:r>
      <w:r w:rsidRPr="00DC2D10">
        <w:rPr>
          <w:sz w:val="22"/>
        </w:rPr>
        <w:t>do realizacji zamówienia</w:t>
      </w:r>
      <w:r>
        <w:rPr>
          <w:sz w:val="22"/>
        </w:rPr>
        <w:t xml:space="preserve"> (</w:t>
      </w:r>
      <w:r w:rsidR="00CD0DEE">
        <w:rPr>
          <w:sz w:val="22"/>
        </w:rPr>
        <w:t>Główny Projektant</w:t>
      </w:r>
      <w:r>
        <w:rPr>
          <w:sz w:val="22"/>
        </w:rPr>
        <w:t>)</w:t>
      </w:r>
      <w:r w:rsidRPr="00DC2D10">
        <w:rPr>
          <w:sz w:val="22"/>
        </w:rPr>
        <w:t xml:space="preserve"> spełnia </w:t>
      </w:r>
      <w:r w:rsidR="00CD0DEE">
        <w:rPr>
          <w:sz w:val="22"/>
        </w:rPr>
        <w:t xml:space="preserve">określone </w:t>
      </w:r>
      <w:r w:rsidRPr="00DC2D10">
        <w:rPr>
          <w:sz w:val="22"/>
        </w:rPr>
        <w:t>wym</w:t>
      </w:r>
      <w:r w:rsidR="00CD0DEE">
        <w:rPr>
          <w:sz w:val="22"/>
        </w:rPr>
        <w:t>o</w:t>
      </w:r>
      <w:r w:rsidRPr="00DC2D10">
        <w:rPr>
          <w:sz w:val="22"/>
        </w:rPr>
        <w:t>g</w:t>
      </w:r>
      <w:r w:rsidR="00CD0DEE">
        <w:rPr>
          <w:sz w:val="22"/>
        </w:rPr>
        <w:t>i</w:t>
      </w:r>
      <w:r w:rsidRPr="00DC2D10">
        <w:rPr>
          <w:sz w:val="22"/>
        </w:rPr>
        <w:t>, o który</w:t>
      </w:r>
      <w:r w:rsidR="00CD0DEE">
        <w:rPr>
          <w:sz w:val="22"/>
        </w:rPr>
        <w:t>ch</w:t>
      </w:r>
      <w:r w:rsidRPr="00DC2D10">
        <w:rPr>
          <w:sz w:val="22"/>
        </w:rPr>
        <w:t xml:space="preserve"> mowa </w:t>
      </w:r>
      <w:r w:rsidR="005B6945">
        <w:rPr>
          <w:sz w:val="22"/>
        </w:rPr>
        <w:t xml:space="preserve">w </w:t>
      </w:r>
      <w:r w:rsidRPr="00DC2D10">
        <w:rPr>
          <w:sz w:val="22"/>
        </w:rPr>
        <w:t>powołanej wyżej regulacji SWZ</w:t>
      </w:r>
      <w:r>
        <w:rPr>
          <w:sz w:val="22"/>
        </w:rPr>
        <w:t>.</w:t>
      </w:r>
    </w:p>
    <w:p w14:paraId="106221C8" w14:textId="53B6EDA4" w:rsidR="00F206BB" w:rsidRDefault="00F206BB" w:rsidP="006C3C2C">
      <w:pPr>
        <w:numPr>
          <w:ilvl w:val="0"/>
          <w:numId w:val="3"/>
        </w:numPr>
        <w:tabs>
          <w:tab w:val="clear" w:pos="720"/>
          <w:tab w:val="left" w:pos="426"/>
        </w:tabs>
        <w:spacing w:line="276" w:lineRule="auto"/>
        <w:ind w:left="426" w:hanging="426"/>
        <w:jc w:val="both"/>
        <w:rPr>
          <w:sz w:val="22"/>
        </w:rPr>
      </w:pPr>
      <w:r w:rsidRPr="00DC2D10">
        <w:rPr>
          <w:sz w:val="22"/>
        </w:rPr>
        <w:t xml:space="preserve">Zamawiający zastrzega, że treść oświadczenia w </w:t>
      </w:r>
      <w:r w:rsidRPr="00F206BB">
        <w:rPr>
          <w:sz w:val="22"/>
        </w:rPr>
        <w:t xml:space="preserve">Wykazie doświadczenia </w:t>
      </w:r>
      <w:r w:rsidR="00CD0DEE">
        <w:rPr>
          <w:sz w:val="22"/>
        </w:rPr>
        <w:t>Głównego Projektanta</w:t>
      </w:r>
      <w:r w:rsidRPr="00F206BB">
        <w:rPr>
          <w:b/>
          <w:sz w:val="22"/>
        </w:rPr>
        <w:t xml:space="preserve"> </w:t>
      </w:r>
      <w:r w:rsidRPr="00605AD6">
        <w:rPr>
          <w:b/>
          <w:sz w:val="22"/>
        </w:rPr>
        <w:t xml:space="preserve">(Załącznik </w:t>
      </w:r>
      <w:r w:rsidR="00CD0DEE">
        <w:rPr>
          <w:b/>
          <w:sz w:val="22"/>
        </w:rPr>
        <w:t>n</w:t>
      </w:r>
      <w:r w:rsidRPr="00605AD6">
        <w:rPr>
          <w:b/>
          <w:sz w:val="22"/>
        </w:rPr>
        <w:t>r 1 do SWZ)</w:t>
      </w:r>
      <w:r w:rsidRPr="00605AD6">
        <w:rPr>
          <w:sz w:val="22"/>
        </w:rPr>
        <w:t>,</w:t>
      </w:r>
      <w:r w:rsidRPr="00DC2D10">
        <w:rPr>
          <w:sz w:val="22"/>
        </w:rPr>
        <w:t xml:space="preserve"> nie podlega dyspozycji art. </w:t>
      </w:r>
      <w:r>
        <w:rPr>
          <w:sz w:val="22"/>
        </w:rPr>
        <w:t>128 ust. 3 w zw. z art. 266</w:t>
      </w:r>
      <w:r w:rsidRPr="00DC2D10">
        <w:rPr>
          <w:sz w:val="22"/>
        </w:rPr>
        <w:t xml:space="preserve"> ustawy, w związku z czym nie podlega uzupełnieniu.</w:t>
      </w:r>
      <w:r>
        <w:rPr>
          <w:sz w:val="22"/>
        </w:rPr>
        <w:t xml:space="preserve"> </w:t>
      </w:r>
      <w:r w:rsidRPr="00605AD6">
        <w:rPr>
          <w:sz w:val="22"/>
        </w:rPr>
        <w:t xml:space="preserve">Oznacza to, że jeżeli </w:t>
      </w:r>
      <w:r>
        <w:rPr>
          <w:sz w:val="22"/>
        </w:rPr>
        <w:t>W</w:t>
      </w:r>
      <w:r w:rsidRPr="00605AD6">
        <w:rPr>
          <w:sz w:val="22"/>
        </w:rPr>
        <w:t xml:space="preserve">ykonawca nie wykaże w </w:t>
      </w:r>
      <w:r w:rsidR="00E7784D" w:rsidRPr="00E7784D">
        <w:rPr>
          <w:sz w:val="22"/>
        </w:rPr>
        <w:t xml:space="preserve">Wykazie doświadczenia </w:t>
      </w:r>
      <w:r w:rsidR="00CD0DEE">
        <w:rPr>
          <w:sz w:val="22"/>
        </w:rPr>
        <w:t>Głównego Projektanta</w:t>
      </w:r>
      <w:r w:rsidRPr="00605AD6">
        <w:rPr>
          <w:b/>
          <w:sz w:val="22"/>
        </w:rPr>
        <w:t xml:space="preserve"> (Załącznik </w:t>
      </w:r>
      <w:r w:rsidR="00CD0DEE">
        <w:rPr>
          <w:b/>
          <w:sz w:val="22"/>
        </w:rPr>
        <w:t>n</w:t>
      </w:r>
      <w:r w:rsidRPr="00605AD6">
        <w:rPr>
          <w:b/>
          <w:sz w:val="22"/>
        </w:rPr>
        <w:t>r 1</w:t>
      </w:r>
      <w:r w:rsidR="00E7784D">
        <w:rPr>
          <w:b/>
          <w:sz w:val="22"/>
        </w:rPr>
        <w:t xml:space="preserve"> do S</w:t>
      </w:r>
      <w:r w:rsidRPr="00605AD6">
        <w:rPr>
          <w:b/>
          <w:sz w:val="22"/>
        </w:rPr>
        <w:t>WZ)</w:t>
      </w:r>
      <w:r w:rsidRPr="00605AD6">
        <w:rPr>
          <w:sz w:val="22"/>
        </w:rPr>
        <w:t>,</w:t>
      </w:r>
      <w:r w:rsidRPr="00DC2D10">
        <w:rPr>
          <w:sz w:val="22"/>
        </w:rPr>
        <w:t xml:space="preserve"> </w:t>
      </w:r>
      <w:r w:rsidRPr="00605AD6">
        <w:rPr>
          <w:sz w:val="22"/>
        </w:rPr>
        <w:t>że osoba skierowana do realizacji zamówienia (</w:t>
      </w:r>
      <w:r w:rsidR="00CD0DEE">
        <w:rPr>
          <w:sz w:val="22"/>
        </w:rPr>
        <w:t>Główny Projektant</w:t>
      </w:r>
      <w:r w:rsidRPr="00605AD6">
        <w:rPr>
          <w:sz w:val="22"/>
        </w:rPr>
        <w:t xml:space="preserve">) posiada doświadczenie </w:t>
      </w:r>
      <w:r w:rsidR="00CD0DEE">
        <w:rPr>
          <w:sz w:val="22"/>
        </w:rPr>
        <w:t>w zakresie opisanym w pkt 4 powyżej</w:t>
      </w:r>
      <w:r w:rsidRPr="00605AD6">
        <w:rPr>
          <w:sz w:val="22"/>
        </w:rPr>
        <w:t xml:space="preserve">, lub informacje będą niekompletne, oferta </w:t>
      </w:r>
      <w:r>
        <w:rPr>
          <w:sz w:val="22"/>
        </w:rPr>
        <w:t xml:space="preserve">Wykonawcy </w:t>
      </w:r>
      <w:r w:rsidRPr="00605AD6">
        <w:rPr>
          <w:sz w:val="22"/>
        </w:rPr>
        <w:t>otrzyma 0 punktów.</w:t>
      </w:r>
      <w:r>
        <w:rPr>
          <w:sz w:val="22"/>
        </w:rPr>
        <w:t xml:space="preserve"> </w:t>
      </w:r>
      <w:r w:rsidRPr="00605AD6">
        <w:rPr>
          <w:sz w:val="22"/>
        </w:rPr>
        <w:t xml:space="preserve">Jeżeli z treści oświadczenia w </w:t>
      </w:r>
      <w:r w:rsidR="00E7784D" w:rsidRPr="00E7784D">
        <w:rPr>
          <w:sz w:val="22"/>
        </w:rPr>
        <w:t xml:space="preserve">Wykazie doświadczenia </w:t>
      </w:r>
      <w:r w:rsidR="00CD0DEE">
        <w:rPr>
          <w:sz w:val="22"/>
        </w:rPr>
        <w:t>Głównego Projektanta</w:t>
      </w:r>
      <w:r w:rsidR="00E7784D" w:rsidRPr="00E7784D">
        <w:rPr>
          <w:b/>
          <w:sz w:val="22"/>
        </w:rPr>
        <w:t xml:space="preserve"> </w:t>
      </w:r>
      <w:r w:rsidRPr="00605AD6">
        <w:rPr>
          <w:b/>
          <w:sz w:val="22"/>
        </w:rPr>
        <w:t xml:space="preserve">(Załącznik </w:t>
      </w:r>
      <w:r w:rsidR="00CD0DEE">
        <w:rPr>
          <w:b/>
          <w:sz w:val="22"/>
        </w:rPr>
        <w:t>n</w:t>
      </w:r>
      <w:r w:rsidRPr="00605AD6">
        <w:rPr>
          <w:b/>
          <w:sz w:val="22"/>
        </w:rPr>
        <w:t>r 1</w:t>
      </w:r>
      <w:r w:rsidR="00E7784D">
        <w:rPr>
          <w:b/>
          <w:sz w:val="22"/>
        </w:rPr>
        <w:t xml:space="preserve"> </w:t>
      </w:r>
      <w:r w:rsidRPr="00605AD6">
        <w:rPr>
          <w:b/>
          <w:sz w:val="22"/>
        </w:rPr>
        <w:t>do SWZ)</w:t>
      </w:r>
      <w:r w:rsidRPr="00605AD6">
        <w:rPr>
          <w:sz w:val="22"/>
        </w:rPr>
        <w:t>,</w:t>
      </w:r>
      <w:r>
        <w:rPr>
          <w:sz w:val="22"/>
        </w:rPr>
        <w:t xml:space="preserve"> </w:t>
      </w:r>
      <w:r w:rsidRPr="00605AD6">
        <w:rPr>
          <w:sz w:val="22"/>
        </w:rPr>
        <w:t xml:space="preserve">będzie jednoznacznie wynikać, że osoba skierowana do realizacji zamówienia posiada doświadczenie określone w </w:t>
      </w:r>
      <w:r>
        <w:rPr>
          <w:sz w:val="22"/>
        </w:rPr>
        <w:t xml:space="preserve">pkt </w:t>
      </w:r>
      <w:r w:rsidR="00E7784D">
        <w:rPr>
          <w:sz w:val="22"/>
        </w:rPr>
        <w:t>4</w:t>
      </w:r>
      <w:r>
        <w:rPr>
          <w:sz w:val="22"/>
        </w:rPr>
        <w:t xml:space="preserve"> powyżej</w:t>
      </w:r>
      <w:r w:rsidRPr="00605AD6">
        <w:rPr>
          <w:sz w:val="22"/>
        </w:rPr>
        <w:t xml:space="preserve">, wówczas punkty w tym kryterium zostaną przyznane w sposób </w:t>
      </w:r>
      <w:r w:rsidR="00CD0DEE">
        <w:rPr>
          <w:sz w:val="22"/>
        </w:rPr>
        <w:t xml:space="preserve">tam </w:t>
      </w:r>
      <w:r w:rsidRPr="00605AD6">
        <w:rPr>
          <w:sz w:val="22"/>
        </w:rPr>
        <w:t>opisany.</w:t>
      </w:r>
    </w:p>
    <w:p w14:paraId="2BA8B3BC" w14:textId="74C37744" w:rsidR="00F206BB" w:rsidRDefault="00F206BB" w:rsidP="00D06B64">
      <w:pPr>
        <w:pStyle w:val="Akapitzlist"/>
        <w:numPr>
          <w:ilvl w:val="0"/>
          <w:numId w:val="3"/>
        </w:numPr>
        <w:tabs>
          <w:tab w:val="clear" w:pos="720"/>
          <w:tab w:val="num" w:pos="426"/>
        </w:tabs>
        <w:spacing w:line="276" w:lineRule="auto"/>
        <w:ind w:left="426" w:hanging="426"/>
        <w:jc w:val="both"/>
        <w:rPr>
          <w:sz w:val="22"/>
        </w:rPr>
      </w:pPr>
      <w:r w:rsidRPr="00F75F52">
        <w:rPr>
          <w:sz w:val="22"/>
        </w:rPr>
        <w:t xml:space="preserve">Przy obliczaniu liczby punktów w kryterium </w:t>
      </w:r>
      <w:r w:rsidR="00D06B64" w:rsidRPr="00D06B64">
        <w:rPr>
          <w:sz w:val="22"/>
        </w:rPr>
        <w:t>Gwarancja na opracowaną dokumentację</w:t>
      </w:r>
      <w:r w:rsidRPr="00234BDB">
        <w:rPr>
          <w:sz w:val="22"/>
        </w:rPr>
        <w:t xml:space="preserve"> </w:t>
      </w:r>
      <w:r w:rsidRPr="00F75F52">
        <w:rPr>
          <w:sz w:val="22"/>
        </w:rPr>
        <w:t>Zamawiający zastosuje następujące wyliczenie:</w:t>
      </w:r>
    </w:p>
    <w:p w14:paraId="651269D0" w14:textId="5AC97C66" w:rsidR="005D530D" w:rsidRDefault="005D530D"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gwarancję wynoszącą 24 miesiące</w:t>
      </w:r>
      <w:r w:rsidRPr="00605AD6">
        <w:rPr>
          <w:sz w:val="22"/>
        </w:rPr>
        <w:t xml:space="preserve"> – </w:t>
      </w:r>
      <w:r>
        <w:rPr>
          <w:sz w:val="22"/>
        </w:rPr>
        <w:t>0</w:t>
      </w:r>
      <w:r w:rsidRPr="00605AD6">
        <w:rPr>
          <w:sz w:val="22"/>
        </w:rPr>
        <w:t xml:space="preserve"> pkt</w:t>
      </w:r>
      <w:r>
        <w:rPr>
          <w:sz w:val="22"/>
        </w:rPr>
        <w:t>,</w:t>
      </w:r>
    </w:p>
    <w:p w14:paraId="0203FEC1" w14:textId="158CA524"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Pr>
          <w:sz w:val="22"/>
        </w:rPr>
        <w:t>2</w:t>
      </w:r>
      <w:r w:rsidR="005D530D">
        <w:rPr>
          <w:sz w:val="22"/>
        </w:rPr>
        <w:t>5</w:t>
      </w:r>
      <w:r>
        <w:rPr>
          <w:sz w:val="22"/>
        </w:rPr>
        <w:t xml:space="preserve"> miesięcy do </w:t>
      </w:r>
      <w:r w:rsidR="007A3AFD">
        <w:rPr>
          <w:sz w:val="22"/>
        </w:rPr>
        <w:t>29</w:t>
      </w:r>
      <w:r>
        <w:rPr>
          <w:sz w:val="22"/>
        </w:rPr>
        <w:t xml:space="preserve"> miesięcy włącznie</w:t>
      </w:r>
      <w:r w:rsidRPr="00605AD6">
        <w:rPr>
          <w:sz w:val="22"/>
        </w:rPr>
        <w:t xml:space="preserve"> – </w:t>
      </w:r>
      <w:r w:rsidR="00CD0DEE">
        <w:rPr>
          <w:sz w:val="22"/>
        </w:rPr>
        <w:t>2</w:t>
      </w:r>
      <w:r w:rsidRPr="00605AD6">
        <w:rPr>
          <w:sz w:val="22"/>
        </w:rPr>
        <w:t xml:space="preserve"> pkt</w:t>
      </w:r>
      <w:r>
        <w:rPr>
          <w:sz w:val="22"/>
        </w:rPr>
        <w:t>,</w:t>
      </w:r>
    </w:p>
    <w:p w14:paraId="6E50E237" w14:textId="3886A7F8" w:rsidR="00F206BB" w:rsidRPr="00605AD6"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Pr>
          <w:sz w:val="22"/>
        </w:rPr>
        <w:t>30</w:t>
      </w:r>
      <w:r>
        <w:rPr>
          <w:sz w:val="22"/>
        </w:rPr>
        <w:t xml:space="preserve"> miesięcy</w:t>
      </w:r>
      <w:r w:rsidRPr="00605AD6">
        <w:rPr>
          <w:sz w:val="22"/>
        </w:rPr>
        <w:t xml:space="preserve"> </w:t>
      </w:r>
      <w:r>
        <w:rPr>
          <w:sz w:val="22"/>
        </w:rPr>
        <w:t xml:space="preserve">do </w:t>
      </w:r>
      <w:r w:rsidR="007A3AFD">
        <w:rPr>
          <w:sz w:val="22"/>
        </w:rPr>
        <w:t>35</w:t>
      </w:r>
      <w:r>
        <w:rPr>
          <w:sz w:val="22"/>
        </w:rPr>
        <w:t xml:space="preserve"> miesięcy włącznie </w:t>
      </w:r>
      <w:r w:rsidRPr="00605AD6">
        <w:rPr>
          <w:sz w:val="22"/>
        </w:rPr>
        <w:t xml:space="preserve">– </w:t>
      </w:r>
      <w:r w:rsidR="00CD0DEE">
        <w:rPr>
          <w:sz w:val="22"/>
        </w:rPr>
        <w:t>5</w:t>
      </w:r>
      <w:r w:rsidRPr="00605AD6">
        <w:rPr>
          <w:sz w:val="22"/>
        </w:rPr>
        <w:t xml:space="preserve"> pkt</w:t>
      </w:r>
      <w:r>
        <w:rPr>
          <w:sz w:val="22"/>
        </w:rPr>
        <w:t>,</w:t>
      </w:r>
    </w:p>
    <w:p w14:paraId="3003495A" w14:textId="20E6B60E" w:rsidR="00F206BB" w:rsidRDefault="00F206BB" w:rsidP="006C3C2C">
      <w:pPr>
        <w:numPr>
          <w:ilvl w:val="0"/>
          <w:numId w:val="23"/>
        </w:numPr>
        <w:tabs>
          <w:tab w:val="left" w:pos="851"/>
        </w:tabs>
        <w:spacing w:line="276" w:lineRule="auto"/>
        <w:ind w:left="851" w:hanging="425"/>
        <w:jc w:val="both"/>
        <w:rPr>
          <w:sz w:val="22"/>
        </w:rPr>
      </w:pPr>
      <w:r w:rsidRPr="00605AD6">
        <w:rPr>
          <w:sz w:val="22"/>
        </w:rPr>
        <w:t xml:space="preserve">za </w:t>
      </w:r>
      <w:r>
        <w:rPr>
          <w:sz w:val="22"/>
        </w:rPr>
        <w:t xml:space="preserve">gwarancję wynoszącą od </w:t>
      </w:r>
      <w:r w:rsidR="007A3AFD">
        <w:rPr>
          <w:sz w:val="22"/>
        </w:rPr>
        <w:t xml:space="preserve">36 </w:t>
      </w:r>
      <w:r>
        <w:rPr>
          <w:sz w:val="22"/>
        </w:rPr>
        <w:t>miesięcy</w:t>
      </w:r>
      <w:r w:rsidRPr="00605AD6">
        <w:rPr>
          <w:sz w:val="22"/>
        </w:rPr>
        <w:t xml:space="preserve"> </w:t>
      </w:r>
      <w:r>
        <w:rPr>
          <w:sz w:val="22"/>
        </w:rPr>
        <w:t xml:space="preserve">wzwyż </w:t>
      </w:r>
      <w:r w:rsidRPr="00605AD6">
        <w:rPr>
          <w:sz w:val="22"/>
        </w:rPr>
        <w:t xml:space="preserve">– </w:t>
      </w:r>
      <w:r w:rsidR="005D530D">
        <w:rPr>
          <w:sz w:val="22"/>
        </w:rPr>
        <w:t>1</w:t>
      </w:r>
      <w:r w:rsidR="00CD0DEE">
        <w:rPr>
          <w:sz w:val="22"/>
        </w:rPr>
        <w:t>0</w:t>
      </w:r>
      <w:r w:rsidRPr="00605AD6">
        <w:rPr>
          <w:sz w:val="22"/>
        </w:rPr>
        <w:t xml:space="preserve"> pkt</w:t>
      </w:r>
      <w:r>
        <w:rPr>
          <w:sz w:val="22"/>
        </w:rPr>
        <w:t>.</w:t>
      </w:r>
    </w:p>
    <w:p w14:paraId="2688928F" w14:textId="66958422" w:rsidR="00114A2C" w:rsidRPr="00F206BB" w:rsidRDefault="00F206BB" w:rsidP="006C3C2C">
      <w:pPr>
        <w:numPr>
          <w:ilvl w:val="0"/>
          <w:numId w:val="3"/>
        </w:numPr>
        <w:tabs>
          <w:tab w:val="clear" w:pos="720"/>
        </w:tabs>
        <w:spacing w:line="276" w:lineRule="auto"/>
        <w:ind w:left="426" w:hanging="426"/>
        <w:jc w:val="both"/>
        <w:rPr>
          <w:sz w:val="22"/>
          <w:szCs w:val="22"/>
        </w:rPr>
      </w:pPr>
      <w:r w:rsidRPr="00BE6853">
        <w:rPr>
          <w:sz w:val="22"/>
        </w:rPr>
        <w:t>Za najkorzystniejszą zostanie uznana oferta, która uzyska największą ł</w:t>
      </w:r>
      <w:r>
        <w:rPr>
          <w:sz w:val="22"/>
        </w:rPr>
        <w:t>ączną ilość punktów (kryterium C</w:t>
      </w:r>
      <w:r w:rsidRPr="00BE6853">
        <w:rPr>
          <w:sz w:val="22"/>
        </w:rPr>
        <w:t xml:space="preserve">ena + kryterium </w:t>
      </w:r>
      <w:r>
        <w:rPr>
          <w:sz w:val="22"/>
        </w:rPr>
        <w:t xml:space="preserve">Doświadczenie </w:t>
      </w:r>
      <w:r w:rsidR="00F23D2D">
        <w:rPr>
          <w:sz w:val="22"/>
        </w:rPr>
        <w:t>Głównego Projektanta</w:t>
      </w:r>
      <w:r>
        <w:rPr>
          <w:sz w:val="22"/>
        </w:rPr>
        <w:t xml:space="preserve"> + kryterium </w:t>
      </w:r>
      <w:r w:rsidR="00D06B64" w:rsidRPr="00D06B64">
        <w:rPr>
          <w:sz w:val="22"/>
        </w:rPr>
        <w:t>Gwarancja na opracowaną dokumentację</w:t>
      </w:r>
      <w:r w:rsidRPr="00BE6853">
        <w:rPr>
          <w:sz w:val="22"/>
        </w:rPr>
        <w:t xml:space="preserve"> obliczonych wg powyższych zasad.</w:t>
      </w:r>
    </w:p>
    <w:p w14:paraId="606B346A" w14:textId="45A80983" w:rsidR="00114A2C" w:rsidRPr="00F206BB"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 xml:space="preserve">Minimalny wymagany przez Zamawiającego okres </w:t>
      </w:r>
      <w:r w:rsidR="00CD4CBF" w:rsidRPr="00F206BB">
        <w:rPr>
          <w:sz w:val="22"/>
        </w:rPr>
        <w:t xml:space="preserve">gwarancji na </w:t>
      </w:r>
      <w:r w:rsidR="00D06B64" w:rsidRPr="00D06B64">
        <w:rPr>
          <w:sz w:val="22"/>
        </w:rPr>
        <w:t>opracowaną dokumentację</w:t>
      </w:r>
      <w:r w:rsidRPr="00F206BB">
        <w:rPr>
          <w:sz w:val="22"/>
          <w:szCs w:val="22"/>
        </w:rPr>
        <w:t xml:space="preserve">, za przedmiot zamówienia, wynosi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xml:space="preserve">. Wykonawca wskazuje w Formularzu ofertowym oferowany okres </w:t>
      </w:r>
      <w:r w:rsidR="00CD4CBF" w:rsidRPr="00F206BB">
        <w:rPr>
          <w:sz w:val="22"/>
        </w:rPr>
        <w:t xml:space="preserve">gwarancji na </w:t>
      </w:r>
      <w:r w:rsidR="00D06B64" w:rsidRPr="00D06B64">
        <w:rPr>
          <w:sz w:val="22"/>
        </w:rPr>
        <w:t>opracowaną dokumentację</w:t>
      </w:r>
      <w:r w:rsidRPr="00F206BB">
        <w:rPr>
          <w:sz w:val="22"/>
          <w:szCs w:val="22"/>
        </w:rPr>
        <w:t xml:space="preserve">. W przypadku gdy Wykonawca nie zadeklaruje w Formularzu ofertowym żadnego okresu </w:t>
      </w:r>
      <w:r w:rsidR="00CD4CBF" w:rsidRPr="00F206BB">
        <w:rPr>
          <w:sz w:val="22"/>
        </w:rPr>
        <w:t xml:space="preserve">gwarancji na </w:t>
      </w:r>
      <w:r w:rsidR="00D06B64" w:rsidRPr="00D06B64">
        <w:rPr>
          <w:sz w:val="22"/>
        </w:rPr>
        <w:t>opracowaną dokumentację</w:t>
      </w:r>
      <w:r w:rsidRPr="00F206BB">
        <w:rPr>
          <w:sz w:val="22"/>
          <w:szCs w:val="22"/>
        </w:rPr>
        <w:t>, wówczas Zamawiający przyjmie najkrótszy wymagany okres gwarancji</w:t>
      </w:r>
      <w:r w:rsidR="007A3AFD">
        <w:rPr>
          <w:sz w:val="22"/>
          <w:szCs w:val="22"/>
        </w:rPr>
        <w:t xml:space="preserve"> </w:t>
      </w:r>
      <w:r w:rsidRPr="00F206BB">
        <w:rPr>
          <w:sz w:val="22"/>
          <w:szCs w:val="22"/>
        </w:rPr>
        <w:t xml:space="preserve">wynoszący </w:t>
      </w:r>
      <w:r w:rsidR="007A3AFD">
        <w:rPr>
          <w:sz w:val="22"/>
          <w:szCs w:val="22"/>
        </w:rPr>
        <w:t>24</w:t>
      </w:r>
      <w:r w:rsidRPr="00F206BB">
        <w:rPr>
          <w:sz w:val="22"/>
          <w:szCs w:val="22"/>
        </w:rPr>
        <w:t> mies</w:t>
      </w:r>
      <w:r w:rsidR="00CD4CBF" w:rsidRPr="00F206BB">
        <w:rPr>
          <w:sz w:val="22"/>
          <w:szCs w:val="22"/>
        </w:rPr>
        <w:t>iące</w:t>
      </w:r>
      <w:r w:rsidRPr="00F206BB">
        <w:rPr>
          <w:sz w:val="22"/>
          <w:szCs w:val="22"/>
        </w:rPr>
        <w:t xml:space="preserve">. W przypadku gdy wykonawca zadeklaruje okres </w:t>
      </w:r>
      <w:r w:rsidR="00CD4CBF" w:rsidRPr="00F206BB">
        <w:rPr>
          <w:sz w:val="22"/>
        </w:rPr>
        <w:t xml:space="preserve">gwarancji na </w:t>
      </w:r>
      <w:r w:rsidR="00D06B64" w:rsidRPr="00D06B64">
        <w:rPr>
          <w:sz w:val="22"/>
        </w:rPr>
        <w:t>opracowaną dokumentację</w:t>
      </w:r>
      <w:r w:rsidR="00D06B64" w:rsidRPr="00F206BB">
        <w:rPr>
          <w:sz w:val="22"/>
          <w:szCs w:val="22"/>
        </w:rPr>
        <w:t xml:space="preserve"> </w:t>
      </w:r>
      <w:r w:rsidRPr="00F206BB">
        <w:rPr>
          <w:sz w:val="22"/>
          <w:szCs w:val="22"/>
        </w:rPr>
        <w:t xml:space="preserve">krótszy niż </w:t>
      </w:r>
      <w:r w:rsidR="007A3AFD">
        <w:rPr>
          <w:sz w:val="22"/>
          <w:szCs w:val="22"/>
        </w:rPr>
        <w:t>24</w:t>
      </w:r>
      <w:r w:rsidRPr="00F206BB">
        <w:rPr>
          <w:sz w:val="22"/>
          <w:szCs w:val="22"/>
        </w:rPr>
        <w:t xml:space="preserve"> miesi</w:t>
      </w:r>
      <w:r w:rsidR="00CD4CBF" w:rsidRPr="00F206BB">
        <w:rPr>
          <w:sz w:val="22"/>
          <w:szCs w:val="22"/>
        </w:rPr>
        <w:t>ące</w:t>
      </w:r>
      <w:r w:rsidRPr="00F206BB">
        <w:rPr>
          <w:sz w:val="22"/>
          <w:szCs w:val="22"/>
        </w:rPr>
        <w:t>, wówczas oferta zostanie odrzucona jako niezgodna z treścią SWZ.</w:t>
      </w:r>
    </w:p>
    <w:p w14:paraId="0BC6B6C1"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F206BB">
        <w:rPr>
          <w:sz w:val="22"/>
          <w:szCs w:val="22"/>
        </w:rPr>
        <w:t>Jeżeli nie można wybrać najkorzystniejszej oferty z uwagi na to, że dwie lub więcej ofert przedstawia taki sam bilans ceny i innych kryteriów oceny</w:t>
      </w:r>
      <w:r w:rsidRPr="00395116">
        <w:rPr>
          <w:sz w:val="22"/>
          <w:szCs w:val="22"/>
        </w:rPr>
        <w:t xml:space="preserve"> ofert, zamawiający wybiera spośród tych ofert ofertę, która otrzymała najwyższą ocenę w kryterium o najwyższej wadze.</w:t>
      </w:r>
    </w:p>
    <w:p w14:paraId="615DC155" w14:textId="77777777"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Jeżeli oferty otrzymały taką samą ocenę w kryterium o najwyższej wadze, zamawiający wybiera ofertę z najniższą ceną.</w:t>
      </w:r>
    </w:p>
    <w:p w14:paraId="64CED50F" w14:textId="1FF28EC1" w:rsidR="00114A2C" w:rsidRPr="00395116" w:rsidRDefault="00114A2C" w:rsidP="006C3C2C">
      <w:pPr>
        <w:numPr>
          <w:ilvl w:val="0"/>
          <w:numId w:val="3"/>
        </w:numPr>
        <w:tabs>
          <w:tab w:val="clear" w:pos="720"/>
        </w:tabs>
        <w:spacing w:line="276" w:lineRule="auto"/>
        <w:ind w:left="426" w:hanging="426"/>
        <w:jc w:val="both"/>
        <w:rPr>
          <w:sz w:val="22"/>
          <w:szCs w:val="22"/>
        </w:rPr>
      </w:pPr>
      <w:r w:rsidRPr="00395116">
        <w:rPr>
          <w:sz w:val="22"/>
          <w:szCs w:val="22"/>
        </w:rPr>
        <w:t xml:space="preserve">Jeżeli nie można dokonać wyboru oferty w sposób, o którym mowa w pkt </w:t>
      </w:r>
      <w:r w:rsidR="00F206BB">
        <w:rPr>
          <w:sz w:val="22"/>
          <w:szCs w:val="22"/>
        </w:rPr>
        <w:t>1</w:t>
      </w:r>
      <w:r w:rsidR="00CD0DEE">
        <w:rPr>
          <w:sz w:val="22"/>
          <w:szCs w:val="22"/>
        </w:rPr>
        <w:t>1</w:t>
      </w:r>
      <w:r w:rsidRPr="00395116">
        <w:rPr>
          <w:sz w:val="22"/>
          <w:szCs w:val="22"/>
        </w:rPr>
        <w:t>, zamawiający wzywa wykonawców, którzy złożyli te oferty, do złożenia w terminie określonym przez zamawiającego ofert dodatkowych zawierających nową cenę.</w:t>
      </w:r>
    </w:p>
    <w:p w14:paraId="33362AC4" w14:textId="77777777" w:rsidR="003D2736" w:rsidRDefault="003D2736" w:rsidP="006C3C2C">
      <w:pPr>
        <w:spacing w:line="276" w:lineRule="auto"/>
        <w:jc w:val="both"/>
        <w:rPr>
          <w:sz w:val="22"/>
        </w:rPr>
      </w:pPr>
    </w:p>
    <w:p w14:paraId="0E73E734" w14:textId="77777777" w:rsidR="00965C21" w:rsidRPr="00BE6853" w:rsidRDefault="00965C21" w:rsidP="006C3C2C">
      <w:pPr>
        <w:spacing w:line="276" w:lineRule="auto"/>
        <w:jc w:val="both"/>
        <w:rPr>
          <w:sz w:val="22"/>
        </w:rPr>
      </w:pPr>
    </w:p>
    <w:p w14:paraId="42CF2FEC"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WYBÓR WYKONAWCY, TRYB OGŁOSZENIA WYNIKÓW Postępowania</w:t>
      </w:r>
    </w:p>
    <w:p w14:paraId="216E5464" w14:textId="77777777" w:rsidR="00456CB2" w:rsidRPr="00BE6853" w:rsidRDefault="00456CB2" w:rsidP="006C3C2C">
      <w:pPr>
        <w:spacing w:line="276" w:lineRule="auto"/>
        <w:rPr>
          <w:i/>
        </w:rPr>
      </w:pPr>
    </w:p>
    <w:p w14:paraId="24404F43"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Zamawiający nie przewiduje wyboru najkorzystniejszej oferty z zastosowaniem aukcji elektronicznej.</w:t>
      </w:r>
    </w:p>
    <w:p w14:paraId="522D89B1"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lastRenderedPageBreak/>
        <w:t>Niezwłocznie po wyborze najkorzystniejszej oferty, Zamawiający poinformuje równocześnie wykonawców, którzy złożyli oferty, o:</w:t>
      </w:r>
    </w:p>
    <w:p w14:paraId="380828AA"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wyborze najkorzystniejszej oferty, podając nazwę albo imię i nazwisko, siedzibę albo miejsce zamieszkania, jeżeli jest miejscem wykonywania działalności wykonawcy, którego oferta została wybrana, oraz nazwy albo imiona i nazwiska, siedziby albo miejsca zamieszkania, jeżeli są miejscami wykonywania działalności wykonawców, którzy złożyli oferty, a także punktację przyznaną ofertom w każdym kryterium oceny ofert i łączną punktację,</w:t>
      </w:r>
    </w:p>
    <w:p w14:paraId="2C0CC1AC" w14:textId="77777777" w:rsidR="00CD4CBF" w:rsidRPr="00395116" w:rsidRDefault="00CD4CBF" w:rsidP="006C3C2C">
      <w:pPr>
        <w:numPr>
          <w:ilvl w:val="1"/>
          <w:numId w:val="4"/>
        </w:numPr>
        <w:tabs>
          <w:tab w:val="clear" w:pos="1440"/>
          <w:tab w:val="num" w:pos="851"/>
        </w:tabs>
        <w:spacing w:line="276" w:lineRule="auto"/>
        <w:ind w:left="851" w:hanging="426"/>
        <w:jc w:val="both"/>
        <w:rPr>
          <w:sz w:val="22"/>
        </w:rPr>
      </w:pPr>
      <w:r w:rsidRPr="00395116">
        <w:rPr>
          <w:sz w:val="22"/>
        </w:rPr>
        <w:t>wykonawcach, których oferty zostały odrzucone,</w:t>
      </w:r>
    </w:p>
    <w:p w14:paraId="006EBB01" w14:textId="77777777" w:rsidR="00CD4CBF" w:rsidRPr="00395116" w:rsidRDefault="00CD4CBF" w:rsidP="006C3C2C">
      <w:pPr>
        <w:tabs>
          <w:tab w:val="num" w:pos="851"/>
        </w:tabs>
        <w:spacing w:line="276" w:lineRule="auto"/>
        <w:ind w:left="851" w:hanging="426"/>
        <w:jc w:val="both"/>
        <w:rPr>
          <w:sz w:val="22"/>
        </w:rPr>
      </w:pPr>
      <w:r w:rsidRPr="00395116">
        <w:rPr>
          <w:sz w:val="22"/>
        </w:rPr>
        <w:t>- podając uzasadnienie faktyczne i prawne.</w:t>
      </w:r>
    </w:p>
    <w:p w14:paraId="3308CED6" w14:textId="77777777" w:rsidR="00CD4CBF" w:rsidRPr="00395116" w:rsidRDefault="00CD4CBF" w:rsidP="006C3C2C">
      <w:pPr>
        <w:numPr>
          <w:ilvl w:val="0"/>
          <w:numId w:val="4"/>
        </w:numPr>
        <w:tabs>
          <w:tab w:val="clear" w:pos="720"/>
          <w:tab w:val="num" w:pos="426"/>
        </w:tabs>
        <w:spacing w:line="276" w:lineRule="auto"/>
        <w:ind w:left="426" w:hanging="426"/>
        <w:jc w:val="both"/>
        <w:rPr>
          <w:sz w:val="22"/>
        </w:rPr>
      </w:pPr>
      <w:r w:rsidRPr="00395116">
        <w:rPr>
          <w:sz w:val="22"/>
        </w:rPr>
        <w:t xml:space="preserve">Informacje, o których mowa w pkt 2 </w:t>
      </w:r>
      <w:proofErr w:type="spellStart"/>
      <w:r w:rsidRPr="00395116">
        <w:rPr>
          <w:sz w:val="22"/>
        </w:rPr>
        <w:t>ppkt</w:t>
      </w:r>
      <w:proofErr w:type="spellEnd"/>
      <w:r w:rsidRPr="00395116">
        <w:rPr>
          <w:sz w:val="22"/>
        </w:rPr>
        <w:t xml:space="preserve"> 1), zostaną udostępnione przez Zamawiającego na stronie internetowej prowadzonego postępowania. </w:t>
      </w:r>
    </w:p>
    <w:p w14:paraId="61D17598" w14:textId="77777777" w:rsidR="007F0A37" w:rsidRDefault="007F0A37" w:rsidP="006C3C2C">
      <w:pPr>
        <w:spacing w:line="276" w:lineRule="auto"/>
        <w:jc w:val="both"/>
        <w:rPr>
          <w:sz w:val="22"/>
        </w:rPr>
      </w:pPr>
    </w:p>
    <w:p w14:paraId="4307FE94" w14:textId="77777777" w:rsidR="00965C21" w:rsidRDefault="00965C21" w:rsidP="006C3C2C">
      <w:pPr>
        <w:spacing w:line="276" w:lineRule="auto"/>
        <w:jc w:val="both"/>
        <w:rPr>
          <w:sz w:val="22"/>
        </w:rPr>
      </w:pPr>
    </w:p>
    <w:p w14:paraId="7CB0EBA3" w14:textId="77777777" w:rsidR="00456CB2" w:rsidRPr="00BE6853" w:rsidRDefault="00456CB2" w:rsidP="006C3C2C">
      <w:pPr>
        <w:pStyle w:val="Nagwek3"/>
        <w:numPr>
          <w:ilvl w:val="0"/>
          <w:numId w:val="11"/>
        </w:numPr>
        <w:spacing w:line="276" w:lineRule="auto"/>
        <w:ind w:left="567" w:hanging="425"/>
        <w:jc w:val="both"/>
        <w:rPr>
          <w:caps/>
          <w:sz w:val="22"/>
        </w:rPr>
      </w:pPr>
      <w:r w:rsidRPr="00BE6853">
        <w:rPr>
          <w:caps/>
          <w:sz w:val="22"/>
        </w:rPr>
        <w:t>ISTOTNE WARUNKI PRZYSZŁEJ UMOWY</w:t>
      </w:r>
    </w:p>
    <w:p w14:paraId="2A4CB617" w14:textId="77777777" w:rsidR="00456CB2" w:rsidRPr="00BE6853" w:rsidRDefault="00456CB2" w:rsidP="006C3C2C">
      <w:pPr>
        <w:spacing w:line="276" w:lineRule="auto"/>
      </w:pPr>
    </w:p>
    <w:p w14:paraId="6E919260" w14:textId="0219DEAA" w:rsidR="00CD4CBF" w:rsidRPr="00395116" w:rsidRDefault="00CD4CBF" w:rsidP="006C3C2C">
      <w:pPr>
        <w:spacing w:line="276" w:lineRule="auto"/>
        <w:jc w:val="both"/>
        <w:rPr>
          <w:sz w:val="22"/>
        </w:rPr>
      </w:pPr>
      <w:r w:rsidRPr="00395116">
        <w:rPr>
          <w:sz w:val="22"/>
        </w:rPr>
        <w:t>Zamawiający wymaga zawarcia umowy na warunkach określonych w projekcie umowy stanowiącym</w:t>
      </w:r>
      <w:r w:rsidRPr="00395116">
        <w:rPr>
          <w:b/>
          <w:sz w:val="22"/>
          <w:szCs w:val="22"/>
        </w:rPr>
        <w:t xml:space="preserve"> Załącznik </w:t>
      </w:r>
      <w:r w:rsidR="005D530D">
        <w:rPr>
          <w:b/>
          <w:sz w:val="22"/>
          <w:szCs w:val="22"/>
        </w:rPr>
        <w:t>n</w:t>
      </w:r>
      <w:r w:rsidRPr="00395116">
        <w:rPr>
          <w:b/>
          <w:sz w:val="22"/>
          <w:szCs w:val="22"/>
        </w:rPr>
        <w:t xml:space="preserve">r </w:t>
      </w:r>
      <w:r w:rsidR="00FE388B">
        <w:rPr>
          <w:b/>
          <w:sz w:val="22"/>
          <w:szCs w:val="22"/>
        </w:rPr>
        <w:t>4</w:t>
      </w:r>
      <w:r w:rsidRPr="00395116">
        <w:rPr>
          <w:b/>
          <w:sz w:val="22"/>
          <w:szCs w:val="22"/>
        </w:rPr>
        <w:t xml:space="preserve"> do SWZ</w:t>
      </w:r>
      <w:r w:rsidR="002B004D">
        <w:rPr>
          <w:b/>
          <w:sz w:val="22"/>
          <w:szCs w:val="22"/>
        </w:rPr>
        <w:t>.</w:t>
      </w:r>
    </w:p>
    <w:p w14:paraId="4102DF28" w14:textId="77777777" w:rsidR="00C65F85" w:rsidRDefault="00C65F85" w:rsidP="006C3C2C">
      <w:pPr>
        <w:pStyle w:val="Akapitzlist"/>
        <w:spacing w:line="276" w:lineRule="auto"/>
        <w:ind w:left="426"/>
        <w:jc w:val="both"/>
        <w:rPr>
          <w:sz w:val="22"/>
        </w:rPr>
      </w:pPr>
    </w:p>
    <w:p w14:paraId="32A2F144" w14:textId="77777777" w:rsidR="00965C21" w:rsidRPr="00A63769" w:rsidRDefault="00965C21" w:rsidP="006C3C2C">
      <w:pPr>
        <w:pStyle w:val="Akapitzlist"/>
        <w:spacing w:line="276" w:lineRule="auto"/>
        <w:ind w:left="426"/>
        <w:jc w:val="both"/>
        <w:rPr>
          <w:sz w:val="22"/>
        </w:rPr>
      </w:pPr>
    </w:p>
    <w:p w14:paraId="7360B649" w14:textId="77777777" w:rsidR="008438EC" w:rsidRPr="00395116" w:rsidRDefault="008438EC" w:rsidP="006C3C2C">
      <w:pPr>
        <w:pStyle w:val="Nagwek3"/>
        <w:numPr>
          <w:ilvl w:val="0"/>
          <w:numId w:val="11"/>
        </w:numPr>
        <w:tabs>
          <w:tab w:val="num" w:pos="720"/>
          <w:tab w:val="left" w:pos="851"/>
        </w:tabs>
        <w:spacing w:line="276" w:lineRule="auto"/>
        <w:ind w:left="567" w:hanging="425"/>
        <w:jc w:val="both"/>
        <w:rPr>
          <w:caps/>
          <w:sz w:val="22"/>
        </w:rPr>
      </w:pPr>
      <w:r w:rsidRPr="00395116">
        <w:rPr>
          <w:caps/>
          <w:sz w:val="22"/>
        </w:rPr>
        <w:t>TRYB UDZIELANIA WYJAŚNIEŃ</w:t>
      </w:r>
    </w:p>
    <w:p w14:paraId="603E0FEB" w14:textId="77777777" w:rsidR="008438EC" w:rsidRPr="00395116" w:rsidRDefault="008438EC" w:rsidP="006C3C2C">
      <w:pPr>
        <w:pStyle w:val="Tekstpodstawowy"/>
        <w:spacing w:line="276" w:lineRule="auto"/>
        <w:rPr>
          <w:b/>
          <w:sz w:val="22"/>
        </w:rPr>
      </w:pPr>
    </w:p>
    <w:p w14:paraId="47F59EE2"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Przed terminem składania ofert każdy wykonawca może zwrócić się do Zamawiającego o wyjaśnienie treści SWZ. </w:t>
      </w:r>
    </w:p>
    <w:p w14:paraId="34DD2F40"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14:paraId="246A7A5A"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Jeżeli wniosek o wyjaśnienie treści SWZ wpłynął po upływie terminu składania wniosku, o którym mowa w punkcie 2, lub dotyczy udzielonych wyjaśnień, zamawiający może udzielić wyjaśnień albo pozostawić wniosek bez rozpatrywania.</w:t>
      </w:r>
    </w:p>
    <w:p w14:paraId="23E488D7"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Przedłużenie terminu do składania nie wpływa na bieg terminu składania wniosku, o którym mowa w punkcie 2.</w:t>
      </w:r>
    </w:p>
    <w:p w14:paraId="11627826"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Treść zapytań wraz z wyjaśnieniami Zamawiający udostępni na stronie internetowej prowadzonego postępowania.</w:t>
      </w:r>
    </w:p>
    <w:p w14:paraId="09A80DB2" w14:textId="77777777" w:rsidR="008438EC" w:rsidRPr="00395116" w:rsidRDefault="008438EC" w:rsidP="006C3C2C">
      <w:pPr>
        <w:numPr>
          <w:ilvl w:val="0"/>
          <w:numId w:val="5"/>
        </w:numPr>
        <w:tabs>
          <w:tab w:val="clear" w:pos="720"/>
          <w:tab w:val="num" w:pos="426"/>
        </w:tabs>
        <w:spacing w:line="276" w:lineRule="auto"/>
        <w:ind w:left="426" w:hanging="426"/>
        <w:jc w:val="both"/>
        <w:rPr>
          <w:sz w:val="22"/>
        </w:rPr>
      </w:pPr>
      <w:r w:rsidRPr="00395116">
        <w:rPr>
          <w:sz w:val="22"/>
        </w:rPr>
        <w:t>Wszelkie uzupełnienia i ustalenia oraz zmiany, w tym zmiany terminów, jak również pytania wykonawców wraz z wyjaśnieniami stają się integralną częścią SWZ i będą wiążące przy składaniu ofert. Wszelkie prawa i zobowiązania wykonawcy odnośnie wcześniej ustalonych terminów będą podlegały nowemu terminowi.</w:t>
      </w:r>
    </w:p>
    <w:p w14:paraId="0F220882" w14:textId="77777777" w:rsidR="008438EC" w:rsidRDefault="008438EC" w:rsidP="006C3C2C">
      <w:pPr>
        <w:pStyle w:val="Tekstpodstawowy"/>
        <w:tabs>
          <w:tab w:val="clear" w:pos="142"/>
        </w:tabs>
        <w:spacing w:line="276" w:lineRule="auto"/>
        <w:rPr>
          <w:bCs/>
          <w:sz w:val="22"/>
        </w:rPr>
      </w:pPr>
    </w:p>
    <w:p w14:paraId="4243CCEC" w14:textId="77777777" w:rsidR="00965C21" w:rsidRPr="00395116" w:rsidRDefault="00965C21" w:rsidP="006C3C2C">
      <w:pPr>
        <w:pStyle w:val="Tekstpodstawowy"/>
        <w:tabs>
          <w:tab w:val="clear" w:pos="142"/>
        </w:tabs>
        <w:spacing w:line="276" w:lineRule="auto"/>
        <w:rPr>
          <w:bCs/>
          <w:sz w:val="22"/>
        </w:rPr>
      </w:pPr>
    </w:p>
    <w:p w14:paraId="38F60A6A"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POUCZENIE O ŚRODKACH ODWOŁAWCZYCH PRZYSŁUGUJĄCYCH WYKONAWCY W TOKU NINIEJSZEGO POSTĘPOWANIA O UDZIELENIE ZAMÓWIENIA</w:t>
      </w:r>
    </w:p>
    <w:p w14:paraId="51FA4C4A" w14:textId="77777777" w:rsidR="008438EC" w:rsidRPr="00395116" w:rsidRDefault="008438EC" w:rsidP="006C3C2C">
      <w:pPr>
        <w:tabs>
          <w:tab w:val="left" w:pos="360"/>
        </w:tabs>
        <w:spacing w:line="276" w:lineRule="auto"/>
        <w:jc w:val="both"/>
        <w:rPr>
          <w:sz w:val="22"/>
        </w:rPr>
      </w:pPr>
    </w:p>
    <w:p w14:paraId="0A4D8D2D"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1. </w:t>
      </w:r>
      <w:r w:rsidRPr="00395116">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w:t>
      </w:r>
      <w:r w:rsidRPr="00395116">
        <w:rPr>
          <w:sz w:val="22"/>
        </w:rPr>
        <w:lastRenderedPageBreak/>
        <w:t xml:space="preserve">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5C2DA61A"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2. </w:t>
      </w:r>
      <w:r w:rsidRPr="00395116">
        <w:rPr>
          <w:sz w:val="22"/>
        </w:rPr>
        <w:tab/>
        <w:t xml:space="preserve">Środkami ochrony prawnej są: </w:t>
      </w:r>
    </w:p>
    <w:p w14:paraId="5E4A1A78"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w:t>
      </w:r>
    </w:p>
    <w:p w14:paraId="5BE6646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 xml:space="preserve">skarga do sądu. </w:t>
      </w:r>
    </w:p>
    <w:p w14:paraId="30A7ACF3"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3. </w:t>
      </w:r>
      <w:r w:rsidRPr="00395116">
        <w:rPr>
          <w:sz w:val="22"/>
        </w:rPr>
        <w:tab/>
        <w:t xml:space="preserve">Odwołanie. </w:t>
      </w:r>
    </w:p>
    <w:p w14:paraId="2BA2A9B7"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1)  </w:t>
      </w:r>
      <w:r w:rsidRPr="00395116">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1A55973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2)  </w:t>
      </w:r>
      <w:r w:rsidRPr="00395116">
        <w:rPr>
          <w:sz w:val="22"/>
        </w:rPr>
        <w:tab/>
        <w:t xml:space="preserve">odwołanie wnosi się w terminie 5 dni od dnia przekazania informacji o czynności zamawiającego stanowiącej podstawę jego wniesienia – jeżeli została przekazana przy użyciu środków komunikacji </w:t>
      </w:r>
      <w:proofErr w:type="gramStart"/>
      <w:r w:rsidRPr="00395116">
        <w:rPr>
          <w:sz w:val="22"/>
        </w:rPr>
        <w:t>elektronicznej,</w:t>
      </w:r>
      <w:proofErr w:type="gramEnd"/>
      <w:r w:rsidRPr="00395116">
        <w:rPr>
          <w:sz w:val="22"/>
        </w:rPr>
        <w:t xml:space="preserve"> albo w terminie 10 dni – jeżeli została przekazana w inny sposób;</w:t>
      </w:r>
    </w:p>
    <w:p w14:paraId="6097DD1E"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3)  </w:t>
      </w:r>
      <w:r w:rsidRPr="00395116">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3D0ABF8F"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4)  </w:t>
      </w:r>
      <w:r w:rsidRPr="00395116">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6063ADDC" w14:textId="77777777" w:rsidR="008438EC" w:rsidRPr="00395116" w:rsidRDefault="008438EC" w:rsidP="006C3C2C">
      <w:pPr>
        <w:tabs>
          <w:tab w:val="left" w:pos="851"/>
        </w:tabs>
        <w:spacing w:line="276" w:lineRule="auto"/>
        <w:ind w:left="851" w:hanging="426"/>
        <w:jc w:val="both"/>
        <w:rPr>
          <w:sz w:val="22"/>
        </w:rPr>
      </w:pPr>
      <w:r w:rsidRPr="00395116">
        <w:rPr>
          <w:sz w:val="22"/>
        </w:rPr>
        <w:t xml:space="preserve">5)  </w:t>
      </w:r>
      <w:r w:rsidRPr="00395116">
        <w:rPr>
          <w:sz w:val="22"/>
        </w:rPr>
        <w:tab/>
        <w:t xml:space="preserve">szczegółowo kwestie związane z wniesieniem odwołania zawarte są w art. 515-521 ustawy. </w:t>
      </w:r>
    </w:p>
    <w:p w14:paraId="6B11B3C0" w14:textId="77777777" w:rsidR="008438EC" w:rsidRPr="00395116" w:rsidRDefault="008438EC" w:rsidP="006C3C2C">
      <w:pPr>
        <w:tabs>
          <w:tab w:val="left" w:pos="426"/>
        </w:tabs>
        <w:spacing w:line="276" w:lineRule="auto"/>
        <w:ind w:left="426" w:hanging="426"/>
        <w:jc w:val="both"/>
        <w:rPr>
          <w:sz w:val="22"/>
        </w:rPr>
      </w:pPr>
      <w:r w:rsidRPr="00395116">
        <w:rPr>
          <w:sz w:val="22"/>
        </w:rPr>
        <w:t xml:space="preserve">4. </w:t>
      </w:r>
      <w:r w:rsidRPr="00395116">
        <w:rPr>
          <w:sz w:val="22"/>
        </w:rPr>
        <w:tab/>
        <w:t xml:space="preserve">Skarga do sądu. </w:t>
      </w:r>
    </w:p>
    <w:p w14:paraId="2129BCFF" w14:textId="77777777" w:rsidR="008438EC" w:rsidRPr="00395116" w:rsidRDefault="008438EC" w:rsidP="006C3C2C">
      <w:pPr>
        <w:tabs>
          <w:tab w:val="left" w:pos="426"/>
        </w:tabs>
        <w:spacing w:line="276" w:lineRule="auto"/>
        <w:ind w:left="426" w:hanging="426"/>
        <w:jc w:val="both"/>
        <w:rPr>
          <w:sz w:val="22"/>
        </w:rPr>
      </w:pPr>
      <w:r w:rsidRPr="00395116">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59443A02" w14:textId="77777777" w:rsidR="008438EC" w:rsidRDefault="008438EC" w:rsidP="006C3C2C">
      <w:pPr>
        <w:tabs>
          <w:tab w:val="left" w:pos="426"/>
        </w:tabs>
        <w:spacing w:line="276" w:lineRule="auto"/>
        <w:ind w:left="426" w:hanging="426"/>
        <w:jc w:val="both"/>
        <w:rPr>
          <w:sz w:val="22"/>
        </w:rPr>
      </w:pPr>
    </w:p>
    <w:p w14:paraId="6E09902A" w14:textId="77777777" w:rsidR="00965C21" w:rsidRPr="00395116" w:rsidRDefault="00965C21" w:rsidP="006C3C2C">
      <w:pPr>
        <w:tabs>
          <w:tab w:val="left" w:pos="426"/>
        </w:tabs>
        <w:spacing w:line="276" w:lineRule="auto"/>
        <w:ind w:left="426" w:hanging="426"/>
        <w:jc w:val="both"/>
        <w:rPr>
          <w:sz w:val="22"/>
        </w:rPr>
      </w:pPr>
    </w:p>
    <w:p w14:paraId="1F46F4F6" w14:textId="77777777" w:rsidR="008438EC" w:rsidRPr="00395116" w:rsidRDefault="008438EC" w:rsidP="006C3C2C">
      <w:pPr>
        <w:pStyle w:val="Nagwek3"/>
        <w:numPr>
          <w:ilvl w:val="0"/>
          <w:numId w:val="11"/>
        </w:numPr>
        <w:tabs>
          <w:tab w:val="num" w:pos="720"/>
        </w:tabs>
        <w:spacing w:line="276" w:lineRule="auto"/>
        <w:ind w:left="567" w:hanging="425"/>
        <w:jc w:val="both"/>
        <w:rPr>
          <w:caps/>
          <w:sz w:val="22"/>
        </w:rPr>
      </w:pPr>
      <w:r w:rsidRPr="00395116">
        <w:rPr>
          <w:caps/>
          <w:sz w:val="22"/>
        </w:rPr>
        <w:t>INFORMACJE O FORMALNOŚCIACH, JAKIE POWINNY ZOSTAĆ DOPEŁNIONE PO WYBORZE OFERTY W CELU ZAWARCIA UMOWY W SPRAWIE ZAMÓWIENIA PUBLICZNEGO</w:t>
      </w:r>
    </w:p>
    <w:p w14:paraId="00303CB7" w14:textId="77777777" w:rsidR="008438EC" w:rsidRPr="00395116" w:rsidRDefault="008438EC" w:rsidP="006C3C2C">
      <w:pPr>
        <w:spacing w:line="276" w:lineRule="auto"/>
      </w:pPr>
    </w:p>
    <w:p w14:paraId="5595E68F" w14:textId="2D35F4AD"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t xml:space="preserve">Po wyborze oferty </w:t>
      </w:r>
      <w:r w:rsidR="005D530D">
        <w:rPr>
          <w:sz w:val="22"/>
          <w:szCs w:val="22"/>
        </w:rPr>
        <w:t>Zamawiający</w:t>
      </w:r>
      <w:r w:rsidRPr="00395116">
        <w:rPr>
          <w:sz w:val="22"/>
          <w:szCs w:val="22"/>
        </w:rPr>
        <w:t xml:space="preserve"> wezwie wybranego Wykonawcę do przedłożenia dokumentów, o których mowa w ust. 2. </w:t>
      </w:r>
      <w:r w:rsidR="005D530D">
        <w:rPr>
          <w:sz w:val="22"/>
          <w:szCs w:val="22"/>
        </w:rPr>
        <w:t>Zamawiający</w:t>
      </w:r>
      <w:r w:rsidRPr="00395116">
        <w:rPr>
          <w:sz w:val="22"/>
          <w:szCs w:val="22"/>
        </w:rPr>
        <w:t xml:space="preserve"> wezwie wybranego Wykonawcę do podpisania umowy w sprawie zamówienia publicznego, podając miejsce i termin jej podpisania.</w:t>
      </w:r>
    </w:p>
    <w:p w14:paraId="72BAF0FC" w14:textId="77777777" w:rsidR="008438EC" w:rsidRPr="00395116" w:rsidRDefault="008438EC" w:rsidP="006C3C2C">
      <w:pPr>
        <w:numPr>
          <w:ilvl w:val="0"/>
          <w:numId w:val="7"/>
        </w:numPr>
        <w:tabs>
          <w:tab w:val="clear" w:pos="720"/>
          <w:tab w:val="num" w:pos="360"/>
        </w:tabs>
        <w:spacing w:line="276" w:lineRule="auto"/>
        <w:ind w:left="360"/>
        <w:jc w:val="both"/>
        <w:rPr>
          <w:sz w:val="22"/>
        </w:rPr>
      </w:pPr>
      <w:r w:rsidRPr="00395116">
        <w:rPr>
          <w:sz w:val="22"/>
        </w:rPr>
        <w:t>Przed podpisaniem umowy na realizację niniejszego zamówienia Wykonawca zobowiązany jest dostarczyć:</w:t>
      </w:r>
    </w:p>
    <w:p w14:paraId="08BBF780" w14:textId="77777777" w:rsidR="008438EC" w:rsidRPr="00395116" w:rsidRDefault="008438EC" w:rsidP="006C3C2C">
      <w:pPr>
        <w:pStyle w:val="Akapitzlist"/>
        <w:numPr>
          <w:ilvl w:val="0"/>
          <w:numId w:val="12"/>
        </w:numPr>
        <w:spacing w:line="276" w:lineRule="auto"/>
        <w:ind w:left="720"/>
        <w:jc w:val="both"/>
        <w:rPr>
          <w:sz w:val="22"/>
          <w:szCs w:val="22"/>
        </w:rPr>
      </w:pPr>
      <w:r w:rsidRPr="00395116">
        <w:rPr>
          <w:sz w:val="22"/>
          <w:szCs w:val="22"/>
        </w:rPr>
        <w:t xml:space="preserve">w przypadku wykonawców, którzy ubiegali się o udzielenie zamówienia wspólnie, kopię </w:t>
      </w:r>
      <w:r w:rsidRPr="00395116">
        <w:rPr>
          <w:sz w:val="22"/>
        </w:rPr>
        <w:t>umowy regulującą ich współdziałanie,</w:t>
      </w:r>
    </w:p>
    <w:p w14:paraId="52B51261" w14:textId="77777777" w:rsidR="008438EC" w:rsidRPr="00395116" w:rsidRDefault="008438EC" w:rsidP="006C3C2C">
      <w:pPr>
        <w:numPr>
          <w:ilvl w:val="0"/>
          <w:numId w:val="12"/>
        </w:numPr>
        <w:spacing w:line="276" w:lineRule="auto"/>
        <w:ind w:left="720"/>
        <w:jc w:val="both"/>
        <w:rPr>
          <w:sz w:val="22"/>
        </w:rPr>
      </w:pPr>
      <w:r w:rsidRPr="00395116">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078EEF1B" w14:textId="77777777" w:rsidR="008438EC" w:rsidRPr="00395116" w:rsidRDefault="008438EC" w:rsidP="006C3C2C">
      <w:pPr>
        <w:numPr>
          <w:ilvl w:val="0"/>
          <w:numId w:val="7"/>
        </w:numPr>
        <w:tabs>
          <w:tab w:val="clear" w:pos="720"/>
          <w:tab w:val="num" w:pos="426"/>
        </w:tabs>
        <w:spacing w:line="276" w:lineRule="auto"/>
        <w:ind w:left="426"/>
        <w:jc w:val="both"/>
        <w:rPr>
          <w:sz w:val="22"/>
        </w:rPr>
      </w:pPr>
      <w:r w:rsidRPr="00395116">
        <w:rPr>
          <w:sz w:val="22"/>
        </w:rPr>
        <w:t>Niedopełnienie obowiązków wymienionych w ust. 2 będzie skutkować odstąpieniem Zamawiającego od zawarcia umowy z przyczyn leżących po stronie Wykonawcy oraz zatrzymaniem wadium.</w:t>
      </w:r>
    </w:p>
    <w:p w14:paraId="11778673" w14:textId="77777777" w:rsidR="008438EC" w:rsidRPr="00395116" w:rsidRDefault="008438EC" w:rsidP="006C3C2C">
      <w:pPr>
        <w:numPr>
          <w:ilvl w:val="0"/>
          <w:numId w:val="7"/>
        </w:numPr>
        <w:tabs>
          <w:tab w:val="clear" w:pos="720"/>
          <w:tab w:val="num" w:pos="360"/>
        </w:tabs>
        <w:spacing w:line="276" w:lineRule="auto"/>
        <w:ind w:left="360"/>
        <w:jc w:val="both"/>
        <w:rPr>
          <w:sz w:val="22"/>
          <w:szCs w:val="22"/>
        </w:rPr>
      </w:pPr>
      <w:r w:rsidRPr="00395116">
        <w:rPr>
          <w:sz w:val="22"/>
          <w:szCs w:val="22"/>
        </w:rPr>
        <w:lastRenderedPageBreak/>
        <w:t>W sprawach nieuregulowanych niniejszą SWZ mają zastosowanie przepisy ustawy z dnia 11 września 2019 r. Prawo zamówień publicznych oraz przepisy Kodeksu cywilnego.</w:t>
      </w:r>
    </w:p>
    <w:p w14:paraId="13D0A27F" w14:textId="231EE5C0" w:rsidR="008A32A0" w:rsidRPr="005E45B6" w:rsidRDefault="008A32A0" w:rsidP="006C3C2C">
      <w:pPr>
        <w:spacing w:line="276" w:lineRule="auto"/>
        <w:ind w:left="426"/>
        <w:jc w:val="both"/>
        <w:rPr>
          <w:sz w:val="22"/>
          <w:szCs w:val="22"/>
        </w:rPr>
      </w:pPr>
    </w:p>
    <w:p w14:paraId="45F6B0A9" w14:textId="77777777" w:rsidR="008A32A0" w:rsidRPr="005E45B6" w:rsidRDefault="008A32A0" w:rsidP="006C3C2C">
      <w:pPr>
        <w:spacing w:line="276" w:lineRule="auto"/>
        <w:ind w:left="6381"/>
        <w:jc w:val="both"/>
        <w:rPr>
          <w:sz w:val="22"/>
          <w:szCs w:val="22"/>
        </w:rPr>
      </w:pPr>
    </w:p>
    <w:p w14:paraId="035340AD" w14:textId="357FC97E" w:rsidR="00AD1389" w:rsidRPr="00BE6853" w:rsidRDefault="00AD1389" w:rsidP="006C3C2C">
      <w:pPr>
        <w:spacing w:line="276" w:lineRule="auto"/>
        <w:ind w:left="6381" w:firstLine="709"/>
        <w:jc w:val="both"/>
        <w:rPr>
          <w:color w:val="000000" w:themeColor="text1"/>
          <w:sz w:val="22"/>
          <w:szCs w:val="22"/>
        </w:rPr>
      </w:pPr>
    </w:p>
    <w:sectPr w:rsidR="00AD1389" w:rsidRPr="00BE6853" w:rsidSect="00EE5041">
      <w:headerReference w:type="even" r:id="rId8"/>
      <w:headerReference w:type="default" r:id="rId9"/>
      <w:footerReference w:type="even" r:id="rId10"/>
      <w:footerReference w:type="default" r:id="rId11"/>
      <w:pgSz w:w="11906" w:h="16838" w:code="9"/>
      <w:pgMar w:top="1531" w:right="1418" w:bottom="1531"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5EBEF" w14:textId="77777777" w:rsidR="00420EED" w:rsidRDefault="00420EED">
      <w:r>
        <w:separator/>
      </w:r>
    </w:p>
  </w:endnote>
  <w:endnote w:type="continuationSeparator" w:id="0">
    <w:p w14:paraId="7B9DD3AD" w14:textId="77777777" w:rsidR="00420EED" w:rsidRDefault="0042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20B0604020202020204"/>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GungsuhChe">
    <w:panose1 w:val="02030609000101010101"/>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CA74E"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707B20CB" w14:textId="77777777" w:rsidR="00C30FAF" w:rsidRDefault="00C30FA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60417" w14:textId="77777777" w:rsidR="00C30FAF" w:rsidRDefault="00C30FA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06A39">
      <w:rPr>
        <w:rStyle w:val="Numerstrony"/>
        <w:noProof/>
      </w:rPr>
      <w:t>17</w:t>
    </w:r>
    <w:r>
      <w:rPr>
        <w:rStyle w:val="Numerstrony"/>
      </w:rPr>
      <w:fldChar w:fldCharType="end"/>
    </w:r>
  </w:p>
  <w:p w14:paraId="3927F612" w14:textId="77777777" w:rsidR="00C30FAF" w:rsidRDefault="00C30FA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968DC" w14:textId="77777777" w:rsidR="00420EED" w:rsidRDefault="00420EED">
      <w:r>
        <w:separator/>
      </w:r>
    </w:p>
  </w:footnote>
  <w:footnote w:type="continuationSeparator" w:id="0">
    <w:p w14:paraId="1FCD1083" w14:textId="77777777" w:rsidR="00420EED" w:rsidRDefault="00420EED">
      <w:r>
        <w:continuationSeparator/>
      </w:r>
    </w:p>
  </w:footnote>
  <w:footnote w:id="1">
    <w:p w14:paraId="2EB5C285" w14:textId="77777777" w:rsidR="00004B07" w:rsidRDefault="00004B07" w:rsidP="00004B07">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0DF43220" w14:textId="77777777" w:rsidR="00004B07" w:rsidRDefault="00004B07" w:rsidP="00004B07">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F4C83" w14:textId="77777777" w:rsidR="00C30FAF" w:rsidRDefault="00C30FAF">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D272477" w14:textId="77777777" w:rsidR="00C30FAF" w:rsidRDefault="00C30F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02137" w14:textId="77777777" w:rsidR="00C30FAF" w:rsidRDefault="00C30FAF">
    <w:pPr>
      <w:pStyle w:val="Nagwek"/>
      <w:rPr>
        <w:noProof/>
      </w:rPr>
    </w:pPr>
    <w:r>
      <w:rPr>
        <w:noProof/>
      </w:rPr>
      <w:t xml:space="preserve">                                                              </w:t>
    </w:r>
  </w:p>
  <w:p w14:paraId="37C72408" w14:textId="77777777" w:rsidR="00C30FAF" w:rsidRDefault="00C30FAF">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A95"/>
    <w:multiLevelType w:val="hybridMultilevel"/>
    <w:tmpl w:val="F1ECA0C2"/>
    <w:lvl w:ilvl="0" w:tplc="04150011">
      <w:start w:val="1"/>
      <w:numFmt w:val="decimal"/>
      <w:lvlText w:val="%1)"/>
      <w:lvlJc w:val="left"/>
      <w:pPr>
        <w:ind w:left="3900" w:hanging="360"/>
      </w:pPr>
    </w:lvl>
    <w:lvl w:ilvl="1" w:tplc="04150019" w:tentative="1">
      <w:start w:val="1"/>
      <w:numFmt w:val="lowerLetter"/>
      <w:lvlText w:val="%2."/>
      <w:lvlJc w:val="left"/>
      <w:pPr>
        <w:ind w:left="4620" w:hanging="360"/>
      </w:pPr>
    </w:lvl>
    <w:lvl w:ilvl="2" w:tplc="0415001B" w:tentative="1">
      <w:start w:val="1"/>
      <w:numFmt w:val="lowerRoman"/>
      <w:lvlText w:val="%3."/>
      <w:lvlJc w:val="right"/>
      <w:pPr>
        <w:ind w:left="5340" w:hanging="180"/>
      </w:pPr>
    </w:lvl>
    <w:lvl w:ilvl="3" w:tplc="0415000F" w:tentative="1">
      <w:start w:val="1"/>
      <w:numFmt w:val="decimal"/>
      <w:lvlText w:val="%4."/>
      <w:lvlJc w:val="left"/>
      <w:pPr>
        <w:ind w:left="6060" w:hanging="360"/>
      </w:pPr>
    </w:lvl>
    <w:lvl w:ilvl="4" w:tplc="04150019" w:tentative="1">
      <w:start w:val="1"/>
      <w:numFmt w:val="lowerLetter"/>
      <w:lvlText w:val="%5."/>
      <w:lvlJc w:val="left"/>
      <w:pPr>
        <w:ind w:left="6780" w:hanging="360"/>
      </w:pPr>
    </w:lvl>
    <w:lvl w:ilvl="5" w:tplc="0415001B" w:tentative="1">
      <w:start w:val="1"/>
      <w:numFmt w:val="lowerRoman"/>
      <w:lvlText w:val="%6."/>
      <w:lvlJc w:val="right"/>
      <w:pPr>
        <w:ind w:left="7500" w:hanging="180"/>
      </w:pPr>
    </w:lvl>
    <w:lvl w:ilvl="6" w:tplc="0415000F" w:tentative="1">
      <w:start w:val="1"/>
      <w:numFmt w:val="decimal"/>
      <w:lvlText w:val="%7."/>
      <w:lvlJc w:val="left"/>
      <w:pPr>
        <w:ind w:left="8220" w:hanging="360"/>
      </w:pPr>
    </w:lvl>
    <w:lvl w:ilvl="7" w:tplc="04150019" w:tentative="1">
      <w:start w:val="1"/>
      <w:numFmt w:val="lowerLetter"/>
      <w:lvlText w:val="%8."/>
      <w:lvlJc w:val="left"/>
      <w:pPr>
        <w:ind w:left="8940" w:hanging="360"/>
      </w:pPr>
    </w:lvl>
    <w:lvl w:ilvl="8" w:tplc="0415001B" w:tentative="1">
      <w:start w:val="1"/>
      <w:numFmt w:val="lowerRoman"/>
      <w:lvlText w:val="%9."/>
      <w:lvlJc w:val="right"/>
      <w:pPr>
        <w:ind w:left="9660" w:hanging="180"/>
      </w:pPr>
    </w:lvl>
  </w:abstractNum>
  <w:abstractNum w:abstractNumId="1" w15:restartNumberingAfterBreak="0">
    <w:nsid w:val="02C60B4D"/>
    <w:multiLevelType w:val="hybridMultilevel"/>
    <w:tmpl w:val="D40EA26A"/>
    <w:lvl w:ilvl="0" w:tplc="FFFFFFFF">
      <w:start w:val="1"/>
      <w:numFmt w:val="decimal"/>
      <w:lvlText w:val="%1."/>
      <w:lvlJc w:val="left"/>
      <w:pPr>
        <w:ind w:left="1146" w:hanging="360"/>
      </w:pPr>
    </w:lvl>
    <w:lvl w:ilvl="1" w:tplc="04150017">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79B7FC6"/>
    <w:multiLevelType w:val="multilevel"/>
    <w:tmpl w:val="B582E6F6"/>
    <w:lvl w:ilvl="0">
      <w:start w:val="1"/>
      <w:numFmt w:val="decimal"/>
      <w:lvlText w:val="%1."/>
      <w:lvlJc w:val="left"/>
      <w:pPr>
        <w:tabs>
          <w:tab w:val="num" w:pos="360"/>
        </w:tabs>
        <w:ind w:left="360" w:hanging="360"/>
      </w:pPr>
      <w:rPr>
        <w:rFonts w:cs="Times New Roman"/>
        <w:b/>
      </w:rPr>
    </w:lvl>
    <w:lvl w:ilvl="1">
      <w:start w:val="1"/>
      <w:numFmt w:val="decimal"/>
      <w:lvlText w:val="%2)"/>
      <w:lvlJc w:val="left"/>
      <w:pPr>
        <w:ind w:left="1440"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upperRoman"/>
      <w:lvlText w:val="%5."/>
      <w:lvlJc w:val="left"/>
      <w:pPr>
        <w:ind w:left="3960" w:hanging="720"/>
      </w:p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76412C3"/>
    <w:multiLevelType w:val="hybridMultilevel"/>
    <w:tmpl w:val="CFB6F54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850" w:hanging="360"/>
      </w:pPr>
      <w:rPr>
        <w:rFonts w:ascii="Symbol" w:hAnsi="Symbol"/>
      </w:rPr>
    </w:lvl>
    <w:lvl w:ilvl="1" w:tplc="15F6B0D3">
      <w:start w:val="1"/>
      <w:numFmt w:val="bullet"/>
      <w:lvlText w:val="o"/>
      <w:lvlJc w:val="left"/>
      <w:pPr>
        <w:ind w:left="1570" w:hanging="360"/>
      </w:pPr>
      <w:rPr>
        <w:rFonts w:ascii="Courier New" w:hAnsi="Courier New"/>
      </w:rPr>
    </w:lvl>
    <w:lvl w:ilvl="2" w:tplc="1955F6D2">
      <w:start w:val="1"/>
      <w:numFmt w:val="bullet"/>
      <w:lvlText w:val=""/>
      <w:lvlJc w:val="left"/>
      <w:pPr>
        <w:ind w:left="2290" w:hanging="360"/>
      </w:pPr>
      <w:rPr>
        <w:rFonts w:ascii="Wingdings" w:hAnsi="Wingdings"/>
      </w:rPr>
    </w:lvl>
    <w:lvl w:ilvl="3" w:tplc="73BA8926">
      <w:start w:val="1"/>
      <w:numFmt w:val="bullet"/>
      <w:lvlText w:val=""/>
      <w:lvlJc w:val="left"/>
      <w:pPr>
        <w:ind w:left="3010" w:hanging="360"/>
      </w:pPr>
      <w:rPr>
        <w:rFonts w:ascii="Symbol" w:hAnsi="Symbol"/>
      </w:rPr>
    </w:lvl>
    <w:lvl w:ilvl="4" w:tplc="0D9ADBFF">
      <w:start w:val="1"/>
      <w:numFmt w:val="bullet"/>
      <w:lvlText w:val="o"/>
      <w:lvlJc w:val="left"/>
      <w:pPr>
        <w:ind w:left="3730" w:hanging="360"/>
      </w:pPr>
      <w:rPr>
        <w:rFonts w:ascii="Courier New" w:hAnsi="Courier New"/>
      </w:rPr>
    </w:lvl>
    <w:lvl w:ilvl="5" w:tplc="349AB389">
      <w:start w:val="1"/>
      <w:numFmt w:val="bullet"/>
      <w:lvlText w:val=""/>
      <w:lvlJc w:val="left"/>
      <w:pPr>
        <w:ind w:left="4450" w:hanging="360"/>
      </w:pPr>
      <w:rPr>
        <w:rFonts w:ascii="Wingdings" w:hAnsi="Wingdings"/>
      </w:rPr>
    </w:lvl>
    <w:lvl w:ilvl="6" w:tplc="7911152F">
      <w:start w:val="1"/>
      <w:numFmt w:val="bullet"/>
      <w:lvlText w:val=""/>
      <w:lvlJc w:val="left"/>
      <w:pPr>
        <w:ind w:left="5170" w:hanging="360"/>
      </w:pPr>
      <w:rPr>
        <w:rFonts w:ascii="Symbol" w:hAnsi="Symbol"/>
      </w:rPr>
    </w:lvl>
    <w:lvl w:ilvl="7" w:tplc="6F656476">
      <w:start w:val="1"/>
      <w:numFmt w:val="bullet"/>
      <w:lvlText w:val="o"/>
      <w:lvlJc w:val="left"/>
      <w:pPr>
        <w:ind w:left="5890" w:hanging="360"/>
      </w:pPr>
      <w:rPr>
        <w:rFonts w:ascii="Courier New" w:hAnsi="Courier New"/>
      </w:rPr>
    </w:lvl>
    <w:lvl w:ilvl="8" w:tplc="3AED9707">
      <w:start w:val="1"/>
      <w:numFmt w:val="bullet"/>
      <w:lvlText w:val=""/>
      <w:lvlJc w:val="left"/>
      <w:pPr>
        <w:ind w:left="6610" w:hanging="360"/>
      </w:pPr>
      <w:rPr>
        <w:rFonts w:ascii="Wingdings" w:hAnsi="Wingdings"/>
      </w:rPr>
    </w:lvl>
  </w:abstractNum>
  <w:abstractNum w:abstractNumId="10"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E5A0854"/>
    <w:multiLevelType w:val="hybridMultilevel"/>
    <w:tmpl w:val="0D88938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11A2B"/>
    <w:multiLevelType w:val="hybridMultilevel"/>
    <w:tmpl w:val="3E025FC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3104345C"/>
    <w:multiLevelType w:val="hybridMultilevel"/>
    <w:tmpl w:val="40461C9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320F2C6B"/>
    <w:multiLevelType w:val="hybridMultilevel"/>
    <w:tmpl w:val="698EE54A"/>
    <w:lvl w:ilvl="0" w:tplc="FFFFFFFF">
      <w:start w:val="1"/>
      <w:numFmt w:val="decimal"/>
      <w:lvlText w:val="%1."/>
      <w:lvlJc w:val="left"/>
      <w:pPr>
        <w:ind w:left="1146" w:hanging="360"/>
      </w:pPr>
    </w:lvl>
    <w:lvl w:ilvl="1" w:tplc="60787A08">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1"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2B6CAF"/>
    <w:multiLevelType w:val="hybridMultilevel"/>
    <w:tmpl w:val="5BE260F2"/>
    <w:lvl w:ilvl="0" w:tplc="25F6D54C">
      <w:start w:val="1"/>
      <w:numFmt w:val="decimal"/>
      <w:lvlText w:val="%1)"/>
      <w:lvlJc w:val="left"/>
      <w:pPr>
        <w:ind w:left="1866" w:hanging="360"/>
      </w:pPr>
      <w:rPr>
        <w:rFonts w:hint="default"/>
        <w:strike w:val="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45910665"/>
    <w:multiLevelType w:val="hybridMultilevel"/>
    <w:tmpl w:val="5C82836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1">
      <w:start w:val="1"/>
      <w:numFmt w:val="decimal"/>
      <w:lvlText w:val="%6)"/>
      <w:lvlJc w:val="left"/>
      <w:pPr>
        <w:ind w:left="4926" w:hanging="36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C4700BA"/>
    <w:multiLevelType w:val="multilevel"/>
    <w:tmpl w:val="D19607BA"/>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bullet"/>
      <w:lvlText w:val=""/>
      <w:lvlJc w:val="left"/>
      <w:pPr>
        <w:ind w:left="360" w:hanging="360"/>
      </w:pPr>
      <w:rPr>
        <w:rFonts w:ascii="Wingdings" w:hAnsi="Wingdings" w:hint="default"/>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1487DE9"/>
    <w:multiLevelType w:val="hybridMultilevel"/>
    <w:tmpl w:val="6CFEE7C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7650604"/>
    <w:multiLevelType w:val="hybridMultilevel"/>
    <w:tmpl w:val="062E5370"/>
    <w:lvl w:ilvl="0" w:tplc="FFFFFFFF">
      <w:start w:val="1"/>
      <w:numFmt w:val="decimal"/>
      <w:lvlText w:val="%1."/>
      <w:lvlJc w:val="left"/>
      <w:pPr>
        <w:ind w:left="1146" w:hanging="360"/>
      </w:pPr>
    </w:lvl>
    <w:lvl w:ilvl="1" w:tplc="25F6D54C">
      <w:start w:val="1"/>
      <w:numFmt w:val="decimal"/>
      <w:lvlText w:val="%2)"/>
      <w:lvlJc w:val="left"/>
      <w:pPr>
        <w:ind w:left="1866" w:hanging="360"/>
      </w:pPr>
      <w:rPr>
        <w:rFonts w:hint="default"/>
        <w:strike w:val="0"/>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D81C43"/>
    <w:multiLevelType w:val="hybridMultilevel"/>
    <w:tmpl w:val="54526460"/>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4"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5" w15:restartNumberingAfterBreak="0">
    <w:nsid w:val="61733F36"/>
    <w:multiLevelType w:val="hybridMultilevel"/>
    <w:tmpl w:val="7EE6A014"/>
    <w:lvl w:ilvl="0" w:tplc="60787A08">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6"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0D01AD"/>
    <w:multiLevelType w:val="multilevel"/>
    <w:tmpl w:val="64187F98"/>
    <w:lvl w:ilvl="0">
      <w:start w:val="4"/>
      <w:numFmt w:val="decimal"/>
      <w:lvlText w:val="2.%1)"/>
      <w:lvlJc w:val="left"/>
      <w:pPr>
        <w:tabs>
          <w:tab w:val="left" w:pos="540"/>
        </w:tabs>
        <w:ind w:left="540" w:hanging="360"/>
      </w:pPr>
      <w:rPr>
        <w:b/>
        <w:i w:val="0"/>
      </w:rPr>
    </w:lvl>
    <w:lvl w:ilvl="1">
      <w:start w:val="1"/>
      <w:numFmt w:val="decimal"/>
      <w:lvlText w:val="%2."/>
      <w:lvlJc w:val="left"/>
      <w:pPr>
        <w:tabs>
          <w:tab w:val="left" w:pos="360"/>
        </w:tabs>
        <w:ind w:left="360" w:hanging="360"/>
      </w:pPr>
      <w:rPr>
        <w:b w:val="0"/>
        <w:i w:val="0"/>
        <w:strike w:val="0"/>
        <w:color w:val="auto"/>
      </w:rPr>
    </w:lvl>
    <w:lvl w:ilvl="2">
      <w:start w:val="1"/>
      <w:numFmt w:val="lowerLetter"/>
      <w:lvlText w:val="%3)"/>
      <w:lvlJc w:val="left"/>
      <w:pPr>
        <w:tabs>
          <w:tab w:val="left" w:pos="360"/>
        </w:tabs>
        <w:ind w:left="360" w:hanging="360"/>
      </w:pPr>
      <w:rPr>
        <w:b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tabs>
          <w:tab w:val="left" w:pos="3600"/>
        </w:tabs>
        <w:ind w:left="3600" w:hanging="360"/>
      </w:pPr>
    </w:lvl>
    <w:lvl w:ilvl="5">
      <w:start w:val="1"/>
      <w:numFmt w:val="decimal"/>
      <w:lvlText w:val="%6)"/>
      <w:lvlJc w:val="left"/>
      <w:pPr>
        <w:ind w:left="4500" w:hanging="360"/>
      </w:pPr>
      <w:rPr>
        <w:b w:val="0"/>
        <w:strike w:val="0"/>
      </w:rPr>
    </w:lvl>
    <w:lvl w:ilvl="6">
      <w:start w:val="1"/>
      <w:numFmt w:val="upperLetter"/>
      <w:lvlText w:val="%7."/>
      <w:lvlJc w:val="left"/>
      <w:pPr>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8"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2569F4"/>
    <w:multiLevelType w:val="hybridMultilevel"/>
    <w:tmpl w:val="18445532"/>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1"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2" w15:restartNumberingAfterBreak="0">
    <w:nsid w:val="6BD10B35"/>
    <w:multiLevelType w:val="hybridMultilevel"/>
    <w:tmpl w:val="207C84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6A15C8"/>
    <w:multiLevelType w:val="hybridMultilevel"/>
    <w:tmpl w:val="7E841600"/>
    <w:lvl w:ilvl="0" w:tplc="04150011">
      <w:start w:val="1"/>
      <w:numFmt w:val="decimal"/>
      <w:lvlText w:val="%1)"/>
      <w:lvlJc w:val="left"/>
      <w:pPr>
        <w:ind w:left="2280" w:hanging="360"/>
      </w:pPr>
    </w:lvl>
    <w:lvl w:ilvl="1" w:tplc="04150019" w:tentative="1">
      <w:start w:val="1"/>
      <w:numFmt w:val="lowerLetter"/>
      <w:lvlText w:val="%2."/>
      <w:lvlJc w:val="left"/>
      <w:pPr>
        <w:ind w:left="3000" w:hanging="360"/>
      </w:pPr>
    </w:lvl>
    <w:lvl w:ilvl="2" w:tplc="0415001B">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4"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084430A"/>
    <w:multiLevelType w:val="hybridMultilevel"/>
    <w:tmpl w:val="54526460"/>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6" w15:restartNumberingAfterBreak="0">
    <w:nsid w:val="76AD1AB5"/>
    <w:multiLevelType w:val="hybridMultilevel"/>
    <w:tmpl w:val="7F80CD02"/>
    <w:lvl w:ilvl="0" w:tplc="25F6D54C">
      <w:start w:val="1"/>
      <w:numFmt w:val="decimal"/>
      <w:lvlText w:val="%1)"/>
      <w:lvlJc w:val="left"/>
      <w:pPr>
        <w:ind w:left="1146" w:hanging="360"/>
      </w:pPr>
      <w:rPr>
        <w:rFonts w:hint="default"/>
        <w:strike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7874B3A"/>
    <w:multiLevelType w:val="hybridMultilevel"/>
    <w:tmpl w:val="59FEF78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6E1D7D"/>
    <w:multiLevelType w:val="hybridMultilevel"/>
    <w:tmpl w:val="D8468C82"/>
    <w:lvl w:ilvl="0" w:tplc="60787A08">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391001278">
    <w:abstractNumId w:val="14"/>
  </w:num>
  <w:num w:numId="2" w16cid:durableId="711156848">
    <w:abstractNumId w:val="26"/>
  </w:num>
  <w:num w:numId="3" w16cid:durableId="1190216228">
    <w:abstractNumId w:val="27"/>
  </w:num>
  <w:num w:numId="4" w16cid:durableId="214392929">
    <w:abstractNumId w:val="31"/>
  </w:num>
  <w:num w:numId="5" w16cid:durableId="241765565">
    <w:abstractNumId w:val="38"/>
  </w:num>
  <w:num w:numId="6" w16cid:durableId="1968244701">
    <w:abstractNumId w:val="5"/>
  </w:num>
  <w:num w:numId="7" w16cid:durableId="502089892">
    <w:abstractNumId w:val="44"/>
  </w:num>
  <w:num w:numId="8" w16cid:durableId="1299459978">
    <w:abstractNumId w:val="36"/>
  </w:num>
  <w:num w:numId="9" w16cid:durableId="1287852710">
    <w:abstractNumId w:val="8"/>
  </w:num>
  <w:num w:numId="10" w16cid:durableId="188566828">
    <w:abstractNumId w:val="12"/>
  </w:num>
  <w:num w:numId="11" w16cid:durableId="842669108">
    <w:abstractNumId w:val="22"/>
  </w:num>
  <w:num w:numId="12" w16cid:durableId="156386263">
    <w:abstractNumId w:val="32"/>
  </w:num>
  <w:num w:numId="13" w16cid:durableId="9303516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9249721">
    <w:abstractNumId w:val="17"/>
  </w:num>
  <w:num w:numId="15" w16cid:durableId="2144350771">
    <w:abstractNumId w:val="16"/>
  </w:num>
  <w:num w:numId="16" w16cid:durableId="2138644954">
    <w:abstractNumId w:val="41"/>
  </w:num>
  <w:num w:numId="17" w16cid:durableId="2008558632">
    <w:abstractNumId w:val="3"/>
  </w:num>
  <w:num w:numId="18" w16cid:durableId="1241721474">
    <w:abstractNumId w:val="29"/>
  </w:num>
  <w:num w:numId="19" w16cid:durableId="810486747">
    <w:abstractNumId w:val="19"/>
  </w:num>
  <w:num w:numId="20" w16cid:durableId="1336878450">
    <w:abstractNumId w:val="10"/>
  </w:num>
  <w:num w:numId="21" w16cid:durableId="234441551">
    <w:abstractNumId w:val="4"/>
  </w:num>
  <w:num w:numId="22" w16cid:durableId="1126120018">
    <w:abstractNumId w:val="48"/>
  </w:num>
  <w:num w:numId="23" w16cid:durableId="1892767383">
    <w:abstractNumId w:val="9"/>
  </w:num>
  <w:num w:numId="24" w16cid:durableId="927881674">
    <w:abstractNumId w:val="34"/>
  </w:num>
  <w:num w:numId="25" w16cid:durableId="1717774119">
    <w:abstractNumId w:val="24"/>
  </w:num>
  <w:num w:numId="26" w16cid:durableId="4604172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0423912">
    <w:abstractNumId w:val="23"/>
  </w:num>
  <w:num w:numId="28" w16cid:durableId="1166359289">
    <w:abstractNumId w:val="20"/>
  </w:num>
  <w:num w:numId="29" w16cid:durableId="2141144885">
    <w:abstractNumId w:val="30"/>
  </w:num>
  <w:num w:numId="30" w16cid:durableId="1494760818">
    <w:abstractNumId w:val="46"/>
  </w:num>
  <w:num w:numId="31" w16cid:durableId="1259027463">
    <w:abstractNumId w:val="7"/>
  </w:num>
  <w:num w:numId="32" w16cid:durableId="549536391">
    <w:abstractNumId w:val="49"/>
  </w:num>
  <w:num w:numId="33" w16cid:durableId="597568177">
    <w:abstractNumId w:val="45"/>
  </w:num>
  <w:num w:numId="34" w16cid:durableId="1984505092">
    <w:abstractNumId w:val="33"/>
  </w:num>
  <w:num w:numId="35" w16cid:durableId="324936981">
    <w:abstractNumId w:val="35"/>
  </w:num>
  <w:num w:numId="36" w16cid:durableId="1064529824">
    <w:abstractNumId w:val="6"/>
  </w:num>
  <w:num w:numId="37" w16cid:durableId="507988085">
    <w:abstractNumId w:val="13"/>
  </w:num>
  <w:num w:numId="38" w16cid:durableId="1838614704">
    <w:abstractNumId w:val="37"/>
  </w:num>
  <w:num w:numId="39" w16cid:durableId="1362974641">
    <w:abstractNumId w:val="36"/>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4565952">
    <w:abstractNumId w:val="21"/>
  </w:num>
  <w:num w:numId="41" w16cid:durableId="2048793782">
    <w:abstractNumId w:val="18"/>
  </w:num>
  <w:num w:numId="42" w16cid:durableId="694307133">
    <w:abstractNumId w:val="1"/>
  </w:num>
  <w:num w:numId="43" w16cid:durableId="775901660">
    <w:abstractNumId w:val="40"/>
  </w:num>
  <w:num w:numId="44" w16cid:durableId="925263750">
    <w:abstractNumId w:val="28"/>
  </w:num>
  <w:num w:numId="45" w16cid:durableId="768744148">
    <w:abstractNumId w:val="43"/>
  </w:num>
  <w:num w:numId="46" w16cid:durableId="1219903535">
    <w:abstractNumId w:val="0"/>
  </w:num>
  <w:num w:numId="47" w16cid:durableId="167526189">
    <w:abstractNumId w:val="25"/>
  </w:num>
  <w:num w:numId="48" w16cid:durableId="416287973">
    <w:abstractNumId w:val="42"/>
  </w:num>
  <w:num w:numId="49" w16cid:durableId="1395857895">
    <w:abstractNumId w:val="47"/>
  </w:num>
  <w:num w:numId="50" w16cid:durableId="1610702628">
    <w:abstractNumId w:val="15"/>
  </w:num>
  <w:num w:numId="51" w16cid:durableId="700785619">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07"/>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59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3B3"/>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4C23"/>
    <w:rsid w:val="000651C9"/>
    <w:rsid w:val="000654BB"/>
    <w:rsid w:val="000661D1"/>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C35"/>
    <w:rsid w:val="00080F3B"/>
    <w:rsid w:val="0008154A"/>
    <w:rsid w:val="00081569"/>
    <w:rsid w:val="0008170E"/>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19D"/>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4F29"/>
    <w:rsid w:val="000C53C9"/>
    <w:rsid w:val="000C5905"/>
    <w:rsid w:val="000C6497"/>
    <w:rsid w:val="000C6751"/>
    <w:rsid w:val="000C6958"/>
    <w:rsid w:val="000C6DE9"/>
    <w:rsid w:val="000C71F5"/>
    <w:rsid w:val="000C720E"/>
    <w:rsid w:val="000C752E"/>
    <w:rsid w:val="000C7D4E"/>
    <w:rsid w:val="000D081F"/>
    <w:rsid w:val="000D0AE7"/>
    <w:rsid w:val="000D0B53"/>
    <w:rsid w:val="000D0DED"/>
    <w:rsid w:val="000D13C8"/>
    <w:rsid w:val="000D14D8"/>
    <w:rsid w:val="000D1A03"/>
    <w:rsid w:val="000D2325"/>
    <w:rsid w:val="000D2614"/>
    <w:rsid w:val="000D2984"/>
    <w:rsid w:val="000D2D13"/>
    <w:rsid w:val="000D304E"/>
    <w:rsid w:val="000D305D"/>
    <w:rsid w:val="000D31A3"/>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734"/>
    <w:rsid w:val="00102B57"/>
    <w:rsid w:val="00102D43"/>
    <w:rsid w:val="001035CB"/>
    <w:rsid w:val="001036A2"/>
    <w:rsid w:val="001039FA"/>
    <w:rsid w:val="00103ABA"/>
    <w:rsid w:val="001041C4"/>
    <w:rsid w:val="0010421E"/>
    <w:rsid w:val="00104479"/>
    <w:rsid w:val="00104D50"/>
    <w:rsid w:val="00105412"/>
    <w:rsid w:val="00105552"/>
    <w:rsid w:val="001059AA"/>
    <w:rsid w:val="00105C46"/>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A2C"/>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BE3"/>
    <w:rsid w:val="00136EB0"/>
    <w:rsid w:val="0013778D"/>
    <w:rsid w:val="00137ABA"/>
    <w:rsid w:val="00140858"/>
    <w:rsid w:val="00140A5C"/>
    <w:rsid w:val="0014134D"/>
    <w:rsid w:val="001414AF"/>
    <w:rsid w:val="00141572"/>
    <w:rsid w:val="00141AD6"/>
    <w:rsid w:val="00141B8B"/>
    <w:rsid w:val="00141D54"/>
    <w:rsid w:val="0014200D"/>
    <w:rsid w:val="0014223B"/>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1657"/>
    <w:rsid w:val="001627BF"/>
    <w:rsid w:val="001627DF"/>
    <w:rsid w:val="0016281C"/>
    <w:rsid w:val="00162890"/>
    <w:rsid w:val="00162915"/>
    <w:rsid w:val="001635B5"/>
    <w:rsid w:val="0016397A"/>
    <w:rsid w:val="00163AB9"/>
    <w:rsid w:val="00163F7C"/>
    <w:rsid w:val="00164466"/>
    <w:rsid w:val="00164C04"/>
    <w:rsid w:val="0016500C"/>
    <w:rsid w:val="00165329"/>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250"/>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97F"/>
    <w:rsid w:val="001C00D9"/>
    <w:rsid w:val="001C0462"/>
    <w:rsid w:val="001C0A0B"/>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046"/>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C06"/>
    <w:rsid w:val="001E0D32"/>
    <w:rsid w:val="001E0FAD"/>
    <w:rsid w:val="001E18A5"/>
    <w:rsid w:val="001E1B88"/>
    <w:rsid w:val="001E1F40"/>
    <w:rsid w:val="001E21E5"/>
    <w:rsid w:val="001E22EB"/>
    <w:rsid w:val="001E290B"/>
    <w:rsid w:val="001E2921"/>
    <w:rsid w:val="001E2CA5"/>
    <w:rsid w:val="001E2EC6"/>
    <w:rsid w:val="001E32D4"/>
    <w:rsid w:val="001E3AA0"/>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D51"/>
    <w:rsid w:val="00216F59"/>
    <w:rsid w:val="00217508"/>
    <w:rsid w:val="002177FE"/>
    <w:rsid w:val="002178C0"/>
    <w:rsid w:val="00220152"/>
    <w:rsid w:val="002202BE"/>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3CC"/>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120"/>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04D"/>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9F6"/>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6B1"/>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570"/>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89D"/>
    <w:rsid w:val="00367D73"/>
    <w:rsid w:val="00370DEB"/>
    <w:rsid w:val="003711BA"/>
    <w:rsid w:val="0037190D"/>
    <w:rsid w:val="00371DD3"/>
    <w:rsid w:val="003728FC"/>
    <w:rsid w:val="00372A6B"/>
    <w:rsid w:val="00372AC9"/>
    <w:rsid w:val="00373AA0"/>
    <w:rsid w:val="00373FB9"/>
    <w:rsid w:val="00374030"/>
    <w:rsid w:val="003741B0"/>
    <w:rsid w:val="00375195"/>
    <w:rsid w:val="003752CF"/>
    <w:rsid w:val="003756AC"/>
    <w:rsid w:val="003757BB"/>
    <w:rsid w:val="0037607A"/>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97E28"/>
    <w:rsid w:val="003A0138"/>
    <w:rsid w:val="003A097D"/>
    <w:rsid w:val="003A110C"/>
    <w:rsid w:val="003A17C4"/>
    <w:rsid w:val="003A17E3"/>
    <w:rsid w:val="003A1931"/>
    <w:rsid w:val="003A2253"/>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9C4"/>
    <w:rsid w:val="003C0B7D"/>
    <w:rsid w:val="003C0F6A"/>
    <w:rsid w:val="003C100B"/>
    <w:rsid w:val="003C10AA"/>
    <w:rsid w:val="003C1553"/>
    <w:rsid w:val="003C195B"/>
    <w:rsid w:val="003C2D45"/>
    <w:rsid w:val="003C2E05"/>
    <w:rsid w:val="003C32B4"/>
    <w:rsid w:val="003C3C1C"/>
    <w:rsid w:val="003C3D4E"/>
    <w:rsid w:val="003C3ED1"/>
    <w:rsid w:val="003C439E"/>
    <w:rsid w:val="003C4448"/>
    <w:rsid w:val="003C479A"/>
    <w:rsid w:val="003C518F"/>
    <w:rsid w:val="003C53F1"/>
    <w:rsid w:val="003C62A7"/>
    <w:rsid w:val="003C64F1"/>
    <w:rsid w:val="003C664E"/>
    <w:rsid w:val="003C68A3"/>
    <w:rsid w:val="003D0E65"/>
    <w:rsid w:val="003D11AF"/>
    <w:rsid w:val="003D1469"/>
    <w:rsid w:val="003D16EC"/>
    <w:rsid w:val="003D1779"/>
    <w:rsid w:val="003D19EC"/>
    <w:rsid w:val="003D19FA"/>
    <w:rsid w:val="003D1AE4"/>
    <w:rsid w:val="003D1B45"/>
    <w:rsid w:val="003D2143"/>
    <w:rsid w:val="003D2736"/>
    <w:rsid w:val="003D291A"/>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0DB3"/>
    <w:rsid w:val="004114A2"/>
    <w:rsid w:val="00411B42"/>
    <w:rsid w:val="00412FFE"/>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0EED"/>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13B"/>
    <w:rsid w:val="00445688"/>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B54"/>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2D3"/>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53EC"/>
    <w:rsid w:val="004B5896"/>
    <w:rsid w:val="004B5A34"/>
    <w:rsid w:val="004B60C9"/>
    <w:rsid w:val="004B6519"/>
    <w:rsid w:val="004B736E"/>
    <w:rsid w:val="004B794B"/>
    <w:rsid w:val="004C0062"/>
    <w:rsid w:val="004C00F8"/>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45A5"/>
    <w:rsid w:val="00504709"/>
    <w:rsid w:val="005049B2"/>
    <w:rsid w:val="00504B8A"/>
    <w:rsid w:val="00504C46"/>
    <w:rsid w:val="00504CC8"/>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2D7"/>
    <w:rsid w:val="00537959"/>
    <w:rsid w:val="00537BEF"/>
    <w:rsid w:val="0054009B"/>
    <w:rsid w:val="00540544"/>
    <w:rsid w:val="0054156D"/>
    <w:rsid w:val="00542299"/>
    <w:rsid w:val="005428C8"/>
    <w:rsid w:val="00542A65"/>
    <w:rsid w:val="00542F55"/>
    <w:rsid w:val="00543041"/>
    <w:rsid w:val="00543C74"/>
    <w:rsid w:val="00543EDB"/>
    <w:rsid w:val="00544225"/>
    <w:rsid w:val="00544BBA"/>
    <w:rsid w:val="00544CA2"/>
    <w:rsid w:val="00544E41"/>
    <w:rsid w:val="005453F9"/>
    <w:rsid w:val="005455EF"/>
    <w:rsid w:val="005458A3"/>
    <w:rsid w:val="00545A94"/>
    <w:rsid w:val="00545E0C"/>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945"/>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07C"/>
    <w:rsid w:val="00574580"/>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B04"/>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945"/>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560"/>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35C1"/>
    <w:rsid w:val="005D37AA"/>
    <w:rsid w:val="005D3905"/>
    <w:rsid w:val="005D3B75"/>
    <w:rsid w:val="005D478A"/>
    <w:rsid w:val="005D530D"/>
    <w:rsid w:val="005D558B"/>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41"/>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AD6"/>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93B"/>
    <w:rsid w:val="00625C15"/>
    <w:rsid w:val="00625E12"/>
    <w:rsid w:val="006263A7"/>
    <w:rsid w:val="00626575"/>
    <w:rsid w:val="006266E6"/>
    <w:rsid w:val="00627A95"/>
    <w:rsid w:val="00627CC7"/>
    <w:rsid w:val="006302EE"/>
    <w:rsid w:val="00630390"/>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BD"/>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67D61"/>
    <w:rsid w:val="00670094"/>
    <w:rsid w:val="006700C1"/>
    <w:rsid w:val="006702B1"/>
    <w:rsid w:val="00670819"/>
    <w:rsid w:val="00670A41"/>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4ED7"/>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3E60"/>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A24"/>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6CD"/>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2C"/>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6E6C"/>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110"/>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5D63"/>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9724B"/>
    <w:rsid w:val="007A043E"/>
    <w:rsid w:val="007A0C67"/>
    <w:rsid w:val="007A1D36"/>
    <w:rsid w:val="007A1E96"/>
    <w:rsid w:val="007A35F1"/>
    <w:rsid w:val="007A3733"/>
    <w:rsid w:val="007A373B"/>
    <w:rsid w:val="007A380B"/>
    <w:rsid w:val="007A3AFD"/>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6F8"/>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BD5"/>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43D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6A39"/>
    <w:rsid w:val="008075A5"/>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8EC"/>
    <w:rsid w:val="00843B11"/>
    <w:rsid w:val="00843D4D"/>
    <w:rsid w:val="00843DE1"/>
    <w:rsid w:val="00843F7F"/>
    <w:rsid w:val="0084458D"/>
    <w:rsid w:val="0084467F"/>
    <w:rsid w:val="00844D05"/>
    <w:rsid w:val="00844EF2"/>
    <w:rsid w:val="00845427"/>
    <w:rsid w:val="0084586D"/>
    <w:rsid w:val="00845E6B"/>
    <w:rsid w:val="008469A4"/>
    <w:rsid w:val="00846DAA"/>
    <w:rsid w:val="0084744F"/>
    <w:rsid w:val="00847A30"/>
    <w:rsid w:val="00847BA7"/>
    <w:rsid w:val="00847C66"/>
    <w:rsid w:val="008514C4"/>
    <w:rsid w:val="00851670"/>
    <w:rsid w:val="00851DED"/>
    <w:rsid w:val="00852748"/>
    <w:rsid w:val="008528AD"/>
    <w:rsid w:val="00852ED9"/>
    <w:rsid w:val="00853B4A"/>
    <w:rsid w:val="00853BA3"/>
    <w:rsid w:val="00853C2F"/>
    <w:rsid w:val="00853E33"/>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CA8"/>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07C"/>
    <w:rsid w:val="0087569D"/>
    <w:rsid w:val="008757C2"/>
    <w:rsid w:val="0087583E"/>
    <w:rsid w:val="00876300"/>
    <w:rsid w:val="008764A2"/>
    <w:rsid w:val="00876943"/>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1DF7"/>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18"/>
    <w:rsid w:val="008E76B8"/>
    <w:rsid w:val="008F0B0E"/>
    <w:rsid w:val="008F0B12"/>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698"/>
    <w:rsid w:val="00924A6A"/>
    <w:rsid w:val="00924D07"/>
    <w:rsid w:val="00925986"/>
    <w:rsid w:val="00925A36"/>
    <w:rsid w:val="00925B9C"/>
    <w:rsid w:val="00926264"/>
    <w:rsid w:val="00926482"/>
    <w:rsid w:val="009303E7"/>
    <w:rsid w:val="009304B0"/>
    <w:rsid w:val="00930525"/>
    <w:rsid w:val="009308A7"/>
    <w:rsid w:val="00930C23"/>
    <w:rsid w:val="00930FA5"/>
    <w:rsid w:val="00931EFF"/>
    <w:rsid w:val="00932250"/>
    <w:rsid w:val="0093232F"/>
    <w:rsid w:val="009324FB"/>
    <w:rsid w:val="0093368A"/>
    <w:rsid w:val="00933AFB"/>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317"/>
    <w:rsid w:val="009626E1"/>
    <w:rsid w:val="00962911"/>
    <w:rsid w:val="00962E6B"/>
    <w:rsid w:val="0096328E"/>
    <w:rsid w:val="009632DC"/>
    <w:rsid w:val="00963761"/>
    <w:rsid w:val="009643AA"/>
    <w:rsid w:val="009645E5"/>
    <w:rsid w:val="009647FB"/>
    <w:rsid w:val="00964817"/>
    <w:rsid w:val="009648A3"/>
    <w:rsid w:val="00964CFA"/>
    <w:rsid w:val="00964E45"/>
    <w:rsid w:val="009652E2"/>
    <w:rsid w:val="00965C21"/>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A21"/>
    <w:rsid w:val="0098150C"/>
    <w:rsid w:val="00981613"/>
    <w:rsid w:val="00981F95"/>
    <w:rsid w:val="00982C10"/>
    <w:rsid w:val="0098320E"/>
    <w:rsid w:val="00983D81"/>
    <w:rsid w:val="009840C7"/>
    <w:rsid w:val="009840F3"/>
    <w:rsid w:val="00984459"/>
    <w:rsid w:val="009849E0"/>
    <w:rsid w:val="009859C7"/>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BB7"/>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A0C"/>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47BD8"/>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0F"/>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79D"/>
    <w:rsid w:val="00A757B7"/>
    <w:rsid w:val="00A75BC2"/>
    <w:rsid w:val="00A75D9B"/>
    <w:rsid w:val="00A75F96"/>
    <w:rsid w:val="00A763B1"/>
    <w:rsid w:val="00A7695B"/>
    <w:rsid w:val="00A76E77"/>
    <w:rsid w:val="00A7739C"/>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D6D"/>
    <w:rsid w:val="00A86E09"/>
    <w:rsid w:val="00A871A5"/>
    <w:rsid w:val="00A87A1F"/>
    <w:rsid w:val="00A87E93"/>
    <w:rsid w:val="00A901A9"/>
    <w:rsid w:val="00A90C04"/>
    <w:rsid w:val="00A91106"/>
    <w:rsid w:val="00A91417"/>
    <w:rsid w:val="00A91601"/>
    <w:rsid w:val="00A91FD2"/>
    <w:rsid w:val="00A92125"/>
    <w:rsid w:val="00A933D2"/>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A4B"/>
    <w:rsid w:val="00AB4B04"/>
    <w:rsid w:val="00AB4C75"/>
    <w:rsid w:val="00AB4D71"/>
    <w:rsid w:val="00AB4F3C"/>
    <w:rsid w:val="00AB5473"/>
    <w:rsid w:val="00AB572B"/>
    <w:rsid w:val="00AB58ED"/>
    <w:rsid w:val="00AB5919"/>
    <w:rsid w:val="00AB61AD"/>
    <w:rsid w:val="00AB6693"/>
    <w:rsid w:val="00AB70C7"/>
    <w:rsid w:val="00AB70EF"/>
    <w:rsid w:val="00AB73A1"/>
    <w:rsid w:val="00AB76E4"/>
    <w:rsid w:val="00AC0753"/>
    <w:rsid w:val="00AC16E4"/>
    <w:rsid w:val="00AC1902"/>
    <w:rsid w:val="00AC1D4B"/>
    <w:rsid w:val="00AC1F1E"/>
    <w:rsid w:val="00AC1FD5"/>
    <w:rsid w:val="00AC2442"/>
    <w:rsid w:val="00AC2503"/>
    <w:rsid w:val="00AC415E"/>
    <w:rsid w:val="00AC44A6"/>
    <w:rsid w:val="00AC48F0"/>
    <w:rsid w:val="00AC4A70"/>
    <w:rsid w:val="00AC4C36"/>
    <w:rsid w:val="00AC4F49"/>
    <w:rsid w:val="00AC4FC0"/>
    <w:rsid w:val="00AC572F"/>
    <w:rsid w:val="00AC5B7D"/>
    <w:rsid w:val="00AC621F"/>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C0F"/>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5F"/>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7A8"/>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56E"/>
    <w:rsid w:val="00B456B4"/>
    <w:rsid w:val="00B45879"/>
    <w:rsid w:val="00B45AB3"/>
    <w:rsid w:val="00B46919"/>
    <w:rsid w:val="00B46A75"/>
    <w:rsid w:val="00B46BC6"/>
    <w:rsid w:val="00B47366"/>
    <w:rsid w:val="00B47413"/>
    <w:rsid w:val="00B474B8"/>
    <w:rsid w:val="00B50671"/>
    <w:rsid w:val="00B50859"/>
    <w:rsid w:val="00B5099E"/>
    <w:rsid w:val="00B50CF7"/>
    <w:rsid w:val="00B52C79"/>
    <w:rsid w:val="00B52FA5"/>
    <w:rsid w:val="00B53D22"/>
    <w:rsid w:val="00B53F33"/>
    <w:rsid w:val="00B545EA"/>
    <w:rsid w:val="00B54B42"/>
    <w:rsid w:val="00B555C5"/>
    <w:rsid w:val="00B55A41"/>
    <w:rsid w:val="00B5713C"/>
    <w:rsid w:val="00B5729C"/>
    <w:rsid w:val="00B57EF2"/>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6887"/>
    <w:rsid w:val="00B96A1F"/>
    <w:rsid w:val="00B96A54"/>
    <w:rsid w:val="00B96BAE"/>
    <w:rsid w:val="00B97019"/>
    <w:rsid w:val="00B97810"/>
    <w:rsid w:val="00B97F92"/>
    <w:rsid w:val="00BA0670"/>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7BC"/>
    <w:rsid w:val="00BB4BFE"/>
    <w:rsid w:val="00BB4C94"/>
    <w:rsid w:val="00BB52F0"/>
    <w:rsid w:val="00BB5428"/>
    <w:rsid w:val="00BB576A"/>
    <w:rsid w:val="00BB6617"/>
    <w:rsid w:val="00BB6FD2"/>
    <w:rsid w:val="00BB7097"/>
    <w:rsid w:val="00BB7EFF"/>
    <w:rsid w:val="00BC031B"/>
    <w:rsid w:val="00BC0478"/>
    <w:rsid w:val="00BC06FD"/>
    <w:rsid w:val="00BC0A63"/>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6E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5C15"/>
    <w:rsid w:val="00BD61DA"/>
    <w:rsid w:val="00BD67D7"/>
    <w:rsid w:val="00BD699C"/>
    <w:rsid w:val="00BD6DC3"/>
    <w:rsid w:val="00BD75D3"/>
    <w:rsid w:val="00BD75F2"/>
    <w:rsid w:val="00BD787A"/>
    <w:rsid w:val="00BD7BCC"/>
    <w:rsid w:val="00BE0446"/>
    <w:rsid w:val="00BE162B"/>
    <w:rsid w:val="00BE1AC7"/>
    <w:rsid w:val="00BE1C81"/>
    <w:rsid w:val="00BE1C8D"/>
    <w:rsid w:val="00BE1F90"/>
    <w:rsid w:val="00BE1FB4"/>
    <w:rsid w:val="00BE1FFA"/>
    <w:rsid w:val="00BE237B"/>
    <w:rsid w:val="00BE2694"/>
    <w:rsid w:val="00BE2D36"/>
    <w:rsid w:val="00BE2E98"/>
    <w:rsid w:val="00BE46E9"/>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1C6"/>
    <w:rsid w:val="00BF4716"/>
    <w:rsid w:val="00BF4DB9"/>
    <w:rsid w:val="00BF59DC"/>
    <w:rsid w:val="00BF5A64"/>
    <w:rsid w:val="00BF5FB5"/>
    <w:rsid w:val="00BF6001"/>
    <w:rsid w:val="00BF6D10"/>
    <w:rsid w:val="00C00491"/>
    <w:rsid w:val="00C0070E"/>
    <w:rsid w:val="00C00C48"/>
    <w:rsid w:val="00C00C4F"/>
    <w:rsid w:val="00C00D73"/>
    <w:rsid w:val="00C01608"/>
    <w:rsid w:val="00C0191C"/>
    <w:rsid w:val="00C019FD"/>
    <w:rsid w:val="00C01A92"/>
    <w:rsid w:val="00C0205C"/>
    <w:rsid w:val="00C0232A"/>
    <w:rsid w:val="00C02A66"/>
    <w:rsid w:val="00C02DC7"/>
    <w:rsid w:val="00C03DC9"/>
    <w:rsid w:val="00C047AF"/>
    <w:rsid w:val="00C05072"/>
    <w:rsid w:val="00C055B6"/>
    <w:rsid w:val="00C056FB"/>
    <w:rsid w:val="00C05917"/>
    <w:rsid w:val="00C05F8E"/>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719"/>
    <w:rsid w:val="00C16FE5"/>
    <w:rsid w:val="00C1710F"/>
    <w:rsid w:val="00C1755C"/>
    <w:rsid w:val="00C17622"/>
    <w:rsid w:val="00C179A8"/>
    <w:rsid w:val="00C205B2"/>
    <w:rsid w:val="00C20E57"/>
    <w:rsid w:val="00C20F9F"/>
    <w:rsid w:val="00C21ADF"/>
    <w:rsid w:val="00C21C46"/>
    <w:rsid w:val="00C21C95"/>
    <w:rsid w:val="00C225FD"/>
    <w:rsid w:val="00C22D2B"/>
    <w:rsid w:val="00C22FC0"/>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0FAF"/>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12E"/>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C77"/>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DEE"/>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4CBF"/>
    <w:rsid w:val="00CD53DB"/>
    <w:rsid w:val="00CD579A"/>
    <w:rsid w:val="00CD6260"/>
    <w:rsid w:val="00CD62AA"/>
    <w:rsid w:val="00CD638A"/>
    <w:rsid w:val="00CD6D6C"/>
    <w:rsid w:val="00CD6EC5"/>
    <w:rsid w:val="00CD6EE8"/>
    <w:rsid w:val="00CD6F9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6B64"/>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6FD"/>
    <w:rsid w:val="00D213B7"/>
    <w:rsid w:val="00D2154D"/>
    <w:rsid w:val="00D21714"/>
    <w:rsid w:val="00D21743"/>
    <w:rsid w:val="00D21DB1"/>
    <w:rsid w:val="00D225B2"/>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4CE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6DA5"/>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4E"/>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10"/>
    <w:rsid w:val="00DC2D4C"/>
    <w:rsid w:val="00DC39A9"/>
    <w:rsid w:val="00DC3E9D"/>
    <w:rsid w:val="00DC4148"/>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592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85A"/>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48"/>
    <w:rsid w:val="00E4329E"/>
    <w:rsid w:val="00E432E4"/>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5FB8"/>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84D"/>
    <w:rsid w:val="00E77904"/>
    <w:rsid w:val="00E77A11"/>
    <w:rsid w:val="00E77DE6"/>
    <w:rsid w:val="00E800AE"/>
    <w:rsid w:val="00E802D9"/>
    <w:rsid w:val="00E80953"/>
    <w:rsid w:val="00E80B8D"/>
    <w:rsid w:val="00E81179"/>
    <w:rsid w:val="00E81493"/>
    <w:rsid w:val="00E815AE"/>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082"/>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D34"/>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2005"/>
    <w:rsid w:val="00EC24C7"/>
    <w:rsid w:val="00EC291E"/>
    <w:rsid w:val="00EC2D3E"/>
    <w:rsid w:val="00EC3190"/>
    <w:rsid w:val="00EC3191"/>
    <w:rsid w:val="00EC410E"/>
    <w:rsid w:val="00EC4377"/>
    <w:rsid w:val="00EC43DF"/>
    <w:rsid w:val="00EC477D"/>
    <w:rsid w:val="00EC4C32"/>
    <w:rsid w:val="00EC52E8"/>
    <w:rsid w:val="00EC5A25"/>
    <w:rsid w:val="00EC5C93"/>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041"/>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95A"/>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6BB"/>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3D2D"/>
    <w:rsid w:val="00F245FD"/>
    <w:rsid w:val="00F24714"/>
    <w:rsid w:val="00F24FC8"/>
    <w:rsid w:val="00F25C85"/>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CCA"/>
    <w:rsid w:val="00F57FA0"/>
    <w:rsid w:val="00F6082D"/>
    <w:rsid w:val="00F60A55"/>
    <w:rsid w:val="00F60DDD"/>
    <w:rsid w:val="00F60F90"/>
    <w:rsid w:val="00F60FAC"/>
    <w:rsid w:val="00F61186"/>
    <w:rsid w:val="00F61204"/>
    <w:rsid w:val="00F61D9F"/>
    <w:rsid w:val="00F620D8"/>
    <w:rsid w:val="00F6227D"/>
    <w:rsid w:val="00F62851"/>
    <w:rsid w:val="00F62EBA"/>
    <w:rsid w:val="00F62FD0"/>
    <w:rsid w:val="00F637F0"/>
    <w:rsid w:val="00F63869"/>
    <w:rsid w:val="00F63DD6"/>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870"/>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514"/>
    <w:rsid w:val="00FE1631"/>
    <w:rsid w:val="00FE2740"/>
    <w:rsid w:val="00FE2861"/>
    <w:rsid w:val="00FE2ED9"/>
    <w:rsid w:val="00FE32C1"/>
    <w:rsid w:val="00FE3427"/>
    <w:rsid w:val="00FE3703"/>
    <w:rsid w:val="00FE388B"/>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516"/>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0B28B87"/>
  <w15:docId w15:val="{30370C6F-E359-44DC-9455-117D1E24C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link w:val="Nagwek3Znak"/>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uiPriority w:val="99"/>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uiPriority w:val="34"/>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agwek3Znak">
    <w:name w:val="Nagłówek 3 Znak"/>
    <w:basedOn w:val="Domylnaczcionkaakapitu"/>
    <w:link w:val="Nagwek3"/>
    <w:rsid w:val="008438EC"/>
    <w:rPr>
      <w:b/>
      <w:sz w:val="28"/>
    </w:rPr>
  </w:style>
  <w:style w:type="character" w:styleId="Nierozpoznanawzmianka">
    <w:name w:val="Unresolved Mention"/>
    <w:basedOn w:val="Domylnaczcionkaakapitu"/>
    <w:uiPriority w:val="99"/>
    <w:semiHidden/>
    <w:unhideWhenUsed/>
    <w:rsid w:val="003A17C4"/>
    <w:rPr>
      <w:color w:val="605E5C"/>
      <w:shd w:val="clear" w:color="auto" w:fill="E1DFDD"/>
    </w:rPr>
  </w:style>
  <w:style w:type="paragraph" w:customStyle="1" w:styleId="Default">
    <w:name w:val="Default"/>
    <w:rsid w:val="00CD6F9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56816">
      <w:bodyDiv w:val="1"/>
      <w:marLeft w:val="0"/>
      <w:marRight w:val="0"/>
      <w:marTop w:val="0"/>
      <w:marBottom w:val="0"/>
      <w:divBdr>
        <w:top w:val="none" w:sz="0" w:space="0" w:color="auto"/>
        <w:left w:val="none" w:sz="0" w:space="0" w:color="auto"/>
        <w:bottom w:val="none" w:sz="0" w:space="0" w:color="auto"/>
        <w:right w:val="none" w:sz="0" w:space="0" w:color="auto"/>
      </w:divBdr>
    </w:div>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58876328">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74840163">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24795122">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1963801217">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B5E14-4662-4890-8B22-30B37A588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869</TotalTime>
  <Pages>21</Pages>
  <Words>7916</Words>
  <Characters>47502</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55308</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Bartłomiej Kruszyński</cp:lastModifiedBy>
  <cp:revision>154</cp:revision>
  <cp:lastPrinted>2021-04-20T08:46:00Z</cp:lastPrinted>
  <dcterms:created xsi:type="dcterms:W3CDTF">2021-04-20T07:48:00Z</dcterms:created>
  <dcterms:modified xsi:type="dcterms:W3CDTF">2024-11-13T16:23:00Z</dcterms:modified>
</cp:coreProperties>
</file>