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8C5" w:rsidRDefault="002F5A9A" w:rsidP="001328C5">
      <w:pPr>
        <w:spacing w:after="0" w:line="301" w:lineRule="auto"/>
        <w:ind w:left="3589" w:firstLine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328C5"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F9654A">
        <w:rPr>
          <w:rFonts w:ascii="Times New Roman" w:hAnsi="Times New Roman" w:cs="Times New Roman"/>
          <w:b/>
          <w:i/>
          <w:sz w:val="24"/>
          <w:szCs w:val="24"/>
        </w:rPr>
        <w:t>16</w:t>
      </w:r>
      <w:bookmarkStart w:id="0" w:name="_GoBack"/>
      <w:bookmarkEnd w:id="0"/>
      <w:r w:rsidRPr="001328C5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1328C5" w:rsidRDefault="001328C5" w:rsidP="001328C5">
      <w:pPr>
        <w:spacing w:after="0" w:line="301" w:lineRule="auto"/>
        <w:ind w:left="3589" w:firstLine="0"/>
        <w:jc w:val="left"/>
        <w:rPr>
          <w:rFonts w:ascii="Times New Roman" w:hAnsi="Times New Roman" w:cs="Times New Roman"/>
          <w:b/>
          <w:i/>
          <w:sz w:val="24"/>
          <w:szCs w:val="24"/>
        </w:rPr>
      </w:pPr>
    </w:p>
    <w:p w:rsidR="001328C5" w:rsidRDefault="001328C5" w:rsidP="001328C5">
      <w:pPr>
        <w:spacing w:after="0" w:line="301" w:lineRule="auto"/>
        <w:ind w:left="2552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328C5">
        <w:rPr>
          <w:rFonts w:ascii="Times New Roman" w:hAnsi="Times New Roman" w:cs="Times New Roman"/>
          <w:b/>
          <w:sz w:val="24"/>
          <w:szCs w:val="24"/>
        </w:rPr>
        <w:t>Projektowane postanowienia umowy</w:t>
      </w:r>
    </w:p>
    <w:p w:rsidR="001328C5" w:rsidRPr="001328C5" w:rsidRDefault="001328C5" w:rsidP="001328C5">
      <w:pPr>
        <w:spacing w:after="0" w:line="301" w:lineRule="auto"/>
        <w:ind w:left="2552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7E1393" w:rsidRPr="001328C5" w:rsidRDefault="002F5A9A" w:rsidP="001328C5">
      <w:pPr>
        <w:spacing w:after="0" w:line="301" w:lineRule="auto"/>
        <w:ind w:left="3589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b/>
          <w:i/>
          <w:sz w:val="24"/>
          <w:szCs w:val="24"/>
        </w:rPr>
        <w:t xml:space="preserve"> UMOWA Nr  …………….. </w:t>
      </w:r>
    </w:p>
    <w:p w:rsidR="007E1393" w:rsidRPr="001328C5" w:rsidRDefault="002F5A9A" w:rsidP="001D3D71">
      <w:pPr>
        <w:spacing w:after="2" w:line="360" w:lineRule="auto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zawarta w dniu ……………………..r. w </w:t>
      </w:r>
      <w:r w:rsidR="0053449D" w:rsidRPr="001328C5">
        <w:rPr>
          <w:rFonts w:ascii="Times New Roman" w:hAnsi="Times New Roman" w:cs="Times New Roman"/>
          <w:sz w:val="24"/>
          <w:szCs w:val="24"/>
        </w:rPr>
        <w:t>Dynowie</w:t>
      </w:r>
      <w:r w:rsidRPr="001328C5">
        <w:rPr>
          <w:rFonts w:ascii="Times New Roman" w:hAnsi="Times New Roman" w:cs="Times New Roman"/>
          <w:sz w:val="24"/>
          <w:szCs w:val="24"/>
        </w:rPr>
        <w:t xml:space="preserve"> pomiędzy:  </w:t>
      </w:r>
    </w:p>
    <w:p w:rsidR="007E1393" w:rsidRPr="001328C5" w:rsidRDefault="002F5A9A" w:rsidP="001D3D71">
      <w:pPr>
        <w:spacing w:after="158" w:line="360" w:lineRule="auto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b/>
          <w:sz w:val="24"/>
          <w:szCs w:val="24"/>
        </w:rPr>
        <w:t xml:space="preserve">Gminą </w:t>
      </w:r>
      <w:r w:rsidR="0053449D" w:rsidRPr="001328C5">
        <w:rPr>
          <w:rFonts w:ascii="Times New Roman" w:hAnsi="Times New Roman" w:cs="Times New Roman"/>
          <w:b/>
          <w:sz w:val="24"/>
          <w:szCs w:val="24"/>
        </w:rPr>
        <w:t>Miejską Dynów</w:t>
      </w:r>
      <w:r w:rsidRPr="001328C5">
        <w:rPr>
          <w:rFonts w:ascii="Times New Roman" w:hAnsi="Times New Roman" w:cs="Times New Roman"/>
          <w:sz w:val="24"/>
          <w:szCs w:val="24"/>
        </w:rPr>
        <w:t xml:space="preserve">, </w:t>
      </w:r>
      <w:r w:rsidR="0053449D" w:rsidRPr="001328C5">
        <w:rPr>
          <w:rFonts w:ascii="Times New Roman" w:hAnsi="Times New Roman" w:cs="Times New Roman"/>
          <w:sz w:val="24"/>
          <w:szCs w:val="24"/>
        </w:rPr>
        <w:t>36-065 Dynów</w:t>
      </w:r>
      <w:r w:rsidRPr="001328C5">
        <w:rPr>
          <w:rFonts w:ascii="Times New Roman" w:hAnsi="Times New Roman" w:cs="Times New Roman"/>
          <w:sz w:val="24"/>
          <w:szCs w:val="24"/>
        </w:rPr>
        <w:t>, ul.</w:t>
      </w:r>
      <w:r w:rsidR="0053449D" w:rsidRPr="001328C5">
        <w:rPr>
          <w:rFonts w:ascii="Times New Roman" w:hAnsi="Times New Roman" w:cs="Times New Roman"/>
          <w:sz w:val="24"/>
          <w:szCs w:val="24"/>
        </w:rPr>
        <w:t xml:space="preserve"> Rynek 2</w:t>
      </w:r>
      <w:r w:rsidRPr="001328C5">
        <w:rPr>
          <w:rFonts w:ascii="Times New Roman" w:hAnsi="Times New Roman" w:cs="Times New Roman"/>
          <w:sz w:val="24"/>
          <w:szCs w:val="24"/>
        </w:rPr>
        <w:t>, (NIP:</w:t>
      </w:r>
      <w:r w:rsidR="0053449D" w:rsidRPr="001328C5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813 33 39 463</w:t>
      </w:r>
      <w:r w:rsidRPr="001328C5">
        <w:rPr>
          <w:rFonts w:ascii="Times New Roman" w:hAnsi="Times New Roman" w:cs="Times New Roman"/>
          <w:sz w:val="24"/>
          <w:szCs w:val="24"/>
        </w:rPr>
        <w:t xml:space="preserve">, REGON: </w:t>
      </w:r>
      <w:r w:rsidR="0053449D" w:rsidRPr="001328C5">
        <w:rPr>
          <w:rFonts w:ascii="Times New Roman" w:hAnsi="Times New Roman" w:cs="Times New Roman"/>
          <w:sz w:val="24"/>
          <w:szCs w:val="24"/>
        </w:rPr>
        <w:t>650</w:t>
      </w:r>
      <w:r w:rsidR="00D86CB5" w:rsidRPr="001328C5">
        <w:rPr>
          <w:rFonts w:ascii="Times New Roman" w:hAnsi="Times New Roman" w:cs="Times New Roman"/>
          <w:sz w:val="24"/>
          <w:szCs w:val="24"/>
        </w:rPr>
        <w:t> </w:t>
      </w:r>
      <w:r w:rsidR="0053449D" w:rsidRPr="001328C5">
        <w:rPr>
          <w:rFonts w:ascii="Times New Roman" w:hAnsi="Times New Roman" w:cs="Times New Roman"/>
          <w:sz w:val="24"/>
          <w:szCs w:val="24"/>
        </w:rPr>
        <w:t>900</w:t>
      </w:r>
      <w:r w:rsidR="00D86CB5" w:rsidRPr="001328C5">
        <w:rPr>
          <w:rFonts w:ascii="Times New Roman" w:hAnsi="Times New Roman" w:cs="Times New Roman"/>
          <w:sz w:val="24"/>
          <w:szCs w:val="24"/>
        </w:rPr>
        <w:t xml:space="preserve"> </w:t>
      </w:r>
      <w:r w:rsidR="0053449D" w:rsidRPr="001328C5">
        <w:rPr>
          <w:rFonts w:ascii="Times New Roman" w:hAnsi="Times New Roman" w:cs="Times New Roman"/>
          <w:sz w:val="24"/>
          <w:szCs w:val="24"/>
        </w:rPr>
        <w:t>269</w:t>
      </w:r>
      <w:r w:rsidRPr="001328C5">
        <w:rPr>
          <w:rFonts w:ascii="Times New Roman" w:hAnsi="Times New Roman" w:cs="Times New Roman"/>
          <w:sz w:val="24"/>
          <w:szCs w:val="24"/>
        </w:rPr>
        <w:t>) reprezentowaną przez</w:t>
      </w:r>
      <w:r w:rsidRPr="001328C5">
        <w:rPr>
          <w:rFonts w:ascii="Times New Roman" w:hAnsi="Times New Roman" w:cs="Times New Roman"/>
          <w:b/>
          <w:sz w:val="24"/>
          <w:szCs w:val="24"/>
        </w:rPr>
        <w:t xml:space="preserve"> Burmistrza </w:t>
      </w:r>
      <w:r w:rsidR="0053449D" w:rsidRPr="001328C5">
        <w:rPr>
          <w:rFonts w:ascii="Times New Roman" w:hAnsi="Times New Roman" w:cs="Times New Roman"/>
          <w:b/>
          <w:sz w:val="24"/>
          <w:szCs w:val="24"/>
        </w:rPr>
        <w:t xml:space="preserve">Miasta </w:t>
      </w:r>
      <w:r w:rsidRPr="001328C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53449D" w:rsidRPr="001328C5">
        <w:rPr>
          <w:rFonts w:ascii="Times New Roman" w:hAnsi="Times New Roman" w:cs="Times New Roman"/>
          <w:b/>
          <w:sz w:val="24"/>
          <w:szCs w:val="24"/>
        </w:rPr>
        <w:t>Zygmunta Frańczaka</w:t>
      </w:r>
      <w:r w:rsidRPr="001328C5">
        <w:rPr>
          <w:rFonts w:ascii="Times New Roman" w:hAnsi="Times New Roman" w:cs="Times New Roman"/>
          <w:b/>
          <w:sz w:val="24"/>
          <w:szCs w:val="24"/>
        </w:rPr>
        <w:t>,</w:t>
      </w:r>
      <w:r w:rsidR="001328C5">
        <w:rPr>
          <w:rFonts w:ascii="Times New Roman" w:hAnsi="Times New Roman" w:cs="Times New Roman"/>
          <w:b/>
          <w:sz w:val="24"/>
          <w:szCs w:val="24"/>
        </w:rPr>
        <w:t xml:space="preserve"> przy kontrasygnacie Skarbnika Gminy Miejskiej Dynów  Renaty Potycznej - </w:t>
      </w:r>
      <w:r w:rsidRPr="001328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28C5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1328C5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1328C5">
        <w:rPr>
          <w:rFonts w:ascii="Times New Roman" w:hAnsi="Times New Roman" w:cs="Times New Roman"/>
          <w:sz w:val="24"/>
          <w:szCs w:val="24"/>
        </w:rPr>
        <w:t>,</w:t>
      </w:r>
      <w:r w:rsidRPr="001328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1393" w:rsidRPr="001328C5" w:rsidRDefault="002F5A9A">
      <w:pPr>
        <w:spacing w:after="2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a  </w:t>
      </w:r>
    </w:p>
    <w:p w:rsidR="007E1393" w:rsidRPr="001328C5" w:rsidRDefault="002F5A9A">
      <w:pPr>
        <w:spacing w:after="0"/>
        <w:ind w:right="2843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…………………….……………………….., NIP  …………….. ,  REGON ……………….. zwanym dalej </w:t>
      </w:r>
      <w:r w:rsidRPr="001328C5">
        <w:rPr>
          <w:rFonts w:ascii="Times New Roman" w:hAnsi="Times New Roman" w:cs="Times New Roman"/>
          <w:b/>
          <w:sz w:val="24"/>
          <w:szCs w:val="24"/>
        </w:rPr>
        <w:t>“Wykonawcą”</w:t>
      </w:r>
      <w:r w:rsidRPr="001328C5">
        <w:rPr>
          <w:rFonts w:ascii="Times New Roman" w:hAnsi="Times New Roman" w:cs="Times New Roman"/>
          <w:sz w:val="24"/>
          <w:szCs w:val="24"/>
        </w:rPr>
        <w:t xml:space="preserve"> reprezentowanym przez: </w:t>
      </w:r>
    </w:p>
    <w:p w:rsidR="007E1393" w:rsidRPr="001328C5" w:rsidRDefault="002F5A9A">
      <w:pPr>
        <w:spacing w:after="4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……………………. </w:t>
      </w:r>
    </w:p>
    <w:p w:rsidR="007E1393" w:rsidRPr="001328C5" w:rsidRDefault="002F5A9A" w:rsidP="001D3D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>Postępowanie o udzielenie zamówienia publicznego prowadzone w trybie podstawowym na podstawie art. 275 pkt 1 ustawy z dnia 11 września 2019</w:t>
      </w:r>
      <w:r w:rsidR="001328C5">
        <w:rPr>
          <w:rFonts w:ascii="Times New Roman" w:hAnsi="Times New Roman" w:cs="Times New Roman"/>
          <w:sz w:val="24"/>
          <w:szCs w:val="24"/>
        </w:rPr>
        <w:t xml:space="preserve"> </w:t>
      </w:r>
      <w:r w:rsidRPr="001328C5">
        <w:rPr>
          <w:rFonts w:ascii="Times New Roman" w:hAnsi="Times New Roman" w:cs="Times New Roman"/>
          <w:sz w:val="24"/>
          <w:szCs w:val="24"/>
        </w:rPr>
        <w:t>r.</w:t>
      </w:r>
      <w:r w:rsidR="001328C5">
        <w:rPr>
          <w:rFonts w:ascii="Times New Roman" w:hAnsi="Times New Roman" w:cs="Times New Roman"/>
          <w:sz w:val="24"/>
          <w:szCs w:val="24"/>
        </w:rPr>
        <w:t xml:space="preserve"> </w:t>
      </w:r>
      <w:r w:rsidRPr="001328C5">
        <w:rPr>
          <w:rFonts w:ascii="Times New Roman" w:hAnsi="Times New Roman" w:cs="Times New Roman"/>
          <w:sz w:val="24"/>
          <w:szCs w:val="24"/>
        </w:rPr>
        <w:t xml:space="preserve">- Prawo zamówień publicznych </w:t>
      </w:r>
      <w:r w:rsidR="001328C5">
        <w:rPr>
          <w:rFonts w:ascii="Times New Roman" w:hAnsi="Times New Roman" w:cs="Times New Roman"/>
          <w:sz w:val="24"/>
          <w:szCs w:val="24"/>
        </w:rPr>
        <w:t xml:space="preserve"> </w:t>
      </w:r>
      <w:r w:rsidRPr="001328C5">
        <w:rPr>
          <w:rFonts w:ascii="Times New Roman" w:hAnsi="Times New Roman" w:cs="Times New Roman"/>
          <w:sz w:val="24"/>
          <w:szCs w:val="24"/>
        </w:rPr>
        <w:t xml:space="preserve">zwanej dale Pzp. </w:t>
      </w:r>
    </w:p>
    <w:p w:rsidR="001328C5" w:rsidRPr="001328C5" w:rsidRDefault="00B70673" w:rsidP="001D3D71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1328C5">
        <w:rPr>
          <w:rFonts w:ascii="Times New Roman" w:hAnsi="Times New Roman" w:cs="Times New Roman"/>
          <w:b/>
        </w:rPr>
        <w:t>Zamówienie dofinansowane jest z</w:t>
      </w:r>
      <w:r w:rsidR="001328C5" w:rsidRPr="001328C5">
        <w:rPr>
          <w:rFonts w:ascii="Times New Roman" w:hAnsi="Times New Roman" w:cs="Times New Roman"/>
          <w:b/>
        </w:rPr>
        <w:t xml:space="preserve">  Programu pn.Fundusze Europejskie na Rozwój Cyfrowy 2021-2027 (FERC) Priorytet II: Zaawansowane usługi cyfrowe.</w:t>
      </w:r>
    </w:p>
    <w:p w:rsidR="001328C5" w:rsidRPr="001328C5" w:rsidRDefault="001328C5" w:rsidP="001D3D71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1328C5">
        <w:rPr>
          <w:rFonts w:ascii="Times New Roman" w:hAnsi="Times New Roman" w:cs="Times New Roman"/>
          <w:b/>
        </w:rPr>
        <w:t>Działanie 2.2 –Wzmocnienie krajowego systemu cyberbezpieczeństwa konkurs grantowy w ramach Projektu grantowego „Cyberbezpieczy Samorząd” o numerze FERC.02.02-CS.01-001/23 – w ramach umowy o powierzenie grantu o numerze FERC.02.02.-CS.01-001/23/0411/FERC.02.02-CS.01-001/23/2024</w:t>
      </w:r>
      <w:r w:rsidR="001D3D71">
        <w:rPr>
          <w:rFonts w:ascii="Times New Roman" w:hAnsi="Times New Roman" w:cs="Times New Roman"/>
          <w:b/>
        </w:rPr>
        <w:t>.</w:t>
      </w:r>
    </w:p>
    <w:p w:rsidR="00B70673" w:rsidRPr="001328C5" w:rsidRDefault="00B706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1393" w:rsidRPr="001328C5" w:rsidRDefault="002F5A9A">
      <w:pPr>
        <w:spacing w:after="42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328C5" w:rsidRDefault="002F5A9A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§ 1. Przedmiot umowy </w:t>
      </w:r>
    </w:p>
    <w:p w:rsidR="007E1393" w:rsidRDefault="002F5A9A" w:rsidP="001D3D71">
      <w:pPr>
        <w:numPr>
          <w:ilvl w:val="0"/>
          <w:numId w:val="1"/>
        </w:numPr>
        <w:spacing w:after="69"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Zamawiający zamawia a Wykonawca zobowiązuje się wykonać </w:t>
      </w:r>
      <w:r w:rsidR="00D25732" w:rsidRPr="001D3D71">
        <w:rPr>
          <w:rFonts w:ascii="Times New Roman" w:hAnsi="Times New Roman" w:cs="Times New Roman"/>
          <w:sz w:val="24"/>
          <w:szCs w:val="24"/>
        </w:rPr>
        <w:t>d</w:t>
      </w:r>
      <w:r w:rsidR="001328C5" w:rsidRPr="001D3D71">
        <w:rPr>
          <w:rFonts w:ascii="Times New Roman" w:hAnsi="Times New Roman" w:cs="Times New Roman"/>
          <w:sz w:val="24"/>
          <w:szCs w:val="24"/>
        </w:rPr>
        <w:t>ostawę</w:t>
      </w:r>
      <w:r w:rsidR="00D25732" w:rsidRPr="001D3D71">
        <w:rPr>
          <w:rFonts w:ascii="Times New Roman" w:hAnsi="Times New Roman" w:cs="Times New Roman"/>
          <w:sz w:val="24"/>
          <w:szCs w:val="24"/>
        </w:rPr>
        <w:t xml:space="preserve"> sprzętu, oprogramowania i rozwiązań IT wraz z instalacja, wdrożeniem, uruchomieniem i migracją w ramach projektu grantowego  „Cyberbezpieczne Miasto Dynów - System bezpiecznych kopii dla cyberbezpieczeństwa kluczowych zasobów Miasta Dynowa” </w:t>
      </w:r>
      <w:r w:rsidRPr="001D3D71">
        <w:rPr>
          <w:rFonts w:ascii="Times New Roman" w:hAnsi="Times New Roman" w:cs="Times New Roman"/>
          <w:sz w:val="24"/>
          <w:szCs w:val="24"/>
        </w:rPr>
        <w:t xml:space="preserve">w ramach Programu „Cyberbezpieczny Samorząd”. </w:t>
      </w:r>
    </w:p>
    <w:p w:rsidR="001D3D71" w:rsidRPr="001D3D71" w:rsidRDefault="001D3D71" w:rsidP="001D3D71">
      <w:pPr>
        <w:spacing w:after="69" w:line="360" w:lineRule="auto"/>
        <w:rPr>
          <w:rFonts w:ascii="Times New Roman" w:hAnsi="Times New Roman" w:cs="Times New Roman"/>
          <w:sz w:val="24"/>
          <w:szCs w:val="24"/>
        </w:rPr>
      </w:pPr>
    </w:p>
    <w:p w:rsidR="007E1393" w:rsidRPr="001D3D71" w:rsidRDefault="001D3D71" w:rsidP="001D3D71">
      <w:pPr>
        <w:numPr>
          <w:ilvl w:val="0"/>
          <w:numId w:val="1"/>
        </w:numPr>
        <w:spacing w:line="36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Przedmiotem zamówienia jest:</w:t>
      </w:r>
    </w:p>
    <w:p w:rsidR="00477786" w:rsidRPr="001D3D71" w:rsidRDefault="00477786" w:rsidP="001D3D71">
      <w:pPr>
        <w:pStyle w:val="Akapitzlist"/>
        <w:numPr>
          <w:ilvl w:val="0"/>
          <w:numId w:val="19"/>
        </w:numPr>
        <w:spacing w:line="360" w:lineRule="auto"/>
        <w:ind w:left="709" w:hanging="425"/>
        <w:rPr>
          <w:rFonts w:ascii="Times New Roman" w:hAnsi="Times New Roman" w:cs="Times New Roman"/>
          <w:sz w:val="24"/>
          <w:szCs w:val="24"/>
          <w:lang w:val="en-US"/>
        </w:rPr>
      </w:pPr>
      <w:r w:rsidRPr="001D3D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3D71">
        <w:rPr>
          <w:rFonts w:ascii="Times New Roman" w:hAnsi="Times New Roman" w:cs="Times New Roman"/>
          <w:sz w:val="24"/>
          <w:szCs w:val="24"/>
          <w:lang w:val="en-US"/>
        </w:rPr>
        <w:t xml:space="preserve">dostawa </w:t>
      </w:r>
      <w:r w:rsidRPr="001D3D71">
        <w:rPr>
          <w:rFonts w:ascii="Times New Roman" w:hAnsi="Times New Roman" w:cs="Times New Roman"/>
          <w:sz w:val="24"/>
          <w:szCs w:val="24"/>
          <w:lang w:val="en-US"/>
        </w:rPr>
        <w:t>nowego UTM z 2 letnim wsparciem, IPS, Advanced Malware Protection, Application Control, URL, DNS &amp; Video Filtering, Antispam Service – szt. 1</w:t>
      </w:r>
      <w:r w:rsidR="001D3D71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477786" w:rsidRPr="001D3D71" w:rsidRDefault="001D3D71" w:rsidP="001D3D71">
      <w:pPr>
        <w:pStyle w:val="Akapitzlist"/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w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drożenie systemu EDR przez rozszerzenie posiadanej licencji o funkcjonalność systemu EDR, Extended Detection &amp; Response, w okresie Trwania projektu, ESET PROTECE Enterprise On-Prem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477786" w:rsidRPr="001D3D71">
        <w:rPr>
          <w:rFonts w:ascii="Times New Roman" w:hAnsi="Times New Roman" w:cs="Times New Roman"/>
          <w:sz w:val="24"/>
          <w:szCs w:val="24"/>
        </w:rPr>
        <w:t>szt.1</w:t>
      </w:r>
      <w:r>
        <w:rPr>
          <w:rFonts w:ascii="Times New Roman" w:hAnsi="Times New Roman" w:cs="Times New Roman"/>
          <w:sz w:val="24"/>
          <w:szCs w:val="24"/>
        </w:rPr>
        <w:t>,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786" w:rsidRPr="001D3D71" w:rsidRDefault="001D3D71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477786" w:rsidRPr="001D3D71">
        <w:rPr>
          <w:rFonts w:ascii="Times New Roman" w:hAnsi="Times New Roman" w:cs="Times New Roman"/>
          <w:sz w:val="24"/>
          <w:szCs w:val="24"/>
        </w:rPr>
        <w:t>akup i wdrożenie zaawansowanej platformy do zarządzania dziennikami, analizowania, raportowania i reagowanie - w wersji VM, 5 GB na dzień z obsługą na 2 lata – rozwinięcie funkcji UTM – szt. 1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477786" w:rsidRPr="001D3D71" w:rsidRDefault="001D3D71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dostawa s</w:t>
      </w:r>
      <w:r w:rsidR="00477786" w:rsidRPr="001D3D71">
        <w:rPr>
          <w:rFonts w:ascii="Times New Roman" w:hAnsi="Times New Roman" w:cs="Times New Roman"/>
          <w:sz w:val="24"/>
          <w:szCs w:val="24"/>
        </w:rPr>
        <w:t>erwer</w:t>
      </w:r>
      <w:r>
        <w:rPr>
          <w:rFonts w:ascii="Times New Roman" w:hAnsi="Times New Roman" w:cs="Times New Roman"/>
          <w:sz w:val="24"/>
          <w:szCs w:val="24"/>
        </w:rPr>
        <w:t>a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z dwoma 16 rdzeniowymi procesorami, 256 GB RAM, nadmiarowym zasilaczem 1100W , 1 plus 1, kartami rozszerzeń do komunikacji oraz 2x M.2 min. 480GB ze wsparciem w</w:t>
      </w:r>
      <w:r>
        <w:rPr>
          <w:rFonts w:ascii="Times New Roman" w:hAnsi="Times New Roman" w:cs="Times New Roman"/>
          <w:sz w:val="24"/>
          <w:szCs w:val="24"/>
        </w:rPr>
        <w:t xml:space="preserve"> okresie trwania projektu -  szt. </w:t>
      </w:r>
      <w:r w:rsidR="00477786" w:rsidRPr="001D3D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1D3D71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s</w:t>
      </w:r>
      <w:r w:rsidR="00477786" w:rsidRPr="001D3D71">
        <w:rPr>
          <w:rFonts w:ascii="Times New Roman" w:hAnsi="Times New Roman" w:cs="Times New Roman"/>
          <w:sz w:val="24"/>
          <w:szCs w:val="24"/>
        </w:rPr>
        <w:t>ystem</w:t>
      </w:r>
      <w:r>
        <w:rPr>
          <w:rFonts w:ascii="Times New Roman" w:hAnsi="Times New Roman" w:cs="Times New Roman"/>
          <w:sz w:val="24"/>
          <w:szCs w:val="24"/>
        </w:rPr>
        <w:t>u operacyjnego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do serwera z 30 licencjami dostępowymi CAL</w:t>
      </w:r>
      <w:r w:rsidR="00477786" w:rsidRPr="001D3D71">
        <w:rPr>
          <w:rFonts w:ascii="Times New Roman" w:hAnsi="Times New Roman" w:cs="Times New Roman"/>
          <w:sz w:val="24"/>
          <w:szCs w:val="24"/>
        </w:rPr>
        <w:tab/>
        <w:t>- szt. 1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82403C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m</w:t>
      </w:r>
      <w:r w:rsidR="00477786" w:rsidRPr="001D3D71">
        <w:rPr>
          <w:rFonts w:ascii="Times New Roman" w:hAnsi="Times New Roman" w:cs="Times New Roman"/>
          <w:sz w:val="24"/>
          <w:szCs w:val="24"/>
        </w:rPr>
        <w:t>acierz</w:t>
      </w:r>
      <w:r>
        <w:rPr>
          <w:rFonts w:ascii="Times New Roman" w:hAnsi="Times New Roman" w:cs="Times New Roman"/>
          <w:sz w:val="24"/>
          <w:szCs w:val="24"/>
        </w:rPr>
        <w:t>y dyskowej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all flash – iSCSI 10Gb z 10 dyskami min. 1.92 TB SSA SAS ze wsparciem w okresie trwania Projektu – szt.1</w:t>
      </w:r>
      <w:r w:rsidR="001D3D71"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82403C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a</w:t>
      </w:r>
      <w:r w:rsidR="00477786" w:rsidRPr="001D3D71">
        <w:rPr>
          <w:rFonts w:ascii="Times New Roman" w:hAnsi="Times New Roman" w:cs="Times New Roman"/>
          <w:sz w:val="24"/>
          <w:szCs w:val="24"/>
        </w:rPr>
        <w:t>gregat</w:t>
      </w:r>
      <w:r>
        <w:rPr>
          <w:rFonts w:ascii="Times New Roman" w:hAnsi="Times New Roman" w:cs="Times New Roman"/>
          <w:sz w:val="24"/>
          <w:szCs w:val="24"/>
        </w:rPr>
        <w:t>u prądotwórczego zewnętrznego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o mocy znamionowej nie m</w:t>
      </w:r>
      <w:r w:rsidR="001D3D71">
        <w:rPr>
          <w:rFonts w:ascii="Times New Roman" w:hAnsi="Times New Roman" w:cs="Times New Roman"/>
          <w:sz w:val="24"/>
          <w:szCs w:val="24"/>
        </w:rPr>
        <w:t xml:space="preserve">niejszej jak 20,0 kVA / 16,0 kW - </w:t>
      </w:r>
      <w:r w:rsidR="00477786" w:rsidRPr="001D3D71">
        <w:rPr>
          <w:rFonts w:ascii="Times New Roman" w:hAnsi="Times New Roman" w:cs="Times New Roman"/>
          <w:sz w:val="24"/>
          <w:szCs w:val="24"/>
        </w:rPr>
        <w:t>szt. 1</w:t>
      </w:r>
      <w:r w:rsidR="001D3D71"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82403C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dostawa s</w:t>
      </w:r>
      <w:r w:rsidR="00477786" w:rsidRPr="001D3D71">
        <w:rPr>
          <w:rFonts w:ascii="Times New Roman" w:hAnsi="Times New Roman" w:cs="Times New Roman"/>
          <w:sz w:val="24"/>
          <w:szCs w:val="24"/>
        </w:rPr>
        <w:t>ystem</w:t>
      </w:r>
      <w:r>
        <w:rPr>
          <w:rFonts w:ascii="Times New Roman" w:hAnsi="Times New Roman" w:cs="Times New Roman"/>
          <w:sz w:val="24"/>
          <w:szCs w:val="24"/>
        </w:rPr>
        <w:t>u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załączania rezerwy (SZR) 4 x 40A wraz z wykonaniem instalacji elektrycznej łączącej agregat z siecią energetyczną budynku, uruchomienie </w:t>
      </w:r>
      <w:r>
        <w:rPr>
          <w:rFonts w:ascii="Times New Roman" w:hAnsi="Times New Roman" w:cs="Times New Roman"/>
          <w:sz w:val="24"/>
          <w:szCs w:val="24"/>
        </w:rPr>
        <w:br/>
      </w:r>
      <w:r w:rsidR="00477786" w:rsidRPr="001D3D71">
        <w:rPr>
          <w:rFonts w:ascii="Times New Roman" w:hAnsi="Times New Roman" w:cs="Times New Roman"/>
          <w:sz w:val="24"/>
          <w:szCs w:val="24"/>
        </w:rPr>
        <w:t>i przygotowani</w:t>
      </w:r>
      <w:r>
        <w:rPr>
          <w:rFonts w:ascii="Times New Roman" w:hAnsi="Times New Roman" w:cs="Times New Roman"/>
          <w:sz w:val="24"/>
          <w:szCs w:val="24"/>
        </w:rPr>
        <w:t>e dokumentacji powykonawczej - s</w:t>
      </w:r>
      <w:r w:rsidR="00477786" w:rsidRPr="001D3D71">
        <w:rPr>
          <w:rFonts w:ascii="Times New Roman" w:hAnsi="Times New Roman" w:cs="Times New Roman"/>
          <w:sz w:val="24"/>
          <w:szCs w:val="24"/>
        </w:rPr>
        <w:t>zt.1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82403C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dostawa </w:t>
      </w:r>
      <w:r w:rsidR="003D273C" w:rsidRPr="001D3D71">
        <w:rPr>
          <w:rFonts w:ascii="Times New Roman" w:hAnsi="Times New Roman" w:cs="Times New Roman"/>
          <w:sz w:val="24"/>
          <w:szCs w:val="24"/>
        </w:rPr>
        <w:t>Switch</w:t>
      </w:r>
      <w:r>
        <w:rPr>
          <w:rFonts w:ascii="Times New Roman" w:hAnsi="Times New Roman" w:cs="Times New Roman"/>
          <w:sz w:val="24"/>
          <w:szCs w:val="24"/>
        </w:rPr>
        <w:t>a</w:t>
      </w:r>
      <w:r w:rsidR="003D273C" w:rsidRPr="001D3D71">
        <w:rPr>
          <w:rFonts w:ascii="Times New Roman" w:hAnsi="Times New Roman" w:cs="Times New Roman"/>
          <w:sz w:val="24"/>
          <w:szCs w:val="24"/>
        </w:rPr>
        <w:t xml:space="preserve"> zarządzaln</w:t>
      </w:r>
      <w:r>
        <w:rPr>
          <w:rFonts w:ascii="Times New Roman" w:hAnsi="Times New Roman" w:cs="Times New Roman"/>
          <w:sz w:val="24"/>
          <w:szCs w:val="24"/>
        </w:rPr>
        <w:t>ego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24 portowy z opcją stakowania, 20 x 10Gb SFP, 4 x 25Gb SFP28 i 2 x 40Gb QSFP – szt. 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82403C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dostawa </w:t>
      </w:r>
      <w:r w:rsidR="00477786" w:rsidRPr="001D3D71">
        <w:rPr>
          <w:rFonts w:ascii="Times New Roman" w:hAnsi="Times New Roman" w:cs="Times New Roman"/>
          <w:sz w:val="24"/>
          <w:szCs w:val="24"/>
        </w:rPr>
        <w:t>UPS dla stacji komputerowych o parametrach nie gorszych jak Moc Wyjściowa pozorna 1600 VA Moc wyjściowa czynna 900 W - wolnostojący, 4 gniazda wyjściowe AC- szt.30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77786" w:rsidRPr="001D3D71" w:rsidRDefault="0082403C" w:rsidP="001D3D71">
      <w:pPr>
        <w:numPr>
          <w:ilvl w:val="0"/>
          <w:numId w:val="19"/>
        </w:numPr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dostarczenie instalacji, wdrożenie, uruchomienie oraz </w:t>
      </w:r>
      <w:r w:rsidR="00477786" w:rsidRPr="001D3D71">
        <w:rPr>
          <w:rFonts w:ascii="Times New Roman" w:hAnsi="Times New Roman" w:cs="Times New Roman"/>
          <w:sz w:val="24"/>
          <w:szCs w:val="24"/>
        </w:rPr>
        <w:t xml:space="preserve"> migracja.</w:t>
      </w:r>
    </w:p>
    <w:p w:rsidR="00477786" w:rsidRPr="001D3D71" w:rsidRDefault="00477786" w:rsidP="001D3D71">
      <w:pPr>
        <w:spacing w:after="0" w:line="360" w:lineRule="auto"/>
        <w:ind w:left="705" w:hanging="360"/>
        <w:rPr>
          <w:rFonts w:ascii="Times New Roman" w:hAnsi="Times New Roman" w:cs="Times New Roman"/>
          <w:sz w:val="24"/>
          <w:szCs w:val="24"/>
        </w:rPr>
      </w:pPr>
    </w:p>
    <w:p w:rsidR="007E1393" w:rsidRPr="001D3D71" w:rsidRDefault="002F5A9A" w:rsidP="0082403C">
      <w:pPr>
        <w:spacing w:after="0" w:line="360" w:lineRule="auto"/>
        <w:ind w:left="426"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3.</w:t>
      </w:r>
      <w:r w:rsidRPr="001D3D7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82403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D3D71">
        <w:rPr>
          <w:rFonts w:ascii="Times New Roman" w:hAnsi="Times New Roman" w:cs="Times New Roman"/>
          <w:sz w:val="24"/>
          <w:szCs w:val="24"/>
        </w:rPr>
        <w:t>Wykonawca zobowiązuje s</w:t>
      </w:r>
      <w:r w:rsidR="0082403C">
        <w:rPr>
          <w:rFonts w:ascii="Times New Roman" w:hAnsi="Times New Roman" w:cs="Times New Roman"/>
          <w:sz w:val="24"/>
          <w:szCs w:val="24"/>
        </w:rPr>
        <w:t xml:space="preserve">ię do wykonania powyższej </w:t>
      </w:r>
      <w:r w:rsidRPr="001D3D71">
        <w:rPr>
          <w:rFonts w:ascii="Times New Roman" w:hAnsi="Times New Roman" w:cs="Times New Roman"/>
          <w:sz w:val="24"/>
          <w:szCs w:val="24"/>
        </w:rPr>
        <w:t xml:space="preserve">dostawy zgodnie ze Specyfikacją Warunków Zamówienia oraz szczegółowym opisem przedmiotu zamówienia stanowiącym załącznik do SWZ, które stanowią integralną część niniejszej umowy.   </w:t>
      </w:r>
    </w:p>
    <w:p w:rsidR="007E1393" w:rsidRPr="001D3D71" w:rsidRDefault="002F5A9A" w:rsidP="001D3D71">
      <w:pPr>
        <w:spacing w:after="42" w:line="360" w:lineRule="auto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E1393" w:rsidRPr="001D3D71" w:rsidRDefault="002F5A9A" w:rsidP="001D3D71">
      <w:pPr>
        <w:pStyle w:val="Nagwek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§ 2. Sposób świadczenia dostawy </w:t>
      </w:r>
    </w:p>
    <w:p w:rsidR="007E1393" w:rsidRPr="001D3D71" w:rsidRDefault="002F5A9A" w:rsidP="001D3D71">
      <w:pPr>
        <w:numPr>
          <w:ilvl w:val="0"/>
          <w:numId w:val="5"/>
        </w:numPr>
        <w:spacing w:after="28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 zobowiązuje się wykonać przedmiot umowy zgodnie z obowiązującymi przepisami prawa, normami i zasadami wiedzy technicznej oraz bezpieczeństwem, dobrą jakością i właściwą organizacją w ich wykonywaniu.  </w:t>
      </w:r>
    </w:p>
    <w:p w:rsidR="007E1393" w:rsidRPr="001D3D71" w:rsidRDefault="002F5A9A" w:rsidP="001D3D71">
      <w:pPr>
        <w:numPr>
          <w:ilvl w:val="0"/>
          <w:numId w:val="5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Adres dostawy przedmiotu zamówienia: Urząd Miejski w </w:t>
      </w:r>
      <w:r w:rsidR="00C82D3F" w:rsidRPr="001D3D71">
        <w:rPr>
          <w:rFonts w:ascii="Times New Roman" w:hAnsi="Times New Roman" w:cs="Times New Roman"/>
          <w:sz w:val="24"/>
          <w:szCs w:val="24"/>
        </w:rPr>
        <w:t>Dynowie</w:t>
      </w:r>
      <w:r w:rsidRPr="001D3D71">
        <w:rPr>
          <w:rFonts w:ascii="Times New Roman" w:hAnsi="Times New Roman" w:cs="Times New Roman"/>
          <w:sz w:val="24"/>
          <w:szCs w:val="24"/>
        </w:rPr>
        <w:t xml:space="preserve">, ul. </w:t>
      </w:r>
      <w:r w:rsidR="00C82D3F" w:rsidRPr="001D3D71">
        <w:rPr>
          <w:rFonts w:ascii="Times New Roman" w:hAnsi="Times New Roman" w:cs="Times New Roman"/>
          <w:sz w:val="24"/>
          <w:szCs w:val="24"/>
        </w:rPr>
        <w:t>Rynek 2,36-065 Dynów</w:t>
      </w:r>
      <w:r w:rsidRPr="001D3D71">
        <w:rPr>
          <w:rFonts w:ascii="Times New Roman" w:hAnsi="Times New Roman" w:cs="Times New Roman"/>
          <w:sz w:val="24"/>
          <w:szCs w:val="24"/>
        </w:rPr>
        <w:t xml:space="preserve">. O terminie dostawy Wykonawca zobowiązany jest zawiadomić Zamawiającego co najmniej z </w:t>
      </w:r>
      <w:r w:rsidR="00C82D3F" w:rsidRPr="001D3D71">
        <w:rPr>
          <w:rFonts w:ascii="Times New Roman" w:hAnsi="Times New Roman" w:cs="Times New Roman"/>
          <w:sz w:val="24"/>
          <w:szCs w:val="24"/>
        </w:rPr>
        <w:t>3</w:t>
      </w:r>
      <w:r w:rsidRPr="001D3D71">
        <w:rPr>
          <w:rFonts w:ascii="Times New Roman" w:hAnsi="Times New Roman" w:cs="Times New Roman"/>
          <w:sz w:val="24"/>
          <w:szCs w:val="24"/>
        </w:rPr>
        <w:t xml:space="preserve">-dniowym wyprzedzeniem.  </w:t>
      </w:r>
    </w:p>
    <w:p w:rsidR="007E1393" w:rsidRPr="001D3D71" w:rsidRDefault="002F5A9A" w:rsidP="001D3D71">
      <w:pPr>
        <w:numPr>
          <w:ilvl w:val="0"/>
          <w:numId w:val="5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 zobowiązuje się dostarczyć przedmiot zamówienia na własny koszt i ryzyko do miejsca wskazanego przez Zamawiającego.  </w:t>
      </w:r>
    </w:p>
    <w:p w:rsidR="007E1393" w:rsidRPr="001D3D71" w:rsidRDefault="002F5A9A" w:rsidP="001D3D71">
      <w:pPr>
        <w:spacing w:after="42" w:line="360" w:lineRule="auto"/>
        <w:ind w:left="44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1393" w:rsidRPr="001D3D71" w:rsidRDefault="002F5A9A" w:rsidP="001D3D71">
      <w:pPr>
        <w:pStyle w:val="Nagwek1"/>
        <w:spacing w:line="360" w:lineRule="auto"/>
        <w:ind w:right="4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§ 3 Obowiązki Wykonawcy </w:t>
      </w:r>
    </w:p>
    <w:p w:rsidR="007E1393" w:rsidRPr="001D3D71" w:rsidRDefault="002F5A9A" w:rsidP="001D3D71">
      <w:pPr>
        <w:numPr>
          <w:ilvl w:val="0"/>
          <w:numId w:val="6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 zobowiązuje się do dostarczenia sprzętu fabrycznie nowego, nieużywanego, wolnego od wad fizycznych i prawnych oraz wydania dokumentacji dotyczącej dostarczonego przedmiotu zamówienia np. certyfikatów, atestów, deklaracji zgodności, instrukcji obsługi.  </w:t>
      </w:r>
    </w:p>
    <w:p w:rsidR="007E1393" w:rsidRPr="001D3D71" w:rsidRDefault="002F5A9A" w:rsidP="001D3D71">
      <w:pPr>
        <w:numPr>
          <w:ilvl w:val="0"/>
          <w:numId w:val="6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Wszystkie dostarczone urządzenia i elementy będą objęte minimum 24 miesięczną gwarancją producenta. </w:t>
      </w:r>
    </w:p>
    <w:p w:rsidR="007E1393" w:rsidRPr="001D3D71" w:rsidRDefault="002F5A9A" w:rsidP="001D3D71">
      <w:pPr>
        <w:numPr>
          <w:ilvl w:val="0"/>
          <w:numId w:val="6"/>
        </w:numPr>
        <w:spacing w:after="196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 zobowiązuje się pełnić serwis dostarczonego sprzętu w ramach realizacji przedmiotu zamówienia, zgodnie z zaleceniami Producenta/Dostawcy urządzenia. Dane teleadresowe punktu serwisowego Wykonawca wskaże w protokole odbioru dostarczone sprzętu oraz w kartach gwarancyjnych.  </w:t>
      </w:r>
    </w:p>
    <w:p w:rsidR="007E1393" w:rsidRPr="001D3D71" w:rsidRDefault="002F5A9A" w:rsidP="001D3D71">
      <w:pPr>
        <w:pStyle w:val="Nagwek1"/>
        <w:spacing w:line="360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§ 4. Termin realizacji umowy </w:t>
      </w:r>
    </w:p>
    <w:p w:rsidR="007E1393" w:rsidRPr="001D3D71" w:rsidRDefault="002F5A9A" w:rsidP="001D3D71">
      <w:pPr>
        <w:spacing w:after="0" w:line="360" w:lineRule="auto"/>
        <w:ind w:left="426" w:firstLine="0"/>
        <w:rPr>
          <w:rFonts w:ascii="Times New Roman" w:hAnsi="Times New Roman" w:cs="Times New Roman"/>
          <w:b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Strony ustalają, że przedmiot umowy określony w §1 zostanie zrealizowany </w:t>
      </w:r>
      <w:r w:rsidR="001328C5" w:rsidRPr="001D3D71">
        <w:rPr>
          <w:rFonts w:ascii="Times New Roman" w:hAnsi="Times New Roman" w:cs="Times New Roman"/>
          <w:sz w:val="24"/>
          <w:szCs w:val="24"/>
        </w:rPr>
        <w:t xml:space="preserve"> do 90 dni od dnia podpisania umowy.</w:t>
      </w:r>
    </w:p>
    <w:p w:rsidR="007E1393" w:rsidRPr="001D3D71" w:rsidRDefault="002F5A9A" w:rsidP="001D3D71">
      <w:pPr>
        <w:spacing w:after="42" w:line="360" w:lineRule="auto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D3D71" w:rsidRDefault="002F5A9A" w:rsidP="001D3D71">
      <w:pPr>
        <w:pStyle w:val="Nagwek1"/>
        <w:spacing w:line="360" w:lineRule="auto"/>
        <w:ind w:right="7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§ 5. Wynagrodzenie i sposób rozliczeń </w:t>
      </w:r>
    </w:p>
    <w:p w:rsidR="007E1393" w:rsidRPr="001D3D71" w:rsidRDefault="002F5A9A" w:rsidP="001D3D7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Wynagrodzenie za zrealizowanie przedmiotu umowy ustala się na kwotę netto w wysokości …………. </w:t>
      </w:r>
    </w:p>
    <w:p w:rsidR="007E1393" w:rsidRPr="001D3D71" w:rsidRDefault="002F5A9A" w:rsidP="001D3D71">
      <w:pPr>
        <w:tabs>
          <w:tab w:val="center" w:pos="931"/>
          <w:tab w:val="center" w:pos="1373"/>
          <w:tab w:val="center" w:pos="1995"/>
          <w:tab w:val="center" w:pos="3013"/>
          <w:tab w:val="center" w:pos="3831"/>
          <w:tab w:val="center" w:pos="4306"/>
          <w:tab w:val="center" w:pos="4914"/>
          <w:tab w:val="center" w:pos="5678"/>
          <w:tab w:val="center" w:pos="6450"/>
          <w:tab w:val="center" w:pos="7033"/>
          <w:tab w:val="center" w:pos="7551"/>
          <w:tab w:val="center" w:pos="8346"/>
          <w:tab w:val="right" w:pos="9074"/>
        </w:tabs>
        <w:spacing w:after="42" w:line="360" w:lineRule="auto"/>
        <w:ind w:left="0" w:right="-4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Wraz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z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należnym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podatkiem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VAT,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co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stanowi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kwotę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…………..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zł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brutto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(słownie </w:t>
      </w:r>
      <w:r w:rsidRPr="001D3D71">
        <w:rPr>
          <w:rFonts w:ascii="Times New Roman" w:hAnsi="Times New Roman" w:cs="Times New Roman"/>
          <w:sz w:val="24"/>
          <w:szCs w:val="24"/>
        </w:rPr>
        <w:tab/>
        <w:t xml:space="preserve">zł: </w:t>
      </w:r>
    </w:p>
    <w:p w:rsidR="007E1393" w:rsidRPr="001D3D71" w:rsidRDefault="002F5A9A" w:rsidP="001D3D71">
      <w:pPr>
        <w:spacing w:line="360" w:lineRule="auto"/>
        <w:ind w:left="73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………………………………). </w:t>
      </w:r>
    </w:p>
    <w:p w:rsidR="007E1393" w:rsidRPr="001D3D71" w:rsidRDefault="002F5A9A" w:rsidP="001D3D7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Należność, określona w ust. 1, zostanie uregulowana przelewem na wskazany rachunek ban</w:t>
      </w:r>
      <w:r w:rsidR="0082403C">
        <w:rPr>
          <w:rFonts w:ascii="Times New Roman" w:hAnsi="Times New Roman" w:cs="Times New Roman"/>
          <w:sz w:val="24"/>
          <w:szCs w:val="24"/>
        </w:rPr>
        <w:t>kowy Wykonawcy, w terminie do 30</w:t>
      </w:r>
      <w:r w:rsidRPr="001D3D71">
        <w:rPr>
          <w:rFonts w:ascii="Times New Roman" w:hAnsi="Times New Roman" w:cs="Times New Roman"/>
          <w:sz w:val="24"/>
          <w:szCs w:val="24"/>
        </w:rPr>
        <w:t xml:space="preserve"> dni od daty otrzymania faktury VAT wystawionej na podstawie zatwierdzonego przez Zamawiającego protokołu przekazania sprzętu.  </w:t>
      </w:r>
    </w:p>
    <w:p w:rsidR="007E1393" w:rsidRPr="001D3D71" w:rsidRDefault="002F5A9A" w:rsidP="001D3D7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Płatność zostanie dokonana z zastosowaniem Mechanizmu Podzielnej Płatności (MPP) na konto otwarte na terytorium Rzeczpospolitej Polskiej, wskazane w tzw. „Białej liście podatników VAT” zamieszczonej na stronie Ministerstwa Finansów, pod rygorem odmowy zapłaty”. </w:t>
      </w:r>
    </w:p>
    <w:p w:rsidR="007E1393" w:rsidRPr="001D3D71" w:rsidRDefault="002F5A9A" w:rsidP="001D3D71">
      <w:pPr>
        <w:numPr>
          <w:ilvl w:val="0"/>
          <w:numId w:val="7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Wynagrodzenie o którym mowa w ust. 1 obejmuje wszystkie koszty związane z realizacją dostawy, w tym koszty zakupu sprzętu, jego serwisowania oraz dostarczenia przedmiotu zamówienia do miejsca wskazanego przez Zamawiającego. </w:t>
      </w:r>
    </w:p>
    <w:p w:rsidR="007E1393" w:rsidRPr="001D3D71" w:rsidRDefault="002F5A9A" w:rsidP="001D3D71">
      <w:pPr>
        <w:numPr>
          <w:ilvl w:val="0"/>
          <w:numId w:val="7"/>
        </w:numPr>
        <w:spacing w:after="0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Za opóźnienia w zapłacie wynagrodzenia umownego dla Wykonawcy stosowane będą odsetki ustawowe.  </w:t>
      </w:r>
    </w:p>
    <w:p w:rsidR="007E1393" w:rsidRPr="001D3D71" w:rsidRDefault="002F5A9A" w:rsidP="001D3D71">
      <w:pPr>
        <w:spacing w:after="42" w:line="36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1393" w:rsidRPr="001D3D71" w:rsidRDefault="002F5A9A" w:rsidP="001D3D71">
      <w:pPr>
        <w:pStyle w:val="Nagwek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§ 6. Odstąpienie od Umowy </w:t>
      </w:r>
    </w:p>
    <w:p w:rsidR="007E1393" w:rsidRPr="001D3D71" w:rsidRDefault="002F5A9A" w:rsidP="001D3D71">
      <w:pPr>
        <w:numPr>
          <w:ilvl w:val="0"/>
          <w:numId w:val="8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Oprócz wypadków wymienionych w przepisach Kodeksu Cywilnego Zamawiającemu przysługuje prawo odstąpienia od Umowy w następujących sytuacjach: </w:t>
      </w:r>
    </w:p>
    <w:p w:rsidR="007E1393" w:rsidRPr="001D3D71" w:rsidRDefault="002F5A9A" w:rsidP="0082403C">
      <w:pPr>
        <w:numPr>
          <w:ilvl w:val="1"/>
          <w:numId w:val="8"/>
        </w:numPr>
        <w:spacing w:line="360" w:lineRule="auto"/>
        <w:ind w:left="1134"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tym przypadku Wykonawca może żądać wyłącznie wynagrodzenia należnego mu z tytułu wykonania części Umowy,  </w:t>
      </w:r>
    </w:p>
    <w:p w:rsidR="007E1393" w:rsidRPr="001D3D71" w:rsidRDefault="002F5A9A" w:rsidP="0082403C">
      <w:pPr>
        <w:numPr>
          <w:ilvl w:val="1"/>
          <w:numId w:val="8"/>
        </w:numPr>
        <w:spacing w:line="360" w:lineRule="auto"/>
        <w:ind w:left="1276"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jeżeli zachodzi co najmniej jedna z następujących okoliczności:  </w:t>
      </w:r>
    </w:p>
    <w:p w:rsidR="007E1393" w:rsidRPr="0082403C" w:rsidRDefault="002F5A9A" w:rsidP="0082403C">
      <w:pPr>
        <w:numPr>
          <w:ilvl w:val="2"/>
          <w:numId w:val="8"/>
        </w:numPr>
        <w:spacing w:after="42" w:line="360" w:lineRule="auto"/>
        <w:ind w:hanging="273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dokonano zmiany Umowy z naruszeniem art. 454 i art. 455 ustawy Pzp. </w:t>
      </w:r>
      <w:r w:rsidR="0082403C">
        <w:rPr>
          <w:rFonts w:ascii="Times New Roman" w:hAnsi="Times New Roman" w:cs="Times New Roman"/>
          <w:sz w:val="24"/>
          <w:szCs w:val="24"/>
        </w:rPr>
        <w:br/>
      </w:r>
      <w:r w:rsidRPr="001D3D71">
        <w:rPr>
          <w:rFonts w:ascii="Times New Roman" w:hAnsi="Times New Roman" w:cs="Times New Roman"/>
          <w:sz w:val="24"/>
          <w:szCs w:val="24"/>
        </w:rPr>
        <w:t xml:space="preserve">W tym przypadku, </w:t>
      </w:r>
      <w:r w:rsidRPr="0082403C">
        <w:rPr>
          <w:rFonts w:ascii="Times New Roman" w:hAnsi="Times New Roman" w:cs="Times New Roman"/>
          <w:sz w:val="24"/>
          <w:szCs w:val="24"/>
        </w:rPr>
        <w:t xml:space="preserve">Zamawiający odstępuje od Umowy w części, której zmiana dotyczy, </w:t>
      </w:r>
    </w:p>
    <w:p w:rsidR="007E1393" w:rsidRPr="00CF335F" w:rsidRDefault="002F5A9A" w:rsidP="00CF335F">
      <w:pPr>
        <w:numPr>
          <w:ilvl w:val="2"/>
          <w:numId w:val="8"/>
        </w:numPr>
        <w:spacing w:after="42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lastRenderedPageBreak/>
        <w:t xml:space="preserve">Wykonawca w chwili zawarcia Umowy podlegał wykluczeniu na podstawie art. 108 ustawy </w:t>
      </w:r>
      <w:r w:rsidRPr="00CF335F">
        <w:rPr>
          <w:rFonts w:ascii="Times New Roman" w:hAnsi="Times New Roman" w:cs="Times New Roman"/>
          <w:sz w:val="24"/>
          <w:szCs w:val="24"/>
        </w:rPr>
        <w:t xml:space="preserve">Pzp,  </w:t>
      </w:r>
    </w:p>
    <w:p w:rsidR="007E1393" w:rsidRPr="001D3D71" w:rsidRDefault="002F5A9A" w:rsidP="001D3D71">
      <w:pPr>
        <w:numPr>
          <w:ilvl w:val="1"/>
          <w:numId w:val="8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zostanie ogłoszona likwidacja przedsiębiorstwa,  </w:t>
      </w:r>
    </w:p>
    <w:p w:rsidR="007E1393" w:rsidRPr="001D3D71" w:rsidRDefault="002F5A9A" w:rsidP="001D3D71">
      <w:pPr>
        <w:numPr>
          <w:ilvl w:val="1"/>
          <w:numId w:val="8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majątek Wykonawcy zostanie zajęty,  </w:t>
      </w:r>
    </w:p>
    <w:p w:rsidR="007E1393" w:rsidRPr="001D3D71" w:rsidRDefault="002F5A9A" w:rsidP="001D3D71">
      <w:pPr>
        <w:numPr>
          <w:ilvl w:val="1"/>
          <w:numId w:val="8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Wykonawca, bez uzasadnionych przyczyn, nie rozpoczął realizacji zamówienia w ciągu 3 dni od dnia rozpoczęcia (pomimo wezwania Zamawiającego złożonego na piśmie),  </w:t>
      </w:r>
    </w:p>
    <w:p w:rsidR="007E1393" w:rsidRPr="001D3D71" w:rsidRDefault="002F5A9A" w:rsidP="001D3D71">
      <w:pPr>
        <w:numPr>
          <w:ilvl w:val="0"/>
          <w:numId w:val="8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Odstąpienie od Umowy powinno nastąpić w formie pisemnej i powinno zawierać uzasadnienie.  </w:t>
      </w:r>
    </w:p>
    <w:p w:rsidR="007E1393" w:rsidRPr="001D3D71" w:rsidRDefault="002F5A9A" w:rsidP="001D3D71">
      <w:pPr>
        <w:numPr>
          <w:ilvl w:val="0"/>
          <w:numId w:val="8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Odstąpienie od Umowy w przypadkach wymienionych w ust. 1 pkt 2-5, może nastąpić w terminie 30 dni od powzięcia wiadomości o okolicznościach określonych w tych przepisach. </w:t>
      </w:r>
    </w:p>
    <w:p w:rsidR="007E1393" w:rsidRPr="001D3D71" w:rsidRDefault="002F5A9A" w:rsidP="001D3D71">
      <w:pPr>
        <w:numPr>
          <w:ilvl w:val="0"/>
          <w:numId w:val="8"/>
        </w:numPr>
        <w:spacing w:after="0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 przypadku odstąpienia od Umowy z przyczyn zależnych od Wykonawcy po bezskutecznym upływie terminu wyznaczonego Wykonawcy dla skorygowania zaniedbań i naruszeń, Zamawiający może powierzyć poprawienie lub dalsze wykonanie przedmiotu Umowy innemu podmiotowi na koszt  i ryzyko Wykonawcy. </w:t>
      </w:r>
    </w:p>
    <w:p w:rsidR="007E1393" w:rsidRPr="001D3D71" w:rsidRDefault="002F5A9A" w:rsidP="001D3D71">
      <w:pPr>
        <w:spacing w:after="42" w:line="36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1393" w:rsidRPr="001D3D71" w:rsidRDefault="002F5A9A" w:rsidP="001D3D71">
      <w:pPr>
        <w:spacing w:after="69" w:line="360" w:lineRule="auto"/>
        <w:ind w:left="3932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b/>
          <w:sz w:val="24"/>
          <w:szCs w:val="24"/>
        </w:rPr>
        <w:t xml:space="preserve">§ 7. Gwarancja  </w:t>
      </w:r>
    </w:p>
    <w:p w:rsidR="007E1393" w:rsidRPr="001D3D71" w:rsidRDefault="002F5A9A" w:rsidP="001D3D71">
      <w:pPr>
        <w:numPr>
          <w:ilvl w:val="0"/>
          <w:numId w:val="9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Sprzęt jest objęty gwarancją Wykonawcy, na warunkach określonych w ustawie z dnia 23 kwietnia 1964 r. Kodeks Cywilny oraz w niniejszej umowie przez okres minimum </w:t>
      </w:r>
      <w:r w:rsidRPr="00CF335F">
        <w:rPr>
          <w:rFonts w:ascii="Times New Roman" w:hAnsi="Times New Roman" w:cs="Times New Roman"/>
          <w:b/>
          <w:sz w:val="24"/>
          <w:szCs w:val="24"/>
        </w:rPr>
        <w:t>24 miesięcy.</w:t>
      </w:r>
      <w:r w:rsidRPr="001D3D7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E1393" w:rsidRPr="001D3D71" w:rsidRDefault="002F5A9A" w:rsidP="001D3D71">
      <w:pPr>
        <w:numPr>
          <w:ilvl w:val="0"/>
          <w:numId w:val="9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 zobowiązuje się do reagowania na reklamacje zgłaszane przez ostatecznego użytkownika dostarczonego sprzętu na podstawie wystawionej faktury niezwłocznie po otrzymaniu uzasadnionego zgłoszenia użytkownika i przekazaniu przez niego sprzętu. </w:t>
      </w:r>
    </w:p>
    <w:p w:rsidR="007E1393" w:rsidRPr="001D3D71" w:rsidRDefault="002F5A9A" w:rsidP="001D3D71">
      <w:pPr>
        <w:numPr>
          <w:ilvl w:val="0"/>
          <w:numId w:val="9"/>
        </w:numPr>
        <w:spacing w:after="2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Czynności wynikające z gwarancji będą świadczone na koszt Wykonawcy.  </w:t>
      </w:r>
    </w:p>
    <w:p w:rsidR="007E1393" w:rsidRPr="001D3D71" w:rsidRDefault="002F5A9A" w:rsidP="001D3D71">
      <w:pPr>
        <w:spacing w:after="42" w:line="360" w:lineRule="auto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D3D71" w:rsidRDefault="002F5A9A" w:rsidP="001D3D71">
      <w:pPr>
        <w:spacing w:after="69" w:line="360" w:lineRule="auto"/>
        <w:ind w:left="3774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b/>
          <w:sz w:val="24"/>
          <w:szCs w:val="24"/>
        </w:rPr>
        <w:t xml:space="preserve">§ 8.  Kary umowne </w:t>
      </w:r>
    </w:p>
    <w:p w:rsidR="007E1393" w:rsidRPr="001D3D71" w:rsidRDefault="002F5A9A" w:rsidP="001D3D71">
      <w:pPr>
        <w:numPr>
          <w:ilvl w:val="0"/>
          <w:numId w:val="10"/>
        </w:numPr>
        <w:spacing w:line="360" w:lineRule="auto"/>
        <w:ind w:hanging="36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Strony ustalają odpowiedzialność za niewykonanie lub nienależyte wykonanie umowy w formie kar umownych.  </w:t>
      </w:r>
    </w:p>
    <w:p w:rsidR="007E1393" w:rsidRPr="001D3D71" w:rsidRDefault="002F5A9A" w:rsidP="001D3D71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1)</w:t>
      </w:r>
      <w:r w:rsidRPr="001D3D7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D3D71">
        <w:rPr>
          <w:rFonts w:ascii="Times New Roman" w:hAnsi="Times New Roman" w:cs="Times New Roman"/>
          <w:sz w:val="24"/>
          <w:szCs w:val="24"/>
        </w:rPr>
        <w:t xml:space="preserve">Wykonawca zapłaci Zamawiającemu karę umowną: </w:t>
      </w:r>
    </w:p>
    <w:p w:rsidR="007E1393" w:rsidRPr="001D3D71" w:rsidRDefault="002F5A9A" w:rsidP="00592DC2">
      <w:pPr>
        <w:numPr>
          <w:ilvl w:val="2"/>
          <w:numId w:val="11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lastRenderedPageBreak/>
        <w:t xml:space="preserve">za opóźnienie w terminowym wykonaniu dostawy określonym w § 4 w wysokości 0,2 % wartości brutto wynagrodzenia za każdy dzień roboczy opóźnienia </w:t>
      </w:r>
      <w:r w:rsidR="00592DC2">
        <w:rPr>
          <w:rFonts w:ascii="Times New Roman" w:hAnsi="Times New Roman" w:cs="Times New Roman"/>
          <w:sz w:val="24"/>
          <w:szCs w:val="24"/>
        </w:rPr>
        <w:br/>
      </w:r>
      <w:r w:rsidRPr="001D3D71">
        <w:rPr>
          <w:rFonts w:ascii="Times New Roman" w:hAnsi="Times New Roman" w:cs="Times New Roman"/>
          <w:sz w:val="24"/>
          <w:szCs w:val="24"/>
        </w:rPr>
        <w:t xml:space="preserve">w stosunku do ustalonego terminu dostawy, </w:t>
      </w:r>
    </w:p>
    <w:p w:rsidR="00CF335F" w:rsidRDefault="002F5A9A" w:rsidP="00CF335F">
      <w:pPr>
        <w:numPr>
          <w:ilvl w:val="2"/>
          <w:numId w:val="11"/>
        </w:numPr>
        <w:spacing w:line="360" w:lineRule="auto"/>
        <w:ind w:left="993" w:firstLine="142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za odstąpienie od umowy na skutek okoliczności, za które odpowiada </w:t>
      </w:r>
    </w:p>
    <w:p w:rsidR="00CF335F" w:rsidRPr="00CF335F" w:rsidRDefault="00CF335F" w:rsidP="00CF335F">
      <w:pPr>
        <w:pStyle w:val="Akapitzlist"/>
        <w:numPr>
          <w:ilvl w:val="0"/>
          <w:numId w:val="10"/>
        </w:numPr>
        <w:spacing w:after="0" w:line="360" w:lineRule="auto"/>
        <w:ind w:hanging="1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F5A9A" w:rsidRPr="00CF335F">
        <w:rPr>
          <w:rFonts w:ascii="Times New Roman" w:hAnsi="Times New Roman" w:cs="Times New Roman"/>
          <w:sz w:val="24"/>
          <w:szCs w:val="24"/>
        </w:rPr>
        <w:t>Wykonawca w wysokości 20 % wynagrodzenia brutto,</w:t>
      </w:r>
    </w:p>
    <w:p w:rsidR="007E1393" w:rsidRPr="00CF335F" w:rsidRDefault="002F5A9A" w:rsidP="00CF335F">
      <w:pPr>
        <w:pStyle w:val="Akapitzlist"/>
        <w:numPr>
          <w:ilvl w:val="0"/>
          <w:numId w:val="10"/>
        </w:numPr>
        <w:spacing w:after="0" w:line="360" w:lineRule="auto"/>
        <w:ind w:left="851" w:hanging="156"/>
        <w:rPr>
          <w:rFonts w:ascii="Times New Roman" w:hAnsi="Times New Roman" w:cs="Times New Roman"/>
          <w:sz w:val="24"/>
          <w:szCs w:val="24"/>
        </w:rPr>
      </w:pPr>
      <w:r w:rsidRPr="00CF335F">
        <w:rPr>
          <w:rFonts w:ascii="Times New Roman" w:hAnsi="Times New Roman" w:cs="Times New Roman"/>
          <w:sz w:val="24"/>
          <w:szCs w:val="24"/>
        </w:rPr>
        <w:t xml:space="preserve"> Na wypadek, gdyby szkoda, powstała w wyniku niewykonania lub nienależytego wykonania umowy, przewyżs</w:t>
      </w:r>
      <w:r w:rsidR="00CF335F" w:rsidRPr="00CF335F">
        <w:rPr>
          <w:rFonts w:ascii="Times New Roman" w:hAnsi="Times New Roman" w:cs="Times New Roman"/>
          <w:sz w:val="24"/>
          <w:szCs w:val="24"/>
        </w:rPr>
        <w:t xml:space="preserve">zała </w:t>
      </w:r>
      <w:r w:rsidR="00CF335F" w:rsidRPr="00CF335F">
        <w:rPr>
          <w:rFonts w:ascii="Times New Roman" w:hAnsi="Times New Roman" w:cs="Times New Roman"/>
          <w:sz w:val="24"/>
          <w:szCs w:val="24"/>
        </w:rPr>
        <w:tab/>
        <w:t xml:space="preserve">wysokość </w:t>
      </w:r>
      <w:r w:rsidR="00CF335F" w:rsidRPr="00CF335F">
        <w:rPr>
          <w:rFonts w:ascii="Times New Roman" w:hAnsi="Times New Roman" w:cs="Times New Roman"/>
          <w:sz w:val="24"/>
          <w:szCs w:val="24"/>
        </w:rPr>
        <w:tab/>
        <w:t xml:space="preserve">kar </w:t>
      </w:r>
      <w:r w:rsidR="00CF335F" w:rsidRPr="00CF335F">
        <w:rPr>
          <w:rFonts w:ascii="Times New Roman" w:hAnsi="Times New Roman" w:cs="Times New Roman"/>
          <w:sz w:val="24"/>
          <w:szCs w:val="24"/>
        </w:rPr>
        <w:tab/>
        <w:t xml:space="preserve">umownych, </w:t>
      </w:r>
      <w:r w:rsidR="00CF335F" w:rsidRPr="00CF335F">
        <w:rPr>
          <w:rFonts w:ascii="Times New Roman" w:hAnsi="Times New Roman" w:cs="Times New Roman"/>
          <w:sz w:val="24"/>
          <w:szCs w:val="24"/>
        </w:rPr>
        <w:br/>
      </w:r>
      <w:r w:rsidRPr="00CF335F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CF335F">
        <w:rPr>
          <w:rFonts w:ascii="Times New Roman" w:hAnsi="Times New Roman" w:cs="Times New Roman"/>
          <w:sz w:val="24"/>
          <w:szCs w:val="24"/>
        </w:rPr>
        <w:tab/>
        <w:t>zastr</w:t>
      </w:r>
      <w:r w:rsidR="00CF335F" w:rsidRPr="00CF335F">
        <w:rPr>
          <w:rFonts w:ascii="Times New Roman" w:hAnsi="Times New Roman" w:cs="Times New Roman"/>
          <w:sz w:val="24"/>
          <w:szCs w:val="24"/>
        </w:rPr>
        <w:t xml:space="preserve">zega </w:t>
      </w:r>
      <w:r w:rsidR="00CF335F" w:rsidRPr="00CF335F">
        <w:rPr>
          <w:rFonts w:ascii="Times New Roman" w:hAnsi="Times New Roman" w:cs="Times New Roman"/>
          <w:sz w:val="24"/>
          <w:szCs w:val="24"/>
        </w:rPr>
        <w:tab/>
        <w:t xml:space="preserve">sobie </w:t>
      </w:r>
      <w:r w:rsidR="00CF335F" w:rsidRPr="00CF335F">
        <w:rPr>
          <w:rFonts w:ascii="Times New Roman" w:hAnsi="Times New Roman" w:cs="Times New Roman"/>
          <w:sz w:val="24"/>
          <w:szCs w:val="24"/>
        </w:rPr>
        <w:tab/>
        <w:t xml:space="preserve">prawo </w:t>
      </w:r>
      <w:r w:rsidR="00CF335F" w:rsidRPr="00CF335F">
        <w:rPr>
          <w:rFonts w:ascii="Times New Roman" w:hAnsi="Times New Roman" w:cs="Times New Roman"/>
          <w:sz w:val="24"/>
          <w:szCs w:val="24"/>
        </w:rPr>
        <w:tab/>
        <w:t xml:space="preserve">dochodzenia </w:t>
      </w:r>
      <w:r w:rsidRPr="00CF335F">
        <w:rPr>
          <w:rFonts w:ascii="Times New Roman" w:hAnsi="Times New Roman" w:cs="Times New Roman"/>
          <w:sz w:val="24"/>
          <w:szCs w:val="24"/>
        </w:rPr>
        <w:t xml:space="preserve">odszkodowania </w:t>
      </w:r>
      <w:r w:rsidR="00592DC2">
        <w:rPr>
          <w:rFonts w:ascii="Times New Roman" w:hAnsi="Times New Roman" w:cs="Times New Roman"/>
          <w:sz w:val="24"/>
          <w:szCs w:val="24"/>
        </w:rPr>
        <w:br/>
      </w:r>
      <w:r w:rsidRPr="00CF335F">
        <w:rPr>
          <w:rFonts w:ascii="Times New Roman" w:hAnsi="Times New Roman" w:cs="Times New Roman"/>
          <w:sz w:val="24"/>
          <w:szCs w:val="24"/>
        </w:rPr>
        <w:t xml:space="preserve">w pozostałej części na zasadach ogólnych kodeksu cywilnego. </w:t>
      </w:r>
    </w:p>
    <w:p w:rsidR="007E1393" w:rsidRPr="001D3D71" w:rsidRDefault="002F5A9A" w:rsidP="001D3D71">
      <w:pPr>
        <w:spacing w:after="0" w:line="360" w:lineRule="auto"/>
        <w:ind w:left="4537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D3D71" w:rsidRDefault="00CF335F" w:rsidP="001D3D71">
      <w:pPr>
        <w:pStyle w:val="Nagwek1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9. </w:t>
      </w:r>
      <w:r w:rsidR="002F5A9A" w:rsidRPr="001D3D71">
        <w:rPr>
          <w:rFonts w:ascii="Times New Roman" w:hAnsi="Times New Roman" w:cs="Times New Roman"/>
          <w:sz w:val="24"/>
          <w:szCs w:val="24"/>
        </w:rPr>
        <w:t xml:space="preserve">Warunki zmiany Umowy </w:t>
      </w:r>
    </w:p>
    <w:p w:rsidR="007E1393" w:rsidRPr="001D3D71" w:rsidRDefault="002F5A9A" w:rsidP="001D3D71">
      <w:pPr>
        <w:numPr>
          <w:ilvl w:val="0"/>
          <w:numId w:val="12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Zamawiający przewiduje możliwość dokonywania zmian Umowy w stosunku do treści oferty, na podstawie</w:t>
      </w:r>
      <w:r w:rsidR="00CF335F">
        <w:rPr>
          <w:rFonts w:ascii="Times New Roman" w:hAnsi="Times New Roman" w:cs="Times New Roman"/>
          <w:sz w:val="24"/>
          <w:szCs w:val="24"/>
        </w:rPr>
        <w:t>,</w:t>
      </w:r>
      <w:r w:rsidRPr="001D3D71">
        <w:rPr>
          <w:rFonts w:ascii="Times New Roman" w:hAnsi="Times New Roman" w:cs="Times New Roman"/>
          <w:sz w:val="24"/>
          <w:szCs w:val="24"/>
        </w:rPr>
        <w:t xml:space="preserve"> której dokonano wyboru Wykonawcy. Zmiana Umowy dopuszczalna będzie w granicach wyznaczonych przepisami ustawy Pzp, w tym art. 455 ustawy Pzp lub w zakresie i na warunkach określonych w ogłoszeniu o zamówieniu oraz niniejszej Umowie. </w:t>
      </w:r>
    </w:p>
    <w:p w:rsidR="007E1393" w:rsidRPr="001D3D71" w:rsidRDefault="002F5A9A" w:rsidP="001D3D71">
      <w:pPr>
        <w:numPr>
          <w:ilvl w:val="0"/>
          <w:numId w:val="12"/>
        </w:numPr>
        <w:spacing w:after="98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Zamawiający, zgodnie z art. 455 ust. 1 pkt 1 ustawy Pzp dopuszcza możliwość zmian postanowień Umowy w stosunku do treści oferty w zakresie i na warunkach określonych poniżej:  </w:t>
      </w:r>
    </w:p>
    <w:p w:rsidR="007E1393" w:rsidRPr="001D3D71" w:rsidRDefault="002F5A9A" w:rsidP="001D3D71">
      <w:pPr>
        <w:spacing w:after="32" w:line="36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1)</w:t>
      </w:r>
      <w:r w:rsidRPr="001D3D7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1D3D71">
        <w:rPr>
          <w:rFonts w:ascii="Times New Roman" w:hAnsi="Times New Roman" w:cs="Times New Roman"/>
          <w:b/>
          <w:sz w:val="24"/>
          <w:szCs w:val="24"/>
        </w:rPr>
        <w:t xml:space="preserve">zmiany wynagrodzenia umownego w przypadku:  </w:t>
      </w:r>
    </w:p>
    <w:p w:rsidR="007E1393" w:rsidRPr="001D3D71" w:rsidRDefault="002F5A9A" w:rsidP="00592DC2">
      <w:pPr>
        <w:numPr>
          <w:ilvl w:val="0"/>
          <w:numId w:val="13"/>
        </w:numPr>
        <w:spacing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wystąpienia przesłanek określonych w art. 357</w:t>
      </w:r>
      <w:r w:rsidRPr="001D3D7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D3D71">
        <w:rPr>
          <w:rFonts w:ascii="Times New Roman" w:hAnsi="Times New Roman" w:cs="Times New Roman"/>
          <w:sz w:val="24"/>
          <w:szCs w:val="24"/>
        </w:rPr>
        <w:t xml:space="preserve"> Kodeksu Cywilnego, </w:t>
      </w:r>
    </w:p>
    <w:p w:rsidR="007E1393" w:rsidRPr="001D3D71" w:rsidRDefault="002F5A9A" w:rsidP="00592DC2">
      <w:pPr>
        <w:numPr>
          <w:ilvl w:val="0"/>
          <w:numId w:val="13"/>
        </w:numPr>
        <w:spacing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Zamawiający dopuszcza możliwość zmiany wynagrodzenia Wykonawcy </w:t>
      </w:r>
      <w:r w:rsidR="00CF335F">
        <w:rPr>
          <w:rFonts w:ascii="Times New Roman" w:hAnsi="Times New Roman" w:cs="Times New Roman"/>
          <w:sz w:val="24"/>
          <w:szCs w:val="24"/>
        </w:rPr>
        <w:br/>
      </w:r>
      <w:r w:rsidRPr="001D3D71">
        <w:rPr>
          <w:rFonts w:ascii="Times New Roman" w:hAnsi="Times New Roman" w:cs="Times New Roman"/>
          <w:sz w:val="24"/>
          <w:szCs w:val="24"/>
        </w:rPr>
        <w:t xml:space="preserve">w części dotyczącej podatku VAT oraz wynagrodzenia brutto, jeżeli w okresie realizacji umowy ulegnie zmianie w drodze ustawowej stawka podatku VAT będąca elementem wynagrodzenia Wykonawcy. Zmiana stawki VAT będzie miała zastosowanie do usług zrealizowanych po dacie wejścia w życie przepisów dotyczących zmiany stawki VAT, </w:t>
      </w:r>
    </w:p>
    <w:p w:rsidR="007E1393" w:rsidRPr="001D3D71" w:rsidRDefault="002F5A9A" w:rsidP="00592DC2">
      <w:pPr>
        <w:numPr>
          <w:ilvl w:val="0"/>
          <w:numId w:val="13"/>
        </w:numPr>
        <w:spacing w:line="36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 przypadku wystąpienia oczywistych omyłek pisarskich i rachunkowych w treści niniejszej umowy; </w:t>
      </w:r>
    </w:p>
    <w:p w:rsidR="007E1393" w:rsidRPr="001D3D71" w:rsidRDefault="002F5A9A" w:rsidP="001D3D71">
      <w:pPr>
        <w:numPr>
          <w:ilvl w:val="0"/>
          <w:numId w:val="14"/>
        </w:numPr>
        <w:spacing w:after="2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lastRenderedPageBreak/>
        <w:t xml:space="preserve">Wszystkie okoliczności wymienione w niniejszym paragrafie stanowią katalog zmian, na które Zamawiający może wyrazić zgodę. Nie stanowią jednocześnie zobowiązania do wyrażenia takiej zgody.  </w:t>
      </w:r>
    </w:p>
    <w:p w:rsidR="007E1393" w:rsidRPr="001D3D71" w:rsidRDefault="002F5A9A" w:rsidP="001D3D71">
      <w:pPr>
        <w:numPr>
          <w:ilvl w:val="0"/>
          <w:numId w:val="14"/>
        </w:numPr>
        <w:spacing w:after="0"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Zmiana postanowień niniejszej umowy może nastąpić pod rygorem nieważności, w formie pisemnego aneksu i tylko w granicach przewidzianych w umowie i ustawie Prawo zamówień publicznych.  </w:t>
      </w:r>
    </w:p>
    <w:p w:rsidR="007E1393" w:rsidRPr="001D3D71" w:rsidRDefault="002F5A9A" w:rsidP="001D3D71">
      <w:pPr>
        <w:spacing w:after="43" w:line="360" w:lineRule="auto"/>
        <w:ind w:left="7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D3D71" w:rsidRDefault="002F5A9A" w:rsidP="001D3D71">
      <w:pPr>
        <w:pStyle w:val="Nagwek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§ 10.  Postanowienia końcowe </w:t>
      </w:r>
    </w:p>
    <w:p w:rsidR="007E1393" w:rsidRPr="001D3D71" w:rsidRDefault="002F5A9A" w:rsidP="001D3D71">
      <w:pPr>
        <w:numPr>
          <w:ilvl w:val="0"/>
          <w:numId w:val="15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Ewentualne spory mogące powstać w związku z realizacją niniejszej umowy, Strony poddadzą rozpoznaniu właściwego miejscowo dla siedziby Zamawiającego, sądu powszechnego. </w:t>
      </w:r>
    </w:p>
    <w:p w:rsidR="007E1393" w:rsidRPr="001D3D71" w:rsidRDefault="002F5A9A" w:rsidP="001D3D71">
      <w:pPr>
        <w:numPr>
          <w:ilvl w:val="0"/>
          <w:numId w:val="15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Osoby uprawnione do roboczych kontaktów w zakresie realizacji umowy; </w:t>
      </w:r>
    </w:p>
    <w:p w:rsidR="007E1393" w:rsidRPr="001D3D71" w:rsidRDefault="002F5A9A" w:rsidP="001D3D71">
      <w:pPr>
        <w:numPr>
          <w:ilvl w:val="0"/>
          <w:numId w:val="16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Zamawiający ustala osobą do kontaktów  z wykonawcą: ……………...…… </w:t>
      </w:r>
    </w:p>
    <w:p w:rsidR="007E1393" w:rsidRPr="001D3D71" w:rsidRDefault="002F5A9A" w:rsidP="001D3D71">
      <w:pPr>
        <w:numPr>
          <w:ilvl w:val="0"/>
          <w:numId w:val="16"/>
        </w:numPr>
        <w:spacing w:line="36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 xml:space="preserve">Wykonawca ustala osobę do kontaktów z Zamawiającym; ………………… </w:t>
      </w:r>
    </w:p>
    <w:p w:rsidR="007E1393" w:rsidRPr="001D3D71" w:rsidRDefault="007776FF" w:rsidP="001D3D71">
      <w:pPr>
        <w:spacing w:after="0" w:line="360" w:lineRule="auto"/>
        <w:ind w:left="705" w:hanging="360"/>
        <w:rPr>
          <w:rFonts w:ascii="Times New Roman" w:hAnsi="Times New Roman" w:cs="Times New Roman"/>
          <w:sz w:val="24"/>
          <w:szCs w:val="24"/>
        </w:rPr>
      </w:pPr>
      <w:r w:rsidRPr="001D3D71">
        <w:rPr>
          <w:rFonts w:ascii="Times New Roman" w:hAnsi="Times New Roman" w:cs="Times New Roman"/>
          <w:sz w:val="24"/>
          <w:szCs w:val="24"/>
        </w:rPr>
        <w:t>3</w:t>
      </w:r>
      <w:r w:rsidR="002F5A9A" w:rsidRPr="001D3D71">
        <w:rPr>
          <w:rFonts w:ascii="Times New Roman" w:hAnsi="Times New Roman" w:cs="Times New Roman"/>
          <w:sz w:val="24"/>
          <w:szCs w:val="24"/>
        </w:rPr>
        <w:t>.</w:t>
      </w:r>
      <w:r w:rsidR="002F5A9A" w:rsidRPr="001D3D71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2F5A9A" w:rsidRPr="001D3D71">
        <w:rPr>
          <w:rFonts w:ascii="Times New Roman" w:hAnsi="Times New Roman" w:cs="Times New Roman"/>
          <w:sz w:val="24"/>
          <w:szCs w:val="24"/>
        </w:rPr>
        <w:t xml:space="preserve">Umowa została sporządzona  w trzech jednobrzmiących egzemplarzach,  z których  dwa otrzymuje Zamawiający. </w:t>
      </w:r>
    </w:p>
    <w:p w:rsidR="007E1393" w:rsidRPr="001328C5" w:rsidRDefault="002F5A9A">
      <w:pPr>
        <w:spacing w:after="42" w:line="259" w:lineRule="auto"/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328C5" w:rsidRDefault="002F5A9A">
      <w:pPr>
        <w:spacing w:after="45" w:line="259" w:lineRule="auto"/>
        <w:ind w:left="3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328C5" w:rsidRDefault="002F5A9A">
      <w:pPr>
        <w:spacing w:after="55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393" w:rsidRPr="001328C5" w:rsidRDefault="002F5A9A">
      <w:pPr>
        <w:pStyle w:val="Nagwek1"/>
        <w:tabs>
          <w:tab w:val="center" w:pos="2529"/>
          <w:tab w:val="center" w:pos="4023"/>
          <w:tab w:val="center" w:pos="6305"/>
        </w:tabs>
        <w:spacing w:after="42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328C5">
        <w:rPr>
          <w:rFonts w:ascii="Times New Roman" w:hAnsi="Times New Roman" w:cs="Times New Roman"/>
          <w:b w:val="0"/>
          <w:sz w:val="24"/>
          <w:szCs w:val="24"/>
        </w:rPr>
        <w:tab/>
      </w:r>
      <w:r w:rsidRPr="001328C5">
        <w:rPr>
          <w:rFonts w:ascii="Times New Roman" w:hAnsi="Times New Roman" w:cs="Times New Roman"/>
          <w:sz w:val="24"/>
          <w:szCs w:val="24"/>
        </w:rPr>
        <w:t xml:space="preserve">ZAMAWIAJĄCY  </w:t>
      </w:r>
      <w:r w:rsidRPr="001328C5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1328C5">
        <w:rPr>
          <w:rFonts w:ascii="Times New Roman" w:hAnsi="Times New Roman" w:cs="Times New Roman"/>
          <w:sz w:val="24"/>
          <w:szCs w:val="24"/>
        </w:rPr>
        <w:tab/>
        <w:t xml:space="preserve">            WYKONAWCA</w:t>
      </w:r>
      <w:r w:rsidRPr="001328C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E1393" w:rsidRDefault="002F5A9A">
      <w:pPr>
        <w:spacing w:after="40" w:line="259" w:lineRule="auto"/>
        <w:ind w:left="44" w:firstLine="0"/>
        <w:jc w:val="center"/>
      </w:pPr>
      <w:r>
        <w:rPr>
          <w:b/>
          <w:i/>
        </w:rPr>
        <w:t xml:space="preserve"> </w:t>
      </w:r>
    </w:p>
    <w:p w:rsidR="007E1393" w:rsidRDefault="002F5A9A">
      <w:pPr>
        <w:spacing w:after="0" w:line="259" w:lineRule="auto"/>
        <w:ind w:left="0" w:firstLine="0"/>
        <w:jc w:val="left"/>
      </w:pPr>
      <w:r>
        <w:t xml:space="preserve"> </w:t>
      </w:r>
    </w:p>
    <w:sectPr w:rsidR="007E139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600" w:right="1416" w:bottom="16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564" w:rsidRDefault="00FF2564">
      <w:pPr>
        <w:spacing w:after="0" w:line="240" w:lineRule="auto"/>
      </w:pPr>
      <w:r>
        <w:separator/>
      </w:r>
    </w:p>
  </w:endnote>
  <w:endnote w:type="continuationSeparator" w:id="0">
    <w:p w:rsidR="00FF2564" w:rsidRDefault="00FF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639410"/>
      <w:docPartObj>
        <w:docPartGallery w:val="Page Numbers (Bottom of Page)"/>
        <w:docPartUnique/>
      </w:docPartObj>
    </w:sdtPr>
    <w:sdtEndPr/>
    <w:sdtContent>
      <w:p w:rsidR="00CF335F" w:rsidRDefault="00CF335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54A">
          <w:rPr>
            <w:noProof/>
          </w:rPr>
          <w:t>1</w:t>
        </w:r>
        <w:r>
          <w:fldChar w:fldCharType="end"/>
        </w:r>
      </w:p>
    </w:sdtContent>
  </w:sdt>
  <w:p w:rsidR="00CF335F" w:rsidRDefault="00CF33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564" w:rsidRDefault="00FF2564">
      <w:pPr>
        <w:spacing w:after="0" w:line="240" w:lineRule="auto"/>
      </w:pPr>
      <w:r>
        <w:separator/>
      </w:r>
    </w:p>
  </w:footnote>
  <w:footnote w:type="continuationSeparator" w:id="0">
    <w:p w:rsidR="00FF2564" w:rsidRDefault="00FF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93" w:rsidRDefault="002F5A9A">
    <w:pPr>
      <w:spacing w:after="0" w:line="259" w:lineRule="auto"/>
      <w:ind w:left="0" w:right="-78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449601</wp:posOffset>
          </wp:positionV>
          <wp:extent cx="5760715" cy="538873"/>
          <wp:effectExtent l="0" t="0" r="0" b="0"/>
          <wp:wrapSquare wrapText="bothSides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15" cy="538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93" w:rsidRDefault="002F5A9A">
    <w:pPr>
      <w:spacing w:after="0" w:line="259" w:lineRule="auto"/>
      <w:ind w:left="0" w:right="-78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449601</wp:posOffset>
          </wp:positionV>
          <wp:extent cx="5760715" cy="538873"/>
          <wp:effectExtent l="0" t="0" r="0" b="0"/>
          <wp:wrapSquare wrapText="bothSides"/>
          <wp:docPr id="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15" cy="538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393" w:rsidRDefault="002F5A9A">
    <w:pPr>
      <w:spacing w:after="0" w:line="259" w:lineRule="auto"/>
      <w:ind w:left="0" w:right="-78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918845</wp:posOffset>
          </wp:positionH>
          <wp:positionV relativeFrom="page">
            <wp:posOffset>449601</wp:posOffset>
          </wp:positionV>
          <wp:extent cx="5760715" cy="538873"/>
          <wp:effectExtent l="0" t="0" r="0" b="0"/>
          <wp:wrapSquare wrapText="bothSides"/>
          <wp:docPr id="2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15" cy="5388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36EE2"/>
    <w:multiLevelType w:val="hybridMultilevel"/>
    <w:tmpl w:val="2B1E948E"/>
    <w:lvl w:ilvl="0" w:tplc="A56E13D0">
      <w:start w:val="4"/>
      <w:numFmt w:val="lowerLetter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2E6ACC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B4F04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9641B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C37B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BCC7D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C8EC1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A6DFC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96D03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6D557A"/>
    <w:multiLevelType w:val="hybridMultilevel"/>
    <w:tmpl w:val="DF78B752"/>
    <w:lvl w:ilvl="0" w:tplc="6FE87A92">
      <w:start w:val="1"/>
      <w:numFmt w:val="bullet"/>
      <w:lvlText w:val="•"/>
      <w:lvlJc w:val="left"/>
      <w:pPr>
        <w:ind w:left="9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A62B7C">
      <w:start w:val="1"/>
      <w:numFmt w:val="bullet"/>
      <w:lvlText w:val="o"/>
      <w:lvlJc w:val="left"/>
      <w:pPr>
        <w:ind w:left="16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C8BE40">
      <w:start w:val="1"/>
      <w:numFmt w:val="bullet"/>
      <w:lvlText w:val="▪"/>
      <w:lvlJc w:val="left"/>
      <w:pPr>
        <w:ind w:left="2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8E7F86">
      <w:start w:val="1"/>
      <w:numFmt w:val="bullet"/>
      <w:lvlText w:val="•"/>
      <w:lvlJc w:val="left"/>
      <w:pPr>
        <w:ind w:left="30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E6BB42">
      <w:start w:val="1"/>
      <w:numFmt w:val="bullet"/>
      <w:lvlText w:val="o"/>
      <w:lvlJc w:val="left"/>
      <w:pPr>
        <w:ind w:left="37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28FCDE">
      <w:start w:val="1"/>
      <w:numFmt w:val="bullet"/>
      <w:lvlText w:val="▪"/>
      <w:lvlJc w:val="left"/>
      <w:pPr>
        <w:ind w:left="4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AC22AA">
      <w:start w:val="1"/>
      <w:numFmt w:val="bullet"/>
      <w:lvlText w:val="•"/>
      <w:lvlJc w:val="left"/>
      <w:pPr>
        <w:ind w:left="5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169EBE">
      <w:start w:val="1"/>
      <w:numFmt w:val="bullet"/>
      <w:lvlText w:val="o"/>
      <w:lvlJc w:val="left"/>
      <w:pPr>
        <w:ind w:left="5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FE1900">
      <w:start w:val="1"/>
      <w:numFmt w:val="bullet"/>
      <w:lvlText w:val="▪"/>
      <w:lvlJc w:val="left"/>
      <w:pPr>
        <w:ind w:left="66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4D3F4D"/>
    <w:multiLevelType w:val="hybridMultilevel"/>
    <w:tmpl w:val="212AC484"/>
    <w:lvl w:ilvl="0" w:tplc="E2543A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8584A87"/>
    <w:multiLevelType w:val="hybridMultilevel"/>
    <w:tmpl w:val="A7F4E616"/>
    <w:lvl w:ilvl="0" w:tplc="B5A623C4">
      <w:start w:val="1"/>
      <w:numFmt w:val="decimal"/>
      <w:lvlText w:val="%1"/>
      <w:lvlJc w:val="left"/>
      <w:pPr>
        <w:ind w:left="2847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388D3CDE"/>
    <w:multiLevelType w:val="hybridMultilevel"/>
    <w:tmpl w:val="29B6B7C6"/>
    <w:lvl w:ilvl="0" w:tplc="AAA4FA22">
      <w:start w:val="1"/>
      <w:numFmt w:val="decimal"/>
      <w:lvlText w:val="%1."/>
      <w:lvlJc w:val="left"/>
      <w:pPr>
        <w:ind w:left="4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56195E">
      <w:start w:val="1"/>
      <w:numFmt w:val="lowerLetter"/>
      <w:lvlText w:val="%2"/>
      <w:lvlJc w:val="left"/>
      <w:pPr>
        <w:ind w:left="1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D4DDAC">
      <w:start w:val="1"/>
      <w:numFmt w:val="lowerRoman"/>
      <w:lvlText w:val="%3"/>
      <w:lvlJc w:val="left"/>
      <w:pPr>
        <w:ind w:left="1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E0381A">
      <w:start w:val="1"/>
      <w:numFmt w:val="decimal"/>
      <w:lvlText w:val="%4"/>
      <w:lvlJc w:val="left"/>
      <w:pPr>
        <w:ind w:left="2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C49254">
      <w:start w:val="1"/>
      <w:numFmt w:val="lowerLetter"/>
      <w:lvlText w:val="%5"/>
      <w:lvlJc w:val="left"/>
      <w:pPr>
        <w:ind w:left="3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6A5A94">
      <w:start w:val="1"/>
      <w:numFmt w:val="lowerRoman"/>
      <w:lvlText w:val="%6"/>
      <w:lvlJc w:val="left"/>
      <w:pPr>
        <w:ind w:left="4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0AA3E8">
      <w:start w:val="1"/>
      <w:numFmt w:val="decimal"/>
      <w:lvlText w:val="%7"/>
      <w:lvlJc w:val="left"/>
      <w:pPr>
        <w:ind w:left="4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044772">
      <w:start w:val="1"/>
      <w:numFmt w:val="lowerLetter"/>
      <w:lvlText w:val="%8"/>
      <w:lvlJc w:val="left"/>
      <w:pPr>
        <w:ind w:left="5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E25002">
      <w:start w:val="1"/>
      <w:numFmt w:val="lowerRoman"/>
      <w:lvlText w:val="%9"/>
      <w:lvlJc w:val="left"/>
      <w:pPr>
        <w:ind w:left="6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503D6F"/>
    <w:multiLevelType w:val="hybridMultilevel"/>
    <w:tmpl w:val="0352B33A"/>
    <w:lvl w:ilvl="0" w:tplc="E33615CE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4484C4">
      <w:start w:val="1"/>
      <w:numFmt w:val="decimal"/>
      <w:lvlText w:val="%2)"/>
      <w:lvlJc w:val="left"/>
      <w:pPr>
        <w:ind w:left="144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E25A2">
      <w:start w:val="1"/>
      <w:numFmt w:val="lowerLetter"/>
      <w:lvlText w:val="%3)"/>
      <w:lvlJc w:val="left"/>
      <w:pPr>
        <w:ind w:left="1691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BC6174">
      <w:start w:val="1"/>
      <w:numFmt w:val="decimal"/>
      <w:lvlText w:val="%4"/>
      <w:lvlJc w:val="left"/>
      <w:pPr>
        <w:ind w:left="2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0C889E">
      <w:start w:val="1"/>
      <w:numFmt w:val="lowerLetter"/>
      <w:lvlText w:val="%5"/>
      <w:lvlJc w:val="left"/>
      <w:pPr>
        <w:ind w:left="3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6280B2">
      <w:start w:val="1"/>
      <w:numFmt w:val="lowerRoman"/>
      <w:lvlText w:val="%6"/>
      <w:lvlJc w:val="left"/>
      <w:pPr>
        <w:ind w:left="3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04C7FA">
      <w:start w:val="1"/>
      <w:numFmt w:val="decimal"/>
      <w:lvlText w:val="%7"/>
      <w:lvlJc w:val="left"/>
      <w:pPr>
        <w:ind w:left="4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C827B6">
      <w:start w:val="1"/>
      <w:numFmt w:val="lowerLetter"/>
      <w:lvlText w:val="%8"/>
      <w:lvlJc w:val="left"/>
      <w:pPr>
        <w:ind w:left="5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9C1CDE">
      <w:start w:val="1"/>
      <w:numFmt w:val="lowerRoman"/>
      <w:lvlText w:val="%9"/>
      <w:lvlJc w:val="left"/>
      <w:pPr>
        <w:ind w:left="6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B23549F"/>
    <w:multiLevelType w:val="hybridMultilevel"/>
    <w:tmpl w:val="46E41B88"/>
    <w:lvl w:ilvl="0" w:tplc="A97807A6">
      <w:start w:val="1"/>
      <w:numFmt w:val="decimal"/>
      <w:lvlText w:val="%1)"/>
      <w:lvlJc w:val="left"/>
      <w:pPr>
        <w:ind w:left="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98F2C2">
      <w:start w:val="1"/>
      <w:numFmt w:val="lowerLetter"/>
      <w:lvlText w:val="%2"/>
      <w:lvlJc w:val="left"/>
      <w:pPr>
        <w:ind w:left="1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AE266">
      <w:start w:val="1"/>
      <w:numFmt w:val="lowerRoman"/>
      <w:lvlText w:val="%3"/>
      <w:lvlJc w:val="left"/>
      <w:pPr>
        <w:ind w:left="23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A4F898">
      <w:start w:val="1"/>
      <w:numFmt w:val="decimal"/>
      <w:lvlText w:val="%4"/>
      <w:lvlJc w:val="left"/>
      <w:pPr>
        <w:ind w:left="30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C8AB54">
      <w:start w:val="1"/>
      <w:numFmt w:val="lowerLetter"/>
      <w:lvlText w:val="%5"/>
      <w:lvlJc w:val="left"/>
      <w:pPr>
        <w:ind w:left="3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3C9DA0">
      <w:start w:val="1"/>
      <w:numFmt w:val="lowerRoman"/>
      <w:lvlText w:val="%6"/>
      <w:lvlJc w:val="left"/>
      <w:pPr>
        <w:ind w:left="4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460CB6">
      <w:start w:val="1"/>
      <w:numFmt w:val="decimal"/>
      <w:lvlText w:val="%7"/>
      <w:lvlJc w:val="left"/>
      <w:pPr>
        <w:ind w:left="5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8C9ABE">
      <w:start w:val="1"/>
      <w:numFmt w:val="lowerLetter"/>
      <w:lvlText w:val="%8"/>
      <w:lvlJc w:val="left"/>
      <w:pPr>
        <w:ind w:left="5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7453C0">
      <w:start w:val="1"/>
      <w:numFmt w:val="lowerRoman"/>
      <w:lvlText w:val="%9"/>
      <w:lvlJc w:val="left"/>
      <w:pPr>
        <w:ind w:left="6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306E65"/>
    <w:multiLevelType w:val="hybridMultilevel"/>
    <w:tmpl w:val="D068DCDA"/>
    <w:lvl w:ilvl="0" w:tplc="19D442CA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5423E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6A80B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60E57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EA410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60D6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DCA84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2255A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FE967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6E21D6"/>
    <w:multiLevelType w:val="hybridMultilevel"/>
    <w:tmpl w:val="0620759A"/>
    <w:lvl w:ilvl="0" w:tplc="2E82934E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1C453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7490E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5878F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A815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24589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38835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2F29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38252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E622B12"/>
    <w:multiLevelType w:val="hybridMultilevel"/>
    <w:tmpl w:val="F7505462"/>
    <w:lvl w:ilvl="0" w:tplc="D26277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F731883"/>
    <w:multiLevelType w:val="hybridMultilevel"/>
    <w:tmpl w:val="C41E6E42"/>
    <w:lvl w:ilvl="0" w:tplc="E09C53F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CF89C">
      <w:start w:val="1"/>
      <w:numFmt w:val="lowerLetter"/>
      <w:lvlText w:val="%2"/>
      <w:lvlJc w:val="left"/>
      <w:pPr>
        <w:ind w:left="1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863192">
      <w:start w:val="1"/>
      <w:numFmt w:val="lowerLetter"/>
      <w:lvlRestart w:val="0"/>
      <w:lvlText w:val="%3)"/>
      <w:lvlJc w:val="left"/>
      <w:pPr>
        <w:ind w:left="178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BE969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1525ACA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52E134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B609E0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3A1F06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644A8C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4CC26CD"/>
    <w:multiLevelType w:val="hybridMultilevel"/>
    <w:tmpl w:val="7C30ADF4"/>
    <w:lvl w:ilvl="0" w:tplc="1BF269C2">
      <w:start w:val="1"/>
      <w:numFmt w:val="lowerLetter"/>
      <w:lvlText w:val="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8038A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E6065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B6077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262EB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A4CC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FC63F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E0DF7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DAD6C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5DB3E3D"/>
    <w:multiLevelType w:val="hybridMultilevel"/>
    <w:tmpl w:val="33861DD2"/>
    <w:lvl w:ilvl="0" w:tplc="448894C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4A28E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AC574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30E5E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BA2D8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A8522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4A06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2EED9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7CB52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9262FD6"/>
    <w:multiLevelType w:val="hybridMultilevel"/>
    <w:tmpl w:val="F1328C5A"/>
    <w:lvl w:ilvl="0" w:tplc="EF86928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4C042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CC3C1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E2AEA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68733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4007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A2B39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A759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56D1F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C3B5B16"/>
    <w:multiLevelType w:val="hybridMultilevel"/>
    <w:tmpl w:val="1A48C33E"/>
    <w:lvl w:ilvl="0" w:tplc="A8B24A66">
      <w:start w:val="3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4E67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1412E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FC21E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14FF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2EF8F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7EDD1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FD2CA8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8C352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FF30562"/>
    <w:multiLevelType w:val="hybridMultilevel"/>
    <w:tmpl w:val="56BE3BD4"/>
    <w:lvl w:ilvl="0" w:tplc="9ED6DDCA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EC46C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B4B66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22E34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487DF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186CC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810AE0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25A04B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ECC53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192D76"/>
    <w:multiLevelType w:val="hybridMultilevel"/>
    <w:tmpl w:val="CC6CFCBE"/>
    <w:lvl w:ilvl="0" w:tplc="908E2D20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24847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F40F9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862AB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34B2A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0C8BF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50452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82B1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666F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64752CA"/>
    <w:multiLevelType w:val="hybridMultilevel"/>
    <w:tmpl w:val="8ABCB07E"/>
    <w:lvl w:ilvl="0" w:tplc="698A57BC">
      <w:start w:val="1"/>
      <w:numFmt w:val="lowerLetter"/>
      <w:lvlText w:val="%1)"/>
      <w:lvlJc w:val="left"/>
      <w:pPr>
        <w:ind w:left="1418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584A9E">
      <w:start w:val="1"/>
      <w:numFmt w:val="lowerLetter"/>
      <w:lvlText w:val="%2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FF41764">
      <w:start w:val="1"/>
      <w:numFmt w:val="lowerRoman"/>
      <w:lvlText w:val="%3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D8C74E">
      <w:start w:val="1"/>
      <w:numFmt w:val="decimal"/>
      <w:lvlText w:val="%4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E242E0">
      <w:start w:val="1"/>
      <w:numFmt w:val="lowerLetter"/>
      <w:lvlText w:val="%5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2E1300">
      <w:start w:val="1"/>
      <w:numFmt w:val="lowerRoman"/>
      <w:lvlText w:val="%6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249CD2">
      <w:start w:val="1"/>
      <w:numFmt w:val="decimal"/>
      <w:lvlText w:val="%7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0472BC">
      <w:start w:val="1"/>
      <w:numFmt w:val="lowerLetter"/>
      <w:lvlText w:val="%8"/>
      <w:lvlJc w:val="left"/>
      <w:pPr>
        <w:ind w:left="6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B28954">
      <w:start w:val="1"/>
      <w:numFmt w:val="lowerRoman"/>
      <w:lvlText w:val="%9"/>
      <w:lvlJc w:val="left"/>
      <w:pPr>
        <w:ind w:left="7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67403D6"/>
    <w:multiLevelType w:val="hybridMultilevel"/>
    <w:tmpl w:val="6E9852DE"/>
    <w:lvl w:ilvl="0" w:tplc="B5A623C4">
      <w:start w:val="1"/>
      <w:numFmt w:val="decimal"/>
      <w:lvlText w:val="%1"/>
      <w:lvlJc w:val="left"/>
      <w:pPr>
        <w:ind w:left="705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60355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F655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E1C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AE236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6C36F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B66FB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54E91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92B9A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456040"/>
    <w:multiLevelType w:val="hybridMultilevel"/>
    <w:tmpl w:val="D158D882"/>
    <w:lvl w:ilvl="0" w:tplc="B3E6EDDA">
      <w:start w:val="1"/>
      <w:numFmt w:val="decimal"/>
      <w:lvlText w:val="%1."/>
      <w:lvlJc w:val="left"/>
      <w:pPr>
        <w:ind w:left="705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62949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E6CFBE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4C7160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D625C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EE8A8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9E7D7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A413D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4001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F8538C"/>
    <w:multiLevelType w:val="hybridMultilevel"/>
    <w:tmpl w:val="A9DA8E20"/>
    <w:lvl w:ilvl="0" w:tplc="B5A623C4">
      <w:start w:val="1"/>
      <w:numFmt w:val="decimal"/>
      <w:lvlText w:val="%1"/>
      <w:lvlJc w:val="left"/>
      <w:pPr>
        <w:ind w:left="705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60355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DF655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E1C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AE236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6C36F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B66FB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54E91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92B9A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0"/>
  </w:num>
  <w:num w:numId="5">
    <w:abstractNumId w:val="13"/>
  </w:num>
  <w:num w:numId="6">
    <w:abstractNumId w:val="19"/>
  </w:num>
  <w:num w:numId="7">
    <w:abstractNumId w:val="16"/>
  </w:num>
  <w:num w:numId="8">
    <w:abstractNumId w:val="5"/>
  </w:num>
  <w:num w:numId="9">
    <w:abstractNumId w:val="12"/>
  </w:num>
  <w:num w:numId="10">
    <w:abstractNumId w:val="18"/>
  </w:num>
  <w:num w:numId="11">
    <w:abstractNumId w:val="10"/>
  </w:num>
  <w:num w:numId="12">
    <w:abstractNumId w:val="4"/>
  </w:num>
  <w:num w:numId="13">
    <w:abstractNumId w:val="17"/>
  </w:num>
  <w:num w:numId="14">
    <w:abstractNumId w:val="14"/>
  </w:num>
  <w:num w:numId="15">
    <w:abstractNumId w:val="8"/>
  </w:num>
  <w:num w:numId="16">
    <w:abstractNumId w:val="1"/>
  </w:num>
  <w:num w:numId="17">
    <w:abstractNumId w:val="6"/>
  </w:num>
  <w:num w:numId="18">
    <w:abstractNumId w:val="9"/>
  </w:num>
  <w:num w:numId="19">
    <w:abstractNumId w:val="2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D23B5F9-6A8C-4B28-8BC1-7364CB3BE588}"/>
  </w:docVars>
  <w:rsids>
    <w:rsidRoot w:val="007E1393"/>
    <w:rsid w:val="000853F2"/>
    <w:rsid w:val="000E78FA"/>
    <w:rsid w:val="00130175"/>
    <w:rsid w:val="001328C5"/>
    <w:rsid w:val="001C346B"/>
    <w:rsid w:val="001D3D71"/>
    <w:rsid w:val="002E189B"/>
    <w:rsid w:val="002F5A9A"/>
    <w:rsid w:val="0033519F"/>
    <w:rsid w:val="00375637"/>
    <w:rsid w:val="003D273C"/>
    <w:rsid w:val="00411AB1"/>
    <w:rsid w:val="00477786"/>
    <w:rsid w:val="004B2394"/>
    <w:rsid w:val="0053449D"/>
    <w:rsid w:val="00592DC2"/>
    <w:rsid w:val="00597AB1"/>
    <w:rsid w:val="00615CAB"/>
    <w:rsid w:val="007776FF"/>
    <w:rsid w:val="007E1393"/>
    <w:rsid w:val="0082403C"/>
    <w:rsid w:val="008F2EA1"/>
    <w:rsid w:val="00951C50"/>
    <w:rsid w:val="00B70673"/>
    <w:rsid w:val="00C82D3F"/>
    <w:rsid w:val="00CF335F"/>
    <w:rsid w:val="00D12584"/>
    <w:rsid w:val="00D25732"/>
    <w:rsid w:val="00D86CB5"/>
    <w:rsid w:val="00F07378"/>
    <w:rsid w:val="00F9654A"/>
    <w:rsid w:val="00FF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42656-8C2A-4DD6-B7BB-10EB4D1B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9" w:line="308" w:lineRule="auto"/>
      <w:ind w:left="10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73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37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5637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477786"/>
    <w:pPr>
      <w:ind w:left="720"/>
      <w:contextualSpacing/>
    </w:pPr>
  </w:style>
  <w:style w:type="paragraph" w:customStyle="1" w:styleId="Default">
    <w:name w:val="Default"/>
    <w:rsid w:val="001328C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7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6F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1D23B5F9-6A8C-4B28-8BC1-7364CB3BE58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5EBF8D2-99BD-4B38-AB39-F9ABE5B4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1562</Words>
  <Characters>9377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Prokop</dc:creator>
  <cp:keywords/>
  <cp:lastModifiedBy>Wojciech Barański</cp:lastModifiedBy>
  <cp:revision>5</cp:revision>
  <cp:lastPrinted>2024-11-07T13:21:00Z</cp:lastPrinted>
  <dcterms:created xsi:type="dcterms:W3CDTF">2024-11-07T13:07:00Z</dcterms:created>
  <dcterms:modified xsi:type="dcterms:W3CDTF">2024-11-12T15:10:00Z</dcterms:modified>
</cp:coreProperties>
</file>