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20A" w:rsidRDefault="00F0640E" w:rsidP="00D9720A">
      <w:pPr>
        <w:suppressAutoHyphens/>
        <w:autoSpaceDE w:val="0"/>
        <w:jc w:val="right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 xml:space="preserve"> Załącznik nr  12</w:t>
      </w:r>
      <w:bookmarkStart w:id="0" w:name="_GoBack"/>
      <w:bookmarkEnd w:id="0"/>
      <w:r w:rsidR="00D9720A">
        <w:rPr>
          <w:rFonts w:ascii="Garamond" w:hAnsi="Garamond"/>
          <w:b/>
          <w:bCs/>
          <w:lang w:eastAsia="ar-SA"/>
        </w:rPr>
        <w:t xml:space="preserve"> do SWZ</w:t>
      </w:r>
    </w:p>
    <w:p w:rsidR="00D9720A" w:rsidRDefault="00D9720A" w:rsidP="00D9720A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</w:p>
    <w:p w:rsidR="00D9720A" w:rsidRDefault="00D9720A" w:rsidP="00D9720A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 xml:space="preserve">WYKAZ OSÓB </w:t>
      </w:r>
    </w:p>
    <w:p w:rsidR="00D9720A" w:rsidRDefault="00D9720A" w:rsidP="00D9720A">
      <w:pPr>
        <w:suppressAutoHyphens/>
        <w:autoSpaceDE w:val="0"/>
        <w:rPr>
          <w:rFonts w:ascii="Garamond" w:hAnsi="Garamond"/>
          <w:b/>
          <w:bCs/>
          <w:lang w:eastAsia="ar-SA"/>
        </w:rPr>
      </w:pPr>
    </w:p>
    <w:p w:rsidR="00D9720A" w:rsidRPr="00D9720A" w:rsidRDefault="00D9720A" w:rsidP="00D9720A">
      <w:pPr>
        <w:jc w:val="center"/>
        <w:rPr>
          <w:rFonts w:ascii="Garamond" w:hAnsi="Garamond"/>
          <w:bCs/>
        </w:rPr>
      </w:pPr>
      <w:r>
        <w:rPr>
          <w:rFonts w:ascii="Garamond" w:hAnsi="Garamond"/>
          <w:b/>
          <w:bCs/>
          <w:lang w:eastAsia="ar-SA"/>
        </w:rPr>
        <w:t xml:space="preserve"> </w:t>
      </w:r>
    </w:p>
    <w:p w:rsidR="00D9720A" w:rsidRDefault="00D9720A" w:rsidP="00D9720A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>Oświadczam(y), że:</w:t>
      </w:r>
    </w:p>
    <w:p w:rsidR="00D9720A" w:rsidRDefault="00D9720A" w:rsidP="00D9720A">
      <w:pPr>
        <w:suppressAutoHyphens/>
        <w:autoSpaceDE w:val="0"/>
        <w:jc w:val="center"/>
        <w:rPr>
          <w:rFonts w:ascii="Garamond" w:hAnsi="Garamond"/>
          <w:b/>
          <w:bCs/>
          <w:lang w:eastAsia="ar-SA"/>
        </w:rPr>
      </w:pPr>
      <w:r>
        <w:rPr>
          <w:rFonts w:ascii="Garamond" w:hAnsi="Garamond"/>
          <w:b/>
          <w:bCs/>
          <w:lang w:eastAsia="ar-SA"/>
        </w:rPr>
        <w:t>niżej wymienione osoby będą uczestniczyć w wykonywaniu przedmiotu zamówienia</w:t>
      </w:r>
      <w:r w:rsidR="00115E8D">
        <w:rPr>
          <w:rFonts w:ascii="Garamond" w:hAnsi="Garamond"/>
          <w:b/>
          <w:bCs/>
          <w:lang w:eastAsia="ar-SA"/>
        </w:rPr>
        <w:t xml:space="preserve"> dotyczy drugiej części zamówienia</w:t>
      </w:r>
    </w:p>
    <w:tbl>
      <w:tblPr>
        <w:tblpPr w:leftFromText="141" w:rightFromText="141" w:vertAnchor="text" w:horzAnchor="margin" w:tblpY="-36"/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"/>
        <w:gridCol w:w="1318"/>
        <w:gridCol w:w="3416"/>
        <w:gridCol w:w="2512"/>
        <w:gridCol w:w="1844"/>
      </w:tblGrid>
      <w:tr w:rsidR="00D9720A" w:rsidRPr="000A7DF0" w:rsidTr="00D9720A">
        <w:trPr>
          <w:trHeight w:val="140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Lp.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Imię</w:t>
            </w:r>
          </w:p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i nazwisko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bCs/>
                <w:sz w:val="18"/>
                <w:szCs w:val="16"/>
              </w:rPr>
              <w:t>Kwalifikacje zawodowe</w:t>
            </w:r>
          </w:p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Zakres wykonywanych czynności</w:t>
            </w:r>
            <w:r>
              <w:rPr>
                <w:rFonts w:ascii="Garamond" w:hAnsi="Garamond"/>
                <w:b/>
                <w:sz w:val="18"/>
                <w:szCs w:val="16"/>
              </w:rPr>
              <w:t xml:space="preserve">  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20A" w:rsidRPr="000A7DF0" w:rsidRDefault="00D9720A" w:rsidP="00420922">
            <w:pPr>
              <w:ind w:right="-112"/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>
              <w:rPr>
                <w:rFonts w:ascii="Garamond" w:hAnsi="Garamond"/>
                <w:b/>
                <w:sz w:val="18"/>
                <w:szCs w:val="16"/>
              </w:rPr>
              <w:t xml:space="preserve"> Podstawa do dysponowania osobą</w:t>
            </w:r>
          </w:p>
        </w:tc>
      </w:tr>
      <w:tr w:rsidR="00D9720A" w:rsidRPr="000A7DF0" w:rsidTr="00D9720A">
        <w:trPr>
          <w:trHeight w:val="55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1.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0A" w:rsidRPr="000A7DF0" w:rsidRDefault="00D9720A" w:rsidP="00420922">
            <w:pPr>
              <w:rPr>
                <w:rFonts w:ascii="Garamond" w:eastAsia="Calibri" w:hAnsi="Garamond"/>
                <w:b/>
                <w:sz w:val="18"/>
                <w:szCs w:val="16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0A" w:rsidRPr="000A7DF0" w:rsidRDefault="00D9720A" w:rsidP="00420922">
            <w:pPr>
              <w:jc w:val="both"/>
              <w:rPr>
                <w:rFonts w:ascii="Garamond" w:hAnsi="Garamond"/>
                <w:b/>
                <w:sz w:val="18"/>
                <w:szCs w:val="16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sz w:val="18"/>
                <w:szCs w:val="16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sz w:val="18"/>
                <w:szCs w:val="16"/>
              </w:rPr>
            </w:pPr>
          </w:p>
        </w:tc>
      </w:tr>
      <w:tr w:rsidR="00D9720A" w:rsidRPr="000A7DF0" w:rsidTr="00D9720A">
        <w:trPr>
          <w:trHeight w:val="548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</w:p>
          <w:p w:rsidR="00D9720A" w:rsidRPr="000A7DF0" w:rsidRDefault="00D9720A" w:rsidP="00420922">
            <w:pPr>
              <w:jc w:val="center"/>
              <w:rPr>
                <w:rFonts w:ascii="Garamond" w:hAnsi="Garamond"/>
                <w:b/>
                <w:sz w:val="18"/>
                <w:szCs w:val="16"/>
              </w:rPr>
            </w:pPr>
            <w:r w:rsidRPr="000A7DF0">
              <w:rPr>
                <w:rFonts w:ascii="Garamond" w:hAnsi="Garamond"/>
                <w:b/>
                <w:sz w:val="18"/>
                <w:szCs w:val="16"/>
              </w:rPr>
              <w:t>2.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0A" w:rsidRPr="000A7DF0" w:rsidRDefault="00D9720A" w:rsidP="00420922">
            <w:pPr>
              <w:rPr>
                <w:rFonts w:ascii="Garamond" w:eastAsia="Calibri" w:hAnsi="Garamond"/>
                <w:b/>
                <w:sz w:val="18"/>
                <w:szCs w:val="16"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0A" w:rsidRPr="000A7DF0" w:rsidRDefault="00D9720A" w:rsidP="00420922">
            <w:pPr>
              <w:jc w:val="both"/>
              <w:rPr>
                <w:rFonts w:ascii="Garamond" w:hAnsi="Garamond"/>
                <w:b/>
                <w:sz w:val="18"/>
                <w:szCs w:val="16"/>
              </w:rPr>
            </w:pP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sz w:val="18"/>
                <w:szCs w:val="16"/>
              </w:rPr>
            </w:pP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720A" w:rsidRPr="000A7DF0" w:rsidRDefault="00D9720A" w:rsidP="00420922">
            <w:pPr>
              <w:jc w:val="center"/>
              <w:rPr>
                <w:rFonts w:ascii="Garamond" w:hAnsi="Garamond"/>
                <w:sz w:val="18"/>
                <w:szCs w:val="16"/>
              </w:rPr>
            </w:pPr>
          </w:p>
        </w:tc>
      </w:tr>
    </w:tbl>
    <w:p w:rsidR="00880564" w:rsidRPr="00D9720A" w:rsidRDefault="00880564" w:rsidP="00D9720A"/>
    <w:sectPr w:rsidR="00880564" w:rsidRPr="00D9720A" w:rsidSect="00D9720A">
      <w:headerReference w:type="default" r:id="rId8"/>
      <w:pgSz w:w="11906" w:h="16838" w:code="9"/>
      <w:pgMar w:top="1418" w:right="1418" w:bottom="1418" w:left="1418" w:header="0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20A" w:rsidRDefault="00D9720A" w:rsidP="00D9720A">
      <w:pPr>
        <w:spacing w:line="240" w:lineRule="auto"/>
      </w:pPr>
      <w:r>
        <w:separator/>
      </w:r>
    </w:p>
  </w:endnote>
  <w:endnote w:type="continuationSeparator" w:id="0">
    <w:p w:rsidR="00D9720A" w:rsidRDefault="00D9720A" w:rsidP="00D97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20A" w:rsidRDefault="00D9720A" w:rsidP="00D9720A">
      <w:pPr>
        <w:spacing w:line="240" w:lineRule="auto"/>
      </w:pPr>
      <w:r>
        <w:separator/>
      </w:r>
    </w:p>
  </w:footnote>
  <w:footnote w:type="continuationSeparator" w:id="0">
    <w:p w:rsidR="00D9720A" w:rsidRDefault="00D9720A" w:rsidP="00D972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D9720A" w:rsidRPr="00BA0F98" w:rsidTr="00420922">
      <w:trPr>
        <w:trHeight w:val="669"/>
      </w:trPr>
      <w:tc>
        <w:tcPr>
          <w:tcW w:w="1701" w:type="dxa"/>
          <w:shd w:val="clear" w:color="auto" w:fill="auto"/>
        </w:tcPr>
        <w:p w:rsidR="00D9720A" w:rsidRPr="003307B1" w:rsidRDefault="00D9720A" w:rsidP="00D9720A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1FC4036F" wp14:editId="3DC485AD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D9720A" w:rsidRPr="00D9720A" w:rsidRDefault="00D9720A" w:rsidP="00D9720A">
          <w:pPr>
            <w:autoSpaceDE w:val="0"/>
            <w:autoSpaceDN w:val="0"/>
            <w:adjustRightInd w:val="0"/>
            <w:jc w:val="center"/>
            <w:rPr>
              <w:rFonts w:ascii="Times New Roman" w:hAnsi="Times New Roman" w:cs="Times New Roman"/>
              <w:bCs/>
              <w:sz w:val="24"/>
              <w:szCs w:val="24"/>
            </w:rPr>
          </w:pPr>
          <w:r w:rsidRPr="00D9720A">
            <w:rPr>
              <w:rFonts w:ascii="Times New Roman" w:hAnsi="Times New Roman" w:cs="Times New Roman"/>
              <w:b/>
              <w:bCs/>
              <w:sz w:val="24"/>
              <w:szCs w:val="24"/>
              <w:lang w:eastAsia="ar-SA"/>
            </w:rPr>
            <w:t>Specyfikacja Warunków Zamówienia</w:t>
          </w:r>
        </w:p>
        <w:p w:rsidR="00D9720A" w:rsidRPr="00D9720A" w:rsidRDefault="00D9720A" w:rsidP="00D9720A">
          <w:pPr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D9720A">
            <w:rPr>
              <w:rFonts w:ascii="Times New Roman" w:hAnsi="Times New Roman" w:cs="Times New Roman"/>
              <w:b/>
              <w:sz w:val="24"/>
              <w:szCs w:val="24"/>
            </w:rPr>
            <w:t xml:space="preserve">Dostawa sprzętu, oprogramowania i rozwiązań IT wraz z instalacją, wdrożeniem, uruchomieniem i migracją oraz </w:t>
          </w:r>
          <w:r w:rsidRPr="00D9720A">
            <w:rPr>
              <w:rFonts w:ascii="Times New Roman" w:eastAsia="Lucida Sans Unicode" w:hAnsi="Times New Roman" w:cs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cyberbezpieczeństwa </w:t>
          </w:r>
          <w:r w:rsidRPr="00D9720A">
            <w:rPr>
              <w:rFonts w:ascii="Times New Roman" w:hAnsi="Times New Roman" w:cs="Times New Roman"/>
              <w:b/>
              <w:sz w:val="24"/>
              <w:szCs w:val="24"/>
            </w:rPr>
            <w:t>w ramach projektu grantowego  „Cyberbezpieczne Miasto Dynów - System bezpiecznych kopii dla cyberbezpieczeństwa kluczowych zasobów Miasta Dynowa”</w:t>
          </w:r>
        </w:p>
      </w:tc>
    </w:tr>
  </w:tbl>
  <w:p w:rsidR="00D9720A" w:rsidRDefault="00D9720A">
    <w:pPr>
      <w:pStyle w:val="Nagwek"/>
    </w:pPr>
    <w:r w:rsidRPr="00BA0F98">
      <w:rPr>
        <w:noProof/>
      </w:rPr>
      <w:drawing>
        <wp:anchor distT="0" distB="0" distL="114300" distR="114300" simplePos="0" relativeHeight="251659264" behindDoc="1" locked="0" layoutInCell="1" allowOverlap="1" wp14:anchorId="20DEF5DE" wp14:editId="248B1A3F">
          <wp:simplePos x="0" y="0"/>
          <wp:positionH relativeFrom="column">
            <wp:posOffset>4445</wp:posOffset>
          </wp:positionH>
          <wp:positionV relativeFrom="page">
            <wp:posOffset>161925</wp:posOffset>
          </wp:positionV>
          <wp:extent cx="5760000" cy="385200"/>
          <wp:effectExtent l="0" t="0" r="0" b="0"/>
          <wp:wrapTopAndBottom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38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82FD1FD5-24C3-4D16-A2E4-B3A2F4D2EC72}"/>
  </w:docVars>
  <w:rsids>
    <w:rsidRoot w:val="00D9720A"/>
    <w:rsid w:val="00115E8D"/>
    <w:rsid w:val="0018730A"/>
    <w:rsid w:val="0019290E"/>
    <w:rsid w:val="005E5ACB"/>
    <w:rsid w:val="00635D92"/>
    <w:rsid w:val="006506A7"/>
    <w:rsid w:val="007B08E2"/>
    <w:rsid w:val="00880564"/>
    <w:rsid w:val="008E3802"/>
    <w:rsid w:val="00AD7F98"/>
    <w:rsid w:val="00B62603"/>
    <w:rsid w:val="00D8715A"/>
    <w:rsid w:val="00D9720A"/>
    <w:rsid w:val="00EC3869"/>
    <w:rsid w:val="00F0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144454C-431A-427B-94DB-D631FDBF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720A"/>
    <w:pPr>
      <w:spacing w:before="0" w:line="276" w:lineRule="auto"/>
    </w:pPr>
    <w:rPr>
      <w:rFonts w:ascii="Arial" w:eastAsia="Arial" w:hAnsi="Arial" w:cs="Arial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 w:line="240" w:lineRule="auto"/>
      <w:outlineLvl w:val="3"/>
    </w:pPr>
    <w:rPr>
      <w:rFonts w:asciiTheme="majorHAnsi" w:eastAsiaTheme="majorEastAsia" w:hAnsiTheme="majorHAnsi" w:cstheme="majorBidi"/>
      <w:caps/>
      <w:sz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 w:line="240" w:lineRule="auto"/>
      <w:outlineLvl w:val="4"/>
    </w:pPr>
    <w:rPr>
      <w:rFonts w:asciiTheme="majorHAnsi" w:eastAsiaTheme="majorEastAsia" w:hAnsiTheme="majorHAnsi" w:cstheme="majorBidi"/>
      <w:i/>
      <w:iCs/>
      <w:caps/>
      <w:sz w:val="24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 w:line="240" w:lineRule="auto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 w:line="240" w:lineRule="auto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 w:line="240" w:lineRule="auto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 w:line="240" w:lineRule="auto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pPr>
      <w:spacing w:before="240" w:line="240" w:lineRule="auto"/>
    </w:pPr>
    <w:rPr>
      <w:rFonts w:ascii="Times New Roman" w:eastAsiaTheme="minorHAnsi" w:hAnsi="Times New Roman" w:cstheme="minorBidi"/>
      <w:b/>
      <w:bCs/>
      <w:smallCaps/>
      <w:color w:val="595959" w:themeColor="text1" w:themeTint="A6"/>
      <w:sz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spacing w:before="24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  <w:spacing w:before="240" w:line="240" w:lineRule="auto"/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spacing w:before="240" w:line="240" w:lineRule="auto"/>
      <w:ind w:left="720"/>
      <w:contextualSpacing/>
    </w:pPr>
    <w:rPr>
      <w:rFonts w:ascii="Times New Roman" w:eastAsiaTheme="minorHAnsi" w:hAnsi="Times New Roman" w:cstheme="minorBidi"/>
      <w:sz w:val="24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 w:line="240" w:lineRule="auto"/>
      <w:ind w:left="1080" w:right="1080"/>
      <w:jc w:val="center"/>
    </w:pPr>
    <w:rPr>
      <w:rFonts w:ascii="Times New Roman" w:eastAsiaTheme="minorHAnsi" w:hAnsi="Times New Roman" w:cstheme="minorBidi"/>
      <w:color w:val="404040" w:themeColor="text1" w:themeTint="BF"/>
      <w:sz w:val="32"/>
      <w:szCs w:val="3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styleId="Nagwek">
    <w:name w:val="header"/>
    <w:basedOn w:val="Normalny"/>
    <w:link w:val="NagwekZnak"/>
    <w:unhideWhenUsed/>
    <w:rsid w:val="00D972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D9720A"/>
    <w:rPr>
      <w:rFonts w:ascii="Arial" w:eastAsia="Arial" w:hAnsi="Arial" w:cs="Arial"/>
      <w:sz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72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20A"/>
    <w:rPr>
      <w:rFonts w:ascii="Arial" w:eastAsia="Arial" w:hAnsi="Arial" w:cs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3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2FD1FD5-24C3-4D16-A2E4-B3A2F4D2EC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4</cp:revision>
  <dcterms:created xsi:type="dcterms:W3CDTF">2024-11-12T13:27:00Z</dcterms:created>
  <dcterms:modified xsi:type="dcterms:W3CDTF">2024-11-12T14:51:00Z</dcterms:modified>
</cp:coreProperties>
</file>