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1A56D" w14:textId="77777777" w:rsidR="00564973" w:rsidRDefault="00564973">
      <w:pPr>
        <w:pBdr>
          <w:top w:val="nil"/>
          <w:left w:val="nil"/>
          <w:bottom w:val="nil"/>
          <w:right w:val="nil"/>
          <w:between w:val="nil"/>
        </w:pBdr>
        <w:spacing w:line="276" w:lineRule="auto"/>
        <w:rPr>
          <w:rFonts w:ascii="Arial" w:eastAsia="Arial" w:hAnsi="Arial" w:cs="Arial"/>
          <w:b/>
          <w:color w:val="000000"/>
          <w:sz w:val="22"/>
          <w:szCs w:val="22"/>
        </w:rPr>
      </w:pPr>
    </w:p>
    <w:p w14:paraId="0F14412F" w14:textId="77777777" w:rsidR="00564973" w:rsidRDefault="00564973">
      <w:pPr>
        <w:pBdr>
          <w:top w:val="nil"/>
          <w:left w:val="nil"/>
          <w:bottom w:val="nil"/>
          <w:right w:val="nil"/>
          <w:between w:val="nil"/>
        </w:pBdr>
        <w:spacing w:line="276" w:lineRule="auto"/>
        <w:jc w:val="center"/>
        <w:rPr>
          <w:rFonts w:ascii="Arial" w:eastAsia="Arial" w:hAnsi="Arial" w:cs="Arial"/>
          <w:b/>
          <w:color w:val="000000"/>
          <w:sz w:val="22"/>
          <w:szCs w:val="22"/>
        </w:rPr>
      </w:pPr>
    </w:p>
    <w:p w14:paraId="1715703C" w14:textId="77777777" w:rsidR="00564973" w:rsidRDefault="00FB2AAE">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t>Załącznik nr 6 do SWZ</w:t>
      </w:r>
    </w:p>
    <w:p w14:paraId="2C7F5E34" w14:textId="77777777" w:rsidR="00564973" w:rsidRDefault="00564973">
      <w:pPr>
        <w:pBdr>
          <w:top w:val="nil"/>
          <w:left w:val="nil"/>
          <w:bottom w:val="nil"/>
          <w:right w:val="nil"/>
          <w:between w:val="nil"/>
        </w:pBdr>
        <w:spacing w:line="276" w:lineRule="auto"/>
        <w:jc w:val="center"/>
        <w:rPr>
          <w:rFonts w:ascii="Arial" w:eastAsia="Arial" w:hAnsi="Arial" w:cs="Arial"/>
          <w:b/>
          <w:color w:val="000000"/>
          <w:sz w:val="22"/>
          <w:szCs w:val="22"/>
        </w:rPr>
      </w:pPr>
    </w:p>
    <w:p w14:paraId="2D4DB168" w14:textId="77777777" w:rsidR="00564973" w:rsidRDefault="00564973">
      <w:pPr>
        <w:pBdr>
          <w:top w:val="nil"/>
          <w:left w:val="nil"/>
          <w:bottom w:val="nil"/>
          <w:right w:val="nil"/>
          <w:between w:val="nil"/>
        </w:pBdr>
        <w:spacing w:line="276" w:lineRule="auto"/>
        <w:jc w:val="center"/>
        <w:rPr>
          <w:rFonts w:ascii="Arial" w:eastAsia="Arial" w:hAnsi="Arial" w:cs="Arial"/>
          <w:b/>
          <w:color w:val="000000"/>
          <w:sz w:val="22"/>
          <w:szCs w:val="22"/>
        </w:rPr>
      </w:pPr>
    </w:p>
    <w:p w14:paraId="189BA552" w14:textId="01D96EE2" w:rsidR="00564973" w:rsidRDefault="00FB2AAE">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UMOWA NR_______/202</w:t>
      </w:r>
      <w:r w:rsidR="00CA6BA1">
        <w:rPr>
          <w:rFonts w:ascii="Calibri" w:eastAsia="Calibri" w:hAnsi="Calibri" w:cs="Calibri"/>
          <w:b/>
          <w:color w:val="000000"/>
          <w:sz w:val="22"/>
          <w:szCs w:val="22"/>
        </w:rPr>
        <w:t>4</w:t>
      </w:r>
    </w:p>
    <w:p w14:paraId="2621F9A8" w14:textId="77777777" w:rsidR="00564973" w:rsidRDefault="00564973">
      <w:pPr>
        <w:pBdr>
          <w:top w:val="nil"/>
          <w:left w:val="nil"/>
          <w:bottom w:val="nil"/>
          <w:right w:val="nil"/>
          <w:between w:val="nil"/>
        </w:pBdr>
        <w:spacing w:line="276" w:lineRule="auto"/>
        <w:jc w:val="center"/>
        <w:rPr>
          <w:rFonts w:ascii="Calibri" w:eastAsia="Calibri" w:hAnsi="Calibri" w:cs="Calibri"/>
          <w:b/>
          <w:color w:val="000000"/>
          <w:sz w:val="22"/>
          <w:szCs w:val="22"/>
        </w:rPr>
      </w:pPr>
    </w:p>
    <w:p w14:paraId="007364B9" w14:textId="726C9453" w:rsidR="00564973" w:rsidRDefault="00FB2AAE">
      <w:pPr>
        <w:pBdr>
          <w:top w:val="nil"/>
          <w:left w:val="nil"/>
          <w:bottom w:val="nil"/>
          <w:right w:val="nil"/>
          <w:between w:val="nil"/>
        </w:pBdr>
        <w:spacing w:line="276" w:lineRule="auto"/>
        <w:rPr>
          <w:rFonts w:ascii="Calibri" w:eastAsia="Calibri" w:hAnsi="Calibri" w:cs="Calibri"/>
          <w:color w:val="000000"/>
          <w:sz w:val="22"/>
          <w:szCs w:val="22"/>
        </w:rPr>
        <w:sectPr w:rsidR="00564973">
          <w:headerReference w:type="default" r:id="rId8"/>
          <w:footerReference w:type="default" r:id="rId9"/>
          <w:pgSz w:w="11906" w:h="16838"/>
          <w:pgMar w:top="1417" w:right="1417" w:bottom="1417" w:left="1417" w:header="708" w:footer="708" w:gutter="0"/>
          <w:pgNumType w:start="1"/>
          <w:cols w:space="708"/>
        </w:sectPr>
      </w:pPr>
      <w:r>
        <w:rPr>
          <w:rFonts w:ascii="Calibri" w:eastAsia="Calibri" w:hAnsi="Calibri" w:cs="Calibri"/>
          <w:color w:val="000000"/>
          <w:sz w:val="22"/>
          <w:szCs w:val="22"/>
        </w:rPr>
        <w:t xml:space="preserve">Zawarta w Warszawie, w dniu </w:t>
      </w:r>
      <w:r>
        <w:rPr>
          <w:rFonts w:ascii="Calibri" w:eastAsia="Calibri" w:hAnsi="Calibri" w:cs="Calibri"/>
          <w:b/>
          <w:color w:val="000000"/>
          <w:sz w:val="22"/>
          <w:szCs w:val="22"/>
        </w:rPr>
        <w:t>………….. 202</w:t>
      </w:r>
      <w:r w:rsidR="00CA6BA1">
        <w:rPr>
          <w:rFonts w:ascii="Calibri" w:eastAsia="Calibri" w:hAnsi="Calibri" w:cs="Calibri"/>
          <w:b/>
          <w:color w:val="000000"/>
          <w:sz w:val="22"/>
          <w:szCs w:val="22"/>
        </w:rPr>
        <w:t>4</w:t>
      </w:r>
      <w:r>
        <w:rPr>
          <w:rFonts w:ascii="Calibri" w:eastAsia="Calibri" w:hAnsi="Calibri" w:cs="Calibri"/>
          <w:b/>
          <w:color w:val="000000"/>
          <w:sz w:val="22"/>
          <w:szCs w:val="22"/>
        </w:rPr>
        <w:t xml:space="preserve"> r.</w:t>
      </w:r>
      <w:r>
        <w:rPr>
          <w:rFonts w:ascii="Calibri" w:eastAsia="Calibri" w:hAnsi="Calibri" w:cs="Calibri"/>
          <w:color w:val="000000"/>
          <w:sz w:val="22"/>
          <w:szCs w:val="22"/>
        </w:rPr>
        <w:t xml:space="preserve"> pomiędzy:</w:t>
      </w:r>
    </w:p>
    <w:p w14:paraId="65EBB3A5" w14:textId="77777777" w:rsidR="00564973" w:rsidRDefault="00564973">
      <w:pPr>
        <w:pBdr>
          <w:top w:val="nil"/>
          <w:left w:val="nil"/>
          <w:bottom w:val="nil"/>
          <w:right w:val="nil"/>
          <w:between w:val="nil"/>
        </w:pBdr>
        <w:spacing w:line="276" w:lineRule="auto"/>
        <w:rPr>
          <w:rFonts w:ascii="Calibri" w:eastAsia="Calibri" w:hAnsi="Calibri" w:cs="Calibri"/>
          <w:color w:val="000000"/>
          <w:sz w:val="22"/>
          <w:szCs w:val="22"/>
        </w:rPr>
      </w:pPr>
    </w:p>
    <w:p w14:paraId="1E57A1C1" w14:textId="77777777" w:rsidR="00564973" w:rsidRDefault="00564973">
      <w:pPr>
        <w:pBdr>
          <w:top w:val="nil"/>
          <w:left w:val="nil"/>
          <w:bottom w:val="nil"/>
          <w:right w:val="nil"/>
          <w:between w:val="nil"/>
        </w:pBdr>
        <w:spacing w:line="276" w:lineRule="auto"/>
        <w:jc w:val="center"/>
        <w:rPr>
          <w:rFonts w:ascii="Calibri" w:eastAsia="Calibri" w:hAnsi="Calibri" w:cs="Calibri"/>
          <w:color w:val="000000"/>
          <w:sz w:val="22"/>
          <w:szCs w:val="22"/>
        </w:rPr>
      </w:pPr>
    </w:p>
    <w:p w14:paraId="22E51BC4" w14:textId="77777777" w:rsidR="00564973" w:rsidRDefault="00FB2AAE">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 xml:space="preserve">Instytutem Badań Edukacyjnych instytut badawczy </w:t>
      </w:r>
      <w:r>
        <w:rPr>
          <w:rFonts w:ascii="Calibri" w:eastAsia="Calibri" w:hAnsi="Calibri" w:cs="Calibri"/>
          <w:color w:val="000000"/>
          <w:sz w:val="22"/>
          <w:szCs w:val="22"/>
        </w:rPr>
        <w:t>z siedzibą w Warszawie</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przy ul. Górczewskiej 8, 01-180 Warszawa, wpisanym do Rejestru Przedsiębiorców prowadzonego przez Sąd Rejonowy dla m.st. Warszawy w Warszawie, XIII Wydział Gospodarczy Krajowego Rejestru Sądowego, pod nr KRS 0000113990, posługującym się numerami NIP 525-000-86-95 oraz REGON 000178235, w imieniu którego działa </w:t>
      </w:r>
      <w:r>
        <w:rPr>
          <w:rFonts w:ascii="Calibri" w:eastAsia="Calibri" w:hAnsi="Calibri" w:cs="Calibri"/>
          <w:sz w:val="22"/>
          <w:szCs w:val="22"/>
        </w:rPr>
        <w:t>………………………………………………………………</w:t>
      </w:r>
    </w:p>
    <w:p w14:paraId="4A66FFF3" w14:textId="77777777" w:rsidR="00564973" w:rsidRDefault="00FB2AAE">
      <w:p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color w:val="000000"/>
          <w:sz w:val="22"/>
          <w:szCs w:val="22"/>
        </w:rPr>
        <w:t xml:space="preserve">zwanym dalej </w:t>
      </w:r>
      <w:r>
        <w:rPr>
          <w:rFonts w:ascii="Calibri" w:eastAsia="Calibri" w:hAnsi="Calibri" w:cs="Calibri"/>
          <w:b/>
          <w:color w:val="000000"/>
          <w:sz w:val="22"/>
          <w:szCs w:val="22"/>
        </w:rPr>
        <w:t>„Zamawiającym”,</w:t>
      </w:r>
    </w:p>
    <w:p w14:paraId="6C75EDA2" w14:textId="77777777" w:rsidR="00564973" w:rsidRDefault="00564973">
      <w:pPr>
        <w:pBdr>
          <w:top w:val="nil"/>
          <w:left w:val="nil"/>
          <w:bottom w:val="nil"/>
          <w:right w:val="nil"/>
          <w:between w:val="nil"/>
        </w:pBdr>
        <w:spacing w:line="276" w:lineRule="auto"/>
        <w:jc w:val="both"/>
        <w:rPr>
          <w:rFonts w:ascii="Calibri" w:eastAsia="Calibri" w:hAnsi="Calibri" w:cs="Calibri"/>
          <w:color w:val="000000"/>
          <w:sz w:val="22"/>
          <w:szCs w:val="22"/>
        </w:rPr>
      </w:pPr>
    </w:p>
    <w:p w14:paraId="032A5053" w14:textId="77777777" w:rsidR="00564973" w:rsidRDefault="00FB2AAE">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a</w:t>
      </w:r>
    </w:p>
    <w:p w14:paraId="095825FF" w14:textId="77777777" w:rsidR="00564973" w:rsidRDefault="00FB2AAE">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b/>
          <w:color w:val="000000"/>
          <w:sz w:val="22"/>
          <w:szCs w:val="22"/>
        </w:rPr>
        <w:t>………………………………………………………………………………………………………….</w:t>
      </w:r>
    </w:p>
    <w:p w14:paraId="15B650B4" w14:textId="77777777" w:rsidR="00564973" w:rsidRDefault="00FB2AAE">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zwanym dalej </w:t>
      </w:r>
      <w:r>
        <w:rPr>
          <w:rFonts w:ascii="Calibri" w:eastAsia="Calibri" w:hAnsi="Calibri" w:cs="Calibri"/>
          <w:b/>
          <w:color w:val="000000"/>
          <w:sz w:val="22"/>
          <w:szCs w:val="22"/>
        </w:rPr>
        <w:t>„Wykonawcą”</w:t>
      </w:r>
    </w:p>
    <w:p w14:paraId="0E42C22E" w14:textId="77777777" w:rsidR="00564973" w:rsidRDefault="00564973">
      <w:pPr>
        <w:pBdr>
          <w:top w:val="nil"/>
          <w:left w:val="nil"/>
          <w:bottom w:val="nil"/>
          <w:right w:val="nil"/>
          <w:between w:val="nil"/>
        </w:pBdr>
        <w:spacing w:line="276" w:lineRule="auto"/>
        <w:jc w:val="both"/>
        <w:rPr>
          <w:rFonts w:ascii="Calibri" w:eastAsia="Calibri" w:hAnsi="Calibri" w:cs="Calibri"/>
          <w:color w:val="000000"/>
          <w:sz w:val="22"/>
          <w:szCs w:val="22"/>
        </w:rPr>
      </w:pPr>
    </w:p>
    <w:p w14:paraId="32201D2A" w14:textId="77777777" w:rsidR="00564973" w:rsidRDefault="00FB2AAE">
      <w:p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 następującej treści:</w:t>
      </w:r>
    </w:p>
    <w:p w14:paraId="150BAA2B" w14:textId="77777777" w:rsidR="00564973" w:rsidRDefault="00564973">
      <w:pPr>
        <w:pBdr>
          <w:top w:val="nil"/>
          <w:left w:val="nil"/>
          <w:bottom w:val="nil"/>
          <w:right w:val="nil"/>
          <w:between w:val="nil"/>
        </w:pBdr>
        <w:spacing w:line="276" w:lineRule="auto"/>
        <w:jc w:val="center"/>
        <w:rPr>
          <w:rFonts w:ascii="Calibri" w:eastAsia="Calibri" w:hAnsi="Calibri" w:cs="Calibri"/>
          <w:b/>
          <w:color w:val="000000"/>
          <w:sz w:val="22"/>
          <w:szCs w:val="22"/>
        </w:rPr>
      </w:pPr>
    </w:p>
    <w:p w14:paraId="3FBEFC3E" w14:textId="2E0BF43B" w:rsidR="00564973" w:rsidRDefault="00FB2AAE">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1</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 [Przedmiot umowy]</w:t>
      </w:r>
    </w:p>
    <w:p w14:paraId="1CDFB78F" w14:textId="7306E695" w:rsidR="00564973" w:rsidRDefault="00FB2AAE">
      <w:pPr>
        <w:numPr>
          <w:ilvl w:val="0"/>
          <w:numId w:val="28"/>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sz w:val="22"/>
          <w:szCs w:val="22"/>
        </w:rPr>
        <w:t xml:space="preserve">Przedmiotem zamówienia jest uruchomienie “Inkubatora kwalifikacji </w:t>
      </w:r>
      <w:r w:rsidR="00CE75CA" w:rsidRPr="00CE75CA">
        <w:rPr>
          <w:rFonts w:ascii="Calibri" w:eastAsia="Calibri" w:hAnsi="Calibri" w:cs="Calibri"/>
          <w:sz w:val="22"/>
          <w:szCs w:val="22"/>
        </w:rPr>
        <w:t>z 1 i 2 poziomem PRK</w:t>
      </w:r>
      <w:r>
        <w:rPr>
          <w:rFonts w:ascii="Calibri" w:eastAsia="Calibri" w:hAnsi="Calibri" w:cs="Calibri"/>
          <w:sz w:val="22"/>
          <w:szCs w:val="22"/>
        </w:rPr>
        <w:t>”. W ramach inkubatora zespoły eksperckie</w:t>
      </w:r>
      <w:r w:rsidR="00CA6BA1">
        <w:rPr>
          <w:rFonts w:ascii="Calibri" w:eastAsia="Calibri" w:hAnsi="Calibri" w:cs="Calibri"/>
          <w:sz w:val="22"/>
          <w:szCs w:val="22"/>
        </w:rPr>
        <w:t xml:space="preserve"> Wykonawcy</w:t>
      </w:r>
      <w:r>
        <w:rPr>
          <w:rFonts w:ascii="Calibri" w:eastAsia="Calibri" w:hAnsi="Calibri" w:cs="Calibri"/>
          <w:sz w:val="22"/>
          <w:szCs w:val="22"/>
        </w:rPr>
        <w:t xml:space="preserve">, przy wsparciu metodycznym Zamawiającego, przygotują dwa opisy kwalifikacji </w:t>
      </w:r>
      <w:r w:rsidR="00CA6BA1" w:rsidRPr="00CA6BA1">
        <w:rPr>
          <w:rFonts w:ascii="Calibri" w:eastAsia="Calibri" w:hAnsi="Calibri" w:cs="Calibri"/>
          <w:sz w:val="22"/>
          <w:szCs w:val="22"/>
        </w:rPr>
        <w:t xml:space="preserve">wolnorynkowych lub sektorowych z 1 i 2 poziomem PRK </w:t>
      </w:r>
      <w:r w:rsidR="00CA6BA1">
        <w:rPr>
          <w:rFonts w:ascii="Calibri" w:eastAsia="Calibri" w:hAnsi="Calibri" w:cs="Calibri"/>
          <w:sz w:val="22"/>
          <w:szCs w:val="22"/>
        </w:rPr>
        <w:t xml:space="preserve">oraz </w:t>
      </w:r>
      <w:r>
        <w:rPr>
          <w:rFonts w:ascii="Calibri" w:eastAsia="Calibri" w:hAnsi="Calibri" w:cs="Calibri"/>
          <w:sz w:val="22"/>
          <w:szCs w:val="22"/>
        </w:rPr>
        <w:t xml:space="preserve">dwie tabele zgodności </w:t>
      </w:r>
      <w:r w:rsidR="00CA6BA1" w:rsidRPr="00CA6BA1">
        <w:rPr>
          <w:rFonts w:ascii="Calibri" w:eastAsia="Calibri" w:hAnsi="Calibri" w:cs="Calibri"/>
          <w:sz w:val="22"/>
          <w:szCs w:val="22"/>
        </w:rPr>
        <w:t>w oparciu o charakterystyki Polskiej Ramy Kwalifikacji</w:t>
      </w:r>
      <w:r w:rsidR="00CA6BA1">
        <w:rPr>
          <w:rFonts w:ascii="Calibri" w:eastAsia="Calibri" w:hAnsi="Calibri" w:cs="Calibri"/>
          <w:sz w:val="22"/>
          <w:szCs w:val="22"/>
        </w:rPr>
        <w:t xml:space="preserve">, </w:t>
      </w:r>
      <w:r>
        <w:rPr>
          <w:rFonts w:ascii="Calibri" w:eastAsia="Calibri" w:hAnsi="Calibri" w:cs="Calibri"/>
          <w:sz w:val="22"/>
          <w:szCs w:val="22"/>
        </w:rPr>
        <w:t>stanowiących komplet produktów wymaganych do przygotowania w ramach jednej części zamówienia (dalej: Zamówienie).</w:t>
      </w:r>
    </w:p>
    <w:p w14:paraId="4D91A50B" w14:textId="77777777" w:rsidR="00564973" w:rsidRDefault="00FB2AAE">
      <w:pPr>
        <w:numPr>
          <w:ilvl w:val="0"/>
          <w:numId w:val="2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zobowiązuje się do wykonania Zamówienia, w odniesieniu do części…….: </w:t>
      </w:r>
    </w:p>
    <w:p w14:paraId="67756465" w14:textId="77777777" w:rsidR="00564973" w:rsidRDefault="00FB2AAE">
      <w:pPr>
        <w:numPr>
          <w:ilvl w:val="0"/>
          <w:numId w:val="2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w:t>
      </w:r>
      <w:r>
        <w:rPr>
          <w:rFonts w:ascii="Calibri" w:eastAsia="Calibri" w:hAnsi="Calibri" w:cs="Calibri"/>
          <w:i/>
          <w:color w:val="000000"/>
          <w:sz w:val="22"/>
          <w:szCs w:val="22"/>
        </w:rPr>
        <w:t>nazwa kwalifikacji</w:t>
      </w:r>
      <w:r>
        <w:rPr>
          <w:rFonts w:ascii="Calibri" w:eastAsia="Calibri" w:hAnsi="Calibri" w:cs="Calibri"/>
          <w:color w:val="000000"/>
          <w:sz w:val="22"/>
          <w:szCs w:val="22"/>
        </w:rPr>
        <w:t>)</w:t>
      </w:r>
    </w:p>
    <w:p w14:paraId="1D9968E2" w14:textId="77777777" w:rsidR="00564973" w:rsidRDefault="00FB2AAE">
      <w:pPr>
        <w:numPr>
          <w:ilvl w:val="0"/>
          <w:numId w:val="2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w:t>
      </w:r>
      <w:r>
        <w:rPr>
          <w:rFonts w:ascii="Calibri" w:eastAsia="Calibri" w:hAnsi="Calibri" w:cs="Calibri"/>
          <w:i/>
          <w:color w:val="000000"/>
          <w:sz w:val="22"/>
          <w:szCs w:val="22"/>
        </w:rPr>
        <w:t>nazwa kwalifikacji</w:t>
      </w:r>
      <w:r>
        <w:rPr>
          <w:rFonts w:ascii="Calibri" w:eastAsia="Calibri" w:hAnsi="Calibri" w:cs="Calibri"/>
          <w:color w:val="000000"/>
          <w:sz w:val="22"/>
          <w:szCs w:val="22"/>
        </w:rPr>
        <w:t>)</w:t>
      </w:r>
    </w:p>
    <w:p w14:paraId="2159790D" w14:textId="77777777" w:rsidR="00564973" w:rsidRDefault="00FB2AAE">
      <w:pPr>
        <w:numPr>
          <w:ilvl w:val="0"/>
          <w:numId w:val="3"/>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Produktami każdej części zamówienia będą:</w:t>
      </w:r>
    </w:p>
    <w:p w14:paraId="00859E20" w14:textId="77777777" w:rsidR="00564973" w:rsidRDefault="00FB2AAE">
      <w:pPr>
        <w:numPr>
          <w:ilvl w:val="1"/>
          <w:numId w:val="3"/>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wypełniony formularz opisu kwalifikacji rynkowej, przygotowany zgodnie z Ustawą z dnia 22 grudnia 2015 r. o Zintegrowanym Systemie Kwalifikacji (Ustawa o ZSK) (Załącznik nr 1),</w:t>
      </w:r>
    </w:p>
    <w:p w14:paraId="791730A7" w14:textId="472F8808" w:rsidR="00564973" w:rsidRDefault="00FB2AAE">
      <w:pPr>
        <w:numPr>
          <w:ilvl w:val="1"/>
          <w:numId w:val="3"/>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wypełniony formularz tabeli zgodności (Załącznik nr </w:t>
      </w:r>
      <w:r w:rsidR="00CA6BA1">
        <w:rPr>
          <w:rFonts w:ascii="Calibri" w:eastAsia="Calibri" w:hAnsi="Calibri" w:cs="Calibri"/>
          <w:color w:val="000000"/>
          <w:sz w:val="22"/>
          <w:szCs w:val="22"/>
        </w:rPr>
        <w:t>2</w:t>
      </w:r>
      <w:r>
        <w:rPr>
          <w:rFonts w:ascii="Calibri" w:eastAsia="Calibri" w:hAnsi="Calibri" w:cs="Calibri"/>
          <w:color w:val="000000"/>
          <w:sz w:val="22"/>
          <w:szCs w:val="22"/>
        </w:rPr>
        <w:t xml:space="preserve">), </w:t>
      </w:r>
    </w:p>
    <w:p w14:paraId="511E4B72" w14:textId="77777777" w:rsidR="00564973" w:rsidRDefault="00FB2AAE">
      <w:pPr>
        <w:numPr>
          <w:ilvl w:val="0"/>
          <w:numId w:val="3"/>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wykona przedmiot umowy zgodnie z Opisem Przedmiotu Zamówienia stanowiącym załącznik nr 1 (dalej: OPZ) do niniejszej umowy oraz ofertą Wykonawcy stanowiącą załącznik nr 2 i niniejszą Umową. </w:t>
      </w:r>
    </w:p>
    <w:p w14:paraId="12413AD8" w14:textId="77777777" w:rsidR="00564973" w:rsidRDefault="00FB2AAE">
      <w:pPr>
        <w:numPr>
          <w:ilvl w:val="0"/>
          <w:numId w:val="7"/>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Ilekroć w niniejszej umowie mowa jest bez bliższego określenia o:</w:t>
      </w:r>
    </w:p>
    <w:p w14:paraId="6B7B2F8E" w14:textId="77777777" w:rsidR="00564973" w:rsidRDefault="00FB2AAE">
      <w:pPr>
        <w:numPr>
          <w:ilvl w:val="1"/>
          <w:numId w:val="10"/>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„dniu roboczym” lub „dniach roboczych” – należy przez to rozumieć dzień lub dni od poniedziałku do piątku, które nie są dniami wolnym od pracy w rozumieniu ustawy z dnia 18 stycznia 1951 r. o dniach wolnych od pracy (Dz.U. nr 4, poz. 28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p w14:paraId="6FDC588A" w14:textId="77777777" w:rsidR="00564973" w:rsidRDefault="00FB2AAE">
      <w:pPr>
        <w:numPr>
          <w:ilvl w:val="1"/>
          <w:numId w:val="10"/>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„produktach” – należy przez to rozumieć produkty wskazane w ust. 4 powyżej oraz w części II OPZ, </w:t>
      </w:r>
    </w:p>
    <w:p w14:paraId="733D8D02" w14:textId="77777777" w:rsidR="00564973" w:rsidRDefault="00FB2AAE">
      <w:pPr>
        <w:numPr>
          <w:ilvl w:val="1"/>
          <w:numId w:val="10"/>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„umowie” – należy przez to rozumieć niniejszą umowę;</w:t>
      </w:r>
    </w:p>
    <w:p w14:paraId="1B576EB4" w14:textId="77777777" w:rsidR="00564973" w:rsidRDefault="00FB2AAE">
      <w:pPr>
        <w:numPr>
          <w:ilvl w:val="1"/>
          <w:numId w:val="10"/>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„utworze” – należy przez to rozumieć utwór w rozumieniu art. 1 ust. 1 ustawy z dnia 4 lutego 1994r. o prawie autorskim i prawach pokrewnych (</w:t>
      </w:r>
      <w:r>
        <w:rPr>
          <w:rFonts w:ascii="Calibri" w:eastAsia="Calibri" w:hAnsi="Calibri" w:cs="Calibri"/>
          <w:sz w:val="22"/>
          <w:szCs w:val="22"/>
        </w:rPr>
        <w:t>Dz. U. z 2019 r. poz. 1231, ze zm.).</w:t>
      </w:r>
    </w:p>
    <w:p w14:paraId="043EB54D" w14:textId="77777777" w:rsidR="00564973" w:rsidRDefault="00FB2AAE">
      <w:pPr>
        <w:numPr>
          <w:ilvl w:val="1"/>
          <w:numId w:val="10"/>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„Stronie” lub „Stronach” – należy przez to rozumieć odpowiednio Zamawiającego albo Wykonawcę lub ich obydwu;</w:t>
      </w:r>
    </w:p>
    <w:p w14:paraId="74BE1081" w14:textId="77777777" w:rsidR="00564973" w:rsidRDefault="00FB2AAE">
      <w:pPr>
        <w:numPr>
          <w:ilvl w:val="1"/>
          <w:numId w:val="10"/>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 „wartości umowy” – należy przez to rozumieć kwotę, o której mowa w §3 ust.1.</w:t>
      </w:r>
    </w:p>
    <w:p w14:paraId="3A8C1448" w14:textId="77777777" w:rsidR="00564973" w:rsidRDefault="00564973">
      <w:pPr>
        <w:pBdr>
          <w:top w:val="nil"/>
          <w:left w:val="nil"/>
          <w:bottom w:val="nil"/>
          <w:right w:val="nil"/>
          <w:between w:val="nil"/>
        </w:pBdr>
        <w:tabs>
          <w:tab w:val="left" w:pos="0"/>
        </w:tabs>
        <w:spacing w:line="276" w:lineRule="auto"/>
        <w:ind w:left="1440"/>
        <w:jc w:val="center"/>
        <w:rPr>
          <w:rFonts w:ascii="Calibri" w:eastAsia="Calibri" w:hAnsi="Calibri" w:cs="Calibri"/>
          <w:color w:val="000000"/>
          <w:sz w:val="22"/>
          <w:szCs w:val="22"/>
        </w:rPr>
      </w:pPr>
    </w:p>
    <w:p w14:paraId="44506C95" w14:textId="6852905A" w:rsidR="00564973" w:rsidRDefault="00FB2AAE">
      <w:pPr>
        <w:pBdr>
          <w:top w:val="nil"/>
          <w:left w:val="nil"/>
          <w:bottom w:val="nil"/>
          <w:right w:val="nil"/>
          <w:between w:val="nil"/>
        </w:pBdr>
        <w:tabs>
          <w:tab w:val="left" w:pos="0"/>
        </w:tabs>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§2</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[Terminy realizacji umowy]</w:t>
      </w:r>
    </w:p>
    <w:p w14:paraId="5C627967" w14:textId="43DCA083" w:rsidR="00564973" w:rsidRDefault="00FB2AAE">
      <w:pPr>
        <w:numPr>
          <w:ilvl w:val="0"/>
          <w:numId w:val="1"/>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przystąpi do realizacji przedmiotu Zamówienia w dniu zawarcia umowy </w:t>
      </w:r>
      <w:r>
        <w:rPr>
          <w:rFonts w:ascii="Calibri" w:eastAsia="Calibri" w:hAnsi="Calibri" w:cs="Calibri"/>
          <w:color w:val="000000"/>
          <w:sz w:val="22"/>
          <w:szCs w:val="22"/>
        </w:rPr>
        <w:br/>
        <w:t>i zakończy jego realizację w terminie do 2</w:t>
      </w:r>
      <w:r w:rsidR="00CA6BA1">
        <w:rPr>
          <w:rFonts w:ascii="Calibri" w:eastAsia="Calibri" w:hAnsi="Calibri" w:cs="Calibri"/>
          <w:color w:val="000000"/>
          <w:sz w:val="22"/>
          <w:szCs w:val="22"/>
        </w:rPr>
        <w:t>8 lutego 2025</w:t>
      </w:r>
      <w:r>
        <w:rPr>
          <w:rFonts w:ascii="Calibri" w:eastAsia="Calibri" w:hAnsi="Calibri" w:cs="Calibri"/>
          <w:b/>
          <w:color w:val="000000"/>
          <w:sz w:val="22"/>
          <w:szCs w:val="22"/>
        </w:rPr>
        <w:t>.</w:t>
      </w:r>
    </w:p>
    <w:p w14:paraId="48D84620" w14:textId="77777777" w:rsidR="00564973" w:rsidRDefault="00FB2AAE">
      <w:pPr>
        <w:numPr>
          <w:ilvl w:val="0"/>
          <w:numId w:val="1"/>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Zadania będą realizowane przez Wykonawcę etapami zgodnie ze wstępnym harmonogramem realizacji Zamówienia, wskazanym w OPZ, z zastrzeżeniem iż </w:t>
      </w:r>
      <w:r>
        <w:rPr>
          <w:rFonts w:ascii="Calibri" w:eastAsia="Calibri" w:hAnsi="Calibri" w:cs="Calibri"/>
          <w:sz w:val="22"/>
          <w:szCs w:val="22"/>
        </w:rPr>
        <w:t>ostateczny harmonogram realizacji Zamówienia zostanie uzgodniony z Wykonawcą przy podpisaniu umowy.</w:t>
      </w:r>
    </w:p>
    <w:p w14:paraId="2C070E12" w14:textId="77777777" w:rsidR="00564973" w:rsidRDefault="00FB2AAE">
      <w:pPr>
        <w:numPr>
          <w:ilvl w:val="0"/>
          <w:numId w:val="1"/>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Zwłoka Wykonawcy w realizacji Umowy, lub jej Etapu, na skutek której nie będzie możliwości sfinansowania umowy lub jej części ze środków projektu wskazanego w § 13, uprawnia Zamawiającego do jednostronnego rozwiązania umowy.</w:t>
      </w:r>
    </w:p>
    <w:p w14:paraId="25B39737" w14:textId="77777777" w:rsidR="00564973" w:rsidRDefault="00FB2AAE">
      <w:pPr>
        <w:numPr>
          <w:ilvl w:val="0"/>
          <w:numId w:val="1"/>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przypadku rozwiązania umowy, w trybie określonym w ust. 3, Wykonawca jest upoważniony jedynie do wynagrodzenia, w odniesieniu do Etapów i Produktów/Usług, które zostały wykonane i odebrane w terminie obowiązywania projektu wskazanego w § 13.</w:t>
      </w:r>
    </w:p>
    <w:p w14:paraId="75BCE82D" w14:textId="77777777" w:rsidR="00564973" w:rsidRDefault="00FB2AAE">
      <w:pPr>
        <w:numPr>
          <w:ilvl w:val="0"/>
          <w:numId w:val="1"/>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Godziny funkcjonowania Zamawiającego to 8:30-15:30, które Wykonawca zobowiązany jest każdorazowo uwzględniać przy realizacji umowy.</w:t>
      </w:r>
    </w:p>
    <w:p w14:paraId="6B240653" w14:textId="77777777" w:rsidR="00564973" w:rsidRDefault="00FB2AAE">
      <w:pPr>
        <w:numPr>
          <w:ilvl w:val="0"/>
          <w:numId w:val="1"/>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Termin, o którym mowa w ust. 1 jest terminem, w którym Wykonawca powinien rozliczyć umowę i wydać Zamawiającemu wszystkie produkty w stanie wolnym od wad, o ile zapisy umowy nie określały innych terminów wykonania i przekazania produktów. W szczególności w terminie tym powinny zostać zakończone wszelkie procedury odbioru.</w:t>
      </w:r>
    </w:p>
    <w:p w14:paraId="60138148" w14:textId="77777777" w:rsidR="00564973" w:rsidRDefault="00564973">
      <w:pPr>
        <w:pBdr>
          <w:top w:val="nil"/>
          <w:left w:val="nil"/>
          <w:bottom w:val="nil"/>
          <w:right w:val="nil"/>
          <w:between w:val="nil"/>
        </w:pBdr>
        <w:tabs>
          <w:tab w:val="left" w:pos="0"/>
        </w:tabs>
        <w:spacing w:line="276" w:lineRule="auto"/>
        <w:jc w:val="center"/>
        <w:rPr>
          <w:rFonts w:ascii="Calibri" w:eastAsia="Calibri" w:hAnsi="Calibri" w:cs="Calibri"/>
          <w:b/>
          <w:color w:val="000000"/>
          <w:sz w:val="22"/>
          <w:szCs w:val="22"/>
        </w:rPr>
      </w:pPr>
    </w:p>
    <w:p w14:paraId="0B54739F" w14:textId="176D9627" w:rsidR="00564973" w:rsidRDefault="00FB2AAE">
      <w:pPr>
        <w:pBdr>
          <w:top w:val="nil"/>
          <w:left w:val="nil"/>
          <w:bottom w:val="nil"/>
          <w:right w:val="nil"/>
          <w:between w:val="nil"/>
        </w:pBdr>
        <w:tabs>
          <w:tab w:val="left" w:pos="0"/>
        </w:tabs>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§3</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[Wynagrodzenie wykonawcy]</w:t>
      </w:r>
    </w:p>
    <w:p w14:paraId="41E44698" w14:textId="77777777" w:rsidR="00564973" w:rsidRDefault="00FB2AAE">
      <w:pPr>
        <w:numPr>
          <w:ilvl w:val="0"/>
          <w:numId w:val="5"/>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 tytułu wykonania przedmiotu umowy Zamawiający zapłaci Wykonawcy wynagrodzenie w kwocie łącznej nie większej niż ……….zł (słownie: …………………. 0/100) brutto, zgodnie z ofertą Wykonawcy, stanowiącą załącznik nr 2 do umowy, z zastrzeżeniem, iż Wykonawcy przysługuje wynagrodzenie w odniesieniu do realizowanej części ………. Zamówienia w wysokości:</w:t>
      </w:r>
    </w:p>
    <w:p w14:paraId="6D751905" w14:textId="030B6870" w:rsidR="00564973" w:rsidRDefault="00FB2AAE">
      <w:pPr>
        <w:numPr>
          <w:ilvl w:val="0"/>
          <w:numId w:val="13"/>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(nazwa kwalifikacji) w wysokości ………………………. </w:t>
      </w:r>
    </w:p>
    <w:p w14:paraId="404DD2EC" w14:textId="77777777" w:rsidR="00564973" w:rsidRDefault="00FB2AAE">
      <w:pPr>
        <w:numPr>
          <w:ilvl w:val="0"/>
          <w:numId w:val="13"/>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(nazwa kwalifikacji) w wysokości ………………………. </w:t>
      </w:r>
    </w:p>
    <w:p w14:paraId="04A17630" w14:textId="77777777" w:rsidR="00564973" w:rsidRDefault="00FB2AAE">
      <w:pPr>
        <w:numPr>
          <w:ilvl w:val="0"/>
          <w:numId w:val="5"/>
        </w:numPr>
        <w:pBdr>
          <w:top w:val="nil"/>
          <w:left w:val="nil"/>
          <w:bottom w:val="nil"/>
          <w:right w:val="nil"/>
          <w:between w:val="nil"/>
        </w:pBdr>
        <w:tabs>
          <w:tab w:val="left" w:pos="0"/>
        </w:tabs>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Płatności będą zrealizowane następująco:</w:t>
      </w:r>
    </w:p>
    <w:p w14:paraId="745461B2" w14:textId="77777777" w:rsidR="00CA6BA1" w:rsidRPr="00CA6BA1" w:rsidRDefault="00CA6BA1" w:rsidP="00CA6BA1">
      <w:pPr>
        <w:numPr>
          <w:ilvl w:val="1"/>
          <w:numId w:val="5"/>
        </w:numPr>
        <w:spacing w:line="256" w:lineRule="auto"/>
        <w:rPr>
          <w:rFonts w:asciiTheme="majorHAnsi" w:eastAsia="Arial" w:hAnsiTheme="majorHAnsi" w:cstheme="majorHAnsi"/>
          <w:sz w:val="22"/>
          <w:szCs w:val="22"/>
        </w:rPr>
      </w:pPr>
      <w:r w:rsidRPr="00CA6BA1">
        <w:rPr>
          <w:rFonts w:asciiTheme="majorHAnsi" w:eastAsia="Arial" w:hAnsiTheme="majorHAnsi" w:cstheme="majorHAnsi"/>
          <w:sz w:val="22"/>
          <w:szCs w:val="22"/>
        </w:rPr>
        <w:t>30% po podpisaniu umowy (zaliczka rozliczana po szkoleniu z ZSK, pkt 2 harmonogramu)</w:t>
      </w:r>
    </w:p>
    <w:p w14:paraId="6434D064" w14:textId="77777777" w:rsidR="00CA6BA1" w:rsidRPr="00CA6BA1" w:rsidRDefault="00CA6BA1" w:rsidP="00CA6BA1">
      <w:pPr>
        <w:numPr>
          <w:ilvl w:val="1"/>
          <w:numId w:val="5"/>
        </w:numPr>
        <w:spacing w:after="160" w:line="256" w:lineRule="auto"/>
        <w:rPr>
          <w:rFonts w:asciiTheme="majorHAnsi" w:eastAsia="Arial" w:hAnsiTheme="majorHAnsi" w:cstheme="majorHAnsi"/>
          <w:sz w:val="22"/>
          <w:szCs w:val="22"/>
        </w:rPr>
      </w:pPr>
      <w:r w:rsidRPr="00CA6BA1">
        <w:rPr>
          <w:rFonts w:asciiTheme="majorHAnsi" w:eastAsia="Arial" w:hAnsiTheme="majorHAnsi" w:cstheme="majorHAnsi"/>
          <w:sz w:val="22"/>
          <w:szCs w:val="22"/>
        </w:rPr>
        <w:t>70% po odbiorze wersji finalnej (punkt 4 harmonogramu)</w:t>
      </w:r>
    </w:p>
    <w:p w14:paraId="0B1FFB54" w14:textId="6CEDA809" w:rsidR="00CA6BA1" w:rsidRDefault="00CA6BA1" w:rsidP="00CA6BA1">
      <w:pPr>
        <w:pBdr>
          <w:top w:val="nil"/>
          <w:left w:val="nil"/>
          <w:bottom w:val="nil"/>
          <w:right w:val="nil"/>
          <w:between w:val="nil"/>
        </w:pBdr>
        <w:spacing w:line="276" w:lineRule="auto"/>
        <w:ind w:left="360"/>
        <w:jc w:val="both"/>
        <w:rPr>
          <w:rFonts w:ascii="Calibri" w:eastAsia="Calibri" w:hAnsi="Calibri" w:cs="Calibri"/>
          <w:color w:val="000000"/>
          <w:sz w:val="22"/>
          <w:szCs w:val="22"/>
        </w:rPr>
      </w:pPr>
    </w:p>
    <w:p w14:paraId="37B15C9F" w14:textId="69480620" w:rsidR="00564973" w:rsidRPr="00CA6BA1" w:rsidRDefault="00FB2AAE" w:rsidP="00CA6BA1">
      <w:pPr>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sidRPr="00CA6BA1">
        <w:rPr>
          <w:rFonts w:ascii="Calibri" w:eastAsia="Calibri" w:hAnsi="Calibri" w:cs="Calibri"/>
          <w:color w:val="000000"/>
          <w:sz w:val="22"/>
          <w:szCs w:val="22"/>
        </w:rPr>
        <w:lastRenderedPageBreak/>
        <w:t xml:space="preserve">W wynagrodzeniu, o którym mowa w ust. 1., mieszczą się także wszelkie koszty, opłaty, wydatki, daniny i inne świadczenia, które Wykonawca zobowiązany jest ponieść w związku z prawidłową realizacją Zamówienia. W szczególności mieści się w nim wynagrodzenie </w:t>
      </w:r>
      <w:r w:rsidRPr="00CA6BA1">
        <w:rPr>
          <w:rFonts w:ascii="Calibri" w:eastAsia="Calibri" w:hAnsi="Calibri" w:cs="Calibri"/>
          <w:color w:val="000000"/>
          <w:sz w:val="22"/>
          <w:szCs w:val="22"/>
        </w:rPr>
        <w:br/>
        <w:t>z tytułu przeniesienia praw autorskich w zakresie opisanym w umowie oraz za nośnik lub nośniki, na których je utrwalono. W wynagrodzeniu mieszczą się również wszelkie koszty związane z realizacją zamówienia, z wyjątkiem tych które wprost wskazano w OPZ jako koszty ponoszone przez Zamawiającego tj. wynagrodzenia ekspertów metodycznych, organizacją spotkań roboczych ekspertów, zapewnieniem warunków materialno-organizacyjnych, noclegami i cateringiem jeśli konieczne). Poza wynagrodzeniem o którym mowa w ust. 1 Zamawiający nie pokrywa żadnych dodatkowych kosztów, nie uwzględnionych przez Wykonawcę w wycenie realizacji zamówienia a niezbędnych do jego realizacji.</w:t>
      </w:r>
    </w:p>
    <w:p w14:paraId="2A3B2451" w14:textId="77777777" w:rsidR="00564973" w:rsidRDefault="00FB2AAE">
      <w:pPr>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Wynagrodzenie płatne jest na podstawie prawidłowo wystawionej faktury VAT, przelewem, na rachunek bankowy w niej wskazany, w terminie 21 dni od dnia jej otrzymania przez Zamawiającego, z zastrzeżeniem ust. 9.</w:t>
      </w:r>
    </w:p>
    <w:p w14:paraId="39ED0820" w14:textId="77777777" w:rsidR="00564973" w:rsidRDefault="00FB2AAE">
      <w:pPr>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jest uprawniony do umorzenia zobowiązania do zapłaty wynagrodzenia przez potrącenie wierzytelności wynikającej z obowiązku Wykonawcy do zapłaty kary umownej na zasadach określonych w art. 498 kodeksu cywilnego. </w:t>
      </w:r>
    </w:p>
    <w:p w14:paraId="555D7F27" w14:textId="77777777" w:rsidR="00564973" w:rsidRDefault="00FB2AAE">
      <w:pPr>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Należne Wykonawcy wynagrodzenie pomniejsza się o ewentualnie naliczone</w:t>
      </w:r>
      <w:r>
        <w:rPr>
          <w:rFonts w:ascii="Calibri" w:eastAsia="Calibri" w:hAnsi="Calibri" w:cs="Calibri"/>
          <w:b/>
          <w:color w:val="000000"/>
          <w:sz w:val="22"/>
          <w:szCs w:val="22"/>
        </w:rPr>
        <w:t xml:space="preserve"> </w:t>
      </w:r>
      <w:r>
        <w:rPr>
          <w:rFonts w:ascii="Calibri" w:eastAsia="Calibri" w:hAnsi="Calibri" w:cs="Calibri"/>
          <w:color w:val="000000"/>
          <w:sz w:val="22"/>
          <w:szCs w:val="22"/>
        </w:rPr>
        <w:t>kary umowne lub o kwotę wynikającą z ewentualnego obniżenia wynagrodzenia</w:t>
      </w:r>
      <w:r>
        <w:rPr>
          <w:rFonts w:ascii="Calibri" w:eastAsia="Calibri" w:hAnsi="Calibri" w:cs="Calibri"/>
          <w:b/>
          <w:color w:val="000000"/>
          <w:sz w:val="22"/>
          <w:szCs w:val="22"/>
        </w:rPr>
        <w:t xml:space="preserve">. </w:t>
      </w:r>
    </w:p>
    <w:p w14:paraId="7EE3D89A" w14:textId="77777777" w:rsidR="00564973" w:rsidRDefault="00FB2AAE">
      <w:pPr>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Każdorazowo podstawą do wystawienia faktury VAT przez Wykonawcę jest:</w:t>
      </w:r>
    </w:p>
    <w:p w14:paraId="05F97932" w14:textId="77777777" w:rsidR="00564973" w:rsidRDefault="00FB2AAE">
      <w:pPr>
        <w:numPr>
          <w:ilvl w:val="1"/>
          <w:numId w:val="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wad nie było lub gdy zostały usunięte – protokół odbioru; </w:t>
      </w:r>
    </w:p>
    <w:p w14:paraId="4EAB2058" w14:textId="77777777" w:rsidR="00564973" w:rsidRDefault="00FB2AAE">
      <w:pPr>
        <w:numPr>
          <w:ilvl w:val="1"/>
          <w:numId w:val="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wady nie zostały usunięte lub wad nie dało się usunąć – protokół odbioru lub stosowne oświadczenie Zamawiającego o wysokości obniżenia wynagrodzenia (w przypadku zaistnienia podstaw do jej obniżenia). Brak podpisu Wykonawcy na protokole odbioru nie powoduje wstrzymania jego sporządzenia. </w:t>
      </w:r>
    </w:p>
    <w:p w14:paraId="1604BE1E" w14:textId="77777777" w:rsidR="00564973" w:rsidRDefault="00FB2AAE">
      <w:pPr>
        <w:numPr>
          <w:ilvl w:val="0"/>
          <w:numId w:val="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Zamawiający nie ponosi ujemnych konsekwencji zwrotu Wykonawcy nieprawidłowo wystawionej faktury.</w:t>
      </w:r>
    </w:p>
    <w:p w14:paraId="4EFE38D3" w14:textId="77777777" w:rsidR="00564973" w:rsidRDefault="00564973">
      <w:pPr>
        <w:pBdr>
          <w:top w:val="nil"/>
          <w:left w:val="nil"/>
          <w:bottom w:val="nil"/>
          <w:right w:val="nil"/>
          <w:between w:val="nil"/>
        </w:pBdr>
        <w:spacing w:line="276" w:lineRule="auto"/>
        <w:jc w:val="both"/>
        <w:rPr>
          <w:rFonts w:ascii="Calibri" w:eastAsia="Calibri" w:hAnsi="Calibri" w:cs="Calibri"/>
          <w:color w:val="000000"/>
          <w:sz w:val="22"/>
          <w:szCs w:val="22"/>
        </w:rPr>
      </w:pPr>
    </w:p>
    <w:p w14:paraId="09D6CBC6" w14:textId="56A9C62A" w:rsidR="00564973" w:rsidRDefault="00FB2AAE">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§4 [Zaliczka]</w:t>
      </w:r>
      <w:r w:rsidR="00A954BB">
        <w:rPr>
          <w:rFonts w:ascii="Calibri" w:eastAsia="Calibri" w:hAnsi="Calibri" w:cs="Calibri"/>
          <w:b/>
          <w:color w:val="000000"/>
          <w:sz w:val="22"/>
          <w:szCs w:val="22"/>
        </w:rPr>
        <w:t xml:space="preserve"> </w:t>
      </w:r>
    </w:p>
    <w:p w14:paraId="10542B99" w14:textId="77777777" w:rsidR="00564973" w:rsidRDefault="00FB2AAE">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Zamawiający może wypłacić Wykonawcy zaliczkę w wysokości odpowiadającej 30% wartości umowy, nie większej jednak niż 30 000,00 zł (słownie: trzydzieści tysięcy zł) brutto. Zaliczka wypłacana jest po podpisaniu umowy na pisemny wniosek Wykonawcy, w terminie do 7 dni od dnia złożenia wniosku.</w:t>
      </w:r>
    </w:p>
    <w:p w14:paraId="081936B2" w14:textId="77777777" w:rsidR="00564973" w:rsidRDefault="00FB2AAE">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celu otrzymania zaliczki w części, o której mowa w ust. 2, Wykonawca składa Zamawiającemu wniosek o jej wypłatę. Wniosek powinien mieć formę pisemną pod rygorem nieważności. Na podstawie wniosku Zamawiający dokonuje wypłaty zaliczki w terminie do 7 dni od dnia złożenia w/w wniosku i gwarancji.</w:t>
      </w:r>
    </w:p>
    <w:p w14:paraId="4A540149" w14:textId="77777777" w:rsidR="00564973" w:rsidRDefault="00FB2AAE">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wystawia Zamawiającemu fakturę zaliczkową i dostarcza ją niezwłocznie do siedziby Zamawiającego, nie później jednak niż w terminie 7 dni od dnia zapłaty. </w:t>
      </w:r>
    </w:p>
    <w:p w14:paraId="1A8E7AD2" w14:textId="04E98085" w:rsidR="00564973" w:rsidRPr="00CA6BA1" w:rsidRDefault="00FB2AAE" w:rsidP="00CA6BA1">
      <w:pPr>
        <w:numPr>
          <w:ilvl w:val="0"/>
          <w:numId w:val="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Wypłata zaliczki następuje na poniższy rachunek bankowy Wykonawcy</w:t>
      </w:r>
      <w:r w:rsidR="00CA6BA1">
        <w:rPr>
          <w:rFonts w:ascii="Calibri" w:eastAsia="Calibri" w:hAnsi="Calibri" w:cs="Calibri"/>
          <w:color w:val="000000"/>
          <w:sz w:val="22"/>
          <w:szCs w:val="22"/>
        </w:rPr>
        <w:t xml:space="preserve"> wskazany we wniosku o zaliczkę. </w:t>
      </w:r>
    </w:p>
    <w:p w14:paraId="670A9B96" w14:textId="77777777" w:rsidR="00564973" w:rsidRDefault="00564973">
      <w:pPr>
        <w:pBdr>
          <w:top w:val="nil"/>
          <w:left w:val="nil"/>
          <w:bottom w:val="nil"/>
          <w:right w:val="nil"/>
          <w:between w:val="nil"/>
        </w:pBdr>
        <w:spacing w:line="276" w:lineRule="auto"/>
        <w:jc w:val="both"/>
        <w:rPr>
          <w:rFonts w:ascii="Calibri" w:eastAsia="Calibri" w:hAnsi="Calibri" w:cs="Calibri"/>
          <w:color w:val="000000"/>
          <w:sz w:val="22"/>
          <w:szCs w:val="22"/>
        </w:rPr>
      </w:pPr>
    </w:p>
    <w:p w14:paraId="169FA040" w14:textId="660BAB98" w:rsidR="00564973" w:rsidRDefault="00FB2AAE" w:rsidP="00A954BB">
      <w:pPr>
        <w:pBdr>
          <w:top w:val="nil"/>
          <w:left w:val="nil"/>
          <w:bottom w:val="nil"/>
          <w:right w:val="nil"/>
          <w:between w:val="nil"/>
        </w:pBdr>
        <w:spacing w:line="276" w:lineRule="auto"/>
        <w:ind w:left="720"/>
        <w:jc w:val="center"/>
        <w:rPr>
          <w:rFonts w:ascii="Calibri" w:eastAsia="Calibri" w:hAnsi="Calibri" w:cs="Calibri"/>
          <w:b/>
          <w:color w:val="000000"/>
          <w:sz w:val="22"/>
          <w:szCs w:val="22"/>
        </w:rPr>
      </w:pPr>
      <w:r>
        <w:rPr>
          <w:rFonts w:ascii="Calibri" w:eastAsia="Calibri" w:hAnsi="Calibri" w:cs="Calibri"/>
          <w:b/>
          <w:color w:val="000000"/>
          <w:sz w:val="22"/>
          <w:szCs w:val="22"/>
        </w:rPr>
        <w:lastRenderedPageBreak/>
        <w:t>§5</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[Generalne zasady współpracy]</w:t>
      </w:r>
    </w:p>
    <w:p w14:paraId="04D38122" w14:textId="77777777" w:rsidR="00564973" w:rsidRDefault="00FB2AAE">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 oświadcza, że:</w:t>
      </w:r>
    </w:p>
    <w:p w14:paraId="410DAC93" w14:textId="77777777" w:rsidR="00564973" w:rsidRDefault="00FB2AAE">
      <w:pPr>
        <w:numPr>
          <w:ilvl w:val="1"/>
          <w:numId w:val="2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ma wszelkie niezbędne kwalifikacje, w szczególności wiedzę, uprawnienia, umiejętności, doświadczenie i środki techniczno-organizacyjne niezbędne do prawidłowego wykonania zamówienia;</w:t>
      </w:r>
    </w:p>
    <w:p w14:paraId="44A25839" w14:textId="77777777" w:rsidR="00564973" w:rsidRDefault="00FB2AAE">
      <w:pPr>
        <w:numPr>
          <w:ilvl w:val="1"/>
          <w:numId w:val="2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 zamówienie, dochowując najwyższej możliwej staranności wynikającej </w:t>
      </w:r>
      <w:r>
        <w:rPr>
          <w:rFonts w:ascii="Calibri" w:eastAsia="Calibri" w:hAnsi="Calibri" w:cs="Calibri"/>
          <w:color w:val="000000"/>
          <w:sz w:val="22"/>
          <w:szCs w:val="22"/>
        </w:rPr>
        <w:br/>
        <w:t>z profesjonalnego charakteru prowadzonej przez niego działalności.</w:t>
      </w:r>
    </w:p>
    <w:p w14:paraId="231F4DDD" w14:textId="77777777" w:rsidR="00564973" w:rsidRDefault="00FB2AAE">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w:t>
      </w:r>
      <w:r>
        <w:rPr>
          <w:rFonts w:ascii="Calibri" w:eastAsia="Calibri" w:hAnsi="Calibri" w:cs="Calibri"/>
          <w:b/>
          <w:color w:val="000000"/>
          <w:sz w:val="22"/>
          <w:szCs w:val="22"/>
        </w:rPr>
        <w:t xml:space="preserve"> </w:t>
      </w:r>
      <w:r>
        <w:rPr>
          <w:rFonts w:ascii="Calibri" w:eastAsia="Calibri" w:hAnsi="Calibri" w:cs="Calibri"/>
          <w:color w:val="000000"/>
          <w:sz w:val="22"/>
          <w:szCs w:val="22"/>
        </w:rPr>
        <w:t>zobowiązany jest:</w:t>
      </w:r>
    </w:p>
    <w:p w14:paraId="02FAD1E2" w14:textId="77777777" w:rsidR="00564973" w:rsidRDefault="00FB2AAE">
      <w:pPr>
        <w:numPr>
          <w:ilvl w:val="1"/>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do ścisłej współpracy z Zamawiającym przy realizacji zamówienia. </w:t>
      </w:r>
      <w:r>
        <w:rPr>
          <w:rFonts w:ascii="Calibri" w:eastAsia="Calibri" w:hAnsi="Calibri" w:cs="Calibri"/>
          <w:color w:val="000000"/>
          <w:sz w:val="22"/>
          <w:szCs w:val="22"/>
        </w:rPr>
        <w:br/>
        <w:t>W szczególności Zamawiający ma prawo żądać od Wykonawcy wszelkich dokumentów i informacji związanych z realizacją umowy, a ten zobowiązany jest je przekazać Zamawiającemu w terminie 2 dni roboczych od dnia otrzymania wniosku Zamawiającego;</w:t>
      </w:r>
    </w:p>
    <w:p w14:paraId="6B528039" w14:textId="77777777" w:rsidR="00564973" w:rsidRDefault="00FB2AAE">
      <w:pPr>
        <w:numPr>
          <w:ilvl w:val="1"/>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podporządkować się wskazówkom Zamawiającego</w:t>
      </w:r>
      <w:r>
        <w:rPr>
          <w:rFonts w:ascii="Calibri" w:eastAsia="Calibri" w:hAnsi="Calibri" w:cs="Calibri"/>
          <w:b/>
          <w:color w:val="000000"/>
          <w:sz w:val="22"/>
          <w:szCs w:val="22"/>
        </w:rPr>
        <w:t xml:space="preserve">, </w:t>
      </w:r>
      <w:r>
        <w:rPr>
          <w:rFonts w:ascii="Calibri" w:eastAsia="Calibri" w:hAnsi="Calibri" w:cs="Calibri"/>
          <w:color w:val="000000"/>
          <w:sz w:val="22"/>
          <w:szCs w:val="22"/>
        </w:rPr>
        <w:t>dotyczącym sposobu realizacji zamówienia; wskazówki nie mogą być sprzeczne z umową, mogą jednak doprecyzowywać jej postanowienia;</w:t>
      </w:r>
    </w:p>
    <w:p w14:paraId="570E0298" w14:textId="77777777" w:rsidR="00564973" w:rsidRDefault="00FB2AAE">
      <w:pPr>
        <w:numPr>
          <w:ilvl w:val="1"/>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niezwłocznie, na piśmie, informować Zamawiającego o wszelkich okolicznościach mogących utrudnić realizację zamówienia, pod rygorem utraty prawa do powoływania się na te okoliczności przy rozliczeniu umowy;</w:t>
      </w:r>
    </w:p>
    <w:p w14:paraId="4F8663C0" w14:textId="77777777" w:rsidR="00564973" w:rsidRDefault="00FB2AAE">
      <w:pPr>
        <w:numPr>
          <w:ilvl w:val="1"/>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postawienia przez Zamawiającego zarzutu wadliwego wykonania umowy lub jej części, do udowodnienia, że umowa lub jej </w:t>
      </w:r>
      <w:r>
        <w:rPr>
          <w:rFonts w:ascii="Calibri" w:eastAsia="Calibri" w:hAnsi="Calibri" w:cs="Calibri"/>
          <w:sz w:val="22"/>
          <w:szCs w:val="22"/>
        </w:rPr>
        <w:t>część</w:t>
      </w:r>
      <w:r>
        <w:rPr>
          <w:rFonts w:ascii="Calibri" w:eastAsia="Calibri" w:hAnsi="Calibri" w:cs="Calibri"/>
          <w:color w:val="000000"/>
          <w:sz w:val="22"/>
          <w:szCs w:val="22"/>
        </w:rPr>
        <w:t xml:space="preserve"> została wykonana w sposób prawidłowy;</w:t>
      </w:r>
    </w:p>
    <w:p w14:paraId="71AD911E" w14:textId="77777777" w:rsidR="00564973" w:rsidRDefault="00FB2AAE">
      <w:pPr>
        <w:numPr>
          <w:ilvl w:val="1"/>
          <w:numId w:val="2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przekazywać Zamawiającemu na wezwanie szczegółowe sprawozdania określające postęp prac związanych z realizacją umowy.</w:t>
      </w:r>
    </w:p>
    <w:p w14:paraId="2AA519F8" w14:textId="77777777" w:rsidR="00564973" w:rsidRDefault="00FB2AAE">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 zobowiązuje się prowadzić dokumentację związaną z realizacją zamówienia w sposób umożliwiający weryfikację podejmowanych czynności. Wszelkie skreślenia i poprawki powinny być opatrzone parafą i czytelnym oznaczeniem osoby, która ich dokonała.</w:t>
      </w:r>
    </w:p>
    <w:p w14:paraId="1AE2127E" w14:textId="77777777" w:rsidR="00564973" w:rsidRDefault="00FB2AAE">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Oprócz innych wymagań przewidzianych umową, raporty i sprawozdania, o których mowa w umowie powinny charakteryzować się:</w:t>
      </w:r>
    </w:p>
    <w:p w14:paraId="6DEC259E" w14:textId="77777777" w:rsidR="00564973" w:rsidRDefault="00FB2AAE">
      <w:pPr>
        <w:numPr>
          <w:ilvl w:val="0"/>
          <w:numId w:val="1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poprawnością logiczną;</w:t>
      </w:r>
    </w:p>
    <w:p w14:paraId="176C00EF" w14:textId="77777777" w:rsidR="00564973" w:rsidRDefault="00FB2AAE">
      <w:pPr>
        <w:numPr>
          <w:ilvl w:val="0"/>
          <w:numId w:val="1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ścisłością naukową;</w:t>
      </w:r>
    </w:p>
    <w:p w14:paraId="256C7EE8" w14:textId="77777777" w:rsidR="00564973" w:rsidRDefault="00FB2AAE">
      <w:pPr>
        <w:numPr>
          <w:ilvl w:val="0"/>
          <w:numId w:val="1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poprawnością metodologiczną – przy czym zawsze powinien być zamieszczony opis przyjętej metody i uzasadnienie jej wyboru;</w:t>
      </w:r>
    </w:p>
    <w:p w14:paraId="4E4D58F5" w14:textId="77777777" w:rsidR="00564973" w:rsidRDefault="00FB2AAE">
      <w:pPr>
        <w:numPr>
          <w:ilvl w:val="0"/>
          <w:numId w:val="1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poprawnością językową;</w:t>
      </w:r>
    </w:p>
    <w:p w14:paraId="085A7E35" w14:textId="77777777" w:rsidR="00564973" w:rsidRDefault="00FB2AAE">
      <w:pPr>
        <w:numPr>
          <w:ilvl w:val="0"/>
          <w:numId w:val="1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przystępnością ujęcia pisarskiego.</w:t>
      </w:r>
    </w:p>
    <w:p w14:paraId="12A86A82" w14:textId="77777777" w:rsidR="00564973" w:rsidRDefault="00FB2AAE">
      <w:pPr>
        <w:numPr>
          <w:ilvl w:val="0"/>
          <w:numId w:val="2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Dane i informacje, które Wykonawca pozyskuje, przetwarza lub wytwarza w związku </w:t>
      </w:r>
      <w:r>
        <w:rPr>
          <w:rFonts w:ascii="Calibri" w:eastAsia="Calibri" w:hAnsi="Calibri" w:cs="Calibri"/>
          <w:color w:val="000000"/>
          <w:sz w:val="22"/>
          <w:szCs w:val="22"/>
        </w:rPr>
        <w:br/>
        <w:t xml:space="preserve">z realizacją zamówienia są objęte całkowitą poufnością i stanowią tajemnicę przedsiębiorstwa, chyba, że przepisy prawa powszechnego stanowią inaczej. Wykonawca nie może w/w danych i informacji zachować dla siebie, ani komukolwiek ich udostępniać (zarówno w części jak i w całości), jak również zobowiązany jest je chronić przed nieuprawnionym, w tym przypadkowym dostępem. Z chwilą zakończenia czynności odbioru produktów, wszelkie dane i informacje, o których mowa w </w:t>
      </w:r>
      <w:r>
        <w:rPr>
          <w:rFonts w:ascii="Calibri" w:eastAsia="Calibri" w:hAnsi="Calibri" w:cs="Calibri"/>
          <w:color w:val="000000"/>
          <w:sz w:val="22"/>
          <w:szCs w:val="22"/>
        </w:rPr>
        <w:br/>
      </w:r>
      <w:proofErr w:type="spellStart"/>
      <w:r>
        <w:rPr>
          <w:rFonts w:ascii="Calibri" w:eastAsia="Calibri" w:hAnsi="Calibri" w:cs="Calibri"/>
          <w:color w:val="000000"/>
          <w:sz w:val="22"/>
          <w:szCs w:val="22"/>
        </w:rPr>
        <w:t>zd</w:t>
      </w:r>
      <w:proofErr w:type="spellEnd"/>
      <w:r>
        <w:rPr>
          <w:rFonts w:ascii="Calibri" w:eastAsia="Calibri" w:hAnsi="Calibri" w:cs="Calibri"/>
          <w:color w:val="000000"/>
          <w:sz w:val="22"/>
          <w:szCs w:val="22"/>
        </w:rPr>
        <w:t>. 1, są niszczone lub usuwane przez Wykonawcę.</w:t>
      </w:r>
    </w:p>
    <w:p w14:paraId="620AB9FE" w14:textId="77777777" w:rsidR="00564973" w:rsidRDefault="00564973">
      <w:pPr>
        <w:pBdr>
          <w:top w:val="nil"/>
          <w:left w:val="nil"/>
          <w:bottom w:val="nil"/>
          <w:right w:val="nil"/>
          <w:between w:val="nil"/>
        </w:pBdr>
        <w:spacing w:line="276" w:lineRule="auto"/>
        <w:jc w:val="center"/>
        <w:rPr>
          <w:rFonts w:ascii="Calibri" w:eastAsia="Calibri" w:hAnsi="Calibri" w:cs="Calibri"/>
          <w:b/>
          <w:color w:val="000000"/>
          <w:sz w:val="22"/>
          <w:szCs w:val="22"/>
        </w:rPr>
      </w:pPr>
    </w:p>
    <w:p w14:paraId="791578A4" w14:textId="5AF99B44" w:rsidR="00564973" w:rsidRDefault="00FB2AAE">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 6 [</w:t>
      </w:r>
      <w:r w:rsidR="00A954BB">
        <w:rPr>
          <w:rFonts w:ascii="Calibri" w:eastAsia="Calibri" w:hAnsi="Calibri" w:cs="Calibri"/>
          <w:b/>
          <w:color w:val="000000"/>
          <w:sz w:val="22"/>
          <w:szCs w:val="22"/>
        </w:rPr>
        <w:t>Przetwarzanie danych osobowych</w:t>
      </w:r>
      <w:r>
        <w:rPr>
          <w:rFonts w:ascii="Calibri" w:eastAsia="Calibri" w:hAnsi="Calibri" w:cs="Calibri"/>
          <w:b/>
          <w:color w:val="000000"/>
          <w:sz w:val="22"/>
          <w:szCs w:val="22"/>
        </w:rPr>
        <w:t>]</w:t>
      </w:r>
    </w:p>
    <w:p w14:paraId="71C1C393" w14:textId="12A43F7F" w:rsidR="00564973" w:rsidRDefault="00CA6BA1" w:rsidP="00CA6BA1">
      <w:pPr>
        <w:keepNext/>
        <w:spacing w:line="276" w:lineRule="auto"/>
        <w:ind w:left="360"/>
        <w:jc w:val="both"/>
        <w:rPr>
          <w:rFonts w:ascii="Calibri" w:eastAsia="Calibri" w:hAnsi="Calibri" w:cs="Calibri"/>
          <w:b/>
          <w:color w:val="000000"/>
          <w:sz w:val="22"/>
          <w:szCs w:val="22"/>
        </w:rPr>
      </w:pPr>
      <w:r>
        <w:rPr>
          <w:rFonts w:ascii="Calibri" w:eastAsia="Calibri" w:hAnsi="Calibri" w:cs="Calibri"/>
          <w:sz w:val="22"/>
          <w:szCs w:val="22"/>
        </w:rPr>
        <w:lastRenderedPageBreak/>
        <w:t xml:space="preserve">Przetwarzanie danych zostanie uregulowane odrębną umową. </w:t>
      </w:r>
    </w:p>
    <w:p w14:paraId="297BE3B0" w14:textId="77777777" w:rsidR="00A954BB" w:rsidRDefault="00A954BB" w:rsidP="00A954BB">
      <w:pPr>
        <w:spacing w:line="276" w:lineRule="auto"/>
        <w:jc w:val="center"/>
        <w:rPr>
          <w:rFonts w:ascii="Calibri" w:eastAsia="Calibri" w:hAnsi="Calibri" w:cs="Calibri"/>
          <w:b/>
          <w:color w:val="000000"/>
          <w:sz w:val="22"/>
          <w:szCs w:val="22"/>
        </w:rPr>
      </w:pPr>
    </w:p>
    <w:p w14:paraId="0559CE20" w14:textId="3BD2B3B9" w:rsidR="00564973" w:rsidRDefault="00FB2AAE" w:rsidP="00A954BB">
      <w:pP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§7 [</w:t>
      </w:r>
      <w:r w:rsidR="00A954BB">
        <w:rPr>
          <w:rFonts w:ascii="Calibri" w:eastAsia="Calibri" w:hAnsi="Calibri" w:cs="Calibri"/>
          <w:b/>
          <w:color w:val="000000"/>
          <w:sz w:val="22"/>
          <w:szCs w:val="22"/>
        </w:rPr>
        <w:t>Prawa Autorskie</w:t>
      </w:r>
      <w:r>
        <w:rPr>
          <w:rFonts w:ascii="Calibri" w:eastAsia="Calibri" w:hAnsi="Calibri" w:cs="Calibri"/>
          <w:b/>
          <w:color w:val="000000"/>
          <w:sz w:val="22"/>
          <w:szCs w:val="22"/>
        </w:rPr>
        <w:t>]</w:t>
      </w:r>
    </w:p>
    <w:p w14:paraId="614555EC"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 przenosi na Zamawiającego całość autorskich praw majątkowych do utworów, które powstaną (zostaną ustalone) w związku z realizacją Zamówienia.</w:t>
      </w:r>
    </w:p>
    <w:p w14:paraId="3BFE36B2"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Przejście autorskich praw majątkowych do utworów następuje z chwilą wydania jego materialnych nośników</w:t>
      </w:r>
      <w:r>
        <w:rPr>
          <w:rFonts w:ascii="Calibri" w:eastAsia="Calibri" w:hAnsi="Calibri" w:cs="Calibri"/>
          <w:b/>
          <w:color w:val="000000"/>
          <w:sz w:val="22"/>
          <w:szCs w:val="22"/>
        </w:rPr>
        <w:t xml:space="preserve"> </w:t>
      </w:r>
      <w:r>
        <w:rPr>
          <w:rFonts w:ascii="Calibri" w:eastAsia="Calibri" w:hAnsi="Calibri" w:cs="Calibri"/>
          <w:color w:val="000000"/>
          <w:sz w:val="22"/>
          <w:szCs w:val="22"/>
        </w:rPr>
        <w:t>Zamawiającemu lub z chwilą udostępnienia utworu Zamawiającemu w każdy inny sposób (w tym poprzez udostępnienie Zamawiającemu utworu za pośrednictwem środków komunikacji elektronicznej), który umożliwił Zamawiającemu zapoznanie się z utworem.</w:t>
      </w:r>
    </w:p>
    <w:p w14:paraId="22851D16"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Przeniesienie autorskich praw majątkowych do utworu obejmuje następujące pola eksploatacji:</w:t>
      </w:r>
    </w:p>
    <w:p w14:paraId="67B9A756"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wytwarzanie nieograniczonej ilości egzemplarzy utworu z zastosowaniem technik: poligraficznych, reprograficznych, informatycznych, fotograficznych, cyfrowych, na nośnikach optoelektronicznych, fonograficznych, zapisu magnetycznego, audiowizualnych lub multimedialnych;</w:t>
      </w:r>
    </w:p>
    <w:p w14:paraId="58557FFB"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wprowadzanie do obrotu oryginału albo egzemplarzy, najem lub użyczenie oryginału albo egzemplarzy, na których utwór utrwalono, bez ograniczeń przedmiotowych, terytorialnych i czasowych, bez względu na przeznaczenie;</w:t>
      </w:r>
    </w:p>
    <w:p w14:paraId="631BB60B"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wprowadzenie do pamięci komputera i systemów operacyjnych;</w:t>
      </w:r>
    </w:p>
    <w:p w14:paraId="3923B97C"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rozpowszechnianie w sieciach informatycznych lub teleinformatycznych, w tym w Internecie, w ten sposób aby osoby miały dostęp do utworu w wybranym przez siebie miejscu i czasie;</w:t>
      </w:r>
    </w:p>
    <w:p w14:paraId="2A8F9CB2"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publiczne wykonanie, wystawienie, wyświetlenie, odtworzenie, nadawanie, remitowanie, w tym za pośrednictwem sieci kablowych i satelitarnych;</w:t>
      </w:r>
    </w:p>
    <w:p w14:paraId="627B198D"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wydawanie całości lub fragmentów utworu w publikacjach zbiorowych w postaci książkowej (albumy, katalogi, leksykony), wydawnictwach multimedialnych, samodzielnie lub w wydaniach z utworami innych podmiotów;</w:t>
      </w:r>
    </w:p>
    <w:p w14:paraId="27901B9A"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rozpowszechniania po dokonaniu opracowania redakcyjnego, polegającego m.in. na wprowadzaniu śródtytułów, podtytułów, opisów;</w:t>
      </w:r>
    </w:p>
    <w:p w14:paraId="5E7FB391"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wykorzystywanie w celach informacyjnych, promocji i reklamy; </w:t>
      </w:r>
    </w:p>
    <w:p w14:paraId="6418AC99" w14:textId="77777777" w:rsidR="00564973" w:rsidRDefault="00FB2AAE">
      <w:pPr>
        <w:numPr>
          <w:ilvl w:val="1"/>
          <w:numId w:val="8"/>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nieodpłatne lub odpłatne wypożyczenie lub udostępnienie zwielokrotnionych egzemplarzy.</w:t>
      </w:r>
    </w:p>
    <w:p w14:paraId="21A24B24"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Na podstawie art. 21 ust. 2[1] prawa autorskiego Wykonawca zrzeka się pośrednictwa w organizacji zbiorowego zarządzania prawami autorskimi w zakresie korzystania z utworu, polegającego na publicznym udostępnianiu utworu w taki sposób, aby każdy mógł mieć do nich dostęp w miejscu i czasie przez siebie wybranym. </w:t>
      </w:r>
    </w:p>
    <w:p w14:paraId="6A296A95"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w:t>
      </w:r>
      <w:r>
        <w:rPr>
          <w:rFonts w:ascii="Calibri" w:eastAsia="Calibri" w:hAnsi="Calibri" w:cs="Calibri"/>
          <w:b/>
          <w:color w:val="000000"/>
          <w:sz w:val="22"/>
          <w:szCs w:val="22"/>
        </w:rPr>
        <w:t xml:space="preserve"> </w:t>
      </w:r>
      <w:r>
        <w:rPr>
          <w:rFonts w:ascii="Calibri" w:eastAsia="Calibri" w:hAnsi="Calibri" w:cs="Calibri"/>
          <w:color w:val="000000"/>
          <w:sz w:val="22"/>
          <w:szCs w:val="22"/>
        </w:rPr>
        <w:t>wyraża zgodę na dokonywanie przez Zamawiającego:</w:t>
      </w:r>
    </w:p>
    <w:p w14:paraId="51EAD369" w14:textId="77777777" w:rsidR="00564973" w:rsidRDefault="00FB2AAE">
      <w:pPr>
        <w:numPr>
          <w:ilvl w:val="1"/>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imieniu Wykonawcy nadzoru autorskiego nad wykonanym utworem.</w:t>
      </w:r>
    </w:p>
    <w:p w14:paraId="38BD3198" w14:textId="77777777" w:rsidR="00564973" w:rsidRDefault="00FB2AAE">
      <w:pPr>
        <w:numPr>
          <w:ilvl w:val="1"/>
          <w:numId w:val="1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wszelkich opracowań utworu, w szczególności polegających na jego przeróbce, zmianie, wykorzystaniu części lub przemontowaniu utworu. </w:t>
      </w:r>
    </w:p>
    <w:p w14:paraId="4D2474E0"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 zapewnia, że żaden z ewentualnych twórców ani współtwórców utworu nie będzie wykonywał osobistych praw majątkowych wynikających z autorstwa utworu.</w:t>
      </w:r>
    </w:p>
    <w:p w14:paraId="0AA49B5B"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Zamawiający uprawniony jest do anonimowego rozpowszechniania utworu, ale nie jest zobowiązany do jego rozpowszechniania.</w:t>
      </w:r>
    </w:p>
    <w:p w14:paraId="67E8ADB3"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Przeniesienie praw majątkowych nie jest ograniczone pod względem celu rozpowszechniania utworu ani też pod względem czasowym i terytorialnym, a prawa te mogą być przenoszone na inne podmioty bez żadnych ograniczeń. </w:t>
      </w:r>
    </w:p>
    <w:p w14:paraId="645C9C58"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Zamawiającemu przysługuje wyłączne prawo zezwalania na wykonywanie zależnych praw autorskich lub praw z utworu.</w:t>
      </w:r>
    </w:p>
    <w:p w14:paraId="4FE6C086"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 okresie realizacji zamówienia w zakresie niezbędnym do jego prawidłowej realizacji Wykonawcy przysługuje niewyłączna licencja na posługiwanie się i ewentualne dalsze opracowywanie utworów przekazanych już Zamawiającemu. </w:t>
      </w:r>
    </w:p>
    <w:p w14:paraId="6274A560"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 najpóźniej w protokole zdawczo-odbiorczym składa oświadczenie o wartości autorskich praw majątkowych dotyczących konkretnego utworu przenoszonych na Zamawiającego.</w:t>
      </w:r>
    </w:p>
    <w:p w14:paraId="2FF945C4"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 oświadcza, że:</w:t>
      </w:r>
    </w:p>
    <w:p w14:paraId="08F64DA4" w14:textId="77777777" w:rsidR="00564973" w:rsidRDefault="00FB2AAE">
      <w:pPr>
        <w:numPr>
          <w:ilvl w:val="1"/>
          <w:numId w:val="1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realizując Zamówienie, nie naruszy praw majątkowych osób trzecich i przekaże utwór w stanie wolnym od obciążeń prawami tych osób.</w:t>
      </w:r>
    </w:p>
    <w:p w14:paraId="6C0D5375" w14:textId="77777777" w:rsidR="00564973" w:rsidRDefault="00FB2AAE">
      <w:pPr>
        <w:numPr>
          <w:ilvl w:val="1"/>
          <w:numId w:val="1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nie istnieją zobowiązania zakazujące bądź też ograniczające możliwość samodzielnego rozporządzania autorskimi prawami majątkowymi do utworów stanowiących przedmiot niniejszej umowy, w zakresie w niej określonym; </w:t>
      </w:r>
    </w:p>
    <w:p w14:paraId="5647A943" w14:textId="77777777" w:rsidR="00564973" w:rsidRDefault="00FB2AAE">
      <w:pPr>
        <w:numPr>
          <w:ilvl w:val="1"/>
          <w:numId w:val="1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do dnia przejścia na Zamawiającego autorskich praw majątkowych do utworów powstałych w wyniku wykonania umowy Wykonawca nie będzie podejmował działań ani też nie dokona żadnych czynności prawnych, które mogłyby prowadzić do zmiany stanu zgodnego z oświadczeniami złożonymi w pkt. 1-2 powyżej; w szczególności Wykonawca nie będzie podejmował jakichkolwiek działań które mogłyby unicestwić skuteczne nabycie przez Zamawiającego całości autorskich praw majątkowych, do stworzonych w ramach wykonywania umowy utworów, gwarantujących Zamawiającemu rozporządzanie nimi w zakresie określonym w umowie.</w:t>
      </w:r>
    </w:p>
    <w:p w14:paraId="16354FA0"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Jeżeli zostanie zgłoszone do którejkolwiek ze Stron roszczenie, że utwór narusza jakikolwiek istniejący patent, prawo autorskie, prawo do znaku towarowego lub inne prawo własności intelektualnej albo przemysłowej Wykonawca zobowiązany jest na swój koszt podjąć wszelkie działania mające na celu odparcie tego zarzutu, chyba, że uzna, iż zarzut jest zasadny.</w:t>
      </w:r>
    </w:p>
    <w:p w14:paraId="163C7043"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przypadku, gdy przeciwko Zamawiającemu zostanie wytoczone powództwo w związku zarzutem naruszenia praw własności intelektualnej albo własności przemysłowej osób trzecich Zamawiający niezwłocznie powiadomi o tym Wykonawcę, a Wykonawca jest zobowiązany do wystąpienia z wnioskiem o przystąpienie do postępowania w charakterze interwenienta ubocznego i do zwrócenia Zamawiającemu poniesionych i udokumentowanych przez niego kosztów procesu. Zamawiający nie podejmie żadnych działań bez pisemnego zawiadomienia i przeprowadzenia z Wykonawcą konsultacji dotyczących dalszego postępowania.</w:t>
      </w:r>
    </w:p>
    <w:p w14:paraId="27AB8A97"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przypadku wskazanym w ust. 14 Wykonawca niezwłocznie uzyska na własny koszt odpowiednie prawa własności intelektualnej lub przemysłowej od osoby trzeciej lub niezwłocznie na swój koszt zastąpi albo zmodyfikuje odpowiednią część lub całości utworu, aby nie naruszał on praw własności intelektualnej lub przemysłowej z zastrzeżeniem, że nie spowoduje to pogorszenia uzgodnionej w umowie funkcjonalności. Wykonawca pokryje straty Zamawiającego powstałe w związku z dokonywaną modyfikacją utworu.</w:t>
      </w:r>
    </w:p>
    <w:p w14:paraId="7AF08AEF"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W okresie wykonywania zamówienia w zakresie niezbędnym do jego prawidłowej realizacji Wykonawcy przysługuje niewyłączna licencja na posługiwanie się i ewentualne dalsze opracowywanie utworów przekazanych już Zamawiającemu. </w:t>
      </w:r>
    </w:p>
    <w:p w14:paraId="790EE8FC" w14:textId="77777777" w:rsidR="00564973" w:rsidRDefault="00FB2AAE">
      <w:pPr>
        <w:numPr>
          <w:ilvl w:val="0"/>
          <w:numId w:val="34"/>
        </w:numPr>
        <w:pBdr>
          <w:top w:val="nil"/>
          <w:left w:val="nil"/>
          <w:bottom w:val="nil"/>
          <w:right w:val="nil"/>
          <w:between w:val="nil"/>
        </w:pBdr>
        <w:spacing w:line="276" w:lineRule="auto"/>
        <w:jc w:val="both"/>
        <w:rPr>
          <w:rFonts w:ascii="Calibri" w:eastAsia="Calibri" w:hAnsi="Calibri" w:cs="Calibri"/>
          <w:color w:val="000000"/>
          <w:sz w:val="22"/>
          <w:szCs w:val="22"/>
        </w:rPr>
      </w:pPr>
      <w:bookmarkStart w:id="0" w:name="_heading=h.gjdgxs" w:colFirst="0" w:colLast="0"/>
      <w:bookmarkEnd w:id="0"/>
      <w:r>
        <w:rPr>
          <w:rFonts w:ascii="Calibri" w:eastAsia="Calibri" w:hAnsi="Calibri" w:cs="Calibri"/>
          <w:color w:val="000000"/>
          <w:sz w:val="22"/>
          <w:szCs w:val="22"/>
        </w:rPr>
        <w:t xml:space="preserve">Zamawiający udziela Wykonawcy niewyłącznej licencji na wykorzystanie utworów na polach eksploatacji wskazanych w ust. 3. </w:t>
      </w:r>
    </w:p>
    <w:p w14:paraId="4C0CF69E" w14:textId="77777777" w:rsidR="00564973" w:rsidRDefault="00564973">
      <w:pPr>
        <w:pBdr>
          <w:top w:val="nil"/>
          <w:left w:val="nil"/>
          <w:bottom w:val="nil"/>
          <w:right w:val="nil"/>
          <w:between w:val="nil"/>
        </w:pBdr>
        <w:spacing w:line="276" w:lineRule="auto"/>
        <w:ind w:left="720"/>
        <w:jc w:val="both"/>
        <w:rPr>
          <w:rFonts w:ascii="Calibri" w:eastAsia="Calibri" w:hAnsi="Calibri" w:cs="Calibri"/>
          <w:color w:val="000000"/>
          <w:sz w:val="22"/>
          <w:szCs w:val="22"/>
        </w:rPr>
      </w:pPr>
    </w:p>
    <w:p w14:paraId="3871C154" w14:textId="20FD942A" w:rsidR="00564973" w:rsidRDefault="00FB2AAE">
      <w:pPr>
        <w:keepNext/>
        <w:keepLines/>
        <w:pBdr>
          <w:top w:val="nil"/>
          <w:left w:val="nil"/>
          <w:bottom w:val="nil"/>
          <w:right w:val="nil"/>
          <w:between w:val="nil"/>
        </w:pBdr>
        <w:spacing w:line="276" w:lineRule="auto"/>
        <w:jc w:val="center"/>
        <w:rPr>
          <w:rFonts w:ascii="Calibri" w:eastAsia="Calibri" w:hAnsi="Calibri" w:cs="Calibri"/>
          <w:b/>
          <w:color w:val="000000"/>
          <w:sz w:val="22"/>
          <w:szCs w:val="22"/>
        </w:rPr>
      </w:pPr>
      <w:bookmarkStart w:id="1" w:name="bookmark=id.30j0zll" w:colFirst="0" w:colLast="0"/>
      <w:bookmarkEnd w:id="1"/>
      <w:r>
        <w:rPr>
          <w:rFonts w:ascii="Calibri" w:eastAsia="Calibri" w:hAnsi="Calibri" w:cs="Calibri"/>
          <w:b/>
          <w:color w:val="000000"/>
          <w:sz w:val="22"/>
          <w:szCs w:val="22"/>
        </w:rPr>
        <w:t>§8</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 [Odbiór produktów]</w:t>
      </w:r>
    </w:p>
    <w:p w14:paraId="7F12870F" w14:textId="77777777" w:rsidR="00564973" w:rsidRDefault="00FB2AAE">
      <w:pPr>
        <w:keepNext/>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wykonać zamówienie zgodnie z Opisem przedmiotu zamówienia, w szczególności zobowiązany jest przekazywać Zamawiającemu produkty w terminach i w sposób określony w Opisie przedmiotu zamówienia (załączniku nr 1 do umowy) oraz z ofertą Wykonawcy (załącznik nr 2 do umowy). Postanowienia niniejszego paragrafu stosuje się w przypadku, gdy załącznik nr 1 nie wprowadza odrębnej procedury obioru produktu.</w:t>
      </w:r>
    </w:p>
    <w:p w14:paraId="04D43899" w14:textId="77777777" w:rsidR="00564973" w:rsidRDefault="00FB2AAE">
      <w:pPr>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Przekazywany Zamawiającemu produkt przekazywany jest wersji finalnej, chyba że </w:t>
      </w:r>
      <w:r>
        <w:rPr>
          <w:rFonts w:ascii="Calibri" w:eastAsia="Calibri" w:hAnsi="Calibri" w:cs="Calibri"/>
          <w:color w:val="000000"/>
          <w:sz w:val="22"/>
          <w:szCs w:val="22"/>
        </w:rPr>
        <w:br/>
        <w:t>z wyraźnych postanowień umowy wynika, że określone jego elementy koncepcyjne, mogą podlegać jeszcze uzgodnieniom między Stronami. Powyższe nie dotyczy w szczególności takich cech produktu jak spójność, logiczność, poprawność językowa.</w:t>
      </w:r>
    </w:p>
    <w:p w14:paraId="5C8BF9A8" w14:textId="77777777" w:rsidR="00564973" w:rsidRDefault="00FB2AAE">
      <w:pPr>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 czynności przekazania produktu Strony sporządzają protokół przekazania. Brak podpisu Wykonawcy na protokole przekazania nie powoduje wstrzymania jego sporządzenia. Protokół może być sporządzony w formie elektronicznej, jeżeli strony tak postanowią.</w:t>
      </w:r>
    </w:p>
    <w:p w14:paraId="00F58517" w14:textId="77777777" w:rsidR="00564973" w:rsidRDefault="00FB2AAE">
      <w:pPr>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Zamawiający może odmówić odbioru produktu, jeżeli w trakcie czynności przekazania dostrzeże jego wady. Zamawiający może również po wstępnej merytorycznej kontroli produktu odmówić jego dalszej weryfikacji, jeżeli jego forma będzie te czynności utrudniać (np. błędy językowe lub stylistyczne mające wpływ na spójność i przejrzystość tekstu raportu).</w:t>
      </w:r>
    </w:p>
    <w:p w14:paraId="65FF7BC6" w14:textId="77777777" w:rsidR="00564973" w:rsidRDefault="00FB2AAE">
      <w:pPr>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 merytoryczną kontrolę produktu Zamawiający ma do 5 dni roboczych licząc od dnia jego otrzymania. Termin może ulec wydłużeniu, jeżeli Zamawiający uzna to za konieczne, nie dłużej jednak niż łącznie do 10 dni roboczych.</w:t>
      </w:r>
    </w:p>
    <w:p w14:paraId="153C5285" w14:textId="77777777" w:rsidR="00564973" w:rsidRDefault="00FB2AAE">
      <w:pPr>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przypadku gdy produkt nie zawiera wad albo zawiera wady, które nie dadzą się usunąć, Strony niezwłocznie sporządzają protokół odbioru, w którym odnotowują ewentualne wady. Brak podpisu Wykonawcy na protokole odbioru nie wstrzymuje jego sporządzenia.</w:t>
      </w:r>
    </w:p>
    <w:p w14:paraId="4636735C" w14:textId="77777777" w:rsidR="00564973" w:rsidRDefault="00FB2AAE">
      <w:pPr>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wypadku stwierdzenia wad, które dadzą się usunąć, Zamawiający wskazuje je Wykonawcy (Zamawiający może poprzestać na wskazaniu najistotniejszych wad), a ten usuwa wszelkie wady produktu w terminie 5 dni i składa produkt wolny od wad Zamawiającemu. Następnie Strony sporządzają protokół odbioru, w którym stwierdzają, iż produkt jest w stanie wolnym od wad albo wskazują ewentualne wady, które nie zostały usunięte lub które wcześniej nie zostały dostrzeżone. Brak podpisu Wykonawcy na protokole odbioru nie wstrzymuje jego sporządzenia.</w:t>
      </w:r>
    </w:p>
    <w:p w14:paraId="31F46F5B" w14:textId="77777777" w:rsidR="00564973" w:rsidRDefault="00FB2AAE">
      <w:pPr>
        <w:numPr>
          <w:ilvl w:val="0"/>
          <w:numId w:val="3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Jeżeli wady, o którym mowa w ust. 5 lub 6, nie są istotne, Zamawiający może odpowiednio obniżyć wynagrodzenie lub naliczyć kary umowne. Obniżenie wynagrodzenia następuje na podstawie oszacowania wartości wadliwego produktu dla Zamawiającego. Zamawiający składa wówczas</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Wykonawcy stosowne oświadczenie o wysokości obniżenia wynagrodzenia w terminie do 10 dni roboczych od dnia podpisania protokołu odbioru. </w:t>
      </w:r>
    </w:p>
    <w:p w14:paraId="0960D539" w14:textId="77777777" w:rsidR="00564973" w:rsidRDefault="00564973">
      <w:pPr>
        <w:pBdr>
          <w:top w:val="nil"/>
          <w:left w:val="nil"/>
          <w:bottom w:val="nil"/>
          <w:right w:val="nil"/>
          <w:between w:val="nil"/>
        </w:pBdr>
        <w:spacing w:line="276" w:lineRule="auto"/>
        <w:ind w:left="360"/>
        <w:jc w:val="both"/>
        <w:rPr>
          <w:rFonts w:ascii="Calibri" w:eastAsia="Calibri" w:hAnsi="Calibri" w:cs="Calibri"/>
          <w:color w:val="000000"/>
          <w:sz w:val="22"/>
          <w:szCs w:val="22"/>
        </w:rPr>
      </w:pPr>
    </w:p>
    <w:p w14:paraId="62E0930B" w14:textId="77777777" w:rsidR="00564973" w:rsidRDefault="00564973">
      <w:pPr>
        <w:pBdr>
          <w:top w:val="nil"/>
          <w:left w:val="nil"/>
          <w:bottom w:val="nil"/>
          <w:right w:val="nil"/>
          <w:between w:val="nil"/>
        </w:pBdr>
        <w:spacing w:line="276" w:lineRule="auto"/>
        <w:ind w:left="720"/>
        <w:jc w:val="both"/>
        <w:rPr>
          <w:rFonts w:ascii="Calibri" w:eastAsia="Calibri" w:hAnsi="Calibri" w:cs="Calibri"/>
          <w:color w:val="000000"/>
          <w:sz w:val="22"/>
          <w:szCs w:val="22"/>
        </w:rPr>
      </w:pPr>
    </w:p>
    <w:p w14:paraId="3439397D" w14:textId="6D5A3FA9" w:rsidR="00564973" w:rsidRDefault="00FB2AAE">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lastRenderedPageBreak/>
        <w:t>§9</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 [Nienależyte realizowanie Zamówienia]</w:t>
      </w:r>
    </w:p>
    <w:p w14:paraId="125F4EAC" w14:textId="77777777" w:rsidR="00564973" w:rsidRDefault="00FB2AAE">
      <w:pPr>
        <w:numPr>
          <w:ilvl w:val="0"/>
          <w:numId w:val="22"/>
        </w:num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color w:val="000000"/>
          <w:sz w:val="22"/>
          <w:szCs w:val="22"/>
        </w:rPr>
        <w:t xml:space="preserve">Wykonawca jest odpowiedzialny wobec Zamawiającego za niewykonanie lub nienależyte wykonanie umowy. </w:t>
      </w:r>
    </w:p>
    <w:p w14:paraId="6D59E34A" w14:textId="77777777" w:rsidR="00564973" w:rsidRDefault="00FB2AAE">
      <w:pPr>
        <w:numPr>
          <w:ilvl w:val="0"/>
          <w:numId w:val="22"/>
        </w:num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color w:val="000000"/>
          <w:sz w:val="22"/>
          <w:szCs w:val="22"/>
        </w:rPr>
        <w:t>Zamawiający może żądać od Wykonawcy kary umownej w wysokości:</w:t>
      </w:r>
    </w:p>
    <w:p w14:paraId="2C7180AD" w14:textId="77777777" w:rsidR="00564973" w:rsidRDefault="00FB2AAE">
      <w:pPr>
        <w:numPr>
          <w:ilvl w:val="1"/>
          <w:numId w:val="22"/>
        </w:numPr>
        <w:pBdr>
          <w:top w:val="nil"/>
          <w:left w:val="nil"/>
          <w:bottom w:val="nil"/>
          <w:right w:val="nil"/>
          <w:between w:val="nil"/>
        </w:pBdr>
        <w:spacing w:line="276" w:lineRule="auto"/>
        <w:jc w:val="both"/>
        <w:rPr>
          <w:rFonts w:ascii="Calibri" w:eastAsia="Calibri" w:hAnsi="Calibri" w:cs="Calibri"/>
          <w:b/>
          <w:color w:val="000000"/>
          <w:sz w:val="22"/>
          <w:szCs w:val="22"/>
        </w:rPr>
      </w:pPr>
      <w:r>
        <w:rPr>
          <w:rFonts w:ascii="Calibri" w:eastAsia="Calibri" w:hAnsi="Calibri" w:cs="Calibri"/>
          <w:color w:val="000000"/>
          <w:sz w:val="22"/>
          <w:szCs w:val="22"/>
        </w:rPr>
        <w:t>20% wartości umowy, określonej w § 3 ust. 1, w przypadku rozwiązania umowy lub odstąpienia od niej przez Zamawiającego z powodów, o których mowa w § 10 ust. 1 umowy;</w:t>
      </w:r>
    </w:p>
    <w:p w14:paraId="66114FB7" w14:textId="562CE01F" w:rsidR="00564973" w:rsidRDefault="00FB2AAE">
      <w:pPr>
        <w:numPr>
          <w:ilvl w:val="1"/>
          <w:numId w:val="2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200,00 zł – za każdy dzień zwłoki w realizacji Zamówienia w terminie końcowym tj. 2</w:t>
      </w:r>
      <w:r w:rsidR="00CA6BA1">
        <w:rPr>
          <w:rFonts w:ascii="Calibri" w:eastAsia="Calibri" w:hAnsi="Calibri" w:cs="Calibri"/>
          <w:color w:val="000000"/>
          <w:sz w:val="22"/>
          <w:szCs w:val="22"/>
        </w:rPr>
        <w:t>8</w:t>
      </w:r>
      <w:r>
        <w:rPr>
          <w:rFonts w:ascii="Calibri" w:eastAsia="Calibri" w:hAnsi="Calibri" w:cs="Calibri"/>
          <w:color w:val="000000"/>
          <w:sz w:val="22"/>
          <w:szCs w:val="22"/>
        </w:rPr>
        <w:t xml:space="preserve"> </w:t>
      </w:r>
      <w:r w:rsidR="00CA6BA1">
        <w:rPr>
          <w:rFonts w:ascii="Calibri" w:eastAsia="Calibri" w:hAnsi="Calibri" w:cs="Calibri"/>
          <w:color w:val="000000"/>
          <w:sz w:val="22"/>
          <w:szCs w:val="22"/>
        </w:rPr>
        <w:t>lutego</w:t>
      </w:r>
      <w:r>
        <w:rPr>
          <w:rFonts w:ascii="Calibri" w:eastAsia="Calibri" w:hAnsi="Calibri" w:cs="Calibri"/>
          <w:color w:val="000000"/>
          <w:sz w:val="22"/>
          <w:szCs w:val="22"/>
        </w:rPr>
        <w:t xml:space="preserve"> 202</w:t>
      </w:r>
      <w:r w:rsidR="00CA6BA1">
        <w:rPr>
          <w:rFonts w:ascii="Calibri" w:eastAsia="Calibri" w:hAnsi="Calibri" w:cs="Calibri"/>
          <w:color w:val="000000"/>
          <w:sz w:val="22"/>
          <w:szCs w:val="22"/>
        </w:rPr>
        <w:t>5</w:t>
      </w:r>
      <w:r>
        <w:rPr>
          <w:rFonts w:ascii="Calibri" w:eastAsia="Calibri" w:hAnsi="Calibri" w:cs="Calibri"/>
          <w:color w:val="000000"/>
          <w:sz w:val="22"/>
          <w:szCs w:val="22"/>
        </w:rPr>
        <w:t xml:space="preserve"> roku.</w:t>
      </w:r>
    </w:p>
    <w:p w14:paraId="129EDE6E" w14:textId="2826E28F" w:rsidR="00A954BB" w:rsidRPr="00A954BB" w:rsidRDefault="00A954BB">
      <w:pPr>
        <w:numPr>
          <w:ilvl w:val="1"/>
          <w:numId w:val="22"/>
        </w:numPr>
        <w:pBdr>
          <w:top w:val="nil"/>
          <w:left w:val="nil"/>
          <w:bottom w:val="nil"/>
          <w:right w:val="nil"/>
          <w:between w:val="nil"/>
        </w:pBdr>
        <w:spacing w:line="276" w:lineRule="auto"/>
        <w:jc w:val="both"/>
        <w:rPr>
          <w:rFonts w:asciiTheme="majorHAnsi" w:eastAsia="Calibri" w:hAnsiTheme="majorHAnsi" w:cstheme="majorHAnsi"/>
          <w:color w:val="000000"/>
          <w:sz w:val="22"/>
          <w:szCs w:val="22"/>
        </w:rPr>
      </w:pPr>
      <w:r>
        <w:rPr>
          <w:rFonts w:ascii="Calibri" w:eastAsia="Calibri" w:hAnsi="Calibri" w:cs="Calibri"/>
          <w:color w:val="000000"/>
          <w:sz w:val="22"/>
          <w:szCs w:val="22"/>
        </w:rPr>
        <w:t xml:space="preserve">1000,00 zł – za każdy przypadek </w:t>
      </w:r>
      <w:r w:rsidRPr="00A954BB">
        <w:rPr>
          <w:rFonts w:asciiTheme="majorHAnsi" w:eastAsia="Arial" w:hAnsiTheme="majorHAnsi" w:cstheme="majorHAnsi"/>
        </w:rPr>
        <w:t xml:space="preserve">nieuzgodnionej </w:t>
      </w:r>
      <w:r>
        <w:rPr>
          <w:rFonts w:asciiTheme="majorHAnsi" w:eastAsia="Arial" w:hAnsiTheme="majorHAnsi" w:cstheme="majorHAnsi"/>
        </w:rPr>
        <w:t xml:space="preserve">wcześniej </w:t>
      </w:r>
      <w:r w:rsidRPr="00A954BB">
        <w:rPr>
          <w:rFonts w:asciiTheme="majorHAnsi" w:eastAsia="Arial" w:hAnsiTheme="majorHAnsi" w:cstheme="majorHAnsi"/>
        </w:rPr>
        <w:t xml:space="preserve">nieobecności </w:t>
      </w:r>
      <w:r>
        <w:rPr>
          <w:rFonts w:asciiTheme="majorHAnsi" w:eastAsia="Arial" w:hAnsiTheme="majorHAnsi" w:cstheme="majorHAnsi"/>
        </w:rPr>
        <w:t>eksperta na ustalonym spotkaniu roboczym.</w:t>
      </w:r>
    </w:p>
    <w:p w14:paraId="412C1DBC" w14:textId="52C88F15" w:rsidR="00564973" w:rsidRDefault="00FB2AAE">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Kary umowne określone w ust. 2 obowiązują niezależnie od siebie. Naliczone kary umowne z przyczyn wskazanych w ust. 2 pkt 2</w:t>
      </w:r>
      <w:r w:rsidR="00CA6BA1">
        <w:rPr>
          <w:rFonts w:ascii="Calibri" w:eastAsia="Calibri" w:hAnsi="Calibri" w:cs="Calibri"/>
          <w:color w:val="000000"/>
          <w:sz w:val="22"/>
          <w:szCs w:val="22"/>
        </w:rPr>
        <w:t xml:space="preserve"> </w:t>
      </w:r>
      <w:r w:rsidR="00A954BB">
        <w:rPr>
          <w:rFonts w:ascii="Calibri" w:eastAsia="Calibri" w:hAnsi="Calibri" w:cs="Calibri"/>
          <w:color w:val="000000"/>
          <w:sz w:val="22"/>
          <w:szCs w:val="22"/>
        </w:rPr>
        <w:t>i 3</w:t>
      </w:r>
      <w:r>
        <w:rPr>
          <w:rFonts w:ascii="Calibri" w:eastAsia="Calibri" w:hAnsi="Calibri" w:cs="Calibri"/>
          <w:color w:val="000000"/>
          <w:sz w:val="22"/>
          <w:szCs w:val="22"/>
        </w:rPr>
        <w:t>, nie mogą być wyższe niż 30% wartości umowy.</w:t>
      </w:r>
    </w:p>
    <w:p w14:paraId="547D919C" w14:textId="77777777" w:rsidR="00564973" w:rsidRDefault="00FB2AAE">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Ewentualne naliczenie kary umownej następuje na podstawie stosownego oświadczenia Zamawiającego. Kara umowna staje się wymagana z chwilą złożenia tego</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oświadczenia. </w:t>
      </w:r>
    </w:p>
    <w:p w14:paraId="7047DF1E" w14:textId="77777777" w:rsidR="00564973" w:rsidRDefault="00FB2AAE">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ma prawo do żądania od Wykonawcy odszkodowania przenoszącego wysokość naliczonych kar umownych w przypadku, gdy wysokość poniesionej szkody przekracza wysokość naliczonej kary umownej. </w:t>
      </w:r>
    </w:p>
    <w:p w14:paraId="10476CC0" w14:textId="77777777" w:rsidR="00564973" w:rsidRDefault="00FB2AAE">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Oświadczenie o naliczeniu ewentualnej kary umownej może być złożone Wykonawcy przez Zamawiającego w trakcie realizacji Zamówienia, niezwłocznie po wystąpieniu zdarzenia uprawniającego Zamawiającego do naliczenia Wykonawcy kary umownej.</w:t>
      </w:r>
    </w:p>
    <w:p w14:paraId="1F23B621" w14:textId="77777777" w:rsidR="00564973" w:rsidRDefault="00FB2AAE">
      <w:pPr>
        <w:numPr>
          <w:ilvl w:val="0"/>
          <w:numId w:val="3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Naliczona kara umowna zmniejsza wartość wynagrodzenia należnego Wykonawcy. Zamawiający ma także prawo dokonać jej potrącenia bez wzywania Wykonawcy do jej zapłaty, na co ten ostatni wyraża zgodę.</w:t>
      </w:r>
    </w:p>
    <w:p w14:paraId="137E2129" w14:textId="77777777" w:rsidR="00A954BB" w:rsidRDefault="00A954BB">
      <w:pPr>
        <w:spacing w:line="276" w:lineRule="auto"/>
        <w:jc w:val="center"/>
        <w:rPr>
          <w:rFonts w:ascii="Calibri" w:eastAsia="Calibri" w:hAnsi="Calibri" w:cs="Calibri"/>
          <w:b/>
          <w:sz w:val="22"/>
          <w:szCs w:val="22"/>
        </w:rPr>
      </w:pPr>
    </w:p>
    <w:p w14:paraId="293CA01A" w14:textId="1D45A2AA" w:rsidR="00564973" w:rsidRDefault="00FB2AAE">
      <w:pPr>
        <w:spacing w:line="276" w:lineRule="auto"/>
        <w:jc w:val="center"/>
        <w:rPr>
          <w:rFonts w:ascii="Calibri" w:eastAsia="Calibri" w:hAnsi="Calibri" w:cs="Calibri"/>
          <w:b/>
          <w:sz w:val="22"/>
          <w:szCs w:val="22"/>
        </w:rPr>
      </w:pPr>
      <w:r>
        <w:rPr>
          <w:rFonts w:ascii="Calibri" w:eastAsia="Calibri" w:hAnsi="Calibri" w:cs="Calibri"/>
          <w:b/>
          <w:sz w:val="22"/>
          <w:szCs w:val="22"/>
        </w:rPr>
        <w:t>§10</w:t>
      </w:r>
      <w:r w:rsidR="00A954BB">
        <w:rPr>
          <w:rFonts w:ascii="Calibri" w:eastAsia="Calibri" w:hAnsi="Calibri" w:cs="Calibri"/>
          <w:b/>
          <w:sz w:val="22"/>
          <w:szCs w:val="22"/>
        </w:rPr>
        <w:t xml:space="preserve"> </w:t>
      </w:r>
      <w:r>
        <w:rPr>
          <w:rFonts w:ascii="Calibri" w:eastAsia="Calibri" w:hAnsi="Calibri" w:cs="Calibri"/>
          <w:b/>
          <w:sz w:val="22"/>
          <w:szCs w:val="22"/>
        </w:rPr>
        <w:t xml:space="preserve"> [Rozwiązanie umowy]</w:t>
      </w:r>
    </w:p>
    <w:p w14:paraId="15D6D82B" w14:textId="77777777" w:rsidR="00564973" w:rsidRDefault="00FB2AAE">
      <w:pPr>
        <w:numPr>
          <w:ilvl w:val="0"/>
          <w:numId w:val="1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 ważnych powodów Zamawiający może jednostronnie rozwiązać umowę bez odszkodowania dla Wykonawcy. Za ważne powody Strony uznają następujące zdarzenia leżące po stronie Wykonawcy:</w:t>
      </w:r>
    </w:p>
    <w:p w14:paraId="6E2FB17A" w14:textId="77777777" w:rsidR="00564973" w:rsidRDefault="00FB2AAE">
      <w:pPr>
        <w:numPr>
          <w:ilvl w:val="1"/>
          <w:numId w:val="3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zaprzestanie realizować umowę; </w:t>
      </w:r>
    </w:p>
    <w:p w14:paraId="36B87694" w14:textId="1BEA082C" w:rsidR="00564973" w:rsidRDefault="00FB2AAE">
      <w:pPr>
        <w:numPr>
          <w:ilvl w:val="1"/>
          <w:numId w:val="3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zwłoka w realizacji przedmiotu Zamówienia będzie trwała dłużej niż 10 dni;</w:t>
      </w:r>
    </w:p>
    <w:p w14:paraId="5DA9DCE9" w14:textId="77777777" w:rsidR="00564973" w:rsidRDefault="00FB2AAE">
      <w:pPr>
        <w:numPr>
          <w:ilvl w:val="1"/>
          <w:numId w:val="3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Wykonawca, mimo wezwania do stosowania się do przepisów umowy, nie wypełnia obowiązków wynikających z Umowy w zakresie i terminie wskazanym </w:t>
      </w:r>
      <w:r>
        <w:rPr>
          <w:rFonts w:ascii="Calibri" w:eastAsia="Calibri" w:hAnsi="Calibri" w:cs="Calibri"/>
          <w:color w:val="000000"/>
          <w:sz w:val="22"/>
          <w:szCs w:val="22"/>
        </w:rPr>
        <w:br/>
        <w:t>w wezwaniu;</w:t>
      </w:r>
    </w:p>
    <w:p w14:paraId="588CCBFB" w14:textId="77777777" w:rsidR="00564973" w:rsidRDefault="00FB2AAE">
      <w:pPr>
        <w:numPr>
          <w:ilvl w:val="1"/>
          <w:numId w:val="33"/>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gdy Wykonawca realizuje umowę w sposób sprzeczny z jej postanowieniami i nie zmienia sposobu jej realizacji w terminie określonym w wezwaniu Zamawiającego; </w:t>
      </w:r>
    </w:p>
    <w:p w14:paraId="2C7A4742" w14:textId="77777777" w:rsidR="00564973" w:rsidRDefault="00FB2AAE">
      <w:pPr>
        <w:numPr>
          <w:ilvl w:val="1"/>
          <w:numId w:val="33"/>
        </w:numPr>
        <w:pBdr>
          <w:top w:val="nil"/>
          <w:left w:val="nil"/>
          <w:bottom w:val="nil"/>
          <w:right w:val="nil"/>
          <w:between w:val="nil"/>
        </w:pBdr>
        <w:spacing w:line="276" w:lineRule="auto"/>
        <w:jc w:val="both"/>
        <w:rPr>
          <w:rFonts w:ascii="Calibri" w:eastAsia="Calibri" w:hAnsi="Calibri" w:cs="Calibri"/>
          <w:color w:val="000000"/>
          <w:sz w:val="22"/>
          <w:szCs w:val="22"/>
        </w:rPr>
      </w:pPr>
      <w:bookmarkStart w:id="2" w:name="_heading=h.1fob9te" w:colFirst="0" w:colLast="0"/>
      <w:bookmarkEnd w:id="2"/>
      <w:r>
        <w:rPr>
          <w:rFonts w:ascii="Calibri" w:eastAsia="Calibri" w:hAnsi="Calibri" w:cs="Calibri"/>
          <w:color w:val="000000"/>
          <w:sz w:val="22"/>
          <w:szCs w:val="22"/>
        </w:rPr>
        <w:t xml:space="preserve">jeżeli Wykonawca odmówi udostępniania informacji lub materiałów związanych </w:t>
      </w:r>
      <w:r>
        <w:rPr>
          <w:rFonts w:ascii="Calibri" w:eastAsia="Calibri" w:hAnsi="Calibri" w:cs="Calibri"/>
          <w:color w:val="000000"/>
          <w:sz w:val="22"/>
          <w:szCs w:val="22"/>
        </w:rPr>
        <w:br/>
        <w:t>z realizacją Zamówienia, lub w inny sposób uniemożliwi przeprowadzenie czynności kontrolnych dotyczących sposobu realizacji Zamówienia, bądź też uniemożliwi współudział w realizacji Zamówienia pracownikom Zamawiającego;</w:t>
      </w:r>
    </w:p>
    <w:p w14:paraId="6A0C781B" w14:textId="7C483B19" w:rsidR="00564973" w:rsidRDefault="00FB2AAE">
      <w:pPr>
        <w:numPr>
          <w:ilvl w:val="0"/>
          <w:numId w:val="1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Rozwiązanie umowy w okresie pierwszych 100 dni od podpisania umowy, w którym nie dojdzie do odbioru Etapu I równoznaczne jest z odstąpieniem, o którym mowa w art. 395 KC, przy czym </w:t>
      </w:r>
      <w:r>
        <w:rPr>
          <w:rFonts w:ascii="Calibri" w:eastAsia="Calibri" w:hAnsi="Calibri" w:cs="Calibri"/>
          <w:color w:val="000000"/>
          <w:sz w:val="22"/>
          <w:szCs w:val="22"/>
        </w:rPr>
        <w:lastRenderedPageBreak/>
        <w:t>Wykonawcy, z racji bezużyteczności dla Zamawiającego wypracowanych lecz nie odebranych produktów, nie przysługują prawa do wynagrodzenia.</w:t>
      </w:r>
    </w:p>
    <w:p w14:paraId="7B68886F" w14:textId="77777777" w:rsidR="00564973" w:rsidRDefault="00FB2AAE">
      <w:pPr>
        <w:numPr>
          <w:ilvl w:val="0"/>
          <w:numId w:val="1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Rozwiązanie umowy w trybie opisanym w niniejszym paragrafie wywiera skutki określone w </w:t>
      </w:r>
    </w:p>
    <w:p w14:paraId="7447085A" w14:textId="77777777" w:rsidR="00564973" w:rsidRDefault="00FB2AAE">
      <w:pPr>
        <w:numPr>
          <w:ilvl w:val="0"/>
          <w:numId w:val="1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w terminie 10 dni roboczych od dnia złożenia świadczenia, o którym mowa </w:t>
      </w:r>
      <w:r>
        <w:rPr>
          <w:rFonts w:ascii="Calibri" w:eastAsia="Calibri" w:hAnsi="Calibri" w:cs="Calibri"/>
          <w:color w:val="000000"/>
          <w:sz w:val="22"/>
          <w:szCs w:val="22"/>
        </w:rPr>
        <w:br/>
        <w:t>w ust. 2, zwraca Zamawiającemu wszystkie środki pieniężne otrzymane od tego ostatniego w ramach umowy na rachunek bankowy wskazany poniżej:</w:t>
      </w:r>
    </w:p>
    <w:p w14:paraId="6418529D" w14:textId="77777777" w:rsidR="00564973" w:rsidRDefault="00FB2AAE">
      <w:pPr>
        <w:pBdr>
          <w:top w:val="nil"/>
          <w:left w:val="nil"/>
          <w:bottom w:val="nil"/>
          <w:right w:val="nil"/>
          <w:between w:val="nil"/>
        </w:pBdr>
        <w:spacing w:line="276" w:lineRule="auto"/>
        <w:ind w:firstLine="696"/>
        <w:jc w:val="center"/>
        <w:rPr>
          <w:rFonts w:ascii="Calibri" w:eastAsia="Calibri" w:hAnsi="Calibri" w:cs="Calibri"/>
          <w:b/>
          <w:color w:val="000000"/>
          <w:sz w:val="22"/>
          <w:szCs w:val="22"/>
        </w:rPr>
      </w:pPr>
      <w:r>
        <w:rPr>
          <w:rFonts w:ascii="Calibri" w:eastAsia="Calibri" w:hAnsi="Calibri" w:cs="Calibri"/>
          <w:b/>
          <w:color w:val="000000"/>
          <w:sz w:val="22"/>
          <w:szCs w:val="22"/>
        </w:rPr>
        <w:t>18 1500 1012 1210 1000 1077 0000</w:t>
      </w:r>
    </w:p>
    <w:p w14:paraId="14263CDC" w14:textId="77777777" w:rsidR="00564973" w:rsidRDefault="00564973">
      <w:pPr>
        <w:pBdr>
          <w:top w:val="nil"/>
          <w:left w:val="nil"/>
          <w:bottom w:val="nil"/>
          <w:right w:val="nil"/>
          <w:between w:val="nil"/>
        </w:pBdr>
        <w:spacing w:line="276" w:lineRule="auto"/>
        <w:rPr>
          <w:rFonts w:ascii="Calibri" w:eastAsia="Calibri" w:hAnsi="Calibri" w:cs="Calibri"/>
          <w:color w:val="000000"/>
          <w:sz w:val="22"/>
          <w:szCs w:val="22"/>
        </w:rPr>
      </w:pPr>
    </w:p>
    <w:p w14:paraId="1496DC83" w14:textId="135D29A4" w:rsidR="00564973" w:rsidRDefault="00FB2AAE">
      <w:pPr>
        <w:pBdr>
          <w:top w:val="nil"/>
          <w:left w:val="nil"/>
          <w:bottom w:val="nil"/>
          <w:right w:val="nil"/>
          <w:between w:val="nil"/>
        </w:pBdr>
        <w:spacing w:line="276" w:lineRule="auto"/>
        <w:ind w:left="437"/>
        <w:jc w:val="center"/>
        <w:rPr>
          <w:rFonts w:ascii="Calibri" w:eastAsia="Calibri" w:hAnsi="Calibri" w:cs="Calibri"/>
          <w:b/>
          <w:color w:val="000000"/>
          <w:sz w:val="22"/>
          <w:szCs w:val="22"/>
        </w:rPr>
      </w:pPr>
      <w:r>
        <w:rPr>
          <w:rFonts w:ascii="Calibri" w:eastAsia="Calibri" w:hAnsi="Calibri" w:cs="Calibri"/>
          <w:b/>
          <w:color w:val="000000"/>
          <w:sz w:val="22"/>
          <w:szCs w:val="22"/>
        </w:rPr>
        <w:t>§11</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 [Zmiana umowy]</w:t>
      </w:r>
    </w:p>
    <w:p w14:paraId="7A9642A3" w14:textId="77777777" w:rsidR="00564973" w:rsidRDefault="00FB2AAE">
      <w:pPr>
        <w:keepNext/>
        <w:keepLines/>
        <w:numPr>
          <w:ilvl w:val="0"/>
          <w:numId w:val="21"/>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dopuszcza możliwość zmian treści zawartej Umowy w następujących okolicznościach: </w:t>
      </w:r>
    </w:p>
    <w:p w14:paraId="71875821" w14:textId="77777777" w:rsidR="00564973" w:rsidRDefault="00FB2AAE">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konieczność wprowadzenia zmian (w szczególności w zakresie wydłużenia terminu jej realizacji) będzie następstwem zmian wprowadzonych w umowach pomiędzy Zamawiającym, a inną niż Wykonawca stroną, w tym instytucjami nadzorującymi wdrażanie Programu Operacyjnego wskazanego § 12 Umowy, w ramach którego realizowane jest Zamówienie; </w:t>
      </w:r>
    </w:p>
    <w:p w14:paraId="704CDFFF" w14:textId="77777777" w:rsidR="00564973" w:rsidRDefault="00FB2AAE">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konieczność wprowadzenia zmian będzie następstwem zmian wytycznych dotyczących Programu Operacyjnego wskazanego w § 12 Umowy lub wytycznych i zaleceń Instytucji Zarządzającej lub Instytucji Pośredniczącej I </w:t>
      </w:r>
      <w:proofErr w:type="spellStart"/>
      <w:r>
        <w:rPr>
          <w:rFonts w:ascii="Calibri" w:eastAsia="Calibri" w:hAnsi="Calibri" w:cs="Calibri"/>
          <w:color w:val="000000"/>
          <w:sz w:val="22"/>
          <w:szCs w:val="22"/>
        </w:rPr>
        <w:t>i</w:t>
      </w:r>
      <w:proofErr w:type="spellEnd"/>
      <w:r>
        <w:rPr>
          <w:rFonts w:ascii="Calibri" w:eastAsia="Calibri" w:hAnsi="Calibri" w:cs="Calibri"/>
          <w:color w:val="000000"/>
          <w:sz w:val="22"/>
          <w:szCs w:val="22"/>
        </w:rPr>
        <w:t xml:space="preserve"> II stopnia, w szczególności w zakresie sprawozdawczości.</w:t>
      </w:r>
    </w:p>
    <w:p w14:paraId="503A3D23" w14:textId="77777777" w:rsidR="00564973" w:rsidRDefault="00FB2AAE">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konieczność wprowadzenia zmian w terminach realizacji zamówienia (jego poszczególnych etapów) będzie wynikała z przesłanek nieleżących po stronie Wykonawcy. </w:t>
      </w:r>
    </w:p>
    <w:p w14:paraId="65483929" w14:textId="77777777" w:rsidR="00564973" w:rsidRDefault="00FB2AAE">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Realizacja badania w kształcie opisanym w OPZ nie będzie możliwa, w przypadku zaistnienia siły wyższej, w tym w związku z pandemią COVID-19. </w:t>
      </w:r>
    </w:p>
    <w:p w14:paraId="1EC5C4BF" w14:textId="77777777" w:rsidR="00564973" w:rsidRDefault="00FB2AAE">
      <w:pPr>
        <w:numPr>
          <w:ilvl w:val="0"/>
          <w:numId w:val="17"/>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Niezbędnym będzie zmiana opisywanej kwalifikacji na inną w ramach danej części</w:t>
      </w:r>
    </w:p>
    <w:p w14:paraId="2419879D" w14:textId="77777777" w:rsidR="00564973" w:rsidRDefault="00564973">
      <w:pPr>
        <w:keepNext/>
        <w:pBdr>
          <w:top w:val="nil"/>
          <w:left w:val="nil"/>
          <w:bottom w:val="nil"/>
          <w:right w:val="nil"/>
          <w:between w:val="nil"/>
        </w:pBdr>
        <w:spacing w:line="276" w:lineRule="auto"/>
        <w:jc w:val="center"/>
        <w:rPr>
          <w:rFonts w:ascii="Calibri" w:eastAsia="Calibri" w:hAnsi="Calibri" w:cs="Calibri"/>
          <w:b/>
          <w:color w:val="000000"/>
          <w:sz w:val="22"/>
          <w:szCs w:val="22"/>
        </w:rPr>
      </w:pPr>
      <w:bookmarkStart w:id="3" w:name="_heading=h.30j0zll" w:colFirst="0" w:colLast="0"/>
      <w:bookmarkEnd w:id="3"/>
    </w:p>
    <w:p w14:paraId="4513BC4D" w14:textId="13851BA4" w:rsidR="00564973" w:rsidRDefault="00FB2AAE">
      <w:pPr>
        <w:keepNext/>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t>§12</w:t>
      </w:r>
      <w:r w:rsidR="00A954BB">
        <w:rPr>
          <w:rFonts w:ascii="Calibri" w:eastAsia="Calibri" w:hAnsi="Calibri" w:cs="Calibri"/>
          <w:b/>
          <w:color w:val="000000"/>
          <w:sz w:val="22"/>
          <w:szCs w:val="22"/>
        </w:rPr>
        <w:t xml:space="preserve"> </w:t>
      </w:r>
      <w:r>
        <w:rPr>
          <w:rFonts w:ascii="Calibri" w:eastAsia="Calibri" w:hAnsi="Calibri" w:cs="Calibri"/>
          <w:b/>
          <w:color w:val="000000"/>
          <w:sz w:val="22"/>
          <w:szCs w:val="22"/>
        </w:rPr>
        <w:t>[Osoby uprawnione do wzajemnych kontaktów]</w:t>
      </w:r>
    </w:p>
    <w:p w14:paraId="212BA7F3" w14:textId="77777777" w:rsidR="00564973" w:rsidRDefault="00FB2AAE">
      <w:pPr>
        <w:keepNext/>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Strony postanawiają, że obok innych osób dysponujących stosownymi pełnomocnictwami osobami upoważnionymi do składania oświadczeń związanych z realizacją umowy (w tym do przekazania i odbioru wyników lub elementów badań) są:</w:t>
      </w:r>
    </w:p>
    <w:p w14:paraId="22D6D4D2" w14:textId="77777777" w:rsidR="00564973" w:rsidRDefault="00FB2AAE">
      <w:pPr>
        <w:numPr>
          <w:ilvl w:val="1"/>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ze strony Zamawiającego: ………………………………………………..</w:t>
      </w:r>
    </w:p>
    <w:p w14:paraId="26AF30F7" w14:textId="77777777" w:rsidR="00564973" w:rsidRDefault="00FB2AAE">
      <w:pPr>
        <w:numPr>
          <w:ilvl w:val="1"/>
          <w:numId w:val="4"/>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ze strony Wykonawcy: ………………………………………………………….</w:t>
      </w:r>
    </w:p>
    <w:p w14:paraId="29F641CF" w14:textId="68E2A5ED" w:rsidR="00564973" w:rsidRDefault="00FB2AAE">
      <w:pPr>
        <w:numPr>
          <w:ilvl w:val="0"/>
          <w:numId w:val="9"/>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Każda ze Stron może dokonać zmian reprezentujących jej osób, o których mowa w ust. 1. Zmiana następuje na podstawie pisemnego zawiadomienia drugiej Strony, pod rygorem nieważności i nie stanowi zmiany umowy.</w:t>
      </w:r>
    </w:p>
    <w:p w14:paraId="5A04705A" w14:textId="77777777" w:rsidR="00A954BB" w:rsidRDefault="00A954BB" w:rsidP="00A954BB">
      <w:pPr>
        <w:pBdr>
          <w:top w:val="nil"/>
          <w:left w:val="nil"/>
          <w:bottom w:val="nil"/>
          <w:right w:val="nil"/>
          <w:between w:val="nil"/>
        </w:pBdr>
        <w:spacing w:line="276" w:lineRule="auto"/>
        <w:ind w:left="720"/>
        <w:jc w:val="both"/>
        <w:rPr>
          <w:rFonts w:ascii="Calibri" w:eastAsia="Calibri" w:hAnsi="Calibri" w:cs="Calibri"/>
          <w:color w:val="000000"/>
          <w:sz w:val="22"/>
          <w:szCs w:val="22"/>
        </w:rPr>
      </w:pPr>
    </w:p>
    <w:p w14:paraId="383B4DAC" w14:textId="4C0EA527" w:rsidR="00564973" w:rsidRDefault="00FB2AAE">
      <w:pPr>
        <w:spacing w:line="276" w:lineRule="auto"/>
        <w:jc w:val="center"/>
        <w:rPr>
          <w:rFonts w:ascii="Calibri" w:eastAsia="Calibri" w:hAnsi="Calibri" w:cs="Calibri"/>
          <w:b/>
          <w:sz w:val="22"/>
          <w:szCs w:val="22"/>
        </w:rPr>
      </w:pPr>
      <w:r>
        <w:rPr>
          <w:rFonts w:ascii="Calibri" w:eastAsia="Calibri" w:hAnsi="Calibri" w:cs="Calibri"/>
          <w:b/>
          <w:sz w:val="22"/>
          <w:szCs w:val="22"/>
        </w:rPr>
        <w:t>§ 13</w:t>
      </w:r>
      <w:r w:rsidR="00A954BB">
        <w:rPr>
          <w:rFonts w:ascii="Calibri" w:eastAsia="Calibri" w:hAnsi="Calibri" w:cs="Calibri"/>
          <w:b/>
          <w:sz w:val="22"/>
          <w:szCs w:val="22"/>
        </w:rPr>
        <w:t xml:space="preserve"> </w:t>
      </w:r>
      <w:r>
        <w:rPr>
          <w:rFonts w:ascii="Calibri" w:eastAsia="Calibri" w:hAnsi="Calibri" w:cs="Calibri"/>
          <w:b/>
          <w:sz w:val="22"/>
          <w:szCs w:val="22"/>
        </w:rPr>
        <w:t>[Finasowanie, Obowiązki Wizualizacyjne]</w:t>
      </w:r>
    </w:p>
    <w:p w14:paraId="561F9F9E" w14:textId="673D5763" w:rsidR="00564973" w:rsidRDefault="00FB2AAE">
      <w:pPr>
        <w:keepNext/>
        <w:keepLines/>
        <w:numPr>
          <w:ilvl w:val="1"/>
          <w:numId w:val="1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oświadcza, że Zamówienie </w:t>
      </w:r>
      <w:r w:rsidR="00A954BB" w:rsidRPr="00A954BB">
        <w:rPr>
          <w:rFonts w:ascii="Calibri" w:eastAsia="Calibri" w:hAnsi="Calibri" w:cs="Calibri"/>
          <w:color w:val="000000"/>
          <w:sz w:val="22"/>
          <w:szCs w:val="22"/>
        </w:rPr>
        <w:t>jest przeprowadzane  przez Instytut Badań Edukacyjnych w ramach projektu  Wspieranie dalszego rozwoju Zintegrowanego Systemu Kwalifikacji w Polsce (ZSK 6) realizowanego z programu Fundusze Europejskie dla Rozwoju Społecznego 2021 – 2027 (FERS), współfinansowanego ze środków Unii Europejskiej, nr umowy: FERS.01.08-IP.05-0001/23.</w:t>
      </w:r>
    </w:p>
    <w:p w14:paraId="7BDDF4DB" w14:textId="77777777" w:rsidR="00564973" w:rsidRDefault="00FB2AAE">
      <w:pPr>
        <w:keepNext/>
        <w:keepLines/>
        <w:numPr>
          <w:ilvl w:val="1"/>
          <w:numId w:val="15"/>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zobowiązuje się do przestrzegania zasad wizualizacji – które zostaną przekazane Wykonawcy w trybie roboczym. </w:t>
      </w:r>
    </w:p>
    <w:p w14:paraId="0D076342" w14:textId="77777777" w:rsidR="00564973" w:rsidRDefault="00564973">
      <w:pPr>
        <w:pBdr>
          <w:top w:val="nil"/>
          <w:left w:val="nil"/>
          <w:bottom w:val="nil"/>
          <w:right w:val="nil"/>
          <w:between w:val="nil"/>
        </w:pBdr>
        <w:spacing w:line="276" w:lineRule="auto"/>
        <w:jc w:val="center"/>
        <w:rPr>
          <w:rFonts w:ascii="Calibri" w:eastAsia="Calibri" w:hAnsi="Calibri" w:cs="Calibri"/>
          <w:b/>
          <w:color w:val="000000"/>
          <w:sz w:val="22"/>
          <w:szCs w:val="22"/>
        </w:rPr>
      </w:pPr>
    </w:p>
    <w:p w14:paraId="6F778B74" w14:textId="77777777" w:rsidR="00564973" w:rsidRDefault="00FB2AAE">
      <w:pPr>
        <w:pBdr>
          <w:top w:val="nil"/>
          <w:left w:val="nil"/>
          <w:bottom w:val="nil"/>
          <w:right w:val="nil"/>
          <w:between w:val="nil"/>
        </w:pBdr>
        <w:spacing w:line="276" w:lineRule="auto"/>
        <w:jc w:val="center"/>
        <w:rPr>
          <w:rFonts w:ascii="Calibri" w:eastAsia="Calibri" w:hAnsi="Calibri" w:cs="Calibri"/>
          <w:b/>
          <w:color w:val="000000"/>
          <w:sz w:val="22"/>
          <w:szCs w:val="22"/>
        </w:rPr>
      </w:pPr>
      <w:r>
        <w:rPr>
          <w:rFonts w:ascii="Calibri" w:eastAsia="Calibri" w:hAnsi="Calibri" w:cs="Calibri"/>
          <w:b/>
          <w:color w:val="000000"/>
          <w:sz w:val="22"/>
          <w:szCs w:val="22"/>
        </w:rPr>
        <w:lastRenderedPageBreak/>
        <w:t>§14 [Postanowienia końcowe]</w:t>
      </w:r>
    </w:p>
    <w:p w14:paraId="582DCEFC"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Zmiana umowy wymaga formy pisemnej pod rygorem nieważności.</w:t>
      </w:r>
    </w:p>
    <w:p w14:paraId="706A7E79"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O ile umowa nie stanowi inaczej, wszelkie oświadczenia (w tym protokoły) Strony składają sobie na piśmie lub za pośrednictwem teleinformatycznych środków przekazu (tj. pocztą e-mail). </w:t>
      </w:r>
    </w:p>
    <w:p w14:paraId="4082DB7F"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Wszelkie załączniki do umowy stanowią jej integralną część.</w:t>
      </w:r>
    </w:p>
    <w:p w14:paraId="772B7492"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Każda z osób podpisująca niniejszą umowę za Stronę oświadcza, że:</w:t>
      </w:r>
    </w:p>
    <w:p w14:paraId="5923F249" w14:textId="77777777" w:rsidR="00564973" w:rsidRDefault="00FB2AAE">
      <w:pPr>
        <w:numPr>
          <w:ilvl w:val="1"/>
          <w:numId w:val="1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podane przez nią na potrzeby sporządzenia niniejszej umowy informacje są prawdziwe i nie ma wiedzy by miały ulec zmianie;</w:t>
      </w:r>
    </w:p>
    <w:p w14:paraId="5312AE10" w14:textId="77777777" w:rsidR="00564973" w:rsidRDefault="00FB2AAE">
      <w:pPr>
        <w:numPr>
          <w:ilvl w:val="1"/>
          <w:numId w:val="1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posiadane przez nią pełnomocnictwo jest ważne, jego zakres obejmuje oświadczenia zawarte w niniejszej umowie i nie ma wiedzy, by ww. pełnomocnictwo miało ulec zmianie lub zostało cofnięte;</w:t>
      </w:r>
    </w:p>
    <w:p w14:paraId="0EAC89F6" w14:textId="77777777" w:rsidR="00564973" w:rsidRDefault="00FB2AAE">
      <w:pPr>
        <w:numPr>
          <w:ilvl w:val="1"/>
          <w:numId w:val="12"/>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nie ma wiedzy, by istniały okoliczności faktyczne lub prawne, które mogłyby utrudnić lub uniemożliwić realizację postanowień niniejszej umowy.</w:t>
      </w:r>
    </w:p>
    <w:p w14:paraId="0C35564C"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 xml:space="preserve">Nieważność któregokolwiek zapisu umowy nie powoduje nieważności całej umowy. W przypadku gdy którykolwiek z zapisów umowy zostanie prawomocnie uznany za nieważny, w jego miejsce stosuje się odpowiedni przepis prawa powszechnego. </w:t>
      </w:r>
    </w:p>
    <w:p w14:paraId="753C505D"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Wysłanie pisma na adres</w:t>
      </w:r>
      <w:r>
        <w:rPr>
          <w:rFonts w:ascii="Calibri" w:eastAsia="Calibri" w:hAnsi="Calibri" w:cs="Calibri"/>
          <w:b/>
          <w:color w:val="000000"/>
          <w:sz w:val="22"/>
          <w:szCs w:val="22"/>
        </w:rPr>
        <w:t xml:space="preserve"> </w:t>
      </w:r>
      <w:r>
        <w:rPr>
          <w:rFonts w:ascii="Calibri" w:eastAsia="Calibri" w:hAnsi="Calibri" w:cs="Calibri"/>
          <w:color w:val="000000"/>
          <w:sz w:val="22"/>
          <w:szCs w:val="22"/>
        </w:rPr>
        <w:t>Strony, w przypadku jego niepodjęcia, wywołuje skutek doręczenia z dniem powtórnej awizacji.</w:t>
      </w:r>
    </w:p>
    <w:p w14:paraId="25E3E6D0"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W sprawach nieuregulowanych umową zastosowanie mają odpowiednie przepisy kodeksu cywilnego oraz ustawy Prawo zamówień publicznych.</w:t>
      </w:r>
    </w:p>
    <w:p w14:paraId="331A8A1D"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Sądem właściwym do rozstrzygania sporów mogących zaistnieć w związku z umową jest sąd właściwy dla siedziby Zamawiającego.</w:t>
      </w:r>
    </w:p>
    <w:p w14:paraId="1C313821"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Do umowy załączono następujące dokumenty, stanowiące jej integralną część:</w:t>
      </w:r>
    </w:p>
    <w:p w14:paraId="2743094E" w14:textId="306A41BF" w:rsidR="00564973" w:rsidRDefault="00FB2AAE">
      <w:pPr>
        <w:numPr>
          <w:ilvl w:val="1"/>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załącznik nr 1 – opis przedmiotu zamówienia</w:t>
      </w:r>
      <w:r w:rsidR="00A954BB">
        <w:rPr>
          <w:rFonts w:ascii="Calibri" w:eastAsia="Calibri" w:hAnsi="Calibri" w:cs="Calibri"/>
          <w:color w:val="000000"/>
          <w:sz w:val="22"/>
          <w:szCs w:val="22"/>
        </w:rPr>
        <w:t xml:space="preserve"> z załącznikami</w:t>
      </w:r>
      <w:r>
        <w:rPr>
          <w:rFonts w:ascii="Calibri" w:eastAsia="Calibri" w:hAnsi="Calibri" w:cs="Calibri"/>
          <w:color w:val="000000"/>
          <w:sz w:val="22"/>
          <w:szCs w:val="22"/>
        </w:rPr>
        <w:t>;</w:t>
      </w:r>
    </w:p>
    <w:p w14:paraId="51C8BB78" w14:textId="77777777" w:rsidR="00564973" w:rsidRDefault="00FB2AAE">
      <w:pPr>
        <w:numPr>
          <w:ilvl w:val="1"/>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załącznik nr 2 – oferta Wykonawcy;</w:t>
      </w:r>
    </w:p>
    <w:p w14:paraId="15834B78" w14:textId="77777777" w:rsidR="00564973" w:rsidRDefault="00FB2AAE">
      <w:pPr>
        <w:numPr>
          <w:ilvl w:val="0"/>
          <w:numId w:val="6"/>
        </w:numPr>
        <w:pBdr>
          <w:top w:val="nil"/>
          <w:left w:val="nil"/>
          <w:bottom w:val="nil"/>
          <w:right w:val="nil"/>
          <w:between w:val="nil"/>
        </w:pBdr>
        <w:spacing w:line="276" w:lineRule="auto"/>
        <w:jc w:val="both"/>
        <w:rPr>
          <w:rFonts w:ascii="Calibri" w:eastAsia="Calibri" w:hAnsi="Calibri" w:cs="Calibri"/>
          <w:color w:val="000000"/>
          <w:sz w:val="22"/>
          <w:szCs w:val="22"/>
        </w:rPr>
      </w:pPr>
      <w:r>
        <w:rPr>
          <w:rFonts w:ascii="Calibri" w:eastAsia="Calibri" w:hAnsi="Calibri" w:cs="Calibri"/>
          <w:color w:val="000000"/>
          <w:sz w:val="22"/>
          <w:szCs w:val="22"/>
        </w:rPr>
        <w:t>Umowę sporządzono w dwóch jednobrzmiących egzemplarzach, po jednym dla każdej ze Stron</w:t>
      </w:r>
      <w:r>
        <w:rPr>
          <w:rFonts w:ascii="Calibri" w:eastAsia="Calibri" w:hAnsi="Calibri" w:cs="Calibri"/>
          <w:b/>
          <w:color w:val="000000"/>
          <w:sz w:val="22"/>
          <w:szCs w:val="22"/>
        </w:rPr>
        <w:t>.</w:t>
      </w:r>
    </w:p>
    <w:p w14:paraId="68F2F124" w14:textId="374E6794" w:rsidR="00564973" w:rsidRDefault="00564973">
      <w:pPr>
        <w:pBdr>
          <w:top w:val="nil"/>
          <w:left w:val="nil"/>
          <w:bottom w:val="nil"/>
          <w:right w:val="nil"/>
          <w:between w:val="nil"/>
        </w:pBdr>
        <w:spacing w:line="276" w:lineRule="auto"/>
        <w:jc w:val="both"/>
        <w:rPr>
          <w:rFonts w:ascii="Arial" w:eastAsia="Arial" w:hAnsi="Arial" w:cs="Arial"/>
          <w:color w:val="000000"/>
          <w:sz w:val="22"/>
          <w:szCs w:val="22"/>
        </w:rPr>
      </w:pPr>
    </w:p>
    <w:p w14:paraId="55E860D8" w14:textId="4ED834A1" w:rsidR="00A954BB" w:rsidRDefault="00A954BB">
      <w:pPr>
        <w:pBdr>
          <w:top w:val="nil"/>
          <w:left w:val="nil"/>
          <w:bottom w:val="nil"/>
          <w:right w:val="nil"/>
          <w:between w:val="nil"/>
        </w:pBdr>
        <w:spacing w:line="276" w:lineRule="auto"/>
        <w:jc w:val="both"/>
        <w:rPr>
          <w:rFonts w:ascii="Arial" w:eastAsia="Arial" w:hAnsi="Arial" w:cs="Arial"/>
          <w:color w:val="000000"/>
          <w:sz w:val="22"/>
          <w:szCs w:val="22"/>
        </w:rPr>
      </w:pPr>
    </w:p>
    <w:p w14:paraId="5767EF7C" w14:textId="495B5092" w:rsidR="00A954BB" w:rsidRDefault="00A954BB">
      <w:pPr>
        <w:pBdr>
          <w:top w:val="nil"/>
          <w:left w:val="nil"/>
          <w:bottom w:val="nil"/>
          <w:right w:val="nil"/>
          <w:between w:val="nil"/>
        </w:pBdr>
        <w:spacing w:line="276" w:lineRule="auto"/>
        <w:jc w:val="both"/>
        <w:rPr>
          <w:rFonts w:ascii="Arial" w:eastAsia="Arial" w:hAnsi="Arial" w:cs="Arial"/>
          <w:color w:val="000000"/>
          <w:sz w:val="22"/>
          <w:szCs w:val="22"/>
        </w:rPr>
      </w:pPr>
    </w:p>
    <w:p w14:paraId="4F2ED9CA" w14:textId="77777777" w:rsidR="00A954BB" w:rsidRDefault="00A954BB">
      <w:pPr>
        <w:pBdr>
          <w:top w:val="nil"/>
          <w:left w:val="nil"/>
          <w:bottom w:val="nil"/>
          <w:right w:val="nil"/>
          <w:between w:val="nil"/>
        </w:pBdr>
        <w:spacing w:line="276" w:lineRule="auto"/>
        <w:jc w:val="both"/>
        <w:rPr>
          <w:rFonts w:ascii="Arial" w:eastAsia="Arial" w:hAnsi="Arial" w:cs="Arial"/>
          <w:color w:val="000000"/>
          <w:sz w:val="22"/>
          <w:szCs w:val="22"/>
        </w:rPr>
      </w:pPr>
    </w:p>
    <w:p w14:paraId="4B19D4E8" w14:textId="77777777" w:rsidR="00564973" w:rsidRDefault="00564973">
      <w:pPr>
        <w:pBdr>
          <w:top w:val="nil"/>
          <w:left w:val="nil"/>
          <w:bottom w:val="nil"/>
          <w:right w:val="nil"/>
          <w:between w:val="nil"/>
        </w:pBdr>
        <w:spacing w:line="276" w:lineRule="auto"/>
        <w:jc w:val="both"/>
        <w:rPr>
          <w:rFonts w:ascii="Arial" w:eastAsia="Arial" w:hAnsi="Arial" w:cs="Arial"/>
          <w:color w:val="000000"/>
          <w:sz w:val="22"/>
          <w:szCs w:val="22"/>
        </w:rPr>
      </w:pPr>
    </w:p>
    <w:tbl>
      <w:tblPr>
        <w:tblStyle w:val="a1"/>
        <w:tblW w:w="907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22"/>
        <w:gridCol w:w="4550"/>
      </w:tblGrid>
      <w:tr w:rsidR="00564973" w14:paraId="17746786" w14:textId="77777777">
        <w:tc>
          <w:tcPr>
            <w:tcW w:w="4522" w:type="dxa"/>
          </w:tcPr>
          <w:p w14:paraId="3909B886" w14:textId="77777777" w:rsidR="00564973" w:rsidRDefault="00FB2AAE">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color w:val="000000"/>
                <w:sz w:val="22"/>
                <w:szCs w:val="22"/>
              </w:rPr>
              <w:t>....................................</w:t>
            </w:r>
          </w:p>
        </w:tc>
        <w:tc>
          <w:tcPr>
            <w:tcW w:w="4550" w:type="dxa"/>
          </w:tcPr>
          <w:p w14:paraId="44F8CA44" w14:textId="77777777" w:rsidR="00564973" w:rsidRDefault="00FB2AAE">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color w:val="000000"/>
                <w:sz w:val="22"/>
                <w:szCs w:val="22"/>
              </w:rPr>
              <w:t>........................................</w:t>
            </w:r>
          </w:p>
        </w:tc>
      </w:tr>
      <w:tr w:rsidR="00564973" w14:paraId="5DD7F4BA" w14:textId="77777777">
        <w:tc>
          <w:tcPr>
            <w:tcW w:w="4522" w:type="dxa"/>
          </w:tcPr>
          <w:p w14:paraId="67B44AD5" w14:textId="77777777" w:rsidR="00564973" w:rsidRDefault="00FB2AAE">
            <w:pPr>
              <w:pBdr>
                <w:top w:val="nil"/>
                <w:left w:val="nil"/>
                <w:bottom w:val="nil"/>
                <w:right w:val="nil"/>
                <w:between w:val="nil"/>
              </w:pBdr>
              <w:spacing w:line="276" w:lineRule="auto"/>
              <w:jc w:val="both"/>
              <w:rPr>
                <w:rFonts w:ascii="Arial" w:eastAsia="Arial" w:hAnsi="Arial" w:cs="Arial"/>
                <w:color w:val="000000"/>
                <w:sz w:val="22"/>
                <w:szCs w:val="22"/>
              </w:rPr>
            </w:pPr>
            <w:r>
              <w:rPr>
                <w:rFonts w:ascii="Arial" w:eastAsia="Arial" w:hAnsi="Arial" w:cs="Arial"/>
                <w:b/>
                <w:color w:val="000000"/>
                <w:sz w:val="22"/>
                <w:szCs w:val="22"/>
              </w:rPr>
              <w:t>ZAMAWIAJĄCY</w:t>
            </w:r>
          </w:p>
        </w:tc>
        <w:tc>
          <w:tcPr>
            <w:tcW w:w="4550" w:type="dxa"/>
          </w:tcPr>
          <w:p w14:paraId="0AA7AE57" w14:textId="77777777" w:rsidR="00564973" w:rsidRDefault="00FB2AAE">
            <w:pPr>
              <w:pBdr>
                <w:top w:val="nil"/>
                <w:left w:val="nil"/>
                <w:bottom w:val="nil"/>
                <w:right w:val="nil"/>
                <w:between w:val="nil"/>
              </w:pBdr>
              <w:spacing w:line="276" w:lineRule="auto"/>
              <w:jc w:val="right"/>
              <w:rPr>
                <w:rFonts w:ascii="Arial" w:eastAsia="Arial" w:hAnsi="Arial" w:cs="Arial"/>
                <w:color w:val="000000"/>
                <w:sz w:val="22"/>
                <w:szCs w:val="22"/>
              </w:rPr>
            </w:pPr>
            <w:r>
              <w:rPr>
                <w:rFonts w:ascii="Arial" w:eastAsia="Arial" w:hAnsi="Arial" w:cs="Arial"/>
                <w:b/>
                <w:color w:val="000000"/>
                <w:sz w:val="22"/>
                <w:szCs w:val="22"/>
              </w:rPr>
              <w:t>WYKONAWCA</w:t>
            </w:r>
          </w:p>
        </w:tc>
      </w:tr>
    </w:tbl>
    <w:p w14:paraId="40D47B75" w14:textId="77777777" w:rsidR="00564973" w:rsidRDefault="00564973"/>
    <w:sectPr w:rsidR="00564973">
      <w:type w:val="continuous"/>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21F9" w14:textId="77777777" w:rsidR="00ED341F" w:rsidRDefault="00ED341F">
      <w:r>
        <w:separator/>
      </w:r>
    </w:p>
  </w:endnote>
  <w:endnote w:type="continuationSeparator" w:id="0">
    <w:p w14:paraId="664E37DF" w14:textId="77777777" w:rsidR="00ED341F" w:rsidRDefault="00ED3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674C4" w14:textId="52669EEE" w:rsidR="004803DD" w:rsidRDefault="004803DD">
    <w:pPr>
      <w:pStyle w:val="Stopka"/>
    </w:pPr>
    <w:r>
      <w:t xml:space="preserve">Strona |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61428" w14:textId="77777777" w:rsidR="00ED341F" w:rsidRDefault="00ED341F">
      <w:r>
        <w:separator/>
      </w:r>
    </w:p>
  </w:footnote>
  <w:footnote w:type="continuationSeparator" w:id="0">
    <w:p w14:paraId="6B59257D" w14:textId="77777777" w:rsidR="00ED341F" w:rsidRDefault="00ED3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F8A4" w14:textId="07880AD2" w:rsidR="00564973" w:rsidRDefault="00CA6BA1">
    <w:pPr>
      <w:pBdr>
        <w:top w:val="nil"/>
        <w:left w:val="nil"/>
        <w:bottom w:val="nil"/>
        <w:right w:val="nil"/>
        <w:between w:val="nil"/>
      </w:pBdr>
      <w:tabs>
        <w:tab w:val="center" w:pos="4536"/>
        <w:tab w:val="right" w:pos="9072"/>
      </w:tabs>
      <w:rPr>
        <w:color w:val="000000"/>
      </w:rPr>
    </w:pPr>
    <w:r>
      <w:rPr>
        <w:rFonts w:ascii="Calibri" w:eastAsia="Calibri" w:hAnsi="Calibri" w:cs="Calibri"/>
        <w:noProof/>
        <w:sz w:val="22"/>
        <w:szCs w:val="22"/>
        <w:lang w:val="en-US" w:eastAsia="en-US"/>
      </w:rPr>
      <w:drawing>
        <wp:inline distT="0" distB="0" distL="0" distR="0" wp14:anchorId="1797942E" wp14:editId="6DD3140E">
          <wp:extent cx="5615630" cy="952500"/>
          <wp:effectExtent l="0" t="0" r="0" b="0"/>
          <wp:docPr id="5" name="image1.png" descr="https://lh7-us.googleusercontent.com/wGFCx9BGTGZpyEFj5PWy5_JNUvJLStoV_UU5VDliTjiO98vy7ep13a98TAGDgf8bPuN3OjOWh5TFXQBPBKB_MlBdrlxgDab8CiDR-gf_JyODkRMHBGSJ3fu_VZcqkNN0Eb5b_CiBMKvL"/>
          <wp:cNvGraphicFramePr/>
          <a:graphic xmlns:a="http://schemas.openxmlformats.org/drawingml/2006/main">
            <a:graphicData uri="http://schemas.openxmlformats.org/drawingml/2006/picture">
              <pic:pic xmlns:pic="http://schemas.openxmlformats.org/drawingml/2006/picture">
                <pic:nvPicPr>
                  <pic:cNvPr id="0" name="image1.png" descr="https://lh7-us.googleusercontent.com/wGFCx9BGTGZpyEFj5PWy5_JNUvJLStoV_UU5VDliTjiO98vy7ep13a98TAGDgf8bPuN3OjOWh5TFXQBPBKB_MlBdrlxgDab8CiDR-gf_JyODkRMHBGSJ3fu_VZcqkNN0Eb5b_CiBMKvL"/>
                  <pic:cNvPicPr preferRelativeResize="0"/>
                </pic:nvPicPr>
                <pic:blipFill>
                  <a:blip r:embed="rId1"/>
                  <a:srcRect/>
                  <a:stretch>
                    <a:fillRect/>
                  </a:stretch>
                </pic:blipFill>
                <pic:spPr>
                  <a:xfrm>
                    <a:off x="0" y="0"/>
                    <a:ext cx="5615630" cy="9525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0AE4"/>
    <w:multiLevelType w:val="multilevel"/>
    <w:tmpl w:val="D9120ED2"/>
    <w:lvl w:ilvl="0">
      <w:start w:val="3"/>
      <w:numFmt w:val="decimal"/>
      <w:lvlText w:val="%1."/>
      <w:lvlJc w:val="left"/>
      <w:pPr>
        <w:ind w:left="720" w:hanging="36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rPr>
        <w:b w:val="0"/>
      </w:rPr>
    </w:lvl>
    <w:lvl w:ilvl="3">
      <w:start w:val="1"/>
      <w:numFmt w:val="decimal"/>
      <w:lvlText w:val="%4."/>
      <w:lvlJc w:val="left"/>
      <w:pPr>
        <w:ind w:left="2880" w:hanging="360"/>
      </w:pPr>
      <w:rPr>
        <w:rFonts w:ascii="Arial" w:eastAsia="Arial" w:hAnsi="Arial" w:cs="Arial"/>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C8E54BF"/>
    <w:multiLevelType w:val="multilevel"/>
    <w:tmpl w:val="D09A2E1E"/>
    <w:lvl w:ilvl="0">
      <w:start w:val="1"/>
      <w:numFmt w:val="lowerLetter"/>
      <w:lvlText w:val="%1)"/>
      <w:lvlJc w:val="left"/>
      <w:pPr>
        <w:ind w:left="720" w:hanging="360"/>
      </w:pPr>
    </w:lvl>
    <w:lvl w:ilvl="1">
      <w:start w:val="1"/>
      <w:numFmt w:val="decimal"/>
      <w:lvlText w:val="%2)"/>
      <w:lvlJc w:val="left"/>
      <w:pPr>
        <w:ind w:left="1288" w:hanging="359"/>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A479FD"/>
    <w:multiLevelType w:val="multilevel"/>
    <w:tmpl w:val="6FD254A4"/>
    <w:lvl w:ilvl="0">
      <w:start w:val="1"/>
      <w:numFmt w:val="decimal"/>
      <w:lvlText w:val="%1."/>
      <w:lvlJc w:val="left"/>
      <w:pPr>
        <w:ind w:left="720" w:hanging="360"/>
      </w:pPr>
    </w:lvl>
    <w:lvl w:ilvl="1">
      <w:start w:val="1"/>
      <w:numFmt w:val="decimal"/>
      <w:lvlText w:val="%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242A0E"/>
    <w:multiLevelType w:val="multilevel"/>
    <w:tmpl w:val="4A76E8DE"/>
    <w:lvl w:ilvl="0">
      <w:start w:val="1"/>
      <w:numFmt w:val="upperLetter"/>
      <w:lvlText w:val="%1."/>
      <w:lvlJc w:val="left"/>
      <w:pPr>
        <w:ind w:left="1222" w:hanging="360"/>
      </w:pPr>
    </w:lvl>
    <w:lvl w:ilvl="1">
      <w:start w:val="1"/>
      <w:numFmt w:val="lowerLetter"/>
      <w:lvlText w:val="%2."/>
      <w:lvlJc w:val="left"/>
      <w:pPr>
        <w:ind w:left="1942" w:hanging="360"/>
      </w:pPr>
    </w:lvl>
    <w:lvl w:ilvl="2">
      <w:start w:val="1"/>
      <w:numFmt w:val="lowerRoman"/>
      <w:lvlText w:val="%3."/>
      <w:lvlJc w:val="right"/>
      <w:pPr>
        <w:ind w:left="2662" w:hanging="180"/>
      </w:pPr>
    </w:lvl>
    <w:lvl w:ilvl="3">
      <w:start w:val="1"/>
      <w:numFmt w:val="decimal"/>
      <w:lvlText w:val="%4."/>
      <w:lvlJc w:val="left"/>
      <w:pPr>
        <w:ind w:left="3382" w:hanging="360"/>
      </w:pPr>
    </w:lvl>
    <w:lvl w:ilvl="4">
      <w:start w:val="1"/>
      <w:numFmt w:val="lowerLetter"/>
      <w:lvlText w:val="%5."/>
      <w:lvlJc w:val="left"/>
      <w:pPr>
        <w:ind w:left="4102" w:hanging="360"/>
      </w:pPr>
    </w:lvl>
    <w:lvl w:ilvl="5">
      <w:start w:val="1"/>
      <w:numFmt w:val="lowerRoman"/>
      <w:lvlText w:val="%6."/>
      <w:lvlJc w:val="right"/>
      <w:pPr>
        <w:ind w:left="4822" w:hanging="180"/>
      </w:pPr>
    </w:lvl>
    <w:lvl w:ilvl="6">
      <w:start w:val="1"/>
      <w:numFmt w:val="decimal"/>
      <w:lvlText w:val="%7."/>
      <w:lvlJc w:val="left"/>
      <w:pPr>
        <w:ind w:left="5542" w:hanging="360"/>
      </w:pPr>
    </w:lvl>
    <w:lvl w:ilvl="7">
      <w:start w:val="1"/>
      <w:numFmt w:val="lowerLetter"/>
      <w:lvlText w:val="%8."/>
      <w:lvlJc w:val="left"/>
      <w:pPr>
        <w:ind w:left="6262" w:hanging="360"/>
      </w:pPr>
    </w:lvl>
    <w:lvl w:ilvl="8">
      <w:start w:val="1"/>
      <w:numFmt w:val="lowerRoman"/>
      <w:lvlText w:val="%9."/>
      <w:lvlJc w:val="right"/>
      <w:pPr>
        <w:ind w:left="6982" w:hanging="180"/>
      </w:pPr>
    </w:lvl>
  </w:abstractNum>
  <w:abstractNum w:abstractNumId="4" w15:restartNumberingAfterBreak="0">
    <w:nsid w:val="11593C5E"/>
    <w:multiLevelType w:val="multilevel"/>
    <w:tmpl w:val="2750B380"/>
    <w:lvl w:ilvl="0">
      <w:start w:val="1"/>
      <w:numFmt w:val="decimal"/>
      <w:lvlText w:val="%1."/>
      <w:lvlJc w:val="left"/>
      <w:pPr>
        <w:ind w:left="360" w:hanging="360"/>
      </w:pPr>
      <w:rPr>
        <w:i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1F5131A"/>
    <w:multiLevelType w:val="multilevel"/>
    <w:tmpl w:val="01380E76"/>
    <w:lvl w:ilvl="0">
      <w:start w:val="1"/>
      <w:numFmt w:val="decimal"/>
      <w:lvlText w:val="%1."/>
      <w:lvlJc w:val="left"/>
      <w:pPr>
        <w:ind w:left="720" w:hanging="360"/>
      </w:pPr>
      <w:rPr>
        <w:b w:val="0"/>
      </w:rPr>
    </w:lvl>
    <w:lvl w:ilvl="1">
      <w:start w:val="1"/>
      <w:numFmt w:val="decimal"/>
      <w:lvlText w:val="%2)"/>
      <w:lvlJc w:val="left"/>
      <w:pPr>
        <w:ind w:left="1211" w:hanging="360"/>
      </w:pPr>
      <w:rPr>
        <w:b w:val="0"/>
      </w:rPr>
    </w:lvl>
    <w:lvl w:ilvl="2">
      <w:start w:val="1"/>
      <w:numFmt w:val="lowerRoman"/>
      <w:lvlText w:val="%3."/>
      <w:lvlJc w:val="right"/>
      <w:pPr>
        <w:ind w:left="2160" w:hanging="180"/>
      </w:pPr>
      <w:rPr>
        <w:b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3F2A70"/>
    <w:multiLevelType w:val="multilevel"/>
    <w:tmpl w:val="A39628C8"/>
    <w:lvl w:ilvl="0">
      <w:start w:val="1"/>
      <w:numFmt w:val="decimal"/>
      <w:lvlText w:val="%1."/>
      <w:lvlJc w:val="left"/>
      <w:pPr>
        <w:ind w:left="720" w:hanging="360"/>
      </w:pPr>
    </w:lvl>
    <w:lvl w:ilvl="1">
      <w:start w:val="1"/>
      <w:numFmt w:val="decimal"/>
      <w:lvlText w:val="%2)"/>
      <w:lvlJc w:val="left"/>
      <w:pPr>
        <w:ind w:left="107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624FA8"/>
    <w:multiLevelType w:val="multilevel"/>
    <w:tmpl w:val="54F21B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1ECE0F08"/>
    <w:multiLevelType w:val="multilevel"/>
    <w:tmpl w:val="A93ABAB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9" w15:restartNumberingAfterBreak="0">
    <w:nsid w:val="25247DA5"/>
    <w:multiLevelType w:val="multilevel"/>
    <w:tmpl w:val="FAECF8FE"/>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bullet"/>
      <w:lvlText w:val="●"/>
      <w:lvlJc w:val="left"/>
      <w:pPr>
        <w:ind w:left="1440" w:hanging="360"/>
      </w:pPr>
      <w:rPr>
        <w:rFonts w:ascii="Noto Sans Symbols" w:eastAsia="Noto Sans Symbols" w:hAnsi="Noto Sans Symbols" w:cs="Noto Sans Symbols"/>
      </w:rPr>
    </w:lvl>
    <w:lvl w:ilvl="4">
      <w:start w:val="1"/>
      <w:numFmt w:val="bullet"/>
      <w:lvlText w:val="♦"/>
      <w:lvlJc w:val="left"/>
      <w:pPr>
        <w:ind w:left="1800" w:hanging="360"/>
      </w:pPr>
      <w:rPr>
        <w:rFonts w:ascii="Noto Sans Symbols" w:eastAsia="Noto Sans Symbols" w:hAnsi="Noto Sans Symbols" w:cs="Noto Sans Symbols"/>
      </w:rPr>
    </w:lvl>
    <w:lvl w:ilvl="5">
      <w:start w:val="1"/>
      <w:numFmt w:val="bullet"/>
      <w:lvlText w:val="⮚"/>
      <w:lvlJc w:val="left"/>
      <w:pPr>
        <w:ind w:left="2160" w:hanging="360"/>
      </w:pPr>
      <w:rPr>
        <w:rFonts w:ascii="Noto Sans Symbols" w:eastAsia="Noto Sans Symbols" w:hAnsi="Noto Sans Symbols" w:cs="Noto Sans Symbols"/>
      </w:rPr>
    </w:lvl>
    <w:lvl w:ilvl="6">
      <w:start w:val="1"/>
      <w:numFmt w:val="bullet"/>
      <w:lvlText w:val="▪"/>
      <w:lvlJc w:val="left"/>
      <w:pPr>
        <w:ind w:left="2520" w:hanging="360"/>
      </w:pPr>
      <w:rPr>
        <w:rFonts w:ascii="Noto Sans Symbols" w:eastAsia="Noto Sans Symbols" w:hAnsi="Noto Sans Symbols" w:cs="Noto Sans Symbols"/>
      </w:rPr>
    </w:lvl>
    <w:lvl w:ilvl="7">
      <w:start w:val="1"/>
      <w:numFmt w:val="bullet"/>
      <w:lvlText w:val="●"/>
      <w:lvlJc w:val="left"/>
      <w:pPr>
        <w:ind w:left="2880" w:hanging="360"/>
      </w:pPr>
      <w:rPr>
        <w:rFonts w:ascii="Noto Sans Symbols" w:eastAsia="Noto Sans Symbols" w:hAnsi="Noto Sans Symbols" w:cs="Noto Sans Symbols"/>
      </w:rPr>
    </w:lvl>
    <w:lvl w:ilvl="8">
      <w:start w:val="1"/>
      <w:numFmt w:val="bullet"/>
      <w:lvlText w:val="♦"/>
      <w:lvlJc w:val="left"/>
      <w:pPr>
        <w:ind w:left="3240" w:hanging="360"/>
      </w:pPr>
      <w:rPr>
        <w:rFonts w:ascii="Noto Sans Symbols" w:eastAsia="Noto Sans Symbols" w:hAnsi="Noto Sans Symbols" w:cs="Noto Sans Symbols"/>
      </w:rPr>
    </w:lvl>
  </w:abstractNum>
  <w:abstractNum w:abstractNumId="10" w15:restartNumberingAfterBreak="0">
    <w:nsid w:val="27D545AE"/>
    <w:multiLevelType w:val="multilevel"/>
    <w:tmpl w:val="DD00E30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A4D0831"/>
    <w:multiLevelType w:val="multilevel"/>
    <w:tmpl w:val="D01A2F52"/>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2BF469F2"/>
    <w:multiLevelType w:val="multilevel"/>
    <w:tmpl w:val="5B3EE9C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B74C38"/>
    <w:multiLevelType w:val="multilevel"/>
    <w:tmpl w:val="88AA6D0E"/>
    <w:lvl w:ilvl="0">
      <w:start w:val="1"/>
      <w:numFmt w:val="decimal"/>
      <w:lvlText w:val="%1."/>
      <w:lvlJc w:val="left"/>
      <w:pPr>
        <w:ind w:left="720" w:hanging="360"/>
      </w:p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9C31E32"/>
    <w:multiLevelType w:val="multilevel"/>
    <w:tmpl w:val="293C57E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23A63F9"/>
    <w:multiLevelType w:val="multilevel"/>
    <w:tmpl w:val="37C8748C"/>
    <w:lvl w:ilvl="0">
      <w:start w:val="1"/>
      <w:numFmt w:val="decimal"/>
      <w:lvlText w:val="%1."/>
      <w:lvlJc w:val="left"/>
      <w:pPr>
        <w:ind w:left="360" w:hanging="360"/>
      </w:pPr>
    </w:lvl>
    <w:lvl w:ilvl="1">
      <w:start w:val="1"/>
      <w:numFmt w:val="decimal"/>
      <w:lvlText w:val="%2)"/>
      <w:lvlJc w:val="left"/>
      <w:pPr>
        <w:ind w:left="928"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31C437B"/>
    <w:multiLevelType w:val="multilevel"/>
    <w:tmpl w:val="F8384950"/>
    <w:lvl w:ilvl="0">
      <w:start w:val="1"/>
      <w:numFmt w:val="decimal"/>
      <w:lvlText w:val="%1."/>
      <w:lvlJc w:val="left"/>
      <w:pPr>
        <w:ind w:left="36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4B93766"/>
    <w:multiLevelType w:val="multilevel"/>
    <w:tmpl w:val="EE90C3DE"/>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C3143F7"/>
    <w:multiLevelType w:val="multilevel"/>
    <w:tmpl w:val="23E0A3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54B655F"/>
    <w:multiLevelType w:val="multilevel"/>
    <w:tmpl w:val="735E4C9C"/>
    <w:lvl w:ilvl="0">
      <w:start w:val="1"/>
      <w:numFmt w:val="decimal"/>
      <w:lvlText w:val="%1)"/>
      <w:lvlJc w:val="left"/>
      <w:pPr>
        <w:ind w:left="720" w:hanging="360"/>
      </w:pPr>
    </w:lvl>
    <w:lvl w:ilvl="1">
      <w:start w:val="1"/>
      <w:numFmt w:val="decimal"/>
      <w:lvlText w:val="%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83C4510"/>
    <w:multiLevelType w:val="multilevel"/>
    <w:tmpl w:val="71FA0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8CE1A1B"/>
    <w:multiLevelType w:val="multilevel"/>
    <w:tmpl w:val="73FE5BF2"/>
    <w:lvl w:ilvl="0">
      <w:start w:val="1"/>
      <w:numFmt w:val="decimal"/>
      <w:lvlText w:val="%1."/>
      <w:lvlJc w:val="left"/>
      <w:pPr>
        <w:ind w:left="720" w:hanging="360"/>
      </w:pPr>
    </w:lvl>
    <w:lvl w:ilvl="1">
      <w:start w:val="1"/>
      <w:numFmt w:val="decimal"/>
      <w:lvlText w:val="%2)"/>
      <w:lvlJc w:val="left"/>
      <w:pPr>
        <w:ind w:left="78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94B50AE"/>
    <w:multiLevelType w:val="multilevel"/>
    <w:tmpl w:val="EBD886B6"/>
    <w:lvl w:ilvl="0">
      <w:start w:val="1"/>
      <w:numFmt w:val="decimal"/>
      <w:lvlText w:val="%1."/>
      <w:lvlJc w:val="left"/>
      <w:pPr>
        <w:ind w:left="720" w:hanging="360"/>
      </w:p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B9A5A56"/>
    <w:multiLevelType w:val="multilevel"/>
    <w:tmpl w:val="CA54991A"/>
    <w:lvl w:ilvl="0">
      <w:start w:val="15"/>
      <w:numFmt w:val="decimal"/>
      <w:lvlText w:val="%1."/>
      <w:lvlJc w:val="left"/>
      <w:pPr>
        <w:ind w:left="435" w:hanging="435"/>
      </w:pPr>
    </w:lvl>
    <w:lvl w:ilvl="1">
      <w:start w:val="1"/>
      <w:numFmt w:val="decimal"/>
      <w:lvlText w:val="%2."/>
      <w:lvlJc w:val="left"/>
      <w:pPr>
        <w:ind w:left="435" w:hanging="435"/>
      </w:pPr>
      <w:rPr>
        <w:rFonts w:ascii="Calibri" w:eastAsia="Calibri" w:hAnsi="Calibri" w:cs="Calibri"/>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5D6D7A47"/>
    <w:multiLevelType w:val="multilevel"/>
    <w:tmpl w:val="9C56261A"/>
    <w:lvl w:ilvl="0">
      <w:start w:val="1"/>
      <w:numFmt w:val="decimal"/>
      <w:lvlText w:val="%1."/>
      <w:lvlJc w:val="left"/>
      <w:pPr>
        <w:ind w:left="502"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300312C"/>
    <w:multiLevelType w:val="multilevel"/>
    <w:tmpl w:val="350ED678"/>
    <w:lvl w:ilvl="0">
      <w:start w:val="1"/>
      <w:numFmt w:val="decimal"/>
      <w:lvlText w:val="%1)"/>
      <w:lvlJc w:val="left"/>
      <w:pPr>
        <w:ind w:left="720" w:hanging="360"/>
      </w:p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146253"/>
    <w:multiLevelType w:val="multilevel"/>
    <w:tmpl w:val="8C401A98"/>
    <w:lvl w:ilvl="0">
      <w:start w:val="7"/>
      <w:numFmt w:val="decimal"/>
      <w:lvlText w:val="%1."/>
      <w:lvlJc w:val="left"/>
      <w:pPr>
        <w:ind w:left="502"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69C28E5"/>
    <w:multiLevelType w:val="multilevel"/>
    <w:tmpl w:val="2FC85070"/>
    <w:lvl w:ilvl="0">
      <w:start w:val="1"/>
      <w:numFmt w:val="decimal"/>
      <w:lvlText w:val="%1)"/>
      <w:lvlJc w:val="left"/>
      <w:pPr>
        <w:ind w:left="72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6E266A58"/>
    <w:multiLevelType w:val="multilevel"/>
    <w:tmpl w:val="F286B43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9" w15:restartNumberingAfterBreak="0">
    <w:nsid w:val="6E697F1F"/>
    <w:multiLevelType w:val="multilevel"/>
    <w:tmpl w:val="221AA446"/>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6F5316FD"/>
    <w:multiLevelType w:val="multilevel"/>
    <w:tmpl w:val="1710182E"/>
    <w:lvl w:ilvl="0">
      <w:start w:val="6"/>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18B3EED"/>
    <w:multiLevelType w:val="multilevel"/>
    <w:tmpl w:val="7F4AA64A"/>
    <w:lvl w:ilvl="0">
      <w:start w:val="1"/>
      <w:numFmt w:val="decimal"/>
      <w:lvlText w:val="%1."/>
      <w:lvlJc w:val="left"/>
      <w:pPr>
        <w:ind w:left="720" w:hanging="360"/>
      </w:pPr>
      <w:rPr>
        <w:b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810725"/>
    <w:multiLevelType w:val="multilevel"/>
    <w:tmpl w:val="8B0CBDD2"/>
    <w:lvl w:ilvl="0">
      <w:start w:val="1"/>
      <w:numFmt w:val="decimal"/>
      <w:lvlText w:val="%1."/>
      <w:lvlJc w:val="left"/>
      <w:pPr>
        <w:ind w:left="360" w:hanging="360"/>
      </w:pPr>
    </w:lvl>
    <w:lvl w:ilvl="1">
      <w:start w:val="1"/>
      <w:numFmt w:val="lowerLetter"/>
      <w:lvlText w:val="%2."/>
      <w:lvlJc w:val="left"/>
      <w:pPr>
        <w:ind w:left="1080" w:hanging="360"/>
      </w:pPr>
    </w:lvl>
    <w:lvl w:ilvl="2">
      <w:start w:val="1"/>
      <w:numFmt w:val="bullet"/>
      <w:lvlText w:val="●"/>
      <w:lvlJc w:val="left"/>
      <w:pPr>
        <w:ind w:left="1980" w:hanging="360"/>
      </w:pPr>
      <w:rPr>
        <w:rFonts w:ascii="Noto Sans Symbols" w:eastAsia="Noto Sans Symbols" w:hAnsi="Noto Sans Symbols" w:cs="Noto Sans Symbols"/>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4E11D84"/>
    <w:multiLevelType w:val="multilevel"/>
    <w:tmpl w:val="2728B156"/>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DC377BA"/>
    <w:multiLevelType w:val="multilevel"/>
    <w:tmpl w:val="BC1AEC0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8"/>
  </w:num>
  <w:num w:numId="3">
    <w:abstractNumId w:val="30"/>
  </w:num>
  <w:num w:numId="4">
    <w:abstractNumId w:val="34"/>
  </w:num>
  <w:num w:numId="5">
    <w:abstractNumId w:val="15"/>
  </w:num>
  <w:num w:numId="6">
    <w:abstractNumId w:val="17"/>
  </w:num>
  <w:num w:numId="7">
    <w:abstractNumId w:val="26"/>
  </w:num>
  <w:num w:numId="8">
    <w:abstractNumId w:val="22"/>
  </w:num>
  <w:num w:numId="9">
    <w:abstractNumId w:val="12"/>
  </w:num>
  <w:num w:numId="10">
    <w:abstractNumId w:val="25"/>
  </w:num>
  <w:num w:numId="11">
    <w:abstractNumId w:val="13"/>
  </w:num>
  <w:num w:numId="12">
    <w:abstractNumId w:val="6"/>
  </w:num>
  <w:num w:numId="13">
    <w:abstractNumId w:val="29"/>
  </w:num>
  <w:num w:numId="14">
    <w:abstractNumId w:val="21"/>
  </w:num>
  <w:num w:numId="15">
    <w:abstractNumId w:val="23"/>
  </w:num>
  <w:num w:numId="16">
    <w:abstractNumId w:val="33"/>
  </w:num>
  <w:num w:numId="17">
    <w:abstractNumId w:val="20"/>
  </w:num>
  <w:num w:numId="18">
    <w:abstractNumId w:val="28"/>
  </w:num>
  <w:num w:numId="19">
    <w:abstractNumId w:val="11"/>
  </w:num>
  <w:num w:numId="20">
    <w:abstractNumId w:val="27"/>
  </w:num>
  <w:num w:numId="21">
    <w:abstractNumId w:val="7"/>
  </w:num>
  <w:num w:numId="22">
    <w:abstractNumId w:val="5"/>
  </w:num>
  <w:num w:numId="23">
    <w:abstractNumId w:val="2"/>
  </w:num>
  <w:num w:numId="24">
    <w:abstractNumId w:val="14"/>
  </w:num>
  <w:num w:numId="25">
    <w:abstractNumId w:val="4"/>
  </w:num>
  <w:num w:numId="26">
    <w:abstractNumId w:val="19"/>
  </w:num>
  <w:num w:numId="27">
    <w:abstractNumId w:val="9"/>
  </w:num>
  <w:num w:numId="28">
    <w:abstractNumId w:val="24"/>
  </w:num>
  <w:num w:numId="29">
    <w:abstractNumId w:val="3"/>
  </w:num>
  <w:num w:numId="30">
    <w:abstractNumId w:val="1"/>
  </w:num>
  <w:num w:numId="31">
    <w:abstractNumId w:val="16"/>
  </w:num>
  <w:num w:numId="32">
    <w:abstractNumId w:val="0"/>
  </w:num>
  <w:num w:numId="33">
    <w:abstractNumId w:val="31"/>
  </w:num>
  <w:num w:numId="34">
    <w:abstractNumId w:val="3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973"/>
    <w:rsid w:val="00164C41"/>
    <w:rsid w:val="004803DD"/>
    <w:rsid w:val="005160C2"/>
    <w:rsid w:val="00564973"/>
    <w:rsid w:val="008E0B44"/>
    <w:rsid w:val="00940FC1"/>
    <w:rsid w:val="00A954BB"/>
    <w:rsid w:val="00CA6BA1"/>
    <w:rsid w:val="00CE75CA"/>
    <w:rsid w:val="00ED341F"/>
    <w:rsid w:val="00FB2AAE"/>
    <w:rsid w:val="00FE0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067174"/>
  <w15:docId w15:val="{E8CC481A-F540-43B9-A4FC-CD668503C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43528"/>
  </w:style>
  <w:style w:type="paragraph" w:styleId="Nagwek1">
    <w:name w:val="heading 1"/>
    <w:basedOn w:val="Normalny"/>
    <w:next w:val="Normalny"/>
    <w:rsid w:val="00543528"/>
    <w:pPr>
      <w:keepNext/>
      <w:keepLines/>
      <w:spacing w:before="480" w:after="120"/>
      <w:outlineLvl w:val="0"/>
    </w:pPr>
    <w:rPr>
      <w:b/>
      <w:sz w:val="48"/>
      <w:szCs w:val="48"/>
    </w:rPr>
  </w:style>
  <w:style w:type="paragraph" w:styleId="Nagwek2">
    <w:name w:val="heading 2"/>
    <w:basedOn w:val="Normalny"/>
    <w:next w:val="Normalny"/>
    <w:rsid w:val="00543528"/>
    <w:pPr>
      <w:keepNext/>
      <w:keepLines/>
      <w:spacing w:before="360" w:after="80"/>
      <w:outlineLvl w:val="1"/>
    </w:pPr>
    <w:rPr>
      <w:b/>
      <w:sz w:val="36"/>
      <w:szCs w:val="36"/>
    </w:rPr>
  </w:style>
  <w:style w:type="paragraph" w:styleId="Nagwek3">
    <w:name w:val="heading 3"/>
    <w:basedOn w:val="Normalny"/>
    <w:next w:val="Normalny"/>
    <w:rsid w:val="00543528"/>
    <w:pPr>
      <w:keepNext/>
      <w:keepLines/>
      <w:spacing w:before="280" w:after="80"/>
      <w:outlineLvl w:val="2"/>
    </w:pPr>
    <w:rPr>
      <w:b/>
      <w:sz w:val="28"/>
      <w:szCs w:val="28"/>
    </w:rPr>
  </w:style>
  <w:style w:type="paragraph" w:styleId="Nagwek4">
    <w:name w:val="heading 4"/>
    <w:basedOn w:val="Normalny"/>
    <w:next w:val="Normalny"/>
    <w:rsid w:val="00543528"/>
    <w:pPr>
      <w:keepNext/>
      <w:keepLines/>
      <w:spacing w:before="240" w:after="40"/>
      <w:outlineLvl w:val="3"/>
    </w:pPr>
    <w:rPr>
      <w:b/>
    </w:rPr>
  </w:style>
  <w:style w:type="paragraph" w:styleId="Nagwek5">
    <w:name w:val="heading 5"/>
    <w:basedOn w:val="Normalny"/>
    <w:next w:val="Normalny"/>
    <w:rsid w:val="00543528"/>
    <w:pPr>
      <w:keepNext/>
      <w:keepLines/>
      <w:spacing w:before="220" w:after="40"/>
      <w:outlineLvl w:val="4"/>
    </w:pPr>
    <w:rPr>
      <w:b/>
      <w:sz w:val="22"/>
      <w:szCs w:val="22"/>
    </w:rPr>
  </w:style>
  <w:style w:type="paragraph" w:styleId="Nagwek6">
    <w:name w:val="heading 6"/>
    <w:basedOn w:val="Normalny"/>
    <w:next w:val="Normalny"/>
    <w:rsid w:val="00543528"/>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rsid w:val="00543528"/>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rsid w:val="00543528"/>
    <w:tblPr>
      <w:tblCellMar>
        <w:top w:w="0" w:type="dxa"/>
        <w:left w:w="0" w:type="dxa"/>
        <w:bottom w:w="0" w:type="dxa"/>
        <w:right w:w="0" w:type="dxa"/>
      </w:tblCellMar>
    </w:tbl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1"/>
    <w:rsid w:val="00543528"/>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unhideWhenUsed/>
    <w:rsid w:val="00543528"/>
    <w:rPr>
      <w:sz w:val="20"/>
      <w:szCs w:val="20"/>
    </w:rPr>
  </w:style>
  <w:style w:type="character" w:customStyle="1" w:styleId="TekstkomentarzaZnak">
    <w:name w:val="Tekst komentarza Znak"/>
    <w:basedOn w:val="Domylnaczcionkaakapitu"/>
    <w:link w:val="Tekstkomentarza"/>
    <w:uiPriority w:val="99"/>
    <w:rsid w:val="00543528"/>
    <w:rPr>
      <w:sz w:val="20"/>
      <w:szCs w:val="20"/>
    </w:rPr>
  </w:style>
  <w:style w:type="character" w:styleId="Odwoaniedokomentarza">
    <w:name w:val="annotation reference"/>
    <w:basedOn w:val="Domylnaczcionkaakapitu"/>
    <w:uiPriority w:val="99"/>
    <w:semiHidden/>
    <w:unhideWhenUsed/>
    <w:rsid w:val="00543528"/>
    <w:rPr>
      <w:sz w:val="16"/>
      <w:szCs w:val="16"/>
    </w:rPr>
  </w:style>
  <w:style w:type="paragraph" w:styleId="Tekstdymka">
    <w:name w:val="Balloon Text"/>
    <w:basedOn w:val="Normalny"/>
    <w:link w:val="TekstdymkaZnak"/>
    <w:uiPriority w:val="99"/>
    <w:semiHidden/>
    <w:unhideWhenUsed/>
    <w:rsid w:val="00EA0FDF"/>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0FDF"/>
    <w:rPr>
      <w:rFonts w:ascii="Segoe UI" w:hAnsi="Segoe UI" w:cs="Segoe UI"/>
      <w:sz w:val="18"/>
      <w:szCs w:val="18"/>
    </w:rPr>
  </w:style>
  <w:style w:type="paragraph" w:styleId="Nagwek">
    <w:name w:val="header"/>
    <w:basedOn w:val="Normalny"/>
    <w:link w:val="NagwekZnak"/>
    <w:uiPriority w:val="99"/>
    <w:unhideWhenUsed/>
    <w:rsid w:val="006B32AA"/>
    <w:pPr>
      <w:tabs>
        <w:tab w:val="center" w:pos="4536"/>
        <w:tab w:val="right" w:pos="9072"/>
      </w:tabs>
    </w:pPr>
  </w:style>
  <w:style w:type="character" w:customStyle="1" w:styleId="NagwekZnak">
    <w:name w:val="Nagłówek Znak"/>
    <w:basedOn w:val="Domylnaczcionkaakapitu"/>
    <w:link w:val="Nagwek"/>
    <w:uiPriority w:val="99"/>
    <w:rsid w:val="006B32AA"/>
  </w:style>
  <w:style w:type="paragraph" w:styleId="Stopka">
    <w:name w:val="footer"/>
    <w:basedOn w:val="Normalny"/>
    <w:link w:val="StopkaZnak"/>
    <w:uiPriority w:val="99"/>
    <w:unhideWhenUsed/>
    <w:rsid w:val="006B32AA"/>
    <w:pPr>
      <w:tabs>
        <w:tab w:val="center" w:pos="4536"/>
        <w:tab w:val="right" w:pos="9072"/>
      </w:tabs>
    </w:pPr>
  </w:style>
  <w:style w:type="character" w:customStyle="1" w:styleId="StopkaZnak">
    <w:name w:val="Stopka Znak"/>
    <w:basedOn w:val="Domylnaczcionkaakapitu"/>
    <w:link w:val="Stopka"/>
    <w:uiPriority w:val="99"/>
    <w:rsid w:val="006B32AA"/>
  </w:style>
  <w:style w:type="paragraph" w:styleId="Tematkomentarza">
    <w:name w:val="annotation subject"/>
    <w:basedOn w:val="Tekstkomentarza"/>
    <w:next w:val="Tekstkomentarza"/>
    <w:link w:val="TematkomentarzaZnak"/>
    <w:uiPriority w:val="99"/>
    <w:semiHidden/>
    <w:unhideWhenUsed/>
    <w:rsid w:val="00F11413"/>
    <w:rPr>
      <w:b/>
      <w:bCs/>
    </w:rPr>
  </w:style>
  <w:style w:type="character" w:customStyle="1" w:styleId="TematkomentarzaZnak">
    <w:name w:val="Temat komentarza Znak"/>
    <w:basedOn w:val="TekstkomentarzaZnak"/>
    <w:link w:val="Tematkomentarza"/>
    <w:uiPriority w:val="99"/>
    <w:semiHidden/>
    <w:rsid w:val="00F11413"/>
    <w:rPr>
      <w:b/>
      <w:bCs/>
      <w:sz w:val="20"/>
      <w:szCs w:val="20"/>
    </w:rPr>
  </w:style>
  <w:style w:type="paragraph" w:styleId="Akapitzlist">
    <w:name w:val="List Paragraph"/>
    <w:basedOn w:val="Normalny"/>
    <w:uiPriority w:val="34"/>
    <w:qFormat/>
    <w:rsid w:val="008D2B10"/>
    <w:pPr>
      <w:spacing w:after="160" w:line="259" w:lineRule="auto"/>
      <w:ind w:left="720"/>
      <w:contextualSpacing/>
    </w:pPr>
    <w:rPr>
      <w:rFonts w:asciiTheme="minorHAnsi" w:eastAsiaTheme="minorHAnsi" w:hAnsiTheme="minorHAnsi" w:cstheme="minorBidi"/>
      <w:sz w:val="22"/>
      <w:szCs w:val="22"/>
      <w:lang w:eastAsia="en-US"/>
    </w:rPr>
  </w:style>
  <w:style w:type="paragraph" w:styleId="Bezodstpw">
    <w:name w:val="No Spacing"/>
    <w:uiPriority w:val="1"/>
    <w:qFormat/>
    <w:rsid w:val="00816994"/>
    <w:rPr>
      <w:rFonts w:ascii="Calibri" w:eastAsia="Calibri" w:hAnsi="Calibri"/>
      <w:sz w:val="22"/>
      <w:szCs w:val="22"/>
      <w:lang w:eastAsia="en-US"/>
    </w:rPr>
  </w:style>
  <w:style w:type="numbering" w:customStyle="1" w:styleId="Styl5">
    <w:name w:val="Styl5"/>
    <w:uiPriority w:val="99"/>
    <w:rsid w:val="00816994"/>
  </w:style>
  <w:style w:type="paragraph" w:customStyle="1" w:styleId="Bezodstpw1">
    <w:name w:val="Bez odstępów1"/>
    <w:uiPriority w:val="1"/>
    <w:qFormat/>
    <w:rsid w:val="00816994"/>
    <w:pPr>
      <w:spacing w:after="160" w:line="259" w:lineRule="auto"/>
    </w:pPr>
    <w:rPr>
      <w:rFonts w:ascii="Calibri" w:eastAsia="Calibri" w:hAnsi="Calibri"/>
      <w:sz w:val="22"/>
      <w:szCs w:val="22"/>
      <w:lang w:eastAsia="en-US"/>
    </w:rPr>
  </w:style>
  <w:style w:type="paragraph" w:styleId="Tekstprzypisudolnego">
    <w:name w:val="footnote text"/>
    <w:basedOn w:val="Normalny"/>
    <w:link w:val="TekstprzypisudolnegoZnak"/>
    <w:uiPriority w:val="99"/>
    <w:semiHidden/>
    <w:unhideWhenUsed/>
    <w:rsid w:val="00816994"/>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semiHidden/>
    <w:rsid w:val="00816994"/>
    <w:rPr>
      <w:sz w:val="20"/>
      <w:szCs w:val="20"/>
      <w:lang w:eastAsia="ar-SA"/>
    </w:rPr>
  </w:style>
  <w:style w:type="character" w:styleId="Odwoanieprzypisudolnego">
    <w:name w:val="footnote reference"/>
    <w:basedOn w:val="Domylnaczcionkaakapitu"/>
    <w:uiPriority w:val="99"/>
    <w:semiHidden/>
    <w:unhideWhenUsed/>
    <w:rsid w:val="00816994"/>
    <w:rPr>
      <w:vertAlign w:val="superscript"/>
    </w:rPr>
  </w:style>
  <w:style w:type="paragraph" w:styleId="Poprawka">
    <w:name w:val="Revision"/>
    <w:hidden/>
    <w:uiPriority w:val="99"/>
    <w:semiHidden/>
    <w:rsid w:val="00DB5F25"/>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510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ROIcOKwpTtlQlnBulKJqFB7Qh+g==">AMUW2mWwLft9Ly3sl0UBwsZZgWJZL3nBRM0kODHuZZ0BtYylNXimYC05cZ/+9veBxuDcLsSKEUZIGvHWiLhISeVQ/OOErt4Dd3j89B2kB5nrRTIhZ1hevQGVjL+hm8oMlpolHspwYfQDmU4x+Bj6PYlSDP5sJD7aiyjLHvPtsxwUXid0hMMKlZ8=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3768</Words>
  <Characters>22610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Wasilewska</dc:creator>
  <cp:lastModifiedBy>Zbigniew Obloza</cp:lastModifiedBy>
  <cp:revision>6</cp:revision>
  <dcterms:created xsi:type="dcterms:W3CDTF">2023-02-24T10:42:00Z</dcterms:created>
  <dcterms:modified xsi:type="dcterms:W3CDTF">2024-11-12T11:54:00Z</dcterms:modified>
</cp:coreProperties>
</file>