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32C851" w14:textId="1B9E449D" w:rsidR="0033418D" w:rsidRDefault="0033418D" w:rsidP="000C740E">
      <w:pPr>
        <w:keepNext/>
        <w:tabs>
          <w:tab w:val="num" w:pos="0"/>
          <w:tab w:val="left" w:pos="360"/>
        </w:tabs>
        <w:suppressAutoHyphens/>
        <w:overflowPunct w:val="0"/>
        <w:autoSpaceDE w:val="0"/>
        <w:spacing w:after="0" w:line="240" w:lineRule="auto"/>
        <w:ind w:left="360" w:right="0" w:firstLine="0"/>
        <w:jc w:val="center"/>
        <w:textAlignment w:val="baseline"/>
        <w:outlineLvl w:val="2"/>
        <w:rPr>
          <w:b/>
          <w:color w:val="auto"/>
          <w:sz w:val="28"/>
          <w:szCs w:val="20"/>
          <w:u w:val="single"/>
          <w:lang w:eastAsia="ar-SA"/>
        </w:rPr>
      </w:pPr>
      <w:r w:rsidRPr="0033418D">
        <w:rPr>
          <w:b/>
          <w:color w:val="auto"/>
          <w:sz w:val="28"/>
          <w:szCs w:val="20"/>
          <w:u w:val="single"/>
          <w:lang w:eastAsia="ar-SA"/>
        </w:rPr>
        <w:t>SPECYFIKACJA  WARUNKÓW  ZAMÓWIENIA</w:t>
      </w:r>
    </w:p>
    <w:p w14:paraId="2C0BB7C5" w14:textId="73DE412F" w:rsidR="000C740E" w:rsidRDefault="00FF7FEF" w:rsidP="00FF7FEF">
      <w:pPr>
        <w:keepNext/>
        <w:tabs>
          <w:tab w:val="num" w:pos="0"/>
          <w:tab w:val="left" w:pos="360"/>
        </w:tabs>
        <w:suppressAutoHyphens/>
        <w:overflowPunct w:val="0"/>
        <w:autoSpaceDE w:val="0"/>
        <w:spacing w:after="0" w:line="240" w:lineRule="auto"/>
        <w:ind w:left="360" w:right="0" w:firstLine="0"/>
        <w:textAlignment w:val="baseline"/>
        <w:outlineLvl w:val="2"/>
        <w:rPr>
          <w:b/>
          <w:i/>
          <w:color w:val="auto"/>
          <w:sz w:val="28"/>
          <w:szCs w:val="20"/>
          <w:lang w:eastAsia="ar-SA"/>
        </w:rPr>
      </w:pPr>
      <w:r>
        <w:rPr>
          <w:b/>
          <w:i/>
          <w:color w:val="auto"/>
          <w:sz w:val="28"/>
          <w:szCs w:val="20"/>
          <w:lang w:eastAsia="ar-SA"/>
        </w:rPr>
        <w:t xml:space="preserve">                                                 </w:t>
      </w:r>
      <w:r w:rsidR="002B5ED3">
        <w:rPr>
          <w:b/>
          <w:i/>
          <w:color w:val="auto"/>
          <w:sz w:val="28"/>
          <w:szCs w:val="20"/>
          <w:lang w:eastAsia="ar-SA"/>
        </w:rPr>
        <w:t>SZPiFP-</w:t>
      </w:r>
      <w:r>
        <w:rPr>
          <w:b/>
          <w:i/>
          <w:color w:val="auto"/>
          <w:sz w:val="28"/>
          <w:szCs w:val="20"/>
          <w:lang w:eastAsia="ar-SA"/>
        </w:rPr>
        <w:t>121</w:t>
      </w:r>
      <w:r w:rsidR="00194FD9">
        <w:rPr>
          <w:b/>
          <w:i/>
          <w:color w:val="auto"/>
          <w:sz w:val="28"/>
          <w:szCs w:val="20"/>
          <w:lang w:eastAsia="ar-SA"/>
        </w:rPr>
        <w:t>-24</w:t>
      </w:r>
    </w:p>
    <w:p w14:paraId="44631FDD" w14:textId="646D11DA" w:rsidR="0033418D" w:rsidRPr="00920A01" w:rsidRDefault="0033418D" w:rsidP="0033418D">
      <w:pPr>
        <w:spacing w:after="0" w:line="240" w:lineRule="auto"/>
        <w:ind w:left="0" w:right="0" w:firstLine="0"/>
        <w:jc w:val="center"/>
        <w:rPr>
          <w:b/>
          <w:i/>
          <w:color w:val="auto"/>
          <w:sz w:val="28"/>
          <w:szCs w:val="28"/>
          <w:lang w:eastAsia="ar-SA"/>
        </w:rPr>
      </w:pPr>
      <w:r w:rsidRPr="00920A01">
        <w:rPr>
          <w:b/>
          <w:i/>
          <w:color w:val="auto"/>
          <w:sz w:val="28"/>
          <w:szCs w:val="28"/>
          <w:lang w:eastAsia="ar-SA"/>
        </w:rPr>
        <w:t>„</w:t>
      </w:r>
      <w:r w:rsidR="00E678CF" w:rsidRPr="00920A01">
        <w:rPr>
          <w:b/>
          <w:i/>
          <w:color w:val="auto"/>
          <w:sz w:val="28"/>
          <w:szCs w:val="28"/>
        </w:rPr>
        <w:t>Dostawa</w:t>
      </w:r>
      <w:r w:rsidR="0056696E" w:rsidRPr="00920A01">
        <w:rPr>
          <w:b/>
          <w:i/>
          <w:color w:val="auto"/>
          <w:sz w:val="28"/>
          <w:szCs w:val="28"/>
        </w:rPr>
        <w:t xml:space="preserve"> sprzętu informatycznego, urządzeń peryferyjnych oraz aktualizacja                      i dostawa oprogramowania</w:t>
      </w:r>
      <w:r w:rsidR="00920A01" w:rsidRPr="00920A01">
        <w:rPr>
          <w:b/>
          <w:i/>
          <w:color w:val="auto"/>
          <w:sz w:val="28"/>
          <w:szCs w:val="28"/>
        </w:rPr>
        <w:t xml:space="preserve"> dla potrzeb Komendy Wojewódzkiej Policji w Bydgoszczy</w:t>
      </w:r>
      <w:r w:rsidRPr="00920A01">
        <w:rPr>
          <w:b/>
          <w:i/>
          <w:color w:val="auto"/>
          <w:sz w:val="28"/>
          <w:szCs w:val="28"/>
          <w:lang w:eastAsia="ar-SA"/>
        </w:rPr>
        <w:t xml:space="preserve">”                        </w:t>
      </w:r>
    </w:p>
    <w:p w14:paraId="2CB652E9" w14:textId="77777777" w:rsidR="00F7175B" w:rsidRPr="00827799" w:rsidRDefault="00F7175B" w:rsidP="0033418D">
      <w:pPr>
        <w:spacing w:after="0" w:line="240" w:lineRule="auto"/>
        <w:ind w:left="0" w:right="0" w:firstLine="0"/>
        <w:jc w:val="left"/>
        <w:rPr>
          <w:i/>
          <w:color w:val="FF0000"/>
          <w:sz w:val="28"/>
          <w:szCs w:val="28"/>
          <w:lang w:eastAsia="ar-SA"/>
        </w:rPr>
      </w:pPr>
    </w:p>
    <w:p w14:paraId="43E33047" w14:textId="77777777" w:rsidR="0033418D" w:rsidRPr="0033418D" w:rsidRDefault="0033418D" w:rsidP="00DE7FEA">
      <w:pPr>
        <w:widowControl w:val="0"/>
        <w:tabs>
          <w:tab w:val="left" w:pos="720"/>
        </w:tabs>
        <w:suppressAutoHyphens/>
        <w:overflowPunct w:val="0"/>
        <w:autoSpaceDE w:val="0"/>
        <w:spacing w:after="0" w:line="276" w:lineRule="auto"/>
        <w:ind w:left="0" w:right="78" w:firstLine="0"/>
        <w:contextualSpacing/>
        <w:textAlignment w:val="baseline"/>
        <w:rPr>
          <w:color w:val="auto"/>
          <w:szCs w:val="20"/>
          <w:lang w:eastAsia="ar-SA"/>
        </w:rPr>
      </w:pPr>
      <w:r w:rsidRPr="0033418D">
        <w:rPr>
          <w:b/>
          <w:color w:val="auto"/>
          <w:szCs w:val="20"/>
          <w:lang w:eastAsia="ar-SA"/>
        </w:rPr>
        <w:t xml:space="preserve">I. DANE ZAMAWIAJĄCEGO ORAZ ADRESY STRON INTERNETOWYCH: </w:t>
      </w:r>
    </w:p>
    <w:p w14:paraId="7DBFFD24" w14:textId="77777777" w:rsidR="0033418D" w:rsidRPr="0033418D" w:rsidRDefault="0033418D" w:rsidP="00416F9F">
      <w:pPr>
        <w:widowControl w:val="0"/>
        <w:numPr>
          <w:ilvl w:val="0"/>
          <w:numId w:val="1"/>
        </w:numPr>
        <w:tabs>
          <w:tab w:val="left" w:pos="284"/>
        </w:tabs>
        <w:suppressAutoHyphens/>
        <w:overflowPunct w:val="0"/>
        <w:autoSpaceDE w:val="0"/>
        <w:spacing w:after="0" w:line="276" w:lineRule="auto"/>
        <w:ind w:left="284" w:right="78" w:hanging="284"/>
        <w:contextualSpacing/>
        <w:jc w:val="left"/>
        <w:textAlignment w:val="baseline"/>
        <w:rPr>
          <w:color w:val="auto"/>
          <w:szCs w:val="20"/>
          <w:lang w:eastAsia="ar-SA"/>
        </w:rPr>
      </w:pPr>
      <w:r w:rsidRPr="0033418D">
        <w:rPr>
          <w:color w:val="auto"/>
          <w:szCs w:val="20"/>
          <w:lang w:eastAsia="ar-SA"/>
        </w:rPr>
        <w:t xml:space="preserve">Postępowanie prowadzone jest w imieniu i na rzecz:   </w:t>
      </w:r>
    </w:p>
    <w:p w14:paraId="495F36C1" w14:textId="0F0126BE" w:rsidR="0033418D" w:rsidRPr="0033418D" w:rsidRDefault="00416F9F" w:rsidP="00416F9F">
      <w:pPr>
        <w:widowControl w:val="0"/>
        <w:tabs>
          <w:tab w:val="left" w:pos="720"/>
        </w:tabs>
        <w:suppressAutoHyphens/>
        <w:overflowPunct w:val="0"/>
        <w:autoSpaceDE w:val="0"/>
        <w:spacing w:after="0" w:line="276" w:lineRule="auto"/>
        <w:ind w:left="284" w:right="78" w:hanging="284"/>
        <w:contextualSpacing/>
        <w:textAlignment w:val="baseline"/>
        <w:rPr>
          <w:color w:val="auto"/>
          <w:szCs w:val="20"/>
          <w:lang w:eastAsia="ar-SA"/>
        </w:rPr>
      </w:pPr>
      <w:r>
        <w:rPr>
          <w:color w:val="auto"/>
          <w:szCs w:val="20"/>
          <w:lang w:eastAsia="ar-SA"/>
        </w:rPr>
        <w:t xml:space="preserve">    </w:t>
      </w:r>
      <w:r w:rsidR="0033418D" w:rsidRPr="0033418D">
        <w:rPr>
          <w:color w:val="auto"/>
          <w:szCs w:val="20"/>
          <w:lang w:eastAsia="ar-SA"/>
        </w:rPr>
        <w:t xml:space="preserve">Komendy  Wojewódzkiej  Policji w Bydgoszczy  </w:t>
      </w:r>
    </w:p>
    <w:p w14:paraId="64C45A82" w14:textId="3A37F04F" w:rsidR="0033418D" w:rsidRPr="0033418D" w:rsidRDefault="00416F9F" w:rsidP="00416F9F">
      <w:pPr>
        <w:widowControl w:val="0"/>
        <w:tabs>
          <w:tab w:val="left" w:pos="720"/>
        </w:tabs>
        <w:suppressAutoHyphens/>
        <w:overflowPunct w:val="0"/>
        <w:autoSpaceDE w:val="0"/>
        <w:spacing w:after="0" w:line="276" w:lineRule="auto"/>
        <w:ind w:left="284" w:right="78" w:hanging="284"/>
        <w:contextualSpacing/>
        <w:textAlignment w:val="baseline"/>
        <w:rPr>
          <w:color w:val="auto"/>
          <w:szCs w:val="20"/>
          <w:lang w:eastAsia="ar-SA"/>
        </w:rPr>
      </w:pPr>
      <w:r>
        <w:rPr>
          <w:color w:val="auto"/>
          <w:szCs w:val="20"/>
          <w:lang w:eastAsia="ar-SA"/>
        </w:rPr>
        <w:t xml:space="preserve">    </w:t>
      </w:r>
      <w:r w:rsidR="0033418D" w:rsidRPr="0033418D">
        <w:rPr>
          <w:color w:val="auto"/>
          <w:szCs w:val="20"/>
          <w:lang w:eastAsia="ar-SA"/>
        </w:rPr>
        <w:t xml:space="preserve">ul.  Powstańców  Wielkopolskich  7 </w:t>
      </w:r>
    </w:p>
    <w:p w14:paraId="5BD1299B" w14:textId="0F0AE3C3" w:rsidR="0033418D" w:rsidRDefault="00416F9F" w:rsidP="00416F9F">
      <w:pPr>
        <w:widowControl w:val="0"/>
        <w:tabs>
          <w:tab w:val="left" w:pos="720"/>
        </w:tabs>
        <w:suppressAutoHyphens/>
        <w:overflowPunct w:val="0"/>
        <w:autoSpaceDE w:val="0"/>
        <w:spacing w:after="0" w:line="276" w:lineRule="auto"/>
        <w:ind w:left="284" w:right="78" w:hanging="284"/>
        <w:contextualSpacing/>
        <w:textAlignment w:val="baseline"/>
        <w:rPr>
          <w:color w:val="auto"/>
          <w:szCs w:val="20"/>
          <w:lang w:eastAsia="ar-SA"/>
        </w:rPr>
      </w:pPr>
      <w:r>
        <w:rPr>
          <w:color w:val="auto"/>
          <w:szCs w:val="20"/>
          <w:lang w:eastAsia="ar-SA"/>
        </w:rPr>
        <w:t xml:space="preserve">    </w:t>
      </w:r>
      <w:r w:rsidR="00194FD9">
        <w:rPr>
          <w:color w:val="auto"/>
          <w:szCs w:val="20"/>
          <w:lang w:eastAsia="ar-SA"/>
        </w:rPr>
        <w:t>85 – 090  Bydgoszcz</w:t>
      </w:r>
    </w:p>
    <w:p w14:paraId="17EDF750" w14:textId="77777777" w:rsidR="00194FD9" w:rsidRPr="00194FD9" w:rsidRDefault="00194FD9" w:rsidP="00416F9F">
      <w:pPr>
        <w:widowControl w:val="0"/>
        <w:tabs>
          <w:tab w:val="left" w:pos="284"/>
        </w:tabs>
        <w:suppressAutoHyphens/>
        <w:overflowPunct w:val="0"/>
        <w:autoSpaceDE w:val="0"/>
        <w:spacing w:after="0" w:line="276" w:lineRule="auto"/>
        <w:ind w:left="284" w:right="78" w:hanging="284"/>
        <w:contextualSpacing/>
        <w:textAlignment w:val="baseline"/>
        <w:rPr>
          <w:color w:val="auto"/>
          <w:szCs w:val="20"/>
          <w:lang w:eastAsia="ar-SA"/>
        </w:rPr>
      </w:pPr>
      <w:r w:rsidRPr="00194FD9">
        <w:rPr>
          <w:color w:val="auto"/>
          <w:szCs w:val="20"/>
          <w:lang w:eastAsia="ar-SA"/>
        </w:rPr>
        <w:t>2.</w:t>
      </w:r>
      <w:r w:rsidRPr="00194FD9">
        <w:rPr>
          <w:color w:val="auto"/>
          <w:szCs w:val="20"/>
          <w:lang w:eastAsia="ar-SA"/>
        </w:rPr>
        <w:tab/>
        <w:t>Sprawę prowadzi: Sekcja Zamówień Publicznych i Funduszy Pomocowych KWP w Bydgoszczy telefon : 47 751-53-21,  47 751-16-31 lub 47 751-52-28</w:t>
      </w:r>
    </w:p>
    <w:p w14:paraId="1F356998" w14:textId="2FD07A3F" w:rsidR="00194FD9" w:rsidRPr="00194FD9" w:rsidRDefault="00194FD9" w:rsidP="00416F9F">
      <w:pPr>
        <w:widowControl w:val="0"/>
        <w:tabs>
          <w:tab w:val="left" w:pos="720"/>
        </w:tabs>
        <w:suppressAutoHyphens/>
        <w:overflowPunct w:val="0"/>
        <w:autoSpaceDE w:val="0"/>
        <w:spacing w:after="0" w:line="276" w:lineRule="auto"/>
        <w:ind w:left="284" w:right="78" w:hanging="284"/>
        <w:contextualSpacing/>
        <w:textAlignment w:val="baseline"/>
        <w:rPr>
          <w:color w:val="auto"/>
          <w:szCs w:val="20"/>
          <w:lang w:eastAsia="ar-SA"/>
        </w:rPr>
      </w:pPr>
      <w:r w:rsidRPr="00194FD9">
        <w:rPr>
          <w:color w:val="auto"/>
          <w:szCs w:val="20"/>
          <w:lang w:eastAsia="ar-SA"/>
        </w:rPr>
        <w:t xml:space="preserve">  </w:t>
      </w:r>
      <w:r w:rsidR="00416F9F">
        <w:rPr>
          <w:color w:val="auto"/>
          <w:szCs w:val="20"/>
          <w:lang w:eastAsia="ar-SA"/>
        </w:rPr>
        <w:t xml:space="preserve">  </w:t>
      </w:r>
      <w:r w:rsidRPr="00194FD9">
        <w:rPr>
          <w:color w:val="auto"/>
          <w:szCs w:val="20"/>
          <w:lang w:eastAsia="ar-SA"/>
        </w:rPr>
        <w:t xml:space="preserve">Adres poczty elektronicznej: przetarg@bg.policja.gov.pl </w:t>
      </w:r>
    </w:p>
    <w:p w14:paraId="5F20A22A" w14:textId="77777777" w:rsidR="00194FD9" w:rsidRPr="00194FD9" w:rsidRDefault="00194FD9" w:rsidP="00416F9F">
      <w:pPr>
        <w:widowControl w:val="0"/>
        <w:tabs>
          <w:tab w:val="left" w:pos="284"/>
        </w:tabs>
        <w:suppressAutoHyphens/>
        <w:overflowPunct w:val="0"/>
        <w:autoSpaceDE w:val="0"/>
        <w:spacing w:after="0" w:line="276" w:lineRule="auto"/>
        <w:ind w:left="284" w:right="78" w:hanging="284"/>
        <w:contextualSpacing/>
        <w:textAlignment w:val="baseline"/>
        <w:rPr>
          <w:color w:val="auto"/>
          <w:szCs w:val="20"/>
          <w:lang w:eastAsia="ar-SA"/>
        </w:rPr>
      </w:pPr>
      <w:r w:rsidRPr="00194FD9">
        <w:rPr>
          <w:color w:val="auto"/>
          <w:szCs w:val="20"/>
          <w:lang w:eastAsia="ar-SA"/>
        </w:rPr>
        <w:t>3.</w:t>
      </w:r>
      <w:r w:rsidRPr="00194FD9">
        <w:rPr>
          <w:color w:val="auto"/>
          <w:szCs w:val="20"/>
          <w:lang w:eastAsia="ar-SA"/>
        </w:rPr>
        <w:tab/>
        <w:t>Strony internetowe:</w:t>
      </w:r>
    </w:p>
    <w:p w14:paraId="01FA1D12" w14:textId="6D2DF03E" w:rsidR="00194FD9" w:rsidRPr="00194FD9" w:rsidRDefault="00416F9F" w:rsidP="00416F9F">
      <w:pPr>
        <w:widowControl w:val="0"/>
        <w:tabs>
          <w:tab w:val="left" w:pos="720"/>
        </w:tabs>
        <w:suppressAutoHyphens/>
        <w:overflowPunct w:val="0"/>
        <w:autoSpaceDE w:val="0"/>
        <w:spacing w:after="0" w:line="276" w:lineRule="auto"/>
        <w:ind w:left="284" w:right="78" w:hanging="284"/>
        <w:contextualSpacing/>
        <w:textAlignment w:val="baseline"/>
        <w:rPr>
          <w:color w:val="auto"/>
          <w:szCs w:val="20"/>
          <w:lang w:eastAsia="ar-SA"/>
        </w:rPr>
      </w:pPr>
      <w:r>
        <w:rPr>
          <w:color w:val="auto"/>
          <w:szCs w:val="20"/>
          <w:lang w:eastAsia="ar-SA"/>
        </w:rPr>
        <w:t xml:space="preserve">    </w:t>
      </w:r>
      <w:r w:rsidR="00194FD9" w:rsidRPr="00194FD9">
        <w:rPr>
          <w:color w:val="auto"/>
          <w:szCs w:val="20"/>
          <w:lang w:eastAsia="ar-SA"/>
        </w:rPr>
        <w:t>Adres strony internetowej prowadzonego postępowania:</w:t>
      </w:r>
    </w:p>
    <w:p w14:paraId="733A0005" w14:textId="6F0D8A9F" w:rsidR="00194FD9" w:rsidRDefault="00B45963" w:rsidP="00416F9F">
      <w:pPr>
        <w:widowControl w:val="0"/>
        <w:tabs>
          <w:tab w:val="left" w:pos="720"/>
        </w:tabs>
        <w:suppressAutoHyphens/>
        <w:overflowPunct w:val="0"/>
        <w:autoSpaceDE w:val="0"/>
        <w:spacing w:after="0" w:line="276" w:lineRule="auto"/>
        <w:ind w:left="284" w:right="78" w:firstLine="0"/>
        <w:contextualSpacing/>
        <w:textAlignment w:val="baseline"/>
        <w:rPr>
          <w:color w:val="auto"/>
          <w:szCs w:val="20"/>
          <w:lang w:eastAsia="ar-SA"/>
        </w:rPr>
      </w:pPr>
      <w:hyperlink r:id="rId8" w:history="1">
        <w:r w:rsidR="00194FD9" w:rsidRPr="006533C9">
          <w:rPr>
            <w:rStyle w:val="Hipercze"/>
            <w:szCs w:val="20"/>
            <w:lang w:eastAsia="ar-SA"/>
          </w:rPr>
          <w:t>https://ezamowienia.gov.pl</w:t>
        </w:r>
      </w:hyperlink>
    </w:p>
    <w:p w14:paraId="131FC0C6" w14:textId="16667196" w:rsidR="00194FD9" w:rsidRDefault="00416F9F" w:rsidP="00416F9F">
      <w:pPr>
        <w:widowControl w:val="0"/>
        <w:tabs>
          <w:tab w:val="left" w:pos="720"/>
        </w:tabs>
        <w:suppressAutoHyphens/>
        <w:overflowPunct w:val="0"/>
        <w:autoSpaceDE w:val="0"/>
        <w:spacing w:after="0" w:line="276" w:lineRule="auto"/>
        <w:ind w:left="284" w:right="78" w:hanging="284"/>
        <w:contextualSpacing/>
        <w:textAlignment w:val="baseline"/>
        <w:rPr>
          <w:color w:val="auto"/>
          <w:szCs w:val="20"/>
          <w:lang w:eastAsia="ar-SA"/>
        </w:rPr>
      </w:pPr>
      <w:r>
        <w:rPr>
          <w:color w:val="auto"/>
          <w:szCs w:val="20"/>
          <w:lang w:eastAsia="ar-SA"/>
        </w:rPr>
        <w:t xml:space="preserve">    </w:t>
      </w:r>
      <w:r w:rsidR="00194FD9" w:rsidRPr="00194FD9">
        <w:rPr>
          <w:color w:val="auto"/>
          <w:szCs w:val="20"/>
          <w:lang w:eastAsia="ar-SA"/>
        </w:rPr>
        <w:t>Adres strony internetowej zamawiającego:</w:t>
      </w:r>
      <w:r w:rsidR="00194FD9">
        <w:rPr>
          <w:color w:val="auto"/>
          <w:szCs w:val="20"/>
          <w:lang w:eastAsia="ar-SA"/>
        </w:rPr>
        <w:t xml:space="preserve"> </w:t>
      </w:r>
      <w:hyperlink r:id="rId9" w:history="1">
        <w:r w:rsidR="00194FD9" w:rsidRPr="006533C9">
          <w:rPr>
            <w:rStyle w:val="Hipercze"/>
            <w:szCs w:val="20"/>
            <w:lang w:eastAsia="ar-SA"/>
          </w:rPr>
          <w:t>www.kujawsko-pomorska.policja.gov.pl</w:t>
        </w:r>
      </w:hyperlink>
    </w:p>
    <w:p w14:paraId="4165510A" w14:textId="77777777" w:rsidR="00194FD9" w:rsidRPr="00194FD9" w:rsidRDefault="00194FD9" w:rsidP="00194FD9">
      <w:pPr>
        <w:widowControl w:val="0"/>
        <w:tabs>
          <w:tab w:val="left" w:pos="720"/>
        </w:tabs>
        <w:suppressAutoHyphens/>
        <w:overflowPunct w:val="0"/>
        <w:autoSpaceDE w:val="0"/>
        <w:spacing w:after="0" w:line="276" w:lineRule="auto"/>
        <w:ind w:left="0" w:right="78" w:firstLine="0"/>
        <w:contextualSpacing/>
        <w:textAlignment w:val="baseline"/>
        <w:rPr>
          <w:color w:val="auto"/>
          <w:szCs w:val="20"/>
          <w:lang w:eastAsia="ar-SA"/>
        </w:rPr>
      </w:pPr>
    </w:p>
    <w:p w14:paraId="44332733" w14:textId="77777777" w:rsidR="00194FD9" w:rsidRPr="00194FD9" w:rsidRDefault="00194FD9" w:rsidP="00194FD9">
      <w:pPr>
        <w:widowControl w:val="0"/>
        <w:tabs>
          <w:tab w:val="left" w:pos="720"/>
        </w:tabs>
        <w:suppressAutoHyphens/>
        <w:overflowPunct w:val="0"/>
        <w:autoSpaceDE w:val="0"/>
        <w:spacing w:after="0" w:line="276" w:lineRule="auto"/>
        <w:ind w:left="0" w:right="78" w:firstLine="0"/>
        <w:contextualSpacing/>
        <w:textAlignment w:val="baseline"/>
        <w:rPr>
          <w:color w:val="auto"/>
          <w:szCs w:val="20"/>
          <w:lang w:eastAsia="ar-SA"/>
        </w:rPr>
      </w:pPr>
    </w:p>
    <w:p w14:paraId="79739D00" w14:textId="77777777" w:rsidR="00194FD9" w:rsidRPr="00194FD9" w:rsidRDefault="00194FD9" w:rsidP="00194FD9">
      <w:pPr>
        <w:widowControl w:val="0"/>
        <w:tabs>
          <w:tab w:val="left" w:pos="720"/>
        </w:tabs>
        <w:suppressAutoHyphens/>
        <w:overflowPunct w:val="0"/>
        <w:autoSpaceDE w:val="0"/>
        <w:spacing w:after="0" w:line="276" w:lineRule="auto"/>
        <w:ind w:left="0" w:right="78" w:firstLine="0"/>
        <w:contextualSpacing/>
        <w:textAlignment w:val="baseline"/>
        <w:rPr>
          <w:b/>
          <w:color w:val="auto"/>
          <w:szCs w:val="20"/>
          <w:lang w:eastAsia="ar-SA"/>
        </w:rPr>
      </w:pPr>
      <w:r w:rsidRPr="00194FD9">
        <w:rPr>
          <w:b/>
          <w:color w:val="auto"/>
          <w:szCs w:val="20"/>
          <w:lang w:eastAsia="ar-SA"/>
        </w:rPr>
        <w:t xml:space="preserve">II. TRYB UDZIELENIA ZAMÓWIENIA ORAZ INFORMACJE OGÓLNE: </w:t>
      </w:r>
    </w:p>
    <w:p w14:paraId="635B0228" w14:textId="6930F74C" w:rsidR="00194FD9" w:rsidRPr="00194FD9" w:rsidRDefault="00194FD9" w:rsidP="00416F9F">
      <w:pPr>
        <w:widowControl w:val="0"/>
        <w:tabs>
          <w:tab w:val="left" w:pos="284"/>
        </w:tabs>
        <w:suppressAutoHyphens/>
        <w:overflowPunct w:val="0"/>
        <w:autoSpaceDE w:val="0"/>
        <w:spacing w:before="60" w:after="60" w:line="276" w:lineRule="auto"/>
        <w:ind w:left="284" w:right="79" w:hanging="284"/>
        <w:contextualSpacing/>
        <w:textAlignment w:val="baseline"/>
        <w:rPr>
          <w:color w:val="auto"/>
          <w:szCs w:val="20"/>
          <w:lang w:eastAsia="ar-SA"/>
        </w:rPr>
      </w:pPr>
      <w:r w:rsidRPr="00194FD9">
        <w:rPr>
          <w:color w:val="auto"/>
          <w:szCs w:val="20"/>
          <w:lang w:eastAsia="ar-SA"/>
        </w:rPr>
        <w:t>1.</w:t>
      </w:r>
      <w:r w:rsidRPr="00194FD9">
        <w:rPr>
          <w:color w:val="auto"/>
          <w:szCs w:val="20"/>
          <w:lang w:eastAsia="ar-SA"/>
        </w:rPr>
        <w:tab/>
        <w:t>Do udzielenia przedmiotowego zamówienia stosuje się przepisy ustawy z dnia 11  września 2019r.  Prawo zamówień publicznych (tekst jednolity Dz. U. z  202</w:t>
      </w:r>
      <w:r w:rsidR="007D4455">
        <w:rPr>
          <w:color w:val="auto"/>
          <w:szCs w:val="20"/>
          <w:lang w:eastAsia="ar-SA"/>
        </w:rPr>
        <w:t>4</w:t>
      </w:r>
      <w:r w:rsidRPr="00194FD9">
        <w:rPr>
          <w:color w:val="auto"/>
          <w:szCs w:val="20"/>
          <w:lang w:eastAsia="ar-SA"/>
        </w:rPr>
        <w:t>r. poz. 1</w:t>
      </w:r>
      <w:r w:rsidR="007D4455">
        <w:rPr>
          <w:color w:val="auto"/>
          <w:szCs w:val="20"/>
          <w:lang w:eastAsia="ar-SA"/>
        </w:rPr>
        <w:t>320</w:t>
      </w:r>
      <w:r w:rsidRPr="00194FD9">
        <w:rPr>
          <w:color w:val="auto"/>
          <w:szCs w:val="20"/>
          <w:lang w:eastAsia="ar-SA"/>
        </w:rPr>
        <w:t>) oraz akty wykonawcze wydane na jej podstawie.</w:t>
      </w:r>
    </w:p>
    <w:p w14:paraId="24420073" w14:textId="168C0FFB" w:rsidR="00194FD9" w:rsidRPr="00194FD9" w:rsidRDefault="00194FD9" w:rsidP="00416F9F">
      <w:pPr>
        <w:widowControl w:val="0"/>
        <w:tabs>
          <w:tab w:val="left" w:pos="284"/>
        </w:tabs>
        <w:suppressAutoHyphens/>
        <w:overflowPunct w:val="0"/>
        <w:autoSpaceDE w:val="0"/>
        <w:spacing w:before="60" w:after="60" w:line="276" w:lineRule="auto"/>
        <w:ind w:left="284" w:right="79" w:hanging="284"/>
        <w:contextualSpacing/>
        <w:textAlignment w:val="baseline"/>
        <w:rPr>
          <w:color w:val="auto"/>
          <w:szCs w:val="20"/>
          <w:lang w:eastAsia="ar-SA"/>
        </w:rPr>
      </w:pPr>
      <w:r w:rsidRPr="00194FD9">
        <w:rPr>
          <w:color w:val="auto"/>
          <w:szCs w:val="20"/>
          <w:lang w:eastAsia="ar-SA"/>
        </w:rPr>
        <w:t>2.</w:t>
      </w:r>
      <w:r w:rsidRPr="00194FD9">
        <w:rPr>
          <w:color w:val="auto"/>
          <w:szCs w:val="20"/>
          <w:lang w:eastAsia="ar-SA"/>
        </w:rPr>
        <w:tab/>
        <w:t>Do czynności podejmowanych przez zamawiającego i wykonawców w postępowaniu</w:t>
      </w:r>
      <w:r>
        <w:rPr>
          <w:color w:val="auto"/>
          <w:szCs w:val="20"/>
          <w:lang w:eastAsia="ar-SA"/>
        </w:rPr>
        <w:t xml:space="preserve"> </w:t>
      </w:r>
      <w:r w:rsidRPr="00194FD9">
        <w:rPr>
          <w:color w:val="auto"/>
          <w:szCs w:val="20"/>
          <w:lang w:eastAsia="ar-SA"/>
        </w:rPr>
        <w:t>o udzielenie zamówienia publicznego stosuje się przepisy ustawy z dnia 23 kwietnia 1964r. – Kodeks cywilny</w:t>
      </w:r>
      <w:r w:rsidR="003E789A">
        <w:rPr>
          <w:color w:val="auto"/>
          <w:szCs w:val="20"/>
          <w:lang w:eastAsia="ar-SA"/>
        </w:rPr>
        <w:t xml:space="preserve"> (tekst jednolity Dz. U. z  2024</w:t>
      </w:r>
      <w:r w:rsidRPr="00194FD9">
        <w:rPr>
          <w:color w:val="auto"/>
          <w:szCs w:val="20"/>
          <w:lang w:eastAsia="ar-SA"/>
        </w:rPr>
        <w:t>r. poz. 10</w:t>
      </w:r>
      <w:r w:rsidR="003E789A">
        <w:rPr>
          <w:color w:val="auto"/>
          <w:szCs w:val="20"/>
          <w:lang w:eastAsia="ar-SA"/>
        </w:rPr>
        <w:t>61</w:t>
      </w:r>
      <w:r w:rsidR="007D4455">
        <w:rPr>
          <w:color w:val="auto"/>
          <w:szCs w:val="20"/>
          <w:lang w:eastAsia="ar-SA"/>
        </w:rPr>
        <w:t xml:space="preserve"> ze zm.</w:t>
      </w:r>
      <w:r w:rsidRPr="00194FD9">
        <w:rPr>
          <w:color w:val="auto"/>
          <w:szCs w:val="20"/>
          <w:lang w:eastAsia="ar-SA"/>
        </w:rPr>
        <w:t>), jeżeli przepisy ustawy</w:t>
      </w:r>
      <w:r>
        <w:rPr>
          <w:color w:val="auto"/>
          <w:szCs w:val="20"/>
          <w:lang w:eastAsia="ar-SA"/>
        </w:rPr>
        <w:t xml:space="preserve"> </w:t>
      </w:r>
      <w:r w:rsidRPr="00194FD9">
        <w:rPr>
          <w:color w:val="auto"/>
          <w:szCs w:val="20"/>
          <w:lang w:eastAsia="ar-SA"/>
        </w:rPr>
        <w:t>z dnia 11 września 2019r. Prawo zamówień publicznych nie stanowią inaczej.</w:t>
      </w:r>
    </w:p>
    <w:p w14:paraId="1317F9BF" w14:textId="31CEF3D4" w:rsidR="00194FD9" w:rsidRPr="00194FD9" w:rsidRDefault="00194FD9" w:rsidP="00416F9F">
      <w:pPr>
        <w:widowControl w:val="0"/>
        <w:tabs>
          <w:tab w:val="left" w:pos="284"/>
        </w:tabs>
        <w:suppressAutoHyphens/>
        <w:overflowPunct w:val="0"/>
        <w:autoSpaceDE w:val="0"/>
        <w:spacing w:before="60" w:after="60" w:line="276" w:lineRule="auto"/>
        <w:ind w:left="284" w:right="79" w:hanging="284"/>
        <w:contextualSpacing/>
        <w:textAlignment w:val="baseline"/>
        <w:rPr>
          <w:color w:val="auto"/>
          <w:szCs w:val="20"/>
          <w:lang w:eastAsia="ar-SA"/>
        </w:rPr>
      </w:pPr>
      <w:r w:rsidRPr="00194FD9">
        <w:rPr>
          <w:color w:val="auto"/>
          <w:szCs w:val="20"/>
          <w:lang w:eastAsia="ar-SA"/>
        </w:rPr>
        <w:t>3.</w:t>
      </w:r>
      <w:r w:rsidRPr="00194FD9">
        <w:rPr>
          <w:color w:val="auto"/>
          <w:szCs w:val="20"/>
          <w:lang w:eastAsia="ar-SA"/>
        </w:rPr>
        <w:tab/>
        <w:t>Ilekroć w Specyfikacji Warunków Zamówienia jest mowa o:</w:t>
      </w:r>
    </w:p>
    <w:p w14:paraId="19D4D02F" w14:textId="3DFF2B35" w:rsidR="00194FD9" w:rsidRPr="00194FD9" w:rsidRDefault="00194FD9" w:rsidP="00416F9F">
      <w:pPr>
        <w:widowControl w:val="0"/>
        <w:tabs>
          <w:tab w:val="left" w:pos="284"/>
        </w:tabs>
        <w:suppressAutoHyphens/>
        <w:overflowPunct w:val="0"/>
        <w:autoSpaceDE w:val="0"/>
        <w:spacing w:before="60" w:after="60" w:line="276" w:lineRule="auto"/>
        <w:ind w:left="284" w:right="79" w:hanging="284"/>
        <w:contextualSpacing/>
        <w:textAlignment w:val="baseline"/>
        <w:rPr>
          <w:color w:val="auto"/>
          <w:szCs w:val="20"/>
          <w:lang w:eastAsia="ar-SA"/>
        </w:rPr>
      </w:pPr>
      <w:r w:rsidRPr="00194FD9">
        <w:rPr>
          <w:color w:val="auto"/>
          <w:szCs w:val="20"/>
          <w:lang w:eastAsia="ar-SA"/>
        </w:rPr>
        <w:t>a)</w:t>
      </w:r>
      <w:r w:rsidRPr="00194FD9">
        <w:rPr>
          <w:color w:val="auto"/>
          <w:szCs w:val="20"/>
          <w:lang w:eastAsia="ar-SA"/>
        </w:rPr>
        <w:tab/>
        <w:t>ustawie -  należy rozumieć przez to ustawę z dnia 11 września 2019r. - Prawo  zamówień publicznych (tekst jednolity Dz. U. z 202</w:t>
      </w:r>
      <w:r w:rsidR="007D4455">
        <w:rPr>
          <w:color w:val="auto"/>
          <w:szCs w:val="20"/>
          <w:lang w:eastAsia="ar-SA"/>
        </w:rPr>
        <w:t>4</w:t>
      </w:r>
      <w:r w:rsidRPr="00194FD9">
        <w:rPr>
          <w:color w:val="auto"/>
          <w:szCs w:val="20"/>
          <w:lang w:eastAsia="ar-SA"/>
        </w:rPr>
        <w:t>r. poz. 1</w:t>
      </w:r>
      <w:r w:rsidR="007D4455">
        <w:rPr>
          <w:color w:val="auto"/>
          <w:szCs w:val="20"/>
          <w:lang w:eastAsia="ar-SA"/>
        </w:rPr>
        <w:t>320</w:t>
      </w:r>
      <w:r w:rsidRPr="00194FD9">
        <w:rPr>
          <w:color w:val="auto"/>
          <w:szCs w:val="20"/>
          <w:lang w:eastAsia="ar-SA"/>
        </w:rPr>
        <w:t>),</w:t>
      </w:r>
    </w:p>
    <w:p w14:paraId="14434C9B" w14:textId="6B6CD717" w:rsidR="00194FD9" w:rsidRPr="00194FD9" w:rsidRDefault="00194FD9" w:rsidP="00416F9F">
      <w:pPr>
        <w:widowControl w:val="0"/>
        <w:tabs>
          <w:tab w:val="left" w:pos="284"/>
        </w:tabs>
        <w:suppressAutoHyphens/>
        <w:overflowPunct w:val="0"/>
        <w:autoSpaceDE w:val="0"/>
        <w:spacing w:before="60" w:after="60" w:line="276" w:lineRule="auto"/>
        <w:ind w:left="284" w:right="79" w:hanging="284"/>
        <w:contextualSpacing/>
        <w:textAlignment w:val="baseline"/>
        <w:rPr>
          <w:color w:val="auto"/>
          <w:szCs w:val="20"/>
          <w:lang w:eastAsia="ar-SA"/>
        </w:rPr>
      </w:pPr>
      <w:r w:rsidRPr="00194FD9">
        <w:rPr>
          <w:color w:val="auto"/>
          <w:szCs w:val="20"/>
          <w:lang w:eastAsia="ar-SA"/>
        </w:rPr>
        <w:t>b)</w:t>
      </w:r>
      <w:r w:rsidRPr="00194FD9">
        <w:rPr>
          <w:color w:val="auto"/>
          <w:szCs w:val="20"/>
          <w:lang w:eastAsia="ar-SA"/>
        </w:rPr>
        <w:tab/>
        <w:t>SWZ -  należy rozumieć przez to niniejszą Specyfikację Warunków Zamówienia.</w:t>
      </w:r>
    </w:p>
    <w:p w14:paraId="5552C728" w14:textId="11F66F92" w:rsidR="00194FD9" w:rsidRPr="00194FD9" w:rsidRDefault="00194FD9" w:rsidP="00416F9F">
      <w:pPr>
        <w:widowControl w:val="0"/>
        <w:tabs>
          <w:tab w:val="left" w:pos="284"/>
        </w:tabs>
        <w:suppressAutoHyphens/>
        <w:overflowPunct w:val="0"/>
        <w:autoSpaceDE w:val="0"/>
        <w:spacing w:before="60" w:after="60" w:line="276" w:lineRule="auto"/>
        <w:ind w:left="284" w:right="79" w:hanging="284"/>
        <w:contextualSpacing/>
        <w:textAlignment w:val="baseline"/>
        <w:rPr>
          <w:color w:val="auto"/>
          <w:szCs w:val="20"/>
          <w:lang w:eastAsia="ar-SA"/>
        </w:rPr>
      </w:pPr>
      <w:r w:rsidRPr="00194FD9">
        <w:rPr>
          <w:color w:val="auto"/>
          <w:szCs w:val="20"/>
          <w:lang w:eastAsia="ar-SA"/>
        </w:rPr>
        <w:t>4.</w:t>
      </w:r>
      <w:r w:rsidRPr="00194FD9">
        <w:rPr>
          <w:color w:val="auto"/>
          <w:szCs w:val="20"/>
          <w:lang w:eastAsia="ar-SA"/>
        </w:rPr>
        <w:tab/>
        <w:t>Postępowanie o udzielenie zamówienia o wartości mniejszej niż progi unijne prowadzone jest w trybie podstawowym</w:t>
      </w:r>
      <w:r>
        <w:rPr>
          <w:color w:val="auto"/>
          <w:szCs w:val="20"/>
          <w:lang w:eastAsia="ar-SA"/>
        </w:rPr>
        <w:t xml:space="preserve"> </w:t>
      </w:r>
      <w:r w:rsidRPr="00194FD9">
        <w:rPr>
          <w:color w:val="auto"/>
          <w:szCs w:val="20"/>
          <w:lang w:eastAsia="ar-SA"/>
        </w:rPr>
        <w:t xml:space="preserve">bez negocjacji na podstawie </w:t>
      </w:r>
      <w:r>
        <w:rPr>
          <w:color w:val="auto"/>
          <w:szCs w:val="20"/>
          <w:lang w:eastAsia="ar-SA"/>
        </w:rPr>
        <w:t xml:space="preserve"> </w:t>
      </w:r>
      <w:r w:rsidRPr="00194FD9">
        <w:rPr>
          <w:color w:val="auto"/>
          <w:szCs w:val="20"/>
          <w:lang w:eastAsia="ar-SA"/>
        </w:rPr>
        <w:t>art. 275 pkt 1) ustawy.</w:t>
      </w:r>
    </w:p>
    <w:p w14:paraId="08737F6F" w14:textId="5BA9BF35" w:rsidR="00026973" w:rsidRPr="00634E8B" w:rsidRDefault="00194FD9" w:rsidP="00026973">
      <w:pPr>
        <w:pStyle w:val="Akapitzlist"/>
        <w:spacing w:line="276" w:lineRule="auto"/>
        <w:ind w:left="284" w:right="78" w:hanging="284"/>
        <w:rPr>
          <w:color w:val="auto"/>
        </w:rPr>
      </w:pPr>
      <w:r w:rsidRPr="00194FD9">
        <w:rPr>
          <w:color w:val="auto"/>
          <w:szCs w:val="20"/>
          <w:lang w:eastAsia="ar-SA"/>
        </w:rPr>
        <w:t>5.</w:t>
      </w:r>
      <w:r w:rsidRPr="00194FD9">
        <w:rPr>
          <w:color w:val="auto"/>
          <w:szCs w:val="20"/>
          <w:lang w:eastAsia="ar-SA"/>
        </w:rPr>
        <w:tab/>
        <w:t xml:space="preserve">Postępowanie o udzielenie zamówienia publicznego prowadzi się w języku polskim (art. 20 ust. 2 ustawy </w:t>
      </w:r>
      <w:proofErr w:type="spellStart"/>
      <w:r w:rsidRPr="00194FD9">
        <w:rPr>
          <w:color w:val="auto"/>
          <w:szCs w:val="20"/>
          <w:lang w:eastAsia="ar-SA"/>
        </w:rPr>
        <w:t>Pzp</w:t>
      </w:r>
      <w:proofErr w:type="spellEnd"/>
      <w:r w:rsidRPr="00194FD9">
        <w:rPr>
          <w:color w:val="auto"/>
          <w:szCs w:val="20"/>
          <w:lang w:eastAsia="ar-SA"/>
        </w:rPr>
        <w:t xml:space="preserve">). </w:t>
      </w:r>
      <w:r w:rsidRPr="00634E8B">
        <w:rPr>
          <w:color w:val="auto"/>
          <w:szCs w:val="20"/>
          <w:lang w:eastAsia="ar-SA"/>
        </w:rPr>
        <w:t>Zamawiający dopuszcza wykorzystanie języka obcego w zakresie określonym                   w art. 11 ustawy z dnia 7 października 1999 r. o języku polskim (tekst jednolity</w:t>
      </w:r>
      <w:r w:rsidR="007D4455" w:rsidRPr="00634E8B">
        <w:rPr>
          <w:color w:val="auto"/>
          <w:szCs w:val="20"/>
          <w:lang w:eastAsia="ar-SA"/>
        </w:rPr>
        <w:t xml:space="preserve"> Dz. U. z 2021 poz. 672 ze zm.) oraz </w:t>
      </w:r>
      <w:r w:rsidR="00026973" w:rsidRPr="00634E8B">
        <w:rPr>
          <w:color w:val="auto"/>
        </w:rPr>
        <w:t>w przypadkach określonych w Rozdz. IX ust. 7 SWZ.</w:t>
      </w:r>
    </w:p>
    <w:p w14:paraId="0EC9A973" w14:textId="2A17C1B1" w:rsidR="00194FD9" w:rsidRPr="0033418D" w:rsidRDefault="00194FD9" w:rsidP="00416F9F">
      <w:pPr>
        <w:widowControl w:val="0"/>
        <w:tabs>
          <w:tab w:val="left" w:pos="284"/>
        </w:tabs>
        <w:suppressAutoHyphens/>
        <w:overflowPunct w:val="0"/>
        <w:autoSpaceDE w:val="0"/>
        <w:spacing w:before="60" w:after="60" w:line="276" w:lineRule="auto"/>
        <w:ind w:left="284" w:right="79" w:hanging="284"/>
        <w:contextualSpacing/>
        <w:textAlignment w:val="baseline"/>
        <w:rPr>
          <w:color w:val="auto"/>
          <w:szCs w:val="20"/>
          <w:lang w:eastAsia="ar-SA"/>
        </w:rPr>
      </w:pPr>
      <w:r w:rsidRPr="00194FD9">
        <w:rPr>
          <w:color w:val="auto"/>
          <w:szCs w:val="20"/>
          <w:lang w:eastAsia="ar-SA"/>
        </w:rPr>
        <w:t>6.</w:t>
      </w:r>
      <w:r w:rsidRPr="00194FD9">
        <w:rPr>
          <w:color w:val="auto"/>
          <w:szCs w:val="20"/>
          <w:lang w:eastAsia="ar-SA"/>
        </w:rPr>
        <w:tab/>
        <w:t>Zamawiający przewiduje możliwość unieważnienia postępowania na podstawie art. 310 ustawy, zgodnie z którym Zamawiający może unieważnić postępowanie o  udzielenie zamówienia, jeżeli środki publiczne, które Zamawiający zamierzał przeznaczyć na sfinansowanie całości lub części zamówienia, nie zostały mu przyznane.</w:t>
      </w:r>
    </w:p>
    <w:p w14:paraId="31514779" w14:textId="77777777" w:rsidR="005752AD" w:rsidRDefault="005752AD" w:rsidP="00354532">
      <w:pPr>
        <w:widowControl w:val="0"/>
        <w:tabs>
          <w:tab w:val="left" w:pos="284"/>
        </w:tabs>
        <w:suppressAutoHyphens/>
        <w:overflowPunct w:val="0"/>
        <w:autoSpaceDE w:val="0"/>
        <w:spacing w:after="0" w:line="276" w:lineRule="auto"/>
        <w:ind w:left="0" w:right="0" w:firstLine="0"/>
        <w:contextualSpacing/>
        <w:textAlignment w:val="baseline"/>
        <w:rPr>
          <w:color w:val="auto"/>
          <w:szCs w:val="20"/>
          <w:lang w:eastAsia="ar-SA"/>
        </w:rPr>
      </w:pPr>
    </w:p>
    <w:p w14:paraId="6B4C5638" w14:textId="77777777" w:rsidR="0033418D" w:rsidRPr="0033418D" w:rsidRDefault="0033418D" w:rsidP="0033418D">
      <w:pPr>
        <w:widowControl w:val="0"/>
        <w:tabs>
          <w:tab w:val="left" w:pos="720"/>
        </w:tabs>
        <w:suppressAutoHyphens/>
        <w:overflowPunct w:val="0"/>
        <w:autoSpaceDE w:val="0"/>
        <w:spacing w:after="0" w:line="240" w:lineRule="auto"/>
        <w:ind w:left="0" w:right="0" w:firstLine="0"/>
        <w:contextualSpacing/>
        <w:textAlignment w:val="baseline"/>
        <w:rPr>
          <w:b/>
          <w:bCs/>
          <w:color w:val="auto"/>
          <w:szCs w:val="24"/>
          <w:lang w:eastAsia="ar-SA"/>
        </w:rPr>
      </w:pPr>
      <w:r w:rsidRPr="0033418D">
        <w:rPr>
          <w:b/>
          <w:bCs/>
          <w:color w:val="auto"/>
          <w:szCs w:val="20"/>
          <w:lang w:eastAsia="ar-SA"/>
        </w:rPr>
        <w:lastRenderedPageBreak/>
        <w:t>I</w:t>
      </w:r>
      <w:r w:rsidRPr="0033418D">
        <w:rPr>
          <w:b/>
          <w:bCs/>
          <w:color w:val="auto"/>
          <w:szCs w:val="24"/>
          <w:lang w:eastAsia="ar-SA"/>
        </w:rPr>
        <w:t>II. OPIS  PRZEDMIOTU  ZAMÓWIENIA:</w:t>
      </w:r>
    </w:p>
    <w:p w14:paraId="6D92ECE8" w14:textId="6798D2C5" w:rsidR="00E07C04" w:rsidRPr="00026973" w:rsidRDefault="0059076D" w:rsidP="00047A21">
      <w:pPr>
        <w:numPr>
          <w:ilvl w:val="0"/>
          <w:numId w:val="37"/>
        </w:numPr>
        <w:tabs>
          <w:tab w:val="left" w:pos="426"/>
        </w:tabs>
        <w:spacing w:after="0" w:line="276" w:lineRule="auto"/>
        <w:ind w:right="78" w:hanging="284"/>
        <w:rPr>
          <w:sz w:val="20"/>
          <w:szCs w:val="20"/>
        </w:rPr>
      </w:pPr>
      <w:r w:rsidRPr="004D7652">
        <w:rPr>
          <w:b/>
          <w:szCs w:val="24"/>
          <w:u w:val="single"/>
        </w:rPr>
        <w:t>Przedmiotem zamówienia</w:t>
      </w:r>
      <w:r w:rsidRPr="004D7652">
        <w:rPr>
          <w:b/>
          <w:szCs w:val="24"/>
        </w:rPr>
        <w:t xml:space="preserve"> jest </w:t>
      </w:r>
      <w:r w:rsidR="007D4455">
        <w:rPr>
          <w:b/>
          <w:szCs w:val="24"/>
        </w:rPr>
        <w:t>d</w:t>
      </w:r>
      <w:r w:rsidR="007D4455" w:rsidRPr="007D4455">
        <w:rPr>
          <w:b/>
          <w:szCs w:val="24"/>
        </w:rPr>
        <w:t>ostawa sprzętu informatycznego, urządzeń peryferyjnych oraz aktualizacja i dostawa oprogramowania</w:t>
      </w:r>
      <w:r w:rsidR="00AA51FF">
        <w:rPr>
          <w:b/>
          <w:szCs w:val="24"/>
        </w:rPr>
        <w:t xml:space="preserve"> </w:t>
      </w:r>
      <w:r w:rsidR="00AA51FF" w:rsidRPr="00D457CD">
        <w:rPr>
          <w:b/>
          <w:szCs w:val="24"/>
        </w:rPr>
        <w:t>dla</w:t>
      </w:r>
      <w:r w:rsidR="00F42270">
        <w:rPr>
          <w:b/>
          <w:szCs w:val="24"/>
        </w:rPr>
        <w:t xml:space="preserve"> potrzeb</w:t>
      </w:r>
      <w:r w:rsidR="00AA51FF" w:rsidRPr="00D457CD">
        <w:rPr>
          <w:b/>
          <w:szCs w:val="24"/>
        </w:rPr>
        <w:t xml:space="preserve"> Komendy Wojewódzkiej Policji</w:t>
      </w:r>
      <w:r w:rsidR="00AA51FF">
        <w:rPr>
          <w:b/>
          <w:szCs w:val="24"/>
        </w:rPr>
        <w:t xml:space="preserve">                           </w:t>
      </w:r>
      <w:r w:rsidR="00AA51FF" w:rsidRPr="00D457CD">
        <w:rPr>
          <w:b/>
          <w:szCs w:val="24"/>
        </w:rPr>
        <w:t>w Bydgoszczy</w:t>
      </w:r>
      <w:r w:rsidR="00AA51FF">
        <w:rPr>
          <w:b/>
          <w:szCs w:val="24"/>
        </w:rPr>
        <w:t xml:space="preserve"> obejmująca:</w:t>
      </w:r>
    </w:p>
    <w:p w14:paraId="59E9E86C" w14:textId="74C30DEE" w:rsidR="00026973" w:rsidRPr="00620627" w:rsidRDefault="00026973" w:rsidP="00FB3F77">
      <w:pPr>
        <w:pStyle w:val="Akapitzlist"/>
        <w:widowControl w:val="0"/>
        <w:numPr>
          <w:ilvl w:val="1"/>
          <w:numId w:val="37"/>
        </w:numPr>
        <w:shd w:val="clear" w:color="auto" w:fill="FFFFFF"/>
        <w:tabs>
          <w:tab w:val="left" w:pos="0"/>
        </w:tabs>
        <w:suppressAutoHyphens/>
        <w:autoSpaceDN w:val="0"/>
        <w:spacing w:after="0" w:line="276" w:lineRule="auto"/>
        <w:ind w:left="426" w:right="219" w:firstLine="0"/>
        <w:rPr>
          <w:b/>
          <w:color w:val="auto"/>
          <w:spacing w:val="-6"/>
          <w:szCs w:val="24"/>
          <w:lang w:eastAsia="ar-SA"/>
        </w:rPr>
      </w:pPr>
      <w:r w:rsidRPr="00620627">
        <w:rPr>
          <w:b/>
          <w:color w:val="auto"/>
          <w:spacing w:val="-6"/>
          <w:szCs w:val="24"/>
          <w:lang w:eastAsia="ar-SA"/>
        </w:rPr>
        <w:t>Zadanie nr 1</w:t>
      </w:r>
      <w:bookmarkStart w:id="0" w:name="_Hlk47347184"/>
      <w:r w:rsidRPr="00620627">
        <w:rPr>
          <w:b/>
          <w:color w:val="auto"/>
          <w:spacing w:val="-6"/>
          <w:szCs w:val="24"/>
          <w:lang w:eastAsia="ar-SA"/>
        </w:rPr>
        <w:t xml:space="preserve"> – </w:t>
      </w:r>
      <w:bookmarkEnd w:id="0"/>
      <w:r w:rsidRPr="00620627">
        <w:rPr>
          <w:b/>
          <w:color w:val="auto"/>
          <w:spacing w:val="-6"/>
          <w:szCs w:val="24"/>
          <w:lang w:eastAsia="ar-SA"/>
        </w:rPr>
        <w:t xml:space="preserve">Dostawa sprzętu komputerowego typu </w:t>
      </w:r>
      <w:r w:rsidR="004A1E44" w:rsidRPr="00620627">
        <w:rPr>
          <w:b/>
          <w:color w:val="auto"/>
          <w:spacing w:val="-6"/>
          <w:szCs w:val="24"/>
          <w:lang w:eastAsia="ar-SA"/>
        </w:rPr>
        <w:t xml:space="preserve">komputer stacjonarny </w:t>
      </w:r>
      <w:r w:rsidRPr="00620627">
        <w:rPr>
          <w:b/>
          <w:color w:val="auto"/>
          <w:spacing w:val="-6"/>
          <w:szCs w:val="24"/>
          <w:lang w:eastAsia="ar-SA"/>
        </w:rPr>
        <w:t xml:space="preserve">w ilości </w:t>
      </w:r>
      <w:r w:rsidR="009A51C8" w:rsidRPr="00620627">
        <w:rPr>
          <w:b/>
          <w:color w:val="auto"/>
          <w:spacing w:val="-6"/>
          <w:szCs w:val="24"/>
          <w:lang w:eastAsia="ar-SA"/>
        </w:rPr>
        <w:t xml:space="preserve">                20 sztuk</w:t>
      </w:r>
      <w:r w:rsidRPr="00620627">
        <w:rPr>
          <w:b/>
          <w:color w:val="auto"/>
          <w:spacing w:val="-6"/>
          <w:szCs w:val="24"/>
          <w:lang w:eastAsia="ar-SA"/>
        </w:rPr>
        <w:t>,</w:t>
      </w:r>
    </w:p>
    <w:p w14:paraId="103B3846" w14:textId="580A0D20" w:rsidR="009A51C8" w:rsidRPr="00620627" w:rsidRDefault="009A51C8" w:rsidP="00FB3F77">
      <w:pPr>
        <w:pStyle w:val="Akapitzlist"/>
        <w:widowControl w:val="0"/>
        <w:numPr>
          <w:ilvl w:val="1"/>
          <w:numId w:val="37"/>
        </w:numPr>
        <w:shd w:val="clear" w:color="auto" w:fill="FFFFFF"/>
        <w:tabs>
          <w:tab w:val="left" w:pos="0"/>
        </w:tabs>
        <w:suppressAutoHyphens/>
        <w:autoSpaceDN w:val="0"/>
        <w:spacing w:after="0" w:line="276" w:lineRule="auto"/>
        <w:ind w:left="426" w:right="219" w:firstLine="0"/>
        <w:rPr>
          <w:b/>
          <w:color w:val="auto"/>
          <w:spacing w:val="-6"/>
          <w:szCs w:val="24"/>
          <w:lang w:eastAsia="ar-SA"/>
        </w:rPr>
      </w:pPr>
      <w:r w:rsidRPr="00620627">
        <w:rPr>
          <w:b/>
          <w:color w:val="auto"/>
          <w:spacing w:val="-6"/>
          <w:szCs w:val="24"/>
          <w:lang w:eastAsia="ar-SA"/>
        </w:rPr>
        <w:t xml:space="preserve">Zadanie nr 2 – Dostawa nośników danych w ilości 300 sztuk, </w:t>
      </w:r>
    </w:p>
    <w:p w14:paraId="747798DA" w14:textId="175600EE" w:rsidR="008C25BB" w:rsidRPr="00620627" w:rsidRDefault="00FB3F77" w:rsidP="00FB3F77">
      <w:pPr>
        <w:pStyle w:val="Akapitzlist"/>
        <w:widowControl w:val="0"/>
        <w:numPr>
          <w:ilvl w:val="1"/>
          <w:numId w:val="37"/>
        </w:numPr>
        <w:shd w:val="clear" w:color="auto" w:fill="FFFFFF"/>
        <w:tabs>
          <w:tab w:val="left" w:pos="0"/>
        </w:tabs>
        <w:suppressAutoHyphens/>
        <w:autoSpaceDN w:val="0"/>
        <w:spacing w:after="0" w:line="276" w:lineRule="auto"/>
        <w:ind w:left="426" w:right="219" w:firstLine="0"/>
        <w:rPr>
          <w:b/>
          <w:color w:val="auto"/>
          <w:spacing w:val="-6"/>
          <w:szCs w:val="24"/>
          <w:lang w:eastAsia="ar-SA"/>
        </w:rPr>
      </w:pPr>
      <w:r w:rsidRPr="00620627">
        <w:rPr>
          <w:b/>
          <w:color w:val="auto"/>
          <w:spacing w:val="-6"/>
          <w:szCs w:val="24"/>
          <w:lang w:eastAsia="ar-SA"/>
        </w:rPr>
        <w:t xml:space="preserve">Zadanie nr 3 - </w:t>
      </w:r>
      <w:r w:rsidR="008C25BB" w:rsidRPr="00620627">
        <w:rPr>
          <w:b/>
          <w:color w:val="auto"/>
          <w:spacing w:val="-6"/>
          <w:szCs w:val="24"/>
          <w:lang w:eastAsia="ar-SA"/>
        </w:rPr>
        <w:t>Dostawa sprzętu peryferyjnego (urządzenie wiel</w:t>
      </w:r>
      <w:r w:rsidR="008E4B6C">
        <w:rPr>
          <w:b/>
          <w:color w:val="auto"/>
          <w:spacing w:val="-6"/>
          <w:szCs w:val="24"/>
          <w:lang w:eastAsia="ar-SA"/>
        </w:rPr>
        <w:t>ofunkcyjne A3 kolor) w ilości 14</w:t>
      </w:r>
      <w:r w:rsidR="008C25BB" w:rsidRPr="00620627">
        <w:rPr>
          <w:b/>
          <w:color w:val="auto"/>
          <w:spacing w:val="-6"/>
          <w:szCs w:val="24"/>
          <w:lang w:eastAsia="ar-SA"/>
        </w:rPr>
        <w:t xml:space="preserve"> sztuk,</w:t>
      </w:r>
    </w:p>
    <w:p w14:paraId="457D8529" w14:textId="49A408D0" w:rsidR="008C25BB" w:rsidRPr="00620627" w:rsidRDefault="00D12528" w:rsidP="00FB3F77">
      <w:pPr>
        <w:pStyle w:val="Akapitzlist"/>
        <w:widowControl w:val="0"/>
        <w:numPr>
          <w:ilvl w:val="1"/>
          <w:numId w:val="37"/>
        </w:numPr>
        <w:shd w:val="clear" w:color="auto" w:fill="FFFFFF"/>
        <w:tabs>
          <w:tab w:val="left" w:pos="0"/>
        </w:tabs>
        <w:suppressAutoHyphens/>
        <w:autoSpaceDN w:val="0"/>
        <w:spacing w:after="0" w:line="276" w:lineRule="auto"/>
        <w:ind w:left="426" w:right="219"/>
        <w:rPr>
          <w:b/>
          <w:color w:val="auto"/>
          <w:spacing w:val="-6"/>
          <w:szCs w:val="24"/>
          <w:lang w:eastAsia="ar-SA"/>
        </w:rPr>
      </w:pPr>
      <w:r w:rsidRPr="00620627">
        <w:rPr>
          <w:b/>
          <w:color w:val="auto"/>
          <w:spacing w:val="-6"/>
          <w:szCs w:val="24"/>
          <w:lang w:eastAsia="ar-SA"/>
        </w:rPr>
        <w:t>Zadanie nr 4</w:t>
      </w:r>
      <w:r w:rsidR="004A7D67" w:rsidRPr="00620627">
        <w:rPr>
          <w:b/>
          <w:color w:val="auto"/>
          <w:spacing w:val="-6"/>
          <w:szCs w:val="24"/>
          <w:lang w:eastAsia="ar-SA"/>
        </w:rPr>
        <w:t xml:space="preserve"> - Dostawa aktualizacji op</w:t>
      </w:r>
      <w:r w:rsidR="00574A23" w:rsidRPr="00620627">
        <w:rPr>
          <w:b/>
          <w:color w:val="auto"/>
          <w:spacing w:val="-6"/>
          <w:szCs w:val="24"/>
          <w:lang w:eastAsia="ar-SA"/>
        </w:rPr>
        <w:t>rogramowania specjalistycznego</w:t>
      </w:r>
      <w:r w:rsidR="004A7D67" w:rsidRPr="00620627">
        <w:rPr>
          <w:b/>
          <w:color w:val="auto"/>
          <w:spacing w:val="-6"/>
          <w:szCs w:val="24"/>
          <w:lang w:eastAsia="ar-SA"/>
        </w:rPr>
        <w:t xml:space="preserve"> (diagnostyka samochodowa) w ilości  1 licencja,</w:t>
      </w:r>
    </w:p>
    <w:p w14:paraId="0A04CFDD" w14:textId="744862AE" w:rsidR="004A7D67" w:rsidRPr="00620627" w:rsidRDefault="004A7D67" w:rsidP="00FB3F77">
      <w:pPr>
        <w:pStyle w:val="Akapitzlist"/>
        <w:widowControl w:val="0"/>
        <w:numPr>
          <w:ilvl w:val="1"/>
          <w:numId w:val="37"/>
        </w:numPr>
        <w:shd w:val="clear" w:color="auto" w:fill="FFFFFF"/>
        <w:tabs>
          <w:tab w:val="left" w:pos="0"/>
        </w:tabs>
        <w:suppressAutoHyphens/>
        <w:autoSpaceDN w:val="0"/>
        <w:spacing w:after="0" w:line="276" w:lineRule="auto"/>
        <w:ind w:left="426" w:right="219"/>
        <w:rPr>
          <w:b/>
          <w:color w:val="auto"/>
          <w:spacing w:val="-6"/>
          <w:szCs w:val="24"/>
          <w:lang w:eastAsia="ar-SA"/>
        </w:rPr>
      </w:pPr>
      <w:r w:rsidRPr="00620627">
        <w:rPr>
          <w:b/>
          <w:color w:val="auto"/>
          <w:spacing w:val="-6"/>
          <w:szCs w:val="24"/>
          <w:lang w:eastAsia="ar-SA"/>
        </w:rPr>
        <w:t xml:space="preserve">Zadanie nr 5 – Dostawa oprogramowania użytkowego w ilości 1 licencja, </w:t>
      </w:r>
    </w:p>
    <w:p w14:paraId="17FEAD91" w14:textId="024EFC6B" w:rsidR="004A7D67" w:rsidRPr="00620627" w:rsidRDefault="004A7D67" w:rsidP="00FB3F77">
      <w:pPr>
        <w:pStyle w:val="Akapitzlist"/>
        <w:widowControl w:val="0"/>
        <w:numPr>
          <w:ilvl w:val="1"/>
          <w:numId w:val="37"/>
        </w:numPr>
        <w:shd w:val="clear" w:color="auto" w:fill="FFFFFF"/>
        <w:tabs>
          <w:tab w:val="left" w:pos="0"/>
        </w:tabs>
        <w:suppressAutoHyphens/>
        <w:autoSpaceDN w:val="0"/>
        <w:spacing w:after="0" w:line="276" w:lineRule="auto"/>
        <w:ind w:left="426" w:right="219"/>
        <w:rPr>
          <w:b/>
          <w:color w:val="auto"/>
          <w:spacing w:val="-6"/>
          <w:szCs w:val="24"/>
          <w:lang w:eastAsia="ar-SA"/>
        </w:rPr>
      </w:pPr>
      <w:r w:rsidRPr="00620627">
        <w:rPr>
          <w:b/>
          <w:color w:val="auto"/>
          <w:spacing w:val="-6"/>
          <w:szCs w:val="24"/>
          <w:lang w:eastAsia="ar-SA"/>
        </w:rPr>
        <w:t>Zadanie nr 6 - Dostawa sprzętu komputerowego typu laptop w ilości 5 sztuk,</w:t>
      </w:r>
    </w:p>
    <w:p w14:paraId="56291D1E" w14:textId="1E41311C" w:rsidR="004A7D67" w:rsidRPr="00620627" w:rsidRDefault="004A7D67" w:rsidP="00FB3F77">
      <w:pPr>
        <w:pStyle w:val="Akapitzlist"/>
        <w:widowControl w:val="0"/>
        <w:numPr>
          <w:ilvl w:val="1"/>
          <w:numId w:val="37"/>
        </w:numPr>
        <w:shd w:val="clear" w:color="auto" w:fill="FFFFFF"/>
        <w:tabs>
          <w:tab w:val="left" w:pos="0"/>
        </w:tabs>
        <w:suppressAutoHyphens/>
        <w:autoSpaceDN w:val="0"/>
        <w:spacing w:after="0" w:line="276" w:lineRule="auto"/>
        <w:ind w:left="426" w:right="219"/>
        <w:rPr>
          <w:b/>
          <w:color w:val="auto"/>
          <w:spacing w:val="-6"/>
          <w:szCs w:val="24"/>
          <w:lang w:eastAsia="ar-SA"/>
        </w:rPr>
      </w:pPr>
      <w:r w:rsidRPr="00620627">
        <w:rPr>
          <w:b/>
          <w:color w:val="auto"/>
          <w:spacing w:val="-6"/>
          <w:szCs w:val="24"/>
          <w:lang w:eastAsia="ar-SA"/>
        </w:rPr>
        <w:t>Zadanie nr 7 - Dostawa plotera tnącego w ilości 1 sztuka,</w:t>
      </w:r>
    </w:p>
    <w:p w14:paraId="286F6437" w14:textId="3BCCE938" w:rsidR="00190A9F" w:rsidRPr="00620627" w:rsidRDefault="004A7D67" w:rsidP="00FB3F77">
      <w:pPr>
        <w:pStyle w:val="Akapitzlist"/>
        <w:widowControl w:val="0"/>
        <w:numPr>
          <w:ilvl w:val="1"/>
          <w:numId w:val="37"/>
        </w:numPr>
        <w:shd w:val="clear" w:color="auto" w:fill="FFFFFF"/>
        <w:tabs>
          <w:tab w:val="left" w:pos="0"/>
        </w:tabs>
        <w:suppressAutoHyphens/>
        <w:autoSpaceDN w:val="0"/>
        <w:spacing w:after="0" w:line="276" w:lineRule="auto"/>
        <w:ind w:left="426" w:right="219" w:firstLine="0"/>
        <w:rPr>
          <w:b/>
          <w:color w:val="auto"/>
          <w:spacing w:val="-6"/>
          <w:szCs w:val="24"/>
          <w:lang w:eastAsia="ar-SA"/>
        </w:rPr>
      </w:pPr>
      <w:r w:rsidRPr="00620627">
        <w:rPr>
          <w:b/>
          <w:color w:val="auto"/>
          <w:spacing w:val="-6"/>
          <w:szCs w:val="24"/>
          <w:lang w:eastAsia="ar-SA"/>
        </w:rPr>
        <w:t>Zadanie nr 8 - Dostawa sprzętu komputerowego typu komputer stacjonarny w ilości                 3 zestawów</w:t>
      </w:r>
      <w:r w:rsidR="00FB3F77" w:rsidRPr="00620627">
        <w:rPr>
          <w:b/>
          <w:color w:val="auto"/>
          <w:spacing w:val="-6"/>
          <w:szCs w:val="24"/>
          <w:lang w:eastAsia="ar-SA"/>
        </w:rPr>
        <w:t>.</w:t>
      </w:r>
    </w:p>
    <w:p w14:paraId="49B1EE09" w14:textId="44F8C346" w:rsidR="00AA51FF" w:rsidRPr="0067676A" w:rsidRDefault="00AA51FF" w:rsidP="00AA51FF">
      <w:pPr>
        <w:spacing w:after="0" w:line="276" w:lineRule="auto"/>
        <w:ind w:left="426" w:right="79" w:hanging="284"/>
        <w:rPr>
          <w:bCs/>
          <w:color w:val="auto"/>
          <w:szCs w:val="24"/>
        </w:rPr>
      </w:pPr>
      <w:r w:rsidRPr="00942D1D">
        <w:rPr>
          <w:szCs w:val="24"/>
        </w:rPr>
        <w:t xml:space="preserve">2. </w:t>
      </w:r>
      <w:r w:rsidRPr="00942D1D">
        <w:rPr>
          <w:szCs w:val="24"/>
          <w:u w:val="single"/>
        </w:rPr>
        <w:t>Kod CPV</w:t>
      </w:r>
      <w:r w:rsidRPr="00942D1D">
        <w:rPr>
          <w:szCs w:val="24"/>
        </w:rPr>
        <w:t xml:space="preserve">: </w:t>
      </w:r>
      <w:r w:rsidR="007C77BE" w:rsidRPr="0067676A">
        <w:rPr>
          <w:color w:val="auto"/>
          <w:szCs w:val="24"/>
        </w:rPr>
        <w:t xml:space="preserve">30213300-8 komputer stacjonarny, </w:t>
      </w:r>
      <w:r w:rsidR="00FB3F77" w:rsidRPr="0067676A">
        <w:rPr>
          <w:color w:val="auto"/>
          <w:szCs w:val="24"/>
        </w:rPr>
        <w:t xml:space="preserve">30234000-8 – nośnik danych, </w:t>
      </w:r>
      <w:r w:rsidRPr="0067676A">
        <w:rPr>
          <w:bCs/>
          <w:color w:val="auto"/>
          <w:szCs w:val="24"/>
        </w:rPr>
        <w:t xml:space="preserve">30232000-4 sprzęt peryferyjny, 48900000-7 </w:t>
      </w:r>
      <w:r w:rsidR="007C77BE" w:rsidRPr="0067676A">
        <w:rPr>
          <w:bCs/>
          <w:color w:val="auto"/>
          <w:szCs w:val="24"/>
        </w:rPr>
        <w:t xml:space="preserve">różne pakiety </w:t>
      </w:r>
      <w:r w:rsidRPr="0067676A">
        <w:rPr>
          <w:bCs/>
          <w:color w:val="auto"/>
          <w:szCs w:val="24"/>
        </w:rPr>
        <w:t>oprogramowani</w:t>
      </w:r>
      <w:r w:rsidR="007C77BE" w:rsidRPr="0067676A">
        <w:rPr>
          <w:bCs/>
          <w:color w:val="auto"/>
          <w:szCs w:val="24"/>
        </w:rPr>
        <w:t>a</w:t>
      </w:r>
      <w:r w:rsidRPr="0067676A">
        <w:rPr>
          <w:bCs/>
          <w:color w:val="auto"/>
          <w:szCs w:val="24"/>
        </w:rPr>
        <w:t>,</w:t>
      </w:r>
      <w:r w:rsidR="007C77BE" w:rsidRPr="0067676A">
        <w:rPr>
          <w:bCs/>
          <w:color w:val="auto"/>
          <w:szCs w:val="24"/>
        </w:rPr>
        <w:t xml:space="preserve"> </w:t>
      </w:r>
      <w:r w:rsidR="006156D7" w:rsidRPr="0067676A">
        <w:rPr>
          <w:bCs/>
          <w:color w:val="auto"/>
          <w:szCs w:val="24"/>
        </w:rPr>
        <w:t xml:space="preserve">30213100-6 laptop, </w:t>
      </w:r>
      <w:r w:rsidR="00047A21" w:rsidRPr="0067676A">
        <w:rPr>
          <w:bCs/>
          <w:color w:val="auto"/>
          <w:szCs w:val="24"/>
        </w:rPr>
        <w:t>30232140-7 plotery.</w:t>
      </w:r>
    </w:p>
    <w:p w14:paraId="4A05A968" w14:textId="77777777" w:rsidR="00AA51FF" w:rsidRPr="00085D8B" w:rsidRDefault="00AA51FF" w:rsidP="00AA51FF">
      <w:pPr>
        <w:widowControl w:val="0"/>
        <w:shd w:val="clear" w:color="auto" w:fill="FFFFFF"/>
        <w:tabs>
          <w:tab w:val="left" w:pos="0"/>
          <w:tab w:val="left" w:pos="426"/>
        </w:tabs>
        <w:suppressAutoHyphens/>
        <w:autoSpaceDN w:val="0"/>
        <w:spacing w:after="0" w:line="276" w:lineRule="auto"/>
        <w:ind w:left="284" w:right="219" w:hanging="152"/>
        <w:rPr>
          <w:szCs w:val="24"/>
          <w:lang w:eastAsia="ar-SA"/>
        </w:rPr>
      </w:pPr>
      <w:r>
        <w:rPr>
          <w:color w:val="auto"/>
          <w:szCs w:val="24"/>
        </w:rPr>
        <w:t xml:space="preserve">3. </w:t>
      </w:r>
      <w:r w:rsidRPr="00417290">
        <w:rPr>
          <w:color w:val="auto"/>
          <w:szCs w:val="24"/>
        </w:rPr>
        <w:t xml:space="preserve">Ilekroć w SWZ i załącznikach mowa jest </w:t>
      </w:r>
      <w:r w:rsidRPr="00085D8B">
        <w:rPr>
          <w:szCs w:val="24"/>
        </w:rPr>
        <w:t>o „spr</w:t>
      </w:r>
      <w:r>
        <w:rPr>
          <w:szCs w:val="24"/>
        </w:rPr>
        <w:t>zęcie”, „asortymencie”, „oprogramowaniu</w:t>
      </w:r>
      <w:r w:rsidRPr="00085D8B">
        <w:rPr>
          <w:szCs w:val="24"/>
        </w:rPr>
        <w:t>” lub „produktach” należy rozumieć przez to przedmiot zamówienia określony w ust. 1.</w:t>
      </w:r>
    </w:p>
    <w:p w14:paraId="5640E853" w14:textId="77777777" w:rsidR="00AA51FF" w:rsidRPr="00B95FC8" w:rsidRDefault="00AA51FF" w:rsidP="00AA51FF">
      <w:pPr>
        <w:pStyle w:val="Lista21"/>
        <w:spacing w:line="276" w:lineRule="auto"/>
        <w:ind w:left="142" w:right="78" w:firstLine="0"/>
        <w:jc w:val="both"/>
        <w:rPr>
          <w:szCs w:val="24"/>
        </w:rPr>
      </w:pPr>
      <w:r>
        <w:rPr>
          <w:sz w:val="24"/>
          <w:szCs w:val="24"/>
        </w:rPr>
        <w:t>4</w:t>
      </w:r>
      <w:r w:rsidRPr="00B95FC8">
        <w:rPr>
          <w:sz w:val="24"/>
          <w:szCs w:val="24"/>
        </w:rPr>
        <w:t xml:space="preserve">. </w:t>
      </w:r>
      <w:r w:rsidRPr="00B95FC8">
        <w:rPr>
          <w:sz w:val="24"/>
          <w:szCs w:val="24"/>
          <w:u w:val="single"/>
        </w:rPr>
        <w:t>Szczegółowy opis przedmiotu zamówienia</w:t>
      </w:r>
      <w:r w:rsidRPr="00B95FC8">
        <w:rPr>
          <w:sz w:val="24"/>
          <w:szCs w:val="24"/>
        </w:rPr>
        <w:t xml:space="preserve">: </w:t>
      </w:r>
    </w:p>
    <w:p w14:paraId="131DA76D" w14:textId="370D72C1" w:rsidR="00AA51FF" w:rsidRPr="00813117" w:rsidRDefault="00AA51FF" w:rsidP="00AA51FF">
      <w:pPr>
        <w:pStyle w:val="Listapunktowana31"/>
        <w:tabs>
          <w:tab w:val="left" w:pos="284"/>
        </w:tabs>
        <w:spacing w:line="276" w:lineRule="auto"/>
        <w:ind w:left="426" w:right="221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Pr="00813117">
        <w:rPr>
          <w:sz w:val="24"/>
          <w:szCs w:val="24"/>
        </w:rPr>
        <w:t xml:space="preserve">Szczegółowy opis przedmiotu zamówienia dla każdego z zadań (Załącznik nr </w:t>
      </w:r>
      <w:r>
        <w:rPr>
          <w:sz w:val="24"/>
          <w:szCs w:val="24"/>
        </w:rPr>
        <w:t>2 do S</w:t>
      </w:r>
      <w:r w:rsidRPr="00813117">
        <w:rPr>
          <w:sz w:val="24"/>
          <w:szCs w:val="24"/>
        </w:rPr>
        <w:t>WZ), zawiera minimalne parametry i wymagania techniczne, jakim ma</w:t>
      </w:r>
      <w:r>
        <w:rPr>
          <w:sz w:val="24"/>
          <w:szCs w:val="24"/>
        </w:rPr>
        <w:t>ją odpowiadać oferowane: sprzęt, urządzenia peryferyjne oraz oprogramowanie.</w:t>
      </w:r>
    </w:p>
    <w:p w14:paraId="73ACA9F5" w14:textId="2BCA3B4D" w:rsidR="00AA51FF" w:rsidRDefault="00AA51FF" w:rsidP="00AA51FF">
      <w:pPr>
        <w:pStyle w:val="Listapunktowana31"/>
        <w:tabs>
          <w:tab w:val="left" w:pos="284"/>
        </w:tabs>
        <w:spacing w:line="276" w:lineRule="auto"/>
        <w:ind w:left="426" w:right="21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813117">
        <w:rPr>
          <w:sz w:val="24"/>
          <w:szCs w:val="24"/>
        </w:rPr>
        <w:t xml:space="preserve">Wykonawca wypełnia </w:t>
      </w:r>
      <w:r>
        <w:rPr>
          <w:sz w:val="24"/>
          <w:szCs w:val="24"/>
        </w:rPr>
        <w:t>w formularzu „OFERTA” (Załącznik nr 1</w:t>
      </w:r>
      <w:r w:rsidRPr="0081311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do SWZ) dla poszczególnych zadań </w:t>
      </w:r>
      <w:r w:rsidRPr="00813117">
        <w:rPr>
          <w:sz w:val="24"/>
          <w:szCs w:val="24"/>
        </w:rPr>
        <w:t>kolumnę nr 2</w:t>
      </w:r>
      <w:r>
        <w:rPr>
          <w:sz w:val="24"/>
          <w:szCs w:val="24"/>
        </w:rPr>
        <w:t xml:space="preserve"> tabeli: nazwa producenta, typ / </w:t>
      </w:r>
      <w:r w:rsidRPr="00813117">
        <w:rPr>
          <w:sz w:val="24"/>
          <w:szCs w:val="24"/>
        </w:rPr>
        <w:t>model proponowanego sprzętu</w:t>
      </w:r>
      <w:r>
        <w:rPr>
          <w:sz w:val="24"/>
          <w:szCs w:val="24"/>
        </w:rPr>
        <w:t xml:space="preserve"> / urządzenia peryferyjnego / oprogramowania</w:t>
      </w:r>
      <w:r w:rsidRPr="00813117">
        <w:rPr>
          <w:sz w:val="24"/>
          <w:szCs w:val="24"/>
        </w:rPr>
        <w:t xml:space="preserve">, w celu umożliwienia Zamawiającemu </w:t>
      </w:r>
      <w:r>
        <w:rPr>
          <w:sz w:val="24"/>
          <w:szCs w:val="24"/>
        </w:rPr>
        <w:t xml:space="preserve">jednoznacznej </w:t>
      </w:r>
      <w:r w:rsidRPr="00813117">
        <w:rPr>
          <w:sz w:val="24"/>
          <w:szCs w:val="24"/>
        </w:rPr>
        <w:t>i</w:t>
      </w:r>
      <w:r>
        <w:rPr>
          <w:sz w:val="24"/>
          <w:szCs w:val="24"/>
        </w:rPr>
        <w:t>dentyfikacji oferowanego produktu.</w:t>
      </w:r>
    </w:p>
    <w:p w14:paraId="42010009" w14:textId="4E6B167D" w:rsidR="00AA51FF" w:rsidRPr="00826DD5" w:rsidRDefault="00AA51FF" w:rsidP="00AA51FF">
      <w:pPr>
        <w:pStyle w:val="Listapunktowana31"/>
        <w:tabs>
          <w:tab w:val="clear" w:pos="926"/>
          <w:tab w:val="left" w:pos="284"/>
        </w:tabs>
        <w:spacing w:line="276" w:lineRule="auto"/>
        <w:ind w:left="426" w:right="219" w:firstLine="0"/>
        <w:jc w:val="both"/>
        <w:rPr>
          <w:sz w:val="24"/>
          <w:szCs w:val="24"/>
        </w:rPr>
      </w:pPr>
      <w:r w:rsidRPr="00CF75AF">
        <w:rPr>
          <w:sz w:val="24"/>
          <w:szCs w:val="24"/>
        </w:rPr>
        <w:t>c) W Szczegółowym opisie przed</w:t>
      </w:r>
      <w:r w:rsidR="007C77BE">
        <w:rPr>
          <w:sz w:val="24"/>
          <w:szCs w:val="24"/>
        </w:rPr>
        <w:t>miotu zamówienia dla zadan</w:t>
      </w:r>
      <w:r w:rsidR="002538F9">
        <w:rPr>
          <w:sz w:val="24"/>
          <w:szCs w:val="24"/>
        </w:rPr>
        <w:t xml:space="preserve">ia </w:t>
      </w:r>
      <w:r w:rsidR="00826DD5" w:rsidRPr="00826DD5">
        <w:rPr>
          <w:sz w:val="24"/>
          <w:szCs w:val="24"/>
        </w:rPr>
        <w:t>nr 4 i 5</w:t>
      </w:r>
      <w:r w:rsidR="002538F9" w:rsidRPr="00826DD5">
        <w:rPr>
          <w:sz w:val="24"/>
          <w:szCs w:val="24"/>
        </w:rPr>
        <w:t xml:space="preserve"> </w:t>
      </w:r>
      <w:r w:rsidRPr="00826DD5">
        <w:rPr>
          <w:sz w:val="24"/>
          <w:szCs w:val="24"/>
        </w:rPr>
        <w:t>(Załącznik</w:t>
      </w:r>
      <w:r w:rsidR="007C77BE" w:rsidRPr="00826DD5">
        <w:rPr>
          <w:sz w:val="24"/>
          <w:szCs w:val="24"/>
        </w:rPr>
        <w:t xml:space="preserve"> nr 2</w:t>
      </w:r>
      <w:r w:rsidRPr="00826DD5">
        <w:rPr>
          <w:sz w:val="24"/>
          <w:szCs w:val="24"/>
        </w:rPr>
        <w:t xml:space="preserve"> </w:t>
      </w:r>
      <w:r w:rsidR="00826DD5">
        <w:rPr>
          <w:sz w:val="24"/>
          <w:szCs w:val="24"/>
        </w:rPr>
        <w:br/>
      </w:r>
      <w:r w:rsidRPr="00826DD5">
        <w:rPr>
          <w:sz w:val="24"/>
          <w:szCs w:val="24"/>
        </w:rPr>
        <w:t>do SWZ) zostały uwzględnione wszystkie wymagania jakościowe odnoszące się do głównych elementów składających się na przedmiot zamówienia.</w:t>
      </w:r>
    </w:p>
    <w:p w14:paraId="3B6B1FA1" w14:textId="77777777" w:rsidR="00AA51FF" w:rsidRDefault="00AA51FF" w:rsidP="00AA51FF">
      <w:pPr>
        <w:tabs>
          <w:tab w:val="left" w:pos="9214"/>
        </w:tabs>
        <w:spacing w:after="0" w:line="276" w:lineRule="auto"/>
        <w:ind w:left="207" w:right="78" w:firstLine="0"/>
        <w:rPr>
          <w:szCs w:val="24"/>
        </w:rPr>
      </w:pPr>
      <w:r w:rsidRPr="00085D8B">
        <w:rPr>
          <w:szCs w:val="24"/>
        </w:rPr>
        <w:t>5.</w:t>
      </w:r>
      <w:r>
        <w:rPr>
          <w:szCs w:val="24"/>
          <w:u w:val="single"/>
        </w:rPr>
        <w:t xml:space="preserve"> </w:t>
      </w:r>
      <w:r w:rsidRPr="00451933">
        <w:rPr>
          <w:szCs w:val="24"/>
          <w:u w:val="single"/>
        </w:rPr>
        <w:t>Podział na części:</w:t>
      </w:r>
      <w:r>
        <w:rPr>
          <w:szCs w:val="24"/>
        </w:rPr>
        <w:t xml:space="preserve"> </w:t>
      </w:r>
    </w:p>
    <w:p w14:paraId="17A92C79" w14:textId="4330E695" w:rsidR="00AA51FF" w:rsidRDefault="00AA51FF" w:rsidP="00AA51FF">
      <w:pPr>
        <w:tabs>
          <w:tab w:val="left" w:pos="9214"/>
        </w:tabs>
        <w:spacing w:after="9" w:line="276" w:lineRule="auto"/>
        <w:ind w:left="426" w:right="78" w:hanging="284"/>
        <w:rPr>
          <w:szCs w:val="24"/>
        </w:rPr>
      </w:pPr>
      <w:r>
        <w:rPr>
          <w:szCs w:val="24"/>
        </w:rPr>
        <w:t xml:space="preserve">     </w:t>
      </w:r>
      <w:r>
        <w:rPr>
          <w:szCs w:val="24"/>
          <w:lang w:eastAsia="ar-SA"/>
        </w:rPr>
        <w:t xml:space="preserve">Zamówienie obejmuje </w:t>
      </w:r>
      <w:r w:rsidR="00EA4E1D">
        <w:rPr>
          <w:szCs w:val="24"/>
          <w:lang w:eastAsia="ar-SA"/>
        </w:rPr>
        <w:t>8</w:t>
      </w:r>
      <w:r w:rsidRPr="00A00916">
        <w:rPr>
          <w:szCs w:val="24"/>
          <w:lang w:eastAsia="ar-SA"/>
        </w:rPr>
        <w:t xml:space="preserve"> z</w:t>
      </w:r>
      <w:r>
        <w:rPr>
          <w:szCs w:val="24"/>
          <w:lang w:eastAsia="ar-SA"/>
        </w:rPr>
        <w:t>a</w:t>
      </w:r>
      <w:r w:rsidR="007C77BE">
        <w:rPr>
          <w:szCs w:val="24"/>
          <w:lang w:eastAsia="ar-SA"/>
        </w:rPr>
        <w:t>dań zgodnie z Załącznikiem nr 2</w:t>
      </w:r>
      <w:r w:rsidRPr="00A00916">
        <w:rPr>
          <w:szCs w:val="24"/>
          <w:lang w:eastAsia="ar-SA"/>
        </w:rPr>
        <w:t xml:space="preserve"> do SWZ.</w:t>
      </w:r>
      <w:r>
        <w:rPr>
          <w:szCs w:val="24"/>
          <w:lang w:eastAsia="ar-SA"/>
        </w:rPr>
        <w:t xml:space="preserve"> </w:t>
      </w:r>
      <w:r w:rsidRPr="00E762A5">
        <w:rPr>
          <w:szCs w:val="24"/>
          <w:lang w:eastAsia="ar-SA"/>
        </w:rPr>
        <w:t>Zamawiający</w:t>
      </w:r>
      <w:r w:rsidRPr="00500C6E">
        <w:rPr>
          <w:b/>
          <w:szCs w:val="24"/>
          <w:lang w:eastAsia="ar-SA"/>
        </w:rPr>
        <w:t xml:space="preserve"> dopuszcza</w:t>
      </w:r>
      <w:r w:rsidRPr="00E762A5">
        <w:rPr>
          <w:szCs w:val="24"/>
          <w:lang w:eastAsia="ar-SA"/>
        </w:rPr>
        <w:t xml:space="preserve"> możliwość składania ofert częściowych na jedno, kilka lub na wszystkie części zamówienia</w:t>
      </w:r>
      <w:r>
        <w:rPr>
          <w:szCs w:val="24"/>
          <w:lang w:eastAsia="ar-SA"/>
        </w:rPr>
        <w:t>.</w:t>
      </w:r>
    </w:p>
    <w:p w14:paraId="501BCE49" w14:textId="7137EC89" w:rsidR="00AA51FF" w:rsidRPr="00CF49C7" w:rsidRDefault="00905FCF" w:rsidP="00B55F52">
      <w:pPr>
        <w:tabs>
          <w:tab w:val="left" w:pos="426"/>
          <w:tab w:val="left" w:pos="9214"/>
        </w:tabs>
        <w:spacing w:after="9" w:line="276" w:lineRule="auto"/>
        <w:ind w:left="426" w:right="78" w:hanging="207"/>
        <w:rPr>
          <w:color w:val="auto"/>
          <w:szCs w:val="24"/>
        </w:rPr>
      </w:pPr>
      <w:r>
        <w:rPr>
          <w:color w:val="auto"/>
          <w:szCs w:val="24"/>
        </w:rPr>
        <w:t>6.</w:t>
      </w:r>
      <w:r w:rsidR="00AA51FF" w:rsidRPr="00CF49C7">
        <w:rPr>
          <w:color w:val="auto"/>
          <w:szCs w:val="24"/>
          <w:u w:val="single"/>
        </w:rPr>
        <w:t>Podwykonawstwo:</w:t>
      </w:r>
      <w:r w:rsidR="00AA51FF" w:rsidRPr="00CF49C7">
        <w:rPr>
          <w:color w:val="auto"/>
          <w:szCs w:val="24"/>
        </w:rPr>
        <w:t xml:space="preserve"> Wykonawca może powierzyć wykonanie części zamówienia podwykonawcy. Powierzenie wykonania części zamówienia podwykonawcom nie zwalnia Wykonawcy z odpowiedzialności za należyte wykonanie tego zamówienia. </w:t>
      </w:r>
    </w:p>
    <w:p w14:paraId="55C5A66D" w14:textId="3836773A" w:rsidR="00AA51FF" w:rsidRDefault="00AA51FF" w:rsidP="00AA51FF">
      <w:pPr>
        <w:pStyle w:val="Akapitzlist"/>
        <w:tabs>
          <w:tab w:val="left" w:pos="9214"/>
        </w:tabs>
        <w:spacing w:after="0" w:line="276" w:lineRule="auto"/>
        <w:ind w:left="426" w:right="79" w:firstLine="0"/>
        <w:rPr>
          <w:color w:val="auto"/>
          <w:szCs w:val="24"/>
        </w:rPr>
      </w:pPr>
      <w:r w:rsidRPr="000F6F77">
        <w:rPr>
          <w:szCs w:val="24"/>
        </w:rPr>
        <w:t xml:space="preserve">Jednocześnie stosownie do art. 462 ust. 2 ustawy Zamawiający </w:t>
      </w:r>
      <w:r w:rsidRPr="000F6F77">
        <w:rPr>
          <w:b/>
          <w:szCs w:val="24"/>
        </w:rPr>
        <w:t>żąda wskazania</w:t>
      </w:r>
      <w:r w:rsidRPr="000F6F77">
        <w:rPr>
          <w:szCs w:val="24"/>
        </w:rPr>
        <w:t xml:space="preserve"> przez Wykonawcę w </w:t>
      </w:r>
      <w:r w:rsidRPr="00AA51FF">
        <w:rPr>
          <w:color w:val="auto"/>
          <w:szCs w:val="24"/>
        </w:rPr>
        <w:t>Załączniku nr 1 do SWZ</w:t>
      </w:r>
      <w:r>
        <w:rPr>
          <w:color w:val="auto"/>
          <w:szCs w:val="24"/>
        </w:rPr>
        <w:t xml:space="preserve"> (F</w:t>
      </w:r>
      <w:r w:rsidRPr="00D6654B">
        <w:rPr>
          <w:color w:val="auto"/>
          <w:szCs w:val="24"/>
        </w:rPr>
        <w:t xml:space="preserve">ormularz </w:t>
      </w:r>
      <w:r>
        <w:rPr>
          <w:color w:val="auto"/>
          <w:szCs w:val="24"/>
        </w:rPr>
        <w:t>„OFERTA”</w:t>
      </w:r>
      <w:r w:rsidRPr="00D6654B">
        <w:rPr>
          <w:color w:val="auto"/>
          <w:szCs w:val="24"/>
        </w:rPr>
        <w:t>)</w:t>
      </w:r>
      <w:r>
        <w:rPr>
          <w:color w:val="auto"/>
          <w:szCs w:val="24"/>
        </w:rPr>
        <w:t xml:space="preserve"> </w:t>
      </w:r>
      <w:r w:rsidRPr="000F6F77">
        <w:rPr>
          <w:color w:val="auto"/>
          <w:szCs w:val="24"/>
        </w:rPr>
        <w:t>części zamówienia, których wykonanie zamierza powierzyć podwykonawcom oraz podania nazw ewentualnych podwykonawców, jeżeli są znani.</w:t>
      </w:r>
    </w:p>
    <w:p w14:paraId="1A8E909F" w14:textId="77777777" w:rsidR="00AA51FF" w:rsidRPr="00C179E5" w:rsidRDefault="00AA51FF" w:rsidP="00AA51FF">
      <w:pPr>
        <w:tabs>
          <w:tab w:val="left" w:pos="9214"/>
        </w:tabs>
        <w:spacing w:after="0" w:line="276" w:lineRule="auto"/>
        <w:ind w:right="79"/>
        <w:rPr>
          <w:color w:val="auto"/>
          <w:szCs w:val="24"/>
        </w:rPr>
      </w:pPr>
      <w:r>
        <w:rPr>
          <w:color w:val="auto"/>
          <w:szCs w:val="24"/>
        </w:rPr>
        <w:t xml:space="preserve">7. </w:t>
      </w:r>
      <w:r w:rsidRPr="00C179E5">
        <w:rPr>
          <w:color w:val="auto"/>
          <w:szCs w:val="24"/>
          <w:u w:val="single"/>
        </w:rPr>
        <w:t>Równoważność do norm, ocen technicznych, specyfikacji technicznych:</w:t>
      </w:r>
    </w:p>
    <w:p w14:paraId="6A4EE240" w14:textId="46BE4613" w:rsidR="00AA51FF" w:rsidRPr="009F40E8" w:rsidRDefault="00AA51FF" w:rsidP="00AA51FF">
      <w:pPr>
        <w:tabs>
          <w:tab w:val="left" w:pos="9214"/>
        </w:tabs>
        <w:spacing w:after="0" w:line="276" w:lineRule="auto"/>
        <w:ind w:left="425" w:right="79" w:hanging="11"/>
        <w:rPr>
          <w:color w:val="auto"/>
          <w:szCs w:val="24"/>
        </w:rPr>
      </w:pPr>
      <w:r>
        <w:rPr>
          <w:color w:val="auto"/>
          <w:szCs w:val="24"/>
        </w:rPr>
        <w:lastRenderedPageBreak/>
        <w:t xml:space="preserve">W </w:t>
      </w:r>
      <w:r w:rsidRPr="00C179E5">
        <w:rPr>
          <w:color w:val="auto"/>
          <w:szCs w:val="24"/>
        </w:rPr>
        <w:t xml:space="preserve">nawiązaniu do art. 101 ust. 4 ustawy, jeżeli Zamawiający opisał przedmiot zamówienia  przez odniesienie do norm, europejskich ocen technicznych, specyfikacji technicznych i systemów referencji technicznych, o których mowa w art. 101 ust. 1 pkt 2 i ust. 3 ustawy, Zamawiający dopuszcza rozwiązania równoważne opisywanym. </w:t>
      </w:r>
      <w:r w:rsidRPr="009F40E8">
        <w:rPr>
          <w:color w:val="auto"/>
          <w:szCs w:val="24"/>
        </w:rPr>
        <w:t xml:space="preserve">Ponadto, należy przyjąć, że wszystkim takim odniesieniom towarzyszą wyrazy „lub równoważne”. </w:t>
      </w:r>
    </w:p>
    <w:p w14:paraId="6F4A9DD2" w14:textId="39502A2E" w:rsidR="00AA51FF" w:rsidRDefault="00AA51FF" w:rsidP="00AA51FF">
      <w:pPr>
        <w:tabs>
          <w:tab w:val="left" w:pos="9214"/>
        </w:tabs>
        <w:spacing w:after="0" w:line="276" w:lineRule="auto"/>
        <w:ind w:left="425" w:right="79" w:hanging="11"/>
        <w:rPr>
          <w:color w:val="auto"/>
          <w:szCs w:val="24"/>
        </w:rPr>
      </w:pPr>
      <w:r w:rsidRPr="0056704C">
        <w:rPr>
          <w:color w:val="auto"/>
          <w:szCs w:val="24"/>
        </w:rPr>
        <w:t xml:space="preserve">Wykonawca, który powołuje się na rozwiązania równoważne opisywanym  przez Zamawiającego, jest obowiązany wykazać wraz z ofertą, </w:t>
      </w:r>
      <w:r w:rsidRPr="0056704C">
        <w:rPr>
          <w:szCs w:val="24"/>
        </w:rPr>
        <w:t xml:space="preserve">w szczególności za pomocą przedmiotowych środków dowodowych, o których mowa w art. 104–107 ustawy </w:t>
      </w:r>
      <w:proofErr w:type="spellStart"/>
      <w:r w:rsidRPr="0056704C">
        <w:rPr>
          <w:szCs w:val="24"/>
        </w:rPr>
        <w:t>Pzp</w:t>
      </w:r>
      <w:proofErr w:type="spellEnd"/>
      <w:r>
        <w:rPr>
          <w:szCs w:val="24"/>
        </w:rPr>
        <w:t xml:space="preserve">, </w:t>
      </w:r>
      <w:r w:rsidRPr="0056704C">
        <w:rPr>
          <w:color w:val="auto"/>
          <w:szCs w:val="24"/>
        </w:rPr>
        <w:t>że oferowane przez niego dostawy spełniają wymagania określone przez Zamawiającego.</w:t>
      </w:r>
    </w:p>
    <w:p w14:paraId="1C9562B3" w14:textId="77777777" w:rsidR="00AA51FF" w:rsidRPr="0056704C" w:rsidRDefault="00AA51FF" w:rsidP="00AA51FF">
      <w:pPr>
        <w:tabs>
          <w:tab w:val="left" w:pos="9214"/>
        </w:tabs>
        <w:spacing w:after="0" w:line="276" w:lineRule="auto"/>
        <w:ind w:left="425" w:right="79" w:hanging="11"/>
        <w:rPr>
          <w:color w:val="auto"/>
          <w:szCs w:val="24"/>
        </w:rPr>
      </w:pPr>
      <w:r w:rsidRPr="0056704C">
        <w:rPr>
          <w:szCs w:val="24"/>
        </w:rPr>
        <w:t>Dokumenty składane przez wykonawcę w celu wykazania równoważności oferowanego przedmiotu zamówienia muszą zostać złożone wraz z ofertą i nie będą podlegały uzupełnieniu</w:t>
      </w:r>
      <w:r>
        <w:rPr>
          <w:szCs w:val="24"/>
        </w:rPr>
        <w:t>.</w:t>
      </w:r>
    </w:p>
    <w:p w14:paraId="3BB4DE11" w14:textId="61328315" w:rsidR="007C77BE" w:rsidRPr="00D01513" w:rsidRDefault="00AA51FF" w:rsidP="007C77BE">
      <w:pPr>
        <w:pStyle w:val="Akapitzlist"/>
        <w:tabs>
          <w:tab w:val="left" w:pos="426"/>
        </w:tabs>
        <w:spacing w:after="0" w:line="276" w:lineRule="auto"/>
        <w:ind w:left="426" w:right="79" w:hanging="284"/>
        <w:rPr>
          <w:color w:val="auto"/>
          <w:szCs w:val="24"/>
          <w:u w:val="single"/>
        </w:rPr>
      </w:pPr>
      <w:r>
        <w:rPr>
          <w:szCs w:val="24"/>
        </w:rPr>
        <w:t>8</w:t>
      </w:r>
      <w:r w:rsidRPr="006839AF">
        <w:rPr>
          <w:szCs w:val="24"/>
        </w:rPr>
        <w:t xml:space="preserve">. </w:t>
      </w:r>
      <w:r w:rsidR="007C77BE" w:rsidRPr="00D01513">
        <w:rPr>
          <w:u w:val="single"/>
        </w:rPr>
        <w:t>Równoważność do znaków towarowych, patentów lub pochodzenia, źródła lub szczególnego procesu</w:t>
      </w:r>
      <w:r w:rsidR="001E6C25">
        <w:rPr>
          <w:u w:val="single"/>
        </w:rPr>
        <w:t xml:space="preserve"> </w:t>
      </w:r>
      <w:r w:rsidR="001E6C25" w:rsidRPr="001E6C25">
        <w:rPr>
          <w:u w:val="single"/>
        </w:rPr>
        <w:t>(</w:t>
      </w:r>
      <w:r w:rsidR="001E6C25" w:rsidRPr="001E6C25">
        <w:rPr>
          <w:i/>
          <w:u w:val="single"/>
        </w:rPr>
        <w:t xml:space="preserve">dotyczy zadania nr </w:t>
      </w:r>
      <w:r w:rsidR="00236125">
        <w:rPr>
          <w:i/>
          <w:szCs w:val="24"/>
          <w:u w:val="single"/>
        </w:rPr>
        <w:t>4</w:t>
      </w:r>
      <w:r w:rsidR="001E6C25" w:rsidRPr="001E6C25">
        <w:rPr>
          <w:u w:val="single"/>
        </w:rPr>
        <w:t>)</w:t>
      </w:r>
      <w:r w:rsidR="007C77BE" w:rsidRPr="001E6C25">
        <w:rPr>
          <w:u w:val="single"/>
        </w:rPr>
        <w:t>:</w:t>
      </w:r>
    </w:p>
    <w:p w14:paraId="24B81815" w14:textId="0DF7C4D4" w:rsidR="007C77BE" w:rsidRPr="00B56218" w:rsidRDefault="007C77BE" w:rsidP="007C77BE">
      <w:pPr>
        <w:tabs>
          <w:tab w:val="left" w:pos="426"/>
        </w:tabs>
        <w:spacing w:after="0" w:line="276" w:lineRule="auto"/>
        <w:ind w:left="426" w:right="79" w:firstLine="0"/>
        <w:contextualSpacing/>
        <w:rPr>
          <w:b/>
          <w:u w:val="single"/>
        </w:rPr>
      </w:pPr>
      <w:r w:rsidRPr="00C162E5">
        <w:t xml:space="preserve">W przypadku gdy przedmiot zamówienia został opisany przez wskazanie znaków towarowych, patentów lub pochodzenia, źródła lub szczególnego procesu, który charakteryzuje produkty lub usługi dostarczane przez konkretnego wykonawcę, </w:t>
      </w:r>
      <w:r w:rsidRPr="00C162E5">
        <w:rPr>
          <w:color w:val="auto"/>
          <w:szCs w:val="24"/>
          <w:lang w:eastAsia="ar-SA"/>
        </w:rPr>
        <w:t>Zamawiaj</w:t>
      </w:r>
      <w:r w:rsidRPr="00C162E5">
        <w:rPr>
          <w:rFonts w:eastAsia="TimesNewRoman"/>
          <w:color w:val="auto"/>
          <w:szCs w:val="24"/>
          <w:lang w:eastAsia="ar-SA"/>
        </w:rPr>
        <w:t>ą</w:t>
      </w:r>
      <w:r w:rsidRPr="00C162E5">
        <w:rPr>
          <w:color w:val="auto"/>
          <w:szCs w:val="24"/>
          <w:lang w:eastAsia="ar-SA"/>
        </w:rPr>
        <w:t>cy dopuszcza rozwi</w:t>
      </w:r>
      <w:r w:rsidRPr="00C162E5">
        <w:rPr>
          <w:rFonts w:eastAsia="TimesNewRoman"/>
          <w:color w:val="auto"/>
          <w:szCs w:val="24"/>
          <w:lang w:eastAsia="ar-SA"/>
        </w:rPr>
        <w:t>ą</w:t>
      </w:r>
      <w:r w:rsidRPr="00C162E5">
        <w:rPr>
          <w:color w:val="auto"/>
          <w:szCs w:val="24"/>
          <w:lang w:eastAsia="ar-SA"/>
        </w:rPr>
        <w:t>zania równowa</w:t>
      </w:r>
      <w:r w:rsidRPr="00C162E5">
        <w:rPr>
          <w:rFonts w:eastAsia="TimesNewRoman"/>
          <w:color w:val="auto"/>
          <w:szCs w:val="24"/>
          <w:lang w:eastAsia="ar-SA"/>
        </w:rPr>
        <w:t>ż</w:t>
      </w:r>
      <w:r w:rsidRPr="00C162E5">
        <w:rPr>
          <w:color w:val="auto"/>
          <w:szCs w:val="24"/>
          <w:lang w:eastAsia="ar-SA"/>
        </w:rPr>
        <w:t xml:space="preserve">ne opisywanym. Ponadto </w:t>
      </w:r>
      <w:r w:rsidRPr="00C162E5">
        <w:t>należy przyjąć, że wszystkim takim odniesieniom towarzyszą wyrazy „lub równoważne”, a zamawiający wskazuje w opisie przedmiotu zamówienia kryteria stosowane w celu ocen</w:t>
      </w:r>
      <w:r>
        <w:t>y równoważności (Załącznik nr 2</w:t>
      </w:r>
      <w:r w:rsidRPr="00C162E5">
        <w:t xml:space="preserve"> do SWZ). </w:t>
      </w:r>
      <w:r w:rsidRPr="00C162E5">
        <w:rPr>
          <w:b/>
        </w:rPr>
        <w:t xml:space="preserve">Wykonawca, który </w:t>
      </w:r>
      <w:r>
        <w:rPr>
          <w:b/>
        </w:rPr>
        <w:t xml:space="preserve">oferuje </w:t>
      </w:r>
      <w:r w:rsidRPr="00C162E5">
        <w:rPr>
          <w:b/>
        </w:rPr>
        <w:t xml:space="preserve">rozwiązania równoważne opisywanym przez Zamawiającego, jest obowiązany </w:t>
      </w:r>
      <w:r>
        <w:rPr>
          <w:b/>
        </w:rPr>
        <w:t>zachować równoważność w zakresie określonych</w:t>
      </w:r>
      <w:r w:rsidRPr="00AE3D74">
        <w:t xml:space="preserve"> </w:t>
      </w:r>
      <w:r w:rsidRPr="00AE3D74">
        <w:rPr>
          <w:b/>
        </w:rPr>
        <w:t xml:space="preserve">w Załączniku nr </w:t>
      </w:r>
      <w:r>
        <w:rPr>
          <w:b/>
        </w:rPr>
        <w:t xml:space="preserve">2 </w:t>
      </w:r>
      <w:r w:rsidRPr="00AE3D74">
        <w:rPr>
          <w:b/>
        </w:rPr>
        <w:t>do SWZ</w:t>
      </w:r>
      <w:r>
        <w:rPr>
          <w:b/>
        </w:rPr>
        <w:t xml:space="preserve"> parametrów użytkowych, funkcjonalnych i jakościowych </w:t>
      </w:r>
      <w:r w:rsidRPr="00B56218">
        <w:rPr>
          <w:b/>
          <w:u w:val="single"/>
        </w:rPr>
        <w:t>oraz załączyć do oferty dokładny opis oferow</w:t>
      </w:r>
      <w:r>
        <w:rPr>
          <w:b/>
          <w:u w:val="single"/>
        </w:rPr>
        <w:t>anych produktów, z którego jednoznacznie</w:t>
      </w:r>
      <w:r w:rsidRPr="00B56218">
        <w:rPr>
          <w:b/>
          <w:u w:val="single"/>
        </w:rPr>
        <w:t xml:space="preserve"> wynikać będzie zachowanie </w:t>
      </w:r>
      <w:r>
        <w:rPr>
          <w:b/>
          <w:u w:val="single"/>
        </w:rPr>
        <w:t>kryteriów</w:t>
      </w:r>
      <w:r w:rsidRPr="00B56218">
        <w:rPr>
          <w:b/>
          <w:u w:val="single"/>
        </w:rPr>
        <w:t xml:space="preserve"> równoważności.</w:t>
      </w:r>
    </w:p>
    <w:p w14:paraId="4580924E" w14:textId="2BAEE2A9" w:rsidR="007C77BE" w:rsidRPr="00C162E5" w:rsidRDefault="007C77BE" w:rsidP="007C77BE">
      <w:pPr>
        <w:widowControl w:val="0"/>
        <w:suppressAutoHyphens/>
        <w:overflowPunct w:val="0"/>
        <w:autoSpaceDE w:val="0"/>
        <w:spacing w:after="0" w:line="276" w:lineRule="auto"/>
        <w:ind w:left="426" w:right="79" w:hanging="284"/>
        <w:jc w:val="left"/>
        <w:textAlignment w:val="baseline"/>
        <w:rPr>
          <w:color w:val="auto"/>
          <w:szCs w:val="24"/>
          <w:lang w:eastAsia="ar-SA"/>
        </w:rPr>
      </w:pPr>
      <w:r w:rsidRPr="004764E6">
        <w:rPr>
          <w:color w:val="auto"/>
          <w:szCs w:val="24"/>
          <w:lang w:eastAsia="ar-SA"/>
        </w:rPr>
        <w:t xml:space="preserve">9. </w:t>
      </w:r>
      <w:r w:rsidRPr="00C162E5">
        <w:rPr>
          <w:color w:val="auto"/>
          <w:szCs w:val="24"/>
          <w:u w:val="single"/>
          <w:lang w:eastAsia="ar-SA"/>
        </w:rPr>
        <w:t>Kryteria stosowane w celu oceny równoważności</w:t>
      </w:r>
      <w:r w:rsidR="001E6C25">
        <w:rPr>
          <w:color w:val="auto"/>
          <w:szCs w:val="24"/>
          <w:u w:val="single"/>
          <w:lang w:eastAsia="ar-SA"/>
        </w:rPr>
        <w:t xml:space="preserve"> </w:t>
      </w:r>
      <w:r w:rsidR="001E6C25" w:rsidRPr="001E6C25">
        <w:rPr>
          <w:u w:val="single"/>
        </w:rPr>
        <w:t>(</w:t>
      </w:r>
      <w:r w:rsidR="001E6C25" w:rsidRPr="001E6C25">
        <w:rPr>
          <w:i/>
          <w:u w:val="single"/>
        </w:rPr>
        <w:t xml:space="preserve">dotyczy zadania nr </w:t>
      </w:r>
      <w:r w:rsidR="00236125">
        <w:rPr>
          <w:i/>
          <w:szCs w:val="24"/>
          <w:u w:val="single"/>
        </w:rPr>
        <w:t>4</w:t>
      </w:r>
      <w:r w:rsidR="001E6C25" w:rsidRPr="001E6C25">
        <w:rPr>
          <w:u w:val="single"/>
        </w:rPr>
        <w:t>)</w:t>
      </w:r>
      <w:r>
        <w:rPr>
          <w:color w:val="auto"/>
          <w:szCs w:val="24"/>
          <w:u w:val="single"/>
          <w:lang w:eastAsia="ar-SA"/>
        </w:rPr>
        <w:t>:</w:t>
      </w:r>
    </w:p>
    <w:p w14:paraId="70798869" w14:textId="32D89502" w:rsidR="007C77BE" w:rsidRPr="0061293D" w:rsidRDefault="007C77BE" w:rsidP="007C77BE">
      <w:pPr>
        <w:widowControl w:val="0"/>
        <w:suppressAutoHyphens/>
        <w:overflowPunct w:val="0"/>
        <w:autoSpaceDE w:val="0"/>
        <w:spacing w:after="0" w:line="276" w:lineRule="auto"/>
        <w:ind w:left="426" w:right="79" w:firstLine="0"/>
        <w:textAlignment w:val="baseline"/>
        <w:rPr>
          <w:color w:val="auto"/>
          <w:szCs w:val="24"/>
          <w:lang w:eastAsia="ar-SA"/>
        </w:rPr>
      </w:pPr>
      <w:r w:rsidRPr="0061293D">
        <w:rPr>
          <w:color w:val="auto"/>
          <w:szCs w:val="24"/>
          <w:lang w:eastAsia="ar-SA"/>
        </w:rPr>
        <w:t>1) Za oprogramowanie równoważne w stosunku do oprogramowania określonego przez Zamawiającego w Załączniku nr 2 do SWZ za pomocą nazwy oraz źródła pochodzenia uznane zostanie oprogramowanie/licencja posiadające następujące cechy:</w:t>
      </w:r>
    </w:p>
    <w:p w14:paraId="01730854" w14:textId="3E701097" w:rsidR="007C77BE" w:rsidRPr="0061293D" w:rsidRDefault="007C77BE" w:rsidP="007C77BE">
      <w:pPr>
        <w:widowControl w:val="0"/>
        <w:suppressAutoHyphens/>
        <w:overflowPunct w:val="0"/>
        <w:autoSpaceDE w:val="0"/>
        <w:spacing w:after="0" w:line="276" w:lineRule="auto"/>
        <w:ind w:left="426" w:right="79" w:firstLine="0"/>
        <w:textAlignment w:val="baseline"/>
        <w:rPr>
          <w:color w:val="auto"/>
          <w:szCs w:val="24"/>
          <w:lang w:eastAsia="ar-SA"/>
        </w:rPr>
      </w:pPr>
      <w:r w:rsidRPr="0061293D">
        <w:rPr>
          <w:color w:val="auto"/>
          <w:szCs w:val="24"/>
          <w:lang w:eastAsia="ar-SA"/>
        </w:rPr>
        <w:t>a) zakres funkcjonalny oprogramowania/licencji jest w pełni zgodny z zakresem funkcjonalnym oprogramowania określonego w Załączniku nr 2 do SWZ,</w:t>
      </w:r>
    </w:p>
    <w:p w14:paraId="35132C73" w14:textId="77777777" w:rsidR="007C77BE" w:rsidRPr="0061293D" w:rsidRDefault="007C77BE" w:rsidP="007C77BE">
      <w:pPr>
        <w:widowControl w:val="0"/>
        <w:suppressAutoHyphens/>
        <w:overflowPunct w:val="0"/>
        <w:autoSpaceDE w:val="0"/>
        <w:spacing w:after="0" w:line="276" w:lineRule="auto"/>
        <w:ind w:left="426" w:right="78" w:firstLine="0"/>
        <w:textAlignment w:val="baseline"/>
        <w:rPr>
          <w:color w:val="auto"/>
          <w:szCs w:val="24"/>
          <w:lang w:eastAsia="ar-SA"/>
        </w:rPr>
      </w:pPr>
      <w:r w:rsidRPr="0061293D">
        <w:rPr>
          <w:color w:val="auto"/>
          <w:szCs w:val="24"/>
          <w:lang w:eastAsia="ar-SA"/>
        </w:rPr>
        <w:t>b) formaty danych wejściowych i wyjściowych są identyczne i odpowiadają przynajmniej liczbie i typowi formatów dla programów określonych w SWZ,</w:t>
      </w:r>
    </w:p>
    <w:p w14:paraId="3B9CF884" w14:textId="36EB2CF1" w:rsidR="007C77BE" w:rsidRPr="0061293D" w:rsidRDefault="007C77BE" w:rsidP="007C77BE">
      <w:pPr>
        <w:widowControl w:val="0"/>
        <w:suppressAutoHyphens/>
        <w:overflowPunct w:val="0"/>
        <w:autoSpaceDE w:val="0"/>
        <w:spacing w:after="0" w:line="276" w:lineRule="auto"/>
        <w:ind w:left="426" w:right="78" w:firstLine="0"/>
        <w:textAlignment w:val="baseline"/>
        <w:rPr>
          <w:color w:val="auto"/>
          <w:szCs w:val="24"/>
          <w:lang w:eastAsia="ar-SA"/>
        </w:rPr>
      </w:pPr>
      <w:r w:rsidRPr="0061293D">
        <w:rPr>
          <w:color w:val="auto"/>
          <w:szCs w:val="24"/>
          <w:lang w:eastAsia="ar-SA"/>
        </w:rPr>
        <w:t xml:space="preserve">c) warunki licencji oprogramowania nie mniej korzystne niż licencje programów określonych </w:t>
      </w:r>
      <w:r w:rsidR="001E6C25" w:rsidRPr="0061293D">
        <w:rPr>
          <w:color w:val="auto"/>
          <w:szCs w:val="24"/>
          <w:lang w:eastAsia="ar-SA"/>
        </w:rPr>
        <w:t xml:space="preserve">      </w:t>
      </w:r>
      <w:r w:rsidRPr="0061293D">
        <w:rPr>
          <w:color w:val="auto"/>
          <w:szCs w:val="24"/>
          <w:lang w:eastAsia="ar-SA"/>
        </w:rPr>
        <w:t>w SWZ,</w:t>
      </w:r>
    </w:p>
    <w:p w14:paraId="0FF6C2E6" w14:textId="61BB6D07" w:rsidR="007C77BE" w:rsidRPr="0061293D" w:rsidRDefault="007C77BE" w:rsidP="007C77BE">
      <w:pPr>
        <w:widowControl w:val="0"/>
        <w:suppressAutoHyphens/>
        <w:overflowPunct w:val="0"/>
        <w:autoSpaceDE w:val="0"/>
        <w:spacing w:after="0" w:line="276" w:lineRule="auto"/>
        <w:ind w:left="426" w:right="78" w:firstLine="0"/>
        <w:textAlignment w:val="baseline"/>
        <w:rPr>
          <w:color w:val="auto"/>
          <w:szCs w:val="24"/>
          <w:lang w:eastAsia="ar-SA"/>
        </w:rPr>
      </w:pPr>
      <w:r w:rsidRPr="0061293D">
        <w:rPr>
          <w:color w:val="auto"/>
          <w:szCs w:val="24"/>
          <w:lang w:eastAsia="ar-SA"/>
        </w:rPr>
        <w:t>d) oprogramowanie/licencja odpowiada pozostałym warunkom równoważności określonym szczegółowo w Załączniku nr 2 do SWZ.</w:t>
      </w:r>
    </w:p>
    <w:p w14:paraId="089FB2BF" w14:textId="5091E2D4" w:rsidR="007C77BE" w:rsidRPr="00C31CF7" w:rsidRDefault="007C77BE" w:rsidP="00047A21">
      <w:pPr>
        <w:pStyle w:val="Akapitzlist"/>
        <w:widowControl w:val="0"/>
        <w:numPr>
          <w:ilvl w:val="0"/>
          <w:numId w:val="41"/>
        </w:numPr>
        <w:suppressAutoHyphens/>
        <w:overflowPunct w:val="0"/>
        <w:autoSpaceDE w:val="0"/>
        <w:spacing w:after="0" w:line="276" w:lineRule="auto"/>
        <w:ind w:left="426" w:right="78" w:hanging="426"/>
        <w:textAlignment w:val="baseline"/>
        <w:rPr>
          <w:color w:val="auto"/>
          <w:szCs w:val="24"/>
          <w:lang w:eastAsia="ar-SA"/>
        </w:rPr>
      </w:pPr>
      <w:r w:rsidRPr="00C31CF7">
        <w:rPr>
          <w:color w:val="auto"/>
          <w:szCs w:val="24"/>
          <w:lang w:eastAsia="ar-SA"/>
        </w:rPr>
        <w:t xml:space="preserve">Dodatkowo w przypadku zaoferowania oprogramowania równoważnego </w:t>
      </w:r>
      <w:r w:rsidR="001E6C25">
        <w:rPr>
          <w:color w:val="auto"/>
          <w:szCs w:val="24"/>
          <w:lang w:eastAsia="ar-SA"/>
        </w:rPr>
        <w:t xml:space="preserve">w </w:t>
      </w:r>
      <w:r w:rsidR="001E6C25" w:rsidRPr="001E6C25">
        <w:t xml:space="preserve">zadaniu nr </w:t>
      </w:r>
      <w:r w:rsidR="00236125">
        <w:rPr>
          <w:szCs w:val="24"/>
        </w:rPr>
        <w:t>4</w:t>
      </w:r>
      <w:r w:rsidR="001E6C25" w:rsidRPr="001E6C25">
        <w:rPr>
          <w:szCs w:val="24"/>
        </w:rPr>
        <w:t xml:space="preserve"> </w:t>
      </w:r>
      <w:r w:rsidRPr="001E6C25">
        <w:rPr>
          <w:color w:val="auto"/>
          <w:szCs w:val="24"/>
          <w:lang w:eastAsia="ar-SA"/>
        </w:rPr>
        <w:t>W</w:t>
      </w:r>
      <w:r w:rsidRPr="00C31CF7">
        <w:rPr>
          <w:color w:val="auto"/>
          <w:szCs w:val="24"/>
          <w:lang w:eastAsia="ar-SA"/>
        </w:rPr>
        <w:t xml:space="preserve">ykonawca musi wliczyć w cenę ofertową wszelkie koszty, jakie </w:t>
      </w:r>
      <w:r>
        <w:rPr>
          <w:color w:val="auto"/>
          <w:szCs w:val="24"/>
          <w:lang w:eastAsia="ar-SA"/>
        </w:rPr>
        <w:t>Zamawiający musi ponieść</w:t>
      </w:r>
      <w:r w:rsidRPr="00C31CF7">
        <w:rPr>
          <w:color w:val="auto"/>
          <w:szCs w:val="24"/>
          <w:lang w:eastAsia="ar-SA"/>
        </w:rPr>
        <w:t xml:space="preserve"> </w:t>
      </w:r>
      <w:r w:rsidR="00B92F3F">
        <w:rPr>
          <w:color w:val="auto"/>
          <w:szCs w:val="24"/>
          <w:lang w:eastAsia="ar-SA"/>
        </w:rPr>
        <w:br/>
      </w:r>
      <w:r w:rsidRPr="00C31CF7">
        <w:rPr>
          <w:color w:val="auto"/>
          <w:szCs w:val="24"/>
          <w:lang w:eastAsia="ar-SA"/>
        </w:rPr>
        <w:t>w związku ze zmianą oprogramowania, w szczególności koszty związane z zainstalowaniem, wdrożeniem oraz przeprowadzeniem szkolenia w zakresie obsługi danego oprogramowania:</w:t>
      </w:r>
    </w:p>
    <w:p w14:paraId="7B5F09DC" w14:textId="58354782" w:rsidR="007C77BE" w:rsidRPr="00DF13CC" w:rsidRDefault="00236125" w:rsidP="00047A21">
      <w:pPr>
        <w:widowControl w:val="0"/>
        <w:numPr>
          <w:ilvl w:val="0"/>
          <w:numId w:val="40"/>
        </w:numPr>
        <w:suppressAutoHyphens/>
        <w:overflowPunct w:val="0"/>
        <w:autoSpaceDE w:val="0"/>
        <w:spacing w:after="0" w:line="276" w:lineRule="auto"/>
        <w:ind w:left="426" w:right="78" w:firstLine="0"/>
        <w:textAlignment w:val="baseline"/>
        <w:rPr>
          <w:color w:val="auto"/>
          <w:szCs w:val="24"/>
          <w:lang w:eastAsia="ar-SA"/>
        </w:rPr>
      </w:pPr>
      <w:r w:rsidRPr="00DF13CC">
        <w:rPr>
          <w:color w:val="auto"/>
          <w:szCs w:val="24"/>
          <w:lang w:eastAsia="ar-SA"/>
        </w:rPr>
        <w:t>w zadaniu nr 4</w:t>
      </w:r>
      <w:r w:rsidR="007C77BE" w:rsidRPr="00DF13CC">
        <w:rPr>
          <w:color w:val="auto"/>
          <w:szCs w:val="24"/>
          <w:lang w:eastAsia="ar-SA"/>
        </w:rPr>
        <w:t xml:space="preserve"> - dla grupy użytkowników liczącej minimum 4 pracowników Zamawiającego, przeprowadzone w siedzibie Zamawiaj</w:t>
      </w:r>
      <w:r w:rsidRPr="00DF13CC">
        <w:rPr>
          <w:color w:val="auto"/>
          <w:szCs w:val="24"/>
          <w:lang w:eastAsia="ar-SA"/>
        </w:rPr>
        <w:t>ącego i trwające min. 10 godzin.</w:t>
      </w:r>
    </w:p>
    <w:p w14:paraId="080A36C2" w14:textId="77777777" w:rsidR="007C77BE" w:rsidRDefault="007C77BE" w:rsidP="007C77BE">
      <w:pPr>
        <w:widowControl w:val="0"/>
        <w:suppressAutoHyphens/>
        <w:overflowPunct w:val="0"/>
        <w:autoSpaceDE w:val="0"/>
        <w:spacing w:after="0" w:line="276" w:lineRule="auto"/>
        <w:ind w:left="426" w:right="78" w:firstLine="0"/>
        <w:textAlignment w:val="baseline"/>
        <w:rPr>
          <w:color w:val="auto"/>
          <w:szCs w:val="24"/>
          <w:lang w:eastAsia="ar-SA"/>
        </w:rPr>
      </w:pPr>
      <w:r>
        <w:rPr>
          <w:color w:val="auto"/>
          <w:szCs w:val="24"/>
          <w:lang w:eastAsia="ar-SA"/>
        </w:rPr>
        <w:t>Podczas szkolenia użytkownikom</w:t>
      </w:r>
      <w:r w:rsidRPr="00C162E5">
        <w:rPr>
          <w:color w:val="auto"/>
          <w:szCs w:val="24"/>
          <w:lang w:eastAsia="ar-SA"/>
        </w:rPr>
        <w:t xml:space="preserve"> musi zostać przekazana niezbędna wiedza w zakresie </w:t>
      </w:r>
      <w:r w:rsidRPr="00C162E5">
        <w:rPr>
          <w:color w:val="auto"/>
          <w:szCs w:val="24"/>
          <w:lang w:eastAsia="ar-SA"/>
        </w:rPr>
        <w:lastRenderedPageBreak/>
        <w:t>poprawnego użytkowania oprogramowania w obrębie poszczególnych modułów wskazanych w SWZ. Zakres szkoleń musi obejmować praktyczną obsługę wszystkich funkcjonalności oprogramowania.</w:t>
      </w:r>
    </w:p>
    <w:p w14:paraId="077EB72B" w14:textId="77777777" w:rsidR="00AA51FF" w:rsidRDefault="00AA51FF" w:rsidP="00AA51FF">
      <w:pPr>
        <w:pStyle w:val="Lista21"/>
        <w:spacing w:line="276" w:lineRule="auto"/>
        <w:ind w:left="426" w:right="78" w:hanging="284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11. </w:t>
      </w:r>
      <w:r>
        <w:rPr>
          <w:sz w:val="24"/>
          <w:szCs w:val="24"/>
          <w:u w:val="single"/>
        </w:rPr>
        <w:t>Wymóg zatrudnienie na podstawie stosunku pracy:</w:t>
      </w:r>
    </w:p>
    <w:p w14:paraId="2345A292" w14:textId="77777777" w:rsidR="00AA51FF" w:rsidRDefault="00AA51FF" w:rsidP="00AA51FF">
      <w:pPr>
        <w:pStyle w:val="Lista21"/>
        <w:spacing w:line="276" w:lineRule="auto"/>
        <w:ind w:left="426" w:right="78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97A9A">
        <w:rPr>
          <w:sz w:val="24"/>
          <w:szCs w:val="24"/>
        </w:rPr>
        <w:t xml:space="preserve">Nie dotyczy. Zamawiający nie stawia wymagań w zakresie zatrudnienia na podstawie </w:t>
      </w:r>
      <w:r>
        <w:rPr>
          <w:sz w:val="24"/>
          <w:szCs w:val="24"/>
        </w:rPr>
        <w:t xml:space="preserve"> s</w:t>
      </w:r>
      <w:r w:rsidRPr="00F97A9A">
        <w:rPr>
          <w:sz w:val="24"/>
          <w:szCs w:val="24"/>
        </w:rPr>
        <w:t>tosunku  pracy.</w:t>
      </w:r>
    </w:p>
    <w:p w14:paraId="417A8C7D" w14:textId="77777777" w:rsidR="00AA51FF" w:rsidRPr="00697F6E" w:rsidRDefault="00AA51FF" w:rsidP="00047A21">
      <w:pPr>
        <w:pStyle w:val="Lista21"/>
        <w:numPr>
          <w:ilvl w:val="0"/>
          <w:numId w:val="38"/>
        </w:numPr>
        <w:tabs>
          <w:tab w:val="left" w:pos="7088"/>
        </w:tabs>
        <w:spacing w:line="276" w:lineRule="auto"/>
        <w:ind w:left="567" w:hanging="425"/>
        <w:rPr>
          <w:sz w:val="24"/>
          <w:szCs w:val="24"/>
          <w:u w:val="single"/>
        </w:rPr>
      </w:pPr>
      <w:r w:rsidRPr="00697F6E">
        <w:rPr>
          <w:sz w:val="24"/>
          <w:szCs w:val="24"/>
          <w:u w:val="single"/>
        </w:rPr>
        <w:t>Wymagania w zakresie zatrudnienia, o których mowa w art. 96 ust. 2 pkt 2 ustawy.</w:t>
      </w:r>
    </w:p>
    <w:p w14:paraId="156C5BE6" w14:textId="77777777" w:rsidR="00AA51FF" w:rsidRPr="00697F6E" w:rsidRDefault="00AA51FF" w:rsidP="00AA51FF">
      <w:pPr>
        <w:pStyle w:val="Lista21"/>
        <w:tabs>
          <w:tab w:val="left" w:pos="7088"/>
        </w:tabs>
        <w:spacing w:line="276" w:lineRule="auto"/>
        <w:ind w:left="567" w:right="644" w:hanging="425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697F6E">
        <w:rPr>
          <w:sz w:val="24"/>
          <w:szCs w:val="24"/>
        </w:rPr>
        <w:t>Nie dotyczy. Zamawiający nie określa wymagań.</w:t>
      </w:r>
    </w:p>
    <w:p w14:paraId="790E3AC7" w14:textId="77777777" w:rsidR="00AA51FF" w:rsidRPr="00697F6E" w:rsidRDefault="00AA51FF" w:rsidP="00047A21">
      <w:pPr>
        <w:pStyle w:val="Lista21"/>
        <w:numPr>
          <w:ilvl w:val="0"/>
          <w:numId w:val="38"/>
        </w:numPr>
        <w:tabs>
          <w:tab w:val="left" w:pos="567"/>
        </w:tabs>
        <w:spacing w:line="276" w:lineRule="auto"/>
        <w:ind w:left="567" w:right="644" w:hanging="425"/>
        <w:rPr>
          <w:sz w:val="24"/>
          <w:szCs w:val="24"/>
          <w:u w:val="single"/>
        </w:rPr>
      </w:pPr>
      <w:r w:rsidRPr="00697F6E">
        <w:rPr>
          <w:sz w:val="24"/>
          <w:szCs w:val="24"/>
          <w:u w:val="single"/>
        </w:rPr>
        <w:t>Zastrzeżenie ubiegania się o zamówienie na podstawie art. 94 ust. 1 ustawy</w:t>
      </w:r>
    </w:p>
    <w:p w14:paraId="31F1D549" w14:textId="1CD3632C" w:rsidR="00AA51FF" w:rsidRPr="00697F6E" w:rsidRDefault="00AA51FF" w:rsidP="00AA51FF">
      <w:pPr>
        <w:pStyle w:val="Lista21"/>
        <w:spacing w:line="276" w:lineRule="auto"/>
        <w:ind w:left="567" w:right="-142" w:hanging="425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697F6E">
        <w:rPr>
          <w:sz w:val="24"/>
          <w:szCs w:val="24"/>
        </w:rPr>
        <w:t>Zamawiający nie zastrzega ubiegania się o zamówie</w:t>
      </w:r>
      <w:r w:rsidR="00B92F3F">
        <w:rPr>
          <w:sz w:val="24"/>
          <w:szCs w:val="24"/>
        </w:rPr>
        <w:t>nie wyłącznie przez Wykonawców,</w:t>
      </w:r>
      <w:r>
        <w:rPr>
          <w:sz w:val="24"/>
          <w:szCs w:val="24"/>
        </w:rPr>
        <w:t xml:space="preserve"> </w:t>
      </w:r>
      <w:r w:rsidRPr="00697F6E">
        <w:rPr>
          <w:sz w:val="24"/>
          <w:szCs w:val="24"/>
        </w:rPr>
        <w:t>o</w:t>
      </w:r>
      <w:r w:rsidR="00B92F3F">
        <w:rPr>
          <w:sz w:val="24"/>
          <w:szCs w:val="24"/>
        </w:rPr>
        <w:t xml:space="preserve"> </w:t>
      </w:r>
      <w:r w:rsidRPr="00697F6E">
        <w:rPr>
          <w:sz w:val="24"/>
          <w:szCs w:val="24"/>
        </w:rPr>
        <w:t>których mowa w art. 94 ust. 1 ustawy.</w:t>
      </w:r>
    </w:p>
    <w:p w14:paraId="25902810" w14:textId="77777777" w:rsidR="00AA51FF" w:rsidRPr="00BE0046" w:rsidRDefault="00AA51FF" w:rsidP="00047A21">
      <w:pPr>
        <w:pStyle w:val="Lista21"/>
        <w:numPr>
          <w:ilvl w:val="0"/>
          <w:numId w:val="38"/>
        </w:numPr>
        <w:tabs>
          <w:tab w:val="left" w:pos="567"/>
          <w:tab w:val="left" w:pos="7088"/>
        </w:tabs>
        <w:spacing w:line="276" w:lineRule="auto"/>
        <w:ind w:left="7513" w:right="141" w:hanging="7371"/>
        <w:jc w:val="both"/>
        <w:rPr>
          <w:sz w:val="24"/>
          <w:szCs w:val="24"/>
          <w:u w:val="single"/>
        </w:rPr>
      </w:pPr>
      <w:r w:rsidRPr="00BE0046">
        <w:rPr>
          <w:sz w:val="24"/>
          <w:szCs w:val="24"/>
          <w:u w:val="single"/>
        </w:rPr>
        <w:t>Umowa ramowa:</w:t>
      </w:r>
    </w:p>
    <w:p w14:paraId="265DBFC9" w14:textId="77777777" w:rsidR="00AA51FF" w:rsidRPr="000F6F77" w:rsidRDefault="00AA51FF" w:rsidP="00AA51FF">
      <w:pPr>
        <w:pStyle w:val="Akapitzlist"/>
        <w:tabs>
          <w:tab w:val="left" w:pos="567"/>
          <w:tab w:val="left" w:pos="7088"/>
          <w:tab w:val="left" w:pos="9214"/>
        </w:tabs>
        <w:spacing w:line="276" w:lineRule="auto"/>
        <w:ind w:left="7513" w:right="141" w:hanging="7371"/>
        <w:rPr>
          <w:color w:val="auto"/>
          <w:szCs w:val="24"/>
        </w:rPr>
      </w:pPr>
      <w:r>
        <w:rPr>
          <w:color w:val="auto"/>
          <w:szCs w:val="24"/>
        </w:rPr>
        <w:t xml:space="preserve">      </w:t>
      </w:r>
      <w:r w:rsidRPr="00570AB7">
        <w:rPr>
          <w:color w:val="auto"/>
          <w:szCs w:val="24"/>
        </w:rPr>
        <w:t>Zamawiający nie przewiduje zawarcia umowy ramowej.</w:t>
      </w:r>
    </w:p>
    <w:p w14:paraId="759350EB" w14:textId="77777777" w:rsidR="00AA51FF" w:rsidRPr="000F6F77" w:rsidRDefault="00AA51FF" w:rsidP="00047A21">
      <w:pPr>
        <w:pStyle w:val="Akapitzlist"/>
        <w:numPr>
          <w:ilvl w:val="0"/>
          <w:numId w:val="38"/>
        </w:numPr>
        <w:spacing w:line="276" w:lineRule="auto"/>
        <w:ind w:left="567" w:right="141" w:hanging="425"/>
        <w:rPr>
          <w:szCs w:val="24"/>
          <w:u w:val="single"/>
        </w:rPr>
      </w:pPr>
      <w:r w:rsidRPr="000F6F77">
        <w:rPr>
          <w:szCs w:val="24"/>
          <w:u w:val="single"/>
        </w:rPr>
        <w:t>Oferty wariantowe:</w:t>
      </w:r>
    </w:p>
    <w:p w14:paraId="2F942B7A" w14:textId="77777777" w:rsidR="00AA51FF" w:rsidRDefault="00AA51FF" w:rsidP="00AA51FF">
      <w:pPr>
        <w:pStyle w:val="Akapitzlist"/>
        <w:tabs>
          <w:tab w:val="left" w:pos="9214"/>
        </w:tabs>
        <w:spacing w:line="276" w:lineRule="auto"/>
        <w:ind w:left="567" w:right="141" w:hanging="425"/>
        <w:rPr>
          <w:szCs w:val="24"/>
        </w:rPr>
      </w:pPr>
      <w:r>
        <w:rPr>
          <w:szCs w:val="24"/>
        </w:rPr>
        <w:t xml:space="preserve">      </w:t>
      </w:r>
      <w:r w:rsidRPr="00DF0F86">
        <w:rPr>
          <w:szCs w:val="24"/>
        </w:rPr>
        <w:t>Zamawiający nie dopuszcza oraz nie wymaga składania ofert wariantowych.</w:t>
      </w:r>
    </w:p>
    <w:p w14:paraId="6254B492" w14:textId="77777777" w:rsidR="00AA51FF" w:rsidRPr="000F6F77" w:rsidRDefault="00AA51FF" w:rsidP="00047A21">
      <w:pPr>
        <w:pStyle w:val="Akapitzlist"/>
        <w:numPr>
          <w:ilvl w:val="0"/>
          <w:numId w:val="38"/>
        </w:numPr>
        <w:spacing w:line="276" w:lineRule="auto"/>
        <w:ind w:left="567" w:right="141" w:hanging="425"/>
        <w:rPr>
          <w:szCs w:val="24"/>
          <w:u w:val="single"/>
        </w:rPr>
      </w:pPr>
      <w:r w:rsidRPr="000F6F77">
        <w:rPr>
          <w:szCs w:val="24"/>
          <w:u w:val="single"/>
        </w:rPr>
        <w:t>Zamówienia uzupełniające:</w:t>
      </w:r>
    </w:p>
    <w:p w14:paraId="66A0294B" w14:textId="77777777" w:rsidR="00AA51FF" w:rsidRDefault="00AA51FF" w:rsidP="00AA51FF">
      <w:pPr>
        <w:pStyle w:val="Akapitzlist"/>
        <w:tabs>
          <w:tab w:val="left" w:pos="9214"/>
        </w:tabs>
        <w:spacing w:line="276" w:lineRule="auto"/>
        <w:ind w:left="567" w:right="141" w:hanging="425"/>
        <w:rPr>
          <w:szCs w:val="24"/>
        </w:rPr>
      </w:pPr>
      <w:r>
        <w:rPr>
          <w:szCs w:val="24"/>
        </w:rPr>
        <w:t xml:space="preserve">      </w:t>
      </w:r>
      <w:r w:rsidRPr="00DF0F86">
        <w:rPr>
          <w:szCs w:val="24"/>
        </w:rPr>
        <w:t xml:space="preserve">Zamawiający nie przewiduje udzielenia zamówień, o których mowa w art. </w:t>
      </w:r>
      <w:r>
        <w:rPr>
          <w:szCs w:val="24"/>
        </w:rPr>
        <w:t>214 ust. 1 pkt</w:t>
      </w:r>
      <w:r w:rsidRPr="00DF0F86">
        <w:rPr>
          <w:szCs w:val="24"/>
        </w:rPr>
        <w:t xml:space="preserve"> </w:t>
      </w:r>
      <w:r>
        <w:rPr>
          <w:szCs w:val="24"/>
        </w:rPr>
        <w:t>8</w:t>
      </w:r>
      <w:r w:rsidRPr="00DF0F86">
        <w:rPr>
          <w:szCs w:val="24"/>
        </w:rPr>
        <w:t xml:space="preserve"> ustawy.</w:t>
      </w:r>
    </w:p>
    <w:p w14:paraId="295CFD6F" w14:textId="77777777" w:rsidR="00AA51FF" w:rsidRPr="004D3EDF" w:rsidRDefault="00AA51FF" w:rsidP="00047A21">
      <w:pPr>
        <w:pStyle w:val="Akapitzlist"/>
        <w:numPr>
          <w:ilvl w:val="0"/>
          <w:numId w:val="38"/>
        </w:numPr>
        <w:spacing w:before="120" w:after="120" w:line="240" w:lineRule="auto"/>
        <w:ind w:left="567" w:right="141" w:hanging="425"/>
        <w:rPr>
          <w:szCs w:val="24"/>
          <w:u w:val="single"/>
        </w:rPr>
      </w:pPr>
      <w:r w:rsidRPr="004D3EDF">
        <w:rPr>
          <w:szCs w:val="24"/>
          <w:u w:val="single"/>
        </w:rPr>
        <w:t>Wizja lokalna:</w:t>
      </w:r>
    </w:p>
    <w:p w14:paraId="68F0EE3A" w14:textId="137A83DB" w:rsidR="007D4455" w:rsidRPr="00913CED" w:rsidRDefault="00AA51FF" w:rsidP="00913CED">
      <w:pPr>
        <w:pStyle w:val="Akapitzlist"/>
        <w:tabs>
          <w:tab w:val="left" w:pos="1134"/>
          <w:tab w:val="left" w:pos="9214"/>
        </w:tabs>
        <w:spacing w:before="120" w:after="120" w:line="276" w:lineRule="auto"/>
        <w:ind w:left="567" w:right="141" w:hanging="425"/>
        <w:rPr>
          <w:szCs w:val="24"/>
        </w:rPr>
      </w:pPr>
      <w:r>
        <w:rPr>
          <w:szCs w:val="24"/>
        </w:rPr>
        <w:t xml:space="preserve">       </w:t>
      </w:r>
      <w:r w:rsidRPr="00575B23">
        <w:rPr>
          <w:szCs w:val="24"/>
        </w:rPr>
        <w:t>Zamawiający nie przewiduje odbycia prz</w:t>
      </w:r>
      <w:r>
        <w:rPr>
          <w:szCs w:val="24"/>
        </w:rPr>
        <w:t>ez Wykonawcę wizji lokalnej lub </w:t>
      </w:r>
      <w:r w:rsidRPr="00575B23">
        <w:rPr>
          <w:szCs w:val="24"/>
        </w:rPr>
        <w:t xml:space="preserve">sprawdzenia przez Wykonawcę dokumentów niezbędnych do realizacji zamówienia dostępnych na miejscu u </w:t>
      </w:r>
      <w:r>
        <w:rPr>
          <w:szCs w:val="24"/>
        </w:rPr>
        <w:t> </w:t>
      </w:r>
      <w:r w:rsidRPr="00575B23">
        <w:rPr>
          <w:szCs w:val="24"/>
        </w:rPr>
        <w:t xml:space="preserve">Zamawiającego. </w:t>
      </w:r>
    </w:p>
    <w:p w14:paraId="73E131B5" w14:textId="77777777" w:rsidR="00A84ECF" w:rsidRDefault="00A84ECF" w:rsidP="00A84ECF">
      <w:pPr>
        <w:tabs>
          <w:tab w:val="left" w:pos="9214"/>
        </w:tabs>
        <w:spacing w:after="0" w:line="240" w:lineRule="auto"/>
        <w:ind w:left="0" w:right="645"/>
        <w:jc w:val="left"/>
        <w:rPr>
          <w:b/>
          <w:szCs w:val="24"/>
        </w:rPr>
      </w:pPr>
      <w:r w:rsidRPr="00DF0F86">
        <w:rPr>
          <w:b/>
          <w:szCs w:val="24"/>
        </w:rPr>
        <w:t xml:space="preserve">IV.TERMIN WYKONANIA ZAMÓWIENIA: </w:t>
      </w:r>
    </w:p>
    <w:p w14:paraId="213CF414" w14:textId="6E917ECB" w:rsidR="00A84ECF" w:rsidRDefault="0059162C" w:rsidP="0059162C">
      <w:pPr>
        <w:tabs>
          <w:tab w:val="left" w:pos="9214"/>
        </w:tabs>
        <w:spacing w:after="0" w:line="240" w:lineRule="auto"/>
        <w:ind w:left="0" w:right="645" w:firstLine="0"/>
        <w:jc w:val="left"/>
        <w:rPr>
          <w:b/>
          <w:szCs w:val="24"/>
        </w:rPr>
      </w:pPr>
      <w:bookmarkStart w:id="1" w:name="_Hlk61867965"/>
      <w:r>
        <w:rPr>
          <w:b/>
          <w:szCs w:val="24"/>
        </w:rPr>
        <w:t xml:space="preserve">    12</w:t>
      </w:r>
      <w:r w:rsidR="007D4455">
        <w:rPr>
          <w:b/>
          <w:szCs w:val="24"/>
        </w:rPr>
        <w:t xml:space="preserve"> dni</w:t>
      </w:r>
      <w:r w:rsidR="00A84ECF" w:rsidRPr="0082225E">
        <w:rPr>
          <w:b/>
          <w:szCs w:val="24"/>
        </w:rPr>
        <w:t xml:space="preserve"> od daty zawarcia umowy </w:t>
      </w:r>
    </w:p>
    <w:p w14:paraId="6334B670" w14:textId="77777777" w:rsidR="00667565" w:rsidRDefault="00667565" w:rsidP="00A84ECF">
      <w:pPr>
        <w:tabs>
          <w:tab w:val="left" w:pos="9214"/>
        </w:tabs>
        <w:spacing w:after="0" w:line="240" w:lineRule="auto"/>
        <w:ind w:left="214" w:right="645"/>
        <w:jc w:val="left"/>
        <w:rPr>
          <w:b/>
          <w:szCs w:val="24"/>
        </w:rPr>
      </w:pPr>
    </w:p>
    <w:bookmarkEnd w:id="1"/>
    <w:p w14:paraId="3FB10AD9" w14:textId="77777777" w:rsidR="003714D3" w:rsidRPr="00FB56BC" w:rsidRDefault="003714D3" w:rsidP="0059162C">
      <w:pPr>
        <w:tabs>
          <w:tab w:val="left" w:pos="9214"/>
        </w:tabs>
        <w:spacing w:after="5" w:line="276" w:lineRule="auto"/>
        <w:ind w:left="0" w:right="645" w:firstLine="0"/>
        <w:rPr>
          <w:color w:val="auto"/>
          <w:szCs w:val="24"/>
        </w:rPr>
      </w:pPr>
      <w:r w:rsidRPr="00FB56BC">
        <w:rPr>
          <w:b/>
          <w:color w:val="auto"/>
          <w:szCs w:val="24"/>
        </w:rPr>
        <w:t xml:space="preserve">V.  UDZIAŁ W POSTĘPOWANIU: </w:t>
      </w:r>
    </w:p>
    <w:p w14:paraId="05F9ECE5" w14:textId="77777777" w:rsidR="003714D3" w:rsidRPr="000D3334" w:rsidRDefault="003714D3" w:rsidP="008E4003">
      <w:pPr>
        <w:numPr>
          <w:ilvl w:val="0"/>
          <w:numId w:val="2"/>
        </w:numPr>
        <w:tabs>
          <w:tab w:val="left" w:pos="9214"/>
        </w:tabs>
        <w:spacing w:line="276" w:lineRule="auto"/>
        <w:ind w:right="645" w:hanging="242"/>
        <w:rPr>
          <w:szCs w:val="24"/>
        </w:rPr>
      </w:pPr>
      <w:r w:rsidRPr="000D3334">
        <w:rPr>
          <w:szCs w:val="24"/>
        </w:rPr>
        <w:t xml:space="preserve">O udzielenie zamówienia mogą ubiegać się Wykonawcy, którzy nie podlegają wykluczeniu oraz spełniają określone przez Zamawiającego warunki udziału w postępowaniu. </w:t>
      </w:r>
    </w:p>
    <w:p w14:paraId="6001BA4C" w14:textId="77777777" w:rsidR="003714D3" w:rsidRPr="000D3334" w:rsidRDefault="003714D3" w:rsidP="008E4003">
      <w:pPr>
        <w:numPr>
          <w:ilvl w:val="0"/>
          <w:numId w:val="2"/>
        </w:numPr>
        <w:tabs>
          <w:tab w:val="left" w:pos="9214"/>
        </w:tabs>
        <w:spacing w:line="276" w:lineRule="auto"/>
        <w:ind w:right="645" w:hanging="242"/>
        <w:rPr>
          <w:szCs w:val="24"/>
        </w:rPr>
      </w:pPr>
      <w:r w:rsidRPr="000D3334">
        <w:rPr>
          <w:b/>
          <w:szCs w:val="24"/>
        </w:rPr>
        <w:t>O udzielenie zamówienia mogą ubiegać się Wykonawcy, którzy spełniają warunki:</w:t>
      </w:r>
    </w:p>
    <w:p w14:paraId="3D54DCC9" w14:textId="77777777" w:rsidR="003714D3" w:rsidRPr="000D3334" w:rsidRDefault="003714D3" w:rsidP="008E4003">
      <w:pPr>
        <w:pStyle w:val="Akapitzlist"/>
        <w:numPr>
          <w:ilvl w:val="1"/>
          <w:numId w:val="2"/>
        </w:numPr>
        <w:tabs>
          <w:tab w:val="left" w:pos="993"/>
          <w:tab w:val="left" w:pos="9214"/>
        </w:tabs>
        <w:spacing w:after="0" w:line="276" w:lineRule="auto"/>
        <w:ind w:left="567" w:right="645"/>
        <w:rPr>
          <w:szCs w:val="24"/>
        </w:rPr>
      </w:pPr>
      <w:r>
        <w:rPr>
          <w:szCs w:val="24"/>
        </w:rPr>
        <w:t>zdolności do występowania w obrocie gospodarczym:</w:t>
      </w:r>
    </w:p>
    <w:p w14:paraId="7BA6E96D" w14:textId="77777777" w:rsidR="003714D3" w:rsidRPr="000D3334" w:rsidRDefault="003714D3" w:rsidP="003674EF">
      <w:pPr>
        <w:tabs>
          <w:tab w:val="left" w:pos="9214"/>
        </w:tabs>
        <w:spacing w:after="0" w:line="276" w:lineRule="auto"/>
        <w:ind w:left="567" w:right="645" w:firstLine="281"/>
        <w:rPr>
          <w:b/>
          <w:i/>
          <w:szCs w:val="24"/>
        </w:rPr>
      </w:pPr>
      <w:r w:rsidRPr="000D3334">
        <w:rPr>
          <w:b/>
          <w:i/>
          <w:szCs w:val="24"/>
        </w:rPr>
        <w:t>nie dotyczy (zamawiający nie określa minimalnego poziomu zdolności);</w:t>
      </w:r>
    </w:p>
    <w:p w14:paraId="4D55F5B4" w14:textId="7D7B7ADD" w:rsidR="003714D3" w:rsidRPr="000D3334" w:rsidRDefault="003714D3" w:rsidP="008E4003">
      <w:pPr>
        <w:pStyle w:val="Akapitzlist"/>
        <w:numPr>
          <w:ilvl w:val="1"/>
          <w:numId w:val="2"/>
        </w:numPr>
        <w:tabs>
          <w:tab w:val="left" w:pos="993"/>
          <w:tab w:val="left" w:pos="9072"/>
        </w:tabs>
        <w:spacing w:after="0" w:line="276" w:lineRule="auto"/>
        <w:ind w:left="567" w:right="645"/>
        <w:rPr>
          <w:szCs w:val="24"/>
        </w:rPr>
      </w:pPr>
      <w:r>
        <w:rPr>
          <w:szCs w:val="24"/>
        </w:rPr>
        <w:t xml:space="preserve">uprawnień do prowadzenia określonej działalności gospodarczej lub zawodowej </w:t>
      </w:r>
      <w:r w:rsidR="00B37197">
        <w:rPr>
          <w:szCs w:val="24"/>
        </w:rPr>
        <w:t xml:space="preserve">         </w:t>
      </w:r>
      <w:r>
        <w:rPr>
          <w:szCs w:val="24"/>
        </w:rPr>
        <w:t>o ile wynika to z odrębnych przepisów:</w:t>
      </w:r>
    </w:p>
    <w:p w14:paraId="6BC37579" w14:textId="702B41BD" w:rsidR="009B38A2" w:rsidRDefault="003714D3" w:rsidP="003674EF">
      <w:pPr>
        <w:tabs>
          <w:tab w:val="left" w:pos="9214"/>
        </w:tabs>
        <w:spacing w:after="0" w:line="276" w:lineRule="auto"/>
        <w:ind w:left="1276" w:right="645" w:hanging="436"/>
        <w:rPr>
          <w:b/>
          <w:i/>
          <w:szCs w:val="24"/>
        </w:rPr>
      </w:pPr>
      <w:r w:rsidRPr="000D3334">
        <w:rPr>
          <w:b/>
          <w:i/>
          <w:szCs w:val="24"/>
        </w:rPr>
        <w:t xml:space="preserve">nie dotyczy (zamawiający nie określa minimalnego poziomu zdolności); </w:t>
      </w:r>
    </w:p>
    <w:p w14:paraId="5DC19023" w14:textId="77777777" w:rsidR="003714D3" w:rsidRDefault="003714D3" w:rsidP="008E4003">
      <w:pPr>
        <w:pStyle w:val="Akapitzlist"/>
        <w:numPr>
          <w:ilvl w:val="1"/>
          <w:numId w:val="2"/>
        </w:numPr>
        <w:tabs>
          <w:tab w:val="left" w:pos="993"/>
          <w:tab w:val="left" w:pos="9214"/>
        </w:tabs>
        <w:spacing w:after="0" w:line="276" w:lineRule="auto"/>
        <w:ind w:left="567" w:right="645"/>
        <w:rPr>
          <w:szCs w:val="24"/>
        </w:rPr>
      </w:pPr>
      <w:r>
        <w:rPr>
          <w:szCs w:val="24"/>
        </w:rPr>
        <w:t>sytuacji ekonomicznej lub finansowej:</w:t>
      </w:r>
    </w:p>
    <w:p w14:paraId="65C365DB" w14:textId="77777777" w:rsidR="003714D3" w:rsidRPr="00FF4730" w:rsidRDefault="003714D3" w:rsidP="003674EF">
      <w:pPr>
        <w:pStyle w:val="Akapitzlist"/>
        <w:tabs>
          <w:tab w:val="left" w:pos="9214"/>
        </w:tabs>
        <w:spacing w:after="0" w:line="276" w:lineRule="auto"/>
        <w:ind w:left="851" w:right="645" w:firstLine="0"/>
        <w:rPr>
          <w:szCs w:val="24"/>
        </w:rPr>
      </w:pPr>
      <w:r w:rsidRPr="00FF4730">
        <w:rPr>
          <w:b/>
          <w:i/>
          <w:szCs w:val="24"/>
        </w:rPr>
        <w:t xml:space="preserve">nie dotyczy (zamawiający nie określa minimalnego poziomu zdolności); </w:t>
      </w:r>
    </w:p>
    <w:p w14:paraId="142765EB" w14:textId="77777777" w:rsidR="003714D3" w:rsidRDefault="003714D3" w:rsidP="008E4003">
      <w:pPr>
        <w:pStyle w:val="Akapitzlist"/>
        <w:numPr>
          <w:ilvl w:val="1"/>
          <w:numId w:val="2"/>
        </w:numPr>
        <w:tabs>
          <w:tab w:val="left" w:pos="993"/>
          <w:tab w:val="left" w:pos="9214"/>
        </w:tabs>
        <w:spacing w:after="0" w:line="276" w:lineRule="auto"/>
        <w:ind w:left="567" w:right="645"/>
        <w:rPr>
          <w:szCs w:val="24"/>
        </w:rPr>
      </w:pPr>
      <w:r>
        <w:rPr>
          <w:szCs w:val="24"/>
        </w:rPr>
        <w:t>zdolności technicznej lub zawodowej:</w:t>
      </w:r>
    </w:p>
    <w:p w14:paraId="042E9FD6" w14:textId="503F60B7" w:rsidR="003714D3" w:rsidRPr="005C39F1" w:rsidRDefault="003714D3" w:rsidP="003674EF">
      <w:pPr>
        <w:pStyle w:val="Akapitzlist"/>
        <w:tabs>
          <w:tab w:val="left" w:pos="9214"/>
        </w:tabs>
        <w:spacing w:after="0" w:line="276" w:lineRule="auto"/>
        <w:ind w:left="851" w:right="645" w:firstLine="0"/>
        <w:rPr>
          <w:szCs w:val="24"/>
        </w:rPr>
      </w:pPr>
      <w:r w:rsidRPr="00FF4730">
        <w:rPr>
          <w:b/>
          <w:i/>
          <w:szCs w:val="24"/>
        </w:rPr>
        <w:t xml:space="preserve">nie dotyczy (zamawiający nie określa </w:t>
      </w:r>
      <w:r>
        <w:rPr>
          <w:b/>
          <w:i/>
          <w:szCs w:val="24"/>
        </w:rPr>
        <w:t>minimalnego poziomu zdolności).</w:t>
      </w:r>
    </w:p>
    <w:p w14:paraId="0BB6988E" w14:textId="06C83FD8" w:rsidR="003714D3" w:rsidRPr="008C676E" w:rsidRDefault="003714D3" w:rsidP="008E4003">
      <w:pPr>
        <w:pStyle w:val="Akapitzlist"/>
        <w:numPr>
          <w:ilvl w:val="0"/>
          <w:numId w:val="2"/>
        </w:numPr>
        <w:tabs>
          <w:tab w:val="left" w:pos="9214"/>
        </w:tabs>
        <w:spacing w:after="8" w:line="276" w:lineRule="auto"/>
        <w:ind w:right="644" w:hanging="304"/>
        <w:rPr>
          <w:szCs w:val="24"/>
        </w:rPr>
      </w:pPr>
      <w:r w:rsidRPr="008C676E">
        <w:rPr>
          <w:b/>
          <w:szCs w:val="24"/>
        </w:rPr>
        <w:t>Z postępowania o udzielenie zamówienia wyklucza się Wykonawcę</w:t>
      </w:r>
      <w:r w:rsidRPr="008C676E">
        <w:rPr>
          <w:szCs w:val="24"/>
        </w:rPr>
        <w:t>, w stosunku do którego zachodzi którakolwiek z okoliczności, o których mowa w art. 108 ust. 1</w:t>
      </w:r>
      <w:r w:rsidRPr="008C676E">
        <w:rPr>
          <w:szCs w:val="24"/>
        </w:rPr>
        <w:br/>
        <w:t xml:space="preserve"> pkt. 1 – 6.</w:t>
      </w:r>
    </w:p>
    <w:p w14:paraId="0FA75A3F" w14:textId="3141D466" w:rsidR="003714D3" w:rsidRPr="00E94B8A" w:rsidRDefault="003714D3" w:rsidP="008E4003">
      <w:pPr>
        <w:pStyle w:val="Akapitzlist"/>
        <w:numPr>
          <w:ilvl w:val="0"/>
          <w:numId w:val="2"/>
        </w:numPr>
        <w:tabs>
          <w:tab w:val="left" w:pos="9214"/>
        </w:tabs>
        <w:spacing w:after="5" w:line="276" w:lineRule="auto"/>
        <w:ind w:right="644" w:hanging="304"/>
        <w:rPr>
          <w:b/>
          <w:color w:val="auto"/>
          <w:szCs w:val="24"/>
        </w:rPr>
      </w:pPr>
      <w:r w:rsidRPr="008C676E">
        <w:rPr>
          <w:b/>
          <w:color w:val="auto"/>
          <w:szCs w:val="24"/>
        </w:rPr>
        <w:lastRenderedPageBreak/>
        <w:t>Zamawiający nie przewiduje wykluczenia Wykonawcy na podstawie art. 109 ust. 1 ustawy.</w:t>
      </w:r>
    </w:p>
    <w:p w14:paraId="4E8D1044" w14:textId="14D5817A" w:rsidR="00B37197" w:rsidRDefault="00B37197" w:rsidP="00663AA2">
      <w:pPr>
        <w:pStyle w:val="Akapitzlist"/>
        <w:numPr>
          <w:ilvl w:val="0"/>
          <w:numId w:val="14"/>
        </w:numPr>
        <w:spacing w:after="165" w:line="276" w:lineRule="auto"/>
        <w:ind w:left="426" w:right="644" w:hanging="284"/>
        <w:rPr>
          <w:b/>
        </w:rPr>
      </w:pPr>
      <w:r w:rsidRPr="006F199F">
        <w:rPr>
          <w:b/>
        </w:rPr>
        <w:t>Z postępowania o udzielenie zamówienia publicznego wyklucza się Wykonawcę,                  w stosunku do którego zachodzi którakolwiek z przesłanek wykluczenia określona                  w art. 7 ust. 1 ustawy z dnia 13 kwietnia 2022 r. o szczególnych rozwiązaniach w zakresie przeciwdziałania wspieraniu agresji na Ukrainę oraz służących ochronie bezpieczeńst</w:t>
      </w:r>
      <w:r w:rsidR="0090045D">
        <w:rPr>
          <w:b/>
        </w:rPr>
        <w:t>wa narodowego (</w:t>
      </w:r>
      <w:proofErr w:type="spellStart"/>
      <w:r w:rsidR="0090045D">
        <w:rPr>
          <w:b/>
        </w:rPr>
        <w:t>t.j</w:t>
      </w:r>
      <w:proofErr w:type="spellEnd"/>
      <w:r w:rsidR="0090045D">
        <w:rPr>
          <w:b/>
        </w:rPr>
        <w:t>. Dz.U. z 2024</w:t>
      </w:r>
      <w:r w:rsidRPr="006F199F">
        <w:rPr>
          <w:b/>
        </w:rPr>
        <w:t xml:space="preserve"> r. poz. </w:t>
      </w:r>
      <w:r w:rsidR="0090045D">
        <w:rPr>
          <w:b/>
        </w:rPr>
        <w:t>507</w:t>
      </w:r>
      <w:r w:rsidRPr="006F199F">
        <w:rPr>
          <w:b/>
        </w:rPr>
        <w:t>).</w:t>
      </w:r>
    </w:p>
    <w:p w14:paraId="1FA7B702" w14:textId="77777777" w:rsidR="00B37197" w:rsidRDefault="00B37197" w:rsidP="00663AA2">
      <w:pPr>
        <w:pStyle w:val="Akapitzlist"/>
        <w:numPr>
          <w:ilvl w:val="0"/>
          <w:numId w:val="14"/>
        </w:numPr>
        <w:spacing w:after="165" w:line="276" w:lineRule="auto"/>
        <w:ind w:left="426" w:right="644" w:hanging="284"/>
      </w:pPr>
      <w:r w:rsidRPr="003C4B2A">
        <w:rPr>
          <w:szCs w:val="24"/>
        </w:rPr>
        <w:t>Wykluczenie wykonawcy</w:t>
      </w:r>
      <w:r>
        <w:rPr>
          <w:szCs w:val="24"/>
        </w:rPr>
        <w:t>,</w:t>
      </w:r>
      <w:r w:rsidRPr="003C4B2A">
        <w:rPr>
          <w:szCs w:val="24"/>
        </w:rPr>
        <w:t xml:space="preserve"> </w:t>
      </w:r>
      <w:r>
        <w:rPr>
          <w:szCs w:val="24"/>
        </w:rPr>
        <w:t>o którym mowa w ust. 3</w:t>
      </w:r>
      <w:r w:rsidRPr="003C4B2A">
        <w:rPr>
          <w:szCs w:val="24"/>
        </w:rPr>
        <w:t xml:space="preserve"> nast</w:t>
      </w:r>
      <w:r>
        <w:rPr>
          <w:szCs w:val="24"/>
        </w:rPr>
        <w:t>ępuje</w:t>
      </w:r>
      <w:r w:rsidRPr="003C4B2A">
        <w:rPr>
          <w:szCs w:val="24"/>
        </w:rPr>
        <w:t xml:space="preserve"> </w:t>
      </w:r>
      <w:r>
        <w:rPr>
          <w:szCs w:val="24"/>
        </w:rPr>
        <w:t>na odpowiedni okres wskazany w</w:t>
      </w:r>
      <w:r w:rsidRPr="003C4B2A">
        <w:rPr>
          <w:szCs w:val="24"/>
        </w:rPr>
        <w:t xml:space="preserve"> art. 111 ustawy.</w:t>
      </w:r>
      <w:r w:rsidRPr="002577E4">
        <w:t xml:space="preserve"> </w:t>
      </w:r>
    </w:p>
    <w:p w14:paraId="00247C08" w14:textId="77777777" w:rsidR="00B37197" w:rsidRPr="00CD0FE9" w:rsidRDefault="00B37197" w:rsidP="00663AA2">
      <w:pPr>
        <w:pStyle w:val="Akapitzlist"/>
        <w:numPr>
          <w:ilvl w:val="0"/>
          <w:numId w:val="14"/>
        </w:numPr>
        <w:spacing w:after="165" w:line="276" w:lineRule="auto"/>
        <w:ind w:left="426" w:right="644" w:hanging="284"/>
      </w:pPr>
      <w:r w:rsidRPr="002577E4">
        <w:rPr>
          <w:szCs w:val="24"/>
        </w:rPr>
        <w:t>Wykonawca może zostać wykluczony przez Zamawiającego na każdym etapie postępowania o udzielenie zamówienia.</w:t>
      </w:r>
    </w:p>
    <w:p w14:paraId="12B6EA25" w14:textId="77777777" w:rsidR="00B37197" w:rsidRPr="00CD0FE9" w:rsidRDefault="00B37197" w:rsidP="00663AA2">
      <w:pPr>
        <w:pStyle w:val="Akapitzlist"/>
        <w:numPr>
          <w:ilvl w:val="0"/>
          <w:numId w:val="14"/>
        </w:numPr>
        <w:spacing w:before="60" w:after="60" w:line="240" w:lineRule="auto"/>
        <w:ind w:left="426" w:right="644" w:hanging="284"/>
        <w:rPr>
          <w:szCs w:val="24"/>
        </w:rPr>
      </w:pPr>
      <w:r w:rsidRPr="00CD0FE9">
        <w:rPr>
          <w:szCs w:val="24"/>
        </w:rPr>
        <w:t xml:space="preserve">Wykonawca </w:t>
      </w:r>
      <w:r w:rsidRPr="0085249D">
        <w:rPr>
          <w:b/>
          <w:szCs w:val="24"/>
        </w:rPr>
        <w:t>nie podlega wykluczeniu</w:t>
      </w:r>
      <w:r w:rsidRPr="00CD0FE9">
        <w:rPr>
          <w:szCs w:val="24"/>
        </w:rPr>
        <w:t xml:space="preserve"> w okolicznościach określonych w art. 108</w:t>
      </w:r>
      <w:r>
        <w:rPr>
          <w:szCs w:val="24"/>
        </w:rPr>
        <w:t xml:space="preserve"> ust. 1 pkt 1, 2 i 5 ustawy </w:t>
      </w:r>
      <w:proofErr w:type="spellStart"/>
      <w:r>
        <w:rPr>
          <w:szCs w:val="24"/>
        </w:rPr>
        <w:t>Pzp</w:t>
      </w:r>
      <w:proofErr w:type="spellEnd"/>
      <w:r w:rsidRPr="00CD0FE9">
        <w:rPr>
          <w:szCs w:val="24"/>
        </w:rPr>
        <w:t>, jeżeli udowodni Zamawiającemu, że spełnił łącznie następujące przesłanki:</w:t>
      </w:r>
    </w:p>
    <w:p w14:paraId="0E413981" w14:textId="77777777" w:rsidR="00B37197" w:rsidRPr="00CD0FE9" w:rsidRDefault="00B37197" w:rsidP="0059076D">
      <w:pPr>
        <w:pStyle w:val="Tekstpodstawowy2"/>
        <w:numPr>
          <w:ilvl w:val="0"/>
          <w:numId w:val="16"/>
        </w:numPr>
        <w:spacing w:before="60" w:after="60"/>
        <w:ind w:left="1134" w:right="504" w:hanging="429"/>
        <w:rPr>
          <w:b w:val="0"/>
          <w:sz w:val="24"/>
          <w:szCs w:val="24"/>
        </w:rPr>
      </w:pPr>
      <w:r w:rsidRPr="00CD0FE9">
        <w:rPr>
          <w:b w:val="0"/>
          <w:sz w:val="24"/>
          <w:szCs w:val="24"/>
        </w:rPr>
        <w:t>naprawił lub zobowiązał się do naprawiania szkody wyrządzonej przestępstwem, wykroczeniem lub swoim nieprawidłowym postępowaniem, w tym poprzez zadośćuczynienie pieniężne;</w:t>
      </w:r>
    </w:p>
    <w:p w14:paraId="7747C436" w14:textId="77777777" w:rsidR="00B37197" w:rsidRPr="00CD0FE9" w:rsidRDefault="00B37197" w:rsidP="0059076D">
      <w:pPr>
        <w:pStyle w:val="Tekstpodstawowy2"/>
        <w:numPr>
          <w:ilvl w:val="0"/>
          <w:numId w:val="16"/>
        </w:numPr>
        <w:spacing w:after="120"/>
        <w:ind w:left="1134" w:right="504" w:hanging="429"/>
        <w:rPr>
          <w:b w:val="0"/>
          <w:sz w:val="24"/>
          <w:szCs w:val="24"/>
        </w:rPr>
      </w:pPr>
      <w:r w:rsidRPr="00CD0FE9">
        <w:rPr>
          <w:b w:val="0"/>
          <w:sz w:val="24"/>
          <w:szCs w:val="24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 lub Zamawiającym;</w:t>
      </w:r>
    </w:p>
    <w:p w14:paraId="173F406A" w14:textId="77777777" w:rsidR="00B37197" w:rsidRPr="00CD0FE9" w:rsidRDefault="00B37197" w:rsidP="0059076D">
      <w:pPr>
        <w:pStyle w:val="Tekstpodstawowy2"/>
        <w:numPr>
          <w:ilvl w:val="0"/>
          <w:numId w:val="16"/>
        </w:numPr>
        <w:spacing w:after="120"/>
        <w:ind w:left="1134" w:right="504" w:hanging="429"/>
        <w:rPr>
          <w:b w:val="0"/>
          <w:sz w:val="24"/>
          <w:szCs w:val="24"/>
        </w:rPr>
      </w:pPr>
      <w:r w:rsidRPr="00CD0FE9">
        <w:rPr>
          <w:b w:val="0"/>
          <w:sz w:val="24"/>
          <w:szCs w:val="24"/>
        </w:rPr>
        <w:t>podjął konkretne środki techniczne, organizacyjne i kadrowe, odpowiednie dla zapobiegania dalszym przestępstwom, wykroczeniom lub nieprawidłowemu postępowaniu, w szczególności:</w:t>
      </w:r>
    </w:p>
    <w:p w14:paraId="7096E4AB" w14:textId="77777777" w:rsidR="00B37197" w:rsidRPr="00CD0FE9" w:rsidRDefault="00B37197" w:rsidP="00006531">
      <w:pPr>
        <w:pStyle w:val="Tekstpodstawowy2"/>
        <w:numPr>
          <w:ilvl w:val="0"/>
          <w:numId w:val="17"/>
        </w:numPr>
        <w:tabs>
          <w:tab w:val="left" w:pos="1560"/>
        </w:tabs>
        <w:spacing w:before="0" w:line="276" w:lineRule="auto"/>
        <w:ind w:left="1559" w:right="505" w:hanging="357"/>
        <w:rPr>
          <w:b w:val="0"/>
          <w:sz w:val="24"/>
          <w:szCs w:val="24"/>
        </w:rPr>
      </w:pPr>
      <w:r w:rsidRPr="00CD0FE9">
        <w:rPr>
          <w:b w:val="0"/>
          <w:sz w:val="24"/>
          <w:szCs w:val="24"/>
        </w:rPr>
        <w:t>zerwał wszelkie powiązania z osobami lub podmiotami odpowiedzialnymi za nieprawidłowe postępowanie Wykonawcy,</w:t>
      </w:r>
    </w:p>
    <w:p w14:paraId="67CF5CDE" w14:textId="77777777" w:rsidR="00B37197" w:rsidRPr="00CD0FE9" w:rsidRDefault="00B37197" w:rsidP="00006531">
      <w:pPr>
        <w:pStyle w:val="Tekstpodstawowy2"/>
        <w:numPr>
          <w:ilvl w:val="0"/>
          <w:numId w:val="17"/>
        </w:numPr>
        <w:tabs>
          <w:tab w:val="left" w:pos="1560"/>
        </w:tabs>
        <w:spacing w:before="0" w:line="276" w:lineRule="auto"/>
        <w:ind w:left="1559" w:right="505" w:hanging="426"/>
        <w:rPr>
          <w:b w:val="0"/>
          <w:sz w:val="24"/>
          <w:szCs w:val="24"/>
        </w:rPr>
      </w:pPr>
      <w:r w:rsidRPr="00CD0FE9">
        <w:rPr>
          <w:b w:val="0"/>
          <w:sz w:val="24"/>
          <w:szCs w:val="24"/>
        </w:rPr>
        <w:t>zreorganizował personel,</w:t>
      </w:r>
    </w:p>
    <w:p w14:paraId="192AAE75" w14:textId="77777777" w:rsidR="00B37197" w:rsidRPr="00CD0FE9" w:rsidRDefault="00B37197" w:rsidP="00006531">
      <w:pPr>
        <w:pStyle w:val="Tekstpodstawowy2"/>
        <w:numPr>
          <w:ilvl w:val="0"/>
          <w:numId w:val="17"/>
        </w:numPr>
        <w:tabs>
          <w:tab w:val="left" w:pos="1560"/>
        </w:tabs>
        <w:spacing w:before="0" w:line="276" w:lineRule="auto"/>
        <w:ind w:left="1559" w:right="505" w:hanging="426"/>
        <w:rPr>
          <w:b w:val="0"/>
          <w:sz w:val="24"/>
          <w:szCs w:val="24"/>
        </w:rPr>
      </w:pPr>
      <w:r w:rsidRPr="00CD0FE9">
        <w:rPr>
          <w:b w:val="0"/>
          <w:sz w:val="24"/>
          <w:szCs w:val="24"/>
        </w:rPr>
        <w:t>wdrożył system sprawozdawczości i kontroli,</w:t>
      </w:r>
    </w:p>
    <w:p w14:paraId="15737102" w14:textId="77777777" w:rsidR="00B37197" w:rsidRPr="00DB4451" w:rsidRDefault="00B37197" w:rsidP="00006531">
      <w:pPr>
        <w:pStyle w:val="Tekstpodstawowy2"/>
        <w:numPr>
          <w:ilvl w:val="0"/>
          <w:numId w:val="17"/>
        </w:numPr>
        <w:tabs>
          <w:tab w:val="left" w:pos="1560"/>
        </w:tabs>
        <w:spacing w:before="0" w:line="276" w:lineRule="auto"/>
        <w:ind w:left="1559" w:right="505" w:hanging="426"/>
        <w:rPr>
          <w:b w:val="0"/>
          <w:sz w:val="24"/>
          <w:szCs w:val="24"/>
        </w:rPr>
      </w:pPr>
      <w:r w:rsidRPr="00CD0FE9">
        <w:rPr>
          <w:b w:val="0"/>
          <w:sz w:val="24"/>
          <w:szCs w:val="24"/>
        </w:rPr>
        <w:t xml:space="preserve">utworzył struktury audytu wewnętrznego do monitorowania przestrzegania </w:t>
      </w:r>
      <w:r w:rsidRPr="00DB4451">
        <w:rPr>
          <w:b w:val="0"/>
          <w:sz w:val="24"/>
          <w:szCs w:val="24"/>
        </w:rPr>
        <w:t>przepisów, wewnętrznych regulacji lub standardów,</w:t>
      </w:r>
    </w:p>
    <w:p w14:paraId="08C31D8A" w14:textId="77777777" w:rsidR="00B37197" w:rsidRPr="00DB4451" w:rsidRDefault="00B37197" w:rsidP="00006531">
      <w:pPr>
        <w:pStyle w:val="Tekstpodstawowy2"/>
        <w:numPr>
          <w:ilvl w:val="0"/>
          <w:numId w:val="17"/>
        </w:numPr>
        <w:tabs>
          <w:tab w:val="left" w:pos="1560"/>
        </w:tabs>
        <w:spacing w:before="0" w:line="276" w:lineRule="auto"/>
        <w:ind w:left="1559" w:right="505" w:hanging="426"/>
        <w:rPr>
          <w:b w:val="0"/>
          <w:sz w:val="24"/>
          <w:szCs w:val="24"/>
        </w:rPr>
      </w:pPr>
      <w:r w:rsidRPr="00DB4451">
        <w:rPr>
          <w:b w:val="0"/>
          <w:sz w:val="24"/>
          <w:szCs w:val="24"/>
        </w:rPr>
        <w:t>wprowadził wewnętrzne regulacje dotyczące odpowiedzialności i odszkodowań za nieprzestrzeganie przepisów, wewnętrznych regulacji lub standardów.</w:t>
      </w:r>
    </w:p>
    <w:p w14:paraId="0590B7BD" w14:textId="5183C1FD" w:rsidR="00543D7F" w:rsidRPr="001B0192" w:rsidRDefault="00B37197" w:rsidP="001B0192">
      <w:pPr>
        <w:pStyle w:val="Akapitzlist"/>
        <w:numPr>
          <w:ilvl w:val="0"/>
          <w:numId w:val="14"/>
        </w:numPr>
        <w:spacing w:after="165" w:line="276" w:lineRule="auto"/>
        <w:ind w:left="567" w:right="503" w:hanging="283"/>
      </w:pPr>
      <w:r w:rsidRPr="00237C82">
        <w:t xml:space="preserve">Zamawiający ocenia, czy podjęte przez wykonawcę czynności, o których mowa w </w:t>
      </w:r>
      <w:r>
        <w:t>ust. 8</w:t>
      </w:r>
      <w:r w:rsidRPr="00237C82">
        <w:t xml:space="preserve">, są wystarczające do wykazania jego rzetelności, uwzględniając wagę i szczególne okoliczności czynu wykonawcy. Jeżeli podjęte przez wykonawcę czynności, o których mowa w </w:t>
      </w:r>
      <w:r>
        <w:t>ust. 8</w:t>
      </w:r>
      <w:r w:rsidRPr="00237C82">
        <w:t xml:space="preserve">, nie są wystarczające do wykazania jego rzetelności, </w:t>
      </w:r>
      <w:r>
        <w:t>Z</w:t>
      </w:r>
      <w:r w:rsidRPr="00237C82">
        <w:t>amawiający wyklucza wykonawcę.</w:t>
      </w:r>
    </w:p>
    <w:p w14:paraId="27452321" w14:textId="457E270B" w:rsidR="005C39F1" w:rsidRDefault="003714D3" w:rsidP="00E94B8A">
      <w:pPr>
        <w:tabs>
          <w:tab w:val="left" w:pos="9214"/>
        </w:tabs>
        <w:spacing w:after="5" w:line="276" w:lineRule="auto"/>
        <w:ind w:left="214" w:right="645"/>
        <w:rPr>
          <w:b/>
          <w:szCs w:val="24"/>
        </w:rPr>
      </w:pPr>
      <w:r w:rsidRPr="000D3334">
        <w:rPr>
          <w:b/>
          <w:szCs w:val="24"/>
        </w:rPr>
        <w:t xml:space="preserve">VI. WYKAZ OŚWIADCZEŃ I DOKUMENTÓW, JAKIE MAJĄ DOSTARCZYĆ WYKONAWCY: </w:t>
      </w:r>
    </w:p>
    <w:p w14:paraId="201459DC" w14:textId="77777777" w:rsidR="007D7526" w:rsidRPr="00C64430" w:rsidRDefault="007D7526" w:rsidP="00467928">
      <w:pPr>
        <w:numPr>
          <w:ilvl w:val="0"/>
          <w:numId w:val="6"/>
        </w:numPr>
        <w:tabs>
          <w:tab w:val="left" w:pos="567"/>
        </w:tabs>
        <w:spacing w:after="9" w:line="276" w:lineRule="auto"/>
        <w:ind w:right="503" w:hanging="280"/>
        <w:rPr>
          <w:szCs w:val="24"/>
        </w:rPr>
      </w:pPr>
      <w:r w:rsidRPr="00C64430">
        <w:rPr>
          <w:b/>
          <w:szCs w:val="24"/>
        </w:rPr>
        <w:t>Treść oferty stanowią niżej wymienione oświadczenia:</w:t>
      </w:r>
    </w:p>
    <w:p w14:paraId="4D167EF6" w14:textId="77777777" w:rsidR="00AA51FF" w:rsidRPr="006839AF" w:rsidRDefault="00AA51FF" w:rsidP="00047A21">
      <w:pPr>
        <w:widowControl w:val="0"/>
        <w:numPr>
          <w:ilvl w:val="0"/>
          <w:numId w:val="26"/>
        </w:numPr>
        <w:tabs>
          <w:tab w:val="left" w:pos="284"/>
        </w:tabs>
        <w:suppressAutoHyphens/>
        <w:overflowPunct w:val="0"/>
        <w:autoSpaceDE w:val="0"/>
        <w:spacing w:after="0" w:line="276" w:lineRule="auto"/>
        <w:ind w:left="851" w:right="78"/>
        <w:textAlignment w:val="baseline"/>
        <w:rPr>
          <w:color w:val="auto"/>
          <w:szCs w:val="24"/>
          <w:lang w:eastAsia="ar-SA"/>
        </w:rPr>
      </w:pPr>
      <w:r>
        <w:rPr>
          <w:color w:val="auto"/>
          <w:szCs w:val="24"/>
          <w:lang w:eastAsia="ar-SA"/>
        </w:rPr>
        <w:t>Formularz „OFERTA”</w:t>
      </w:r>
      <w:r w:rsidRPr="006839AF">
        <w:rPr>
          <w:color w:val="auto"/>
          <w:szCs w:val="24"/>
          <w:lang w:eastAsia="ar-SA"/>
        </w:rPr>
        <w:t xml:space="preserve"> – złożony </w:t>
      </w:r>
      <w:r w:rsidRPr="006839AF">
        <w:rPr>
          <w:color w:val="auto"/>
          <w:szCs w:val="24"/>
          <w:u w:val="single"/>
          <w:lang w:eastAsia="ar-SA"/>
        </w:rPr>
        <w:t>zgodnie ze wz</w:t>
      </w:r>
      <w:r>
        <w:rPr>
          <w:color w:val="auto"/>
          <w:szCs w:val="24"/>
          <w:u w:val="single"/>
          <w:lang w:eastAsia="ar-SA"/>
        </w:rPr>
        <w:t>orem, stanowiącym Załącznik nr 1</w:t>
      </w:r>
      <w:r w:rsidRPr="006839AF">
        <w:rPr>
          <w:color w:val="auto"/>
          <w:szCs w:val="24"/>
          <w:u w:val="single"/>
          <w:lang w:eastAsia="ar-SA"/>
        </w:rPr>
        <w:t xml:space="preserve"> do SWZ</w:t>
      </w:r>
      <w:r>
        <w:rPr>
          <w:color w:val="auto"/>
          <w:szCs w:val="24"/>
          <w:lang w:eastAsia="ar-SA"/>
        </w:rPr>
        <w:t xml:space="preserve"> </w:t>
      </w:r>
      <w:r w:rsidRPr="006839AF">
        <w:rPr>
          <w:color w:val="auto"/>
          <w:szCs w:val="24"/>
          <w:lang w:eastAsia="ar-SA"/>
        </w:rPr>
        <w:t>(pkt 2 formularza w zakresie odpowiadającym zadaniu, na które Wykonawca składa ofertę).</w:t>
      </w:r>
    </w:p>
    <w:p w14:paraId="14B3EECE" w14:textId="77777777" w:rsidR="002F523C" w:rsidRDefault="002F523C" w:rsidP="00E1640E">
      <w:pPr>
        <w:spacing w:after="0" w:line="240" w:lineRule="auto"/>
        <w:ind w:right="503" w:firstLine="197"/>
        <w:rPr>
          <w:sz w:val="12"/>
          <w:szCs w:val="12"/>
          <w:u w:val="single"/>
        </w:rPr>
      </w:pPr>
    </w:p>
    <w:p w14:paraId="0DC2ECDB" w14:textId="0F88A3D5" w:rsidR="003714D3" w:rsidRPr="00E94B8A" w:rsidRDefault="003714D3" w:rsidP="008E4003">
      <w:pPr>
        <w:numPr>
          <w:ilvl w:val="0"/>
          <w:numId w:val="6"/>
        </w:numPr>
        <w:tabs>
          <w:tab w:val="left" w:pos="9214"/>
        </w:tabs>
        <w:spacing w:after="5" w:line="276" w:lineRule="auto"/>
        <w:ind w:right="645" w:hanging="283"/>
        <w:rPr>
          <w:szCs w:val="24"/>
        </w:rPr>
      </w:pPr>
      <w:r w:rsidRPr="000D3334">
        <w:rPr>
          <w:b/>
          <w:szCs w:val="24"/>
        </w:rPr>
        <w:lastRenderedPageBreak/>
        <w:t xml:space="preserve">Wykonawca zobowiązany jest dołączyć do oferty: </w:t>
      </w:r>
    </w:p>
    <w:p w14:paraId="0A053FEA" w14:textId="2FC4BCC7" w:rsidR="003714D3" w:rsidRPr="000D3334" w:rsidRDefault="003714D3" w:rsidP="008E4003">
      <w:pPr>
        <w:numPr>
          <w:ilvl w:val="0"/>
          <w:numId w:val="3"/>
        </w:numPr>
        <w:tabs>
          <w:tab w:val="left" w:pos="9214"/>
        </w:tabs>
        <w:spacing w:after="5" w:line="276" w:lineRule="auto"/>
        <w:ind w:right="645" w:hanging="294"/>
        <w:rPr>
          <w:szCs w:val="24"/>
        </w:rPr>
      </w:pPr>
      <w:r>
        <w:rPr>
          <w:b/>
          <w:szCs w:val="24"/>
        </w:rPr>
        <w:t>Dokumenty potwierdzające umocowanie do reprezentowana wykonawcy</w:t>
      </w:r>
      <w:r w:rsidR="00163783">
        <w:rPr>
          <w:b/>
          <w:szCs w:val="24"/>
        </w:rPr>
        <w:t>:</w:t>
      </w:r>
    </w:p>
    <w:p w14:paraId="0671A9E3" w14:textId="728F494E" w:rsidR="003714D3" w:rsidRPr="00695685" w:rsidRDefault="003714D3" w:rsidP="0059076D">
      <w:pPr>
        <w:pStyle w:val="Tekstpodstawowy21"/>
        <w:numPr>
          <w:ilvl w:val="1"/>
          <w:numId w:val="16"/>
        </w:numPr>
        <w:spacing w:line="276" w:lineRule="auto"/>
        <w:ind w:left="1276" w:right="645" w:hanging="425"/>
        <w:jc w:val="both"/>
        <w:rPr>
          <w:rFonts w:ascii="Times New Roman" w:hAnsi="Times New Roman"/>
          <w:szCs w:val="24"/>
        </w:rPr>
      </w:pPr>
      <w:r w:rsidRPr="00695685">
        <w:rPr>
          <w:rFonts w:ascii="Times New Roman" w:hAnsi="Times New Roman"/>
          <w:szCs w:val="24"/>
        </w:rPr>
        <w:t xml:space="preserve">W celu potwierdzenia, że osoba działająca w imieniu </w:t>
      </w:r>
      <w:r w:rsidRPr="00695685">
        <w:rPr>
          <w:rFonts w:ascii="Times New Roman" w:hAnsi="Times New Roman"/>
          <w:b/>
          <w:szCs w:val="24"/>
        </w:rPr>
        <w:t>wykonawcy</w:t>
      </w:r>
      <w:r w:rsidR="00163783" w:rsidRPr="00695685">
        <w:rPr>
          <w:rFonts w:ascii="Times New Roman" w:hAnsi="Times New Roman"/>
          <w:b/>
          <w:szCs w:val="24"/>
        </w:rPr>
        <w:t>,</w:t>
      </w:r>
      <w:r w:rsidR="00163783" w:rsidRPr="00695685">
        <w:rPr>
          <w:rFonts w:ascii="Times New Roman" w:hAnsi="Times New Roman"/>
          <w:szCs w:val="24"/>
        </w:rPr>
        <w:t xml:space="preserve"> </w:t>
      </w:r>
      <w:r w:rsidR="00163783" w:rsidRPr="00695685">
        <w:rPr>
          <w:rFonts w:ascii="Times New Roman" w:hAnsi="Times New Roman"/>
          <w:b/>
          <w:szCs w:val="24"/>
        </w:rPr>
        <w:t>Wykonawcy wspólnie ubiegającego się o zamówienie, podmiotu udostępniającego zasoby</w:t>
      </w:r>
      <w:r w:rsidRPr="00695685">
        <w:rPr>
          <w:rFonts w:ascii="Times New Roman" w:hAnsi="Times New Roman"/>
          <w:szCs w:val="24"/>
        </w:rPr>
        <w:t xml:space="preserve"> jest umocowana do jego reprezentowania, zamawiający żąda od wykonawcy odpisu lub informacji z Krajowego Rejestru Sądowego, Centralnej Ewidencji </w:t>
      </w:r>
      <w:r w:rsidR="00B30100">
        <w:rPr>
          <w:rFonts w:ascii="Times New Roman" w:hAnsi="Times New Roman"/>
          <w:szCs w:val="24"/>
        </w:rPr>
        <w:t xml:space="preserve">           </w:t>
      </w:r>
      <w:r w:rsidRPr="00695685">
        <w:rPr>
          <w:rFonts w:ascii="Times New Roman" w:hAnsi="Times New Roman"/>
          <w:szCs w:val="24"/>
        </w:rPr>
        <w:t>i Informacji o Działalności Gospodarczej lub innego właściwego rejestru</w:t>
      </w:r>
      <w:r w:rsidR="00163783" w:rsidRPr="00695685">
        <w:rPr>
          <w:rFonts w:ascii="Times New Roman" w:hAnsi="Times New Roman"/>
          <w:szCs w:val="24"/>
        </w:rPr>
        <w:t>,</w:t>
      </w:r>
    </w:p>
    <w:p w14:paraId="518F0D94" w14:textId="4B78A291" w:rsidR="003714D3" w:rsidRDefault="003714D3" w:rsidP="0059076D">
      <w:pPr>
        <w:pStyle w:val="Tekstpodstawowy21"/>
        <w:numPr>
          <w:ilvl w:val="1"/>
          <w:numId w:val="16"/>
        </w:numPr>
        <w:spacing w:line="276" w:lineRule="auto"/>
        <w:ind w:left="1276" w:right="645" w:hanging="425"/>
        <w:jc w:val="both"/>
        <w:rPr>
          <w:rFonts w:ascii="Times New Roman" w:hAnsi="Times New Roman"/>
          <w:szCs w:val="24"/>
        </w:rPr>
      </w:pPr>
      <w:r w:rsidRPr="00695685">
        <w:rPr>
          <w:rFonts w:ascii="Times New Roman" w:hAnsi="Times New Roman"/>
          <w:szCs w:val="24"/>
        </w:rPr>
        <w:t xml:space="preserve">Wykonawca nie jest zobowiązany do złożenia dokumentów, o których mowa </w:t>
      </w:r>
      <w:r w:rsidR="00B30100">
        <w:rPr>
          <w:rFonts w:ascii="Times New Roman" w:hAnsi="Times New Roman"/>
          <w:szCs w:val="24"/>
        </w:rPr>
        <w:t xml:space="preserve">           </w:t>
      </w:r>
      <w:r w:rsidRPr="00695685">
        <w:rPr>
          <w:rFonts w:ascii="Times New Roman" w:hAnsi="Times New Roman"/>
          <w:szCs w:val="24"/>
        </w:rPr>
        <w:t xml:space="preserve">w lit. a, jeżeli zamawiający może je uzyskać za pomocą bezpłatnych </w:t>
      </w:r>
      <w:r w:rsidR="00B30100">
        <w:rPr>
          <w:rFonts w:ascii="Times New Roman" w:hAnsi="Times New Roman"/>
          <w:szCs w:val="24"/>
        </w:rPr>
        <w:t xml:space="preserve">                              </w:t>
      </w:r>
      <w:r w:rsidRPr="00695685">
        <w:rPr>
          <w:rFonts w:ascii="Times New Roman" w:hAnsi="Times New Roman"/>
          <w:szCs w:val="24"/>
        </w:rPr>
        <w:t xml:space="preserve">i ogólnodostępnych baz danych, </w:t>
      </w:r>
      <w:r w:rsidRPr="00695685">
        <w:rPr>
          <w:rFonts w:ascii="Times New Roman" w:hAnsi="Times New Roman"/>
          <w:b/>
          <w:szCs w:val="24"/>
        </w:rPr>
        <w:t xml:space="preserve">o ile wykonawca wskazał </w:t>
      </w:r>
      <w:r w:rsidR="00F7487E" w:rsidRPr="00695685">
        <w:rPr>
          <w:rFonts w:ascii="Times New Roman" w:hAnsi="Times New Roman"/>
          <w:b/>
          <w:szCs w:val="24"/>
        </w:rPr>
        <w:t xml:space="preserve">w formularzu ofertowym </w:t>
      </w:r>
      <w:r w:rsidRPr="00695685">
        <w:rPr>
          <w:rFonts w:ascii="Times New Roman" w:hAnsi="Times New Roman"/>
          <w:b/>
          <w:szCs w:val="24"/>
        </w:rPr>
        <w:t>dane umożliwiające dostęp do tych dokumentów</w:t>
      </w:r>
      <w:r w:rsidR="00A50035" w:rsidRPr="00695685">
        <w:rPr>
          <w:rFonts w:ascii="Times New Roman" w:hAnsi="Times New Roman"/>
          <w:szCs w:val="24"/>
        </w:rPr>
        <w:t>;</w:t>
      </w:r>
    </w:p>
    <w:p w14:paraId="7904594D" w14:textId="77777777" w:rsidR="00FB56BC" w:rsidRPr="00467928" w:rsidRDefault="00FB56BC" w:rsidP="00FB56BC">
      <w:pPr>
        <w:pStyle w:val="Tekstpodstawowy21"/>
        <w:spacing w:line="276" w:lineRule="auto"/>
        <w:ind w:left="1276" w:right="645"/>
        <w:jc w:val="both"/>
        <w:rPr>
          <w:rFonts w:ascii="Times New Roman" w:hAnsi="Times New Roman"/>
          <w:sz w:val="12"/>
          <w:szCs w:val="12"/>
        </w:rPr>
      </w:pPr>
    </w:p>
    <w:p w14:paraId="12C7AB85" w14:textId="4E9A0B0E" w:rsidR="00163783" w:rsidRPr="00E87D49" w:rsidRDefault="00163783" w:rsidP="008E4003">
      <w:pPr>
        <w:pStyle w:val="Tekstpodstawowy21"/>
        <w:numPr>
          <w:ilvl w:val="0"/>
          <w:numId w:val="3"/>
        </w:numPr>
        <w:ind w:right="646" w:hanging="294"/>
        <w:jc w:val="both"/>
        <w:rPr>
          <w:rFonts w:ascii="Times New Roman" w:hAnsi="Times New Roman"/>
          <w:b/>
          <w:szCs w:val="24"/>
        </w:rPr>
      </w:pPr>
      <w:r w:rsidRPr="00E87D49">
        <w:rPr>
          <w:rFonts w:ascii="Times New Roman" w:hAnsi="Times New Roman"/>
          <w:b/>
          <w:szCs w:val="24"/>
        </w:rPr>
        <w:t>Pełnomocnictwa</w:t>
      </w:r>
      <w:r w:rsidR="00E87D49">
        <w:rPr>
          <w:rFonts w:ascii="Times New Roman" w:hAnsi="Times New Roman"/>
          <w:b/>
          <w:szCs w:val="24"/>
        </w:rPr>
        <w:t xml:space="preserve"> </w:t>
      </w:r>
      <w:r w:rsidR="00E87D49" w:rsidRPr="00E87D49">
        <w:rPr>
          <w:rFonts w:ascii="Times New Roman" w:hAnsi="Times New Roman"/>
          <w:i/>
          <w:szCs w:val="24"/>
        </w:rPr>
        <w:t>(jeżeli dotyczy)</w:t>
      </w:r>
      <w:r w:rsidRPr="00E87D49">
        <w:rPr>
          <w:rFonts w:ascii="Times New Roman" w:hAnsi="Times New Roman"/>
          <w:i/>
          <w:szCs w:val="24"/>
        </w:rPr>
        <w:t>:</w:t>
      </w:r>
    </w:p>
    <w:p w14:paraId="2C95E5FD" w14:textId="7AC9C890" w:rsidR="00E87D49" w:rsidRPr="00DE7FEA" w:rsidRDefault="003714D3" w:rsidP="0059076D">
      <w:pPr>
        <w:pStyle w:val="Tekstpodstawowy21"/>
        <w:numPr>
          <w:ilvl w:val="0"/>
          <w:numId w:val="18"/>
        </w:numPr>
        <w:tabs>
          <w:tab w:val="left" w:pos="1134"/>
        </w:tabs>
        <w:ind w:right="646"/>
        <w:jc w:val="both"/>
        <w:rPr>
          <w:rFonts w:ascii="Verdana" w:hAnsi="Verdana" w:cs="Verdana"/>
          <w:sz w:val="20"/>
        </w:rPr>
      </w:pPr>
      <w:r w:rsidRPr="00E87D49">
        <w:rPr>
          <w:rFonts w:ascii="Times New Roman" w:hAnsi="Times New Roman"/>
          <w:szCs w:val="24"/>
        </w:rPr>
        <w:t>Jeżeli w imieniu wykonawcy</w:t>
      </w:r>
      <w:r w:rsidR="00170E99" w:rsidRPr="00E87D49">
        <w:rPr>
          <w:rFonts w:ascii="Times New Roman" w:hAnsi="Times New Roman"/>
          <w:szCs w:val="24"/>
        </w:rPr>
        <w:t xml:space="preserve"> </w:t>
      </w:r>
      <w:r w:rsidR="00163783" w:rsidRPr="00E87D49">
        <w:rPr>
          <w:rFonts w:ascii="Times New Roman" w:hAnsi="Times New Roman"/>
          <w:szCs w:val="24"/>
        </w:rPr>
        <w:t xml:space="preserve">lub podmiotu udostępniającego zasoby </w:t>
      </w:r>
      <w:r w:rsidRPr="00E87D49">
        <w:rPr>
          <w:rFonts w:ascii="Times New Roman" w:hAnsi="Times New Roman"/>
          <w:szCs w:val="24"/>
        </w:rPr>
        <w:t xml:space="preserve">działa osoba, której umocowanie do jego reprezentowania nie wynika z dokumentów, o których mowa w </w:t>
      </w:r>
      <w:r w:rsidR="00F92BA0" w:rsidRPr="00E87D49">
        <w:rPr>
          <w:rFonts w:ascii="Times New Roman" w:hAnsi="Times New Roman"/>
          <w:szCs w:val="24"/>
        </w:rPr>
        <w:t>pkt. 1</w:t>
      </w:r>
      <w:r w:rsidRPr="00E87D49">
        <w:rPr>
          <w:rFonts w:ascii="Times New Roman" w:hAnsi="Times New Roman"/>
          <w:szCs w:val="24"/>
        </w:rPr>
        <w:t xml:space="preserve">, </w:t>
      </w:r>
      <w:r w:rsidR="00E87D49">
        <w:rPr>
          <w:rFonts w:ascii="Times New Roman" w:hAnsi="Times New Roman"/>
          <w:szCs w:val="24"/>
        </w:rPr>
        <w:t>należy złożyć</w:t>
      </w:r>
      <w:r w:rsidRPr="00E87D49">
        <w:rPr>
          <w:rFonts w:ascii="Times New Roman" w:hAnsi="Times New Roman"/>
          <w:szCs w:val="24"/>
        </w:rPr>
        <w:t xml:space="preserve"> </w:t>
      </w:r>
      <w:r w:rsidRPr="00E87D49">
        <w:rPr>
          <w:rFonts w:ascii="Times New Roman" w:hAnsi="Times New Roman"/>
          <w:b/>
          <w:szCs w:val="24"/>
        </w:rPr>
        <w:t>pełnomocnictw</w:t>
      </w:r>
      <w:r w:rsidR="00E87D49">
        <w:rPr>
          <w:rFonts w:ascii="Times New Roman" w:hAnsi="Times New Roman"/>
          <w:b/>
          <w:szCs w:val="24"/>
        </w:rPr>
        <w:t>o</w:t>
      </w:r>
      <w:r w:rsidRPr="00E87D49">
        <w:rPr>
          <w:rFonts w:ascii="Times New Roman" w:hAnsi="Times New Roman"/>
          <w:szCs w:val="24"/>
        </w:rPr>
        <w:t xml:space="preserve"> lub inn</w:t>
      </w:r>
      <w:r w:rsidR="00E87D49">
        <w:rPr>
          <w:rFonts w:ascii="Times New Roman" w:hAnsi="Times New Roman"/>
          <w:szCs w:val="24"/>
        </w:rPr>
        <w:t>y</w:t>
      </w:r>
      <w:r w:rsidRPr="00E87D49">
        <w:rPr>
          <w:rFonts w:ascii="Times New Roman" w:hAnsi="Times New Roman"/>
          <w:szCs w:val="24"/>
        </w:rPr>
        <w:t xml:space="preserve"> dokument potwierdzając</w:t>
      </w:r>
      <w:r w:rsidR="00E87D49">
        <w:rPr>
          <w:rFonts w:ascii="Times New Roman" w:hAnsi="Times New Roman"/>
          <w:szCs w:val="24"/>
        </w:rPr>
        <w:t>y</w:t>
      </w:r>
      <w:r w:rsidRPr="00E87D49">
        <w:rPr>
          <w:rFonts w:ascii="Times New Roman" w:hAnsi="Times New Roman"/>
          <w:szCs w:val="24"/>
        </w:rPr>
        <w:t xml:space="preserve"> umocowanie do reprezentowania wykonawcy.</w:t>
      </w:r>
    </w:p>
    <w:p w14:paraId="6824B61F" w14:textId="343B263D" w:rsidR="00A50035" w:rsidRPr="00E87D49" w:rsidRDefault="00E87D49" w:rsidP="0059076D">
      <w:pPr>
        <w:pStyle w:val="Tekstpodstawowy21"/>
        <w:numPr>
          <w:ilvl w:val="0"/>
          <w:numId w:val="18"/>
        </w:numPr>
        <w:tabs>
          <w:tab w:val="left" w:pos="1134"/>
        </w:tabs>
        <w:spacing w:before="120" w:after="120" w:line="276" w:lineRule="auto"/>
        <w:ind w:right="645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W przypadku </w:t>
      </w:r>
      <w:r w:rsidRPr="00E87D49">
        <w:rPr>
          <w:rFonts w:ascii="Times New Roman" w:hAnsi="Times New Roman"/>
          <w:szCs w:val="24"/>
        </w:rPr>
        <w:t xml:space="preserve">Wykonawców wspólnie ubiegających się o udzielenie zamówienia  </w:t>
      </w:r>
      <w:r>
        <w:rPr>
          <w:rFonts w:ascii="Times New Roman" w:hAnsi="Times New Roman"/>
          <w:szCs w:val="24"/>
        </w:rPr>
        <w:t xml:space="preserve"> należy złożyć </w:t>
      </w:r>
      <w:r w:rsidRPr="00E87D49">
        <w:rPr>
          <w:rFonts w:ascii="Times New Roman" w:hAnsi="Times New Roman"/>
          <w:szCs w:val="24"/>
        </w:rPr>
        <w:t>pe</w:t>
      </w:r>
      <w:r w:rsidR="00A50035" w:rsidRPr="00E87D49">
        <w:rPr>
          <w:rFonts w:ascii="Times New Roman" w:hAnsi="Times New Roman"/>
          <w:szCs w:val="24"/>
        </w:rPr>
        <w:t>łnomocnictwo lub inny dokument potwierdzający umocowanie do reprezentowania wszystkich Wykonawców wspólnie ubiegających się o udzielenie zamówienia  (np. umowa o współdziałaniu</w:t>
      </w:r>
      <w:r w:rsidR="00EE7332">
        <w:rPr>
          <w:rFonts w:ascii="Times New Roman" w:hAnsi="Times New Roman"/>
          <w:szCs w:val="24"/>
        </w:rPr>
        <w:t>, umowa spółki cywilnej)</w:t>
      </w:r>
      <w:r w:rsidR="00A50035" w:rsidRPr="00E87D49">
        <w:rPr>
          <w:rFonts w:ascii="Times New Roman" w:hAnsi="Times New Roman"/>
          <w:szCs w:val="24"/>
        </w:rPr>
        <w:t xml:space="preserve">. Pełnomocnik może być ustanowiony do reprezentowania Wykonawców w postępowaniu albo do reprezentowania </w:t>
      </w:r>
      <w:r w:rsidR="00EE7332">
        <w:rPr>
          <w:rFonts w:ascii="Times New Roman" w:hAnsi="Times New Roman"/>
          <w:szCs w:val="24"/>
        </w:rPr>
        <w:t>w postępowaniu i zawarcia umowy.</w:t>
      </w:r>
    </w:p>
    <w:p w14:paraId="290F1051" w14:textId="553758DE" w:rsidR="003714D3" w:rsidRPr="000D517C" w:rsidRDefault="003714D3" w:rsidP="00E94B8A">
      <w:pPr>
        <w:pStyle w:val="Tekstpodstawowy21"/>
        <w:widowControl/>
        <w:ind w:left="0" w:right="645"/>
        <w:jc w:val="both"/>
        <w:rPr>
          <w:rFonts w:ascii="Times New Roman" w:hAnsi="Times New Roman"/>
          <w:b/>
          <w:sz w:val="12"/>
          <w:szCs w:val="12"/>
        </w:rPr>
      </w:pPr>
    </w:p>
    <w:p w14:paraId="57095AC1" w14:textId="60F7E728" w:rsidR="002740E1" w:rsidRPr="002740E1" w:rsidRDefault="003714D3" w:rsidP="008E4003">
      <w:pPr>
        <w:pStyle w:val="Tekstpodstawowy21"/>
        <w:widowControl/>
        <w:numPr>
          <w:ilvl w:val="0"/>
          <w:numId w:val="3"/>
        </w:numPr>
        <w:tabs>
          <w:tab w:val="left" w:pos="1661"/>
        </w:tabs>
        <w:spacing w:line="276" w:lineRule="auto"/>
        <w:ind w:right="645" w:hanging="360"/>
        <w:jc w:val="both"/>
        <w:rPr>
          <w:rFonts w:ascii="Times New Roman" w:hAnsi="Times New Roman"/>
          <w:b/>
          <w:szCs w:val="24"/>
        </w:rPr>
      </w:pPr>
      <w:r w:rsidRPr="00070632">
        <w:rPr>
          <w:rFonts w:ascii="Times New Roman" w:hAnsi="Times New Roman"/>
          <w:b/>
          <w:szCs w:val="24"/>
        </w:rPr>
        <w:t>OŚWIADCZENIE</w:t>
      </w:r>
      <w:r w:rsidR="00E94B8A">
        <w:rPr>
          <w:rFonts w:ascii="Times New Roman" w:hAnsi="Times New Roman"/>
          <w:b/>
          <w:szCs w:val="24"/>
        </w:rPr>
        <w:t xml:space="preserve"> Z ART. 125 USTAWY</w:t>
      </w:r>
    </w:p>
    <w:p w14:paraId="26F622BA" w14:textId="3E06F472" w:rsidR="002740E1" w:rsidRDefault="00E07C04" w:rsidP="007B6E38">
      <w:pPr>
        <w:pStyle w:val="Tekstpodstawowy21"/>
        <w:widowControl/>
        <w:numPr>
          <w:ilvl w:val="0"/>
          <w:numId w:val="19"/>
        </w:numPr>
        <w:spacing w:line="276" w:lineRule="auto"/>
        <w:ind w:left="851" w:right="219" w:hanging="284"/>
        <w:jc w:val="both"/>
        <w:textAlignment w:val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Wykonawca składa oświadczenie</w:t>
      </w:r>
      <w:r w:rsidR="002740E1">
        <w:rPr>
          <w:rFonts w:ascii="Times New Roman" w:hAnsi="Times New Roman"/>
          <w:szCs w:val="24"/>
        </w:rPr>
        <w:t xml:space="preserve"> o niepodleganiu wykluczeniu  w zakresie określonym przez zamawiającego w  rozdziale V ust. 3 </w:t>
      </w:r>
      <w:r w:rsidR="009B2ED8">
        <w:rPr>
          <w:rFonts w:ascii="Times New Roman" w:hAnsi="Times New Roman"/>
          <w:szCs w:val="24"/>
        </w:rPr>
        <w:t xml:space="preserve">i 5 </w:t>
      </w:r>
      <w:r w:rsidR="002740E1">
        <w:rPr>
          <w:rFonts w:ascii="Times New Roman" w:hAnsi="Times New Roman"/>
          <w:szCs w:val="24"/>
        </w:rPr>
        <w:t>SWZ.</w:t>
      </w:r>
    </w:p>
    <w:p w14:paraId="4B9F0D57" w14:textId="77777777" w:rsidR="002740E1" w:rsidRDefault="002740E1" w:rsidP="007B6E38">
      <w:pPr>
        <w:pStyle w:val="Akapitzlist"/>
        <w:spacing w:after="17" w:line="266" w:lineRule="auto"/>
        <w:ind w:left="851" w:right="219" w:firstLine="0"/>
        <w:rPr>
          <w:strike/>
          <w:color w:val="FF33CC"/>
          <w:szCs w:val="24"/>
        </w:rPr>
      </w:pPr>
      <w:r>
        <w:rPr>
          <w:color w:val="auto"/>
          <w:szCs w:val="24"/>
        </w:rPr>
        <w:t>Oświadczenie stanowi dowód potwierdzający brak podstaw wykluczenia w postępowaniu,  na dzień składania ofert.</w:t>
      </w:r>
    </w:p>
    <w:p w14:paraId="2FCF9F4B" w14:textId="47667C84" w:rsidR="002740E1" w:rsidRDefault="002740E1" w:rsidP="007B6E38">
      <w:pPr>
        <w:pStyle w:val="Tekstpodstawowy21"/>
        <w:widowControl/>
        <w:numPr>
          <w:ilvl w:val="0"/>
          <w:numId w:val="19"/>
        </w:numPr>
        <w:spacing w:line="276" w:lineRule="auto"/>
        <w:ind w:left="851" w:right="219" w:hanging="284"/>
        <w:jc w:val="both"/>
        <w:textAlignment w:val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Oświadczenie składa się </w:t>
      </w:r>
      <w:r w:rsidR="00297A0D">
        <w:rPr>
          <w:rFonts w:ascii="Times New Roman" w:hAnsi="Times New Roman"/>
          <w:szCs w:val="24"/>
        </w:rPr>
        <w:t>zgodnie ze wzorem</w:t>
      </w:r>
      <w:r w:rsidR="000D517C">
        <w:rPr>
          <w:rFonts w:ascii="Times New Roman" w:hAnsi="Times New Roman"/>
          <w:b/>
          <w:i/>
          <w:szCs w:val="24"/>
        </w:rPr>
        <w:t xml:space="preserve"> stanowi</w:t>
      </w:r>
      <w:r w:rsidR="00EE7332">
        <w:rPr>
          <w:rFonts w:ascii="Times New Roman" w:hAnsi="Times New Roman"/>
          <w:b/>
          <w:i/>
          <w:szCs w:val="24"/>
        </w:rPr>
        <w:t>ącym Z</w:t>
      </w:r>
      <w:r w:rsidR="00454261">
        <w:rPr>
          <w:rFonts w:ascii="Times New Roman" w:hAnsi="Times New Roman"/>
          <w:b/>
          <w:i/>
          <w:szCs w:val="24"/>
        </w:rPr>
        <w:t>ałącznik nr 3</w:t>
      </w:r>
      <w:r>
        <w:rPr>
          <w:rFonts w:ascii="Times New Roman" w:hAnsi="Times New Roman"/>
          <w:b/>
          <w:i/>
          <w:color w:val="70AD47" w:themeColor="accent6"/>
          <w:szCs w:val="24"/>
        </w:rPr>
        <w:t xml:space="preserve"> </w:t>
      </w:r>
      <w:r>
        <w:rPr>
          <w:rFonts w:ascii="Times New Roman" w:hAnsi="Times New Roman"/>
          <w:b/>
          <w:i/>
          <w:szCs w:val="24"/>
        </w:rPr>
        <w:t>do SWZ.</w:t>
      </w:r>
    </w:p>
    <w:p w14:paraId="4B1ECE2C" w14:textId="77777777" w:rsidR="002740E1" w:rsidRDefault="002740E1" w:rsidP="007B6E38">
      <w:pPr>
        <w:pStyle w:val="Akapitzlist"/>
        <w:numPr>
          <w:ilvl w:val="0"/>
          <w:numId w:val="19"/>
        </w:numPr>
        <w:suppressAutoHyphens/>
        <w:overflowPunct w:val="0"/>
        <w:autoSpaceDE w:val="0"/>
        <w:spacing w:after="0" w:line="240" w:lineRule="auto"/>
        <w:ind w:left="851" w:right="219" w:hanging="284"/>
        <w:textAlignment w:val="baseline"/>
      </w:pPr>
      <w:r>
        <w:t xml:space="preserve">Wykonawca  nie podlega wykluczeniu w okolicznościach określonych  w art. 108 ust. 1 pkt 1, 2 i 5, jeżeli udowodnił zamawiającemu, składając </w:t>
      </w:r>
      <w:r>
        <w:rPr>
          <w:b/>
        </w:rPr>
        <w:t xml:space="preserve">wraz </w:t>
      </w:r>
      <w:r>
        <w:rPr>
          <w:b/>
          <w:color w:val="auto"/>
        </w:rPr>
        <w:t xml:space="preserve">z oświadczeniem </w:t>
      </w:r>
      <w:r>
        <w:rPr>
          <w:b/>
        </w:rPr>
        <w:t>samooczyszczenie</w:t>
      </w:r>
      <w:r>
        <w:t xml:space="preserve"> potwierdzające, że spełnił łącznie przesłanki wynikające z art. 110 ust. 2 pkt 1-3.</w:t>
      </w:r>
    </w:p>
    <w:p w14:paraId="61F480E0" w14:textId="6D632991" w:rsidR="006F62CD" w:rsidRPr="00E07C04" w:rsidRDefault="002740E1" w:rsidP="001B0192">
      <w:pPr>
        <w:pStyle w:val="Akapitzlist"/>
        <w:numPr>
          <w:ilvl w:val="0"/>
          <w:numId w:val="19"/>
        </w:numPr>
        <w:spacing w:after="130" w:line="266" w:lineRule="auto"/>
        <w:ind w:left="851" w:right="219" w:hanging="284"/>
      </w:pPr>
      <w:r>
        <w:t xml:space="preserve">W przypadku </w:t>
      </w:r>
      <w:r>
        <w:rPr>
          <w:b/>
        </w:rPr>
        <w:t>wspólnego ubiegania się o zamówienie przez wykonawców</w:t>
      </w:r>
      <w:r w:rsidR="00E94B8A">
        <w:t>, oświadczenie</w:t>
      </w:r>
      <w:r>
        <w:t xml:space="preserve"> </w:t>
      </w:r>
      <w:r w:rsidR="009B2ED8">
        <w:t xml:space="preserve">stanowiące załącznik nr 3 </w:t>
      </w:r>
      <w:r>
        <w:t xml:space="preserve">składa każdy z wykonawców (np. </w:t>
      </w:r>
      <w:r>
        <w:rPr>
          <w:b/>
          <w:szCs w:val="24"/>
        </w:rPr>
        <w:t>każdy</w:t>
      </w:r>
      <w:r>
        <w:rPr>
          <w:szCs w:val="24"/>
        </w:rPr>
        <w:t xml:space="preserve"> członek konsorcjum i </w:t>
      </w:r>
      <w:r>
        <w:rPr>
          <w:b/>
          <w:szCs w:val="24"/>
        </w:rPr>
        <w:t>każdy</w:t>
      </w:r>
      <w:r>
        <w:rPr>
          <w:szCs w:val="24"/>
        </w:rPr>
        <w:t xml:space="preserve"> wspólnik spółki cywilnej)</w:t>
      </w:r>
      <w:r>
        <w:t xml:space="preserve"> </w:t>
      </w:r>
      <w:r>
        <w:rPr>
          <w:szCs w:val="24"/>
        </w:rPr>
        <w:t>zgodnie z rozdziałem VII ust. 3 SWZ.</w:t>
      </w:r>
    </w:p>
    <w:p w14:paraId="500C846B" w14:textId="0B40ED31" w:rsidR="00E94B8A" w:rsidRPr="00B61FBA" w:rsidRDefault="00E94B8A" w:rsidP="0059076D">
      <w:pPr>
        <w:pStyle w:val="Akapitzlist"/>
        <w:numPr>
          <w:ilvl w:val="0"/>
          <w:numId w:val="15"/>
        </w:numPr>
        <w:tabs>
          <w:tab w:val="left" w:pos="9072"/>
        </w:tabs>
        <w:spacing w:line="276" w:lineRule="auto"/>
        <w:ind w:left="709" w:right="645" w:hanging="283"/>
        <w:rPr>
          <w:color w:val="auto"/>
          <w:szCs w:val="24"/>
        </w:rPr>
      </w:pPr>
      <w:r w:rsidRPr="00B61FBA">
        <w:rPr>
          <w:b/>
          <w:color w:val="auto"/>
          <w:szCs w:val="24"/>
        </w:rPr>
        <w:t>Przedmiotowe środki dowodowe</w:t>
      </w:r>
    </w:p>
    <w:p w14:paraId="636CD36A" w14:textId="77777777" w:rsidR="003A1C0A" w:rsidRPr="00026973" w:rsidRDefault="003A1C0A" w:rsidP="003A1C0A">
      <w:pPr>
        <w:tabs>
          <w:tab w:val="left" w:pos="4498"/>
          <w:tab w:val="left" w:pos="9214"/>
          <w:tab w:val="left" w:pos="9639"/>
        </w:tabs>
        <w:spacing w:line="276" w:lineRule="auto"/>
        <w:ind w:left="426" w:right="78"/>
        <w:rPr>
          <w:color w:val="auto"/>
          <w:szCs w:val="24"/>
        </w:rPr>
      </w:pPr>
      <w:r w:rsidRPr="00B75E7A">
        <w:rPr>
          <w:color w:val="auto"/>
          <w:szCs w:val="24"/>
        </w:rPr>
        <w:t>Zamawiający</w:t>
      </w:r>
      <w:r w:rsidRPr="00B75E7A">
        <w:rPr>
          <w:b/>
          <w:color w:val="auto"/>
          <w:szCs w:val="24"/>
        </w:rPr>
        <w:t xml:space="preserve"> wymaga</w:t>
      </w:r>
      <w:r w:rsidRPr="00B75E7A">
        <w:rPr>
          <w:color w:val="auto"/>
          <w:szCs w:val="24"/>
        </w:rPr>
        <w:t xml:space="preserve"> </w:t>
      </w:r>
      <w:r w:rsidRPr="00B75E7A">
        <w:rPr>
          <w:b/>
          <w:color w:val="auto"/>
          <w:szCs w:val="24"/>
        </w:rPr>
        <w:t>złożenia n/w przedmiotowych środków dowodowych</w:t>
      </w:r>
      <w:r w:rsidRPr="00B75E7A">
        <w:rPr>
          <w:color w:val="auto"/>
          <w:szCs w:val="24"/>
        </w:rPr>
        <w:t xml:space="preserve"> na potwierdzenie, że oferowane dostawy spełniają określone przez zamawiającego wymagania </w:t>
      </w:r>
      <w:r w:rsidRPr="00026973">
        <w:rPr>
          <w:color w:val="auto"/>
          <w:szCs w:val="24"/>
        </w:rPr>
        <w:t>dotyczące równoważności:</w:t>
      </w:r>
    </w:p>
    <w:p w14:paraId="459C1DDE" w14:textId="3E98277D" w:rsidR="00B9075B" w:rsidRDefault="00B9075B" w:rsidP="00047A21">
      <w:pPr>
        <w:numPr>
          <w:ilvl w:val="0"/>
          <w:numId w:val="39"/>
        </w:numPr>
        <w:spacing w:after="0" w:line="276" w:lineRule="auto"/>
        <w:ind w:left="851" w:right="78" w:hanging="284"/>
        <w:contextualSpacing/>
        <w:rPr>
          <w:i/>
          <w:szCs w:val="24"/>
        </w:rPr>
      </w:pPr>
      <w:bookmarkStart w:id="2" w:name="_Hlk67518056"/>
      <w:r w:rsidRPr="00026973">
        <w:rPr>
          <w:szCs w:val="24"/>
        </w:rPr>
        <w:t xml:space="preserve">Dokument potwierdzający zgodność sprzętu z oznakowaniem CE </w:t>
      </w:r>
      <w:r w:rsidR="00026973">
        <w:rPr>
          <w:i/>
          <w:szCs w:val="24"/>
        </w:rPr>
        <w:t xml:space="preserve">(dotyczy </w:t>
      </w:r>
      <w:r w:rsidRPr="00026973">
        <w:rPr>
          <w:i/>
          <w:szCs w:val="24"/>
        </w:rPr>
        <w:t xml:space="preserve">każdego urządzenia </w:t>
      </w:r>
      <w:r w:rsidR="00FE551F">
        <w:rPr>
          <w:i/>
          <w:szCs w:val="24"/>
        </w:rPr>
        <w:t>zaoferowanego w Zadaniu nr 1,</w:t>
      </w:r>
      <w:r w:rsidRPr="00026973">
        <w:rPr>
          <w:i/>
          <w:szCs w:val="24"/>
        </w:rPr>
        <w:t xml:space="preserve"> </w:t>
      </w:r>
      <w:r w:rsidR="00FE551F">
        <w:rPr>
          <w:i/>
          <w:szCs w:val="24"/>
        </w:rPr>
        <w:t>3, 6, 7 i 8</w:t>
      </w:r>
      <w:r w:rsidRPr="00026973">
        <w:rPr>
          <w:i/>
          <w:szCs w:val="24"/>
        </w:rPr>
        <w:t>),</w:t>
      </w:r>
    </w:p>
    <w:p w14:paraId="6E2FB695" w14:textId="60B74593" w:rsidR="00FE551F" w:rsidRPr="00FE551F" w:rsidRDefault="00FE551F" w:rsidP="00FE551F">
      <w:pPr>
        <w:numPr>
          <w:ilvl w:val="0"/>
          <w:numId w:val="39"/>
        </w:numPr>
        <w:tabs>
          <w:tab w:val="left" w:pos="851"/>
        </w:tabs>
        <w:spacing w:after="0" w:line="276" w:lineRule="auto"/>
        <w:ind w:right="78" w:hanging="153"/>
        <w:contextualSpacing/>
        <w:rPr>
          <w:i/>
          <w:szCs w:val="24"/>
        </w:rPr>
      </w:pPr>
      <w:r w:rsidRPr="00026973">
        <w:rPr>
          <w:szCs w:val="24"/>
        </w:rPr>
        <w:lastRenderedPageBreak/>
        <w:t>Certyfikat podmiotu uprawnionego do kontroli pot</w:t>
      </w:r>
      <w:r>
        <w:rPr>
          <w:szCs w:val="24"/>
        </w:rPr>
        <w:t>wierdzający, że serwis oferowanych urządzeń</w:t>
      </w:r>
      <w:r w:rsidRPr="00026973">
        <w:rPr>
          <w:szCs w:val="24"/>
        </w:rPr>
        <w:t xml:space="preserve"> jest realizowany zgodnie z normą ISO 9001 lub normami równoważnymi </w:t>
      </w:r>
      <w:r w:rsidRPr="00026973">
        <w:rPr>
          <w:i/>
          <w:szCs w:val="24"/>
        </w:rPr>
        <w:t xml:space="preserve">(dotyczy </w:t>
      </w:r>
      <w:r>
        <w:rPr>
          <w:i/>
          <w:szCs w:val="24"/>
        </w:rPr>
        <w:t xml:space="preserve">urządzeń zaoferowanych </w:t>
      </w:r>
      <w:r w:rsidRPr="00026973">
        <w:rPr>
          <w:i/>
          <w:szCs w:val="24"/>
        </w:rPr>
        <w:t>w Zadaniu nr 1</w:t>
      </w:r>
      <w:r>
        <w:rPr>
          <w:i/>
          <w:szCs w:val="24"/>
        </w:rPr>
        <w:t>, 6 i 8</w:t>
      </w:r>
      <w:r w:rsidRPr="00026973">
        <w:rPr>
          <w:i/>
          <w:szCs w:val="24"/>
        </w:rPr>
        <w:t>),</w:t>
      </w:r>
    </w:p>
    <w:p w14:paraId="1132AE29" w14:textId="26948439" w:rsidR="00B9075B" w:rsidRPr="00026973" w:rsidRDefault="00B9075B" w:rsidP="00047A21">
      <w:pPr>
        <w:numPr>
          <w:ilvl w:val="0"/>
          <w:numId w:val="39"/>
        </w:numPr>
        <w:spacing w:after="0" w:line="276" w:lineRule="auto"/>
        <w:ind w:left="851" w:right="78" w:hanging="284"/>
        <w:contextualSpacing/>
        <w:rPr>
          <w:i/>
          <w:szCs w:val="24"/>
        </w:rPr>
      </w:pPr>
      <w:r w:rsidRPr="00026973">
        <w:rPr>
          <w:szCs w:val="24"/>
        </w:rPr>
        <w:t xml:space="preserve">Oświadczenie Wykonawcy potwierdzające poprawną współpracę oferowanych modeli komputerów z wymaganymi parametrami systemu operacyjnego </w:t>
      </w:r>
      <w:r w:rsidRPr="00026973">
        <w:rPr>
          <w:i/>
          <w:szCs w:val="24"/>
        </w:rPr>
        <w:t xml:space="preserve">(dotyczy </w:t>
      </w:r>
      <w:r w:rsidR="00807267">
        <w:rPr>
          <w:i/>
          <w:szCs w:val="24"/>
        </w:rPr>
        <w:t xml:space="preserve">urządzeń zaoferowanych </w:t>
      </w:r>
      <w:r w:rsidRPr="00026973">
        <w:rPr>
          <w:i/>
          <w:szCs w:val="24"/>
        </w:rPr>
        <w:t>w Zadaniu nr 1</w:t>
      </w:r>
      <w:r w:rsidR="00807267">
        <w:rPr>
          <w:i/>
          <w:szCs w:val="24"/>
        </w:rPr>
        <w:t>, 6 i 8</w:t>
      </w:r>
      <w:r w:rsidRPr="00026973">
        <w:rPr>
          <w:i/>
          <w:szCs w:val="24"/>
        </w:rPr>
        <w:t>),</w:t>
      </w:r>
    </w:p>
    <w:bookmarkEnd w:id="2"/>
    <w:p w14:paraId="4C930B16" w14:textId="77777777" w:rsidR="00B9075B" w:rsidRPr="00026973" w:rsidRDefault="00B9075B" w:rsidP="00B9075B">
      <w:pPr>
        <w:spacing w:after="0" w:line="276" w:lineRule="auto"/>
        <w:ind w:left="426" w:right="78" w:firstLine="0"/>
        <w:rPr>
          <w:b/>
          <w:i/>
          <w:szCs w:val="24"/>
          <w:u w:val="single"/>
        </w:rPr>
      </w:pPr>
    </w:p>
    <w:p w14:paraId="401D36AA" w14:textId="77777777" w:rsidR="00B9075B" w:rsidRPr="00026973" w:rsidRDefault="00B9075B" w:rsidP="00B9075B">
      <w:pPr>
        <w:spacing w:after="0" w:line="276" w:lineRule="auto"/>
        <w:ind w:left="426" w:right="78" w:firstLine="0"/>
        <w:rPr>
          <w:b/>
          <w:i/>
          <w:szCs w:val="24"/>
        </w:rPr>
      </w:pPr>
      <w:r w:rsidRPr="00026973">
        <w:rPr>
          <w:b/>
          <w:i/>
          <w:szCs w:val="24"/>
          <w:u w:val="single"/>
        </w:rPr>
        <w:t>UWAGA!</w:t>
      </w:r>
      <w:r w:rsidRPr="00026973">
        <w:rPr>
          <w:b/>
          <w:i/>
          <w:szCs w:val="24"/>
        </w:rPr>
        <w:t xml:space="preserve"> </w:t>
      </w:r>
    </w:p>
    <w:p w14:paraId="4406EC05" w14:textId="4773CDB0" w:rsidR="00B9075B" w:rsidRPr="00063D9F" w:rsidRDefault="00B9075B" w:rsidP="00493305">
      <w:pPr>
        <w:spacing w:after="0" w:line="276" w:lineRule="auto"/>
        <w:ind w:left="426" w:right="78"/>
        <w:rPr>
          <w:color w:val="auto"/>
          <w:szCs w:val="24"/>
        </w:rPr>
      </w:pPr>
      <w:r w:rsidRPr="00026973">
        <w:rPr>
          <w:b/>
          <w:bCs/>
          <w:i/>
        </w:rPr>
        <w:t xml:space="preserve">1. Jeżeli wykonawca nie złożył przedmiotowych środków dowodowych lub są one niekompletne, Zamawiający zgodnie z art. 107 ust. 2 ustawy wzywa do ich złożenia lub uzupełnienia w wyznaczonym terminie. </w:t>
      </w:r>
    </w:p>
    <w:p w14:paraId="405A745D" w14:textId="538F7226" w:rsidR="003A1C0A" w:rsidRDefault="003A1C0A" w:rsidP="00B9075B">
      <w:pPr>
        <w:tabs>
          <w:tab w:val="left" w:pos="851"/>
        </w:tabs>
        <w:spacing w:after="0" w:line="240" w:lineRule="auto"/>
        <w:ind w:right="78"/>
        <w:rPr>
          <w:b/>
          <w:bCs/>
          <w:i/>
        </w:rPr>
      </w:pPr>
    </w:p>
    <w:p w14:paraId="4DAA8580" w14:textId="77777777" w:rsidR="00B43B3B" w:rsidRDefault="00B43B3B" w:rsidP="0011352D">
      <w:pPr>
        <w:pStyle w:val="Akapitzlist"/>
        <w:tabs>
          <w:tab w:val="left" w:pos="9072"/>
        </w:tabs>
        <w:spacing w:line="276" w:lineRule="auto"/>
        <w:ind w:left="426" w:right="645" w:firstLine="567"/>
        <w:rPr>
          <w:color w:val="auto"/>
          <w:sz w:val="12"/>
          <w:szCs w:val="12"/>
        </w:rPr>
      </w:pPr>
    </w:p>
    <w:p w14:paraId="57352139" w14:textId="77777777" w:rsidR="003714D3" w:rsidRPr="0067703C" w:rsidRDefault="003714D3" w:rsidP="008E4003">
      <w:pPr>
        <w:numPr>
          <w:ilvl w:val="0"/>
          <w:numId w:val="4"/>
        </w:numPr>
        <w:tabs>
          <w:tab w:val="left" w:pos="9214"/>
        </w:tabs>
        <w:spacing w:after="0" w:line="240" w:lineRule="auto"/>
        <w:ind w:right="645" w:hanging="360"/>
        <w:rPr>
          <w:szCs w:val="24"/>
        </w:rPr>
      </w:pPr>
      <w:r w:rsidRPr="000D3334">
        <w:rPr>
          <w:b/>
          <w:szCs w:val="24"/>
        </w:rPr>
        <w:t>Na wezwanie Zamawiającego Wykonawca zobowiązany będzie złożyć</w:t>
      </w:r>
      <w:r>
        <w:rPr>
          <w:b/>
          <w:szCs w:val="24"/>
        </w:rPr>
        <w:t xml:space="preserve"> podmiotowe środki dowodowe</w:t>
      </w:r>
      <w:r w:rsidRPr="000D3334">
        <w:rPr>
          <w:b/>
          <w:szCs w:val="24"/>
        </w:rPr>
        <w:t xml:space="preserve">: </w:t>
      </w:r>
    </w:p>
    <w:p w14:paraId="2C4873FB" w14:textId="77777777" w:rsidR="003714D3" w:rsidRPr="00EB738C" w:rsidRDefault="003714D3" w:rsidP="003714D3">
      <w:pPr>
        <w:tabs>
          <w:tab w:val="left" w:pos="9214"/>
        </w:tabs>
        <w:spacing w:after="0" w:line="240" w:lineRule="auto"/>
        <w:ind w:left="0" w:right="645" w:firstLine="0"/>
        <w:rPr>
          <w:szCs w:val="24"/>
        </w:rPr>
      </w:pPr>
    </w:p>
    <w:p w14:paraId="729629B7" w14:textId="77777777" w:rsidR="003714D3" w:rsidRPr="00070632" w:rsidRDefault="003714D3" w:rsidP="008E4003">
      <w:pPr>
        <w:pStyle w:val="Akapitzlist"/>
        <w:numPr>
          <w:ilvl w:val="0"/>
          <w:numId w:val="11"/>
        </w:numPr>
        <w:tabs>
          <w:tab w:val="left" w:pos="9214"/>
        </w:tabs>
        <w:spacing w:after="0" w:line="240" w:lineRule="auto"/>
        <w:ind w:right="787"/>
        <w:rPr>
          <w:szCs w:val="24"/>
        </w:rPr>
      </w:pPr>
      <w:r w:rsidRPr="00070632">
        <w:rPr>
          <w:b/>
          <w:szCs w:val="24"/>
        </w:rPr>
        <w:t xml:space="preserve">W celu potwierdzenia spełniania przez Wykonawcę warunków udziału w postępowaniu: </w:t>
      </w:r>
    </w:p>
    <w:p w14:paraId="05CB40E7" w14:textId="0DD2582F" w:rsidR="003714D3" w:rsidRDefault="003714D3" w:rsidP="003714D3">
      <w:pPr>
        <w:widowControl w:val="0"/>
        <w:tabs>
          <w:tab w:val="left" w:pos="568"/>
          <w:tab w:val="left" w:pos="9214"/>
        </w:tabs>
        <w:suppressAutoHyphens/>
        <w:overflowPunct w:val="0"/>
        <w:spacing w:after="0" w:line="240" w:lineRule="auto"/>
        <w:ind w:left="851" w:right="645" w:firstLine="0"/>
        <w:rPr>
          <w:i/>
          <w:szCs w:val="24"/>
        </w:rPr>
      </w:pPr>
      <w:r>
        <w:rPr>
          <w:i/>
          <w:szCs w:val="24"/>
        </w:rPr>
        <w:t>Nie dotyczy (Zamawiający nie określił warunków udziału w postępowaniu)</w:t>
      </w:r>
    </w:p>
    <w:p w14:paraId="54303D95" w14:textId="77777777" w:rsidR="00663AA2" w:rsidRDefault="00663AA2" w:rsidP="003714D3">
      <w:pPr>
        <w:widowControl w:val="0"/>
        <w:tabs>
          <w:tab w:val="left" w:pos="568"/>
          <w:tab w:val="left" w:pos="9214"/>
        </w:tabs>
        <w:suppressAutoHyphens/>
        <w:overflowPunct w:val="0"/>
        <w:spacing w:after="0" w:line="240" w:lineRule="auto"/>
        <w:ind w:left="851" w:right="645" w:firstLine="0"/>
        <w:rPr>
          <w:i/>
          <w:szCs w:val="24"/>
        </w:rPr>
      </w:pPr>
    </w:p>
    <w:p w14:paraId="5DB3C87D" w14:textId="604D5F09" w:rsidR="003714D3" w:rsidRPr="008D23A4" w:rsidRDefault="003714D3" w:rsidP="008E4003">
      <w:pPr>
        <w:pStyle w:val="Akapitzlist"/>
        <w:numPr>
          <w:ilvl w:val="0"/>
          <w:numId w:val="11"/>
        </w:numPr>
        <w:tabs>
          <w:tab w:val="left" w:pos="9214"/>
        </w:tabs>
        <w:spacing w:after="0" w:line="240" w:lineRule="auto"/>
        <w:ind w:right="361"/>
        <w:rPr>
          <w:color w:val="auto"/>
          <w:szCs w:val="24"/>
        </w:rPr>
      </w:pPr>
      <w:r w:rsidRPr="008D23A4">
        <w:rPr>
          <w:b/>
          <w:color w:val="auto"/>
          <w:szCs w:val="24"/>
        </w:rPr>
        <w:t xml:space="preserve">W celu potwierdzenia braku podstaw do wykluczenia z udziału w postępowaniu w stosunku do Wykonawcy/Wykonawców wspólnie ubiegających się o udzielenie zamówienia / podmiotów udostępniających zasoby na zasadach określonych w art. 118 ustawy: </w:t>
      </w:r>
    </w:p>
    <w:p w14:paraId="728C5CD5" w14:textId="77777777" w:rsidR="002740E1" w:rsidRDefault="002740E1" w:rsidP="00DE7FEA">
      <w:pPr>
        <w:widowControl w:val="0"/>
        <w:tabs>
          <w:tab w:val="left" w:pos="568"/>
          <w:tab w:val="left" w:pos="9214"/>
        </w:tabs>
        <w:suppressAutoHyphens/>
        <w:overflowPunct w:val="0"/>
        <w:spacing w:after="0" w:line="240" w:lineRule="auto"/>
        <w:ind w:left="851" w:right="361" w:firstLine="0"/>
        <w:rPr>
          <w:i/>
          <w:color w:val="auto"/>
          <w:szCs w:val="24"/>
        </w:rPr>
      </w:pPr>
      <w:r>
        <w:rPr>
          <w:i/>
          <w:color w:val="auto"/>
          <w:szCs w:val="24"/>
        </w:rPr>
        <w:t>Nie dotyczy (Zamawiający nie żąda podmiotowych środków dowodowych)</w:t>
      </w:r>
    </w:p>
    <w:p w14:paraId="497FAB58" w14:textId="77777777" w:rsidR="007D25C6" w:rsidRPr="002740E1" w:rsidRDefault="007D25C6" w:rsidP="00DE7FEA">
      <w:pPr>
        <w:tabs>
          <w:tab w:val="left" w:pos="9214"/>
        </w:tabs>
        <w:spacing w:after="6" w:line="276" w:lineRule="auto"/>
        <w:ind w:left="0" w:right="361" w:firstLine="0"/>
        <w:rPr>
          <w:color w:val="auto"/>
          <w:szCs w:val="24"/>
        </w:rPr>
      </w:pPr>
    </w:p>
    <w:p w14:paraId="5D3B1E34" w14:textId="6B947EB2" w:rsidR="003714D3" w:rsidRPr="002740E1" w:rsidRDefault="003714D3" w:rsidP="008E4003">
      <w:pPr>
        <w:numPr>
          <w:ilvl w:val="0"/>
          <w:numId w:val="4"/>
        </w:numPr>
        <w:tabs>
          <w:tab w:val="left" w:pos="284"/>
        </w:tabs>
        <w:spacing w:line="276" w:lineRule="auto"/>
        <w:ind w:left="0" w:right="361"/>
        <w:rPr>
          <w:color w:val="auto"/>
          <w:szCs w:val="24"/>
        </w:rPr>
      </w:pPr>
      <w:r w:rsidRPr="00FC1912">
        <w:rPr>
          <w:b/>
          <w:color w:val="auto"/>
          <w:szCs w:val="24"/>
        </w:rPr>
        <w:t xml:space="preserve">Podmioty zagraniczne. </w:t>
      </w:r>
    </w:p>
    <w:p w14:paraId="4D81425D" w14:textId="6566D811" w:rsidR="002740E1" w:rsidRDefault="002740E1" w:rsidP="00DE7FEA">
      <w:pPr>
        <w:widowControl w:val="0"/>
        <w:tabs>
          <w:tab w:val="left" w:pos="568"/>
          <w:tab w:val="left" w:pos="9214"/>
        </w:tabs>
        <w:suppressAutoHyphens/>
        <w:overflowPunct w:val="0"/>
        <w:spacing w:after="0" w:line="240" w:lineRule="auto"/>
        <w:ind w:right="361"/>
        <w:rPr>
          <w:i/>
          <w:color w:val="auto"/>
          <w:szCs w:val="24"/>
        </w:rPr>
      </w:pPr>
      <w:r>
        <w:rPr>
          <w:i/>
          <w:color w:val="auto"/>
          <w:szCs w:val="24"/>
        </w:rPr>
        <w:tab/>
      </w:r>
      <w:r>
        <w:rPr>
          <w:i/>
          <w:color w:val="auto"/>
          <w:szCs w:val="24"/>
        </w:rPr>
        <w:tab/>
      </w:r>
      <w:r w:rsidRPr="002740E1">
        <w:rPr>
          <w:i/>
          <w:color w:val="auto"/>
          <w:szCs w:val="24"/>
        </w:rPr>
        <w:t>Nie dotyczy (Zamawiający nie żąda podmiotowych środków dowodowych)</w:t>
      </w:r>
    </w:p>
    <w:p w14:paraId="4B8DF0B5" w14:textId="77777777" w:rsidR="00A2741A" w:rsidRPr="002740E1" w:rsidRDefault="00A2741A" w:rsidP="00DE7FEA">
      <w:pPr>
        <w:widowControl w:val="0"/>
        <w:tabs>
          <w:tab w:val="left" w:pos="568"/>
          <w:tab w:val="left" w:pos="9214"/>
        </w:tabs>
        <w:suppressAutoHyphens/>
        <w:overflowPunct w:val="0"/>
        <w:spacing w:after="0" w:line="240" w:lineRule="auto"/>
        <w:ind w:right="361"/>
        <w:rPr>
          <w:i/>
          <w:color w:val="auto"/>
          <w:szCs w:val="24"/>
        </w:rPr>
      </w:pPr>
    </w:p>
    <w:p w14:paraId="628AB286" w14:textId="77777777" w:rsidR="003714D3" w:rsidRPr="00393413" w:rsidRDefault="003714D3" w:rsidP="008E4003">
      <w:pPr>
        <w:pStyle w:val="Akapitzlist"/>
        <w:numPr>
          <w:ilvl w:val="0"/>
          <w:numId w:val="4"/>
        </w:numPr>
        <w:tabs>
          <w:tab w:val="left" w:pos="284"/>
        </w:tabs>
        <w:spacing w:after="5" w:line="276" w:lineRule="auto"/>
        <w:ind w:left="0" w:right="361" w:firstLine="0"/>
        <w:rPr>
          <w:szCs w:val="24"/>
        </w:rPr>
      </w:pPr>
      <w:r w:rsidRPr="000D3334">
        <w:rPr>
          <w:b/>
          <w:szCs w:val="24"/>
        </w:rPr>
        <w:t>Ud</w:t>
      </w:r>
      <w:r>
        <w:rPr>
          <w:b/>
          <w:szCs w:val="24"/>
        </w:rPr>
        <w:t>ostępnianie zasobów na zasadach określonych w art. 118-123</w:t>
      </w:r>
      <w:r w:rsidRPr="000D3334">
        <w:rPr>
          <w:b/>
          <w:szCs w:val="24"/>
        </w:rPr>
        <w:t xml:space="preserve"> ustawy.  </w:t>
      </w:r>
    </w:p>
    <w:p w14:paraId="7DEFA4E1" w14:textId="7F3F0968" w:rsidR="003714D3" w:rsidRDefault="003714D3" w:rsidP="00DE7FEA">
      <w:pPr>
        <w:pStyle w:val="Tekstpodstawowy21"/>
        <w:widowControl/>
        <w:spacing w:line="276" w:lineRule="auto"/>
        <w:ind w:left="720" w:right="361"/>
        <w:jc w:val="both"/>
        <w:rPr>
          <w:rFonts w:ascii="Times New Roman" w:hAnsi="Times New Roman"/>
          <w:szCs w:val="24"/>
        </w:rPr>
      </w:pPr>
      <w:r w:rsidRPr="0045472E">
        <w:rPr>
          <w:rFonts w:ascii="Times New Roman" w:hAnsi="Times New Roman"/>
          <w:szCs w:val="24"/>
        </w:rPr>
        <w:t xml:space="preserve">Wykonawca </w:t>
      </w:r>
      <w:r w:rsidRPr="0045472E">
        <w:rPr>
          <w:rFonts w:ascii="Times New Roman" w:hAnsi="Times New Roman"/>
          <w:szCs w:val="24"/>
          <w:u w:val="single"/>
        </w:rPr>
        <w:t>może w celu potwierdzenia spełniania warunków udziału w postępowaniu</w:t>
      </w:r>
      <w:r w:rsidRPr="0045472E">
        <w:rPr>
          <w:rFonts w:ascii="Times New Roman" w:hAnsi="Times New Roman"/>
          <w:szCs w:val="24"/>
        </w:rPr>
        <w:t xml:space="preserve"> lub kryteriów selekcji w stosownych sytuacjach oraz w odniesieniu do konkretnego zamówienia, lub jego części   polegać na zdolnościach technicznych lub zawodowych lub sytuacji finansowej lub ekonomicznej podmiotów udostępniających zasoby na zasadach określonych w art. 118-123 ustawy oraz art. 125 ust. 5 ustawy.</w:t>
      </w:r>
    </w:p>
    <w:p w14:paraId="7F2097A3" w14:textId="77777777" w:rsidR="00A753B1" w:rsidRDefault="00A753B1" w:rsidP="00DE7FEA">
      <w:pPr>
        <w:tabs>
          <w:tab w:val="center" w:pos="429"/>
          <w:tab w:val="center" w:pos="1827"/>
          <w:tab w:val="center" w:pos="3660"/>
          <w:tab w:val="center" w:pos="5428"/>
          <w:tab w:val="center" w:pos="6742"/>
          <w:tab w:val="center" w:pos="7358"/>
          <w:tab w:val="center" w:pos="8534"/>
          <w:tab w:val="left" w:pos="9214"/>
        </w:tabs>
        <w:spacing w:after="5" w:line="276" w:lineRule="auto"/>
        <w:ind w:left="0" w:right="361" w:firstLine="0"/>
        <w:jc w:val="left"/>
        <w:rPr>
          <w:rFonts w:eastAsia="Calibri"/>
          <w:szCs w:val="24"/>
        </w:rPr>
      </w:pPr>
    </w:p>
    <w:p w14:paraId="1F0C3850" w14:textId="77777777" w:rsidR="003714D3" w:rsidRPr="000D3334" w:rsidRDefault="003714D3" w:rsidP="00DE7FEA">
      <w:pPr>
        <w:tabs>
          <w:tab w:val="center" w:pos="429"/>
          <w:tab w:val="center" w:pos="1827"/>
          <w:tab w:val="center" w:pos="3660"/>
          <w:tab w:val="center" w:pos="5428"/>
          <w:tab w:val="center" w:pos="6742"/>
          <w:tab w:val="center" w:pos="7358"/>
          <w:tab w:val="center" w:pos="8534"/>
          <w:tab w:val="left" w:pos="9214"/>
        </w:tabs>
        <w:spacing w:after="5" w:line="276" w:lineRule="auto"/>
        <w:ind w:left="0" w:right="361" w:firstLine="0"/>
        <w:jc w:val="left"/>
        <w:rPr>
          <w:szCs w:val="24"/>
        </w:rPr>
      </w:pPr>
      <w:r w:rsidRPr="000D3334">
        <w:rPr>
          <w:rFonts w:eastAsia="Calibri"/>
          <w:szCs w:val="24"/>
        </w:rPr>
        <w:tab/>
      </w:r>
      <w:r w:rsidRPr="000D3334">
        <w:rPr>
          <w:b/>
          <w:szCs w:val="24"/>
        </w:rPr>
        <w:t xml:space="preserve">VII. </w:t>
      </w:r>
      <w:r w:rsidRPr="000D3334">
        <w:rPr>
          <w:b/>
          <w:szCs w:val="24"/>
        </w:rPr>
        <w:tab/>
        <w:t xml:space="preserve">WYKONAWCY </w:t>
      </w:r>
      <w:r w:rsidRPr="000D3334">
        <w:rPr>
          <w:b/>
          <w:szCs w:val="24"/>
        </w:rPr>
        <w:tab/>
        <w:t xml:space="preserve">WSPÓLNIE </w:t>
      </w:r>
      <w:r w:rsidRPr="000D3334">
        <w:rPr>
          <w:b/>
          <w:szCs w:val="24"/>
        </w:rPr>
        <w:tab/>
        <w:t xml:space="preserve">UBIEGAJĄCY </w:t>
      </w:r>
      <w:r w:rsidRPr="000D3334">
        <w:rPr>
          <w:b/>
          <w:szCs w:val="24"/>
        </w:rPr>
        <w:tab/>
        <w:t xml:space="preserve">SIĘ </w:t>
      </w:r>
      <w:r w:rsidRPr="000D3334">
        <w:rPr>
          <w:b/>
          <w:szCs w:val="24"/>
        </w:rPr>
        <w:tab/>
        <w:t xml:space="preserve">O </w:t>
      </w:r>
      <w:r w:rsidRPr="000D3334">
        <w:rPr>
          <w:b/>
          <w:szCs w:val="24"/>
        </w:rPr>
        <w:tab/>
        <w:t xml:space="preserve">UDZIELENIE </w:t>
      </w:r>
    </w:p>
    <w:p w14:paraId="32D91308" w14:textId="77777777" w:rsidR="003714D3" w:rsidRPr="000D3334" w:rsidRDefault="003714D3" w:rsidP="00DE7FEA">
      <w:pPr>
        <w:tabs>
          <w:tab w:val="left" w:pos="9214"/>
        </w:tabs>
        <w:spacing w:after="5" w:line="276" w:lineRule="auto"/>
        <w:ind w:left="214" w:right="361"/>
        <w:rPr>
          <w:szCs w:val="24"/>
        </w:rPr>
      </w:pPr>
      <w:r w:rsidRPr="000D3334">
        <w:rPr>
          <w:b/>
          <w:szCs w:val="24"/>
        </w:rPr>
        <w:t>ZAMÓWIENIA (</w:t>
      </w:r>
      <w:r>
        <w:rPr>
          <w:b/>
          <w:szCs w:val="24"/>
        </w:rPr>
        <w:t xml:space="preserve">np. </w:t>
      </w:r>
      <w:r w:rsidRPr="000D3334">
        <w:rPr>
          <w:b/>
          <w:szCs w:val="24"/>
        </w:rPr>
        <w:t>spółki cywilne, konsorcja)</w:t>
      </w:r>
    </w:p>
    <w:p w14:paraId="4CBBD5B3" w14:textId="4A9F3EB3" w:rsidR="003714D3" w:rsidRDefault="003714D3" w:rsidP="008E4003">
      <w:pPr>
        <w:numPr>
          <w:ilvl w:val="0"/>
          <w:numId w:val="5"/>
        </w:numPr>
        <w:tabs>
          <w:tab w:val="left" w:pos="9214"/>
        </w:tabs>
        <w:spacing w:line="276" w:lineRule="auto"/>
        <w:ind w:right="361" w:hanging="360"/>
        <w:rPr>
          <w:szCs w:val="24"/>
        </w:rPr>
      </w:pPr>
      <w:r w:rsidRPr="000D3334">
        <w:rPr>
          <w:szCs w:val="24"/>
        </w:rPr>
        <w:t xml:space="preserve">Wykonawcy mogą wspólnie ubiegać się o udzielenie zamówienia. W takim przypadku wykonawcy ustanawiają pełnomocnika do reprezentowania ich w postępowaniu </w:t>
      </w:r>
      <w:r w:rsidR="00B75E7A">
        <w:rPr>
          <w:szCs w:val="24"/>
        </w:rPr>
        <w:t xml:space="preserve">          </w:t>
      </w:r>
      <w:r w:rsidR="001160B1">
        <w:rPr>
          <w:szCs w:val="24"/>
        </w:rPr>
        <w:t xml:space="preserve">      </w:t>
      </w:r>
      <w:r w:rsidR="00B75E7A">
        <w:rPr>
          <w:szCs w:val="24"/>
        </w:rPr>
        <w:t xml:space="preserve">     </w:t>
      </w:r>
      <w:r w:rsidRPr="000D3334">
        <w:rPr>
          <w:szCs w:val="24"/>
        </w:rPr>
        <w:t xml:space="preserve">o udzielenie zamówienia albo </w:t>
      </w:r>
      <w:r>
        <w:rPr>
          <w:szCs w:val="24"/>
        </w:rPr>
        <w:t xml:space="preserve">do </w:t>
      </w:r>
      <w:r w:rsidRPr="000D3334">
        <w:rPr>
          <w:szCs w:val="24"/>
        </w:rPr>
        <w:t xml:space="preserve">reprezentowania w postępowaniu i zawarcia umowy w sprawie zamówienia publicznego. </w:t>
      </w:r>
    </w:p>
    <w:p w14:paraId="18FC4B06" w14:textId="2BDCA191" w:rsidR="00B36DE9" w:rsidRPr="000D3334" w:rsidRDefault="00B36DE9" w:rsidP="008E4003">
      <w:pPr>
        <w:numPr>
          <w:ilvl w:val="0"/>
          <w:numId w:val="5"/>
        </w:numPr>
        <w:tabs>
          <w:tab w:val="left" w:pos="9214"/>
        </w:tabs>
        <w:spacing w:line="276" w:lineRule="auto"/>
        <w:ind w:right="361" w:hanging="360"/>
        <w:rPr>
          <w:szCs w:val="24"/>
        </w:rPr>
      </w:pPr>
      <w:r w:rsidRPr="000D3334">
        <w:rPr>
          <w:szCs w:val="24"/>
        </w:rPr>
        <w:t xml:space="preserve">W przypadku wykonawców wspólnie ubiegających się o udzielenie zamówienia, żaden </w:t>
      </w:r>
      <w:r w:rsidR="001160B1">
        <w:rPr>
          <w:szCs w:val="24"/>
        </w:rPr>
        <w:t xml:space="preserve">      </w:t>
      </w:r>
      <w:r w:rsidRPr="000D3334">
        <w:rPr>
          <w:szCs w:val="24"/>
        </w:rPr>
        <w:t>z nich nie może podlegać wykluczeniu na podstawie okoliczności wsk</w:t>
      </w:r>
      <w:r>
        <w:rPr>
          <w:szCs w:val="24"/>
        </w:rPr>
        <w:t xml:space="preserve">azanych w rozdz. V ust. 3 </w:t>
      </w:r>
      <w:r w:rsidR="009B2ED8">
        <w:rPr>
          <w:szCs w:val="24"/>
        </w:rPr>
        <w:t xml:space="preserve">i 5 </w:t>
      </w:r>
      <w:r>
        <w:rPr>
          <w:szCs w:val="24"/>
        </w:rPr>
        <w:t>SWZ.</w:t>
      </w:r>
    </w:p>
    <w:p w14:paraId="032AB8B3" w14:textId="43D3B881" w:rsidR="00B36DE9" w:rsidRPr="008D23A4" w:rsidRDefault="00B36DE9" w:rsidP="008E4003">
      <w:pPr>
        <w:numPr>
          <w:ilvl w:val="0"/>
          <w:numId w:val="5"/>
        </w:numPr>
        <w:tabs>
          <w:tab w:val="left" w:pos="9214"/>
        </w:tabs>
        <w:spacing w:after="44" w:line="276" w:lineRule="auto"/>
        <w:ind w:right="361" w:hanging="360"/>
        <w:rPr>
          <w:color w:val="70AD47" w:themeColor="accent6"/>
          <w:szCs w:val="24"/>
        </w:rPr>
      </w:pPr>
      <w:r w:rsidRPr="000D3334">
        <w:rPr>
          <w:szCs w:val="24"/>
        </w:rPr>
        <w:lastRenderedPageBreak/>
        <w:t xml:space="preserve">W przypadku wspólnego ubiegania się o zamówienie publiczne przez wykonawców  </w:t>
      </w:r>
      <w:r w:rsidR="008D23A4">
        <w:rPr>
          <w:b/>
          <w:i/>
          <w:szCs w:val="24"/>
        </w:rPr>
        <w:t>oświadczenie</w:t>
      </w:r>
      <w:r w:rsidRPr="000D3334">
        <w:rPr>
          <w:i/>
          <w:szCs w:val="24"/>
        </w:rPr>
        <w:t xml:space="preserve"> (</w:t>
      </w:r>
      <w:r w:rsidRPr="008D23A4">
        <w:rPr>
          <w:i/>
          <w:color w:val="auto"/>
          <w:szCs w:val="24"/>
        </w:rPr>
        <w:t xml:space="preserve">załącznik nr </w:t>
      </w:r>
      <w:r w:rsidR="00454261">
        <w:rPr>
          <w:i/>
          <w:color w:val="auto"/>
          <w:szCs w:val="24"/>
        </w:rPr>
        <w:t>3</w:t>
      </w:r>
      <w:r w:rsidRPr="008D23A4">
        <w:rPr>
          <w:i/>
          <w:color w:val="auto"/>
          <w:szCs w:val="24"/>
        </w:rPr>
        <w:t xml:space="preserve"> do SWZ) </w:t>
      </w:r>
      <w:r w:rsidRPr="008D23A4">
        <w:rPr>
          <w:b/>
          <w:color w:val="auto"/>
          <w:szCs w:val="24"/>
          <w:u w:val="single" w:color="000000"/>
        </w:rPr>
        <w:t>składa każdy</w:t>
      </w:r>
      <w:r w:rsidRPr="008D23A4">
        <w:rPr>
          <w:color w:val="auto"/>
          <w:szCs w:val="24"/>
          <w:u w:val="single" w:color="000000"/>
        </w:rPr>
        <w:t xml:space="preserve"> z wykonawców wspólnie ubiegających się o zamówienie </w:t>
      </w:r>
      <w:r w:rsidRPr="008D23A4">
        <w:rPr>
          <w:color w:val="auto"/>
          <w:szCs w:val="24"/>
        </w:rPr>
        <w:t xml:space="preserve"> np.: </w:t>
      </w:r>
      <w:r w:rsidRPr="008D23A4">
        <w:rPr>
          <w:b/>
          <w:color w:val="auto"/>
          <w:szCs w:val="24"/>
        </w:rPr>
        <w:t>każdy członek konsorcjum</w:t>
      </w:r>
      <w:r w:rsidRPr="008D23A4">
        <w:rPr>
          <w:color w:val="auto"/>
          <w:szCs w:val="24"/>
        </w:rPr>
        <w:t xml:space="preserve"> i </w:t>
      </w:r>
      <w:r w:rsidRPr="008D23A4">
        <w:rPr>
          <w:b/>
          <w:color w:val="auto"/>
          <w:szCs w:val="24"/>
        </w:rPr>
        <w:t>każdy wspólnik spółki cywilnej</w:t>
      </w:r>
      <w:r w:rsidRPr="008D23A4">
        <w:rPr>
          <w:color w:val="auto"/>
          <w:szCs w:val="24"/>
        </w:rPr>
        <w:t xml:space="preserve">. Oświadczenia te potwierdzają brak podstaw wykluczenia wobec każdego </w:t>
      </w:r>
      <w:r w:rsidR="001160B1">
        <w:rPr>
          <w:color w:val="auto"/>
          <w:szCs w:val="24"/>
        </w:rPr>
        <w:t xml:space="preserve">               </w:t>
      </w:r>
      <w:r w:rsidRPr="008D23A4">
        <w:rPr>
          <w:color w:val="auto"/>
          <w:szCs w:val="24"/>
        </w:rPr>
        <w:t>z wykonawców występujących wspólnie.</w:t>
      </w:r>
    </w:p>
    <w:p w14:paraId="7A7F04CA" w14:textId="2C5A09A0" w:rsidR="0080448F" w:rsidRPr="00B626E8" w:rsidRDefault="009C2B9E" w:rsidP="008E4003">
      <w:pPr>
        <w:numPr>
          <w:ilvl w:val="0"/>
          <w:numId w:val="5"/>
        </w:numPr>
        <w:tabs>
          <w:tab w:val="left" w:pos="9214"/>
        </w:tabs>
        <w:spacing w:after="44" w:line="276" w:lineRule="auto"/>
        <w:ind w:right="361" w:hanging="360"/>
        <w:rPr>
          <w:color w:val="70AD47" w:themeColor="accent6"/>
          <w:szCs w:val="24"/>
        </w:rPr>
      </w:pPr>
      <w:r w:rsidRPr="00A50035">
        <w:rPr>
          <w:szCs w:val="24"/>
        </w:rPr>
        <w:t xml:space="preserve">Zamawiający nie określił odmiennych wymagań związanych z realizacją zamówienia </w:t>
      </w:r>
      <w:r w:rsidR="001160B1">
        <w:rPr>
          <w:szCs w:val="24"/>
        </w:rPr>
        <w:t xml:space="preserve">        </w:t>
      </w:r>
      <w:r w:rsidRPr="00A50035">
        <w:rPr>
          <w:szCs w:val="24"/>
        </w:rPr>
        <w:t>w odniesieniu do Wykonawców wspólnie ubiegających się o udzielenie zamówienia</w:t>
      </w:r>
      <w:r w:rsidRPr="00A50035">
        <w:rPr>
          <w:i/>
          <w:szCs w:val="24"/>
        </w:rPr>
        <w:t>.</w:t>
      </w:r>
    </w:p>
    <w:p w14:paraId="7E3981DA" w14:textId="77777777" w:rsidR="0011352D" w:rsidRDefault="0011352D" w:rsidP="00DE7FEA">
      <w:pPr>
        <w:suppressAutoHyphens/>
        <w:overflowPunct w:val="0"/>
        <w:autoSpaceDE w:val="0"/>
        <w:spacing w:after="0" w:line="276" w:lineRule="auto"/>
        <w:ind w:left="426" w:right="361" w:firstLine="0"/>
        <w:textAlignment w:val="baseline"/>
        <w:rPr>
          <w:b/>
          <w:bCs/>
          <w:color w:val="auto"/>
          <w:szCs w:val="24"/>
          <w:lang w:eastAsia="ar-SA"/>
        </w:rPr>
      </w:pPr>
    </w:p>
    <w:p w14:paraId="6B8FBAAC" w14:textId="3C9FCFB7" w:rsidR="003714D3" w:rsidRDefault="003714D3" w:rsidP="00DE7FEA">
      <w:pPr>
        <w:suppressAutoHyphens/>
        <w:overflowPunct w:val="0"/>
        <w:autoSpaceDE w:val="0"/>
        <w:spacing w:after="0" w:line="276" w:lineRule="auto"/>
        <w:ind w:left="426" w:right="361" w:firstLine="0"/>
        <w:textAlignment w:val="baseline"/>
        <w:rPr>
          <w:b/>
          <w:color w:val="auto"/>
          <w:szCs w:val="24"/>
          <w:lang w:eastAsia="ar-SA"/>
        </w:rPr>
      </w:pPr>
      <w:r w:rsidRPr="00C3359B">
        <w:rPr>
          <w:b/>
          <w:bCs/>
          <w:color w:val="auto"/>
          <w:szCs w:val="24"/>
          <w:lang w:eastAsia="ar-SA"/>
        </w:rPr>
        <w:t>VIII. INFORMACJE</w:t>
      </w:r>
      <w:r w:rsidRPr="000D3334">
        <w:rPr>
          <w:b/>
          <w:bCs/>
          <w:color w:val="auto"/>
          <w:szCs w:val="24"/>
          <w:lang w:eastAsia="ar-SA"/>
        </w:rPr>
        <w:t xml:space="preserve"> O </w:t>
      </w:r>
      <w:r w:rsidRPr="000D3334">
        <w:rPr>
          <w:b/>
          <w:color w:val="auto"/>
          <w:szCs w:val="24"/>
          <w:lang w:eastAsia="ar-SA"/>
        </w:rPr>
        <w:t xml:space="preserve">SPOSOBIE POROZUMIEWANIA SIĘ ZAMAWIAJĄCEGO Z WYKONAWCAMI ORAZ PRZEKAZYWANIA OŚWIADCZEŃ I DOKUMENTÓW, A TAKŻE WSKAZANIE OSÓB </w:t>
      </w:r>
      <w:r w:rsidRPr="008D23A4">
        <w:rPr>
          <w:b/>
          <w:color w:val="auto"/>
          <w:szCs w:val="24"/>
          <w:lang w:eastAsia="ar-SA"/>
        </w:rPr>
        <w:t>UPRAWNIONYCH DO POROZUMIEWANIA SIĘ Z WYKONAWCAMI:</w:t>
      </w:r>
    </w:p>
    <w:p w14:paraId="34C60332" w14:textId="6C0B09EA" w:rsidR="008E049A" w:rsidRDefault="008E049A" w:rsidP="00047A21">
      <w:pPr>
        <w:numPr>
          <w:ilvl w:val="0"/>
          <w:numId w:val="31"/>
        </w:numPr>
        <w:suppressAutoHyphens/>
        <w:overflowPunct w:val="0"/>
        <w:autoSpaceDE w:val="0"/>
        <w:spacing w:after="0" w:line="276" w:lineRule="auto"/>
        <w:ind w:right="219"/>
        <w:contextualSpacing/>
        <w:textAlignment w:val="baseline"/>
        <w:rPr>
          <w:color w:val="auto"/>
          <w:szCs w:val="24"/>
          <w:lang w:eastAsia="ar-SA"/>
        </w:rPr>
      </w:pPr>
      <w:r w:rsidRPr="008E049A">
        <w:rPr>
          <w:color w:val="auto"/>
          <w:szCs w:val="24"/>
          <w:lang w:eastAsia="ar-SA"/>
        </w:rPr>
        <w:t xml:space="preserve">Postępowanie prowadzone jest na stronie internetowej pod adresem </w:t>
      </w:r>
      <w:r w:rsidR="000E0CE6">
        <w:rPr>
          <w:color w:val="auto"/>
          <w:szCs w:val="24"/>
          <w:lang w:eastAsia="ar-SA"/>
        </w:rPr>
        <w:t xml:space="preserve">    </w:t>
      </w:r>
      <w:r w:rsidR="00D26447" w:rsidRPr="00FE4529">
        <w:rPr>
          <w:rStyle w:val="Hipercze"/>
          <w:color w:val="2F5496" w:themeColor="accent1" w:themeShade="BF"/>
          <w:szCs w:val="24"/>
          <w:lang w:eastAsia="ar-SA"/>
        </w:rPr>
        <w:t>https://ezamowienia.gov.pl/mp-client/s</w:t>
      </w:r>
      <w:r w:rsidR="00CA5E14" w:rsidRPr="00FE4529">
        <w:rPr>
          <w:rStyle w:val="Hipercze"/>
          <w:color w:val="2F5496" w:themeColor="accent1" w:themeShade="BF"/>
          <w:szCs w:val="24"/>
          <w:lang w:eastAsia="ar-SA"/>
        </w:rPr>
        <w:t>earch/list/</w:t>
      </w:r>
      <w:r w:rsidR="00FE4529" w:rsidRPr="00FE4529">
        <w:rPr>
          <w:color w:val="2F5496" w:themeColor="accent1" w:themeShade="BF"/>
          <w:szCs w:val="24"/>
          <w:u w:val="single"/>
          <w:lang w:eastAsia="ar-SA"/>
        </w:rPr>
        <w:t>ocds-148610-5078841d-9dda-412a-8272-5922b0170ee6</w:t>
      </w:r>
      <w:r w:rsidR="00D26447" w:rsidRPr="00FE4529">
        <w:rPr>
          <w:color w:val="2F5496" w:themeColor="accent1" w:themeShade="BF"/>
          <w:szCs w:val="24"/>
          <w:lang w:eastAsia="ar-SA"/>
        </w:rPr>
        <w:t xml:space="preserve"> </w:t>
      </w:r>
      <w:r w:rsidRPr="008E049A">
        <w:rPr>
          <w:color w:val="auto"/>
          <w:szCs w:val="24"/>
          <w:lang w:eastAsia="ar-SA"/>
        </w:rPr>
        <w:t>(link prowadzący bezpośrednio do widoku postępowania na Platformie e-Zamówienia)</w:t>
      </w:r>
      <w:r w:rsidRPr="008E049A">
        <w:rPr>
          <w:color w:val="00B050"/>
          <w:szCs w:val="24"/>
          <w:lang w:eastAsia="ar-SA"/>
        </w:rPr>
        <w:t xml:space="preserve">, </w:t>
      </w:r>
      <w:r w:rsidRPr="008E049A">
        <w:rPr>
          <w:color w:val="auto"/>
          <w:szCs w:val="24"/>
          <w:lang w:eastAsia="ar-SA"/>
        </w:rPr>
        <w:t xml:space="preserve">która jest stroną prowadzonego postępowania oraz stroną, na </w:t>
      </w:r>
      <w:r w:rsidRPr="008E049A">
        <w:rPr>
          <w:color w:val="auto"/>
          <w:szCs w:val="24"/>
        </w:rPr>
        <w:t xml:space="preserve"> której udostępniane będą zmiany i wyjaśnienia treści SWZ oraz inne dokumenty zamówienia bezpośrednio związane z postępowaniem o udzielenie zamówienia.</w:t>
      </w:r>
      <w:r w:rsidRPr="008E049A">
        <w:rPr>
          <w:color w:val="auto"/>
          <w:szCs w:val="24"/>
          <w:lang w:eastAsia="ar-SA"/>
        </w:rPr>
        <w:t xml:space="preserve"> </w:t>
      </w:r>
    </w:p>
    <w:p w14:paraId="2B75559B" w14:textId="7C0389B0" w:rsidR="008E049A" w:rsidRPr="008E049A" w:rsidRDefault="00717BCC" w:rsidP="000E0CE6">
      <w:pPr>
        <w:suppressAutoHyphens/>
        <w:overflowPunct w:val="0"/>
        <w:autoSpaceDE w:val="0"/>
        <w:spacing w:after="0" w:line="276" w:lineRule="auto"/>
        <w:ind w:left="709" w:right="219" w:hanging="360"/>
        <w:contextualSpacing/>
        <w:textAlignment w:val="baseline"/>
        <w:rPr>
          <w:color w:val="auto"/>
          <w:szCs w:val="24"/>
          <w:lang w:eastAsia="ar-SA"/>
        </w:rPr>
      </w:pPr>
      <w:r>
        <w:rPr>
          <w:color w:val="auto"/>
          <w:szCs w:val="24"/>
          <w:lang w:eastAsia="ar-SA"/>
        </w:rPr>
        <w:t xml:space="preserve">      </w:t>
      </w:r>
      <w:r w:rsidR="008E049A" w:rsidRPr="008E049A">
        <w:rPr>
          <w:color w:val="auto"/>
          <w:szCs w:val="24"/>
          <w:lang w:eastAsia="ar-SA"/>
        </w:rPr>
        <w:t xml:space="preserve">Postępowanie można wyszukać również ze strony głównej Platformy e-Zamówienia </w:t>
      </w:r>
      <w:hyperlink r:id="rId10" w:history="1">
        <w:r w:rsidR="008E049A" w:rsidRPr="008E049A">
          <w:rPr>
            <w:b/>
            <w:color w:val="4472C4" w:themeColor="accent1"/>
            <w:szCs w:val="24"/>
            <w:u w:val="single"/>
            <w:lang w:eastAsia="ar-SA"/>
          </w:rPr>
          <w:t>https://ezamowienia.gov.pl</w:t>
        </w:r>
      </w:hyperlink>
      <w:r w:rsidR="008E049A" w:rsidRPr="008E049A">
        <w:rPr>
          <w:color w:val="auto"/>
          <w:szCs w:val="24"/>
          <w:lang w:eastAsia="ar-SA"/>
        </w:rPr>
        <w:t xml:space="preserve"> (przycisk „Przeglądaj postępowania/konkursy”). </w:t>
      </w:r>
    </w:p>
    <w:p w14:paraId="4F61D6E0" w14:textId="77777777" w:rsidR="008E049A" w:rsidRPr="008E049A" w:rsidRDefault="008E049A" w:rsidP="00047A21">
      <w:pPr>
        <w:numPr>
          <w:ilvl w:val="0"/>
          <w:numId w:val="31"/>
        </w:numPr>
        <w:tabs>
          <w:tab w:val="left" w:pos="284"/>
        </w:tabs>
        <w:suppressAutoHyphens/>
        <w:overflowPunct w:val="0"/>
        <w:autoSpaceDE w:val="0"/>
        <w:spacing w:after="0" w:line="276" w:lineRule="auto"/>
        <w:ind w:left="709" w:right="219"/>
        <w:contextualSpacing/>
        <w:textAlignment w:val="baseline"/>
        <w:rPr>
          <w:b/>
          <w:bCs/>
          <w:color w:val="auto"/>
          <w:szCs w:val="24"/>
          <w:lang w:eastAsia="ar-SA"/>
        </w:rPr>
      </w:pPr>
      <w:r w:rsidRPr="008E049A">
        <w:rPr>
          <w:color w:val="auto"/>
          <w:szCs w:val="24"/>
          <w:lang w:eastAsia="ar-SA"/>
        </w:rPr>
        <w:t>Korzystanie z Platformy e-Zamówienia jest bezpłatne.</w:t>
      </w:r>
    </w:p>
    <w:p w14:paraId="777D38B9" w14:textId="77777777" w:rsidR="008E049A" w:rsidRPr="00015C1C" w:rsidRDefault="008E049A" w:rsidP="00047A21">
      <w:pPr>
        <w:numPr>
          <w:ilvl w:val="0"/>
          <w:numId w:val="31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709" w:right="219"/>
        <w:contextualSpacing/>
        <w:textAlignment w:val="baseline"/>
        <w:rPr>
          <w:color w:val="auto"/>
          <w:szCs w:val="24"/>
          <w:lang w:eastAsia="ar-SA"/>
        </w:rPr>
      </w:pPr>
      <w:r w:rsidRPr="00015C1C">
        <w:rPr>
          <w:color w:val="auto"/>
          <w:szCs w:val="24"/>
          <w:lang w:eastAsia="ar-SA"/>
        </w:rPr>
        <w:t>Identyfikator (ID) postępowania na Platformie e-Zamówienia:</w:t>
      </w:r>
    </w:p>
    <w:p w14:paraId="75C31996" w14:textId="68F397DA" w:rsidR="00015C1C" w:rsidRPr="00FE4529" w:rsidRDefault="00FE4529" w:rsidP="007D4455">
      <w:pPr>
        <w:shd w:val="clear" w:color="auto" w:fill="FFFFFF"/>
        <w:spacing w:after="0" w:line="240" w:lineRule="auto"/>
        <w:ind w:left="709" w:right="0" w:firstLine="0"/>
        <w:jc w:val="left"/>
        <w:outlineLvl w:val="2"/>
        <w:rPr>
          <w:b/>
          <w:color w:val="auto"/>
          <w:szCs w:val="24"/>
        </w:rPr>
      </w:pPr>
      <w:r w:rsidRPr="00FE4529">
        <w:rPr>
          <w:b/>
          <w:color w:val="auto"/>
          <w:szCs w:val="24"/>
        </w:rPr>
        <w:t>ocds-148610-5078841d-9dda-412a-8272-5922b0170ee6</w:t>
      </w:r>
    </w:p>
    <w:p w14:paraId="0C802381" w14:textId="66BED6A3" w:rsidR="008E049A" w:rsidRPr="00015C1C" w:rsidRDefault="008E049A" w:rsidP="00B61FBA">
      <w:pPr>
        <w:shd w:val="clear" w:color="auto" w:fill="FFFFFF"/>
        <w:spacing w:after="0" w:line="240" w:lineRule="auto"/>
        <w:ind w:left="709" w:right="0" w:firstLine="0"/>
        <w:jc w:val="left"/>
        <w:outlineLvl w:val="2"/>
        <w:rPr>
          <w:color w:val="auto"/>
          <w:szCs w:val="24"/>
          <w:lang w:eastAsia="ar-SA"/>
        </w:rPr>
      </w:pPr>
      <w:r w:rsidRPr="00015C1C">
        <w:rPr>
          <w:color w:val="auto"/>
          <w:szCs w:val="24"/>
          <w:lang w:eastAsia="ar-SA"/>
        </w:rPr>
        <w:t xml:space="preserve">Nr postępowania nadany przez Zamawiającego: </w:t>
      </w:r>
      <w:r w:rsidR="00100118">
        <w:rPr>
          <w:b/>
          <w:color w:val="auto"/>
          <w:szCs w:val="24"/>
          <w:lang w:eastAsia="ar-SA"/>
        </w:rPr>
        <w:t>SZPIFP-</w:t>
      </w:r>
      <w:r w:rsidR="00C56EB3">
        <w:rPr>
          <w:b/>
          <w:color w:val="auto"/>
          <w:szCs w:val="24"/>
          <w:lang w:eastAsia="ar-SA"/>
        </w:rPr>
        <w:t>121</w:t>
      </w:r>
      <w:r w:rsidR="00717BCC" w:rsidRPr="00015C1C">
        <w:rPr>
          <w:b/>
          <w:color w:val="auto"/>
          <w:szCs w:val="24"/>
          <w:lang w:eastAsia="ar-SA"/>
        </w:rPr>
        <w:t>-24</w:t>
      </w:r>
    </w:p>
    <w:p w14:paraId="2ADEBB85" w14:textId="77777777" w:rsidR="008E049A" w:rsidRPr="008E049A" w:rsidRDefault="008E049A" w:rsidP="00047A21">
      <w:pPr>
        <w:numPr>
          <w:ilvl w:val="0"/>
          <w:numId w:val="31"/>
        </w:numPr>
        <w:tabs>
          <w:tab w:val="left" w:pos="284"/>
        </w:tabs>
        <w:suppressAutoHyphens/>
        <w:overflowPunct w:val="0"/>
        <w:autoSpaceDE w:val="0"/>
        <w:spacing w:after="0" w:line="240" w:lineRule="auto"/>
        <w:ind w:left="709" w:right="219"/>
        <w:contextualSpacing/>
        <w:textAlignment w:val="baseline"/>
        <w:rPr>
          <w:b/>
          <w:bCs/>
          <w:color w:val="auto"/>
          <w:szCs w:val="24"/>
          <w:lang w:eastAsia="ar-SA"/>
        </w:rPr>
      </w:pPr>
      <w:r w:rsidRPr="008E049A">
        <w:rPr>
          <w:color w:val="auto"/>
          <w:szCs w:val="24"/>
          <w:lang w:eastAsia="ar-SA"/>
        </w:rPr>
        <w:t xml:space="preserve">Wszelka korespondencja kierowana do zamawiającego powinna być </w:t>
      </w:r>
      <w:r w:rsidRPr="008E049A">
        <w:rPr>
          <w:b/>
          <w:bCs/>
          <w:color w:val="auto"/>
          <w:szCs w:val="24"/>
          <w:lang w:eastAsia="ar-SA"/>
        </w:rPr>
        <w:t>sygnowana wskazanym numerem postępowania.</w:t>
      </w:r>
    </w:p>
    <w:p w14:paraId="3DCCA4E0" w14:textId="77777777" w:rsidR="008E049A" w:rsidRPr="008E049A" w:rsidRDefault="008E049A" w:rsidP="00047A21">
      <w:pPr>
        <w:numPr>
          <w:ilvl w:val="0"/>
          <w:numId w:val="31"/>
        </w:numPr>
        <w:tabs>
          <w:tab w:val="left" w:pos="284"/>
        </w:tabs>
        <w:suppressAutoHyphens/>
        <w:overflowPunct w:val="0"/>
        <w:autoSpaceDE w:val="0"/>
        <w:spacing w:after="0" w:line="276" w:lineRule="auto"/>
        <w:ind w:left="709" w:right="219"/>
        <w:contextualSpacing/>
        <w:textAlignment w:val="baseline"/>
        <w:rPr>
          <w:rFonts w:eastAsia="Calibri"/>
          <w:color w:val="auto"/>
          <w:szCs w:val="24"/>
          <w:lang w:eastAsia="en-US"/>
        </w:rPr>
      </w:pPr>
      <w:r w:rsidRPr="008E049A">
        <w:rPr>
          <w:rFonts w:eastAsia="Calibri"/>
          <w:color w:val="auto"/>
          <w:szCs w:val="24"/>
          <w:lang w:eastAsia="en-US"/>
        </w:rPr>
        <w:t xml:space="preserve">Komunikacja w postępowaniu pomiędzy Zamawiającym </w:t>
      </w:r>
      <w:r w:rsidRPr="008E049A">
        <w:rPr>
          <w:rFonts w:eastAsia="Calibri"/>
          <w:color w:val="auto"/>
          <w:szCs w:val="24"/>
          <w:lang w:eastAsia="en-US"/>
        </w:rPr>
        <w:br/>
        <w:t xml:space="preserve">a Wykonawcami,  </w:t>
      </w:r>
      <w:r w:rsidRPr="008E049A">
        <w:rPr>
          <w:rFonts w:eastAsia="Calibri"/>
          <w:color w:val="auto"/>
          <w:szCs w:val="24"/>
          <w:u w:val="single"/>
          <w:lang w:eastAsia="en-US"/>
        </w:rPr>
        <w:t>z wyłączeniem składania ofert,</w:t>
      </w:r>
      <w:r w:rsidRPr="008E049A">
        <w:rPr>
          <w:rFonts w:eastAsia="Calibri"/>
          <w:color w:val="auto"/>
          <w:szCs w:val="24"/>
          <w:lang w:eastAsia="en-US"/>
        </w:rPr>
        <w:t xml:space="preserve"> odbywa się drogą elektroniczną  za pośrednictwem: </w:t>
      </w:r>
    </w:p>
    <w:p w14:paraId="6EDDEAC2" w14:textId="77777777" w:rsidR="008E049A" w:rsidRPr="008E049A" w:rsidRDefault="008E049A" w:rsidP="00047A21">
      <w:pPr>
        <w:numPr>
          <w:ilvl w:val="0"/>
          <w:numId w:val="35"/>
        </w:numPr>
        <w:tabs>
          <w:tab w:val="left" w:pos="851"/>
        </w:tabs>
        <w:spacing w:after="0" w:line="276" w:lineRule="auto"/>
        <w:ind w:left="709" w:right="219" w:firstLine="0"/>
        <w:contextualSpacing/>
        <w:rPr>
          <w:color w:val="auto"/>
          <w:szCs w:val="24"/>
          <w:lang w:eastAsia="ar-SA"/>
        </w:rPr>
      </w:pPr>
      <w:r w:rsidRPr="008E049A">
        <w:rPr>
          <w:rFonts w:eastAsia="Calibri"/>
          <w:color w:val="auto"/>
          <w:szCs w:val="24"/>
          <w:lang w:eastAsia="en-US"/>
        </w:rPr>
        <w:t>poczty elektronicznej zamawiającego</w:t>
      </w:r>
      <w:r w:rsidRPr="008E049A">
        <w:rPr>
          <w:rFonts w:eastAsia="Calibri"/>
          <w:b/>
          <w:color w:val="auto"/>
          <w:szCs w:val="24"/>
          <w:lang w:eastAsia="en-US"/>
        </w:rPr>
        <w:t>:</w:t>
      </w:r>
      <w:r w:rsidRPr="008E049A">
        <w:rPr>
          <w:rFonts w:eastAsia="Calibri"/>
          <w:color w:val="auto"/>
          <w:szCs w:val="24"/>
          <w:lang w:eastAsia="en-US"/>
        </w:rPr>
        <w:t xml:space="preserve"> </w:t>
      </w:r>
      <w:hyperlink r:id="rId11" w:history="1">
        <w:r w:rsidRPr="008E049A">
          <w:rPr>
            <w:rFonts w:eastAsia="Calibri"/>
            <w:b/>
            <w:color w:val="4472C4" w:themeColor="accent1"/>
            <w:szCs w:val="24"/>
            <w:u w:val="single"/>
            <w:lang w:eastAsia="en-US"/>
          </w:rPr>
          <w:t>przetarg@bg.policja.gov.pl</w:t>
        </w:r>
      </w:hyperlink>
      <w:r w:rsidRPr="008E049A">
        <w:rPr>
          <w:b/>
          <w:color w:val="auto"/>
          <w:szCs w:val="24"/>
          <w:lang w:eastAsia="ar-SA"/>
        </w:rPr>
        <w:t xml:space="preserve"> lub</w:t>
      </w:r>
    </w:p>
    <w:p w14:paraId="5283F5F5" w14:textId="77777777" w:rsidR="008E049A" w:rsidRPr="008E049A" w:rsidRDefault="008E049A" w:rsidP="00047A21">
      <w:pPr>
        <w:numPr>
          <w:ilvl w:val="0"/>
          <w:numId w:val="35"/>
        </w:numPr>
        <w:tabs>
          <w:tab w:val="left" w:pos="851"/>
        </w:tabs>
        <w:spacing w:after="0" w:line="276" w:lineRule="auto"/>
        <w:ind w:left="709" w:right="219" w:firstLine="0"/>
        <w:contextualSpacing/>
        <w:rPr>
          <w:color w:val="auto"/>
          <w:szCs w:val="24"/>
          <w:lang w:eastAsia="ar-SA"/>
        </w:rPr>
      </w:pPr>
      <w:r w:rsidRPr="008E049A">
        <w:rPr>
          <w:rFonts w:eastAsia="Calibri"/>
          <w:color w:val="auto"/>
          <w:szCs w:val="24"/>
          <w:lang w:eastAsia="en-US"/>
        </w:rPr>
        <w:t xml:space="preserve">Platformy </w:t>
      </w:r>
      <w:hyperlink r:id="rId12" w:history="1">
        <w:r w:rsidRPr="008E049A">
          <w:rPr>
            <w:b/>
            <w:color w:val="4472C4" w:themeColor="accent1"/>
            <w:szCs w:val="24"/>
            <w:u w:val="single"/>
            <w:lang w:eastAsia="ar-SA"/>
          </w:rPr>
          <w:t>https://ezamowienia.gov.pl</w:t>
        </w:r>
      </w:hyperlink>
      <w:r w:rsidRPr="008E049A">
        <w:rPr>
          <w:color w:val="4472C4" w:themeColor="accent1"/>
          <w:szCs w:val="24"/>
          <w:lang w:eastAsia="ar-SA"/>
        </w:rPr>
        <w:t xml:space="preserve"> </w:t>
      </w:r>
      <w:r w:rsidRPr="008E049A">
        <w:rPr>
          <w:color w:val="auto"/>
          <w:szCs w:val="24"/>
          <w:lang w:eastAsia="ar-SA"/>
        </w:rPr>
        <w:t>poprzez formularz do komunikacji dostępny w zakładce „Formularze” („Formularze do komunikacji”). Formularze do komunikacji umożliwiają również dołączenie załącznika do przesyłanej wiadomości (przycisk „dodaj załącznik”).</w:t>
      </w:r>
    </w:p>
    <w:p w14:paraId="2B7F9DFC" w14:textId="77777777" w:rsidR="008E049A" w:rsidRPr="008E049A" w:rsidRDefault="008E049A" w:rsidP="00047A21">
      <w:pPr>
        <w:numPr>
          <w:ilvl w:val="0"/>
          <w:numId w:val="31"/>
        </w:numPr>
        <w:suppressAutoHyphens/>
        <w:overflowPunct w:val="0"/>
        <w:autoSpaceDE w:val="0"/>
        <w:spacing w:after="0" w:line="276" w:lineRule="auto"/>
        <w:ind w:left="426" w:right="219" w:hanging="284"/>
        <w:contextualSpacing/>
        <w:textAlignment w:val="baseline"/>
        <w:rPr>
          <w:color w:val="auto"/>
          <w:szCs w:val="24"/>
          <w:lang w:eastAsia="ar-SA"/>
        </w:rPr>
      </w:pPr>
      <w:r w:rsidRPr="008E049A">
        <w:rPr>
          <w:color w:val="auto"/>
          <w:szCs w:val="24"/>
          <w:lang w:eastAsia="ar-SA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8E049A">
        <w:rPr>
          <w:i/>
          <w:color w:val="auto"/>
          <w:szCs w:val="24"/>
          <w:lang w:eastAsia="ar-SA"/>
        </w:rPr>
        <w:t>Regulamin Platformy e-Zamówienia</w:t>
      </w:r>
      <w:r w:rsidRPr="008E049A">
        <w:rPr>
          <w:color w:val="auto"/>
          <w:szCs w:val="24"/>
          <w:lang w:eastAsia="ar-SA"/>
        </w:rPr>
        <w:t>, dostępny na stronie internetowej</w:t>
      </w:r>
      <w:r w:rsidRPr="008E049A">
        <w:rPr>
          <w:color w:val="4472C4" w:themeColor="accent1"/>
          <w:szCs w:val="24"/>
          <w:lang w:eastAsia="ar-SA"/>
        </w:rPr>
        <w:t xml:space="preserve"> </w:t>
      </w:r>
      <w:bookmarkStart w:id="3" w:name="_Hlk135079979"/>
      <w:r w:rsidRPr="008E049A">
        <w:rPr>
          <w:color w:val="4472C4" w:themeColor="accent1"/>
          <w:szCs w:val="24"/>
          <w:lang w:eastAsia="ar-SA"/>
        </w:rPr>
        <w:fldChar w:fldCharType="begin"/>
      </w:r>
      <w:r w:rsidRPr="008E049A">
        <w:rPr>
          <w:color w:val="4472C4" w:themeColor="accent1"/>
          <w:szCs w:val="24"/>
          <w:lang w:eastAsia="ar-SA"/>
        </w:rPr>
        <w:instrText xml:space="preserve"> HYPERLINK "https://ezamowienia.gov.pl" </w:instrText>
      </w:r>
      <w:r w:rsidRPr="008E049A">
        <w:rPr>
          <w:color w:val="4472C4" w:themeColor="accent1"/>
          <w:szCs w:val="24"/>
          <w:lang w:eastAsia="ar-SA"/>
        </w:rPr>
        <w:fldChar w:fldCharType="separate"/>
      </w:r>
      <w:r w:rsidRPr="008E049A">
        <w:rPr>
          <w:color w:val="4472C4" w:themeColor="accent1"/>
          <w:szCs w:val="24"/>
          <w:u w:val="single"/>
          <w:lang w:eastAsia="ar-SA"/>
        </w:rPr>
        <w:t>https://ezamowienia.gov.pl</w:t>
      </w:r>
      <w:r w:rsidRPr="008E049A">
        <w:rPr>
          <w:color w:val="4472C4" w:themeColor="accent1"/>
          <w:szCs w:val="24"/>
          <w:lang w:eastAsia="ar-SA"/>
        </w:rPr>
        <w:fldChar w:fldCharType="end"/>
      </w:r>
      <w:r w:rsidRPr="008E049A">
        <w:rPr>
          <w:color w:val="auto"/>
          <w:szCs w:val="24"/>
          <w:lang w:eastAsia="ar-SA"/>
        </w:rPr>
        <w:t xml:space="preserve"> </w:t>
      </w:r>
      <w:bookmarkEnd w:id="3"/>
      <w:r w:rsidRPr="008E049A">
        <w:rPr>
          <w:color w:val="auto"/>
          <w:szCs w:val="24"/>
          <w:lang w:eastAsia="ar-SA"/>
        </w:rPr>
        <w:t xml:space="preserve">oraz informacje zamieszczone w zakładce „Centrum Pomocy”. </w:t>
      </w:r>
    </w:p>
    <w:p w14:paraId="59DC8830" w14:textId="70FDC162" w:rsidR="008E049A" w:rsidRPr="008E049A" w:rsidRDefault="00006531" w:rsidP="00047A21">
      <w:pPr>
        <w:numPr>
          <w:ilvl w:val="0"/>
          <w:numId w:val="31"/>
        </w:numPr>
        <w:tabs>
          <w:tab w:val="left" w:pos="284"/>
        </w:tabs>
        <w:suppressAutoHyphens/>
        <w:overflowPunct w:val="0"/>
        <w:autoSpaceDE w:val="0"/>
        <w:spacing w:after="0" w:line="276" w:lineRule="auto"/>
        <w:ind w:left="426" w:right="219"/>
        <w:contextualSpacing/>
        <w:textAlignment w:val="baseline"/>
        <w:rPr>
          <w:color w:val="auto"/>
          <w:szCs w:val="24"/>
          <w:u w:val="single"/>
          <w:lang w:eastAsia="ar-SA"/>
        </w:rPr>
      </w:pPr>
      <w:r>
        <w:rPr>
          <w:color w:val="auto"/>
          <w:szCs w:val="24"/>
          <w:lang w:eastAsia="ar-SA"/>
        </w:rPr>
        <w:t xml:space="preserve">  </w:t>
      </w:r>
      <w:r w:rsidR="008E049A" w:rsidRPr="008E049A">
        <w:rPr>
          <w:color w:val="auto"/>
          <w:szCs w:val="24"/>
          <w:lang w:eastAsia="ar-SA"/>
        </w:rPr>
        <w:t>Przeglądanie i pobieranie publicznej treści dokumentacji postępowania nie wymaga posiadania konta na Platformie e-Zamówienia ani logowania.</w:t>
      </w:r>
      <w:r w:rsidR="008E049A" w:rsidRPr="008E049A">
        <w:rPr>
          <w:color w:val="auto"/>
          <w:szCs w:val="24"/>
          <w:u w:val="single"/>
          <w:lang w:eastAsia="ar-SA"/>
        </w:rPr>
        <w:t xml:space="preserve"> </w:t>
      </w:r>
    </w:p>
    <w:p w14:paraId="7C6189C0" w14:textId="74B8CF83" w:rsidR="008E049A" w:rsidRPr="008E049A" w:rsidRDefault="00006531" w:rsidP="00047A21">
      <w:pPr>
        <w:numPr>
          <w:ilvl w:val="0"/>
          <w:numId w:val="31"/>
        </w:numPr>
        <w:tabs>
          <w:tab w:val="left" w:pos="284"/>
        </w:tabs>
        <w:suppressAutoHyphens/>
        <w:overflowPunct w:val="0"/>
        <w:autoSpaceDE w:val="0"/>
        <w:spacing w:after="0" w:line="276" w:lineRule="auto"/>
        <w:ind w:left="426" w:right="219"/>
        <w:contextualSpacing/>
        <w:textAlignment w:val="baseline"/>
        <w:rPr>
          <w:color w:val="auto"/>
          <w:szCs w:val="24"/>
          <w:lang w:eastAsia="ar-SA"/>
        </w:rPr>
      </w:pPr>
      <w:r>
        <w:rPr>
          <w:color w:val="auto"/>
          <w:szCs w:val="24"/>
          <w:lang w:eastAsia="ar-SA"/>
        </w:rPr>
        <w:t xml:space="preserve">  </w:t>
      </w:r>
      <w:r w:rsidR="008E049A" w:rsidRPr="008E049A">
        <w:rPr>
          <w:color w:val="auto"/>
          <w:szCs w:val="24"/>
          <w:lang w:eastAsia="ar-SA"/>
        </w:rPr>
        <w:t xml:space="preserve">Możliwość korzystania w postępowaniu z „Formularzy do komunikacji” w pełnym zakresie wymaga posiadania konta „Wykonawcy” na Platformie e-Zamówienia oraz zalogowanie na </w:t>
      </w:r>
      <w:r w:rsidR="008E049A" w:rsidRPr="008E049A">
        <w:rPr>
          <w:color w:val="auto"/>
          <w:szCs w:val="24"/>
          <w:lang w:eastAsia="ar-SA"/>
        </w:rPr>
        <w:lastRenderedPageBreak/>
        <w:t xml:space="preserve">Platformie e-Zamówienia. Do korzystania z „Formularzy do komunikacji” służących do zadawania pytań dotyczących treści dokumentów zamówienia (w szczególności SWZ) wystarczające jest posiadanie tzw. konta uproszczonego na Platformie e-Zamówienia. </w:t>
      </w:r>
    </w:p>
    <w:p w14:paraId="44EE95AB" w14:textId="2E224B8B" w:rsidR="008E049A" w:rsidRPr="008E049A" w:rsidRDefault="00006531" w:rsidP="00047A21">
      <w:pPr>
        <w:numPr>
          <w:ilvl w:val="0"/>
          <w:numId w:val="31"/>
        </w:numPr>
        <w:tabs>
          <w:tab w:val="left" w:pos="284"/>
        </w:tabs>
        <w:suppressAutoHyphens/>
        <w:overflowPunct w:val="0"/>
        <w:autoSpaceDE w:val="0"/>
        <w:spacing w:after="0" w:line="276" w:lineRule="auto"/>
        <w:ind w:left="426" w:right="219"/>
        <w:contextualSpacing/>
        <w:textAlignment w:val="baseline"/>
        <w:rPr>
          <w:color w:val="auto"/>
          <w:szCs w:val="24"/>
          <w:u w:val="single"/>
          <w:lang w:eastAsia="ar-SA"/>
        </w:rPr>
      </w:pPr>
      <w:r>
        <w:rPr>
          <w:color w:val="auto"/>
          <w:szCs w:val="24"/>
          <w:lang w:eastAsia="ar-SA"/>
        </w:rPr>
        <w:t xml:space="preserve">  </w:t>
      </w:r>
      <w:r w:rsidR="008E049A" w:rsidRPr="008E049A">
        <w:rPr>
          <w:color w:val="auto"/>
          <w:szCs w:val="24"/>
          <w:lang w:eastAsia="ar-SA"/>
        </w:rPr>
        <w:t xml:space="preserve">Sposób sporządzenia i przekazywania dokumentów elektronicznych lub dokumentów elektronicznych będących kopią elektroniczną treści zapisanej w postaci papierowej (cyfrowe odwzorowania) musi być zgodny z wymaganiami określonymi </w:t>
      </w:r>
      <w:r w:rsidR="008E049A" w:rsidRPr="008E049A">
        <w:rPr>
          <w:i/>
          <w:color w:val="auto"/>
          <w:szCs w:val="24"/>
          <w:lang w:eastAsia="ar-SA"/>
        </w:rPr>
        <w:t xml:space="preserve">w rozporządzeniu Prezesa Rady Ministrów z 30 grudnia 2020 r. w sprawie sposobu sporządzania i przekazywania informacji oraz wymagań technicznych dla dokumentów elektronicznych oraz środków komunikacji elektronicznej w postępowaniu o udzielenie zamówienia publicznego lub konkursie </w:t>
      </w:r>
      <w:r w:rsidR="008E049A" w:rsidRPr="008E049A">
        <w:rPr>
          <w:color w:val="auto"/>
          <w:szCs w:val="24"/>
          <w:lang w:eastAsia="ar-SA"/>
        </w:rPr>
        <w:t xml:space="preserve">(zw. dalej „rozporządzeniem w sprawie wymagań dla dokumentów elektronicznych).  </w:t>
      </w:r>
    </w:p>
    <w:p w14:paraId="0FF091F9" w14:textId="77777777" w:rsidR="008E049A" w:rsidRPr="008E049A" w:rsidRDefault="008E049A" w:rsidP="00047A21">
      <w:pPr>
        <w:numPr>
          <w:ilvl w:val="0"/>
          <w:numId w:val="31"/>
        </w:numPr>
        <w:tabs>
          <w:tab w:val="left" w:pos="284"/>
        </w:tabs>
        <w:suppressAutoHyphens/>
        <w:overflowPunct w:val="0"/>
        <w:autoSpaceDE w:val="0"/>
        <w:spacing w:after="0" w:line="276" w:lineRule="auto"/>
        <w:ind w:left="426" w:right="219"/>
        <w:contextualSpacing/>
        <w:textAlignment w:val="baseline"/>
        <w:rPr>
          <w:color w:val="auto"/>
          <w:szCs w:val="24"/>
          <w:u w:val="single"/>
          <w:lang w:eastAsia="ar-SA"/>
        </w:rPr>
      </w:pPr>
      <w:r w:rsidRPr="008E049A">
        <w:rPr>
          <w:color w:val="auto"/>
          <w:szCs w:val="24"/>
          <w:lang w:eastAsia="ar-SA"/>
        </w:rPr>
        <w:t xml:space="preserve">Dokumenty elektroniczne, o których mowa w § 2 ust. 1 rozporządzenia w sprawie wymagań dla dokumentów elektronicznych, sporządza się w postaci elektronicznej, w formatach danych określonych w przepisach </w:t>
      </w:r>
      <w:r w:rsidRPr="008E049A">
        <w:rPr>
          <w:i/>
          <w:color w:val="auto"/>
          <w:szCs w:val="24"/>
          <w:lang w:eastAsia="ar-SA"/>
        </w:rPr>
        <w:t>rozporządzenia Rady Ministrów z 12 kwietnia 2012 r. w sprawie Krajowych Ram Interoperacyjności, minimalnych wymagań dla rejestrów publicznych i wymiany informacji w postaci elektronicznej oraz minimalnych wymagań dla systemów teleinformatycznych</w:t>
      </w:r>
      <w:r w:rsidRPr="008E049A">
        <w:rPr>
          <w:color w:val="auto"/>
          <w:szCs w:val="24"/>
          <w:lang w:eastAsia="ar-SA"/>
        </w:rPr>
        <w:t xml:space="preserve"> (zw. dalej „Rozporządzeniem w sprawie Krajowych Ram Interoperacyjności”), z uwzględnieniem rodzaju przekazywanych danych i przekazuje się jako załączniki. W przypadku formatów, o których mowa w art. 66 ust. 1 ustawy </w:t>
      </w:r>
      <w:proofErr w:type="spellStart"/>
      <w:r w:rsidRPr="008E049A">
        <w:rPr>
          <w:color w:val="auto"/>
          <w:szCs w:val="24"/>
          <w:lang w:eastAsia="ar-SA"/>
        </w:rPr>
        <w:t>Pzp</w:t>
      </w:r>
      <w:proofErr w:type="spellEnd"/>
      <w:r w:rsidRPr="008E049A">
        <w:rPr>
          <w:color w:val="auto"/>
          <w:szCs w:val="24"/>
          <w:lang w:eastAsia="ar-SA"/>
        </w:rPr>
        <w:t>, ww. regulacje nie będą miały bezpośredniego zastosowania.</w:t>
      </w:r>
    </w:p>
    <w:p w14:paraId="1B1CB090" w14:textId="77777777" w:rsidR="008E049A" w:rsidRPr="008E049A" w:rsidRDefault="008E049A" w:rsidP="00047A21">
      <w:pPr>
        <w:numPr>
          <w:ilvl w:val="0"/>
          <w:numId w:val="31"/>
        </w:numPr>
        <w:tabs>
          <w:tab w:val="left" w:pos="284"/>
        </w:tabs>
        <w:suppressAutoHyphens/>
        <w:overflowPunct w:val="0"/>
        <w:autoSpaceDE w:val="0"/>
        <w:spacing w:after="0" w:line="276" w:lineRule="auto"/>
        <w:ind w:left="426" w:right="219"/>
        <w:contextualSpacing/>
        <w:textAlignment w:val="baseline"/>
        <w:rPr>
          <w:color w:val="auto"/>
          <w:szCs w:val="24"/>
          <w:lang w:eastAsia="ar-SA"/>
        </w:rPr>
      </w:pPr>
      <w:r w:rsidRPr="008E049A">
        <w:rPr>
          <w:color w:val="auto"/>
          <w:szCs w:val="24"/>
          <w:lang w:eastAsia="ar-SA"/>
        </w:rPr>
        <w:t xml:space="preserve">Informacje, oświadczenia lub dokumenty, inne niż wymienione w § 2 ust. 1 rozporządzenia w sprawie wymagań dla dokumentów elektronicznych, przekazywane w postępowaniu sporządza się w postaci elektronicznej: </w:t>
      </w:r>
    </w:p>
    <w:p w14:paraId="36AE3325" w14:textId="77777777" w:rsidR="008E049A" w:rsidRPr="008E049A" w:rsidRDefault="008E049A" w:rsidP="00006531">
      <w:pPr>
        <w:tabs>
          <w:tab w:val="left" w:pos="284"/>
        </w:tabs>
        <w:suppressAutoHyphens/>
        <w:overflowPunct w:val="0"/>
        <w:autoSpaceDE w:val="0"/>
        <w:spacing w:after="0" w:line="276" w:lineRule="auto"/>
        <w:ind w:left="426" w:right="219" w:firstLine="0"/>
        <w:contextualSpacing/>
        <w:textAlignment w:val="baseline"/>
        <w:rPr>
          <w:color w:val="auto"/>
          <w:szCs w:val="24"/>
          <w:lang w:eastAsia="ar-SA"/>
        </w:rPr>
      </w:pPr>
      <w:r w:rsidRPr="008E049A">
        <w:rPr>
          <w:color w:val="auto"/>
          <w:szCs w:val="24"/>
          <w:lang w:val="x-none" w:eastAsia="ar-SA"/>
        </w:rPr>
        <w:t>a</w:t>
      </w:r>
      <w:r w:rsidRPr="008E049A">
        <w:rPr>
          <w:color w:val="auto"/>
          <w:szCs w:val="24"/>
          <w:lang w:eastAsia="ar-SA"/>
        </w:rPr>
        <w:t xml:space="preserve">) w formatach danych określonych w przepisach rozporządzenia w sprawie Krajowych Ram Interoperacyjności (i przekazuje się jako załącznik), lub </w:t>
      </w:r>
    </w:p>
    <w:p w14:paraId="53ECDA12" w14:textId="77777777" w:rsidR="008E049A" w:rsidRPr="008E049A" w:rsidRDefault="008E049A" w:rsidP="00006531">
      <w:pPr>
        <w:tabs>
          <w:tab w:val="left" w:pos="284"/>
        </w:tabs>
        <w:suppressAutoHyphens/>
        <w:overflowPunct w:val="0"/>
        <w:autoSpaceDE w:val="0"/>
        <w:spacing w:after="0" w:line="276" w:lineRule="auto"/>
        <w:ind w:left="426" w:right="219" w:firstLine="0"/>
        <w:contextualSpacing/>
        <w:textAlignment w:val="baseline"/>
        <w:rPr>
          <w:color w:val="auto"/>
          <w:szCs w:val="24"/>
          <w:lang w:eastAsia="ar-SA"/>
        </w:rPr>
      </w:pPr>
      <w:r w:rsidRPr="008E049A">
        <w:rPr>
          <w:color w:val="auto"/>
          <w:szCs w:val="24"/>
          <w:lang w:val="x-none" w:eastAsia="ar-SA"/>
        </w:rPr>
        <w:t>b</w:t>
      </w:r>
      <w:r w:rsidRPr="008E049A">
        <w:rPr>
          <w:color w:val="auto"/>
          <w:szCs w:val="24"/>
          <w:lang w:eastAsia="ar-SA"/>
        </w:rPr>
        <w:t>) jako tekst wpisany bezpośrednio do wiadomości przekazywanej przy użyciu środków komunikacji elektronicznej (np. w treści wiadomości e-mail lub w treści „Formularza do komunikacji”).</w:t>
      </w:r>
    </w:p>
    <w:p w14:paraId="4076D741" w14:textId="77777777" w:rsidR="008E049A" w:rsidRPr="008E049A" w:rsidRDefault="008E049A" w:rsidP="00047A21">
      <w:pPr>
        <w:numPr>
          <w:ilvl w:val="0"/>
          <w:numId w:val="31"/>
        </w:numPr>
        <w:tabs>
          <w:tab w:val="left" w:pos="284"/>
        </w:tabs>
        <w:suppressAutoHyphens/>
        <w:overflowPunct w:val="0"/>
        <w:autoSpaceDE w:val="0"/>
        <w:spacing w:after="0" w:line="276" w:lineRule="auto"/>
        <w:ind w:left="426" w:right="219"/>
        <w:contextualSpacing/>
        <w:textAlignment w:val="baseline"/>
        <w:rPr>
          <w:color w:val="auto"/>
          <w:szCs w:val="24"/>
          <w:u w:val="single"/>
          <w:lang w:eastAsia="ar-SA"/>
        </w:rPr>
      </w:pPr>
      <w:r w:rsidRPr="008E049A">
        <w:rPr>
          <w:color w:val="auto"/>
          <w:szCs w:val="24"/>
          <w:lang w:eastAsia="ar-SA"/>
        </w:rPr>
        <w:t xml:space="preserve">W przypadku załączników, które są zgodne z ustawą lub rozporządzeniem w sprawie wymagań dla dokumentów elektronicznych, opatrzonych kwalifikowanym podpisem elektronicznym/ podpisem zaufanym/podpisem osobistym, mogą być opatrzone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2A2CB5FA" w14:textId="77777777" w:rsidR="008E049A" w:rsidRPr="008E049A" w:rsidRDefault="008E049A" w:rsidP="00047A21">
      <w:pPr>
        <w:numPr>
          <w:ilvl w:val="0"/>
          <w:numId w:val="31"/>
        </w:numPr>
        <w:tabs>
          <w:tab w:val="left" w:pos="284"/>
        </w:tabs>
        <w:suppressAutoHyphens/>
        <w:overflowPunct w:val="0"/>
        <w:autoSpaceDE w:val="0"/>
        <w:spacing w:after="0" w:line="276" w:lineRule="auto"/>
        <w:ind w:left="426" w:right="219"/>
        <w:contextualSpacing/>
        <w:textAlignment w:val="baseline"/>
        <w:rPr>
          <w:color w:val="auto"/>
          <w:szCs w:val="24"/>
          <w:lang w:eastAsia="ar-SA"/>
        </w:rPr>
      </w:pPr>
      <w:r w:rsidRPr="008E049A">
        <w:rPr>
          <w:color w:val="auto"/>
          <w:szCs w:val="24"/>
          <w:lang w:eastAsia="ar-SA"/>
        </w:rPr>
        <w:t xml:space="preserve">Wszystkie wysłane i odebrane w postępowaniu przez wykonawcę wiadomości widoczne są po zalogowaniu w podglądzie postępowania w zakładce „Komunikacja”. </w:t>
      </w:r>
    </w:p>
    <w:p w14:paraId="104DF7BD" w14:textId="77777777" w:rsidR="008E049A" w:rsidRPr="008E049A" w:rsidRDefault="008E049A" w:rsidP="00047A21">
      <w:pPr>
        <w:numPr>
          <w:ilvl w:val="0"/>
          <w:numId w:val="31"/>
        </w:numPr>
        <w:tabs>
          <w:tab w:val="left" w:pos="284"/>
        </w:tabs>
        <w:suppressAutoHyphens/>
        <w:overflowPunct w:val="0"/>
        <w:autoSpaceDE w:val="0"/>
        <w:spacing w:after="0" w:line="276" w:lineRule="auto"/>
        <w:ind w:left="426" w:right="219"/>
        <w:contextualSpacing/>
        <w:textAlignment w:val="baseline"/>
        <w:rPr>
          <w:color w:val="auto"/>
          <w:szCs w:val="24"/>
          <w:lang w:eastAsia="ar-SA"/>
        </w:rPr>
      </w:pPr>
      <w:r w:rsidRPr="008E049A">
        <w:rPr>
          <w:color w:val="auto"/>
          <w:szCs w:val="24"/>
          <w:lang w:eastAsia="ar-SA"/>
        </w:rPr>
        <w:t xml:space="preserve">Maksymalny rozmiar plików przesyłanych za pośrednictwem „Formularzy do komunikacji” wynosi </w:t>
      </w:r>
      <w:r w:rsidRPr="008E049A">
        <w:rPr>
          <w:b/>
          <w:color w:val="auto"/>
          <w:szCs w:val="24"/>
          <w:lang w:eastAsia="ar-SA"/>
        </w:rPr>
        <w:t>25 MB</w:t>
      </w:r>
      <w:r w:rsidRPr="008E049A">
        <w:rPr>
          <w:color w:val="auto"/>
          <w:szCs w:val="24"/>
          <w:lang w:eastAsia="ar-SA"/>
        </w:rPr>
        <w:t xml:space="preserve"> (wielkość ta dotyczy plików przesyłanych jako załączniki do jednego formularza). </w:t>
      </w:r>
    </w:p>
    <w:p w14:paraId="1A25BED1" w14:textId="77777777" w:rsidR="008E049A" w:rsidRPr="008E049A" w:rsidRDefault="008E049A" w:rsidP="00047A21">
      <w:pPr>
        <w:numPr>
          <w:ilvl w:val="0"/>
          <w:numId w:val="31"/>
        </w:numPr>
        <w:suppressAutoHyphens/>
        <w:overflowPunct w:val="0"/>
        <w:autoSpaceDE w:val="0"/>
        <w:spacing w:after="0" w:line="276" w:lineRule="auto"/>
        <w:ind w:left="426" w:right="219"/>
        <w:contextualSpacing/>
        <w:textAlignment w:val="baseline"/>
        <w:rPr>
          <w:rFonts w:eastAsia="Calibri"/>
          <w:b/>
          <w:bCs/>
          <w:color w:val="auto"/>
          <w:szCs w:val="24"/>
        </w:rPr>
      </w:pPr>
      <w:r w:rsidRPr="008E049A">
        <w:rPr>
          <w:rFonts w:eastAsia="Calibri"/>
          <w:color w:val="auto"/>
          <w:szCs w:val="24"/>
          <w:lang w:eastAsia="en-US"/>
        </w:rPr>
        <w:t xml:space="preserve">Maksymalny rozmiar plików przesyłanych za pośrednictwem poczty elektronicznej zamawiającego wynosi </w:t>
      </w:r>
      <w:r w:rsidRPr="008E049A">
        <w:rPr>
          <w:rFonts w:eastAsia="Calibri"/>
          <w:b/>
          <w:color w:val="auto"/>
          <w:szCs w:val="24"/>
          <w:lang w:eastAsia="en-US"/>
        </w:rPr>
        <w:t>26 MB</w:t>
      </w:r>
      <w:r w:rsidRPr="008E049A">
        <w:rPr>
          <w:rFonts w:eastAsia="Calibri"/>
          <w:color w:val="auto"/>
          <w:szCs w:val="24"/>
          <w:lang w:eastAsia="en-US"/>
        </w:rPr>
        <w:t>.</w:t>
      </w:r>
    </w:p>
    <w:p w14:paraId="35161166" w14:textId="77777777" w:rsidR="008E049A" w:rsidRPr="008E049A" w:rsidRDefault="008E049A" w:rsidP="00047A21">
      <w:pPr>
        <w:numPr>
          <w:ilvl w:val="0"/>
          <w:numId w:val="31"/>
        </w:numPr>
        <w:tabs>
          <w:tab w:val="left" w:pos="284"/>
        </w:tabs>
        <w:suppressAutoHyphens/>
        <w:overflowPunct w:val="0"/>
        <w:autoSpaceDE w:val="0"/>
        <w:spacing w:after="0" w:line="276" w:lineRule="auto"/>
        <w:ind w:left="426" w:right="219"/>
        <w:contextualSpacing/>
        <w:textAlignment w:val="baseline"/>
        <w:rPr>
          <w:color w:val="auto"/>
          <w:szCs w:val="24"/>
          <w:lang w:eastAsia="ar-SA"/>
        </w:rPr>
      </w:pPr>
      <w:r w:rsidRPr="008E049A">
        <w:rPr>
          <w:color w:val="auto"/>
          <w:szCs w:val="24"/>
          <w:lang w:eastAsia="ar-SA"/>
        </w:rPr>
        <w:t xml:space="preserve">Minimalne wymagania techniczne dotyczące sprzętu używanego w celu korzystania z usług Platformy e-Zamówienia oraz informacje dotyczące specyfikacji połączenia określa </w:t>
      </w:r>
      <w:r w:rsidRPr="008E049A">
        <w:rPr>
          <w:i/>
          <w:color w:val="auto"/>
          <w:szCs w:val="24"/>
          <w:lang w:eastAsia="ar-SA"/>
        </w:rPr>
        <w:t>Regulamin Platformy e-Zamówienia,</w:t>
      </w:r>
      <w:r w:rsidRPr="008E049A">
        <w:rPr>
          <w:color w:val="auto"/>
          <w:szCs w:val="24"/>
          <w:lang w:eastAsia="ar-SA"/>
        </w:rPr>
        <w:t xml:space="preserve"> </w:t>
      </w:r>
      <w:r w:rsidRPr="008E049A">
        <w:rPr>
          <w:rFonts w:eastAsia="Calibri"/>
          <w:color w:val="auto"/>
          <w:szCs w:val="24"/>
          <w:lang w:eastAsia="ar-SA"/>
        </w:rPr>
        <w:t xml:space="preserve">dostępny na stronie internetowej </w:t>
      </w:r>
      <w:hyperlink r:id="rId13" w:history="1">
        <w:r w:rsidRPr="008E049A">
          <w:rPr>
            <w:b/>
            <w:color w:val="auto"/>
            <w:szCs w:val="24"/>
            <w:u w:val="single"/>
            <w:lang w:eastAsia="ar-SA"/>
          </w:rPr>
          <w:t>https://ezamowienia.gov.pl</w:t>
        </w:r>
      </w:hyperlink>
      <w:r w:rsidRPr="008E049A">
        <w:rPr>
          <w:b/>
          <w:color w:val="auto"/>
          <w:szCs w:val="24"/>
          <w:u w:val="single"/>
          <w:lang w:eastAsia="ar-SA"/>
        </w:rPr>
        <w:t>.</w:t>
      </w:r>
    </w:p>
    <w:p w14:paraId="2AA635BF" w14:textId="19B69873" w:rsidR="008E049A" w:rsidRPr="008E049A" w:rsidRDefault="00077CBF" w:rsidP="00655F9E">
      <w:pPr>
        <w:suppressAutoHyphens/>
        <w:overflowPunct w:val="0"/>
        <w:autoSpaceDE w:val="0"/>
        <w:spacing w:after="0" w:line="276" w:lineRule="auto"/>
        <w:ind w:left="426" w:right="219" w:hanging="360"/>
        <w:contextualSpacing/>
        <w:textAlignment w:val="baseline"/>
        <w:rPr>
          <w:color w:val="auto"/>
          <w:szCs w:val="24"/>
          <w:lang w:eastAsia="ar-SA"/>
        </w:rPr>
      </w:pPr>
      <w:r>
        <w:rPr>
          <w:color w:val="auto"/>
          <w:szCs w:val="24"/>
          <w:lang w:eastAsia="ar-SA"/>
        </w:rPr>
        <w:lastRenderedPageBreak/>
        <w:t xml:space="preserve">      </w:t>
      </w:r>
      <w:r w:rsidR="008E049A" w:rsidRPr="008E049A">
        <w:rPr>
          <w:color w:val="auto"/>
          <w:szCs w:val="24"/>
          <w:lang w:eastAsia="ar-SA"/>
        </w:rPr>
        <w:t xml:space="preserve">Złożenie oferty przez Wykonawcę będzie równoznaczne z akceptacją </w:t>
      </w:r>
      <w:r w:rsidR="008E049A" w:rsidRPr="008E049A">
        <w:rPr>
          <w:i/>
          <w:color w:val="auto"/>
          <w:szCs w:val="24"/>
          <w:lang w:eastAsia="ar-SA"/>
        </w:rPr>
        <w:t>Regulaminu Platformy e-Zamówienia</w:t>
      </w:r>
      <w:r w:rsidR="008E049A" w:rsidRPr="008E049A">
        <w:rPr>
          <w:color w:val="auto"/>
          <w:szCs w:val="24"/>
          <w:lang w:eastAsia="ar-SA"/>
        </w:rPr>
        <w:t>.</w:t>
      </w:r>
    </w:p>
    <w:p w14:paraId="4568A2FF" w14:textId="77777777" w:rsidR="008E049A" w:rsidRPr="008E049A" w:rsidRDefault="008E049A" w:rsidP="00047A21">
      <w:pPr>
        <w:numPr>
          <w:ilvl w:val="0"/>
          <w:numId w:val="31"/>
        </w:numPr>
        <w:suppressAutoHyphens/>
        <w:overflowPunct w:val="0"/>
        <w:autoSpaceDE w:val="0"/>
        <w:spacing w:after="0" w:line="276" w:lineRule="auto"/>
        <w:ind w:left="426" w:right="219"/>
        <w:contextualSpacing/>
        <w:textAlignment w:val="baseline"/>
        <w:rPr>
          <w:rFonts w:eastAsia="Calibri"/>
          <w:color w:val="auto"/>
        </w:rPr>
      </w:pPr>
      <w:r w:rsidRPr="008E049A">
        <w:rPr>
          <w:rFonts w:eastAsia="Calibri"/>
          <w:color w:val="auto"/>
        </w:rPr>
        <w:t xml:space="preserve">Wykonawca ponosi pełną odpowiedzialność za podane dane osobowe, ich poprawność oraz informacje zawarte w ofercie oraz dołączonych dokumentach. </w:t>
      </w:r>
    </w:p>
    <w:p w14:paraId="5A41FCD5" w14:textId="77777777" w:rsidR="008E049A" w:rsidRPr="008E049A" w:rsidRDefault="008E049A" w:rsidP="00047A21">
      <w:pPr>
        <w:numPr>
          <w:ilvl w:val="0"/>
          <w:numId w:val="31"/>
        </w:numPr>
        <w:suppressAutoHyphens/>
        <w:overflowPunct w:val="0"/>
        <w:autoSpaceDE w:val="0"/>
        <w:spacing w:after="0" w:line="276" w:lineRule="auto"/>
        <w:ind w:left="426" w:right="219"/>
        <w:contextualSpacing/>
        <w:textAlignment w:val="baseline"/>
        <w:rPr>
          <w:color w:val="auto"/>
          <w:szCs w:val="24"/>
          <w:lang w:eastAsia="ar-SA"/>
        </w:rPr>
      </w:pPr>
      <w:r w:rsidRPr="008E049A">
        <w:rPr>
          <w:color w:val="auto"/>
          <w:szCs w:val="24"/>
          <w:lang w:eastAsia="ar-SA"/>
        </w:rPr>
        <w:t xml:space="preserve">W przypadku problemów technicznych i awarii związanych z funkcjonowaniem Platformy e-Zamówienia użytkownicy mogą skorzystać ze wsparcia technicznego dostępnego pod numerem telefonu (32) 77 88 999, z informacji zamieszczonych w zakładce „Centrum Pomocy” lub drogą elektroniczną poprzez formularz udostępniony na stronie internetowej https://ezamowienia.gov.pl w zakładce „Zgłoś problem”. Filmy edukacyjne (instruktażowe) Platformy e-Zamówienia dostępne są na stronie: </w:t>
      </w:r>
      <w:hyperlink r:id="rId14" w:history="1">
        <w:r w:rsidRPr="008E049A">
          <w:rPr>
            <w:color w:val="0563C1" w:themeColor="hyperlink"/>
            <w:szCs w:val="24"/>
            <w:u w:val="single"/>
            <w:lang w:eastAsia="ar-SA"/>
          </w:rPr>
          <w:t>https://ezamowienia.gov.pl/filmy/</w:t>
        </w:r>
      </w:hyperlink>
      <w:r w:rsidRPr="008E049A">
        <w:rPr>
          <w:color w:val="0563C1" w:themeColor="hyperlink"/>
          <w:szCs w:val="24"/>
          <w:u w:val="single"/>
          <w:lang w:eastAsia="ar-SA"/>
        </w:rPr>
        <w:t xml:space="preserve">. </w:t>
      </w:r>
    </w:p>
    <w:p w14:paraId="308D5C4F" w14:textId="175CCFB8" w:rsidR="008E049A" w:rsidRPr="008E049A" w:rsidRDefault="008E049A" w:rsidP="00047A21">
      <w:pPr>
        <w:numPr>
          <w:ilvl w:val="0"/>
          <w:numId w:val="31"/>
        </w:numPr>
        <w:tabs>
          <w:tab w:val="left" w:pos="284"/>
          <w:tab w:val="left" w:pos="8364"/>
        </w:tabs>
        <w:suppressAutoHyphens/>
        <w:overflowPunct w:val="0"/>
        <w:autoSpaceDE w:val="0"/>
        <w:spacing w:after="0" w:line="276" w:lineRule="auto"/>
        <w:ind w:left="426" w:right="219"/>
        <w:contextualSpacing/>
        <w:textAlignment w:val="baseline"/>
        <w:rPr>
          <w:color w:val="auto"/>
          <w:szCs w:val="24"/>
          <w:lang w:eastAsia="ar-SA"/>
        </w:rPr>
      </w:pPr>
      <w:r w:rsidRPr="008E049A">
        <w:rPr>
          <w:color w:val="auto"/>
          <w:szCs w:val="24"/>
          <w:lang w:eastAsia="ar-SA"/>
        </w:rPr>
        <w:t xml:space="preserve">Osobą uprawnioną do kontaktów z Wykonawcami  jest:  Pani Marta Zagrodnik                     </w:t>
      </w:r>
      <w:r w:rsidR="00655F9E">
        <w:rPr>
          <w:color w:val="auto"/>
          <w:szCs w:val="24"/>
          <w:lang w:eastAsia="ar-SA"/>
        </w:rPr>
        <w:t xml:space="preserve">     </w:t>
      </w:r>
      <w:r w:rsidRPr="008E049A">
        <w:rPr>
          <w:color w:val="auto"/>
          <w:szCs w:val="24"/>
          <w:lang w:eastAsia="ar-SA"/>
        </w:rPr>
        <w:t xml:space="preserve">     tel.  47 751-53-21, w godz. </w:t>
      </w:r>
      <w:r w:rsidRPr="008E049A">
        <w:rPr>
          <w:color w:val="auto"/>
          <w:szCs w:val="24"/>
          <w:lang w:val="de-DE" w:eastAsia="ar-SA"/>
        </w:rPr>
        <w:t xml:space="preserve">8.00 – 15.00, </w:t>
      </w:r>
      <w:proofErr w:type="spellStart"/>
      <w:r w:rsidRPr="008E049A">
        <w:rPr>
          <w:color w:val="auto"/>
          <w:szCs w:val="24"/>
          <w:lang w:val="de-DE" w:eastAsia="ar-SA"/>
        </w:rPr>
        <w:t>adres</w:t>
      </w:r>
      <w:proofErr w:type="spellEnd"/>
      <w:r w:rsidRPr="008E049A">
        <w:rPr>
          <w:color w:val="auto"/>
          <w:szCs w:val="24"/>
          <w:lang w:eastAsia="ar-SA"/>
        </w:rPr>
        <w:t xml:space="preserve"> e-mail: </w:t>
      </w:r>
      <w:hyperlink r:id="rId15" w:history="1">
        <w:r w:rsidRPr="008E049A">
          <w:rPr>
            <w:color w:val="0563C1" w:themeColor="hyperlink"/>
            <w:szCs w:val="24"/>
            <w:u w:val="single"/>
            <w:lang w:eastAsia="ar-SA"/>
          </w:rPr>
          <w:t>przetarg@bg.policja.gov.pl</w:t>
        </w:r>
      </w:hyperlink>
      <w:r w:rsidRPr="008E049A">
        <w:rPr>
          <w:color w:val="auto"/>
          <w:szCs w:val="24"/>
          <w:lang w:eastAsia="ar-SA"/>
        </w:rPr>
        <w:t>.</w:t>
      </w:r>
    </w:p>
    <w:p w14:paraId="3A1B0FE0" w14:textId="77777777" w:rsidR="008E049A" w:rsidRPr="008E049A" w:rsidRDefault="008E049A" w:rsidP="00047A21">
      <w:pPr>
        <w:numPr>
          <w:ilvl w:val="0"/>
          <w:numId w:val="31"/>
        </w:numPr>
        <w:tabs>
          <w:tab w:val="left" w:pos="284"/>
        </w:tabs>
        <w:suppressAutoHyphens/>
        <w:overflowPunct w:val="0"/>
        <w:autoSpaceDE w:val="0"/>
        <w:spacing w:after="0" w:line="276" w:lineRule="auto"/>
        <w:ind w:left="426" w:right="219"/>
        <w:contextualSpacing/>
        <w:textAlignment w:val="baseline"/>
        <w:rPr>
          <w:color w:val="auto"/>
          <w:kern w:val="1"/>
          <w:szCs w:val="24"/>
          <w:lang w:eastAsia="ar-SA"/>
        </w:rPr>
      </w:pPr>
      <w:r w:rsidRPr="008E049A">
        <w:rPr>
          <w:color w:val="auto"/>
          <w:kern w:val="1"/>
          <w:szCs w:val="24"/>
          <w:lang w:eastAsia="ar-SA"/>
        </w:rPr>
        <w:t>Zamawiający nie przewiduje sposobu komunikowania się z Wykonawcami w inny sposób niż przy użyciu środków komunikacji elektronicznej wskazanych w SWZ.</w:t>
      </w:r>
    </w:p>
    <w:p w14:paraId="775DA806" w14:textId="77777777" w:rsidR="008E049A" w:rsidRPr="008E049A" w:rsidRDefault="008E049A" w:rsidP="00047A21">
      <w:pPr>
        <w:numPr>
          <w:ilvl w:val="0"/>
          <w:numId w:val="31"/>
        </w:numPr>
        <w:tabs>
          <w:tab w:val="left" w:pos="284"/>
        </w:tabs>
        <w:suppressAutoHyphens/>
        <w:overflowPunct w:val="0"/>
        <w:autoSpaceDE w:val="0"/>
        <w:spacing w:after="0" w:line="276" w:lineRule="auto"/>
        <w:ind w:left="426" w:right="219"/>
        <w:contextualSpacing/>
        <w:textAlignment w:val="baseline"/>
        <w:rPr>
          <w:color w:val="auto"/>
          <w:kern w:val="1"/>
          <w:szCs w:val="24"/>
          <w:lang w:eastAsia="ar-SA"/>
        </w:rPr>
      </w:pPr>
      <w:r w:rsidRPr="008E049A">
        <w:rPr>
          <w:color w:val="auto"/>
          <w:kern w:val="1"/>
          <w:szCs w:val="24"/>
          <w:lang w:eastAsia="ar-SA"/>
        </w:rPr>
        <w:t>Zalecenia Zamawiającego:</w:t>
      </w:r>
    </w:p>
    <w:p w14:paraId="5F03F400" w14:textId="77777777" w:rsidR="008E049A" w:rsidRPr="008E049A" w:rsidRDefault="008E049A" w:rsidP="00047A21">
      <w:pPr>
        <w:numPr>
          <w:ilvl w:val="0"/>
          <w:numId w:val="36"/>
        </w:numPr>
        <w:spacing w:after="0" w:line="276" w:lineRule="auto"/>
        <w:ind w:left="426" w:right="219"/>
        <w:rPr>
          <w:rFonts w:eastAsia="Calibri"/>
          <w:color w:val="auto"/>
          <w:szCs w:val="24"/>
        </w:rPr>
      </w:pPr>
      <w:r w:rsidRPr="008E049A">
        <w:rPr>
          <w:rFonts w:eastAsia="Calibri"/>
          <w:color w:val="auto"/>
          <w:szCs w:val="24"/>
        </w:rPr>
        <w:t>Zamawiający rekomenduje wykorzystanie formatów: .pdf .</w:t>
      </w:r>
      <w:proofErr w:type="spellStart"/>
      <w:r w:rsidRPr="008E049A">
        <w:rPr>
          <w:rFonts w:eastAsia="Calibri"/>
          <w:color w:val="auto"/>
          <w:szCs w:val="24"/>
        </w:rPr>
        <w:t>doc</w:t>
      </w:r>
      <w:proofErr w:type="spellEnd"/>
      <w:r w:rsidRPr="008E049A">
        <w:rPr>
          <w:rFonts w:eastAsia="Calibri"/>
          <w:color w:val="auto"/>
          <w:szCs w:val="24"/>
        </w:rPr>
        <w:t>, .</w:t>
      </w:r>
      <w:proofErr w:type="spellStart"/>
      <w:r w:rsidRPr="008E049A">
        <w:rPr>
          <w:rFonts w:eastAsia="Calibri"/>
          <w:color w:val="auto"/>
          <w:szCs w:val="24"/>
        </w:rPr>
        <w:t>docx</w:t>
      </w:r>
      <w:proofErr w:type="spellEnd"/>
      <w:r w:rsidRPr="008E049A">
        <w:rPr>
          <w:rFonts w:eastAsia="Calibri"/>
          <w:color w:val="auto"/>
          <w:szCs w:val="24"/>
        </w:rPr>
        <w:t>, .xls .jpg (.</w:t>
      </w:r>
      <w:proofErr w:type="spellStart"/>
      <w:r w:rsidRPr="008E049A">
        <w:rPr>
          <w:rFonts w:eastAsia="Calibri"/>
          <w:color w:val="auto"/>
          <w:szCs w:val="24"/>
        </w:rPr>
        <w:t>jpeg</w:t>
      </w:r>
      <w:proofErr w:type="spellEnd"/>
      <w:r w:rsidRPr="008E049A">
        <w:rPr>
          <w:rFonts w:eastAsia="Calibri"/>
          <w:color w:val="auto"/>
          <w:szCs w:val="24"/>
        </w:rPr>
        <w:t xml:space="preserve">) </w:t>
      </w:r>
      <w:r w:rsidRPr="008E049A">
        <w:rPr>
          <w:rFonts w:eastAsia="Calibri"/>
          <w:b/>
          <w:color w:val="auto"/>
          <w:szCs w:val="24"/>
        </w:rPr>
        <w:t>ze szczególnym wskazaniem na .pdf.</w:t>
      </w:r>
    </w:p>
    <w:p w14:paraId="35B48DBA" w14:textId="77777777" w:rsidR="008E049A" w:rsidRPr="008E049A" w:rsidRDefault="008E049A" w:rsidP="00047A21">
      <w:pPr>
        <w:numPr>
          <w:ilvl w:val="0"/>
          <w:numId w:val="36"/>
        </w:numPr>
        <w:spacing w:after="0" w:line="276" w:lineRule="auto"/>
        <w:ind w:left="426" w:right="219"/>
        <w:rPr>
          <w:rFonts w:eastAsia="Calibri"/>
          <w:color w:val="auto"/>
          <w:szCs w:val="24"/>
        </w:rPr>
      </w:pPr>
      <w:r w:rsidRPr="008E049A">
        <w:rPr>
          <w:rFonts w:eastAsia="Calibri"/>
          <w:color w:val="auto"/>
          <w:szCs w:val="24"/>
        </w:rPr>
        <w:t>W celu ewentualnej kompresji danych Zamawiający rekomenduje wykorzystanie jednego z formatów: .zip  lub .7Z.</w:t>
      </w:r>
    </w:p>
    <w:p w14:paraId="6AADD75C" w14:textId="77777777" w:rsidR="008E049A" w:rsidRPr="008E049A" w:rsidRDefault="008E049A" w:rsidP="00047A21">
      <w:pPr>
        <w:numPr>
          <w:ilvl w:val="0"/>
          <w:numId w:val="36"/>
        </w:numPr>
        <w:spacing w:after="0" w:line="276" w:lineRule="auto"/>
        <w:ind w:left="426" w:right="219"/>
        <w:rPr>
          <w:rFonts w:eastAsia="Calibri"/>
          <w:color w:val="auto"/>
          <w:szCs w:val="24"/>
        </w:rPr>
      </w:pPr>
      <w:r w:rsidRPr="008E049A">
        <w:rPr>
          <w:rFonts w:eastAsia="Calibri"/>
          <w:color w:val="auto"/>
          <w:szCs w:val="24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</w:t>
      </w:r>
      <w:proofErr w:type="spellStart"/>
      <w:r w:rsidRPr="008E049A">
        <w:rPr>
          <w:rFonts w:eastAsia="Calibri"/>
          <w:color w:val="auto"/>
          <w:szCs w:val="24"/>
        </w:rPr>
        <w:t>PAdES</w:t>
      </w:r>
      <w:proofErr w:type="spellEnd"/>
      <w:r w:rsidRPr="008E049A">
        <w:rPr>
          <w:rFonts w:eastAsia="Calibri"/>
          <w:color w:val="auto"/>
          <w:szCs w:val="24"/>
        </w:rPr>
        <w:t xml:space="preserve">. </w:t>
      </w:r>
    </w:p>
    <w:p w14:paraId="2A2BC681" w14:textId="77777777" w:rsidR="008E049A" w:rsidRPr="008E049A" w:rsidRDefault="008E049A" w:rsidP="00047A21">
      <w:pPr>
        <w:numPr>
          <w:ilvl w:val="0"/>
          <w:numId w:val="36"/>
        </w:numPr>
        <w:spacing w:after="0" w:line="276" w:lineRule="auto"/>
        <w:ind w:left="426" w:right="219"/>
        <w:rPr>
          <w:rFonts w:eastAsia="Calibri"/>
          <w:color w:val="auto"/>
          <w:szCs w:val="24"/>
        </w:rPr>
      </w:pPr>
      <w:r w:rsidRPr="008E049A">
        <w:rPr>
          <w:rFonts w:eastAsia="Calibri"/>
          <w:color w:val="auto"/>
          <w:szCs w:val="24"/>
        </w:rPr>
        <w:t>Pliki zaleca się opatrywać podpisem typu wewnętrznego. W przypadku pliku opatrzonego podpisem typu zewnętrznego Wykonawca powinien pamiętać, aby przekazać zarówno podpisywane oświadczenie/dokument oraz plik podpisu zewnętrznego.</w:t>
      </w:r>
    </w:p>
    <w:p w14:paraId="6C6B13C9" w14:textId="77777777" w:rsidR="008E049A" w:rsidRPr="008E049A" w:rsidRDefault="008E049A" w:rsidP="00047A21">
      <w:pPr>
        <w:numPr>
          <w:ilvl w:val="0"/>
          <w:numId w:val="36"/>
        </w:numPr>
        <w:spacing w:after="0" w:line="276" w:lineRule="auto"/>
        <w:ind w:left="426" w:right="219"/>
        <w:rPr>
          <w:rFonts w:eastAsia="Calibri"/>
          <w:color w:val="auto"/>
          <w:szCs w:val="24"/>
        </w:rPr>
      </w:pPr>
      <w:r w:rsidRPr="008E049A">
        <w:rPr>
          <w:rFonts w:eastAsia="Calibri"/>
          <w:color w:val="auto"/>
          <w:szCs w:val="24"/>
        </w:rPr>
        <w:t xml:space="preserve">Zamawiający zaleca aby </w:t>
      </w:r>
      <w:r w:rsidRPr="008E049A">
        <w:rPr>
          <w:rFonts w:eastAsia="Calibri"/>
          <w:color w:val="auto"/>
          <w:szCs w:val="24"/>
          <w:u w:val="single"/>
        </w:rPr>
        <w:t>nie</w:t>
      </w:r>
      <w:r w:rsidRPr="008E049A">
        <w:rPr>
          <w:rFonts w:eastAsia="Calibri"/>
          <w:color w:val="auto"/>
          <w:szCs w:val="24"/>
        </w:rPr>
        <w:t xml:space="preserve"> wprowadzać jakichkolwiek zmian w plikach po ich podpisaniu. Może to skutkować naruszeniem integralności plików, a w konsekwencji koniecznością  odrzucenia oferty.</w:t>
      </w:r>
    </w:p>
    <w:p w14:paraId="2B948121" w14:textId="0E5AE63F" w:rsidR="00006531" w:rsidRDefault="008E049A" w:rsidP="0068560F">
      <w:pPr>
        <w:numPr>
          <w:ilvl w:val="0"/>
          <w:numId w:val="36"/>
        </w:numPr>
        <w:spacing w:after="0" w:line="276" w:lineRule="auto"/>
        <w:ind w:left="426" w:right="219"/>
        <w:rPr>
          <w:rFonts w:eastAsia="Calibri"/>
          <w:color w:val="auto"/>
          <w:szCs w:val="24"/>
        </w:rPr>
      </w:pPr>
      <w:r w:rsidRPr="008E049A">
        <w:rPr>
          <w:rFonts w:eastAsia="Calibri"/>
          <w:color w:val="auto"/>
          <w:szCs w:val="24"/>
        </w:rPr>
        <w:t>Zaleca się aby pytania o wyjaśnienie treści SWZ przesyłać również w wersji edytowalnej.</w:t>
      </w:r>
    </w:p>
    <w:p w14:paraId="503FAE77" w14:textId="77777777" w:rsidR="0068560F" w:rsidRPr="0068560F" w:rsidRDefault="0068560F" w:rsidP="0068560F">
      <w:pPr>
        <w:spacing w:after="0" w:line="276" w:lineRule="auto"/>
        <w:ind w:left="426" w:right="219" w:firstLine="0"/>
        <w:rPr>
          <w:rFonts w:eastAsia="Calibri"/>
          <w:color w:val="auto"/>
          <w:szCs w:val="24"/>
        </w:rPr>
      </w:pPr>
    </w:p>
    <w:p w14:paraId="665576A1" w14:textId="77777777" w:rsidR="008E049A" w:rsidRPr="008E049A" w:rsidRDefault="008E049A" w:rsidP="00655F9E">
      <w:pPr>
        <w:tabs>
          <w:tab w:val="left" w:pos="720"/>
          <w:tab w:val="left" w:pos="8364"/>
        </w:tabs>
        <w:suppressAutoHyphens/>
        <w:overflowPunct w:val="0"/>
        <w:autoSpaceDE w:val="0"/>
        <w:spacing w:after="0" w:line="276" w:lineRule="auto"/>
        <w:ind w:left="426" w:right="219" w:hanging="360"/>
        <w:textAlignment w:val="baseline"/>
        <w:rPr>
          <w:b/>
          <w:color w:val="auto"/>
          <w:szCs w:val="24"/>
          <w:lang w:eastAsia="ar-SA"/>
        </w:rPr>
      </w:pPr>
      <w:r w:rsidRPr="008E049A">
        <w:rPr>
          <w:b/>
          <w:color w:val="auto"/>
          <w:szCs w:val="24"/>
          <w:lang w:eastAsia="ar-SA"/>
        </w:rPr>
        <w:t>IX. OPIS  SPOSOBU  PRZYGOTOWANIA  OFERTY WRAZ Z OŚWIADCZENIAMI           I DOKUMENTAMI:</w:t>
      </w:r>
    </w:p>
    <w:p w14:paraId="77B4EDFA" w14:textId="77777777" w:rsidR="008E049A" w:rsidRPr="008E049A" w:rsidRDefault="008E049A" w:rsidP="00047A21">
      <w:pPr>
        <w:numPr>
          <w:ilvl w:val="0"/>
          <w:numId w:val="32"/>
        </w:numPr>
        <w:tabs>
          <w:tab w:val="left" w:pos="709"/>
          <w:tab w:val="left" w:pos="3261"/>
          <w:tab w:val="left" w:pos="8364"/>
        </w:tabs>
        <w:suppressAutoHyphens/>
        <w:overflowPunct w:val="0"/>
        <w:autoSpaceDE w:val="0"/>
        <w:spacing w:after="0" w:line="276" w:lineRule="auto"/>
        <w:ind w:left="426" w:right="219"/>
        <w:contextualSpacing/>
        <w:textAlignment w:val="baseline"/>
        <w:rPr>
          <w:bCs/>
          <w:color w:val="auto"/>
          <w:szCs w:val="24"/>
          <w:u w:val="single"/>
          <w:lang w:eastAsia="ar-SA"/>
        </w:rPr>
      </w:pPr>
      <w:r w:rsidRPr="008E049A">
        <w:rPr>
          <w:b/>
          <w:bCs/>
          <w:color w:val="auto"/>
          <w:szCs w:val="24"/>
          <w:lang w:eastAsia="ar-SA"/>
        </w:rPr>
        <w:t>Ofertę</w:t>
      </w:r>
      <w:r w:rsidRPr="008E049A">
        <w:rPr>
          <w:bCs/>
          <w:color w:val="auto"/>
          <w:szCs w:val="24"/>
          <w:lang w:eastAsia="ar-SA"/>
        </w:rPr>
        <w:t xml:space="preserve"> składa się, pod rygorem nieważności, </w:t>
      </w:r>
      <w:r w:rsidRPr="008E049A">
        <w:rPr>
          <w:b/>
          <w:bCs/>
          <w:color w:val="auto"/>
          <w:szCs w:val="24"/>
          <w:lang w:eastAsia="ar-SA"/>
        </w:rPr>
        <w:t>w formie elektronicznej (tj. opatrzoną kwalifikowanym podpisem elektronicznym) lub w postaci elektronicznej opatrzonej podpisem zaufanym lub podpisem osobistym.</w:t>
      </w:r>
    </w:p>
    <w:p w14:paraId="731A9ACF" w14:textId="27CE2F4E" w:rsidR="008E049A" w:rsidRPr="008E049A" w:rsidRDefault="008E049A" w:rsidP="00047A21">
      <w:pPr>
        <w:numPr>
          <w:ilvl w:val="0"/>
          <w:numId w:val="32"/>
        </w:numPr>
        <w:tabs>
          <w:tab w:val="left" w:pos="709"/>
          <w:tab w:val="left" w:pos="3261"/>
          <w:tab w:val="left" w:pos="8364"/>
        </w:tabs>
        <w:suppressAutoHyphens/>
        <w:overflowPunct w:val="0"/>
        <w:autoSpaceDE w:val="0"/>
        <w:spacing w:after="0" w:line="276" w:lineRule="auto"/>
        <w:ind w:left="426" w:right="219"/>
        <w:contextualSpacing/>
        <w:textAlignment w:val="baseline"/>
        <w:rPr>
          <w:bCs/>
          <w:color w:val="auto"/>
          <w:szCs w:val="24"/>
          <w:lang w:eastAsia="ar-SA"/>
        </w:rPr>
      </w:pPr>
      <w:r w:rsidRPr="008E049A">
        <w:rPr>
          <w:bCs/>
          <w:color w:val="auto"/>
          <w:szCs w:val="24"/>
          <w:lang w:eastAsia="ar-SA"/>
        </w:rPr>
        <w:t xml:space="preserve">Oferta oraz wszystkie załączniki do oferty winny być sporządzone  w języku polskim,         </w:t>
      </w:r>
      <w:r w:rsidR="00717BCC">
        <w:rPr>
          <w:bCs/>
          <w:color w:val="auto"/>
          <w:szCs w:val="24"/>
          <w:lang w:eastAsia="ar-SA"/>
        </w:rPr>
        <w:t xml:space="preserve">     </w:t>
      </w:r>
      <w:r w:rsidRPr="008E049A">
        <w:rPr>
          <w:bCs/>
          <w:color w:val="auto"/>
          <w:szCs w:val="24"/>
          <w:lang w:eastAsia="ar-SA"/>
        </w:rPr>
        <w:t xml:space="preserve">      w walucie PLN. Zamawiający zaleca następujące formaty danych: „pdf”, „</w:t>
      </w:r>
      <w:proofErr w:type="spellStart"/>
      <w:r w:rsidRPr="008E049A">
        <w:rPr>
          <w:bCs/>
          <w:color w:val="auto"/>
          <w:szCs w:val="24"/>
          <w:lang w:eastAsia="ar-SA"/>
        </w:rPr>
        <w:t>doc</w:t>
      </w:r>
      <w:proofErr w:type="spellEnd"/>
      <w:r w:rsidRPr="008E049A">
        <w:rPr>
          <w:bCs/>
          <w:color w:val="auto"/>
          <w:szCs w:val="24"/>
          <w:lang w:eastAsia="ar-SA"/>
        </w:rPr>
        <w:t>”, „</w:t>
      </w:r>
      <w:proofErr w:type="spellStart"/>
      <w:r w:rsidRPr="008E049A">
        <w:rPr>
          <w:bCs/>
          <w:color w:val="auto"/>
          <w:szCs w:val="24"/>
          <w:lang w:eastAsia="ar-SA"/>
        </w:rPr>
        <w:t>docx</w:t>
      </w:r>
      <w:proofErr w:type="spellEnd"/>
      <w:r w:rsidRPr="008E049A">
        <w:rPr>
          <w:bCs/>
          <w:color w:val="auto"/>
          <w:szCs w:val="24"/>
          <w:lang w:eastAsia="ar-SA"/>
        </w:rPr>
        <w:t>.</w:t>
      </w:r>
    </w:p>
    <w:p w14:paraId="5EB1F54D" w14:textId="77777777" w:rsidR="008E049A" w:rsidRPr="008E049A" w:rsidRDefault="008E049A" w:rsidP="00047A21">
      <w:pPr>
        <w:numPr>
          <w:ilvl w:val="0"/>
          <w:numId w:val="32"/>
        </w:numPr>
        <w:tabs>
          <w:tab w:val="left" w:pos="709"/>
          <w:tab w:val="left" w:pos="3261"/>
          <w:tab w:val="left" w:pos="8364"/>
        </w:tabs>
        <w:suppressAutoHyphens/>
        <w:overflowPunct w:val="0"/>
        <w:autoSpaceDE w:val="0"/>
        <w:spacing w:after="0" w:line="276" w:lineRule="auto"/>
        <w:ind w:left="426" w:right="219"/>
        <w:contextualSpacing/>
        <w:textAlignment w:val="baseline"/>
        <w:rPr>
          <w:bCs/>
          <w:color w:val="auto"/>
          <w:szCs w:val="24"/>
          <w:lang w:eastAsia="ar-SA"/>
        </w:rPr>
      </w:pPr>
      <w:r w:rsidRPr="008E049A">
        <w:rPr>
          <w:rFonts w:eastAsia="Calibri"/>
          <w:bCs/>
          <w:color w:val="auto"/>
          <w:szCs w:val="24"/>
          <w:lang w:eastAsia="en-US"/>
        </w:rPr>
        <w:t>Składane wraz z ofertą za pośrednictwem</w:t>
      </w:r>
      <w:r w:rsidRPr="008E049A">
        <w:rPr>
          <w:color w:val="auto"/>
          <w:szCs w:val="24"/>
          <w:lang w:eastAsia="ar-SA"/>
        </w:rPr>
        <w:t xml:space="preserve"> Platformy e-Zamówienia </w:t>
      </w:r>
      <w:r w:rsidRPr="008E049A">
        <w:rPr>
          <w:rFonts w:eastAsia="Calibri"/>
          <w:bCs/>
          <w:color w:val="auto"/>
          <w:szCs w:val="24"/>
          <w:lang w:eastAsia="en-US"/>
        </w:rPr>
        <w:t>dokumenty i oświadczenia winny mieć następującą formę:</w:t>
      </w:r>
    </w:p>
    <w:p w14:paraId="6C1C7FC9" w14:textId="5DF6512D" w:rsidR="008E049A" w:rsidRPr="00717BCC" w:rsidRDefault="008E049A" w:rsidP="00047A21">
      <w:pPr>
        <w:numPr>
          <w:ilvl w:val="0"/>
          <w:numId w:val="33"/>
        </w:numPr>
        <w:tabs>
          <w:tab w:val="left" w:pos="709"/>
          <w:tab w:val="left" w:pos="851"/>
          <w:tab w:val="left" w:pos="8364"/>
        </w:tabs>
        <w:suppressAutoHyphens/>
        <w:overflowPunct w:val="0"/>
        <w:autoSpaceDE w:val="0"/>
        <w:spacing w:after="0" w:line="276" w:lineRule="auto"/>
        <w:ind w:left="426" w:right="219"/>
        <w:contextualSpacing/>
        <w:textAlignment w:val="baseline"/>
        <w:rPr>
          <w:bCs/>
          <w:color w:val="auto"/>
          <w:szCs w:val="24"/>
          <w:u w:val="single"/>
          <w:lang w:eastAsia="ar-SA"/>
        </w:rPr>
      </w:pPr>
      <w:r w:rsidRPr="00006531">
        <w:rPr>
          <w:bCs/>
          <w:szCs w:val="24"/>
          <w:lang w:eastAsia="ar-SA"/>
        </w:rPr>
        <w:t xml:space="preserve">Oświadczenie określone w art. 125 ust. 1 ustawy </w:t>
      </w:r>
      <w:proofErr w:type="spellStart"/>
      <w:r w:rsidRPr="00006531">
        <w:rPr>
          <w:bCs/>
          <w:szCs w:val="24"/>
          <w:lang w:eastAsia="ar-SA"/>
        </w:rPr>
        <w:t>Pzp</w:t>
      </w:r>
      <w:proofErr w:type="spellEnd"/>
      <w:r w:rsidRPr="00006531">
        <w:rPr>
          <w:bCs/>
          <w:szCs w:val="24"/>
          <w:lang w:eastAsia="ar-SA"/>
        </w:rPr>
        <w:t>,</w:t>
      </w:r>
      <w:r w:rsidRPr="008E049A">
        <w:rPr>
          <w:b/>
          <w:bCs/>
          <w:szCs w:val="24"/>
          <w:lang w:eastAsia="ar-SA"/>
        </w:rPr>
        <w:t xml:space="preserve"> </w:t>
      </w:r>
      <w:r w:rsidRPr="008E049A">
        <w:rPr>
          <w:bCs/>
          <w:szCs w:val="24"/>
          <w:lang w:eastAsia="ar-SA"/>
        </w:rPr>
        <w:t xml:space="preserve">o którym mowa w rozdz. VI ust. 2 </w:t>
      </w:r>
      <w:r w:rsidR="00717BCC">
        <w:rPr>
          <w:bCs/>
          <w:szCs w:val="24"/>
          <w:lang w:eastAsia="ar-SA"/>
        </w:rPr>
        <w:t xml:space="preserve"> </w:t>
      </w:r>
      <w:r w:rsidR="00006531">
        <w:rPr>
          <w:bCs/>
          <w:szCs w:val="24"/>
          <w:lang w:eastAsia="ar-SA"/>
        </w:rPr>
        <w:t xml:space="preserve">        </w:t>
      </w:r>
      <w:r w:rsidR="00717BCC">
        <w:rPr>
          <w:bCs/>
          <w:szCs w:val="24"/>
          <w:lang w:eastAsia="ar-SA"/>
        </w:rPr>
        <w:t xml:space="preserve"> </w:t>
      </w:r>
      <w:r w:rsidR="00006531">
        <w:rPr>
          <w:bCs/>
          <w:szCs w:val="24"/>
          <w:lang w:eastAsia="ar-SA"/>
        </w:rPr>
        <w:t>pkt</w:t>
      </w:r>
      <w:r w:rsidRPr="008E049A">
        <w:rPr>
          <w:bCs/>
          <w:szCs w:val="24"/>
          <w:lang w:eastAsia="ar-SA"/>
        </w:rPr>
        <w:t xml:space="preserve"> 3) </w:t>
      </w:r>
      <w:r w:rsidRPr="008E049A">
        <w:rPr>
          <w:bCs/>
          <w:color w:val="auto"/>
          <w:szCs w:val="24"/>
          <w:lang w:eastAsia="ar-SA"/>
        </w:rPr>
        <w:t xml:space="preserve">składa się, pod rygorem nieważności, </w:t>
      </w:r>
      <w:r w:rsidRPr="008E049A">
        <w:rPr>
          <w:b/>
          <w:bCs/>
          <w:color w:val="auto"/>
          <w:szCs w:val="24"/>
          <w:lang w:eastAsia="ar-SA"/>
        </w:rPr>
        <w:t>w formie elektronicznej (tj. opatrzone kwalifikowanym podpisem elektronicznym) lub  w  postaci elektronicznej opatrzonej podpisem zaufanym lub podpisem osobistym.</w:t>
      </w:r>
      <w:r w:rsidRPr="008E049A">
        <w:rPr>
          <w:b/>
          <w:bCs/>
          <w:szCs w:val="24"/>
          <w:lang w:eastAsia="ar-SA"/>
        </w:rPr>
        <w:t xml:space="preserve"> </w:t>
      </w:r>
    </w:p>
    <w:p w14:paraId="1C5F22AE" w14:textId="77777777" w:rsidR="008E049A" w:rsidRPr="008E049A" w:rsidRDefault="008E049A" w:rsidP="00047A21">
      <w:pPr>
        <w:numPr>
          <w:ilvl w:val="0"/>
          <w:numId w:val="33"/>
        </w:numPr>
        <w:tabs>
          <w:tab w:val="left" w:pos="851"/>
          <w:tab w:val="left" w:pos="8364"/>
        </w:tabs>
        <w:spacing w:after="0" w:line="276" w:lineRule="auto"/>
        <w:ind w:left="426" w:right="219"/>
        <w:contextualSpacing/>
        <w:rPr>
          <w:bCs/>
          <w:color w:val="auto"/>
          <w:szCs w:val="24"/>
          <w:lang w:eastAsia="ar-SA"/>
        </w:rPr>
      </w:pPr>
      <w:r w:rsidRPr="008E049A">
        <w:rPr>
          <w:b/>
          <w:color w:val="auto"/>
          <w:szCs w:val="24"/>
          <w:lang w:eastAsia="ar-SA"/>
        </w:rPr>
        <w:lastRenderedPageBreak/>
        <w:t xml:space="preserve">Pozostałe </w:t>
      </w:r>
      <w:r w:rsidRPr="008E049A">
        <w:rPr>
          <w:color w:val="auto"/>
          <w:szCs w:val="24"/>
          <w:lang w:eastAsia="ar-SA"/>
        </w:rPr>
        <w:t>dokumenty, oświadczenia, pełnomocnictwa wymienione w rozdz. VI  ust. 2 SWZ składa się w formie określonej w ust. 4.</w:t>
      </w:r>
    </w:p>
    <w:p w14:paraId="08C22CFB" w14:textId="77777777" w:rsidR="008E049A" w:rsidRPr="008E049A" w:rsidRDefault="008E049A" w:rsidP="00047A21">
      <w:pPr>
        <w:numPr>
          <w:ilvl w:val="0"/>
          <w:numId w:val="32"/>
        </w:numPr>
        <w:tabs>
          <w:tab w:val="left" w:pos="567"/>
          <w:tab w:val="left" w:pos="690"/>
          <w:tab w:val="left" w:pos="3261"/>
          <w:tab w:val="left" w:pos="8364"/>
        </w:tabs>
        <w:suppressAutoHyphens/>
        <w:overflowPunct w:val="0"/>
        <w:autoSpaceDE w:val="0"/>
        <w:spacing w:after="0" w:line="276" w:lineRule="auto"/>
        <w:ind w:left="426" w:right="219"/>
        <w:contextualSpacing/>
        <w:textAlignment w:val="baseline"/>
        <w:rPr>
          <w:i/>
          <w:szCs w:val="24"/>
          <w:lang w:eastAsia="ar-SA"/>
        </w:rPr>
      </w:pPr>
      <w:r w:rsidRPr="008E049A">
        <w:rPr>
          <w:szCs w:val="24"/>
          <w:lang w:eastAsia="ar-SA"/>
        </w:rPr>
        <w:t xml:space="preserve"> Podmiotowe środki dowodowe, przedmiotowe środki dowodowe oraz inne dokumenty lub oświadczenia  winny być złożone zgodnie z formą określoną w rozporządzeniu Prezesa Rady Ministrów z dnia 30 grudnia 2020 r. </w:t>
      </w:r>
      <w:r w:rsidRPr="008E049A">
        <w:rPr>
          <w:i/>
          <w:szCs w:val="24"/>
          <w:lang w:eastAsia="ar-SA"/>
        </w:rPr>
        <w:t xml:space="preserve">w sprawie sposobu sporządzania i przekazywania informacji oraz wymagań technicznych dla dokumentów elektronicznych oraz środków komunikacji elektronicznej w postępowaniu o udzielenie zamówienia publicznego lub konkursie, </w:t>
      </w:r>
      <w:r w:rsidRPr="008E049A">
        <w:rPr>
          <w:szCs w:val="24"/>
          <w:lang w:eastAsia="ar-SA"/>
        </w:rPr>
        <w:t>zgodnie z którym:</w:t>
      </w:r>
    </w:p>
    <w:p w14:paraId="1C443C67" w14:textId="77777777" w:rsidR="008E049A" w:rsidRPr="008E049A" w:rsidRDefault="008E049A" w:rsidP="00047A21">
      <w:pPr>
        <w:numPr>
          <w:ilvl w:val="0"/>
          <w:numId w:val="34"/>
        </w:numPr>
        <w:tabs>
          <w:tab w:val="left" w:pos="851"/>
          <w:tab w:val="left" w:pos="993"/>
        </w:tabs>
        <w:spacing w:before="120" w:after="120" w:line="240" w:lineRule="auto"/>
        <w:ind w:left="426" w:right="219"/>
        <w:rPr>
          <w:bCs/>
          <w:color w:val="auto"/>
          <w:szCs w:val="24"/>
        </w:rPr>
      </w:pPr>
      <w:r w:rsidRPr="008E049A">
        <w:rPr>
          <w:bCs/>
          <w:color w:val="auto"/>
          <w:szCs w:val="24"/>
        </w:rPr>
        <w:t xml:space="preserve">W przypadku, gdy podmiotowe środki dowodowe, przedmiotowe środki dowodowe </w:t>
      </w:r>
      <w:r w:rsidRPr="008E049A">
        <w:rPr>
          <w:bCs/>
          <w:color w:val="auto"/>
          <w:szCs w:val="24"/>
        </w:rPr>
        <w:br/>
        <w:t>lub dokumenty potwierdzające umocowanie do reprezentowania zostały wystawione przez upoważnione podmioty:</w:t>
      </w:r>
    </w:p>
    <w:p w14:paraId="00CDFD22" w14:textId="77777777" w:rsidR="008E049A" w:rsidRPr="008E049A" w:rsidRDefault="008E049A" w:rsidP="00047A21">
      <w:pPr>
        <w:numPr>
          <w:ilvl w:val="0"/>
          <w:numId w:val="28"/>
        </w:numPr>
        <w:tabs>
          <w:tab w:val="left" w:pos="8364"/>
        </w:tabs>
        <w:spacing w:before="120" w:after="120" w:line="240" w:lineRule="auto"/>
        <w:ind w:left="426" w:right="219"/>
        <w:rPr>
          <w:bCs/>
          <w:color w:val="auto"/>
          <w:szCs w:val="24"/>
        </w:rPr>
      </w:pPr>
      <w:r w:rsidRPr="008E049A">
        <w:rPr>
          <w:bCs/>
          <w:color w:val="auto"/>
          <w:szCs w:val="24"/>
        </w:rPr>
        <w:t>jako dokument elektroniczny – Wykonawca przekazuje ten dokument;</w:t>
      </w:r>
    </w:p>
    <w:p w14:paraId="7974C04A" w14:textId="77777777" w:rsidR="008E049A" w:rsidRPr="008E049A" w:rsidRDefault="008E049A" w:rsidP="00047A21">
      <w:pPr>
        <w:numPr>
          <w:ilvl w:val="0"/>
          <w:numId w:val="28"/>
        </w:numPr>
        <w:tabs>
          <w:tab w:val="left" w:pos="8364"/>
        </w:tabs>
        <w:spacing w:before="120" w:after="120" w:line="240" w:lineRule="auto"/>
        <w:ind w:left="426" w:right="219"/>
        <w:rPr>
          <w:bCs/>
          <w:szCs w:val="24"/>
        </w:rPr>
      </w:pPr>
      <w:r w:rsidRPr="008E049A">
        <w:rPr>
          <w:bCs/>
          <w:szCs w:val="24"/>
        </w:rPr>
        <w:t>jako dokument w postaci papierowej – Wykonawca przekazuje cyfrowe odwzorowanie tego dokumentu opatrzone</w:t>
      </w:r>
      <w:r w:rsidRPr="008E049A">
        <w:rPr>
          <w:b/>
          <w:bCs/>
          <w:szCs w:val="24"/>
        </w:rPr>
        <w:t xml:space="preserve"> kwalifikowanym podpisem elektronicznym, podpisem zaufanym lub podpisem osobistym,</w:t>
      </w:r>
      <w:r w:rsidRPr="008E049A">
        <w:rPr>
          <w:bCs/>
          <w:szCs w:val="24"/>
        </w:rPr>
        <w:t xml:space="preserve"> poświadczającym zgodność cyfrowego odwzorowania z dokumentem w postaci papierowej;</w:t>
      </w:r>
    </w:p>
    <w:p w14:paraId="0F01C6E8" w14:textId="77777777" w:rsidR="008E049A" w:rsidRPr="008E049A" w:rsidRDefault="008E049A" w:rsidP="00655F9E">
      <w:pPr>
        <w:tabs>
          <w:tab w:val="left" w:pos="8364"/>
        </w:tabs>
        <w:spacing w:before="120" w:after="120"/>
        <w:ind w:left="426" w:right="219" w:hanging="360"/>
        <w:rPr>
          <w:bCs/>
          <w:szCs w:val="24"/>
        </w:rPr>
      </w:pPr>
      <w:r w:rsidRPr="008E049A">
        <w:rPr>
          <w:bCs/>
          <w:szCs w:val="24"/>
        </w:rPr>
        <w:t>Poświadczenia zgodności cyfrowego odwzorowania z dokumentem w postaci papierowej, o którym mowa w lit. b) powyżej, dokonuje notariusz lub:</w:t>
      </w:r>
    </w:p>
    <w:p w14:paraId="52386036" w14:textId="77777777" w:rsidR="008E049A" w:rsidRPr="008E049A" w:rsidRDefault="008E049A" w:rsidP="00047A21">
      <w:pPr>
        <w:numPr>
          <w:ilvl w:val="0"/>
          <w:numId w:val="30"/>
        </w:numPr>
        <w:tabs>
          <w:tab w:val="left" w:pos="1560"/>
          <w:tab w:val="left" w:pos="8364"/>
        </w:tabs>
        <w:spacing w:before="120" w:after="120" w:line="240" w:lineRule="auto"/>
        <w:ind w:left="426" w:right="219"/>
        <w:rPr>
          <w:bCs/>
          <w:szCs w:val="24"/>
        </w:rPr>
      </w:pPr>
      <w:r w:rsidRPr="008E049A">
        <w:rPr>
          <w:bCs/>
          <w:szCs w:val="24"/>
        </w:rPr>
        <w:t>w przypadku podmiotowych środków dowodowych oraz dokumentów potwierdzających umocowanie do reprezentowania – odpowiednio Wykonawca, Wykonawca wspólnie ubiegający się o udzielenie zamówienia, podmiot udostępniający zasoby, każdy w zakresie dokumentu, który go  dotyczy;</w:t>
      </w:r>
    </w:p>
    <w:p w14:paraId="57CFDEB8" w14:textId="77777777" w:rsidR="008E049A" w:rsidRPr="008E049A" w:rsidRDefault="008E049A" w:rsidP="00047A21">
      <w:pPr>
        <w:numPr>
          <w:ilvl w:val="0"/>
          <w:numId w:val="30"/>
        </w:numPr>
        <w:tabs>
          <w:tab w:val="left" w:pos="1560"/>
          <w:tab w:val="left" w:pos="8364"/>
        </w:tabs>
        <w:spacing w:before="120" w:after="120" w:line="240" w:lineRule="auto"/>
        <w:ind w:left="426" w:right="219"/>
        <w:rPr>
          <w:bCs/>
          <w:szCs w:val="24"/>
        </w:rPr>
      </w:pPr>
      <w:r w:rsidRPr="008E049A">
        <w:rPr>
          <w:bCs/>
          <w:szCs w:val="24"/>
        </w:rPr>
        <w:t>w przypadku przedmiotowych środków dowodowych – odpowiednio Wykonawca lub Wykonawca wspólnie ubiegający się o udzielenie zamówienia,</w:t>
      </w:r>
    </w:p>
    <w:p w14:paraId="5CA01049" w14:textId="77777777" w:rsidR="008E049A" w:rsidRPr="008E049A" w:rsidRDefault="008E049A" w:rsidP="00047A21">
      <w:pPr>
        <w:numPr>
          <w:ilvl w:val="0"/>
          <w:numId w:val="30"/>
        </w:numPr>
        <w:tabs>
          <w:tab w:val="left" w:pos="1560"/>
          <w:tab w:val="left" w:pos="8364"/>
        </w:tabs>
        <w:spacing w:before="120" w:after="120" w:line="240" w:lineRule="auto"/>
        <w:ind w:left="426" w:right="219"/>
        <w:rPr>
          <w:bCs/>
          <w:color w:val="auto"/>
          <w:szCs w:val="24"/>
        </w:rPr>
      </w:pPr>
      <w:r w:rsidRPr="008E049A">
        <w:rPr>
          <w:bCs/>
          <w:color w:val="auto"/>
          <w:szCs w:val="24"/>
        </w:rPr>
        <w:t>w przypadku innych dokumentów – odpowiednio Wykonawca lub  Wykonawca wspólnie ubiegający się o udzielenie zamówienia, każdy w  zakresie dokumentu, który go dotyczy;</w:t>
      </w:r>
    </w:p>
    <w:p w14:paraId="039D9963" w14:textId="77777777" w:rsidR="008E049A" w:rsidRPr="008E049A" w:rsidRDefault="008E049A" w:rsidP="00047A21">
      <w:pPr>
        <w:numPr>
          <w:ilvl w:val="0"/>
          <w:numId w:val="34"/>
        </w:numPr>
        <w:tabs>
          <w:tab w:val="left" w:pos="851"/>
          <w:tab w:val="left" w:pos="993"/>
          <w:tab w:val="left" w:pos="1276"/>
        </w:tabs>
        <w:spacing w:before="120" w:after="120" w:line="240" w:lineRule="auto"/>
        <w:ind w:left="426" w:right="219"/>
        <w:rPr>
          <w:bCs/>
          <w:color w:val="auto"/>
          <w:szCs w:val="24"/>
        </w:rPr>
      </w:pPr>
      <w:r w:rsidRPr="008E049A">
        <w:rPr>
          <w:bCs/>
          <w:color w:val="auto"/>
          <w:szCs w:val="24"/>
        </w:rPr>
        <w:t>Podmiotowe środki dowodowe, w tym oświadczenie, o którym mowa w art. 117 ust. 4 ustawy, zobowiązanie/-</w:t>
      </w:r>
      <w:proofErr w:type="spellStart"/>
      <w:r w:rsidRPr="008E049A">
        <w:rPr>
          <w:bCs/>
          <w:color w:val="auto"/>
          <w:szCs w:val="24"/>
        </w:rPr>
        <w:t>nia</w:t>
      </w:r>
      <w:proofErr w:type="spellEnd"/>
      <w:r w:rsidRPr="008E049A">
        <w:rPr>
          <w:bCs/>
          <w:color w:val="auto"/>
          <w:szCs w:val="24"/>
        </w:rPr>
        <w:t xml:space="preserve"> podmiotu udostępniającego zasoby, przedmiotowe środki dowodowe,</w:t>
      </w:r>
      <w:r w:rsidRPr="008E049A">
        <w:rPr>
          <w:b/>
          <w:bCs/>
          <w:color w:val="auto"/>
          <w:szCs w:val="24"/>
        </w:rPr>
        <w:t xml:space="preserve"> </w:t>
      </w:r>
      <w:r w:rsidRPr="008E049A">
        <w:rPr>
          <w:bCs/>
          <w:color w:val="auto"/>
          <w:szCs w:val="24"/>
        </w:rPr>
        <w:t>które nie zostały wystawione przez upoważnione podmioty, oraz wymagane pełnomocnictwa:</w:t>
      </w:r>
    </w:p>
    <w:p w14:paraId="50122EC6" w14:textId="77777777" w:rsidR="008E049A" w:rsidRPr="008E049A" w:rsidRDefault="008E049A" w:rsidP="00655F9E">
      <w:pPr>
        <w:tabs>
          <w:tab w:val="left" w:pos="1134"/>
          <w:tab w:val="left" w:pos="8364"/>
        </w:tabs>
        <w:spacing w:before="120" w:after="120" w:line="240" w:lineRule="auto"/>
        <w:ind w:left="426" w:right="219" w:hanging="360"/>
        <w:rPr>
          <w:bCs/>
          <w:color w:val="auto"/>
          <w:szCs w:val="24"/>
        </w:rPr>
      </w:pPr>
      <w:r w:rsidRPr="008E049A">
        <w:rPr>
          <w:bCs/>
          <w:color w:val="auto"/>
          <w:szCs w:val="24"/>
        </w:rPr>
        <w:t>a)</w:t>
      </w:r>
      <w:r w:rsidRPr="008E049A">
        <w:rPr>
          <w:bCs/>
          <w:color w:val="auto"/>
          <w:szCs w:val="24"/>
        </w:rPr>
        <w:tab/>
        <w:t xml:space="preserve">Wykonawca przekazuje w postaci elektronicznej i </w:t>
      </w:r>
      <w:r w:rsidRPr="008E049A">
        <w:rPr>
          <w:b/>
          <w:bCs/>
          <w:color w:val="auto"/>
          <w:szCs w:val="24"/>
        </w:rPr>
        <w:t>opatruje kwalifikowanym podpisem elektronicznym,</w:t>
      </w:r>
      <w:r w:rsidRPr="008E049A">
        <w:rPr>
          <w:color w:val="auto"/>
          <w:szCs w:val="24"/>
        </w:rPr>
        <w:t xml:space="preserve"> </w:t>
      </w:r>
      <w:r w:rsidRPr="008E049A">
        <w:rPr>
          <w:b/>
          <w:color w:val="auto"/>
          <w:szCs w:val="24"/>
        </w:rPr>
        <w:t>podpisem zaufanym lub podpisem osobistym</w:t>
      </w:r>
      <w:r w:rsidRPr="008E049A">
        <w:rPr>
          <w:b/>
          <w:bCs/>
          <w:color w:val="auto"/>
          <w:szCs w:val="24"/>
        </w:rPr>
        <w:t>;</w:t>
      </w:r>
    </w:p>
    <w:p w14:paraId="64994A87" w14:textId="77777777" w:rsidR="008E049A" w:rsidRPr="008E049A" w:rsidRDefault="008E049A" w:rsidP="00655F9E">
      <w:pPr>
        <w:tabs>
          <w:tab w:val="left" w:pos="1134"/>
          <w:tab w:val="left" w:pos="8364"/>
        </w:tabs>
        <w:spacing w:before="120" w:after="120" w:line="240" w:lineRule="auto"/>
        <w:ind w:left="426" w:right="219" w:hanging="360"/>
        <w:rPr>
          <w:bCs/>
          <w:color w:val="auto"/>
          <w:szCs w:val="24"/>
        </w:rPr>
      </w:pPr>
      <w:r w:rsidRPr="008E049A">
        <w:rPr>
          <w:bCs/>
          <w:color w:val="auto"/>
          <w:szCs w:val="24"/>
        </w:rPr>
        <w:t>b)</w:t>
      </w:r>
      <w:r w:rsidRPr="008E049A">
        <w:rPr>
          <w:bCs/>
          <w:color w:val="auto"/>
          <w:szCs w:val="24"/>
        </w:rPr>
        <w:tab/>
        <w:t xml:space="preserve">gdy zostały sporządzone jako dokument w postaci papierowej i opatrzone własnoręcznym podpisem, Wykonawca przekazuje cyfrowe odwzorowanie tych dokumentów </w:t>
      </w:r>
      <w:r w:rsidRPr="008E049A">
        <w:rPr>
          <w:b/>
          <w:bCs/>
          <w:color w:val="auto"/>
          <w:szCs w:val="24"/>
        </w:rPr>
        <w:t>opatrzone kwalifikowanym podpisem elektronicznym,</w:t>
      </w:r>
      <w:r w:rsidRPr="008E049A">
        <w:rPr>
          <w:color w:val="auto"/>
          <w:sz w:val="25"/>
          <w:szCs w:val="24"/>
        </w:rPr>
        <w:t xml:space="preserve"> </w:t>
      </w:r>
      <w:r w:rsidRPr="008E049A">
        <w:rPr>
          <w:b/>
          <w:color w:val="auto"/>
          <w:szCs w:val="24"/>
        </w:rPr>
        <w:t>podpisem zaufanym lub podpisem osobistym</w:t>
      </w:r>
      <w:r w:rsidRPr="008E049A">
        <w:rPr>
          <w:b/>
          <w:bCs/>
          <w:color w:val="auto"/>
          <w:szCs w:val="24"/>
        </w:rPr>
        <w:t>,</w:t>
      </w:r>
      <w:r w:rsidRPr="008E049A">
        <w:rPr>
          <w:bCs/>
          <w:color w:val="auto"/>
          <w:szCs w:val="24"/>
        </w:rPr>
        <w:t xml:space="preserve"> poświadczającym zgodność cyfrowego odwzorowania z dokumentem w postaci papierowej.</w:t>
      </w:r>
    </w:p>
    <w:p w14:paraId="67CD0CC2" w14:textId="77777777" w:rsidR="008E049A" w:rsidRPr="008E049A" w:rsidRDefault="008E049A" w:rsidP="00655F9E">
      <w:pPr>
        <w:tabs>
          <w:tab w:val="left" w:pos="851"/>
          <w:tab w:val="left" w:pos="8364"/>
        </w:tabs>
        <w:spacing w:before="120" w:after="120" w:line="240" w:lineRule="auto"/>
        <w:ind w:left="426" w:right="219" w:hanging="360"/>
        <w:rPr>
          <w:bCs/>
          <w:color w:val="auto"/>
          <w:szCs w:val="24"/>
        </w:rPr>
      </w:pPr>
      <w:r w:rsidRPr="008E049A">
        <w:rPr>
          <w:bCs/>
          <w:color w:val="auto"/>
          <w:szCs w:val="24"/>
        </w:rPr>
        <w:t xml:space="preserve">Poświadczenia zgodności cyfrowego odwzorowania z dokumentem w postaci papierowej, </w:t>
      </w:r>
      <w:r w:rsidRPr="008E049A">
        <w:rPr>
          <w:bCs/>
          <w:color w:val="auto"/>
          <w:szCs w:val="24"/>
        </w:rPr>
        <w:br/>
        <w:t>o którym mowa w lit. b) powyżej, dokonuje notariusz lub:</w:t>
      </w:r>
    </w:p>
    <w:p w14:paraId="406F6803" w14:textId="77777777" w:rsidR="008E049A" w:rsidRPr="008E049A" w:rsidRDefault="008E049A" w:rsidP="00047A21">
      <w:pPr>
        <w:numPr>
          <w:ilvl w:val="0"/>
          <w:numId w:val="27"/>
        </w:numPr>
        <w:tabs>
          <w:tab w:val="left" w:pos="851"/>
          <w:tab w:val="left" w:pos="8364"/>
        </w:tabs>
        <w:spacing w:before="120" w:after="120" w:line="240" w:lineRule="auto"/>
        <w:ind w:left="426" w:right="219"/>
        <w:rPr>
          <w:bCs/>
          <w:szCs w:val="24"/>
        </w:rPr>
      </w:pPr>
      <w:r w:rsidRPr="008E049A">
        <w:rPr>
          <w:bCs/>
          <w:szCs w:val="24"/>
        </w:rPr>
        <w:t>w przypadku podmiotowych środków dowodowych – odpowiednio Wykonawca, Wykonawca wspólnie ubiegający się o udzielenie zamówienia, podmiot udostępniający zasoby, każdy w zakresie dokumentu, który go dotyczy;</w:t>
      </w:r>
    </w:p>
    <w:p w14:paraId="0CF60665" w14:textId="77777777" w:rsidR="008E049A" w:rsidRPr="008E049A" w:rsidRDefault="008E049A" w:rsidP="00047A21">
      <w:pPr>
        <w:numPr>
          <w:ilvl w:val="0"/>
          <w:numId w:val="27"/>
        </w:numPr>
        <w:tabs>
          <w:tab w:val="left" w:pos="851"/>
          <w:tab w:val="left" w:pos="8364"/>
        </w:tabs>
        <w:spacing w:before="120" w:after="120" w:line="240" w:lineRule="auto"/>
        <w:ind w:left="426" w:right="219"/>
        <w:rPr>
          <w:bCs/>
          <w:szCs w:val="24"/>
        </w:rPr>
      </w:pPr>
      <w:r w:rsidRPr="008E049A">
        <w:rPr>
          <w:bCs/>
          <w:szCs w:val="24"/>
        </w:rPr>
        <w:lastRenderedPageBreak/>
        <w:t>w przypadku przedmiotowego środka dowodowego, oświadczenia, o którym</w:t>
      </w:r>
      <w:r w:rsidRPr="008E049A">
        <w:rPr>
          <w:b/>
          <w:szCs w:val="24"/>
        </w:rPr>
        <w:t xml:space="preserve"> </w:t>
      </w:r>
      <w:r w:rsidRPr="008E049A">
        <w:rPr>
          <w:szCs w:val="24"/>
        </w:rPr>
        <w:t xml:space="preserve">mowa </w:t>
      </w:r>
      <w:r w:rsidRPr="008E049A">
        <w:rPr>
          <w:szCs w:val="24"/>
        </w:rPr>
        <w:br/>
        <w:t>w art. 117 ust. 4 ustawy</w:t>
      </w:r>
      <w:r w:rsidRPr="008E049A">
        <w:rPr>
          <w:bCs/>
          <w:szCs w:val="24"/>
        </w:rPr>
        <w:t>, zobowiązania podmiotu udostępniającego zasoby – odpowiednio Wykonawca lub Wykonawca wspólnie ubiegający się o udzielenie zamówienia;</w:t>
      </w:r>
    </w:p>
    <w:p w14:paraId="55601939" w14:textId="77777777" w:rsidR="008E049A" w:rsidRPr="008E049A" w:rsidRDefault="008E049A" w:rsidP="00047A21">
      <w:pPr>
        <w:numPr>
          <w:ilvl w:val="0"/>
          <w:numId w:val="27"/>
        </w:numPr>
        <w:tabs>
          <w:tab w:val="left" w:pos="851"/>
          <w:tab w:val="left" w:pos="8364"/>
        </w:tabs>
        <w:spacing w:before="120" w:after="120" w:line="240" w:lineRule="auto"/>
        <w:ind w:left="426" w:right="219"/>
        <w:rPr>
          <w:bCs/>
          <w:szCs w:val="24"/>
        </w:rPr>
      </w:pPr>
      <w:r w:rsidRPr="008E049A">
        <w:rPr>
          <w:bCs/>
          <w:szCs w:val="24"/>
        </w:rPr>
        <w:t>w przypadku pełnomocnictwa– mocodawca.</w:t>
      </w:r>
    </w:p>
    <w:p w14:paraId="62B472F3" w14:textId="77777777" w:rsidR="008E049A" w:rsidRPr="008E049A" w:rsidRDefault="008E049A" w:rsidP="00047A21">
      <w:pPr>
        <w:numPr>
          <w:ilvl w:val="0"/>
          <w:numId w:val="32"/>
        </w:numPr>
        <w:tabs>
          <w:tab w:val="left" w:pos="426"/>
          <w:tab w:val="left" w:pos="8364"/>
        </w:tabs>
        <w:spacing w:after="0" w:line="276" w:lineRule="auto"/>
        <w:ind w:left="426" w:right="219"/>
        <w:contextualSpacing/>
        <w:rPr>
          <w:szCs w:val="24"/>
        </w:rPr>
      </w:pPr>
      <w:r w:rsidRPr="008E049A">
        <w:rPr>
          <w:szCs w:val="24"/>
        </w:rPr>
        <w:t>Przez cyfrowe odwzorowanie, o którym mowa w ust. 4 pkt 1 lit. b) i pkt 2 lit. b),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3FAACCEA" w14:textId="77777777" w:rsidR="008E049A" w:rsidRPr="008E049A" w:rsidRDefault="008E049A" w:rsidP="00047A21">
      <w:pPr>
        <w:numPr>
          <w:ilvl w:val="0"/>
          <w:numId w:val="32"/>
        </w:numPr>
        <w:tabs>
          <w:tab w:val="left" w:pos="720"/>
          <w:tab w:val="left" w:pos="1080"/>
          <w:tab w:val="left" w:pos="2700"/>
          <w:tab w:val="left" w:pos="4923"/>
          <w:tab w:val="left" w:pos="8364"/>
        </w:tabs>
        <w:suppressAutoHyphens/>
        <w:overflowPunct w:val="0"/>
        <w:autoSpaceDE w:val="0"/>
        <w:spacing w:after="0" w:line="276" w:lineRule="auto"/>
        <w:ind w:left="426" w:right="219"/>
        <w:contextualSpacing/>
        <w:textAlignment w:val="baseline"/>
        <w:rPr>
          <w:b/>
          <w:bCs/>
          <w:szCs w:val="24"/>
          <w:lang w:eastAsia="ar-SA"/>
        </w:rPr>
      </w:pPr>
      <w:r w:rsidRPr="008E049A">
        <w:rPr>
          <w:szCs w:val="24"/>
        </w:rPr>
        <w:t xml:space="preserve">W przypadku przekazywania w postępowaniu dokumentu elektronicznego w formacie poddającym dane kompresji, opatrzenie pliku zawierającego skompresowane dokumenty </w:t>
      </w:r>
      <w:r w:rsidRPr="008E049A">
        <w:rPr>
          <w:b/>
          <w:color w:val="auto"/>
          <w:szCs w:val="24"/>
        </w:rPr>
        <w:t>kwalifikowanym podpisem elektronicznym,</w:t>
      </w:r>
      <w:r w:rsidRPr="008E049A">
        <w:rPr>
          <w:color w:val="auto"/>
          <w:szCs w:val="24"/>
        </w:rPr>
        <w:t xml:space="preserve"> </w:t>
      </w:r>
      <w:r w:rsidRPr="008E049A">
        <w:rPr>
          <w:b/>
          <w:bCs/>
          <w:szCs w:val="24"/>
        </w:rPr>
        <w:t xml:space="preserve">podpisem zaufanym </w:t>
      </w:r>
      <w:r w:rsidRPr="008E049A">
        <w:rPr>
          <w:b/>
          <w:bCs/>
          <w:szCs w:val="24"/>
        </w:rPr>
        <w:br/>
        <w:t xml:space="preserve">lub podpisem osobistym, </w:t>
      </w:r>
      <w:r w:rsidRPr="008E049A">
        <w:rPr>
          <w:szCs w:val="24"/>
        </w:rPr>
        <w:t xml:space="preserve">jest równoznaczne z opatrzeniem wszystkich dokumentów zawartych w tym pliku </w:t>
      </w:r>
      <w:r w:rsidRPr="008E049A">
        <w:rPr>
          <w:b/>
          <w:szCs w:val="24"/>
        </w:rPr>
        <w:t>kwalifikowanym podpisem elektronicznym,</w:t>
      </w:r>
      <w:r w:rsidRPr="008E049A">
        <w:rPr>
          <w:b/>
          <w:bCs/>
          <w:szCs w:val="24"/>
        </w:rPr>
        <w:t xml:space="preserve"> podpisem zaufanym lub podpisem osobistym</w:t>
      </w:r>
      <w:r w:rsidRPr="008E049A">
        <w:rPr>
          <w:szCs w:val="24"/>
        </w:rPr>
        <w:t xml:space="preserve">. </w:t>
      </w:r>
    </w:p>
    <w:p w14:paraId="1683F16C" w14:textId="77777777" w:rsidR="008E049A" w:rsidRPr="00026973" w:rsidRDefault="008E049A" w:rsidP="00047A21">
      <w:pPr>
        <w:numPr>
          <w:ilvl w:val="0"/>
          <w:numId w:val="32"/>
        </w:numPr>
        <w:tabs>
          <w:tab w:val="left" w:pos="720"/>
          <w:tab w:val="left" w:pos="3261"/>
          <w:tab w:val="left" w:pos="4923"/>
          <w:tab w:val="left" w:pos="8364"/>
        </w:tabs>
        <w:suppressAutoHyphens/>
        <w:overflowPunct w:val="0"/>
        <w:autoSpaceDE w:val="0"/>
        <w:spacing w:after="0" w:line="276" w:lineRule="auto"/>
        <w:ind w:left="426" w:right="219"/>
        <w:contextualSpacing/>
        <w:textAlignment w:val="baseline"/>
        <w:rPr>
          <w:bCs/>
          <w:color w:val="auto"/>
          <w:szCs w:val="24"/>
          <w:lang w:eastAsia="ar-SA"/>
        </w:rPr>
      </w:pPr>
      <w:r w:rsidRPr="008E049A">
        <w:rPr>
          <w:szCs w:val="24"/>
        </w:rPr>
        <w:t>Podmiotowe środki dowodowe, przedmiotowe środki dowodowe oraz inne dokumenty lub  oświadczenia, sporządzone w języku obcym przekazuje się wraz z tłumaczeniem na  język polski.</w:t>
      </w:r>
    </w:p>
    <w:p w14:paraId="20873311" w14:textId="578F7DAB" w:rsidR="00026973" w:rsidRPr="008E049A" w:rsidRDefault="00026973" w:rsidP="00026973">
      <w:pPr>
        <w:tabs>
          <w:tab w:val="left" w:pos="720"/>
          <w:tab w:val="left" w:pos="3261"/>
          <w:tab w:val="left" w:pos="4923"/>
          <w:tab w:val="left" w:pos="8364"/>
        </w:tabs>
        <w:suppressAutoHyphens/>
        <w:overflowPunct w:val="0"/>
        <w:autoSpaceDE w:val="0"/>
        <w:spacing w:after="0" w:line="276" w:lineRule="auto"/>
        <w:ind w:left="426" w:right="219" w:firstLine="0"/>
        <w:contextualSpacing/>
        <w:textAlignment w:val="baseline"/>
        <w:rPr>
          <w:bCs/>
          <w:color w:val="auto"/>
          <w:szCs w:val="24"/>
          <w:lang w:eastAsia="ar-SA"/>
        </w:rPr>
      </w:pPr>
      <w:r w:rsidRPr="00026973">
        <w:rPr>
          <w:bCs/>
          <w:color w:val="auto"/>
          <w:szCs w:val="24"/>
          <w:lang w:eastAsia="ar-SA"/>
        </w:rPr>
        <w:t>Tłumaczenie nie jest wymagane w przypadku dokumentów określonych w rozdziale VI ust. 2 pkt 5 lit. a)</w:t>
      </w:r>
      <w:r w:rsidR="00493305">
        <w:rPr>
          <w:bCs/>
          <w:color w:val="auto"/>
          <w:szCs w:val="24"/>
          <w:lang w:eastAsia="ar-SA"/>
        </w:rPr>
        <w:t xml:space="preserve"> i b</w:t>
      </w:r>
      <w:r>
        <w:rPr>
          <w:bCs/>
          <w:color w:val="auto"/>
          <w:szCs w:val="24"/>
          <w:lang w:eastAsia="ar-SA"/>
        </w:rPr>
        <w:t>)</w:t>
      </w:r>
      <w:r w:rsidRPr="00026973">
        <w:rPr>
          <w:bCs/>
          <w:color w:val="auto"/>
          <w:szCs w:val="24"/>
          <w:lang w:eastAsia="ar-SA"/>
        </w:rPr>
        <w:t>, dla których zgodnie z art. 20 ust. 3 ustawy Zamawiający wyraża zgodę na złożenie w języku angielskim.</w:t>
      </w:r>
    </w:p>
    <w:p w14:paraId="22588C2B" w14:textId="773ADE96" w:rsidR="008E049A" w:rsidRDefault="008E049A" w:rsidP="00655F9E">
      <w:pPr>
        <w:suppressAutoHyphens/>
        <w:overflowPunct w:val="0"/>
        <w:autoSpaceDE w:val="0"/>
        <w:spacing w:after="0" w:line="276" w:lineRule="auto"/>
        <w:ind w:left="426" w:right="361" w:hanging="284"/>
        <w:textAlignment w:val="baseline"/>
        <w:rPr>
          <w:rFonts w:eastAsia="Calibri"/>
          <w:color w:val="auto"/>
        </w:rPr>
      </w:pPr>
      <w:r w:rsidRPr="008E049A">
        <w:rPr>
          <w:color w:val="auto"/>
          <w:szCs w:val="24"/>
          <w:lang w:eastAsia="ar-SA"/>
        </w:rPr>
        <w:t xml:space="preserve">8. Zgodnie z art. 18 ust. 3 ustawy, nie ujawnia się informacji stanowiących tajemnicę przedsiębiorstwa, w rozumieniu przepisów o zwalczaniu nieuczciwej konkurencji, jeżeli wykonawca, nie później niż w terminie składania ofert, w sposób niebudzący wątpliwości zastrzegł, że nie mogą być one udostępniane </w:t>
      </w:r>
      <w:r w:rsidRPr="008E049A">
        <w:rPr>
          <w:b/>
          <w:color w:val="auto"/>
          <w:szCs w:val="24"/>
          <w:lang w:eastAsia="ar-SA"/>
        </w:rPr>
        <w:t>oraz wykazał, załączając stosowne wyjaśnienia</w:t>
      </w:r>
      <w:r w:rsidRPr="008E049A">
        <w:rPr>
          <w:color w:val="auto"/>
          <w:szCs w:val="24"/>
          <w:lang w:eastAsia="ar-SA"/>
        </w:rPr>
        <w:t xml:space="preserve">, iż zastrzeżone informacje stanowią tajemnicę przedsiębiorstwa. Wykonawca nie może zastrzec informacji, o których mowa w art. 222 ust. 5 ustawy. Wszelkie informacje stanowiące tajemnicę przedsiębiorstwa w rozumieniu ustawy z dnia 16 kwietnia 1993r.          </w:t>
      </w:r>
      <w:r w:rsidR="00006531">
        <w:rPr>
          <w:color w:val="auto"/>
          <w:szCs w:val="24"/>
          <w:lang w:eastAsia="ar-SA"/>
        </w:rPr>
        <w:t xml:space="preserve">  </w:t>
      </w:r>
      <w:r w:rsidRPr="008E049A">
        <w:rPr>
          <w:color w:val="auto"/>
          <w:szCs w:val="24"/>
          <w:lang w:eastAsia="ar-SA"/>
        </w:rPr>
        <w:t xml:space="preserve">  o zwalczaniu nieuczciwej konkurencji (</w:t>
      </w:r>
      <w:r w:rsidRPr="008E049A">
        <w:rPr>
          <w:szCs w:val="24"/>
        </w:rPr>
        <w:t xml:space="preserve">tekst jednolity </w:t>
      </w:r>
      <w:r w:rsidR="00006531">
        <w:rPr>
          <w:color w:val="auto"/>
          <w:szCs w:val="24"/>
          <w:lang w:eastAsia="ar-SA"/>
        </w:rPr>
        <w:t>Dz. U. z 2022</w:t>
      </w:r>
      <w:r w:rsidRPr="008E049A">
        <w:rPr>
          <w:color w:val="auto"/>
          <w:szCs w:val="24"/>
          <w:lang w:eastAsia="ar-SA"/>
        </w:rPr>
        <w:t xml:space="preserve">r. poz. </w:t>
      </w:r>
      <w:r w:rsidR="00006531">
        <w:rPr>
          <w:color w:val="auto"/>
          <w:szCs w:val="24"/>
          <w:lang w:eastAsia="ar-SA"/>
        </w:rPr>
        <w:t>1233 ze zm.</w:t>
      </w:r>
      <w:r w:rsidRPr="008E049A">
        <w:rPr>
          <w:color w:val="auto"/>
          <w:szCs w:val="24"/>
          <w:lang w:eastAsia="ar-SA"/>
        </w:rPr>
        <w:t xml:space="preserve">), </w:t>
      </w:r>
      <w:r w:rsidR="00006531">
        <w:rPr>
          <w:color w:val="auto"/>
          <w:szCs w:val="24"/>
          <w:lang w:eastAsia="ar-SA"/>
        </w:rPr>
        <w:t xml:space="preserve">  </w:t>
      </w:r>
      <w:r w:rsidRPr="008E049A">
        <w:rPr>
          <w:color w:val="auto"/>
          <w:szCs w:val="24"/>
          <w:lang w:eastAsia="ar-SA"/>
        </w:rPr>
        <w:t xml:space="preserve">które wykonawca zamierza zastrzec jako tajemnicę przedsiębiorstwa w celu utrzymania </w:t>
      </w:r>
      <w:r w:rsidR="00006531">
        <w:rPr>
          <w:color w:val="auto"/>
          <w:szCs w:val="24"/>
          <w:lang w:eastAsia="ar-SA"/>
        </w:rPr>
        <w:t xml:space="preserve">         </w:t>
      </w:r>
      <w:r w:rsidRPr="008E049A">
        <w:rPr>
          <w:color w:val="auto"/>
          <w:szCs w:val="24"/>
          <w:lang w:eastAsia="ar-SA"/>
        </w:rPr>
        <w:t>w poufności tych informacji przekazuje je w wydzielonym i odpowiednio oznaczonym pliku</w:t>
      </w:r>
      <w:r w:rsidRPr="008E049A">
        <w:rPr>
          <w:rFonts w:eastAsia="Calibri"/>
          <w:color w:val="auto"/>
        </w:rPr>
        <w:t xml:space="preserve"> wraz z jednoczesnym zaznaczeniem w nazwie pliku „Dokument stanowiący tajemnicę przedsiębiorstwa”.</w:t>
      </w:r>
    </w:p>
    <w:p w14:paraId="78EF820B" w14:textId="77777777" w:rsidR="00655F9E" w:rsidRPr="008D23A4" w:rsidRDefault="00655F9E" w:rsidP="00655F9E">
      <w:pPr>
        <w:suppressAutoHyphens/>
        <w:overflowPunct w:val="0"/>
        <w:autoSpaceDE w:val="0"/>
        <w:spacing w:after="0" w:line="276" w:lineRule="auto"/>
        <w:ind w:left="426" w:right="361" w:hanging="284"/>
        <w:textAlignment w:val="baseline"/>
        <w:rPr>
          <w:b/>
          <w:color w:val="auto"/>
          <w:szCs w:val="24"/>
          <w:lang w:eastAsia="ar-SA"/>
        </w:rPr>
      </w:pPr>
    </w:p>
    <w:p w14:paraId="404670C9" w14:textId="13BE4A52" w:rsidR="008E049A" w:rsidRPr="008E049A" w:rsidRDefault="008E049A" w:rsidP="008E049A">
      <w:pPr>
        <w:tabs>
          <w:tab w:val="left" w:pos="720"/>
          <w:tab w:val="left" w:pos="1080"/>
          <w:tab w:val="left" w:pos="2700"/>
        </w:tabs>
        <w:suppressAutoHyphens/>
        <w:overflowPunct w:val="0"/>
        <w:autoSpaceDE w:val="0"/>
        <w:spacing w:after="0" w:line="276" w:lineRule="auto"/>
        <w:ind w:left="567" w:right="-708" w:hanging="284"/>
        <w:textAlignment w:val="baseline"/>
        <w:rPr>
          <w:b/>
          <w:bCs/>
          <w:szCs w:val="24"/>
          <w:lang w:eastAsia="ar-SA"/>
        </w:rPr>
      </w:pPr>
      <w:r w:rsidRPr="008E049A">
        <w:rPr>
          <w:b/>
          <w:bCs/>
          <w:szCs w:val="24"/>
          <w:lang w:eastAsia="ar-SA"/>
        </w:rPr>
        <w:t>X.  TERMIN ORAZ SPOSÓB  SKŁADANIA I OTWARCIA OFERT:</w:t>
      </w:r>
    </w:p>
    <w:p w14:paraId="696196F3" w14:textId="13D65B6C" w:rsidR="008E049A" w:rsidRPr="008E049A" w:rsidRDefault="008E049A" w:rsidP="0059076D">
      <w:pPr>
        <w:pStyle w:val="Akapitzlist"/>
        <w:numPr>
          <w:ilvl w:val="2"/>
          <w:numId w:val="16"/>
        </w:numPr>
        <w:spacing w:line="276" w:lineRule="auto"/>
        <w:ind w:left="567" w:right="361" w:hanging="141"/>
        <w:rPr>
          <w:color w:val="auto"/>
          <w:szCs w:val="24"/>
          <w:lang w:eastAsia="ar-SA"/>
        </w:rPr>
      </w:pPr>
      <w:r w:rsidRPr="008E049A">
        <w:rPr>
          <w:color w:val="auto"/>
          <w:szCs w:val="24"/>
          <w:lang w:eastAsia="ar-SA"/>
        </w:rPr>
        <w:t>Wykonawca składa ofertę (wraz z oświadczeniami, dokumentami wymienionymi w rozdz. VI ust. 2 SWZ) za pośrednictwem zakładki „</w:t>
      </w:r>
      <w:r w:rsidRPr="008E049A">
        <w:rPr>
          <w:b/>
          <w:color w:val="auto"/>
          <w:szCs w:val="24"/>
          <w:lang w:eastAsia="ar-SA"/>
        </w:rPr>
        <w:t>Oferty/wnioski”,</w:t>
      </w:r>
      <w:r w:rsidRPr="008E049A">
        <w:rPr>
          <w:color w:val="auto"/>
          <w:szCs w:val="24"/>
          <w:lang w:eastAsia="ar-SA"/>
        </w:rPr>
        <w:t xml:space="preserve"> widocznej w podglądzie postępowania po zalogowaniu się na konto Wykonawcy. Po wybraniu przycisku </w:t>
      </w:r>
      <w:r w:rsidRPr="008E049A">
        <w:rPr>
          <w:b/>
          <w:color w:val="auto"/>
          <w:szCs w:val="24"/>
          <w:lang w:eastAsia="ar-SA"/>
        </w:rPr>
        <w:t>„Złóż ofertę</w:t>
      </w:r>
      <w:r w:rsidRPr="008E049A">
        <w:rPr>
          <w:color w:val="auto"/>
          <w:szCs w:val="24"/>
          <w:lang w:eastAsia="ar-SA"/>
        </w:rPr>
        <w:t xml:space="preserve">” system prezentuje okno składania oferty umożliwiające przekazanie dokumentów elektronicznych, w którym znajdują się </w:t>
      </w:r>
      <w:r w:rsidRPr="008E049A">
        <w:rPr>
          <w:color w:val="auto"/>
          <w:szCs w:val="24"/>
          <w:u w:val="single"/>
          <w:lang w:eastAsia="ar-SA"/>
        </w:rPr>
        <w:t>dwa pola</w:t>
      </w:r>
      <w:r w:rsidRPr="008E049A">
        <w:rPr>
          <w:color w:val="auto"/>
          <w:szCs w:val="24"/>
          <w:lang w:eastAsia="ar-SA"/>
        </w:rPr>
        <w:t xml:space="preserve"> </w:t>
      </w:r>
      <w:proofErr w:type="spellStart"/>
      <w:r w:rsidRPr="008E049A">
        <w:rPr>
          <w:color w:val="auto"/>
          <w:szCs w:val="24"/>
          <w:u w:val="single"/>
          <w:lang w:eastAsia="ar-SA"/>
        </w:rPr>
        <w:t>drag&amp;drop</w:t>
      </w:r>
      <w:proofErr w:type="spellEnd"/>
      <w:r w:rsidRPr="008E049A">
        <w:rPr>
          <w:b/>
          <w:color w:val="auto"/>
          <w:szCs w:val="24"/>
          <w:lang w:eastAsia="ar-SA"/>
        </w:rPr>
        <w:t xml:space="preserve"> </w:t>
      </w:r>
      <w:r w:rsidRPr="008E049A">
        <w:rPr>
          <w:color w:val="auto"/>
          <w:szCs w:val="24"/>
          <w:lang w:eastAsia="ar-SA"/>
        </w:rPr>
        <w:t>(„przeciągnij” i „upuść”) służące do dodawania pilików</w:t>
      </w:r>
      <w:r w:rsidRPr="008E049A">
        <w:rPr>
          <w:b/>
          <w:color w:val="auto"/>
          <w:szCs w:val="24"/>
          <w:lang w:eastAsia="ar-SA"/>
        </w:rPr>
        <w:t>.</w:t>
      </w:r>
    </w:p>
    <w:p w14:paraId="5FE8D080" w14:textId="77777777" w:rsidR="008E049A" w:rsidRPr="008E049A" w:rsidRDefault="008E049A" w:rsidP="0059076D">
      <w:pPr>
        <w:numPr>
          <w:ilvl w:val="2"/>
          <w:numId w:val="16"/>
        </w:numPr>
        <w:suppressAutoHyphens/>
        <w:overflowPunct w:val="0"/>
        <w:autoSpaceDE w:val="0"/>
        <w:spacing w:after="0" w:line="276" w:lineRule="auto"/>
        <w:ind w:left="567" w:right="361" w:hanging="141"/>
        <w:contextualSpacing/>
        <w:textAlignment w:val="baseline"/>
        <w:rPr>
          <w:color w:val="auto"/>
          <w:szCs w:val="24"/>
          <w:lang w:eastAsia="ar-SA"/>
        </w:rPr>
      </w:pPr>
      <w:r w:rsidRPr="008E049A">
        <w:rPr>
          <w:color w:val="auto"/>
          <w:szCs w:val="24"/>
          <w:lang w:eastAsia="ar-SA"/>
        </w:rPr>
        <w:t>Wykonawca dodaje wybrane z dysku i uprzednio podpisane:</w:t>
      </w:r>
    </w:p>
    <w:p w14:paraId="0193B1BE" w14:textId="77777777" w:rsidR="008E049A" w:rsidRPr="008E049A" w:rsidRDefault="008E049A" w:rsidP="00047A21">
      <w:pPr>
        <w:numPr>
          <w:ilvl w:val="0"/>
          <w:numId w:val="29"/>
        </w:numPr>
        <w:tabs>
          <w:tab w:val="left" w:pos="993"/>
        </w:tabs>
        <w:suppressAutoHyphens/>
        <w:overflowPunct w:val="0"/>
        <w:autoSpaceDE w:val="0"/>
        <w:spacing w:after="0" w:line="276" w:lineRule="auto"/>
        <w:ind w:left="567" w:right="361" w:hanging="141"/>
        <w:contextualSpacing/>
        <w:textAlignment w:val="baseline"/>
        <w:rPr>
          <w:color w:val="auto"/>
          <w:szCs w:val="24"/>
          <w:lang w:eastAsia="ar-SA"/>
        </w:rPr>
      </w:pPr>
      <w:r w:rsidRPr="008E049A">
        <w:rPr>
          <w:color w:val="auto"/>
          <w:szCs w:val="24"/>
          <w:lang w:eastAsia="ar-SA"/>
        </w:rPr>
        <w:t>„Formularz ofertowy” w pierwszym polu „Wypełniony formularz oferty”,</w:t>
      </w:r>
    </w:p>
    <w:p w14:paraId="1A168770" w14:textId="77777777" w:rsidR="008E049A" w:rsidRPr="008E049A" w:rsidRDefault="008E049A" w:rsidP="00047A21">
      <w:pPr>
        <w:numPr>
          <w:ilvl w:val="0"/>
          <w:numId w:val="29"/>
        </w:numPr>
        <w:tabs>
          <w:tab w:val="left" w:pos="993"/>
        </w:tabs>
        <w:suppressAutoHyphens/>
        <w:overflowPunct w:val="0"/>
        <w:autoSpaceDE w:val="0"/>
        <w:spacing w:after="0" w:line="276" w:lineRule="auto"/>
        <w:ind w:left="567" w:right="361" w:hanging="141"/>
        <w:contextualSpacing/>
        <w:textAlignment w:val="baseline"/>
        <w:rPr>
          <w:color w:val="auto"/>
          <w:szCs w:val="24"/>
          <w:lang w:eastAsia="ar-SA"/>
        </w:rPr>
      </w:pPr>
      <w:r w:rsidRPr="008E049A">
        <w:rPr>
          <w:color w:val="auto"/>
          <w:szCs w:val="24"/>
          <w:lang w:eastAsia="ar-SA"/>
        </w:rPr>
        <w:lastRenderedPageBreak/>
        <w:t>Pozostałe pliki stanowiące ofertę lub składane wraz z ofertą w kolejnym polu „Załączniki i inne dokumenty przedstawione w ofercie przez Wykonawcę”,</w:t>
      </w:r>
    </w:p>
    <w:p w14:paraId="2ED66D8A" w14:textId="657DFE9F" w:rsidR="008E049A" w:rsidRPr="008B7EEB" w:rsidRDefault="008E049A" w:rsidP="00047A21">
      <w:pPr>
        <w:numPr>
          <w:ilvl w:val="0"/>
          <w:numId w:val="29"/>
        </w:numPr>
        <w:tabs>
          <w:tab w:val="left" w:pos="993"/>
        </w:tabs>
        <w:suppressAutoHyphens/>
        <w:overflowPunct w:val="0"/>
        <w:autoSpaceDE w:val="0"/>
        <w:spacing w:after="0" w:line="276" w:lineRule="auto"/>
        <w:ind w:left="567" w:right="361" w:hanging="141"/>
        <w:contextualSpacing/>
        <w:textAlignment w:val="baseline"/>
        <w:rPr>
          <w:color w:val="auto"/>
          <w:szCs w:val="24"/>
          <w:lang w:eastAsia="ar-SA"/>
        </w:rPr>
      </w:pPr>
      <w:r w:rsidRPr="008E049A">
        <w:rPr>
          <w:color w:val="auto"/>
          <w:szCs w:val="24"/>
          <w:lang w:eastAsia="ar-SA"/>
        </w:rPr>
        <w:t xml:space="preserve">Jeżeli wraz z ofertą składane są dokumenty zwierające tajemnicę przedsiębiorstwa wykonawca, w celu utrzymania w poufności tych informacji, przekazuje je w wydzielonym i odpowiednio oznaczonym pliku, wraz z jednoczesnym zaznaczeniem w nazwie pliku „Dokument stanowiący tajemnicę przedsiębiorstwa”, z uwzględnieniem wymagań określonych w rozdziale IX ust. 8 SWZ. Zarówno dokument stanowiący tajemnicę przedsiębiorstwa jak i uzasadnienie zastrzeżenia tajemnicy przedsiębiorstwa należy dodać w polu „Załączniki i inne dokumenty przedstawione w ofercie przez Wykonawcę”. </w:t>
      </w:r>
    </w:p>
    <w:p w14:paraId="73351D13" w14:textId="77777777" w:rsidR="008E049A" w:rsidRPr="008E049A" w:rsidRDefault="008E049A" w:rsidP="008E049A">
      <w:pPr>
        <w:suppressAutoHyphens/>
        <w:overflowPunct w:val="0"/>
        <w:autoSpaceDE w:val="0"/>
        <w:spacing w:after="0" w:line="276" w:lineRule="auto"/>
        <w:ind w:left="567" w:right="361" w:hanging="141"/>
        <w:textAlignment w:val="baseline"/>
        <w:rPr>
          <w:color w:val="auto"/>
          <w:szCs w:val="24"/>
          <w:lang w:eastAsia="ar-SA"/>
        </w:rPr>
      </w:pPr>
      <w:r w:rsidRPr="008E049A">
        <w:rPr>
          <w:b/>
          <w:color w:val="auto"/>
          <w:szCs w:val="24"/>
          <w:u w:val="single"/>
          <w:lang w:eastAsia="ar-SA"/>
        </w:rPr>
        <w:t>UWAGA</w:t>
      </w:r>
      <w:r w:rsidRPr="008E049A">
        <w:rPr>
          <w:color w:val="auto"/>
          <w:szCs w:val="24"/>
          <w:lang w:eastAsia="ar-SA"/>
        </w:rPr>
        <w:t xml:space="preserve">: </w:t>
      </w:r>
    </w:p>
    <w:p w14:paraId="57A948DA" w14:textId="77777777" w:rsidR="008E049A" w:rsidRPr="008E049A" w:rsidRDefault="008E049A" w:rsidP="008E049A">
      <w:pPr>
        <w:suppressAutoHyphens/>
        <w:overflowPunct w:val="0"/>
        <w:autoSpaceDE w:val="0"/>
        <w:spacing w:after="0" w:line="276" w:lineRule="auto"/>
        <w:ind w:left="426" w:right="361" w:firstLine="0"/>
        <w:textAlignment w:val="baseline"/>
        <w:rPr>
          <w:color w:val="auto"/>
          <w:szCs w:val="24"/>
          <w:u w:val="single"/>
          <w:lang w:eastAsia="ar-SA"/>
        </w:rPr>
      </w:pPr>
      <w:r w:rsidRPr="008E049A">
        <w:rPr>
          <w:color w:val="auto"/>
          <w:szCs w:val="24"/>
          <w:u w:val="single"/>
          <w:lang w:eastAsia="ar-SA"/>
        </w:rPr>
        <w:t>Zamawiający nie korzysta z interaktywnego formularza ofertowego dostępnego na Platformie e-Zamówienia.</w:t>
      </w:r>
    </w:p>
    <w:p w14:paraId="145CC337" w14:textId="77777777" w:rsidR="008E049A" w:rsidRPr="008E049A" w:rsidRDefault="008E049A" w:rsidP="008E049A">
      <w:pPr>
        <w:suppressAutoHyphens/>
        <w:overflowPunct w:val="0"/>
        <w:autoSpaceDE w:val="0"/>
        <w:spacing w:after="0" w:line="276" w:lineRule="auto"/>
        <w:ind w:left="426" w:right="361" w:firstLine="0"/>
        <w:textAlignment w:val="baseline"/>
        <w:rPr>
          <w:color w:val="auto"/>
          <w:szCs w:val="24"/>
          <w:u w:val="single"/>
          <w:lang w:eastAsia="ar-SA"/>
        </w:rPr>
      </w:pPr>
      <w:r w:rsidRPr="008E049A">
        <w:rPr>
          <w:color w:val="auto"/>
          <w:szCs w:val="24"/>
          <w:u w:val="single"/>
          <w:lang w:eastAsia="ar-SA"/>
        </w:rPr>
        <w:t>OFERTĘ należy złożyć na formularzu ofertowym Zamawiającego wg wzoru stanowiącego Załącznik do SWZ zgodnie z rozdziałem VI ust. 1 SWZ.</w:t>
      </w:r>
    </w:p>
    <w:p w14:paraId="45B9DDA9" w14:textId="77777777" w:rsidR="008E049A" w:rsidRPr="008E049A" w:rsidRDefault="008E049A" w:rsidP="008E049A">
      <w:pPr>
        <w:suppressAutoHyphens/>
        <w:overflowPunct w:val="0"/>
        <w:autoSpaceDE w:val="0"/>
        <w:spacing w:after="0" w:line="276" w:lineRule="auto"/>
        <w:ind w:left="567" w:right="361" w:hanging="141"/>
        <w:textAlignment w:val="baseline"/>
        <w:rPr>
          <w:color w:val="auto"/>
          <w:szCs w:val="24"/>
          <w:lang w:eastAsia="ar-SA"/>
        </w:rPr>
      </w:pPr>
      <w:r w:rsidRPr="008E049A">
        <w:rPr>
          <w:color w:val="auto"/>
          <w:szCs w:val="24"/>
          <w:lang w:eastAsia="ar-SA"/>
        </w:rPr>
        <w:t xml:space="preserve">Przy składaniu oferty pojawi się komunikat: </w:t>
      </w:r>
      <w:r w:rsidRPr="008E049A">
        <w:rPr>
          <w:b/>
          <w:i/>
          <w:color w:val="auto"/>
          <w:szCs w:val="24"/>
          <w:lang w:eastAsia="ar-SA"/>
        </w:rPr>
        <w:t>„Postępowanie nie posiada opublikowanego formularza do tego etapu postępowania. Plik Formularz ofertowy.docx.xml</w:t>
      </w:r>
      <w:r w:rsidRPr="008E049A">
        <w:rPr>
          <w:b/>
          <w:i/>
          <w:color w:val="auto"/>
          <w:szCs w:val="24"/>
          <w:vertAlign w:val="superscript"/>
          <w:lang w:eastAsia="ar-SA"/>
        </w:rPr>
        <w:footnoteReference w:id="1"/>
      </w:r>
      <w:r w:rsidRPr="008E049A">
        <w:rPr>
          <w:b/>
          <w:i/>
          <w:color w:val="auto"/>
          <w:szCs w:val="24"/>
          <w:lang w:eastAsia="ar-SA"/>
        </w:rPr>
        <w:t xml:space="preserve"> nie jest poprawnym formularzem interaktywnym wygenerowanym na Platformie”</w:t>
      </w:r>
    </w:p>
    <w:p w14:paraId="06797D95" w14:textId="77777777" w:rsidR="008E049A" w:rsidRPr="008E049A" w:rsidRDefault="008E049A" w:rsidP="008E049A">
      <w:pPr>
        <w:suppressAutoHyphens/>
        <w:overflowPunct w:val="0"/>
        <w:autoSpaceDE w:val="0"/>
        <w:spacing w:after="0" w:line="276" w:lineRule="auto"/>
        <w:ind w:left="567" w:right="361" w:hanging="141"/>
        <w:textAlignment w:val="baseline"/>
        <w:rPr>
          <w:color w:val="auto"/>
          <w:szCs w:val="24"/>
          <w:lang w:eastAsia="ar-SA"/>
        </w:rPr>
      </w:pPr>
      <w:r w:rsidRPr="008E049A">
        <w:rPr>
          <w:color w:val="auto"/>
          <w:szCs w:val="24"/>
          <w:lang w:eastAsia="ar-SA"/>
        </w:rPr>
        <w:t xml:space="preserve">Powyższym komunikatem nie należy się sugerować –  komunikat wyłącznie powyższej treści nie stanowi o wadzie składanej oferty. </w:t>
      </w:r>
    </w:p>
    <w:p w14:paraId="7DD360CB" w14:textId="77777777" w:rsidR="008E049A" w:rsidRPr="008E049A" w:rsidRDefault="008E049A" w:rsidP="008E049A">
      <w:pPr>
        <w:suppressAutoHyphens/>
        <w:overflowPunct w:val="0"/>
        <w:autoSpaceDE w:val="0"/>
        <w:spacing w:after="0" w:line="276" w:lineRule="auto"/>
        <w:ind w:left="567" w:right="361" w:hanging="141"/>
        <w:textAlignment w:val="baseline"/>
        <w:rPr>
          <w:b/>
          <w:color w:val="auto"/>
          <w:szCs w:val="24"/>
          <w:lang w:eastAsia="ar-SA"/>
        </w:rPr>
      </w:pPr>
      <w:r w:rsidRPr="008E049A">
        <w:rPr>
          <w:color w:val="auto"/>
          <w:szCs w:val="24"/>
          <w:lang w:eastAsia="ar-SA"/>
        </w:rPr>
        <w:t>Wykonawca potwierdza chęć złożenia oferty poprzez wybranie przycisku „</w:t>
      </w:r>
      <w:r w:rsidRPr="008E049A">
        <w:rPr>
          <w:b/>
          <w:color w:val="auto"/>
          <w:szCs w:val="24"/>
          <w:lang w:eastAsia="ar-SA"/>
        </w:rPr>
        <w:t xml:space="preserve">Tak chcę kontynuować”, </w:t>
      </w:r>
      <w:r w:rsidRPr="008E049A">
        <w:rPr>
          <w:color w:val="auto"/>
          <w:szCs w:val="24"/>
          <w:lang w:eastAsia="ar-SA"/>
        </w:rPr>
        <w:t>a następnie przycisku</w:t>
      </w:r>
      <w:r w:rsidRPr="008E049A">
        <w:rPr>
          <w:b/>
          <w:color w:val="auto"/>
          <w:szCs w:val="24"/>
          <w:lang w:eastAsia="ar-SA"/>
        </w:rPr>
        <w:t xml:space="preserve"> „Ok”. </w:t>
      </w:r>
      <w:r w:rsidRPr="008E049A">
        <w:rPr>
          <w:color w:val="auto"/>
          <w:szCs w:val="24"/>
          <w:lang w:eastAsia="ar-SA"/>
        </w:rPr>
        <w:t>Oferta zostanie złożona z wykorzystaniem formularza będącego załącznikiem do SWZ.</w:t>
      </w:r>
      <w:r w:rsidRPr="008E049A">
        <w:rPr>
          <w:b/>
          <w:color w:val="auto"/>
          <w:szCs w:val="24"/>
          <w:lang w:eastAsia="ar-SA"/>
        </w:rPr>
        <w:t xml:space="preserve"> </w:t>
      </w:r>
    </w:p>
    <w:p w14:paraId="31353745" w14:textId="77777777" w:rsidR="008E049A" w:rsidRPr="008E049A" w:rsidRDefault="008E049A" w:rsidP="0059076D">
      <w:pPr>
        <w:numPr>
          <w:ilvl w:val="2"/>
          <w:numId w:val="16"/>
        </w:numPr>
        <w:suppressAutoHyphens/>
        <w:overflowPunct w:val="0"/>
        <w:autoSpaceDE w:val="0"/>
        <w:spacing w:after="0" w:line="276" w:lineRule="auto"/>
        <w:ind w:left="567" w:right="361" w:hanging="141"/>
        <w:contextualSpacing/>
        <w:textAlignment w:val="baseline"/>
        <w:rPr>
          <w:color w:val="auto"/>
          <w:szCs w:val="24"/>
          <w:lang w:eastAsia="ar-SA"/>
        </w:rPr>
      </w:pPr>
      <w:r w:rsidRPr="008E049A">
        <w:rPr>
          <w:color w:val="auto"/>
          <w:szCs w:val="24"/>
          <w:u w:val="single"/>
          <w:lang w:eastAsia="ar-SA"/>
        </w:rPr>
        <w:t>Formularz ofertowy</w:t>
      </w:r>
      <w:r w:rsidRPr="008E049A">
        <w:rPr>
          <w:color w:val="auto"/>
          <w:szCs w:val="24"/>
          <w:lang w:eastAsia="ar-SA"/>
        </w:rPr>
        <w:t xml:space="preserve"> podpisuje się  </w:t>
      </w:r>
      <w:r w:rsidRPr="008E049A">
        <w:rPr>
          <w:b/>
          <w:color w:val="auto"/>
          <w:szCs w:val="24"/>
          <w:lang w:eastAsia="ar-SA"/>
        </w:rPr>
        <w:t>kwalifikowanym podpisem elektronicznym, podpisem zaufanym lub podpisem osobistym</w:t>
      </w:r>
      <w:r w:rsidRPr="008E049A">
        <w:rPr>
          <w:color w:val="auto"/>
          <w:szCs w:val="24"/>
          <w:lang w:eastAsia="ar-SA"/>
        </w:rPr>
        <w:t>. 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61961EB7" w14:textId="77777777" w:rsidR="008E049A" w:rsidRPr="008E049A" w:rsidRDefault="008E049A" w:rsidP="008E049A">
      <w:pPr>
        <w:suppressAutoHyphens/>
        <w:overflowPunct w:val="0"/>
        <w:autoSpaceDE w:val="0"/>
        <w:spacing w:after="0" w:line="276" w:lineRule="auto"/>
        <w:ind w:left="567" w:right="361" w:hanging="141"/>
        <w:contextualSpacing/>
        <w:textAlignment w:val="baseline"/>
        <w:rPr>
          <w:color w:val="auto"/>
          <w:szCs w:val="24"/>
          <w:lang w:eastAsia="ar-SA"/>
        </w:rPr>
      </w:pPr>
      <w:r w:rsidRPr="008E049A">
        <w:rPr>
          <w:color w:val="auto"/>
          <w:szCs w:val="24"/>
          <w:u w:val="single"/>
          <w:lang w:eastAsia="ar-SA"/>
        </w:rPr>
        <w:t>Pozostałe dokumenty wchodzące w skład oferty lub składane wraz z ofertą</w:t>
      </w:r>
      <w:r w:rsidRPr="008E049A">
        <w:rPr>
          <w:color w:val="auto"/>
          <w:szCs w:val="24"/>
          <w:lang w:eastAsia="ar-SA"/>
        </w:rPr>
        <w:t xml:space="preserve">, które są zgodne z ustawą lub rozporządzeniem w sprawie wymagań dla dokumentów elektronicznych opatrzone </w:t>
      </w:r>
      <w:r w:rsidRPr="008E049A">
        <w:rPr>
          <w:b/>
          <w:color w:val="auto"/>
          <w:szCs w:val="24"/>
          <w:lang w:eastAsia="ar-SA"/>
        </w:rPr>
        <w:t>kwalifikowanym podpisem elektronicznym, podpisem zaufanym lub podpisem osobistym</w:t>
      </w:r>
      <w:r w:rsidRPr="008E049A">
        <w:rPr>
          <w:color w:val="auto"/>
          <w:szCs w:val="24"/>
          <w:lang w:eastAsia="ar-SA"/>
        </w:rPr>
        <w:t>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57254BB7" w14:textId="77777777" w:rsidR="008E049A" w:rsidRPr="008E049A" w:rsidRDefault="008E049A" w:rsidP="0059076D">
      <w:pPr>
        <w:numPr>
          <w:ilvl w:val="2"/>
          <w:numId w:val="16"/>
        </w:numPr>
        <w:suppressAutoHyphens/>
        <w:overflowPunct w:val="0"/>
        <w:autoSpaceDE w:val="0"/>
        <w:spacing w:after="0" w:line="276" w:lineRule="auto"/>
        <w:ind w:left="567" w:right="361" w:hanging="141"/>
        <w:contextualSpacing/>
        <w:textAlignment w:val="baseline"/>
        <w:rPr>
          <w:color w:val="auto"/>
          <w:szCs w:val="24"/>
          <w:lang w:eastAsia="ar-SA"/>
        </w:rPr>
      </w:pPr>
      <w:r w:rsidRPr="008E049A">
        <w:rPr>
          <w:color w:val="auto"/>
          <w:szCs w:val="24"/>
          <w:lang w:eastAsia="ar-SA"/>
        </w:rPr>
        <w:t xml:space="preserve">Maksymalny łączny rozmiar plików stanowiących ofertę lub składanych wraz z ofertą to      </w:t>
      </w:r>
      <w:r w:rsidRPr="008E049A">
        <w:rPr>
          <w:b/>
          <w:color w:val="auto"/>
          <w:szCs w:val="24"/>
          <w:lang w:eastAsia="ar-SA"/>
        </w:rPr>
        <w:t>250 MB</w:t>
      </w:r>
      <w:r w:rsidRPr="008E049A">
        <w:rPr>
          <w:color w:val="auto"/>
          <w:szCs w:val="24"/>
          <w:lang w:eastAsia="ar-SA"/>
        </w:rPr>
        <w:t>.</w:t>
      </w:r>
    </w:p>
    <w:p w14:paraId="4CD68146" w14:textId="77777777" w:rsidR="008E049A" w:rsidRPr="008E049A" w:rsidRDefault="008E049A" w:rsidP="0059076D">
      <w:pPr>
        <w:numPr>
          <w:ilvl w:val="2"/>
          <w:numId w:val="16"/>
        </w:numPr>
        <w:suppressAutoHyphens/>
        <w:overflowPunct w:val="0"/>
        <w:autoSpaceDE w:val="0"/>
        <w:spacing w:after="0" w:line="276" w:lineRule="auto"/>
        <w:ind w:left="567" w:right="361" w:hanging="141"/>
        <w:contextualSpacing/>
        <w:textAlignment w:val="baseline"/>
        <w:rPr>
          <w:szCs w:val="24"/>
          <w:lang w:eastAsia="ar-SA"/>
        </w:rPr>
      </w:pPr>
      <w:r w:rsidRPr="008E049A">
        <w:rPr>
          <w:szCs w:val="24"/>
          <w:lang w:eastAsia="ar-SA"/>
        </w:rPr>
        <w:lastRenderedPageBreak/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5C2A3371" w14:textId="77777777" w:rsidR="008E049A" w:rsidRPr="008E049A" w:rsidRDefault="008E049A" w:rsidP="0059076D">
      <w:pPr>
        <w:numPr>
          <w:ilvl w:val="2"/>
          <w:numId w:val="16"/>
        </w:numPr>
        <w:suppressAutoHyphens/>
        <w:overflowPunct w:val="0"/>
        <w:autoSpaceDE w:val="0"/>
        <w:spacing w:after="0" w:line="276" w:lineRule="auto"/>
        <w:ind w:left="567" w:right="361" w:hanging="141"/>
        <w:contextualSpacing/>
        <w:textAlignment w:val="baseline"/>
        <w:rPr>
          <w:szCs w:val="24"/>
          <w:lang w:eastAsia="ar-SA"/>
        </w:rPr>
      </w:pPr>
      <w:r w:rsidRPr="008E049A">
        <w:rPr>
          <w:szCs w:val="24"/>
          <w:lang w:eastAsia="ar-SA"/>
        </w:rPr>
        <w:t>Oferta może być złożona tylko do upływu terminu składania ofert.</w:t>
      </w:r>
    </w:p>
    <w:p w14:paraId="5A046E29" w14:textId="77777777" w:rsidR="008E049A" w:rsidRPr="008E049A" w:rsidRDefault="008E049A" w:rsidP="0059076D">
      <w:pPr>
        <w:numPr>
          <w:ilvl w:val="2"/>
          <w:numId w:val="16"/>
        </w:numPr>
        <w:suppressAutoHyphens/>
        <w:overflowPunct w:val="0"/>
        <w:autoSpaceDE w:val="0"/>
        <w:spacing w:after="0" w:line="276" w:lineRule="auto"/>
        <w:ind w:left="567" w:right="361" w:hanging="141"/>
        <w:contextualSpacing/>
        <w:textAlignment w:val="baseline"/>
        <w:rPr>
          <w:szCs w:val="24"/>
          <w:lang w:eastAsia="ar-SA"/>
        </w:rPr>
      </w:pPr>
      <w:r w:rsidRPr="008E049A">
        <w:rPr>
          <w:szCs w:val="24"/>
          <w:lang w:eastAsia="ar-SA"/>
        </w:rPr>
        <w:t>Wykonawca może przed upływem terminu składania ofert wycofać ofertę. Wykonawca wycofuje ofertę w zakładce „Oferty/wnioski” używając przycisku „Wycofaj ofertę”.</w:t>
      </w:r>
    </w:p>
    <w:p w14:paraId="7702FB40" w14:textId="77777777" w:rsidR="008E049A" w:rsidRPr="008E049A" w:rsidRDefault="008E049A" w:rsidP="0059076D">
      <w:pPr>
        <w:numPr>
          <w:ilvl w:val="2"/>
          <w:numId w:val="16"/>
        </w:numPr>
        <w:suppressAutoHyphens/>
        <w:overflowPunct w:val="0"/>
        <w:autoSpaceDE w:val="0"/>
        <w:spacing w:after="0" w:line="276" w:lineRule="auto"/>
        <w:ind w:left="567" w:right="361" w:hanging="141"/>
        <w:contextualSpacing/>
        <w:textAlignment w:val="baseline"/>
        <w:rPr>
          <w:szCs w:val="24"/>
          <w:lang w:eastAsia="ar-SA"/>
        </w:rPr>
      </w:pPr>
      <w:r w:rsidRPr="008E049A">
        <w:rPr>
          <w:rFonts w:eastAsia="Calibri"/>
          <w:szCs w:val="24"/>
        </w:rPr>
        <w:t>Wykonawca po upływie terminu do składania ofert nie może skutecznie dokonać zmiany ani wycofać złożonej oferty.</w:t>
      </w:r>
    </w:p>
    <w:p w14:paraId="486DB6B8" w14:textId="7CD5BF5A" w:rsidR="008E049A" w:rsidRPr="004B2700" w:rsidRDefault="008E049A" w:rsidP="0059076D">
      <w:pPr>
        <w:numPr>
          <w:ilvl w:val="2"/>
          <w:numId w:val="16"/>
        </w:numPr>
        <w:suppressAutoHyphens/>
        <w:overflowPunct w:val="0"/>
        <w:autoSpaceDE w:val="0"/>
        <w:spacing w:after="0" w:line="276" w:lineRule="auto"/>
        <w:ind w:left="567" w:right="361" w:hanging="141"/>
        <w:contextualSpacing/>
        <w:textAlignment w:val="baseline"/>
        <w:rPr>
          <w:color w:val="auto"/>
          <w:szCs w:val="24"/>
          <w:lang w:eastAsia="ar-SA"/>
        </w:rPr>
      </w:pPr>
      <w:r w:rsidRPr="008E049A">
        <w:rPr>
          <w:szCs w:val="24"/>
          <w:lang w:eastAsia="ar-SA"/>
        </w:rPr>
        <w:t xml:space="preserve">Ofertę wraz z wymaganymi dokumentami  należy przekazać za pośrednictwem Platformy e-Zamówienia pod adresem: </w:t>
      </w:r>
      <w:hyperlink r:id="rId16" w:history="1">
        <w:r w:rsidRPr="008E049A">
          <w:rPr>
            <w:color w:val="0563C1" w:themeColor="hyperlink"/>
            <w:szCs w:val="24"/>
            <w:u w:val="single"/>
            <w:lang w:eastAsia="ar-SA"/>
          </w:rPr>
          <w:t>https://ezamowienia.gov.pl</w:t>
        </w:r>
      </w:hyperlink>
      <w:r w:rsidRPr="008E049A">
        <w:rPr>
          <w:color w:val="auto"/>
          <w:szCs w:val="24"/>
          <w:lang w:eastAsia="ar-SA"/>
        </w:rPr>
        <w:t xml:space="preserve"> </w:t>
      </w:r>
      <w:r w:rsidR="004B2700" w:rsidRPr="004B2700">
        <w:rPr>
          <w:b/>
          <w:color w:val="auto"/>
          <w:szCs w:val="24"/>
          <w:lang w:eastAsia="ar-SA"/>
        </w:rPr>
        <w:t>do dnia 21.11.</w:t>
      </w:r>
      <w:r w:rsidR="00100118" w:rsidRPr="004B2700">
        <w:rPr>
          <w:b/>
          <w:color w:val="auto"/>
          <w:szCs w:val="24"/>
          <w:lang w:eastAsia="ar-SA"/>
        </w:rPr>
        <w:t xml:space="preserve">2024r. </w:t>
      </w:r>
      <w:r w:rsidR="004B2700">
        <w:rPr>
          <w:b/>
          <w:color w:val="auto"/>
          <w:szCs w:val="24"/>
          <w:lang w:eastAsia="ar-SA"/>
        </w:rPr>
        <w:br/>
      </w:r>
      <w:r w:rsidR="00100118" w:rsidRPr="004B2700">
        <w:rPr>
          <w:b/>
          <w:color w:val="auto"/>
          <w:szCs w:val="24"/>
          <w:lang w:eastAsia="ar-SA"/>
        </w:rPr>
        <w:t>do godz. 1</w:t>
      </w:r>
      <w:r w:rsidR="00047A21" w:rsidRPr="004B2700">
        <w:rPr>
          <w:b/>
          <w:color w:val="auto"/>
          <w:szCs w:val="24"/>
          <w:lang w:eastAsia="ar-SA"/>
        </w:rPr>
        <w:t>0</w:t>
      </w:r>
      <w:r w:rsidRPr="004B2700">
        <w:rPr>
          <w:b/>
          <w:color w:val="auto"/>
          <w:szCs w:val="24"/>
          <w:lang w:eastAsia="ar-SA"/>
        </w:rPr>
        <w:t xml:space="preserve">:00. </w:t>
      </w:r>
    </w:p>
    <w:p w14:paraId="34077D0C" w14:textId="77777777" w:rsidR="008E049A" w:rsidRPr="008E049A" w:rsidRDefault="008E049A" w:rsidP="0059076D">
      <w:pPr>
        <w:widowControl w:val="0"/>
        <w:numPr>
          <w:ilvl w:val="2"/>
          <w:numId w:val="16"/>
        </w:numPr>
        <w:tabs>
          <w:tab w:val="left" w:pos="2340"/>
        </w:tabs>
        <w:suppressAutoHyphens/>
        <w:overflowPunct w:val="0"/>
        <w:autoSpaceDE w:val="0"/>
        <w:spacing w:after="0" w:line="276" w:lineRule="auto"/>
        <w:ind w:left="567" w:right="361" w:hanging="141"/>
        <w:contextualSpacing/>
        <w:textAlignment w:val="baseline"/>
        <w:rPr>
          <w:szCs w:val="24"/>
          <w:lang w:eastAsia="ar-SA"/>
        </w:rPr>
      </w:pPr>
      <w:r w:rsidRPr="008E049A">
        <w:rPr>
          <w:szCs w:val="24"/>
          <w:lang w:eastAsia="ar-SA"/>
        </w:rPr>
        <w:t xml:space="preserve">Zamawiający, najpóźniej przed otwarciem ofert, udostępni na stronie internetowej prowadzonego postępowania informację o kwocie, jaką zamierza przeznaczyć na sfinansowanie zamówienia. </w:t>
      </w:r>
    </w:p>
    <w:p w14:paraId="1E5504C9" w14:textId="79DB027A" w:rsidR="008E049A" w:rsidRPr="008E049A" w:rsidRDefault="008E049A" w:rsidP="0059076D">
      <w:pPr>
        <w:widowControl w:val="0"/>
        <w:numPr>
          <w:ilvl w:val="2"/>
          <w:numId w:val="16"/>
        </w:numPr>
        <w:suppressAutoHyphens/>
        <w:overflowPunct w:val="0"/>
        <w:autoSpaceDE w:val="0"/>
        <w:spacing w:after="0" w:line="276" w:lineRule="auto"/>
        <w:ind w:left="567" w:right="361" w:hanging="141"/>
        <w:contextualSpacing/>
        <w:textAlignment w:val="baseline"/>
        <w:rPr>
          <w:szCs w:val="24"/>
          <w:lang w:eastAsia="ar-SA"/>
        </w:rPr>
      </w:pPr>
      <w:r w:rsidRPr="008E049A">
        <w:rPr>
          <w:szCs w:val="24"/>
          <w:lang w:eastAsia="ar-SA"/>
        </w:rPr>
        <w:t>Otwa</w:t>
      </w:r>
      <w:r w:rsidR="004B2700">
        <w:rPr>
          <w:szCs w:val="24"/>
          <w:lang w:eastAsia="ar-SA"/>
        </w:rPr>
        <w:t xml:space="preserve">rcie  ofert  nastąpi   </w:t>
      </w:r>
      <w:r w:rsidR="004B2700" w:rsidRPr="004B2700">
        <w:rPr>
          <w:b/>
          <w:szCs w:val="24"/>
          <w:lang w:eastAsia="ar-SA"/>
        </w:rPr>
        <w:t>w  dniu</w:t>
      </w:r>
      <w:r w:rsidR="004B2700">
        <w:rPr>
          <w:szCs w:val="24"/>
          <w:lang w:eastAsia="ar-SA"/>
        </w:rPr>
        <w:t xml:space="preserve"> </w:t>
      </w:r>
      <w:r w:rsidR="004B2700" w:rsidRPr="004B2700">
        <w:rPr>
          <w:b/>
          <w:color w:val="auto"/>
          <w:szCs w:val="24"/>
          <w:lang w:eastAsia="ar-SA"/>
        </w:rPr>
        <w:t>21.11.</w:t>
      </w:r>
      <w:r w:rsidR="00655F9E" w:rsidRPr="004B2700">
        <w:rPr>
          <w:b/>
          <w:color w:val="auto"/>
          <w:szCs w:val="24"/>
          <w:lang w:eastAsia="ar-SA"/>
        </w:rPr>
        <w:t>2024</w:t>
      </w:r>
      <w:r w:rsidRPr="004B2700">
        <w:rPr>
          <w:b/>
          <w:color w:val="auto"/>
          <w:szCs w:val="24"/>
          <w:lang w:eastAsia="ar-SA"/>
        </w:rPr>
        <w:t>r</w:t>
      </w:r>
      <w:r w:rsidR="00047A21" w:rsidRPr="004B2700">
        <w:rPr>
          <w:b/>
          <w:color w:val="auto"/>
          <w:szCs w:val="24"/>
          <w:lang w:eastAsia="ar-SA"/>
        </w:rPr>
        <w:t>. o godz. 10</w:t>
      </w:r>
      <w:r w:rsidRPr="004B2700">
        <w:rPr>
          <w:b/>
          <w:color w:val="auto"/>
          <w:szCs w:val="24"/>
          <w:lang w:eastAsia="ar-SA"/>
        </w:rPr>
        <w:t xml:space="preserve">:30 </w:t>
      </w:r>
      <w:r w:rsidRPr="008E049A">
        <w:rPr>
          <w:szCs w:val="24"/>
          <w:lang w:eastAsia="ar-SA"/>
        </w:rPr>
        <w:t xml:space="preserve">za pośrednictwem Platformy e-Zamówienia.     </w:t>
      </w:r>
    </w:p>
    <w:p w14:paraId="3EA55B2D" w14:textId="77777777" w:rsidR="008E049A" w:rsidRPr="008E049A" w:rsidRDefault="008E049A" w:rsidP="0059076D">
      <w:pPr>
        <w:widowControl w:val="0"/>
        <w:numPr>
          <w:ilvl w:val="2"/>
          <w:numId w:val="16"/>
        </w:numPr>
        <w:suppressAutoHyphens/>
        <w:overflowPunct w:val="0"/>
        <w:autoSpaceDE w:val="0"/>
        <w:spacing w:after="0" w:line="276" w:lineRule="auto"/>
        <w:ind w:left="567" w:right="361" w:hanging="141"/>
        <w:contextualSpacing/>
        <w:textAlignment w:val="baseline"/>
        <w:rPr>
          <w:szCs w:val="24"/>
          <w:lang w:eastAsia="ar-SA"/>
        </w:rPr>
      </w:pPr>
      <w:r w:rsidRPr="008E049A">
        <w:rPr>
          <w:spacing w:val="4"/>
          <w:szCs w:val="24"/>
        </w:rPr>
        <w:t>W przypadku awarii Platformy e-Zamówienia, która spowoduje brak możliwości otwarcia ofert w powyższym terminie, otwarcie ofert nastąpi niezwłocznie po usunięciu awarii.</w:t>
      </w:r>
    </w:p>
    <w:p w14:paraId="68A7A41D" w14:textId="77777777" w:rsidR="008E049A" w:rsidRPr="008E049A" w:rsidRDefault="008E049A" w:rsidP="0059076D">
      <w:pPr>
        <w:widowControl w:val="0"/>
        <w:numPr>
          <w:ilvl w:val="2"/>
          <w:numId w:val="16"/>
        </w:numPr>
        <w:tabs>
          <w:tab w:val="left" w:pos="2340"/>
        </w:tabs>
        <w:suppressAutoHyphens/>
        <w:overflowPunct w:val="0"/>
        <w:autoSpaceDE w:val="0"/>
        <w:spacing w:after="0" w:line="276" w:lineRule="auto"/>
        <w:ind w:left="567" w:right="361" w:hanging="141"/>
        <w:contextualSpacing/>
        <w:textAlignment w:val="baseline"/>
        <w:rPr>
          <w:szCs w:val="24"/>
          <w:lang w:eastAsia="ar-SA"/>
        </w:rPr>
      </w:pPr>
      <w:r w:rsidRPr="008E049A">
        <w:rPr>
          <w:rFonts w:eastAsia="Calibri"/>
          <w:szCs w:val="24"/>
        </w:rPr>
        <w:t xml:space="preserve">Niezwłocznie po otwarciu ofert Zamawiający zamieści na stronie internetowej prowadzonego postępowania </w:t>
      </w:r>
      <w:r w:rsidRPr="008E049A">
        <w:rPr>
          <w:color w:val="0563C1" w:themeColor="hyperlink"/>
          <w:szCs w:val="24"/>
          <w:u w:val="single"/>
          <w:lang w:eastAsia="ar-SA"/>
        </w:rPr>
        <w:t xml:space="preserve"> </w:t>
      </w:r>
      <w:r w:rsidRPr="008E049A">
        <w:rPr>
          <w:rFonts w:eastAsia="Calibri"/>
          <w:szCs w:val="24"/>
        </w:rPr>
        <w:t xml:space="preserve">informację z otwarcia ofert </w:t>
      </w:r>
      <w:r w:rsidRPr="008E049A">
        <w:rPr>
          <w:szCs w:val="24"/>
        </w:rPr>
        <w:t>zawierającą dane określone w art. 222 ust. 5 ustawy.</w:t>
      </w:r>
    </w:p>
    <w:p w14:paraId="024FD36A" w14:textId="77777777" w:rsidR="008E049A" w:rsidRPr="008E049A" w:rsidRDefault="008E049A" w:rsidP="0059076D">
      <w:pPr>
        <w:widowControl w:val="0"/>
        <w:numPr>
          <w:ilvl w:val="2"/>
          <w:numId w:val="16"/>
        </w:numPr>
        <w:tabs>
          <w:tab w:val="left" w:pos="709"/>
          <w:tab w:val="left" w:pos="2700"/>
        </w:tabs>
        <w:suppressAutoHyphens/>
        <w:overflowPunct w:val="0"/>
        <w:autoSpaceDE w:val="0"/>
        <w:spacing w:after="0" w:line="276" w:lineRule="auto"/>
        <w:ind w:left="567" w:right="361" w:hanging="141"/>
        <w:contextualSpacing/>
        <w:textAlignment w:val="baseline"/>
        <w:rPr>
          <w:szCs w:val="24"/>
          <w:lang w:eastAsia="ar-SA"/>
        </w:rPr>
      </w:pPr>
      <w:r w:rsidRPr="008E049A">
        <w:rPr>
          <w:rFonts w:eastAsia="Calibri"/>
          <w:color w:val="auto"/>
        </w:rPr>
        <w:t xml:space="preserve">Zamawiający nie ponosi odpowiedzialności za złożenie oferty w sposób niezgodny z zapisami SWZ oraz Regulaminem  Platformy e-Zamówienia. </w:t>
      </w:r>
    </w:p>
    <w:p w14:paraId="496F70D3" w14:textId="77777777" w:rsidR="008E049A" w:rsidRPr="00CA5E14" w:rsidRDefault="008E049A" w:rsidP="00B23573">
      <w:pPr>
        <w:tabs>
          <w:tab w:val="left" w:pos="0"/>
          <w:tab w:val="left" w:pos="1080"/>
        </w:tabs>
        <w:suppressAutoHyphens/>
        <w:overflowPunct w:val="0"/>
        <w:autoSpaceDE w:val="0"/>
        <w:spacing w:after="0" w:line="240" w:lineRule="auto"/>
        <w:textAlignment w:val="baseline"/>
        <w:rPr>
          <w:sz w:val="28"/>
          <w:szCs w:val="28"/>
          <w:lang w:eastAsia="ar-SA"/>
        </w:rPr>
      </w:pPr>
    </w:p>
    <w:p w14:paraId="56304A32" w14:textId="534822A5" w:rsidR="00B23573" w:rsidRDefault="00B23573" w:rsidP="008F2331">
      <w:pPr>
        <w:tabs>
          <w:tab w:val="left" w:pos="0"/>
          <w:tab w:val="left" w:pos="1080"/>
        </w:tabs>
        <w:suppressAutoHyphens/>
        <w:overflowPunct w:val="0"/>
        <w:autoSpaceDE w:val="0"/>
        <w:spacing w:after="0" w:line="276" w:lineRule="auto"/>
        <w:textAlignment w:val="baseline"/>
        <w:rPr>
          <w:b/>
          <w:szCs w:val="24"/>
          <w:lang w:eastAsia="ar-SA"/>
        </w:rPr>
      </w:pPr>
      <w:r w:rsidRPr="00B23573">
        <w:rPr>
          <w:b/>
          <w:szCs w:val="24"/>
          <w:lang w:eastAsia="ar-SA"/>
        </w:rPr>
        <w:t xml:space="preserve">XI. WADIUM: </w:t>
      </w:r>
    </w:p>
    <w:p w14:paraId="2AC239F0" w14:textId="77777777" w:rsidR="00100118" w:rsidRDefault="00100118" w:rsidP="00100118">
      <w:pPr>
        <w:tabs>
          <w:tab w:val="left" w:pos="9214"/>
        </w:tabs>
        <w:spacing w:after="0" w:line="276" w:lineRule="auto"/>
        <w:ind w:left="142" w:right="928" w:firstLine="0"/>
        <w:rPr>
          <w:szCs w:val="24"/>
        </w:rPr>
      </w:pPr>
      <w:r>
        <w:rPr>
          <w:szCs w:val="24"/>
        </w:rPr>
        <w:t>Zamawiający nie żąda wniesienia wadium.</w:t>
      </w:r>
    </w:p>
    <w:p w14:paraId="1FB10A8B" w14:textId="77777777" w:rsidR="00B23573" w:rsidRDefault="00B23573" w:rsidP="00B23573">
      <w:pPr>
        <w:tabs>
          <w:tab w:val="left" w:pos="9214"/>
        </w:tabs>
        <w:spacing w:after="0" w:line="276" w:lineRule="auto"/>
        <w:ind w:left="0" w:right="928" w:firstLine="0"/>
        <w:rPr>
          <w:szCs w:val="24"/>
        </w:rPr>
      </w:pPr>
    </w:p>
    <w:p w14:paraId="69F84F03" w14:textId="77777777" w:rsidR="002A1E3B" w:rsidRPr="00CA5E14" w:rsidRDefault="002A1E3B" w:rsidP="00B23573">
      <w:pPr>
        <w:tabs>
          <w:tab w:val="left" w:pos="9214"/>
        </w:tabs>
        <w:spacing w:after="0" w:line="276" w:lineRule="auto"/>
        <w:ind w:left="0" w:right="928" w:firstLine="0"/>
        <w:rPr>
          <w:szCs w:val="24"/>
        </w:rPr>
      </w:pPr>
    </w:p>
    <w:p w14:paraId="65EE2D91" w14:textId="77777777" w:rsidR="00B23573" w:rsidRPr="00B23573" w:rsidRDefault="00B23573" w:rsidP="00B23573">
      <w:pPr>
        <w:tabs>
          <w:tab w:val="left" w:pos="284"/>
          <w:tab w:val="left" w:pos="720"/>
        </w:tabs>
        <w:suppressAutoHyphens/>
        <w:overflowPunct w:val="0"/>
        <w:autoSpaceDE w:val="0"/>
        <w:spacing w:after="0" w:line="276" w:lineRule="auto"/>
        <w:ind w:left="284" w:right="0" w:hanging="142"/>
        <w:textAlignment w:val="baseline"/>
        <w:rPr>
          <w:b/>
          <w:color w:val="auto"/>
          <w:szCs w:val="24"/>
          <w:lang w:eastAsia="ar-SA"/>
        </w:rPr>
      </w:pPr>
      <w:r w:rsidRPr="00B23573">
        <w:rPr>
          <w:b/>
          <w:color w:val="auto"/>
          <w:szCs w:val="24"/>
          <w:lang w:eastAsia="ar-SA"/>
        </w:rPr>
        <w:t>XII. TERMIN  ZWIĄZANIA  OFERTĄ:</w:t>
      </w:r>
    </w:p>
    <w:p w14:paraId="7D5700EB" w14:textId="7CE912AA" w:rsidR="00B23573" w:rsidRPr="005543F7" w:rsidRDefault="00B23573" w:rsidP="00B23573">
      <w:pPr>
        <w:tabs>
          <w:tab w:val="left" w:pos="284"/>
          <w:tab w:val="left" w:pos="720"/>
          <w:tab w:val="left" w:pos="1080"/>
        </w:tabs>
        <w:suppressAutoHyphens/>
        <w:overflowPunct w:val="0"/>
        <w:autoSpaceDE w:val="0"/>
        <w:spacing w:after="0" w:line="276" w:lineRule="auto"/>
        <w:ind w:left="284" w:right="0" w:hanging="142"/>
        <w:textAlignment w:val="baseline"/>
        <w:rPr>
          <w:bCs/>
          <w:color w:val="FF0000"/>
          <w:szCs w:val="24"/>
          <w:lang w:eastAsia="ar-SA"/>
        </w:rPr>
      </w:pPr>
      <w:r w:rsidRPr="00B23573">
        <w:rPr>
          <w:bCs/>
          <w:color w:val="auto"/>
          <w:szCs w:val="24"/>
          <w:lang w:eastAsia="ar-SA"/>
        </w:rPr>
        <w:t>Wykonawcy są związan</w:t>
      </w:r>
      <w:r w:rsidR="005543F7">
        <w:rPr>
          <w:bCs/>
          <w:color w:val="auto"/>
          <w:szCs w:val="24"/>
          <w:lang w:eastAsia="ar-SA"/>
        </w:rPr>
        <w:t xml:space="preserve">i ofertą nie dłużej niż </w:t>
      </w:r>
      <w:r w:rsidR="005543F7" w:rsidRPr="00AD0FD3">
        <w:rPr>
          <w:b/>
          <w:bCs/>
          <w:color w:val="auto"/>
          <w:szCs w:val="24"/>
          <w:lang w:eastAsia="ar-SA"/>
        </w:rPr>
        <w:t xml:space="preserve">do dnia </w:t>
      </w:r>
      <w:r w:rsidR="00AD0FD3" w:rsidRPr="00AD0FD3">
        <w:rPr>
          <w:b/>
          <w:bCs/>
          <w:color w:val="auto"/>
          <w:szCs w:val="24"/>
          <w:lang w:eastAsia="ar-SA"/>
        </w:rPr>
        <w:t>20.12.</w:t>
      </w:r>
      <w:r w:rsidRPr="00AD0FD3">
        <w:rPr>
          <w:b/>
          <w:bCs/>
          <w:color w:val="auto"/>
          <w:szCs w:val="24"/>
          <w:lang w:eastAsia="ar-SA"/>
        </w:rPr>
        <w:t>2024 r.</w:t>
      </w:r>
      <w:r w:rsidRPr="00AD0FD3">
        <w:rPr>
          <w:bCs/>
          <w:color w:val="auto"/>
          <w:szCs w:val="24"/>
          <w:lang w:eastAsia="ar-SA"/>
        </w:rPr>
        <w:t xml:space="preserve">  </w:t>
      </w:r>
    </w:p>
    <w:p w14:paraId="249EFB78" w14:textId="77777777" w:rsidR="004B1ABA" w:rsidRDefault="004B1ABA" w:rsidP="00B23573">
      <w:pPr>
        <w:widowControl w:val="0"/>
        <w:tabs>
          <w:tab w:val="left" w:pos="360"/>
          <w:tab w:val="left" w:pos="426"/>
          <w:tab w:val="left" w:pos="2340"/>
          <w:tab w:val="left" w:pos="2700"/>
        </w:tabs>
        <w:suppressAutoHyphens/>
        <w:overflowPunct w:val="0"/>
        <w:autoSpaceDE w:val="0"/>
        <w:spacing w:after="0" w:line="276" w:lineRule="auto"/>
        <w:ind w:left="0" w:right="361" w:firstLine="0"/>
        <w:textAlignment w:val="baseline"/>
        <w:rPr>
          <w:sz w:val="16"/>
          <w:szCs w:val="16"/>
          <w:lang w:eastAsia="ar-SA"/>
        </w:rPr>
      </w:pPr>
    </w:p>
    <w:p w14:paraId="0221EAF6" w14:textId="77777777" w:rsidR="004B1ABA" w:rsidRPr="00CA5E14" w:rsidRDefault="004B1ABA" w:rsidP="00B23573">
      <w:pPr>
        <w:widowControl w:val="0"/>
        <w:tabs>
          <w:tab w:val="left" w:pos="360"/>
          <w:tab w:val="left" w:pos="426"/>
          <w:tab w:val="left" w:pos="2340"/>
          <w:tab w:val="left" w:pos="2700"/>
        </w:tabs>
        <w:suppressAutoHyphens/>
        <w:overflowPunct w:val="0"/>
        <w:autoSpaceDE w:val="0"/>
        <w:spacing w:after="0" w:line="276" w:lineRule="auto"/>
        <w:ind w:left="0" w:right="361" w:firstLine="0"/>
        <w:textAlignment w:val="baseline"/>
        <w:rPr>
          <w:sz w:val="12"/>
          <w:szCs w:val="12"/>
          <w:lang w:eastAsia="ar-SA"/>
        </w:rPr>
      </w:pPr>
    </w:p>
    <w:p w14:paraId="0549FA44" w14:textId="77777777" w:rsidR="003714D3" w:rsidRPr="00BC6D63" w:rsidRDefault="003714D3" w:rsidP="00F27698">
      <w:pPr>
        <w:tabs>
          <w:tab w:val="left" w:pos="9214"/>
        </w:tabs>
        <w:spacing w:after="5" w:line="276" w:lineRule="auto"/>
        <w:ind w:left="142" w:right="361" w:firstLine="0"/>
        <w:rPr>
          <w:color w:val="FF0000"/>
          <w:szCs w:val="24"/>
        </w:rPr>
      </w:pPr>
      <w:r w:rsidRPr="00231078">
        <w:rPr>
          <w:b/>
          <w:color w:val="auto"/>
          <w:szCs w:val="24"/>
        </w:rPr>
        <w:t xml:space="preserve">XIII. </w:t>
      </w:r>
      <w:r w:rsidRPr="0058374E">
        <w:rPr>
          <w:b/>
          <w:color w:val="auto"/>
          <w:szCs w:val="24"/>
        </w:rPr>
        <w:t xml:space="preserve">OPIS SPOSOBU OBLICZENIA CENY </w:t>
      </w:r>
    </w:p>
    <w:p w14:paraId="2F3DE143" w14:textId="75FC2670" w:rsidR="00100118" w:rsidRPr="002A1E3B" w:rsidRDefault="005B6A15" w:rsidP="00600F5C">
      <w:pPr>
        <w:ind w:left="0" w:right="361" w:firstLine="0"/>
        <w:rPr>
          <w:bCs/>
          <w:color w:val="auto"/>
          <w:szCs w:val="24"/>
        </w:rPr>
      </w:pPr>
      <w:r>
        <w:rPr>
          <w:bCs/>
          <w:szCs w:val="24"/>
        </w:rPr>
        <w:t xml:space="preserve">1. </w:t>
      </w:r>
      <w:r w:rsidRPr="002A1E3B">
        <w:rPr>
          <w:bCs/>
          <w:color w:val="auto"/>
          <w:szCs w:val="24"/>
        </w:rPr>
        <w:t xml:space="preserve">Wykonawca </w:t>
      </w:r>
      <w:r w:rsidR="00100118" w:rsidRPr="002A1E3B">
        <w:rPr>
          <w:bCs/>
          <w:color w:val="auto"/>
          <w:szCs w:val="24"/>
        </w:rPr>
        <w:t xml:space="preserve">oblicza </w:t>
      </w:r>
      <w:r w:rsidR="004116AF" w:rsidRPr="002A1E3B">
        <w:rPr>
          <w:bCs/>
          <w:color w:val="auto"/>
          <w:szCs w:val="24"/>
        </w:rPr>
        <w:t xml:space="preserve">dla każdego zadania wartość ogółem brutto </w:t>
      </w:r>
      <w:r w:rsidR="00100118" w:rsidRPr="002A1E3B">
        <w:rPr>
          <w:bCs/>
          <w:color w:val="auto"/>
          <w:szCs w:val="24"/>
        </w:rPr>
        <w:t xml:space="preserve">uwzględniając </w:t>
      </w:r>
      <w:r w:rsidR="003E789A" w:rsidRPr="002A1E3B">
        <w:rPr>
          <w:color w:val="auto"/>
          <w:szCs w:val="24"/>
        </w:rPr>
        <w:t>całkowity koszt wykonania zamówienia, a w szczególności koszt transportu z wniesieniem, koszty czynności serwisowych w okresie gwarancji oraz koszty transportu związane z realizacją usług serwisowo-gwarancyjnych, koszty opłat podatkowych (podatek VAT, podatek akcyzowy), a także inne opłaty i daniny (w tym cło), oraz inne elementy niezbędne do wykonania zamówienia zgodnie z opisem przedmiotu zamówienia i istotnymi warunkami umowy oraz wszelkie opusty i rabaty.</w:t>
      </w:r>
    </w:p>
    <w:p w14:paraId="7BCCDFDB" w14:textId="534595B0" w:rsidR="00663AA2" w:rsidRPr="00663AA2" w:rsidRDefault="00100118" w:rsidP="00663AA2">
      <w:pPr>
        <w:widowControl w:val="0"/>
        <w:suppressAutoHyphens/>
        <w:overflowPunct w:val="0"/>
        <w:autoSpaceDE w:val="0"/>
        <w:spacing w:after="0" w:line="276" w:lineRule="auto"/>
        <w:ind w:left="0" w:right="361"/>
        <w:textAlignment w:val="baseline"/>
        <w:rPr>
          <w:color w:val="auto"/>
          <w:szCs w:val="24"/>
          <w:lang w:eastAsia="ar-SA"/>
        </w:rPr>
      </w:pPr>
      <w:r w:rsidRPr="00663AA2">
        <w:rPr>
          <w:bCs/>
          <w:szCs w:val="24"/>
        </w:rPr>
        <w:t xml:space="preserve">2. </w:t>
      </w:r>
      <w:r w:rsidR="00663AA2" w:rsidRPr="00663AA2">
        <w:rPr>
          <w:color w:val="auto"/>
          <w:szCs w:val="24"/>
          <w:lang w:eastAsia="ar-SA"/>
        </w:rPr>
        <w:t xml:space="preserve">Dodatkowo w przypadku zaoferowania oprogramowania równoważnego w </w:t>
      </w:r>
      <w:r w:rsidR="00663AA2" w:rsidRPr="001E6C25">
        <w:t xml:space="preserve">zadaniu nr </w:t>
      </w:r>
      <w:r w:rsidR="005543F7">
        <w:rPr>
          <w:szCs w:val="24"/>
        </w:rPr>
        <w:t>4</w:t>
      </w:r>
      <w:r w:rsidR="00663AA2" w:rsidRPr="00663AA2">
        <w:rPr>
          <w:szCs w:val="24"/>
        </w:rPr>
        <w:t xml:space="preserve"> </w:t>
      </w:r>
      <w:r w:rsidR="00663AA2" w:rsidRPr="00663AA2">
        <w:rPr>
          <w:color w:val="auto"/>
          <w:szCs w:val="24"/>
          <w:lang w:eastAsia="ar-SA"/>
        </w:rPr>
        <w:t xml:space="preserve">Wykonawca musi wliczyć w cenę ofertową wszelkie koszty, jakie Zamawiający musi ponieść </w:t>
      </w:r>
      <w:r w:rsidR="005543F7">
        <w:rPr>
          <w:color w:val="auto"/>
          <w:szCs w:val="24"/>
          <w:lang w:eastAsia="ar-SA"/>
        </w:rPr>
        <w:br/>
      </w:r>
      <w:r w:rsidR="00663AA2" w:rsidRPr="00663AA2">
        <w:rPr>
          <w:color w:val="auto"/>
          <w:szCs w:val="24"/>
          <w:lang w:eastAsia="ar-SA"/>
        </w:rPr>
        <w:lastRenderedPageBreak/>
        <w:t>w związku ze zmianą oprogramowania, w szczególności koszty związane z zainstalowaniem, wdrożeniem oraz przeprowadzeniem szko</w:t>
      </w:r>
      <w:r w:rsidR="005543F7">
        <w:rPr>
          <w:color w:val="auto"/>
          <w:szCs w:val="24"/>
          <w:lang w:eastAsia="ar-SA"/>
        </w:rPr>
        <w:t xml:space="preserve">lenia w zakresie obsługi </w:t>
      </w:r>
      <w:r w:rsidR="00663AA2" w:rsidRPr="00663AA2">
        <w:rPr>
          <w:color w:val="auto"/>
          <w:szCs w:val="24"/>
          <w:lang w:eastAsia="ar-SA"/>
        </w:rPr>
        <w:t>oprogramowania:</w:t>
      </w:r>
    </w:p>
    <w:p w14:paraId="64E5599E" w14:textId="058AE067" w:rsidR="00663AA2" w:rsidRPr="00663AA2" w:rsidRDefault="005543F7" w:rsidP="00663AA2">
      <w:pPr>
        <w:pStyle w:val="Akapitzlist"/>
        <w:widowControl w:val="0"/>
        <w:numPr>
          <w:ilvl w:val="0"/>
          <w:numId w:val="43"/>
        </w:numPr>
        <w:tabs>
          <w:tab w:val="left" w:pos="284"/>
        </w:tabs>
        <w:suppressAutoHyphens/>
        <w:overflowPunct w:val="0"/>
        <w:autoSpaceDE w:val="0"/>
        <w:spacing w:after="0" w:line="276" w:lineRule="auto"/>
        <w:ind w:left="0" w:right="361" w:firstLine="0"/>
        <w:textAlignment w:val="baseline"/>
        <w:rPr>
          <w:color w:val="auto"/>
          <w:szCs w:val="24"/>
          <w:lang w:eastAsia="ar-SA"/>
        </w:rPr>
      </w:pPr>
      <w:r>
        <w:rPr>
          <w:color w:val="auto"/>
          <w:szCs w:val="24"/>
          <w:lang w:eastAsia="ar-SA"/>
        </w:rPr>
        <w:t>w zadaniu nr 4</w:t>
      </w:r>
      <w:r w:rsidR="00663AA2" w:rsidRPr="00663AA2">
        <w:rPr>
          <w:color w:val="auto"/>
          <w:szCs w:val="24"/>
          <w:lang w:eastAsia="ar-SA"/>
        </w:rPr>
        <w:t xml:space="preserve"> - dla grupy użytkowników liczącej minimum 4 pracowników Zamawiającego, przeprowadzone w siedzibie Zamawiaj</w:t>
      </w:r>
      <w:r>
        <w:rPr>
          <w:color w:val="auto"/>
          <w:szCs w:val="24"/>
          <w:lang w:eastAsia="ar-SA"/>
        </w:rPr>
        <w:t>ącego i trwające min. 10 godzin.</w:t>
      </w:r>
    </w:p>
    <w:p w14:paraId="4DABE18F" w14:textId="77777777" w:rsidR="00663AA2" w:rsidRDefault="00663AA2" w:rsidP="00663AA2">
      <w:pPr>
        <w:widowControl w:val="0"/>
        <w:suppressAutoHyphens/>
        <w:overflowPunct w:val="0"/>
        <w:autoSpaceDE w:val="0"/>
        <w:spacing w:after="0" w:line="276" w:lineRule="auto"/>
        <w:ind w:left="0" w:right="361" w:firstLine="0"/>
        <w:textAlignment w:val="baseline"/>
        <w:rPr>
          <w:color w:val="auto"/>
          <w:szCs w:val="24"/>
          <w:lang w:eastAsia="ar-SA"/>
        </w:rPr>
      </w:pPr>
      <w:r>
        <w:rPr>
          <w:color w:val="auto"/>
          <w:szCs w:val="24"/>
          <w:lang w:eastAsia="ar-SA"/>
        </w:rPr>
        <w:t>Podczas szkolenia użytkownikom</w:t>
      </w:r>
      <w:r w:rsidRPr="00C162E5">
        <w:rPr>
          <w:color w:val="auto"/>
          <w:szCs w:val="24"/>
          <w:lang w:eastAsia="ar-SA"/>
        </w:rPr>
        <w:t xml:space="preserve"> musi zostać przekazana niezbędna wiedza w zakresie poprawnego użytkowania oprogramowania w obrębie poszczególnych modułów wskazanych w SWZ. Zakres szkoleń musi obejmować praktyczną obsługę wszystkich funkcjonalności oprogramowania.</w:t>
      </w:r>
    </w:p>
    <w:p w14:paraId="73F79809" w14:textId="7A344931" w:rsidR="00100118" w:rsidRPr="00BD4322" w:rsidRDefault="00663AA2" w:rsidP="00600F5C">
      <w:pPr>
        <w:tabs>
          <w:tab w:val="left" w:pos="426"/>
        </w:tabs>
        <w:ind w:left="0" w:right="361" w:firstLine="0"/>
        <w:rPr>
          <w:szCs w:val="24"/>
        </w:rPr>
      </w:pPr>
      <w:r>
        <w:rPr>
          <w:bCs/>
          <w:szCs w:val="24"/>
        </w:rPr>
        <w:t xml:space="preserve">3. </w:t>
      </w:r>
      <w:r w:rsidR="00100118" w:rsidRPr="00BD4322">
        <w:rPr>
          <w:bCs/>
          <w:szCs w:val="24"/>
        </w:rPr>
        <w:t>Do porównania ofert zostanie wzięta łączną cena ofertowa brutto (C).</w:t>
      </w:r>
    </w:p>
    <w:p w14:paraId="77F627B0" w14:textId="7A596258" w:rsidR="009E48CF" w:rsidRPr="00325F47" w:rsidRDefault="00663AA2" w:rsidP="00600F5C">
      <w:pPr>
        <w:widowControl w:val="0"/>
        <w:suppressAutoHyphens/>
        <w:overflowPunct w:val="0"/>
        <w:spacing w:after="0" w:line="276" w:lineRule="auto"/>
        <w:ind w:left="0" w:right="361" w:firstLine="0"/>
        <w:contextualSpacing/>
        <w:rPr>
          <w:kern w:val="1"/>
          <w:szCs w:val="20"/>
          <w:lang w:eastAsia="ar-SA"/>
        </w:rPr>
      </w:pPr>
      <w:r>
        <w:rPr>
          <w:kern w:val="22"/>
          <w:szCs w:val="24"/>
        </w:rPr>
        <w:t>4</w:t>
      </w:r>
      <w:r w:rsidR="009E48CF">
        <w:rPr>
          <w:kern w:val="22"/>
          <w:szCs w:val="24"/>
        </w:rPr>
        <w:t xml:space="preserve">. </w:t>
      </w:r>
      <w:r w:rsidR="009E48CF" w:rsidRPr="00325F47">
        <w:rPr>
          <w:kern w:val="22"/>
          <w:szCs w:val="24"/>
        </w:rPr>
        <w:t xml:space="preserve">Ceny należy podać w złotych polskich, w kwotach brutto tj. </w:t>
      </w:r>
      <w:r w:rsidR="009E48CF">
        <w:rPr>
          <w:kern w:val="22"/>
          <w:szCs w:val="24"/>
        </w:rPr>
        <w:t>wraz z należnym podatkiem VAT w  </w:t>
      </w:r>
      <w:r w:rsidR="009E48CF" w:rsidRPr="00325F47">
        <w:rPr>
          <w:kern w:val="22"/>
          <w:szCs w:val="24"/>
        </w:rPr>
        <w:t xml:space="preserve">wysokości przewidzianej ustawowo w zaokrągleniu do dwóch miejsc po przecinku </w:t>
      </w:r>
      <w:r w:rsidR="009E48CF" w:rsidRPr="00325F47">
        <w:rPr>
          <w:kern w:val="1"/>
          <w:szCs w:val="20"/>
          <w:lang w:eastAsia="ar-SA"/>
        </w:rPr>
        <w:t>(zasada zaokrąglania: poniżej 5 należy końcówkę pominąć, równe i powyżej 5 – nal</w:t>
      </w:r>
      <w:r w:rsidR="009E48CF" w:rsidRPr="00325F47">
        <w:rPr>
          <w:kern w:val="1"/>
        </w:rPr>
        <w:t>eży końcówkę zaokrąglić w górę).</w:t>
      </w:r>
      <w:r w:rsidR="009E48CF" w:rsidRPr="00325F47">
        <w:rPr>
          <w:kern w:val="1"/>
          <w:szCs w:val="20"/>
          <w:lang w:eastAsia="ar-SA"/>
        </w:rPr>
        <w:t xml:space="preserve"> W innym przypadku zamawiający </w:t>
      </w:r>
      <w:r w:rsidR="009E48CF">
        <w:rPr>
          <w:kern w:val="1"/>
          <w:szCs w:val="20"/>
          <w:lang w:eastAsia="ar-SA"/>
        </w:rPr>
        <w:t>zaokrągli wszystkie obliczenia W</w:t>
      </w:r>
      <w:r w:rsidR="009E48CF" w:rsidRPr="00325F47">
        <w:rPr>
          <w:kern w:val="1"/>
          <w:szCs w:val="20"/>
          <w:lang w:eastAsia="ar-SA"/>
        </w:rPr>
        <w:t xml:space="preserve">ykonawcy zgodnie z </w:t>
      </w:r>
      <w:r w:rsidR="009E48CF">
        <w:rPr>
          <w:kern w:val="1"/>
          <w:szCs w:val="20"/>
          <w:lang w:eastAsia="ar-SA"/>
        </w:rPr>
        <w:t> </w:t>
      </w:r>
      <w:r w:rsidR="009E48CF" w:rsidRPr="00325F47">
        <w:rPr>
          <w:kern w:val="1"/>
          <w:szCs w:val="20"/>
          <w:lang w:eastAsia="ar-SA"/>
        </w:rPr>
        <w:t xml:space="preserve">powyższymi zasadami arytmetycznymi. </w:t>
      </w:r>
    </w:p>
    <w:p w14:paraId="50D00284" w14:textId="041356BB" w:rsidR="009E48CF" w:rsidRDefault="00663AA2" w:rsidP="00600F5C">
      <w:pPr>
        <w:widowControl w:val="0"/>
        <w:suppressAutoHyphens/>
        <w:overflowPunct w:val="0"/>
        <w:spacing w:after="0" w:line="276" w:lineRule="auto"/>
        <w:ind w:left="0" w:right="361" w:firstLine="0"/>
        <w:contextualSpacing/>
        <w:rPr>
          <w:color w:val="auto"/>
          <w:szCs w:val="24"/>
        </w:rPr>
      </w:pPr>
      <w:r>
        <w:rPr>
          <w:color w:val="auto"/>
          <w:szCs w:val="24"/>
        </w:rPr>
        <w:t>5</w:t>
      </w:r>
      <w:r w:rsidR="009E48CF">
        <w:rPr>
          <w:color w:val="auto"/>
          <w:szCs w:val="24"/>
        </w:rPr>
        <w:t xml:space="preserve">. </w:t>
      </w:r>
      <w:r w:rsidR="009E48CF" w:rsidRPr="00325F47">
        <w:rPr>
          <w:color w:val="auto"/>
          <w:szCs w:val="24"/>
        </w:rPr>
        <w:t>Jeżeli złożono ofertę, której wybór prowadził</w:t>
      </w:r>
      <w:r w:rsidR="009E48CF">
        <w:rPr>
          <w:color w:val="auto"/>
          <w:szCs w:val="24"/>
        </w:rPr>
        <w:t>by do powstania u Z</w:t>
      </w:r>
      <w:r w:rsidR="009E48CF" w:rsidRPr="00325F47">
        <w:rPr>
          <w:color w:val="auto"/>
          <w:szCs w:val="24"/>
        </w:rPr>
        <w:t>amawiającego obowiązku podatkowego zgodnie z przepisami</w:t>
      </w:r>
      <w:r w:rsidR="009E48CF">
        <w:rPr>
          <w:color w:val="auto"/>
          <w:szCs w:val="24"/>
        </w:rPr>
        <w:t xml:space="preserve"> o podatku od towarów i usług, Z</w:t>
      </w:r>
      <w:r w:rsidR="009E48CF" w:rsidRPr="00325F47">
        <w:rPr>
          <w:color w:val="auto"/>
          <w:szCs w:val="24"/>
        </w:rPr>
        <w:t xml:space="preserve">amawiający w celu oceny takiej oferty dolicza do przedstawionej w niej ceny podatek od towarów i usług, który miałby obowiązek rozliczyć zgodnie z tymi przepisami. Wykonawca, </w:t>
      </w:r>
      <w:r w:rsidR="009E48CF">
        <w:rPr>
          <w:b/>
          <w:color w:val="auto"/>
          <w:szCs w:val="24"/>
        </w:rPr>
        <w:t>składając ofertę, informuje Z</w:t>
      </w:r>
      <w:r w:rsidR="009E48CF" w:rsidRPr="00325F47">
        <w:rPr>
          <w:b/>
          <w:color w:val="auto"/>
          <w:szCs w:val="24"/>
        </w:rPr>
        <w:t>amawiającego</w:t>
      </w:r>
      <w:r w:rsidR="009E48CF">
        <w:rPr>
          <w:color w:val="auto"/>
          <w:szCs w:val="24"/>
        </w:rPr>
        <w:t>, czy </w:t>
      </w:r>
      <w:r w:rsidR="009E48CF" w:rsidRPr="00325F47">
        <w:rPr>
          <w:color w:val="auto"/>
          <w:szCs w:val="24"/>
        </w:rPr>
        <w:t xml:space="preserve">wybór oferty będzie prowadzić do powstania u </w:t>
      </w:r>
      <w:r w:rsidR="009E48CF">
        <w:rPr>
          <w:color w:val="auto"/>
          <w:szCs w:val="24"/>
        </w:rPr>
        <w:t> Z</w:t>
      </w:r>
      <w:r w:rsidR="009E48CF" w:rsidRPr="00325F47">
        <w:rPr>
          <w:color w:val="auto"/>
          <w:szCs w:val="24"/>
        </w:rPr>
        <w:t xml:space="preserve">amawiającego obowiązku podatkowego, wskazując </w:t>
      </w:r>
      <w:r w:rsidR="009E48CF">
        <w:rPr>
          <w:color w:val="auto"/>
          <w:szCs w:val="24"/>
        </w:rPr>
        <w:t> </w:t>
      </w:r>
      <w:r w:rsidR="009E48CF" w:rsidRPr="00325F47">
        <w:rPr>
          <w:color w:val="auto"/>
          <w:szCs w:val="24"/>
        </w:rPr>
        <w:t xml:space="preserve">nazwę (rodzaj) towaru lub usługi, których dostawa lub świadczenie będzie prowadzić do </w:t>
      </w:r>
      <w:r w:rsidR="009E48CF">
        <w:rPr>
          <w:color w:val="auto"/>
          <w:szCs w:val="24"/>
        </w:rPr>
        <w:t> </w:t>
      </w:r>
      <w:r w:rsidR="009E48CF" w:rsidRPr="00325F47">
        <w:rPr>
          <w:color w:val="auto"/>
          <w:szCs w:val="24"/>
        </w:rPr>
        <w:t>jego powstania, oraz wskazując ich wartość bez kwoty podatku.</w:t>
      </w:r>
    </w:p>
    <w:p w14:paraId="49A20908" w14:textId="77777777" w:rsidR="004D66C8" w:rsidRDefault="004D66C8" w:rsidP="00983855">
      <w:pPr>
        <w:tabs>
          <w:tab w:val="left" w:pos="9214"/>
        </w:tabs>
        <w:spacing w:after="0" w:line="276" w:lineRule="auto"/>
        <w:ind w:left="0" w:right="361" w:firstLine="0"/>
        <w:rPr>
          <w:b/>
          <w:color w:val="auto"/>
          <w:szCs w:val="24"/>
        </w:rPr>
      </w:pPr>
    </w:p>
    <w:p w14:paraId="065B1040" w14:textId="77777777" w:rsidR="003714D3" w:rsidRPr="008A1121" w:rsidRDefault="003714D3" w:rsidP="003D5EEA">
      <w:pPr>
        <w:tabs>
          <w:tab w:val="left" w:pos="9214"/>
        </w:tabs>
        <w:spacing w:after="0" w:line="276" w:lineRule="auto"/>
        <w:ind w:left="0" w:right="361"/>
        <w:rPr>
          <w:b/>
          <w:color w:val="auto"/>
          <w:szCs w:val="24"/>
        </w:rPr>
      </w:pPr>
      <w:r w:rsidRPr="008A1121">
        <w:rPr>
          <w:b/>
          <w:color w:val="auto"/>
          <w:szCs w:val="24"/>
        </w:rPr>
        <w:t xml:space="preserve">XIV. OPIS KRYTERIÓW, KTÓRYMI ZAMAWIAJĄCY BĘDZIE SIĘ KIEROWAŁ PRZY WYBORZE OFERTY  ORAZ  ICH  ZNACZENIE: </w:t>
      </w:r>
    </w:p>
    <w:p w14:paraId="276EBFEB" w14:textId="77777777" w:rsidR="004A1E44" w:rsidRDefault="004A1E44" w:rsidP="00CA5E14">
      <w:pPr>
        <w:tabs>
          <w:tab w:val="left" w:pos="9214"/>
        </w:tabs>
        <w:spacing w:after="0" w:line="276" w:lineRule="auto"/>
        <w:ind w:left="0" w:right="361" w:firstLine="0"/>
        <w:rPr>
          <w:color w:val="auto"/>
          <w:szCs w:val="24"/>
        </w:rPr>
      </w:pPr>
      <w:r>
        <w:rPr>
          <w:b/>
          <w:bCs/>
          <w:color w:val="auto"/>
          <w:kern w:val="2"/>
          <w:szCs w:val="24"/>
          <w:lang w:eastAsia="zh-CN"/>
        </w:rPr>
        <w:t xml:space="preserve">1. </w:t>
      </w:r>
      <w:r>
        <w:rPr>
          <w:color w:val="auto"/>
          <w:szCs w:val="24"/>
        </w:rPr>
        <w:t xml:space="preserve">Oferty w poszczególnych zadaniach oceniane będą punktowo. Punkty zaokrąglane będą do dwóch miejsc po przecinku. Maksymalną ilość punktów, jaką po uwzględnieniu wag, może osiągnąć oferta, wynosi 100. </w:t>
      </w:r>
    </w:p>
    <w:p w14:paraId="5EC56752" w14:textId="77777777" w:rsidR="004A1E44" w:rsidRDefault="004A1E44" w:rsidP="00CA5E14">
      <w:pPr>
        <w:widowControl w:val="0"/>
        <w:tabs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76" w:lineRule="auto"/>
        <w:ind w:left="0" w:right="361" w:firstLine="0"/>
        <w:textAlignment w:val="baseline"/>
        <w:rPr>
          <w:bCs/>
          <w:color w:val="auto"/>
          <w:kern w:val="2"/>
          <w:szCs w:val="24"/>
          <w:lang w:eastAsia="zh-CN"/>
        </w:rPr>
      </w:pPr>
      <w:r>
        <w:rPr>
          <w:b/>
          <w:bCs/>
          <w:color w:val="auto"/>
          <w:kern w:val="2"/>
          <w:szCs w:val="24"/>
          <w:lang w:eastAsia="zh-CN"/>
        </w:rPr>
        <w:t>2.</w:t>
      </w:r>
      <w:r>
        <w:rPr>
          <w:bCs/>
          <w:color w:val="auto"/>
          <w:kern w:val="2"/>
          <w:szCs w:val="24"/>
          <w:lang w:eastAsia="zh-CN"/>
        </w:rPr>
        <w:t xml:space="preserve"> Przy wyborze  najkorzystniejszej oferty w poszczególnych zadaniach, Zamawiający kierował się będzie następującym kryterium i jego wagą:</w:t>
      </w:r>
    </w:p>
    <w:p w14:paraId="5112105C" w14:textId="77777777" w:rsidR="00983855" w:rsidRPr="00493305" w:rsidRDefault="00983855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360" w:right="0" w:firstLine="0"/>
        <w:textAlignment w:val="baseline"/>
        <w:rPr>
          <w:b/>
          <w:color w:val="auto"/>
          <w:kern w:val="2"/>
          <w:sz w:val="12"/>
          <w:szCs w:val="12"/>
          <w:u w:val="single"/>
          <w:lang w:eastAsia="zh-CN"/>
        </w:rPr>
      </w:pPr>
    </w:p>
    <w:p w14:paraId="5619A388" w14:textId="48D4DEA8" w:rsidR="004A1E44" w:rsidRDefault="00663AA2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360" w:right="0" w:firstLine="0"/>
        <w:textAlignment w:val="baseline"/>
        <w:rPr>
          <w:b/>
          <w:color w:val="auto"/>
          <w:kern w:val="2"/>
          <w:szCs w:val="20"/>
          <w:u w:val="single"/>
          <w:lang w:eastAsia="zh-CN"/>
        </w:rPr>
      </w:pPr>
      <w:r>
        <w:rPr>
          <w:b/>
          <w:color w:val="auto"/>
          <w:kern w:val="2"/>
          <w:szCs w:val="20"/>
          <w:u w:val="single"/>
          <w:lang w:eastAsia="zh-CN"/>
        </w:rPr>
        <w:t>Zadanie nr 1</w:t>
      </w:r>
      <w:r w:rsidR="00F66E6E">
        <w:rPr>
          <w:b/>
          <w:color w:val="auto"/>
          <w:kern w:val="2"/>
          <w:szCs w:val="20"/>
          <w:u w:val="single"/>
          <w:lang w:eastAsia="zh-CN"/>
        </w:rPr>
        <w:t>,6 i 8</w:t>
      </w:r>
    </w:p>
    <w:p w14:paraId="30A38414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360" w:right="0" w:firstLine="0"/>
        <w:textAlignment w:val="baseline"/>
        <w:rPr>
          <w:b/>
          <w:color w:val="auto"/>
          <w:kern w:val="2"/>
          <w:szCs w:val="20"/>
          <w:lang w:eastAsia="zh-CN"/>
        </w:rPr>
      </w:pPr>
      <w:r>
        <w:rPr>
          <w:b/>
          <w:color w:val="auto"/>
          <w:kern w:val="2"/>
          <w:szCs w:val="20"/>
          <w:lang w:eastAsia="zh-CN"/>
        </w:rPr>
        <w:t xml:space="preserve">Kryterium I:  cena (C)                                         </w:t>
      </w:r>
      <w:r>
        <w:rPr>
          <w:b/>
          <w:color w:val="auto"/>
          <w:kern w:val="2"/>
          <w:szCs w:val="20"/>
          <w:lang w:eastAsia="zh-CN"/>
        </w:rPr>
        <w:tab/>
      </w:r>
      <w:r>
        <w:rPr>
          <w:b/>
          <w:color w:val="auto"/>
          <w:kern w:val="2"/>
          <w:szCs w:val="20"/>
          <w:lang w:eastAsia="zh-CN"/>
        </w:rPr>
        <w:tab/>
      </w:r>
      <w:r>
        <w:rPr>
          <w:b/>
          <w:color w:val="auto"/>
          <w:kern w:val="2"/>
          <w:szCs w:val="20"/>
          <w:lang w:eastAsia="zh-CN"/>
        </w:rPr>
        <w:tab/>
        <w:t>waga – 60%</w:t>
      </w:r>
    </w:p>
    <w:p w14:paraId="0C0ECDC8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360" w:right="0" w:firstLine="0"/>
        <w:textAlignment w:val="baseline"/>
        <w:rPr>
          <w:b/>
          <w:color w:val="auto"/>
          <w:kern w:val="2"/>
          <w:szCs w:val="20"/>
          <w:lang w:eastAsia="zh-CN"/>
        </w:rPr>
      </w:pPr>
      <w:r>
        <w:rPr>
          <w:b/>
          <w:color w:val="auto"/>
          <w:kern w:val="2"/>
          <w:szCs w:val="20"/>
          <w:lang w:eastAsia="zh-CN"/>
        </w:rPr>
        <w:t xml:space="preserve">Kryterium II: wydajność sprzętu (W)                                  </w:t>
      </w:r>
      <w:r>
        <w:rPr>
          <w:b/>
          <w:color w:val="auto"/>
          <w:kern w:val="2"/>
          <w:szCs w:val="20"/>
          <w:lang w:eastAsia="zh-CN"/>
        </w:rPr>
        <w:tab/>
      </w:r>
      <w:r>
        <w:rPr>
          <w:b/>
          <w:color w:val="auto"/>
          <w:kern w:val="2"/>
          <w:szCs w:val="20"/>
          <w:lang w:eastAsia="zh-CN"/>
        </w:rPr>
        <w:tab/>
        <w:t>waga –  7 %</w:t>
      </w:r>
    </w:p>
    <w:p w14:paraId="2EF93551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360" w:right="0" w:firstLine="0"/>
        <w:textAlignment w:val="baseline"/>
        <w:rPr>
          <w:b/>
          <w:color w:val="auto"/>
          <w:kern w:val="2"/>
          <w:szCs w:val="20"/>
          <w:lang w:eastAsia="zh-CN"/>
        </w:rPr>
      </w:pPr>
      <w:r>
        <w:rPr>
          <w:b/>
          <w:color w:val="auto"/>
          <w:kern w:val="2"/>
          <w:szCs w:val="20"/>
          <w:lang w:eastAsia="zh-CN"/>
        </w:rPr>
        <w:t xml:space="preserve">Kryterium III: warunki gwarancji (G)                     </w:t>
      </w:r>
      <w:r>
        <w:rPr>
          <w:b/>
          <w:color w:val="auto"/>
          <w:kern w:val="2"/>
          <w:szCs w:val="20"/>
          <w:lang w:eastAsia="zh-CN"/>
        </w:rPr>
        <w:tab/>
      </w:r>
      <w:r>
        <w:rPr>
          <w:b/>
          <w:color w:val="auto"/>
          <w:kern w:val="2"/>
          <w:szCs w:val="20"/>
          <w:lang w:eastAsia="zh-CN"/>
        </w:rPr>
        <w:tab/>
      </w:r>
      <w:r>
        <w:rPr>
          <w:b/>
          <w:color w:val="auto"/>
          <w:kern w:val="2"/>
          <w:szCs w:val="20"/>
          <w:lang w:eastAsia="zh-CN"/>
        </w:rPr>
        <w:tab/>
        <w:t>waga – 20%</w:t>
      </w:r>
    </w:p>
    <w:p w14:paraId="297F3F17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360" w:right="0" w:firstLine="0"/>
        <w:textAlignment w:val="baseline"/>
        <w:rPr>
          <w:b/>
          <w:color w:val="auto"/>
          <w:kern w:val="2"/>
          <w:szCs w:val="20"/>
          <w:lang w:eastAsia="zh-CN"/>
        </w:rPr>
      </w:pPr>
      <w:r>
        <w:rPr>
          <w:b/>
          <w:color w:val="auto"/>
          <w:kern w:val="2"/>
          <w:szCs w:val="20"/>
          <w:lang w:eastAsia="zh-CN"/>
        </w:rPr>
        <w:t xml:space="preserve">Kryterium IV: termin realizacji naprawy gwarancyjnej (T) </w:t>
      </w:r>
      <w:r>
        <w:rPr>
          <w:b/>
          <w:color w:val="auto"/>
          <w:kern w:val="2"/>
          <w:szCs w:val="20"/>
          <w:lang w:eastAsia="zh-CN"/>
        </w:rPr>
        <w:tab/>
        <w:t>waga – 13%</w:t>
      </w:r>
    </w:p>
    <w:p w14:paraId="11A426F5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360" w:right="0" w:firstLine="0"/>
        <w:textAlignment w:val="baseline"/>
        <w:rPr>
          <w:b/>
          <w:color w:val="auto"/>
          <w:kern w:val="2"/>
          <w:sz w:val="12"/>
          <w:szCs w:val="12"/>
          <w:u w:val="single"/>
          <w:lang w:eastAsia="zh-CN"/>
        </w:rPr>
      </w:pPr>
    </w:p>
    <w:p w14:paraId="16E058BE" w14:textId="16B3EFA2" w:rsidR="00663AA2" w:rsidRDefault="00F66E6E" w:rsidP="00663AA2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360" w:right="0" w:firstLine="0"/>
        <w:textAlignment w:val="baseline"/>
        <w:rPr>
          <w:b/>
          <w:color w:val="auto"/>
          <w:kern w:val="2"/>
          <w:szCs w:val="20"/>
          <w:u w:val="single"/>
          <w:lang w:eastAsia="zh-CN"/>
        </w:rPr>
      </w:pPr>
      <w:r>
        <w:rPr>
          <w:b/>
          <w:color w:val="auto"/>
          <w:kern w:val="2"/>
          <w:szCs w:val="20"/>
          <w:u w:val="single"/>
          <w:lang w:eastAsia="zh-CN"/>
        </w:rPr>
        <w:t>Zadanie nr 3</w:t>
      </w:r>
    </w:p>
    <w:p w14:paraId="37B91CEF" w14:textId="77777777" w:rsidR="00663AA2" w:rsidRDefault="00663AA2" w:rsidP="00663AA2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360" w:right="0" w:firstLine="0"/>
        <w:textAlignment w:val="baseline"/>
        <w:rPr>
          <w:b/>
          <w:color w:val="auto"/>
          <w:kern w:val="2"/>
          <w:szCs w:val="20"/>
          <w:lang w:eastAsia="zh-CN"/>
        </w:rPr>
      </w:pPr>
      <w:r>
        <w:rPr>
          <w:b/>
          <w:color w:val="auto"/>
          <w:kern w:val="2"/>
          <w:szCs w:val="20"/>
          <w:lang w:eastAsia="zh-CN"/>
        </w:rPr>
        <w:t xml:space="preserve">Kryterium I:  cena (C)                                             </w:t>
      </w:r>
      <w:r>
        <w:rPr>
          <w:b/>
          <w:color w:val="auto"/>
          <w:kern w:val="2"/>
          <w:szCs w:val="20"/>
          <w:lang w:eastAsia="zh-CN"/>
        </w:rPr>
        <w:tab/>
      </w:r>
      <w:r>
        <w:rPr>
          <w:b/>
          <w:color w:val="auto"/>
          <w:kern w:val="2"/>
          <w:szCs w:val="20"/>
          <w:lang w:eastAsia="zh-CN"/>
        </w:rPr>
        <w:tab/>
      </w:r>
      <w:r>
        <w:rPr>
          <w:b/>
          <w:color w:val="auto"/>
          <w:kern w:val="2"/>
          <w:szCs w:val="20"/>
          <w:lang w:eastAsia="zh-CN"/>
        </w:rPr>
        <w:tab/>
        <w:t>waga – 60%</w:t>
      </w:r>
    </w:p>
    <w:p w14:paraId="5397C13C" w14:textId="77777777" w:rsidR="00663AA2" w:rsidRDefault="00663AA2" w:rsidP="00663AA2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360" w:right="0" w:firstLine="0"/>
        <w:textAlignment w:val="baseline"/>
        <w:rPr>
          <w:b/>
          <w:color w:val="auto"/>
          <w:kern w:val="2"/>
          <w:szCs w:val="20"/>
          <w:lang w:eastAsia="zh-CN"/>
        </w:rPr>
      </w:pPr>
      <w:r>
        <w:rPr>
          <w:b/>
          <w:color w:val="auto"/>
          <w:kern w:val="2"/>
          <w:szCs w:val="20"/>
          <w:lang w:eastAsia="zh-CN"/>
        </w:rPr>
        <w:t xml:space="preserve">Kryterium II: zużycie energii elektrycznej (E)    </w:t>
      </w:r>
      <w:r>
        <w:rPr>
          <w:b/>
          <w:color w:val="auto"/>
          <w:kern w:val="2"/>
          <w:szCs w:val="20"/>
          <w:lang w:eastAsia="zh-CN"/>
        </w:rPr>
        <w:tab/>
      </w:r>
      <w:r>
        <w:rPr>
          <w:b/>
          <w:color w:val="auto"/>
          <w:kern w:val="2"/>
          <w:szCs w:val="20"/>
          <w:lang w:eastAsia="zh-CN"/>
        </w:rPr>
        <w:tab/>
      </w:r>
      <w:r>
        <w:rPr>
          <w:b/>
          <w:color w:val="auto"/>
          <w:kern w:val="2"/>
          <w:szCs w:val="20"/>
          <w:lang w:eastAsia="zh-CN"/>
        </w:rPr>
        <w:tab/>
        <w:t>waga – 7%</w:t>
      </w:r>
    </w:p>
    <w:p w14:paraId="7FDCEE6A" w14:textId="77777777" w:rsidR="00663AA2" w:rsidRDefault="00663AA2" w:rsidP="00663AA2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360" w:right="0" w:firstLine="0"/>
        <w:textAlignment w:val="baseline"/>
        <w:rPr>
          <w:b/>
          <w:color w:val="auto"/>
          <w:kern w:val="2"/>
          <w:szCs w:val="20"/>
          <w:lang w:eastAsia="zh-CN"/>
        </w:rPr>
      </w:pPr>
      <w:r>
        <w:rPr>
          <w:b/>
          <w:color w:val="auto"/>
          <w:kern w:val="2"/>
          <w:szCs w:val="20"/>
          <w:lang w:eastAsia="zh-CN"/>
        </w:rPr>
        <w:t xml:space="preserve">Kryterium III: warunki gwarancji (G)                                    </w:t>
      </w:r>
      <w:r>
        <w:rPr>
          <w:b/>
          <w:color w:val="auto"/>
          <w:kern w:val="2"/>
          <w:szCs w:val="20"/>
          <w:lang w:eastAsia="zh-CN"/>
        </w:rPr>
        <w:tab/>
        <w:t>waga – 20%</w:t>
      </w:r>
    </w:p>
    <w:p w14:paraId="496A8796" w14:textId="59B34D9F" w:rsidR="00663AA2" w:rsidRDefault="00663AA2" w:rsidP="00663AA2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360" w:right="0" w:firstLine="0"/>
        <w:textAlignment w:val="baseline"/>
        <w:rPr>
          <w:b/>
          <w:color w:val="auto"/>
          <w:kern w:val="2"/>
          <w:szCs w:val="20"/>
          <w:lang w:eastAsia="zh-CN"/>
        </w:rPr>
      </w:pPr>
      <w:r>
        <w:rPr>
          <w:b/>
          <w:color w:val="auto"/>
          <w:kern w:val="2"/>
          <w:szCs w:val="20"/>
          <w:lang w:eastAsia="zh-CN"/>
        </w:rPr>
        <w:t xml:space="preserve">Kryterium IV: termin realizacji naprawy gwarancyjnej (T) </w:t>
      </w:r>
      <w:r>
        <w:rPr>
          <w:b/>
          <w:color w:val="auto"/>
          <w:kern w:val="2"/>
          <w:szCs w:val="20"/>
          <w:lang w:eastAsia="zh-CN"/>
        </w:rPr>
        <w:tab/>
        <w:t>waga – 13%</w:t>
      </w:r>
    </w:p>
    <w:p w14:paraId="55C4F727" w14:textId="77777777" w:rsidR="00EB53B1" w:rsidRPr="003D5EEA" w:rsidRDefault="00EB53B1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360" w:right="0" w:firstLine="0"/>
        <w:textAlignment w:val="baseline"/>
        <w:rPr>
          <w:b/>
          <w:color w:val="auto"/>
          <w:kern w:val="2"/>
          <w:sz w:val="12"/>
          <w:szCs w:val="12"/>
          <w:u w:val="single"/>
          <w:lang w:eastAsia="zh-CN"/>
        </w:rPr>
      </w:pPr>
    </w:p>
    <w:p w14:paraId="6177310F" w14:textId="35C3533B" w:rsidR="004A1E44" w:rsidRDefault="0033292D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360" w:right="0" w:firstLine="0"/>
        <w:textAlignment w:val="baseline"/>
        <w:rPr>
          <w:b/>
          <w:color w:val="auto"/>
          <w:kern w:val="2"/>
          <w:szCs w:val="20"/>
          <w:u w:val="single"/>
          <w:lang w:eastAsia="zh-CN"/>
        </w:rPr>
      </w:pPr>
      <w:r>
        <w:rPr>
          <w:b/>
          <w:color w:val="auto"/>
          <w:kern w:val="2"/>
          <w:szCs w:val="20"/>
          <w:u w:val="single"/>
          <w:lang w:eastAsia="zh-CN"/>
        </w:rPr>
        <w:t>Zadanie nr 2</w:t>
      </w:r>
    </w:p>
    <w:p w14:paraId="34A20529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360" w:right="0" w:firstLine="0"/>
        <w:textAlignment w:val="baseline"/>
        <w:rPr>
          <w:b/>
          <w:color w:val="auto"/>
          <w:kern w:val="2"/>
          <w:szCs w:val="20"/>
          <w:lang w:eastAsia="zh-CN"/>
        </w:rPr>
      </w:pPr>
      <w:r>
        <w:rPr>
          <w:b/>
          <w:color w:val="auto"/>
          <w:kern w:val="2"/>
          <w:szCs w:val="20"/>
          <w:lang w:eastAsia="zh-CN"/>
        </w:rPr>
        <w:t xml:space="preserve">Kryterium I:  cena (C)                                             </w:t>
      </w:r>
      <w:r>
        <w:rPr>
          <w:b/>
          <w:color w:val="auto"/>
          <w:kern w:val="2"/>
          <w:szCs w:val="20"/>
          <w:lang w:eastAsia="zh-CN"/>
        </w:rPr>
        <w:tab/>
      </w:r>
      <w:r>
        <w:rPr>
          <w:b/>
          <w:color w:val="auto"/>
          <w:kern w:val="2"/>
          <w:szCs w:val="20"/>
          <w:lang w:eastAsia="zh-CN"/>
        </w:rPr>
        <w:tab/>
      </w:r>
      <w:r>
        <w:rPr>
          <w:b/>
          <w:color w:val="auto"/>
          <w:kern w:val="2"/>
          <w:szCs w:val="20"/>
          <w:lang w:eastAsia="zh-CN"/>
        </w:rPr>
        <w:tab/>
        <w:t>waga – 60%</w:t>
      </w:r>
    </w:p>
    <w:p w14:paraId="46ACC146" w14:textId="0EDB10EF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360" w:right="0" w:firstLine="0"/>
        <w:textAlignment w:val="baseline"/>
        <w:rPr>
          <w:b/>
          <w:color w:val="auto"/>
          <w:kern w:val="2"/>
          <w:szCs w:val="20"/>
          <w:lang w:eastAsia="zh-CN"/>
        </w:rPr>
      </w:pPr>
      <w:r>
        <w:rPr>
          <w:b/>
          <w:color w:val="auto"/>
          <w:kern w:val="2"/>
          <w:szCs w:val="20"/>
          <w:lang w:eastAsia="zh-CN"/>
        </w:rPr>
        <w:t xml:space="preserve">Kryterium II: warunki gwarancji (G)                                    </w:t>
      </w:r>
      <w:r>
        <w:rPr>
          <w:b/>
          <w:color w:val="auto"/>
          <w:kern w:val="2"/>
          <w:szCs w:val="20"/>
          <w:lang w:eastAsia="zh-CN"/>
        </w:rPr>
        <w:tab/>
        <w:t>waga – 20%</w:t>
      </w:r>
    </w:p>
    <w:p w14:paraId="6C7F69ED" w14:textId="079AF78F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360" w:right="0" w:firstLine="0"/>
        <w:textAlignment w:val="baseline"/>
        <w:rPr>
          <w:b/>
          <w:color w:val="auto"/>
          <w:kern w:val="2"/>
          <w:szCs w:val="20"/>
          <w:lang w:eastAsia="zh-CN"/>
        </w:rPr>
      </w:pPr>
      <w:r>
        <w:rPr>
          <w:b/>
          <w:color w:val="auto"/>
          <w:kern w:val="2"/>
          <w:szCs w:val="20"/>
          <w:lang w:eastAsia="zh-CN"/>
        </w:rPr>
        <w:t>Kryterium I</w:t>
      </w:r>
      <w:r w:rsidR="00282023">
        <w:rPr>
          <w:b/>
          <w:color w:val="auto"/>
          <w:kern w:val="2"/>
          <w:szCs w:val="20"/>
          <w:lang w:eastAsia="zh-CN"/>
        </w:rPr>
        <w:t>II</w:t>
      </w:r>
      <w:r>
        <w:rPr>
          <w:b/>
          <w:color w:val="auto"/>
          <w:kern w:val="2"/>
          <w:szCs w:val="20"/>
          <w:lang w:eastAsia="zh-CN"/>
        </w:rPr>
        <w:t xml:space="preserve">: termin realizacji naprawy gwarancyjnej (T) </w:t>
      </w:r>
      <w:r>
        <w:rPr>
          <w:b/>
          <w:color w:val="auto"/>
          <w:kern w:val="2"/>
          <w:szCs w:val="20"/>
          <w:lang w:eastAsia="zh-CN"/>
        </w:rPr>
        <w:tab/>
        <w:t>waga – 20%</w:t>
      </w:r>
    </w:p>
    <w:p w14:paraId="4543B323" w14:textId="2D0BD83E" w:rsidR="004A1E44" w:rsidRDefault="004A1E44" w:rsidP="004A1E44">
      <w:pPr>
        <w:widowControl w:val="0"/>
        <w:tabs>
          <w:tab w:val="left" w:pos="426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284" w:right="0" w:firstLine="0"/>
        <w:textAlignment w:val="baseline"/>
        <w:rPr>
          <w:b/>
          <w:color w:val="auto"/>
          <w:kern w:val="2"/>
          <w:szCs w:val="20"/>
          <w:u w:val="single"/>
          <w:lang w:eastAsia="zh-CN"/>
        </w:rPr>
      </w:pPr>
      <w:r>
        <w:rPr>
          <w:b/>
          <w:color w:val="auto"/>
          <w:kern w:val="2"/>
          <w:szCs w:val="20"/>
          <w:lang w:eastAsia="zh-CN"/>
        </w:rPr>
        <w:lastRenderedPageBreak/>
        <w:t xml:space="preserve"> </w:t>
      </w:r>
      <w:r w:rsidR="0033292D">
        <w:rPr>
          <w:b/>
          <w:color w:val="auto"/>
          <w:kern w:val="2"/>
          <w:szCs w:val="20"/>
          <w:u w:val="single"/>
          <w:lang w:eastAsia="zh-CN"/>
        </w:rPr>
        <w:t>Zadanie nr 4 i 5</w:t>
      </w:r>
    </w:p>
    <w:p w14:paraId="513C2D0A" w14:textId="77777777" w:rsidR="004A1E44" w:rsidRDefault="004A1E44" w:rsidP="004A1E44">
      <w:pPr>
        <w:widowControl w:val="0"/>
        <w:tabs>
          <w:tab w:val="left" w:pos="426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color w:val="auto"/>
          <w:kern w:val="2"/>
          <w:szCs w:val="20"/>
          <w:lang w:eastAsia="zh-CN"/>
        </w:rPr>
      </w:pPr>
      <w:r>
        <w:rPr>
          <w:b/>
          <w:color w:val="auto"/>
          <w:kern w:val="2"/>
          <w:szCs w:val="20"/>
          <w:lang w:eastAsia="zh-CN"/>
        </w:rPr>
        <w:t xml:space="preserve">      Kryterium I:  cena (C)                                   </w:t>
      </w:r>
      <w:r>
        <w:rPr>
          <w:b/>
          <w:color w:val="auto"/>
          <w:kern w:val="2"/>
          <w:szCs w:val="20"/>
          <w:lang w:eastAsia="zh-CN"/>
        </w:rPr>
        <w:tab/>
        <w:t xml:space="preserve">                                    waga – 95%</w:t>
      </w:r>
    </w:p>
    <w:p w14:paraId="0C98C4FC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color w:val="auto"/>
          <w:kern w:val="2"/>
          <w:szCs w:val="20"/>
          <w:lang w:eastAsia="zh-CN"/>
        </w:rPr>
      </w:pPr>
      <w:r>
        <w:rPr>
          <w:b/>
          <w:color w:val="auto"/>
          <w:kern w:val="2"/>
          <w:szCs w:val="20"/>
          <w:lang w:eastAsia="zh-CN"/>
        </w:rPr>
        <w:t xml:space="preserve">      Kryterium II:  pomoc techniczna (PT)       </w:t>
      </w:r>
      <w:r>
        <w:rPr>
          <w:b/>
          <w:color w:val="auto"/>
          <w:kern w:val="2"/>
          <w:szCs w:val="20"/>
          <w:lang w:eastAsia="zh-CN"/>
        </w:rPr>
        <w:tab/>
        <w:t xml:space="preserve">                                    waga – 5%</w:t>
      </w:r>
    </w:p>
    <w:p w14:paraId="5BC99DAF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color w:val="auto"/>
          <w:kern w:val="2"/>
          <w:sz w:val="12"/>
          <w:szCs w:val="12"/>
          <w:u w:val="single"/>
          <w:lang w:eastAsia="zh-CN"/>
        </w:rPr>
      </w:pPr>
    </w:p>
    <w:p w14:paraId="5DA12C36" w14:textId="7DA1CBB7" w:rsidR="004A1E44" w:rsidRPr="00282023" w:rsidRDefault="0033292D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360" w:right="0" w:firstLine="0"/>
        <w:textAlignment w:val="baseline"/>
        <w:rPr>
          <w:b/>
          <w:color w:val="auto"/>
          <w:kern w:val="2"/>
          <w:szCs w:val="20"/>
          <w:u w:val="single"/>
          <w:lang w:eastAsia="zh-CN"/>
        </w:rPr>
      </w:pPr>
      <w:r>
        <w:rPr>
          <w:b/>
          <w:color w:val="auto"/>
          <w:kern w:val="2"/>
          <w:szCs w:val="20"/>
          <w:u w:val="single"/>
          <w:lang w:eastAsia="zh-CN"/>
        </w:rPr>
        <w:t>Zadanie nr 7</w:t>
      </w:r>
    </w:p>
    <w:p w14:paraId="16782C3B" w14:textId="6DB4E1D5" w:rsidR="00282023" w:rsidRDefault="00282023" w:rsidP="00282023">
      <w:pPr>
        <w:widowControl w:val="0"/>
        <w:tabs>
          <w:tab w:val="left" w:pos="426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color w:val="auto"/>
          <w:kern w:val="2"/>
          <w:szCs w:val="20"/>
          <w:lang w:eastAsia="zh-CN"/>
        </w:rPr>
      </w:pPr>
      <w:r>
        <w:rPr>
          <w:b/>
          <w:color w:val="auto"/>
          <w:kern w:val="2"/>
          <w:szCs w:val="20"/>
          <w:lang w:eastAsia="zh-CN"/>
        </w:rPr>
        <w:t xml:space="preserve">      Kryterium I:  cena (C)                                   </w:t>
      </w:r>
      <w:r>
        <w:rPr>
          <w:b/>
          <w:color w:val="auto"/>
          <w:kern w:val="2"/>
          <w:szCs w:val="20"/>
          <w:lang w:eastAsia="zh-CN"/>
        </w:rPr>
        <w:tab/>
        <w:t xml:space="preserve">                                    waga – 60%</w:t>
      </w:r>
    </w:p>
    <w:p w14:paraId="17051E86" w14:textId="459ED1A7" w:rsidR="00EB53B1" w:rsidRDefault="00282023" w:rsidP="00282023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360" w:right="0" w:firstLine="0"/>
        <w:textAlignment w:val="baseline"/>
        <w:rPr>
          <w:b/>
          <w:color w:val="auto"/>
          <w:kern w:val="2"/>
          <w:szCs w:val="20"/>
          <w:lang w:eastAsia="zh-CN"/>
        </w:rPr>
      </w:pPr>
      <w:r>
        <w:rPr>
          <w:b/>
          <w:color w:val="auto"/>
          <w:kern w:val="2"/>
          <w:szCs w:val="20"/>
          <w:lang w:eastAsia="zh-CN"/>
        </w:rPr>
        <w:t xml:space="preserve">Kryterium II:  pomoc techniczna (PT)       </w:t>
      </w:r>
      <w:r>
        <w:rPr>
          <w:b/>
          <w:color w:val="auto"/>
          <w:kern w:val="2"/>
          <w:szCs w:val="20"/>
          <w:lang w:eastAsia="zh-CN"/>
        </w:rPr>
        <w:tab/>
        <w:t xml:space="preserve">                                    waga – 20%</w:t>
      </w:r>
    </w:p>
    <w:p w14:paraId="4BE9062D" w14:textId="4F4889B6" w:rsidR="00282023" w:rsidRDefault="00282023" w:rsidP="00282023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360" w:right="0" w:firstLine="0"/>
        <w:textAlignment w:val="baseline"/>
        <w:rPr>
          <w:b/>
          <w:color w:val="auto"/>
          <w:kern w:val="2"/>
          <w:szCs w:val="20"/>
          <w:lang w:eastAsia="zh-CN"/>
        </w:rPr>
      </w:pPr>
      <w:r>
        <w:rPr>
          <w:b/>
          <w:color w:val="auto"/>
          <w:kern w:val="2"/>
          <w:szCs w:val="20"/>
          <w:lang w:eastAsia="zh-CN"/>
        </w:rPr>
        <w:t xml:space="preserve">Kryterium III: termin realizacji naprawy gwarancyjnej (T) </w:t>
      </w:r>
      <w:r>
        <w:rPr>
          <w:b/>
          <w:color w:val="auto"/>
          <w:kern w:val="2"/>
          <w:szCs w:val="20"/>
          <w:lang w:eastAsia="zh-CN"/>
        </w:rPr>
        <w:tab/>
        <w:t xml:space="preserve"> waga – 20%</w:t>
      </w:r>
    </w:p>
    <w:p w14:paraId="479DE8F3" w14:textId="77777777" w:rsidR="00282023" w:rsidRDefault="00282023" w:rsidP="00282023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360" w:right="0" w:firstLine="0"/>
        <w:textAlignment w:val="baseline"/>
        <w:rPr>
          <w:b/>
          <w:color w:val="auto"/>
          <w:kern w:val="2"/>
          <w:szCs w:val="20"/>
          <w:lang w:eastAsia="zh-CN"/>
        </w:rPr>
      </w:pPr>
    </w:p>
    <w:p w14:paraId="40E0A284" w14:textId="340100E2" w:rsidR="004A1E44" w:rsidRDefault="00EB53B1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color w:val="auto"/>
          <w:kern w:val="2"/>
          <w:szCs w:val="20"/>
          <w:u w:val="single"/>
          <w:lang w:eastAsia="zh-CN"/>
        </w:rPr>
      </w:pPr>
      <w:r>
        <w:rPr>
          <w:b/>
          <w:color w:val="auto"/>
          <w:kern w:val="2"/>
          <w:szCs w:val="20"/>
          <w:u w:val="single"/>
          <w:lang w:eastAsia="zh-CN"/>
        </w:rPr>
        <w:t>3</w:t>
      </w:r>
      <w:r w:rsidR="004A1E44">
        <w:rPr>
          <w:b/>
          <w:color w:val="auto"/>
          <w:kern w:val="2"/>
          <w:szCs w:val="20"/>
          <w:u w:val="single"/>
          <w:lang w:eastAsia="zh-CN"/>
        </w:rPr>
        <w:t>. W tr</w:t>
      </w:r>
      <w:r>
        <w:rPr>
          <w:b/>
          <w:color w:val="auto"/>
          <w:kern w:val="2"/>
          <w:szCs w:val="20"/>
          <w:u w:val="single"/>
          <w:lang w:eastAsia="zh-CN"/>
        </w:rPr>
        <w:t>akcie oceny ofert w Zadaniu nr 1</w:t>
      </w:r>
      <w:r w:rsidR="00AE3E49">
        <w:rPr>
          <w:b/>
          <w:color w:val="auto"/>
          <w:kern w:val="2"/>
          <w:szCs w:val="20"/>
          <w:u w:val="single"/>
          <w:lang w:eastAsia="zh-CN"/>
        </w:rPr>
        <w:t>,</w:t>
      </w:r>
      <w:r w:rsidR="00B35780">
        <w:rPr>
          <w:b/>
          <w:color w:val="auto"/>
          <w:kern w:val="2"/>
          <w:szCs w:val="20"/>
          <w:u w:val="single"/>
          <w:lang w:eastAsia="zh-CN"/>
        </w:rPr>
        <w:t xml:space="preserve"> </w:t>
      </w:r>
      <w:r w:rsidR="002E291B">
        <w:rPr>
          <w:b/>
          <w:color w:val="auto"/>
          <w:kern w:val="2"/>
          <w:szCs w:val="20"/>
          <w:u w:val="single"/>
          <w:lang w:eastAsia="zh-CN"/>
        </w:rPr>
        <w:t>6 i 8</w:t>
      </w:r>
      <w:r w:rsidR="004A1E44">
        <w:rPr>
          <w:b/>
          <w:color w:val="auto"/>
          <w:kern w:val="2"/>
          <w:szCs w:val="20"/>
          <w:u w:val="single"/>
          <w:lang w:eastAsia="zh-CN"/>
        </w:rPr>
        <w:t xml:space="preserve"> kolejno ocenianym ofertom przyznawane będą punkty za powyższe kryteria według następujących zasad:</w:t>
      </w:r>
    </w:p>
    <w:p w14:paraId="04C782C4" w14:textId="77777777" w:rsidR="004A1E44" w:rsidRDefault="004A1E44" w:rsidP="004A1E44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color w:val="auto"/>
          <w:kern w:val="2"/>
          <w:szCs w:val="24"/>
        </w:rPr>
      </w:pPr>
      <w:r>
        <w:rPr>
          <w:b/>
          <w:color w:val="auto"/>
          <w:kern w:val="2"/>
          <w:szCs w:val="24"/>
        </w:rPr>
        <w:t>1) KRYTERIUM I – cena (C) waga – 60%</w:t>
      </w:r>
    </w:p>
    <w:p w14:paraId="1E166B53" w14:textId="77777777" w:rsidR="00501B53" w:rsidRDefault="004A1E44" w:rsidP="004A1E44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color w:val="auto"/>
          <w:kern w:val="2"/>
          <w:szCs w:val="20"/>
          <w:lang w:eastAsia="zh-CN"/>
        </w:rPr>
      </w:pPr>
      <w:r>
        <w:rPr>
          <w:bCs/>
          <w:color w:val="auto"/>
          <w:kern w:val="2"/>
          <w:szCs w:val="24"/>
          <w:lang w:eastAsia="zh-CN"/>
        </w:rPr>
        <w:t xml:space="preserve">Do porównania ofert będzie brana pod uwagę </w:t>
      </w:r>
      <w:r>
        <w:rPr>
          <w:color w:val="auto"/>
          <w:kern w:val="2"/>
          <w:szCs w:val="20"/>
          <w:lang w:eastAsia="zh-CN"/>
        </w:rPr>
        <w:t xml:space="preserve">wartość ogółem brutto oferty (cena ofertowa). </w:t>
      </w:r>
    </w:p>
    <w:p w14:paraId="74F04063" w14:textId="5D2002DA" w:rsidR="004A1E44" w:rsidRDefault="004A1E44" w:rsidP="004A1E44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iCs/>
          <w:color w:val="auto"/>
          <w:szCs w:val="24"/>
        </w:rPr>
      </w:pPr>
      <w:r>
        <w:rPr>
          <w:iCs/>
          <w:color w:val="auto"/>
          <w:szCs w:val="24"/>
        </w:rPr>
        <w:t>Punkty przyznawane będą wg wzoru:</w:t>
      </w:r>
    </w:p>
    <w:p w14:paraId="3FE31618" w14:textId="77777777" w:rsidR="004A1E44" w:rsidRDefault="004A1E44" w:rsidP="004A1E44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iCs/>
          <w:color w:val="auto"/>
          <w:sz w:val="12"/>
          <w:szCs w:val="12"/>
        </w:rPr>
      </w:pPr>
    </w:p>
    <w:p w14:paraId="05D36193" w14:textId="77777777" w:rsidR="004A1E44" w:rsidRDefault="004A1E44" w:rsidP="004A1E44">
      <w:pPr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najniższa cena ofertowa z przedłożonych ofert</w:t>
      </w:r>
    </w:p>
    <w:p w14:paraId="1953097D" w14:textId="77777777" w:rsidR="004A1E44" w:rsidRDefault="004A1E44" w:rsidP="004A1E44">
      <w:pPr>
        <w:suppressAutoHyphens/>
        <w:overflowPunct w:val="0"/>
        <w:autoSpaceDE w:val="0"/>
        <w:spacing w:after="0" w:line="240" w:lineRule="auto"/>
        <w:ind w:left="0" w:right="-143" w:hanging="426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C =  ------------------------------------------------------------------ x 60</w:t>
      </w:r>
    </w:p>
    <w:p w14:paraId="219FC605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cena oferty badanej</w:t>
      </w:r>
    </w:p>
    <w:p w14:paraId="097C7DD8" w14:textId="77777777" w:rsidR="004A1E44" w:rsidRDefault="004A1E44" w:rsidP="004A1E44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color w:val="FF0000"/>
          <w:kern w:val="2"/>
          <w:sz w:val="12"/>
          <w:szCs w:val="12"/>
        </w:rPr>
      </w:pPr>
    </w:p>
    <w:p w14:paraId="07F47AA6" w14:textId="77777777" w:rsidR="004A1E44" w:rsidRDefault="004A1E44" w:rsidP="004A1E44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color w:val="auto"/>
          <w:kern w:val="2"/>
          <w:szCs w:val="24"/>
        </w:rPr>
      </w:pPr>
      <w:r>
        <w:rPr>
          <w:b/>
          <w:color w:val="auto"/>
          <w:kern w:val="2"/>
          <w:szCs w:val="24"/>
        </w:rPr>
        <w:t>2) KRYTERIUM II – wydajność sprzętu (W) waga – 7%</w:t>
      </w:r>
    </w:p>
    <w:p w14:paraId="4911E81A" w14:textId="1FB4E550" w:rsidR="004A1E44" w:rsidRDefault="004A1E44" w:rsidP="004A1E44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Cs/>
          <w:iCs/>
          <w:color w:val="auto"/>
          <w:kern w:val="2"/>
          <w:szCs w:val="24"/>
          <w:lang w:eastAsia="zh-CN"/>
        </w:rPr>
      </w:pPr>
      <w:r>
        <w:rPr>
          <w:bCs/>
          <w:color w:val="auto"/>
          <w:kern w:val="2"/>
          <w:szCs w:val="24"/>
          <w:lang w:eastAsia="zh-CN"/>
        </w:rPr>
        <w:t xml:space="preserve">a) Do porównania ofert będzie brana pod uwagę </w:t>
      </w:r>
      <w:r>
        <w:rPr>
          <w:bCs/>
          <w:iCs/>
          <w:color w:val="auto"/>
          <w:kern w:val="2"/>
          <w:szCs w:val="24"/>
          <w:lang w:eastAsia="zh-CN"/>
        </w:rPr>
        <w:t xml:space="preserve">wydajność punktowa sprzętu (procesora) uzyskana w teście </w:t>
      </w:r>
      <w:proofErr w:type="spellStart"/>
      <w:r>
        <w:rPr>
          <w:bCs/>
          <w:iCs/>
          <w:color w:val="auto"/>
          <w:kern w:val="2"/>
          <w:szCs w:val="24"/>
          <w:lang w:eastAsia="zh-CN"/>
        </w:rPr>
        <w:t>PassMark</w:t>
      </w:r>
      <w:proofErr w:type="spellEnd"/>
      <w:r>
        <w:rPr>
          <w:bCs/>
          <w:iCs/>
          <w:color w:val="auto"/>
          <w:kern w:val="2"/>
          <w:szCs w:val="24"/>
          <w:lang w:eastAsia="zh-CN"/>
        </w:rPr>
        <w:t xml:space="preserve"> </w:t>
      </w:r>
      <w:proofErr w:type="spellStart"/>
      <w:r>
        <w:rPr>
          <w:bCs/>
          <w:iCs/>
          <w:color w:val="auto"/>
          <w:kern w:val="2"/>
          <w:szCs w:val="24"/>
          <w:lang w:eastAsia="zh-CN"/>
        </w:rPr>
        <w:t>Average</w:t>
      </w:r>
      <w:proofErr w:type="spellEnd"/>
      <w:r>
        <w:rPr>
          <w:bCs/>
          <w:iCs/>
          <w:color w:val="auto"/>
          <w:kern w:val="2"/>
          <w:szCs w:val="24"/>
          <w:lang w:eastAsia="zh-CN"/>
        </w:rPr>
        <w:t xml:space="preserve"> CPU Mark w okresie  </w:t>
      </w:r>
      <w:r>
        <w:rPr>
          <w:color w:val="auto"/>
          <w:szCs w:val="24"/>
          <w:lang w:eastAsia="ar-SA"/>
        </w:rPr>
        <w:t>od dnia publikacji ogłoszenia do dnia otwarcia ofert,</w:t>
      </w:r>
      <w:r w:rsidR="00493305">
        <w:rPr>
          <w:rFonts w:eastAsia="Arial"/>
          <w:bCs/>
          <w:color w:val="auto"/>
          <w:kern w:val="2"/>
          <w:szCs w:val="24"/>
          <w:lang w:eastAsia="zh-CN"/>
        </w:rPr>
        <w:t xml:space="preserve"> wynikająca z oświadczenia Wykonawcy złożonego w Formularzu OFERTA (</w:t>
      </w:r>
      <w:r w:rsidR="00493305" w:rsidRPr="00493305">
        <w:rPr>
          <w:rFonts w:eastAsia="Arial"/>
          <w:bCs/>
          <w:i/>
          <w:color w:val="auto"/>
          <w:kern w:val="2"/>
          <w:szCs w:val="24"/>
          <w:lang w:eastAsia="zh-CN"/>
        </w:rPr>
        <w:t>Załącznik nr 1 do SWZ</w:t>
      </w:r>
      <w:r w:rsidR="00493305">
        <w:rPr>
          <w:rFonts w:eastAsia="Arial"/>
          <w:bCs/>
          <w:color w:val="auto"/>
          <w:kern w:val="2"/>
          <w:szCs w:val="24"/>
          <w:lang w:eastAsia="zh-CN"/>
        </w:rPr>
        <w:t>).</w:t>
      </w:r>
    </w:p>
    <w:p w14:paraId="4F021752" w14:textId="77777777" w:rsidR="004A1E44" w:rsidRDefault="004A1E44" w:rsidP="004A1E44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iCs/>
          <w:color w:val="auto"/>
          <w:szCs w:val="24"/>
        </w:rPr>
      </w:pPr>
      <w:r>
        <w:rPr>
          <w:iCs/>
          <w:color w:val="auto"/>
          <w:szCs w:val="24"/>
        </w:rPr>
        <w:t>b) Punkty przyznawane będą wg wzoru:</w:t>
      </w:r>
    </w:p>
    <w:p w14:paraId="1E457185" w14:textId="77777777" w:rsidR="004A1E44" w:rsidRDefault="004A1E44" w:rsidP="004A1E44">
      <w:pPr>
        <w:shd w:val="clear" w:color="auto" w:fill="FFFFFF"/>
        <w:tabs>
          <w:tab w:val="left" w:leader="hyphen" w:pos="5304"/>
        </w:tabs>
        <w:spacing w:after="0" w:line="240" w:lineRule="auto"/>
        <w:ind w:left="644" w:right="2551" w:firstLine="0"/>
        <w:jc w:val="left"/>
        <w:rPr>
          <w:color w:val="auto"/>
          <w:sz w:val="12"/>
          <w:szCs w:val="12"/>
        </w:rPr>
      </w:pPr>
      <w:r>
        <w:rPr>
          <w:color w:val="auto"/>
          <w:sz w:val="20"/>
          <w:szCs w:val="20"/>
        </w:rPr>
        <w:t xml:space="preserve">                                </w:t>
      </w:r>
    </w:p>
    <w:p w14:paraId="6920AECA" w14:textId="780AFCCD" w:rsidR="004A1E44" w:rsidRDefault="004A1E44" w:rsidP="004A1E44">
      <w:pPr>
        <w:shd w:val="clear" w:color="auto" w:fill="FFFFFF"/>
        <w:tabs>
          <w:tab w:val="left" w:leader="hyphen" w:pos="5304"/>
        </w:tabs>
        <w:spacing w:after="0" w:line="240" w:lineRule="auto"/>
        <w:ind w:left="644" w:right="2551" w:firstLine="0"/>
        <w:jc w:val="lef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</w:t>
      </w:r>
      <w:r w:rsidR="00E3738E">
        <w:rPr>
          <w:color w:val="auto"/>
          <w:sz w:val="20"/>
          <w:szCs w:val="20"/>
        </w:rPr>
        <w:t xml:space="preserve">    </w:t>
      </w:r>
      <w:r>
        <w:rPr>
          <w:color w:val="auto"/>
          <w:sz w:val="20"/>
          <w:szCs w:val="20"/>
        </w:rPr>
        <w:t xml:space="preserve">wydajność w testach oferowanego </w:t>
      </w:r>
    </w:p>
    <w:p w14:paraId="25DE736B" w14:textId="77777777" w:rsidR="004A1E44" w:rsidRDefault="004A1E44" w:rsidP="004A1E44">
      <w:pPr>
        <w:shd w:val="clear" w:color="auto" w:fill="FFFFFF"/>
        <w:tabs>
          <w:tab w:val="left" w:leader="hyphen" w:pos="5304"/>
        </w:tabs>
        <w:spacing w:after="0" w:line="240" w:lineRule="auto"/>
        <w:ind w:left="644" w:right="2551" w:firstLine="0"/>
        <w:jc w:val="lef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sprzętu w ofercie badanej</w:t>
      </w:r>
      <w:r>
        <w:rPr>
          <w:color w:val="auto"/>
          <w:sz w:val="20"/>
          <w:szCs w:val="20"/>
        </w:rPr>
        <w:br/>
      </w:r>
      <w:r>
        <w:rPr>
          <w:iCs/>
          <w:color w:val="auto"/>
          <w:sz w:val="20"/>
          <w:szCs w:val="20"/>
        </w:rPr>
        <w:t xml:space="preserve"> Wydajność</w:t>
      </w:r>
      <w:r>
        <w:rPr>
          <w:color w:val="auto"/>
          <w:sz w:val="20"/>
          <w:szCs w:val="20"/>
        </w:rPr>
        <w:t xml:space="preserve"> (W) =</w:t>
      </w:r>
      <w:r>
        <w:rPr>
          <w:color w:val="auto"/>
          <w:sz w:val="20"/>
          <w:szCs w:val="20"/>
        </w:rPr>
        <w:tab/>
        <w:t>--------- x 7</w:t>
      </w:r>
    </w:p>
    <w:p w14:paraId="61FEA942" w14:textId="514E608C" w:rsidR="004A1E44" w:rsidRDefault="004A1E44" w:rsidP="004A1E44">
      <w:pPr>
        <w:shd w:val="clear" w:color="auto" w:fill="FFFFFF"/>
        <w:spacing w:after="0" w:line="240" w:lineRule="auto"/>
        <w:ind w:left="0" w:right="0" w:firstLine="0"/>
        <w:jc w:val="left"/>
        <w:rPr>
          <w:color w:val="auto"/>
          <w:spacing w:val="-2"/>
          <w:sz w:val="20"/>
          <w:szCs w:val="20"/>
        </w:rPr>
      </w:pPr>
      <w:r>
        <w:rPr>
          <w:color w:val="auto"/>
          <w:spacing w:val="-2"/>
          <w:sz w:val="20"/>
          <w:szCs w:val="20"/>
        </w:rPr>
        <w:t xml:space="preserve">                                              </w:t>
      </w:r>
      <w:r w:rsidR="00E3738E">
        <w:rPr>
          <w:color w:val="auto"/>
          <w:spacing w:val="-2"/>
          <w:sz w:val="20"/>
          <w:szCs w:val="20"/>
        </w:rPr>
        <w:t xml:space="preserve">    </w:t>
      </w:r>
      <w:r>
        <w:rPr>
          <w:color w:val="auto"/>
          <w:spacing w:val="-2"/>
          <w:sz w:val="20"/>
          <w:szCs w:val="20"/>
        </w:rPr>
        <w:t xml:space="preserve">największa wydajność </w:t>
      </w:r>
    </w:p>
    <w:p w14:paraId="01B03D92" w14:textId="46DAC688" w:rsidR="004A1E44" w:rsidRDefault="004A1E44" w:rsidP="004A1E44">
      <w:pPr>
        <w:shd w:val="clear" w:color="auto" w:fill="FFFFFF"/>
        <w:spacing w:after="0" w:line="240" w:lineRule="auto"/>
        <w:ind w:left="0" w:right="0" w:firstLine="0"/>
        <w:jc w:val="left"/>
        <w:rPr>
          <w:color w:val="auto"/>
          <w:spacing w:val="-2"/>
          <w:sz w:val="20"/>
          <w:szCs w:val="20"/>
        </w:rPr>
      </w:pPr>
      <w:r>
        <w:rPr>
          <w:color w:val="auto"/>
          <w:spacing w:val="-2"/>
          <w:sz w:val="20"/>
          <w:szCs w:val="20"/>
        </w:rPr>
        <w:t xml:space="preserve">                                            </w:t>
      </w:r>
      <w:r w:rsidR="00E3738E">
        <w:rPr>
          <w:color w:val="auto"/>
          <w:spacing w:val="-2"/>
          <w:sz w:val="20"/>
          <w:szCs w:val="20"/>
        </w:rPr>
        <w:t xml:space="preserve">   </w:t>
      </w:r>
      <w:r>
        <w:rPr>
          <w:color w:val="auto"/>
          <w:spacing w:val="-2"/>
          <w:sz w:val="20"/>
          <w:szCs w:val="20"/>
        </w:rPr>
        <w:t xml:space="preserve">  w testach oferowanego sprzętu spośród złożonych ofert</w:t>
      </w:r>
    </w:p>
    <w:p w14:paraId="6136AF6D" w14:textId="77777777" w:rsidR="004A1E44" w:rsidRDefault="004A1E44" w:rsidP="004A1E44">
      <w:pPr>
        <w:shd w:val="clear" w:color="auto" w:fill="FFFFFF"/>
        <w:spacing w:after="0" w:line="240" w:lineRule="auto"/>
        <w:ind w:left="0" w:right="0" w:firstLine="0"/>
        <w:jc w:val="left"/>
        <w:rPr>
          <w:color w:val="auto"/>
          <w:spacing w:val="-2"/>
          <w:sz w:val="20"/>
          <w:szCs w:val="20"/>
        </w:rPr>
      </w:pPr>
    </w:p>
    <w:p w14:paraId="09F4DAF2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cs="Calibri"/>
          <w:b/>
          <w:bCs/>
          <w:color w:val="auto"/>
          <w:kern w:val="2"/>
          <w:szCs w:val="24"/>
          <w:lang w:eastAsia="zh-CN"/>
        </w:rPr>
      </w:pPr>
      <w:r>
        <w:rPr>
          <w:b/>
          <w:color w:val="auto"/>
          <w:kern w:val="2"/>
          <w:szCs w:val="24"/>
        </w:rPr>
        <w:t>3) KRYTERIUM III – warunki gwarancji</w:t>
      </w:r>
      <w:r>
        <w:rPr>
          <w:rFonts w:cs="Calibri"/>
          <w:b/>
          <w:bCs/>
          <w:color w:val="auto"/>
          <w:kern w:val="2"/>
          <w:szCs w:val="24"/>
          <w:lang w:eastAsia="zh-CN"/>
        </w:rPr>
        <w:t xml:space="preserve"> (G) waga - 20%</w:t>
      </w:r>
    </w:p>
    <w:p w14:paraId="11802113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>a) Wykonawca składając ofertę określa ilość miesięcy zwiększenia czasu objętego gwarancją na sprzęt licząc od momentu jego dostarczenia. Należy podać wyłącznie pełne miesiące, w innym przypadku Zamawiający do oceny ofert oraz do umowy przyjmie ilość miesięcy zaokrągloną w dół do pełnych miesięcy.</w:t>
      </w:r>
    </w:p>
    <w:p w14:paraId="7B81A15A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 xml:space="preserve">b) Do porównania ofert będzie brana pod uwagę ilość zwiększenia miesięcy gwarancji podana przez Wykonawcę w formularzu ofertowym. </w:t>
      </w:r>
    </w:p>
    <w:p w14:paraId="3717F687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>c) Wykonawca może zwiększyć czas objęty gwarancją od 1 miesiąca do 12 miesięcy.</w:t>
      </w:r>
    </w:p>
    <w:p w14:paraId="2D596433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>Wykonawca może nie zwiększać czasu objętego gwarancją i wówczas wpisuje w formularzu ofertowym 0 miesięcy. Wykonawca w takim przypadku otrzyma 0 pkt (czas objęty gwarancją wynosi wówczas 36 m-</w:t>
      </w:r>
      <w:proofErr w:type="spellStart"/>
      <w:r>
        <w:rPr>
          <w:rFonts w:eastAsia="Arial" w:cs="Calibri"/>
          <w:bCs/>
          <w:color w:val="auto"/>
          <w:kern w:val="2"/>
          <w:szCs w:val="24"/>
          <w:lang w:eastAsia="zh-CN"/>
        </w:rPr>
        <w:t>cy</w:t>
      </w:r>
      <w:proofErr w:type="spellEnd"/>
      <w:r>
        <w:rPr>
          <w:rFonts w:eastAsia="Arial" w:cs="Calibri"/>
          <w:bCs/>
          <w:color w:val="auto"/>
          <w:kern w:val="2"/>
          <w:szCs w:val="24"/>
          <w:lang w:eastAsia="zh-CN"/>
        </w:rPr>
        <w:t>).</w:t>
      </w:r>
    </w:p>
    <w:p w14:paraId="5965B31F" w14:textId="7C3546A8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>Wykonawca może maksymalnie zwiększyć czas objęty gwarancją i wpisuje wówczas w formularzu ofertowym</w:t>
      </w:r>
      <w:r w:rsidR="0077381A">
        <w:rPr>
          <w:rFonts w:eastAsia="Arial" w:cs="Calibri"/>
          <w:bCs/>
          <w:color w:val="auto"/>
          <w:kern w:val="2"/>
          <w:szCs w:val="24"/>
          <w:lang w:eastAsia="zh-CN"/>
        </w:rPr>
        <w:t xml:space="preserve"> </w:t>
      </w:r>
      <w:r>
        <w:rPr>
          <w:rFonts w:eastAsia="Arial" w:cs="Calibri"/>
          <w:bCs/>
          <w:color w:val="auto"/>
          <w:kern w:val="2"/>
          <w:szCs w:val="24"/>
          <w:lang w:eastAsia="zh-CN"/>
        </w:rPr>
        <w:t>12 miesięcy (czas objęty gwarancją wynosi wówczas 48 m-</w:t>
      </w:r>
      <w:proofErr w:type="spellStart"/>
      <w:r>
        <w:rPr>
          <w:rFonts w:eastAsia="Arial" w:cs="Calibri"/>
          <w:bCs/>
          <w:color w:val="auto"/>
          <w:kern w:val="2"/>
          <w:szCs w:val="24"/>
          <w:lang w:eastAsia="zh-CN"/>
        </w:rPr>
        <w:t>cy</w:t>
      </w:r>
      <w:proofErr w:type="spellEnd"/>
      <w:r>
        <w:rPr>
          <w:rFonts w:eastAsia="Arial" w:cs="Calibri"/>
          <w:bCs/>
          <w:color w:val="auto"/>
          <w:kern w:val="2"/>
          <w:szCs w:val="24"/>
          <w:lang w:eastAsia="zh-CN"/>
        </w:rPr>
        <w:t>).</w:t>
      </w:r>
    </w:p>
    <w:p w14:paraId="2D9587C0" w14:textId="4B33D245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>d) Jeżeli wykonawca w formularzu oferty wpisze więcej niż 12 miesięcy, Zamawiający do oceny oferty i do umowy przyjmie maksymalne zwiększenie czasu objętego gwarancją tj. 12 m-</w:t>
      </w:r>
      <w:proofErr w:type="spellStart"/>
      <w:r>
        <w:rPr>
          <w:rFonts w:eastAsia="Arial" w:cs="Calibri"/>
          <w:bCs/>
          <w:color w:val="auto"/>
          <w:kern w:val="2"/>
          <w:szCs w:val="24"/>
          <w:lang w:eastAsia="zh-CN"/>
        </w:rPr>
        <w:t>cy</w:t>
      </w:r>
      <w:proofErr w:type="spellEnd"/>
      <w:r>
        <w:rPr>
          <w:rFonts w:eastAsia="Arial" w:cs="Calibri"/>
          <w:bCs/>
          <w:color w:val="auto"/>
          <w:kern w:val="2"/>
          <w:szCs w:val="24"/>
          <w:lang w:eastAsia="zh-CN"/>
        </w:rPr>
        <w:t xml:space="preserve">, </w:t>
      </w:r>
      <w:r w:rsidR="00501B53">
        <w:rPr>
          <w:rFonts w:eastAsia="Arial" w:cs="Calibri"/>
          <w:bCs/>
          <w:color w:val="auto"/>
          <w:kern w:val="2"/>
          <w:szCs w:val="24"/>
          <w:lang w:eastAsia="zh-CN"/>
        </w:rPr>
        <w:t xml:space="preserve">                     </w:t>
      </w:r>
      <w:r>
        <w:rPr>
          <w:rFonts w:eastAsia="Arial" w:cs="Calibri"/>
          <w:bCs/>
          <w:color w:val="auto"/>
          <w:kern w:val="2"/>
          <w:szCs w:val="24"/>
          <w:lang w:eastAsia="zh-CN"/>
        </w:rPr>
        <w:t>a wówczas czas objęty gwarancją wynosi 48 miesięcy.</w:t>
      </w:r>
    </w:p>
    <w:p w14:paraId="5C85A245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 xml:space="preserve">e) Jeżeli Wykonawca nie dokona żadnego wpisu lub dokonany wpis będzie niejednoznaczny              </w:t>
      </w:r>
      <w:r>
        <w:rPr>
          <w:color w:val="auto"/>
          <w:szCs w:val="24"/>
        </w:rPr>
        <w:t>(np. nieczytelny)</w:t>
      </w:r>
      <w:r>
        <w:rPr>
          <w:rFonts w:eastAsia="Arial" w:cs="Calibri"/>
          <w:bCs/>
          <w:color w:val="auto"/>
          <w:kern w:val="2"/>
          <w:szCs w:val="24"/>
          <w:lang w:eastAsia="zh-CN"/>
        </w:rPr>
        <w:t>, Zamawiający do oceny ofert i do umowy przyjmie minimalny okres gwarancji, tj. 36 miesięcy - Wykonawca w takim przypadku otrzyma 0 pkt, z uwagi na brak zwiększenia czasu objętego gwarancją.</w:t>
      </w:r>
    </w:p>
    <w:p w14:paraId="58913BE8" w14:textId="77777777" w:rsidR="00493305" w:rsidRDefault="00493305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</w:p>
    <w:p w14:paraId="0DAF22E3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lastRenderedPageBreak/>
        <w:t>f) Punkty przyznawane będą wg wzoru:</w:t>
      </w:r>
    </w:p>
    <w:p w14:paraId="12DA0E92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 w:val="12"/>
          <w:szCs w:val="12"/>
          <w:lang w:eastAsia="zh-CN"/>
        </w:rPr>
      </w:pPr>
    </w:p>
    <w:p w14:paraId="526DC20B" w14:textId="77777777" w:rsidR="004A1E44" w:rsidRDefault="004A1E44" w:rsidP="004A1E44">
      <w:pPr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zwiększenie czasu objętego gwarancją oferty badanej</w:t>
      </w:r>
    </w:p>
    <w:p w14:paraId="57B9F304" w14:textId="77777777" w:rsidR="004A1E44" w:rsidRDefault="004A1E44" w:rsidP="004A1E44">
      <w:pPr>
        <w:suppressAutoHyphens/>
        <w:overflowPunct w:val="0"/>
        <w:autoSpaceDE w:val="0"/>
        <w:spacing w:after="0" w:line="240" w:lineRule="auto"/>
        <w:ind w:left="0" w:right="-143" w:hanging="426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G =  ------------------------------------------------------------------ x 20</w:t>
      </w:r>
    </w:p>
    <w:p w14:paraId="13ACC430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12 m-</w:t>
      </w:r>
      <w:proofErr w:type="spellStart"/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cy</w:t>
      </w:r>
      <w:proofErr w:type="spellEnd"/>
    </w:p>
    <w:p w14:paraId="65EF0FD8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12"/>
          <w:szCs w:val="12"/>
          <w:lang w:eastAsia="zh-CN"/>
        </w:rPr>
      </w:pPr>
    </w:p>
    <w:p w14:paraId="1F3FCA55" w14:textId="77777777" w:rsidR="004A1E44" w:rsidRDefault="004A1E44" w:rsidP="004A1E44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cs="Calibri"/>
          <w:b/>
          <w:bCs/>
          <w:color w:val="auto"/>
          <w:kern w:val="2"/>
          <w:szCs w:val="24"/>
          <w:lang w:eastAsia="zh-CN"/>
        </w:rPr>
      </w:pPr>
      <w:r>
        <w:rPr>
          <w:b/>
          <w:color w:val="auto"/>
          <w:kern w:val="2"/>
          <w:szCs w:val="24"/>
        </w:rPr>
        <w:t>4) KRYTERIUM IV – termin realizacji naprawy gwarancyjnej</w:t>
      </w:r>
      <w:r>
        <w:rPr>
          <w:rFonts w:cs="Calibri"/>
          <w:b/>
          <w:bCs/>
          <w:color w:val="auto"/>
          <w:kern w:val="2"/>
          <w:szCs w:val="24"/>
          <w:lang w:eastAsia="zh-CN"/>
        </w:rPr>
        <w:t xml:space="preserve"> (T)  - waga 13%</w:t>
      </w:r>
    </w:p>
    <w:p w14:paraId="6D41D1D4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 xml:space="preserve">a) Wykonawca składając ofertę określa w ile dni roboczych (należy podać wyłącznie pełne dni) będzie realizował naprawy gwarancyjne od momentu zgłoszenia uszkodzenia sprzętu, złożone drogą elektroniczną. </w:t>
      </w:r>
    </w:p>
    <w:p w14:paraId="111B9FA4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 xml:space="preserve">b) Do porównania ofert będzie brana pod uwagę ilość dni roboczych podana przez Wykonawcę                     w formularzu ofertowym. </w:t>
      </w:r>
    </w:p>
    <w:p w14:paraId="6BC80029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>Należy podać wyłącznie pełne dni, w innym przypadku Zamawiający do oceny ofert oraz do umowy przyjmie ilość dni zaokrągloną w dół do pełnych dni.</w:t>
      </w:r>
    </w:p>
    <w:p w14:paraId="72BB1DD3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 xml:space="preserve">c) Wykonawca może wskazać minimalnie 5 dni – maksymalnie 10 dni roboczych. </w:t>
      </w:r>
    </w:p>
    <w:p w14:paraId="0F742E74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color w:val="auto"/>
          <w:kern w:val="2"/>
          <w:szCs w:val="24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 xml:space="preserve">d) Jeżeli wykonawca w formularzu oferty wpisze mniej niż 5 dni roboczych Zamawiający do oceny oferty i do umowy przyjmuje </w:t>
      </w:r>
      <w:r>
        <w:rPr>
          <w:color w:val="auto"/>
          <w:kern w:val="2"/>
          <w:szCs w:val="24"/>
        </w:rPr>
        <w:t>termin realizacji naprawy gwarancyjnej 5 dni roboczych.</w:t>
      </w:r>
    </w:p>
    <w:p w14:paraId="7726C2EC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>Jeśli Wykonawca w formularzu oferty wpisze więcej niż 10 dni roboczych Zamawiający odrzuci ofertę jako niezgodną z warunkami zamówienia.</w:t>
      </w:r>
    </w:p>
    <w:p w14:paraId="2510CD13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 xml:space="preserve">Jeżeli Wykonawca nie dokona żadnego wpisu lub dokonany wpis będzie niejednoznaczny                    </w:t>
      </w:r>
      <w:r>
        <w:rPr>
          <w:color w:val="auto"/>
          <w:szCs w:val="24"/>
        </w:rPr>
        <w:t>(np. nieczytelny)</w:t>
      </w:r>
      <w:r>
        <w:rPr>
          <w:rFonts w:eastAsia="Arial" w:cs="Calibri"/>
          <w:bCs/>
          <w:color w:val="auto"/>
          <w:kern w:val="2"/>
          <w:szCs w:val="24"/>
          <w:lang w:eastAsia="zh-CN"/>
        </w:rPr>
        <w:t xml:space="preserve">, Zamawiający do oceny ofert i do umowy przyjmie maksymalną ilość dni roboczych tj. 10 dni roboczych. </w:t>
      </w:r>
    </w:p>
    <w:p w14:paraId="109816C4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>e) Punkty przyznawane będą wg wzoru:</w:t>
      </w:r>
    </w:p>
    <w:p w14:paraId="6FE667FB" w14:textId="77777777" w:rsidR="00F1159B" w:rsidRDefault="00F1159B" w:rsidP="004A1E44">
      <w:pPr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</w:p>
    <w:p w14:paraId="782F6AA6" w14:textId="753004A3" w:rsidR="00F1159B" w:rsidRDefault="00F1159B" w:rsidP="00F1159B">
      <w:pPr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5 dni roboczych</w:t>
      </w:r>
    </w:p>
    <w:p w14:paraId="6574CD89" w14:textId="77777777" w:rsidR="004A1E44" w:rsidRDefault="004A1E44" w:rsidP="004A1E44">
      <w:pPr>
        <w:suppressAutoHyphens/>
        <w:overflowPunct w:val="0"/>
        <w:autoSpaceDE w:val="0"/>
        <w:spacing w:after="0" w:line="240" w:lineRule="auto"/>
        <w:ind w:left="0" w:right="-143" w:hanging="426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T =  ------------------------------------------------------------------ x 13</w:t>
      </w:r>
    </w:p>
    <w:p w14:paraId="4CFDE77F" w14:textId="77777777" w:rsidR="004A1E44" w:rsidRDefault="004A1E44" w:rsidP="004A1E44">
      <w:pPr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 xml:space="preserve">Termin realizacji naprawy </w:t>
      </w:r>
    </w:p>
    <w:p w14:paraId="43A6CE1A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 xml:space="preserve">gwarancyjnej oferty badanej  </w:t>
      </w:r>
    </w:p>
    <w:p w14:paraId="713D828D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</w:p>
    <w:p w14:paraId="5FC64385" w14:textId="77777777" w:rsidR="004A1E44" w:rsidRDefault="004A1E44" w:rsidP="004A1E44">
      <w:pPr>
        <w:widowControl w:val="0"/>
        <w:tabs>
          <w:tab w:val="left" w:pos="360"/>
          <w:tab w:val="left" w:pos="720"/>
          <w:tab w:val="left" w:pos="234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color w:val="auto"/>
          <w:szCs w:val="20"/>
          <w:lang w:eastAsia="ar-SA"/>
        </w:rPr>
      </w:pPr>
      <w:r>
        <w:rPr>
          <w:b/>
          <w:color w:val="auto"/>
          <w:szCs w:val="20"/>
          <w:lang w:eastAsia="ar-SA"/>
        </w:rPr>
        <w:t>5)</w:t>
      </w:r>
      <w:r>
        <w:rPr>
          <w:color w:val="auto"/>
          <w:szCs w:val="20"/>
          <w:lang w:eastAsia="ar-SA"/>
        </w:rPr>
        <w:t xml:space="preserve"> Dla każdej z badanych ofert wyliczona zostanie ogólna liczba punktów (L) wg wzoru:</w:t>
      </w:r>
    </w:p>
    <w:p w14:paraId="54193F86" w14:textId="77777777" w:rsidR="004A1E44" w:rsidRDefault="004A1E44" w:rsidP="004A1E44">
      <w:pPr>
        <w:widowControl w:val="0"/>
        <w:tabs>
          <w:tab w:val="left" w:pos="360"/>
          <w:tab w:val="left" w:pos="720"/>
          <w:tab w:val="left" w:pos="2340"/>
        </w:tabs>
        <w:suppressAutoHyphens/>
        <w:overflowPunct w:val="0"/>
        <w:autoSpaceDE w:val="0"/>
        <w:spacing w:after="0" w:line="240" w:lineRule="auto"/>
        <w:ind w:left="284" w:right="0" w:firstLine="0"/>
        <w:jc w:val="center"/>
        <w:textAlignment w:val="baseline"/>
        <w:rPr>
          <w:color w:val="auto"/>
          <w:szCs w:val="20"/>
          <w:lang w:eastAsia="ar-SA"/>
        </w:rPr>
      </w:pPr>
      <w:r>
        <w:rPr>
          <w:color w:val="auto"/>
          <w:szCs w:val="20"/>
          <w:lang w:eastAsia="ar-SA"/>
        </w:rPr>
        <w:t>L = C+W+G+T</w:t>
      </w:r>
    </w:p>
    <w:p w14:paraId="31500C0F" w14:textId="77777777" w:rsidR="00EB53B1" w:rsidRDefault="00EB53B1" w:rsidP="004A1E44">
      <w:pPr>
        <w:widowControl w:val="0"/>
        <w:tabs>
          <w:tab w:val="left" w:pos="360"/>
          <w:tab w:val="left" w:pos="720"/>
          <w:tab w:val="left" w:pos="2340"/>
        </w:tabs>
        <w:suppressAutoHyphens/>
        <w:overflowPunct w:val="0"/>
        <w:autoSpaceDE w:val="0"/>
        <w:spacing w:after="0" w:line="240" w:lineRule="auto"/>
        <w:ind w:left="284" w:right="0" w:firstLine="0"/>
        <w:jc w:val="center"/>
        <w:textAlignment w:val="baseline"/>
        <w:rPr>
          <w:color w:val="auto"/>
          <w:szCs w:val="20"/>
          <w:lang w:eastAsia="ar-SA"/>
        </w:rPr>
      </w:pPr>
    </w:p>
    <w:p w14:paraId="15A0FED6" w14:textId="4C80FF3D" w:rsidR="00EB53B1" w:rsidRDefault="00EB53B1" w:rsidP="00EB53B1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color w:val="auto"/>
          <w:kern w:val="2"/>
          <w:szCs w:val="20"/>
          <w:u w:val="single"/>
          <w:lang w:eastAsia="zh-CN"/>
        </w:rPr>
      </w:pPr>
      <w:r>
        <w:rPr>
          <w:b/>
          <w:bCs/>
          <w:color w:val="auto"/>
          <w:kern w:val="2"/>
          <w:szCs w:val="24"/>
          <w:u w:val="single"/>
          <w:lang w:eastAsia="zh-CN"/>
        </w:rPr>
        <w:t xml:space="preserve">4. </w:t>
      </w:r>
      <w:r>
        <w:rPr>
          <w:b/>
          <w:color w:val="auto"/>
          <w:kern w:val="2"/>
          <w:szCs w:val="20"/>
          <w:u w:val="single"/>
          <w:lang w:eastAsia="zh-CN"/>
        </w:rPr>
        <w:t>W trakcie oceny ofert w Zadaniu n</w:t>
      </w:r>
      <w:r w:rsidR="003A0D24">
        <w:rPr>
          <w:b/>
          <w:color w:val="auto"/>
          <w:kern w:val="2"/>
          <w:szCs w:val="20"/>
          <w:u w:val="single"/>
          <w:lang w:eastAsia="zh-CN"/>
        </w:rPr>
        <w:t>r 3</w:t>
      </w:r>
      <w:r>
        <w:rPr>
          <w:b/>
          <w:color w:val="auto"/>
          <w:kern w:val="2"/>
          <w:szCs w:val="20"/>
          <w:u w:val="single"/>
          <w:lang w:eastAsia="zh-CN"/>
        </w:rPr>
        <w:t xml:space="preserve"> kolejno ocenianym ofertom przyznawane będą punkty za powyższe kryteria według następujących zasad:</w:t>
      </w:r>
    </w:p>
    <w:p w14:paraId="5C5D24EB" w14:textId="77777777" w:rsidR="00EB53B1" w:rsidRDefault="00EB53B1" w:rsidP="00EB53B1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color w:val="auto"/>
          <w:kern w:val="2"/>
          <w:szCs w:val="24"/>
        </w:rPr>
      </w:pPr>
      <w:r>
        <w:rPr>
          <w:b/>
          <w:color w:val="auto"/>
          <w:kern w:val="2"/>
          <w:szCs w:val="24"/>
        </w:rPr>
        <w:t>1) KRYTERIUM I – cena (C)waga – 60%</w:t>
      </w:r>
    </w:p>
    <w:p w14:paraId="7C5E28A7" w14:textId="77777777" w:rsidR="00EB53B1" w:rsidRDefault="00EB53B1" w:rsidP="00EB53B1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color w:val="auto"/>
          <w:kern w:val="2"/>
          <w:szCs w:val="20"/>
          <w:lang w:eastAsia="zh-CN"/>
        </w:rPr>
      </w:pPr>
      <w:r>
        <w:rPr>
          <w:bCs/>
          <w:color w:val="auto"/>
          <w:kern w:val="2"/>
          <w:szCs w:val="24"/>
          <w:lang w:eastAsia="zh-CN"/>
        </w:rPr>
        <w:t xml:space="preserve">Do porównania ofert będzie brana pod uwagę </w:t>
      </w:r>
      <w:r>
        <w:rPr>
          <w:color w:val="auto"/>
          <w:kern w:val="2"/>
          <w:szCs w:val="20"/>
          <w:lang w:eastAsia="zh-CN"/>
        </w:rPr>
        <w:t xml:space="preserve">wartość ogółem brutto oferty (cena ofertowa). </w:t>
      </w:r>
    </w:p>
    <w:p w14:paraId="434A9457" w14:textId="77777777" w:rsidR="00EB53B1" w:rsidRDefault="00EB53B1" w:rsidP="00EB53B1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iCs/>
          <w:color w:val="auto"/>
          <w:szCs w:val="24"/>
        </w:rPr>
      </w:pPr>
      <w:r>
        <w:rPr>
          <w:color w:val="auto"/>
          <w:kern w:val="2"/>
          <w:szCs w:val="20"/>
          <w:lang w:eastAsia="zh-CN"/>
        </w:rPr>
        <w:t>P</w:t>
      </w:r>
      <w:r>
        <w:rPr>
          <w:iCs/>
          <w:color w:val="auto"/>
          <w:szCs w:val="24"/>
        </w:rPr>
        <w:t>unkty przyznawane będą wg wzoru:</w:t>
      </w:r>
    </w:p>
    <w:p w14:paraId="1F29A93F" w14:textId="77777777" w:rsidR="00EB53B1" w:rsidRDefault="00EB53B1" w:rsidP="00EB53B1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360" w:right="0" w:firstLine="0"/>
        <w:textAlignment w:val="baseline"/>
        <w:rPr>
          <w:rFonts w:cs="Calibri"/>
          <w:bCs/>
          <w:color w:val="auto"/>
          <w:kern w:val="2"/>
          <w:sz w:val="4"/>
          <w:szCs w:val="4"/>
          <w:lang w:eastAsia="zh-CN"/>
        </w:rPr>
      </w:pPr>
    </w:p>
    <w:p w14:paraId="0CD01CC3" w14:textId="77777777" w:rsidR="00EB53B1" w:rsidRDefault="00EB53B1" w:rsidP="00EB53B1">
      <w:pPr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najniższa cena ofertowa z przedłożonych ofert</w:t>
      </w:r>
    </w:p>
    <w:p w14:paraId="26EC15B2" w14:textId="77777777" w:rsidR="00EB53B1" w:rsidRDefault="00EB53B1" w:rsidP="00EB53B1">
      <w:pPr>
        <w:suppressAutoHyphens/>
        <w:overflowPunct w:val="0"/>
        <w:autoSpaceDE w:val="0"/>
        <w:spacing w:after="0" w:line="240" w:lineRule="auto"/>
        <w:ind w:left="0" w:right="-143" w:hanging="426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C =  ------------------------------------------------------------------ x 60</w:t>
      </w:r>
    </w:p>
    <w:p w14:paraId="4A0911A0" w14:textId="77777777" w:rsidR="00EB53B1" w:rsidRDefault="00EB53B1" w:rsidP="00EB53B1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cena oferty badanej</w:t>
      </w:r>
    </w:p>
    <w:p w14:paraId="58F5F74C" w14:textId="77777777" w:rsidR="00EB53B1" w:rsidRDefault="00EB53B1" w:rsidP="00EB53B1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color w:val="auto"/>
          <w:kern w:val="2"/>
          <w:sz w:val="16"/>
          <w:szCs w:val="16"/>
        </w:rPr>
      </w:pPr>
    </w:p>
    <w:p w14:paraId="6F1D0615" w14:textId="77777777" w:rsidR="00EB53B1" w:rsidRDefault="00EB53B1" w:rsidP="00EB53B1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bCs/>
          <w:color w:val="auto"/>
          <w:kern w:val="2"/>
          <w:szCs w:val="24"/>
        </w:rPr>
      </w:pPr>
      <w:r>
        <w:rPr>
          <w:b/>
          <w:color w:val="auto"/>
          <w:kern w:val="2"/>
          <w:szCs w:val="24"/>
        </w:rPr>
        <w:t xml:space="preserve">2) KRYTERIUM II – </w:t>
      </w:r>
      <w:r>
        <w:rPr>
          <w:b/>
          <w:bCs/>
          <w:color w:val="auto"/>
          <w:kern w:val="2"/>
          <w:szCs w:val="24"/>
        </w:rPr>
        <w:t>zużycie energii elektrycznej (E) waga – 7%</w:t>
      </w:r>
    </w:p>
    <w:p w14:paraId="477F4DE9" w14:textId="77777777" w:rsidR="00EB53B1" w:rsidRDefault="00EB53B1" w:rsidP="00EB53B1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Cs/>
          <w:color w:val="auto"/>
          <w:kern w:val="2"/>
          <w:szCs w:val="24"/>
          <w:lang w:eastAsia="zh-CN"/>
        </w:rPr>
      </w:pPr>
      <w:r>
        <w:rPr>
          <w:bCs/>
          <w:color w:val="auto"/>
          <w:kern w:val="2"/>
          <w:szCs w:val="24"/>
          <w:lang w:eastAsia="zh-CN"/>
        </w:rPr>
        <w:t xml:space="preserve">a) Wykonawca podaje w formularzu ofertowym w kolumnie nr 3 zużycie energii elektrycznej oferowanego urządzenia (pobór mocy w Wat) w cyklu praca dla opcji drukowania (dotyczy wyłącznie portu USB) </w:t>
      </w:r>
    </w:p>
    <w:p w14:paraId="79DCCE44" w14:textId="77777777" w:rsidR="00EB53B1" w:rsidRDefault="00EB53B1" w:rsidP="00EB53B1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color w:val="auto"/>
          <w:kern w:val="2"/>
          <w:szCs w:val="24"/>
          <w:lang w:eastAsia="zh-CN"/>
        </w:rPr>
      </w:pPr>
      <w:r>
        <w:rPr>
          <w:color w:val="auto"/>
          <w:kern w:val="2"/>
          <w:szCs w:val="24"/>
          <w:lang w:eastAsia="zh-CN"/>
        </w:rPr>
        <w:t>b) Punkty przyznawane będą wg poniższego wzoru:</w:t>
      </w:r>
    </w:p>
    <w:p w14:paraId="26E1F2C0" w14:textId="77777777" w:rsidR="00EB53B1" w:rsidRDefault="00EB53B1" w:rsidP="00EB53B1">
      <w:pPr>
        <w:shd w:val="clear" w:color="auto" w:fill="FFFFFF"/>
        <w:tabs>
          <w:tab w:val="left" w:leader="hyphen" w:pos="5304"/>
          <w:tab w:val="left" w:pos="7513"/>
          <w:tab w:val="left" w:pos="7655"/>
          <w:tab w:val="left" w:pos="7797"/>
        </w:tabs>
        <w:spacing w:after="0" w:line="240" w:lineRule="auto"/>
        <w:ind w:left="2124" w:right="1636" w:firstLine="1137"/>
        <w:jc w:val="left"/>
        <w:rPr>
          <w:color w:val="auto"/>
          <w:szCs w:val="24"/>
        </w:rPr>
      </w:pPr>
      <w:r>
        <w:rPr>
          <w:color w:val="auto"/>
          <w:szCs w:val="24"/>
        </w:rPr>
        <w:t xml:space="preserve">       Z </w:t>
      </w:r>
      <w:r>
        <w:rPr>
          <w:color w:val="auto"/>
          <w:szCs w:val="24"/>
          <w:vertAlign w:val="subscript"/>
        </w:rPr>
        <w:t>min</w:t>
      </w:r>
      <w:r>
        <w:rPr>
          <w:color w:val="auto"/>
          <w:szCs w:val="24"/>
        </w:rPr>
        <w:br/>
        <w:t>E = ------------------------------------x 7</w:t>
      </w:r>
    </w:p>
    <w:p w14:paraId="452A86E4" w14:textId="77777777" w:rsidR="00EB53B1" w:rsidRDefault="00EB53B1" w:rsidP="00EB53B1">
      <w:pPr>
        <w:shd w:val="clear" w:color="auto" w:fill="FFFFFF"/>
        <w:spacing w:after="0" w:line="240" w:lineRule="auto"/>
        <w:ind w:left="2617" w:right="0" w:firstLine="0"/>
        <w:jc w:val="left"/>
        <w:rPr>
          <w:color w:val="auto"/>
          <w:spacing w:val="-2"/>
          <w:szCs w:val="24"/>
          <w:vertAlign w:val="subscript"/>
        </w:rPr>
      </w:pPr>
      <w:r>
        <w:rPr>
          <w:color w:val="auto"/>
          <w:spacing w:val="-2"/>
          <w:szCs w:val="24"/>
        </w:rPr>
        <w:t xml:space="preserve">              Z </w:t>
      </w:r>
      <w:r>
        <w:rPr>
          <w:color w:val="auto"/>
          <w:spacing w:val="-2"/>
          <w:szCs w:val="24"/>
          <w:vertAlign w:val="subscript"/>
        </w:rPr>
        <w:t>oferty badanej</w:t>
      </w:r>
    </w:p>
    <w:p w14:paraId="0B85BC30" w14:textId="77777777" w:rsidR="00EB53B1" w:rsidRDefault="00EB53B1" w:rsidP="00EB53B1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color w:val="auto"/>
          <w:kern w:val="2"/>
          <w:sz w:val="18"/>
          <w:szCs w:val="18"/>
          <w:u w:val="single"/>
          <w:lang w:eastAsia="zh-CN"/>
        </w:rPr>
      </w:pPr>
      <w:r>
        <w:rPr>
          <w:color w:val="auto"/>
          <w:kern w:val="2"/>
          <w:sz w:val="18"/>
          <w:szCs w:val="18"/>
          <w:u w:val="single"/>
          <w:lang w:eastAsia="zh-CN"/>
        </w:rPr>
        <w:t>gdzie:</w:t>
      </w:r>
    </w:p>
    <w:p w14:paraId="24912B5F" w14:textId="52424C56" w:rsidR="00EB53B1" w:rsidRDefault="00EB53B1" w:rsidP="00EB53B1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color w:val="auto"/>
          <w:kern w:val="2"/>
          <w:sz w:val="18"/>
          <w:szCs w:val="18"/>
          <w:lang w:eastAsia="zh-CN"/>
        </w:rPr>
      </w:pPr>
      <w:r>
        <w:rPr>
          <w:color w:val="auto"/>
          <w:kern w:val="2"/>
          <w:sz w:val="18"/>
          <w:szCs w:val="18"/>
          <w:lang w:eastAsia="zh-CN"/>
        </w:rPr>
        <w:t>Z min – najmniejszy p</w:t>
      </w:r>
      <w:r w:rsidR="0077381A">
        <w:rPr>
          <w:color w:val="auto"/>
          <w:kern w:val="2"/>
          <w:sz w:val="18"/>
          <w:szCs w:val="18"/>
          <w:lang w:eastAsia="zh-CN"/>
        </w:rPr>
        <w:t>obór mocy zaoferowanego urządzenia</w:t>
      </w:r>
      <w:r>
        <w:rPr>
          <w:color w:val="auto"/>
          <w:kern w:val="2"/>
          <w:sz w:val="18"/>
          <w:szCs w:val="18"/>
          <w:lang w:eastAsia="zh-CN"/>
        </w:rPr>
        <w:t xml:space="preserve"> spośród badanych ofert</w:t>
      </w:r>
    </w:p>
    <w:p w14:paraId="70399C3F" w14:textId="51EEF943" w:rsidR="00EB53B1" w:rsidRDefault="00EB53B1" w:rsidP="00EB53B1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color w:val="auto"/>
          <w:kern w:val="2"/>
          <w:sz w:val="18"/>
          <w:szCs w:val="18"/>
          <w:lang w:eastAsia="zh-CN"/>
        </w:rPr>
      </w:pPr>
      <w:r>
        <w:rPr>
          <w:color w:val="auto"/>
          <w:kern w:val="2"/>
          <w:sz w:val="18"/>
          <w:szCs w:val="18"/>
          <w:lang w:eastAsia="zh-CN"/>
        </w:rPr>
        <w:t xml:space="preserve">Z oferty </w:t>
      </w:r>
      <w:r w:rsidR="0077381A">
        <w:rPr>
          <w:color w:val="auto"/>
          <w:kern w:val="2"/>
          <w:sz w:val="18"/>
          <w:szCs w:val="18"/>
          <w:lang w:eastAsia="zh-CN"/>
        </w:rPr>
        <w:t>badanej –pobór mocy zaoferowanego urządzenia</w:t>
      </w:r>
      <w:r>
        <w:rPr>
          <w:color w:val="auto"/>
          <w:kern w:val="2"/>
          <w:sz w:val="18"/>
          <w:szCs w:val="18"/>
          <w:lang w:eastAsia="zh-CN"/>
        </w:rPr>
        <w:t xml:space="preserve"> w ofercie badanej</w:t>
      </w:r>
    </w:p>
    <w:p w14:paraId="6D2C1AB0" w14:textId="77777777" w:rsidR="00EB53B1" w:rsidRDefault="00EB53B1" w:rsidP="00EB53B1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color w:val="auto"/>
          <w:kern w:val="2"/>
          <w:sz w:val="16"/>
          <w:szCs w:val="16"/>
          <w:lang w:eastAsia="zh-CN"/>
        </w:rPr>
      </w:pPr>
    </w:p>
    <w:p w14:paraId="5008D13D" w14:textId="77777777" w:rsidR="00EB53B1" w:rsidRDefault="00EB53B1" w:rsidP="00EB53B1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lastRenderedPageBreak/>
        <w:t xml:space="preserve">c) Jeśli Wykonawca w formularzu oferty nie dokona wpisu </w:t>
      </w:r>
      <w:r>
        <w:rPr>
          <w:color w:val="auto"/>
          <w:kern w:val="2"/>
          <w:szCs w:val="24"/>
          <w:lang w:eastAsia="zh-CN"/>
        </w:rPr>
        <w:t>poboru mocy,</w:t>
      </w:r>
      <w:r>
        <w:rPr>
          <w:rFonts w:eastAsia="Arial" w:cs="Calibri"/>
          <w:bCs/>
          <w:color w:val="auto"/>
          <w:kern w:val="2"/>
          <w:szCs w:val="24"/>
          <w:lang w:eastAsia="zh-CN"/>
        </w:rPr>
        <w:t xml:space="preserve"> dokonany wpis będzie niejednoznaczny </w:t>
      </w:r>
      <w:r>
        <w:rPr>
          <w:color w:val="auto"/>
          <w:szCs w:val="24"/>
        </w:rPr>
        <w:t>(np. nieczytelny)</w:t>
      </w:r>
      <w:r>
        <w:rPr>
          <w:rFonts w:eastAsia="Arial" w:cs="Calibri"/>
          <w:bCs/>
          <w:color w:val="auto"/>
          <w:kern w:val="2"/>
          <w:szCs w:val="24"/>
          <w:lang w:eastAsia="zh-CN"/>
        </w:rPr>
        <w:t xml:space="preserve"> </w:t>
      </w:r>
      <w:r>
        <w:rPr>
          <w:color w:val="auto"/>
          <w:kern w:val="2"/>
          <w:szCs w:val="24"/>
          <w:u w:val="single"/>
          <w:lang w:eastAsia="zh-CN"/>
        </w:rPr>
        <w:t>lub wskaże pobór mocy dla innej opcji pracy niż drukowanie</w:t>
      </w:r>
      <w:r>
        <w:rPr>
          <w:rFonts w:eastAsia="Arial" w:cs="Calibri"/>
          <w:bCs/>
          <w:color w:val="auto"/>
          <w:kern w:val="2"/>
          <w:szCs w:val="24"/>
          <w:lang w:eastAsia="zh-CN"/>
        </w:rPr>
        <w:t xml:space="preserve"> albo w innej jednostce niż Wat, Zamawiający przyzna Wykonawcy 0 pkt.</w:t>
      </w:r>
    </w:p>
    <w:p w14:paraId="7D500260" w14:textId="77777777" w:rsidR="00EB53B1" w:rsidRDefault="00EB53B1" w:rsidP="00EB53B1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</w:p>
    <w:p w14:paraId="01780854" w14:textId="77777777" w:rsidR="00EB53B1" w:rsidRDefault="00EB53B1" w:rsidP="00EB53B1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cs="Calibri"/>
          <w:b/>
          <w:bCs/>
          <w:color w:val="auto"/>
          <w:kern w:val="2"/>
          <w:szCs w:val="24"/>
          <w:lang w:eastAsia="zh-CN"/>
        </w:rPr>
      </w:pPr>
      <w:r>
        <w:rPr>
          <w:b/>
          <w:color w:val="auto"/>
          <w:kern w:val="2"/>
          <w:szCs w:val="24"/>
        </w:rPr>
        <w:t>3) KRYTERIUM III – warunki gwarancji</w:t>
      </w:r>
      <w:r>
        <w:rPr>
          <w:rFonts w:cs="Calibri"/>
          <w:b/>
          <w:bCs/>
          <w:color w:val="auto"/>
          <w:kern w:val="2"/>
          <w:szCs w:val="24"/>
          <w:lang w:eastAsia="zh-CN"/>
        </w:rPr>
        <w:t xml:space="preserve"> (G) waga - 20%</w:t>
      </w:r>
    </w:p>
    <w:p w14:paraId="74E41DE8" w14:textId="77777777" w:rsidR="00EB53B1" w:rsidRDefault="00EB53B1" w:rsidP="00EB53B1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>a) Wykonawca składając ofertę określa ilość miesięcy zwiększenia czasu objętego gwarancją na sprzęt licząc od momentu jego dostarczenia.</w:t>
      </w:r>
    </w:p>
    <w:p w14:paraId="6E5C519A" w14:textId="77777777" w:rsidR="00EB53B1" w:rsidRDefault="00EB53B1" w:rsidP="00EB53B1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 xml:space="preserve">b) Do porównania ofert będzie brana pod uwagę ilość zwiększenia miesięcy gwarancji podana przez Wykonawcę w formularzu ofertowym. </w:t>
      </w:r>
    </w:p>
    <w:p w14:paraId="66B38425" w14:textId="77777777" w:rsidR="00EB53B1" w:rsidRDefault="00EB53B1" w:rsidP="00EB53B1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>Należy podać wyłącznie pełne miesiące, w innym przypadku Zamawiający do oceny ofert oraz do umowy przyjmie ilość miesięcy zaokrągloną w dół do pełnych miesięcy.</w:t>
      </w:r>
    </w:p>
    <w:p w14:paraId="0FE15B62" w14:textId="77777777" w:rsidR="00EB53B1" w:rsidRDefault="00EB53B1" w:rsidP="00501B53">
      <w:pPr>
        <w:widowControl w:val="0"/>
        <w:numPr>
          <w:ilvl w:val="0"/>
          <w:numId w:val="43"/>
        </w:numPr>
        <w:tabs>
          <w:tab w:val="left" w:pos="0"/>
          <w:tab w:val="left" w:pos="284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right="0" w:hanging="720"/>
        <w:contextualSpacing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>Wykonawca może zwiększyć czas objęty gwarancją od 1 miesiąca do 12 miesięcy.</w:t>
      </w:r>
    </w:p>
    <w:p w14:paraId="537B6D35" w14:textId="77777777" w:rsidR="00EB53B1" w:rsidRDefault="00EB53B1" w:rsidP="00EB53B1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>Wykonawca może nie zwiększać czasu objętego gwarancją i wówczas wpisuje w formularzu ofertowym 0 miesięcy. Wykonawca w takim przypadku otrzyma 0 pkt (czas objęty gwarancją wynosi wówczas 24 m-ce).</w:t>
      </w:r>
    </w:p>
    <w:p w14:paraId="41196358" w14:textId="77777777" w:rsidR="00EB53B1" w:rsidRDefault="00EB53B1" w:rsidP="00EB53B1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>Wykonawca może maksymalnie zwiększyć czas objęty gwarancją i wpisuje wówczas w formularzu ofertowym 12 miesięcy (czas objęty gwarancją wynosi wówczas 36 m-</w:t>
      </w:r>
      <w:proofErr w:type="spellStart"/>
      <w:r>
        <w:rPr>
          <w:rFonts w:eastAsia="Arial" w:cs="Calibri"/>
          <w:bCs/>
          <w:color w:val="auto"/>
          <w:kern w:val="2"/>
          <w:szCs w:val="24"/>
          <w:lang w:eastAsia="zh-CN"/>
        </w:rPr>
        <w:t>cy</w:t>
      </w:r>
      <w:proofErr w:type="spellEnd"/>
      <w:r>
        <w:rPr>
          <w:rFonts w:eastAsia="Arial" w:cs="Calibri"/>
          <w:bCs/>
          <w:color w:val="auto"/>
          <w:kern w:val="2"/>
          <w:szCs w:val="24"/>
          <w:lang w:eastAsia="zh-CN"/>
        </w:rPr>
        <w:t>).</w:t>
      </w:r>
    </w:p>
    <w:p w14:paraId="0604FFB0" w14:textId="7BD9B7F4" w:rsidR="00EB53B1" w:rsidRDefault="00EB53B1" w:rsidP="00EB53B1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>d) Jeżeli Wykonawca w formularzu oferty wpisze więcej niż 12 miesięcy, Zamawiający do oceny oferty i do umowy przyjmie maksymalne zwiększenie czasu objętego gwarancją tj. 12 m-</w:t>
      </w:r>
      <w:proofErr w:type="spellStart"/>
      <w:r>
        <w:rPr>
          <w:rFonts w:eastAsia="Arial" w:cs="Calibri"/>
          <w:bCs/>
          <w:color w:val="auto"/>
          <w:kern w:val="2"/>
          <w:szCs w:val="24"/>
          <w:lang w:eastAsia="zh-CN"/>
        </w:rPr>
        <w:t>cy</w:t>
      </w:r>
      <w:proofErr w:type="spellEnd"/>
      <w:r>
        <w:rPr>
          <w:rFonts w:eastAsia="Arial" w:cs="Calibri"/>
          <w:bCs/>
          <w:color w:val="auto"/>
          <w:kern w:val="2"/>
          <w:szCs w:val="24"/>
          <w:lang w:eastAsia="zh-CN"/>
        </w:rPr>
        <w:t xml:space="preserve">, </w:t>
      </w:r>
      <w:r w:rsidR="00501B53">
        <w:rPr>
          <w:rFonts w:eastAsia="Arial" w:cs="Calibri"/>
          <w:bCs/>
          <w:color w:val="auto"/>
          <w:kern w:val="2"/>
          <w:szCs w:val="24"/>
          <w:lang w:eastAsia="zh-CN"/>
        </w:rPr>
        <w:t xml:space="preserve">                      </w:t>
      </w:r>
      <w:r>
        <w:rPr>
          <w:rFonts w:eastAsia="Arial" w:cs="Calibri"/>
          <w:bCs/>
          <w:color w:val="auto"/>
          <w:kern w:val="2"/>
          <w:szCs w:val="24"/>
          <w:lang w:eastAsia="zh-CN"/>
        </w:rPr>
        <w:t>a wówczas czas objęty gwarancją wynosi 36 miesięcy.</w:t>
      </w:r>
    </w:p>
    <w:p w14:paraId="08D1B8D1" w14:textId="77777777" w:rsidR="00EB53B1" w:rsidRDefault="00EB53B1" w:rsidP="00EB53B1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 xml:space="preserve">e) Jeżeli Wykonawca nie dokona żadnego wpisu lub dokonany wpis będzie niejednoznaczny               </w:t>
      </w:r>
      <w:r>
        <w:rPr>
          <w:color w:val="auto"/>
          <w:szCs w:val="24"/>
        </w:rPr>
        <w:t>(np. nieczytelny)</w:t>
      </w:r>
      <w:r>
        <w:rPr>
          <w:rFonts w:eastAsia="Arial" w:cs="Calibri"/>
          <w:bCs/>
          <w:color w:val="auto"/>
          <w:kern w:val="2"/>
          <w:szCs w:val="24"/>
          <w:lang w:eastAsia="zh-CN"/>
        </w:rPr>
        <w:t>, Zamawiający do oceny ofert i do umowy przyjmie minimalny okres gwarancji, tj. 24 miesiące- Wykonawca w takim przypadku otrzyma 0 pkt, z uwagi na brak zwiększenia czasu objętego gwarancją.</w:t>
      </w:r>
    </w:p>
    <w:p w14:paraId="70ABCE0A" w14:textId="77777777" w:rsidR="00EB53B1" w:rsidRDefault="00EB53B1" w:rsidP="00EB53B1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>f) Punkty przyznawane będą wg wzoru:</w:t>
      </w:r>
    </w:p>
    <w:p w14:paraId="0A0C449B" w14:textId="77777777" w:rsidR="00EB53B1" w:rsidRDefault="00EB53B1" w:rsidP="00EB53B1">
      <w:pPr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12"/>
          <w:szCs w:val="12"/>
          <w:lang w:eastAsia="zh-CN"/>
        </w:rPr>
      </w:pPr>
    </w:p>
    <w:p w14:paraId="13B0A23D" w14:textId="77777777" w:rsidR="00EB53B1" w:rsidRDefault="00EB53B1" w:rsidP="00EB53B1">
      <w:pPr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zwiększenie czasu objętego gwarancją oferty badanej</w:t>
      </w:r>
    </w:p>
    <w:p w14:paraId="7A4CACEA" w14:textId="77777777" w:rsidR="00EB53B1" w:rsidRDefault="00EB53B1" w:rsidP="00EB53B1">
      <w:pPr>
        <w:suppressAutoHyphens/>
        <w:overflowPunct w:val="0"/>
        <w:autoSpaceDE w:val="0"/>
        <w:spacing w:after="0" w:line="240" w:lineRule="auto"/>
        <w:ind w:left="0" w:right="-143" w:hanging="426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G =  ------------------------------------------------------------------ x 20</w:t>
      </w:r>
    </w:p>
    <w:p w14:paraId="6A927408" w14:textId="77777777" w:rsidR="00EB53B1" w:rsidRDefault="00EB53B1" w:rsidP="00EB53B1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12 m-</w:t>
      </w:r>
      <w:proofErr w:type="spellStart"/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cy</w:t>
      </w:r>
      <w:proofErr w:type="spellEnd"/>
    </w:p>
    <w:p w14:paraId="0F7A4DD2" w14:textId="77777777" w:rsidR="00EB53B1" w:rsidRDefault="00EB53B1" w:rsidP="00EB53B1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color w:val="FF0000"/>
          <w:kern w:val="2"/>
          <w:sz w:val="12"/>
          <w:szCs w:val="12"/>
        </w:rPr>
      </w:pPr>
    </w:p>
    <w:p w14:paraId="388F1EB1" w14:textId="77777777" w:rsidR="00B270FF" w:rsidRDefault="00B270FF" w:rsidP="00EB53B1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color w:val="FF0000"/>
          <w:kern w:val="2"/>
          <w:sz w:val="12"/>
          <w:szCs w:val="12"/>
        </w:rPr>
      </w:pPr>
    </w:p>
    <w:p w14:paraId="659941B8" w14:textId="77777777" w:rsidR="00B270FF" w:rsidRDefault="00B270FF" w:rsidP="00EB53B1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color w:val="FF0000"/>
          <w:kern w:val="2"/>
          <w:sz w:val="12"/>
          <w:szCs w:val="12"/>
        </w:rPr>
      </w:pPr>
    </w:p>
    <w:p w14:paraId="62082EE1" w14:textId="77777777" w:rsidR="00EB53B1" w:rsidRDefault="00EB53B1" w:rsidP="00EB53B1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color w:val="auto"/>
          <w:kern w:val="2"/>
          <w:szCs w:val="24"/>
        </w:rPr>
      </w:pPr>
      <w:r>
        <w:rPr>
          <w:b/>
          <w:color w:val="auto"/>
          <w:kern w:val="2"/>
          <w:szCs w:val="24"/>
        </w:rPr>
        <w:t>4) KRYTERIUM IV– termin realizacji naprawy gwarancyjnej</w:t>
      </w:r>
      <w:r>
        <w:rPr>
          <w:rFonts w:cs="Calibri"/>
          <w:b/>
          <w:bCs/>
          <w:color w:val="auto"/>
          <w:kern w:val="2"/>
          <w:szCs w:val="24"/>
          <w:lang w:eastAsia="zh-CN"/>
        </w:rPr>
        <w:t xml:space="preserve"> (T)  - waga 13%</w:t>
      </w:r>
    </w:p>
    <w:p w14:paraId="6EFB536A" w14:textId="77777777" w:rsidR="00EB53B1" w:rsidRDefault="00EB53B1" w:rsidP="00EB53B1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>a) Wykonawca składając ofertę określa w ile dni roboczych (należy podać wyłącznie pełne dni) będzie realizował naprawy gwarancyjne od momentu zgłoszenia uszkodzenia towaru, złożone drogą elektroniczną. Ilość dni podana przez Wykonawcę w inny sposób będzie poprawiona przez Zamawiającego do pełnych dni w dół.</w:t>
      </w:r>
    </w:p>
    <w:p w14:paraId="3ABBF601" w14:textId="77777777" w:rsidR="00EB53B1" w:rsidRDefault="00EB53B1" w:rsidP="00EB53B1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 xml:space="preserve">b) Do porównania ofert będzie brana pod uwagę ilość dni roboczych podana przez Wykonawcę  w formularzu ofertowym. </w:t>
      </w:r>
    </w:p>
    <w:p w14:paraId="57D95ECD" w14:textId="77777777" w:rsidR="00EB53B1" w:rsidRDefault="00EB53B1" w:rsidP="00EB53B1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>c) Wykonawca może wskazać minimalnie 5 dni – maksymalnie 10 dni roboczych.</w:t>
      </w:r>
    </w:p>
    <w:p w14:paraId="4916C187" w14:textId="77777777" w:rsidR="00EB53B1" w:rsidRDefault="00EB53B1" w:rsidP="00EB53B1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color w:val="auto"/>
          <w:kern w:val="2"/>
          <w:szCs w:val="24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 xml:space="preserve">d) Jeżeli Wykonawca w formularzu oferty wpisze mniej niż 5 dni roboczych Zamawiający do oceny oferty i do umowy przyjmuje </w:t>
      </w:r>
      <w:r>
        <w:rPr>
          <w:color w:val="auto"/>
          <w:kern w:val="2"/>
          <w:szCs w:val="24"/>
        </w:rPr>
        <w:t>termin realizacji naprawy gwarancyjnej 5 dni roboczych.</w:t>
      </w:r>
    </w:p>
    <w:p w14:paraId="090B36D5" w14:textId="77777777" w:rsidR="00EB53B1" w:rsidRDefault="00EB53B1" w:rsidP="00EB53B1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>e) Jeśli Wykonawca w formularzu oferty wpisze więcej niż 10 dni roboczych Zamawiający odrzuci ofertę jako niezgodną z warunkami zamówienia.</w:t>
      </w:r>
    </w:p>
    <w:p w14:paraId="4AA5C488" w14:textId="47B0477C" w:rsidR="00CA5E14" w:rsidRDefault="00EB53B1" w:rsidP="00EB53B1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 xml:space="preserve">f) Jeżeli Wykonawca nie dokona żadnego wpisu lub dokonany wpis będzie niejednoznaczny                    </w:t>
      </w:r>
      <w:r>
        <w:rPr>
          <w:color w:val="auto"/>
          <w:szCs w:val="24"/>
        </w:rPr>
        <w:t>(np. nieczytelny)</w:t>
      </w:r>
      <w:r>
        <w:rPr>
          <w:rFonts w:eastAsia="Arial" w:cs="Calibri"/>
          <w:bCs/>
          <w:color w:val="auto"/>
          <w:kern w:val="2"/>
          <w:szCs w:val="24"/>
          <w:lang w:eastAsia="zh-CN"/>
        </w:rPr>
        <w:t>, Zamawiający do oceny ofert i do umowy przyjmie maksymalną ilość dni r</w:t>
      </w:r>
      <w:r w:rsidR="003A0D24">
        <w:rPr>
          <w:rFonts w:eastAsia="Arial" w:cs="Calibri"/>
          <w:bCs/>
          <w:color w:val="auto"/>
          <w:kern w:val="2"/>
          <w:szCs w:val="24"/>
          <w:lang w:eastAsia="zh-CN"/>
        </w:rPr>
        <w:t xml:space="preserve">oboczych tj. 10 dni roboczych. </w:t>
      </w:r>
    </w:p>
    <w:p w14:paraId="4337DE1A" w14:textId="77777777" w:rsidR="00EB53B1" w:rsidRDefault="00EB53B1" w:rsidP="00EB53B1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>g) Punkty przyznawane będą wg wzoru:</w:t>
      </w:r>
    </w:p>
    <w:p w14:paraId="51507265" w14:textId="77777777" w:rsidR="00EB53B1" w:rsidRDefault="00EB53B1" w:rsidP="00EB53B1">
      <w:pPr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5 dni roboczych</w:t>
      </w:r>
    </w:p>
    <w:p w14:paraId="16417C90" w14:textId="77777777" w:rsidR="00EB53B1" w:rsidRDefault="00EB53B1" w:rsidP="00EB53B1">
      <w:pPr>
        <w:suppressAutoHyphens/>
        <w:overflowPunct w:val="0"/>
        <w:autoSpaceDE w:val="0"/>
        <w:spacing w:after="0" w:line="240" w:lineRule="auto"/>
        <w:ind w:left="0" w:right="-143" w:hanging="426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T =  ------------------------------------------------------------------ x 13</w:t>
      </w:r>
    </w:p>
    <w:p w14:paraId="69545B0E" w14:textId="77777777" w:rsidR="00EB53B1" w:rsidRDefault="00EB53B1" w:rsidP="00EB53B1">
      <w:pPr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 xml:space="preserve">Termin realizacji naprawy </w:t>
      </w:r>
    </w:p>
    <w:p w14:paraId="64361182" w14:textId="77777777" w:rsidR="00EB53B1" w:rsidRDefault="00EB53B1" w:rsidP="00EB53B1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gwarancyjnej oferty badanej</w:t>
      </w:r>
    </w:p>
    <w:p w14:paraId="094A97E0" w14:textId="77777777" w:rsidR="00EB53B1" w:rsidRDefault="00EB53B1" w:rsidP="00EB53B1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</w:p>
    <w:p w14:paraId="0DB11238" w14:textId="77777777" w:rsidR="00EB53B1" w:rsidRDefault="00EB53B1" w:rsidP="00EB53B1">
      <w:pPr>
        <w:widowControl w:val="0"/>
        <w:tabs>
          <w:tab w:val="left" w:pos="360"/>
          <w:tab w:val="left" w:pos="720"/>
          <w:tab w:val="left" w:pos="234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color w:val="auto"/>
          <w:szCs w:val="20"/>
          <w:lang w:eastAsia="ar-SA"/>
        </w:rPr>
      </w:pPr>
      <w:r>
        <w:rPr>
          <w:b/>
          <w:color w:val="auto"/>
          <w:szCs w:val="20"/>
          <w:lang w:eastAsia="ar-SA"/>
        </w:rPr>
        <w:t>5)</w:t>
      </w:r>
      <w:r>
        <w:rPr>
          <w:color w:val="auto"/>
          <w:szCs w:val="20"/>
          <w:lang w:eastAsia="ar-SA"/>
        </w:rPr>
        <w:t xml:space="preserve"> Dla każdej z badanych ofert wyliczona zostanie ogólna liczba punktów (L) wg wzoru:</w:t>
      </w:r>
    </w:p>
    <w:p w14:paraId="5D149767" w14:textId="77777777" w:rsidR="00EB53B1" w:rsidRDefault="00EB53B1" w:rsidP="00EB53B1">
      <w:pPr>
        <w:widowControl w:val="0"/>
        <w:tabs>
          <w:tab w:val="left" w:pos="360"/>
          <w:tab w:val="left" w:pos="720"/>
          <w:tab w:val="left" w:pos="2340"/>
        </w:tabs>
        <w:suppressAutoHyphens/>
        <w:overflowPunct w:val="0"/>
        <w:autoSpaceDE w:val="0"/>
        <w:spacing w:after="0" w:line="240" w:lineRule="auto"/>
        <w:ind w:left="284" w:right="0" w:firstLine="0"/>
        <w:jc w:val="center"/>
        <w:textAlignment w:val="baseline"/>
        <w:rPr>
          <w:color w:val="auto"/>
          <w:szCs w:val="20"/>
          <w:lang w:eastAsia="ar-SA"/>
        </w:rPr>
      </w:pPr>
      <w:r>
        <w:rPr>
          <w:color w:val="auto"/>
          <w:szCs w:val="20"/>
          <w:lang w:eastAsia="ar-SA"/>
        </w:rPr>
        <w:t>L = C+E+G+T</w:t>
      </w:r>
    </w:p>
    <w:p w14:paraId="67A6DB55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bCs/>
          <w:color w:val="auto"/>
          <w:kern w:val="2"/>
          <w:szCs w:val="24"/>
          <w:u w:val="single"/>
          <w:lang w:eastAsia="zh-CN"/>
        </w:rPr>
      </w:pPr>
    </w:p>
    <w:p w14:paraId="07393C0D" w14:textId="09474E0B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color w:val="auto"/>
          <w:kern w:val="2"/>
          <w:szCs w:val="20"/>
          <w:u w:val="single"/>
          <w:lang w:eastAsia="zh-CN"/>
        </w:rPr>
      </w:pPr>
      <w:r>
        <w:rPr>
          <w:b/>
          <w:bCs/>
          <w:color w:val="auto"/>
          <w:kern w:val="2"/>
          <w:szCs w:val="24"/>
          <w:u w:val="single"/>
          <w:lang w:eastAsia="zh-CN"/>
        </w:rPr>
        <w:t xml:space="preserve">5. </w:t>
      </w:r>
      <w:r>
        <w:rPr>
          <w:b/>
          <w:color w:val="auto"/>
          <w:kern w:val="2"/>
          <w:szCs w:val="20"/>
          <w:u w:val="single"/>
          <w:lang w:eastAsia="zh-CN"/>
        </w:rPr>
        <w:t xml:space="preserve">W trakcie oceny ofert w Zadaniu nr </w:t>
      </w:r>
      <w:r w:rsidR="003A0D24">
        <w:rPr>
          <w:b/>
          <w:color w:val="auto"/>
          <w:kern w:val="2"/>
          <w:szCs w:val="20"/>
          <w:u w:val="single"/>
          <w:lang w:eastAsia="zh-CN"/>
        </w:rPr>
        <w:t>2</w:t>
      </w:r>
      <w:r>
        <w:rPr>
          <w:b/>
          <w:color w:val="auto"/>
          <w:kern w:val="2"/>
          <w:szCs w:val="20"/>
          <w:u w:val="single"/>
          <w:lang w:eastAsia="zh-CN"/>
        </w:rPr>
        <w:t xml:space="preserve"> kolejno ocenianym ofertom przyznawane będą punkty za powyższe kryteria według następujących zasad:</w:t>
      </w:r>
    </w:p>
    <w:p w14:paraId="39C16EFA" w14:textId="77777777" w:rsidR="004A1E44" w:rsidRDefault="004A1E44" w:rsidP="004A1E44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color w:val="auto"/>
          <w:kern w:val="2"/>
          <w:szCs w:val="24"/>
        </w:rPr>
      </w:pPr>
      <w:r>
        <w:rPr>
          <w:b/>
          <w:color w:val="auto"/>
          <w:kern w:val="2"/>
          <w:szCs w:val="24"/>
        </w:rPr>
        <w:t>1) KRYTERIUM I – cena (C)waga – 60%</w:t>
      </w:r>
    </w:p>
    <w:p w14:paraId="4CCB45C2" w14:textId="77777777" w:rsidR="004A1E44" w:rsidRDefault="004A1E44" w:rsidP="004A1E44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color w:val="auto"/>
          <w:kern w:val="2"/>
          <w:szCs w:val="20"/>
          <w:lang w:eastAsia="zh-CN"/>
        </w:rPr>
      </w:pPr>
      <w:r>
        <w:rPr>
          <w:bCs/>
          <w:color w:val="auto"/>
          <w:kern w:val="2"/>
          <w:szCs w:val="24"/>
          <w:lang w:eastAsia="zh-CN"/>
        </w:rPr>
        <w:t xml:space="preserve">Do porównania ofert będzie brana pod uwagę </w:t>
      </w:r>
      <w:r>
        <w:rPr>
          <w:color w:val="auto"/>
          <w:kern w:val="2"/>
          <w:szCs w:val="20"/>
          <w:lang w:eastAsia="zh-CN"/>
        </w:rPr>
        <w:t xml:space="preserve">wartość ogółem brutto oferty (cena ofertowa). </w:t>
      </w:r>
    </w:p>
    <w:p w14:paraId="2D40149F" w14:textId="77777777" w:rsidR="004A1E44" w:rsidRDefault="004A1E44" w:rsidP="004A1E44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iCs/>
          <w:color w:val="auto"/>
          <w:szCs w:val="24"/>
        </w:rPr>
      </w:pPr>
      <w:r>
        <w:rPr>
          <w:iCs/>
          <w:color w:val="auto"/>
          <w:szCs w:val="24"/>
        </w:rPr>
        <w:t>Punkty przyznawane będą wg wzoru:</w:t>
      </w:r>
    </w:p>
    <w:p w14:paraId="0E63D5E1" w14:textId="77777777" w:rsidR="004A1E44" w:rsidRDefault="004A1E44" w:rsidP="004A1E44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360" w:right="0" w:firstLine="0"/>
        <w:textAlignment w:val="baseline"/>
        <w:rPr>
          <w:rFonts w:cs="Calibri"/>
          <w:bCs/>
          <w:color w:val="auto"/>
          <w:kern w:val="2"/>
          <w:sz w:val="4"/>
          <w:szCs w:val="4"/>
          <w:lang w:eastAsia="zh-CN"/>
        </w:rPr>
      </w:pPr>
    </w:p>
    <w:p w14:paraId="4DCCE53E" w14:textId="77777777" w:rsidR="004A1E44" w:rsidRDefault="004A1E44" w:rsidP="004A1E44">
      <w:pPr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najniższa cena ofertowa z przedłożonych ofert</w:t>
      </w:r>
    </w:p>
    <w:p w14:paraId="48835896" w14:textId="77777777" w:rsidR="004A1E44" w:rsidRDefault="004A1E44" w:rsidP="004A1E44">
      <w:pPr>
        <w:suppressAutoHyphens/>
        <w:overflowPunct w:val="0"/>
        <w:autoSpaceDE w:val="0"/>
        <w:spacing w:after="0" w:line="240" w:lineRule="auto"/>
        <w:ind w:left="0" w:right="-143" w:hanging="426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C =  ------------------------------------------------------------------ x 60</w:t>
      </w:r>
    </w:p>
    <w:p w14:paraId="71EA3CE5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cena oferty badanej</w:t>
      </w:r>
    </w:p>
    <w:p w14:paraId="422F0531" w14:textId="77777777" w:rsidR="004A1E44" w:rsidRDefault="004A1E44" w:rsidP="004A1E44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color w:val="auto"/>
          <w:kern w:val="2"/>
          <w:sz w:val="16"/>
          <w:szCs w:val="16"/>
        </w:rPr>
      </w:pPr>
    </w:p>
    <w:p w14:paraId="20E70723" w14:textId="77777777" w:rsidR="004A1E44" w:rsidRDefault="004A1E44" w:rsidP="004A1E44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cs="Calibri"/>
          <w:b/>
          <w:bCs/>
          <w:color w:val="auto"/>
          <w:kern w:val="2"/>
          <w:szCs w:val="24"/>
          <w:lang w:eastAsia="zh-CN"/>
        </w:rPr>
      </w:pPr>
      <w:r>
        <w:rPr>
          <w:b/>
          <w:color w:val="auto"/>
          <w:kern w:val="2"/>
          <w:szCs w:val="24"/>
        </w:rPr>
        <w:t>2) KRYTERIUM II – warunki gwarancji</w:t>
      </w:r>
      <w:r>
        <w:rPr>
          <w:rFonts w:cs="Calibri"/>
          <w:b/>
          <w:bCs/>
          <w:color w:val="auto"/>
          <w:kern w:val="2"/>
          <w:szCs w:val="24"/>
          <w:lang w:eastAsia="zh-CN"/>
        </w:rPr>
        <w:t xml:space="preserve"> (G) waga - 20%</w:t>
      </w:r>
    </w:p>
    <w:p w14:paraId="5A09977D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 xml:space="preserve">a) Wykonawca składając ofertę określa ilość miesięcy zwiększenia czasu objętego gwarancją na sprzęt licząc od momentu jego dostarczenia. </w:t>
      </w:r>
    </w:p>
    <w:p w14:paraId="3D058514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 xml:space="preserve">b) Do porównania ofert będzie brana pod uwagę ilość zwiększenia miesięcy gwarancji podana przez Wykonawcę w formularzu ofertowym. </w:t>
      </w:r>
    </w:p>
    <w:p w14:paraId="17CF34F9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>Należy podać wyłącznie pełne miesiące, w innym przypadku Zamawiający do oceny ofert oraz do umowy przyjmie ilość miesięcy zaokrągloną w dół do pełnych miesięcy.</w:t>
      </w:r>
    </w:p>
    <w:p w14:paraId="032FECBB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>c) Wykonawca może zwiększyć czas objęty gwarancją od 1 miesiąca do 12 miesięcy.</w:t>
      </w:r>
    </w:p>
    <w:p w14:paraId="60998538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>Wykonawca może nie zwiększać czasu objętego gwarancją i wówczas wpisuje w formularzu ofertowym 0 miesięcy. Wykonawca w takim przypadku otrzyma 0 pkt (czas objęty gwarancją wynosi wówczas 24 m-ce).</w:t>
      </w:r>
    </w:p>
    <w:p w14:paraId="7C989387" w14:textId="22E49D55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>d) Wykonawca może maksymalnie zwiększyć czas objęty gwarancją i wpisuje wówczas w formularzu ofertowym</w:t>
      </w:r>
      <w:r w:rsidR="0077381A">
        <w:rPr>
          <w:rFonts w:eastAsia="Arial" w:cs="Calibri"/>
          <w:bCs/>
          <w:color w:val="auto"/>
          <w:kern w:val="2"/>
          <w:szCs w:val="24"/>
          <w:lang w:eastAsia="zh-CN"/>
        </w:rPr>
        <w:t xml:space="preserve"> </w:t>
      </w:r>
      <w:r>
        <w:rPr>
          <w:rFonts w:eastAsia="Arial" w:cs="Calibri"/>
          <w:bCs/>
          <w:color w:val="auto"/>
          <w:kern w:val="2"/>
          <w:szCs w:val="24"/>
          <w:lang w:eastAsia="zh-CN"/>
        </w:rPr>
        <w:t>12 miesięcy</w:t>
      </w:r>
      <w:r w:rsidR="0077381A">
        <w:rPr>
          <w:rFonts w:eastAsia="Arial" w:cs="Calibri"/>
          <w:bCs/>
          <w:color w:val="auto"/>
          <w:kern w:val="2"/>
          <w:szCs w:val="24"/>
          <w:lang w:eastAsia="zh-CN"/>
        </w:rPr>
        <w:t xml:space="preserve"> </w:t>
      </w:r>
      <w:r>
        <w:rPr>
          <w:rFonts w:eastAsia="Arial" w:cs="Calibri"/>
          <w:bCs/>
          <w:color w:val="auto"/>
          <w:kern w:val="2"/>
          <w:szCs w:val="24"/>
          <w:lang w:eastAsia="zh-CN"/>
        </w:rPr>
        <w:t>(czas objęty gwarancją wynosi wówczas 36 m-</w:t>
      </w:r>
      <w:proofErr w:type="spellStart"/>
      <w:r>
        <w:rPr>
          <w:rFonts w:eastAsia="Arial" w:cs="Calibri"/>
          <w:bCs/>
          <w:color w:val="auto"/>
          <w:kern w:val="2"/>
          <w:szCs w:val="24"/>
          <w:lang w:eastAsia="zh-CN"/>
        </w:rPr>
        <w:t>cy</w:t>
      </w:r>
      <w:proofErr w:type="spellEnd"/>
      <w:r>
        <w:rPr>
          <w:rFonts w:eastAsia="Arial" w:cs="Calibri"/>
          <w:bCs/>
          <w:color w:val="auto"/>
          <w:kern w:val="2"/>
          <w:szCs w:val="24"/>
          <w:lang w:eastAsia="zh-CN"/>
        </w:rPr>
        <w:t>).</w:t>
      </w:r>
    </w:p>
    <w:p w14:paraId="04609F41" w14:textId="49E6F98A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>e) Jeżeli wykonawca w formularzu oferty wpisze więcej niż 12 miesięcy, Zamawiający do oceny oferty i do umowy przyjmie maksymalne zwiększenie czasu objętego gwarancją tj. 12 m-</w:t>
      </w:r>
      <w:proofErr w:type="spellStart"/>
      <w:r>
        <w:rPr>
          <w:rFonts w:eastAsia="Arial" w:cs="Calibri"/>
          <w:bCs/>
          <w:color w:val="auto"/>
          <w:kern w:val="2"/>
          <w:szCs w:val="24"/>
          <w:lang w:eastAsia="zh-CN"/>
        </w:rPr>
        <w:t>cy</w:t>
      </w:r>
      <w:proofErr w:type="spellEnd"/>
      <w:r>
        <w:rPr>
          <w:rFonts w:eastAsia="Arial" w:cs="Calibri"/>
          <w:bCs/>
          <w:color w:val="auto"/>
          <w:kern w:val="2"/>
          <w:szCs w:val="24"/>
          <w:lang w:eastAsia="zh-CN"/>
        </w:rPr>
        <w:t xml:space="preserve">,  </w:t>
      </w:r>
      <w:r w:rsidR="0084735E">
        <w:rPr>
          <w:rFonts w:eastAsia="Arial" w:cs="Calibri"/>
          <w:bCs/>
          <w:color w:val="auto"/>
          <w:kern w:val="2"/>
          <w:szCs w:val="24"/>
          <w:lang w:eastAsia="zh-CN"/>
        </w:rPr>
        <w:t xml:space="preserve">                    </w:t>
      </w:r>
      <w:r>
        <w:rPr>
          <w:rFonts w:eastAsia="Arial" w:cs="Calibri"/>
          <w:bCs/>
          <w:color w:val="auto"/>
          <w:kern w:val="2"/>
          <w:szCs w:val="24"/>
          <w:lang w:eastAsia="zh-CN"/>
        </w:rPr>
        <w:t>a wówczas czas objęty gwarancją wynosi 36 miesięcy.</w:t>
      </w:r>
    </w:p>
    <w:p w14:paraId="09CA21CF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 xml:space="preserve">f) Jeżeli Wykonawca nie dokona żadnego wpisu lub dokonany wpis będzie niejednoznaczny                    </w:t>
      </w:r>
      <w:r>
        <w:rPr>
          <w:color w:val="auto"/>
          <w:szCs w:val="24"/>
        </w:rPr>
        <w:t>(np. nieczytelny)</w:t>
      </w:r>
      <w:r>
        <w:rPr>
          <w:rFonts w:eastAsia="Arial" w:cs="Calibri"/>
          <w:bCs/>
          <w:color w:val="auto"/>
          <w:kern w:val="2"/>
          <w:szCs w:val="24"/>
          <w:lang w:eastAsia="zh-CN"/>
        </w:rPr>
        <w:t>, Zamawiający do oceny ofert i do umowy przyjmie minimalny okres gwarancji, tj. 24 miesiące - Wykonawca w takim przypadku otrzyma 0 pkt, z uwagi na brak zwiększenia czasu objętego gwarancją.</w:t>
      </w:r>
    </w:p>
    <w:p w14:paraId="2A7FC796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>g) Punkty przyznawane będą wg wzoru:</w:t>
      </w:r>
    </w:p>
    <w:p w14:paraId="0318809D" w14:textId="77777777" w:rsidR="004A1E44" w:rsidRDefault="004A1E44" w:rsidP="004A1E44">
      <w:pPr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12"/>
          <w:szCs w:val="12"/>
          <w:lang w:eastAsia="zh-CN"/>
        </w:rPr>
      </w:pPr>
    </w:p>
    <w:p w14:paraId="5E0AC693" w14:textId="77777777" w:rsidR="004A1E44" w:rsidRDefault="004A1E44" w:rsidP="004A1E44">
      <w:pPr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zwiększenie czasu objętego gwarancją oferty badanej</w:t>
      </w:r>
    </w:p>
    <w:p w14:paraId="5E70D071" w14:textId="77777777" w:rsidR="004A1E44" w:rsidRDefault="004A1E44" w:rsidP="004A1E44">
      <w:pPr>
        <w:suppressAutoHyphens/>
        <w:overflowPunct w:val="0"/>
        <w:autoSpaceDE w:val="0"/>
        <w:spacing w:after="0" w:line="240" w:lineRule="auto"/>
        <w:ind w:left="0" w:right="-143" w:hanging="426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G =  ------------------------------------------------------------------ x 20</w:t>
      </w:r>
    </w:p>
    <w:p w14:paraId="28F96421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12 m-</w:t>
      </w:r>
      <w:proofErr w:type="spellStart"/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cy</w:t>
      </w:r>
      <w:proofErr w:type="spellEnd"/>
    </w:p>
    <w:p w14:paraId="0283211B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12"/>
          <w:szCs w:val="12"/>
          <w:lang w:eastAsia="zh-CN"/>
        </w:rPr>
      </w:pPr>
    </w:p>
    <w:p w14:paraId="1FEDE70A" w14:textId="77777777" w:rsidR="00B35780" w:rsidRDefault="00B35780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12"/>
          <w:szCs w:val="12"/>
          <w:lang w:eastAsia="zh-CN"/>
        </w:rPr>
      </w:pPr>
    </w:p>
    <w:p w14:paraId="7B99B77C" w14:textId="77777777" w:rsidR="004A1E44" w:rsidRDefault="004A1E44" w:rsidP="004A1E44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color w:val="auto"/>
          <w:kern w:val="2"/>
          <w:szCs w:val="24"/>
        </w:rPr>
      </w:pPr>
      <w:r>
        <w:rPr>
          <w:b/>
          <w:color w:val="auto"/>
          <w:kern w:val="2"/>
          <w:szCs w:val="24"/>
        </w:rPr>
        <w:t>3) KRYTERIUM III– termin realizacji naprawy gwarancyjnej</w:t>
      </w:r>
      <w:r>
        <w:rPr>
          <w:rFonts w:cs="Calibri"/>
          <w:b/>
          <w:bCs/>
          <w:color w:val="auto"/>
          <w:kern w:val="2"/>
          <w:szCs w:val="24"/>
          <w:lang w:eastAsia="zh-CN"/>
        </w:rPr>
        <w:t xml:space="preserve"> (T)  - waga 20%</w:t>
      </w:r>
    </w:p>
    <w:p w14:paraId="53211678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>a) Wykonawca składając ofertę określa w ile dni roboczych (należy podać wyłącznie pełne dni) będzie realizował naprawy gwarancyjne od momentu zgłoszenia uszkodzenia towaru, złożone drogą elektroniczną. Ilość dni podana przez Wykonawcę w inny sposób będzie poprawiona przez Zamawiającego do pełnych dni w dół.</w:t>
      </w:r>
    </w:p>
    <w:p w14:paraId="3767E544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 xml:space="preserve">b) Do porównania ofert będzie brana pod uwagę ilość dni roboczych podana przez Wykonawcę  w formularzu ofertowym. </w:t>
      </w:r>
    </w:p>
    <w:p w14:paraId="27D33C38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>c) Wykonawca może wskazać minimalnie 5 dni – maksymalnie 10 dni roboczych.</w:t>
      </w:r>
    </w:p>
    <w:p w14:paraId="6DB9F400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color w:val="auto"/>
          <w:kern w:val="2"/>
          <w:szCs w:val="24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 xml:space="preserve">d) Jeżeli Wykonawca w formularzu oferty wpisze mniej niż 5 dni roboczych Zamawiający do oceny oferty i do umowy przyjmuje </w:t>
      </w:r>
      <w:r>
        <w:rPr>
          <w:color w:val="auto"/>
          <w:kern w:val="2"/>
          <w:szCs w:val="24"/>
        </w:rPr>
        <w:t>termin realizacji naprawy gwarancyjnej 5 dni roboczych.</w:t>
      </w:r>
    </w:p>
    <w:p w14:paraId="11D2A508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>e) Jeśli Wykonawca w formularzu oferty wpisze więcej niż 10 dni roboczych Zamawiający odrzuci ofertę jako niezgodną z warunkami zamówienia.</w:t>
      </w:r>
    </w:p>
    <w:p w14:paraId="5911CF4A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lastRenderedPageBreak/>
        <w:t xml:space="preserve">f) Jeżeli Wykonawca nie dokona żadnego wpisu lub dokonany wpis będzie niejednoznaczny                    </w:t>
      </w:r>
      <w:r>
        <w:rPr>
          <w:color w:val="auto"/>
          <w:szCs w:val="24"/>
        </w:rPr>
        <w:t>(np. nieczytelny)</w:t>
      </w:r>
      <w:r>
        <w:rPr>
          <w:rFonts w:eastAsia="Arial" w:cs="Calibri"/>
          <w:bCs/>
          <w:color w:val="auto"/>
          <w:kern w:val="2"/>
          <w:szCs w:val="24"/>
          <w:lang w:eastAsia="zh-CN"/>
        </w:rPr>
        <w:t xml:space="preserve">, Zamawiający do oceny ofert i do umowy przyjmie maksymalną ilość dni roboczych tj. 10 dni roboczych. </w:t>
      </w:r>
    </w:p>
    <w:p w14:paraId="1B4A2A3E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>g) Punkty przyznawane będą wg wzoru:</w:t>
      </w:r>
    </w:p>
    <w:p w14:paraId="074356A2" w14:textId="77777777" w:rsidR="004A1E44" w:rsidRDefault="004A1E44" w:rsidP="004A1E44">
      <w:pPr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5 dni roboczych</w:t>
      </w:r>
    </w:p>
    <w:p w14:paraId="3D5F2A9E" w14:textId="77777777" w:rsidR="004A1E44" w:rsidRDefault="004A1E44" w:rsidP="004A1E44">
      <w:pPr>
        <w:suppressAutoHyphens/>
        <w:overflowPunct w:val="0"/>
        <w:autoSpaceDE w:val="0"/>
        <w:spacing w:after="0" w:line="240" w:lineRule="auto"/>
        <w:ind w:left="0" w:right="-143" w:hanging="426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T =  ------------------------------------------------------------------ x 20</w:t>
      </w:r>
    </w:p>
    <w:p w14:paraId="06F2B7DC" w14:textId="77777777" w:rsidR="004A1E44" w:rsidRDefault="004A1E44" w:rsidP="004A1E44">
      <w:pPr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 xml:space="preserve">Termin realizacji naprawy </w:t>
      </w:r>
    </w:p>
    <w:p w14:paraId="288418D6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gwarancyjnej oferty badanej</w:t>
      </w:r>
    </w:p>
    <w:p w14:paraId="6EB9A022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</w:p>
    <w:p w14:paraId="624122BF" w14:textId="77777777" w:rsidR="004A1E44" w:rsidRDefault="004A1E44" w:rsidP="004A1E44">
      <w:pPr>
        <w:widowControl w:val="0"/>
        <w:tabs>
          <w:tab w:val="left" w:pos="360"/>
          <w:tab w:val="left" w:pos="720"/>
          <w:tab w:val="left" w:pos="234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color w:val="auto"/>
          <w:szCs w:val="20"/>
          <w:lang w:eastAsia="ar-SA"/>
        </w:rPr>
      </w:pPr>
      <w:r>
        <w:rPr>
          <w:b/>
          <w:color w:val="auto"/>
          <w:szCs w:val="20"/>
          <w:lang w:eastAsia="ar-SA"/>
        </w:rPr>
        <w:t>4)</w:t>
      </w:r>
      <w:r>
        <w:rPr>
          <w:color w:val="auto"/>
          <w:szCs w:val="20"/>
          <w:lang w:eastAsia="ar-SA"/>
        </w:rPr>
        <w:t xml:space="preserve"> Dla każdej z badanych ofert wyliczona zostanie ogólna liczba punktów (L) wg wzoru:</w:t>
      </w:r>
    </w:p>
    <w:p w14:paraId="77DEF6E3" w14:textId="77777777" w:rsidR="004A1E44" w:rsidRDefault="004A1E44" w:rsidP="004A1E44">
      <w:pPr>
        <w:widowControl w:val="0"/>
        <w:tabs>
          <w:tab w:val="left" w:pos="360"/>
          <w:tab w:val="left" w:pos="720"/>
          <w:tab w:val="left" w:pos="2340"/>
        </w:tabs>
        <w:suppressAutoHyphens/>
        <w:overflowPunct w:val="0"/>
        <w:autoSpaceDE w:val="0"/>
        <w:spacing w:after="0" w:line="240" w:lineRule="auto"/>
        <w:ind w:left="284" w:right="0" w:firstLine="0"/>
        <w:jc w:val="center"/>
        <w:textAlignment w:val="baseline"/>
        <w:rPr>
          <w:color w:val="auto"/>
          <w:szCs w:val="20"/>
          <w:lang w:eastAsia="ar-SA"/>
        </w:rPr>
      </w:pPr>
      <w:r>
        <w:rPr>
          <w:color w:val="auto"/>
          <w:szCs w:val="20"/>
          <w:lang w:eastAsia="ar-SA"/>
        </w:rPr>
        <w:t>L = C+G+T</w:t>
      </w:r>
    </w:p>
    <w:p w14:paraId="3FB26C2F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color w:val="auto"/>
          <w:kern w:val="2"/>
          <w:szCs w:val="20"/>
          <w:u w:val="single"/>
          <w:lang w:eastAsia="zh-CN"/>
        </w:rPr>
      </w:pPr>
    </w:p>
    <w:p w14:paraId="3AED1B85" w14:textId="55DF8F4C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color w:val="auto"/>
          <w:kern w:val="2"/>
          <w:szCs w:val="20"/>
          <w:u w:val="single"/>
          <w:lang w:eastAsia="zh-CN"/>
        </w:rPr>
      </w:pPr>
      <w:r>
        <w:rPr>
          <w:b/>
          <w:color w:val="auto"/>
          <w:kern w:val="2"/>
          <w:szCs w:val="20"/>
          <w:u w:val="single"/>
          <w:lang w:eastAsia="zh-CN"/>
        </w:rPr>
        <w:t>6. W trakcie oceny ofert w Zadaniu n</w:t>
      </w:r>
      <w:r w:rsidR="002A38AE">
        <w:rPr>
          <w:b/>
          <w:color w:val="auto"/>
          <w:kern w:val="2"/>
          <w:szCs w:val="20"/>
          <w:u w:val="single"/>
          <w:lang w:eastAsia="zh-CN"/>
        </w:rPr>
        <w:t xml:space="preserve">r 4 i 5 </w:t>
      </w:r>
      <w:r>
        <w:rPr>
          <w:b/>
          <w:color w:val="auto"/>
          <w:kern w:val="2"/>
          <w:szCs w:val="20"/>
          <w:u w:val="single"/>
          <w:lang w:eastAsia="zh-CN"/>
        </w:rPr>
        <w:t>kolejno ocenianym ofertom przyznawane będą punkty za powyższe kryteria według następujących zasad:</w:t>
      </w:r>
    </w:p>
    <w:p w14:paraId="35458BFE" w14:textId="77777777" w:rsidR="004A1E44" w:rsidRDefault="004A1E44" w:rsidP="004A1E44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color w:val="auto"/>
          <w:kern w:val="2"/>
          <w:szCs w:val="24"/>
        </w:rPr>
      </w:pPr>
      <w:r>
        <w:rPr>
          <w:b/>
          <w:color w:val="auto"/>
          <w:kern w:val="2"/>
          <w:szCs w:val="24"/>
        </w:rPr>
        <w:t>1) KRYTERIUM I – cena (C) waga – 95%</w:t>
      </w:r>
    </w:p>
    <w:p w14:paraId="48185E79" w14:textId="77777777" w:rsidR="004A1E44" w:rsidRDefault="004A1E44" w:rsidP="004A1E44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color w:val="auto"/>
          <w:kern w:val="2"/>
          <w:szCs w:val="20"/>
          <w:lang w:eastAsia="zh-CN"/>
        </w:rPr>
      </w:pPr>
      <w:r>
        <w:rPr>
          <w:bCs/>
          <w:color w:val="auto"/>
          <w:kern w:val="2"/>
          <w:szCs w:val="24"/>
          <w:lang w:eastAsia="zh-CN"/>
        </w:rPr>
        <w:t xml:space="preserve">Do porównania ofert  będzie brana pod uwagę </w:t>
      </w:r>
      <w:r>
        <w:rPr>
          <w:color w:val="auto"/>
          <w:kern w:val="2"/>
          <w:szCs w:val="20"/>
          <w:lang w:eastAsia="zh-CN"/>
        </w:rPr>
        <w:t xml:space="preserve">wartość ogółem brutto oferty (cena ofertowa).  </w:t>
      </w:r>
    </w:p>
    <w:p w14:paraId="69ED2192" w14:textId="77777777" w:rsidR="004A1E44" w:rsidRDefault="004A1E44" w:rsidP="004A1E44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iCs/>
          <w:color w:val="auto"/>
          <w:szCs w:val="24"/>
        </w:rPr>
      </w:pPr>
      <w:r>
        <w:rPr>
          <w:iCs/>
          <w:color w:val="auto"/>
          <w:szCs w:val="24"/>
        </w:rPr>
        <w:t>Punkty przyznawane będą wg wzoru:</w:t>
      </w:r>
    </w:p>
    <w:p w14:paraId="492DC12B" w14:textId="77777777" w:rsidR="004A1E44" w:rsidRPr="00CA5E14" w:rsidRDefault="004A1E44" w:rsidP="004A1E44">
      <w:pPr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12"/>
          <w:szCs w:val="12"/>
          <w:lang w:eastAsia="zh-CN"/>
        </w:rPr>
      </w:pPr>
    </w:p>
    <w:p w14:paraId="7B58745F" w14:textId="77777777" w:rsidR="004A1E44" w:rsidRDefault="004A1E44" w:rsidP="004A1E44">
      <w:pPr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najniższa cena ofertowa z przedłożonych ofert</w:t>
      </w:r>
    </w:p>
    <w:p w14:paraId="0B7553FB" w14:textId="77777777" w:rsidR="004A1E44" w:rsidRDefault="004A1E44" w:rsidP="004A1E44">
      <w:pPr>
        <w:suppressAutoHyphens/>
        <w:overflowPunct w:val="0"/>
        <w:autoSpaceDE w:val="0"/>
        <w:spacing w:after="0" w:line="240" w:lineRule="auto"/>
        <w:ind w:left="0" w:right="-143" w:hanging="426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C =  ------------------------------------------------------------------ x 95</w:t>
      </w:r>
    </w:p>
    <w:p w14:paraId="2F237437" w14:textId="77777777" w:rsidR="004A1E44" w:rsidRDefault="004A1E44" w:rsidP="004A1E44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cena oferty badanej</w:t>
      </w:r>
    </w:p>
    <w:p w14:paraId="7E2E2603" w14:textId="77777777" w:rsidR="004A1E44" w:rsidRDefault="004A1E44" w:rsidP="004A1E44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cs="Calibri"/>
          <w:b/>
          <w:bCs/>
          <w:color w:val="auto"/>
          <w:kern w:val="2"/>
          <w:szCs w:val="24"/>
          <w:lang w:eastAsia="zh-CN"/>
        </w:rPr>
      </w:pPr>
      <w:r>
        <w:rPr>
          <w:b/>
          <w:color w:val="auto"/>
          <w:kern w:val="2"/>
          <w:szCs w:val="24"/>
        </w:rPr>
        <w:t>2) KRYTERIUM II – pomoc techniczna</w:t>
      </w:r>
      <w:r>
        <w:rPr>
          <w:rFonts w:cs="Calibri"/>
          <w:b/>
          <w:bCs/>
          <w:color w:val="auto"/>
          <w:kern w:val="2"/>
          <w:szCs w:val="24"/>
          <w:lang w:eastAsia="zh-CN"/>
        </w:rPr>
        <w:t xml:space="preserve"> (PT) waga - 5%</w:t>
      </w:r>
    </w:p>
    <w:p w14:paraId="4B753E98" w14:textId="77777777" w:rsidR="004A1E44" w:rsidRDefault="004A1E44" w:rsidP="004A1E44">
      <w:pPr>
        <w:widowControl w:val="0"/>
        <w:tabs>
          <w:tab w:val="left" w:pos="360"/>
          <w:tab w:val="left" w:pos="720"/>
          <w:tab w:val="left" w:pos="234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color w:val="auto"/>
          <w:szCs w:val="20"/>
          <w:lang w:eastAsia="ar-SA"/>
        </w:rPr>
      </w:pPr>
      <w:r>
        <w:rPr>
          <w:color w:val="auto"/>
          <w:szCs w:val="20"/>
          <w:lang w:eastAsia="ar-SA"/>
        </w:rPr>
        <w:t xml:space="preserve">a) Wykonawca składając ofertę określi udzielenie pomocy technicznej w instalacji i obsłudze oprogramowania na zasadzie wpisania/zaznaczenia w formularzu oferty  słowa „TAK” lub „NIE”.                   </w:t>
      </w:r>
    </w:p>
    <w:p w14:paraId="6BEF30A5" w14:textId="77777777" w:rsidR="004A1E44" w:rsidRDefault="004A1E44" w:rsidP="004A1E44">
      <w:pPr>
        <w:spacing w:after="0" w:line="240" w:lineRule="auto"/>
        <w:ind w:left="0" w:right="0" w:firstLine="0"/>
        <w:contextualSpacing/>
        <w:rPr>
          <w:rFonts w:eastAsia="MS Mincho"/>
          <w:color w:val="auto"/>
          <w:szCs w:val="24"/>
          <w:lang w:eastAsia="ja-JP"/>
        </w:rPr>
      </w:pPr>
      <w:r>
        <w:rPr>
          <w:color w:val="auto"/>
          <w:szCs w:val="24"/>
          <w:lang w:eastAsia="ar-SA"/>
        </w:rPr>
        <w:t xml:space="preserve">Pod pojęciem udzielenia pomocy technicznej Zamawiający rozumie </w:t>
      </w:r>
      <w:r>
        <w:rPr>
          <w:rFonts w:eastAsia="MS Mincho"/>
          <w:color w:val="auto"/>
          <w:szCs w:val="24"/>
          <w:lang w:eastAsia="ja-JP"/>
        </w:rPr>
        <w:t xml:space="preserve">zobowiązanie Wykonawcy do ustanowienia po stronie Wykonawcy dedykowanego dla Zamawiającego konsultanta /opiekuna handlowego, do którego Zamawiający będzie zgłaszał wnioski/ pytania w zakresie </w:t>
      </w:r>
      <w:r>
        <w:rPr>
          <w:color w:val="auto"/>
          <w:szCs w:val="24"/>
          <w:lang w:eastAsia="ar-SA"/>
        </w:rPr>
        <w:t xml:space="preserve">instalacji, szkolenia z obsługi danego oprogramowania, </w:t>
      </w:r>
      <w:r>
        <w:rPr>
          <w:rFonts w:eastAsia="MS Mincho"/>
          <w:color w:val="auto"/>
          <w:szCs w:val="24"/>
          <w:lang w:eastAsia="ja-JP"/>
        </w:rPr>
        <w:t>bez ponoszenia dodatkowych opłat, w okresie 12 miesięcy od zakupu oprogramowania.</w:t>
      </w:r>
    </w:p>
    <w:p w14:paraId="522A2B91" w14:textId="77777777" w:rsidR="004A1E44" w:rsidRDefault="004A1E44" w:rsidP="004A1E44">
      <w:pPr>
        <w:widowControl w:val="0"/>
        <w:tabs>
          <w:tab w:val="left" w:pos="360"/>
          <w:tab w:val="left" w:pos="720"/>
          <w:tab w:val="left" w:pos="234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color w:val="auto"/>
          <w:szCs w:val="20"/>
          <w:lang w:eastAsia="ar-SA"/>
        </w:rPr>
      </w:pPr>
      <w:r>
        <w:rPr>
          <w:color w:val="auto"/>
          <w:szCs w:val="20"/>
          <w:lang w:eastAsia="ar-SA"/>
        </w:rPr>
        <w:t>b) W przypadku wpisania/zaznaczenia przez Wykonawcę w formularzu ofertowym słowa „TAK”, Zamawiający do oceny oferty i do umowy przyjmuje, że Wykonawca zobowiązuje się do udzielenia pomocy technicznej i wówczas oferta otrzymuje 5 pkt.</w:t>
      </w:r>
    </w:p>
    <w:p w14:paraId="36D63CCF" w14:textId="0F6C450B" w:rsidR="004A1E44" w:rsidRDefault="004A1E44" w:rsidP="004A1E44">
      <w:pPr>
        <w:widowControl w:val="0"/>
        <w:tabs>
          <w:tab w:val="left" w:pos="360"/>
          <w:tab w:val="left" w:pos="720"/>
          <w:tab w:val="left" w:pos="234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color w:val="auto"/>
          <w:sz w:val="12"/>
          <w:szCs w:val="12"/>
          <w:lang w:eastAsia="ar-SA"/>
        </w:rPr>
      </w:pPr>
      <w:r>
        <w:rPr>
          <w:color w:val="auto"/>
          <w:szCs w:val="20"/>
          <w:lang w:eastAsia="ar-SA"/>
        </w:rPr>
        <w:t xml:space="preserve">c) W przypadku wpisania/zaznaczenia przez Wykonawcę w formularzu ofertowym słowa „NIE”, nie dokonania żadnego wpisu lub dokonania wpisu niejednoznacznego Zamawiający do oceny oferty i do umowy przyjmuje, że Wykonawca nie udziela pomocy technicznej i wówczas oferta otrzymuje 0 pkt. </w:t>
      </w:r>
    </w:p>
    <w:p w14:paraId="53E79096" w14:textId="77777777" w:rsidR="004A1E44" w:rsidRDefault="004A1E44" w:rsidP="004A1E44">
      <w:pPr>
        <w:widowControl w:val="0"/>
        <w:tabs>
          <w:tab w:val="left" w:pos="360"/>
          <w:tab w:val="left" w:pos="720"/>
          <w:tab w:val="left" w:pos="234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color w:val="auto"/>
          <w:sz w:val="12"/>
          <w:szCs w:val="12"/>
          <w:lang w:eastAsia="ar-SA"/>
        </w:rPr>
      </w:pPr>
    </w:p>
    <w:p w14:paraId="75A2BDF4" w14:textId="77777777" w:rsidR="004A1E44" w:rsidRDefault="004A1E44" w:rsidP="004A1E44">
      <w:pPr>
        <w:widowControl w:val="0"/>
        <w:tabs>
          <w:tab w:val="left" w:pos="360"/>
          <w:tab w:val="left" w:pos="720"/>
          <w:tab w:val="left" w:pos="234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color w:val="auto"/>
          <w:szCs w:val="20"/>
          <w:lang w:eastAsia="ar-SA"/>
        </w:rPr>
      </w:pPr>
      <w:r>
        <w:rPr>
          <w:b/>
          <w:color w:val="auto"/>
          <w:szCs w:val="20"/>
          <w:lang w:eastAsia="ar-SA"/>
        </w:rPr>
        <w:t>3)</w:t>
      </w:r>
      <w:r>
        <w:rPr>
          <w:color w:val="auto"/>
          <w:szCs w:val="20"/>
          <w:lang w:eastAsia="ar-SA"/>
        </w:rPr>
        <w:t xml:space="preserve"> Dla każdej z badanych ofert wyliczona zostanie ogólna liczba punktów (L) wg wzoru:</w:t>
      </w:r>
    </w:p>
    <w:p w14:paraId="7F5E3651" w14:textId="77777777" w:rsidR="004A1E44" w:rsidRDefault="004A1E44" w:rsidP="004A1E44">
      <w:pPr>
        <w:widowControl w:val="0"/>
        <w:tabs>
          <w:tab w:val="left" w:pos="360"/>
          <w:tab w:val="left" w:pos="720"/>
          <w:tab w:val="left" w:pos="2340"/>
        </w:tabs>
        <w:suppressAutoHyphens/>
        <w:overflowPunct w:val="0"/>
        <w:autoSpaceDE w:val="0"/>
        <w:spacing w:after="0" w:line="240" w:lineRule="auto"/>
        <w:ind w:left="284" w:right="0" w:firstLine="0"/>
        <w:jc w:val="center"/>
        <w:textAlignment w:val="baseline"/>
        <w:rPr>
          <w:color w:val="auto"/>
          <w:szCs w:val="20"/>
          <w:lang w:eastAsia="ar-SA"/>
        </w:rPr>
      </w:pPr>
      <w:r>
        <w:rPr>
          <w:color w:val="auto"/>
          <w:szCs w:val="20"/>
          <w:lang w:eastAsia="ar-SA"/>
        </w:rPr>
        <w:t>L = C+PT</w:t>
      </w:r>
    </w:p>
    <w:p w14:paraId="75D25D76" w14:textId="77777777" w:rsidR="00282023" w:rsidRDefault="00282023" w:rsidP="00282023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color w:val="auto"/>
          <w:kern w:val="2"/>
          <w:szCs w:val="20"/>
          <w:u w:val="single"/>
          <w:lang w:eastAsia="zh-CN"/>
        </w:rPr>
      </w:pPr>
    </w:p>
    <w:p w14:paraId="56367843" w14:textId="34E3CB29" w:rsidR="00282023" w:rsidRDefault="00282023" w:rsidP="00282023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color w:val="auto"/>
          <w:kern w:val="2"/>
          <w:szCs w:val="20"/>
          <w:u w:val="single"/>
          <w:lang w:eastAsia="zh-CN"/>
        </w:rPr>
      </w:pPr>
      <w:r>
        <w:rPr>
          <w:b/>
          <w:color w:val="auto"/>
          <w:kern w:val="2"/>
          <w:szCs w:val="20"/>
          <w:u w:val="single"/>
          <w:lang w:eastAsia="zh-CN"/>
        </w:rPr>
        <w:t>7. W trakcie o</w:t>
      </w:r>
      <w:r w:rsidR="002A38AE">
        <w:rPr>
          <w:b/>
          <w:color w:val="auto"/>
          <w:kern w:val="2"/>
          <w:szCs w:val="20"/>
          <w:u w:val="single"/>
          <w:lang w:eastAsia="zh-CN"/>
        </w:rPr>
        <w:t xml:space="preserve">ceny ofert w Zadaniu nr 7 </w:t>
      </w:r>
      <w:r>
        <w:rPr>
          <w:b/>
          <w:color w:val="auto"/>
          <w:kern w:val="2"/>
          <w:szCs w:val="20"/>
          <w:u w:val="single"/>
          <w:lang w:eastAsia="zh-CN"/>
        </w:rPr>
        <w:t>kolejno ocenianym ofertom przyznawane będą punkty za powyższe kryteria według następujących zasad:</w:t>
      </w:r>
    </w:p>
    <w:p w14:paraId="02B085A0" w14:textId="7704FE19" w:rsidR="00282023" w:rsidRDefault="00282023" w:rsidP="00282023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color w:val="auto"/>
          <w:kern w:val="2"/>
          <w:szCs w:val="24"/>
        </w:rPr>
      </w:pPr>
      <w:r>
        <w:rPr>
          <w:b/>
          <w:color w:val="auto"/>
          <w:kern w:val="2"/>
          <w:szCs w:val="24"/>
        </w:rPr>
        <w:t>1) KRYTERIUM I – cena (C) waga – 60%</w:t>
      </w:r>
    </w:p>
    <w:p w14:paraId="4902F216" w14:textId="77777777" w:rsidR="00282023" w:rsidRDefault="00282023" w:rsidP="00282023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color w:val="auto"/>
          <w:kern w:val="2"/>
          <w:szCs w:val="20"/>
          <w:lang w:eastAsia="zh-CN"/>
        </w:rPr>
      </w:pPr>
      <w:r>
        <w:rPr>
          <w:bCs/>
          <w:color w:val="auto"/>
          <w:kern w:val="2"/>
          <w:szCs w:val="24"/>
          <w:lang w:eastAsia="zh-CN"/>
        </w:rPr>
        <w:t xml:space="preserve">Do porównania ofert  będzie brana pod uwagę </w:t>
      </w:r>
      <w:r>
        <w:rPr>
          <w:color w:val="auto"/>
          <w:kern w:val="2"/>
          <w:szCs w:val="20"/>
          <w:lang w:eastAsia="zh-CN"/>
        </w:rPr>
        <w:t xml:space="preserve">wartość ogółem brutto oferty (cena ofertowa).  </w:t>
      </w:r>
    </w:p>
    <w:p w14:paraId="110E2138" w14:textId="77777777" w:rsidR="00282023" w:rsidRDefault="00282023" w:rsidP="00282023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iCs/>
          <w:color w:val="auto"/>
          <w:szCs w:val="24"/>
        </w:rPr>
      </w:pPr>
      <w:r>
        <w:rPr>
          <w:iCs/>
          <w:color w:val="auto"/>
          <w:szCs w:val="24"/>
        </w:rPr>
        <w:t>Punkty przyznawane będą wg wzoru:</w:t>
      </w:r>
    </w:p>
    <w:p w14:paraId="661D290C" w14:textId="77777777" w:rsidR="00282023" w:rsidRPr="00CA5E14" w:rsidRDefault="00282023" w:rsidP="00282023">
      <w:pPr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12"/>
          <w:szCs w:val="12"/>
          <w:lang w:eastAsia="zh-CN"/>
        </w:rPr>
      </w:pPr>
    </w:p>
    <w:p w14:paraId="07BCAB0C" w14:textId="77777777" w:rsidR="00282023" w:rsidRDefault="00282023" w:rsidP="00282023">
      <w:pPr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najniższa cena ofertowa z przedłożonych ofert</w:t>
      </w:r>
    </w:p>
    <w:p w14:paraId="6BFA9E3C" w14:textId="4E39C1F8" w:rsidR="00282023" w:rsidRDefault="00282023" w:rsidP="00282023">
      <w:pPr>
        <w:suppressAutoHyphens/>
        <w:overflowPunct w:val="0"/>
        <w:autoSpaceDE w:val="0"/>
        <w:spacing w:after="0" w:line="240" w:lineRule="auto"/>
        <w:ind w:left="0" w:right="-143" w:hanging="426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C =  ------------------------------------------------------------------ x 60</w:t>
      </w:r>
    </w:p>
    <w:p w14:paraId="08954A74" w14:textId="77777777" w:rsidR="00282023" w:rsidRDefault="00282023" w:rsidP="00282023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cena oferty badanej</w:t>
      </w:r>
    </w:p>
    <w:p w14:paraId="6255F1EC" w14:textId="024E42FB" w:rsidR="00282023" w:rsidRDefault="00282023" w:rsidP="00282023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cs="Calibri"/>
          <w:b/>
          <w:bCs/>
          <w:color w:val="auto"/>
          <w:kern w:val="2"/>
          <w:szCs w:val="24"/>
          <w:lang w:eastAsia="zh-CN"/>
        </w:rPr>
      </w:pPr>
      <w:r>
        <w:rPr>
          <w:b/>
          <w:color w:val="auto"/>
          <w:kern w:val="2"/>
          <w:szCs w:val="24"/>
        </w:rPr>
        <w:t>2) KRYTERIUM II – pomoc techniczna</w:t>
      </w:r>
      <w:r>
        <w:rPr>
          <w:rFonts w:cs="Calibri"/>
          <w:b/>
          <w:bCs/>
          <w:color w:val="auto"/>
          <w:kern w:val="2"/>
          <w:szCs w:val="24"/>
          <w:lang w:eastAsia="zh-CN"/>
        </w:rPr>
        <w:t xml:space="preserve"> (PT) waga - 20%</w:t>
      </w:r>
    </w:p>
    <w:p w14:paraId="01715E0F" w14:textId="5B167337" w:rsidR="00776B05" w:rsidRDefault="00282023" w:rsidP="00282023">
      <w:pPr>
        <w:widowControl w:val="0"/>
        <w:tabs>
          <w:tab w:val="left" w:pos="360"/>
          <w:tab w:val="left" w:pos="720"/>
          <w:tab w:val="left" w:pos="234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color w:val="auto"/>
          <w:szCs w:val="20"/>
          <w:lang w:eastAsia="ar-SA"/>
        </w:rPr>
      </w:pPr>
      <w:r>
        <w:rPr>
          <w:color w:val="auto"/>
          <w:szCs w:val="20"/>
          <w:lang w:eastAsia="ar-SA"/>
        </w:rPr>
        <w:t xml:space="preserve">a) Wykonawca składając ofertę określi udzielenie pomocy technicznej w instalacji i obsłudze oprogramowania </w:t>
      </w:r>
      <w:r w:rsidR="00501B53" w:rsidRPr="00501B53">
        <w:rPr>
          <w:color w:val="auto"/>
          <w:szCs w:val="20"/>
          <w:lang w:eastAsia="ar-SA"/>
        </w:rPr>
        <w:t xml:space="preserve">niezbędnego do obsługi przedmiotowego urządzenia </w:t>
      </w:r>
      <w:r>
        <w:rPr>
          <w:color w:val="auto"/>
          <w:szCs w:val="20"/>
          <w:lang w:eastAsia="ar-SA"/>
        </w:rPr>
        <w:t>na zasadzie wpisania/</w:t>
      </w:r>
      <w:r w:rsidR="00501B53">
        <w:rPr>
          <w:color w:val="auto"/>
          <w:szCs w:val="20"/>
          <w:lang w:eastAsia="ar-SA"/>
        </w:rPr>
        <w:t xml:space="preserve"> </w:t>
      </w:r>
      <w:r>
        <w:rPr>
          <w:color w:val="auto"/>
          <w:szCs w:val="20"/>
          <w:lang w:eastAsia="ar-SA"/>
        </w:rPr>
        <w:t xml:space="preserve">zaznaczenia w formularzu oferty  słowa „TAK” lub „NIE”. </w:t>
      </w:r>
    </w:p>
    <w:p w14:paraId="78822BCD" w14:textId="074EE03F" w:rsidR="00776B05" w:rsidRPr="00776B05" w:rsidRDefault="00776B05" w:rsidP="00776B05">
      <w:pPr>
        <w:spacing w:after="0" w:line="240" w:lineRule="auto"/>
        <w:ind w:left="0" w:right="0" w:firstLine="0"/>
        <w:contextualSpacing/>
        <w:rPr>
          <w:rFonts w:eastAsia="MS Mincho"/>
          <w:color w:val="auto"/>
          <w:szCs w:val="24"/>
          <w:lang w:eastAsia="ja-JP"/>
        </w:rPr>
      </w:pPr>
      <w:r w:rsidRPr="00776B05">
        <w:rPr>
          <w:rFonts w:eastAsia="Calibri"/>
          <w:color w:val="auto"/>
          <w:szCs w:val="24"/>
          <w:lang w:eastAsia="ar-SA"/>
        </w:rPr>
        <w:lastRenderedPageBreak/>
        <w:t xml:space="preserve">Pod pojęciem udzielenia pomocy technicznej Zamawiający rozumie </w:t>
      </w:r>
      <w:r w:rsidRPr="00776B05">
        <w:rPr>
          <w:rFonts w:eastAsia="MS Mincho"/>
          <w:color w:val="auto"/>
          <w:szCs w:val="24"/>
          <w:lang w:eastAsia="ja-JP"/>
        </w:rPr>
        <w:t xml:space="preserve">zobowiązanie Wykonawcy do ustanowienia po stronie Wykonawcy dedykowanego dla Zamawiającego konsultanta /opiekuna handlowego, do którego Zamawiający będzie zgłaszał wnioski/ pytania w zakresie </w:t>
      </w:r>
      <w:r w:rsidRPr="00776B05">
        <w:rPr>
          <w:rFonts w:eastAsia="Calibri"/>
          <w:color w:val="auto"/>
          <w:szCs w:val="24"/>
          <w:lang w:eastAsia="ar-SA"/>
        </w:rPr>
        <w:t xml:space="preserve">instalacji, szkolenia z obsługi danego oprogramowania CAD /CAM, </w:t>
      </w:r>
      <w:r w:rsidR="00501B53" w:rsidRPr="00501B53">
        <w:rPr>
          <w:rFonts w:eastAsia="Calibri"/>
          <w:color w:val="auto"/>
          <w:szCs w:val="24"/>
          <w:lang w:eastAsia="ar-SA"/>
        </w:rPr>
        <w:t>niezbędnego do obsługi przedmiotowego urządzenia</w:t>
      </w:r>
      <w:r w:rsidR="00501B53">
        <w:rPr>
          <w:rFonts w:eastAsia="Calibri"/>
          <w:color w:val="auto"/>
          <w:szCs w:val="24"/>
          <w:lang w:eastAsia="ar-SA"/>
        </w:rPr>
        <w:t>,</w:t>
      </w:r>
      <w:r w:rsidR="00501B53" w:rsidRPr="00501B53">
        <w:rPr>
          <w:rFonts w:eastAsia="Calibri"/>
          <w:color w:val="auto"/>
          <w:szCs w:val="24"/>
          <w:lang w:eastAsia="ar-SA"/>
        </w:rPr>
        <w:t xml:space="preserve"> </w:t>
      </w:r>
      <w:r w:rsidRPr="00776B05">
        <w:rPr>
          <w:rFonts w:eastAsia="MS Mincho"/>
          <w:color w:val="auto"/>
          <w:szCs w:val="24"/>
          <w:lang w:eastAsia="ja-JP"/>
        </w:rPr>
        <w:t xml:space="preserve">bez ponoszenia dodatkowych opłat, w okresie 12 miesięcy od zakupu urządzenia </w:t>
      </w:r>
      <w:r w:rsidR="00501B53">
        <w:rPr>
          <w:rFonts w:eastAsia="MS Mincho"/>
          <w:color w:val="auto"/>
          <w:szCs w:val="24"/>
          <w:lang w:eastAsia="ja-JP"/>
        </w:rPr>
        <w:t xml:space="preserve">                    </w:t>
      </w:r>
      <w:r w:rsidRPr="00776B05">
        <w:rPr>
          <w:rFonts w:eastAsia="MS Mincho"/>
          <w:color w:val="auto"/>
          <w:szCs w:val="24"/>
          <w:lang w:eastAsia="ja-JP"/>
        </w:rPr>
        <w:t xml:space="preserve">z dołączonym oprogramowaniem. </w:t>
      </w:r>
    </w:p>
    <w:p w14:paraId="34D7585A" w14:textId="77777777" w:rsidR="00776B05" w:rsidRPr="00776B05" w:rsidRDefault="00776B05" w:rsidP="00776B05">
      <w:pPr>
        <w:widowControl w:val="0"/>
        <w:tabs>
          <w:tab w:val="left" w:pos="360"/>
          <w:tab w:val="left" w:pos="720"/>
          <w:tab w:val="left" w:pos="234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Calibri"/>
          <w:color w:val="auto"/>
          <w:szCs w:val="24"/>
          <w:lang w:eastAsia="ar-SA"/>
        </w:rPr>
      </w:pPr>
      <w:r w:rsidRPr="00776B05">
        <w:rPr>
          <w:rFonts w:eastAsia="Calibri"/>
          <w:color w:val="auto"/>
          <w:szCs w:val="24"/>
          <w:lang w:eastAsia="ar-SA"/>
        </w:rPr>
        <w:t>b) W przypadku wpisania/zaznaczenia przez Wykonawcę w formularzu ofertowym słowa „TAK”, Zamawiający do oceny oferty i do umowy przyjmuje, że Wykonawca zobowiązuje się do udzielenia pomocy technicznej i wówczas oferta otrzymuje 20 pkt.</w:t>
      </w:r>
    </w:p>
    <w:p w14:paraId="4465385B" w14:textId="552A65AE" w:rsidR="00776B05" w:rsidRPr="00776B05" w:rsidRDefault="00776B05" w:rsidP="00776B05">
      <w:pPr>
        <w:widowControl w:val="0"/>
        <w:tabs>
          <w:tab w:val="left" w:pos="360"/>
          <w:tab w:val="left" w:pos="720"/>
          <w:tab w:val="left" w:pos="234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Calibri"/>
          <w:color w:val="auto"/>
          <w:szCs w:val="24"/>
          <w:lang w:eastAsia="ar-SA"/>
        </w:rPr>
      </w:pPr>
      <w:r w:rsidRPr="00776B05">
        <w:rPr>
          <w:rFonts w:eastAsia="Calibri"/>
          <w:color w:val="auto"/>
          <w:szCs w:val="24"/>
          <w:lang w:eastAsia="ar-SA"/>
        </w:rPr>
        <w:t xml:space="preserve">c) W przypadku wpisania/zaznaczenia przez Wykonawcę w formularzu ofertowym słowa „NIE”, </w:t>
      </w:r>
      <w:r w:rsidR="00501B53">
        <w:rPr>
          <w:rFonts w:eastAsia="Calibri"/>
          <w:color w:val="auto"/>
          <w:szCs w:val="24"/>
          <w:lang w:eastAsia="ar-SA"/>
        </w:rPr>
        <w:t xml:space="preserve">       </w:t>
      </w:r>
      <w:r w:rsidRPr="00776B05">
        <w:rPr>
          <w:rFonts w:eastAsia="Calibri"/>
          <w:color w:val="auto"/>
          <w:szCs w:val="24"/>
          <w:lang w:eastAsia="ar-SA"/>
        </w:rPr>
        <w:t xml:space="preserve">nie dokonania żadnego wpisu lub dokonania wpisu niejednoznacznego Zamawiający do oceny oferty i do umowy przyjmuje, że Wykonawca nie udziela pomocy technicznej i wówczas oferta otrzymuje </w:t>
      </w:r>
      <w:r w:rsidR="00501B53">
        <w:rPr>
          <w:rFonts w:eastAsia="Calibri"/>
          <w:color w:val="auto"/>
          <w:szCs w:val="24"/>
          <w:lang w:eastAsia="ar-SA"/>
        </w:rPr>
        <w:t xml:space="preserve">   </w:t>
      </w:r>
      <w:r w:rsidRPr="00776B05">
        <w:rPr>
          <w:rFonts w:eastAsia="Calibri"/>
          <w:color w:val="auto"/>
          <w:szCs w:val="24"/>
          <w:lang w:eastAsia="ar-SA"/>
        </w:rPr>
        <w:t xml:space="preserve">0 pkt. </w:t>
      </w:r>
    </w:p>
    <w:p w14:paraId="1A2418A6" w14:textId="72ABF12C" w:rsidR="00282023" w:rsidRDefault="00282023" w:rsidP="00282023">
      <w:pPr>
        <w:widowControl w:val="0"/>
        <w:tabs>
          <w:tab w:val="left" w:pos="360"/>
          <w:tab w:val="left" w:pos="720"/>
          <w:tab w:val="left" w:pos="234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color w:val="auto"/>
          <w:sz w:val="12"/>
          <w:szCs w:val="12"/>
          <w:lang w:eastAsia="ar-SA"/>
        </w:rPr>
      </w:pPr>
      <w:r>
        <w:rPr>
          <w:color w:val="auto"/>
          <w:szCs w:val="20"/>
          <w:lang w:eastAsia="ar-SA"/>
        </w:rPr>
        <w:t xml:space="preserve">                   </w:t>
      </w:r>
    </w:p>
    <w:p w14:paraId="3677E1AA" w14:textId="77777777" w:rsidR="00282023" w:rsidRDefault="00282023" w:rsidP="00282023">
      <w:pPr>
        <w:widowControl w:val="0"/>
        <w:tabs>
          <w:tab w:val="left" w:pos="360"/>
          <w:tab w:val="left" w:pos="426"/>
          <w:tab w:val="left" w:pos="567"/>
          <w:tab w:val="left" w:pos="90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color w:val="auto"/>
          <w:kern w:val="2"/>
          <w:szCs w:val="24"/>
        </w:rPr>
      </w:pPr>
      <w:r>
        <w:rPr>
          <w:b/>
          <w:color w:val="auto"/>
          <w:kern w:val="2"/>
          <w:szCs w:val="24"/>
        </w:rPr>
        <w:t>3) KRYTERIUM III– termin realizacji naprawy gwarancyjnej</w:t>
      </w:r>
      <w:r>
        <w:rPr>
          <w:rFonts w:cs="Calibri"/>
          <w:b/>
          <w:bCs/>
          <w:color w:val="auto"/>
          <w:kern w:val="2"/>
          <w:szCs w:val="24"/>
          <w:lang w:eastAsia="zh-CN"/>
        </w:rPr>
        <w:t xml:space="preserve"> (T)  - waga 20%</w:t>
      </w:r>
    </w:p>
    <w:p w14:paraId="301914F2" w14:textId="77777777" w:rsidR="00282023" w:rsidRDefault="00282023" w:rsidP="00282023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>a) Wykonawca składając ofertę określa w ile dni roboczych (należy podać wyłącznie pełne dni) będzie realizował naprawy gwarancyjne od momentu zgłoszenia uszkodzenia towaru, złożone drogą elektroniczną. Ilość dni podana przez Wykonawcę w inny sposób będzie poprawiona przez Zamawiającego do pełnych dni w dół.</w:t>
      </w:r>
    </w:p>
    <w:p w14:paraId="4D4547C1" w14:textId="77777777" w:rsidR="00282023" w:rsidRDefault="00282023" w:rsidP="00282023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 xml:space="preserve">b) Do porównania ofert będzie brana pod uwagę ilość dni roboczych podana przez Wykonawcę  w formularzu ofertowym. </w:t>
      </w:r>
    </w:p>
    <w:p w14:paraId="75DE87A9" w14:textId="77777777" w:rsidR="00282023" w:rsidRDefault="00282023" w:rsidP="00282023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>c) Wykonawca może wskazać minimalnie 5 dni – maksymalnie 10 dni roboczych.</w:t>
      </w:r>
    </w:p>
    <w:p w14:paraId="75074259" w14:textId="77777777" w:rsidR="00282023" w:rsidRDefault="00282023" w:rsidP="00282023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color w:val="auto"/>
          <w:kern w:val="2"/>
          <w:szCs w:val="24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 xml:space="preserve">d) Jeżeli Wykonawca w formularzu oferty wpisze mniej niż 5 dni roboczych Zamawiający do oceny oferty i do umowy przyjmuje </w:t>
      </w:r>
      <w:r>
        <w:rPr>
          <w:color w:val="auto"/>
          <w:kern w:val="2"/>
          <w:szCs w:val="24"/>
        </w:rPr>
        <w:t>termin realizacji naprawy gwarancyjnej 5 dni roboczych.</w:t>
      </w:r>
    </w:p>
    <w:p w14:paraId="32893629" w14:textId="77777777" w:rsidR="00282023" w:rsidRDefault="00282023" w:rsidP="00282023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>e) Jeśli Wykonawca w formularzu oferty wpisze więcej niż 10 dni roboczych Zamawiający odrzuci ofertę jako niezgodną z warunkami zamówienia.</w:t>
      </w:r>
    </w:p>
    <w:p w14:paraId="54EF970A" w14:textId="77777777" w:rsidR="00282023" w:rsidRDefault="00282023" w:rsidP="00282023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 xml:space="preserve">f) Jeżeli Wykonawca nie dokona żadnego wpisu lub dokonany wpis będzie niejednoznaczny                    </w:t>
      </w:r>
      <w:r>
        <w:rPr>
          <w:color w:val="auto"/>
          <w:szCs w:val="24"/>
        </w:rPr>
        <w:t>(np. nieczytelny)</w:t>
      </w:r>
      <w:r>
        <w:rPr>
          <w:rFonts w:eastAsia="Arial" w:cs="Calibri"/>
          <w:bCs/>
          <w:color w:val="auto"/>
          <w:kern w:val="2"/>
          <w:szCs w:val="24"/>
          <w:lang w:eastAsia="zh-CN"/>
        </w:rPr>
        <w:t xml:space="preserve">, Zamawiający do oceny ofert i do umowy przyjmie maksymalną ilość dni roboczych tj. 10 dni roboczych. </w:t>
      </w:r>
    </w:p>
    <w:p w14:paraId="068233CD" w14:textId="77777777" w:rsidR="00282023" w:rsidRDefault="00282023" w:rsidP="00282023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rFonts w:eastAsia="Arial" w:cs="Calibri"/>
          <w:bCs/>
          <w:color w:val="auto"/>
          <w:kern w:val="2"/>
          <w:szCs w:val="24"/>
          <w:lang w:eastAsia="zh-CN"/>
        </w:rPr>
      </w:pPr>
      <w:r>
        <w:rPr>
          <w:rFonts w:eastAsia="Arial" w:cs="Calibri"/>
          <w:bCs/>
          <w:color w:val="auto"/>
          <w:kern w:val="2"/>
          <w:szCs w:val="24"/>
          <w:lang w:eastAsia="zh-CN"/>
        </w:rPr>
        <w:t>g) Punkty przyznawane będą wg wzoru:</w:t>
      </w:r>
    </w:p>
    <w:p w14:paraId="4C09F8CB" w14:textId="77777777" w:rsidR="00282023" w:rsidRDefault="00282023" w:rsidP="00282023">
      <w:pPr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5 dni roboczych</w:t>
      </w:r>
    </w:p>
    <w:p w14:paraId="359A5BDD" w14:textId="77777777" w:rsidR="00282023" w:rsidRDefault="00282023" w:rsidP="00282023">
      <w:pPr>
        <w:suppressAutoHyphens/>
        <w:overflowPunct w:val="0"/>
        <w:autoSpaceDE w:val="0"/>
        <w:spacing w:after="0" w:line="240" w:lineRule="auto"/>
        <w:ind w:left="0" w:right="-143" w:hanging="426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T =  ------------------------------------------------------------------ x 20</w:t>
      </w:r>
    </w:p>
    <w:p w14:paraId="7DC2F823" w14:textId="77777777" w:rsidR="00282023" w:rsidRDefault="00282023" w:rsidP="00282023">
      <w:pPr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 xml:space="preserve">Termin realizacji naprawy </w:t>
      </w:r>
    </w:p>
    <w:p w14:paraId="3BB6422A" w14:textId="77777777" w:rsidR="00282023" w:rsidRDefault="00282023" w:rsidP="00282023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  <w:r>
        <w:rPr>
          <w:rFonts w:eastAsia="Arial" w:cs="Calibri"/>
          <w:bCs/>
          <w:color w:val="auto"/>
          <w:kern w:val="2"/>
          <w:sz w:val="20"/>
          <w:szCs w:val="20"/>
          <w:lang w:eastAsia="zh-CN"/>
        </w:rPr>
        <w:t>gwarancyjnej oferty badanej</w:t>
      </w:r>
    </w:p>
    <w:p w14:paraId="5A150B04" w14:textId="77777777" w:rsidR="00282023" w:rsidRDefault="00282023" w:rsidP="00282023">
      <w:pPr>
        <w:widowControl w:val="0"/>
        <w:tabs>
          <w:tab w:val="left" w:pos="0"/>
          <w:tab w:val="left" w:pos="567"/>
          <w:tab w:val="left" w:pos="900"/>
          <w:tab w:val="left" w:pos="1260"/>
        </w:tabs>
        <w:suppressAutoHyphens/>
        <w:overflowPunct w:val="0"/>
        <w:autoSpaceDE w:val="0"/>
        <w:spacing w:after="0" w:line="240" w:lineRule="auto"/>
        <w:ind w:left="0" w:right="0" w:firstLine="0"/>
        <w:jc w:val="center"/>
        <w:textAlignment w:val="baseline"/>
        <w:rPr>
          <w:rFonts w:eastAsia="Arial" w:cs="Calibri"/>
          <w:bCs/>
          <w:color w:val="auto"/>
          <w:kern w:val="2"/>
          <w:sz w:val="20"/>
          <w:szCs w:val="20"/>
          <w:lang w:eastAsia="zh-CN"/>
        </w:rPr>
      </w:pPr>
    </w:p>
    <w:p w14:paraId="74547669" w14:textId="77777777" w:rsidR="00282023" w:rsidRDefault="00282023" w:rsidP="00282023">
      <w:pPr>
        <w:widowControl w:val="0"/>
        <w:tabs>
          <w:tab w:val="left" w:pos="360"/>
          <w:tab w:val="left" w:pos="720"/>
          <w:tab w:val="left" w:pos="234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color w:val="auto"/>
          <w:szCs w:val="20"/>
          <w:lang w:eastAsia="ar-SA"/>
        </w:rPr>
      </w:pPr>
      <w:r>
        <w:rPr>
          <w:b/>
          <w:color w:val="auto"/>
          <w:szCs w:val="20"/>
          <w:lang w:eastAsia="ar-SA"/>
        </w:rPr>
        <w:t>4)</w:t>
      </w:r>
      <w:r>
        <w:rPr>
          <w:color w:val="auto"/>
          <w:szCs w:val="20"/>
          <w:lang w:eastAsia="ar-SA"/>
        </w:rPr>
        <w:t xml:space="preserve"> Dla każdej z badanych ofert wyliczona zostanie ogólna liczba punktów (L) wg wzoru:</w:t>
      </w:r>
    </w:p>
    <w:p w14:paraId="674F91CE" w14:textId="64F67A1D" w:rsidR="00282023" w:rsidRDefault="00282023" w:rsidP="00282023">
      <w:pPr>
        <w:widowControl w:val="0"/>
        <w:tabs>
          <w:tab w:val="left" w:pos="360"/>
          <w:tab w:val="left" w:pos="720"/>
          <w:tab w:val="left" w:pos="2340"/>
        </w:tabs>
        <w:suppressAutoHyphens/>
        <w:overflowPunct w:val="0"/>
        <w:autoSpaceDE w:val="0"/>
        <w:spacing w:after="0" w:line="240" w:lineRule="auto"/>
        <w:ind w:left="284" w:right="0" w:firstLine="0"/>
        <w:jc w:val="center"/>
        <w:textAlignment w:val="baseline"/>
        <w:rPr>
          <w:color w:val="auto"/>
          <w:szCs w:val="20"/>
          <w:lang w:eastAsia="ar-SA"/>
        </w:rPr>
      </w:pPr>
      <w:r>
        <w:rPr>
          <w:color w:val="auto"/>
          <w:szCs w:val="20"/>
          <w:lang w:eastAsia="ar-SA"/>
        </w:rPr>
        <w:t>L = C+PT+T</w:t>
      </w:r>
    </w:p>
    <w:p w14:paraId="238B846E" w14:textId="77777777" w:rsidR="004A1E44" w:rsidRDefault="004A1E44" w:rsidP="004A1E44">
      <w:pPr>
        <w:widowControl w:val="0"/>
        <w:tabs>
          <w:tab w:val="left" w:pos="720"/>
          <w:tab w:val="left" w:pos="2340"/>
        </w:tabs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bCs/>
          <w:color w:val="auto"/>
          <w:kern w:val="2"/>
          <w:szCs w:val="24"/>
          <w:u w:val="single"/>
          <w:lang w:eastAsia="zh-CN"/>
        </w:rPr>
      </w:pPr>
    </w:p>
    <w:p w14:paraId="3A642E60" w14:textId="77777777" w:rsidR="004A1E44" w:rsidRDefault="004A1E44" w:rsidP="004A1E44">
      <w:pPr>
        <w:tabs>
          <w:tab w:val="left" w:pos="360"/>
          <w:tab w:val="left" w:pos="720"/>
          <w:tab w:val="left" w:pos="2340"/>
        </w:tabs>
        <w:suppressAutoHyphens/>
        <w:overflowPunct w:val="0"/>
        <w:autoSpaceDE w:val="0"/>
        <w:spacing w:after="0" w:line="240" w:lineRule="auto"/>
        <w:ind w:left="0" w:right="645" w:firstLine="0"/>
        <w:textAlignment w:val="baseline"/>
        <w:rPr>
          <w:color w:val="auto"/>
          <w:szCs w:val="20"/>
          <w:lang w:eastAsia="ar-SA"/>
        </w:rPr>
      </w:pPr>
      <w:r>
        <w:rPr>
          <w:b/>
          <w:color w:val="auto"/>
          <w:szCs w:val="20"/>
          <w:lang w:eastAsia="ar-SA"/>
        </w:rPr>
        <w:t>8.</w:t>
      </w:r>
      <w:r>
        <w:rPr>
          <w:color w:val="auto"/>
          <w:szCs w:val="20"/>
          <w:lang w:eastAsia="ar-SA"/>
        </w:rPr>
        <w:t xml:space="preserve"> Jako najkorzystniejsza w poszczególnych zadaniach wybrana zostanie oferta, która uzyska  największą  liczbę punktów (L).</w:t>
      </w:r>
    </w:p>
    <w:p w14:paraId="2E0C7E35" w14:textId="77777777" w:rsidR="00887E2B" w:rsidRPr="004E10CF" w:rsidRDefault="00887E2B" w:rsidP="004E10CF">
      <w:pPr>
        <w:spacing w:after="0" w:line="240" w:lineRule="auto"/>
        <w:ind w:left="0" w:right="0" w:firstLine="0"/>
        <w:jc w:val="center"/>
        <w:rPr>
          <w:b/>
          <w:color w:val="auto"/>
          <w:szCs w:val="24"/>
        </w:rPr>
      </w:pPr>
    </w:p>
    <w:p w14:paraId="5234296F" w14:textId="77777777" w:rsidR="003714D3" w:rsidRPr="00DF0F86" w:rsidRDefault="003714D3" w:rsidP="00B204A8">
      <w:pPr>
        <w:numPr>
          <w:ilvl w:val="0"/>
          <w:numId w:val="7"/>
        </w:numPr>
        <w:spacing w:after="5" w:line="276" w:lineRule="auto"/>
        <w:ind w:left="-142" w:right="-64" w:firstLine="0"/>
        <w:jc w:val="left"/>
        <w:rPr>
          <w:szCs w:val="24"/>
        </w:rPr>
      </w:pPr>
      <w:r w:rsidRPr="00DF0F86">
        <w:rPr>
          <w:b/>
          <w:szCs w:val="24"/>
        </w:rPr>
        <w:t xml:space="preserve">AUKCJA ELEKTRONICZNA  </w:t>
      </w:r>
    </w:p>
    <w:p w14:paraId="362674CC" w14:textId="77777777" w:rsidR="003714D3" w:rsidRDefault="003714D3" w:rsidP="00B204A8">
      <w:pPr>
        <w:tabs>
          <w:tab w:val="left" w:pos="9214"/>
        </w:tabs>
        <w:spacing w:after="0" w:line="276" w:lineRule="auto"/>
        <w:ind w:left="-142" w:right="-64" w:firstLine="0"/>
        <w:rPr>
          <w:szCs w:val="24"/>
        </w:rPr>
      </w:pPr>
      <w:r w:rsidRPr="00DF0F86">
        <w:rPr>
          <w:szCs w:val="24"/>
        </w:rPr>
        <w:t xml:space="preserve">Zamawiający nie przewiduje wyboru najkorzystniejszej oferty z zastosowaniem aukcji elektronicznej. </w:t>
      </w:r>
    </w:p>
    <w:p w14:paraId="0D03418E" w14:textId="77777777" w:rsidR="00077CBF" w:rsidRPr="004B1ABA" w:rsidRDefault="00077CBF" w:rsidP="00B204A8">
      <w:pPr>
        <w:tabs>
          <w:tab w:val="left" w:pos="9214"/>
        </w:tabs>
        <w:spacing w:after="0" w:line="276" w:lineRule="auto"/>
        <w:ind w:left="142" w:right="-64" w:firstLine="0"/>
        <w:rPr>
          <w:sz w:val="12"/>
          <w:szCs w:val="12"/>
        </w:rPr>
      </w:pPr>
    </w:p>
    <w:p w14:paraId="5C193834" w14:textId="77777777" w:rsidR="003714D3" w:rsidRPr="000F0955" w:rsidRDefault="003714D3" w:rsidP="00B204A8">
      <w:pPr>
        <w:pStyle w:val="Akapitzlist"/>
        <w:numPr>
          <w:ilvl w:val="0"/>
          <w:numId w:val="7"/>
        </w:numPr>
        <w:tabs>
          <w:tab w:val="left" w:pos="142"/>
        </w:tabs>
        <w:spacing w:after="5" w:line="276" w:lineRule="auto"/>
        <w:ind w:left="-142" w:right="-64" w:firstLine="0"/>
        <w:rPr>
          <w:szCs w:val="24"/>
        </w:rPr>
      </w:pPr>
      <w:r w:rsidRPr="00CB33EE">
        <w:rPr>
          <w:b/>
          <w:szCs w:val="24"/>
        </w:rPr>
        <w:t>INFORMACJE O</w:t>
      </w:r>
      <w:r w:rsidRPr="000F0955">
        <w:rPr>
          <w:b/>
          <w:szCs w:val="24"/>
        </w:rPr>
        <w:t xml:space="preserve"> FORMALNOŚCIACH, JAKIE POWINNY ZOSTAĆ DOPEŁNIONE PO WYBORZE OFERTY W CELU ZAWARCIA UMOWY, WYMAGANIA DOTYCZĄCE ZABEZPIECZENIA NALEŻYTEGO   WYKONANIA UMOWY ORAZ WARUNKI UMOWY: </w:t>
      </w:r>
    </w:p>
    <w:p w14:paraId="4E8E069F" w14:textId="22A2F6F5" w:rsidR="003714D3" w:rsidRPr="00DF0F86" w:rsidRDefault="003714D3" w:rsidP="00A9396D">
      <w:pPr>
        <w:numPr>
          <w:ilvl w:val="0"/>
          <w:numId w:val="8"/>
        </w:numPr>
        <w:tabs>
          <w:tab w:val="left" w:pos="142"/>
          <w:tab w:val="left" w:pos="426"/>
        </w:tabs>
        <w:spacing w:line="276" w:lineRule="auto"/>
        <w:ind w:left="-142" w:right="219" w:firstLine="0"/>
        <w:rPr>
          <w:szCs w:val="24"/>
        </w:rPr>
      </w:pPr>
      <w:r w:rsidRPr="00DF0F86">
        <w:rPr>
          <w:szCs w:val="24"/>
        </w:rPr>
        <w:t>Wykonawca, którego oferta zostanie wybrana jako najko</w:t>
      </w:r>
      <w:r w:rsidR="00D57BF6">
        <w:rPr>
          <w:szCs w:val="24"/>
        </w:rPr>
        <w:t>rzystniejsza zobowiązany będzie</w:t>
      </w:r>
      <w:r w:rsidRPr="00DF0F86">
        <w:rPr>
          <w:szCs w:val="24"/>
        </w:rPr>
        <w:t xml:space="preserve"> do zawarcia umowy  w terminie i miejscu wskazanym przez zamawiającego. </w:t>
      </w:r>
    </w:p>
    <w:p w14:paraId="39A0D289" w14:textId="77777777" w:rsidR="003714D3" w:rsidRPr="00DF0F86" w:rsidRDefault="003714D3" w:rsidP="00A9396D">
      <w:pPr>
        <w:numPr>
          <w:ilvl w:val="0"/>
          <w:numId w:val="8"/>
        </w:numPr>
        <w:tabs>
          <w:tab w:val="left" w:pos="142"/>
          <w:tab w:val="left" w:pos="426"/>
        </w:tabs>
        <w:spacing w:line="276" w:lineRule="auto"/>
        <w:ind w:left="-142" w:right="219" w:firstLine="0"/>
        <w:rPr>
          <w:szCs w:val="24"/>
        </w:rPr>
      </w:pPr>
      <w:r w:rsidRPr="00DF0F86">
        <w:rPr>
          <w:szCs w:val="24"/>
        </w:rPr>
        <w:lastRenderedPageBreak/>
        <w:t xml:space="preserve">Zamawiający nie będzie żądał wniesienia zabezpieczenia należytego wykonania umowy. </w:t>
      </w:r>
    </w:p>
    <w:p w14:paraId="69B9A443" w14:textId="77777777" w:rsidR="003714D3" w:rsidRPr="00DF0F86" w:rsidRDefault="003714D3" w:rsidP="00A9396D">
      <w:pPr>
        <w:numPr>
          <w:ilvl w:val="0"/>
          <w:numId w:val="8"/>
        </w:numPr>
        <w:tabs>
          <w:tab w:val="left" w:pos="142"/>
          <w:tab w:val="left" w:pos="426"/>
        </w:tabs>
        <w:spacing w:after="0" w:line="276" w:lineRule="auto"/>
        <w:ind w:left="-142" w:right="219" w:firstLine="0"/>
        <w:rPr>
          <w:szCs w:val="24"/>
        </w:rPr>
      </w:pPr>
      <w:r w:rsidRPr="00DF0F86">
        <w:rPr>
          <w:szCs w:val="24"/>
        </w:rPr>
        <w:t>Przed podpisaniem umowy wykonawcy wspólnie ubiegający się o udzielenie zamówienia publicznego, których oferta została wybrana jako najkorzystniejsza, w przypadku dołączenia do oferty pełnomocnict</w:t>
      </w:r>
      <w:r>
        <w:rPr>
          <w:szCs w:val="24"/>
        </w:rPr>
        <w:t>wa</w:t>
      </w:r>
      <w:r w:rsidRPr="00DF0F86">
        <w:rPr>
          <w:szCs w:val="24"/>
        </w:rPr>
        <w:t xml:space="preserve"> tylko do reprezentowania w postępowaniu o udzielenie zamówienia publicznego, przedłożą stosowne pełnomocnictwo  do podpisania umowy w sprawie zamówienia publicznego. Ponadto wykonawcy zobowiązani są przedłożyć umowę regulującą współpracę wykonawców występujących wspólnie (jeśli nie była dołączona do oferty).</w:t>
      </w:r>
    </w:p>
    <w:p w14:paraId="4ABDED13" w14:textId="50A69F42" w:rsidR="003714D3" w:rsidRPr="00B270FF" w:rsidRDefault="003714D3" w:rsidP="00A9396D">
      <w:pPr>
        <w:numPr>
          <w:ilvl w:val="0"/>
          <w:numId w:val="8"/>
        </w:numPr>
        <w:tabs>
          <w:tab w:val="left" w:pos="142"/>
          <w:tab w:val="left" w:pos="426"/>
        </w:tabs>
        <w:spacing w:after="0" w:line="276" w:lineRule="auto"/>
        <w:ind w:left="-142" w:right="219" w:firstLine="0"/>
        <w:rPr>
          <w:color w:val="auto"/>
          <w:szCs w:val="24"/>
        </w:rPr>
      </w:pPr>
      <w:r>
        <w:rPr>
          <w:szCs w:val="24"/>
        </w:rPr>
        <w:t>Projektowane postanowienia</w:t>
      </w:r>
      <w:r w:rsidRPr="00DF0F86">
        <w:rPr>
          <w:szCs w:val="24"/>
        </w:rPr>
        <w:t xml:space="preserve"> umowy określa</w:t>
      </w:r>
      <w:r w:rsidR="00501B53">
        <w:rPr>
          <w:szCs w:val="24"/>
        </w:rPr>
        <w:t xml:space="preserve">ją </w:t>
      </w:r>
      <w:r w:rsidR="00855216" w:rsidRPr="00B270FF">
        <w:rPr>
          <w:color w:val="auto"/>
          <w:szCs w:val="24"/>
        </w:rPr>
        <w:t>Z</w:t>
      </w:r>
      <w:r w:rsidRPr="00B270FF">
        <w:rPr>
          <w:color w:val="auto"/>
          <w:szCs w:val="24"/>
        </w:rPr>
        <w:t>ałącznik</w:t>
      </w:r>
      <w:r w:rsidR="00501B53" w:rsidRPr="00B270FF">
        <w:rPr>
          <w:color w:val="auto"/>
          <w:szCs w:val="24"/>
        </w:rPr>
        <w:t>i</w:t>
      </w:r>
      <w:r w:rsidRPr="00B270FF">
        <w:rPr>
          <w:color w:val="auto"/>
          <w:szCs w:val="24"/>
        </w:rPr>
        <w:t xml:space="preserve"> nr </w:t>
      </w:r>
      <w:r w:rsidR="004E10CF" w:rsidRPr="00B270FF">
        <w:rPr>
          <w:color w:val="auto"/>
          <w:szCs w:val="24"/>
        </w:rPr>
        <w:t>4</w:t>
      </w:r>
      <w:r w:rsidR="00501B53" w:rsidRPr="00B270FF">
        <w:rPr>
          <w:color w:val="auto"/>
          <w:szCs w:val="24"/>
        </w:rPr>
        <w:t>, 5, 6, 7, 8 i 9</w:t>
      </w:r>
      <w:r w:rsidR="00A9396D" w:rsidRPr="00B270FF">
        <w:rPr>
          <w:color w:val="auto"/>
          <w:szCs w:val="24"/>
        </w:rPr>
        <w:t xml:space="preserve"> do </w:t>
      </w:r>
      <w:r w:rsidR="00501B53" w:rsidRPr="00B270FF">
        <w:rPr>
          <w:color w:val="auto"/>
          <w:szCs w:val="24"/>
        </w:rPr>
        <w:t>SWZ.</w:t>
      </w:r>
    </w:p>
    <w:p w14:paraId="733CC1C6" w14:textId="3C33256E" w:rsidR="003714D3" w:rsidRPr="00DF0F86" w:rsidRDefault="003714D3" w:rsidP="004B1ABA">
      <w:pPr>
        <w:numPr>
          <w:ilvl w:val="0"/>
          <w:numId w:val="8"/>
        </w:numPr>
        <w:tabs>
          <w:tab w:val="left" w:pos="142"/>
          <w:tab w:val="left" w:pos="426"/>
        </w:tabs>
        <w:spacing w:after="0" w:line="276" w:lineRule="auto"/>
        <w:ind w:left="-142" w:right="219" w:firstLine="0"/>
        <w:rPr>
          <w:szCs w:val="24"/>
        </w:rPr>
      </w:pPr>
      <w:r>
        <w:rPr>
          <w:szCs w:val="24"/>
        </w:rPr>
        <w:t xml:space="preserve">Jeżeli Wykonawca, którego oferta została wybrana jako najkorzystniejsza uchyla się od zawarcia umowy w sprawie zamówienia publicznego, zamawiający </w:t>
      </w:r>
      <w:r w:rsidR="00DA452E">
        <w:rPr>
          <w:szCs w:val="24"/>
        </w:rPr>
        <w:t xml:space="preserve">zgodnie z art. 263 ustawy </w:t>
      </w:r>
      <w:r>
        <w:rPr>
          <w:szCs w:val="24"/>
        </w:rPr>
        <w:t xml:space="preserve">może dokonać ponownego badania i oceny ofert spośród ofert pozostałych w postepowaniu wykonawców </w:t>
      </w:r>
      <w:r w:rsidR="004B1ABA">
        <w:rPr>
          <w:szCs w:val="24"/>
        </w:rPr>
        <w:t xml:space="preserve">oraz wybrać najkorzystniejszą ofertę </w:t>
      </w:r>
      <w:r>
        <w:rPr>
          <w:szCs w:val="24"/>
        </w:rPr>
        <w:t>albo unieważnić postępowanie.</w:t>
      </w:r>
      <w:r w:rsidR="00D06C28">
        <w:rPr>
          <w:szCs w:val="24"/>
        </w:rPr>
        <w:t xml:space="preserve">  </w:t>
      </w:r>
    </w:p>
    <w:p w14:paraId="54F8C7FB" w14:textId="1D1C027F" w:rsidR="0034366C" w:rsidRPr="00655F9E" w:rsidRDefault="00855216" w:rsidP="004B1ABA">
      <w:pPr>
        <w:widowControl w:val="0"/>
        <w:numPr>
          <w:ilvl w:val="0"/>
          <w:numId w:val="8"/>
        </w:numPr>
        <w:tabs>
          <w:tab w:val="left" w:pos="-36"/>
          <w:tab w:val="left" w:pos="106"/>
          <w:tab w:val="left" w:pos="142"/>
          <w:tab w:val="left" w:pos="426"/>
        </w:tabs>
        <w:suppressAutoHyphens/>
        <w:overflowPunct w:val="0"/>
        <w:autoSpaceDE w:val="0"/>
        <w:spacing w:after="0" w:line="276" w:lineRule="auto"/>
        <w:ind w:left="-142" w:right="219" w:firstLine="0"/>
        <w:contextualSpacing/>
        <w:textAlignment w:val="baseline"/>
        <w:rPr>
          <w:color w:val="auto"/>
          <w:szCs w:val="24"/>
          <w:u w:val="single"/>
          <w:lang w:eastAsia="ar-SA"/>
        </w:rPr>
      </w:pPr>
      <w:r>
        <w:rPr>
          <w:color w:val="auto"/>
          <w:szCs w:val="24"/>
          <w:lang w:eastAsia="ar-SA"/>
        </w:rPr>
        <w:t xml:space="preserve">  </w:t>
      </w:r>
      <w:r w:rsidR="0034366C" w:rsidRPr="0034366C">
        <w:rPr>
          <w:color w:val="auto"/>
          <w:szCs w:val="24"/>
          <w:lang w:eastAsia="ar-SA"/>
        </w:rPr>
        <w:t>Dwukrotne nieusprawiedliwione niestawienie się przez Wykonawcę w wyznaczonym terminie celem podpisania umowy uznaje się za uchylenie od zawarcia umowy, co upoważni</w:t>
      </w:r>
      <w:r w:rsidR="005F2E10">
        <w:rPr>
          <w:color w:val="auto"/>
          <w:szCs w:val="24"/>
          <w:lang w:eastAsia="ar-SA"/>
        </w:rPr>
        <w:t>a</w:t>
      </w:r>
      <w:r w:rsidR="0034366C" w:rsidRPr="0034366C">
        <w:rPr>
          <w:color w:val="auto"/>
          <w:szCs w:val="24"/>
          <w:lang w:eastAsia="ar-SA"/>
        </w:rPr>
        <w:t xml:space="preserve"> Zamawiającego do przeprowadzenia procedury zgodnie z art. 263 ustawy.</w:t>
      </w:r>
    </w:p>
    <w:p w14:paraId="70FCFA81" w14:textId="77777777" w:rsidR="00655F9E" w:rsidRPr="004B1ABA" w:rsidRDefault="00655F9E" w:rsidP="00655F9E">
      <w:pPr>
        <w:widowControl w:val="0"/>
        <w:tabs>
          <w:tab w:val="left" w:pos="-36"/>
          <w:tab w:val="left" w:pos="106"/>
          <w:tab w:val="left" w:pos="142"/>
          <w:tab w:val="left" w:pos="426"/>
        </w:tabs>
        <w:suppressAutoHyphens/>
        <w:overflowPunct w:val="0"/>
        <w:autoSpaceDE w:val="0"/>
        <w:spacing w:after="0" w:line="240" w:lineRule="auto"/>
        <w:ind w:left="-142" w:right="219" w:firstLine="0"/>
        <w:contextualSpacing/>
        <w:textAlignment w:val="baseline"/>
        <w:rPr>
          <w:color w:val="auto"/>
          <w:sz w:val="36"/>
          <w:szCs w:val="36"/>
          <w:u w:val="single"/>
          <w:lang w:eastAsia="ar-SA"/>
        </w:rPr>
      </w:pPr>
    </w:p>
    <w:p w14:paraId="2128C7AC" w14:textId="4B7C2F57" w:rsidR="003714D3" w:rsidRDefault="003714D3" w:rsidP="00BD4322">
      <w:pPr>
        <w:tabs>
          <w:tab w:val="left" w:pos="9214"/>
        </w:tabs>
        <w:spacing w:after="5" w:line="276" w:lineRule="auto"/>
        <w:ind w:left="-142" w:right="645"/>
        <w:rPr>
          <w:b/>
          <w:szCs w:val="24"/>
        </w:rPr>
      </w:pPr>
      <w:r w:rsidRPr="00DF0F86">
        <w:rPr>
          <w:b/>
          <w:szCs w:val="24"/>
        </w:rPr>
        <w:t xml:space="preserve">XVII. POUCZENIE O ŚRODKACH OCHRONY PRAWNEJ PRZYSŁUGUJĄCYCH WYKONAWCY W TOKU POSTĘPOWANIA O UDZIELENIE ZAMÓWIENIA: </w:t>
      </w:r>
    </w:p>
    <w:p w14:paraId="458AC9FA" w14:textId="27A31B6D" w:rsidR="0034366C" w:rsidRPr="00731D9D" w:rsidRDefault="0034366C" w:rsidP="004B1ABA">
      <w:pPr>
        <w:numPr>
          <w:ilvl w:val="0"/>
          <w:numId w:val="9"/>
        </w:numPr>
        <w:tabs>
          <w:tab w:val="left" w:pos="851"/>
        </w:tabs>
        <w:spacing w:line="240" w:lineRule="auto"/>
        <w:ind w:left="284" w:right="219" w:hanging="426"/>
        <w:rPr>
          <w:szCs w:val="24"/>
        </w:rPr>
      </w:pPr>
      <w:r w:rsidRPr="0034366C">
        <w:t xml:space="preserve">Wykonawcy, uczestnikowi konkursu oraz innemu podmiotowi, jeżeli ma lub miał interes </w:t>
      </w:r>
      <w:r w:rsidR="00077085">
        <w:t xml:space="preserve">        </w:t>
      </w:r>
      <w:r w:rsidR="004B1ABA">
        <w:t xml:space="preserve">      </w:t>
      </w:r>
      <w:r w:rsidRPr="0034366C">
        <w:t xml:space="preserve">w uzyskaniu zamówienia lub nagrody w konkursie oraz poniósł lub może ponieść szkodę </w:t>
      </w:r>
      <w:r w:rsidR="00077085">
        <w:t xml:space="preserve">       </w:t>
      </w:r>
      <w:r w:rsidR="004B1ABA">
        <w:t xml:space="preserve">       </w:t>
      </w:r>
      <w:r w:rsidR="00077085">
        <w:t xml:space="preserve"> </w:t>
      </w:r>
      <w:r w:rsidRPr="0034366C">
        <w:t>w wyniku naruszenia przez zamawiającego przepisów ustawy przysługują środki ochrony prawnej określone w Dziale IX ustawy.</w:t>
      </w:r>
    </w:p>
    <w:p w14:paraId="78734F96" w14:textId="375FFF60" w:rsidR="0034366C" w:rsidRPr="008C5B1F" w:rsidRDefault="0034366C" w:rsidP="004B1ABA">
      <w:pPr>
        <w:numPr>
          <w:ilvl w:val="0"/>
          <w:numId w:val="9"/>
        </w:numPr>
        <w:tabs>
          <w:tab w:val="left" w:pos="851"/>
        </w:tabs>
        <w:spacing w:line="240" w:lineRule="auto"/>
        <w:ind w:left="284" w:right="219" w:hanging="426"/>
        <w:rPr>
          <w:szCs w:val="24"/>
        </w:rPr>
      </w:pPr>
      <w:r w:rsidRPr="0034366C">
        <w:t xml:space="preserve">Środki ochrony prawnej wobec ogłoszenia wszczynającego postępowanie o udzielenie zamówienia lub ogłoszenia o konkursie oraz dokumentów zamówienia przysługują również organizacjom wpisanym na listę, o której mowa w art. 469 pkt 15, oraz Rzecznikowi Małych </w:t>
      </w:r>
      <w:r w:rsidR="004B1ABA">
        <w:t xml:space="preserve">      </w:t>
      </w:r>
      <w:r w:rsidRPr="0034366C">
        <w:t xml:space="preserve">i Średnich Przedsiębiorców. </w:t>
      </w:r>
    </w:p>
    <w:p w14:paraId="7AC1308A" w14:textId="77777777" w:rsidR="0034366C" w:rsidRPr="00731D9D" w:rsidRDefault="0034366C" w:rsidP="004B1ABA">
      <w:pPr>
        <w:numPr>
          <w:ilvl w:val="0"/>
          <w:numId w:val="9"/>
        </w:numPr>
        <w:tabs>
          <w:tab w:val="left" w:pos="851"/>
        </w:tabs>
        <w:spacing w:line="240" w:lineRule="auto"/>
        <w:ind w:left="284" w:right="219" w:hanging="426"/>
        <w:rPr>
          <w:szCs w:val="24"/>
        </w:rPr>
      </w:pPr>
      <w:r w:rsidRPr="00731D9D">
        <w:rPr>
          <w:szCs w:val="24"/>
        </w:rPr>
        <w:t>Odwołanie przysługuje na:</w:t>
      </w:r>
    </w:p>
    <w:p w14:paraId="6070127F" w14:textId="78D4CEBD" w:rsidR="0034366C" w:rsidRDefault="0034366C" w:rsidP="004B1ABA">
      <w:pPr>
        <w:numPr>
          <w:ilvl w:val="0"/>
          <w:numId w:val="13"/>
        </w:numPr>
        <w:spacing w:after="105" w:line="267" w:lineRule="auto"/>
        <w:ind w:left="284" w:right="219" w:hanging="426"/>
        <w:contextualSpacing/>
      </w:pPr>
      <w:r w:rsidRPr="0034366C">
        <w:t xml:space="preserve">niezgodną z przepisami ustawy czynność zamawiającego, podjętą w postępowaniu </w:t>
      </w:r>
      <w:r w:rsidR="00077085">
        <w:t xml:space="preserve">              </w:t>
      </w:r>
      <w:r w:rsidR="004B1ABA">
        <w:t xml:space="preserve">             </w:t>
      </w:r>
      <w:r w:rsidR="00077085">
        <w:t xml:space="preserve">  </w:t>
      </w:r>
      <w:r w:rsidRPr="0034366C">
        <w:t xml:space="preserve">o udzielenie zamówienia, o zawarcie umowy ramowej, dynamicznym systemie zakupów, systemie kwalifikowania wykonawców lub konkursie, w tym na projektowane postanowienie umowy; </w:t>
      </w:r>
    </w:p>
    <w:p w14:paraId="27D13D8C" w14:textId="77777777" w:rsidR="00731D9D" w:rsidRDefault="0034366C" w:rsidP="004B1ABA">
      <w:pPr>
        <w:numPr>
          <w:ilvl w:val="0"/>
          <w:numId w:val="13"/>
        </w:numPr>
        <w:spacing w:after="105" w:line="267" w:lineRule="auto"/>
        <w:ind w:left="284" w:right="219" w:hanging="426"/>
        <w:contextualSpacing/>
      </w:pPr>
      <w:r w:rsidRPr="0034366C">
        <w:t>zaniechanie czynności w postępowaniu o udzielenie zamówienia, o zawarcie umowy ramowej, dynamicznym systemie zakupów, systemie kwalifikowania wykonawców lub konkursie, do której zamawiający był obowiązany na podstawie ustawy;</w:t>
      </w:r>
    </w:p>
    <w:p w14:paraId="46826F6C" w14:textId="09A5CECE" w:rsidR="0034366C" w:rsidRPr="0034366C" w:rsidRDefault="00731D9D" w:rsidP="004B1ABA">
      <w:pPr>
        <w:numPr>
          <w:ilvl w:val="0"/>
          <w:numId w:val="13"/>
        </w:numPr>
        <w:spacing w:after="105" w:line="267" w:lineRule="auto"/>
        <w:ind w:left="284" w:right="219" w:hanging="426"/>
        <w:contextualSpacing/>
      </w:pPr>
      <w:r w:rsidRPr="0034366C">
        <w:t xml:space="preserve">zaniechanie przeprowadzenia postępowania o udzielenie zamówienia lub zorganizowania konkursu na podstawie ustawy, mimo że zamawiający był do tego obowiązany. </w:t>
      </w:r>
    </w:p>
    <w:p w14:paraId="3C48EAFC" w14:textId="77777777" w:rsidR="003F57A3" w:rsidRDefault="0034366C" w:rsidP="004B1ABA">
      <w:pPr>
        <w:numPr>
          <w:ilvl w:val="0"/>
          <w:numId w:val="9"/>
        </w:numPr>
        <w:tabs>
          <w:tab w:val="left" w:pos="709"/>
        </w:tabs>
        <w:spacing w:after="5" w:line="240" w:lineRule="auto"/>
        <w:ind w:left="284" w:right="219" w:hanging="426"/>
        <w:rPr>
          <w:szCs w:val="24"/>
        </w:rPr>
      </w:pPr>
      <w:r w:rsidRPr="0034366C">
        <w:rPr>
          <w:szCs w:val="24"/>
        </w:rPr>
        <w:t xml:space="preserve">Odwołanie można wnosić zgodnie z art. 514 w/w ustawy – do Prezesa Izby, przesyłając kopię odwołania Zamawiającemu. </w:t>
      </w:r>
    </w:p>
    <w:p w14:paraId="69D910CF" w14:textId="546B9EEF" w:rsidR="0034366C" w:rsidRPr="003F57A3" w:rsidRDefault="0034366C" w:rsidP="004B1ABA">
      <w:pPr>
        <w:numPr>
          <w:ilvl w:val="0"/>
          <w:numId w:val="9"/>
        </w:numPr>
        <w:tabs>
          <w:tab w:val="left" w:pos="709"/>
        </w:tabs>
        <w:spacing w:after="5" w:line="240" w:lineRule="auto"/>
        <w:ind w:left="284" w:right="219" w:hanging="426"/>
        <w:rPr>
          <w:szCs w:val="24"/>
        </w:rPr>
      </w:pPr>
      <w:r w:rsidRPr="003F57A3">
        <w:rPr>
          <w:spacing w:val="4"/>
          <w:szCs w:val="24"/>
        </w:rPr>
        <w:t>Odwołanie wnosi się w terminach:</w:t>
      </w:r>
    </w:p>
    <w:p w14:paraId="4766BEC6" w14:textId="77777777" w:rsidR="0034366C" w:rsidRPr="0034366C" w:rsidRDefault="0034366C" w:rsidP="0059076D">
      <w:pPr>
        <w:numPr>
          <w:ilvl w:val="0"/>
          <w:numId w:val="20"/>
        </w:numPr>
        <w:tabs>
          <w:tab w:val="left" w:pos="993"/>
        </w:tabs>
        <w:spacing w:before="120" w:after="120"/>
        <w:ind w:left="993" w:right="219"/>
        <w:contextualSpacing/>
        <w:rPr>
          <w:color w:val="auto"/>
          <w:spacing w:val="4"/>
          <w:szCs w:val="24"/>
        </w:rPr>
      </w:pPr>
      <w:r w:rsidRPr="0034366C">
        <w:rPr>
          <w:color w:val="auto"/>
          <w:spacing w:val="4"/>
          <w:szCs w:val="24"/>
        </w:rPr>
        <w:t>5 dni od dnia przekazania informacji o czynności Zamawiającego stanowiącej podstawę jego wniesienia, jeżeli informacja została przekazana przy użyciu środków komunikacji elektronicznej albo w terminie 10 dni – jeżeli informacja została przekazana w inny sposób;</w:t>
      </w:r>
    </w:p>
    <w:p w14:paraId="4BB18925" w14:textId="256A5257" w:rsidR="0034366C" w:rsidRDefault="0034366C" w:rsidP="0059076D">
      <w:pPr>
        <w:numPr>
          <w:ilvl w:val="0"/>
          <w:numId w:val="20"/>
        </w:numPr>
        <w:tabs>
          <w:tab w:val="left" w:pos="993"/>
        </w:tabs>
        <w:spacing w:before="120" w:after="120"/>
        <w:ind w:left="993" w:right="219"/>
        <w:contextualSpacing/>
        <w:rPr>
          <w:color w:val="auto"/>
          <w:spacing w:val="4"/>
          <w:szCs w:val="24"/>
        </w:rPr>
      </w:pPr>
      <w:r w:rsidRPr="0034366C">
        <w:rPr>
          <w:color w:val="auto"/>
          <w:spacing w:val="4"/>
          <w:szCs w:val="24"/>
        </w:rPr>
        <w:lastRenderedPageBreak/>
        <w:t>5 dni od dnia zamieszczenia ogłoszenia w Biuletynie Zamówień Publicznych lub zamieszczenia dokumentów zamówienia na stronie internetowej wobec treści ogłoszenia o zamówieniu lub wobec treści dokumentów zamówienia;</w:t>
      </w:r>
    </w:p>
    <w:p w14:paraId="74E73AC3" w14:textId="28F9FCE3" w:rsidR="0034366C" w:rsidRDefault="0034366C" w:rsidP="0059076D">
      <w:pPr>
        <w:numPr>
          <w:ilvl w:val="0"/>
          <w:numId w:val="20"/>
        </w:numPr>
        <w:tabs>
          <w:tab w:val="left" w:pos="993"/>
        </w:tabs>
        <w:spacing w:before="120" w:after="120"/>
        <w:ind w:left="993" w:right="219"/>
        <w:contextualSpacing/>
        <w:rPr>
          <w:color w:val="auto"/>
          <w:spacing w:val="4"/>
          <w:szCs w:val="24"/>
        </w:rPr>
      </w:pPr>
      <w:r w:rsidRPr="0034366C">
        <w:rPr>
          <w:color w:val="auto"/>
          <w:spacing w:val="4"/>
          <w:szCs w:val="24"/>
        </w:rPr>
        <w:t>Odwołanie w przypadkach innych niż określone w pkt. 1 i 2 wnosi się w terminie 5 dni od dnia, w którym powzięto lub przy zachowaniu należytej staranności można było powziąć wiadomość o okolicznościach stanowiących podstawę jego wniesienia.</w:t>
      </w:r>
    </w:p>
    <w:p w14:paraId="65C64160" w14:textId="77777777" w:rsidR="0034366C" w:rsidRPr="0034366C" w:rsidRDefault="0034366C" w:rsidP="0059076D">
      <w:pPr>
        <w:numPr>
          <w:ilvl w:val="0"/>
          <w:numId w:val="20"/>
        </w:numPr>
        <w:tabs>
          <w:tab w:val="left" w:pos="993"/>
        </w:tabs>
        <w:spacing w:before="120" w:after="120"/>
        <w:ind w:left="993" w:right="361"/>
        <w:contextualSpacing/>
        <w:rPr>
          <w:color w:val="auto"/>
          <w:spacing w:val="4"/>
          <w:szCs w:val="24"/>
        </w:rPr>
      </w:pPr>
      <w:r w:rsidRPr="0034366C">
        <w:rPr>
          <w:color w:val="auto"/>
          <w:spacing w:val="4"/>
          <w:szCs w:val="24"/>
        </w:rPr>
        <w:t>Jeżeli Zamawiający nie przesłał Wykonawcy zawiadomienia o wyborze najkorzystniejszej oferty odwołanie wnosi się nie później niż w terminie:</w:t>
      </w:r>
    </w:p>
    <w:p w14:paraId="01C6E781" w14:textId="77777777" w:rsidR="0034366C" w:rsidRPr="0034366C" w:rsidRDefault="0034366C" w:rsidP="0059076D">
      <w:pPr>
        <w:numPr>
          <w:ilvl w:val="0"/>
          <w:numId w:val="21"/>
        </w:numPr>
        <w:ind w:left="1418" w:right="361"/>
        <w:contextualSpacing/>
        <w:rPr>
          <w:color w:val="auto"/>
          <w:spacing w:val="4"/>
          <w:szCs w:val="24"/>
        </w:rPr>
      </w:pPr>
      <w:r w:rsidRPr="0034366C">
        <w:rPr>
          <w:color w:val="auto"/>
          <w:spacing w:val="4"/>
          <w:szCs w:val="24"/>
        </w:rPr>
        <w:t>15 dni od dnia zamieszczenia w Biuletynie Zamówień Publicznych ogłoszenia o wyniku postępowania;</w:t>
      </w:r>
    </w:p>
    <w:p w14:paraId="46ABFB5B" w14:textId="77777777" w:rsidR="0034366C" w:rsidRPr="0034366C" w:rsidRDefault="0034366C" w:rsidP="0059076D">
      <w:pPr>
        <w:numPr>
          <w:ilvl w:val="0"/>
          <w:numId w:val="21"/>
        </w:numPr>
        <w:ind w:left="1418" w:right="361"/>
        <w:contextualSpacing/>
        <w:rPr>
          <w:color w:val="auto"/>
          <w:spacing w:val="4"/>
          <w:szCs w:val="24"/>
        </w:rPr>
      </w:pPr>
      <w:r w:rsidRPr="0034366C">
        <w:rPr>
          <w:color w:val="auto"/>
          <w:spacing w:val="4"/>
          <w:szCs w:val="24"/>
        </w:rPr>
        <w:t xml:space="preserve">1 miesięcy od dnia zawarcia umowy, jeżeli Zamawiający nie zamieścił w </w:t>
      </w:r>
      <w:r w:rsidRPr="0034366C">
        <w:rPr>
          <w:color w:val="auto"/>
          <w:spacing w:val="4"/>
          <w:szCs w:val="24"/>
        </w:rPr>
        <w:br/>
        <w:t>Biuletynie Zamówień Publicznych ogłoszenia o wyniku postępowania.</w:t>
      </w:r>
    </w:p>
    <w:p w14:paraId="2D1BA8CB" w14:textId="280E072F" w:rsidR="00BA3A13" w:rsidRDefault="0034366C" w:rsidP="00154AA1">
      <w:pPr>
        <w:pStyle w:val="Akapitzlist"/>
        <w:numPr>
          <w:ilvl w:val="0"/>
          <w:numId w:val="9"/>
        </w:numPr>
        <w:tabs>
          <w:tab w:val="left" w:pos="709"/>
        </w:tabs>
        <w:spacing w:after="5" w:line="240" w:lineRule="auto"/>
        <w:ind w:left="567" w:right="361" w:hanging="283"/>
        <w:rPr>
          <w:color w:val="auto"/>
          <w:szCs w:val="24"/>
        </w:rPr>
      </w:pPr>
      <w:r w:rsidRPr="003F57A3">
        <w:rPr>
          <w:color w:val="auto"/>
          <w:szCs w:val="24"/>
        </w:rPr>
        <w:t>Szczegółowe regulacje dotyczące postępowania odwoławczego i postępowania skargowego  zawiera dział IX ustawy.</w:t>
      </w:r>
    </w:p>
    <w:p w14:paraId="3D366952" w14:textId="77777777" w:rsidR="00154AA1" w:rsidRPr="004B1ABA" w:rsidRDefault="00154AA1" w:rsidP="00154AA1">
      <w:pPr>
        <w:pStyle w:val="Akapitzlist"/>
        <w:tabs>
          <w:tab w:val="left" w:pos="709"/>
        </w:tabs>
        <w:spacing w:after="5" w:line="240" w:lineRule="auto"/>
        <w:ind w:left="567" w:right="361" w:firstLine="0"/>
        <w:rPr>
          <w:color w:val="auto"/>
          <w:sz w:val="36"/>
          <w:szCs w:val="36"/>
        </w:rPr>
      </w:pPr>
    </w:p>
    <w:p w14:paraId="78DE9676" w14:textId="37CFC859" w:rsidR="003714D3" w:rsidRDefault="003714D3" w:rsidP="003714D3">
      <w:pPr>
        <w:spacing w:after="0" w:line="276" w:lineRule="auto"/>
        <w:ind w:left="142" w:right="644" w:firstLine="0"/>
        <w:rPr>
          <w:rFonts w:eastAsia="Calibri"/>
          <w:b/>
          <w:bCs/>
          <w:color w:val="auto"/>
          <w:szCs w:val="24"/>
          <w:lang w:eastAsia="en-US"/>
        </w:rPr>
      </w:pPr>
      <w:r w:rsidRPr="000F0955">
        <w:rPr>
          <w:rFonts w:eastAsia="Calibri"/>
          <w:b/>
          <w:bCs/>
          <w:color w:val="auto"/>
          <w:szCs w:val="24"/>
          <w:lang w:eastAsia="en-US"/>
        </w:rPr>
        <w:t>XVIII</w:t>
      </w:r>
      <w:r w:rsidR="004B1ABA">
        <w:rPr>
          <w:rFonts w:eastAsia="Calibri"/>
          <w:b/>
          <w:bCs/>
          <w:color w:val="auto"/>
          <w:szCs w:val="24"/>
          <w:lang w:eastAsia="en-US"/>
        </w:rPr>
        <w:t>.</w:t>
      </w:r>
      <w:r w:rsidRPr="000F0955">
        <w:rPr>
          <w:rFonts w:eastAsia="Calibri"/>
          <w:b/>
          <w:bCs/>
          <w:color w:val="auto"/>
          <w:szCs w:val="24"/>
          <w:lang w:eastAsia="en-US"/>
        </w:rPr>
        <w:t xml:space="preserve"> KLAUZULA INFORMACYJNA: </w:t>
      </w:r>
    </w:p>
    <w:p w14:paraId="3F1088A4" w14:textId="3FC8D902" w:rsidR="0016089E" w:rsidRDefault="0016089E" w:rsidP="003206AF">
      <w:pPr>
        <w:pStyle w:val="Akapitzlist1"/>
        <w:spacing w:after="0" w:line="276" w:lineRule="auto"/>
        <w:ind w:left="426" w:right="219" w:hanging="284"/>
        <w:rPr>
          <w:color w:val="00000A"/>
          <w:szCs w:val="24"/>
        </w:rPr>
      </w:pPr>
      <w:r>
        <w:rPr>
          <w:color w:val="00000A"/>
          <w:szCs w:val="24"/>
        </w:rPr>
        <w:t xml:space="preserve">1. Zgodnie z art. 13 ust. 1 - 3 </w:t>
      </w:r>
      <w:r>
        <w:rPr>
          <w:rFonts w:eastAsia="Calibri"/>
          <w:color w:val="00000A"/>
          <w:szCs w:val="24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</w:t>
      </w:r>
      <w:r w:rsidR="008070C3">
        <w:rPr>
          <w:rFonts w:eastAsia="Calibri"/>
          <w:color w:val="00000A"/>
          <w:szCs w:val="24"/>
        </w:rPr>
        <w:t xml:space="preserve">rządzenie o ochronie danych) </w:t>
      </w:r>
      <w:r>
        <w:rPr>
          <w:rFonts w:eastAsia="Calibri"/>
          <w:color w:val="00000A"/>
          <w:szCs w:val="24"/>
        </w:rPr>
        <w:t xml:space="preserve">(Dz. Urz. UE L 119 z 04.05.2016), </w:t>
      </w:r>
      <w:r>
        <w:rPr>
          <w:color w:val="00000A"/>
          <w:szCs w:val="24"/>
        </w:rPr>
        <w:t xml:space="preserve">dalej „RODO”, informuję, że: </w:t>
      </w:r>
    </w:p>
    <w:p w14:paraId="7856D231" w14:textId="3CD4834F" w:rsidR="0016089E" w:rsidRDefault="0016089E" w:rsidP="00047A21">
      <w:pPr>
        <w:pStyle w:val="Akapitzlist1"/>
        <w:numPr>
          <w:ilvl w:val="0"/>
          <w:numId w:val="22"/>
        </w:numPr>
        <w:tabs>
          <w:tab w:val="left" w:pos="851"/>
        </w:tabs>
        <w:spacing w:after="0" w:line="276" w:lineRule="auto"/>
        <w:ind w:left="567" w:right="221" w:hanging="11"/>
        <w:rPr>
          <w:color w:val="00000A"/>
          <w:szCs w:val="24"/>
        </w:rPr>
      </w:pPr>
      <w:r>
        <w:rPr>
          <w:color w:val="00000A"/>
          <w:szCs w:val="24"/>
        </w:rPr>
        <w:t>administratorem Pani/Pana danych osobowych jest: Komenda Wojewódzka Policji w Bydgoszczy, ul.  Powstańców  Wielkopolskich  7, 85 – 090  Bydgoszcz, tel. 47 751-53-20, fax 47 75</w:t>
      </w:r>
      <w:r w:rsidR="00360EBE">
        <w:rPr>
          <w:color w:val="00000A"/>
          <w:szCs w:val="24"/>
        </w:rPr>
        <w:t>1</w:t>
      </w:r>
      <w:r>
        <w:rPr>
          <w:color w:val="00000A"/>
          <w:szCs w:val="24"/>
        </w:rPr>
        <w:t xml:space="preserve">-53-19,   e-mail: </w:t>
      </w:r>
      <w:hyperlink r:id="rId17" w:history="1">
        <w:r>
          <w:rPr>
            <w:rStyle w:val="Hipercze"/>
          </w:rPr>
          <w:t>przetarg@bg.policja.gov.pl</w:t>
        </w:r>
      </w:hyperlink>
      <w:r>
        <w:rPr>
          <w:color w:val="00000A"/>
          <w:szCs w:val="24"/>
        </w:rPr>
        <w:t>.</w:t>
      </w:r>
    </w:p>
    <w:p w14:paraId="35CAA11B" w14:textId="77777777" w:rsidR="0016089E" w:rsidRDefault="0016089E" w:rsidP="00047A21">
      <w:pPr>
        <w:pStyle w:val="Akapitzlist1"/>
        <w:numPr>
          <w:ilvl w:val="0"/>
          <w:numId w:val="22"/>
        </w:numPr>
        <w:tabs>
          <w:tab w:val="left" w:pos="851"/>
        </w:tabs>
        <w:spacing w:after="0" w:line="276" w:lineRule="auto"/>
        <w:ind w:left="567" w:right="221" w:hanging="11"/>
        <w:rPr>
          <w:color w:val="00000A"/>
          <w:szCs w:val="24"/>
        </w:rPr>
      </w:pPr>
      <w:r>
        <w:rPr>
          <w:color w:val="00000A"/>
          <w:szCs w:val="24"/>
        </w:rPr>
        <w:t>kontakt do inspektora ochrony danych osobowych w Komendzie Wojewódzkiej Policji   w Bydgoszczy: tel. 47 751-12-30, adres e-mail:</w:t>
      </w:r>
      <w:r>
        <w:rPr>
          <w:color w:val="FF0000"/>
          <w:szCs w:val="24"/>
        </w:rPr>
        <w:t xml:space="preserve"> </w:t>
      </w:r>
      <w:hyperlink r:id="rId18" w:history="1">
        <w:r>
          <w:rPr>
            <w:rStyle w:val="Hipercze"/>
          </w:rPr>
          <w:t>iod.kwp@bg.policja.gov.pl</w:t>
        </w:r>
      </w:hyperlink>
      <w:r>
        <w:rPr>
          <w:color w:val="00000A"/>
          <w:szCs w:val="24"/>
        </w:rPr>
        <w:t>;</w:t>
      </w:r>
    </w:p>
    <w:p w14:paraId="399353AA" w14:textId="28906E9D" w:rsidR="0016089E" w:rsidRDefault="0016089E" w:rsidP="00047A21">
      <w:pPr>
        <w:pStyle w:val="Akapitzlist1"/>
        <w:numPr>
          <w:ilvl w:val="0"/>
          <w:numId w:val="22"/>
        </w:numPr>
        <w:tabs>
          <w:tab w:val="left" w:pos="851"/>
        </w:tabs>
        <w:spacing w:after="0" w:line="276" w:lineRule="auto"/>
        <w:ind w:left="567" w:right="221" w:hanging="10"/>
        <w:rPr>
          <w:rFonts w:eastAsia="Calibri"/>
          <w:color w:val="00000A"/>
          <w:szCs w:val="24"/>
        </w:rPr>
      </w:pPr>
      <w:r>
        <w:rPr>
          <w:color w:val="00000A"/>
          <w:szCs w:val="24"/>
        </w:rPr>
        <w:t>Pani/Pana dane osobowe, zebrane na podstawie przepisów ustawy z dnia 11 września 2019 r. – Prawo zamówień publicznych (</w:t>
      </w:r>
      <w:proofErr w:type="spellStart"/>
      <w:r>
        <w:rPr>
          <w:color w:val="00000A"/>
          <w:szCs w:val="24"/>
        </w:rPr>
        <w:t>t.j</w:t>
      </w:r>
      <w:proofErr w:type="spellEnd"/>
      <w:r>
        <w:rPr>
          <w:color w:val="00000A"/>
          <w:szCs w:val="24"/>
        </w:rPr>
        <w:t>. Dz. U. z 2021 r. poz. 1129</w:t>
      </w:r>
      <w:r w:rsidR="00995744">
        <w:rPr>
          <w:color w:val="00000A"/>
          <w:szCs w:val="24"/>
        </w:rPr>
        <w:t xml:space="preserve"> ze zm.</w:t>
      </w:r>
      <w:r>
        <w:rPr>
          <w:color w:val="00000A"/>
          <w:szCs w:val="24"/>
        </w:rPr>
        <w:t xml:space="preserve">), dalej „ustawa </w:t>
      </w:r>
      <w:proofErr w:type="spellStart"/>
      <w:r>
        <w:rPr>
          <w:color w:val="00000A"/>
          <w:szCs w:val="24"/>
        </w:rPr>
        <w:t>Pzp</w:t>
      </w:r>
      <w:proofErr w:type="spellEnd"/>
      <w:r>
        <w:rPr>
          <w:color w:val="00000A"/>
          <w:szCs w:val="24"/>
        </w:rPr>
        <w:t>”, przetwarzane będą na podstawie art. 6 ust. 1 lit. c</w:t>
      </w:r>
      <w:r>
        <w:rPr>
          <w:i/>
          <w:color w:val="00000A"/>
          <w:szCs w:val="24"/>
        </w:rPr>
        <w:t xml:space="preserve"> </w:t>
      </w:r>
      <w:r>
        <w:rPr>
          <w:color w:val="00000A"/>
          <w:szCs w:val="24"/>
        </w:rPr>
        <w:t xml:space="preserve">RODO w celu </w:t>
      </w:r>
      <w:r>
        <w:rPr>
          <w:rFonts w:eastAsia="Calibri"/>
          <w:color w:val="00000A"/>
          <w:szCs w:val="24"/>
        </w:rPr>
        <w:t>związanym z postępowaniem o udzielenie zamówienia publicznego;</w:t>
      </w:r>
    </w:p>
    <w:p w14:paraId="63FD65D7" w14:textId="77777777" w:rsidR="0016089E" w:rsidRDefault="0016089E" w:rsidP="00047A21">
      <w:pPr>
        <w:pStyle w:val="Akapitzlist1"/>
        <w:numPr>
          <w:ilvl w:val="0"/>
          <w:numId w:val="22"/>
        </w:numPr>
        <w:tabs>
          <w:tab w:val="left" w:pos="851"/>
        </w:tabs>
        <w:spacing w:after="0" w:line="276" w:lineRule="auto"/>
        <w:ind w:left="567" w:right="221" w:hanging="10"/>
        <w:rPr>
          <w:color w:val="00000A"/>
          <w:szCs w:val="24"/>
        </w:rPr>
      </w:pPr>
      <w:r>
        <w:rPr>
          <w:color w:val="00000A"/>
          <w:szCs w:val="24"/>
        </w:rPr>
        <w:t xml:space="preserve">odbiorcami Pani/Pana danych osobowych będą osoby lub podmioty, którym udostępniona zostanie dokumentacja postępowania w oparciu o art. 18 ustawy </w:t>
      </w:r>
      <w:proofErr w:type="spellStart"/>
      <w:r>
        <w:rPr>
          <w:color w:val="00000A"/>
          <w:szCs w:val="24"/>
        </w:rPr>
        <w:t>Pzp</w:t>
      </w:r>
      <w:proofErr w:type="spellEnd"/>
      <w:r>
        <w:rPr>
          <w:color w:val="00000A"/>
          <w:szCs w:val="24"/>
        </w:rPr>
        <w:t xml:space="preserve">;             </w:t>
      </w:r>
    </w:p>
    <w:p w14:paraId="0B38D515" w14:textId="77777777" w:rsidR="0016089E" w:rsidRDefault="0016089E" w:rsidP="00047A21">
      <w:pPr>
        <w:pStyle w:val="Akapitzlist1"/>
        <w:numPr>
          <w:ilvl w:val="0"/>
          <w:numId w:val="22"/>
        </w:numPr>
        <w:tabs>
          <w:tab w:val="left" w:pos="851"/>
        </w:tabs>
        <w:spacing w:after="0" w:line="276" w:lineRule="auto"/>
        <w:ind w:left="567" w:right="221" w:hanging="10"/>
        <w:rPr>
          <w:color w:val="00000A"/>
          <w:szCs w:val="24"/>
        </w:rPr>
      </w:pPr>
      <w:r>
        <w:rPr>
          <w:color w:val="00000A"/>
          <w:szCs w:val="24"/>
        </w:rPr>
        <w:t xml:space="preserve">Pani/Pana dane osobowe będą przechowywane, zgodnie z art. 78 ust. 1 - 4 ustawy </w:t>
      </w:r>
      <w:proofErr w:type="spellStart"/>
      <w:r>
        <w:rPr>
          <w:color w:val="00000A"/>
          <w:szCs w:val="24"/>
        </w:rPr>
        <w:t>Pzp</w:t>
      </w:r>
      <w:proofErr w:type="spellEnd"/>
      <w:r>
        <w:rPr>
          <w:color w:val="00000A"/>
          <w:szCs w:val="24"/>
        </w:rPr>
        <w:t>, jeżeli czas trwania umowy przekracza 4 lata, okres przechowywania obejmuje cały okres obowiązywania umowy, nie dłużej jednak niż przez okres wynikający z przepisów o archiwizacji oraz przepisów dotyczących projektów współfinansowanych ze środków UE;</w:t>
      </w:r>
    </w:p>
    <w:p w14:paraId="1E53304B" w14:textId="77777777" w:rsidR="0016089E" w:rsidRPr="005B6C36" w:rsidRDefault="0016089E" w:rsidP="00047A21">
      <w:pPr>
        <w:numPr>
          <w:ilvl w:val="0"/>
          <w:numId w:val="22"/>
        </w:numPr>
        <w:suppressAutoHyphens/>
        <w:spacing w:after="0" w:line="276" w:lineRule="auto"/>
        <w:ind w:right="219"/>
        <w:rPr>
          <w:color w:val="00000A"/>
          <w:kern w:val="1"/>
          <w:szCs w:val="24"/>
          <w:lang w:eastAsia="ar-SA"/>
        </w:rPr>
      </w:pPr>
      <w:r w:rsidRPr="005B6C36">
        <w:rPr>
          <w:color w:val="00000A"/>
          <w:kern w:val="1"/>
          <w:szCs w:val="24"/>
          <w:lang w:eastAsia="ar-SA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5B6C36">
        <w:rPr>
          <w:color w:val="00000A"/>
          <w:kern w:val="1"/>
          <w:szCs w:val="24"/>
          <w:lang w:eastAsia="ar-SA"/>
        </w:rPr>
        <w:t>Pzp</w:t>
      </w:r>
      <w:proofErr w:type="spellEnd"/>
      <w:r w:rsidRPr="005B6C36">
        <w:rPr>
          <w:color w:val="00000A"/>
          <w:kern w:val="1"/>
          <w:szCs w:val="24"/>
          <w:lang w:eastAsia="ar-SA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5B6C36">
        <w:rPr>
          <w:color w:val="00000A"/>
          <w:kern w:val="1"/>
          <w:szCs w:val="24"/>
          <w:lang w:eastAsia="ar-SA"/>
        </w:rPr>
        <w:t>Pzp</w:t>
      </w:r>
      <w:proofErr w:type="spellEnd"/>
      <w:r w:rsidRPr="005B6C36">
        <w:rPr>
          <w:color w:val="00000A"/>
          <w:kern w:val="1"/>
          <w:szCs w:val="24"/>
          <w:lang w:eastAsia="ar-SA"/>
        </w:rPr>
        <w:t xml:space="preserve">;  </w:t>
      </w:r>
    </w:p>
    <w:p w14:paraId="7870606B" w14:textId="77777777" w:rsidR="0016089E" w:rsidRPr="005B6C36" w:rsidRDefault="0016089E" w:rsidP="00047A21">
      <w:pPr>
        <w:numPr>
          <w:ilvl w:val="0"/>
          <w:numId w:val="22"/>
        </w:numPr>
        <w:suppressAutoHyphens/>
        <w:spacing w:after="0" w:line="276" w:lineRule="auto"/>
        <w:ind w:right="219"/>
        <w:rPr>
          <w:color w:val="00000A"/>
          <w:kern w:val="1"/>
          <w:szCs w:val="24"/>
          <w:lang w:eastAsia="ar-SA"/>
        </w:rPr>
      </w:pPr>
      <w:r w:rsidRPr="005B6C36">
        <w:rPr>
          <w:color w:val="00000A"/>
          <w:kern w:val="1"/>
          <w:szCs w:val="24"/>
          <w:lang w:eastAsia="ar-SA"/>
        </w:rPr>
        <w:t>w odniesieniu do Pani/Pana danych osobowych decyzje nie będą podejmowane w sposób zautomatyzowany, stosowanie do art. 22 RODO;</w:t>
      </w:r>
    </w:p>
    <w:p w14:paraId="0A2FEB66" w14:textId="77777777" w:rsidR="0016089E" w:rsidRPr="005B6C36" w:rsidRDefault="0016089E" w:rsidP="00047A21">
      <w:pPr>
        <w:numPr>
          <w:ilvl w:val="0"/>
          <w:numId w:val="22"/>
        </w:numPr>
        <w:suppressAutoHyphens/>
        <w:spacing w:after="0" w:line="276" w:lineRule="auto"/>
        <w:ind w:right="219"/>
        <w:rPr>
          <w:color w:val="00000A"/>
          <w:kern w:val="1"/>
          <w:szCs w:val="24"/>
          <w:lang w:eastAsia="ar-SA"/>
        </w:rPr>
      </w:pPr>
      <w:r w:rsidRPr="005B6C36">
        <w:rPr>
          <w:color w:val="00000A"/>
          <w:kern w:val="1"/>
          <w:szCs w:val="24"/>
          <w:lang w:eastAsia="ar-SA"/>
        </w:rPr>
        <w:t>posiada Pani/Pan:</w:t>
      </w:r>
    </w:p>
    <w:p w14:paraId="6B666BB6" w14:textId="77777777" w:rsidR="0016089E" w:rsidRPr="005B6C36" w:rsidRDefault="0016089E" w:rsidP="00047A21">
      <w:pPr>
        <w:numPr>
          <w:ilvl w:val="0"/>
          <w:numId w:val="24"/>
        </w:numPr>
        <w:suppressAutoHyphens/>
        <w:spacing w:after="0" w:line="240" w:lineRule="auto"/>
        <w:ind w:left="1276" w:right="219" w:hanging="425"/>
        <w:rPr>
          <w:color w:val="00000A"/>
          <w:kern w:val="1"/>
          <w:szCs w:val="24"/>
          <w:lang w:eastAsia="ar-SA"/>
        </w:rPr>
      </w:pPr>
      <w:r w:rsidRPr="005B6C36">
        <w:rPr>
          <w:color w:val="00000A"/>
          <w:kern w:val="1"/>
          <w:szCs w:val="24"/>
          <w:lang w:eastAsia="ar-SA"/>
        </w:rPr>
        <w:lastRenderedPageBreak/>
        <w:t>na podstawie art. 15 RODO, prawo dostępu do danych osobowych Pani/Pana dotyczących;</w:t>
      </w:r>
    </w:p>
    <w:p w14:paraId="533F2625" w14:textId="77777777" w:rsidR="0016089E" w:rsidRPr="005B6C36" w:rsidRDefault="0016089E" w:rsidP="00047A21">
      <w:pPr>
        <w:numPr>
          <w:ilvl w:val="0"/>
          <w:numId w:val="24"/>
        </w:numPr>
        <w:suppressAutoHyphens/>
        <w:spacing w:after="0" w:line="240" w:lineRule="auto"/>
        <w:ind w:left="1276" w:right="219" w:hanging="425"/>
        <w:rPr>
          <w:color w:val="00000A"/>
          <w:kern w:val="1"/>
          <w:szCs w:val="24"/>
          <w:lang w:eastAsia="ar-SA"/>
        </w:rPr>
      </w:pPr>
      <w:r w:rsidRPr="005B6C36">
        <w:rPr>
          <w:color w:val="00000A"/>
          <w:kern w:val="1"/>
          <w:szCs w:val="24"/>
          <w:lang w:eastAsia="ar-SA"/>
        </w:rPr>
        <w:t>na podstawie art. 16 RODO, prawo do sprostowania Pani/Pana danych osobowych;</w:t>
      </w:r>
    </w:p>
    <w:p w14:paraId="38A72B30" w14:textId="77777777" w:rsidR="0016089E" w:rsidRPr="005B6C36" w:rsidRDefault="0016089E" w:rsidP="00047A21">
      <w:pPr>
        <w:numPr>
          <w:ilvl w:val="0"/>
          <w:numId w:val="24"/>
        </w:numPr>
        <w:suppressAutoHyphens/>
        <w:spacing w:after="0" w:line="240" w:lineRule="auto"/>
        <w:ind w:left="1276" w:right="219" w:hanging="425"/>
        <w:rPr>
          <w:color w:val="00000A"/>
          <w:kern w:val="1"/>
          <w:szCs w:val="24"/>
          <w:lang w:eastAsia="ar-SA"/>
        </w:rPr>
      </w:pPr>
      <w:r w:rsidRPr="005B6C36">
        <w:rPr>
          <w:color w:val="00000A"/>
          <w:kern w:val="1"/>
          <w:szCs w:val="24"/>
          <w:lang w:eastAsia="ar-SA"/>
        </w:rPr>
        <w:t xml:space="preserve">na podstawie art. 18 RODO, prawo żądania od administratora ograniczenia przetwarzania danych osobowych z zastrzeżeniem przypadków, o których mowa w art. 18 ust. 2 RODO;  </w:t>
      </w:r>
    </w:p>
    <w:p w14:paraId="0030B0CD" w14:textId="77777777" w:rsidR="0016089E" w:rsidRPr="005B6C36" w:rsidRDefault="0016089E" w:rsidP="00047A21">
      <w:pPr>
        <w:numPr>
          <w:ilvl w:val="0"/>
          <w:numId w:val="24"/>
        </w:numPr>
        <w:suppressAutoHyphens/>
        <w:spacing w:after="0" w:line="240" w:lineRule="auto"/>
        <w:ind w:left="1276" w:right="219" w:hanging="425"/>
        <w:rPr>
          <w:color w:val="00000A"/>
          <w:kern w:val="1"/>
          <w:szCs w:val="24"/>
          <w:lang w:eastAsia="ar-SA"/>
        </w:rPr>
      </w:pPr>
      <w:r w:rsidRPr="005B6C36">
        <w:rPr>
          <w:color w:val="00000A"/>
          <w:kern w:val="1"/>
          <w:szCs w:val="24"/>
          <w:lang w:eastAsia="ar-SA"/>
        </w:rPr>
        <w:t>prawo do wniesienia skargi do Prezesa Urzędu Ochrony Danych Osobowych, gdy uzna Pani/Pan, że przetwarzanie danych osobowych Pani/Pana dotyczących narusza przepisy RODO;</w:t>
      </w:r>
    </w:p>
    <w:p w14:paraId="66FB4C36" w14:textId="77777777" w:rsidR="0016089E" w:rsidRPr="005B6C36" w:rsidRDefault="0016089E" w:rsidP="00047A21">
      <w:pPr>
        <w:numPr>
          <w:ilvl w:val="0"/>
          <w:numId w:val="22"/>
        </w:numPr>
        <w:suppressAutoHyphens/>
        <w:spacing w:after="0" w:line="276" w:lineRule="auto"/>
        <w:ind w:right="219"/>
        <w:rPr>
          <w:color w:val="00000A"/>
          <w:kern w:val="1"/>
          <w:szCs w:val="24"/>
          <w:lang w:eastAsia="ar-SA"/>
        </w:rPr>
      </w:pPr>
      <w:r w:rsidRPr="005B6C36">
        <w:rPr>
          <w:color w:val="00000A"/>
          <w:kern w:val="1"/>
          <w:szCs w:val="24"/>
          <w:lang w:eastAsia="ar-SA"/>
        </w:rPr>
        <w:t>nie przysługuje Pani/Panu:</w:t>
      </w:r>
    </w:p>
    <w:p w14:paraId="51A7A61C" w14:textId="77777777" w:rsidR="0016089E" w:rsidRPr="005B6C36" w:rsidRDefault="0016089E" w:rsidP="00047A21">
      <w:pPr>
        <w:numPr>
          <w:ilvl w:val="0"/>
          <w:numId w:val="23"/>
        </w:numPr>
        <w:suppressAutoHyphens/>
        <w:spacing w:after="0" w:line="276" w:lineRule="auto"/>
        <w:ind w:left="1276" w:right="219" w:hanging="425"/>
        <w:rPr>
          <w:color w:val="00000A"/>
          <w:kern w:val="1"/>
          <w:szCs w:val="24"/>
          <w:lang w:eastAsia="ar-SA"/>
        </w:rPr>
      </w:pPr>
      <w:r w:rsidRPr="005B6C36">
        <w:rPr>
          <w:color w:val="00000A"/>
          <w:kern w:val="1"/>
          <w:szCs w:val="24"/>
          <w:lang w:eastAsia="ar-SA"/>
        </w:rPr>
        <w:t>w związku z art. 17 ust. 3 lit. b, d lub e RODO, prawo do usunięcia danych osobowych;</w:t>
      </w:r>
    </w:p>
    <w:p w14:paraId="279C5704" w14:textId="77777777" w:rsidR="0016089E" w:rsidRPr="005B6C36" w:rsidRDefault="0016089E" w:rsidP="00047A21">
      <w:pPr>
        <w:numPr>
          <w:ilvl w:val="0"/>
          <w:numId w:val="23"/>
        </w:numPr>
        <w:suppressAutoHyphens/>
        <w:spacing w:after="0" w:line="276" w:lineRule="auto"/>
        <w:ind w:left="1276" w:right="219" w:hanging="425"/>
        <w:rPr>
          <w:color w:val="00000A"/>
          <w:kern w:val="1"/>
          <w:szCs w:val="24"/>
          <w:lang w:eastAsia="ar-SA"/>
        </w:rPr>
      </w:pPr>
      <w:r w:rsidRPr="005B6C36">
        <w:rPr>
          <w:color w:val="00000A"/>
          <w:kern w:val="1"/>
          <w:szCs w:val="24"/>
          <w:lang w:eastAsia="ar-SA"/>
        </w:rPr>
        <w:t>prawo do przenoszenia danych osobowych, o którym mowa w art. 20 RODO;</w:t>
      </w:r>
    </w:p>
    <w:p w14:paraId="33C2FBF0" w14:textId="77777777" w:rsidR="0016089E" w:rsidRPr="005B6C36" w:rsidRDefault="0016089E" w:rsidP="00047A21">
      <w:pPr>
        <w:numPr>
          <w:ilvl w:val="0"/>
          <w:numId w:val="23"/>
        </w:numPr>
        <w:suppressAutoHyphens/>
        <w:spacing w:after="0" w:line="276" w:lineRule="auto"/>
        <w:ind w:left="1276" w:right="219" w:hanging="425"/>
        <w:rPr>
          <w:color w:val="00000A"/>
          <w:kern w:val="1"/>
          <w:szCs w:val="24"/>
          <w:lang w:eastAsia="ar-SA"/>
        </w:rPr>
      </w:pPr>
      <w:r w:rsidRPr="005B6C36">
        <w:rPr>
          <w:color w:val="00000A"/>
          <w:kern w:val="1"/>
          <w:szCs w:val="24"/>
          <w:lang w:eastAsia="ar-SA"/>
        </w:rPr>
        <w:t xml:space="preserve">na podstawie art. 21 RODO, prawo sprzeciwu wobec przetwarzania danych osobowych, gdyż podstawą prawną przetwarzania Pani/Pana danych osobowych jest art. 6 ust. 1 lit. c RODO. </w:t>
      </w:r>
    </w:p>
    <w:p w14:paraId="1319CD8D" w14:textId="47ECB50A" w:rsidR="0016089E" w:rsidRPr="00BF1047" w:rsidRDefault="0016089E" w:rsidP="0059076D">
      <w:pPr>
        <w:pStyle w:val="Akapitzlist"/>
        <w:numPr>
          <w:ilvl w:val="0"/>
          <w:numId w:val="12"/>
        </w:numPr>
        <w:suppressAutoHyphens/>
        <w:spacing w:after="0" w:line="276" w:lineRule="auto"/>
        <w:ind w:right="219"/>
        <w:rPr>
          <w:color w:val="00000A"/>
          <w:kern w:val="1"/>
          <w:szCs w:val="24"/>
          <w:lang w:eastAsia="ar-SA"/>
        </w:rPr>
      </w:pPr>
      <w:r w:rsidRPr="00BF1047">
        <w:rPr>
          <w:rFonts w:eastAsia="Calibri"/>
          <w:bCs/>
          <w:color w:val="00000A"/>
          <w:kern w:val="1"/>
          <w:szCs w:val="24"/>
          <w:lang w:eastAsia="ar-SA"/>
        </w:rPr>
        <w:t>Zgodnie z art. 19 i 76  ustawy</w:t>
      </w:r>
      <w:r w:rsidRPr="00BF1047">
        <w:rPr>
          <w:rFonts w:eastAsia="Calibri"/>
          <w:color w:val="00000A"/>
          <w:kern w:val="1"/>
          <w:szCs w:val="24"/>
          <w:lang w:eastAsia="ar-SA"/>
        </w:rPr>
        <w:t xml:space="preserve">, </w:t>
      </w:r>
      <w:r w:rsidRPr="00BF1047">
        <w:rPr>
          <w:color w:val="00000A"/>
          <w:kern w:val="1"/>
          <w:szCs w:val="24"/>
          <w:lang w:eastAsia="ar-SA"/>
        </w:rPr>
        <w:t>informuję że:</w:t>
      </w:r>
    </w:p>
    <w:p w14:paraId="5FEF5963" w14:textId="77777777" w:rsidR="0016089E" w:rsidRPr="005B6C36" w:rsidRDefault="0016089E" w:rsidP="008070C3">
      <w:pPr>
        <w:suppressAutoHyphens/>
        <w:spacing w:after="200" w:line="240" w:lineRule="auto"/>
        <w:ind w:left="851" w:right="219" w:hanging="284"/>
        <w:rPr>
          <w:color w:val="00000A"/>
          <w:kern w:val="1"/>
          <w:szCs w:val="24"/>
          <w:lang w:eastAsia="ar-SA"/>
        </w:rPr>
      </w:pPr>
      <w:r w:rsidRPr="005B6C36">
        <w:rPr>
          <w:color w:val="00000A"/>
          <w:kern w:val="1"/>
          <w:szCs w:val="24"/>
          <w:lang w:eastAsia="ar-SA"/>
        </w:rPr>
        <w:t xml:space="preserve">1) 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z ustawą, nie może też naruszać integralności protokołu postępowania oraz jego załączników. </w:t>
      </w:r>
    </w:p>
    <w:p w14:paraId="7C450985" w14:textId="77777777" w:rsidR="0016089E" w:rsidRPr="005B6C36" w:rsidRDefault="0016089E" w:rsidP="008070C3">
      <w:pPr>
        <w:suppressAutoHyphens/>
        <w:spacing w:after="200" w:line="240" w:lineRule="auto"/>
        <w:ind w:left="851" w:right="219" w:hanging="284"/>
        <w:rPr>
          <w:rFonts w:eastAsia="Calibri"/>
          <w:color w:val="00000A"/>
          <w:kern w:val="1"/>
          <w:szCs w:val="24"/>
          <w:lang w:eastAsia="ar-SA"/>
        </w:rPr>
      </w:pPr>
      <w:r w:rsidRPr="005B6C36">
        <w:rPr>
          <w:color w:val="00000A"/>
          <w:kern w:val="1"/>
          <w:szCs w:val="24"/>
          <w:lang w:eastAsia="ar-SA"/>
        </w:rPr>
        <w:t xml:space="preserve">2) w postępowaniu o udzielenie zamówienia zgłaszanie żądania </w:t>
      </w:r>
      <w:r>
        <w:rPr>
          <w:color w:val="00000A"/>
          <w:kern w:val="1"/>
          <w:szCs w:val="24"/>
          <w:lang w:eastAsia="ar-SA"/>
        </w:rPr>
        <w:t xml:space="preserve">ograniczenia przetwarzania, </w:t>
      </w:r>
      <w:r w:rsidRPr="005B6C36">
        <w:rPr>
          <w:color w:val="00000A"/>
          <w:kern w:val="1"/>
          <w:szCs w:val="24"/>
          <w:lang w:eastAsia="ar-SA"/>
        </w:rPr>
        <w:t>o którym mowa w art. 18 ust. 1 RODO, nie ogranicza przetwarzania danych osobowych do czasu zakończenia tego postępowania</w:t>
      </w:r>
      <w:r w:rsidRPr="005B6C36">
        <w:rPr>
          <w:rFonts w:eastAsia="Calibri"/>
          <w:color w:val="00000A"/>
          <w:kern w:val="1"/>
          <w:szCs w:val="24"/>
          <w:lang w:eastAsia="ar-SA"/>
        </w:rPr>
        <w:t>,</w:t>
      </w:r>
    </w:p>
    <w:p w14:paraId="7F8B3C5B" w14:textId="77777777" w:rsidR="0016089E" w:rsidRPr="005B6C36" w:rsidRDefault="0016089E" w:rsidP="0059076D">
      <w:pPr>
        <w:numPr>
          <w:ilvl w:val="0"/>
          <w:numId w:val="12"/>
        </w:numPr>
        <w:spacing w:after="103" w:line="264" w:lineRule="auto"/>
        <w:ind w:left="709" w:right="219" w:hanging="283"/>
        <w:contextualSpacing/>
      </w:pPr>
      <w:r w:rsidRPr="005B6C36">
        <w:t>W przypadku gdy wniesienie żądania dotyczącego prawa, o którym mowa w art. 18 ust. 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RODO.</w:t>
      </w:r>
    </w:p>
    <w:p w14:paraId="1B9777CE" w14:textId="77777777" w:rsidR="0016089E" w:rsidRPr="005B6C36" w:rsidRDefault="0016089E" w:rsidP="0059076D">
      <w:pPr>
        <w:numPr>
          <w:ilvl w:val="0"/>
          <w:numId w:val="12"/>
        </w:numPr>
        <w:spacing w:after="158" w:line="264" w:lineRule="auto"/>
        <w:ind w:left="709" w:right="219" w:hanging="283"/>
        <w:contextualSpacing/>
      </w:pPr>
      <w:r w:rsidRPr="005B6C36">
        <w:t xml:space="preserve"> Udostępnianie, o którym mowa w art. 74 ust. 1 i 2 ustawy, ma zastosowanie do wszystkich danych osobowych, z wyjątkiem danych, o których mowa w art. 9 ust. 1 RODO, zebranych w toku postępowania o udzielenie zamówienia. Ograniczenia zasady jawności, o których mowa w art. 74 ust. 3 i art. 18 ust. 3–6 ustawy, stosuje się odpowiednio.</w:t>
      </w:r>
    </w:p>
    <w:p w14:paraId="1CDBE059" w14:textId="77777777" w:rsidR="0016089E" w:rsidRPr="005B6C36" w:rsidRDefault="0016089E" w:rsidP="008070C3">
      <w:pPr>
        <w:spacing w:after="0" w:line="276" w:lineRule="auto"/>
        <w:ind w:left="709" w:right="219" w:firstLine="0"/>
        <w:rPr>
          <w:rFonts w:eastAsia="Calibri"/>
          <w:b/>
          <w:bCs/>
          <w:color w:val="auto"/>
          <w:szCs w:val="24"/>
          <w:lang w:eastAsia="en-US"/>
        </w:rPr>
      </w:pPr>
      <w:r w:rsidRPr="005B6C36">
        <w:rPr>
          <w:color w:val="00000A"/>
        </w:rPr>
        <w:t>W przypadku korzystania przez osobę, której dane osobowe są przetwarzane przez zamawiającego, z uprawnienia, o którym mowa w art. 15 ust. 1–3 RODO, zamawiający może żądać od osoby występującej z żądaniem wskazania dodatkowych informacji, mających na celu sprecyzowanie nazwy lub daty zakończonego postępowania o udzielenie zamówienia.</w:t>
      </w:r>
    </w:p>
    <w:p w14:paraId="23388ADC" w14:textId="77777777" w:rsidR="00501B53" w:rsidRDefault="00501B53" w:rsidP="003714D3">
      <w:pPr>
        <w:tabs>
          <w:tab w:val="left" w:pos="9214"/>
        </w:tabs>
        <w:spacing w:after="5" w:line="276" w:lineRule="auto"/>
        <w:ind w:left="214" w:right="645"/>
        <w:rPr>
          <w:b/>
          <w:szCs w:val="24"/>
        </w:rPr>
      </w:pPr>
    </w:p>
    <w:p w14:paraId="57270C00" w14:textId="77777777" w:rsidR="003714D3" w:rsidRPr="000D3334" w:rsidRDefault="003714D3" w:rsidP="003714D3">
      <w:pPr>
        <w:tabs>
          <w:tab w:val="left" w:pos="9214"/>
        </w:tabs>
        <w:spacing w:after="5" w:line="276" w:lineRule="auto"/>
        <w:ind w:left="214" w:right="645"/>
        <w:rPr>
          <w:szCs w:val="24"/>
        </w:rPr>
      </w:pPr>
      <w:r w:rsidRPr="000D3334">
        <w:rPr>
          <w:b/>
          <w:szCs w:val="24"/>
        </w:rPr>
        <w:t xml:space="preserve">XIX. INFORMACJE DODATKOWE: </w:t>
      </w:r>
    </w:p>
    <w:p w14:paraId="1004341E" w14:textId="77777777" w:rsidR="003714D3" w:rsidRPr="000D3334" w:rsidRDefault="003714D3" w:rsidP="008E4003">
      <w:pPr>
        <w:numPr>
          <w:ilvl w:val="0"/>
          <w:numId w:val="10"/>
        </w:numPr>
        <w:tabs>
          <w:tab w:val="left" w:pos="9214"/>
        </w:tabs>
        <w:spacing w:line="276" w:lineRule="auto"/>
        <w:ind w:right="645" w:hanging="283"/>
        <w:rPr>
          <w:szCs w:val="24"/>
        </w:rPr>
      </w:pPr>
      <w:r w:rsidRPr="000D3334">
        <w:rPr>
          <w:szCs w:val="24"/>
        </w:rPr>
        <w:t xml:space="preserve">Zamawiający nie przewiduje rozliczenia w walutach obcych.  </w:t>
      </w:r>
    </w:p>
    <w:p w14:paraId="0C502DC1" w14:textId="02AF3A2A" w:rsidR="003714D3" w:rsidRPr="000D3334" w:rsidRDefault="005F2E10" w:rsidP="008E4003">
      <w:pPr>
        <w:numPr>
          <w:ilvl w:val="0"/>
          <w:numId w:val="10"/>
        </w:numPr>
        <w:tabs>
          <w:tab w:val="left" w:pos="9214"/>
        </w:tabs>
        <w:spacing w:line="276" w:lineRule="auto"/>
        <w:ind w:right="645" w:hanging="283"/>
        <w:rPr>
          <w:szCs w:val="24"/>
        </w:rPr>
      </w:pPr>
      <w:r w:rsidRPr="00676586">
        <w:rPr>
          <w:szCs w:val="24"/>
        </w:rPr>
        <w:t>Wszystkie koszty związane z uczestnictwem w postępowaniu, w szczególności z przygotowaniem i złożeniem oferty ponosi Wykonawca składający ofertę.</w:t>
      </w:r>
    </w:p>
    <w:p w14:paraId="7AF80A32" w14:textId="77777777" w:rsidR="003714D3" w:rsidRPr="000D3334" w:rsidRDefault="003714D3" w:rsidP="008E4003">
      <w:pPr>
        <w:numPr>
          <w:ilvl w:val="0"/>
          <w:numId w:val="10"/>
        </w:numPr>
        <w:tabs>
          <w:tab w:val="left" w:pos="9214"/>
        </w:tabs>
        <w:spacing w:line="276" w:lineRule="auto"/>
        <w:ind w:right="645" w:hanging="283"/>
        <w:rPr>
          <w:szCs w:val="24"/>
        </w:rPr>
      </w:pPr>
      <w:r w:rsidRPr="000D3334">
        <w:rPr>
          <w:szCs w:val="24"/>
        </w:rPr>
        <w:t xml:space="preserve">Wszystkie załączniki załączone do niniejszej SWZ stanowią jej integralną część. </w:t>
      </w:r>
    </w:p>
    <w:p w14:paraId="18AC0C23" w14:textId="5BF0B112" w:rsidR="003714D3" w:rsidRPr="000D3334" w:rsidRDefault="003714D3" w:rsidP="008E4003">
      <w:pPr>
        <w:numPr>
          <w:ilvl w:val="0"/>
          <w:numId w:val="10"/>
        </w:numPr>
        <w:tabs>
          <w:tab w:val="left" w:pos="9214"/>
        </w:tabs>
        <w:spacing w:line="276" w:lineRule="auto"/>
        <w:ind w:right="645" w:hanging="283"/>
        <w:rPr>
          <w:szCs w:val="24"/>
        </w:rPr>
      </w:pPr>
      <w:r w:rsidRPr="000D3334">
        <w:rPr>
          <w:szCs w:val="24"/>
        </w:rPr>
        <w:lastRenderedPageBreak/>
        <w:t xml:space="preserve">Wykonawcą może być osoba fizyczna, osoba prawna lub jednostka organizacyjna nie  posiadająca osobowości prawnej. Wykonawcy mogą  wspólnie ubiegać się o udzielenie zamówienia na zasadach określonych w art. </w:t>
      </w:r>
      <w:r w:rsidR="0016089E">
        <w:rPr>
          <w:szCs w:val="24"/>
        </w:rPr>
        <w:t>58</w:t>
      </w:r>
      <w:r w:rsidRPr="000D3334">
        <w:rPr>
          <w:szCs w:val="24"/>
        </w:rPr>
        <w:t xml:space="preserve"> ustawy. </w:t>
      </w:r>
    </w:p>
    <w:p w14:paraId="12EB4127" w14:textId="77777777" w:rsidR="00855216" w:rsidRPr="00BF1047" w:rsidRDefault="00855216" w:rsidP="003714D3">
      <w:pPr>
        <w:tabs>
          <w:tab w:val="left" w:pos="9214"/>
        </w:tabs>
        <w:spacing w:after="0" w:line="259" w:lineRule="auto"/>
        <w:ind w:left="6372" w:right="645" w:firstLine="0"/>
        <w:rPr>
          <w:rFonts w:eastAsia="Calibri"/>
          <w:b/>
          <w:color w:val="auto"/>
          <w:sz w:val="16"/>
          <w:szCs w:val="16"/>
        </w:rPr>
      </w:pPr>
    </w:p>
    <w:p w14:paraId="551B304A" w14:textId="77777777" w:rsidR="0082225E" w:rsidRPr="00BF1047" w:rsidRDefault="0082225E" w:rsidP="0082225E">
      <w:pPr>
        <w:tabs>
          <w:tab w:val="left" w:pos="9214"/>
        </w:tabs>
        <w:spacing w:after="11" w:line="259" w:lineRule="auto"/>
        <w:ind w:left="219" w:right="645" w:firstLine="0"/>
        <w:jc w:val="left"/>
        <w:rPr>
          <w:sz w:val="20"/>
          <w:szCs w:val="20"/>
        </w:rPr>
      </w:pPr>
      <w:r w:rsidRPr="00BF1047">
        <w:rPr>
          <w:i/>
          <w:sz w:val="20"/>
          <w:szCs w:val="20"/>
          <w:u w:val="single" w:color="000000"/>
        </w:rPr>
        <w:t>Integralną część SWZ stanowią następujące załączniki:</w:t>
      </w:r>
    </w:p>
    <w:p w14:paraId="6714934A" w14:textId="3F68F23E" w:rsidR="005F61C6" w:rsidRPr="00BF1047" w:rsidRDefault="005F61C6" w:rsidP="005F61C6">
      <w:pPr>
        <w:tabs>
          <w:tab w:val="center" w:pos="4850"/>
        </w:tabs>
        <w:spacing w:after="4" w:line="270" w:lineRule="auto"/>
        <w:ind w:left="214" w:right="645"/>
        <w:jc w:val="left"/>
        <w:rPr>
          <w:i/>
          <w:sz w:val="20"/>
          <w:szCs w:val="20"/>
        </w:rPr>
      </w:pPr>
      <w:r w:rsidRPr="00BF1047">
        <w:rPr>
          <w:i/>
          <w:sz w:val="20"/>
          <w:szCs w:val="20"/>
        </w:rPr>
        <w:t>Zał</w:t>
      </w:r>
      <w:r w:rsidR="00AA51FF">
        <w:rPr>
          <w:i/>
          <w:sz w:val="20"/>
          <w:szCs w:val="20"/>
        </w:rPr>
        <w:t>ącznik nr 1 – Formularz” OFERTA”</w:t>
      </w:r>
      <w:r w:rsidRPr="00BF1047">
        <w:rPr>
          <w:i/>
          <w:sz w:val="20"/>
          <w:szCs w:val="20"/>
        </w:rPr>
        <w:t>;</w:t>
      </w:r>
    </w:p>
    <w:p w14:paraId="1B63728C" w14:textId="37BA9C72" w:rsidR="005F61C6" w:rsidRPr="00BF1047" w:rsidRDefault="0056696E" w:rsidP="005F61C6">
      <w:pPr>
        <w:tabs>
          <w:tab w:val="left" w:pos="9214"/>
        </w:tabs>
        <w:spacing w:after="4" w:line="270" w:lineRule="auto"/>
        <w:ind w:left="214" w:right="645"/>
        <w:jc w:val="left"/>
        <w:rPr>
          <w:sz w:val="20"/>
          <w:szCs w:val="20"/>
        </w:rPr>
      </w:pPr>
      <w:r>
        <w:rPr>
          <w:i/>
          <w:sz w:val="20"/>
          <w:szCs w:val="20"/>
        </w:rPr>
        <w:t>Załącznik nr 2 – Szczegółowy opis przedmiotu zamówienia</w:t>
      </w:r>
      <w:r w:rsidR="00867D69">
        <w:rPr>
          <w:i/>
          <w:sz w:val="20"/>
          <w:szCs w:val="20"/>
        </w:rPr>
        <w:t>;</w:t>
      </w:r>
    </w:p>
    <w:p w14:paraId="7687303B" w14:textId="0D10988F" w:rsidR="0082225E" w:rsidRPr="00BF1047" w:rsidRDefault="0082225E" w:rsidP="0082225E">
      <w:pPr>
        <w:tabs>
          <w:tab w:val="left" w:pos="9214"/>
        </w:tabs>
        <w:spacing w:after="4" w:line="270" w:lineRule="auto"/>
        <w:ind w:left="214" w:right="645"/>
        <w:jc w:val="left"/>
        <w:rPr>
          <w:i/>
          <w:sz w:val="20"/>
          <w:szCs w:val="20"/>
        </w:rPr>
      </w:pPr>
      <w:r w:rsidRPr="00BF1047">
        <w:rPr>
          <w:i/>
          <w:sz w:val="20"/>
          <w:szCs w:val="20"/>
        </w:rPr>
        <w:t xml:space="preserve">Załącznik nr 3 – </w:t>
      </w:r>
      <w:r w:rsidR="00BF1047" w:rsidRPr="00BF1047">
        <w:rPr>
          <w:i/>
          <w:iCs/>
          <w:sz w:val="20"/>
          <w:szCs w:val="20"/>
          <w:lang w:eastAsia="ar-SA"/>
        </w:rPr>
        <w:t>Oświadczenie z art. 125 ustawy</w:t>
      </w:r>
      <w:r w:rsidR="00867D69">
        <w:rPr>
          <w:i/>
          <w:iCs/>
          <w:sz w:val="20"/>
          <w:szCs w:val="20"/>
          <w:lang w:eastAsia="ar-SA"/>
        </w:rPr>
        <w:t>;</w:t>
      </w:r>
    </w:p>
    <w:p w14:paraId="3B524A09" w14:textId="50B962F1" w:rsidR="0082225E" w:rsidRPr="00553F23" w:rsidRDefault="0082225E" w:rsidP="0082225E">
      <w:pPr>
        <w:tabs>
          <w:tab w:val="left" w:pos="9214"/>
        </w:tabs>
        <w:spacing w:after="4" w:line="270" w:lineRule="auto"/>
        <w:ind w:left="214" w:right="645"/>
        <w:jc w:val="left"/>
        <w:rPr>
          <w:i/>
          <w:color w:val="auto"/>
          <w:sz w:val="20"/>
          <w:szCs w:val="20"/>
        </w:rPr>
      </w:pPr>
      <w:r w:rsidRPr="00553F23">
        <w:rPr>
          <w:i/>
          <w:color w:val="auto"/>
          <w:sz w:val="20"/>
          <w:szCs w:val="20"/>
        </w:rPr>
        <w:t>Załącznik nr 4 – Projektowane postano</w:t>
      </w:r>
      <w:r w:rsidR="00BF1047" w:rsidRPr="00553F23">
        <w:rPr>
          <w:i/>
          <w:color w:val="auto"/>
          <w:sz w:val="20"/>
          <w:szCs w:val="20"/>
        </w:rPr>
        <w:t>wienia umowy</w:t>
      </w:r>
      <w:r w:rsidR="0056696E" w:rsidRPr="00553F23">
        <w:rPr>
          <w:i/>
          <w:color w:val="auto"/>
          <w:sz w:val="20"/>
          <w:szCs w:val="20"/>
        </w:rPr>
        <w:t xml:space="preserve"> dla zadania</w:t>
      </w:r>
      <w:r w:rsidR="00501B53" w:rsidRPr="00553F23">
        <w:rPr>
          <w:i/>
          <w:color w:val="auto"/>
          <w:sz w:val="20"/>
          <w:szCs w:val="20"/>
        </w:rPr>
        <w:t xml:space="preserve"> nr 1</w:t>
      </w:r>
      <w:r w:rsidR="00867D69" w:rsidRPr="00553F23">
        <w:rPr>
          <w:i/>
          <w:color w:val="auto"/>
          <w:sz w:val="20"/>
          <w:szCs w:val="20"/>
        </w:rPr>
        <w:t>, 6 i 8;</w:t>
      </w:r>
    </w:p>
    <w:p w14:paraId="0BA1E334" w14:textId="149170C4" w:rsidR="00D57BF6" w:rsidRPr="00553F23" w:rsidRDefault="00D57BF6" w:rsidP="00D57BF6">
      <w:pPr>
        <w:tabs>
          <w:tab w:val="left" w:pos="9214"/>
        </w:tabs>
        <w:spacing w:after="4" w:line="270" w:lineRule="auto"/>
        <w:ind w:left="214" w:right="645"/>
        <w:jc w:val="left"/>
        <w:rPr>
          <w:i/>
          <w:color w:val="auto"/>
          <w:sz w:val="20"/>
          <w:szCs w:val="20"/>
        </w:rPr>
      </w:pPr>
      <w:r w:rsidRPr="00553F23">
        <w:rPr>
          <w:i/>
          <w:color w:val="auto"/>
          <w:sz w:val="20"/>
          <w:szCs w:val="20"/>
        </w:rPr>
        <w:t>Załącznik nr 5 – Projektowane postanowienia umowy dla zadania</w:t>
      </w:r>
      <w:r w:rsidR="00501B53" w:rsidRPr="00553F23">
        <w:rPr>
          <w:i/>
          <w:color w:val="auto"/>
          <w:sz w:val="20"/>
          <w:szCs w:val="20"/>
        </w:rPr>
        <w:t xml:space="preserve"> nr 2</w:t>
      </w:r>
      <w:r w:rsidR="004455E9" w:rsidRPr="00553F23">
        <w:rPr>
          <w:i/>
          <w:color w:val="auto"/>
          <w:sz w:val="20"/>
          <w:szCs w:val="20"/>
        </w:rPr>
        <w:t>;</w:t>
      </w:r>
    </w:p>
    <w:p w14:paraId="1E2FDA8E" w14:textId="53431A4B" w:rsidR="0056696E" w:rsidRPr="00553F23" w:rsidRDefault="0056696E" w:rsidP="0056696E">
      <w:pPr>
        <w:tabs>
          <w:tab w:val="left" w:pos="9214"/>
        </w:tabs>
        <w:spacing w:after="4" w:line="270" w:lineRule="auto"/>
        <w:ind w:left="214" w:right="645"/>
        <w:jc w:val="left"/>
        <w:rPr>
          <w:i/>
          <w:color w:val="auto"/>
          <w:sz w:val="20"/>
          <w:szCs w:val="20"/>
        </w:rPr>
      </w:pPr>
      <w:r w:rsidRPr="00553F23">
        <w:rPr>
          <w:i/>
          <w:color w:val="auto"/>
          <w:sz w:val="20"/>
          <w:szCs w:val="20"/>
        </w:rPr>
        <w:t>Załącznik nr 6 – Projektowane postanowienia umowy dla zadania</w:t>
      </w:r>
      <w:r w:rsidR="00172DEB" w:rsidRPr="00553F23">
        <w:rPr>
          <w:i/>
          <w:color w:val="auto"/>
          <w:sz w:val="20"/>
          <w:szCs w:val="20"/>
        </w:rPr>
        <w:t xml:space="preserve"> 3; </w:t>
      </w:r>
    </w:p>
    <w:p w14:paraId="2CE044D1" w14:textId="5FA56C56" w:rsidR="0056696E" w:rsidRPr="00553F23" w:rsidRDefault="0056696E" w:rsidP="0056696E">
      <w:pPr>
        <w:tabs>
          <w:tab w:val="left" w:pos="9214"/>
        </w:tabs>
        <w:spacing w:after="4" w:line="270" w:lineRule="auto"/>
        <w:ind w:left="214" w:right="645"/>
        <w:jc w:val="left"/>
        <w:rPr>
          <w:i/>
          <w:color w:val="auto"/>
          <w:sz w:val="20"/>
          <w:szCs w:val="20"/>
        </w:rPr>
      </w:pPr>
      <w:r w:rsidRPr="00553F23">
        <w:rPr>
          <w:i/>
          <w:color w:val="auto"/>
          <w:sz w:val="20"/>
          <w:szCs w:val="20"/>
        </w:rPr>
        <w:t>Załącznik nr 7 – Projektowane postanowienia umowy dla zadania</w:t>
      </w:r>
      <w:r w:rsidR="006A6014" w:rsidRPr="00553F23">
        <w:rPr>
          <w:i/>
          <w:color w:val="auto"/>
          <w:sz w:val="20"/>
          <w:szCs w:val="20"/>
        </w:rPr>
        <w:t xml:space="preserve"> 4;</w:t>
      </w:r>
    </w:p>
    <w:p w14:paraId="468D24A7" w14:textId="7B6E319E" w:rsidR="00501B53" w:rsidRPr="00553F23" w:rsidRDefault="00501B53" w:rsidP="00501B53">
      <w:pPr>
        <w:tabs>
          <w:tab w:val="left" w:pos="9214"/>
        </w:tabs>
        <w:spacing w:after="4" w:line="270" w:lineRule="auto"/>
        <w:ind w:left="214" w:right="645"/>
        <w:jc w:val="left"/>
        <w:rPr>
          <w:i/>
          <w:color w:val="auto"/>
          <w:sz w:val="20"/>
          <w:szCs w:val="20"/>
        </w:rPr>
      </w:pPr>
      <w:r w:rsidRPr="00553F23">
        <w:rPr>
          <w:i/>
          <w:color w:val="auto"/>
          <w:sz w:val="20"/>
          <w:szCs w:val="20"/>
        </w:rPr>
        <w:t>Załącznik nr 8 – Projektowane postanowienia u</w:t>
      </w:r>
      <w:r w:rsidR="00F732A9" w:rsidRPr="00553F23">
        <w:rPr>
          <w:i/>
          <w:color w:val="auto"/>
          <w:sz w:val="20"/>
          <w:szCs w:val="20"/>
        </w:rPr>
        <w:t>mowy dla zadania 5;</w:t>
      </w:r>
    </w:p>
    <w:p w14:paraId="35FD7DB7" w14:textId="72D6CCDC" w:rsidR="0082225E" w:rsidRPr="00553F23" w:rsidRDefault="00501B53" w:rsidP="00103421">
      <w:pPr>
        <w:tabs>
          <w:tab w:val="left" w:pos="9214"/>
        </w:tabs>
        <w:spacing w:after="4" w:line="270" w:lineRule="auto"/>
        <w:ind w:left="214" w:right="645"/>
        <w:jc w:val="left"/>
        <w:rPr>
          <w:i/>
          <w:color w:val="auto"/>
          <w:sz w:val="20"/>
          <w:szCs w:val="20"/>
        </w:rPr>
      </w:pPr>
      <w:r w:rsidRPr="00553F23">
        <w:rPr>
          <w:i/>
          <w:color w:val="auto"/>
          <w:sz w:val="20"/>
          <w:szCs w:val="20"/>
        </w:rPr>
        <w:t>Załącznik nr 9 – Projektowane postanowienia umowy dla zadania</w:t>
      </w:r>
      <w:r w:rsidR="00DC071F" w:rsidRPr="00553F23">
        <w:rPr>
          <w:i/>
          <w:color w:val="auto"/>
          <w:sz w:val="20"/>
          <w:szCs w:val="20"/>
        </w:rPr>
        <w:t xml:space="preserve"> 7;</w:t>
      </w:r>
    </w:p>
    <w:p w14:paraId="390602B8" w14:textId="77777777" w:rsidR="00FE4529" w:rsidRDefault="00FE4529" w:rsidP="0084687D">
      <w:pPr>
        <w:tabs>
          <w:tab w:val="left" w:pos="9214"/>
        </w:tabs>
        <w:spacing w:after="4" w:line="270" w:lineRule="auto"/>
        <w:ind w:left="512" w:right="645"/>
        <w:jc w:val="left"/>
        <w:rPr>
          <w:szCs w:val="24"/>
        </w:rPr>
      </w:pPr>
    </w:p>
    <w:p w14:paraId="36A31CB8" w14:textId="77777777" w:rsidR="00FE4529" w:rsidRDefault="00FE4529" w:rsidP="0084687D">
      <w:pPr>
        <w:tabs>
          <w:tab w:val="left" w:pos="9214"/>
        </w:tabs>
        <w:spacing w:after="4" w:line="270" w:lineRule="auto"/>
        <w:ind w:left="512" w:right="645"/>
        <w:jc w:val="left"/>
        <w:rPr>
          <w:szCs w:val="24"/>
        </w:rPr>
      </w:pPr>
    </w:p>
    <w:p w14:paraId="7BD1C871" w14:textId="77777777" w:rsidR="0084687D" w:rsidRPr="0030349D" w:rsidRDefault="0084687D" w:rsidP="0084687D">
      <w:pPr>
        <w:tabs>
          <w:tab w:val="left" w:pos="9214"/>
        </w:tabs>
        <w:spacing w:after="4" w:line="270" w:lineRule="auto"/>
        <w:ind w:left="512" w:right="645"/>
        <w:jc w:val="left"/>
        <w:rPr>
          <w:szCs w:val="24"/>
        </w:rPr>
      </w:pPr>
      <w:r w:rsidRPr="0030349D">
        <w:rPr>
          <w:szCs w:val="24"/>
        </w:rPr>
        <w:t>Sporządziła: Marta Zagrodnik</w:t>
      </w:r>
    </w:p>
    <w:p w14:paraId="09BBD33C" w14:textId="77777777" w:rsidR="00F960AA" w:rsidRDefault="00F960AA" w:rsidP="003714D3">
      <w:pPr>
        <w:tabs>
          <w:tab w:val="left" w:pos="9214"/>
        </w:tabs>
        <w:spacing w:after="0" w:line="259" w:lineRule="auto"/>
        <w:ind w:left="6372" w:right="645" w:firstLine="0"/>
        <w:rPr>
          <w:rFonts w:eastAsia="Calibri"/>
          <w:b/>
          <w:color w:val="auto"/>
        </w:rPr>
      </w:pPr>
    </w:p>
    <w:p w14:paraId="2A918A73" w14:textId="77777777" w:rsidR="00FE4529" w:rsidRDefault="00FE4529" w:rsidP="003714D3">
      <w:pPr>
        <w:tabs>
          <w:tab w:val="left" w:pos="9214"/>
        </w:tabs>
        <w:spacing w:after="0" w:line="259" w:lineRule="auto"/>
        <w:ind w:left="6372" w:right="645" w:firstLine="0"/>
        <w:rPr>
          <w:rFonts w:eastAsia="Calibri"/>
          <w:b/>
          <w:color w:val="auto"/>
        </w:rPr>
      </w:pPr>
    </w:p>
    <w:p w14:paraId="2C791BD2" w14:textId="77777777" w:rsidR="00FE4529" w:rsidRDefault="00FE4529" w:rsidP="003714D3">
      <w:pPr>
        <w:tabs>
          <w:tab w:val="left" w:pos="9214"/>
        </w:tabs>
        <w:spacing w:after="0" w:line="259" w:lineRule="auto"/>
        <w:ind w:left="6372" w:right="645" w:firstLine="0"/>
        <w:rPr>
          <w:rFonts w:eastAsia="Calibri"/>
          <w:b/>
          <w:color w:val="auto"/>
        </w:rPr>
      </w:pPr>
    </w:p>
    <w:p w14:paraId="0E8E7884" w14:textId="2F6B395A" w:rsidR="003714D3" w:rsidRPr="00887E2B" w:rsidRDefault="00D57BF6" w:rsidP="00D57BF6">
      <w:pPr>
        <w:tabs>
          <w:tab w:val="left" w:pos="9214"/>
        </w:tabs>
        <w:spacing w:after="0" w:line="259" w:lineRule="auto"/>
        <w:ind w:right="645"/>
        <w:rPr>
          <w:rFonts w:eastAsia="Calibri"/>
          <w:b/>
          <w:color w:val="auto"/>
        </w:rPr>
      </w:pPr>
      <w:r>
        <w:rPr>
          <w:rFonts w:eastAsia="Calibri"/>
          <w:b/>
          <w:color w:val="auto"/>
        </w:rPr>
        <w:t xml:space="preserve">                                                                                       </w:t>
      </w:r>
      <w:r w:rsidR="003714D3" w:rsidRPr="00887E2B">
        <w:rPr>
          <w:rFonts w:eastAsia="Calibri"/>
          <w:b/>
          <w:color w:val="auto"/>
        </w:rPr>
        <w:t xml:space="preserve">ZATWIERDZAM: </w:t>
      </w:r>
    </w:p>
    <w:p w14:paraId="20B0D1F4" w14:textId="77777777" w:rsidR="002F34FC" w:rsidRPr="009018DE" w:rsidRDefault="002F34FC" w:rsidP="002F34FC">
      <w:pPr>
        <w:tabs>
          <w:tab w:val="left" w:pos="9214"/>
        </w:tabs>
        <w:spacing w:after="4" w:line="270" w:lineRule="auto"/>
        <w:ind w:left="512" w:right="645"/>
        <w:jc w:val="center"/>
        <w:rPr>
          <w:i/>
          <w:color w:val="auto"/>
          <w:sz w:val="16"/>
          <w:szCs w:val="16"/>
        </w:rPr>
      </w:pPr>
      <w:r w:rsidRPr="00243775">
        <w:rPr>
          <w:rFonts w:eastAsia="Calibri"/>
          <w:color w:val="auto"/>
          <w:sz w:val="16"/>
          <w:szCs w:val="16"/>
        </w:rPr>
        <w:t xml:space="preserve">                                                                                      </w:t>
      </w:r>
      <w:r w:rsidRPr="009018DE">
        <w:rPr>
          <w:rFonts w:eastAsia="Calibri"/>
          <w:color w:val="auto"/>
          <w:sz w:val="16"/>
          <w:szCs w:val="16"/>
        </w:rPr>
        <w:t>Komendant Wojewódzki Policji w Bydgoszczy</w:t>
      </w:r>
    </w:p>
    <w:p w14:paraId="3A734712" w14:textId="77777777" w:rsidR="002F34FC" w:rsidRPr="009018DE" w:rsidRDefault="002F34FC" w:rsidP="002F34FC">
      <w:pPr>
        <w:spacing w:after="0" w:line="240" w:lineRule="auto"/>
        <w:ind w:left="0" w:right="0" w:firstLine="0"/>
        <w:jc w:val="center"/>
        <w:rPr>
          <w:rFonts w:eastAsia="Calibri"/>
          <w:bCs/>
          <w:color w:val="auto"/>
          <w:sz w:val="16"/>
          <w:szCs w:val="16"/>
          <w:lang w:eastAsia="en-US"/>
        </w:rPr>
      </w:pPr>
      <w:r w:rsidRPr="009018DE">
        <w:rPr>
          <w:rFonts w:eastAsia="Calibri"/>
          <w:bCs/>
          <w:color w:val="auto"/>
          <w:sz w:val="16"/>
          <w:szCs w:val="16"/>
          <w:lang w:eastAsia="en-US"/>
        </w:rPr>
        <w:t xml:space="preserve">                                                                                            z up. Pierwszy Zastępca Komendanta Wojewódzkiego Policji w Bydgoszczy</w:t>
      </w:r>
    </w:p>
    <w:p w14:paraId="737A57AD" w14:textId="77777777" w:rsidR="002F34FC" w:rsidRPr="009018DE" w:rsidRDefault="002F34FC" w:rsidP="002F34FC">
      <w:pPr>
        <w:spacing w:after="0" w:line="240" w:lineRule="auto"/>
        <w:ind w:left="0" w:right="0" w:firstLine="0"/>
        <w:jc w:val="center"/>
        <w:rPr>
          <w:rFonts w:eastAsia="Calibri"/>
          <w:bCs/>
          <w:color w:val="auto"/>
          <w:sz w:val="16"/>
          <w:szCs w:val="16"/>
          <w:lang w:eastAsia="en-US"/>
        </w:rPr>
      </w:pPr>
      <w:r w:rsidRPr="009018DE">
        <w:rPr>
          <w:rFonts w:eastAsia="Calibri"/>
          <w:bCs/>
          <w:color w:val="auto"/>
          <w:sz w:val="16"/>
          <w:szCs w:val="16"/>
          <w:lang w:eastAsia="en-US"/>
        </w:rPr>
        <w:t xml:space="preserve">                                                                                      insp. Marcin Woźniak</w:t>
      </w:r>
    </w:p>
    <w:p w14:paraId="31731231" w14:textId="1C8D6C6B" w:rsidR="002E3BE2" w:rsidRPr="009018DE" w:rsidRDefault="002F34FC" w:rsidP="00103421">
      <w:pPr>
        <w:spacing w:after="0" w:line="240" w:lineRule="auto"/>
        <w:ind w:left="0" w:right="0" w:firstLine="0"/>
        <w:jc w:val="center"/>
        <w:rPr>
          <w:rFonts w:eastAsia="Calibri"/>
          <w:bCs/>
          <w:color w:val="auto"/>
          <w:sz w:val="16"/>
          <w:szCs w:val="16"/>
          <w:lang w:eastAsia="en-US"/>
        </w:rPr>
      </w:pPr>
      <w:r w:rsidRPr="009018DE">
        <w:rPr>
          <w:rFonts w:eastAsia="Calibri"/>
          <w:bCs/>
          <w:color w:val="auto"/>
          <w:sz w:val="16"/>
          <w:szCs w:val="16"/>
          <w:lang w:eastAsia="en-US"/>
        </w:rPr>
        <w:t xml:space="preserve">                                                                              </w:t>
      </w:r>
      <w:r w:rsidR="00103421" w:rsidRPr="009018DE">
        <w:rPr>
          <w:rFonts w:eastAsia="Calibri"/>
          <w:bCs/>
          <w:color w:val="auto"/>
          <w:sz w:val="16"/>
          <w:szCs w:val="16"/>
          <w:lang w:eastAsia="en-US"/>
        </w:rPr>
        <w:t xml:space="preserve">          /podpis na oryginale/</w:t>
      </w:r>
    </w:p>
    <w:p w14:paraId="268DB68C" w14:textId="77777777" w:rsidR="002E3BE2" w:rsidRDefault="002E3BE2" w:rsidP="00605436">
      <w:pPr>
        <w:widowControl w:val="0"/>
        <w:suppressAutoHyphens/>
        <w:overflowPunct w:val="0"/>
        <w:autoSpaceDE w:val="0"/>
        <w:spacing w:after="0" w:line="240" w:lineRule="auto"/>
        <w:ind w:left="397" w:right="0" w:hanging="397"/>
        <w:jc w:val="right"/>
        <w:textAlignment w:val="baseline"/>
        <w:rPr>
          <w:b/>
          <w:i/>
          <w:color w:val="auto"/>
          <w:kern w:val="2"/>
          <w:szCs w:val="24"/>
          <w:lang w:eastAsia="zh-CN"/>
        </w:rPr>
      </w:pPr>
    </w:p>
    <w:p w14:paraId="282AEF60" w14:textId="77777777" w:rsidR="00467928" w:rsidRDefault="00467928" w:rsidP="00103421">
      <w:pPr>
        <w:widowControl w:val="0"/>
        <w:suppressAutoHyphens/>
        <w:overflowPunct w:val="0"/>
        <w:autoSpaceDE w:val="0"/>
        <w:spacing w:after="0" w:line="240" w:lineRule="auto"/>
        <w:ind w:left="0" w:right="0" w:firstLine="0"/>
        <w:textAlignment w:val="baseline"/>
        <w:rPr>
          <w:b/>
          <w:i/>
          <w:color w:val="auto"/>
          <w:kern w:val="2"/>
          <w:szCs w:val="24"/>
          <w:lang w:eastAsia="zh-CN"/>
        </w:rPr>
      </w:pPr>
      <w:bookmarkStart w:id="4" w:name="_GoBack"/>
      <w:bookmarkEnd w:id="4"/>
    </w:p>
    <w:sectPr w:rsidR="00467928" w:rsidSect="000C54A3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8" w:right="991" w:bottom="1506" w:left="1198" w:header="710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64591" w14:textId="77777777" w:rsidR="00B45963" w:rsidRDefault="00B45963">
      <w:pPr>
        <w:spacing w:after="0" w:line="240" w:lineRule="auto"/>
      </w:pPr>
      <w:r>
        <w:separator/>
      </w:r>
    </w:p>
  </w:endnote>
  <w:endnote w:type="continuationSeparator" w:id="0">
    <w:p w14:paraId="5B6E9A50" w14:textId="77777777" w:rsidR="00B45963" w:rsidRDefault="00B45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EE"/>
    <w:family w:val="auto"/>
    <w:pitch w:val="variable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CBAA0" w14:textId="77777777" w:rsidR="00493305" w:rsidRDefault="00493305">
    <w:pPr>
      <w:spacing w:after="0" w:line="259" w:lineRule="auto"/>
      <w:ind w:left="4700" w:right="0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0BB04E37" w14:textId="77777777" w:rsidR="00493305" w:rsidRDefault="00493305">
    <w:pPr>
      <w:spacing w:after="0" w:line="259" w:lineRule="auto"/>
      <w:ind w:left="219" w:right="0" w:firstLine="0"/>
      <w:jc w:val="left"/>
    </w:pPr>
  </w:p>
  <w:p w14:paraId="05B54F67" w14:textId="77777777" w:rsidR="00493305" w:rsidRDefault="0049330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5DE125" w14:textId="77777777" w:rsidR="00493305" w:rsidRDefault="00493305">
    <w:pPr>
      <w:spacing w:after="0" w:line="259" w:lineRule="auto"/>
      <w:ind w:left="4700" w:right="0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 w:rsidR="00FE4529" w:rsidRPr="00FE4529">
      <w:rPr>
        <w:rFonts w:ascii="Calibri" w:eastAsia="Calibri" w:hAnsi="Calibri" w:cs="Calibri"/>
        <w:noProof/>
        <w:sz w:val="22"/>
      </w:rPr>
      <w:t>24</w:t>
    </w:r>
    <w:r>
      <w:rPr>
        <w:rFonts w:ascii="Calibri" w:eastAsia="Calibri" w:hAnsi="Calibri" w:cs="Calibri"/>
        <w:sz w:val="22"/>
      </w:rPr>
      <w:fldChar w:fldCharType="end"/>
    </w:r>
  </w:p>
  <w:p w14:paraId="51933E61" w14:textId="77777777" w:rsidR="00493305" w:rsidRDefault="00493305">
    <w:pPr>
      <w:spacing w:after="0" w:line="259" w:lineRule="auto"/>
      <w:ind w:left="219" w:right="0" w:firstLine="0"/>
      <w:jc w:val="left"/>
    </w:pPr>
  </w:p>
  <w:p w14:paraId="18CCE555" w14:textId="77777777" w:rsidR="00493305" w:rsidRDefault="0049330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8C837B" w14:textId="77777777" w:rsidR="00493305" w:rsidRDefault="00493305">
    <w:pPr>
      <w:spacing w:after="0" w:line="259" w:lineRule="auto"/>
      <w:ind w:left="4700" w:right="0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 w:rsidR="00FE4529" w:rsidRPr="00FE4529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339CB1E4" w14:textId="77777777" w:rsidR="00493305" w:rsidRDefault="00493305">
    <w:pPr>
      <w:spacing w:after="0" w:line="259" w:lineRule="auto"/>
      <w:ind w:left="219" w:right="0" w:firstLine="0"/>
      <w:jc w:val="left"/>
    </w:pPr>
  </w:p>
  <w:p w14:paraId="1D61581D" w14:textId="77777777" w:rsidR="00493305" w:rsidRDefault="0049330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A4C65E" w14:textId="77777777" w:rsidR="00B45963" w:rsidRDefault="00B45963">
      <w:pPr>
        <w:spacing w:after="0" w:line="240" w:lineRule="auto"/>
      </w:pPr>
      <w:r>
        <w:separator/>
      </w:r>
    </w:p>
  </w:footnote>
  <w:footnote w:type="continuationSeparator" w:id="0">
    <w:p w14:paraId="26724611" w14:textId="77777777" w:rsidR="00B45963" w:rsidRDefault="00B45963">
      <w:pPr>
        <w:spacing w:after="0" w:line="240" w:lineRule="auto"/>
      </w:pPr>
      <w:r>
        <w:continuationSeparator/>
      </w:r>
    </w:p>
  </w:footnote>
  <w:footnote w:id="1">
    <w:p w14:paraId="4B6E4C0B" w14:textId="77777777" w:rsidR="00493305" w:rsidRDefault="00493305" w:rsidP="008E049A">
      <w:pPr>
        <w:pStyle w:val="Tekstprzypisudolnego"/>
      </w:pPr>
      <w:r>
        <w:rPr>
          <w:rStyle w:val="Odwoanieprzypisudolnego"/>
        </w:rPr>
        <w:footnoteRef/>
      </w:r>
      <w:r>
        <w:t xml:space="preserve"> przykładowa nazwa pliku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35D377" w14:textId="77777777" w:rsidR="00493305" w:rsidRDefault="00493305">
    <w:pPr>
      <w:spacing w:after="0" w:line="259" w:lineRule="auto"/>
      <w:ind w:left="5949" w:right="0" w:firstLine="0"/>
      <w:jc w:val="left"/>
    </w:pPr>
    <w:r>
      <w:rPr>
        <w:i/>
        <w:sz w:val="22"/>
      </w:rPr>
      <w:t xml:space="preserve">Numer postępowania:  SZPiFP-12-18 </w:t>
    </w:r>
  </w:p>
  <w:p w14:paraId="7FFE67C0" w14:textId="77777777" w:rsidR="00493305" w:rsidRDefault="00493305">
    <w:pPr>
      <w:spacing w:after="0" w:line="259" w:lineRule="auto"/>
      <w:ind w:left="219" w:right="0" w:firstLine="0"/>
      <w:jc w:val="left"/>
    </w:pPr>
  </w:p>
  <w:p w14:paraId="5DDF23B0" w14:textId="77777777" w:rsidR="00493305" w:rsidRDefault="0049330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98A98B" w14:textId="3CBE9A26" w:rsidR="00493305" w:rsidRPr="005E590A" w:rsidRDefault="00493305" w:rsidP="00AF79F5">
    <w:pPr>
      <w:spacing w:after="0" w:line="259" w:lineRule="auto"/>
      <w:ind w:left="5949" w:right="0" w:firstLine="0"/>
      <w:jc w:val="right"/>
      <w:rPr>
        <w:i/>
        <w:sz w:val="22"/>
      </w:rPr>
    </w:pPr>
    <w:r>
      <w:rPr>
        <w:i/>
        <w:sz w:val="22"/>
      </w:rPr>
      <w:t xml:space="preserve">Numer postępowania:  SZPiFP-121-24 </w:t>
    </w:r>
  </w:p>
  <w:p w14:paraId="67AD3041" w14:textId="5C529567" w:rsidR="00493305" w:rsidRDefault="00493305">
    <w:pPr>
      <w:spacing w:after="0" w:line="259" w:lineRule="auto"/>
      <w:ind w:left="219" w:right="0" w:firstLine="0"/>
      <w:jc w:val="left"/>
    </w:pPr>
  </w:p>
  <w:p w14:paraId="7A2129FE" w14:textId="77777777" w:rsidR="00493305" w:rsidRDefault="0049330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F6A30B" w14:textId="754C6DE8" w:rsidR="00493305" w:rsidRDefault="00493305">
    <w:pPr>
      <w:spacing w:after="0" w:line="259" w:lineRule="auto"/>
      <w:ind w:left="5949" w:right="0" w:firstLine="0"/>
      <w:jc w:val="left"/>
    </w:pPr>
    <w:r>
      <w:rPr>
        <w:i/>
        <w:sz w:val="22"/>
      </w:rPr>
      <w:t xml:space="preserve">Numer postępowania:  SZPiFP-121-24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862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86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" w15:restartNumberingAfterBreak="0">
    <w:nsid w:val="0000001A"/>
    <w:multiLevelType w:val="multilevel"/>
    <w:tmpl w:val="DB6EA846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0DF0A55"/>
    <w:multiLevelType w:val="hybridMultilevel"/>
    <w:tmpl w:val="03622CB4"/>
    <w:lvl w:ilvl="0" w:tplc="7A244E4A">
      <w:start w:val="1"/>
      <w:numFmt w:val="decimal"/>
      <w:lvlText w:val="%1."/>
      <w:lvlJc w:val="left"/>
      <w:pPr>
        <w:ind w:left="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6E90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3CC7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CA133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344F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F8C6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A65D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70C2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50EE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45D245C"/>
    <w:multiLevelType w:val="hybridMultilevel"/>
    <w:tmpl w:val="3648CF82"/>
    <w:lvl w:ilvl="0" w:tplc="222429C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04DB689C"/>
    <w:multiLevelType w:val="hybridMultilevel"/>
    <w:tmpl w:val="AE4081C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EF5A69"/>
    <w:multiLevelType w:val="hybridMultilevel"/>
    <w:tmpl w:val="61DA749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6732282"/>
    <w:multiLevelType w:val="hybridMultilevel"/>
    <w:tmpl w:val="AFA010C8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0A9812F5"/>
    <w:multiLevelType w:val="hybridMultilevel"/>
    <w:tmpl w:val="D256CF2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9F6AEA"/>
    <w:multiLevelType w:val="hybridMultilevel"/>
    <w:tmpl w:val="DC10F480"/>
    <w:lvl w:ilvl="0" w:tplc="7586F646">
      <w:start w:val="1"/>
      <w:numFmt w:val="decimal"/>
      <w:lvlText w:val="%1."/>
      <w:lvlJc w:val="left"/>
      <w:pPr>
        <w:ind w:left="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9AB5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94D9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2803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2E81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9CF6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D298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AE70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FA44F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4467103"/>
    <w:multiLevelType w:val="hybridMultilevel"/>
    <w:tmpl w:val="6C4C3E2A"/>
    <w:lvl w:ilvl="0" w:tplc="5D8E9CD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562781A"/>
    <w:multiLevelType w:val="hybridMultilevel"/>
    <w:tmpl w:val="BAFE12C8"/>
    <w:lvl w:ilvl="0" w:tplc="011E5A6C">
      <w:start w:val="1"/>
      <w:numFmt w:val="decimal"/>
      <w:lvlText w:val="%1."/>
      <w:lvlJc w:val="left"/>
      <w:pPr>
        <w:ind w:left="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722F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ACFF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AA49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5851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C03A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D0F83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2833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E6CF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5C84797"/>
    <w:multiLevelType w:val="hybridMultilevel"/>
    <w:tmpl w:val="0A12D05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9B3CDD"/>
    <w:multiLevelType w:val="hybridMultilevel"/>
    <w:tmpl w:val="B1A4768A"/>
    <w:lvl w:ilvl="0" w:tplc="757A5D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F320462"/>
    <w:multiLevelType w:val="hybridMultilevel"/>
    <w:tmpl w:val="B24CC134"/>
    <w:lvl w:ilvl="0" w:tplc="736A4B46">
      <w:start w:val="3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0473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C6504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2EC9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362D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F2E8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CE64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F4B0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1A2ED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7DD10A0"/>
    <w:multiLevelType w:val="hybridMultilevel"/>
    <w:tmpl w:val="AE6AA35C"/>
    <w:lvl w:ilvl="0" w:tplc="96D8494A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D8494A">
      <w:start w:val="1"/>
      <w:numFmt w:val="decimal"/>
      <w:lvlText w:val="%2)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2CE81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50A15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D07DA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98224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A69B3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BE871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92D27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A7E65E4"/>
    <w:multiLevelType w:val="hybridMultilevel"/>
    <w:tmpl w:val="57781416"/>
    <w:lvl w:ilvl="0" w:tplc="222429C2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8" w15:restartNumberingAfterBreak="0">
    <w:nsid w:val="2BB73B1F"/>
    <w:multiLevelType w:val="hybridMultilevel"/>
    <w:tmpl w:val="25663D06"/>
    <w:lvl w:ilvl="0" w:tplc="CF7C3F48">
      <w:start w:val="10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2CCE0D49"/>
    <w:multiLevelType w:val="hybridMultilevel"/>
    <w:tmpl w:val="25707CC0"/>
    <w:lvl w:ilvl="0" w:tplc="40AEA8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041BF8"/>
    <w:multiLevelType w:val="hybridMultilevel"/>
    <w:tmpl w:val="07EAEBC2"/>
    <w:lvl w:ilvl="0" w:tplc="456A5A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51E06"/>
    <w:multiLevelType w:val="hybridMultilevel"/>
    <w:tmpl w:val="EED403A2"/>
    <w:lvl w:ilvl="0" w:tplc="B21EDB26">
      <w:start w:val="15"/>
      <w:numFmt w:val="upperRoman"/>
      <w:lvlText w:val="%1."/>
      <w:lvlJc w:val="left"/>
      <w:pPr>
        <w:ind w:left="1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F614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D814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04BB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34B0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8A11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1A52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B0AE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8042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F5055AA"/>
    <w:multiLevelType w:val="hybridMultilevel"/>
    <w:tmpl w:val="A3B4BD5E"/>
    <w:lvl w:ilvl="0" w:tplc="A10CCB64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78DCBE">
      <w:start w:val="1"/>
      <w:numFmt w:val="decimal"/>
      <w:lvlText w:val="%2)"/>
      <w:lvlJc w:val="left"/>
      <w:pPr>
        <w:ind w:left="2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3A6D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1EF4C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7AF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BEBF6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0CF0F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3401A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D6850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A312D02"/>
    <w:multiLevelType w:val="hybridMultilevel"/>
    <w:tmpl w:val="C61CA9CC"/>
    <w:lvl w:ilvl="0" w:tplc="9C169760">
      <w:start w:val="1"/>
      <w:numFmt w:val="lowerLetter"/>
      <w:lvlText w:val="%1)"/>
      <w:lvlJc w:val="left"/>
      <w:pPr>
        <w:ind w:left="51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A74765"/>
    <w:multiLevelType w:val="hybridMultilevel"/>
    <w:tmpl w:val="42FAF490"/>
    <w:lvl w:ilvl="0" w:tplc="AEAA4E1C">
      <w:start w:val="1"/>
      <w:numFmt w:val="decimal"/>
      <w:lvlText w:val="%1)"/>
      <w:lvlJc w:val="left"/>
      <w:pPr>
        <w:ind w:left="1215" w:hanging="510"/>
      </w:pPr>
      <w:rPr>
        <w:rFonts w:hint="default"/>
      </w:rPr>
    </w:lvl>
    <w:lvl w:ilvl="1" w:tplc="6344AA92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E3864146">
      <w:start w:val="1"/>
      <w:numFmt w:val="decimal"/>
      <w:lvlText w:val="%3."/>
      <w:lvlJc w:val="right"/>
      <w:pPr>
        <w:ind w:left="2505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58A7FC4"/>
    <w:multiLevelType w:val="hybridMultilevel"/>
    <w:tmpl w:val="FF68FB04"/>
    <w:lvl w:ilvl="0" w:tplc="8244CEA4">
      <w:start w:val="5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61019B5"/>
    <w:multiLevelType w:val="multilevel"/>
    <w:tmpl w:val="DB783D4C"/>
    <w:lvl w:ilvl="0">
      <w:start w:val="1"/>
      <w:numFmt w:val="decimal"/>
      <w:pStyle w:val="pk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85403D7"/>
    <w:multiLevelType w:val="hybridMultilevel"/>
    <w:tmpl w:val="D75A1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E83552"/>
    <w:multiLevelType w:val="hybridMultilevel"/>
    <w:tmpl w:val="7C8216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F3473C"/>
    <w:multiLevelType w:val="hybridMultilevel"/>
    <w:tmpl w:val="3DBCCD04"/>
    <w:lvl w:ilvl="0" w:tplc="3876532A">
      <w:start w:val="1"/>
      <w:numFmt w:val="decimal"/>
      <w:lvlText w:val="%1."/>
      <w:lvlJc w:val="left"/>
      <w:pPr>
        <w:ind w:left="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86AD0A">
      <w:start w:val="1"/>
      <w:numFmt w:val="decimal"/>
      <w:lvlText w:val="%2)"/>
      <w:lvlJc w:val="left"/>
      <w:pPr>
        <w:ind w:left="939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B25E94">
      <w:start w:val="1"/>
      <w:numFmt w:val="lowerRoman"/>
      <w:lvlText w:val="%3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00882C">
      <w:start w:val="1"/>
      <w:numFmt w:val="decimal"/>
      <w:lvlText w:val="%4"/>
      <w:lvlJc w:val="left"/>
      <w:pPr>
        <w:ind w:left="19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185506">
      <w:start w:val="1"/>
      <w:numFmt w:val="lowerLetter"/>
      <w:lvlText w:val="%5"/>
      <w:lvlJc w:val="left"/>
      <w:pPr>
        <w:ind w:left="27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38A764">
      <w:start w:val="1"/>
      <w:numFmt w:val="lowerRoman"/>
      <w:lvlText w:val="%6"/>
      <w:lvlJc w:val="left"/>
      <w:pPr>
        <w:ind w:left="3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0880F8">
      <w:start w:val="1"/>
      <w:numFmt w:val="decimal"/>
      <w:lvlText w:val="%7"/>
      <w:lvlJc w:val="left"/>
      <w:pPr>
        <w:ind w:left="4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4E1EA6">
      <w:start w:val="1"/>
      <w:numFmt w:val="lowerLetter"/>
      <w:lvlText w:val="%8"/>
      <w:lvlJc w:val="left"/>
      <w:pPr>
        <w:ind w:left="48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B4A748">
      <w:start w:val="1"/>
      <w:numFmt w:val="lowerRoman"/>
      <w:lvlText w:val="%9"/>
      <w:lvlJc w:val="left"/>
      <w:pPr>
        <w:ind w:left="55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DE17B73"/>
    <w:multiLevelType w:val="hybridMultilevel"/>
    <w:tmpl w:val="F7923902"/>
    <w:lvl w:ilvl="0" w:tplc="49E08810">
      <w:start w:val="4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2A7745"/>
    <w:multiLevelType w:val="hybridMultilevel"/>
    <w:tmpl w:val="F1E6A8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924E38"/>
    <w:multiLevelType w:val="hybridMultilevel"/>
    <w:tmpl w:val="EDB6F026"/>
    <w:lvl w:ilvl="0" w:tplc="5080A1F8">
      <w:start w:val="1"/>
      <w:numFmt w:val="decimal"/>
      <w:lvlText w:val="%1."/>
      <w:lvlJc w:val="left"/>
      <w:pPr>
        <w:ind w:left="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3C84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E8EA8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B435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F0A9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066C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A43D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E058C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64B4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1AA3662"/>
    <w:multiLevelType w:val="hybridMultilevel"/>
    <w:tmpl w:val="3A263B56"/>
    <w:lvl w:ilvl="0" w:tplc="B32064A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7B9107A"/>
    <w:multiLevelType w:val="hybridMultilevel"/>
    <w:tmpl w:val="EEEC8B52"/>
    <w:lvl w:ilvl="0" w:tplc="4B44FBA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1910B6"/>
    <w:multiLevelType w:val="hybridMultilevel"/>
    <w:tmpl w:val="7074AFD2"/>
    <w:lvl w:ilvl="0" w:tplc="9C169760">
      <w:start w:val="1"/>
      <w:numFmt w:val="lowerLetter"/>
      <w:lvlText w:val="%1)"/>
      <w:lvlJc w:val="left"/>
      <w:pPr>
        <w:ind w:left="51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6A2756"/>
    <w:multiLevelType w:val="hybridMultilevel"/>
    <w:tmpl w:val="2DFC6D14"/>
    <w:name w:val="WW8Num582"/>
    <w:lvl w:ilvl="0" w:tplc="C922CAC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AD32234"/>
    <w:multiLevelType w:val="hybridMultilevel"/>
    <w:tmpl w:val="79ECEA5A"/>
    <w:lvl w:ilvl="0" w:tplc="318AD900">
      <w:start w:val="1"/>
      <w:numFmt w:val="decimal"/>
      <w:lvlText w:val="%1.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169760">
      <w:start w:val="1"/>
      <w:numFmt w:val="lowerLetter"/>
      <w:lvlText w:val="%2)"/>
      <w:lvlJc w:val="left"/>
      <w:pPr>
        <w:ind w:left="51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9E6DCE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243206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E4DC0A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A601FC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00C9F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52935C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3C769E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B8B23BA"/>
    <w:multiLevelType w:val="hybridMultilevel"/>
    <w:tmpl w:val="7074AFD2"/>
    <w:lvl w:ilvl="0" w:tplc="9C169760">
      <w:start w:val="1"/>
      <w:numFmt w:val="lowerLetter"/>
      <w:lvlText w:val="%1)"/>
      <w:lvlJc w:val="left"/>
      <w:pPr>
        <w:ind w:left="51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CB1F96"/>
    <w:multiLevelType w:val="hybridMultilevel"/>
    <w:tmpl w:val="727EC4BA"/>
    <w:lvl w:ilvl="0" w:tplc="FEE8BE56">
      <w:start w:val="1"/>
      <w:numFmt w:val="lowerLetter"/>
      <w:lvlText w:val="%1)"/>
      <w:lvlJc w:val="left"/>
      <w:pPr>
        <w:ind w:left="644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6294072A"/>
    <w:multiLevelType w:val="hybridMultilevel"/>
    <w:tmpl w:val="1EA63604"/>
    <w:lvl w:ilvl="0" w:tplc="AC64287A">
      <w:start w:val="1"/>
      <w:numFmt w:val="lowerLetter"/>
      <w:lvlText w:val="%1)"/>
      <w:lvlJc w:val="left"/>
      <w:pPr>
        <w:ind w:left="360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8B6AE7"/>
    <w:multiLevelType w:val="hybridMultilevel"/>
    <w:tmpl w:val="D6A05038"/>
    <w:lvl w:ilvl="0" w:tplc="D9B22278">
      <w:start w:val="1"/>
      <w:numFmt w:val="decimal"/>
      <w:lvlText w:val="%1)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2E22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8ADD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0C49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40C9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1CC83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F63E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0F1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E6F8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9DD0151"/>
    <w:multiLevelType w:val="hybridMultilevel"/>
    <w:tmpl w:val="F40037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EA6002"/>
    <w:multiLevelType w:val="hybridMultilevel"/>
    <w:tmpl w:val="0A8291E4"/>
    <w:lvl w:ilvl="0" w:tplc="388A94E0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 w15:restartNumberingAfterBreak="0">
    <w:nsid w:val="7F5537E2"/>
    <w:multiLevelType w:val="hybridMultilevel"/>
    <w:tmpl w:val="8F0E86E6"/>
    <w:lvl w:ilvl="0" w:tplc="BBC06D1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DAF86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FC5D8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7C1AFC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96D914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2407B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38D59A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A2F238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58CCBC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29"/>
  </w:num>
  <w:num w:numId="3">
    <w:abstractNumId w:val="16"/>
  </w:num>
  <w:num w:numId="4">
    <w:abstractNumId w:val="15"/>
  </w:num>
  <w:num w:numId="5">
    <w:abstractNumId w:val="45"/>
  </w:num>
  <w:num w:numId="6">
    <w:abstractNumId w:val="22"/>
  </w:num>
  <w:num w:numId="7">
    <w:abstractNumId w:val="21"/>
  </w:num>
  <w:num w:numId="8">
    <w:abstractNumId w:val="32"/>
  </w:num>
  <w:num w:numId="9">
    <w:abstractNumId w:val="4"/>
  </w:num>
  <w:num w:numId="10">
    <w:abstractNumId w:val="12"/>
  </w:num>
  <w:num w:numId="11">
    <w:abstractNumId w:val="34"/>
  </w:num>
  <w:num w:numId="12">
    <w:abstractNumId w:val="3"/>
  </w:num>
  <w:num w:numId="13">
    <w:abstractNumId w:val="41"/>
  </w:num>
  <w:num w:numId="14">
    <w:abstractNumId w:val="25"/>
  </w:num>
  <w:num w:numId="15">
    <w:abstractNumId w:val="30"/>
  </w:num>
  <w:num w:numId="16">
    <w:abstractNumId w:val="24"/>
  </w:num>
  <w:num w:numId="17">
    <w:abstractNumId w:val="44"/>
  </w:num>
  <w:num w:numId="18">
    <w:abstractNumId w:val="14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3"/>
  </w:num>
  <w:num w:numId="21">
    <w:abstractNumId w:val="40"/>
  </w:num>
  <w:num w:numId="22">
    <w:abstractNumId w:val="0"/>
  </w:num>
  <w:num w:numId="23">
    <w:abstractNumId w:val="1"/>
  </w:num>
  <w:num w:numId="24">
    <w:abstractNumId w:val="2"/>
  </w:num>
  <w:num w:numId="25">
    <w:abstractNumId w:val="26"/>
  </w:num>
  <w:num w:numId="26">
    <w:abstractNumId w:val="7"/>
  </w:num>
  <w:num w:numId="27">
    <w:abstractNumId w:val="5"/>
  </w:num>
  <w:num w:numId="28">
    <w:abstractNumId w:val="8"/>
  </w:num>
  <w:num w:numId="29">
    <w:abstractNumId w:val="11"/>
  </w:num>
  <w:num w:numId="30">
    <w:abstractNumId w:val="17"/>
  </w:num>
  <w:num w:numId="31">
    <w:abstractNumId w:val="20"/>
  </w:num>
  <w:num w:numId="32">
    <w:abstractNumId w:val="19"/>
  </w:num>
  <w:num w:numId="33">
    <w:abstractNumId w:val="13"/>
  </w:num>
  <w:num w:numId="34">
    <w:abstractNumId w:val="31"/>
  </w:num>
  <w:num w:numId="35">
    <w:abstractNumId w:val="39"/>
  </w:num>
  <w:num w:numId="36">
    <w:abstractNumId w:val="9"/>
  </w:num>
  <w:num w:numId="37">
    <w:abstractNumId w:val="37"/>
  </w:num>
  <w:num w:numId="38">
    <w:abstractNumId w:val="6"/>
  </w:num>
  <w:num w:numId="39">
    <w:abstractNumId w:val="27"/>
  </w:num>
  <w:num w:numId="40">
    <w:abstractNumId w:val="33"/>
  </w:num>
  <w:num w:numId="41">
    <w:abstractNumId w:val="18"/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</w:num>
  <w:num w:numId="44">
    <w:abstractNumId w:val="35"/>
  </w:num>
  <w:num w:numId="45">
    <w:abstractNumId w:val="38"/>
  </w:num>
  <w:num w:numId="46">
    <w:abstractNumId w:val="2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157"/>
    <w:rsid w:val="00004E1F"/>
    <w:rsid w:val="00006531"/>
    <w:rsid w:val="00013930"/>
    <w:rsid w:val="00014204"/>
    <w:rsid w:val="00015C1C"/>
    <w:rsid w:val="000239C3"/>
    <w:rsid w:val="000246D1"/>
    <w:rsid w:val="00026973"/>
    <w:rsid w:val="00026F0A"/>
    <w:rsid w:val="00033C78"/>
    <w:rsid w:val="00035CB2"/>
    <w:rsid w:val="00047A21"/>
    <w:rsid w:val="00063B26"/>
    <w:rsid w:val="00072359"/>
    <w:rsid w:val="00074509"/>
    <w:rsid w:val="00077085"/>
    <w:rsid w:val="00077CBF"/>
    <w:rsid w:val="000814B3"/>
    <w:rsid w:val="00084492"/>
    <w:rsid w:val="000925E7"/>
    <w:rsid w:val="00096230"/>
    <w:rsid w:val="000A0147"/>
    <w:rsid w:val="000A0DF8"/>
    <w:rsid w:val="000A51CA"/>
    <w:rsid w:val="000B2D90"/>
    <w:rsid w:val="000C1B98"/>
    <w:rsid w:val="000C54A3"/>
    <w:rsid w:val="000C740E"/>
    <w:rsid w:val="000D0AE5"/>
    <w:rsid w:val="000D517C"/>
    <w:rsid w:val="000E0880"/>
    <w:rsid w:val="000E0CE6"/>
    <w:rsid w:val="00100118"/>
    <w:rsid w:val="00100839"/>
    <w:rsid w:val="00103421"/>
    <w:rsid w:val="00110D2E"/>
    <w:rsid w:val="00111270"/>
    <w:rsid w:val="0011352D"/>
    <w:rsid w:val="00113A11"/>
    <w:rsid w:val="00115C8A"/>
    <w:rsid w:val="001160B1"/>
    <w:rsid w:val="00120973"/>
    <w:rsid w:val="00124B69"/>
    <w:rsid w:val="00126E2E"/>
    <w:rsid w:val="00136968"/>
    <w:rsid w:val="00141EFF"/>
    <w:rsid w:val="00142270"/>
    <w:rsid w:val="00145645"/>
    <w:rsid w:val="00154AA1"/>
    <w:rsid w:val="00156943"/>
    <w:rsid w:val="00160369"/>
    <w:rsid w:val="0016089E"/>
    <w:rsid w:val="00161F0F"/>
    <w:rsid w:val="00163783"/>
    <w:rsid w:val="00163921"/>
    <w:rsid w:val="001665B5"/>
    <w:rsid w:val="00170E99"/>
    <w:rsid w:val="0017107F"/>
    <w:rsid w:val="0017191C"/>
    <w:rsid w:val="00172DEB"/>
    <w:rsid w:val="00190A9F"/>
    <w:rsid w:val="00194FD9"/>
    <w:rsid w:val="001964B3"/>
    <w:rsid w:val="001A2542"/>
    <w:rsid w:val="001A54DA"/>
    <w:rsid w:val="001B0192"/>
    <w:rsid w:val="001B0683"/>
    <w:rsid w:val="001C0991"/>
    <w:rsid w:val="001C139D"/>
    <w:rsid w:val="001C32C8"/>
    <w:rsid w:val="001C4AE2"/>
    <w:rsid w:val="001D26D3"/>
    <w:rsid w:val="001D279F"/>
    <w:rsid w:val="001D58AC"/>
    <w:rsid w:val="001D7E7D"/>
    <w:rsid w:val="001D7F89"/>
    <w:rsid w:val="001E1D31"/>
    <w:rsid w:val="001E2E9C"/>
    <w:rsid w:val="001E6766"/>
    <w:rsid w:val="001E6C25"/>
    <w:rsid w:val="001F0802"/>
    <w:rsid w:val="001F2B61"/>
    <w:rsid w:val="00201979"/>
    <w:rsid w:val="00205F9A"/>
    <w:rsid w:val="00212424"/>
    <w:rsid w:val="00217FD9"/>
    <w:rsid w:val="00223173"/>
    <w:rsid w:val="00236125"/>
    <w:rsid w:val="00237FCB"/>
    <w:rsid w:val="00243775"/>
    <w:rsid w:val="002538F9"/>
    <w:rsid w:val="0026278B"/>
    <w:rsid w:val="002629C9"/>
    <w:rsid w:val="00263D03"/>
    <w:rsid w:val="00264040"/>
    <w:rsid w:val="002719A9"/>
    <w:rsid w:val="002740E1"/>
    <w:rsid w:val="00282023"/>
    <w:rsid w:val="00285DCD"/>
    <w:rsid w:val="0029453F"/>
    <w:rsid w:val="00297A0D"/>
    <w:rsid w:val="002A1E3B"/>
    <w:rsid w:val="002A2018"/>
    <w:rsid w:val="002A38AE"/>
    <w:rsid w:val="002A6754"/>
    <w:rsid w:val="002A75DD"/>
    <w:rsid w:val="002A798E"/>
    <w:rsid w:val="002B0804"/>
    <w:rsid w:val="002B5ED3"/>
    <w:rsid w:val="002D4AA6"/>
    <w:rsid w:val="002E06CA"/>
    <w:rsid w:val="002E291B"/>
    <w:rsid w:val="002E3BE2"/>
    <w:rsid w:val="002E43A3"/>
    <w:rsid w:val="002F0FBE"/>
    <w:rsid w:val="002F2E42"/>
    <w:rsid w:val="002F3450"/>
    <w:rsid w:val="002F34FC"/>
    <w:rsid w:val="002F523C"/>
    <w:rsid w:val="002F69B1"/>
    <w:rsid w:val="003045B6"/>
    <w:rsid w:val="003172B1"/>
    <w:rsid w:val="003206AF"/>
    <w:rsid w:val="00324660"/>
    <w:rsid w:val="0032579F"/>
    <w:rsid w:val="003274BE"/>
    <w:rsid w:val="00332607"/>
    <w:rsid w:val="0033292D"/>
    <w:rsid w:val="0033355D"/>
    <w:rsid w:val="00333B63"/>
    <w:rsid w:val="0033418D"/>
    <w:rsid w:val="00334480"/>
    <w:rsid w:val="003346D6"/>
    <w:rsid w:val="00336238"/>
    <w:rsid w:val="00336C19"/>
    <w:rsid w:val="003405EC"/>
    <w:rsid w:val="0034366C"/>
    <w:rsid w:val="00347E30"/>
    <w:rsid w:val="00354532"/>
    <w:rsid w:val="00356FB5"/>
    <w:rsid w:val="00360EBE"/>
    <w:rsid w:val="0036297B"/>
    <w:rsid w:val="003674EF"/>
    <w:rsid w:val="003714D3"/>
    <w:rsid w:val="0038524A"/>
    <w:rsid w:val="00386084"/>
    <w:rsid w:val="00387847"/>
    <w:rsid w:val="00392C29"/>
    <w:rsid w:val="00392E8B"/>
    <w:rsid w:val="00397F78"/>
    <w:rsid w:val="003A0D24"/>
    <w:rsid w:val="003A1C0A"/>
    <w:rsid w:val="003A2EBE"/>
    <w:rsid w:val="003A486E"/>
    <w:rsid w:val="003A7E7C"/>
    <w:rsid w:val="003C3106"/>
    <w:rsid w:val="003C48C2"/>
    <w:rsid w:val="003D0644"/>
    <w:rsid w:val="003D5EEA"/>
    <w:rsid w:val="003E1A15"/>
    <w:rsid w:val="003E789A"/>
    <w:rsid w:val="003F57A3"/>
    <w:rsid w:val="00410CA0"/>
    <w:rsid w:val="004116AF"/>
    <w:rsid w:val="0041243C"/>
    <w:rsid w:val="00415642"/>
    <w:rsid w:val="00416F9F"/>
    <w:rsid w:val="0042048D"/>
    <w:rsid w:val="0042291F"/>
    <w:rsid w:val="004238DC"/>
    <w:rsid w:val="00433613"/>
    <w:rsid w:val="00434A90"/>
    <w:rsid w:val="004455E9"/>
    <w:rsid w:val="00445EDA"/>
    <w:rsid w:val="00447D79"/>
    <w:rsid w:val="00451933"/>
    <w:rsid w:val="00454261"/>
    <w:rsid w:val="00456706"/>
    <w:rsid w:val="0046531E"/>
    <w:rsid w:val="00467928"/>
    <w:rsid w:val="00471919"/>
    <w:rsid w:val="00473907"/>
    <w:rsid w:val="00474414"/>
    <w:rsid w:val="00477278"/>
    <w:rsid w:val="0048447E"/>
    <w:rsid w:val="0048502C"/>
    <w:rsid w:val="00491A7F"/>
    <w:rsid w:val="00491D4C"/>
    <w:rsid w:val="00493305"/>
    <w:rsid w:val="00494079"/>
    <w:rsid w:val="004965A1"/>
    <w:rsid w:val="004A0848"/>
    <w:rsid w:val="004A1E44"/>
    <w:rsid w:val="004A7D67"/>
    <w:rsid w:val="004B0E2E"/>
    <w:rsid w:val="004B1ABA"/>
    <w:rsid w:val="004B2700"/>
    <w:rsid w:val="004C2B17"/>
    <w:rsid w:val="004C5B77"/>
    <w:rsid w:val="004D5F5B"/>
    <w:rsid w:val="004D66C8"/>
    <w:rsid w:val="004D7652"/>
    <w:rsid w:val="004D7A44"/>
    <w:rsid w:val="004E10CF"/>
    <w:rsid w:val="004E2B55"/>
    <w:rsid w:val="004E2C31"/>
    <w:rsid w:val="004E4A71"/>
    <w:rsid w:val="004E5FDE"/>
    <w:rsid w:val="004E621B"/>
    <w:rsid w:val="004E793D"/>
    <w:rsid w:val="004F3BF9"/>
    <w:rsid w:val="004F65F8"/>
    <w:rsid w:val="00501B53"/>
    <w:rsid w:val="005026FD"/>
    <w:rsid w:val="005049F9"/>
    <w:rsid w:val="00505FAC"/>
    <w:rsid w:val="0051093F"/>
    <w:rsid w:val="0051298F"/>
    <w:rsid w:val="00514DE6"/>
    <w:rsid w:val="00521C72"/>
    <w:rsid w:val="00522BB2"/>
    <w:rsid w:val="00532409"/>
    <w:rsid w:val="0053538A"/>
    <w:rsid w:val="00541F51"/>
    <w:rsid w:val="00542492"/>
    <w:rsid w:val="005429E4"/>
    <w:rsid w:val="00543D7F"/>
    <w:rsid w:val="00547077"/>
    <w:rsid w:val="005521F3"/>
    <w:rsid w:val="00553F23"/>
    <w:rsid w:val="005541F7"/>
    <w:rsid w:val="005543F7"/>
    <w:rsid w:val="005571DC"/>
    <w:rsid w:val="00560EF9"/>
    <w:rsid w:val="00563F5A"/>
    <w:rsid w:val="005649FD"/>
    <w:rsid w:val="0056696E"/>
    <w:rsid w:val="005728F5"/>
    <w:rsid w:val="00574A23"/>
    <w:rsid w:val="005752AD"/>
    <w:rsid w:val="00575B23"/>
    <w:rsid w:val="0058374E"/>
    <w:rsid w:val="0059076D"/>
    <w:rsid w:val="00590F5E"/>
    <w:rsid w:val="0059162C"/>
    <w:rsid w:val="005A2F03"/>
    <w:rsid w:val="005A5763"/>
    <w:rsid w:val="005A64FD"/>
    <w:rsid w:val="005A6AC7"/>
    <w:rsid w:val="005B584A"/>
    <w:rsid w:val="005B6A15"/>
    <w:rsid w:val="005C39F1"/>
    <w:rsid w:val="005C40EE"/>
    <w:rsid w:val="005D302E"/>
    <w:rsid w:val="005E247A"/>
    <w:rsid w:val="005E2D41"/>
    <w:rsid w:val="005E4FA8"/>
    <w:rsid w:val="005E6858"/>
    <w:rsid w:val="005F04DD"/>
    <w:rsid w:val="005F058B"/>
    <w:rsid w:val="005F2E10"/>
    <w:rsid w:val="005F5798"/>
    <w:rsid w:val="005F61C6"/>
    <w:rsid w:val="00600F5C"/>
    <w:rsid w:val="0060125F"/>
    <w:rsid w:val="00604DF4"/>
    <w:rsid w:val="00604EF6"/>
    <w:rsid w:val="00605436"/>
    <w:rsid w:val="0061293D"/>
    <w:rsid w:val="006156D7"/>
    <w:rsid w:val="006159B9"/>
    <w:rsid w:val="00620627"/>
    <w:rsid w:val="00620F09"/>
    <w:rsid w:val="006217C5"/>
    <w:rsid w:val="00630F3B"/>
    <w:rsid w:val="0063145E"/>
    <w:rsid w:val="00634E8B"/>
    <w:rsid w:val="00635A8C"/>
    <w:rsid w:val="006364DE"/>
    <w:rsid w:val="0063735D"/>
    <w:rsid w:val="00640CBD"/>
    <w:rsid w:val="00642529"/>
    <w:rsid w:val="00643D0F"/>
    <w:rsid w:val="006507E8"/>
    <w:rsid w:val="006526FE"/>
    <w:rsid w:val="00655F9E"/>
    <w:rsid w:val="00662C9D"/>
    <w:rsid w:val="00663AA2"/>
    <w:rsid w:val="00665114"/>
    <w:rsid w:val="00666242"/>
    <w:rsid w:val="00667565"/>
    <w:rsid w:val="00672EFD"/>
    <w:rsid w:val="00673637"/>
    <w:rsid w:val="00673F94"/>
    <w:rsid w:val="006747D6"/>
    <w:rsid w:val="0067676A"/>
    <w:rsid w:val="0068560F"/>
    <w:rsid w:val="0069518E"/>
    <w:rsid w:val="00695685"/>
    <w:rsid w:val="006A12FB"/>
    <w:rsid w:val="006A6014"/>
    <w:rsid w:val="006B68FF"/>
    <w:rsid w:val="006C0204"/>
    <w:rsid w:val="006C02E4"/>
    <w:rsid w:val="006C2129"/>
    <w:rsid w:val="006C65B7"/>
    <w:rsid w:val="006C6845"/>
    <w:rsid w:val="006D4D30"/>
    <w:rsid w:val="006E1A93"/>
    <w:rsid w:val="006F62CD"/>
    <w:rsid w:val="006F7C19"/>
    <w:rsid w:val="00713BF0"/>
    <w:rsid w:val="00714526"/>
    <w:rsid w:val="00715B65"/>
    <w:rsid w:val="00717BCC"/>
    <w:rsid w:val="00717D94"/>
    <w:rsid w:val="007243D8"/>
    <w:rsid w:val="00730439"/>
    <w:rsid w:val="007307A1"/>
    <w:rsid w:val="00731D9D"/>
    <w:rsid w:val="00735A82"/>
    <w:rsid w:val="00740101"/>
    <w:rsid w:val="00740F68"/>
    <w:rsid w:val="00741130"/>
    <w:rsid w:val="007450CB"/>
    <w:rsid w:val="00747554"/>
    <w:rsid w:val="00753901"/>
    <w:rsid w:val="007554DC"/>
    <w:rsid w:val="00760879"/>
    <w:rsid w:val="00760B17"/>
    <w:rsid w:val="00765165"/>
    <w:rsid w:val="007712D3"/>
    <w:rsid w:val="0077381A"/>
    <w:rsid w:val="00776B05"/>
    <w:rsid w:val="007800EC"/>
    <w:rsid w:val="00790339"/>
    <w:rsid w:val="007A605E"/>
    <w:rsid w:val="007A72E4"/>
    <w:rsid w:val="007B0231"/>
    <w:rsid w:val="007B5E39"/>
    <w:rsid w:val="007B6E38"/>
    <w:rsid w:val="007C5EA4"/>
    <w:rsid w:val="007C77BE"/>
    <w:rsid w:val="007D2372"/>
    <w:rsid w:val="007D25C6"/>
    <w:rsid w:val="007D4455"/>
    <w:rsid w:val="007D7526"/>
    <w:rsid w:val="007D778C"/>
    <w:rsid w:val="007E1F7C"/>
    <w:rsid w:val="007F071E"/>
    <w:rsid w:val="007F0C69"/>
    <w:rsid w:val="00800897"/>
    <w:rsid w:val="00801266"/>
    <w:rsid w:val="008022A5"/>
    <w:rsid w:val="0080417A"/>
    <w:rsid w:val="0080448F"/>
    <w:rsid w:val="008070C3"/>
    <w:rsid w:val="00807267"/>
    <w:rsid w:val="008160F9"/>
    <w:rsid w:val="00816F46"/>
    <w:rsid w:val="0082140D"/>
    <w:rsid w:val="0082225E"/>
    <w:rsid w:val="00824B08"/>
    <w:rsid w:val="00826DD5"/>
    <w:rsid w:val="0082774F"/>
    <w:rsid w:val="00827799"/>
    <w:rsid w:val="0084415B"/>
    <w:rsid w:val="00845613"/>
    <w:rsid w:val="0084687D"/>
    <w:rsid w:val="0084735E"/>
    <w:rsid w:val="0085249D"/>
    <w:rsid w:val="00855216"/>
    <w:rsid w:val="0086552B"/>
    <w:rsid w:val="00867D69"/>
    <w:rsid w:val="008729F2"/>
    <w:rsid w:val="008777D1"/>
    <w:rsid w:val="00877ECE"/>
    <w:rsid w:val="00880339"/>
    <w:rsid w:val="00887E2B"/>
    <w:rsid w:val="008A0403"/>
    <w:rsid w:val="008A1121"/>
    <w:rsid w:val="008A265F"/>
    <w:rsid w:val="008A5BA6"/>
    <w:rsid w:val="008B0C13"/>
    <w:rsid w:val="008B1DC8"/>
    <w:rsid w:val="008B7EEB"/>
    <w:rsid w:val="008C25BB"/>
    <w:rsid w:val="008C5B1F"/>
    <w:rsid w:val="008C676E"/>
    <w:rsid w:val="008D23A4"/>
    <w:rsid w:val="008E049A"/>
    <w:rsid w:val="008E4003"/>
    <w:rsid w:val="008E4B6C"/>
    <w:rsid w:val="008E6521"/>
    <w:rsid w:val="008F2331"/>
    <w:rsid w:val="008F37E9"/>
    <w:rsid w:val="008F388E"/>
    <w:rsid w:val="009003AE"/>
    <w:rsid w:val="0090045D"/>
    <w:rsid w:val="009018DE"/>
    <w:rsid w:val="00902347"/>
    <w:rsid w:val="00902A47"/>
    <w:rsid w:val="00905FCF"/>
    <w:rsid w:val="0090604A"/>
    <w:rsid w:val="00913CED"/>
    <w:rsid w:val="00914237"/>
    <w:rsid w:val="00916428"/>
    <w:rsid w:val="00916797"/>
    <w:rsid w:val="00917359"/>
    <w:rsid w:val="00920A01"/>
    <w:rsid w:val="00920A60"/>
    <w:rsid w:val="009211B7"/>
    <w:rsid w:val="009224D5"/>
    <w:rsid w:val="00923992"/>
    <w:rsid w:val="009325A6"/>
    <w:rsid w:val="00940BD8"/>
    <w:rsid w:val="0094277E"/>
    <w:rsid w:val="00951373"/>
    <w:rsid w:val="00953AC9"/>
    <w:rsid w:val="00954F56"/>
    <w:rsid w:val="00960C48"/>
    <w:rsid w:val="00964157"/>
    <w:rsid w:val="00965DFA"/>
    <w:rsid w:val="00970952"/>
    <w:rsid w:val="00972193"/>
    <w:rsid w:val="009824A3"/>
    <w:rsid w:val="00983855"/>
    <w:rsid w:val="00986084"/>
    <w:rsid w:val="00986EAF"/>
    <w:rsid w:val="009911D5"/>
    <w:rsid w:val="00995744"/>
    <w:rsid w:val="009A51C8"/>
    <w:rsid w:val="009B2ED8"/>
    <w:rsid w:val="009B38A2"/>
    <w:rsid w:val="009B495E"/>
    <w:rsid w:val="009C2B9E"/>
    <w:rsid w:val="009C5950"/>
    <w:rsid w:val="009D4DE9"/>
    <w:rsid w:val="009E189D"/>
    <w:rsid w:val="009E2628"/>
    <w:rsid w:val="009E48CF"/>
    <w:rsid w:val="009E6129"/>
    <w:rsid w:val="009F1B30"/>
    <w:rsid w:val="009F2B9D"/>
    <w:rsid w:val="00A040D5"/>
    <w:rsid w:val="00A10450"/>
    <w:rsid w:val="00A1593B"/>
    <w:rsid w:val="00A232DE"/>
    <w:rsid w:val="00A25E50"/>
    <w:rsid w:val="00A2741A"/>
    <w:rsid w:val="00A33DFE"/>
    <w:rsid w:val="00A34564"/>
    <w:rsid w:val="00A457D9"/>
    <w:rsid w:val="00A473DE"/>
    <w:rsid w:val="00A50035"/>
    <w:rsid w:val="00A613D5"/>
    <w:rsid w:val="00A753B1"/>
    <w:rsid w:val="00A75F69"/>
    <w:rsid w:val="00A830D8"/>
    <w:rsid w:val="00A84ECF"/>
    <w:rsid w:val="00A920F0"/>
    <w:rsid w:val="00A9396D"/>
    <w:rsid w:val="00AA04DF"/>
    <w:rsid w:val="00AA2165"/>
    <w:rsid w:val="00AA4109"/>
    <w:rsid w:val="00AA5160"/>
    <w:rsid w:val="00AA51FF"/>
    <w:rsid w:val="00AB3845"/>
    <w:rsid w:val="00AC121C"/>
    <w:rsid w:val="00AC45DD"/>
    <w:rsid w:val="00AC6D8E"/>
    <w:rsid w:val="00AD0FD3"/>
    <w:rsid w:val="00AD18CE"/>
    <w:rsid w:val="00AD258D"/>
    <w:rsid w:val="00AE3E49"/>
    <w:rsid w:val="00AF1CDE"/>
    <w:rsid w:val="00AF4ACA"/>
    <w:rsid w:val="00AF79F5"/>
    <w:rsid w:val="00B03C94"/>
    <w:rsid w:val="00B04D0F"/>
    <w:rsid w:val="00B14107"/>
    <w:rsid w:val="00B14794"/>
    <w:rsid w:val="00B204A8"/>
    <w:rsid w:val="00B22D1A"/>
    <w:rsid w:val="00B23573"/>
    <w:rsid w:val="00B23757"/>
    <w:rsid w:val="00B270FF"/>
    <w:rsid w:val="00B30100"/>
    <w:rsid w:val="00B35780"/>
    <w:rsid w:val="00B3626F"/>
    <w:rsid w:val="00B36DE9"/>
    <w:rsid w:val="00B37197"/>
    <w:rsid w:val="00B37B10"/>
    <w:rsid w:val="00B43B3B"/>
    <w:rsid w:val="00B45963"/>
    <w:rsid w:val="00B55F52"/>
    <w:rsid w:val="00B57E34"/>
    <w:rsid w:val="00B61FBA"/>
    <w:rsid w:val="00B626E8"/>
    <w:rsid w:val="00B7142A"/>
    <w:rsid w:val="00B75E7A"/>
    <w:rsid w:val="00B80E3A"/>
    <w:rsid w:val="00B8478E"/>
    <w:rsid w:val="00B84FA3"/>
    <w:rsid w:val="00B9075B"/>
    <w:rsid w:val="00B929DF"/>
    <w:rsid w:val="00B92F3F"/>
    <w:rsid w:val="00BA2B1A"/>
    <w:rsid w:val="00BA3A13"/>
    <w:rsid w:val="00BA4C3E"/>
    <w:rsid w:val="00BA6F38"/>
    <w:rsid w:val="00BA7DBA"/>
    <w:rsid w:val="00BB6B53"/>
    <w:rsid w:val="00BC25F1"/>
    <w:rsid w:val="00BC46C6"/>
    <w:rsid w:val="00BC6D63"/>
    <w:rsid w:val="00BD147A"/>
    <w:rsid w:val="00BD4322"/>
    <w:rsid w:val="00BE1DA7"/>
    <w:rsid w:val="00BE2C13"/>
    <w:rsid w:val="00BE45EC"/>
    <w:rsid w:val="00BF0F17"/>
    <w:rsid w:val="00BF1047"/>
    <w:rsid w:val="00C02553"/>
    <w:rsid w:val="00C11DAC"/>
    <w:rsid w:val="00C15661"/>
    <w:rsid w:val="00C1699D"/>
    <w:rsid w:val="00C20F99"/>
    <w:rsid w:val="00C3359B"/>
    <w:rsid w:val="00C33771"/>
    <w:rsid w:val="00C41768"/>
    <w:rsid w:val="00C45D76"/>
    <w:rsid w:val="00C5451D"/>
    <w:rsid w:val="00C55A68"/>
    <w:rsid w:val="00C56EB3"/>
    <w:rsid w:val="00C61D6F"/>
    <w:rsid w:val="00C62DF1"/>
    <w:rsid w:val="00C66D5B"/>
    <w:rsid w:val="00C84434"/>
    <w:rsid w:val="00C90652"/>
    <w:rsid w:val="00C93E9B"/>
    <w:rsid w:val="00CA54B8"/>
    <w:rsid w:val="00CA5E14"/>
    <w:rsid w:val="00CB2E49"/>
    <w:rsid w:val="00CB33EE"/>
    <w:rsid w:val="00CB3C1A"/>
    <w:rsid w:val="00CB4714"/>
    <w:rsid w:val="00CB5A3B"/>
    <w:rsid w:val="00CC18AE"/>
    <w:rsid w:val="00CC51AF"/>
    <w:rsid w:val="00CC605C"/>
    <w:rsid w:val="00CD0FE9"/>
    <w:rsid w:val="00CF0943"/>
    <w:rsid w:val="00CF4A29"/>
    <w:rsid w:val="00D048AB"/>
    <w:rsid w:val="00D06C28"/>
    <w:rsid w:val="00D11E7F"/>
    <w:rsid w:val="00D12528"/>
    <w:rsid w:val="00D229E2"/>
    <w:rsid w:val="00D25DA5"/>
    <w:rsid w:val="00D26447"/>
    <w:rsid w:val="00D32C25"/>
    <w:rsid w:val="00D33613"/>
    <w:rsid w:val="00D36DB7"/>
    <w:rsid w:val="00D40F18"/>
    <w:rsid w:val="00D45E05"/>
    <w:rsid w:val="00D52B59"/>
    <w:rsid w:val="00D55C57"/>
    <w:rsid w:val="00D56483"/>
    <w:rsid w:val="00D56D82"/>
    <w:rsid w:val="00D57990"/>
    <w:rsid w:val="00D57BF6"/>
    <w:rsid w:val="00D61A67"/>
    <w:rsid w:val="00D62A6F"/>
    <w:rsid w:val="00D771A9"/>
    <w:rsid w:val="00D826EB"/>
    <w:rsid w:val="00D82BF0"/>
    <w:rsid w:val="00D872DB"/>
    <w:rsid w:val="00D93269"/>
    <w:rsid w:val="00D9534B"/>
    <w:rsid w:val="00D95FDE"/>
    <w:rsid w:val="00D97923"/>
    <w:rsid w:val="00DA452E"/>
    <w:rsid w:val="00DA5203"/>
    <w:rsid w:val="00DB2DFD"/>
    <w:rsid w:val="00DB4451"/>
    <w:rsid w:val="00DC071F"/>
    <w:rsid w:val="00DD0A9A"/>
    <w:rsid w:val="00DD10CA"/>
    <w:rsid w:val="00DE3A67"/>
    <w:rsid w:val="00DE5866"/>
    <w:rsid w:val="00DE7FEA"/>
    <w:rsid w:val="00DF03C0"/>
    <w:rsid w:val="00DF13CC"/>
    <w:rsid w:val="00DF14F7"/>
    <w:rsid w:val="00DF2681"/>
    <w:rsid w:val="00DF463C"/>
    <w:rsid w:val="00DF5E5E"/>
    <w:rsid w:val="00E01879"/>
    <w:rsid w:val="00E01EB3"/>
    <w:rsid w:val="00E02FB2"/>
    <w:rsid w:val="00E04817"/>
    <w:rsid w:val="00E06A51"/>
    <w:rsid w:val="00E07C04"/>
    <w:rsid w:val="00E15D80"/>
    <w:rsid w:val="00E1640E"/>
    <w:rsid w:val="00E221F8"/>
    <w:rsid w:val="00E279F4"/>
    <w:rsid w:val="00E31D4A"/>
    <w:rsid w:val="00E32D1E"/>
    <w:rsid w:val="00E32F2B"/>
    <w:rsid w:val="00E3738E"/>
    <w:rsid w:val="00E40B94"/>
    <w:rsid w:val="00E44743"/>
    <w:rsid w:val="00E455BC"/>
    <w:rsid w:val="00E51E15"/>
    <w:rsid w:val="00E5204F"/>
    <w:rsid w:val="00E5294B"/>
    <w:rsid w:val="00E53A9B"/>
    <w:rsid w:val="00E60A65"/>
    <w:rsid w:val="00E66617"/>
    <w:rsid w:val="00E67581"/>
    <w:rsid w:val="00E678CF"/>
    <w:rsid w:val="00E723B3"/>
    <w:rsid w:val="00E75AC6"/>
    <w:rsid w:val="00E836C9"/>
    <w:rsid w:val="00E87D49"/>
    <w:rsid w:val="00E94B8A"/>
    <w:rsid w:val="00E96EF6"/>
    <w:rsid w:val="00E977C1"/>
    <w:rsid w:val="00EA1F21"/>
    <w:rsid w:val="00EA4E1D"/>
    <w:rsid w:val="00EB2312"/>
    <w:rsid w:val="00EB4444"/>
    <w:rsid w:val="00EB53B1"/>
    <w:rsid w:val="00ED0286"/>
    <w:rsid w:val="00ED1C73"/>
    <w:rsid w:val="00ED2756"/>
    <w:rsid w:val="00EE1414"/>
    <w:rsid w:val="00EE5196"/>
    <w:rsid w:val="00EE6952"/>
    <w:rsid w:val="00EE7332"/>
    <w:rsid w:val="00EF40CC"/>
    <w:rsid w:val="00F0213C"/>
    <w:rsid w:val="00F04AB5"/>
    <w:rsid w:val="00F068C5"/>
    <w:rsid w:val="00F1159B"/>
    <w:rsid w:val="00F174CF"/>
    <w:rsid w:val="00F23520"/>
    <w:rsid w:val="00F26D5B"/>
    <w:rsid w:val="00F270B0"/>
    <w:rsid w:val="00F27698"/>
    <w:rsid w:val="00F36383"/>
    <w:rsid w:val="00F42270"/>
    <w:rsid w:val="00F47E7D"/>
    <w:rsid w:val="00F51124"/>
    <w:rsid w:val="00F66E6E"/>
    <w:rsid w:val="00F716AE"/>
    <w:rsid w:val="00F7175B"/>
    <w:rsid w:val="00F71F48"/>
    <w:rsid w:val="00F71FF9"/>
    <w:rsid w:val="00F732A9"/>
    <w:rsid w:val="00F7487E"/>
    <w:rsid w:val="00F92BA0"/>
    <w:rsid w:val="00F960AA"/>
    <w:rsid w:val="00FA12D3"/>
    <w:rsid w:val="00FB3F77"/>
    <w:rsid w:val="00FB56BC"/>
    <w:rsid w:val="00FB6E67"/>
    <w:rsid w:val="00FC491A"/>
    <w:rsid w:val="00FD6E4C"/>
    <w:rsid w:val="00FE4529"/>
    <w:rsid w:val="00FE551F"/>
    <w:rsid w:val="00FF0D76"/>
    <w:rsid w:val="00FF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A81D2C"/>
  <w15:chartTrackingRefBased/>
  <w15:docId w15:val="{CCC62720-3CDE-4D32-8B43-DF1BFDE40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089E"/>
    <w:pPr>
      <w:spacing w:after="33" w:line="250" w:lineRule="auto"/>
      <w:ind w:left="229" w:right="5219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3714D3"/>
    <w:pPr>
      <w:keepNext/>
      <w:keepLines/>
      <w:spacing w:after="185"/>
      <w:ind w:left="3915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3714D3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/>
      <w:ind w:left="2072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76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14D3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714D3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table" w:customStyle="1" w:styleId="TableGrid">
    <w:name w:val="TableGrid"/>
    <w:rsid w:val="003714D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CW_Lista,Normal,Akapit z listą3,List Paragraph,Normal2,Akapit z listą31,Akapit z listą11,Akapit z numeracją,Akapit z listą kropka,Numerowanie,Wyliczanie,lista punktowana,L1,Akapit z listą5,normalny tekst"/>
    <w:basedOn w:val="Normalny"/>
    <w:link w:val="AkapitzlistZnak"/>
    <w:uiPriority w:val="34"/>
    <w:qFormat/>
    <w:rsid w:val="003714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714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14D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customStyle="1" w:styleId="Tekstpodstawowy21">
    <w:name w:val="Tekst podstawowy 21"/>
    <w:basedOn w:val="Normalny"/>
    <w:rsid w:val="003714D3"/>
    <w:pPr>
      <w:widowControl w:val="0"/>
      <w:suppressAutoHyphens/>
      <w:overflowPunct w:val="0"/>
      <w:autoSpaceDE w:val="0"/>
      <w:spacing w:after="0" w:line="240" w:lineRule="auto"/>
      <w:ind w:left="284" w:right="0" w:firstLine="0"/>
      <w:jc w:val="left"/>
      <w:textAlignment w:val="baseline"/>
    </w:pPr>
    <w:rPr>
      <w:rFonts w:ascii="Arial Narrow" w:hAnsi="Arial Narrow"/>
      <w:color w:val="auto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3714D3"/>
    <w:rPr>
      <w:color w:val="0563C1" w:themeColor="hyperlink"/>
      <w:u w:val="single"/>
    </w:rPr>
  </w:style>
  <w:style w:type="character" w:customStyle="1" w:styleId="AkapitzlistZnak">
    <w:name w:val="Akapit z listą Znak"/>
    <w:aliases w:val="CW_Lista Znak,Normal Znak,Akapit z listą3 Znak,List Paragraph Znak,Normal2 Znak,Akapit z listą31 Znak,Akapit z listą11 Znak,Akapit z numeracją Znak,Akapit z listą kropka Znak,Numerowanie Znak,Wyliczanie Znak,lista punktowana Znak"/>
    <w:link w:val="Akapitzlist"/>
    <w:uiPriority w:val="34"/>
    <w:qFormat/>
    <w:locked/>
    <w:rsid w:val="003714D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Tekstpodstawowy22">
    <w:name w:val="Tekst podstawowy 22"/>
    <w:basedOn w:val="Normalny"/>
    <w:rsid w:val="003714D3"/>
    <w:pPr>
      <w:widowControl w:val="0"/>
      <w:suppressAutoHyphens/>
      <w:overflowPunct w:val="0"/>
      <w:autoSpaceDE w:val="0"/>
      <w:spacing w:after="0" w:line="240" w:lineRule="auto"/>
      <w:ind w:left="284" w:right="0" w:firstLine="0"/>
      <w:jc w:val="left"/>
      <w:textAlignment w:val="baseline"/>
    </w:pPr>
    <w:rPr>
      <w:rFonts w:ascii="Arial Narrow" w:hAnsi="Arial Narrow"/>
      <w:color w:val="auto"/>
      <w:szCs w:val="20"/>
      <w:lang w:eastAsia="ar-SA"/>
    </w:rPr>
  </w:style>
  <w:style w:type="paragraph" w:customStyle="1" w:styleId="Default">
    <w:name w:val="Default"/>
    <w:rsid w:val="003714D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14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14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14D3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14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14D3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Lista21">
    <w:name w:val="Lista 21"/>
    <w:basedOn w:val="Normalny"/>
    <w:rsid w:val="003714D3"/>
    <w:pPr>
      <w:widowControl w:val="0"/>
      <w:suppressAutoHyphens/>
      <w:overflowPunct w:val="0"/>
      <w:autoSpaceDE w:val="0"/>
      <w:spacing w:after="0" w:line="240" w:lineRule="auto"/>
      <w:ind w:left="566" w:right="0" w:hanging="283"/>
      <w:jc w:val="left"/>
      <w:textAlignment w:val="baseline"/>
    </w:pPr>
    <w:rPr>
      <w:color w:val="auto"/>
      <w:sz w:val="20"/>
      <w:szCs w:val="20"/>
      <w:lang w:eastAsia="ar-SA"/>
    </w:rPr>
  </w:style>
  <w:style w:type="paragraph" w:customStyle="1" w:styleId="Lista22">
    <w:name w:val="Lista 22"/>
    <w:basedOn w:val="Normalny"/>
    <w:rsid w:val="003714D3"/>
    <w:pPr>
      <w:widowControl w:val="0"/>
      <w:suppressAutoHyphens/>
      <w:overflowPunct w:val="0"/>
      <w:autoSpaceDE w:val="0"/>
      <w:spacing w:after="0" w:line="240" w:lineRule="auto"/>
      <w:ind w:left="566" w:right="0" w:hanging="283"/>
      <w:jc w:val="left"/>
      <w:textAlignment w:val="baseline"/>
    </w:pPr>
    <w:rPr>
      <w:color w:val="auto"/>
      <w:sz w:val="20"/>
      <w:szCs w:val="20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714D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714D3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14D3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semiHidden/>
    <w:rsid w:val="00263D03"/>
    <w:pPr>
      <w:spacing w:before="120" w:after="0" w:line="240" w:lineRule="auto"/>
      <w:ind w:left="0" w:right="0" w:firstLine="0"/>
    </w:pPr>
    <w:rPr>
      <w:b/>
      <w:bCs/>
      <w:color w:val="auto"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63D03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styleId="Wyrnieniedelikatne">
    <w:name w:val="Subtle Emphasis"/>
    <w:uiPriority w:val="19"/>
    <w:qFormat/>
    <w:rsid w:val="0069518E"/>
    <w:rPr>
      <w:i/>
      <w:iCs/>
      <w:color w:val="808080"/>
    </w:rPr>
  </w:style>
  <w:style w:type="paragraph" w:customStyle="1" w:styleId="Listapunktowana31">
    <w:name w:val="Lista punktowana 31"/>
    <w:basedOn w:val="Normalny"/>
    <w:rsid w:val="00EE6952"/>
    <w:pPr>
      <w:widowControl w:val="0"/>
      <w:tabs>
        <w:tab w:val="left" w:pos="926"/>
      </w:tabs>
      <w:suppressAutoHyphens/>
      <w:overflowPunct w:val="0"/>
      <w:autoSpaceDE w:val="0"/>
      <w:spacing w:after="0" w:line="240" w:lineRule="auto"/>
      <w:ind w:left="926" w:right="0" w:hanging="360"/>
      <w:jc w:val="left"/>
      <w:textAlignment w:val="baseline"/>
    </w:pPr>
    <w:rPr>
      <w:color w:val="auto"/>
      <w:sz w:val="20"/>
      <w:szCs w:val="20"/>
      <w:lang w:eastAsia="ar-SA"/>
    </w:rPr>
  </w:style>
  <w:style w:type="paragraph" w:customStyle="1" w:styleId="Tekstpodstawowy211">
    <w:name w:val="Tekst podstawowy 211"/>
    <w:basedOn w:val="Normalny"/>
    <w:rsid w:val="009F2B9D"/>
    <w:pPr>
      <w:suppressAutoHyphens/>
      <w:spacing w:after="0" w:line="240" w:lineRule="auto"/>
      <w:ind w:left="0" w:right="0" w:firstLine="0"/>
    </w:pPr>
    <w:rPr>
      <w:color w:val="auto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639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639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rsid w:val="00163921"/>
    <w:rPr>
      <w:vertAlign w:val="superscript"/>
    </w:rPr>
  </w:style>
  <w:style w:type="paragraph" w:customStyle="1" w:styleId="Akapitzlist1">
    <w:name w:val="Akapit z listą1"/>
    <w:basedOn w:val="Normalny"/>
    <w:rsid w:val="00ED0286"/>
    <w:pPr>
      <w:suppressAutoHyphens/>
      <w:spacing w:line="242" w:lineRule="auto"/>
    </w:pPr>
    <w:rPr>
      <w:kern w:val="1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07235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2359"/>
    <w:pPr>
      <w:spacing w:after="0" w:line="240" w:lineRule="auto"/>
      <w:ind w:left="0" w:right="0" w:firstLine="0"/>
      <w:jc w:val="left"/>
    </w:pPr>
    <w:rPr>
      <w:rFonts w:ascii="Calibri" w:eastAsia="Calibri" w:hAnsi="Calibri"/>
      <w:color w:val="auto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72359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7235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72359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7235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72359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72359"/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072359"/>
    <w:rPr>
      <w:i/>
      <w:iCs/>
    </w:rPr>
  </w:style>
  <w:style w:type="paragraph" w:styleId="NormalnyWeb">
    <w:name w:val="Normal (Web)"/>
    <w:basedOn w:val="Normalny"/>
    <w:unhideWhenUsed/>
    <w:rsid w:val="00072359"/>
    <w:pPr>
      <w:spacing w:after="150" w:line="240" w:lineRule="auto"/>
      <w:ind w:left="0" w:right="0" w:firstLine="0"/>
      <w:jc w:val="left"/>
    </w:pPr>
    <w:rPr>
      <w:color w:val="auto"/>
      <w:szCs w:val="24"/>
    </w:rPr>
  </w:style>
  <w:style w:type="paragraph" w:styleId="Bezodstpw">
    <w:name w:val="No Spacing"/>
    <w:uiPriority w:val="1"/>
    <w:qFormat/>
    <w:rsid w:val="00072359"/>
    <w:pPr>
      <w:spacing w:after="0" w:line="240" w:lineRule="auto"/>
    </w:pPr>
  </w:style>
  <w:style w:type="paragraph" w:customStyle="1" w:styleId="WW-BodyText21234">
    <w:name w:val="WW-Body Text 21234"/>
    <w:basedOn w:val="Normalny"/>
    <w:rsid w:val="00072359"/>
    <w:pPr>
      <w:widowControl w:val="0"/>
      <w:suppressAutoHyphens/>
      <w:overflowPunct w:val="0"/>
      <w:autoSpaceDE w:val="0"/>
      <w:spacing w:after="0" w:line="240" w:lineRule="auto"/>
      <w:ind w:left="0" w:right="0" w:firstLine="0"/>
      <w:textAlignment w:val="baseline"/>
    </w:pPr>
    <w:rPr>
      <w:rFonts w:ascii="Arial Narrow" w:hAnsi="Arial Narrow"/>
      <w:color w:val="auto"/>
      <w:szCs w:val="20"/>
      <w:lang w:eastAsia="ar-SA"/>
    </w:rPr>
  </w:style>
  <w:style w:type="paragraph" w:customStyle="1" w:styleId="WW-BodyTextIndent31">
    <w:name w:val="WW-Body Text Indent 31"/>
    <w:basedOn w:val="Normalny"/>
    <w:rsid w:val="00072359"/>
    <w:pPr>
      <w:tabs>
        <w:tab w:val="left" w:pos="284"/>
        <w:tab w:val="left" w:pos="567"/>
        <w:tab w:val="left" w:pos="3261"/>
      </w:tabs>
      <w:suppressAutoHyphens/>
      <w:overflowPunct w:val="0"/>
      <w:autoSpaceDE w:val="0"/>
      <w:spacing w:after="0" w:line="240" w:lineRule="auto"/>
      <w:ind w:left="285" w:right="0" w:firstLine="0"/>
      <w:textAlignment w:val="baseline"/>
    </w:pPr>
    <w:rPr>
      <w:b/>
      <w:color w:val="auto"/>
      <w:szCs w:val="20"/>
      <w:lang w:eastAsia="ar-SA"/>
    </w:rPr>
  </w:style>
  <w:style w:type="paragraph" w:styleId="Lista2">
    <w:name w:val="List 2"/>
    <w:basedOn w:val="Normalny"/>
    <w:uiPriority w:val="99"/>
    <w:unhideWhenUsed/>
    <w:rsid w:val="00072359"/>
    <w:pPr>
      <w:widowControl w:val="0"/>
      <w:suppressAutoHyphens/>
      <w:overflowPunct w:val="0"/>
      <w:autoSpaceDE w:val="0"/>
      <w:spacing w:after="0" w:line="240" w:lineRule="auto"/>
      <w:ind w:left="566" w:right="0" w:hanging="283"/>
      <w:contextualSpacing/>
      <w:jc w:val="left"/>
      <w:textAlignment w:val="baseline"/>
    </w:pPr>
    <w:rPr>
      <w:color w:val="auto"/>
      <w:sz w:val="20"/>
      <w:szCs w:val="20"/>
      <w:lang w:eastAsia="ar-SA"/>
    </w:rPr>
  </w:style>
  <w:style w:type="character" w:customStyle="1" w:styleId="WW8Num7z0">
    <w:name w:val="WW8Num7z0"/>
    <w:rsid w:val="00072359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072359"/>
    <w:pPr>
      <w:widowControl w:val="0"/>
      <w:suppressAutoHyphens/>
      <w:overflowPunct w:val="0"/>
      <w:autoSpaceDE w:val="0"/>
      <w:spacing w:after="0" w:line="240" w:lineRule="auto"/>
      <w:ind w:left="0" w:right="0" w:firstLine="0"/>
      <w:jc w:val="center"/>
      <w:textAlignment w:val="baseline"/>
    </w:pPr>
    <w:rPr>
      <w:b/>
      <w:color w:val="auto"/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7235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72359"/>
    <w:pPr>
      <w:spacing w:after="120" w:line="276" w:lineRule="auto"/>
      <w:ind w:left="283" w:right="0" w:firstLine="0"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2359"/>
    <w:rPr>
      <w:rFonts w:ascii="Calibri" w:eastAsia="Calibri" w:hAnsi="Calibri" w:cs="Times New Roman"/>
    </w:rPr>
  </w:style>
  <w:style w:type="paragraph" w:customStyle="1" w:styleId="Standardowy1">
    <w:name w:val="Standardowy1"/>
    <w:rsid w:val="00072359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Tekstpodstawowy23">
    <w:name w:val="Tekst podstawowy 23"/>
    <w:basedOn w:val="Normalny"/>
    <w:rsid w:val="00072359"/>
    <w:pPr>
      <w:widowControl w:val="0"/>
      <w:suppressAutoHyphens/>
      <w:overflowPunct w:val="0"/>
      <w:autoSpaceDE w:val="0"/>
      <w:spacing w:after="0" w:line="240" w:lineRule="auto"/>
      <w:ind w:left="284" w:right="0" w:firstLine="0"/>
      <w:jc w:val="left"/>
      <w:textAlignment w:val="baseline"/>
    </w:pPr>
    <w:rPr>
      <w:rFonts w:ascii="Arial Narrow" w:hAnsi="Arial Narrow" w:cs="Arial Narrow"/>
      <w:color w:val="auto"/>
      <w:kern w:val="1"/>
      <w:szCs w:val="20"/>
      <w:lang w:eastAsia="zh-CN"/>
    </w:rPr>
  </w:style>
  <w:style w:type="paragraph" w:customStyle="1" w:styleId="ZnakZnakZnakZnak">
    <w:name w:val="Znak Znak Znak Znak"/>
    <w:basedOn w:val="Normalny"/>
    <w:rsid w:val="00072359"/>
    <w:pPr>
      <w:spacing w:after="0" w:line="240" w:lineRule="auto"/>
      <w:ind w:left="0" w:righ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uiPriority w:val="59"/>
    <w:rsid w:val="000723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23">
    <w:name w:val="Lista 23"/>
    <w:basedOn w:val="Normalny"/>
    <w:rsid w:val="00072359"/>
    <w:pPr>
      <w:widowControl w:val="0"/>
      <w:suppressAutoHyphens/>
      <w:overflowPunct w:val="0"/>
      <w:autoSpaceDE w:val="0"/>
      <w:spacing w:after="0" w:line="240" w:lineRule="auto"/>
      <w:ind w:left="566" w:right="0" w:hanging="283"/>
      <w:jc w:val="left"/>
      <w:textAlignment w:val="baseline"/>
    </w:pPr>
    <w:rPr>
      <w:color w:val="auto"/>
      <w:sz w:val="20"/>
      <w:szCs w:val="20"/>
      <w:lang w:eastAsia="ar-SA"/>
    </w:rPr>
  </w:style>
  <w:style w:type="paragraph" w:customStyle="1" w:styleId="pkt">
    <w:name w:val="pkt"/>
    <w:basedOn w:val="Normalny"/>
    <w:rsid w:val="00072359"/>
    <w:pPr>
      <w:widowControl w:val="0"/>
      <w:numPr>
        <w:numId w:val="25"/>
      </w:numPr>
      <w:spacing w:before="100" w:beforeAutospacing="1" w:after="100" w:afterAutospacing="1" w:line="240" w:lineRule="auto"/>
      <w:ind w:right="0"/>
    </w:pPr>
    <w:rPr>
      <w:rFonts w:ascii="Tahoma" w:hAnsi="Tahoma" w:cs="Tahoma"/>
      <w:color w:val="auto"/>
      <w:sz w:val="20"/>
      <w:szCs w:val="20"/>
    </w:rPr>
  </w:style>
  <w:style w:type="paragraph" w:customStyle="1" w:styleId="WW-BodyText212345678910">
    <w:name w:val="WW-Body Text 212345678910"/>
    <w:basedOn w:val="Normalny"/>
    <w:rsid w:val="00072359"/>
    <w:pPr>
      <w:suppressAutoHyphens/>
      <w:overflowPunct w:val="0"/>
      <w:autoSpaceDE w:val="0"/>
      <w:spacing w:after="0" w:line="240" w:lineRule="auto"/>
      <w:ind w:left="0" w:right="0" w:firstLine="0"/>
      <w:textAlignment w:val="baseline"/>
    </w:pPr>
    <w:rPr>
      <w:color w:val="auto"/>
      <w:sz w:val="28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0723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itation-line">
    <w:name w:val="citation-line"/>
    <w:basedOn w:val="Domylnaczcionkaakapitu"/>
    <w:rsid w:val="00072359"/>
  </w:style>
  <w:style w:type="numbering" w:customStyle="1" w:styleId="Bezlisty11">
    <w:name w:val="Bez listy11"/>
    <w:next w:val="Bezlisty"/>
    <w:uiPriority w:val="99"/>
    <w:semiHidden/>
    <w:unhideWhenUsed/>
    <w:rsid w:val="00072359"/>
  </w:style>
  <w:style w:type="table" w:customStyle="1" w:styleId="Tabela-Siatka2">
    <w:name w:val="Tabela - Siatka2"/>
    <w:basedOn w:val="Standardowy"/>
    <w:next w:val="Tabela-Siatka"/>
    <w:uiPriority w:val="39"/>
    <w:rsid w:val="00FB6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620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765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WW8Num3z0">
    <w:name w:val="WW8Num3z0"/>
    <w:rsid w:val="003E789A"/>
    <w:rPr>
      <w:rFonts w:ascii="Symbol" w:hAnsi="Symbol" w:cs="StarSymbol"/>
      <w:sz w:val="18"/>
      <w:szCs w:val="18"/>
    </w:rPr>
  </w:style>
  <w:style w:type="character" w:styleId="Pogrubienie">
    <w:name w:val="Strong"/>
    <w:qFormat/>
    <w:rsid w:val="003E789A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mailto:iod.kwp@bg.policja.gov.p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hyperlink" Target="mailto:przetarg@bg.policja.gov.p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@bg.policja.gov.pl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mailto:przetarg@bg.policja.gov.pl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ezamowienia.gov.p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ujawsko-pomorska.policja.gov.pl" TargetMode="External"/><Relationship Id="rId14" Type="http://schemas.openxmlformats.org/officeDocument/2006/relationships/hyperlink" Target="https://ezamowienia.gov.pl/filmy/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17723-73F7-4BD6-89BE-53739823D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10144</Words>
  <Characters>60865</Characters>
  <Application>Microsoft Office Word</Application>
  <DocSecurity>0</DocSecurity>
  <Lines>507</Lines>
  <Paragraphs>141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Włodarska</dc:creator>
  <cp:keywords/>
  <dc:description/>
  <cp:lastModifiedBy>Marta Zagrodnik</cp:lastModifiedBy>
  <cp:revision>90</cp:revision>
  <cp:lastPrinted>2024-11-13T14:27:00Z</cp:lastPrinted>
  <dcterms:created xsi:type="dcterms:W3CDTF">2024-11-12T07:41:00Z</dcterms:created>
  <dcterms:modified xsi:type="dcterms:W3CDTF">2024-11-13T14:27:00Z</dcterms:modified>
</cp:coreProperties>
</file>