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CF59B" w14:textId="0EEED37E" w:rsidR="00354DA8" w:rsidRPr="00354DA8" w:rsidRDefault="00354DA8" w:rsidP="00354DA8">
      <w:pPr>
        <w:spacing w:line="360" w:lineRule="auto"/>
        <w:jc w:val="right"/>
        <w:rPr>
          <w:rFonts w:cstheme="minorHAnsi"/>
        </w:rPr>
      </w:pPr>
      <w:r>
        <w:rPr>
          <w:rFonts w:cstheme="minorHAnsi"/>
        </w:rPr>
        <w:t>Załącznik nr 4 do SWZ</w:t>
      </w:r>
    </w:p>
    <w:p w14:paraId="08EA8499" w14:textId="7B8705F8" w:rsidR="00885AFD" w:rsidRDefault="00885AFD" w:rsidP="00885AFD">
      <w:pPr>
        <w:spacing w:line="360" w:lineRule="auto"/>
        <w:jc w:val="center"/>
        <w:rPr>
          <w:rFonts w:cstheme="minorHAnsi"/>
          <w:b/>
          <w:bCs/>
        </w:rPr>
      </w:pPr>
      <w:r w:rsidRPr="00885AFD">
        <w:rPr>
          <w:rFonts w:cstheme="minorHAnsi"/>
          <w:b/>
          <w:bCs/>
        </w:rPr>
        <w:t>OPIS PRZEDMIOTU ZAMÓWIENIA</w:t>
      </w:r>
    </w:p>
    <w:p w14:paraId="1A99DC04" w14:textId="4D20AB1C" w:rsidR="00885AFD" w:rsidRPr="002769BA" w:rsidRDefault="00885AFD" w:rsidP="00885AFD">
      <w:pPr>
        <w:spacing w:line="360" w:lineRule="auto"/>
        <w:jc w:val="center"/>
        <w:rPr>
          <w:rFonts w:cstheme="minorHAnsi"/>
          <w:b/>
          <w:bCs/>
        </w:rPr>
      </w:pPr>
      <w:r w:rsidRPr="002769BA">
        <w:rPr>
          <w:rFonts w:cstheme="minorHAnsi"/>
          <w:b/>
          <w:bCs/>
        </w:rPr>
        <w:t>Dostawa serwerowych systemów operacyjnych w ramach projektu: „Wzmocnienie bezpieczeństwa cyfrowego Starostwa Powiatowego w Ostródzie i jednostkach podległych”</w:t>
      </w:r>
    </w:p>
    <w:p w14:paraId="420D6881" w14:textId="77777777" w:rsidR="00885AFD" w:rsidRDefault="00885AFD" w:rsidP="002814F0">
      <w:pPr>
        <w:spacing w:line="360" w:lineRule="auto"/>
        <w:rPr>
          <w:rFonts w:cstheme="minorHAnsi"/>
          <w:b/>
          <w:bCs/>
        </w:rPr>
      </w:pPr>
    </w:p>
    <w:p w14:paraId="0F467138" w14:textId="47CA96F1" w:rsidR="005D3D7B" w:rsidRPr="00995EC1" w:rsidRDefault="004036C6" w:rsidP="002814F0">
      <w:pPr>
        <w:spacing w:line="360" w:lineRule="auto"/>
        <w:rPr>
          <w:rFonts w:cstheme="minorHAnsi"/>
        </w:rPr>
      </w:pPr>
      <w:r w:rsidRPr="00995EC1">
        <w:rPr>
          <w:rFonts w:cstheme="minorHAnsi"/>
        </w:rPr>
        <w:t>Serwerowy system operacyjny nr 1 (</w:t>
      </w:r>
      <w:r w:rsidR="005C6F2F" w:rsidRPr="00995EC1">
        <w:rPr>
          <w:rFonts w:cstheme="minorHAnsi"/>
        </w:rPr>
        <w:t>SP</w:t>
      </w:r>
      <w:r w:rsidRPr="00995EC1">
        <w:rPr>
          <w:rFonts w:cstheme="minorHAnsi"/>
        </w:rPr>
        <w:t>)</w:t>
      </w:r>
      <w:r w:rsidR="00E57018" w:rsidRPr="00995EC1">
        <w:rPr>
          <w:rFonts w:cstheme="minorHAnsi"/>
        </w:rPr>
        <w:t xml:space="preserve"> – 1 </w:t>
      </w:r>
      <w:proofErr w:type="spellStart"/>
      <w:r w:rsidR="00D01681">
        <w:rPr>
          <w:rFonts w:cstheme="minorHAnsi"/>
        </w:rPr>
        <w:t>kpl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5"/>
        <w:gridCol w:w="6737"/>
      </w:tblGrid>
      <w:tr w:rsidR="00A85B9E" w:rsidRPr="00995EC1" w14:paraId="1FD16BB3" w14:textId="77777777" w:rsidTr="00990E49">
        <w:tc>
          <w:tcPr>
            <w:tcW w:w="2325" w:type="dxa"/>
            <w:shd w:val="clear" w:color="auto" w:fill="E7E6E6" w:themeFill="background2"/>
          </w:tcPr>
          <w:p w14:paraId="59576291" w14:textId="3C42FBFA" w:rsidR="00A85B9E" w:rsidRPr="00995EC1" w:rsidRDefault="00A85B9E" w:rsidP="002814F0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995EC1">
              <w:rPr>
                <w:rFonts w:cstheme="minorHAnsi"/>
                <w:b/>
                <w:bCs/>
              </w:rPr>
              <w:t>Nazwa parametru elementu lub cechy</w:t>
            </w:r>
          </w:p>
        </w:tc>
        <w:tc>
          <w:tcPr>
            <w:tcW w:w="6737" w:type="dxa"/>
            <w:shd w:val="clear" w:color="auto" w:fill="E7E6E6" w:themeFill="background2"/>
          </w:tcPr>
          <w:p w14:paraId="086D3F87" w14:textId="77777777" w:rsidR="00A85B9E" w:rsidRPr="00995EC1" w:rsidRDefault="00A85B9E" w:rsidP="002814F0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995EC1">
              <w:rPr>
                <w:rFonts w:cstheme="minorHAnsi"/>
                <w:b/>
                <w:bCs/>
              </w:rPr>
              <w:t>Minimalne wymagane</w:t>
            </w:r>
          </w:p>
          <w:p w14:paraId="622AD244" w14:textId="59B18143" w:rsidR="00A85B9E" w:rsidRPr="00995EC1" w:rsidRDefault="00A85B9E" w:rsidP="002814F0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995EC1">
              <w:rPr>
                <w:rFonts w:cstheme="minorHAnsi"/>
                <w:b/>
                <w:bCs/>
              </w:rPr>
              <w:t xml:space="preserve"> parametry techniczne </w:t>
            </w:r>
            <w:r w:rsidR="005C6F2F" w:rsidRPr="00995EC1">
              <w:rPr>
                <w:rFonts w:cstheme="minorHAnsi"/>
                <w:b/>
                <w:bCs/>
              </w:rPr>
              <w:t>systemu</w:t>
            </w:r>
          </w:p>
        </w:tc>
      </w:tr>
      <w:tr w:rsidR="00A85B9E" w:rsidRPr="00995EC1" w14:paraId="0637A40F" w14:textId="77777777" w:rsidTr="00990E49">
        <w:tc>
          <w:tcPr>
            <w:tcW w:w="2325" w:type="dxa"/>
          </w:tcPr>
          <w:p w14:paraId="7FFAA3A4" w14:textId="77777777" w:rsidR="00A85B9E" w:rsidRPr="00995EC1" w:rsidRDefault="00A85B9E" w:rsidP="002814F0">
            <w:pPr>
              <w:spacing w:line="360" w:lineRule="auto"/>
              <w:rPr>
                <w:rFonts w:cstheme="minorHAnsi"/>
              </w:rPr>
            </w:pPr>
            <w:r w:rsidRPr="00995EC1">
              <w:rPr>
                <w:rFonts w:cstheme="minorHAnsi"/>
              </w:rPr>
              <w:t>Serwerowy system operacyjny</w:t>
            </w:r>
          </w:p>
        </w:tc>
        <w:tc>
          <w:tcPr>
            <w:tcW w:w="6737" w:type="dxa"/>
            <w:vAlign w:val="center"/>
          </w:tcPr>
          <w:p w14:paraId="4D64C862" w14:textId="0D42887D" w:rsidR="00A85B9E" w:rsidRPr="00995EC1" w:rsidRDefault="00A85B9E" w:rsidP="002814F0">
            <w:pPr>
              <w:spacing w:line="360" w:lineRule="auto"/>
              <w:rPr>
                <w:rFonts w:cstheme="minorHAnsi"/>
                <w:highlight w:val="yellow"/>
              </w:rPr>
            </w:pPr>
            <w:r w:rsidRPr="00995EC1">
              <w:rPr>
                <w:rFonts w:cstheme="minorHAnsi"/>
              </w:rPr>
              <w:t>Serwerowy system operacyjny MS Windows Server 202</w:t>
            </w:r>
            <w:r w:rsidR="003B599B" w:rsidRPr="00995EC1">
              <w:rPr>
                <w:rFonts w:cstheme="minorHAnsi"/>
              </w:rPr>
              <w:t>5</w:t>
            </w:r>
            <w:r w:rsidRPr="00995EC1">
              <w:rPr>
                <w:rFonts w:cstheme="minorHAnsi"/>
              </w:rPr>
              <w:t xml:space="preserve"> </w:t>
            </w:r>
            <w:r w:rsidR="005C6F2F" w:rsidRPr="00995EC1">
              <w:rPr>
                <w:rFonts w:cstheme="minorHAnsi"/>
              </w:rPr>
              <w:t>Standard</w:t>
            </w:r>
            <w:r w:rsidRPr="00995EC1">
              <w:rPr>
                <w:rFonts w:cstheme="minorHAnsi"/>
              </w:rPr>
              <w:t xml:space="preserve"> lub równoważny spełniające poniższe minimalne wymagania:</w:t>
            </w:r>
          </w:p>
          <w:p w14:paraId="33A4946A" w14:textId="7983EBBB" w:rsidR="005E2AB8" w:rsidRPr="00995EC1" w:rsidRDefault="00471CC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system operacyjny w najnowszej dostępnej wersji wraz z aktualizacjami.</w:t>
            </w:r>
          </w:p>
          <w:p w14:paraId="1F25D4E9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instalacja i użytkowanie aplikacji 32- i 64-bitowych na dostarczonym serwerowym systemie operacyjnym</w:t>
            </w:r>
          </w:p>
          <w:p w14:paraId="53F7BD82" w14:textId="312BFBC3" w:rsidR="00472CFE" w:rsidRPr="00995EC1" w:rsidRDefault="00472CF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 xml:space="preserve">system operacyjny musi umożliwiać </w:t>
            </w:r>
            <w:proofErr w:type="spellStart"/>
            <w:r w:rsidRPr="00995EC1">
              <w:rPr>
                <w:rFonts w:cstheme="minorHAnsi"/>
              </w:rPr>
              <w:t>downgrade</w:t>
            </w:r>
            <w:proofErr w:type="spellEnd"/>
            <w:r w:rsidRPr="00995EC1">
              <w:rPr>
                <w:rFonts w:cstheme="minorHAnsi"/>
              </w:rPr>
              <w:t xml:space="preserve"> do poprzedniej wersji rodziny systemów operacyjnych danego producenta</w:t>
            </w:r>
          </w:p>
          <w:p w14:paraId="4A8F12A3" w14:textId="026C5549" w:rsidR="00403451" w:rsidRPr="00995EC1" w:rsidRDefault="00403451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system operacyjny musi posiadać graficzny interfejs użytkownika</w:t>
            </w:r>
            <w:r w:rsidR="00ED1CB3" w:rsidRPr="00995EC1">
              <w:rPr>
                <w:rFonts w:cstheme="minorHAnsi"/>
              </w:rPr>
              <w:t xml:space="preserve"> w języku polskim</w:t>
            </w:r>
          </w:p>
          <w:p w14:paraId="00455D0A" w14:textId="77777777" w:rsidR="005E2AB8" w:rsidRPr="00995EC1" w:rsidRDefault="005E2AB8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obsługa 64 procesorów fizycznych oraz co najmniej 64 procesorów logicznych (wirtualnych)</w:t>
            </w:r>
          </w:p>
          <w:p w14:paraId="225C32AF" w14:textId="000F0BFF" w:rsidR="005E2AB8" w:rsidRPr="00995EC1" w:rsidRDefault="005E2AB8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wielkość obsługiwanej pamięci RAM w ramach jednej instancji systemu operacyjnego – przynajmniej 4TB</w:t>
            </w:r>
          </w:p>
          <w:p w14:paraId="0965B874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obsługa dostępu wielościeżkowego do zasobów LAN poprzez karty Gigabit Ethernet i szybsze, w trybie równoważenia obciążenia łącza (</w:t>
            </w:r>
            <w:proofErr w:type="spellStart"/>
            <w:r w:rsidRPr="00995EC1">
              <w:rPr>
                <w:rFonts w:cstheme="minorHAnsi"/>
              </w:rPr>
              <w:t>load</w:t>
            </w:r>
            <w:proofErr w:type="spellEnd"/>
            <w:r w:rsidRPr="00995EC1">
              <w:rPr>
                <w:rFonts w:cstheme="minorHAnsi"/>
              </w:rPr>
              <w:t xml:space="preserve"> </w:t>
            </w:r>
            <w:proofErr w:type="spellStart"/>
            <w:r w:rsidRPr="00995EC1">
              <w:rPr>
                <w:rFonts w:cstheme="minorHAnsi"/>
              </w:rPr>
              <w:t>balancing</w:t>
            </w:r>
            <w:proofErr w:type="spellEnd"/>
            <w:r w:rsidRPr="00995EC1">
              <w:rPr>
                <w:rFonts w:cstheme="minorHAnsi"/>
              </w:rPr>
              <w:t>) i redundancji łącza (</w:t>
            </w:r>
            <w:proofErr w:type="spellStart"/>
            <w:r w:rsidRPr="00995EC1">
              <w:rPr>
                <w:rFonts w:cstheme="minorHAnsi"/>
              </w:rPr>
              <w:t>failover</w:t>
            </w:r>
            <w:proofErr w:type="spellEnd"/>
            <w:r w:rsidRPr="00995EC1">
              <w:rPr>
                <w:rFonts w:cstheme="minorHAnsi"/>
              </w:rPr>
              <w:t>) – natywnie lub z wykorzystaniem sterowników producenta sprzętu</w:t>
            </w:r>
          </w:p>
          <w:p w14:paraId="1E61EA66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praca w roli klienta domeny Microsoft Active Directory</w:t>
            </w:r>
          </w:p>
          <w:p w14:paraId="2D69FDA2" w14:textId="40E74906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zawarta możliwość uruchomienia roli kontrolera domeny Microsoft Active Directory na poziomie Microsoft Windows Server 202</w:t>
            </w:r>
            <w:r w:rsidR="00472CFE" w:rsidRPr="00995EC1">
              <w:rPr>
                <w:rFonts w:cstheme="minorHAnsi"/>
              </w:rPr>
              <w:t>5</w:t>
            </w:r>
          </w:p>
          <w:p w14:paraId="5633FAA1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 xml:space="preserve">zawarta możliwość uruchomienia roli serwera DHCP, w tym funkcji </w:t>
            </w:r>
            <w:proofErr w:type="spellStart"/>
            <w:r w:rsidRPr="00995EC1">
              <w:rPr>
                <w:rFonts w:cstheme="minorHAnsi"/>
              </w:rPr>
              <w:t>klastrowania</w:t>
            </w:r>
            <w:proofErr w:type="spellEnd"/>
            <w:r w:rsidRPr="00995EC1">
              <w:rPr>
                <w:rFonts w:cstheme="minorHAnsi"/>
              </w:rPr>
              <w:t xml:space="preserve">  serwera DHCP (możliwość uruchomienia dwóch </w:t>
            </w:r>
            <w:r w:rsidRPr="00995EC1">
              <w:rPr>
                <w:rFonts w:cstheme="minorHAnsi"/>
              </w:rPr>
              <w:lastRenderedPageBreak/>
              <w:t>serwerów DHCP operujących jednocześnie na tej samej puli oferowanych adresów IP)</w:t>
            </w:r>
          </w:p>
          <w:p w14:paraId="2322D6F8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zawarta możliwość uruchomienia roli serwera DNS</w:t>
            </w:r>
          </w:p>
          <w:p w14:paraId="0A9DB1D4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zawarta możliwość uruchomienia roli klienta i serwera czasu (NTP)</w:t>
            </w:r>
          </w:p>
          <w:p w14:paraId="5EBBBB4D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zawarta możliwość uruchomienia roli serwera plików z uwierzytelnieniem i autoryzacją dostępu w domenie Microsoft Active Directory</w:t>
            </w:r>
          </w:p>
          <w:p w14:paraId="630D5608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zawarta możliwość uruchomienia roli serwera wydruku z uwierzytelnieniem i autoryzacją dostępu w domenie Microsoft Active Directory</w:t>
            </w:r>
          </w:p>
          <w:p w14:paraId="11AA61AD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zawarta możliwość uruchomienia roli serwera stron WWW</w:t>
            </w:r>
          </w:p>
          <w:p w14:paraId="5071EB7C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 xml:space="preserve">zawarta funkcjonalność szyfrowania dysków </w:t>
            </w:r>
          </w:p>
          <w:p w14:paraId="1B56A740" w14:textId="1F020796" w:rsidR="00F146C3" w:rsidRPr="00995EC1" w:rsidRDefault="00F146C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system operacyjny musi posiadać możliwość uruchamianie aplikacji internetowych wykorzystujących technologię ASP.NET</w:t>
            </w:r>
          </w:p>
          <w:p w14:paraId="1C0F9C8C" w14:textId="63DBE0D8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możliwość instalowania i uruchamiania systemów: Asseco Płatnik, SJO Bestia</w:t>
            </w:r>
          </w:p>
          <w:p w14:paraId="1DF56534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 xml:space="preserve">możliwość dokonywania aktualizacji i poprawek systemu przez Internet z możliwością wyboru instalowanych poprawek </w:t>
            </w:r>
          </w:p>
          <w:p w14:paraId="6A383429" w14:textId="77777777" w:rsidR="00A85B9E" w:rsidRPr="00995EC1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możliwość dokonywania uaktualnień sterowników urządzeń przez  Internet – witrynę producenta systemu</w:t>
            </w:r>
          </w:p>
          <w:p w14:paraId="75A69CAE" w14:textId="77777777" w:rsidR="00A85B9E" w:rsidRDefault="00A85B9E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obsługa PowerShell</w:t>
            </w:r>
          </w:p>
          <w:p w14:paraId="50608D2C" w14:textId="1B1B6B2E" w:rsidR="000E27C5" w:rsidRPr="00995EC1" w:rsidRDefault="000E27C5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>
              <w:rPr>
                <w:rFonts w:cstheme="minorHAnsi"/>
              </w:rPr>
              <w:t xml:space="preserve">obsługa SMB </w:t>
            </w:r>
            <w:proofErr w:type="spellStart"/>
            <w:r>
              <w:rPr>
                <w:rFonts w:cstheme="minorHAnsi"/>
              </w:rPr>
              <w:t>over</w:t>
            </w:r>
            <w:proofErr w:type="spellEnd"/>
            <w:r>
              <w:rPr>
                <w:rFonts w:cstheme="minorHAnsi"/>
              </w:rPr>
              <w:t xml:space="preserve"> QUIC</w:t>
            </w:r>
          </w:p>
          <w:p w14:paraId="3B885072" w14:textId="77777777" w:rsidR="00A85B9E" w:rsidRPr="00995EC1" w:rsidRDefault="005E2AB8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wszystkie wymienione powyżej parametry, role, funkcje, itp. systemu operacyjnego objęte są dostarczoną licencją (licencjami) i zawarte w dostarczonej wersji oprogramowania (nie wymagają ponoszenia przez Zamawiającego dodatkowych kosztów)</w:t>
            </w:r>
          </w:p>
          <w:p w14:paraId="5E393A1B" w14:textId="2029DA23" w:rsidR="00B131BF" w:rsidRPr="00995EC1" w:rsidRDefault="00B131BF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Zamawiający wymaga dostarczenia fabrycznie nowego systemu operacyjnego nieużywanego oraz nieaktywowanego nigdy wcześniej na innym urządzeniu</w:t>
            </w:r>
          </w:p>
          <w:p w14:paraId="54770EB9" w14:textId="7325ADF9" w:rsidR="00B131BF" w:rsidRPr="00995EC1" w:rsidRDefault="00B131BF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Zamawiający wymaga, aby oprogramowanie było dostarczone wraz ze stosownymi, oryginalnymi atrybutami legalności stosowanymi przez producenta oprogramowania</w:t>
            </w:r>
          </w:p>
          <w:p w14:paraId="7DE89977" w14:textId="77777777" w:rsidR="00807BF4" w:rsidRPr="00995EC1" w:rsidRDefault="00B131BF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lastRenderedPageBreak/>
              <w:t>w momencie odbioru Zamawiający przewiduje możliwość zastosowanie procedury sprawdzającej legalność dostarczonego oprogramowani</w:t>
            </w:r>
            <w:r w:rsidR="00807BF4" w:rsidRPr="00995EC1">
              <w:rPr>
                <w:rFonts w:cstheme="minorHAnsi"/>
              </w:rPr>
              <w:t>a</w:t>
            </w:r>
          </w:p>
          <w:p w14:paraId="13D5A56B" w14:textId="1D2A616F" w:rsidR="00B131BF" w:rsidRPr="00995EC1" w:rsidRDefault="00B131BF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Zamawiający dopuszcza możliwość przeprowadzenia weryfikacji oryginalności dostarczonego oprogramowania u producenta w przypadku wystąpienia wątpliwości co do jego legalności</w:t>
            </w:r>
          </w:p>
        </w:tc>
      </w:tr>
      <w:tr w:rsidR="00D8065E" w:rsidRPr="00995EC1" w14:paraId="30C4C3B1" w14:textId="77777777" w:rsidTr="00990E49">
        <w:tc>
          <w:tcPr>
            <w:tcW w:w="2325" w:type="dxa"/>
          </w:tcPr>
          <w:p w14:paraId="7FB027C5" w14:textId="342258C8" w:rsidR="00D8065E" w:rsidRPr="00995EC1" w:rsidRDefault="00D8065E" w:rsidP="002814F0">
            <w:pPr>
              <w:spacing w:line="360" w:lineRule="auto"/>
              <w:rPr>
                <w:rFonts w:cstheme="minorHAnsi"/>
              </w:rPr>
            </w:pPr>
            <w:r w:rsidRPr="00995EC1">
              <w:rPr>
                <w:rFonts w:cstheme="minorHAnsi"/>
              </w:rPr>
              <w:lastRenderedPageBreak/>
              <w:t>Licencj</w:t>
            </w:r>
            <w:r w:rsidR="00544F24" w:rsidRPr="00995EC1">
              <w:rPr>
                <w:rFonts w:cstheme="minorHAnsi"/>
              </w:rPr>
              <w:t>a</w:t>
            </w:r>
          </w:p>
        </w:tc>
        <w:tc>
          <w:tcPr>
            <w:tcW w:w="6737" w:type="dxa"/>
            <w:vAlign w:val="center"/>
          </w:tcPr>
          <w:p w14:paraId="54266B79" w14:textId="6F48564E" w:rsidR="00F22539" w:rsidRPr="00995EC1" w:rsidRDefault="00F22539" w:rsidP="002814F0">
            <w:pPr>
              <w:spacing w:line="360" w:lineRule="auto"/>
              <w:rPr>
                <w:rFonts w:cstheme="minorHAnsi"/>
              </w:rPr>
            </w:pPr>
            <w:r w:rsidRPr="00995EC1">
              <w:rPr>
                <w:rFonts w:cstheme="minorHAnsi"/>
              </w:rPr>
              <w:t xml:space="preserve">Zamawiający wymaga dostarczenia dożywotniej licencji. Licencja nie może być powiązana z fizycznym serwerem (wersja OEM). </w:t>
            </w:r>
          </w:p>
          <w:p w14:paraId="23F2B2DE" w14:textId="27F907D8" w:rsidR="00E57018" w:rsidRPr="00995EC1" w:rsidRDefault="00F22539" w:rsidP="002814F0">
            <w:pPr>
              <w:spacing w:line="360" w:lineRule="auto"/>
              <w:rPr>
                <w:rFonts w:cstheme="minorHAnsi"/>
              </w:rPr>
            </w:pPr>
            <w:r w:rsidRPr="00995EC1">
              <w:rPr>
                <w:rFonts w:cstheme="minorHAnsi"/>
              </w:rPr>
              <w:t>Licencja na system musi zezwalać na instalację systemu  na maszynie wirtualnej w klastrze wysokiej dostępności w ramach którego funkcjonują trzy serwery. Każdy z serwerów wyposażony w dwa procesory po osiem rdzeni każdy. Licencja musi umożliwiać migrację maszyny wirtualnej w dowolnym czasie i na dowolny serwer w obrębie klastra.  Do licencji na system należy dołączyć licencje dostępowe typu User CAL dla 1</w:t>
            </w:r>
            <w:r w:rsidR="00263ED8">
              <w:rPr>
                <w:rFonts w:cstheme="minorHAnsi"/>
              </w:rPr>
              <w:t>5</w:t>
            </w:r>
            <w:r w:rsidRPr="00995EC1">
              <w:rPr>
                <w:rFonts w:cstheme="minorHAnsi"/>
              </w:rPr>
              <w:t>0 użytkowników.</w:t>
            </w:r>
          </w:p>
        </w:tc>
      </w:tr>
    </w:tbl>
    <w:p w14:paraId="1C549ED0" w14:textId="77777777" w:rsidR="00A85B9E" w:rsidRDefault="00A85B9E" w:rsidP="002814F0">
      <w:pPr>
        <w:spacing w:line="360" w:lineRule="auto"/>
        <w:rPr>
          <w:rFonts w:cstheme="minorHAnsi"/>
        </w:rPr>
      </w:pPr>
    </w:p>
    <w:p w14:paraId="1DAED53E" w14:textId="57377540" w:rsidR="00CF5EF3" w:rsidRDefault="00CF5EF3" w:rsidP="002814F0">
      <w:pPr>
        <w:spacing w:line="360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0221FD68" w14:textId="37558E88" w:rsidR="00CF5EF3" w:rsidRPr="00995EC1" w:rsidRDefault="00CF5EF3" w:rsidP="002814F0">
      <w:pPr>
        <w:spacing w:line="360" w:lineRule="auto"/>
        <w:rPr>
          <w:rFonts w:cstheme="minorHAnsi"/>
        </w:rPr>
      </w:pPr>
      <w:r w:rsidRPr="00995EC1">
        <w:rPr>
          <w:rFonts w:cstheme="minorHAnsi"/>
        </w:rPr>
        <w:lastRenderedPageBreak/>
        <w:t xml:space="preserve">Serwerowy system operacyjny nr </w:t>
      </w:r>
      <w:r w:rsidR="006F3B61">
        <w:rPr>
          <w:rFonts w:cstheme="minorHAnsi"/>
        </w:rPr>
        <w:t>2</w:t>
      </w:r>
      <w:r w:rsidRPr="00995EC1">
        <w:rPr>
          <w:rFonts w:cstheme="minorHAnsi"/>
        </w:rPr>
        <w:t xml:space="preserve"> (</w:t>
      </w:r>
      <w:r>
        <w:rPr>
          <w:rFonts w:cstheme="minorHAnsi"/>
        </w:rPr>
        <w:t>PUP</w:t>
      </w:r>
      <w:r w:rsidRPr="00995EC1">
        <w:rPr>
          <w:rFonts w:cstheme="minorHAnsi"/>
        </w:rPr>
        <w:t xml:space="preserve">) – 1 </w:t>
      </w:r>
      <w:proofErr w:type="spellStart"/>
      <w:r w:rsidR="00D01681">
        <w:rPr>
          <w:rFonts w:cstheme="minorHAnsi"/>
        </w:rPr>
        <w:t>kpl</w:t>
      </w:r>
      <w:proofErr w:type="spellEnd"/>
      <w:r w:rsidR="00D01681">
        <w:rPr>
          <w:rFonts w:cstheme="minorHAns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5"/>
        <w:gridCol w:w="6737"/>
      </w:tblGrid>
      <w:tr w:rsidR="00CF5EF3" w:rsidRPr="00995EC1" w14:paraId="56F39549" w14:textId="77777777" w:rsidTr="003279BD">
        <w:tc>
          <w:tcPr>
            <w:tcW w:w="2325" w:type="dxa"/>
            <w:shd w:val="clear" w:color="auto" w:fill="E7E6E6" w:themeFill="background2"/>
          </w:tcPr>
          <w:p w14:paraId="6D0322D2" w14:textId="77777777" w:rsidR="00CF5EF3" w:rsidRPr="00995EC1" w:rsidRDefault="00CF5EF3" w:rsidP="002814F0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995EC1">
              <w:rPr>
                <w:rFonts w:cstheme="minorHAnsi"/>
                <w:b/>
                <w:bCs/>
              </w:rPr>
              <w:t>Nazwa parametru elementu lub cechy</w:t>
            </w:r>
          </w:p>
        </w:tc>
        <w:tc>
          <w:tcPr>
            <w:tcW w:w="6737" w:type="dxa"/>
            <w:shd w:val="clear" w:color="auto" w:fill="E7E6E6" w:themeFill="background2"/>
          </w:tcPr>
          <w:p w14:paraId="2C5BBA4B" w14:textId="77777777" w:rsidR="00CF5EF3" w:rsidRPr="00995EC1" w:rsidRDefault="00CF5EF3" w:rsidP="002814F0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995EC1">
              <w:rPr>
                <w:rFonts w:cstheme="minorHAnsi"/>
                <w:b/>
                <w:bCs/>
              </w:rPr>
              <w:t>Minimalne wymagane</w:t>
            </w:r>
          </w:p>
          <w:p w14:paraId="56069E4B" w14:textId="77777777" w:rsidR="00CF5EF3" w:rsidRPr="00995EC1" w:rsidRDefault="00CF5EF3" w:rsidP="002814F0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995EC1">
              <w:rPr>
                <w:rFonts w:cstheme="minorHAnsi"/>
                <w:b/>
                <w:bCs/>
              </w:rPr>
              <w:t xml:space="preserve"> parametry techniczne systemu</w:t>
            </w:r>
          </w:p>
        </w:tc>
      </w:tr>
      <w:tr w:rsidR="00CF5EF3" w:rsidRPr="00995EC1" w14:paraId="2D7F8A4C" w14:textId="77777777" w:rsidTr="003279BD">
        <w:tc>
          <w:tcPr>
            <w:tcW w:w="2325" w:type="dxa"/>
          </w:tcPr>
          <w:p w14:paraId="59B2FCE4" w14:textId="77777777" w:rsidR="00CF5EF3" w:rsidRPr="00995EC1" w:rsidRDefault="00CF5EF3" w:rsidP="002814F0">
            <w:pPr>
              <w:spacing w:line="360" w:lineRule="auto"/>
              <w:rPr>
                <w:rFonts w:cstheme="minorHAnsi"/>
              </w:rPr>
            </w:pPr>
            <w:r w:rsidRPr="00995EC1">
              <w:rPr>
                <w:rFonts w:cstheme="minorHAnsi"/>
              </w:rPr>
              <w:t>Serwerowy system operacyjny</w:t>
            </w:r>
          </w:p>
        </w:tc>
        <w:tc>
          <w:tcPr>
            <w:tcW w:w="6737" w:type="dxa"/>
            <w:vAlign w:val="center"/>
          </w:tcPr>
          <w:p w14:paraId="429C9BD5" w14:textId="77777777" w:rsidR="00CF5EF3" w:rsidRPr="00995EC1" w:rsidRDefault="00CF5EF3" w:rsidP="002814F0">
            <w:pPr>
              <w:spacing w:line="360" w:lineRule="auto"/>
              <w:rPr>
                <w:rFonts w:cstheme="minorHAnsi"/>
                <w:highlight w:val="yellow"/>
              </w:rPr>
            </w:pPr>
            <w:r w:rsidRPr="00995EC1">
              <w:rPr>
                <w:rFonts w:cstheme="minorHAnsi"/>
              </w:rPr>
              <w:t>Serwerowy system operacyjny MS Windows Server 2025 Standard lub równoważny spełniające poniższe minimalne wymagania:</w:t>
            </w:r>
          </w:p>
          <w:p w14:paraId="0D130E87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system operacyjny w najnowszej dostępnej wersji wraz z aktualizacjami.</w:t>
            </w:r>
          </w:p>
          <w:p w14:paraId="2F2103D9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instalacja i użytkowanie aplikacji 32- i 64-bitowych na dostarczonym serwerowym systemie operacyjnym</w:t>
            </w:r>
          </w:p>
          <w:p w14:paraId="209D5528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 xml:space="preserve">system operacyjny musi umożliwiać </w:t>
            </w:r>
            <w:proofErr w:type="spellStart"/>
            <w:r w:rsidRPr="00995EC1">
              <w:rPr>
                <w:rFonts w:cstheme="minorHAnsi"/>
              </w:rPr>
              <w:t>downgrade</w:t>
            </w:r>
            <w:proofErr w:type="spellEnd"/>
            <w:r w:rsidRPr="00995EC1">
              <w:rPr>
                <w:rFonts w:cstheme="minorHAnsi"/>
              </w:rPr>
              <w:t xml:space="preserve"> do poprzedniej wersji rodziny systemów operacyjnych danego producenta</w:t>
            </w:r>
          </w:p>
          <w:p w14:paraId="654A685F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system operacyjny musi posiadać graficzny interfejs użytkownika w języku polskim</w:t>
            </w:r>
          </w:p>
          <w:p w14:paraId="7292EFF5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obsługa 64 procesorów fizycznych oraz co najmniej 64 procesorów logicznych (wirtualnych)</w:t>
            </w:r>
          </w:p>
          <w:p w14:paraId="0A0C75FB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wielkość obsługiwanej pamięci RAM w ramach jednej instancji systemu operacyjnego – przynajmniej 4TB</w:t>
            </w:r>
          </w:p>
          <w:p w14:paraId="1B16C7EC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obsługa dostępu wielościeżkowego do zasobów LAN poprzez karty Gigabit Ethernet i szybsze, w trybie równoważenia obciążenia łącza (</w:t>
            </w:r>
            <w:proofErr w:type="spellStart"/>
            <w:r w:rsidRPr="00995EC1">
              <w:rPr>
                <w:rFonts w:cstheme="minorHAnsi"/>
              </w:rPr>
              <w:t>load</w:t>
            </w:r>
            <w:proofErr w:type="spellEnd"/>
            <w:r w:rsidRPr="00995EC1">
              <w:rPr>
                <w:rFonts w:cstheme="minorHAnsi"/>
              </w:rPr>
              <w:t xml:space="preserve"> </w:t>
            </w:r>
            <w:proofErr w:type="spellStart"/>
            <w:r w:rsidRPr="00995EC1">
              <w:rPr>
                <w:rFonts w:cstheme="minorHAnsi"/>
              </w:rPr>
              <w:t>balancing</w:t>
            </w:r>
            <w:proofErr w:type="spellEnd"/>
            <w:r w:rsidRPr="00995EC1">
              <w:rPr>
                <w:rFonts w:cstheme="minorHAnsi"/>
              </w:rPr>
              <w:t>) i redundancji łącza (</w:t>
            </w:r>
            <w:proofErr w:type="spellStart"/>
            <w:r w:rsidRPr="00995EC1">
              <w:rPr>
                <w:rFonts w:cstheme="minorHAnsi"/>
              </w:rPr>
              <w:t>failover</w:t>
            </w:r>
            <w:proofErr w:type="spellEnd"/>
            <w:r w:rsidRPr="00995EC1">
              <w:rPr>
                <w:rFonts w:cstheme="minorHAnsi"/>
              </w:rPr>
              <w:t>) – natywnie lub z wykorzystaniem sterowników producenta sprzętu</w:t>
            </w:r>
          </w:p>
          <w:p w14:paraId="540062E1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praca w roli klienta domeny Microsoft Active Directory</w:t>
            </w:r>
          </w:p>
          <w:p w14:paraId="2DDE29C8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zawarta możliwość uruchomienia roli kontrolera domeny Microsoft Active Directory na poziomie Microsoft Windows Server 2025</w:t>
            </w:r>
          </w:p>
          <w:p w14:paraId="3EF5A18B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 xml:space="preserve">zawarta możliwość uruchomienia roli serwera DHCP, w tym funkcji </w:t>
            </w:r>
            <w:proofErr w:type="spellStart"/>
            <w:r w:rsidRPr="00995EC1">
              <w:rPr>
                <w:rFonts w:cstheme="minorHAnsi"/>
              </w:rPr>
              <w:t>klastrowania</w:t>
            </w:r>
            <w:proofErr w:type="spellEnd"/>
            <w:r w:rsidRPr="00995EC1">
              <w:rPr>
                <w:rFonts w:cstheme="minorHAnsi"/>
              </w:rPr>
              <w:t xml:space="preserve">  serwera DHCP (możliwość uruchomienia dwóch serwerów DHCP operujących jednocześnie na tej samej puli oferowanych adresów IP)</w:t>
            </w:r>
          </w:p>
          <w:p w14:paraId="70431AB3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zawarta możliwość uruchomienia roli serwera DNS</w:t>
            </w:r>
          </w:p>
          <w:p w14:paraId="596430A0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zawarta możliwość uruchomienia roli klienta i serwera czasu (NTP)</w:t>
            </w:r>
          </w:p>
          <w:p w14:paraId="73AA3DAB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zawarta możliwość uruchomienia roli serwera plików z uwierzytelnieniem i autoryzacją dostępu w domenie Microsoft Active Directory</w:t>
            </w:r>
          </w:p>
          <w:p w14:paraId="650CB744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lastRenderedPageBreak/>
              <w:t>zawarta możliwość uruchomienia roli serwera wydruku z uwierzytelnieniem i autoryzacją dostępu w domenie Microsoft Active Directory</w:t>
            </w:r>
          </w:p>
          <w:p w14:paraId="33DF8625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zawarta możliwość uruchomienia roli serwera stron WWW</w:t>
            </w:r>
          </w:p>
          <w:p w14:paraId="2129F623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 xml:space="preserve">zawarta funkcjonalność szyfrowania dysków </w:t>
            </w:r>
          </w:p>
          <w:p w14:paraId="29D2F0F0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system operacyjny musi posiadać możliwość uruchamianie aplikacji internetowych wykorzystujących technologię ASP.NET</w:t>
            </w:r>
          </w:p>
          <w:p w14:paraId="5C08C1F0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możliwość instalowania i uruchamiania systemów: Asseco Płatnik, SJO Bestia</w:t>
            </w:r>
          </w:p>
          <w:p w14:paraId="5705040E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 xml:space="preserve">możliwość dokonywania aktualizacji i poprawek systemu przez Internet z możliwością wyboru instalowanych poprawek </w:t>
            </w:r>
          </w:p>
          <w:p w14:paraId="76796E31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możliwość dokonywania uaktualnień sterowników urządzeń przez  Internet – witrynę producenta systemu</w:t>
            </w:r>
          </w:p>
          <w:p w14:paraId="2B85373A" w14:textId="77777777" w:rsidR="00CF5EF3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obsługa PowerShell</w:t>
            </w:r>
          </w:p>
          <w:p w14:paraId="5E9DFA16" w14:textId="7628C523" w:rsidR="000E27C5" w:rsidRPr="000E27C5" w:rsidRDefault="000E27C5" w:rsidP="000E27C5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>
              <w:rPr>
                <w:rFonts w:cstheme="minorHAnsi"/>
              </w:rPr>
              <w:t xml:space="preserve">obsługa SMB </w:t>
            </w:r>
            <w:proofErr w:type="spellStart"/>
            <w:r>
              <w:rPr>
                <w:rFonts w:cstheme="minorHAnsi"/>
              </w:rPr>
              <w:t>over</w:t>
            </w:r>
            <w:proofErr w:type="spellEnd"/>
            <w:r>
              <w:rPr>
                <w:rFonts w:cstheme="minorHAnsi"/>
              </w:rPr>
              <w:t xml:space="preserve"> QUIC</w:t>
            </w:r>
          </w:p>
          <w:p w14:paraId="30A4756D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wszystkie wymienione powyżej parametry, role, funkcje, itp. systemu operacyjnego objęte są dostarczoną licencją (licencjami) i zawarte w dostarczonej wersji oprogramowania (nie wymagają ponoszenia przez Zamawiającego dodatkowych kosztów)</w:t>
            </w:r>
          </w:p>
          <w:p w14:paraId="3039A9C5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Zamawiający wymaga dostarczenia fabrycznie nowego systemu operacyjnego nieużywanego oraz nieaktywowanego nigdy wcześniej na innym urządzeniu</w:t>
            </w:r>
          </w:p>
          <w:p w14:paraId="2F32B5DF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Zamawiający wymaga, aby oprogramowanie było dostarczone wraz ze stosownymi, oryginalnymi atrybutami legalności stosowanymi przez producenta oprogramowania</w:t>
            </w:r>
          </w:p>
          <w:p w14:paraId="4777F48B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w momencie odbioru Zamawiający przewiduje możliwość zastosowanie procedury sprawdzającej legalność dostarczonego oprogramowania</w:t>
            </w:r>
          </w:p>
          <w:p w14:paraId="5FED4BBD" w14:textId="77777777" w:rsidR="00CF5EF3" w:rsidRPr="00995EC1" w:rsidRDefault="00CF5EF3" w:rsidP="002814F0">
            <w:pPr>
              <w:pStyle w:val="Akapitzlist"/>
              <w:numPr>
                <w:ilvl w:val="1"/>
                <w:numId w:val="28"/>
              </w:numPr>
              <w:spacing w:line="360" w:lineRule="auto"/>
              <w:ind w:left="391"/>
              <w:rPr>
                <w:rFonts w:cstheme="minorHAnsi"/>
              </w:rPr>
            </w:pPr>
            <w:r w:rsidRPr="00995EC1">
              <w:rPr>
                <w:rFonts w:cstheme="minorHAnsi"/>
              </w:rPr>
              <w:t>Zamawiający dopuszcza możliwość przeprowadzenia weryfikacji oryginalności dostarczonego oprogramowania u producenta w przypadku wystąpienia wątpliwości co do jego legalności</w:t>
            </w:r>
          </w:p>
        </w:tc>
      </w:tr>
      <w:tr w:rsidR="00CF5EF3" w:rsidRPr="00995EC1" w14:paraId="5DD556DB" w14:textId="77777777" w:rsidTr="003279BD">
        <w:tc>
          <w:tcPr>
            <w:tcW w:w="2325" w:type="dxa"/>
          </w:tcPr>
          <w:p w14:paraId="10E94A06" w14:textId="77777777" w:rsidR="00CF5EF3" w:rsidRPr="00995EC1" w:rsidRDefault="00CF5EF3" w:rsidP="002814F0">
            <w:pPr>
              <w:spacing w:line="360" w:lineRule="auto"/>
              <w:rPr>
                <w:rFonts w:cstheme="minorHAnsi"/>
              </w:rPr>
            </w:pPr>
            <w:r w:rsidRPr="00995EC1">
              <w:rPr>
                <w:rFonts w:cstheme="minorHAnsi"/>
              </w:rPr>
              <w:lastRenderedPageBreak/>
              <w:t>Licencja</w:t>
            </w:r>
          </w:p>
        </w:tc>
        <w:tc>
          <w:tcPr>
            <w:tcW w:w="6737" w:type="dxa"/>
            <w:vAlign w:val="center"/>
          </w:tcPr>
          <w:p w14:paraId="59DD4F35" w14:textId="77777777" w:rsidR="00F22539" w:rsidRDefault="00F22539" w:rsidP="002814F0">
            <w:pPr>
              <w:spacing w:line="360" w:lineRule="auto"/>
              <w:rPr>
                <w:rFonts w:cstheme="minorHAnsi"/>
              </w:rPr>
            </w:pPr>
            <w:r w:rsidRPr="00995EC1">
              <w:rPr>
                <w:rFonts w:cstheme="minorHAnsi"/>
              </w:rPr>
              <w:t xml:space="preserve">Zamawiający wymaga dostarczenia dożywotniej licencji. Licencja nie może być powiązana z fizycznym serwerem (wersja OEM). </w:t>
            </w:r>
          </w:p>
          <w:p w14:paraId="1A347EEB" w14:textId="77777777" w:rsidR="00F22539" w:rsidRDefault="00F22539" w:rsidP="002814F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Licencja musi zezwalać na</w:t>
            </w:r>
            <w:r w:rsidRPr="00630478">
              <w:rPr>
                <w:rFonts w:cstheme="minorHAnsi"/>
              </w:rPr>
              <w:t xml:space="preserve"> instalację </w:t>
            </w:r>
            <w:r>
              <w:rPr>
                <w:rFonts w:cstheme="minorHAnsi"/>
              </w:rPr>
              <w:t xml:space="preserve">systemu </w:t>
            </w:r>
            <w:r w:rsidRPr="00630478">
              <w:rPr>
                <w:rFonts w:cstheme="minorHAnsi"/>
              </w:rPr>
              <w:t xml:space="preserve">na czterech serwerach fizycznych, z których dwa serwery są w konfiguracji dwuprocesorowej i każdy procesor posiada 10 rdzeni a dwa kolejne serwery mają po jednym procesorze a każdy procesor posiada maksymalnie 6 rdzeni.  </w:t>
            </w:r>
          </w:p>
          <w:p w14:paraId="2BAB1870" w14:textId="3C098454" w:rsidR="00CF5EF3" w:rsidRPr="00995EC1" w:rsidRDefault="00F22539" w:rsidP="002814F0">
            <w:pPr>
              <w:spacing w:line="360" w:lineRule="auto"/>
              <w:rPr>
                <w:rFonts w:cstheme="minorHAnsi"/>
              </w:rPr>
            </w:pPr>
            <w:r w:rsidRPr="00995EC1">
              <w:rPr>
                <w:rFonts w:cstheme="minorHAnsi"/>
              </w:rPr>
              <w:t>Do licencji na system należy dołączyć licencje dostępowe typu User CAL dla 1</w:t>
            </w:r>
            <w:r>
              <w:rPr>
                <w:rFonts w:cstheme="minorHAnsi"/>
              </w:rPr>
              <w:t>2</w:t>
            </w:r>
            <w:r w:rsidRPr="00995EC1">
              <w:rPr>
                <w:rFonts w:cstheme="minorHAnsi"/>
              </w:rPr>
              <w:t>0 użytkowników.</w:t>
            </w:r>
          </w:p>
        </w:tc>
      </w:tr>
    </w:tbl>
    <w:p w14:paraId="109A11E0" w14:textId="7F3AF388" w:rsidR="00124858" w:rsidRPr="00354DA8" w:rsidRDefault="00124858" w:rsidP="002814F0">
      <w:pPr>
        <w:spacing w:line="360" w:lineRule="auto"/>
        <w:rPr>
          <w:rFonts w:cstheme="minorHAnsi"/>
          <w:highlight w:val="yellow"/>
          <w:lang w:eastAsia="ar-SA"/>
        </w:rPr>
      </w:pPr>
    </w:p>
    <w:sectPr w:rsidR="00124858" w:rsidRPr="00354D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5E7A1" w14:textId="77777777" w:rsidR="00D81B01" w:rsidRDefault="00D81B01" w:rsidP="00011437">
      <w:pPr>
        <w:spacing w:after="0" w:line="240" w:lineRule="auto"/>
      </w:pPr>
      <w:r>
        <w:separator/>
      </w:r>
    </w:p>
  </w:endnote>
  <w:endnote w:type="continuationSeparator" w:id="0">
    <w:p w14:paraId="6CA6DC8C" w14:textId="77777777" w:rsidR="00D81B01" w:rsidRDefault="00D81B01" w:rsidP="00011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772948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FC14908" w14:textId="2F5B9518" w:rsidR="002769BA" w:rsidRPr="002769BA" w:rsidRDefault="002769BA">
        <w:pPr>
          <w:pStyle w:val="Stopka"/>
          <w:jc w:val="right"/>
          <w:rPr>
            <w:sz w:val="18"/>
            <w:szCs w:val="18"/>
          </w:rPr>
        </w:pPr>
        <w:r w:rsidRPr="002769BA">
          <w:rPr>
            <w:sz w:val="18"/>
            <w:szCs w:val="18"/>
          </w:rPr>
          <w:fldChar w:fldCharType="begin"/>
        </w:r>
        <w:r w:rsidRPr="002769BA">
          <w:rPr>
            <w:sz w:val="18"/>
            <w:szCs w:val="18"/>
          </w:rPr>
          <w:instrText>PAGE   \* MERGEFORMAT</w:instrText>
        </w:r>
        <w:r w:rsidRPr="002769BA">
          <w:rPr>
            <w:sz w:val="18"/>
            <w:szCs w:val="18"/>
          </w:rPr>
          <w:fldChar w:fldCharType="separate"/>
        </w:r>
        <w:r w:rsidRPr="002769BA">
          <w:rPr>
            <w:sz w:val="18"/>
            <w:szCs w:val="18"/>
          </w:rPr>
          <w:t>2</w:t>
        </w:r>
        <w:r w:rsidRPr="002769BA">
          <w:rPr>
            <w:sz w:val="18"/>
            <w:szCs w:val="18"/>
          </w:rPr>
          <w:fldChar w:fldCharType="end"/>
        </w:r>
      </w:p>
    </w:sdtContent>
  </w:sdt>
  <w:p w14:paraId="62520ADA" w14:textId="77777777" w:rsidR="002769BA" w:rsidRDefault="002769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C1B45" w14:textId="77777777" w:rsidR="00D81B01" w:rsidRDefault="00D81B01" w:rsidP="00011437">
      <w:pPr>
        <w:spacing w:after="0" w:line="240" w:lineRule="auto"/>
      </w:pPr>
      <w:r>
        <w:separator/>
      </w:r>
    </w:p>
  </w:footnote>
  <w:footnote w:type="continuationSeparator" w:id="0">
    <w:p w14:paraId="2EE219CE" w14:textId="77777777" w:rsidR="00D81B01" w:rsidRDefault="00D81B01" w:rsidP="00011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6895A" w14:textId="1FB291A8" w:rsidR="00BF0398" w:rsidRDefault="00BF039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1B77BC" wp14:editId="2B42FAA0">
          <wp:simplePos x="0" y="0"/>
          <wp:positionH relativeFrom="margin">
            <wp:posOffset>28575</wp:posOffset>
          </wp:positionH>
          <wp:positionV relativeFrom="page">
            <wp:align>top</wp:align>
          </wp:positionV>
          <wp:extent cx="5760720" cy="605155"/>
          <wp:effectExtent l="0" t="0" r="0" b="4445"/>
          <wp:wrapSquare wrapText="bothSides"/>
          <wp:docPr id="848436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C42F5"/>
    <w:multiLevelType w:val="hybridMultilevel"/>
    <w:tmpl w:val="F398B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D0137"/>
    <w:multiLevelType w:val="hybridMultilevel"/>
    <w:tmpl w:val="B028A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712C3"/>
    <w:multiLevelType w:val="hybridMultilevel"/>
    <w:tmpl w:val="D1EA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D5847"/>
    <w:multiLevelType w:val="hybridMultilevel"/>
    <w:tmpl w:val="D4962EA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CF1A12"/>
    <w:multiLevelType w:val="hybridMultilevel"/>
    <w:tmpl w:val="CF20A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103D5"/>
    <w:multiLevelType w:val="hybridMultilevel"/>
    <w:tmpl w:val="45286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42602"/>
    <w:multiLevelType w:val="hybridMultilevel"/>
    <w:tmpl w:val="89761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F31B0"/>
    <w:multiLevelType w:val="hybridMultilevel"/>
    <w:tmpl w:val="F6A01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16930"/>
    <w:multiLevelType w:val="hybridMultilevel"/>
    <w:tmpl w:val="6A548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A3CA1"/>
    <w:multiLevelType w:val="hybridMultilevel"/>
    <w:tmpl w:val="46882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1725F"/>
    <w:multiLevelType w:val="hybridMultilevel"/>
    <w:tmpl w:val="F2EAB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32A23"/>
    <w:multiLevelType w:val="hybridMultilevel"/>
    <w:tmpl w:val="35705E9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B3B39"/>
    <w:multiLevelType w:val="multilevel"/>
    <w:tmpl w:val="62FE1B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5C2C11"/>
    <w:multiLevelType w:val="hybridMultilevel"/>
    <w:tmpl w:val="9BEE9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331D9"/>
    <w:multiLevelType w:val="hybridMultilevel"/>
    <w:tmpl w:val="15C6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56F66"/>
    <w:multiLevelType w:val="hybridMultilevel"/>
    <w:tmpl w:val="E9ECB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B548C"/>
    <w:multiLevelType w:val="hybridMultilevel"/>
    <w:tmpl w:val="A1F0D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3A1D9C"/>
    <w:multiLevelType w:val="hybridMultilevel"/>
    <w:tmpl w:val="423A0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B2246D"/>
    <w:multiLevelType w:val="hybridMultilevel"/>
    <w:tmpl w:val="42CC2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22A2F"/>
    <w:multiLevelType w:val="hybridMultilevel"/>
    <w:tmpl w:val="4B823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3E20AD"/>
    <w:multiLevelType w:val="hybridMultilevel"/>
    <w:tmpl w:val="693CB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0154C"/>
    <w:multiLevelType w:val="hybridMultilevel"/>
    <w:tmpl w:val="642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46C4C"/>
    <w:multiLevelType w:val="hybridMultilevel"/>
    <w:tmpl w:val="FB8E2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872F3"/>
    <w:multiLevelType w:val="hybridMultilevel"/>
    <w:tmpl w:val="95820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735FF"/>
    <w:multiLevelType w:val="hybridMultilevel"/>
    <w:tmpl w:val="4E5215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5759C"/>
    <w:multiLevelType w:val="hybridMultilevel"/>
    <w:tmpl w:val="6F1A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C23A5C"/>
    <w:multiLevelType w:val="hybridMultilevel"/>
    <w:tmpl w:val="29A0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BF4ABA"/>
    <w:multiLevelType w:val="hybridMultilevel"/>
    <w:tmpl w:val="F5FC725C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num w:numId="1" w16cid:durableId="824198056">
    <w:abstractNumId w:val="16"/>
  </w:num>
  <w:num w:numId="2" w16cid:durableId="155997533">
    <w:abstractNumId w:val="13"/>
  </w:num>
  <w:num w:numId="3" w16cid:durableId="326251658">
    <w:abstractNumId w:val="1"/>
  </w:num>
  <w:num w:numId="4" w16cid:durableId="538904658">
    <w:abstractNumId w:val="10"/>
  </w:num>
  <w:num w:numId="5" w16cid:durableId="1818760378">
    <w:abstractNumId w:val="22"/>
  </w:num>
  <w:num w:numId="6" w16cid:durableId="1627274598">
    <w:abstractNumId w:val="12"/>
  </w:num>
  <w:num w:numId="7" w16cid:durableId="1331523178">
    <w:abstractNumId w:val="26"/>
  </w:num>
  <w:num w:numId="8" w16cid:durableId="1172448513">
    <w:abstractNumId w:val="21"/>
  </w:num>
  <w:num w:numId="9" w16cid:durableId="1042248100">
    <w:abstractNumId w:val="8"/>
  </w:num>
  <w:num w:numId="10" w16cid:durableId="2023703237">
    <w:abstractNumId w:val="0"/>
  </w:num>
  <w:num w:numId="11" w16cid:durableId="207885384">
    <w:abstractNumId w:val="15"/>
  </w:num>
  <w:num w:numId="12" w16cid:durableId="584918402">
    <w:abstractNumId w:val="5"/>
  </w:num>
  <w:num w:numId="13" w16cid:durableId="1229340671">
    <w:abstractNumId w:val="23"/>
  </w:num>
  <w:num w:numId="14" w16cid:durableId="481700614">
    <w:abstractNumId w:val="20"/>
  </w:num>
  <w:num w:numId="15" w16cid:durableId="182401191">
    <w:abstractNumId w:val="14"/>
  </w:num>
  <w:num w:numId="16" w16cid:durableId="611401861">
    <w:abstractNumId w:val="4"/>
  </w:num>
  <w:num w:numId="17" w16cid:durableId="1343973890">
    <w:abstractNumId w:val="17"/>
  </w:num>
  <w:num w:numId="18" w16cid:durableId="1903909111">
    <w:abstractNumId w:val="27"/>
  </w:num>
  <w:num w:numId="19" w16cid:durableId="247808141">
    <w:abstractNumId w:val="9"/>
  </w:num>
  <w:num w:numId="20" w16cid:durableId="1024869499">
    <w:abstractNumId w:val="18"/>
  </w:num>
  <w:num w:numId="21" w16cid:durableId="144900605">
    <w:abstractNumId w:val="6"/>
  </w:num>
  <w:num w:numId="22" w16cid:durableId="2086877692">
    <w:abstractNumId w:val="3"/>
  </w:num>
  <w:num w:numId="23" w16cid:durableId="602880371">
    <w:abstractNumId w:val="2"/>
  </w:num>
  <w:num w:numId="24" w16cid:durableId="1833256825">
    <w:abstractNumId w:val="7"/>
  </w:num>
  <w:num w:numId="25" w16cid:durableId="592056683">
    <w:abstractNumId w:val="25"/>
  </w:num>
  <w:num w:numId="26" w16cid:durableId="409425571">
    <w:abstractNumId w:val="11"/>
  </w:num>
  <w:num w:numId="27" w16cid:durableId="211112776">
    <w:abstractNumId w:val="19"/>
  </w:num>
  <w:num w:numId="28" w16cid:durableId="2007244279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AC0"/>
    <w:rsid w:val="00000250"/>
    <w:rsid w:val="00000F20"/>
    <w:rsid w:val="0000373F"/>
    <w:rsid w:val="00004840"/>
    <w:rsid w:val="0000516F"/>
    <w:rsid w:val="00006995"/>
    <w:rsid w:val="00010664"/>
    <w:rsid w:val="00010B3D"/>
    <w:rsid w:val="00011437"/>
    <w:rsid w:val="00021F76"/>
    <w:rsid w:val="00023654"/>
    <w:rsid w:val="000330D1"/>
    <w:rsid w:val="00034B8F"/>
    <w:rsid w:val="000356E9"/>
    <w:rsid w:val="00037A82"/>
    <w:rsid w:val="00040ADF"/>
    <w:rsid w:val="00052AC0"/>
    <w:rsid w:val="00052AD1"/>
    <w:rsid w:val="00062064"/>
    <w:rsid w:val="000633FC"/>
    <w:rsid w:val="00073C8C"/>
    <w:rsid w:val="000767C9"/>
    <w:rsid w:val="00080B3A"/>
    <w:rsid w:val="000861CE"/>
    <w:rsid w:val="0009240E"/>
    <w:rsid w:val="0009799D"/>
    <w:rsid w:val="000A3677"/>
    <w:rsid w:val="000A460B"/>
    <w:rsid w:val="000B00F9"/>
    <w:rsid w:val="000B058B"/>
    <w:rsid w:val="000B068D"/>
    <w:rsid w:val="000B1D96"/>
    <w:rsid w:val="000B3964"/>
    <w:rsid w:val="000B5DA0"/>
    <w:rsid w:val="000B6235"/>
    <w:rsid w:val="000B656A"/>
    <w:rsid w:val="000B6F59"/>
    <w:rsid w:val="000B74D9"/>
    <w:rsid w:val="000C3760"/>
    <w:rsid w:val="000C7DAB"/>
    <w:rsid w:val="000D3F73"/>
    <w:rsid w:val="000D5C39"/>
    <w:rsid w:val="000D661A"/>
    <w:rsid w:val="000E0DCF"/>
    <w:rsid w:val="000E1595"/>
    <w:rsid w:val="000E1B67"/>
    <w:rsid w:val="000E27C5"/>
    <w:rsid w:val="000F2638"/>
    <w:rsid w:val="000F2773"/>
    <w:rsid w:val="000F2F65"/>
    <w:rsid w:val="000F3232"/>
    <w:rsid w:val="0010049F"/>
    <w:rsid w:val="00124858"/>
    <w:rsid w:val="001260AC"/>
    <w:rsid w:val="00126894"/>
    <w:rsid w:val="00130181"/>
    <w:rsid w:val="001314A0"/>
    <w:rsid w:val="00140C63"/>
    <w:rsid w:val="00145976"/>
    <w:rsid w:val="00152730"/>
    <w:rsid w:val="00153164"/>
    <w:rsid w:val="00154558"/>
    <w:rsid w:val="0015569E"/>
    <w:rsid w:val="0015741B"/>
    <w:rsid w:val="00160BE3"/>
    <w:rsid w:val="00161AB5"/>
    <w:rsid w:val="001669A8"/>
    <w:rsid w:val="00166E33"/>
    <w:rsid w:val="00171689"/>
    <w:rsid w:val="00172499"/>
    <w:rsid w:val="00182EF4"/>
    <w:rsid w:val="00184095"/>
    <w:rsid w:val="00184CF1"/>
    <w:rsid w:val="00185B08"/>
    <w:rsid w:val="00186945"/>
    <w:rsid w:val="00190730"/>
    <w:rsid w:val="00197EFA"/>
    <w:rsid w:val="001A183F"/>
    <w:rsid w:val="001A3B4F"/>
    <w:rsid w:val="001A75C3"/>
    <w:rsid w:val="001B1BB7"/>
    <w:rsid w:val="001B4D24"/>
    <w:rsid w:val="001B6A23"/>
    <w:rsid w:val="001C00DE"/>
    <w:rsid w:val="001C4A70"/>
    <w:rsid w:val="001C5C2F"/>
    <w:rsid w:val="001D0175"/>
    <w:rsid w:val="001D04B1"/>
    <w:rsid w:val="001D08C6"/>
    <w:rsid w:val="001D1B06"/>
    <w:rsid w:val="001E07BA"/>
    <w:rsid w:val="001E2529"/>
    <w:rsid w:val="001F3EE0"/>
    <w:rsid w:val="001F44A6"/>
    <w:rsid w:val="001F4B06"/>
    <w:rsid w:val="001F55F0"/>
    <w:rsid w:val="00203021"/>
    <w:rsid w:val="00203211"/>
    <w:rsid w:val="0020346C"/>
    <w:rsid w:val="002046AF"/>
    <w:rsid w:val="00224033"/>
    <w:rsid w:val="00225FAD"/>
    <w:rsid w:val="00226A43"/>
    <w:rsid w:val="00227773"/>
    <w:rsid w:val="00231479"/>
    <w:rsid w:val="00235AD7"/>
    <w:rsid w:val="0023620B"/>
    <w:rsid w:val="002400FF"/>
    <w:rsid w:val="002423BB"/>
    <w:rsid w:val="00252FFE"/>
    <w:rsid w:val="00254A43"/>
    <w:rsid w:val="002550B9"/>
    <w:rsid w:val="00256465"/>
    <w:rsid w:val="00256B26"/>
    <w:rsid w:val="002603AF"/>
    <w:rsid w:val="00263ED8"/>
    <w:rsid w:val="00270C4C"/>
    <w:rsid w:val="00272807"/>
    <w:rsid w:val="00272FDF"/>
    <w:rsid w:val="00274FA2"/>
    <w:rsid w:val="002769BA"/>
    <w:rsid w:val="00276D92"/>
    <w:rsid w:val="0028019F"/>
    <w:rsid w:val="00280257"/>
    <w:rsid w:val="002814F0"/>
    <w:rsid w:val="00283258"/>
    <w:rsid w:val="00290331"/>
    <w:rsid w:val="00290B90"/>
    <w:rsid w:val="00291119"/>
    <w:rsid w:val="002912D0"/>
    <w:rsid w:val="002944B7"/>
    <w:rsid w:val="00296839"/>
    <w:rsid w:val="002A26A4"/>
    <w:rsid w:val="002A3A56"/>
    <w:rsid w:val="002A3FF8"/>
    <w:rsid w:val="002A7A2D"/>
    <w:rsid w:val="002B1350"/>
    <w:rsid w:val="002B3154"/>
    <w:rsid w:val="002B4FA8"/>
    <w:rsid w:val="002C0768"/>
    <w:rsid w:val="002C0F10"/>
    <w:rsid w:val="002C33FF"/>
    <w:rsid w:val="002C63F5"/>
    <w:rsid w:val="002D0377"/>
    <w:rsid w:val="002D1C7F"/>
    <w:rsid w:val="002D3356"/>
    <w:rsid w:val="002E1023"/>
    <w:rsid w:val="002E47B7"/>
    <w:rsid w:val="002E5C10"/>
    <w:rsid w:val="002E5D35"/>
    <w:rsid w:val="002F173C"/>
    <w:rsid w:val="00305E4B"/>
    <w:rsid w:val="00311CC7"/>
    <w:rsid w:val="00312E10"/>
    <w:rsid w:val="003136A9"/>
    <w:rsid w:val="0031611C"/>
    <w:rsid w:val="00320E2E"/>
    <w:rsid w:val="00323201"/>
    <w:rsid w:val="00326BF5"/>
    <w:rsid w:val="00334649"/>
    <w:rsid w:val="003362B2"/>
    <w:rsid w:val="00343B5C"/>
    <w:rsid w:val="00344855"/>
    <w:rsid w:val="00347742"/>
    <w:rsid w:val="0035028C"/>
    <w:rsid w:val="00353A02"/>
    <w:rsid w:val="00354DA8"/>
    <w:rsid w:val="00356E60"/>
    <w:rsid w:val="00360EB5"/>
    <w:rsid w:val="00364827"/>
    <w:rsid w:val="00366C4C"/>
    <w:rsid w:val="00366E48"/>
    <w:rsid w:val="00370A3A"/>
    <w:rsid w:val="003725FD"/>
    <w:rsid w:val="003764E8"/>
    <w:rsid w:val="00383D15"/>
    <w:rsid w:val="00384F41"/>
    <w:rsid w:val="003866D7"/>
    <w:rsid w:val="00387A95"/>
    <w:rsid w:val="0039109E"/>
    <w:rsid w:val="00392C4E"/>
    <w:rsid w:val="00393FFE"/>
    <w:rsid w:val="003A0728"/>
    <w:rsid w:val="003A3470"/>
    <w:rsid w:val="003A534F"/>
    <w:rsid w:val="003B599B"/>
    <w:rsid w:val="003C3442"/>
    <w:rsid w:val="003D5563"/>
    <w:rsid w:val="003D5B2D"/>
    <w:rsid w:val="003E0FB9"/>
    <w:rsid w:val="003E2434"/>
    <w:rsid w:val="003E5E6C"/>
    <w:rsid w:val="004010CD"/>
    <w:rsid w:val="00403451"/>
    <w:rsid w:val="004036C6"/>
    <w:rsid w:val="00410626"/>
    <w:rsid w:val="004236B7"/>
    <w:rsid w:val="00425826"/>
    <w:rsid w:val="00430894"/>
    <w:rsid w:val="004314D0"/>
    <w:rsid w:val="004322FA"/>
    <w:rsid w:val="00437A4B"/>
    <w:rsid w:val="00447325"/>
    <w:rsid w:val="0045007E"/>
    <w:rsid w:val="00461A94"/>
    <w:rsid w:val="00461D30"/>
    <w:rsid w:val="004642A1"/>
    <w:rsid w:val="00471CC3"/>
    <w:rsid w:val="00472CFE"/>
    <w:rsid w:val="00476646"/>
    <w:rsid w:val="00476F78"/>
    <w:rsid w:val="00490827"/>
    <w:rsid w:val="00494969"/>
    <w:rsid w:val="004951FF"/>
    <w:rsid w:val="0049743E"/>
    <w:rsid w:val="004A11EC"/>
    <w:rsid w:val="004A4C0E"/>
    <w:rsid w:val="004B643D"/>
    <w:rsid w:val="004B71C1"/>
    <w:rsid w:val="004B7EC0"/>
    <w:rsid w:val="004C126E"/>
    <w:rsid w:val="004C21BA"/>
    <w:rsid w:val="004D0686"/>
    <w:rsid w:val="004D2880"/>
    <w:rsid w:val="004E03BE"/>
    <w:rsid w:val="004E41E4"/>
    <w:rsid w:val="004E68E2"/>
    <w:rsid w:val="004F20BB"/>
    <w:rsid w:val="004F31F8"/>
    <w:rsid w:val="004F342A"/>
    <w:rsid w:val="004F6B6F"/>
    <w:rsid w:val="004F6BA5"/>
    <w:rsid w:val="004F71C5"/>
    <w:rsid w:val="00500E93"/>
    <w:rsid w:val="00500ED4"/>
    <w:rsid w:val="00514E33"/>
    <w:rsid w:val="00521B95"/>
    <w:rsid w:val="00524DEF"/>
    <w:rsid w:val="00533015"/>
    <w:rsid w:val="00544F24"/>
    <w:rsid w:val="00551451"/>
    <w:rsid w:val="0055370E"/>
    <w:rsid w:val="005555ED"/>
    <w:rsid w:val="0055591B"/>
    <w:rsid w:val="00555D24"/>
    <w:rsid w:val="00561CCC"/>
    <w:rsid w:val="00562CC4"/>
    <w:rsid w:val="00564354"/>
    <w:rsid w:val="0057101D"/>
    <w:rsid w:val="005725CA"/>
    <w:rsid w:val="0057503A"/>
    <w:rsid w:val="00575301"/>
    <w:rsid w:val="00576ED9"/>
    <w:rsid w:val="00580499"/>
    <w:rsid w:val="00585743"/>
    <w:rsid w:val="00586389"/>
    <w:rsid w:val="0059081F"/>
    <w:rsid w:val="00591D7E"/>
    <w:rsid w:val="005951B4"/>
    <w:rsid w:val="00597231"/>
    <w:rsid w:val="005972AB"/>
    <w:rsid w:val="005A7267"/>
    <w:rsid w:val="005B04C0"/>
    <w:rsid w:val="005C3FDC"/>
    <w:rsid w:val="005C6F2F"/>
    <w:rsid w:val="005D0728"/>
    <w:rsid w:val="005D3D7B"/>
    <w:rsid w:val="005D468F"/>
    <w:rsid w:val="005D7056"/>
    <w:rsid w:val="005E290E"/>
    <w:rsid w:val="005E2AB8"/>
    <w:rsid w:val="00601A29"/>
    <w:rsid w:val="0061253A"/>
    <w:rsid w:val="006159FF"/>
    <w:rsid w:val="00617447"/>
    <w:rsid w:val="00630478"/>
    <w:rsid w:val="0064067F"/>
    <w:rsid w:val="006503D3"/>
    <w:rsid w:val="006528FE"/>
    <w:rsid w:val="00653E0F"/>
    <w:rsid w:val="00654CDD"/>
    <w:rsid w:val="00655A39"/>
    <w:rsid w:val="0065766A"/>
    <w:rsid w:val="00657EFD"/>
    <w:rsid w:val="00665B1F"/>
    <w:rsid w:val="00665E14"/>
    <w:rsid w:val="006667D9"/>
    <w:rsid w:val="006714E5"/>
    <w:rsid w:val="006817AC"/>
    <w:rsid w:val="0068377B"/>
    <w:rsid w:val="006838CB"/>
    <w:rsid w:val="006846EC"/>
    <w:rsid w:val="00687BEF"/>
    <w:rsid w:val="00690D1B"/>
    <w:rsid w:val="00692BE7"/>
    <w:rsid w:val="006A07C1"/>
    <w:rsid w:val="006A41B0"/>
    <w:rsid w:val="006B1285"/>
    <w:rsid w:val="006B1666"/>
    <w:rsid w:val="006B1FC9"/>
    <w:rsid w:val="006B41A4"/>
    <w:rsid w:val="006B55ED"/>
    <w:rsid w:val="006C0BF4"/>
    <w:rsid w:val="006C35D6"/>
    <w:rsid w:val="006C36F5"/>
    <w:rsid w:val="006C7DFF"/>
    <w:rsid w:val="006D4484"/>
    <w:rsid w:val="006D6149"/>
    <w:rsid w:val="006E00AB"/>
    <w:rsid w:val="006E3FC3"/>
    <w:rsid w:val="006E40C3"/>
    <w:rsid w:val="006E49D9"/>
    <w:rsid w:val="006E5C65"/>
    <w:rsid w:val="006E7B45"/>
    <w:rsid w:val="006E7CCF"/>
    <w:rsid w:val="006F116B"/>
    <w:rsid w:val="006F1E09"/>
    <w:rsid w:val="006F3B61"/>
    <w:rsid w:val="006F6A1E"/>
    <w:rsid w:val="007056DA"/>
    <w:rsid w:val="0071457A"/>
    <w:rsid w:val="007169A3"/>
    <w:rsid w:val="00730735"/>
    <w:rsid w:val="00740A40"/>
    <w:rsid w:val="00744353"/>
    <w:rsid w:val="00744807"/>
    <w:rsid w:val="00750D73"/>
    <w:rsid w:val="00751CF6"/>
    <w:rsid w:val="00753ECD"/>
    <w:rsid w:val="0076093D"/>
    <w:rsid w:val="00763382"/>
    <w:rsid w:val="0076361D"/>
    <w:rsid w:val="0076618F"/>
    <w:rsid w:val="007673CB"/>
    <w:rsid w:val="00771395"/>
    <w:rsid w:val="00773991"/>
    <w:rsid w:val="007857CE"/>
    <w:rsid w:val="00787DF8"/>
    <w:rsid w:val="007931CE"/>
    <w:rsid w:val="00793DC3"/>
    <w:rsid w:val="00794C4B"/>
    <w:rsid w:val="007A0095"/>
    <w:rsid w:val="007A177D"/>
    <w:rsid w:val="007A47AD"/>
    <w:rsid w:val="007A48FA"/>
    <w:rsid w:val="007A5FE3"/>
    <w:rsid w:val="007B4D9C"/>
    <w:rsid w:val="007C315D"/>
    <w:rsid w:val="007C69BA"/>
    <w:rsid w:val="007C7600"/>
    <w:rsid w:val="007D3FD6"/>
    <w:rsid w:val="007D457D"/>
    <w:rsid w:val="007D54FF"/>
    <w:rsid w:val="007E343F"/>
    <w:rsid w:val="007E4EA1"/>
    <w:rsid w:val="007F290F"/>
    <w:rsid w:val="007F451F"/>
    <w:rsid w:val="008018B5"/>
    <w:rsid w:val="00803883"/>
    <w:rsid w:val="00803A26"/>
    <w:rsid w:val="00804352"/>
    <w:rsid w:val="00807BF4"/>
    <w:rsid w:val="008118B4"/>
    <w:rsid w:val="00815170"/>
    <w:rsid w:val="00816249"/>
    <w:rsid w:val="00822129"/>
    <w:rsid w:val="008308C4"/>
    <w:rsid w:val="00831427"/>
    <w:rsid w:val="00831D96"/>
    <w:rsid w:val="008321D0"/>
    <w:rsid w:val="00833B8F"/>
    <w:rsid w:val="008345BF"/>
    <w:rsid w:val="008379A9"/>
    <w:rsid w:val="00843D1B"/>
    <w:rsid w:val="00861E49"/>
    <w:rsid w:val="00862A22"/>
    <w:rsid w:val="008663C9"/>
    <w:rsid w:val="00866F2D"/>
    <w:rsid w:val="00871479"/>
    <w:rsid w:val="00871807"/>
    <w:rsid w:val="008752D7"/>
    <w:rsid w:val="00881F44"/>
    <w:rsid w:val="00882EBE"/>
    <w:rsid w:val="00883370"/>
    <w:rsid w:val="00883F92"/>
    <w:rsid w:val="00885AFD"/>
    <w:rsid w:val="00886213"/>
    <w:rsid w:val="008869A9"/>
    <w:rsid w:val="00891537"/>
    <w:rsid w:val="00895249"/>
    <w:rsid w:val="00895B42"/>
    <w:rsid w:val="00895D50"/>
    <w:rsid w:val="008960D7"/>
    <w:rsid w:val="008979E1"/>
    <w:rsid w:val="008A2984"/>
    <w:rsid w:val="008A2C8B"/>
    <w:rsid w:val="008A532A"/>
    <w:rsid w:val="008A6291"/>
    <w:rsid w:val="008A6F8F"/>
    <w:rsid w:val="008A7852"/>
    <w:rsid w:val="008B0F3D"/>
    <w:rsid w:val="008B49C2"/>
    <w:rsid w:val="008B7078"/>
    <w:rsid w:val="008C4AC6"/>
    <w:rsid w:val="008D265B"/>
    <w:rsid w:val="008D2F25"/>
    <w:rsid w:val="008D4EA2"/>
    <w:rsid w:val="008D5D33"/>
    <w:rsid w:val="008D6E54"/>
    <w:rsid w:val="008E2E09"/>
    <w:rsid w:val="008E5C43"/>
    <w:rsid w:val="008F2587"/>
    <w:rsid w:val="008F4581"/>
    <w:rsid w:val="008F7774"/>
    <w:rsid w:val="00905EF0"/>
    <w:rsid w:val="0091673D"/>
    <w:rsid w:val="0092281B"/>
    <w:rsid w:val="00926D6B"/>
    <w:rsid w:val="009324D8"/>
    <w:rsid w:val="009369A8"/>
    <w:rsid w:val="00937B1B"/>
    <w:rsid w:val="00942948"/>
    <w:rsid w:val="0094509E"/>
    <w:rsid w:val="009458B3"/>
    <w:rsid w:val="00955ACB"/>
    <w:rsid w:val="00956EA7"/>
    <w:rsid w:val="00967163"/>
    <w:rsid w:val="00971D44"/>
    <w:rsid w:val="009753EB"/>
    <w:rsid w:val="00976516"/>
    <w:rsid w:val="009814F4"/>
    <w:rsid w:val="009861A0"/>
    <w:rsid w:val="00987435"/>
    <w:rsid w:val="00990196"/>
    <w:rsid w:val="00995045"/>
    <w:rsid w:val="00995EC1"/>
    <w:rsid w:val="00996382"/>
    <w:rsid w:val="009A21B4"/>
    <w:rsid w:val="009A62E5"/>
    <w:rsid w:val="009B6AFE"/>
    <w:rsid w:val="009C1080"/>
    <w:rsid w:val="009C3EDB"/>
    <w:rsid w:val="009C49AC"/>
    <w:rsid w:val="009C4BAF"/>
    <w:rsid w:val="009D2C61"/>
    <w:rsid w:val="009E0346"/>
    <w:rsid w:val="009E4477"/>
    <w:rsid w:val="009E45F8"/>
    <w:rsid w:val="009F055A"/>
    <w:rsid w:val="009F109F"/>
    <w:rsid w:val="009F2396"/>
    <w:rsid w:val="009F2C1F"/>
    <w:rsid w:val="00A03301"/>
    <w:rsid w:val="00A11318"/>
    <w:rsid w:val="00A141CF"/>
    <w:rsid w:val="00A15640"/>
    <w:rsid w:val="00A20313"/>
    <w:rsid w:val="00A20889"/>
    <w:rsid w:val="00A277DD"/>
    <w:rsid w:val="00A31047"/>
    <w:rsid w:val="00A36BBC"/>
    <w:rsid w:val="00A371D5"/>
    <w:rsid w:val="00A41A51"/>
    <w:rsid w:val="00A46B9F"/>
    <w:rsid w:val="00A535D7"/>
    <w:rsid w:val="00A567CB"/>
    <w:rsid w:val="00A6234D"/>
    <w:rsid w:val="00A64025"/>
    <w:rsid w:val="00A66BF6"/>
    <w:rsid w:val="00A71120"/>
    <w:rsid w:val="00A730E7"/>
    <w:rsid w:val="00A75BAD"/>
    <w:rsid w:val="00A809CD"/>
    <w:rsid w:val="00A8388F"/>
    <w:rsid w:val="00A8446E"/>
    <w:rsid w:val="00A85B9E"/>
    <w:rsid w:val="00A9685F"/>
    <w:rsid w:val="00AA5A96"/>
    <w:rsid w:val="00AA75C6"/>
    <w:rsid w:val="00AA7898"/>
    <w:rsid w:val="00AB19D8"/>
    <w:rsid w:val="00AB379E"/>
    <w:rsid w:val="00AB664A"/>
    <w:rsid w:val="00AB6C38"/>
    <w:rsid w:val="00AC617A"/>
    <w:rsid w:val="00AD1F1E"/>
    <w:rsid w:val="00AD2349"/>
    <w:rsid w:val="00AD597D"/>
    <w:rsid w:val="00AE0007"/>
    <w:rsid w:val="00AF11BB"/>
    <w:rsid w:val="00AF2B44"/>
    <w:rsid w:val="00AF3B6B"/>
    <w:rsid w:val="00AF68F3"/>
    <w:rsid w:val="00B020AC"/>
    <w:rsid w:val="00B02A1E"/>
    <w:rsid w:val="00B03D77"/>
    <w:rsid w:val="00B058B5"/>
    <w:rsid w:val="00B06139"/>
    <w:rsid w:val="00B131BF"/>
    <w:rsid w:val="00B13825"/>
    <w:rsid w:val="00B158AE"/>
    <w:rsid w:val="00B269A8"/>
    <w:rsid w:val="00B27345"/>
    <w:rsid w:val="00B37971"/>
    <w:rsid w:val="00B40D49"/>
    <w:rsid w:val="00B44841"/>
    <w:rsid w:val="00B4750B"/>
    <w:rsid w:val="00B556C3"/>
    <w:rsid w:val="00B57FBA"/>
    <w:rsid w:val="00B64B12"/>
    <w:rsid w:val="00B65658"/>
    <w:rsid w:val="00B8342F"/>
    <w:rsid w:val="00B942DF"/>
    <w:rsid w:val="00B966F5"/>
    <w:rsid w:val="00BA4C7C"/>
    <w:rsid w:val="00BA5E45"/>
    <w:rsid w:val="00BB5255"/>
    <w:rsid w:val="00BB596A"/>
    <w:rsid w:val="00BB61C1"/>
    <w:rsid w:val="00BC00AC"/>
    <w:rsid w:val="00BC1D44"/>
    <w:rsid w:val="00BC3399"/>
    <w:rsid w:val="00BC3A79"/>
    <w:rsid w:val="00BC61BD"/>
    <w:rsid w:val="00BD0E86"/>
    <w:rsid w:val="00BD0F51"/>
    <w:rsid w:val="00BD0FE2"/>
    <w:rsid w:val="00BD1F1D"/>
    <w:rsid w:val="00BD478A"/>
    <w:rsid w:val="00BE018D"/>
    <w:rsid w:val="00BE180A"/>
    <w:rsid w:val="00BF0398"/>
    <w:rsid w:val="00BF2DE8"/>
    <w:rsid w:val="00BF63A0"/>
    <w:rsid w:val="00C05256"/>
    <w:rsid w:val="00C30880"/>
    <w:rsid w:val="00C36972"/>
    <w:rsid w:val="00C41ACB"/>
    <w:rsid w:val="00C44EC8"/>
    <w:rsid w:val="00C51ABE"/>
    <w:rsid w:val="00C5369E"/>
    <w:rsid w:val="00C552FD"/>
    <w:rsid w:val="00C56971"/>
    <w:rsid w:val="00C62631"/>
    <w:rsid w:val="00C63B97"/>
    <w:rsid w:val="00C66374"/>
    <w:rsid w:val="00C6676A"/>
    <w:rsid w:val="00C66A37"/>
    <w:rsid w:val="00C71D52"/>
    <w:rsid w:val="00C74B26"/>
    <w:rsid w:val="00C77560"/>
    <w:rsid w:val="00C80315"/>
    <w:rsid w:val="00C80C57"/>
    <w:rsid w:val="00C81FD8"/>
    <w:rsid w:val="00C86356"/>
    <w:rsid w:val="00C87179"/>
    <w:rsid w:val="00C906A9"/>
    <w:rsid w:val="00C93A52"/>
    <w:rsid w:val="00C93FDA"/>
    <w:rsid w:val="00C95C13"/>
    <w:rsid w:val="00C96E87"/>
    <w:rsid w:val="00C97231"/>
    <w:rsid w:val="00CA20D5"/>
    <w:rsid w:val="00CA2B12"/>
    <w:rsid w:val="00CA339B"/>
    <w:rsid w:val="00CA350F"/>
    <w:rsid w:val="00CA7703"/>
    <w:rsid w:val="00CB0322"/>
    <w:rsid w:val="00CB0625"/>
    <w:rsid w:val="00CB45D2"/>
    <w:rsid w:val="00CC3A0C"/>
    <w:rsid w:val="00CC5E60"/>
    <w:rsid w:val="00CD75D3"/>
    <w:rsid w:val="00CD7B99"/>
    <w:rsid w:val="00CF4D62"/>
    <w:rsid w:val="00CF5A16"/>
    <w:rsid w:val="00CF5EF3"/>
    <w:rsid w:val="00CF629E"/>
    <w:rsid w:val="00CF71B9"/>
    <w:rsid w:val="00D01681"/>
    <w:rsid w:val="00D11F81"/>
    <w:rsid w:val="00D120E0"/>
    <w:rsid w:val="00D139C6"/>
    <w:rsid w:val="00D143DC"/>
    <w:rsid w:val="00D173C6"/>
    <w:rsid w:val="00D2247C"/>
    <w:rsid w:val="00D23436"/>
    <w:rsid w:val="00D26559"/>
    <w:rsid w:val="00D3362E"/>
    <w:rsid w:val="00D3609F"/>
    <w:rsid w:val="00D3687F"/>
    <w:rsid w:val="00D37269"/>
    <w:rsid w:val="00D43045"/>
    <w:rsid w:val="00D47EC5"/>
    <w:rsid w:val="00D61A21"/>
    <w:rsid w:val="00D66D8A"/>
    <w:rsid w:val="00D8065E"/>
    <w:rsid w:val="00D81B01"/>
    <w:rsid w:val="00D83477"/>
    <w:rsid w:val="00D844C0"/>
    <w:rsid w:val="00D84C7B"/>
    <w:rsid w:val="00D8781F"/>
    <w:rsid w:val="00D90B5F"/>
    <w:rsid w:val="00DA192D"/>
    <w:rsid w:val="00DA230C"/>
    <w:rsid w:val="00DA3FE2"/>
    <w:rsid w:val="00DA5B58"/>
    <w:rsid w:val="00DA75F9"/>
    <w:rsid w:val="00DB2F80"/>
    <w:rsid w:val="00DB7FA5"/>
    <w:rsid w:val="00DC2816"/>
    <w:rsid w:val="00DC3234"/>
    <w:rsid w:val="00DC3650"/>
    <w:rsid w:val="00DC473C"/>
    <w:rsid w:val="00DC7E48"/>
    <w:rsid w:val="00DD4A9C"/>
    <w:rsid w:val="00DE4F87"/>
    <w:rsid w:val="00DE60CA"/>
    <w:rsid w:val="00DE6F6E"/>
    <w:rsid w:val="00DF3CA4"/>
    <w:rsid w:val="00DF5C23"/>
    <w:rsid w:val="00E04E49"/>
    <w:rsid w:val="00E104F2"/>
    <w:rsid w:val="00E176BD"/>
    <w:rsid w:val="00E327BA"/>
    <w:rsid w:val="00E3464B"/>
    <w:rsid w:val="00E3573D"/>
    <w:rsid w:val="00E4601A"/>
    <w:rsid w:val="00E54BA8"/>
    <w:rsid w:val="00E550F9"/>
    <w:rsid w:val="00E55EE6"/>
    <w:rsid w:val="00E57018"/>
    <w:rsid w:val="00E57D0C"/>
    <w:rsid w:val="00E61F69"/>
    <w:rsid w:val="00E876AE"/>
    <w:rsid w:val="00E95F7A"/>
    <w:rsid w:val="00E960BE"/>
    <w:rsid w:val="00EB216B"/>
    <w:rsid w:val="00EB3E04"/>
    <w:rsid w:val="00EC287E"/>
    <w:rsid w:val="00EC4890"/>
    <w:rsid w:val="00ED1CB3"/>
    <w:rsid w:val="00ED369C"/>
    <w:rsid w:val="00ED603D"/>
    <w:rsid w:val="00EE2268"/>
    <w:rsid w:val="00EE4E3F"/>
    <w:rsid w:val="00EE4EF8"/>
    <w:rsid w:val="00EF4353"/>
    <w:rsid w:val="00EF456F"/>
    <w:rsid w:val="00EF4D64"/>
    <w:rsid w:val="00EF6AAB"/>
    <w:rsid w:val="00F00125"/>
    <w:rsid w:val="00F02539"/>
    <w:rsid w:val="00F04145"/>
    <w:rsid w:val="00F06AAA"/>
    <w:rsid w:val="00F11162"/>
    <w:rsid w:val="00F146C3"/>
    <w:rsid w:val="00F15F4F"/>
    <w:rsid w:val="00F16BD4"/>
    <w:rsid w:val="00F17A4D"/>
    <w:rsid w:val="00F20556"/>
    <w:rsid w:val="00F22539"/>
    <w:rsid w:val="00F232F9"/>
    <w:rsid w:val="00F30BDD"/>
    <w:rsid w:val="00F311C0"/>
    <w:rsid w:val="00F40674"/>
    <w:rsid w:val="00F421E4"/>
    <w:rsid w:val="00F51B5A"/>
    <w:rsid w:val="00F51D81"/>
    <w:rsid w:val="00F540FD"/>
    <w:rsid w:val="00F56D45"/>
    <w:rsid w:val="00F57CC3"/>
    <w:rsid w:val="00F6681C"/>
    <w:rsid w:val="00F67837"/>
    <w:rsid w:val="00F7029A"/>
    <w:rsid w:val="00F762AB"/>
    <w:rsid w:val="00F76A47"/>
    <w:rsid w:val="00F7712E"/>
    <w:rsid w:val="00F91785"/>
    <w:rsid w:val="00F91863"/>
    <w:rsid w:val="00F91A31"/>
    <w:rsid w:val="00F96A4C"/>
    <w:rsid w:val="00F97EB2"/>
    <w:rsid w:val="00F97F5B"/>
    <w:rsid w:val="00FA0927"/>
    <w:rsid w:val="00FA46E1"/>
    <w:rsid w:val="00FA5323"/>
    <w:rsid w:val="00FA7CDC"/>
    <w:rsid w:val="00FA7F52"/>
    <w:rsid w:val="00FA7FC7"/>
    <w:rsid w:val="00FC1C1B"/>
    <w:rsid w:val="00FC1D88"/>
    <w:rsid w:val="00FC560B"/>
    <w:rsid w:val="00FC601F"/>
    <w:rsid w:val="00FD196E"/>
    <w:rsid w:val="00FF69F9"/>
    <w:rsid w:val="00FF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A838F"/>
  <w15:docId w15:val="{8CB61F54-2503-4407-8024-6E215B3D5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6F116B"/>
    <w:pPr>
      <w:ind w:left="720"/>
      <w:contextualSpacing/>
    </w:pPr>
  </w:style>
  <w:style w:type="paragraph" w:styleId="Bezodstpw">
    <w:name w:val="No Spacing"/>
    <w:uiPriority w:val="1"/>
    <w:qFormat/>
    <w:rsid w:val="0023620B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E6F6E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1A3B4F"/>
  </w:style>
  <w:style w:type="paragraph" w:customStyle="1" w:styleId="Default">
    <w:name w:val="Default"/>
    <w:rsid w:val="00F96A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basedOn w:val="Normalny"/>
    <w:uiPriority w:val="99"/>
    <w:rsid w:val="00AB19D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4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4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43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5D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5D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5D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D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D2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0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398"/>
  </w:style>
  <w:style w:type="paragraph" w:styleId="Stopka">
    <w:name w:val="footer"/>
    <w:basedOn w:val="Normalny"/>
    <w:link w:val="StopkaZnak"/>
    <w:uiPriority w:val="99"/>
    <w:unhideWhenUsed/>
    <w:rsid w:val="00BF0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Zambrzycki</dc:creator>
  <cp:lastModifiedBy>Anna Malisz</cp:lastModifiedBy>
  <cp:revision>54</cp:revision>
  <dcterms:created xsi:type="dcterms:W3CDTF">2024-09-12T08:43:00Z</dcterms:created>
  <dcterms:modified xsi:type="dcterms:W3CDTF">2024-11-13T11:15:00Z</dcterms:modified>
</cp:coreProperties>
</file>