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88C" w:rsidRDefault="005A488C" w:rsidP="007B34A4">
      <w:pPr>
        <w:autoSpaceDE w:val="0"/>
        <w:autoSpaceDN w:val="0"/>
        <w:adjustRightInd w:val="0"/>
        <w:spacing w:after="0" w:line="240" w:lineRule="auto"/>
        <w:jc w:val="center"/>
        <w:rPr>
          <w:rFonts w:ascii="ArialNarrow" w:hAnsi="ArialNarrow" w:cs="ArialNarrow"/>
          <w:b/>
          <w:sz w:val="24"/>
          <w:szCs w:val="24"/>
        </w:rPr>
      </w:pPr>
    </w:p>
    <w:p w:rsidR="005A488C" w:rsidRPr="0046608D" w:rsidRDefault="005A488C" w:rsidP="005A488C">
      <w:pPr>
        <w:autoSpaceDE w:val="0"/>
        <w:autoSpaceDN w:val="0"/>
        <w:adjustRightInd w:val="0"/>
        <w:spacing w:after="0" w:line="240" w:lineRule="auto"/>
        <w:jc w:val="center"/>
        <w:rPr>
          <w:rFonts w:ascii="Arial" w:eastAsia="ArialMT" w:hAnsi="Arial" w:cs="Arial"/>
          <w:sz w:val="40"/>
          <w:szCs w:val="40"/>
        </w:rPr>
      </w:pPr>
      <w:r>
        <w:rPr>
          <w:rFonts w:ascii="Arial" w:eastAsia="ArialMT" w:hAnsi="Arial" w:cs="Arial"/>
          <w:sz w:val="40"/>
          <w:szCs w:val="40"/>
        </w:rPr>
        <w:t>OPIS PRZEDMIOTU ZAMÓWIENIA</w:t>
      </w:r>
    </w:p>
    <w:p w:rsidR="005A488C" w:rsidRDefault="005A488C" w:rsidP="005A488C">
      <w:pPr>
        <w:autoSpaceDE w:val="0"/>
        <w:autoSpaceDN w:val="0"/>
        <w:adjustRightInd w:val="0"/>
        <w:spacing w:after="0" w:line="240" w:lineRule="auto"/>
        <w:jc w:val="center"/>
        <w:rPr>
          <w:rFonts w:ascii="Arial" w:eastAsia="ArialMT" w:hAnsi="Arial" w:cs="Arial"/>
          <w:sz w:val="44"/>
          <w:szCs w:val="40"/>
        </w:rPr>
      </w:pPr>
    </w:p>
    <w:p w:rsidR="005A488C" w:rsidRDefault="005A488C" w:rsidP="005A488C">
      <w:pPr>
        <w:autoSpaceDE w:val="0"/>
        <w:autoSpaceDN w:val="0"/>
        <w:adjustRightInd w:val="0"/>
        <w:spacing w:after="0" w:line="240" w:lineRule="auto"/>
        <w:rPr>
          <w:rFonts w:ascii="Arial" w:eastAsia="ArialMT" w:hAnsi="Arial" w:cs="Arial"/>
          <w:sz w:val="44"/>
          <w:szCs w:val="40"/>
        </w:rPr>
      </w:pPr>
    </w:p>
    <w:p w:rsidR="005A488C" w:rsidRDefault="005A488C" w:rsidP="005A488C">
      <w:pPr>
        <w:jc w:val="both"/>
        <w:rPr>
          <w:rFonts w:ascii="Arial" w:eastAsia="ArialMT" w:hAnsi="Arial" w:cs="Arial"/>
          <w:b/>
          <w:bCs/>
          <w:sz w:val="36"/>
          <w:szCs w:val="36"/>
        </w:rPr>
      </w:pPr>
    </w:p>
    <w:p w:rsidR="005A488C" w:rsidRPr="005A488C" w:rsidRDefault="005A488C" w:rsidP="005A488C">
      <w:pPr>
        <w:autoSpaceDE w:val="0"/>
        <w:autoSpaceDN w:val="0"/>
        <w:adjustRightInd w:val="0"/>
        <w:spacing w:after="0" w:line="240" w:lineRule="auto"/>
        <w:jc w:val="center"/>
        <w:rPr>
          <w:rFonts w:ascii="Arial" w:hAnsi="Arial" w:cs="Arial"/>
          <w:b/>
          <w:sz w:val="32"/>
          <w:szCs w:val="32"/>
        </w:rPr>
      </w:pPr>
      <w:r w:rsidRPr="005A488C">
        <w:rPr>
          <w:rFonts w:ascii="Arial" w:eastAsiaTheme="minorEastAsia" w:hAnsi="Arial" w:cs="Arial"/>
          <w:b/>
          <w:sz w:val="32"/>
          <w:szCs w:val="32"/>
        </w:rPr>
        <w:t>„</w:t>
      </w:r>
      <w:r w:rsidRPr="005A488C">
        <w:rPr>
          <w:rFonts w:ascii="Arial" w:hAnsi="Arial" w:cs="Arial"/>
          <w:b/>
          <w:sz w:val="32"/>
          <w:szCs w:val="32"/>
        </w:rPr>
        <w:t>Przebudowy drogi powiatowej</w:t>
      </w:r>
    </w:p>
    <w:p w:rsidR="005A488C" w:rsidRPr="005A488C" w:rsidRDefault="005A488C" w:rsidP="005A488C">
      <w:pPr>
        <w:autoSpaceDE w:val="0"/>
        <w:autoSpaceDN w:val="0"/>
        <w:adjustRightInd w:val="0"/>
        <w:spacing w:after="0" w:line="240" w:lineRule="auto"/>
        <w:jc w:val="center"/>
        <w:rPr>
          <w:rFonts w:ascii="Arial" w:hAnsi="Arial" w:cs="Arial"/>
          <w:b/>
          <w:sz w:val="32"/>
          <w:szCs w:val="32"/>
        </w:rPr>
      </w:pPr>
      <w:r w:rsidRPr="005A488C">
        <w:rPr>
          <w:rFonts w:ascii="Arial" w:hAnsi="Arial" w:cs="Arial"/>
          <w:b/>
          <w:sz w:val="32"/>
          <w:szCs w:val="32"/>
        </w:rPr>
        <w:t xml:space="preserve">nr 1171F – </w:t>
      </w:r>
      <w:proofErr w:type="spellStart"/>
      <w:r w:rsidRPr="005A488C">
        <w:rPr>
          <w:rFonts w:ascii="Arial" w:hAnsi="Arial" w:cs="Arial"/>
          <w:b/>
          <w:sz w:val="32"/>
          <w:szCs w:val="32"/>
        </w:rPr>
        <w:t>uL.</w:t>
      </w:r>
      <w:proofErr w:type="spellEnd"/>
      <w:r w:rsidRPr="005A488C">
        <w:rPr>
          <w:rFonts w:ascii="Arial" w:hAnsi="Arial" w:cs="Arial"/>
          <w:b/>
          <w:sz w:val="32"/>
          <w:szCs w:val="32"/>
        </w:rPr>
        <w:t xml:space="preserve"> Księdza Tytusa Korczyka w zakresie budowy chodnika w m. Jasień</w:t>
      </w:r>
      <w:r w:rsidRPr="005A488C">
        <w:rPr>
          <w:rFonts w:ascii="Arial" w:eastAsiaTheme="minorEastAsia" w:hAnsi="Arial" w:cs="Arial"/>
          <w:b/>
          <w:sz w:val="32"/>
          <w:szCs w:val="32"/>
        </w:rPr>
        <w:t>”</w:t>
      </w:r>
    </w:p>
    <w:p w:rsidR="005A488C" w:rsidRDefault="005A488C" w:rsidP="005A488C">
      <w:pPr>
        <w:autoSpaceDE w:val="0"/>
        <w:autoSpaceDN w:val="0"/>
        <w:adjustRightInd w:val="0"/>
        <w:spacing w:after="0" w:line="240" w:lineRule="auto"/>
        <w:rPr>
          <w:rFonts w:ascii="Arial" w:eastAsia="ArialMT" w:hAnsi="Arial" w:cs="Arial"/>
          <w:b/>
          <w:bCs/>
          <w:sz w:val="40"/>
          <w:szCs w:val="36"/>
        </w:rPr>
      </w:pPr>
    </w:p>
    <w:p w:rsidR="005A488C" w:rsidRDefault="005A488C" w:rsidP="005A488C">
      <w:pPr>
        <w:autoSpaceDE w:val="0"/>
        <w:autoSpaceDN w:val="0"/>
        <w:adjustRightInd w:val="0"/>
        <w:spacing w:after="0" w:line="240" w:lineRule="auto"/>
        <w:rPr>
          <w:rFonts w:ascii="Arial" w:eastAsia="ArialMT" w:hAnsi="Arial" w:cs="Arial"/>
          <w:b/>
          <w:bCs/>
          <w:sz w:val="40"/>
          <w:szCs w:val="36"/>
        </w:rPr>
      </w:pPr>
    </w:p>
    <w:p w:rsidR="005A488C" w:rsidRPr="00531067" w:rsidRDefault="005A488C" w:rsidP="005A488C">
      <w:pPr>
        <w:autoSpaceDE w:val="0"/>
        <w:autoSpaceDN w:val="0"/>
        <w:adjustRightInd w:val="0"/>
        <w:spacing w:after="0" w:line="240" w:lineRule="auto"/>
        <w:rPr>
          <w:rFonts w:ascii="Arial" w:eastAsia="ArialMT" w:hAnsi="Arial" w:cs="Arial"/>
          <w:b/>
          <w:bCs/>
          <w:sz w:val="28"/>
          <w:szCs w:val="28"/>
        </w:rPr>
      </w:pPr>
    </w:p>
    <w:p w:rsidR="005A488C" w:rsidRDefault="005A488C" w:rsidP="005A488C">
      <w:pPr>
        <w:pStyle w:val="Default"/>
        <w:ind w:left="2127" w:hanging="2127"/>
        <w:rPr>
          <w:rFonts w:ascii="Arial" w:hAnsi="Arial" w:cs="Arial"/>
          <w:b/>
          <w:color w:val="auto"/>
          <w:sz w:val="32"/>
          <w:szCs w:val="32"/>
        </w:rPr>
      </w:pPr>
      <w:r>
        <w:rPr>
          <w:rFonts w:ascii="Arial" w:eastAsia="ArialMT" w:hAnsi="Arial" w:cs="Arial"/>
          <w:b/>
          <w:bCs/>
          <w:sz w:val="28"/>
          <w:szCs w:val="28"/>
        </w:rPr>
        <w:t>ADRES:</w:t>
      </w:r>
      <w:r>
        <w:rPr>
          <w:rFonts w:ascii="Arial" w:eastAsia="ArialMT" w:hAnsi="Arial" w:cs="Arial"/>
          <w:b/>
          <w:bCs/>
          <w:sz w:val="28"/>
          <w:szCs w:val="28"/>
        </w:rPr>
        <w:tab/>
      </w:r>
      <w:r w:rsidRPr="00D56D9B">
        <w:rPr>
          <w:rFonts w:ascii="Arial" w:hAnsi="Arial" w:cs="Arial"/>
          <w:b/>
          <w:color w:val="auto"/>
          <w:sz w:val="32"/>
          <w:szCs w:val="32"/>
        </w:rPr>
        <w:t xml:space="preserve">m.  </w:t>
      </w:r>
      <w:r w:rsidRPr="005A488C">
        <w:rPr>
          <w:rFonts w:ascii="Arial" w:hAnsi="Arial" w:cs="Arial"/>
          <w:b/>
          <w:sz w:val="32"/>
          <w:szCs w:val="32"/>
        </w:rPr>
        <w:t>Jasień</w:t>
      </w:r>
      <w:r w:rsidRPr="00D56D9B">
        <w:rPr>
          <w:rFonts w:ascii="Arial" w:hAnsi="Arial" w:cs="Arial"/>
          <w:b/>
          <w:color w:val="auto"/>
          <w:sz w:val="32"/>
          <w:szCs w:val="32"/>
        </w:rPr>
        <w:t xml:space="preserve">, działki nr: </w:t>
      </w:r>
      <w:r>
        <w:rPr>
          <w:rFonts w:ascii="Arial" w:hAnsi="Arial" w:cs="Arial"/>
          <w:b/>
          <w:color w:val="auto"/>
          <w:sz w:val="32"/>
          <w:szCs w:val="32"/>
        </w:rPr>
        <w:t>39</w:t>
      </w:r>
      <w:r w:rsidRPr="00D56D9B">
        <w:rPr>
          <w:rFonts w:ascii="Arial" w:hAnsi="Arial" w:cs="Arial"/>
          <w:b/>
          <w:color w:val="auto"/>
          <w:sz w:val="32"/>
          <w:szCs w:val="32"/>
        </w:rPr>
        <w:t xml:space="preserve"> obręb nr 00</w:t>
      </w:r>
      <w:r>
        <w:rPr>
          <w:rFonts w:ascii="Arial" w:hAnsi="Arial" w:cs="Arial"/>
          <w:b/>
          <w:color w:val="auto"/>
          <w:sz w:val="32"/>
          <w:szCs w:val="32"/>
        </w:rPr>
        <w:t>01</w:t>
      </w:r>
    </w:p>
    <w:p w:rsidR="005A488C" w:rsidRDefault="005A488C" w:rsidP="005A488C">
      <w:pPr>
        <w:pStyle w:val="Default"/>
        <w:ind w:left="2127" w:hanging="2127"/>
        <w:rPr>
          <w:rFonts w:ascii="Arial Narrow" w:hAnsi="Arial Narrow" w:cstheme="minorBidi"/>
          <w:color w:val="auto"/>
        </w:rPr>
      </w:pPr>
    </w:p>
    <w:p w:rsidR="005A488C" w:rsidRPr="00280A82" w:rsidRDefault="005A488C" w:rsidP="005A488C">
      <w:pPr>
        <w:pStyle w:val="Default"/>
        <w:ind w:left="2127" w:hanging="2127"/>
        <w:rPr>
          <w:rFonts w:ascii="Arial Narrow" w:hAnsi="Arial Narrow" w:cstheme="minorBidi"/>
          <w:color w:val="auto"/>
        </w:rPr>
      </w:pPr>
    </w:p>
    <w:p w:rsidR="005A488C" w:rsidRPr="00531067" w:rsidRDefault="005A488C" w:rsidP="005A488C">
      <w:pPr>
        <w:autoSpaceDE w:val="0"/>
        <w:autoSpaceDN w:val="0"/>
        <w:adjustRightInd w:val="0"/>
        <w:spacing w:line="240" w:lineRule="auto"/>
        <w:rPr>
          <w:rFonts w:ascii="Arial" w:eastAsia="ArialMT" w:hAnsi="Arial" w:cs="Arial"/>
          <w:b/>
          <w:bCs/>
          <w:sz w:val="32"/>
          <w:szCs w:val="32"/>
        </w:rPr>
      </w:pPr>
      <w:r w:rsidRPr="00531067">
        <w:rPr>
          <w:rFonts w:ascii="Arial" w:eastAsia="ArialMT" w:hAnsi="Arial" w:cs="Arial"/>
          <w:b/>
          <w:bCs/>
          <w:sz w:val="28"/>
          <w:szCs w:val="28"/>
        </w:rPr>
        <w:t>INWESTOR:</w:t>
      </w:r>
      <w:r w:rsidRPr="00531067">
        <w:rPr>
          <w:rFonts w:ascii="Arial" w:eastAsia="ArialMT" w:hAnsi="Arial" w:cs="Arial"/>
          <w:b/>
          <w:bCs/>
          <w:sz w:val="28"/>
          <w:szCs w:val="28"/>
        </w:rPr>
        <w:tab/>
      </w:r>
      <w:r w:rsidRPr="00531067">
        <w:rPr>
          <w:rFonts w:ascii="Arial" w:eastAsia="ArialMT" w:hAnsi="Arial" w:cs="Arial"/>
          <w:b/>
          <w:bCs/>
          <w:sz w:val="32"/>
          <w:szCs w:val="32"/>
        </w:rPr>
        <w:t>Powiat Żarski</w:t>
      </w:r>
    </w:p>
    <w:p w:rsidR="005A488C" w:rsidRPr="00531067" w:rsidRDefault="005A488C" w:rsidP="005A488C">
      <w:pPr>
        <w:autoSpaceDE w:val="0"/>
        <w:autoSpaceDN w:val="0"/>
        <w:adjustRightInd w:val="0"/>
        <w:spacing w:line="240" w:lineRule="auto"/>
        <w:ind w:left="1416" w:firstLine="708"/>
        <w:rPr>
          <w:rFonts w:ascii="Arial" w:eastAsia="ArialMT" w:hAnsi="Arial" w:cs="Arial"/>
          <w:b/>
          <w:bCs/>
          <w:sz w:val="32"/>
          <w:szCs w:val="32"/>
        </w:rPr>
      </w:pPr>
      <w:r w:rsidRPr="00531067">
        <w:rPr>
          <w:rFonts w:ascii="Arial" w:eastAsia="ArialMT" w:hAnsi="Arial" w:cs="Arial"/>
          <w:b/>
          <w:bCs/>
          <w:sz w:val="32"/>
          <w:szCs w:val="32"/>
        </w:rPr>
        <w:t>Al. Jana Pawła II 5  68-200 Żary</w:t>
      </w:r>
    </w:p>
    <w:p w:rsidR="005A488C" w:rsidRDefault="005A488C" w:rsidP="005A488C">
      <w:pPr>
        <w:autoSpaceDE w:val="0"/>
        <w:autoSpaceDN w:val="0"/>
        <w:adjustRightInd w:val="0"/>
        <w:spacing w:line="240" w:lineRule="auto"/>
        <w:rPr>
          <w:rFonts w:ascii="Arial" w:eastAsia="ArialMT" w:hAnsi="Arial" w:cs="Arial"/>
          <w:b/>
          <w:bCs/>
          <w:sz w:val="28"/>
          <w:szCs w:val="28"/>
        </w:rPr>
      </w:pPr>
    </w:p>
    <w:p w:rsidR="005A488C" w:rsidRPr="00531067" w:rsidRDefault="005A488C" w:rsidP="005A488C">
      <w:pPr>
        <w:autoSpaceDE w:val="0"/>
        <w:autoSpaceDN w:val="0"/>
        <w:adjustRightInd w:val="0"/>
        <w:spacing w:line="240" w:lineRule="auto"/>
        <w:rPr>
          <w:rFonts w:ascii="Arial" w:eastAsia="ArialMT" w:hAnsi="Arial" w:cs="Arial"/>
          <w:b/>
          <w:bCs/>
          <w:sz w:val="28"/>
          <w:szCs w:val="28"/>
        </w:rPr>
      </w:pPr>
      <w:r w:rsidRPr="00531067">
        <w:rPr>
          <w:rFonts w:ascii="Arial" w:eastAsia="ArialMT" w:hAnsi="Arial" w:cs="Arial"/>
          <w:b/>
          <w:bCs/>
          <w:sz w:val="28"/>
          <w:szCs w:val="28"/>
        </w:rPr>
        <w:t>BRANŻA:</w:t>
      </w:r>
      <w:r w:rsidRPr="00531067">
        <w:rPr>
          <w:rFonts w:ascii="Arial" w:eastAsia="ArialMT" w:hAnsi="Arial" w:cs="Arial"/>
          <w:b/>
          <w:bCs/>
          <w:sz w:val="28"/>
          <w:szCs w:val="28"/>
        </w:rPr>
        <w:tab/>
      </w:r>
      <w:r w:rsidRPr="00531067">
        <w:rPr>
          <w:rFonts w:ascii="Arial" w:eastAsia="ArialMT" w:hAnsi="Arial" w:cs="Arial"/>
          <w:b/>
          <w:bCs/>
          <w:sz w:val="28"/>
          <w:szCs w:val="28"/>
        </w:rPr>
        <w:tab/>
      </w:r>
      <w:r>
        <w:rPr>
          <w:rFonts w:ascii="Arial" w:eastAsia="ArialMT" w:hAnsi="Arial" w:cs="Arial"/>
          <w:b/>
          <w:bCs/>
          <w:sz w:val="32"/>
          <w:szCs w:val="32"/>
        </w:rPr>
        <w:t xml:space="preserve">Drogowa </w:t>
      </w:r>
    </w:p>
    <w:p w:rsidR="005A488C" w:rsidRDefault="005A488C" w:rsidP="005A488C">
      <w:pPr>
        <w:autoSpaceDE w:val="0"/>
        <w:autoSpaceDN w:val="0"/>
        <w:adjustRightInd w:val="0"/>
        <w:spacing w:line="240" w:lineRule="auto"/>
        <w:rPr>
          <w:rFonts w:ascii="Arial" w:eastAsia="ArialMT" w:hAnsi="Arial" w:cs="Arial"/>
          <w:b/>
          <w:bCs/>
          <w:sz w:val="28"/>
          <w:szCs w:val="28"/>
        </w:rPr>
      </w:pPr>
    </w:p>
    <w:p w:rsidR="005A488C" w:rsidRDefault="005A488C" w:rsidP="005A488C">
      <w:pPr>
        <w:autoSpaceDE w:val="0"/>
        <w:autoSpaceDN w:val="0"/>
        <w:adjustRightInd w:val="0"/>
        <w:spacing w:line="240" w:lineRule="auto"/>
        <w:rPr>
          <w:rFonts w:ascii="Arial" w:eastAsia="ArialMT" w:hAnsi="Arial" w:cs="Arial"/>
          <w:b/>
          <w:bCs/>
          <w:sz w:val="28"/>
          <w:szCs w:val="28"/>
        </w:rPr>
      </w:pPr>
    </w:p>
    <w:p w:rsidR="005A488C" w:rsidRDefault="005A488C" w:rsidP="005A488C">
      <w:pPr>
        <w:autoSpaceDE w:val="0"/>
        <w:autoSpaceDN w:val="0"/>
        <w:adjustRightInd w:val="0"/>
        <w:spacing w:line="240" w:lineRule="auto"/>
        <w:rPr>
          <w:rFonts w:ascii="Arial" w:eastAsia="ArialMT" w:hAnsi="Arial" w:cs="Arial"/>
          <w:b/>
          <w:bCs/>
          <w:sz w:val="28"/>
          <w:szCs w:val="28"/>
        </w:rPr>
      </w:pPr>
    </w:p>
    <w:p w:rsidR="005A488C" w:rsidRPr="00784879" w:rsidRDefault="005A488C" w:rsidP="005A488C">
      <w:pPr>
        <w:jc w:val="both"/>
        <w:rPr>
          <w:rFonts w:ascii="Arial" w:hAnsi="Arial" w:cs="Arial"/>
          <w:szCs w:val="24"/>
        </w:rPr>
      </w:pPr>
      <w:r w:rsidRPr="00784879">
        <w:rPr>
          <w:rFonts w:ascii="Arial" w:hAnsi="Arial" w:cs="Arial"/>
          <w:szCs w:val="24"/>
        </w:rPr>
        <w:t>Nazwa i Kod wg słownika CPV:</w:t>
      </w:r>
    </w:p>
    <w:p w:rsidR="005A488C" w:rsidRPr="001F0EDB" w:rsidRDefault="005A488C" w:rsidP="005A488C">
      <w:pPr>
        <w:autoSpaceDE w:val="0"/>
        <w:autoSpaceDN w:val="0"/>
        <w:adjustRightInd w:val="0"/>
        <w:spacing w:after="0" w:line="240" w:lineRule="auto"/>
        <w:rPr>
          <w:rFonts w:ascii="Arial" w:hAnsi="Arial" w:cs="Arial"/>
          <w:bCs/>
        </w:rPr>
      </w:pPr>
      <w:r w:rsidRPr="001F0EDB">
        <w:rPr>
          <w:rFonts w:ascii="Arial" w:hAnsi="Arial" w:cs="Arial"/>
          <w:bCs/>
        </w:rPr>
        <w:t xml:space="preserve">CPV </w:t>
      </w:r>
      <w:r w:rsidRPr="001F0EDB">
        <w:rPr>
          <w:rFonts w:ascii="Arial" w:hAnsi="Arial" w:cs="Arial"/>
        </w:rPr>
        <w:t xml:space="preserve">45233140-2 </w:t>
      </w:r>
      <w:hyperlink r:id="rId5" w:history="1">
        <w:r w:rsidRPr="001F0EDB">
          <w:rPr>
            <w:rFonts w:ascii="Arial" w:hAnsi="Arial" w:cs="Arial"/>
            <w:bCs/>
            <w:color w:val="000000"/>
          </w:rPr>
          <w:t>Roboty drogowe</w:t>
        </w:r>
      </w:hyperlink>
    </w:p>
    <w:p w:rsidR="005A488C" w:rsidRDefault="005A488C" w:rsidP="005A488C">
      <w:pPr>
        <w:autoSpaceDE w:val="0"/>
        <w:autoSpaceDN w:val="0"/>
        <w:adjustRightInd w:val="0"/>
        <w:spacing w:line="240" w:lineRule="auto"/>
        <w:rPr>
          <w:rFonts w:ascii="Arial" w:eastAsia="ArialMT" w:hAnsi="Arial" w:cs="Arial"/>
          <w:b/>
          <w:bCs/>
          <w:color w:val="FFFFFF" w:themeColor="background1"/>
          <w:sz w:val="28"/>
          <w:szCs w:val="28"/>
        </w:rPr>
      </w:pPr>
    </w:p>
    <w:p w:rsidR="005A488C" w:rsidRDefault="005A488C" w:rsidP="005A488C">
      <w:pPr>
        <w:autoSpaceDE w:val="0"/>
        <w:autoSpaceDN w:val="0"/>
        <w:adjustRightInd w:val="0"/>
        <w:spacing w:line="240" w:lineRule="auto"/>
        <w:rPr>
          <w:rFonts w:ascii="Arial" w:eastAsia="ArialMT" w:hAnsi="Arial" w:cs="Arial"/>
          <w:b/>
          <w:bCs/>
          <w:color w:val="FFFFFF" w:themeColor="background1"/>
          <w:sz w:val="28"/>
          <w:szCs w:val="28"/>
        </w:rPr>
      </w:pPr>
      <w:r w:rsidRPr="0046608D">
        <w:rPr>
          <w:rFonts w:ascii="Arial" w:eastAsia="ArialMT" w:hAnsi="Arial" w:cs="Arial"/>
          <w:b/>
          <w:bCs/>
          <w:color w:val="FFFFFF" w:themeColor="background1"/>
          <w:sz w:val="28"/>
          <w:szCs w:val="28"/>
        </w:rPr>
        <w:t>Myśl</w:t>
      </w:r>
    </w:p>
    <w:p w:rsidR="005A488C" w:rsidRPr="00EC09B6" w:rsidRDefault="005A488C" w:rsidP="005A488C">
      <w:pPr>
        <w:spacing w:after="0"/>
        <w:rPr>
          <w:rFonts w:ascii="Arial" w:hAnsi="Arial" w:cs="Arial"/>
          <w:sz w:val="27"/>
          <w:szCs w:val="27"/>
        </w:rPr>
      </w:pPr>
    </w:p>
    <w:p w:rsidR="005A488C" w:rsidRDefault="005A488C" w:rsidP="005A488C">
      <w:pPr>
        <w:jc w:val="both"/>
        <w:rPr>
          <w:rFonts w:ascii="Arial" w:hAnsi="Arial" w:cs="Arial"/>
          <w:szCs w:val="24"/>
        </w:rPr>
      </w:pPr>
    </w:p>
    <w:p w:rsidR="005A488C" w:rsidRDefault="005A488C" w:rsidP="005A488C">
      <w:pPr>
        <w:jc w:val="both"/>
        <w:rPr>
          <w:rFonts w:ascii="Arial" w:hAnsi="Arial" w:cs="Arial"/>
          <w:szCs w:val="24"/>
        </w:rPr>
      </w:pPr>
    </w:p>
    <w:p w:rsidR="005A488C" w:rsidRDefault="005A488C" w:rsidP="005A488C">
      <w:pPr>
        <w:jc w:val="both"/>
        <w:rPr>
          <w:rFonts w:ascii="Arial" w:hAnsi="Arial" w:cs="Arial"/>
          <w:szCs w:val="24"/>
        </w:rPr>
      </w:pPr>
    </w:p>
    <w:p w:rsidR="005A488C" w:rsidRDefault="005A488C" w:rsidP="005A488C">
      <w:pPr>
        <w:jc w:val="both"/>
        <w:rPr>
          <w:rFonts w:ascii="Arial" w:hAnsi="Arial" w:cs="Arial"/>
          <w:szCs w:val="24"/>
        </w:rPr>
      </w:pPr>
    </w:p>
    <w:p w:rsidR="005A488C" w:rsidRDefault="005A488C" w:rsidP="005A488C">
      <w:pPr>
        <w:autoSpaceDE w:val="0"/>
        <w:autoSpaceDN w:val="0"/>
        <w:adjustRightInd w:val="0"/>
        <w:spacing w:after="0" w:line="240" w:lineRule="auto"/>
        <w:jc w:val="center"/>
        <w:rPr>
          <w:rFonts w:ascii="Arial" w:eastAsia="ArialMT" w:hAnsi="Arial" w:cs="Arial"/>
          <w:b/>
          <w:bCs/>
          <w:szCs w:val="28"/>
        </w:rPr>
      </w:pPr>
      <w:r w:rsidRPr="003B21A5">
        <w:rPr>
          <w:rFonts w:ascii="Arial" w:eastAsia="ArialMT" w:hAnsi="Arial" w:cs="Arial"/>
          <w:b/>
          <w:bCs/>
          <w:szCs w:val="28"/>
        </w:rPr>
        <w:t xml:space="preserve">Żary, </w:t>
      </w:r>
      <w:r>
        <w:rPr>
          <w:rFonts w:ascii="Arial" w:eastAsia="ArialMT" w:hAnsi="Arial" w:cs="Arial"/>
          <w:b/>
          <w:bCs/>
          <w:szCs w:val="28"/>
        </w:rPr>
        <w:t>październik</w:t>
      </w:r>
      <w:r w:rsidRPr="003B21A5">
        <w:rPr>
          <w:rFonts w:ascii="Arial" w:eastAsia="ArialMT" w:hAnsi="Arial" w:cs="Arial"/>
          <w:b/>
          <w:bCs/>
          <w:szCs w:val="28"/>
        </w:rPr>
        <w:t xml:space="preserve"> 20</w:t>
      </w:r>
      <w:r>
        <w:rPr>
          <w:rFonts w:ascii="Arial" w:eastAsia="ArialMT" w:hAnsi="Arial" w:cs="Arial"/>
          <w:b/>
          <w:bCs/>
          <w:szCs w:val="28"/>
        </w:rPr>
        <w:t>24</w:t>
      </w:r>
      <w:r w:rsidR="00DD072F">
        <w:rPr>
          <w:rFonts w:ascii="Arial" w:eastAsia="ArialMT" w:hAnsi="Arial" w:cs="Arial"/>
          <w:b/>
          <w:bCs/>
          <w:szCs w:val="28"/>
        </w:rPr>
        <w:t>r.</w:t>
      </w:r>
    </w:p>
    <w:p w:rsidR="00DD072F" w:rsidRDefault="00DD072F" w:rsidP="005A488C">
      <w:pPr>
        <w:autoSpaceDE w:val="0"/>
        <w:autoSpaceDN w:val="0"/>
        <w:adjustRightInd w:val="0"/>
        <w:spacing w:after="0" w:line="240" w:lineRule="auto"/>
        <w:jc w:val="center"/>
        <w:rPr>
          <w:rFonts w:ascii="Arial" w:eastAsia="ArialMT" w:hAnsi="Arial" w:cs="Arial"/>
          <w:b/>
          <w:bCs/>
          <w:szCs w:val="28"/>
        </w:rPr>
      </w:pPr>
    </w:p>
    <w:p w:rsidR="00DD072F" w:rsidRDefault="00DD072F" w:rsidP="005A488C">
      <w:pPr>
        <w:autoSpaceDE w:val="0"/>
        <w:autoSpaceDN w:val="0"/>
        <w:adjustRightInd w:val="0"/>
        <w:spacing w:after="0" w:line="240" w:lineRule="auto"/>
        <w:jc w:val="center"/>
        <w:rPr>
          <w:rFonts w:ascii="Arial" w:eastAsia="ArialMT" w:hAnsi="Arial" w:cs="Arial"/>
          <w:b/>
          <w:bCs/>
          <w:szCs w:val="28"/>
        </w:rPr>
      </w:pPr>
    </w:p>
    <w:p w:rsidR="00DD072F" w:rsidRDefault="00DD072F" w:rsidP="005A488C">
      <w:pPr>
        <w:autoSpaceDE w:val="0"/>
        <w:autoSpaceDN w:val="0"/>
        <w:adjustRightInd w:val="0"/>
        <w:spacing w:after="0" w:line="240" w:lineRule="auto"/>
        <w:jc w:val="center"/>
        <w:rPr>
          <w:rFonts w:ascii="Arial" w:eastAsia="ArialMT" w:hAnsi="Arial" w:cs="Arial"/>
          <w:b/>
          <w:bCs/>
          <w:szCs w:val="28"/>
        </w:rPr>
      </w:pPr>
    </w:p>
    <w:p w:rsidR="005A488C" w:rsidRDefault="005A488C" w:rsidP="007B34A4">
      <w:pPr>
        <w:autoSpaceDE w:val="0"/>
        <w:autoSpaceDN w:val="0"/>
        <w:adjustRightInd w:val="0"/>
        <w:spacing w:after="0" w:line="240" w:lineRule="auto"/>
        <w:jc w:val="center"/>
        <w:rPr>
          <w:rFonts w:ascii="ArialNarrow" w:hAnsi="ArialNarrow" w:cs="ArialNarrow"/>
          <w:b/>
          <w:sz w:val="24"/>
          <w:szCs w:val="24"/>
        </w:rPr>
      </w:pPr>
    </w:p>
    <w:p w:rsidR="005A488C" w:rsidRPr="000422C3" w:rsidRDefault="005A488C" w:rsidP="005A488C">
      <w:pPr>
        <w:spacing w:after="0" w:line="240" w:lineRule="auto"/>
        <w:jc w:val="center"/>
        <w:rPr>
          <w:rFonts w:ascii="Times New Roman" w:hAnsi="Times New Roman" w:cs="Times New Roman"/>
          <w:b/>
          <w:sz w:val="24"/>
          <w:szCs w:val="24"/>
        </w:rPr>
      </w:pPr>
      <w:r w:rsidRPr="000422C3">
        <w:rPr>
          <w:rFonts w:ascii="Times New Roman" w:hAnsi="Times New Roman" w:cs="Times New Roman"/>
          <w:b/>
          <w:sz w:val="24"/>
          <w:szCs w:val="24"/>
        </w:rPr>
        <w:t>Opis przedmiotu zamówienia</w:t>
      </w:r>
    </w:p>
    <w:p w:rsidR="005A488C" w:rsidRPr="000422C3" w:rsidRDefault="005A488C" w:rsidP="005A488C">
      <w:pPr>
        <w:spacing w:after="0" w:line="240" w:lineRule="auto"/>
        <w:rPr>
          <w:rFonts w:ascii="Times New Roman" w:hAnsi="Times New Roman" w:cs="Times New Roman"/>
          <w:sz w:val="24"/>
          <w:szCs w:val="24"/>
        </w:rPr>
      </w:pPr>
    </w:p>
    <w:p w:rsidR="005A488C" w:rsidRPr="000422C3" w:rsidRDefault="005A488C" w:rsidP="005A488C">
      <w:pPr>
        <w:spacing w:after="0" w:line="240" w:lineRule="auto"/>
        <w:rPr>
          <w:rFonts w:ascii="Times New Roman" w:hAnsi="Times New Roman" w:cs="Times New Roman"/>
          <w:b/>
          <w:sz w:val="24"/>
          <w:szCs w:val="24"/>
        </w:rPr>
      </w:pPr>
      <w:r w:rsidRPr="000422C3">
        <w:rPr>
          <w:rFonts w:ascii="Times New Roman" w:hAnsi="Times New Roman" w:cs="Times New Roman"/>
          <w:b/>
          <w:sz w:val="24"/>
          <w:szCs w:val="24"/>
        </w:rPr>
        <w:t>1. Informacje o zamawiającym:</w:t>
      </w:r>
    </w:p>
    <w:p w:rsidR="005A488C" w:rsidRPr="000422C3" w:rsidRDefault="005A488C" w:rsidP="005A488C">
      <w:pPr>
        <w:spacing w:after="0" w:line="240" w:lineRule="auto"/>
        <w:rPr>
          <w:rFonts w:ascii="Times New Roman" w:hAnsi="Times New Roman" w:cs="Times New Roman"/>
          <w:sz w:val="24"/>
          <w:szCs w:val="24"/>
        </w:rPr>
      </w:pPr>
    </w:p>
    <w:p w:rsidR="005A488C" w:rsidRPr="000422C3" w:rsidRDefault="005A488C" w:rsidP="005A488C">
      <w:pPr>
        <w:spacing w:after="0" w:line="240" w:lineRule="auto"/>
        <w:rPr>
          <w:rFonts w:ascii="Times New Roman" w:hAnsi="Times New Roman" w:cs="Times New Roman"/>
          <w:sz w:val="24"/>
          <w:szCs w:val="24"/>
        </w:rPr>
      </w:pPr>
      <w:r w:rsidRPr="000422C3">
        <w:rPr>
          <w:rFonts w:ascii="Times New Roman" w:hAnsi="Times New Roman" w:cs="Times New Roman"/>
          <w:sz w:val="24"/>
          <w:szCs w:val="24"/>
        </w:rPr>
        <w:t>Nazwa zamawiającego: Powiat Żarski</w:t>
      </w:r>
    </w:p>
    <w:p w:rsidR="005A488C" w:rsidRPr="000422C3" w:rsidRDefault="005A488C" w:rsidP="005A488C">
      <w:pPr>
        <w:spacing w:after="0" w:line="240" w:lineRule="auto"/>
        <w:rPr>
          <w:rFonts w:ascii="Times New Roman" w:hAnsi="Times New Roman" w:cs="Times New Roman"/>
          <w:sz w:val="24"/>
          <w:szCs w:val="24"/>
        </w:rPr>
      </w:pPr>
      <w:r w:rsidRPr="000422C3">
        <w:rPr>
          <w:rFonts w:ascii="Times New Roman" w:hAnsi="Times New Roman" w:cs="Times New Roman"/>
          <w:sz w:val="24"/>
          <w:szCs w:val="24"/>
        </w:rPr>
        <w:t>Adres: Al. Jana Pawła II 5; 68-200 Żary</w:t>
      </w:r>
    </w:p>
    <w:p w:rsidR="005A488C" w:rsidRPr="000422C3" w:rsidRDefault="005A488C" w:rsidP="005A488C">
      <w:pPr>
        <w:spacing w:after="0" w:line="240" w:lineRule="auto"/>
        <w:rPr>
          <w:rFonts w:ascii="Times New Roman" w:hAnsi="Times New Roman" w:cs="Times New Roman"/>
          <w:sz w:val="24"/>
          <w:szCs w:val="24"/>
        </w:rPr>
      </w:pPr>
      <w:r w:rsidRPr="000422C3">
        <w:rPr>
          <w:rFonts w:ascii="Times New Roman" w:hAnsi="Times New Roman" w:cs="Times New Roman"/>
          <w:sz w:val="24"/>
          <w:szCs w:val="24"/>
        </w:rPr>
        <w:t>Godziny urzędowania: pn.: 7:00-16:00; wt.-czw.: 7:00-15:00; pt.: 7:00-14:00</w:t>
      </w:r>
    </w:p>
    <w:p w:rsidR="005A488C" w:rsidRPr="000422C3" w:rsidRDefault="005A488C" w:rsidP="005A488C">
      <w:pPr>
        <w:spacing w:after="0" w:line="240" w:lineRule="auto"/>
        <w:rPr>
          <w:rFonts w:ascii="Times New Roman" w:hAnsi="Times New Roman" w:cs="Times New Roman"/>
          <w:sz w:val="24"/>
          <w:szCs w:val="24"/>
        </w:rPr>
      </w:pPr>
      <w:r w:rsidRPr="000422C3">
        <w:rPr>
          <w:rFonts w:ascii="Times New Roman" w:hAnsi="Times New Roman" w:cs="Times New Roman"/>
          <w:sz w:val="24"/>
          <w:szCs w:val="24"/>
        </w:rPr>
        <w:t>Tel./fax.: 684790600/684790601</w:t>
      </w:r>
    </w:p>
    <w:p w:rsidR="005A488C" w:rsidRPr="000422C3" w:rsidRDefault="005A488C" w:rsidP="005A488C">
      <w:pPr>
        <w:spacing w:after="0" w:line="240" w:lineRule="auto"/>
        <w:rPr>
          <w:rFonts w:ascii="Times New Roman" w:hAnsi="Times New Roman" w:cs="Times New Roman"/>
          <w:sz w:val="24"/>
          <w:szCs w:val="24"/>
        </w:rPr>
      </w:pPr>
      <w:r w:rsidRPr="000422C3">
        <w:rPr>
          <w:rFonts w:ascii="Times New Roman" w:hAnsi="Times New Roman" w:cs="Times New Roman"/>
          <w:sz w:val="24"/>
          <w:szCs w:val="24"/>
        </w:rPr>
        <w:t>NIP: 928-174-25-18</w:t>
      </w:r>
    </w:p>
    <w:p w:rsidR="005A488C" w:rsidRDefault="005A488C" w:rsidP="007B34A4">
      <w:pPr>
        <w:autoSpaceDE w:val="0"/>
        <w:autoSpaceDN w:val="0"/>
        <w:adjustRightInd w:val="0"/>
        <w:spacing w:after="0" w:line="240" w:lineRule="auto"/>
        <w:jc w:val="center"/>
        <w:rPr>
          <w:rFonts w:ascii="ArialNarrow" w:hAnsi="ArialNarrow" w:cs="ArialNarrow"/>
          <w:b/>
          <w:sz w:val="24"/>
          <w:szCs w:val="24"/>
        </w:rPr>
      </w:pPr>
    </w:p>
    <w:p w:rsidR="005A488C" w:rsidRDefault="005A488C" w:rsidP="007B34A4">
      <w:pPr>
        <w:autoSpaceDE w:val="0"/>
        <w:autoSpaceDN w:val="0"/>
        <w:adjustRightInd w:val="0"/>
        <w:spacing w:after="0" w:line="240" w:lineRule="auto"/>
        <w:jc w:val="center"/>
        <w:rPr>
          <w:rFonts w:ascii="ArialNarrow" w:hAnsi="ArialNarrow" w:cs="ArialNarrow"/>
          <w:b/>
          <w:sz w:val="24"/>
          <w:szCs w:val="24"/>
        </w:rPr>
      </w:pPr>
    </w:p>
    <w:p w:rsidR="005A488C" w:rsidRPr="005A488C" w:rsidRDefault="005A488C" w:rsidP="005A488C">
      <w:pPr>
        <w:pStyle w:val="Adres"/>
        <w:keepLines w:val="0"/>
        <w:rPr>
          <w:rFonts w:ascii="Times New Roman" w:hAnsi="Times New Roman"/>
          <w:sz w:val="24"/>
          <w:szCs w:val="24"/>
        </w:rPr>
      </w:pPr>
      <w:r w:rsidRPr="00684DC1">
        <w:rPr>
          <w:rFonts w:ascii="Times New Roman" w:hAnsi="Times New Roman"/>
          <w:b/>
          <w:sz w:val="24"/>
          <w:szCs w:val="24"/>
        </w:rPr>
        <w:t xml:space="preserve">2. Nazwa zadania: </w:t>
      </w:r>
      <w:r w:rsidRPr="00684DC1">
        <w:rPr>
          <w:rFonts w:ascii="Times New Roman" w:hAnsi="Times New Roman"/>
          <w:sz w:val="24"/>
          <w:szCs w:val="24"/>
        </w:rPr>
        <w:t xml:space="preserve"> </w:t>
      </w:r>
    </w:p>
    <w:p w:rsidR="005A488C" w:rsidRDefault="005A488C" w:rsidP="007B34A4">
      <w:pPr>
        <w:autoSpaceDE w:val="0"/>
        <w:autoSpaceDN w:val="0"/>
        <w:adjustRightInd w:val="0"/>
        <w:spacing w:after="0" w:line="240" w:lineRule="auto"/>
        <w:jc w:val="center"/>
        <w:rPr>
          <w:rFonts w:ascii="ArialNarrow" w:hAnsi="ArialNarrow" w:cs="ArialNarrow"/>
          <w:b/>
          <w:sz w:val="24"/>
          <w:szCs w:val="24"/>
        </w:rPr>
      </w:pPr>
    </w:p>
    <w:p w:rsidR="007B34A4" w:rsidRPr="005A488C" w:rsidRDefault="007B34A4" w:rsidP="007B34A4">
      <w:pPr>
        <w:autoSpaceDE w:val="0"/>
        <w:autoSpaceDN w:val="0"/>
        <w:adjustRightInd w:val="0"/>
        <w:spacing w:after="0" w:line="240" w:lineRule="auto"/>
        <w:jc w:val="center"/>
        <w:rPr>
          <w:rFonts w:ascii="Times New Roman" w:hAnsi="Times New Roman" w:cs="Times New Roman"/>
          <w:b/>
          <w:sz w:val="24"/>
          <w:szCs w:val="24"/>
        </w:rPr>
      </w:pPr>
      <w:r w:rsidRPr="005A488C">
        <w:rPr>
          <w:rFonts w:ascii="Times New Roman" w:hAnsi="Times New Roman" w:cs="Times New Roman"/>
          <w:b/>
          <w:sz w:val="24"/>
          <w:szCs w:val="24"/>
        </w:rPr>
        <w:t>”Przebudowy drogi powiatowej</w:t>
      </w:r>
    </w:p>
    <w:p w:rsidR="007B34A4" w:rsidRPr="005A488C" w:rsidRDefault="007B34A4" w:rsidP="007B34A4">
      <w:pPr>
        <w:autoSpaceDE w:val="0"/>
        <w:autoSpaceDN w:val="0"/>
        <w:adjustRightInd w:val="0"/>
        <w:spacing w:after="0" w:line="240" w:lineRule="auto"/>
        <w:jc w:val="center"/>
        <w:rPr>
          <w:rFonts w:ascii="Times New Roman" w:hAnsi="Times New Roman" w:cs="Times New Roman"/>
          <w:b/>
          <w:sz w:val="24"/>
          <w:szCs w:val="24"/>
        </w:rPr>
      </w:pPr>
      <w:r w:rsidRPr="005A488C">
        <w:rPr>
          <w:rFonts w:ascii="Times New Roman" w:hAnsi="Times New Roman" w:cs="Times New Roman"/>
          <w:b/>
          <w:sz w:val="24"/>
          <w:szCs w:val="24"/>
        </w:rPr>
        <w:t xml:space="preserve">nr 1171F – </w:t>
      </w:r>
      <w:proofErr w:type="spellStart"/>
      <w:r w:rsidRPr="005A488C">
        <w:rPr>
          <w:rFonts w:ascii="Times New Roman" w:hAnsi="Times New Roman" w:cs="Times New Roman"/>
          <w:b/>
          <w:sz w:val="24"/>
          <w:szCs w:val="24"/>
        </w:rPr>
        <w:t>uL.</w:t>
      </w:r>
      <w:proofErr w:type="spellEnd"/>
      <w:r w:rsidRPr="005A488C">
        <w:rPr>
          <w:rFonts w:ascii="Times New Roman" w:hAnsi="Times New Roman" w:cs="Times New Roman"/>
          <w:b/>
          <w:sz w:val="24"/>
          <w:szCs w:val="24"/>
        </w:rPr>
        <w:t xml:space="preserve"> Księdza Tytusa Korczyka w zakresie budowy chodnika w m. Jasień</w:t>
      </w:r>
      <w:r w:rsidR="005A488C">
        <w:rPr>
          <w:rFonts w:ascii="Times New Roman" w:hAnsi="Times New Roman" w:cs="Times New Roman"/>
          <w:b/>
          <w:sz w:val="24"/>
          <w:szCs w:val="24"/>
        </w:rPr>
        <w:t>”</w:t>
      </w:r>
    </w:p>
    <w:p w:rsidR="007B34A4" w:rsidRDefault="007B34A4" w:rsidP="007B34A4">
      <w:pPr>
        <w:autoSpaceDE w:val="0"/>
        <w:autoSpaceDN w:val="0"/>
        <w:adjustRightInd w:val="0"/>
        <w:spacing w:after="0" w:line="240" w:lineRule="auto"/>
        <w:jc w:val="center"/>
        <w:rPr>
          <w:rFonts w:ascii="ArialNarrow" w:hAnsi="ArialNarrow" w:cs="ArialNarrow"/>
          <w:sz w:val="24"/>
          <w:szCs w:val="24"/>
        </w:rPr>
      </w:pPr>
    </w:p>
    <w:p w:rsidR="005A488C" w:rsidRPr="00684DC1" w:rsidRDefault="005A488C" w:rsidP="005A488C">
      <w:pPr>
        <w:autoSpaceDE w:val="0"/>
        <w:autoSpaceDN w:val="0"/>
        <w:adjustRightInd w:val="0"/>
        <w:spacing w:after="0" w:line="240" w:lineRule="auto"/>
        <w:rPr>
          <w:rFonts w:ascii="Times New Roman" w:hAnsi="Times New Roman" w:cs="Times New Roman"/>
          <w:b/>
          <w:sz w:val="24"/>
          <w:szCs w:val="24"/>
        </w:rPr>
      </w:pPr>
      <w:r w:rsidRPr="00684DC1">
        <w:rPr>
          <w:rFonts w:ascii="Times New Roman" w:hAnsi="Times New Roman" w:cs="Times New Roman"/>
          <w:b/>
          <w:sz w:val="24"/>
          <w:szCs w:val="24"/>
        </w:rPr>
        <w:t xml:space="preserve">3. Adres inwestycji: </w:t>
      </w:r>
    </w:p>
    <w:p w:rsidR="007B34A4" w:rsidRPr="005A488C" w:rsidRDefault="005A488C" w:rsidP="007B34A4">
      <w:pPr>
        <w:autoSpaceDE w:val="0"/>
        <w:autoSpaceDN w:val="0"/>
        <w:adjustRightInd w:val="0"/>
        <w:spacing w:after="0" w:line="240" w:lineRule="auto"/>
        <w:rPr>
          <w:rFonts w:ascii="Times New Roman" w:hAnsi="Times New Roman" w:cs="Times New Roman"/>
          <w:sz w:val="24"/>
          <w:szCs w:val="24"/>
        </w:rPr>
      </w:pPr>
      <w:r w:rsidRPr="005A488C">
        <w:rPr>
          <w:rFonts w:ascii="Times New Roman" w:hAnsi="Times New Roman" w:cs="Times New Roman"/>
          <w:sz w:val="24"/>
          <w:szCs w:val="24"/>
        </w:rPr>
        <w:t>m.  Jasień, działki nr: 39 obręb nr 0001</w:t>
      </w:r>
    </w:p>
    <w:p w:rsidR="007B34A4" w:rsidRDefault="007B34A4" w:rsidP="007B34A4">
      <w:pPr>
        <w:autoSpaceDE w:val="0"/>
        <w:autoSpaceDN w:val="0"/>
        <w:adjustRightInd w:val="0"/>
        <w:spacing w:after="0" w:line="240" w:lineRule="auto"/>
        <w:rPr>
          <w:rFonts w:ascii="ArialNarrow" w:hAnsi="ArialNarrow" w:cs="ArialNarrow"/>
          <w:sz w:val="24"/>
          <w:szCs w:val="24"/>
        </w:rPr>
      </w:pPr>
    </w:p>
    <w:p w:rsidR="005A488C" w:rsidRPr="00684DC1" w:rsidRDefault="005A488C" w:rsidP="005A488C">
      <w:pPr>
        <w:spacing w:after="0" w:line="240" w:lineRule="auto"/>
        <w:jc w:val="both"/>
        <w:rPr>
          <w:rFonts w:ascii="Times New Roman" w:hAnsi="Times New Roman" w:cs="Times New Roman"/>
          <w:b/>
          <w:sz w:val="24"/>
          <w:szCs w:val="24"/>
        </w:rPr>
      </w:pPr>
      <w:r w:rsidRPr="00684DC1">
        <w:rPr>
          <w:rFonts w:ascii="Times New Roman" w:hAnsi="Times New Roman" w:cs="Times New Roman"/>
          <w:b/>
          <w:sz w:val="24"/>
          <w:szCs w:val="24"/>
        </w:rPr>
        <w:t>4. Charakterystyka obiektu- stan istniejący:</w:t>
      </w:r>
    </w:p>
    <w:p w:rsidR="005A488C" w:rsidRPr="005A488C" w:rsidRDefault="005A488C" w:rsidP="005A488C">
      <w:pPr>
        <w:autoSpaceDE w:val="0"/>
        <w:autoSpaceDN w:val="0"/>
        <w:adjustRightInd w:val="0"/>
        <w:spacing w:after="0" w:line="240" w:lineRule="auto"/>
        <w:jc w:val="both"/>
        <w:rPr>
          <w:rFonts w:ascii="Times New Roman" w:hAnsi="Times New Roman" w:cs="Times New Roman"/>
          <w:sz w:val="24"/>
          <w:szCs w:val="24"/>
        </w:rPr>
      </w:pPr>
      <w:r w:rsidRPr="005A488C">
        <w:rPr>
          <w:rFonts w:ascii="Times New Roman" w:hAnsi="Times New Roman" w:cs="Times New Roman"/>
          <w:sz w:val="24"/>
          <w:szCs w:val="24"/>
        </w:rPr>
        <w:t>Przedmiotowa droga powiatowa nr 1171F – ul. Księdza Tytusa Korczyka przebiega w północnej części miejscowości Jasień, powiat żarski. Okoliczny teren stanowi zabudowa jednorodzinna oraz tereny usługowo - handlowe. Na odcinku objętym</w:t>
      </w:r>
    </w:p>
    <w:p w:rsidR="005A488C" w:rsidRPr="005A488C" w:rsidRDefault="005A488C" w:rsidP="005A488C">
      <w:pPr>
        <w:autoSpaceDE w:val="0"/>
        <w:autoSpaceDN w:val="0"/>
        <w:adjustRightInd w:val="0"/>
        <w:spacing w:after="0" w:line="240" w:lineRule="auto"/>
        <w:jc w:val="both"/>
        <w:rPr>
          <w:rFonts w:ascii="Times New Roman" w:hAnsi="Times New Roman" w:cs="Times New Roman"/>
          <w:sz w:val="24"/>
          <w:szCs w:val="24"/>
        </w:rPr>
      </w:pPr>
      <w:r w:rsidRPr="005A488C">
        <w:rPr>
          <w:rFonts w:ascii="Times New Roman" w:hAnsi="Times New Roman" w:cs="Times New Roman"/>
          <w:sz w:val="24"/>
          <w:szCs w:val="24"/>
        </w:rPr>
        <w:t>opracowaniem droga przebiega przez teren zabudowany.</w:t>
      </w:r>
    </w:p>
    <w:p w:rsidR="00690FFE" w:rsidRPr="00690FFE" w:rsidRDefault="005A488C" w:rsidP="00690FFE">
      <w:pPr>
        <w:autoSpaceDE w:val="0"/>
        <w:autoSpaceDN w:val="0"/>
        <w:adjustRightInd w:val="0"/>
        <w:spacing w:after="0" w:line="240" w:lineRule="auto"/>
        <w:jc w:val="both"/>
        <w:rPr>
          <w:rFonts w:ascii="Times New Roman" w:hAnsi="Times New Roman" w:cs="Times New Roman"/>
          <w:sz w:val="24"/>
          <w:szCs w:val="24"/>
        </w:rPr>
      </w:pPr>
      <w:r w:rsidRPr="00690FFE">
        <w:rPr>
          <w:rFonts w:ascii="Times New Roman" w:hAnsi="Times New Roman" w:cs="Times New Roman"/>
          <w:sz w:val="24"/>
          <w:szCs w:val="24"/>
        </w:rPr>
        <w:t>W pasie drogowym  znajduje się droga z jezdnią</w:t>
      </w:r>
      <w:r w:rsidR="00690FFE" w:rsidRPr="00690FFE">
        <w:rPr>
          <w:rFonts w:ascii="Times New Roman" w:hAnsi="Times New Roman" w:cs="Times New Roman"/>
          <w:sz w:val="24"/>
          <w:szCs w:val="24"/>
        </w:rPr>
        <w:t xml:space="preserve"> </w:t>
      </w:r>
      <w:r w:rsidRPr="00690FFE">
        <w:rPr>
          <w:rFonts w:ascii="Times New Roman" w:hAnsi="Times New Roman" w:cs="Times New Roman"/>
          <w:sz w:val="24"/>
          <w:szCs w:val="24"/>
        </w:rPr>
        <w:t>o szerokości ok. 6,0m i nawierzchni bitumicznej z obustronnymi poboczami gruntowymi. Droga</w:t>
      </w:r>
      <w:r w:rsidR="00690FFE" w:rsidRPr="00690FFE">
        <w:rPr>
          <w:rFonts w:ascii="Times New Roman" w:hAnsi="Times New Roman" w:cs="Times New Roman"/>
          <w:sz w:val="24"/>
          <w:szCs w:val="24"/>
        </w:rPr>
        <w:t xml:space="preserve"> </w:t>
      </w:r>
      <w:r w:rsidRPr="00690FFE">
        <w:rPr>
          <w:rFonts w:ascii="Times New Roman" w:hAnsi="Times New Roman" w:cs="Times New Roman"/>
          <w:sz w:val="24"/>
          <w:szCs w:val="24"/>
        </w:rPr>
        <w:t>posiada globalnie geometrię w postaci odcinka prowadzącego ze wschodu na zachód.</w:t>
      </w:r>
      <w:r w:rsidR="00690FFE" w:rsidRPr="00690FFE">
        <w:rPr>
          <w:rFonts w:ascii="Times New Roman" w:hAnsi="Times New Roman" w:cs="Times New Roman"/>
          <w:sz w:val="24"/>
          <w:szCs w:val="24"/>
        </w:rPr>
        <w:t xml:space="preserve"> Niweleta drogi przebiega po istniejącym terenie. Teren głównie płaski z lokalnymi deformacjami</w:t>
      </w:r>
      <w:r w:rsidR="00DD072F">
        <w:rPr>
          <w:rFonts w:ascii="Times New Roman" w:hAnsi="Times New Roman" w:cs="Times New Roman"/>
          <w:sz w:val="24"/>
          <w:szCs w:val="24"/>
        </w:rPr>
        <w:t xml:space="preserve"> </w:t>
      </w:r>
      <w:r w:rsidR="00690FFE" w:rsidRPr="00690FFE">
        <w:rPr>
          <w:rFonts w:ascii="Times New Roman" w:hAnsi="Times New Roman" w:cs="Times New Roman"/>
          <w:sz w:val="24"/>
          <w:szCs w:val="24"/>
        </w:rPr>
        <w:t>i nierównościami poprzecznymi.</w:t>
      </w:r>
    </w:p>
    <w:p w:rsidR="005A488C" w:rsidRDefault="005A488C" w:rsidP="005A488C">
      <w:pPr>
        <w:autoSpaceDE w:val="0"/>
        <w:autoSpaceDN w:val="0"/>
        <w:adjustRightInd w:val="0"/>
        <w:spacing w:after="0" w:line="240" w:lineRule="auto"/>
        <w:rPr>
          <w:rFonts w:ascii="ArialNarrow" w:hAnsi="ArialNarrow" w:cs="ArialNarrow"/>
          <w:sz w:val="24"/>
          <w:szCs w:val="24"/>
        </w:rPr>
      </w:pPr>
    </w:p>
    <w:p w:rsidR="00DD072F" w:rsidRDefault="00DD072F" w:rsidP="00DD072F">
      <w:pPr>
        <w:spacing w:after="0" w:line="240" w:lineRule="auto"/>
        <w:rPr>
          <w:rFonts w:ascii="Times New Roman" w:hAnsi="Times New Roman" w:cs="Times New Roman"/>
          <w:b/>
        </w:rPr>
      </w:pPr>
      <w:r>
        <w:rPr>
          <w:rFonts w:ascii="Times New Roman" w:hAnsi="Times New Roman" w:cs="Times New Roman"/>
          <w:b/>
        </w:rPr>
        <w:t>5. Przedmiot zamówienia:</w:t>
      </w:r>
    </w:p>
    <w:p w:rsidR="00DD072F" w:rsidRDefault="00DD072F" w:rsidP="00DD072F">
      <w:pPr>
        <w:spacing w:after="0" w:line="240" w:lineRule="auto"/>
        <w:rPr>
          <w:rFonts w:ascii="Times New Roman" w:hAnsi="Times New Roman" w:cs="Times New Roman"/>
          <w:b/>
        </w:rPr>
      </w:pPr>
    </w:p>
    <w:p w:rsidR="00B37CCC" w:rsidRPr="00B37CCC" w:rsidRDefault="00DD072F" w:rsidP="00B37CCC">
      <w:pPr>
        <w:autoSpaceDE w:val="0"/>
        <w:autoSpaceDN w:val="0"/>
        <w:adjustRightInd w:val="0"/>
        <w:spacing w:after="0" w:line="240" w:lineRule="auto"/>
        <w:rPr>
          <w:rFonts w:ascii="Times New Roman" w:hAnsi="Times New Roman" w:cs="Times New Roman"/>
        </w:rPr>
      </w:pPr>
      <w:r w:rsidRPr="00B37CCC">
        <w:rPr>
          <w:rFonts w:ascii="Times New Roman" w:hAnsi="Times New Roman" w:cs="Times New Roman"/>
        </w:rPr>
        <w:t xml:space="preserve">Przedmiotem zamówienia jest wykonanie zadania </w:t>
      </w:r>
      <w:proofErr w:type="spellStart"/>
      <w:r w:rsidRPr="00B37CCC">
        <w:rPr>
          <w:rFonts w:ascii="Times New Roman" w:hAnsi="Times New Roman" w:cs="Times New Roman"/>
        </w:rPr>
        <w:t>pn</w:t>
      </w:r>
      <w:proofErr w:type="spellEnd"/>
      <w:r w:rsidRPr="00B37CCC">
        <w:rPr>
          <w:rFonts w:ascii="Times New Roman" w:hAnsi="Times New Roman" w:cs="Times New Roman"/>
        </w:rPr>
        <w:t xml:space="preserve"> </w:t>
      </w:r>
      <w:r w:rsidRPr="00B37CCC">
        <w:rPr>
          <w:rFonts w:ascii="Times New Roman" w:eastAsiaTheme="minorEastAsia" w:hAnsi="Times New Roman" w:cs="Times New Roman"/>
          <w:b/>
        </w:rPr>
        <w:t xml:space="preserve">„Przebudowa drogi powiatowej </w:t>
      </w:r>
      <w:r w:rsidR="00B37CCC" w:rsidRPr="00B37CCC">
        <w:rPr>
          <w:rFonts w:ascii="Times New Roman" w:hAnsi="Times New Roman" w:cs="Times New Roman"/>
          <w:b/>
        </w:rPr>
        <w:t xml:space="preserve">nr 1171F – </w:t>
      </w:r>
      <w:proofErr w:type="spellStart"/>
      <w:r w:rsidR="00B37CCC" w:rsidRPr="00B37CCC">
        <w:rPr>
          <w:rFonts w:ascii="Times New Roman" w:hAnsi="Times New Roman" w:cs="Times New Roman"/>
          <w:b/>
        </w:rPr>
        <w:t>uL.</w:t>
      </w:r>
      <w:proofErr w:type="spellEnd"/>
      <w:r w:rsidR="00B37CCC" w:rsidRPr="00B37CCC">
        <w:rPr>
          <w:rFonts w:ascii="Times New Roman" w:hAnsi="Times New Roman" w:cs="Times New Roman"/>
          <w:b/>
        </w:rPr>
        <w:t xml:space="preserve"> Księdza Tytusa Korczyka w zakresie budowy chodnika w m. Jasień</w:t>
      </w:r>
      <w:r w:rsidRPr="00B37CCC">
        <w:rPr>
          <w:rFonts w:ascii="Times New Roman" w:eastAsiaTheme="minorEastAsia" w:hAnsi="Times New Roman" w:cs="Times New Roman"/>
          <w:b/>
        </w:rPr>
        <w:t>”</w:t>
      </w:r>
      <w:r w:rsidRPr="00B37CCC">
        <w:rPr>
          <w:rFonts w:ascii="Times New Roman" w:hAnsi="Times New Roman" w:cs="Times New Roman"/>
          <w:color w:val="FF0000"/>
        </w:rPr>
        <w:t xml:space="preserve"> </w:t>
      </w:r>
      <w:r w:rsidR="00B37CCC" w:rsidRPr="00B37CCC">
        <w:rPr>
          <w:rFonts w:ascii="Times New Roman" w:hAnsi="Times New Roman" w:cs="Times New Roman"/>
        </w:rPr>
        <w:t>na odcinku</w:t>
      </w:r>
    </w:p>
    <w:p w:rsidR="005A488C" w:rsidRDefault="00B37CCC" w:rsidP="00B37CCC">
      <w:pPr>
        <w:spacing w:after="0" w:line="240" w:lineRule="auto"/>
        <w:rPr>
          <w:rFonts w:ascii="Times New Roman" w:hAnsi="Times New Roman" w:cs="Times New Roman"/>
        </w:rPr>
      </w:pPr>
      <w:r w:rsidRPr="00B37CCC">
        <w:rPr>
          <w:rFonts w:ascii="Times New Roman" w:hAnsi="Times New Roman" w:cs="Times New Roman"/>
        </w:rPr>
        <w:t>od km lok. 0+000,00 do km lok. 0+175,00 .</w:t>
      </w:r>
    </w:p>
    <w:p w:rsidR="00B37CCC" w:rsidRDefault="00B37CCC" w:rsidP="00B37CCC">
      <w:pPr>
        <w:spacing w:after="0" w:line="240" w:lineRule="auto"/>
        <w:rPr>
          <w:rFonts w:ascii="Times New Roman" w:hAnsi="Times New Roman" w:cs="Times New Roman"/>
        </w:rPr>
      </w:pPr>
    </w:p>
    <w:p w:rsidR="00B37CCC" w:rsidRDefault="00B37CCC" w:rsidP="00B37CCC">
      <w:pPr>
        <w:jc w:val="both"/>
        <w:rPr>
          <w:rFonts w:ascii="Times New Roman" w:hAnsi="Times New Roman" w:cs="Times New Roman"/>
          <w:b/>
        </w:rPr>
      </w:pPr>
      <w:r>
        <w:rPr>
          <w:rFonts w:ascii="Times New Roman" w:hAnsi="Times New Roman" w:cs="Times New Roman"/>
          <w:b/>
        </w:rPr>
        <w:t>6. Szczegółowy opis przedmiotu zamówienia określa dokumentacja  składająca się z:</w:t>
      </w:r>
    </w:p>
    <w:p w:rsidR="00B37CCC" w:rsidRDefault="00B37CCC" w:rsidP="00B37CCC">
      <w:pPr>
        <w:pStyle w:val="Akapitzlist"/>
        <w:numPr>
          <w:ilvl w:val="0"/>
          <w:numId w:val="1"/>
        </w:numPr>
        <w:spacing w:after="0" w:line="240" w:lineRule="auto"/>
        <w:ind w:left="284" w:hanging="284"/>
        <w:rPr>
          <w:rFonts w:ascii="Times New Roman" w:hAnsi="Times New Roman" w:cs="Times New Roman"/>
        </w:rPr>
      </w:pPr>
      <w:r>
        <w:rPr>
          <w:rFonts w:ascii="Times New Roman" w:hAnsi="Times New Roman" w:cs="Times New Roman"/>
        </w:rPr>
        <w:t>Opisu przedmiotu zamówienia;</w:t>
      </w:r>
    </w:p>
    <w:p w:rsidR="00B37CCC" w:rsidRDefault="00570FD8" w:rsidP="00B37CCC">
      <w:pPr>
        <w:pStyle w:val="Akapitzlist"/>
        <w:numPr>
          <w:ilvl w:val="0"/>
          <w:numId w:val="1"/>
        </w:numPr>
        <w:spacing w:after="0" w:line="240" w:lineRule="auto"/>
        <w:ind w:left="284" w:hanging="284"/>
        <w:rPr>
          <w:rFonts w:ascii="Times New Roman" w:hAnsi="Times New Roman" w:cs="Times New Roman"/>
        </w:rPr>
      </w:pPr>
      <w:r>
        <w:rPr>
          <w:rFonts w:ascii="Times New Roman" w:hAnsi="Times New Roman" w:cs="Times New Roman"/>
        </w:rPr>
        <w:t>p</w:t>
      </w:r>
      <w:r w:rsidR="00B37CCC">
        <w:rPr>
          <w:rFonts w:ascii="Times New Roman" w:hAnsi="Times New Roman" w:cs="Times New Roman"/>
        </w:rPr>
        <w:t>rojektu budowlanego;</w:t>
      </w:r>
    </w:p>
    <w:p w:rsidR="00B37CCC" w:rsidRDefault="00B37CCC" w:rsidP="00B37CCC">
      <w:pPr>
        <w:pStyle w:val="Akapitzlist"/>
        <w:numPr>
          <w:ilvl w:val="0"/>
          <w:numId w:val="1"/>
        </w:numPr>
        <w:spacing w:after="0" w:line="240" w:lineRule="auto"/>
        <w:ind w:left="284" w:hanging="284"/>
        <w:rPr>
          <w:rFonts w:ascii="Times New Roman" w:hAnsi="Times New Roman" w:cs="Times New Roman"/>
        </w:rPr>
      </w:pPr>
      <w:r>
        <w:rPr>
          <w:rFonts w:ascii="Times New Roman" w:hAnsi="Times New Roman" w:cs="Times New Roman"/>
        </w:rPr>
        <w:t>projektu wykonawczego;</w:t>
      </w:r>
    </w:p>
    <w:p w:rsidR="00B37CCC" w:rsidRDefault="00B37CCC" w:rsidP="00B37CCC">
      <w:pPr>
        <w:pStyle w:val="Akapitzlist"/>
        <w:numPr>
          <w:ilvl w:val="0"/>
          <w:numId w:val="1"/>
        </w:numPr>
        <w:spacing w:after="0" w:line="240" w:lineRule="auto"/>
        <w:ind w:left="284" w:hanging="284"/>
        <w:rPr>
          <w:rFonts w:ascii="Times New Roman" w:hAnsi="Times New Roman" w:cs="Times New Roman"/>
        </w:rPr>
      </w:pPr>
      <w:proofErr w:type="spellStart"/>
      <w:r>
        <w:rPr>
          <w:rFonts w:ascii="Times New Roman" w:hAnsi="Times New Roman" w:cs="Times New Roman"/>
        </w:rPr>
        <w:t>STWiOR</w:t>
      </w:r>
      <w:proofErr w:type="spellEnd"/>
      <w:r>
        <w:rPr>
          <w:rFonts w:ascii="Times New Roman" w:hAnsi="Times New Roman" w:cs="Times New Roman"/>
        </w:rPr>
        <w:t>;</w:t>
      </w:r>
    </w:p>
    <w:p w:rsidR="00B37CCC" w:rsidRDefault="00B37CCC" w:rsidP="00834085">
      <w:pPr>
        <w:pStyle w:val="Akapitzlist"/>
        <w:numPr>
          <w:ilvl w:val="0"/>
          <w:numId w:val="1"/>
        </w:numPr>
        <w:spacing w:after="0" w:line="240" w:lineRule="auto"/>
        <w:ind w:left="284" w:hanging="284"/>
        <w:rPr>
          <w:rFonts w:ascii="Times New Roman" w:hAnsi="Times New Roman" w:cs="Times New Roman"/>
        </w:rPr>
      </w:pPr>
      <w:r w:rsidRPr="00B37CCC">
        <w:rPr>
          <w:rFonts w:ascii="Times New Roman" w:hAnsi="Times New Roman" w:cs="Times New Roman"/>
        </w:rPr>
        <w:t xml:space="preserve">przedmiar robót (element pomocniczy do sporządzenia oferty). </w:t>
      </w:r>
    </w:p>
    <w:p w:rsidR="00B37CCC" w:rsidRDefault="00B37CCC" w:rsidP="00B37CCC">
      <w:pPr>
        <w:spacing w:after="0" w:line="240" w:lineRule="auto"/>
        <w:rPr>
          <w:rFonts w:ascii="Times New Roman" w:hAnsi="Times New Roman" w:cs="Times New Roman"/>
        </w:rPr>
      </w:pPr>
    </w:p>
    <w:p w:rsidR="00B37CCC" w:rsidRDefault="00B37CCC" w:rsidP="00B37CCC">
      <w:pPr>
        <w:spacing w:line="240" w:lineRule="auto"/>
        <w:jc w:val="both"/>
        <w:rPr>
          <w:rFonts w:ascii="Times New Roman" w:hAnsi="Times New Roman" w:cs="Times New Roman"/>
        </w:rPr>
      </w:pPr>
      <w:r>
        <w:rPr>
          <w:rFonts w:ascii="Times New Roman" w:hAnsi="Times New Roman" w:cs="Times New Roman"/>
          <w:b/>
        </w:rPr>
        <w:t>7.</w:t>
      </w:r>
      <w:r>
        <w:rPr>
          <w:rFonts w:ascii="Times New Roman" w:hAnsi="Times New Roman" w:cs="Times New Roman"/>
        </w:rPr>
        <w:t xml:space="preserve"> Oferowane roboty budowlane muszą odpowiadać wymaganiom Zamawiającego, opisanym w w/w. dokumentacji, zgodnie z wszelkimi obowiązującymi aktami prawnymi, właściwymi w przedmiocie zamówienia, i na warunkach zawartych w umowie. </w:t>
      </w:r>
    </w:p>
    <w:p w:rsidR="00B37CCC" w:rsidRDefault="00B37CCC" w:rsidP="00B37CCC">
      <w:pPr>
        <w:spacing w:after="0"/>
        <w:jc w:val="both"/>
        <w:rPr>
          <w:rFonts w:ascii="Times New Roman" w:hAnsi="Times New Roman" w:cs="Times New Roman"/>
          <w:b/>
          <w:sz w:val="24"/>
          <w:szCs w:val="24"/>
        </w:rPr>
      </w:pPr>
      <w:r>
        <w:rPr>
          <w:rFonts w:ascii="Times New Roman" w:hAnsi="Times New Roman" w:cs="Times New Roman"/>
          <w:b/>
          <w:sz w:val="24"/>
          <w:szCs w:val="24"/>
        </w:rPr>
        <w:t>8. Zakres robót:</w:t>
      </w:r>
    </w:p>
    <w:p w:rsidR="00B37CCC" w:rsidRDefault="00B37CCC" w:rsidP="00B37CCC">
      <w:pPr>
        <w:pStyle w:val="Mj"/>
        <w:spacing w:line="240" w:lineRule="auto"/>
        <w:ind w:firstLine="0"/>
        <w:jc w:val="left"/>
        <w:rPr>
          <w:rFonts w:ascii="Times New Roman" w:hAnsi="Times New Roman"/>
          <w:sz w:val="22"/>
          <w:szCs w:val="22"/>
        </w:rPr>
      </w:pPr>
      <w:r>
        <w:rPr>
          <w:rFonts w:ascii="Times New Roman" w:hAnsi="Times New Roman"/>
          <w:sz w:val="22"/>
          <w:szCs w:val="22"/>
        </w:rPr>
        <w:lastRenderedPageBreak/>
        <w:t>Podstawowy zakres inwestycji:</w:t>
      </w:r>
    </w:p>
    <w:p w:rsidR="00224957" w:rsidRPr="00224957" w:rsidRDefault="00224957" w:rsidP="00224957">
      <w:pPr>
        <w:numPr>
          <w:ilvl w:val="0"/>
          <w:numId w:val="2"/>
        </w:numPr>
        <w:suppressAutoHyphens/>
        <w:spacing w:after="0" w:line="240" w:lineRule="auto"/>
        <w:ind w:left="426" w:hanging="426"/>
        <w:jc w:val="both"/>
        <w:rPr>
          <w:rFonts w:ascii="Times New Roman" w:eastAsia="Times New Roman" w:hAnsi="Times New Roman" w:cs="Times New Roman"/>
          <w:bCs/>
          <w:lang w:eastAsia="ar-SA"/>
        </w:rPr>
      </w:pPr>
      <w:r w:rsidRPr="00224957">
        <w:rPr>
          <w:rFonts w:ascii="Times New Roman" w:eastAsia="Times New Roman" w:hAnsi="Times New Roman" w:cs="Times New Roman"/>
          <w:bCs/>
          <w:lang w:eastAsia="ar-SA"/>
        </w:rPr>
        <w:t xml:space="preserve">budowa </w:t>
      </w:r>
      <w:r w:rsidR="00232204">
        <w:rPr>
          <w:rFonts w:ascii="Times New Roman" w:eastAsia="Times New Roman" w:hAnsi="Times New Roman" w:cs="Times New Roman"/>
          <w:bCs/>
          <w:lang w:eastAsia="ar-SA"/>
        </w:rPr>
        <w:t xml:space="preserve">jednostronnego </w:t>
      </w:r>
      <w:r w:rsidRPr="00224957">
        <w:rPr>
          <w:rFonts w:ascii="Times New Roman" w:eastAsia="Times New Roman" w:hAnsi="Times New Roman" w:cs="Times New Roman"/>
          <w:bCs/>
          <w:lang w:eastAsia="ar-SA"/>
        </w:rPr>
        <w:t>chodnik</w:t>
      </w:r>
      <w:r w:rsidR="00232204">
        <w:rPr>
          <w:rFonts w:ascii="Times New Roman" w:eastAsia="Times New Roman" w:hAnsi="Times New Roman" w:cs="Times New Roman"/>
          <w:bCs/>
          <w:lang w:eastAsia="ar-SA"/>
        </w:rPr>
        <w:t>a</w:t>
      </w:r>
      <w:r>
        <w:rPr>
          <w:rFonts w:ascii="Times New Roman" w:eastAsia="Times New Roman" w:hAnsi="Times New Roman" w:cs="Times New Roman"/>
          <w:bCs/>
          <w:lang w:eastAsia="ar-SA"/>
        </w:rPr>
        <w:t>;</w:t>
      </w:r>
    </w:p>
    <w:p w:rsidR="006E19C3" w:rsidRDefault="006E19C3" w:rsidP="00821675">
      <w:pPr>
        <w:pStyle w:val="Mj"/>
        <w:numPr>
          <w:ilvl w:val="0"/>
          <w:numId w:val="2"/>
        </w:numPr>
        <w:spacing w:line="240" w:lineRule="auto"/>
        <w:ind w:left="426" w:hanging="426"/>
        <w:rPr>
          <w:rFonts w:ascii="Times New Roman" w:hAnsi="Times New Roman"/>
          <w:bCs/>
          <w:sz w:val="22"/>
          <w:szCs w:val="22"/>
        </w:rPr>
      </w:pPr>
      <w:r>
        <w:rPr>
          <w:rFonts w:ascii="Times New Roman" w:hAnsi="Times New Roman"/>
          <w:bCs/>
          <w:sz w:val="22"/>
          <w:szCs w:val="22"/>
        </w:rPr>
        <w:t>budowa lub przebudowa zjazdów indywidualnych,</w:t>
      </w:r>
    </w:p>
    <w:p w:rsidR="00B37CCC" w:rsidRPr="006E19C3" w:rsidRDefault="006E19C3" w:rsidP="00821675">
      <w:pPr>
        <w:pStyle w:val="Mj"/>
        <w:numPr>
          <w:ilvl w:val="0"/>
          <w:numId w:val="2"/>
        </w:numPr>
        <w:spacing w:line="240" w:lineRule="auto"/>
        <w:ind w:left="425" w:hanging="425"/>
        <w:rPr>
          <w:rFonts w:ascii="Times New Roman" w:hAnsi="Times New Roman"/>
          <w:bCs/>
          <w:sz w:val="22"/>
          <w:szCs w:val="22"/>
        </w:rPr>
      </w:pPr>
      <w:r>
        <w:rPr>
          <w:rFonts w:ascii="Times New Roman" w:hAnsi="Times New Roman"/>
          <w:bCs/>
          <w:sz w:val="22"/>
          <w:szCs w:val="22"/>
        </w:rPr>
        <w:t xml:space="preserve">budowa/wymiana betonowych krawężników i obrzeży, </w:t>
      </w:r>
    </w:p>
    <w:p w:rsidR="00B37CCC" w:rsidRDefault="00B37CCC" w:rsidP="00B37CCC">
      <w:pPr>
        <w:numPr>
          <w:ilvl w:val="0"/>
          <w:numId w:val="2"/>
        </w:numPr>
        <w:suppressAutoHyphens/>
        <w:spacing w:after="0" w:line="240" w:lineRule="auto"/>
        <w:ind w:left="426" w:hanging="426"/>
        <w:jc w:val="both"/>
        <w:rPr>
          <w:rFonts w:ascii="Times New Roman" w:eastAsia="Times New Roman" w:hAnsi="Times New Roman" w:cs="Times New Roman"/>
          <w:lang w:eastAsia="ar-SA"/>
        </w:rPr>
      </w:pPr>
      <w:r>
        <w:t>wykonanie tymczasowej organizacji ruchu;</w:t>
      </w:r>
    </w:p>
    <w:p w:rsidR="00B37CCC" w:rsidRDefault="00B37CCC" w:rsidP="00B37CCC">
      <w:pPr>
        <w:numPr>
          <w:ilvl w:val="0"/>
          <w:numId w:val="2"/>
        </w:numPr>
        <w:suppressAutoHyphens/>
        <w:spacing w:after="0" w:line="240" w:lineRule="auto"/>
        <w:ind w:left="426" w:hanging="426"/>
        <w:jc w:val="both"/>
        <w:rPr>
          <w:rFonts w:ascii="Times New Roman" w:eastAsia="Times New Roman" w:hAnsi="Times New Roman" w:cs="Times New Roman"/>
          <w:lang w:eastAsia="ar-SA"/>
        </w:rPr>
      </w:pPr>
      <w:r>
        <w:t xml:space="preserve">wykonanie terenów zielonych poprzez </w:t>
      </w:r>
      <w:r w:rsidR="00D42FCD">
        <w:t>f</w:t>
      </w:r>
      <w:r w:rsidR="00224957">
        <w:t xml:space="preserve">ormowanie i </w:t>
      </w:r>
      <w:r>
        <w:t>humusowanie z obsianiem trawą;</w:t>
      </w:r>
    </w:p>
    <w:p w:rsidR="00B37CCC" w:rsidRDefault="00B37CCC" w:rsidP="00B37CCC">
      <w:pPr>
        <w:numPr>
          <w:ilvl w:val="0"/>
          <w:numId w:val="2"/>
        </w:numPr>
        <w:suppressAutoHyphens/>
        <w:spacing w:after="0" w:line="240" w:lineRule="auto"/>
        <w:ind w:left="426" w:hanging="426"/>
        <w:jc w:val="both"/>
        <w:rPr>
          <w:rFonts w:ascii="Times New Roman" w:eastAsia="Times New Roman" w:hAnsi="Times New Roman" w:cs="Times New Roman"/>
          <w:lang w:eastAsia="ar-SA"/>
        </w:rPr>
      </w:pPr>
      <w:r>
        <w:t>regulacja pionowa elementów dla urządzeń podziemnych.</w:t>
      </w:r>
    </w:p>
    <w:p w:rsidR="00B37CCC" w:rsidRDefault="00B37CCC" w:rsidP="00B37CCC">
      <w:pPr>
        <w:spacing w:after="0" w:line="240" w:lineRule="auto"/>
        <w:rPr>
          <w:rFonts w:ascii="Times New Roman" w:hAnsi="Times New Roman" w:cs="Times New Roman"/>
        </w:rPr>
      </w:pPr>
    </w:p>
    <w:p w:rsidR="00B37CCC" w:rsidRPr="00B37CCC" w:rsidRDefault="00232204" w:rsidP="00B37CCC">
      <w:pPr>
        <w:spacing w:after="0" w:line="240" w:lineRule="auto"/>
        <w:rPr>
          <w:rFonts w:ascii="Times New Roman" w:hAnsi="Times New Roman" w:cs="Times New Roman"/>
        </w:rPr>
      </w:pPr>
      <w:r>
        <w:rPr>
          <w:rFonts w:ascii="Times New Roman" w:hAnsi="Times New Roman" w:cs="Times New Roman"/>
        </w:rPr>
        <w:t>Parametry techniczne</w:t>
      </w:r>
    </w:p>
    <w:p w:rsidR="00232204" w:rsidRPr="00B37CCC" w:rsidRDefault="00232204" w:rsidP="00232204">
      <w:pPr>
        <w:autoSpaceDE w:val="0"/>
        <w:autoSpaceDN w:val="0"/>
        <w:adjustRightInd w:val="0"/>
        <w:spacing w:after="0" w:line="240" w:lineRule="auto"/>
        <w:rPr>
          <w:rFonts w:ascii="Times New Roman" w:hAnsi="Times New Roman" w:cs="Times New Roman"/>
        </w:rPr>
      </w:pPr>
      <w:r w:rsidRPr="00B37CCC">
        <w:rPr>
          <w:rFonts w:ascii="Times New Roman" w:hAnsi="Times New Roman" w:cs="Times New Roman"/>
        </w:rPr>
        <w:t>Długość odcinka przebudowy: 175,0 m</w:t>
      </w:r>
    </w:p>
    <w:p w:rsidR="00232204" w:rsidRPr="00B37CCC" w:rsidRDefault="00232204" w:rsidP="00232204">
      <w:pPr>
        <w:autoSpaceDE w:val="0"/>
        <w:autoSpaceDN w:val="0"/>
        <w:adjustRightInd w:val="0"/>
        <w:spacing w:after="0" w:line="240" w:lineRule="auto"/>
        <w:rPr>
          <w:rFonts w:ascii="Times New Roman" w:hAnsi="Times New Roman" w:cs="Times New Roman"/>
        </w:rPr>
      </w:pPr>
      <w:r w:rsidRPr="00B37CCC">
        <w:rPr>
          <w:rFonts w:ascii="Times New Roman" w:hAnsi="Times New Roman" w:cs="Times New Roman"/>
        </w:rPr>
        <w:t>Szerokość chodnika: 1,8 m</w:t>
      </w:r>
    </w:p>
    <w:p w:rsidR="00232204" w:rsidRDefault="00232204" w:rsidP="00232204">
      <w:pPr>
        <w:autoSpaceDE w:val="0"/>
        <w:autoSpaceDN w:val="0"/>
        <w:adjustRightInd w:val="0"/>
        <w:spacing w:after="0" w:line="240" w:lineRule="auto"/>
        <w:rPr>
          <w:rFonts w:ascii="Times New Roman" w:hAnsi="Times New Roman" w:cs="Times New Roman"/>
        </w:rPr>
      </w:pPr>
      <w:r w:rsidRPr="00B37CCC">
        <w:rPr>
          <w:rFonts w:ascii="Times New Roman" w:hAnsi="Times New Roman" w:cs="Times New Roman"/>
        </w:rPr>
        <w:t xml:space="preserve">Szerokość jezdni: </w:t>
      </w:r>
      <w:proofErr w:type="spellStart"/>
      <w:r w:rsidRPr="00B37CCC">
        <w:rPr>
          <w:rFonts w:ascii="Times New Roman" w:hAnsi="Times New Roman" w:cs="Times New Roman"/>
        </w:rPr>
        <w:t>istn</w:t>
      </w:r>
      <w:proofErr w:type="spellEnd"/>
      <w:r w:rsidRPr="00B37CCC">
        <w:rPr>
          <w:rFonts w:ascii="Times New Roman" w:hAnsi="Times New Roman" w:cs="Times New Roman"/>
        </w:rPr>
        <w:t>. 6,0 m</w:t>
      </w:r>
      <w:r>
        <w:rPr>
          <w:rFonts w:ascii="Times New Roman" w:hAnsi="Times New Roman" w:cs="Times New Roman"/>
        </w:rPr>
        <w:t xml:space="preserve"> – pozostaje bez zmian</w:t>
      </w:r>
    </w:p>
    <w:p w:rsidR="00232204" w:rsidRPr="00B37CCC" w:rsidRDefault="00232204" w:rsidP="00232204">
      <w:pPr>
        <w:autoSpaceDE w:val="0"/>
        <w:autoSpaceDN w:val="0"/>
        <w:adjustRightInd w:val="0"/>
        <w:spacing w:after="0" w:line="240" w:lineRule="auto"/>
        <w:rPr>
          <w:rFonts w:ascii="Times New Roman" w:hAnsi="Times New Roman" w:cs="Times New Roman"/>
        </w:rPr>
      </w:pPr>
    </w:p>
    <w:p w:rsidR="00232204" w:rsidRDefault="00232204" w:rsidP="00232204">
      <w:pPr>
        <w:autoSpaceDE w:val="0"/>
        <w:autoSpaceDN w:val="0"/>
        <w:adjustRightInd w:val="0"/>
        <w:spacing w:after="0" w:line="240" w:lineRule="auto"/>
        <w:rPr>
          <w:rFonts w:ascii="Times-Roman" w:hAnsi="Times-Roman" w:cs="Times-Roman"/>
          <w:b/>
        </w:rPr>
      </w:pPr>
      <w:r>
        <w:rPr>
          <w:rFonts w:ascii="Times-Roman" w:hAnsi="Times-Roman" w:cs="Times-Roman"/>
          <w:b/>
        </w:rPr>
        <w:t>Konstrukcja chodników i peronu przystankowego składa si</w:t>
      </w:r>
      <w:r>
        <w:rPr>
          <w:rFonts w:ascii="TimesNewRoman" w:eastAsia="TimesNewRoman" w:hAnsi="Times-Roman" w:cs="TimesNewRoman"/>
          <w:b/>
        </w:rPr>
        <w:t>ę</w:t>
      </w:r>
      <w:r>
        <w:rPr>
          <w:rFonts w:ascii="TimesNewRoman" w:eastAsia="TimesNewRoman" w:hAnsi="Times-Roman" w:cs="TimesNewRoman" w:hint="eastAsia"/>
          <w:b/>
        </w:rPr>
        <w:t xml:space="preserve"> </w:t>
      </w:r>
      <w:r>
        <w:rPr>
          <w:rFonts w:ascii="Times-Roman" w:hAnsi="Times-Roman" w:cs="Times-Roman"/>
          <w:b/>
        </w:rPr>
        <w:t>z nast</w:t>
      </w:r>
      <w:r>
        <w:rPr>
          <w:rFonts w:ascii="TimesNewRoman" w:eastAsia="TimesNewRoman" w:hAnsi="Times-Roman" w:cs="TimesNewRoman"/>
          <w:b/>
        </w:rPr>
        <w:t>ę</w:t>
      </w:r>
      <w:r>
        <w:rPr>
          <w:rFonts w:ascii="Times-Roman" w:hAnsi="Times-Roman" w:cs="Times-Roman"/>
          <w:b/>
        </w:rPr>
        <w:t>puj</w:t>
      </w:r>
      <w:r>
        <w:rPr>
          <w:rFonts w:ascii="TimesNewRoman" w:eastAsia="TimesNewRoman" w:hAnsi="Times-Roman" w:cs="TimesNewRoman"/>
          <w:b/>
        </w:rPr>
        <w:t>ą</w:t>
      </w:r>
      <w:r>
        <w:rPr>
          <w:rFonts w:ascii="Times-Roman" w:hAnsi="Times-Roman" w:cs="Times-Roman"/>
          <w:b/>
        </w:rPr>
        <w:t>cych warstw:</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xml:space="preserve">- warstwa </w:t>
      </w:r>
      <w:r>
        <w:rPr>
          <w:rFonts w:ascii="TimesNewRoman" w:eastAsia="TimesNewRoman" w:hAnsi="Times-Roman" w:cs="TimesNewRoman"/>
        </w:rPr>
        <w:t>ś</w:t>
      </w:r>
      <w:r>
        <w:rPr>
          <w:rFonts w:ascii="Times-Roman" w:hAnsi="Times-Roman" w:cs="Times-Roman"/>
        </w:rPr>
        <w:t>cieralna z kostki betonowej  gr.8 cm koloru szarego,</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podsypka cementowo – piaskowa 1:4 gr. 5 cm,</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podsypka piaskowa gr. 20 cm,</w:t>
      </w:r>
    </w:p>
    <w:p w:rsidR="007B34A4" w:rsidRPr="00B37CCC" w:rsidRDefault="007B34A4" w:rsidP="007B34A4">
      <w:pPr>
        <w:autoSpaceDE w:val="0"/>
        <w:autoSpaceDN w:val="0"/>
        <w:adjustRightInd w:val="0"/>
        <w:spacing w:after="0" w:line="240" w:lineRule="auto"/>
        <w:rPr>
          <w:rFonts w:ascii="Times New Roman" w:hAnsi="Times New Roman" w:cs="Times New Roman"/>
        </w:rPr>
      </w:pPr>
    </w:p>
    <w:p w:rsidR="00232204" w:rsidRDefault="00232204" w:rsidP="00232204">
      <w:pPr>
        <w:autoSpaceDE w:val="0"/>
        <w:autoSpaceDN w:val="0"/>
        <w:adjustRightInd w:val="0"/>
        <w:spacing w:after="0" w:line="240" w:lineRule="auto"/>
        <w:rPr>
          <w:rFonts w:ascii="Times-Roman" w:hAnsi="Times-Roman" w:cs="Times-Roman"/>
          <w:b/>
        </w:rPr>
      </w:pPr>
      <w:r>
        <w:rPr>
          <w:rFonts w:ascii="Times-Roman" w:hAnsi="Times-Roman" w:cs="Times-Roman"/>
          <w:b/>
        </w:rPr>
        <w:t>Konstrukcja zjazdów składa si</w:t>
      </w:r>
      <w:r>
        <w:rPr>
          <w:rFonts w:ascii="TimesNewRoman" w:eastAsia="TimesNewRoman" w:hAnsi="Times-Roman" w:cs="TimesNewRoman"/>
          <w:b/>
        </w:rPr>
        <w:t>ę</w:t>
      </w:r>
      <w:r>
        <w:rPr>
          <w:rFonts w:ascii="TimesNewRoman" w:eastAsia="TimesNewRoman" w:hAnsi="Times-Roman" w:cs="TimesNewRoman" w:hint="eastAsia"/>
          <w:b/>
        </w:rPr>
        <w:t xml:space="preserve"> </w:t>
      </w:r>
      <w:r>
        <w:rPr>
          <w:rFonts w:ascii="Times-Roman" w:hAnsi="Times-Roman" w:cs="Times-Roman"/>
          <w:b/>
        </w:rPr>
        <w:t>z nast</w:t>
      </w:r>
      <w:r>
        <w:rPr>
          <w:rFonts w:ascii="TimesNewRoman" w:eastAsia="TimesNewRoman" w:hAnsi="Times-Roman" w:cs="TimesNewRoman"/>
          <w:b/>
        </w:rPr>
        <w:t>ę</w:t>
      </w:r>
      <w:r>
        <w:rPr>
          <w:rFonts w:ascii="Times-Roman" w:hAnsi="Times-Roman" w:cs="Times-Roman"/>
          <w:b/>
        </w:rPr>
        <w:t>puj</w:t>
      </w:r>
      <w:r>
        <w:rPr>
          <w:rFonts w:ascii="TimesNewRoman" w:eastAsia="TimesNewRoman" w:hAnsi="Times-Roman" w:cs="TimesNewRoman"/>
          <w:b/>
        </w:rPr>
        <w:t>ą</w:t>
      </w:r>
      <w:r>
        <w:rPr>
          <w:rFonts w:ascii="Times-Roman" w:hAnsi="Times-Roman" w:cs="Times-Roman"/>
          <w:b/>
        </w:rPr>
        <w:t>cych warstw:</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xml:space="preserve">- warstwa </w:t>
      </w:r>
      <w:r>
        <w:rPr>
          <w:rFonts w:ascii="TimesNewRoman" w:eastAsia="TimesNewRoman" w:hAnsi="Times-Roman" w:cs="TimesNewRoman"/>
        </w:rPr>
        <w:t>ś</w:t>
      </w:r>
      <w:r>
        <w:rPr>
          <w:rFonts w:ascii="Times-Roman" w:hAnsi="Times-Roman" w:cs="Times-Roman"/>
        </w:rPr>
        <w:t>cieralna z kostki betonowej koloru czerwonego gr.8 cm,</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podsypka cementowo – piaskowa 1:4 gr. 5 cm,</w:t>
      </w:r>
    </w:p>
    <w:p w:rsidR="00232204" w:rsidRDefault="00232204" w:rsidP="00232204">
      <w:pPr>
        <w:autoSpaceDE w:val="0"/>
        <w:autoSpaceDN w:val="0"/>
        <w:adjustRightInd w:val="0"/>
        <w:spacing w:after="0" w:line="240" w:lineRule="auto"/>
        <w:rPr>
          <w:rFonts w:ascii="Times-Roman" w:hAnsi="Times-Roman" w:cs="Times-Roman"/>
        </w:rPr>
      </w:pPr>
      <w:r>
        <w:rPr>
          <w:rFonts w:ascii="Times-Roman" w:hAnsi="Times-Roman" w:cs="Times-Roman"/>
        </w:rPr>
        <w:t>- podbudowa z kruszywa łamanego 0/31,5mm stabilizowanego mechanicznie gr. 20 cm,</w:t>
      </w:r>
    </w:p>
    <w:p w:rsidR="00232204" w:rsidRDefault="00232204" w:rsidP="00232204">
      <w:pPr>
        <w:autoSpaceDE w:val="0"/>
        <w:autoSpaceDN w:val="0"/>
        <w:adjustRightInd w:val="0"/>
        <w:spacing w:after="0" w:line="240" w:lineRule="auto"/>
        <w:rPr>
          <w:rFonts w:ascii="Times-Roman" w:hAnsi="Times-Roman" w:cs="Times-Roman"/>
        </w:rPr>
      </w:pPr>
    </w:p>
    <w:p w:rsidR="00914BDC" w:rsidRDefault="00914BDC" w:rsidP="00914BDC">
      <w:pPr>
        <w:spacing w:after="0" w:line="240" w:lineRule="auto"/>
        <w:rPr>
          <w:rFonts w:ascii="Times New Roman" w:hAnsi="Times New Roman" w:cs="Times New Roman"/>
          <w:b/>
        </w:rPr>
      </w:pPr>
      <w:r>
        <w:rPr>
          <w:rFonts w:ascii="Times New Roman" w:hAnsi="Times New Roman" w:cs="Times New Roman"/>
          <w:b/>
        </w:rPr>
        <w:t>9. Sposób wykonania prac:</w:t>
      </w:r>
    </w:p>
    <w:p w:rsidR="00914BDC" w:rsidRDefault="00914BDC" w:rsidP="00914BDC">
      <w:pPr>
        <w:spacing w:after="0" w:line="240" w:lineRule="auto"/>
        <w:rPr>
          <w:rFonts w:ascii="Times New Roman" w:hAnsi="Times New Roman" w:cs="Times New Roman"/>
        </w:rPr>
      </w:pPr>
      <w:r>
        <w:rPr>
          <w:rFonts w:ascii="Times New Roman" w:hAnsi="Times New Roman" w:cs="Times New Roman"/>
        </w:rPr>
        <w:t>Wszystkie prace należy wykonać zgodnie z załączoną dokumentacją – pkt.6.</w:t>
      </w:r>
    </w:p>
    <w:p w:rsidR="00914BDC" w:rsidRDefault="00914BDC" w:rsidP="00914BDC">
      <w:pPr>
        <w:spacing w:after="0" w:line="240" w:lineRule="auto"/>
        <w:rPr>
          <w:rFonts w:ascii="Times New Roman" w:hAnsi="Times New Roman" w:cs="Times New Roman"/>
          <w:b/>
          <w:sz w:val="24"/>
          <w:szCs w:val="24"/>
        </w:rPr>
      </w:pPr>
    </w:p>
    <w:p w:rsidR="00914BDC" w:rsidRDefault="00914BDC" w:rsidP="00914BDC">
      <w:pPr>
        <w:spacing w:after="0"/>
        <w:jc w:val="both"/>
        <w:rPr>
          <w:rFonts w:ascii="Times New Roman" w:hAnsi="Times New Roman" w:cs="Times New Roman"/>
          <w:b/>
        </w:rPr>
      </w:pPr>
      <w:r>
        <w:rPr>
          <w:rFonts w:ascii="Times New Roman" w:hAnsi="Times New Roman" w:cs="Times New Roman"/>
          <w:b/>
        </w:rPr>
        <w:t>10. Wymagania</w:t>
      </w:r>
    </w:p>
    <w:p w:rsidR="00914BDC" w:rsidRDefault="00914BDC" w:rsidP="00914BDC">
      <w:pPr>
        <w:spacing w:after="0"/>
        <w:jc w:val="both"/>
        <w:rPr>
          <w:rFonts w:ascii="Times New Roman" w:hAnsi="Times New Roman" w:cs="Times New Roman"/>
        </w:rPr>
      </w:pPr>
      <w:r>
        <w:rPr>
          <w:rFonts w:ascii="Times New Roman" w:hAnsi="Times New Roman" w:cs="Times New Roman"/>
        </w:rPr>
        <w:t>Wytyczne dla Wykonawcy</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Zamawiający nakazuje Wykonawcy dokonanie wizji lokalnej w terenie.</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Wykonawca wykona projekt tymczasowej organizacji ruchu i uzyska stosowne zatwierdzenia.</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Wykonawca prace ziemne w pobliżu urządzeń energetycznych wykona bez użycia sprzętu mechanicznego.</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Wykonawca będzie odpowiedzialny za ochronę robót i za wszelkie materiały i urządzenia używane do robót od daty rozpoczęcia do daty zakończenia robót.</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Wykonawca przed rozpoczęciem robót wszystkie istniejące punkty osnowy geodezyjnej i repery oznakowuje i zabezpieczy przed zniszczeniem.</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 xml:space="preserve">Wykonawca zabezpieczy pnie drzew i krzewy przed uszkodzeniem podczas pracy maszyn drogowych w ich pobliżu. </w:t>
      </w:r>
    </w:p>
    <w:p w:rsidR="00914BDC" w:rsidRDefault="00914BDC" w:rsidP="00914BDC">
      <w:pPr>
        <w:pStyle w:val="Akapitzlist"/>
        <w:numPr>
          <w:ilvl w:val="0"/>
          <w:numId w:val="3"/>
        </w:numPr>
        <w:spacing w:after="160"/>
        <w:ind w:left="426" w:hanging="426"/>
        <w:jc w:val="both"/>
        <w:rPr>
          <w:rFonts w:ascii="Times New Roman" w:hAnsi="Times New Roman" w:cs="Times New Roman"/>
        </w:rPr>
      </w:pPr>
      <w:r>
        <w:rPr>
          <w:rFonts w:ascii="Times New Roman" w:hAnsi="Times New Roman" w:cs="Times New Roman"/>
        </w:rPr>
        <w:t>Po zakończeniu realizacji inwestycji Wykonawca zobowiązany jest do uporządkowania budowy.</w:t>
      </w:r>
    </w:p>
    <w:p w:rsidR="00914BDC" w:rsidRDefault="00914BDC" w:rsidP="00914BDC">
      <w:pPr>
        <w:pStyle w:val="Akapitzlist"/>
        <w:numPr>
          <w:ilvl w:val="0"/>
          <w:numId w:val="3"/>
        </w:numPr>
        <w:spacing w:after="0"/>
        <w:ind w:left="426" w:hanging="426"/>
        <w:jc w:val="both"/>
        <w:rPr>
          <w:rFonts w:ascii="Times New Roman" w:hAnsi="Times New Roman" w:cs="Times New Roman"/>
        </w:rPr>
      </w:pPr>
      <w:r>
        <w:rPr>
          <w:rFonts w:ascii="Times New Roman" w:hAnsi="Times New Roman" w:cs="Times New Roman"/>
        </w:rPr>
        <w:t>W przypadku uszkodzenia instalacji i urządzeń Wykonawca bezzwłocznie powiadomi Zamawiającego i zainteresowane strony oraz będzie z nimi współpracował dostarczając wszelkiej pomocy potrzebnej przy dokonywaniu napraw.</w:t>
      </w:r>
    </w:p>
    <w:p w:rsidR="00914BDC" w:rsidRDefault="00914BDC" w:rsidP="00914BDC">
      <w:pPr>
        <w:numPr>
          <w:ilvl w:val="0"/>
          <w:numId w:val="3"/>
        </w:numPr>
        <w:suppressAutoHyphens/>
        <w:spacing w:after="0" w:line="276" w:lineRule="auto"/>
        <w:ind w:left="426" w:hanging="426"/>
        <w:jc w:val="both"/>
        <w:rPr>
          <w:rFonts w:ascii="Times New Roman" w:eastAsia="Times New Roman" w:hAnsi="Times New Roman" w:cs="Times New Roman"/>
          <w:lang w:eastAsia="ar-SA"/>
        </w:rPr>
      </w:pPr>
      <w:r>
        <w:rPr>
          <w:rFonts w:ascii="Times New Roman" w:eastAsia="Times New Roman" w:hAnsi="Times New Roman" w:cs="Times New Roman"/>
          <w:lang w:eastAsia="ar-SA"/>
        </w:rPr>
        <w:t>Wykonawca wywiezie i zutylizuje wszelkie odpady powstałe przy realizacji  inwestycji</w:t>
      </w:r>
    </w:p>
    <w:p w:rsidR="00914BDC" w:rsidRDefault="00914BDC" w:rsidP="00914BDC">
      <w:pPr>
        <w:pStyle w:val="Akapitzlist"/>
        <w:numPr>
          <w:ilvl w:val="0"/>
          <w:numId w:val="3"/>
        </w:numPr>
        <w:tabs>
          <w:tab w:val="left" w:pos="-3119"/>
        </w:tabs>
        <w:spacing w:after="0" w:line="240" w:lineRule="auto"/>
        <w:ind w:left="426" w:hanging="426"/>
        <w:jc w:val="both"/>
        <w:rPr>
          <w:rFonts w:ascii="Times New Roman" w:hAnsi="Times New Roman" w:cs="Times New Roman"/>
          <w:iCs/>
        </w:rPr>
      </w:pPr>
      <w:r>
        <w:rPr>
          <w:rFonts w:ascii="Times New Roman" w:hAnsi="Times New Roman" w:cs="Times New Roman"/>
        </w:rPr>
        <w:t xml:space="preserve">Jeżeli w dokumentacji tj. części opisowej projektu,  na rysunkach, w </w:t>
      </w:r>
      <w:r>
        <w:rPr>
          <w:rFonts w:ascii="Times New Roman" w:hAnsi="Times New Roman" w:cs="Times New Roman"/>
          <w:iCs/>
        </w:rPr>
        <w:t xml:space="preserve">specyfikacjach technicznych </w:t>
      </w:r>
      <w:r>
        <w:rPr>
          <w:rFonts w:ascii="Times New Roman" w:hAnsi="Times New Roman" w:cs="Times New Roman"/>
        </w:rPr>
        <w:t xml:space="preserve">oraz w przedmiarze robót, zostały  wskazane znaki towarowe, patenty lub pochodzenie, które charakteryzują produkt dostarczany przez konkretnego wykonawcę, zamawiający dopuszcza oferowanie materiałów lub rozwiązań równoważnych pod warunkiem, że zapewnią  uzyskanie parametrów technicznych nie gorszych od założonych w wyżej wymienionych </w:t>
      </w:r>
      <w:r>
        <w:rPr>
          <w:rFonts w:ascii="Times New Roman" w:hAnsi="Times New Roman" w:cs="Times New Roman"/>
          <w:iCs/>
        </w:rPr>
        <w:t xml:space="preserve">dokumentach. </w:t>
      </w:r>
      <w:r>
        <w:rPr>
          <w:rFonts w:ascii="Times New Roman" w:hAnsi="Times New Roman" w:cs="Times New Roman"/>
        </w:rPr>
        <w:t xml:space="preserve">Wykonawca, który powołuje się na rozwiązania równoważne opisywanym przez Zamawiającego, jest obowiązany wykazać, że oferowane przez niego dostawy i roboty budowlane spełniają wymagania określone przez Zamawiającego. </w:t>
      </w:r>
    </w:p>
    <w:p w:rsidR="00914BDC" w:rsidRDefault="00914BDC" w:rsidP="00914BDC">
      <w:pPr>
        <w:numPr>
          <w:ilvl w:val="0"/>
          <w:numId w:val="3"/>
        </w:numPr>
        <w:suppressAutoHyphens/>
        <w:spacing w:after="0" w:line="276" w:lineRule="auto"/>
        <w:ind w:left="426" w:hanging="426"/>
        <w:jc w:val="both"/>
        <w:rPr>
          <w:rFonts w:ascii="Times New Roman" w:eastAsia="TimesNewRomanPSMT" w:hAnsi="Times New Roman" w:cs="Times New Roman"/>
          <w:lang w:val="x-none" w:eastAsia="ar-SA"/>
        </w:rPr>
      </w:pPr>
      <w:r>
        <w:rPr>
          <w:rFonts w:ascii="Times New Roman" w:eastAsia="TimesNewRomanPSMT" w:hAnsi="Times New Roman" w:cs="Times New Roman"/>
          <w:lang w:val="x-none" w:eastAsia="ar-SA"/>
        </w:rPr>
        <w:lastRenderedPageBreak/>
        <w:t>Materiały budowlane stosowane do wykonywania przedmiotu zamówienia muszą spełniać wymogi art. 10 ustawy z dnia 7 lipca 1994 r. Prawo Budowlane.</w:t>
      </w:r>
    </w:p>
    <w:p w:rsidR="00914BDC" w:rsidRDefault="00914BDC" w:rsidP="00914BDC">
      <w:pPr>
        <w:numPr>
          <w:ilvl w:val="0"/>
          <w:numId w:val="3"/>
        </w:numPr>
        <w:suppressAutoHyphens/>
        <w:spacing w:after="0" w:line="276" w:lineRule="auto"/>
        <w:ind w:left="426" w:hanging="426"/>
        <w:jc w:val="both"/>
        <w:rPr>
          <w:rFonts w:ascii="Times New Roman" w:eastAsia="TimesNewRomanPSMT" w:hAnsi="Times New Roman" w:cs="Times New Roman"/>
          <w:lang w:val="x-none" w:eastAsia="ar-SA"/>
        </w:rPr>
      </w:pPr>
      <w:r>
        <w:rPr>
          <w:rFonts w:ascii="Times New Roman" w:eastAsia="TimesNewRomanPSMT" w:hAnsi="Times New Roman" w:cs="Times New Roman"/>
          <w:lang w:eastAsia="ar-SA"/>
        </w:rPr>
        <w:t xml:space="preserve">Zamawiający wymaga na podstawie art. 438 ustawy Prawo zamówień publicznych zatrudnienia przez wykonawcę lub jego podwykonawców na podstawie umowy o pracę osób do wykonywania  wszelkich czynności bezpośrednio związanych z realizacją przedmiotu zamówienia, tj. czynności ogólnobudowlane, montażowe i instalacyjne. Wykonywanie tych czynności polega na wykonywaniu pracy w sposób określony w art. 22 ust. 1 ustawy z dnia 26 czerwca 1974 r. Kodeks </w:t>
      </w:r>
      <w:r w:rsidRPr="00821675">
        <w:rPr>
          <w:rFonts w:ascii="Times New Roman" w:eastAsia="TimesNewRomanPSMT" w:hAnsi="Times New Roman" w:cs="Times New Roman"/>
          <w:lang w:eastAsia="ar-SA"/>
        </w:rPr>
        <w:t>pracy (</w:t>
      </w:r>
      <w:r w:rsidRPr="00821675">
        <w:rPr>
          <w:rFonts w:ascii="Times New Roman" w:hAnsi="Times New Roman" w:cs="Times New Roman"/>
        </w:rPr>
        <w:t>Dz.U.2023.1465t.j.</w:t>
      </w:r>
      <w:r w:rsidR="00821675" w:rsidRPr="00821675">
        <w:rPr>
          <w:rFonts w:ascii="Times New Roman" w:hAnsi="Times New Roman" w:cs="Times New Roman"/>
        </w:rPr>
        <w:t xml:space="preserve"> ze zm.</w:t>
      </w:r>
      <w:r w:rsidRPr="00821675">
        <w:rPr>
          <w:rFonts w:ascii="Times New Roman" w:eastAsia="TimesNewRomanPSMT" w:hAnsi="Times New Roman" w:cs="Times New Roman"/>
          <w:lang w:eastAsia="ar-SA"/>
        </w:rPr>
        <w:t>). (Obowiązek</w:t>
      </w:r>
      <w:r>
        <w:rPr>
          <w:rFonts w:ascii="Times New Roman" w:eastAsia="TimesNewRomanPSMT" w:hAnsi="Times New Roman" w:cs="Times New Roman"/>
          <w:lang w:eastAsia="ar-SA"/>
        </w:rPr>
        <w:t xml:space="preserve"> ten nie dotyczy sytuacji, gdy prace te będą wykonywane samodzielnie i osobiście przez osoby prowadzące działalność gospodarczą na podstawie tzw. samozatrudnienia, jako podwykonawcy). Szczegółowy sposób dokumentowania zatrudnienia osób, o których mowa w art. 438, uprawnienia zamawiającego w zakresie kontroli spełniania przez wykonawcę wymagań, o których mowa w art. 438, oraz sankcji z tytułu niespełnienia tych wymagań, zawarte są w projekcie umowy stanowiącym załącznik do SWZ.</w:t>
      </w:r>
    </w:p>
    <w:p w:rsidR="00914BDC" w:rsidRDefault="00914BDC" w:rsidP="00914BDC">
      <w:pPr>
        <w:numPr>
          <w:ilvl w:val="0"/>
          <w:numId w:val="3"/>
        </w:numPr>
        <w:suppressAutoHyphens/>
        <w:spacing w:after="0" w:line="276" w:lineRule="auto"/>
        <w:ind w:left="426" w:hanging="426"/>
        <w:jc w:val="both"/>
        <w:rPr>
          <w:rFonts w:ascii="Times New Roman" w:eastAsia="TimesNewRomanPSMT" w:hAnsi="Times New Roman" w:cs="Times New Roman"/>
          <w:lang w:val="x-none" w:eastAsia="ar-SA"/>
        </w:rPr>
      </w:pPr>
      <w:r>
        <w:rPr>
          <w:rFonts w:ascii="Times New Roman" w:hAnsi="Times New Roman" w:cs="Times New Roman"/>
          <w:bCs/>
        </w:rPr>
        <w:t xml:space="preserve">Wykonawca zobowiązany jest przedłożyć Zamawiającemu, w terminie 7 dni od dnia podpisania umowy  harmonogram rzeczowo – finansowy </w:t>
      </w:r>
      <w:r>
        <w:rPr>
          <w:rFonts w:ascii="Times New Roman" w:hAnsi="Times New Roman" w:cs="Times New Roman"/>
        </w:rPr>
        <w:t>przedstawiający terminy realizacji poszczególnych etapów robót oraz uwzględniający zakończenie robót.</w:t>
      </w:r>
    </w:p>
    <w:p w:rsidR="00914BDC" w:rsidRDefault="00914BDC" w:rsidP="00914BDC">
      <w:pPr>
        <w:autoSpaceDE w:val="0"/>
        <w:autoSpaceDN w:val="0"/>
        <w:adjustRightInd w:val="0"/>
        <w:spacing w:after="0"/>
        <w:rPr>
          <w:rFonts w:ascii="Times New Roman" w:hAnsi="Times New Roman" w:cs="Times New Roman"/>
          <w:sz w:val="24"/>
          <w:szCs w:val="24"/>
        </w:rPr>
      </w:pPr>
    </w:p>
    <w:p w:rsidR="00914BDC" w:rsidRDefault="00914BDC" w:rsidP="00914BDC">
      <w:pPr>
        <w:autoSpaceDE w:val="0"/>
        <w:autoSpaceDN w:val="0"/>
        <w:adjustRightInd w:val="0"/>
        <w:spacing w:after="0"/>
        <w:rPr>
          <w:rFonts w:ascii="Times New Roman" w:hAnsi="Times New Roman" w:cs="Times New Roman"/>
          <w:b/>
        </w:rPr>
      </w:pPr>
      <w:r>
        <w:rPr>
          <w:rFonts w:ascii="Times New Roman" w:hAnsi="Times New Roman" w:cs="Times New Roman"/>
          <w:b/>
        </w:rPr>
        <w:t xml:space="preserve">11. Zakres i termin wykonania przedmiotu zamówienia: </w:t>
      </w:r>
    </w:p>
    <w:p w:rsidR="00914BDC" w:rsidRDefault="00914BDC" w:rsidP="00914BDC">
      <w:pPr>
        <w:pStyle w:val="Akapitzlist"/>
        <w:numPr>
          <w:ilvl w:val="0"/>
          <w:numId w:val="4"/>
        </w:numPr>
        <w:spacing w:after="0" w:line="240" w:lineRule="auto"/>
        <w:ind w:left="426" w:hanging="426"/>
        <w:jc w:val="both"/>
        <w:rPr>
          <w:rFonts w:ascii="Times New Roman" w:hAnsi="Times New Roman" w:cs="Times New Roman"/>
          <w:bCs/>
        </w:rPr>
      </w:pPr>
      <w:r>
        <w:rPr>
          <w:rFonts w:ascii="Times New Roman" w:eastAsia="Calibri" w:hAnsi="Times New Roman" w:cs="Times New Roman"/>
          <w:bCs/>
        </w:rPr>
        <w:t xml:space="preserve">Przekazanie placu budowy – </w:t>
      </w:r>
      <w:r>
        <w:rPr>
          <w:rFonts w:ascii="Times New Roman" w:hAnsi="Times New Roman" w:cs="Times New Roman"/>
        </w:rPr>
        <w:t>Zamawiający przekaże Wykonawcy plac budowy  terminie</w:t>
      </w:r>
      <w:bookmarkStart w:id="0" w:name="_GoBack"/>
      <w:bookmarkEnd w:id="0"/>
      <w:r>
        <w:rPr>
          <w:rFonts w:ascii="Times New Roman" w:hAnsi="Times New Roman" w:cs="Times New Roman"/>
        </w:rPr>
        <w:t xml:space="preserve"> 7 dni    roboczych po przedstawieniu zatwierdzonego, tymczasowego projektu organizacji  ruchu  na  czas  robót.</w:t>
      </w:r>
    </w:p>
    <w:p w:rsidR="00914BDC" w:rsidRPr="00510DC4" w:rsidRDefault="00914BDC" w:rsidP="00914BDC">
      <w:pPr>
        <w:numPr>
          <w:ilvl w:val="0"/>
          <w:numId w:val="4"/>
        </w:numPr>
        <w:spacing w:after="0" w:line="360" w:lineRule="auto"/>
        <w:ind w:left="426" w:hanging="426"/>
        <w:rPr>
          <w:rFonts w:ascii="Times New Roman" w:eastAsia="Times New Roman" w:hAnsi="Times New Roman" w:cs="Times New Roman"/>
          <w:bCs/>
        </w:rPr>
      </w:pPr>
      <w:r w:rsidRPr="00510DC4">
        <w:rPr>
          <w:rFonts w:ascii="Times New Roman" w:hAnsi="Times New Roman" w:cs="Times New Roman"/>
          <w:bCs/>
        </w:rPr>
        <w:t xml:space="preserve">Zakończenie robót – </w:t>
      </w:r>
      <w:r w:rsidRPr="00510DC4">
        <w:rPr>
          <w:rFonts w:ascii="Times New Roman" w:hAnsi="Times New Roman" w:cs="Times New Roman"/>
          <w:b/>
          <w:bCs/>
        </w:rPr>
        <w:t>do upływu 5 miesięcy od dnia podpisania umowy</w:t>
      </w:r>
      <w:r w:rsidRPr="00510DC4">
        <w:rPr>
          <w:rFonts w:ascii="Times New Roman" w:hAnsi="Times New Roman" w:cs="Times New Roman"/>
          <w:bCs/>
        </w:rPr>
        <w:t>.</w:t>
      </w:r>
    </w:p>
    <w:p w:rsidR="00914BDC" w:rsidRPr="00510DC4" w:rsidRDefault="00914BDC" w:rsidP="00914BDC">
      <w:pPr>
        <w:pStyle w:val="Akapitzlist"/>
        <w:numPr>
          <w:ilvl w:val="0"/>
          <w:numId w:val="4"/>
        </w:numPr>
        <w:spacing w:after="0" w:line="360" w:lineRule="auto"/>
        <w:ind w:left="426" w:hanging="426"/>
        <w:jc w:val="both"/>
        <w:rPr>
          <w:rFonts w:ascii="Times New Roman" w:hAnsi="Times New Roman" w:cs="Times New Roman"/>
        </w:rPr>
      </w:pPr>
      <w:r w:rsidRPr="00510DC4">
        <w:rPr>
          <w:rFonts w:ascii="Times New Roman" w:hAnsi="Times New Roman" w:cs="Times New Roman"/>
          <w:bCs/>
        </w:rPr>
        <w:t>Zakończenie realizacji przedmiotu umowy -</w:t>
      </w:r>
      <w:r w:rsidRPr="00510DC4">
        <w:rPr>
          <w:rFonts w:ascii="Times New Roman" w:hAnsi="Times New Roman" w:cs="Times New Roman"/>
          <w:b/>
          <w:bCs/>
        </w:rPr>
        <w:t xml:space="preserve"> do upływu 6 miesięcy od dnia podpisania umowy</w:t>
      </w:r>
      <w:r w:rsidRPr="00510DC4">
        <w:rPr>
          <w:rFonts w:ascii="Times New Roman" w:hAnsi="Times New Roman" w:cs="Times New Roman"/>
          <w:bCs/>
        </w:rPr>
        <w:t>.</w:t>
      </w:r>
    </w:p>
    <w:p w:rsidR="007B34A4" w:rsidRPr="00B37CCC" w:rsidRDefault="007B34A4" w:rsidP="007B34A4">
      <w:pPr>
        <w:autoSpaceDE w:val="0"/>
        <w:autoSpaceDN w:val="0"/>
        <w:adjustRightInd w:val="0"/>
        <w:spacing w:after="0" w:line="240" w:lineRule="auto"/>
        <w:rPr>
          <w:rFonts w:ascii="Times New Roman" w:hAnsi="Times New Roman" w:cs="Times New Roman"/>
        </w:rPr>
      </w:pPr>
    </w:p>
    <w:p w:rsidR="007B34A4" w:rsidRPr="00B37CCC" w:rsidRDefault="007B34A4" w:rsidP="007B34A4">
      <w:pPr>
        <w:autoSpaceDE w:val="0"/>
        <w:autoSpaceDN w:val="0"/>
        <w:adjustRightInd w:val="0"/>
        <w:spacing w:after="0" w:line="240" w:lineRule="auto"/>
        <w:rPr>
          <w:rFonts w:ascii="Times New Roman" w:hAnsi="Times New Roman" w:cs="Times New Roman"/>
        </w:rPr>
      </w:pPr>
    </w:p>
    <w:sectPr w:rsidR="007B34A4" w:rsidRPr="00B37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Arial Unicode MS"/>
    <w:panose1 w:val="00000000000000000000"/>
    <w:charset w:val="80"/>
    <w:family w:val="auto"/>
    <w:notTrueType/>
    <w:pitch w:val="default"/>
    <w:sig w:usb0="00000001" w:usb1="08070000" w:usb2="00000010" w:usb3="00000000" w:csb0="00020000" w:csb1="00000000"/>
  </w:font>
  <w:font w:name="ArialMT">
    <w:altName w:val="Times New Roman"/>
    <w:charset w:val="00"/>
    <w:family w:val="auto"/>
    <w:pitch w:val="variable"/>
    <w:sig w:usb0="00000001"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Yu Gothic UI"/>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257"/>
    <w:multiLevelType w:val="hybridMultilevel"/>
    <w:tmpl w:val="2E4C71B6"/>
    <w:lvl w:ilvl="0" w:tplc="04150011">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E731488"/>
    <w:multiLevelType w:val="hybridMultilevel"/>
    <w:tmpl w:val="919C84A8"/>
    <w:lvl w:ilvl="0" w:tplc="04150011">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4F564A"/>
    <w:multiLevelType w:val="hybridMultilevel"/>
    <w:tmpl w:val="183658BC"/>
    <w:lvl w:ilvl="0" w:tplc="04150011">
      <w:start w:val="1"/>
      <w:numFmt w:val="decimal"/>
      <w:lvlText w:val="%1)"/>
      <w:lvlJc w:val="left"/>
      <w:pPr>
        <w:ind w:left="1440" w:hanging="360"/>
      </w:pPr>
    </w:lvl>
    <w:lvl w:ilvl="1" w:tplc="F5BE1F84">
      <w:start w:val="1"/>
      <w:numFmt w:val="decimal"/>
      <w:lvlText w:val="%2."/>
      <w:lvlJc w:val="left"/>
      <w:pPr>
        <w:ind w:left="2160" w:hanging="360"/>
      </w:pPr>
    </w:lvl>
    <w:lvl w:ilvl="2" w:tplc="1284C3C0">
      <w:start w:val="1"/>
      <w:numFmt w:val="decimal"/>
      <w:lvlText w:val="%3)"/>
      <w:lvlJc w:val="left"/>
      <w:pPr>
        <w:ind w:left="3060" w:hanging="36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555E4E67"/>
    <w:multiLevelType w:val="hybridMultilevel"/>
    <w:tmpl w:val="8250D84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7E253681"/>
    <w:multiLevelType w:val="hybridMultilevel"/>
    <w:tmpl w:val="7A4646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137"/>
    <w:rsid w:val="002065E4"/>
    <w:rsid w:val="00224957"/>
    <w:rsid w:val="00232204"/>
    <w:rsid w:val="00510DC4"/>
    <w:rsid w:val="00570FD8"/>
    <w:rsid w:val="005A488C"/>
    <w:rsid w:val="00690FFE"/>
    <w:rsid w:val="00694E46"/>
    <w:rsid w:val="006B3137"/>
    <w:rsid w:val="006E19C3"/>
    <w:rsid w:val="007B34A4"/>
    <w:rsid w:val="00821675"/>
    <w:rsid w:val="00914BDC"/>
    <w:rsid w:val="00AA2427"/>
    <w:rsid w:val="00B37CCC"/>
    <w:rsid w:val="00D42FCD"/>
    <w:rsid w:val="00D905CB"/>
    <w:rsid w:val="00DD07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3852"/>
  <w15:chartTrackingRefBased/>
  <w15:docId w15:val="{AC837110-EE7A-45C1-9B55-C13EDE664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A488C"/>
    <w:pPr>
      <w:autoSpaceDE w:val="0"/>
      <w:autoSpaceDN w:val="0"/>
      <w:adjustRightInd w:val="0"/>
      <w:spacing w:after="0" w:line="240" w:lineRule="auto"/>
    </w:pPr>
    <w:rPr>
      <w:rFonts w:ascii="Calibri" w:hAnsi="Calibri" w:cs="Calibri"/>
      <w:color w:val="000000"/>
      <w:sz w:val="24"/>
      <w:szCs w:val="24"/>
    </w:rPr>
  </w:style>
  <w:style w:type="paragraph" w:customStyle="1" w:styleId="Adres">
    <w:name w:val="Adres"/>
    <w:basedOn w:val="Tekstpodstawowy"/>
    <w:uiPriority w:val="99"/>
    <w:rsid w:val="005A488C"/>
    <w:pPr>
      <w:keepLines/>
      <w:spacing w:after="0" w:line="240" w:lineRule="auto"/>
    </w:pPr>
    <w:rPr>
      <w:rFonts w:ascii="Arial" w:eastAsia="Times New Roman" w:hAnsi="Arial" w:cs="Times New Roman"/>
      <w:sz w:val="20"/>
      <w:szCs w:val="20"/>
      <w:lang w:eastAsia="pl-PL"/>
    </w:rPr>
  </w:style>
  <w:style w:type="paragraph" w:styleId="Tekstpodstawowy">
    <w:name w:val="Body Text"/>
    <w:basedOn w:val="Normalny"/>
    <w:link w:val="TekstpodstawowyZnak"/>
    <w:uiPriority w:val="99"/>
    <w:semiHidden/>
    <w:unhideWhenUsed/>
    <w:rsid w:val="005A488C"/>
    <w:pPr>
      <w:spacing w:after="120"/>
    </w:pPr>
  </w:style>
  <w:style w:type="character" w:customStyle="1" w:styleId="TekstpodstawowyZnak">
    <w:name w:val="Tekst podstawowy Znak"/>
    <w:basedOn w:val="Domylnaczcionkaakapitu"/>
    <w:link w:val="Tekstpodstawowy"/>
    <w:uiPriority w:val="99"/>
    <w:semiHidden/>
    <w:rsid w:val="005A488C"/>
  </w:style>
  <w:style w:type="character" w:customStyle="1" w:styleId="AkapitzlistZnak">
    <w:name w:val="Akapit z listą Znak"/>
    <w:aliases w:val="L1 Znak,Akapit z listą5 Znak,Nagł. 4 SW Znak,Numerowanie Znak,List Paragraph Znak,2 heading Znak,A_wyliczenie Znak,K-P_odwolanie Znak,maz_wyliczenie Znak,opis dzialania Znak,Akapit z listą51 Znak,CW_Lista Znak,Nagłowek 3 Znak"/>
    <w:link w:val="Akapitzlist"/>
    <w:uiPriority w:val="34"/>
    <w:qFormat/>
    <w:locked/>
    <w:rsid w:val="00B37CCC"/>
  </w:style>
  <w:style w:type="paragraph" w:styleId="Akapitzlist">
    <w:name w:val="List Paragraph"/>
    <w:aliases w:val="L1,Akapit z listą5,Nagł. 4 SW,Numerowanie,List Paragraph,2 heading,A_wyliczenie,K-P_odwolanie,maz_wyliczenie,opis dzialania,Akapit z listą51,CW_Lista,Nagłowek 3,Preambuła,Akapit z listą BS,Dot pt,F5 List Paragraph,Recommendation,lp1"/>
    <w:basedOn w:val="Normalny"/>
    <w:link w:val="AkapitzlistZnak"/>
    <w:uiPriority w:val="34"/>
    <w:qFormat/>
    <w:rsid w:val="00B37CCC"/>
    <w:pPr>
      <w:spacing w:after="200" w:line="276" w:lineRule="auto"/>
      <w:ind w:left="720"/>
      <w:contextualSpacing/>
    </w:pPr>
  </w:style>
  <w:style w:type="paragraph" w:customStyle="1" w:styleId="Mj">
    <w:name w:val="Mój"/>
    <w:basedOn w:val="Akapitzlist"/>
    <w:qFormat/>
    <w:rsid w:val="00B37CCC"/>
    <w:pPr>
      <w:suppressAutoHyphens/>
      <w:spacing w:after="0" w:line="360" w:lineRule="auto"/>
      <w:ind w:left="0" w:firstLine="567"/>
      <w:contextualSpacing w:val="0"/>
      <w:jc w:val="both"/>
    </w:pPr>
    <w:rPr>
      <w:rFonts w:ascii="Calibri" w:eastAsia="Times New Roman" w:hAnsi="Calibri" w:cs="Times New Roman"/>
      <w:sz w:val="24"/>
      <w:szCs w:val="20"/>
      <w:lang w:eastAsia="ar-SA"/>
    </w:rPr>
  </w:style>
  <w:style w:type="paragraph" w:styleId="Tekstdymka">
    <w:name w:val="Balloon Text"/>
    <w:basedOn w:val="Normalny"/>
    <w:link w:val="TekstdymkaZnak"/>
    <w:uiPriority w:val="99"/>
    <w:semiHidden/>
    <w:unhideWhenUsed/>
    <w:rsid w:val="00AA24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2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315">
      <w:bodyDiv w:val="1"/>
      <w:marLeft w:val="0"/>
      <w:marRight w:val="0"/>
      <w:marTop w:val="0"/>
      <w:marBottom w:val="0"/>
      <w:divBdr>
        <w:top w:val="none" w:sz="0" w:space="0" w:color="auto"/>
        <w:left w:val="none" w:sz="0" w:space="0" w:color="auto"/>
        <w:bottom w:val="none" w:sz="0" w:space="0" w:color="auto"/>
        <w:right w:val="none" w:sz="0" w:space="0" w:color="auto"/>
      </w:divBdr>
    </w:div>
    <w:div w:id="40831125">
      <w:bodyDiv w:val="1"/>
      <w:marLeft w:val="0"/>
      <w:marRight w:val="0"/>
      <w:marTop w:val="0"/>
      <w:marBottom w:val="0"/>
      <w:divBdr>
        <w:top w:val="none" w:sz="0" w:space="0" w:color="auto"/>
        <w:left w:val="none" w:sz="0" w:space="0" w:color="auto"/>
        <w:bottom w:val="none" w:sz="0" w:space="0" w:color="auto"/>
        <w:right w:val="none" w:sz="0" w:space="0" w:color="auto"/>
      </w:divBdr>
    </w:div>
    <w:div w:id="470289014">
      <w:bodyDiv w:val="1"/>
      <w:marLeft w:val="0"/>
      <w:marRight w:val="0"/>
      <w:marTop w:val="0"/>
      <w:marBottom w:val="0"/>
      <w:divBdr>
        <w:top w:val="none" w:sz="0" w:space="0" w:color="auto"/>
        <w:left w:val="none" w:sz="0" w:space="0" w:color="auto"/>
        <w:bottom w:val="none" w:sz="0" w:space="0" w:color="auto"/>
        <w:right w:val="none" w:sz="0" w:space="0" w:color="auto"/>
      </w:divBdr>
    </w:div>
    <w:div w:id="748356683">
      <w:bodyDiv w:val="1"/>
      <w:marLeft w:val="0"/>
      <w:marRight w:val="0"/>
      <w:marTop w:val="0"/>
      <w:marBottom w:val="0"/>
      <w:divBdr>
        <w:top w:val="none" w:sz="0" w:space="0" w:color="auto"/>
        <w:left w:val="none" w:sz="0" w:space="0" w:color="auto"/>
        <w:bottom w:val="none" w:sz="0" w:space="0" w:color="auto"/>
        <w:right w:val="none" w:sz="0" w:space="0" w:color="auto"/>
      </w:divBdr>
    </w:div>
    <w:div w:id="794520927">
      <w:bodyDiv w:val="1"/>
      <w:marLeft w:val="0"/>
      <w:marRight w:val="0"/>
      <w:marTop w:val="0"/>
      <w:marBottom w:val="0"/>
      <w:divBdr>
        <w:top w:val="none" w:sz="0" w:space="0" w:color="auto"/>
        <w:left w:val="none" w:sz="0" w:space="0" w:color="auto"/>
        <w:bottom w:val="none" w:sz="0" w:space="0" w:color="auto"/>
        <w:right w:val="none" w:sz="0" w:space="0" w:color="auto"/>
      </w:divBdr>
    </w:div>
    <w:div w:id="1026642535">
      <w:bodyDiv w:val="1"/>
      <w:marLeft w:val="0"/>
      <w:marRight w:val="0"/>
      <w:marTop w:val="0"/>
      <w:marBottom w:val="0"/>
      <w:divBdr>
        <w:top w:val="none" w:sz="0" w:space="0" w:color="auto"/>
        <w:left w:val="none" w:sz="0" w:space="0" w:color="auto"/>
        <w:bottom w:val="none" w:sz="0" w:space="0" w:color="auto"/>
        <w:right w:val="none" w:sz="0" w:space="0" w:color="auto"/>
      </w:divBdr>
    </w:div>
    <w:div w:id="1371881895">
      <w:bodyDiv w:val="1"/>
      <w:marLeft w:val="0"/>
      <w:marRight w:val="0"/>
      <w:marTop w:val="0"/>
      <w:marBottom w:val="0"/>
      <w:divBdr>
        <w:top w:val="none" w:sz="0" w:space="0" w:color="auto"/>
        <w:left w:val="none" w:sz="0" w:space="0" w:color="auto"/>
        <w:bottom w:val="none" w:sz="0" w:space="0" w:color="auto"/>
        <w:right w:val="none" w:sz="0" w:space="0" w:color="auto"/>
      </w:divBdr>
    </w:div>
    <w:div w:id="1749035865">
      <w:bodyDiv w:val="1"/>
      <w:marLeft w:val="0"/>
      <w:marRight w:val="0"/>
      <w:marTop w:val="0"/>
      <w:marBottom w:val="0"/>
      <w:divBdr>
        <w:top w:val="none" w:sz="0" w:space="0" w:color="auto"/>
        <w:left w:val="none" w:sz="0" w:space="0" w:color="auto"/>
        <w:bottom w:val="none" w:sz="0" w:space="0" w:color="auto"/>
        <w:right w:val="none" w:sz="0" w:space="0" w:color="auto"/>
      </w:divBdr>
    </w:div>
    <w:div w:id="185607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pv.enem.pl/pl/45233120-6"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5895</TotalTime>
  <Pages>4</Pages>
  <Words>970</Words>
  <Characters>5824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Manaj</dc:creator>
  <cp:keywords/>
  <dc:description/>
  <cp:lastModifiedBy>Małgorzata Nowak</cp:lastModifiedBy>
  <cp:revision>6</cp:revision>
  <cp:lastPrinted>2024-11-13T07:57:00Z</cp:lastPrinted>
  <dcterms:created xsi:type="dcterms:W3CDTF">2024-09-18T11:11:00Z</dcterms:created>
  <dcterms:modified xsi:type="dcterms:W3CDTF">2024-11-13T07:57:00Z</dcterms:modified>
</cp:coreProperties>
</file>