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B55C8" w14:textId="77777777" w:rsidR="00650225" w:rsidRDefault="00650225" w:rsidP="00650225">
      <w:pPr>
        <w:jc w:val="right"/>
        <w:rPr>
          <w:u w:val="single"/>
        </w:rPr>
      </w:pPr>
      <w:r>
        <w:rPr>
          <w:u w:val="single"/>
        </w:rPr>
        <w:t>załącznik nr 3 do SWZ</w:t>
      </w:r>
    </w:p>
    <w:p w14:paraId="3836C21B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Wzór umowy</w:t>
      </w:r>
    </w:p>
    <w:p w14:paraId="27C16798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zawarta w dniu ………………………. w Raciborzu, pomiędzy:</w:t>
      </w:r>
    </w:p>
    <w:p w14:paraId="41AFE745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14480CA0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Powiatem Raciborskim- Domem Pomocy Społecznej „Złota Jesień”  z siedzibą przy ul. Grzonki 1 w Raciborzu, REGON 001255044,  NIP Powiatu Raciborskiego 639-19-82-788,  reprezentowanym przez:</w:t>
      </w:r>
    </w:p>
    <w:p w14:paraId="2B18FF56" w14:textId="77777777" w:rsidR="00650225" w:rsidRDefault="00650225" w:rsidP="00650225">
      <w:pPr>
        <w:tabs>
          <w:tab w:val="left" w:pos="1080"/>
        </w:tabs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Małgorzatę Krawczyńską – Dyrektora Domu, działającą w imieniu i na rzecz Powiatu</w:t>
      </w:r>
    </w:p>
    <w:p w14:paraId="79085C55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Raciborskiego na podstawie udzielonego, ważnego i nieodwołanego pełnomocnictwa,</w:t>
      </w:r>
    </w:p>
    <w:p w14:paraId="50CB1DC4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zwaną w dalszej treści umowy „Zamawiającym”</w:t>
      </w:r>
    </w:p>
    <w:p w14:paraId="1B41CFD5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a Firmą </w:t>
      </w:r>
      <w:r>
        <w:rPr>
          <w:rFonts w:ascii="Arial" w:eastAsia="Times New Roman" w:hAnsi="Arial" w:cs="Arial"/>
          <w:b/>
          <w:bCs/>
          <w:kern w:val="3"/>
          <w:sz w:val="20"/>
          <w:szCs w:val="20"/>
          <w:lang w:eastAsia="pl-PL"/>
        </w:rPr>
        <w:t xml:space="preserve">…………………………………………………………… </w:t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z siedzibą przy ul.</w:t>
      </w:r>
    </w:p>
    <w:p w14:paraId="46CED9DF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……………………………………………..,  wpisaną  do …………………… …………………….,  NIP …… REGON, reprezentowaną przez:</w:t>
      </w:r>
    </w:p>
    <w:p w14:paraId="08892265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0FF94321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zwaną  w dalszej treści umowy „Dostawcą”</w:t>
      </w:r>
    </w:p>
    <w:p w14:paraId="6890F292" w14:textId="77777777" w:rsidR="00650225" w:rsidRDefault="00650225" w:rsidP="00650225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B6C3FA" w14:textId="066061CD" w:rsidR="00650225" w:rsidRDefault="00650225" w:rsidP="0065022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zgodnie z wynikiem postępowania o udzielenie zamówienia publicznego przeprowadzonego  w trybie podstawowym bez możliwości prowadzenia negocjacji – art. 275 pkt 1 ustawy Prawo zamówień publicznych (t.j. Dz. U. z 202</w:t>
      </w:r>
      <w:r w:rsidR="00C85067">
        <w:rPr>
          <w:rFonts w:ascii="Arial" w:eastAsia="Times New Roman" w:hAnsi="Arial" w:cs="Arial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r., poz. </w:t>
      </w:r>
      <w:r w:rsidR="00C85067">
        <w:rPr>
          <w:rFonts w:ascii="Arial" w:eastAsia="Times New Roman" w:hAnsi="Arial" w:cs="Arial"/>
          <w:sz w:val="20"/>
          <w:szCs w:val="20"/>
          <w:lang w:eastAsia="pl-PL"/>
        </w:rPr>
        <w:t>1320</w:t>
      </w:r>
      <w:r>
        <w:rPr>
          <w:rFonts w:ascii="Arial" w:eastAsia="Times New Roman" w:hAnsi="Arial" w:cs="Arial"/>
          <w:sz w:val="20"/>
          <w:szCs w:val="20"/>
          <w:lang w:eastAsia="pl-PL"/>
        </w:rPr>
        <w:t>.), dalej: ustawa Pzp, została zawarta umowa o następującej treści:</w:t>
      </w:r>
    </w:p>
    <w:p w14:paraId="4D8907BD" w14:textId="77777777" w:rsidR="00650225" w:rsidRDefault="00650225" w:rsidP="00650225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FAC729" w14:textId="77777777" w:rsidR="00650225" w:rsidRDefault="00650225" w:rsidP="00650225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 1</w:t>
      </w:r>
    </w:p>
    <w:p w14:paraId="5BB74024" w14:textId="77777777" w:rsidR="00650225" w:rsidRDefault="00650225" w:rsidP="00650225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PRZEDMIOT UMOWY</w:t>
      </w:r>
    </w:p>
    <w:p w14:paraId="20249386" w14:textId="77777777" w:rsidR="00650225" w:rsidRDefault="00650225" w:rsidP="0065022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 Przedmiotem umowy jest  sukcesywna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dostawa świeżych warzyw i owoców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dla zamawiającego.</w:t>
      </w:r>
    </w:p>
    <w:p w14:paraId="363C4B7B" w14:textId="77777777" w:rsidR="00650225" w:rsidRDefault="00650225" w:rsidP="0065022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 Ilości asortymentu określone w załączniku nr 1 są  przewidywaną wielkością zamówienia i stanowią wartość szacunkową. Ilość zamawianej dostawy, w ramach realizacji umowy może ulec zmniejszeniu w zależności od rzeczywistych potrzeb Zamawiającego. Zamawiający zobowiązuje się do zrealizowania przedmiotu umowy w wysokości nie mniejszej niż 80%  wartości brutto umowy określonej w § 3 ust. 1. </w:t>
      </w:r>
      <w:r>
        <w:rPr>
          <w:rFonts w:ascii="Arial" w:eastAsia="Arial" w:hAnsi="Arial" w:cs="Arial"/>
          <w:sz w:val="20"/>
          <w:szCs w:val="20"/>
          <w:lang w:eastAsia="pl-PL"/>
        </w:rPr>
        <w:t>W takim przypadku Dostawcy nie przysługuje wobec Zamawiającego żadne roszczenie z tytułu zmniejszenia zamówienia, a strony nie będą tego traktować jako częściowe odstąpienie od umowy.</w:t>
      </w:r>
    </w:p>
    <w:p w14:paraId="42287251" w14:textId="77777777" w:rsidR="00650225" w:rsidRDefault="00650225" w:rsidP="00650225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3. Dopuszczalne jest dokonanie zakupów przez Zamawiającego poszczególnych asortymentów w ilości większej niż określona w  załączniku nr 1, w ramach wartości umowy określonej </w:t>
      </w:r>
      <w:r>
        <w:rPr>
          <w:rFonts w:ascii="Arial" w:eastAsia="Times New Roman" w:hAnsi="Arial" w:cs="Arial"/>
          <w:sz w:val="20"/>
          <w:szCs w:val="20"/>
          <w:lang w:eastAsia="pl-PL"/>
        </w:rPr>
        <w:t>w § 3 ust. 1.</w:t>
      </w:r>
    </w:p>
    <w:p w14:paraId="24B675F4" w14:textId="77777777" w:rsidR="00650225" w:rsidRDefault="00650225" w:rsidP="00650225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D7D408" w14:textId="77777777" w:rsidR="00650225" w:rsidRDefault="00650225" w:rsidP="00650225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 2</w:t>
      </w:r>
    </w:p>
    <w:p w14:paraId="20EDE7D6" w14:textId="77777777" w:rsidR="00650225" w:rsidRDefault="00650225" w:rsidP="00650225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TERMIN WYKONANIA  UMOWY</w:t>
      </w:r>
    </w:p>
    <w:p w14:paraId="61E3C7AB" w14:textId="77777777" w:rsidR="00650225" w:rsidRDefault="00650225" w:rsidP="0065022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 Umowa realizowana będzie w okresie od  dnia  ………………. r. do dnia …………… r.</w:t>
      </w:r>
    </w:p>
    <w:p w14:paraId="7A6FDD89" w14:textId="77777777" w:rsidR="00650225" w:rsidRDefault="00650225" w:rsidP="00650225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2. Dostawca zobowiązany jest do wykonywania cząstkowych dostaw przedmiotu umowy- średnio trzy razy w tygodniu w dni robocze, w godzinach od  7:00  najpóźniej do 10:00. Ilość, asortyment i termin każdej dostawy zamawiający będzie przesyłał z co najmniej 1 dniowym wyprzedzeniem, e- mailem, na adres wskazany przez Dostawcę. . Adres e- mail do składania zamówień: ……………………………..</w:t>
      </w:r>
    </w:p>
    <w:p w14:paraId="3092B89F" w14:textId="77777777" w:rsidR="00650225" w:rsidRDefault="00650225" w:rsidP="0065022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 W zakresie dostawy owoców cytrusowych, bananów, nektaryn, brzoskwiń, jabłek zamawiający zastrzega sobie  prawo do  składania zamówień w sztukach, z których każda będzie w podobnej wadze jednostkowej.</w:t>
      </w:r>
    </w:p>
    <w:p w14:paraId="07C17C50" w14:textId="40464EB2" w:rsidR="00650225" w:rsidRDefault="00650225" w:rsidP="00650225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4. </w:t>
      </w:r>
      <w:bookmarkStart w:id="0" w:name="_Hlk166751166"/>
      <w:r w:rsidR="00E20646" w:rsidRPr="00764099">
        <w:rPr>
          <w:rFonts w:ascii="Arial" w:hAnsi="Arial" w:cs="Arial"/>
          <w:sz w:val="20"/>
          <w:szCs w:val="20"/>
        </w:rPr>
        <w:t>Dostawca dostarczy przedmiot umowy do siedziby zamawiającego na swój koszt i ryzyko transportem przystosowanym do przewozu żywności,</w:t>
      </w:r>
      <w:r w:rsidR="00E20646">
        <w:rPr>
          <w:rFonts w:ascii="Arial" w:hAnsi="Arial" w:cs="Arial"/>
          <w:sz w:val="20"/>
          <w:szCs w:val="20"/>
        </w:rPr>
        <w:t xml:space="preserve"> </w:t>
      </w:r>
      <w:r w:rsidR="00E20646" w:rsidRPr="00764099">
        <w:rPr>
          <w:rFonts w:ascii="Arial" w:hAnsi="Arial" w:cs="Arial"/>
          <w:sz w:val="20"/>
          <w:szCs w:val="20"/>
        </w:rPr>
        <w:t>zapewniającym warunki odpowiadające przepisom obowiązującym w tym zakresie.</w:t>
      </w:r>
      <w:bookmarkEnd w:id="0"/>
    </w:p>
    <w:p w14:paraId="49D0348E" w14:textId="10E8F7BC" w:rsidR="006737D2" w:rsidRDefault="006737D2" w:rsidP="006737D2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5. Dostawca zobowiązany jest do odbioru od Zamawiającego wszelkiego rodzaju przedmiotów pomocniczych, które zostaną przywiezione wraz z  towarem tj. palety, skrzynki, podstawy itp.</w:t>
      </w:r>
    </w:p>
    <w:p w14:paraId="4D1DF561" w14:textId="537D074C" w:rsidR="006737D2" w:rsidRDefault="006737D2" w:rsidP="0065022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CAC6A8" w14:textId="77777777" w:rsidR="00650225" w:rsidRDefault="00650225" w:rsidP="00650225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33DA59" w14:textId="77777777" w:rsidR="00650225" w:rsidRDefault="00650225" w:rsidP="00650225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 3</w:t>
      </w:r>
    </w:p>
    <w:p w14:paraId="6A4C4E76" w14:textId="77777777" w:rsidR="00650225" w:rsidRDefault="00650225" w:rsidP="00650225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WYNAGRODZENIE UMOWNE</w:t>
      </w:r>
    </w:p>
    <w:p w14:paraId="0C6B05AC" w14:textId="77777777" w:rsidR="00650225" w:rsidRDefault="00650225" w:rsidP="00650225">
      <w:pPr>
        <w:tabs>
          <w:tab w:val="left" w:pos="720"/>
        </w:tabs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 Wartość brutto wynagrodzenia Dostawcy z tytułu wykonania przedmiotu umowy wynosi ...............................,</w:t>
      </w:r>
      <w:r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</w:t>
      </w:r>
      <w:r>
        <w:rPr>
          <w:rFonts w:ascii="Arial" w:eastAsia="Times New Roman" w:hAnsi="Arial" w:cs="Arial"/>
          <w:sz w:val="20"/>
          <w:szCs w:val="20"/>
          <w:lang w:eastAsia="pl-PL"/>
        </w:rPr>
        <w:t>( słownie: ........................................................)</w:t>
      </w:r>
    </w:p>
    <w:p w14:paraId="00C5542E" w14:textId="77777777" w:rsidR="00650225" w:rsidRDefault="00650225" w:rsidP="0065022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Wartość netto ............................................................................)</w:t>
      </w:r>
    </w:p>
    <w:p w14:paraId="2D3B2122" w14:textId="77777777" w:rsidR="00650225" w:rsidRDefault="00650225" w:rsidP="0065022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2. Cena wyrażona w § 3 ust. 1 zawiera  wszystkie koszty związane z przygotowaniem przedmiotu umowy, transport  oraz należy podatek VAT.</w:t>
      </w:r>
    </w:p>
    <w:p w14:paraId="5072E693" w14:textId="77777777" w:rsidR="00650225" w:rsidRDefault="00650225" w:rsidP="0065022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Ceny jednostkowe oraz ilość dostawy określa załącznik nr 1.  </w:t>
      </w:r>
    </w:p>
    <w:p w14:paraId="630476D8" w14:textId="77777777" w:rsidR="00650225" w:rsidRDefault="00650225" w:rsidP="0065022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4. Zamawiający zapłaci Dostawcy należność  za każdą partię dostawy w terminie do 21 dni od daty otrzymania prawidłowo wystawionej faktury, przelewem na konto wskazane przez Dostawcę na  fakturze.</w:t>
      </w:r>
    </w:p>
    <w:p w14:paraId="3D50321B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5. Faktury winny być wystawiane z uwzględnieniem danych nabywcy: Powiat Raciborski Plac Stefana Okrzei 4, 47-400 Racibórz, NIP 6391982788, oraz  danych odbiorcy/ płatnika : Dom Pomocy Społecznej „Złota Jesień”  ul. Grzonki 1,  47-400 Racibórz.</w:t>
      </w:r>
    </w:p>
    <w:p w14:paraId="265E40E3" w14:textId="62C1259F" w:rsidR="00E20646" w:rsidRPr="00E20646" w:rsidRDefault="00E20646" w:rsidP="00E20646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6.</w:t>
      </w:r>
      <w:bookmarkStart w:id="1" w:name="_Hlk166663967"/>
      <w:r w:rsidRPr="00E20646">
        <w:rPr>
          <w:rFonts w:ascii="Arial" w:eastAsia="Times New Roman" w:hAnsi="Arial" w:cs="Arial"/>
          <w:sz w:val="20"/>
          <w:szCs w:val="20"/>
          <w:lang w:eastAsia="pl-PL"/>
        </w:rPr>
        <w:t xml:space="preserve"> Z dniem 1 lipca 2024 r. w celu poprawnego wystawienia i dostarczenia f-ry do właściwego odbiorcy poprzez Krajowy System e-Faktur, należy dodać podmiot inny niż nabywca główny, wskazać rolę „odbiorca” oraz podać indywidualny identyfikator wewnętrzny o numerze</w:t>
      </w:r>
      <w:r w:rsidRPr="00E2064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E20646">
        <w:rPr>
          <w:rFonts w:ascii="Arial" w:eastAsia="Times New Roman" w:hAnsi="Arial" w:cs="Arial"/>
          <w:sz w:val="20"/>
          <w:szCs w:val="20"/>
          <w:lang w:eastAsia="pl-PL"/>
        </w:rPr>
        <w:t>DPS ZJ – 00164 oraz nazwę odbiorcy wraz z adresem.</w:t>
      </w:r>
    </w:p>
    <w:bookmarkEnd w:id="1"/>
    <w:p w14:paraId="0F4F4DBD" w14:textId="08EC0D26" w:rsidR="00E20646" w:rsidRDefault="00E20646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</w:p>
    <w:p w14:paraId="06DF86F8" w14:textId="77777777" w:rsidR="00E20646" w:rsidRDefault="00E20646" w:rsidP="00650225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9F1664" w14:textId="0F13D503" w:rsidR="00650225" w:rsidRDefault="00650225" w:rsidP="00650225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§ 4</w:t>
      </w:r>
    </w:p>
    <w:p w14:paraId="1A2AD957" w14:textId="77777777" w:rsidR="00650225" w:rsidRDefault="00650225" w:rsidP="00650225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WARUNKI GWARANCJI</w:t>
      </w:r>
    </w:p>
    <w:p w14:paraId="78E09E5E" w14:textId="77777777" w:rsidR="00650225" w:rsidRDefault="00650225" w:rsidP="0065022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 Dostawca zobowiązuje się do dostarczania warzyw i owoców  w pierwszym gatunku, I klasy tj. : świeżych, czystych, zdrowych, jędrnych, niepopękanych, bez uszkodzeń, przemrożeń, odleżyn gnilnych i szkodników,  zgodnie z obowiązującymi przepisami, a w szczególności zgodnie z ustawą     z dnia 25 sierpnia 2006 r. o bezpieczeństwie żywności i  żywienia, w uzgodnionym terminie.</w:t>
      </w:r>
    </w:p>
    <w:p w14:paraId="5C286C17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2. Podczas odbioru  części przedmiotu umowy w ramach poszczególnych dostaw  w przypadku stwierdzenia jakichkolwiek wad, w szczególności jakości, świeżości, terminu przydatności, niezgodności dostawy z zamówieniem itp. Zamawiający może odmówić przyjęcia wadliwego towaru    i zgłosi reklamację Dostawcy w dniu dostawy. Dostawca jest zobowiązany odebrać wadliwy towar potwierdzając w formie pisemnej  odbiór towaru nie spełniającego wymagań.</w:t>
      </w:r>
    </w:p>
    <w:p w14:paraId="15C79695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3. W związku z reklamacją o której mowa w ust. 2 Zamawiający ma prawo żądać:</w:t>
      </w:r>
    </w:p>
    <w:p w14:paraId="24E89F02" w14:textId="77777777" w:rsidR="00650225" w:rsidRDefault="00650225" w:rsidP="00650225">
      <w:pPr>
        <w:tabs>
          <w:tab w:val="left" w:pos="1428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1) dostawy towaru wolnego od wad na koszt Dostawcy w terminie 1 dnia od zgłoszenia reklamacji,</w:t>
      </w:r>
    </w:p>
    <w:p w14:paraId="0B28D124" w14:textId="77777777" w:rsidR="00650225" w:rsidRDefault="00650225" w:rsidP="00650225">
      <w:pPr>
        <w:tabs>
          <w:tab w:val="left" w:pos="1428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albo</w:t>
      </w:r>
    </w:p>
    <w:p w14:paraId="37EC1B82" w14:textId="77777777" w:rsidR="00650225" w:rsidRDefault="00650225" w:rsidP="00650225">
      <w:pPr>
        <w:tabs>
          <w:tab w:val="left" w:pos="1428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2) zmniejszenia wynagrodzenia umownego Dostawcy  o wartość towarów wadliwych.</w:t>
      </w:r>
    </w:p>
    <w:p w14:paraId="77E8245D" w14:textId="77777777" w:rsidR="00650225" w:rsidRDefault="00650225" w:rsidP="0065022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4. W przypadku stwierdzenia wad w produktach po przyjęciu towaru Zamawiającemu przysługuje prawo zgłoszenia reklamacji w terminie 3 dni od dnia dostawy na warunkach określonych w ust.3 umowy. </w:t>
      </w:r>
    </w:p>
    <w:p w14:paraId="1FC7F155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548212EF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§ 5</w:t>
      </w:r>
    </w:p>
    <w:p w14:paraId="1D1D387D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KARY UMOWNE</w:t>
      </w:r>
    </w:p>
    <w:p w14:paraId="050CC8D7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1. W zakresie odpowiedzialności odszkodowawczej za niewykonanie lub nienależyte wykonanie umowy strony uzgadniają wzajemne dochodzenie kar umownych:</w:t>
      </w:r>
    </w:p>
    <w:p w14:paraId="568180C6" w14:textId="77777777" w:rsidR="00650225" w:rsidRDefault="00650225" w:rsidP="0065022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1) Za zwłokę w dostawie zamówionej partii towarów Dostawca jest zobowiązany do zapłaty kar umownych w wysokości 2 % liczonych od wartości nie dostarczonych towarów za każdy dzień zwłoki liczony od terminu określonego w § 2 ust. 3  umowy.</w:t>
      </w:r>
    </w:p>
    <w:p w14:paraId="41360D43" w14:textId="77777777" w:rsidR="00650225" w:rsidRDefault="00650225" w:rsidP="0065022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2) W przypadku trzykrotnego pisemnego powiadomienia Dostawcy przez Zamawiającego o realizacji umowy przez Dostawcę niezgodnie z jej warunkami  w zakresie: nieterminowych dostaw, niezgodności dostaw z zamówieniem, dostaw produktów wadliwych, złej jakości,  Zamawiający ma prawo odstąpić od umowy w terminie miesiąca od dnia nadania na adres siedziby Dostawcy  trzeciego  zawiadomienia  Dostawcy, z zachowaniem prawa do kary umownej określonej w ust. 3 niniejszej umowy.</w:t>
      </w:r>
    </w:p>
    <w:p w14:paraId="51A79B4E" w14:textId="77777777" w:rsidR="00650225" w:rsidRDefault="00650225" w:rsidP="0065022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3) Strona, z której winy nastąpiło odstąpienie od umowy, za wyjątkiem  odstąpienia, o którym mowa w  § 8, zapłaci drugiej stronie karę umowną w wysokości 10 % wynagrodzenia umownego brutto pozostałego do wypłaty z tytułu nie zrealizowanych dostaw  w związku z odstąpieniem od umowy.</w:t>
      </w:r>
    </w:p>
    <w:p w14:paraId="25FDE29E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2 . Dostawca wyraża zgodę na potrącenie kar umownych z wynagrodzenia Dostawcy .</w:t>
      </w:r>
    </w:p>
    <w:p w14:paraId="17EB94BA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3.Dostawca ma prawo naliczenia odsetek za opóźnienie w wysokości ustawowej za każdy dzień zwłoki w zapłacie za dostarczony przedmiot umowy.</w:t>
      </w:r>
    </w:p>
    <w:p w14:paraId="43B5686E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A"/>
          <w:kern w:val="3"/>
          <w:sz w:val="20"/>
          <w:szCs w:val="20"/>
          <w:lang w:eastAsia="pl-PL"/>
        </w:rPr>
        <w:t>4.Jeżeli naliczone kary umowne nie pokrywają w całości poniesionej szkody, strony mogą dochodzić odszkodowania uzupełniającego na zasadach ogólnych.</w:t>
      </w:r>
    </w:p>
    <w:p w14:paraId="21741B08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5.Kary umowne, o których mowa w ust. 1 płatne są w terminie do 7 dni od dnia zawiadomienia przez stronę naliczającą kary umowne o wystąpieniu przesłanki do ich naliczenia i ich wysokości w formie pisemnej.</w:t>
      </w:r>
    </w:p>
    <w:p w14:paraId="7E3DB7ED" w14:textId="77777777" w:rsidR="00650225" w:rsidRDefault="00650225" w:rsidP="00650225">
      <w:pPr>
        <w:pStyle w:val="Standard"/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Łączna maksymalna wysokość kar umownych, których mogą dochodzić Strony umowy nie może przekroczyć  10 % wynagrodzenia umownego brutto, o którym mowa w § 3 ust. 1 niniejszej umowy.</w:t>
      </w:r>
    </w:p>
    <w:p w14:paraId="20C5FDE1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66A9611A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§ 6</w:t>
      </w:r>
    </w:p>
    <w:p w14:paraId="0AFEFD69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ZMIANY  W  UMOWIE</w:t>
      </w:r>
    </w:p>
    <w:p w14:paraId="734C6C40" w14:textId="77777777" w:rsidR="00650225" w:rsidRDefault="00650225" w:rsidP="0065022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przewiduje możliwość zmiany umowy w okolicznościach określonych w art. 455 ust.1 pkt 1 Prawa Zamówień Publicznych,  poprzez:</w:t>
      </w:r>
    </w:p>
    <w:p w14:paraId="55E1BB8D" w14:textId="77777777" w:rsidR="00650225" w:rsidRDefault="00650225" w:rsidP="00650225">
      <w:pPr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zmianę cen jednostkowych poszczególnego asortymentu w przypadku promocji lub obniżki cen, obniżenie cen jednostkowych może nastąpić w każdym czasie i nie wymaga aneksu do umowy;</w:t>
      </w:r>
    </w:p>
    <w:p w14:paraId="4FE4E411" w14:textId="77777777" w:rsidR="00650225" w:rsidRDefault="00650225" w:rsidP="00650225">
      <w:pPr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dostosowania postanowień umowy do zmiany przepisów prawa w przypadku wystąpienia zmian powszechnie obowiązujących przepisów prawa w zakresie mającym wpływ na wykonywanie umowy; </w:t>
      </w:r>
    </w:p>
    <w:p w14:paraId="1B0E43D5" w14:textId="77777777" w:rsidR="00650225" w:rsidRDefault="00650225" w:rsidP="00650225">
      <w:pPr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zmianę wartości brutto wynagrodzenia w przypadku ustawowej zmiany stawki podatku od towarów i usług VAT , przy czym zmianie ulegnie wyłącznie cena  jednostkowa brutto danego asortymentu, ceny  jednostkowe netto pozostaną  bez zmian;</w:t>
      </w:r>
    </w:p>
    <w:p w14:paraId="0D4D0C30" w14:textId="77777777" w:rsidR="00650225" w:rsidRDefault="00650225" w:rsidP="00650225">
      <w:pPr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ceny jednostkowe  mogą podlegać waloryzacji, jednak nie wcześniej niż po upływie 3 miesięcy obowiązywania umowy, w oparciu o wskaźnik wzrostu cen towarów i usług konsumpcyjnych  publikowany przez GUS (tzw. klauzula waloryzacyjna), na wniosek Dostawcy. Wniosek powinien zawierać uzasadnienie proponowanego wskaźnika.</w:t>
      </w:r>
    </w:p>
    <w:p w14:paraId="5FD93DB1" w14:textId="77777777" w:rsidR="00650225" w:rsidRDefault="00650225" w:rsidP="00650225">
      <w:pPr>
        <w:numPr>
          <w:ilvl w:val="0"/>
          <w:numId w:val="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Zmiana postanowień zawartej umowy może nastąpić, w przypadku wystąpienia okoliczności przewidzianych w art. 455 ust. 1 pkt 2b) i pkt  4, art. 455 ust.2 ustawy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Prawo zamówień publicznych.</w:t>
      </w:r>
    </w:p>
    <w:p w14:paraId="2C20883E" w14:textId="77777777" w:rsidR="00650225" w:rsidRDefault="00650225" w:rsidP="00650225">
      <w:pPr>
        <w:suppressAutoHyphens/>
        <w:autoSpaceDN w:val="0"/>
        <w:spacing w:after="0" w:line="200" w:lineRule="atLeast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77177D4D" w14:textId="77777777" w:rsidR="00650225" w:rsidRDefault="00650225" w:rsidP="00650225">
      <w:pPr>
        <w:suppressAutoHyphens/>
        <w:autoSpaceDN w:val="0"/>
        <w:spacing w:after="0" w:line="200" w:lineRule="atLeast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4A67BB99" w14:textId="77777777" w:rsidR="00E20646" w:rsidRDefault="00E20646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49F69820" w14:textId="77777777" w:rsidR="00E20646" w:rsidRDefault="00E20646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177C142C" w14:textId="77777777" w:rsidR="00E20646" w:rsidRDefault="00E20646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5B2ED773" w14:textId="1436DAFF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§ 7</w:t>
      </w:r>
    </w:p>
    <w:p w14:paraId="2F0C46F2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PODWYKONAWCY</w:t>
      </w:r>
    </w:p>
    <w:p w14:paraId="050A8889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1.Dostawa</w:t>
      </w:r>
      <w:r>
        <w:rPr>
          <w:rFonts w:ascii="Arial" w:eastAsia="Times New Roman" w:hAnsi="Arial" w:cs="Arial"/>
          <w:i/>
          <w:iCs/>
          <w:kern w:val="3"/>
          <w:sz w:val="20"/>
          <w:szCs w:val="20"/>
          <w:lang w:eastAsia="pl-PL"/>
        </w:rPr>
        <w:t> powierzy Podwykonawcom wykonanie następujących dostaw  stanowiących część przedmiotu umowy:……………………………………………………………….</w:t>
      </w:r>
    </w:p>
    <w:p w14:paraId="0024A25A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iCs/>
          <w:kern w:val="3"/>
          <w:sz w:val="20"/>
          <w:szCs w:val="20"/>
          <w:lang w:eastAsia="pl-PL"/>
        </w:rPr>
        <w:t>2.</w:t>
      </w:r>
      <w:r>
        <w:rPr>
          <w:rFonts w:ascii="Arial" w:eastAsia="Calibri" w:hAnsi="Arial" w:cs="Arial"/>
          <w:kern w:val="3"/>
          <w:sz w:val="20"/>
          <w:szCs w:val="20"/>
          <w:lang w:eastAsia="pl-PL"/>
        </w:rPr>
        <w:t xml:space="preserve"> Powierzenie wykonania części przedmiotu umowy Podwykonawcy nie wyłącza obowiązku spełnienia przez Dostawcy wszystkich wymogów określonych postanowieniami Umowy, w tym dotyczących jakości, właściwości przedmiotu umowy, o której mowa w § 4 umowy.</w:t>
      </w:r>
    </w:p>
    <w:p w14:paraId="1874FB1D" w14:textId="77777777" w:rsidR="00650225" w:rsidRDefault="00650225" w:rsidP="0065022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>
        <w:rPr>
          <w:rFonts w:ascii="Arial" w:eastAsia="Calibri" w:hAnsi="Arial" w:cs="Arial"/>
          <w:sz w:val="20"/>
          <w:szCs w:val="20"/>
          <w:lang w:eastAsia="pl-PL"/>
        </w:rPr>
        <w:t>Dostawca  uprawniony jest do powierzenia wykonania części przedmiotu umowy, nowemu Podwykonawcy, w przypadku zmiany albo rezygnacji z Podwykonawcy . Zmiana Podwykonawcy następuję za uprzednim poinformowaniem o tym fakcie Zamawiającego, dokonanym co najmniej na 14 dni przed dokonaniem zmiany Podwykonawcy.</w:t>
      </w:r>
    </w:p>
    <w:p w14:paraId="5AD245A7" w14:textId="77777777" w:rsidR="00650225" w:rsidRDefault="00650225" w:rsidP="00650225">
      <w:pPr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4.Dostawca ponosi odpowiedzialność za dochowanie przez Podwykonawców warunków umowy oraz  </w:t>
      </w:r>
    </w:p>
    <w:p w14:paraId="4FC6EFC4" w14:textId="77777777" w:rsidR="00650225" w:rsidRDefault="00650225" w:rsidP="00650225">
      <w:pPr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odpowiada za ich działania lub zaniechania jak za swoje własne.  </w:t>
      </w:r>
    </w:p>
    <w:p w14:paraId="1DE904ED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0F6EBFF5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A"/>
          <w:kern w:val="3"/>
          <w:sz w:val="20"/>
          <w:szCs w:val="20"/>
          <w:lang w:eastAsia="pl-PL"/>
        </w:rPr>
      </w:pPr>
    </w:p>
    <w:p w14:paraId="26C6D4E6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§ 8</w:t>
      </w:r>
    </w:p>
    <w:p w14:paraId="34E24C8E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2" w:name="_Hlk72235950"/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ODSTĄPIENIE  ZAMAWIAJĄCEGO OD UMOWY</w:t>
      </w:r>
    </w:p>
    <w:p w14:paraId="689FA49F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Zamawiający ma prawo do odstąpienia od umowy w przypadku zaistnienia przesłanek z art.456 ust.1 ustawy Prawo zamówień publicznych, z zastrzeżeniem § 5 ust. 1 pkt 2 umowy .</w:t>
      </w:r>
    </w:p>
    <w:bookmarkEnd w:id="2"/>
    <w:p w14:paraId="4F7B5B13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4A61D6A5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2674639E" w14:textId="77777777" w:rsidR="00650225" w:rsidRDefault="00650225" w:rsidP="00650225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bookmarkStart w:id="3" w:name="_Hlk86138573"/>
      <w:r>
        <w:rPr>
          <w:rFonts w:ascii="Arial" w:hAnsi="Arial" w:cs="Arial"/>
          <w:bCs/>
          <w:sz w:val="20"/>
          <w:szCs w:val="20"/>
        </w:rPr>
        <w:t>§ 9</w:t>
      </w:r>
    </w:p>
    <w:p w14:paraId="5A1E588C" w14:textId="77777777" w:rsidR="00650225" w:rsidRDefault="00650225" w:rsidP="00650225">
      <w:pPr>
        <w:spacing w:after="0" w:line="240" w:lineRule="auto"/>
        <w:jc w:val="center"/>
        <w:rPr>
          <w:rFonts w:ascii="Arial" w:hAnsi="Arial" w:cs="Arial"/>
          <w:bCs/>
          <w:sz w:val="20"/>
          <w:szCs w:val="24"/>
        </w:rPr>
      </w:pPr>
      <w:r>
        <w:rPr>
          <w:rFonts w:ascii="Arial" w:hAnsi="Arial" w:cs="Arial"/>
          <w:bCs/>
          <w:sz w:val="20"/>
          <w:szCs w:val="20"/>
        </w:rPr>
        <w:t>INTERPRETACJA UMOWY</w:t>
      </w:r>
    </w:p>
    <w:bookmarkEnd w:id="3"/>
    <w:p w14:paraId="5937DCE2" w14:textId="77777777" w:rsidR="00650225" w:rsidRDefault="00650225" w:rsidP="00650225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>1. W sprawach nieuregulowanych niniejszą umową obowiązuje ustawa Prawo zamówień publicznych oraz Kodeks cywilny.</w:t>
      </w:r>
    </w:p>
    <w:p w14:paraId="4F21A4C4" w14:textId="77777777" w:rsidR="00650225" w:rsidRDefault="00650225" w:rsidP="00650225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>2. Wszelkie spory pomiędzy stronami mogące wyniknąć w trakcie realizacji niniejszej umowy rozstrzygane będą przez Sąd właściwy dla siedziby Zamawiającego.</w:t>
      </w:r>
    </w:p>
    <w:p w14:paraId="58BAC4CD" w14:textId="77777777" w:rsidR="00650225" w:rsidRDefault="00650225" w:rsidP="00650225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01CBEE6" w14:textId="77777777" w:rsidR="00650225" w:rsidRDefault="00650225" w:rsidP="00650225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</w:rPr>
        <w:t>§ 10</w:t>
      </w:r>
    </w:p>
    <w:p w14:paraId="39D4298A" w14:textId="77777777" w:rsidR="00650225" w:rsidRDefault="00650225" w:rsidP="00650225">
      <w:pPr>
        <w:spacing w:after="0" w:line="240" w:lineRule="auto"/>
        <w:jc w:val="center"/>
        <w:rPr>
          <w:rFonts w:ascii="Arial" w:hAnsi="Arial" w:cs="Arial"/>
          <w:bCs/>
          <w:sz w:val="20"/>
          <w:szCs w:val="24"/>
        </w:rPr>
      </w:pPr>
      <w:r>
        <w:rPr>
          <w:rFonts w:ascii="Arial" w:hAnsi="Arial" w:cs="Arial"/>
          <w:bCs/>
          <w:sz w:val="20"/>
          <w:szCs w:val="20"/>
        </w:rPr>
        <w:t>DOSTĘPNOŚĆ</w:t>
      </w:r>
    </w:p>
    <w:p w14:paraId="1B4A5E83" w14:textId="77777777" w:rsidR="00650225" w:rsidRDefault="00650225" w:rsidP="00650225">
      <w:pPr>
        <w:tabs>
          <w:tab w:val="left" w:pos="720"/>
        </w:tabs>
        <w:autoSpaceDN w:val="0"/>
        <w:spacing w:after="0" w:line="240" w:lineRule="auto"/>
        <w:jc w:val="center"/>
        <w:textAlignment w:val="baseline"/>
        <w:rPr>
          <w:rFonts w:ascii="Arial" w:hAnsi="Arial" w:cs="Arial"/>
          <w:bCs/>
          <w:color w:val="FF0000"/>
          <w:kern w:val="3"/>
          <w:sz w:val="20"/>
          <w:szCs w:val="20"/>
          <w:lang w:eastAsia="pl-PL"/>
        </w:rPr>
      </w:pPr>
    </w:p>
    <w:p w14:paraId="0F189718" w14:textId="77777777" w:rsidR="00650225" w:rsidRDefault="00650225" w:rsidP="0065022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1. Realizując zadanie publiczne objęte niniejszą umową Zamawiający zobowiązany jest do zapewnienia dostępności:</w:t>
      </w:r>
    </w:p>
    <w:p w14:paraId="3D691C7B" w14:textId="77777777" w:rsidR="00650225" w:rsidRDefault="00650225" w:rsidP="0065022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architektonicznej,</w:t>
      </w:r>
    </w:p>
    <w:p w14:paraId="04766D55" w14:textId="77777777" w:rsidR="00650225" w:rsidRDefault="00650225" w:rsidP="0065022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cyfrowej ( wymagania określone w ustawie z dnia 4 kwietnia 2019r. o dostępności cyfrowej stron internetowych i aplikacji mobilnych podmiotów publicznych),</w:t>
      </w:r>
    </w:p>
    <w:p w14:paraId="4E4D16C4" w14:textId="77777777" w:rsidR="00650225" w:rsidRDefault="00650225" w:rsidP="0065022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oraz informacyjno – komunikacyjnej, osobom ze szczególnymi potrzebami, co najmniej w zakresie określonym przez minimalne wymagania, o których mowa w art.6 ustawy z dnia 19 lipca 2019 roku </w:t>
      </w:r>
      <w:r>
        <w:rPr>
          <w:rFonts w:ascii="Arial" w:eastAsia="Calibri" w:hAnsi="Arial" w:cs="Arial"/>
          <w:sz w:val="20"/>
          <w:szCs w:val="20"/>
        </w:rPr>
        <w:br/>
        <w:t>o zapewnieniu dostępności osobom ze szczególnymi potrzebami.</w:t>
      </w:r>
    </w:p>
    <w:p w14:paraId="7E6F4294" w14:textId="77777777" w:rsidR="00650225" w:rsidRDefault="00650225" w:rsidP="0065022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2. Zgodnie z art. 7 ust. 1 ustawy o zapewnieniu dostępności osobom ze szczególnymi potrzebami - </w:t>
      </w:r>
      <w:r>
        <w:rPr>
          <w:rFonts w:ascii="Arial" w:eastAsia="Calibri" w:hAnsi="Arial" w:cs="Arial"/>
          <w:sz w:val="20"/>
          <w:szCs w:val="20"/>
        </w:rPr>
        <w:br/>
        <w:t>w indywidualnym przypadku, jeżeli przedmiot publiczny- Zamawiający nie jest w stanie  (…) zapewnić dostępności w zakresie, o którym mowa w art. 6 ustawy, zobowiązany jest zapewnić dostęp alternatywny.</w:t>
      </w:r>
    </w:p>
    <w:p w14:paraId="0D5A1EC1" w14:textId="77777777" w:rsidR="00650225" w:rsidRDefault="00650225" w:rsidP="00650225">
      <w:pPr>
        <w:spacing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55A96AC" w14:textId="77777777" w:rsidR="00650225" w:rsidRDefault="00650225" w:rsidP="00650225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§ 11</w:t>
      </w:r>
    </w:p>
    <w:p w14:paraId="0F53260B" w14:textId="77777777" w:rsidR="00650225" w:rsidRDefault="00650225" w:rsidP="0065022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 …… jednobrzmiących egzemplarzach - ….. egz. dla Zamawiającego i ….. egz. dla Wykonawcy.</w:t>
      </w:r>
    </w:p>
    <w:p w14:paraId="03E73A82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58BC3DC7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489AF01B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Załącznik nr 1- wykaz cen jednostkowych i ilość dostawy</w:t>
      </w:r>
    </w:p>
    <w:p w14:paraId="7AFA1C76" w14:textId="77777777" w:rsidR="00650225" w:rsidRDefault="00650225" w:rsidP="00650225">
      <w:pPr>
        <w:tabs>
          <w:tab w:val="left" w:pos="720"/>
        </w:tabs>
        <w:suppressAutoHyphens/>
        <w:autoSpaceDN w:val="0"/>
        <w:spacing w:after="0" w:line="240" w:lineRule="auto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6822E735" w14:textId="77777777" w:rsidR="00650225" w:rsidRDefault="00650225" w:rsidP="00650225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ZAMAWIAJĄCY</w:t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ab/>
        <w:t>DOSTAWCA</w:t>
      </w:r>
    </w:p>
    <w:p w14:paraId="1E0CBE56" w14:textId="77777777" w:rsidR="00650225" w:rsidRDefault="00650225" w:rsidP="00650225"/>
    <w:p w14:paraId="69EEBA2A" w14:textId="77777777" w:rsidR="00650225" w:rsidRDefault="00650225" w:rsidP="00650225">
      <w:pPr>
        <w:suppressAutoHyphens/>
        <w:autoSpaceDN w:val="0"/>
        <w:spacing w:after="0" w:line="200" w:lineRule="atLeast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pl-PL"/>
        </w:rPr>
      </w:pPr>
    </w:p>
    <w:p w14:paraId="73FE5FC8" w14:textId="77777777" w:rsidR="00486877" w:rsidRDefault="00486877"/>
    <w:sectPr w:rsidR="00486877" w:rsidSect="00650225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FD9DE" w14:textId="77777777" w:rsidR="00E225C5" w:rsidRDefault="00E225C5" w:rsidP="002E48B9">
      <w:pPr>
        <w:spacing w:after="0" w:line="240" w:lineRule="auto"/>
      </w:pPr>
      <w:r>
        <w:separator/>
      </w:r>
    </w:p>
  </w:endnote>
  <w:endnote w:type="continuationSeparator" w:id="0">
    <w:p w14:paraId="6EC93DD6" w14:textId="77777777" w:rsidR="00E225C5" w:rsidRDefault="00E225C5" w:rsidP="002E4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9219818"/>
      <w:docPartObj>
        <w:docPartGallery w:val="Page Numbers (Bottom of Page)"/>
        <w:docPartUnique/>
      </w:docPartObj>
    </w:sdtPr>
    <w:sdtContent>
      <w:p w14:paraId="4212B0D5" w14:textId="552BAE93" w:rsidR="002E48B9" w:rsidRDefault="002E48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0906C6" w14:textId="77777777" w:rsidR="002E48B9" w:rsidRDefault="002E48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40E58" w14:textId="77777777" w:rsidR="00E225C5" w:rsidRDefault="00E225C5" w:rsidP="002E48B9">
      <w:pPr>
        <w:spacing w:after="0" w:line="240" w:lineRule="auto"/>
      </w:pPr>
      <w:r>
        <w:separator/>
      </w:r>
    </w:p>
  </w:footnote>
  <w:footnote w:type="continuationSeparator" w:id="0">
    <w:p w14:paraId="68D73E15" w14:textId="77777777" w:rsidR="00E225C5" w:rsidRDefault="00E225C5" w:rsidP="002E4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62C18"/>
    <w:multiLevelType w:val="hybridMultilevel"/>
    <w:tmpl w:val="DEC4A0DE"/>
    <w:lvl w:ilvl="0" w:tplc="03542C40">
      <w:start w:val="1"/>
      <w:numFmt w:val="decimal"/>
      <w:lvlText w:val="%1)"/>
      <w:lvlJc w:val="left"/>
      <w:pPr>
        <w:ind w:left="1069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8A0C5C"/>
    <w:multiLevelType w:val="singleLevel"/>
    <w:tmpl w:val="18C2454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/>
      </w:rPr>
    </w:lvl>
  </w:abstractNum>
  <w:num w:numId="1" w16cid:durableId="967858384">
    <w:abstractNumId w:val="1"/>
    <w:lvlOverride w:ilvl="0">
      <w:startOverride w:val="1"/>
    </w:lvlOverride>
  </w:num>
  <w:num w:numId="2" w16cid:durableId="16110065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958"/>
    <w:rsid w:val="00054695"/>
    <w:rsid w:val="002C43DE"/>
    <w:rsid w:val="002E48B9"/>
    <w:rsid w:val="004302F7"/>
    <w:rsid w:val="00486877"/>
    <w:rsid w:val="005E7DCA"/>
    <w:rsid w:val="00650225"/>
    <w:rsid w:val="006737D2"/>
    <w:rsid w:val="009720DD"/>
    <w:rsid w:val="00AD1958"/>
    <w:rsid w:val="00C85067"/>
    <w:rsid w:val="00E20646"/>
    <w:rsid w:val="00E225C5"/>
    <w:rsid w:val="00E9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E2076"/>
  <w15:chartTrackingRefBased/>
  <w15:docId w15:val="{54E06B1E-7D46-4A7E-A6E4-F5B0D9C0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225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5022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E4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8B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E4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8B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3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1586</Words>
  <Characters>9521</Characters>
  <Application>Microsoft Office Word</Application>
  <DocSecurity>0</DocSecurity>
  <Lines>79</Lines>
  <Paragraphs>22</Paragraphs>
  <ScaleCrop>false</ScaleCrop>
  <Company/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7</cp:revision>
  <cp:lastPrinted>2023-11-14T09:39:00Z</cp:lastPrinted>
  <dcterms:created xsi:type="dcterms:W3CDTF">2023-05-24T08:02:00Z</dcterms:created>
  <dcterms:modified xsi:type="dcterms:W3CDTF">2024-11-13T12:07:00Z</dcterms:modified>
</cp:coreProperties>
</file>