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F78F7" w14:textId="77777777" w:rsidR="00783136" w:rsidRPr="00E2627C" w:rsidRDefault="00783136" w:rsidP="0092321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204D09" w14:textId="77777777" w:rsidR="00783136" w:rsidRPr="00E2627C" w:rsidRDefault="00783136" w:rsidP="00783136">
      <w:pPr>
        <w:jc w:val="center"/>
        <w:rPr>
          <w:rFonts w:ascii="Arial" w:hAnsi="Arial" w:cs="Arial"/>
          <w:b/>
          <w:sz w:val="20"/>
          <w:szCs w:val="20"/>
        </w:rPr>
      </w:pPr>
      <w:r w:rsidRPr="00E2627C">
        <w:rPr>
          <w:rFonts w:ascii="Arial" w:hAnsi="Arial" w:cs="Arial"/>
          <w:b/>
          <w:sz w:val="20"/>
          <w:szCs w:val="20"/>
        </w:rPr>
        <w:t>OPIS PRZEDMIOTU ZAMÓWIENIA</w:t>
      </w:r>
    </w:p>
    <w:p w14:paraId="3F3819AD" w14:textId="77777777" w:rsidR="00783136" w:rsidRPr="00E2627C" w:rsidRDefault="00783136" w:rsidP="00783136">
      <w:pPr>
        <w:jc w:val="center"/>
        <w:rPr>
          <w:rFonts w:ascii="Arial" w:hAnsi="Arial" w:cs="Arial"/>
          <w:b/>
          <w:sz w:val="20"/>
          <w:szCs w:val="20"/>
        </w:rPr>
      </w:pPr>
    </w:p>
    <w:p w14:paraId="663DDFA8" w14:textId="648C6370" w:rsidR="00783136" w:rsidRPr="00926329" w:rsidRDefault="00783136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 xml:space="preserve">Przedmiotem zamówienia jest świadczenie usług pocztowych dla Powiatowego Urzędu Pracy w </w:t>
      </w:r>
      <w:r w:rsidR="00941646" w:rsidRPr="00926329">
        <w:rPr>
          <w:rFonts w:ascii="Arial" w:hAnsi="Arial" w:cs="Arial"/>
          <w:sz w:val="20"/>
          <w:szCs w:val="20"/>
        </w:rPr>
        <w:t>Nisku</w:t>
      </w:r>
      <w:r w:rsidRPr="00926329">
        <w:rPr>
          <w:rFonts w:ascii="Arial" w:hAnsi="Arial" w:cs="Arial"/>
          <w:sz w:val="20"/>
          <w:szCs w:val="20"/>
        </w:rPr>
        <w:t xml:space="preserve"> w zakresie przyjmowania, sortowania, przemieszczania i doręczania </w:t>
      </w:r>
      <w:r w:rsidR="00DC4912">
        <w:rPr>
          <w:rFonts w:ascii="Arial" w:hAnsi="Arial" w:cs="Arial"/>
          <w:sz w:val="20"/>
          <w:szCs w:val="20"/>
        </w:rPr>
        <w:t xml:space="preserve">w obrocie krajowym i zagranicznym </w:t>
      </w:r>
      <w:r w:rsidRPr="00926329">
        <w:rPr>
          <w:rFonts w:ascii="Arial" w:hAnsi="Arial" w:cs="Arial"/>
          <w:sz w:val="20"/>
          <w:szCs w:val="20"/>
        </w:rPr>
        <w:t xml:space="preserve">przesyłek pocztowych </w:t>
      </w:r>
      <w:r w:rsidR="00203174">
        <w:rPr>
          <w:rFonts w:ascii="Arial" w:hAnsi="Arial" w:cs="Arial"/>
          <w:sz w:val="20"/>
          <w:szCs w:val="20"/>
        </w:rPr>
        <w:t xml:space="preserve">(listowych i paczek pocztowych) </w:t>
      </w:r>
      <w:r w:rsidRPr="00926329">
        <w:rPr>
          <w:rFonts w:ascii="Arial" w:hAnsi="Arial" w:cs="Arial"/>
          <w:sz w:val="20"/>
          <w:szCs w:val="20"/>
        </w:rPr>
        <w:t>rejestrowanych i nierejestrowanych oraz ich ewentualnych zwrotów, na zasadach określonych w powszechnie obowiązujących przepisach prawa, w szczególności:</w:t>
      </w:r>
    </w:p>
    <w:p w14:paraId="6EBA19C1" w14:textId="190DAD1B" w:rsidR="00783136" w:rsidRPr="00926329" w:rsidRDefault="00783136" w:rsidP="00926329">
      <w:pPr>
        <w:numPr>
          <w:ilvl w:val="0"/>
          <w:numId w:val="11"/>
        </w:numPr>
        <w:spacing w:after="0" w:line="240" w:lineRule="auto"/>
        <w:ind w:left="1151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ustawie z dnia 23 listopada 2012 r. Prawo pocztowe</w:t>
      </w:r>
      <w:r w:rsidR="008765A1" w:rsidRPr="00926329">
        <w:rPr>
          <w:rFonts w:ascii="Arial" w:hAnsi="Arial" w:cs="Arial"/>
          <w:sz w:val="20"/>
          <w:szCs w:val="20"/>
        </w:rPr>
        <w:t xml:space="preserve"> (Dz. U. z 202</w:t>
      </w:r>
      <w:r w:rsidR="00A504D4">
        <w:rPr>
          <w:rFonts w:ascii="Arial" w:hAnsi="Arial" w:cs="Arial"/>
          <w:sz w:val="20"/>
          <w:szCs w:val="20"/>
        </w:rPr>
        <w:t>3</w:t>
      </w:r>
      <w:r w:rsidR="008765A1" w:rsidRPr="00926329">
        <w:rPr>
          <w:rFonts w:ascii="Arial" w:hAnsi="Arial" w:cs="Arial"/>
          <w:sz w:val="20"/>
          <w:szCs w:val="20"/>
        </w:rPr>
        <w:t xml:space="preserve"> r. poz. </w:t>
      </w:r>
      <w:r w:rsidR="00A504D4">
        <w:rPr>
          <w:rFonts w:ascii="Arial" w:hAnsi="Arial" w:cs="Arial"/>
          <w:sz w:val="20"/>
          <w:szCs w:val="20"/>
        </w:rPr>
        <w:t>1640</w:t>
      </w:r>
      <w:r w:rsidR="004573C7">
        <w:rPr>
          <w:rFonts w:ascii="Arial" w:hAnsi="Arial" w:cs="Arial"/>
          <w:sz w:val="20"/>
          <w:szCs w:val="20"/>
        </w:rPr>
        <w:t xml:space="preserve"> z późn. zm.</w:t>
      </w:r>
      <w:r w:rsidRPr="00926329">
        <w:rPr>
          <w:rFonts w:ascii="Arial" w:hAnsi="Arial" w:cs="Arial"/>
          <w:sz w:val="20"/>
          <w:szCs w:val="20"/>
        </w:rPr>
        <w:t>),</w:t>
      </w:r>
    </w:p>
    <w:p w14:paraId="747AE643" w14:textId="05AB56EF" w:rsidR="00783136" w:rsidRPr="00926329" w:rsidRDefault="00783136" w:rsidP="00926329">
      <w:pPr>
        <w:numPr>
          <w:ilvl w:val="0"/>
          <w:numId w:val="11"/>
        </w:numPr>
        <w:spacing w:after="0" w:line="240" w:lineRule="auto"/>
        <w:ind w:left="1151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 xml:space="preserve">ustawie z dnia 14 czerwca 1960 r. Kodeks postępowania administracyjnego (Dz. U. </w:t>
      </w:r>
      <w:r w:rsidR="002A4672">
        <w:rPr>
          <w:rFonts w:ascii="Arial" w:hAnsi="Arial" w:cs="Arial"/>
          <w:sz w:val="20"/>
          <w:szCs w:val="20"/>
        </w:rPr>
        <w:br/>
      </w:r>
      <w:r w:rsidRPr="00926329">
        <w:rPr>
          <w:rFonts w:ascii="Arial" w:hAnsi="Arial" w:cs="Arial"/>
          <w:sz w:val="20"/>
          <w:szCs w:val="20"/>
        </w:rPr>
        <w:t>z </w:t>
      </w:r>
      <w:r w:rsidR="0048149D" w:rsidRPr="00926329">
        <w:rPr>
          <w:rFonts w:ascii="Arial" w:hAnsi="Arial" w:cs="Arial"/>
          <w:sz w:val="20"/>
          <w:szCs w:val="20"/>
        </w:rPr>
        <w:t>202</w:t>
      </w:r>
      <w:r w:rsidR="00EC7DE5">
        <w:rPr>
          <w:rFonts w:ascii="Arial" w:hAnsi="Arial" w:cs="Arial"/>
          <w:sz w:val="20"/>
          <w:szCs w:val="20"/>
        </w:rPr>
        <w:t>4</w:t>
      </w:r>
      <w:r w:rsidR="0048149D" w:rsidRPr="00926329">
        <w:rPr>
          <w:rFonts w:ascii="Arial" w:hAnsi="Arial" w:cs="Arial"/>
          <w:sz w:val="20"/>
          <w:szCs w:val="20"/>
        </w:rPr>
        <w:t xml:space="preserve"> r. poz. </w:t>
      </w:r>
      <w:r w:rsidR="00EC7DE5">
        <w:rPr>
          <w:rFonts w:ascii="Arial" w:hAnsi="Arial" w:cs="Arial"/>
          <w:sz w:val="20"/>
          <w:szCs w:val="20"/>
        </w:rPr>
        <w:t>572</w:t>
      </w:r>
      <w:r w:rsidRPr="00926329">
        <w:rPr>
          <w:rFonts w:ascii="Arial" w:hAnsi="Arial" w:cs="Arial"/>
          <w:sz w:val="20"/>
          <w:szCs w:val="20"/>
        </w:rPr>
        <w:t xml:space="preserve"> z późn. zm.),</w:t>
      </w:r>
    </w:p>
    <w:p w14:paraId="29E0A0F0" w14:textId="593B4EB8" w:rsidR="00783136" w:rsidRPr="00926329" w:rsidRDefault="00783136" w:rsidP="00926329">
      <w:pPr>
        <w:numPr>
          <w:ilvl w:val="0"/>
          <w:numId w:val="11"/>
        </w:numPr>
        <w:spacing w:after="0" w:line="240" w:lineRule="auto"/>
        <w:ind w:left="1151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ustawie z dnia 17 listopada 1964 r. Kodeks postę</w:t>
      </w:r>
      <w:r w:rsidR="008765A1" w:rsidRPr="00926329">
        <w:rPr>
          <w:rFonts w:ascii="Arial" w:hAnsi="Arial" w:cs="Arial"/>
          <w:sz w:val="20"/>
          <w:szCs w:val="20"/>
        </w:rPr>
        <w:t>powania cywilnego (Dz. U. z 202</w:t>
      </w:r>
      <w:r w:rsidR="00673F32">
        <w:rPr>
          <w:rFonts w:ascii="Arial" w:hAnsi="Arial" w:cs="Arial"/>
          <w:sz w:val="20"/>
          <w:szCs w:val="20"/>
        </w:rPr>
        <w:t>4</w:t>
      </w:r>
      <w:r w:rsidR="008765A1" w:rsidRPr="00926329">
        <w:rPr>
          <w:rFonts w:ascii="Arial" w:hAnsi="Arial" w:cs="Arial"/>
          <w:sz w:val="20"/>
          <w:szCs w:val="20"/>
        </w:rPr>
        <w:t xml:space="preserve"> r., poz. </w:t>
      </w:r>
      <w:r w:rsidR="008765A1" w:rsidRPr="0057144C">
        <w:rPr>
          <w:rFonts w:ascii="Arial" w:hAnsi="Arial" w:cs="Arial"/>
          <w:sz w:val="20"/>
          <w:szCs w:val="20"/>
        </w:rPr>
        <w:t>1</w:t>
      </w:r>
      <w:r w:rsidR="00673F32">
        <w:rPr>
          <w:rFonts w:ascii="Arial" w:hAnsi="Arial" w:cs="Arial"/>
          <w:sz w:val="20"/>
          <w:szCs w:val="20"/>
        </w:rPr>
        <w:t xml:space="preserve">568 </w:t>
      </w:r>
      <w:r w:rsidRPr="00926329">
        <w:rPr>
          <w:rFonts w:ascii="Arial" w:hAnsi="Arial" w:cs="Arial"/>
          <w:sz w:val="20"/>
          <w:szCs w:val="20"/>
        </w:rPr>
        <w:t>z późn. zm.),</w:t>
      </w:r>
    </w:p>
    <w:p w14:paraId="298ACFC3" w14:textId="607BE067" w:rsidR="00783136" w:rsidRPr="00926329" w:rsidRDefault="00783136" w:rsidP="00926329">
      <w:pPr>
        <w:numPr>
          <w:ilvl w:val="0"/>
          <w:numId w:val="11"/>
        </w:numPr>
        <w:spacing w:after="0" w:line="240" w:lineRule="auto"/>
        <w:ind w:left="1151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rozporządzeniu Ministra Administracji i Cyfryzacji z dnia 26 listopada 2013 r. w sprawie reklamacji usługi pocztowej (</w:t>
      </w:r>
      <w:r w:rsidRPr="00926329">
        <w:rPr>
          <w:rFonts w:ascii="Arial" w:eastAsia="Times New Roman" w:hAnsi="Arial" w:cs="Arial"/>
          <w:bCs/>
          <w:sz w:val="20"/>
          <w:szCs w:val="20"/>
          <w:lang w:eastAsia="pl-PL"/>
        </w:rPr>
        <w:t>Dz.U. z 2019</w:t>
      </w:r>
      <w:r w:rsidR="002A467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926329">
        <w:rPr>
          <w:rFonts w:ascii="Arial" w:eastAsia="Times New Roman" w:hAnsi="Arial" w:cs="Arial"/>
          <w:bCs/>
          <w:sz w:val="20"/>
          <w:szCs w:val="20"/>
          <w:lang w:eastAsia="pl-PL"/>
        </w:rPr>
        <w:t>r. poz. 474),</w:t>
      </w:r>
    </w:p>
    <w:p w14:paraId="4D5124A3" w14:textId="47AE6825" w:rsidR="00783136" w:rsidRPr="00926329" w:rsidRDefault="00783136" w:rsidP="00926329">
      <w:pPr>
        <w:numPr>
          <w:ilvl w:val="0"/>
          <w:numId w:val="11"/>
        </w:numPr>
        <w:spacing w:after="0" w:line="240" w:lineRule="auto"/>
        <w:ind w:left="1151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międzynarodowych przepisach pocztowych</w:t>
      </w:r>
      <w:r w:rsidR="000F694C">
        <w:rPr>
          <w:rFonts w:ascii="Arial" w:hAnsi="Arial" w:cs="Arial"/>
          <w:sz w:val="20"/>
          <w:szCs w:val="20"/>
        </w:rPr>
        <w:t>,</w:t>
      </w:r>
      <w:r w:rsidRPr="00926329">
        <w:rPr>
          <w:rFonts w:ascii="Arial" w:hAnsi="Arial" w:cs="Arial"/>
          <w:sz w:val="20"/>
          <w:szCs w:val="20"/>
        </w:rPr>
        <w:t xml:space="preserve"> a także w rozporządzeniu Ministra Administracji i Cyfryzacji z dnia 29 kwietnia 2013 r. w sprawie warunków wykonywania usług powszechnych przez opera</w:t>
      </w:r>
      <w:r w:rsidR="008765A1" w:rsidRPr="00926329">
        <w:rPr>
          <w:rFonts w:ascii="Arial" w:hAnsi="Arial" w:cs="Arial"/>
          <w:sz w:val="20"/>
          <w:szCs w:val="20"/>
        </w:rPr>
        <w:t>tora wyznaczonego (Dz. U. z 2020 r. poz. 1026</w:t>
      </w:r>
      <w:r w:rsidRPr="00926329">
        <w:rPr>
          <w:rFonts w:ascii="Arial" w:hAnsi="Arial" w:cs="Arial"/>
          <w:sz w:val="20"/>
          <w:szCs w:val="20"/>
        </w:rPr>
        <w:t>).</w:t>
      </w:r>
    </w:p>
    <w:p w14:paraId="559F48D9" w14:textId="40CC0B96" w:rsidR="00203174" w:rsidRPr="00203174" w:rsidRDefault="00203174" w:rsidP="0020317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03174">
        <w:rPr>
          <w:rFonts w:ascii="Arial" w:hAnsi="Arial" w:cs="Arial"/>
          <w:sz w:val="20"/>
          <w:szCs w:val="20"/>
        </w:rPr>
        <w:t>Zamawiający jest jednostką sektora finansów publicznych i działa w ramach obowiązującego prawa.</w:t>
      </w:r>
      <w:r>
        <w:rPr>
          <w:rFonts w:ascii="Arial" w:hAnsi="Arial" w:cs="Arial"/>
          <w:sz w:val="20"/>
          <w:szCs w:val="20"/>
        </w:rPr>
        <w:t xml:space="preserve"> </w:t>
      </w:r>
      <w:r w:rsidRPr="00203174">
        <w:rPr>
          <w:rFonts w:ascii="Arial" w:hAnsi="Arial" w:cs="Arial"/>
          <w:sz w:val="20"/>
          <w:szCs w:val="20"/>
        </w:rPr>
        <w:t xml:space="preserve">Zamawiający przewiduje, że przesyłki objęte przedmiotem zamówienia, </w:t>
      </w:r>
      <w:r>
        <w:rPr>
          <w:rFonts w:ascii="Arial" w:hAnsi="Arial" w:cs="Arial"/>
          <w:sz w:val="20"/>
          <w:szCs w:val="20"/>
        </w:rPr>
        <w:br/>
      </w:r>
      <w:r w:rsidRPr="00203174">
        <w:rPr>
          <w:rFonts w:ascii="Arial" w:hAnsi="Arial" w:cs="Arial"/>
          <w:sz w:val="20"/>
          <w:szCs w:val="20"/>
        </w:rPr>
        <w:t xml:space="preserve">a w szczególności polecone ze zwrotnym potwierdzeniem odbioru w przeważającej mierze będą zawierały dokumenty w sprawach prowadzonych w trybie ustawy z dnia 14 czerwca </w:t>
      </w:r>
      <w:r>
        <w:rPr>
          <w:rFonts w:ascii="Arial" w:hAnsi="Arial" w:cs="Arial"/>
          <w:sz w:val="20"/>
          <w:szCs w:val="20"/>
        </w:rPr>
        <w:br/>
      </w:r>
      <w:r w:rsidRPr="00203174">
        <w:rPr>
          <w:rFonts w:ascii="Arial" w:hAnsi="Arial" w:cs="Arial"/>
          <w:sz w:val="20"/>
          <w:szCs w:val="20"/>
        </w:rPr>
        <w:t>1960 r. Kodeks postępowania administracyjnego (Dz. U. z 202</w:t>
      </w:r>
      <w:r w:rsidR="00246A89">
        <w:rPr>
          <w:rFonts w:ascii="Arial" w:hAnsi="Arial" w:cs="Arial"/>
          <w:sz w:val="20"/>
          <w:szCs w:val="20"/>
        </w:rPr>
        <w:t>4</w:t>
      </w:r>
      <w:r w:rsidRPr="00203174">
        <w:rPr>
          <w:rFonts w:ascii="Arial" w:hAnsi="Arial" w:cs="Arial"/>
          <w:sz w:val="20"/>
          <w:szCs w:val="20"/>
        </w:rPr>
        <w:t xml:space="preserve"> r. poz. </w:t>
      </w:r>
      <w:r w:rsidR="00246A89">
        <w:rPr>
          <w:rFonts w:ascii="Arial" w:hAnsi="Arial" w:cs="Arial"/>
          <w:sz w:val="20"/>
          <w:szCs w:val="20"/>
        </w:rPr>
        <w:t>572</w:t>
      </w:r>
      <w:r w:rsidRPr="00203174">
        <w:rPr>
          <w:rFonts w:ascii="Arial" w:hAnsi="Arial" w:cs="Arial"/>
          <w:sz w:val="20"/>
          <w:szCs w:val="20"/>
        </w:rPr>
        <w:t xml:space="preserve"> z późn. zm.),  ustawy z dnia 29 sierpnia 1997 r. Ordynacja podatkowa (Dz. U. z 202</w:t>
      </w:r>
      <w:r w:rsidR="0082000D">
        <w:rPr>
          <w:rFonts w:ascii="Arial" w:hAnsi="Arial" w:cs="Arial"/>
          <w:sz w:val="20"/>
          <w:szCs w:val="20"/>
        </w:rPr>
        <w:t>3</w:t>
      </w:r>
      <w:r w:rsidRPr="00203174">
        <w:rPr>
          <w:rFonts w:ascii="Arial" w:hAnsi="Arial" w:cs="Arial"/>
          <w:sz w:val="20"/>
          <w:szCs w:val="20"/>
        </w:rPr>
        <w:t xml:space="preserve"> r. poz. </w:t>
      </w:r>
      <w:r w:rsidR="0082000D">
        <w:rPr>
          <w:rFonts w:ascii="Arial" w:hAnsi="Arial" w:cs="Arial"/>
          <w:sz w:val="20"/>
          <w:szCs w:val="20"/>
        </w:rPr>
        <w:t>2383</w:t>
      </w:r>
      <w:r w:rsidRPr="00203174">
        <w:rPr>
          <w:rFonts w:ascii="Arial" w:hAnsi="Arial" w:cs="Arial"/>
          <w:sz w:val="20"/>
          <w:szCs w:val="20"/>
        </w:rPr>
        <w:t xml:space="preserve"> z póź</w:t>
      </w:r>
      <w:r w:rsidR="0082000D">
        <w:rPr>
          <w:rFonts w:ascii="Arial" w:hAnsi="Arial" w:cs="Arial"/>
          <w:sz w:val="20"/>
          <w:szCs w:val="20"/>
        </w:rPr>
        <w:t>n</w:t>
      </w:r>
      <w:r w:rsidR="00A856D6">
        <w:rPr>
          <w:rFonts w:ascii="Arial" w:hAnsi="Arial" w:cs="Arial"/>
          <w:sz w:val="20"/>
          <w:szCs w:val="20"/>
        </w:rPr>
        <w:t>.</w:t>
      </w:r>
      <w:r w:rsidRPr="00203174">
        <w:rPr>
          <w:rFonts w:ascii="Arial" w:hAnsi="Arial" w:cs="Arial"/>
          <w:sz w:val="20"/>
          <w:szCs w:val="20"/>
        </w:rPr>
        <w:t xml:space="preserve"> zm.), ustawy z dnia 17 listopada 1964 r. Kodeks postępowania cywilnego (Dz. U. z 202</w:t>
      </w:r>
      <w:r w:rsidR="008A5460">
        <w:rPr>
          <w:rFonts w:ascii="Arial" w:hAnsi="Arial" w:cs="Arial"/>
          <w:sz w:val="20"/>
          <w:szCs w:val="20"/>
        </w:rPr>
        <w:t>4</w:t>
      </w:r>
      <w:r w:rsidRPr="00203174">
        <w:rPr>
          <w:rFonts w:ascii="Arial" w:hAnsi="Arial" w:cs="Arial"/>
          <w:sz w:val="20"/>
          <w:szCs w:val="20"/>
        </w:rPr>
        <w:t xml:space="preserve"> r. </w:t>
      </w:r>
      <w:r>
        <w:rPr>
          <w:rFonts w:ascii="Arial" w:hAnsi="Arial" w:cs="Arial"/>
          <w:sz w:val="20"/>
          <w:szCs w:val="20"/>
        </w:rPr>
        <w:br/>
      </w:r>
      <w:r w:rsidRPr="00203174">
        <w:rPr>
          <w:rFonts w:ascii="Arial" w:hAnsi="Arial" w:cs="Arial"/>
          <w:sz w:val="20"/>
          <w:szCs w:val="20"/>
        </w:rPr>
        <w:t>poz. 1</w:t>
      </w:r>
      <w:r w:rsidR="00995AA2">
        <w:rPr>
          <w:rFonts w:ascii="Arial" w:hAnsi="Arial" w:cs="Arial"/>
          <w:sz w:val="20"/>
          <w:szCs w:val="20"/>
        </w:rPr>
        <w:t>5</w:t>
      </w:r>
      <w:r w:rsidR="008A5460">
        <w:rPr>
          <w:rFonts w:ascii="Arial" w:hAnsi="Arial" w:cs="Arial"/>
          <w:sz w:val="20"/>
          <w:szCs w:val="20"/>
        </w:rPr>
        <w:t>68</w:t>
      </w:r>
      <w:r w:rsidRPr="00203174">
        <w:rPr>
          <w:rFonts w:ascii="Arial" w:hAnsi="Arial" w:cs="Arial"/>
          <w:sz w:val="20"/>
          <w:szCs w:val="20"/>
        </w:rPr>
        <w:t xml:space="preserve"> z późn. zm.) oraz ustawy z dnia 30 sierpnia 2002 r. Prawo o postępowaniu przed sądami administracyjnymi </w:t>
      </w:r>
      <w:bookmarkStart w:id="0" w:name="_Hlk88466375"/>
      <w:r w:rsidRPr="00203174">
        <w:rPr>
          <w:rFonts w:ascii="Arial" w:hAnsi="Arial" w:cs="Arial"/>
          <w:sz w:val="20"/>
          <w:szCs w:val="20"/>
        </w:rPr>
        <w:t>(Dz. U. z 20</w:t>
      </w:r>
      <w:r w:rsidR="005C01B0">
        <w:rPr>
          <w:rFonts w:ascii="Arial" w:hAnsi="Arial" w:cs="Arial"/>
          <w:sz w:val="20"/>
          <w:szCs w:val="20"/>
        </w:rPr>
        <w:t>2</w:t>
      </w:r>
      <w:r w:rsidR="00845356">
        <w:rPr>
          <w:rFonts w:ascii="Arial" w:hAnsi="Arial" w:cs="Arial"/>
          <w:sz w:val="20"/>
          <w:szCs w:val="20"/>
        </w:rPr>
        <w:t>3</w:t>
      </w:r>
      <w:r w:rsidRPr="00203174">
        <w:rPr>
          <w:rFonts w:ascii="Arial" w:hAnsi="Arial" w:cs="Arial"/>
          <w:sz w:val="20"/>
          <w:szCs w:val="20"/>
        </w:rPr>
        <w:t xml:space="preserve"> r. poz. </w:t>
      </w:r>
      <w:r w:rsidR="00845356">
        <w:rPr>
          <w:rFonts w:ascii="Arial" w:hAnsi="Arial" w:cs="Arial"/>
          <w:sz w:val="20"/>
          <w:szCs w:val="20"/>
        </w:rPr>
        <w:t>1634</w:t>
      </w:r>
      <w:r w:rsidRPr="00203174">
        <w:rPr>
          <w:rFonts w:ascii="Arial" w:hAnsi="Arial" w:cs="Arial"/>
          <w:sz w:val="20"/>
          <w:szCs w:val="20"/>
        </w:rPr>
        <w:t xml:space="preserve"> z późn. zm.)</w:t>
      </w:r>
      <w:r w:rsidR="001A1E28">
        <w:rPr>
          <w:rFonts w:ascii="Arial" w:hAnsi="Arial" w:cs="Arial"/>
          <w:sz w:val="20"/>
          <w:szCs w:val="20"/>
        </w:rPr>
        <w:t>.</w:t>
      </w:r>
      <w:bookmarkEnd w:id="0"/>
    </w:p>
    <w:p w14:paraId="58C19E0E" w14:textId="349A148B" w:rsidR="0071301C" w:rsidRPr="00926329" w:rsidRDefault="00783136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Wykonawca zobowiązany jest do świadczenia usług dostarczania przesyłek do każdego wskazanego przez Zamawiającego adresu w Polsce i poza granicami</w:t>
      </w:r>
      <w:r w:rsidR="0071301C" w:rsidRPr="00926329">
        <w:rPr>
          <w:rFonts w:ascii="Arial" w:hAnsi="Arial" w:cs="Arial"/>
          <w:sz w:val="20"/>
          <w:szCs w:val="20"/>
        </w:rPr>
        <w:t xml:space="preserve"> kraju.</w:t>
      </w:r>
    </w:p>
    <w:p w14:paraId="1612F6DE" w14:textId="4A1CF878" w:rsidR="00D000E9" w:rsidRDefault="00D000E9" w:rsidP="00926329">
      <w:pPr>
        <w:pStyle w:val="Akapitzlist"/>
        <w:numPr>
          <w:ilvl w:val="0"/>
          <w:numId w:val="10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Wykonawca zobowiązany jest do dostarczania przesyłek do adresatów w kopertach oryginalnych przekazanych przez Zamawiającego.</w:t>
      </w:r>
    </w:p>
    <w:p w14:paraId="5474EEA1" w14:textId="7C3FC540" w:rsidR="00AD6CD3" w:rsidRDefault="00AD6CD3" w:rsidP="00AD6CD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 xml:space="preserve">Zamawiający jest odpowiedzialny za przygotowanie przesyłek listowych i paczek w stanie umożliwiającym Wykonawcy doręczenie bez ubytku i uszkodzenia do miejsca zgodnie </w:t>
      </w:r>
      <w:r>
        <w:rPr>
          <w:rFonts w:ascii="Arial" w:hAnsi="Arial" w:cs="Arial"/>
          <w:sz w:val="20"/>
          <w:szCs w:val="20"/>
        </w:rPr>
        <w:br/>
      </w:r>
      <w:r w:rsidRPr="00926329">
        <w:rPr>
          <w:rFonts w:ascii="Arial" w:hAnsi="Arial" w:cs="Arial"/>
          <w:sz w:val="20"/>
          <w:szCs w:val="20"/>
        </w:rPr>
        <w:t>z adresem przeznaczenia</w:t>
      </w:r>
      <w:r>
        <w:rPr>
          <w:rFonts w:ascii="Arial" w:hAnsi="Arial" w:cs="Arial"/>
          <w:sz w:val="20"/>
          <w:szCs w:val="20"/>
        </w:rPr>
        <w:t>.</w:t>
      </w:r>
      <w:r w:rsidRPr="00926329">
        <w:rPr>
          <w:rFonts w:ascii="Arial" w:hAnsi="Arial" w:cs="Arial"/>
          <w:sz w:val="20"/>
          <w:szCs w:val="20"/>
        </w:rPr>
        <w:t xml:space="preserve">    </w:t>
      </w:r>
    </w:p>
    <w:p w14:paraId="357F302C" w14:textId="2A642A99" w:rsidR="00AD6CD3" w:rsidRPr="00AD6CD3" w:rsidRDefault="00AD6CD3" w:rsidP="00AD6CD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Wykonawca zobowiązuje się do dostarczania przesyłek pocztowych</w:t>
      </w:r>
      <w:r w:rsidR="00A856D6">
        <w:rPr>
          <w:rFonts w:ascii="Arial" w:hAnsi="Arial" w:cs="Arial"/>
          <w:sz w:val="20"/>
          <w:szCs w:val="20"/>
        </w:rPr>
        <w:t xml:space="preserve"> adresowanych do Zamawiającego</w:t>
      </w:r>
      <w:r w:rsidRPr="00926329">
        <w:rPr>
          <w:rFonts w:ascii="Arial" w:hAnsi="Arial" w:cs="Arial"/>
          <w:sz w:val="20"/>
          <w:szCs w:val="20"/>
        </w:rPr>
        <w:t xml:space="preserve"> i ewentualnych zwrotów</w:t>
      </w:r>
      <w:r w:rsidR="00A856D6">
        <w:rPr>
          <w:rFonts w:ascii="Arial" w:hAnsi="Arial" w:cs="Arial"/>
          <w:sz w:val="20"/>
          <w:szCs w:val="20"/>
        </w:rPr>
        <w:t xml:space="preserve"> przesyłek niedoręczonych</w:t>
      </w:r>
      <w:r w:rsidRPr="00926329">
        <w:rPr>
          <w:rFonts w:ascii="Arial" w:hAnsi="Arial" w:cs="Arial"/>
          <w:sz w:val="20"/>
          <w:szCs w:val="20"/>
        </w:rPr>
        <w:t xml:space="preserve"> oraz zwrotnych potwierdzeń odbioru do siedziby Zamawiającego w dni robocze od poniedziałku do piątku</w:t>
      </w:r>
      <w:r w:rsidR="00A856D6">
        <w:rPr>
          <w:rFonts w:ascii="Arial" w:hAnsi="Arial" w:cs="Arial"/>
          <w:sz w:val="20"/>
          <w:szCs w:val="20"/>
        </w:rPr>
        <w:t xml:space="preserve"> </w:t>
      </w:r>
      <w:r w:rsidR="00A856D6">
        <w:rPr>
          <w:rFonts w:ascii="Arial" w:hAnsi="Arial" w:cs="Arial"/>
          <w:sz w:val="20"/>
          <w:szCs w:val="20"/>
        </w:rPr>
        <w:br/>
        <w:t>w godzinach od 8.00 do 12.00.</w:t>
      </w:r>
    </w:p>
    <w:p w14:paraId="66AC24FA" w14:textId="5BA6178C" w:rsidR="0071301C" w:rsidRPr="00926329" w:rsidRDefault="001A1E28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wymaga, aby Wykonawca w czasie realizacji umowy dysponował placówką nadawczą w Nisku oraz</w:t>
      </w:r>
      <w:r w:rsidR="0071301C" w:rsidRPr="00926329">
        <w:rPr>
          <w:rFonts w:ascii="Arial" w:hAnsi="Arial" w:cs="Arial"/>
          <w:sz w:val="20"/>
          <w:szCs w:val="20"/>
        </w:rPr>
        <w:t xml:space="preserve"> punkt</w:t>
      </w:r>
      <w:r>
        <w:rPr>
          <w:rFonts w:ascii="Arial" w:hAnsi="Arial" w:cs="Arial"/>
          <w:sz w:val="20"/>
          <w:szCs w:val="20"/>
        </w:rPr>
        <w:t>ami</w:t>
      </w:r>
      <w:r w:rsidR="0071301C" w:rsidRPr="00926329">
        <w:rPr>
          <w:rFonts w:ascii="Arial" w:hAnsi="Arial" w:cs="Arial"/>
          <w:sz w:val="20"/>
          <w:szCs w:val="20"/>
        </w:rPr>
        <w:t xml:space="preserve"> odbioru przesyłek niedoręczonych  (awizowanych) na terenie każdej gminy. Punkty te muszą być czynne codziennie w dniach od poniedziałku do piątku, sobota mogą być nieczynne.</w:t>
      </w:r>
    </w:p>
    <w:p w14:paraId="64643219" w14:textId="77777777" w:rsidR="00783136" w:rsidRPr="00926329" w:rsidRDefault="00783136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Infrastruktura placówek/punktów odbiorczych powinna zapewniać zabezpieczenie przesyłek przed dostępem osób niepowołanych oraz bezpieczeństwo danych osobowych i korespondencji.</w:t>
      </w:r>
    </w:p>
    <w:p w14:paraId="1B4D6A16" w14:textId="77777777" w:rsidR="00F4492B" w:rsidRPr="00F4492B" w:rsidRDefault="00F4492B" w:rsidP="00926329">
      <w:pPr>
        <w:numPr>
          <w:ilvl w:val="0"/>
          <w:numId w:val="10"/>
        </w:numPr>
        <w:tabs>
          <w:tab w:val="num" w:pos="0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4492B">
        <w:rPr>
          <w:rFonts w:ascii="Arial" w:hAnsi="Arial" w:cs="Arial"/>
          <w:sz w:val="20"/>
          <w:szCs w:val="20"/>
        </w:rPr>
        <w:t>Zamawiający zobowiązuje się do nadawania przesyłek, w stanie uporządkowanym, przez co należy rozumieć:</w:t>
      </w:r>
    </w:p>
    <w:p w14:paraId="03EB8A3D" w14:textId="4BBB0E3F" w:rsidR="00F4492B" w:rsidRPr="00F4492B" w:rsidRDefault="00F4492B" w:rsidP="00926329">
      <w:pPr>
        <w:spacing w:after="0" w:line="240" w:lineRule="auto"/>
        <w:ind w:left="777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 xml:space="preserve">- </w:t>
      </w:r>
      <w:r w:rsidRPr="00F4492B">
        <w:rPr>
          <w:rFonts w:ascii="Arial" w:hAnsi="Arial" w:cs="Arial"/>
          <w:sz w:val="20"/>
          <w:szCs w:val="20"/>
        </w:rPr>
        <w:t>dla przesyłek rejestrowanych – wpisanie każdej przesyłki do zestawienia przesyłek  (pocztowej książki nadawczej) sporządzanego w dwóch egzemplarzach, z których oryginał będzie przeznaczony dla Wykonawcy w celach rozliczeniowych, a kopia stanowić będzie dla Zamawiającego potwierdzenie nadania  danej partii przesyłek,</w:t>
      </w:r>
    </w:p>
    <w:p w14:paraId="7E22FB22" w14:textId="164D68D2" w:rsidR="00F4492B" w:rsidRPr="00F4492B" w:rsidRDefault="00F4492B" w:rsidP="00926329">
      <w:pPr>
        <w:spacing w:after="0" w:line="240" w:lineRule="auto"/>
        <w:ind w:left="777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 xml:space="preserve">- </w:t>
      </w:r>
      <w:r w:rsidRPr="00F4492B">
        <w:rPr>
          <w:rFonts w:ascii="Arial" w:hAnsi="Arial" w:cs="Arial"/>
          <w:sz w:val="20"/>
          <w:szCs w:val="20"/>
        </w:rPr>
        <w:t xml:space="preserve">dla przesyłek  nierejestrowanych – przygotowanie zestawienia ilościowego przesyłek </w:t>
      </w:r>
      <w:r w:rsidR="001A1E28">
        <w:rPr>
          <w:rFonts w:ascii="Arial" w:hAnsi="Arial" w:cs="Arial"/>
          <w:sz w:val="20"/>
          <w:szCs w:val="20"/>
        </w:rPr>
        <w:br/>
      </w:r>
      <w:r w:rsidRPr="00F4492B">
        <w:rPr>
          <w:rFonts w:ascii="Arial" w:hAnsi="Arial" w:cs="Arial"/>
          <w:sz w:val="20"/>
          <w:szCs w:val="20"/>
        </w:rPr>
        <w:t xml:space="preserve">wg poszczególnych kategorii wagowych sporządzanego dla celów rozliczeniowych w dwóch egzemplarzach, z których oryginał będzie przeznaczony dla Wykonawcy w celach rozliczeniowych, a kopia stanowić będzie dla Zamawiającego potwierdzenie nadania danej partii przesyłek. </w:t>
      </w:r>
    </w:p>
    <w:p w14:paraId="1F09314D" w14:textId="0DE2431C" w:rsidR="00F4492B" w:rsidRPr="00F4492B" w:rsidRDefault="00F4492B" w:rsidP="001A1E28">
      <w:pPr>
        <w:spacing w:after="0" w:line="240" w:lineRule="auto"/>
        <w:ind w:left="777"/>
        <w:contextualSpacing/>
        <w:jc w:val="both"/>
        <w:rPr>
          <w:rFonts w:ascii="Arial" w:hAnsi="Arial" w:cs="Arial"/>
          <w:sz w:val="20"/>
          <w:szCs w:val="20"/>
        </w:rPr>
      </w:pPr>
      <w:r w:rsidRPr="00F4492B">
        <w:rPr>
          <w:rFonts w:ascii="Arial" w:hAnsi="Arial" w:cs="Arial"/>
          <w:sz w:val="20"/>
          <w:szCs w:val="20"/>
        </w:rPr>
        <w:lastRenderedPageBreak/>
        <w:t>Zamawiający zobowiązuje się, jeżeli zajdzie taka konieczność, do sporządzania odrębnego wykazu przesyłek  lub ich oznakowania w określony sposób – w celu nadania ich przez Wykonawcę u operatora wyznaczonego w dniu odbioru przesyłek od Zamawiającego</w:t>
      </w:r>
      <w:r w:rsidR="001A1E28">
        <w:rPr>
          <w:rFonts w:ascii="Arial" w:hAnsi="Arial" w:cs="Arial"/>
          <w:sz w:val="20"/>
          <w:szCs w:val="20"/>
        </w:rPr>
        <w:t>.</w:t>
      </w:r>
    </w:p>
    <w:p w14:paraId="044D9C04" w14:textId="10A32839" w:rsidR="00783136" w:rsidRPr="00926329" w:rsidRDefault="00783136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Odpowiednio przygotowane przesyłki Wykonawca b</w:t>
      </w:r>
      <w:r w:rsidR="00E65A6E" w:rsidRPr="00926329">
        <w:rPr>
          <w:rFonts w:ascii="Arial" w:hAnsi="Arial" w:cs="Arial"/>
          <w:sz w:val="20"/>
          <w:szCs w:val="20"/>
        </w:rPr>
        <w:t>ędzie odbierał raz dziennie z Sekretariatu pokój nr 20, zlokalizowan</w:t>
      </w:r>
      <w:r w:rsidR="00972DC4" w:rsidRPr="00926329">
        <w:rPr>
          <w:rFonts w:ascii="Arial" w:hAnsi="Arial" w:cs="Arial"/>
          <w:sz w:val="20"/>
          <w:szCs w:val="20"/>
        </w:rPr>
        <w:t>ego</w:t>
      </w:r>
      <w:r w:rsidR="00E65A6E" w:rsidRPr="00926329">
        <w:rPr>
          <w:rFonts w:ascii="Arial" w:hAnsi="Arial" w:cs="Arial"/>
          <w:sz w:val="20"/>
          <w:szCs w:val="20"/>
        </w:rPr>
        <w:t xml:space="preserve"> w siedzibie Zamawiającego – w Powiatowym Urzędzie Pracy </w:t>
      </w:r>
      <w:r w:rsidR="0051537E" w:rsidRPr="00926329">
        <w:rPr>
          <w:rFonts w:ascii="Arial" w:hAnsi="Arial" w:cs="Arial"/>
          <w:sz w:val="20"/>
          <w:szCs w:val="20"/>
        </w:rPr>
        <w:br/>
      </w:r>
      <w:r w:rsidR="00E65A6E" w:rsidRPr="00926329">
        <w:rPr>
          <w:rFonts w:ascii="Arial" w:hAnsi="Arial" w:cs="Arial"/>
          <w:sz w:val="20"/>
          <w:szCs w:val="20"/>
        </w:rPr>
        <w:t>w Nisku, 37-400 Nisko, ul. Sandomierska 6a.</w:t>
      </w:r>
    </w:p>
    <w:p w14:paraId="72C9AA15" w14:textId="77777777" w:rsidR="00F4492B" w:rsidRPr="00926329" w:rsidRDefault="00E65A6E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 xml:space="preserve">Odbioru przesyłek dokonywać będzie upoważniony przedstawiciel Wykonawcy po okazaniu stosownego upoważnienia od poniedziałku do piątku w dni robocze w godzinach od 14.00 </w:t>
      </w:r>
      <w:r w:rsidR="0051537E" w:rsidRPr="00926329">
        <w:rPr>
          <w:rFonts w:ascii="Arial" w:hAnsi="Arial" w:cs="Arial"/>
          <w:sz w:val="20"/>
          <w:szCs w:val="20"/>
        </w:rPr>
        <w:br/>
      </w:r>
      <w:r w:rsidRPr="00926329">
        <w:rPr>
          <w:rFonts w:ascii="Arial" w:hAnsi="Arial" w:cs="Arial"/>
          <w:sz w:val="20"/>
          <w:szCs w:val="20"/>
        </w:rPr>
        <w:t>do 15.00 według możliwości operacyjnych Wykonawcy.</w:t>
      </w:r>
    </w:p>
    <w:p w14:paraId="7F692E84" w14:textId="77777777" w:rsidR="00A078D8" w:rsidRDefault="00A078D8" w:rsidP="00A078D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Wykonawca bierze na siebie pełną odpowiedzialność za przesyłki od momentu odebrania ich od Zamawiającego do doręczenia ich adresatowi lub zwrotu Zamawiającemu w przypadku ich niedoręczenia.</w:t>
      </w:r>
    </w:p>
    <w:p w14:paraId="3D44E717" w14:textId="77777777" w:rsidR="0071301C" w:rsidRPr="00926329" w:rsidRDefault="00CB1A1F" w:rsidP="0092632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 xml:space="preserve">Przyjęcie przesyłek do obrotu pocztowego przez Wykonawcę będzie każdorazowo dokumentowane pieczęcią, podpisem i datą w pocztowej książce nadawczej – </w:t>
      </w:r>
      <w:r w:rsidRPr="00926329">
        <w:rPr>
          <w:rFonts w:ascii="Arial" w:hAnsi="Arial" w:cs="Arial"/>
          <w:sz w:val="20"/>
          <w:szCs w:val="20"/>
        </w:rPr>
        <w:br/>
        <w:t xml:space="preserve">zestawieniu przesyłek (dla przesyłek rejestrowanych) oraz na zestawieniu </w:t>
      </w:r>
      <w:r w:rsidRPr="00926329">
        <w:rPr>
          <w:rFonts w:ascii="Arial" w:hAnsi="Arial" w:cs="Arial"/>
          <w:sz w:val="20"/>
          <w:szCs w:val="20"/>
        </w:rPr>
        <w:br/>
        <w:t xml:space="preserve">ilościowym przesyłek (dla przesyłek nierejestrowanych), </w:t>
      </w:r>
    </w:p>
    <w:p w14:paraId="55F9CC60" w14:textId="63C70FA8" w:rsidR="0071301C" w:rsidRPr="00926329" w:rsidRDefault="0071301C" w:rsidP="0092632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 xml:space="preserve">Zamawiający zastrzega sobie możliwość dostarczenia we własnym zakresie, </w:t>
      </w:r>
      <w:r w:rsidRPr="00926329">
        <w:rPr>
          <w:rFonts w:ascii="Arial" w:hAnsi="Arial" w:cs="Arial"/>
          <w:sz w:val="20"/>
          <w:szCs w:val="20"/>
        </w:rPr>
        <w:br/>
        <w:t xml:space="preserve">do wyznaczonej przez Wykonawcę placówki w Nisku przesyłki pocztowej </w:t>
      </w:r>
      <w:r w:rsidRPr="00926329">
        <w:rPr>
          <w:rFonts w:ascii="Arial" w:hAnsi="Arial" w:cs="Arial"/>
          <w:sz w:val="20"/>
          <w:szCs w:val="20"/>
        </w:rPr>
        <w:br/>
        <w:t xml:space="preserve">w przypadku wystąpienia ze strony Zamawiającego konieczności dostarczenia tej </w:t>
      </w:r>
      <w:r w:rsidRPr="00926329">
        <w:rPr>
          <w:rFonts w:ascii="Arial" w:hAnsi="Arial" w:cs="Arial"/>
          <w:sz w:val="20"/>
          <w:szCs w:val="20"/>
        </w:rPr>
        <w:br/>
        <w:t xml:space="preserve">przesyłki w innych godzinach niż wskazane w pkt </w:t>
      </w:r>
      <w:r w:rsidR="00AD6CD3">
        <w:rPr>
          <w:rFonts w:ascii="Arial" w:hAnsi="Arial" w:cs="Arial"/>
          <w:sz w:val="20"/>
          <w:szCs w:val="20"/>
        </w:rPr>
        <w:t>11</w:t>
      </w:r>
      <w:r w:rsidRPr="00926329">
        <w:rPr>
          <w:rFonts w:ascii="Arial" w:hAnsi="Arial" w:cs="Arial"/>
          <w:sz w:val="20"/>
          <w:szCs w:val="20"/>
        </w:rPr>
        <w:t>.</w:t>
      </w:r>
    </w:p>
    <w:p w14:paraId="38ADBDF3" w14:textId="31770CF5" w:rsidR="00CB1A1F" w:rsidRPr="00926329" w:rsidRDefault="00783136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Nadanie przesyłek objętych przedmiotem zamówienia następować będzie w dniu ich odbioru przez Wykonawcę.</w:t>
      </w:r>
      <w:r w:rsidR="000078F9" w:rsidRPr="00926329">
        <w:rPr>
          <w:rFonts w:ascii="Arial" w:hAnsi="Arial" w:cs="Arial"/>
          <w:sz w:val="20"/>
          <w:szCs w:val="20"/>
        </w:rPr>
        <w:t xml:space="preserve"> Zamawiający dopuszcza możliwość przesunięcia nadania przesyłek na następny dzień roboczy, w przypadku uzasadnionych zastrzeżeń do przekazanych przesyłek (nieprawidłowe opakowanie, brak pełnego adresu, niezgodność wpisów do dokumentów nadawczych z wpisami na przesyłkach, brak znaków opłaty) i braku możliwości ich wyjaśnienia lub usunięcia w dniu ich odbioru.</w:t>
      </w:r>
    </w:p>
    <w:p w14:paraId="63BAC609" w14:textId="7AFC4F63" w:rsidR="00CB1A1F" w:rsidRPr="00926329" w:rsidRDefault="00CB1A1F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Zamawiający zobowiązuje się do umieszczania na stronie adresowej każdej nadawanej przesyłki listowej lub paczki, nazwy odbiorcy wraz z jego adresem (podany jednocześnie</w:t>
      </w:r>
      <w:r w:rsidR="00E2627C" w:rsidRPr="00926329">
        <w:rPr>
          <w:rFonts w:ascii="Arial" w:hAnsi="Arial" w:cs="Arial"/>
          <w:sz w:val="20"/>
          <w:szCs w:val="20"/>
        </w:rPr>
        <w:br/>
      </w:r>
      <w:r w:rsidRPr="00926329">
        <w:rPr>
          <w:rFonts w:ascii="Arial" w:hAnsi="Arial" w:cs="Arial"/>
          <w:sz w:val="20"/>
          <w:szCs w:val="20"/>
        </w:rPr>
        <w:t xml:space="preserve">w zestawieniu przesyłek dla przesyłek rejestrowanych), określając rodzaj  przesyłki (zwykła, polecona, priorytet, czy ze zwrotnym potwierdzeniem odbioru – ZPO) oraz nadruku (pieczątki) zawierającego pełną nazwę i adres Zamawiającego.  Zamawiający będzie też umieszczał na przesyłkach pocztowych oznaczenie potwierdzające wniesienie opłaty w postaci pieczęci </w:t>
      </w:r>
      <w:r w:rsidR="0083472B">
        <w:rPr>
          <w:rFonts w:ascii="Arial" w:hAnsi="Arial" w:cs="Arial"/>
          <w:sz w:val="20"/>
          <w:szCs w:val="20"/>
        </w:rPr>
        <w:br/>
      </w:r>
      <w:r w:rsidRPr="00926329">
        <w:rPr>
          <w:rFonts w:ascii="Arial" w:hAnsi="Arial" w:cs="Arial"/>
          <w:sz w:val="20"/>
          <w:szCs w:val="20"/>
        </w:rPr>
        <w:t xml:space="preserve">o treści: </w:t>
      </w:r>
      <w:r w:rsidRPr="00926329">
        <w:rPr>
          <w:rFonts w:ascii="Arial" w:hAnsi="Arial" w:cs="Arial"/>
          <w:b/>
          <w:sz w:val="20"/>
          <w:szCs w:val="20"/>
        </w:rPr>
        <w:t>„Opłata pobrana umowa nr …. z dnia”</w:t>
      </w:r>
      <w:r w:rsidRPr="00926329">
        <w:rPr>
          <w:rFonts w:ascii="Arial" w:hAnsi="Arial" w:cs="Arial"/>
          <w:sz w:val="20"/>
          <w:szCs w:val="20"/>
        </w:rPr>
        <w:t xml:space="preserve"> wg wzoru uzgodnionego z Wykonawcą. Zamawiający dopuszcza możliwość umieszczenia na kopercie informacji o opłacie za usługę pocztową związaną ze świadczeniem części zamówienia przez podwykonawców, ewentualnie innych informacji związanych z obiegiem przesyłek pocztowych pod warunkiem, że</w:t>
      </w:r>
      <w:r w:rsidR="00972DC4" w:rsidRPr="00926329">
        <w:rPr>
          <w:rFonts w:ascii="Arial" w:hAnsi="Arial" w:cs="Arial"/>
          <w:sz w:val="20"/>
          <w:szCs w:val="20"/>
        </w:rPr>
        <w:t xml:space="preserve"> </w:t>
      </w:r>
      <w:r w:rsidRPr="00926329">
        <w:rPr>
          <w:rFonts w:ascii="Arial" w:hAnsi="Arial" w:cs="Arial"/>
          <w:sz w:val="20"/>
          <w:szCs w:val="20"/>
        </w:rPr>
        <w:t xml:space="preserve">informacje nie będą zakrywać nadruku adresu Zamawiającego oraz nie będą naruszać wymagań wskazanych w </w:t>
      </w:r>
      <w:r w:rsidR="00E46C6F" w:rsidRPr="00926329">
        <w:rPr>
          <w:rFonts w:ascii="Arial" w:hAnsi="Arial" w:cs="Arial"/>
          <w:sz w:val="20"/>
          <w:szCs w:val="20"/>
        </w:rPr>
        <w:t>ogłoszeniu.</w:t>
      </w:r>
      <w:r w:rsidRPr="00926329">
        <w:rPr>
          <w:rFonts w:ascii="Arial" w:hAnsi="Arial" w:cs="Arial"/>
          <w:sz w:val="20"/>
          <w:szCs w:val="20"/>
        </w:rPr>
        <w:t xml:space="preserve"> Zamawiający dopuszcza możliwość obniżenia danych adresowych nadawcy, w taki sposób, aby zwiększyć wysokość górnego marginesu koperty do wartości </w:t>
      </w:r>
      <w:r w:rsidR="00E46C6F" w:rsidRPr="00926329">
        <w:rPr>
          <w:rFonts w:ascii="Arial" w:hAnsi="Arial" w:cs="Arial"/>
          <w:sz w:val="20"/>
          <w:szCs w:val="20"/>
        </w:rPr>
        <w:br/>
      </w:r>
      <w:r w:rsidRPr="00926329">
        <w:rPr>
          <w:rFonts w:ascii="Arial" w:hAnsi="Arial" w:cs="Arial"/>
          <w:sz w:val="20"/>
          <w:szCs w:val="20"/>
        </w:rPr>
        <w:t>ok. 30 mm</w:t>
      </w:r>
      <w:r w:rsidR="00E46C6F" w:rsidRPr="00926329">
        <w:rPr>
          <w:rFonts w:ascii="Arial" w:hAnsi="Arial" w:cs="Arial"/>
          <w:sz w:val="20"/>
          <w:szCs w:val="20"/>
        </w:rPr>
        <w:t>.</w:t>
      </w:r>
    </w:p>
    <w:p w14:paraId="7B0C413F" w14:textId="4C14D1A8" w:rsidR="00783136" w:rsidRPr="00926329" w:rsidRDefault="00783136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Zamawiający nie dopuszcza sytuacji</w:t>
      </w:r>
      <w:r w:rsidR="00972DC4" w:rsidRPr="00926329">
        <w:rPr>
          <w:rFonts w:ascii="Arial" w:hAnsi="Arial" w:cs="Arial"/>
          <w:sz w:val="20"/>
          <w:szCs w:val="20"/>
        </w:rPr>
        <w:t>,</w:t>
      </w:r>
      <w:r w:rsidRPr="00926329">
        <w:rPr>
          <w:rFonts w:ascii="Arial" w:hAnsi="Arial" w:cs="Arial"/>
          <w:sz w:val="20"/>
          <w:szCs w:val="20"/>
        </w:rPr>
        <w:t xml:space="preserve"> aby na przesyłce jako nadawca figurował inny podmiot niż Zamawiający. </w:t>
      </w:r>
    </w:p>
    <w:p w14:paraId="45CD5A61" w14:textId="4E99E0A9" w:rsidR="00926329" w:rsidRPr="00926329" w:rsidRDefault="00926329" w:rsidP="0092632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 xml:space="preserve">Wykonawca zobowiązany jest do dostarczania bezpłatnie Zamawiającemu druków zwrotnego potwierdzenia odbioru dla przesyłek krajowych i zagranicznych, z zastrzeżeniem, </w:t>
      </w:r>
      <w:r w:rsidR="00BF615F">
        <w:rPr>
          <w:rFonts w:ascii="Arial" w:hAnsi="Arial" w:cs="Arial"/>
          <w:sz w:val="20"/>
          <w:szCs w:val="20"/>
        </w:rPr>
        <w:br/>
      </w:r>
      <w:r w:rsidRPr="00926329">
        <w:rPr>
          <w:rFonts w:ascii="Arial" w:hAnsi="Arial" w:cs="Arial"/>
          <w:sz w:val="20"/>
          <w:szCs w:val="20"/>
        </w:rPr>
        <w:t>że w odniesieniu do przesyłek nadawanych i doręczanych w trybie specjalnym, Zamawiający będzie wykorzystywał własne druki zwrotnego potwierdzenia odbioru.</w:t>
      </w:r>
    </w:p>
    <w:p w14:paraId="23DBC3B9" w14:textId="77777777" w:rsidR="00783136" w:rsidRPr="00926329" w:rsidRDefault="00783136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Zamawiający przewiduje nadawanie przesyłek wymagających zastosowania przepisów:</w:t>
      </w:r>
    </w:p>
    <w:p w14:paraId="40F05DFC" w14:textId="5BB2BD48" w:rsidR="00783136" w:rsidRPr="00926329" w:rsidRDefault="00783136" w:rsidP="0092632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art. 57 § 5 pkt 2 ustawy z dnia 14 czerwca 1960 r. Kodeksu postępowania administracyjnego, (Dz. U.</w:t>
      </w:r>
      <w:r w:rsidR="00F07F81" w:rsidRPr="00926329">
        <w:rPr>
          <w:rFonts w:ascii="Arial" w:hAnsi="Arial" w:cs="Arial"/>
          <w:sz w:val="20"/>
          <w:szCs w:val="20"/>
        </w:rPr>
        <w:t xml:space="preserve"> z 202</w:t>
      </w:r>
      <w:r w:rsidR="006A5EBE">
        <w:rPr>
          <w:rFonts w:ascii="Arial" w:hAnsi="Arial" w:cs="Arial"/>
          <w:sz w:val="20"/>
          <w:szCs w:val="20"/>
        </w:rPr>
        <w:t>4</w:t>
      </w:r>
      <w:r w:rsidRPr="00926329">
        <w:rPr>
          <w:rFonts w:ascii="Arial" w:hAnsi="Arial" w:cs="Arial"/>
          <w:sz w:val="20"/>
          <w:szCs w:val="20"/>
        </w:rPr>
        <w:t xml:space="preserve"> r., poz</w:t>
      </w:r>
      <w:r w:rsidR="00F07F81" w:rsidRPr="00926329">
        <w:rPr>
          <w:rFonts w:ascii="Arial" w:hAnsi="Arial" w:cs="Arial"/>
          <w:sz w:val="20"/>
          <w:szCs w:val="20"/>
        </w:rPr>
        <w:t xml:space="preserve">. </w:t>
      </w:r>
      <w:r w:rsidR="006A5EBE">
        <w:rPr>
          <w:rFonts w:ascii="Arial" w:hAnsi="Arial" w:cs="Arial"/>
          <w:sz w:val="20"/>
          <w:szCs w:val="20"/>
        </w:rPr>
        <w:t>572</w:t>
      </w:r>
      <w:r w:rsidR="0051537E" w:rsidRPr="00926329">
        <w:rPr>
          <w:rFonts w:ascii="Arial" w:hAnsi="Arial" w:cs="Arial"/>
          <w:sz w:val="20"/>
          <w:szCs w:val="20"/>
        </w:rPr>
        <w:t xml:space="preserve"> z późn. zm.</w:t>
      </w:r>
      <w:r w:rsidRPr="00926329">
        <w:rPr>
          <w:rFonts w:ascii="Arial" w:hAnsi="Arial" w:cs="Arial"/>
          <w:sz w:val="20"/>
          <w:szCs w:val="20"/>
        </w:rPr>
        <w:t>);</w:t>
      </w:r>
    </w:p>
    <w:p w14:paraId="605254DA" w14:textId="47B6444D" w:rsidR="00783136" w:rsidRPr="00926329" w:rsidRDefault="00783136" w:rsidP="0092632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art. 12 § 6 pkt. 2 ustawy z dnia 29 sierpnia 1997 r. Ordy</w:t>
      </w:r>
      <w:r w:rsidR="00F07F81" w:rsidRPr="00926329">
        <w:rPr>
          <w:rFonts w:ascii="Arial" w:hAnsi="Arial" w:cs="Arial"/>
          <w:sz w:val="20"/>
          <w:szCs w:val="20"/>
        </w:rPr>
        <w:t>nacji podatkowej, (Dz. U. z 202</w:t>
      </w:r>
      <w:r w:rsidR="00FE73E2">
        <w:rPr>
          <w:rFonts w:ascii="Arial" w:hAnsi="Arial" w:cs="Arial"/>
          <w:sz w:val="20"/>
          <w:szCs w:val="20"/>
        </w:rPr>
        <w:t>3</w:t>
      </w:r>
      <w:r w:rsidRPr="00926329">
        <w:rPr>
          <w:rFonts w:ascii="Arial" w:hAnsi="Arial" w:cs="Arial"/>
          <w:sz w:val="20"/>
          <w:szCs w:val="20"/>
        </w:rPr>
        <w:t xml:space="preserve"> r., poz. </w:t>
      </w:r>
      <w:r w:rsidR="007C3D8A" w:rsidRPr="0057144C">
        <w:rPr>
          <w:rFonts w:ascii="Arial" w:hAnsi="Arial" w:cs="Arial"/>
          <w:sz w:val="20"/>
          <w:szCs w:val="20"/>
        </w:rPr>
        <w:t>23</w:t>
      </w:r>
      <w:r w:rsidR="0057144C" w:rsidRPr="0057144C">
        <w:rPr>
          <w:rFonts w:ascii="Arial" w:hAnsi="Arial" w:cs="Arial"/>
          <w:sz w:val="20"/>
          <w:szCs w:val="20"/>
        </w:rPr>
        <w:t>83</w:t>
      </w:r>
      <w:r w:rsidR="0051537E" w:rsidRPr="00926329">
        <w:rPr>
          <w:rFonts w:ascii="Arial" w:hAnsi="Arial" w:cs="Arial"/>
          <w:sz w:val="20"/>
          <w:szCs w:val="20"/>
        </w:rPr>
        <w:t xml:space="preserve"> z późn. zm.</w:t>
      </w:r>
      <w:r w:rsidRPr="00926329">
        <w:rPr>
          <w:rFonts w:ascii="Arial" w:hAnsi="Arial" w:cs="Arial"/>
          <w:sz w:val="20"/>
          <w:szCs w:val="20"/>
        </w:rPr>
        <w:t>);</w:t>
      </w:r>
    </w:p>
    <w:p w14:paraId="518E13E6" w14:textId="262DE8F5" w:rsidR="00783136" w:rsidRDefault="00783136" w:rsidP="0092632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art.165 § 2 ustawy z dnia 17 listopada 1964 r. Kodeksu postę</w:t>
      </w:r>
      <w:r w:rsidR="00F07F81" w:rsidRPr="00926329">
        <w:rPr>
          <w:rFonts w:ascii="Arial" w:hAnsi="Arial" w:cs="Arial"/>
          <w:sz w:val="20"/>
          <w:szCs w:val="20"/>
        </w:rPr>
        <w:t>powania cywilnego (Dz. U. z 202</w:t>
      </w:r>
      <w:r w:rsidR="000C7B45">
        <w:rPr>
          <w:rFonts w:ascii="Arial" w:hAnsi="Arial" w:cs="Arial"/>
          <w:sz w:val="20"/>
          <w:szCs w:val="20"/>
        </w:rPr>
        <w:t>4</w:t>
      </w:r>
      <w:r w:rsidRPr="00926329">
        <w:rPr>
          <w:rFonts w:ascii="Arial" w:hAnsi="Arial" w:cs="Arial"/>
          <w:sz w:val="20"/>
          <w:szCs w:val="20"/>
        </w:rPr>
        <w:t xml:space="preserve"> r., poz. </w:t>
      </w:r>
      <w:r w:rsidR="0051537E" w:rsidRPr="00926329">
        <w:rPr>
          <w:rFonts w:ascii="Arial" w:hAnsi="Arial" w:cs="Arial"/>
          <w:sz w:val="20"/>
          <w:szCs w:val="20"/>
        </w:rPr>
        <w:t>1</w:t>
      </w:r>
      <w:r w:rsidR="000C7B45">
        <w:rPr>
          <w:rFonts w:ascii="Arial" w:hAnsi="Arial" w:cs="Arial"/>
          <w:sz w:val="20"/>
          <w:szCs w:val="20"/>
        </w:rPr>
        <w:t>568</w:t>
      </w:r>
      <w:r w:rsidR="0051537E" w:rsidRPr="00926329">
        <w:rPr>
          <w:rFonts w:ascii="Arial" w:hAnsi="Arial" w:cs="Arial"/>
          <w:sz w:val="20"/>
          <w:szCs w:val="20"/>
        </w:rPr>
        <w:t xml:space="preserve"> z późn. zm.</w:t>
      </w:r>
      <w:r w:rsidRPr="00926329">
        <w:rPr>
          <w:rFonts w:ascii="Arial" w:hAnsi="Arial" w:cs="Arial"/>
          <w:sz w:val="20"/>
          <w:szCs w:val="20"/>
        </w:rPr>
        <w:t>)</w:t>
      </w:r>
      <w:r w:rsidR="00BF615F">
        <w:rPr>
          <w:rFonts w:ascii="Arial" w:hAnsi="Arial" w:cs="Arial"/>
          <w:sz w:val="20"/>
          <w:szCs w:val="20"/>
        </w:rPr>
        <w:t>;</w:t>
      </w:r>
    </w:p>
    <w:p w14:paraId="78AE3518" w14:textId="1E767994" w:rsidR="00BF615F" w:rsidRPr="00926329" w:rsidRDefault="00BF615F" w:rsidP="0092632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art.83 </w:t>
      </w:r>
      <w:r w:rsidRPr="00926329">
        <w:rPr>
          <w:rFonts w:ascii="Arial" w:hAnsi="Arial" w:cs="Arial"/>
          <w:sz w:val="20"/>
          <w:szCs w:val="20"/>
        </w:rPr>
        <w:t xml:space="preserve">§ </w:t>
      </w:r>
      <w:r>
        <w:rPr>
          <w:rFonts w:ascii="Arial" w:hAnsi="Arial" w:cs="Arial"/>
          <w:sz w:val="20"/>
          <w:szCs w:val="20"/>
        </w:rPr>
        <w:t xml:space="preserve">3 ustawy Prawo o postępowaniu przed sądami administracyjnymi </w:t>
      </w:r>
      <w:r w:rsidRPr="00203174">
        <w:rPr>
          <w:rFonts w:ascii="Arial" w:hAnsi="Arial" w:cs="Arial"/>
          <w:sz w:val="20"/>
          <w:szCs w:val="20"/>
        </w:rPr>
        <w:t xml:space="preserve">(Dz. U. </w:t>
      </w:r>
      <w:r>
        <w:rPr>
          <w:rFonts w:ascii="Arial" w:hAnsi="Arial" w:cs="Arial"/>
          <w:sz w:val="20"/>
          <w:szCs w:val="20"/>
        </w:rPr>
        <w:br/>
      </w:r>
      <w:r w:rsidRPr="00203174">
        <w:rPr>
          <w:rFonts w:ascii="Arial" w:hAnsi="Arial" w:cs="Arial"/>
          <w:sz w:val="20"/>
          <w:szCs w:val="20"/>
        </w:rPr>
        <w:t>z 20</w:t>
      </w:r>
      <w:r w:rsidR="00B70825">
        <w:rPr>
          <w:rFonts w:ascii="Arial" w:hAnsi="Arial" w:cs="Arial"/>
          <w:sz w:val="20"/>
          <w:szCs w:val="20"/>
        </w:rPr>
        <w:t>2</w:t>
      </w:r>
      <w:r w:rsidR="000C7B45">
        <w:rPr>
          <w:rFonts w:ascii="Arial" w:hAnsi="Arial" w:cs="Arial"/>
          <w:sz w:val="20"/>
          <w:szCs w:val="20"/>
        </w:rPr>
        <w:t>4</w:t>
      </w:r>
      <w:r w:rsidRPr="00203174">
        <w:rPr>
          <w:rFonts w:ascii="Arial" w:hAnsi="Arial" w:cs="Arial"/>
          <w:sz w:val="20"/>
          <w:szCs w:val="20"/>
        </w:rPr>
        <w:t xml:space="preserve"> r. poz. </w:t>
      </w:r>
      <w:r w:rsidR="000C7B45">
        <w:rPr>
          <w:rFonts w:ascii="Arial" w:hAnsi="Arial" w:cs="Arial"/>
          <w:sz w:val="20"/>
          <w:szCs w:val="20"/>
        </w:rPr>
        <w:t>935</w:t>
      </w:r>
      <w:r w:rsidRPr="00203174">
        <w:rPr>
          <w:rFonts w:ascii="Arial" w:hAnsi="Arial" w:cs="Arial"/>
          <w:sz w:val="20"/>
          <w:szCs w:val="20"/>
        </w:rPr>
        <w:t xml:space="preserve"> z późn. zm.)</w:t>
      </w:r>
      <w:r>
        <w:rPr>
          <w:rFonts w:ascii="Arial" w:hAnsi="Arial" w:cs="Arial"/>
          <w:sz w:val="20"/>
          <w:szCs w:val="20"/>
        </w:rPr>
        <w:t>.</w:t>
      </w:r>
    </w:p>
    <w:p w14:paraId="529E3D30" w14:textId="77777777" w:rsidR="00783136" w:rsidRPr="00926329" w:rsidRDefault="00783136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Wykonawca będzie doręczał do siedziby Zamawiającego pokwitowane przez adresata zwrotne potwierdzenie odbioru (ZPO) niezwłocznie po dokonaniu doręczenia przesyłki.</w:t>
      </w:r>
    </w:p>
    <w:p w14:paraId="1B9E4417" w14:textId="77777777" w:rsidR="00783136" w:rsidRPr="00926329" w:rsidRDefault="00473826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 xml:space="preserve">W przypadku niemożności doręczenia przesyłki rejestrowanej Wykonawca pozostawia zawiadomienie (pierwsze awizo) o próbie dostarczenia przesyłki, ze wskazaniem gdzie i kiedy adresat może odebrać przesyłkę. Termin do odbioru </w:t>
      </w:r>
      <w:r w:rsidR="006F154B" w:rsidRPr="00926329">
        <w:rPr>
          <w:rFonts w:ascii="Arial" w:hAnsi="Arial" w:cs="Arial"/>
          <w:sz w:val="20"/>
          <w:szCs w:val="20"/>
        </w:rPr>
        <w:t xml:space="preserve">przesyłki przez adresata wynosi 7 dni, </w:t>
      </w:r>
      <w:r w:rsidR="006F154B" w:rsidRPr="00926329">
        <w:rPr>
          <w:rFonts w:ascii="Arial" w:hAnsi="Arial" w:cs="Arial"/>
          <w:sz w:val="20"/>
          <w:szCs w:val="20"/>
        </w:rPr>
        <w:lastRenderedPageBreak/>
        <w:t xml:space="preserve">licząc od dnia pozostawienia pierwszego zawiadomienia (awizo). W przypadku niepodjęcia przesyłki w ww. terminie, przesyłka jest awizowana powtórnie poprzez pozostawienie </w:t>
      </w:r>
      <w:r w:rsidR="0092321F" w:rsidRPr="00926329">
        <w:rPr>
          <w:rFonts w:ascii="Arial" w:hAnsi="Arial" w:cs="Arial"/>
          <w:sz w:val="20"/>
          <w:szCs w:val="20"/>
        </w:rPr>
        <w:t>drugiego zawiadomienia o możliwości odbioru przesyłki w terminie nie dłuższym niż 14 dni od daty pierwszego zawiadomienia. Po upływie terminu odbioru, przesyłka niezwłocznie zwracana jest do zamawiającego (zgodnie z art. 44 Kodeksu postępowania administracyjnego).</w:t>
      </w:r>
    </w:p>
    <w:p w14:paraId="4BDB96FC" w14:textId="110EA773" w:rsidR="00352322" w:rsidRDefault="00783136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W przypadku uszkodzenia przesyłki Wykonawca ma obowiązek ją zabezpieczyć oraz nanieść adnotację z informacją o osobie dokonującej zabezpieczenia.</w:t>
      </w:r>
    </w:p>
    <w:p w14:paraId="40A7BF60" w14:textId="2828A080" w:rsidR="004F2F24" w:rsidRPr="004F2F24" w:rsidRDefault="004F2F24" w:rsidP="004F2F2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F2F24">
        <w:rPr>
          <w:rFonts w:ascii="Arial" w:hAnsi="Arial" w:cs="Arial"/>
          <w:sz w:val="20"/>
          <w:szCs w:val="20"/>
        </w:rPr>
        <w:t xml:space="preserve">Podstawą rozliczeń finansowych w okresie rozliczeniowym będzie suma opłat za świadczone usługi potwierdzone na podstawie dokumentów nadawczych i oddawczych, przy czym </w:t>
      </w:r>
      <w:r w:rsidR="00901C7B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 okres rozliczeniowy przyjmuje się jeden miesiąc kalendarzowy.</w:t>
      </w:r>
    </w:p>
    <w:p w14:paraId="7E6593DF" w14:textId="77777777" w:rsidR="004F2F24" w:rsidRPr="004F2F24" w:rsidRDefault="004F2F24" w:rsidP="004F2F24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F2F24">
        <w:rPr>
          <w:rFonts w:ascii="Arial" w:hAnsi="Arial" w:cs="Arial"/>
          <w:sz w:val="20"/>
          <w:szCs w:val="20"/>
        </w:rPr>
        <w:t>Wynagrodzenie Wykonawcy płatne będzie na podstawie faktury VAT, wystawionej w terminie do 7 dni od zakończenia okresu rozliczeniowego. Należności wynikające z faktur płatne będą przelewem na rachunek bankowy Wykonawcy wskazany na fakturze w terminie do 21 dni od daty wystawienia faktury.</w:t>
      </w:r>
    </w:p>
    <w:p w14:paraId="7A3AA4F7" w14:textId="3AEDE393" w:rsidR="00663F78" w:rsidRPr="00926329" w:rsidRDefault="00663F78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przysługuje prawo naliczania ustawowych odsetek za nieterminowe regulowanie należności przez Zamawiającego.</w:t>
      </w:r>
    </w:p>
    <w:p w14:paraId="58C1A3FE" w14:textId="0FF17FE6" w:rsidR="00783136" w:rsidRPr="00926329" w:rsidRDefault="00783136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W przypadku utraty, ubytku</w:t>
      </w:r>
      <w:r w:rsidR="00972DC4" w:rsidRPr="00926329">
        <w:rPr>
          <w:rFonts w:ascii="Arial" w:hAnsi="Arial" w:cs="Arial"/>
          <w:sz w:val="20"/>
          <w:szCs w:val="20"/>
        </w:rPr>
        <w:t>,</w:t>
      </w:r>
      <w:r w:rsidRPr="00926329">
        <w:rPr>
          <w:rFonts w:ascii="Arial" w:hAnsi="Arial" w:cs="Arial"/>
          <w:sz w:val="20"/>
          <w:szCs w:val="20"/>
        </w:rPr>
        <w:t xml:space="preserve"> uszkodzenia przesyłki lub paczki bądź niewykonania</w:t>
      </w:r>
      <w:r w:rsidR="0051537E" w:rsidRPr="00926329">
        <w:rPr>
          <w:rFonts w:ascii="Arial" w:hAnsi="Arial" w:cs="Arial"/>
          <w:sz w:val="20"/>
          <w:szCs w:val="20"/>
        </w:rPr>
        <w:t xml:space="preserve"> </w:t>
      </w:r>
      <w:r w:rsidR="0051537E" w:rsidRPr="00926329">
        <w:rPr>
          <w:rFonts w:ascii="Arial" w:hAnsi="Arial" w:cs="Arial"/>
          <w:sz w:val="20"/>
          <w:szCs w:val="20"/>
        </w:rPr>
        <w:br/>
      </w:r>
      <w:r w:rsidRPr="00926329">
        <w:rPr>
          <w:rFonts w:ascii="Arial" w:hAnsi="Arial" w:cs="Arial"/>
          <w:sz w:val="20"/>
          <w:szCs w:val="20"/>
        </w:rPr>
        <w:t xml:space="preserve">lub nienależytego wykonania przedmiotu umowy Wykonawca zapłaci Zamawiającemu należne odszkodowanie </w:t>
      </w:r>
      <w:r w:rsidR="002438CB">
        <w:rPr>
          <w:rFonts w:ascii="Arial" w:hAnsi="Arial" w:cs="Arial"/>
          <w:sz w:val="20"/>
          <w:szCs w:val="20"/>
        </w:rPr>
        <w:t>i inne roszczenia, zgodnie z przepisami Rozdziału 8 ustawy Prawo pocztowe.</w:t>
      </w:r>
    </w:p>
    <w:p w14:paraId="1D58E4DA" w14:textId="03AA8362" w:rsidR="00D3265F" w:rsidRPr="00D3265F" w:rsidRDefault="00D3265F" w:rsidP="00D3265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Wykonawca zobowiązuje się do każdorazowego powiadomienia Zamawiającego o trudnościach w dostarczeniu przesyłek z przyczyn niezależnych od Wykonawcy.</w:t>
      </w:r>
    </w:p>
    <w:p w14:paraId="516F5A5A" w14:textId="217086D6" w:rsidR="00352322" w:rsidRPr="00926329" w:rsidRDefault="00352322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 xml:space="preserve">W formularzu </w:t>
      </w:r>
      <w:r w:rsidR="00D3265F">
        <w:rPr>
          <w:rFonts w:ascii="Arial" w:hAnsi="Arial" w:cs="Arial"/>
          <w:sz w:val="20"/>
          <w:szCs w:val="20"/>
        </w:rPr>
        <w:t xml:space="preserve">ofertowym </w:t>
      </w:r>
      <w:r w:rsidRPr="00926329">
        <w:rPr>
          <w:rFonts w:ascii="Arial" w:hAnsi="Arial" w:cs="Arial"/>
          <w:sz w:val="20"/>
          <w:szCs w:val="20"/>
        </w:rPr>
        <w:t>stanowiącym załącznik do oferty zostały wyszczególnione rodzaje oraz orientacyjne ilości przesyłek w okresie 12 miesięcy na podstawie prognozy i analizy potrzeb Zamawiającego. Wskazane w tabeli ilości i rodzaje są wielkościami orientacyjnymi, przyjętymi w celu porównania ofert i wyboru najkorzystniejszej oferty.</w:t>
      </w:r>
    </w:p>
    <w:p w14:paraId="37EA1E44" w14:textId="77777777" w:rsidR="00352322" w:rsidRPr="00926329" w:rsidRDefault="00352322" w:rsidP="00926329">
      <w:pPr>
        <w:spacing w:after="0" w:line="240" w:lineRule="auto"/>
        <w:ind w:left="777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 xml:space="preserve">Zamawiający nie jest zobowiązany do zrealizowania podanych ilości przesyłek. </w:t>
      </w:r>
    </w:p>
    <w:p w14:paraId="75C84913" w14:textId="24DE3722" w:rsidR="00352322" w:rsidRPr="00926329" w:rsidRDefault="00352322" w:rsidP="00BF615F">
      <w:pPr>
        <w:spacing w:after="0" w:line="240" w:lineRule="auto"/>
        <w:ind w:left="777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 xml:space="preserve">Rodzaje i ilości przesyłek w ramach świadczonych usług są szacunkowe i będą ulegały zmianie w zależności od potrzeb Zamawiającego. Wykonawca nie będzie dochodził roszczeń z tytułu zmian ilościowych i rodzajowych w trakcie realizacji przedmiotu zamówienia. Faktyczne ilości realizowanych przesyłek mogą odbiegać od podanych ilości, zaś każda z usług wskazanych </w:t>
      </w:r>
      <w:r w:rsidR="00BF615F">
        <w:rPr>
          <w:rFonts w:ascii="Arial" w:hAnsi="Arial" w:cs="Arial"/>
          <w:sz w:val="20"/>
          <w:szCs w:val="20"/>
        </w:rPr>
        <w:br/>
      </w:r>
      <w:r w:rsidRPr="00926329">
        <w:rPr>
          <w:rFonts w:ascii="Arial" w:hAnsi="Arial" w:cs="Arial"/>
          <w:sz w:val="20"/>
          <w:szCs w:val="20"/>
        </w:rPr>
        <w:t xml:space="preserve">w tabeli formularza </w:t>
      </w:r>
      <w:r w:rsidR="00FF3106">
        <w:rPr>
          <w:rFonts w:ascii="Arial" w:hAnsi="Arial" w:cs="Arial"/>
          <w:sz w:val="20"/>
          <w:szCs w:val="20"/>
        </w:rPr>
        <w:t>oferto</w:t>
      </w:r>
      <w:r w:rsidRPr="00926329">
        <w:rPr>
          <w:rFonts w:ascii="Arial" w:hAnsi="Arial" w:cs="Arial"/>
          <w:sz w:val="20"/>
          <w:szCs w:val="20"/>
        </w:rPr>
        <w:t>wego musi być dostępna dla Zamawiającego.</w:t>
      </w:r>
    </w:p>
    <w:p w14:paraId="576ECA62" w14:textId="5D51ED77" w:rsidR="00352322" w:rsidRPr="00926329" w:rsidRDefault="00352322" w:rsidP="0092632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" w:name="_Hlk88468529"/>
      <w:r w:rsidRPr="00926329">
        <w:rPr>
          <w:rFonts w:ascii="Arial" w:hAnsi="Arial" w:cs="Arial"/>
          <w:sz w:val="20"/>
          <w:szCs w:val="20"/>
        </w:rPr>
        <w:t xml:space="preserve">Nie wyszczególnione w formularzu </w:t>
      </w:r>
      <w:r w:rsidR="002767E1">
        <w:rPr>
          <w:rFonts w:ascii="Arial" w:hAnsi="Arial" w:cs="Arial"/>
          <w:sz w:val="20"/>
          <w:szCs w:val="20"/>
        </w:rPr>
        <w:t>ofertowym</w:t>
      </w:r>
      <w:r w:rsidRPr="00926329">
        <w:rPr>
          <w:rFonts w:ascii="Arial" w:hAnsi="Arial" w:cs="Arial"/>
          <w:sz w:val="20"/>
          <w:szCs w:val="20"/>
        </w:rPr>
        <w:t xml:space="preserve"> rodzaje przesyłek oraz ich zwroty będą wyceniane dodatkowo w oparciu o regulamin świadczenia usług pocztowych wybranego Wykonawcy oraz zgodnie z obowiązującym cennikiem Wykonawcy.</w:t>
      </w:r>
    </w:p>
    <w:bookmarkEnd w:id="1"/>
    <w:p w14:paraId="5077E701" w14:textId="7405BDBF" w:rsidR="00783136" w:rsidRPr="00926329" w:rsidRDefault="00783136" w:rsidP="0092632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26329">
        <w:rPr>
          <w:rFonts w:ascii="Arial" w:hAnsi="Arial" w:cs="Arial"/>
          <w:sz w:val="20"/>
          <w:szCs w:val="20"/>
        </w:rPr>
        <w:t>Zamawiający wymaga, aby Wykonawca – przetwarzał dane osobowe uzyskane w związku z realizacją niniejszej umowy, tylko w zakresie niezbędnym do realizacji tej umowy, zgodnie z ustawą z dnia 10 maja 2018 r. o ochronie danych osobowych (Dz. U. z 2019 r., poz. 1781) oraz zgodnie z Rozporządzeni</w:t>
      </w:r>
      <w:r w:rsidR="00594FB5" w:rsidRPr="00926329">
        <w:rPr>
          <w:rFonts w:ascii="Arial" w:hAnsi="Arial" w:cs="Arial"/>
          <w:sz w:val="20"/>
          <w:szCs w:val="20"/>
        </w:rPr>
        <w:t>em</w:t>
      </w:r>
      <w:r w:rsidRPr="00926329">
        <w:rPr>
          <w:rFonts w:ascii="Arial" w:hAnsi="Arial" w:cs="Arial"/>
          <w:sz w:val="20"/>
          <w:szCs w:val="20"/>
        </w:rPr>
        <w:t xml:space="preserve"> Parlamentu Europejskiego i Rady (UE) 2016/679 z dnia </w:t>
      </w:r>
      <w:r w:rsidR="00594FB5" w:rsidRPr="00926329">
        <w:rPr>
          <w:rFonts w:ascii="Arial" w:hAnsi="Arial" w:cs="Arial"/>
          <w:sz w:val="20"/>
          <w:szCs w:val="20"/>
        </w:rPr>
        <w:br/>
      </w:r>
      <w:r w:rsidRPr="00926329">
        <w:rPr>
          <w:rFonts w:ascii="Arial" w:hAnsi="Arial" w:cs="Arial"/>
          <w:sz w:val="20"/>
          <w:szCs w:val="20"/>
        </w:rPr>
        <w:t>27 kwietnia 2016 r. w sprawie ochrony osób fizycznych w związku z przetwarzaniem danych osobowych i w sprawie swobodnego przepływu takich danych oraz uchylenia dyrektywy 95/46/WE), zwan</w:t>
      </w:r>
      <w:r w:rsidR="00594FB5" w:rsidRPr="00926329">
        <w:rPr>
          <w:rFonts w:ascii="Arial" w:hAnsi="Arial" w:cs="Arial"/>
          <w:sz w:val="20"/>
          <w:szCs w:val="20"/>
        </w:rPr>
        <w:t>ym</w:t>
      </w:r>
      <w:r w:rsidRPr="00926329">
        <w:rPr>
          <w:rFonts w:ascii="Arial" w:hAnsi="Arial" w:cs="Arial"/>
          <w:sz w:val="20"/>
          <w:szCs w:val="20"/>
        </w:rPr>
        <w:t xml:space="preserve"> dalej RODO.</w:t>
      </w:r>
    </w:p>
    <w:p w14:paraId="05F1FC8F" w14:textId="77777777" w:rsidR="00783136" w:rsidRPr="00926329" w:rsidRDefault="00783136" w:rsidP="00926329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F72BA9D" w14:textId="77777777" w:rsidR="00D13D49" w:rsidRPr="00926329" w:rsidRDefault="00D13D49" w:rsidP="00926329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sectPr w:rsidR="00D13D49" w:rsidRPr="0092632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8D83C" w14:textId="77777777" w:rsidR="00813DEF" w:rsidRDefault="00813DEF" w:rsidP="004E01A8">
      <w:pPr>
        <w:spacing w:after="0" w:line="240" w:lineRule="auto"/>
      </w:pPr>
      <w:r>
        <w:separator/>
      </w:r>
    </w:p>
  </w:endnote>
  <w:endnote w:type="continuationSeparator" w:id="0">
    <w:p w14:paraId="4F2E174D" w14:textId="77777777" w:rsidR="00813DEF" w:rsidRDefault="00813DEF" w:rsidP="004E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0CE65" w14:textId="77777777" w:rsidR="00813DEF" w:rsidRDefault="00813DEF" w:rsidP="004E01A8">
      <w:pPr>
        <w:spacing w:after="0" w:line="240" w:lineRule="auto"/>
      </w:pPr>
      <w:r>
        <w:separator/>
      </w:r>
    </w:p>
  </w:footnote>
  <w:footnote w:type="continuationSeparator" w:id="0">
    <w:p w14:paraId="04A8674C" w14:textId="77777777" w:rsidR="00813DEF" w:rsidRDefault="00813DEF" w:rsidP="004E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14E92" w14:textId="77777777" w:rsidR="004E01A8" w:rsidRPr="00756FCF" w:rsidRDefault="004E01A8" w:rsidP="004E01A8">
    <w:pPr>
      <w:tabs>
        <w:tab w:val="center" w:pos="4536"/>
        <w:tab w:val="right" w:pos="9072"/>
      </w:tabs>
      <w:jc w:val="right"/>
      <w:rPr>
        <w:rFonts w:ascii="Arial" w:eastAsia="Times New Roman" w:hAnsi="Arial" w:cs="Arial"/>
        <w:iCs/>
        <w:color w:val="5B9BD5"/>
        <w:sz w:val="16"/>
        <w:szCs w:val="16"/>
        <w:lang w:eastAsia="pl-PL"/>
      </w:rPr>
    </w:pPr>
    <w:r w:rsidRPr="00756FCF">
      <w:rPr>
        <w:rFonts w:ascii="Arial" w:eastAsia="Times New Roman" w:hAnsi="Arial" w:cs="Arial"/>
        <w:iCs/>
        <w:sz w:val="16"/>
        <w:szCs w:val="16"/>
        <w:lang w:eastAsia="pl-PL"/>
      </w:rPr>
      <w:t>Załącznik nr 1 do specyfikacji warunków zamówienia zwanej dalej SWZ – Opis przedmiotu zamówienia</w:t>
    </w:r>
  </w:p>
  <w:p w14:paraId="045014A1" w14:textId="77777777" w:rsidR="004E01A8" w:rsidRDefault="004E01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33D3"/>
    <w:multiLevelType w:val="multilevel"/>
    <w:tmpl w:val="8B48D794"/>
    <w:lvl w:ilvl="0">
      <w:start w:val="2"/>
      <w:numFmt w:val="decimal"/>
      <w:lvlText w:val="%1."/>
      <w:lvlJc w:val="left"/>
      <w:pPr>
        <w:tabs>
          <w:tab w:val="num" w:pos="0"/>
        </w:tabs>
        <w:ind w:left="375" w:hanging="375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2">
      <w:start w:val="1"/>
      <w:numFmt w:val="decimal"/>
      <w:lvlText w:val="%1.%2)%3."/>
      <w:lvlJc w:val="left"/>
      <w:pPr>
        <w:tabs>
          <w:tab w:val="num" w:pos="0"/>
        </w:tabs>
        <w:ind w:left="1572" w:hanging="720"/>
      </w:pPr>
      <w:rPr>
        <w:color w:val="auto"/>
      </w:rPr>
    </w:lvl>
    <w:lvl w:ilvl="3">
      <w:start w:val="1"/>
      <w:numFmt w:val="decimal"/>
      <w:lvlText w:val="%1.%2)%3.%4."/>
      <w:lvlJc w:val="left"/>
      <w:pPr>
        <w:tabs>
          <w:tab w:val="num" w:pos="0"/>
        </w:tabs>
        <w:ind w:left="2358" w:hanging="1080"/>
      </w:pPr>
      <w:rPr>
        <w:color w:val="auto"/>
      </w:rPr>
    </w:lvl>
    <w:lvl w:ilvl="4">
      <w:start w:val="1"/>
      <w:numFmt w:val="decimal"/>
      <w:lvlText w:val="%1.%2)%3.%4.%5."/>
      <w:lvlJc w:val="left"/>
      <w:pPr>
        <w:tabs>
          <w:tab w:val="num" w:pos="0"/>
        </w:tabs>
        <w:ind w:left="2784" w:hanging="1080"/>
      </w:pPr>
      <w:rPr>
        <w:color w:val="auto"/>
      </w:rPr>
    </w:lvl>
    <w:lvl w:ilvl="5">
      <w:start w:val="1"/>
      <w:numFmt w:val="decimal"/>
      <w:lvlText w:val="%1.%2)%3.%4.%5.%6."/>
      <w:lvlJc w:val="left"/>
      <w:pPr>
        <w:tabs>
          <w:tab w:val="num" w:pos="0"/>
        </w:tabs>
        <w:ind w:left="3570" w:hanging="1440"/>
      </w:pPr>
      <w:rPr>
        <w:color w:val="auto"/>
      </w:rPr>
    </w:lvl>
    <w:lvl w:ilvl="6">
      <w:start w:val="1"/>
      <w:numFmt w:val="decimal"/>
      <w:lvlText w:val="%1.%2)%3.%4.%5.%6.%7."/>
      <w:lvlJc w:val="left"/>
      <w:pPr>
        <w:tabs>
          <w:tab w:val="num" w:pos="0"/>
        </w:tabs>
        <w:ind w:left="3996" w:hanging="1440"/>
      </w:pPr>
      <w:rPr>
        <w:color w:val="auto"/>
      </w:rPr>
    </w:lvl>
    <w:lvl w:ilvl="7">
      <w:start w:val="1"/>
      <w:numFmt w:val="decimal"/>
      <w:lvlText w:val="%1.%2)%3.%4.%5.%6.%7.%8."/>
      <w:lvlJc w:val="left"/>
      <w:pPr>
        <w:tabs>
          <w:tab w:val="num" w:pos="0"/>
        </w:tabs>
        <w:ind w:left="4782" w:hanging="1800"/>
      </w:pPr>
      <w:rPr>
        <w:color w:val="auto"/>
      </w:rPr>
    </w:lvl>
    <w:lvl w:ilvl="8">
      <w:start w:val="1"/>
      <w:numFmt w:val="decimal"/>
      <w:lvlText w:val="%1.%2)%3.%4.%5.%6.%7.%8.%9."/>
      <w:lvlJc w:val="left"/>
      <w:pPr>
        <w:tabs>
          <w:tab w:val="num" w:pos="0"/>
        </w:tabs>
        <w:ind w:left="5208" w:hanging="1800"/>
      </w:pPr>
      <w:rPr>
        <w:color w:val="auto"/>
      </w:rPr>
    </w:lvl>
  </w:abstractNum>
  <w:abstractNum w:abstractNumId="1" w15:restartNumberingAfterBreak="0">
    <w:nsid w:val="0BC8326F"/>
    <w:multiLevelType w:val="hybridMultilevel"/>
    <w:tmpl w:val="2CC4B4E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914219"/>
    <w:multiLevelType w:val="multilevel"/>
    <w:tmpl w:val="E6B2FBC4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3" w15:restartNumberingAfterBreak="0">
    <w:nsid w:val="14B4625B"/>
    <w:multiLevelType w:val="hybridMultilevel"/>
    <w:tmpl w:val="91E69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819CE"/>
    <w:multiLevelType w:val="hybridMultilevel"/>
    <w:tmpl w:val="DD58F714"/>
    <w:lvl w:ilvl="0" w:tplc="6A26C03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622A9"/>
    <w:multiLevelType w:val="multilevel"/>
    <w:tmpl w:val="C7AA48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508422A"/>
    <w:multiLevelType w:val="hybridMultilevel"/>
    <w:tmpl w:val="DAC2E61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C21FB4"/>
    <w:multiLevelType w:val="hybridMultilevel"/>
    <w:tmpl w:val="E5347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F11C0"/>
    <w:multiLevelType w:val="hybridMultilevel"/>
    <w:tmpl w:val="C3D0BA30"/>
    <w:lvl w:ilvl="0" w:tplc="04150017">
      <w:start w:val="1"/>
      <w:numFmt w:val="lowerLetter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9" w15:restartNumberingAfterBreak="0">
    <w:nsid w:val="47816BDA"/>
    <w:multiLevelType w:val="hybridMultilevel"/>
    <w:tmpl w:val="ED4C3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BBB"/>
    <w:multiLevelType w:val="hybridMultilevel"/>
    <w:tmpl w:val="57A60E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9091E"/>
    <w:multiLevelType w:val="hybridMultilevel"/>
    <w:tmpl w:val="FEFCB052"/>
    <w:lvl w:ilvl="0" w:tplc="EC9EFF9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3C7629"/>
    <w:multiLevelType w:val="hybridMultilevel"/>
    <w:tmpl w:val="878C8568"/>
    <w:lvl w:ilvl="0" w:tplc="0415000F">
      <w:start w:val="1"/>
      <w:numFmt w:val="decimal"/>
      <w:lvlText w:val="%1.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3" w15:restartNumberingAfterBreak="0">
    <w:nsid w:val="598F0FA5"/>
    <w:multiLevelType w:val="hybridMultilevel"/>
    <w:tmpl w:val="A6C43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E00174"/>
    <w:multiLevelType w:val="hybridMultilevel"/>
    <w:tmpl w:val="7E480138"/>
    <w:lvl w:ilvl="0" w:tplc="86EC8EC2">
      <w:start w:val="1"/>
      <w:numFmt w:val="decimal"/>
      <w:lvlText w:val="%1."/>
      <w:lvlJc w:val="left"/>
      <w:pPr>
        <w:ind w:left="77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" w15:restartNumberingAfterBreak="0">
    <w:nsid w:val="618216AB"/>
    <w:multiLevelType w:val="hybridMultilevel"/>
    <w:tmpl w:val="9B20BF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842457">
    <w:abstractNumId w:val="15"/>
  </w:num>
  <w:num w:numId="2" w16cid:durableId="130447414">
    <w:abstractNumId w:val="7"/>
  </w:num>
  <w:num w:numId="3" w16cid:durableId="1130130312">
    <w:abstractNumId w:val="13"/>
  </w:num>
  <w:num w:numId="4" w16cid:durableId="2090301715">
    <w:abstractNumId w:val="10"/>
  </w:num>
  <w:num w:numId="5" w16cid:durableId="2056270117">
    <w:abstractNumId w:val="9"/>
  </w:num>
  <w:num w:numId="6" w16cid:durableId="1794401282">
    <w:abstractNumId w:val="3"/>
  </w:num>
  <w:num w:numId="7" w16cid:durableId="1241058121">
    <w:abstractNumId w:val="4"/>
  </w:num>
  <w:num w:numId="8" w16cid:durableId="1743405060">
    <w:abstractNumId w:val="11"/>
  </w:num>
  <w:num w:numId="9" w16cid:durableId="275597422">
    <w:abstractNumId w:val="1"/>
  </w:num>
  <w:num w:numId="10" w16cid:durableId="1877737627">
    <w:abstractNumId w:val="14"/>
  </w:num>
  <w:num w:numId="11" w16cid:durableId="1099907173">
    <w:abstractNumId w:val="6"/>
  </w:num>
  <w:num w:numId="12" w16cid:durableId="715158730">
    <w:abstractNumId w:val="8"/>
  </w:num>
  <w:num w:numId="13" w16cid:durableId="1438477526">
    <w:abstractNumId w:val="0"/>
  </w:num>
  <w:num w:numId="14" w16cid:durableId="520320267">
    <w:abstractNumId w:val="2"/>
  </w:num>
  <w:num w:numId="15" w16cid:durableId="1493597461">
    <w:abstractNumId w:val="5"/>
  </w:num>
  <w:num w:numId="16" w16cid:durableId="237980663">
    <w:abstractNumId w:val="5"/>
    <w:lvlOverride w:ilvl="0">
      <w:startOverride w:val="1"/>
    </w:lvlOverride>
  </w:num>
  <w:num w:numId="17" w16cid:durableId="3760532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36F"/>
    <w:rsid w:val="000078F9"/>
    <w:rsid w:val="0005190A"/>
    <w:rsid w:val="00092B9E"/>
    <w:rsid w:val="000C7B45"/>
    <w:rsid w:val="000D6937"/>
    <w:rsid w:val="000E0A86"/>
    <w:rsid w:val="000F075C"/>
    <w:rsid w:val="000F694C"/>
    <w:rsid w:val="00122C6F"/>
    <w:rsid w:val="00151601"/>
    <w:rsid w:val="001A1E28"/>
    <w:rsid w:val="001A66AE"/>
    <w:rsid w:val="001B0102"/>
    <w:rsid w:val="001C61EE"/>
    <w:rsid w:val="00203174"/>
    <w:rsid w:val="00217EF2"/>
    <w:rsid w:val="002438CB"/>
    <w:rsid w:val="00246A89"/>
    <w:rsid w:val="00254824"/>
    <w:rsid w:val="002654C7"/>
    <w:rsid w:val="002767E1"/>
    <w:rsid w:val="002836CC"/>
    <w:rsid w:val="002840DA"/>
    <w:rsid w:val="002A4672"/>
    <w:rsid w:val="002A68FF"/>
    <w:rsid w:val="002B2D8C"/>
    <w:rsid w:val="002B7129"/>
    <w:rsid w:val="002E7CEB"/>
    <w:rsid w:val="00312225"/>
    <w:rsid w:val="00333165"/>
    <w:rsid w:val="00347BE8"/>
    <w:rsid w:val="00352322"/>
    <w:rsid w:val="003907D9"/>
    <w:rsid w:val="00392D8A"/>
    <w:rsid w:val="003B320A"/>
    <w:rsid w:val="003C03F5"/>
    <w:rsid w:val="003C2B73"/>
    <w:rsid w:val="003C306F"/>
    <w:rsid w:val="003D5AAF"/>
    <w:rsid w:val="003D7879"/>
    <w:rsid w:val="003E3D31"/>
    <w:rsid w:val="003F6211"/>
    <w:rsid w:val="004113F5"/>
    <w:rsid w:val="00445356"/>
    <w:rsid w:val="004573C7"/>
    <w:rsid w:val="00473826"/>
    <w:rsid w:val="0048149D"/>
    <w:rsid w:val="00486C22"/>
    <w:rsid w:val="004D51B1"/>
    <w:rsid w:val="004E01A8"/>
    <w:rsid w:val="004E0CF8"/>
    <w:rsid w:val="004F2F24"/>
    <w:rsid w:val="005147FF"/>
    <w:rsid w:val="0051537E"/>
    <w:rsid w:val="0052100E"/>
    <w:rsid w:val="00542313"/>
    <w:rsid w:val="00542386"/>
    <w:rsid w:val="0057144C"/>
    <w:rsid w:val="00592828"/>
    <w:rsid w:val="00594FB5"/>
    <w:rsid w:val="0059677B"/>
    <w:rsid w:val="00597BD1"/>
    <w:rsid w:val="005B5743"/>
    <w:rsid w:val="005C01B0"/>
    <w:rsid w:val="005C3C08"/>
    <w:rsid w:val="005D39EB"/>
    <w:rsid w:val="00600543"/>
    <w:rsid w:val="0062485C"/>
    <w:rsid w:val="00632A53"/>
    <w:rsid w:val="00636B52"/>
    <w:rsid w:val="00663F78"/>
    <w:rsid w:val="00673F32"/>
    <w:rsid w:val="006A5EBE"/>
    <w:rsid w:val="006D756F"/>
    <w:rsid w:val="006E2A9D"/>
    <w:rsid w:val="006E7243"/>
    <w:rsid w:val="006F154B"/>
    <w:rsid w:val="00710EA6"/>
    <w:rsid w:val="0071301C"/>
    <w:rsid w:val="0072063E"/>
    <w:rsid w:val="007264D8"/>
    <w:rsid w:val="00734191"/>
    <w:rsid w:val="0074540B"/>
    <w:rsid w:val="00756FCF"/>
    <w:rsid w:val="007741F0"/>
    <w:rsid w:val="00783136"/>
    <w:rsid w:val="007B47A6"/>
    <w:rsid w:val="007C3D8A"/>
    <w:rsid w:val="0080372E"/>
    <w:rsid w:val="00813DEF"/>
    <w:rsid w:val="0082000D"/>
    <w:rsid w:val="008255F7"/>
    <w:rsid w:val="0083472B"/>
    <w:rsid w:val="008363BE"/>
    <w:rsid w:val="00845356"/>
    <w:rsid w:val="00854835"/>
    <w:rsid w:val="00860E86"/>
    <w:rsid w:val="008765A1"/>
    <w:rsid w:val="008818CC"/>
    <w:rsid w:val="008931B1"/>
    <w:rsid w:val="008A5460"/>
    <w:rsid w:val="008D01A1"/>
    <w:rsid w:val="00901C7B"/>
    <w:rsid w:val="0092321F"/>
    <w:rsid w:val="00926329"/>
    <w:rsid w:val="00941646"/>
    <w:rsid w:val="009650C4"/>
    <w:rsid w:val="00972862"/>
    <w:rsid w:val="00972DC4"/>
    <w:rsid w:val="00973A08"/>
    <w:rsid w:val="00992455"/>
    <w:rsid w:val="00995AA2"/>
    <w:rsid w:val="00995EE4"/>
    <w:rsid w:val="009C4FF6"/>
    <w:rsid w:val="009C631A"/>
    <w:rsid w:val="009F2ED8"/>
    <w:rsid w:val="009F4DBC"/>
    <w:rsid w:val="00A078D8"/>
    <w:rsid w:val="00A31FDD"/>
    <w:rsid w:val="00A344BF"/>
    <w:rsid w:val="00A504D4"/>
    <w:rsid w:val="00A856D6"/>
    <w:rsid w:val="00AC4028"/>
    <w:rsid w:val="00AD077F"/>
    <w:rsid w:val="00AD6CD3"/>
    <w:rsid w:val="00AF4D10"/>
    <w:rsid w:val="00B02B39"/>
    <w:rsid w:val="00B04FA1"/>
    <w:rsid w:val="00B073E8"/>
    <w:rsid w:val="00B15579"/>
    <w:rsid w:val="00B70825"/>
    <w:rsid w:val="00B720D6"/>
    <w:rsid w:val="00B74B4B"/>
    <w:rsid w:val="00B9464D"/>
    <w:rsid w:val="00BF615F"/>
    <w:rsid w:val="00C13CE4"/>
    <w:rsid w:val="00C173FB"/>
    <w:rsid w:val="00C27734"/>
    <w:rsid w:val="00C53FC2"/>
    <w:rsid w:val="00C74A8A"/>
    <w:rsid w:val="00C83894"/>
    <w:rsid w:val="00C83BDE"/>
    <w:rsid w:val="00C846A6"/>
    <w:rsid w:val="00CB1A1F"/>
    <w:rsid w:val="00CD0761"/>
    <w:rsid w:val="00CE5B5B"/>
    <w:rsid w:val="00D000E9"/>
    <w:rsid w:val="00D03CE3"/>
    <w:rsid w:val="00D04D5A"/>
    <w:rsid w:val="00D13D49"/>
    <w:rsid w:val="00D3265F"/>
    <w:rsid w:val="00D4236F"/>
    <w:rsid w:val="00D64818"/>
    <w:rsid w:val="00DB1FB0"/>
    <w:rsid w:val="00DB4185"/>
    <w:rsid w:val="00DC4912"/>
    <w:rsid w:val="00E0094B"/>
    <w:rsid w:val="00E04C96"/>
    <w:rsid w:val="00E154B9"/>
    <w:rsid w:val="00E2627C"/>
    <w:rsid w:val="00E46C6F"/>
    <w:rsid w:val="00E53995"/>
    <w:rsid w:val="00E65A6E"/>
    <w:rsid w:val="00E72C20"/>
    <w:rsid w:val="00EA5B90"/>
    <w:rsid w:val="00EC7DE5"/>
    <w:rsid w:val="00ED3649"/>
    <w:rsid w:val="00EE4626"/>
    <w:rsid w:val="00F07F81"/>
    <w:rsid w:val="00F25D68"/>
    <w:rsid w:val="00F4492B"/>
    <w:rsid w:val="00F81487"/>
    <w:rsid w:val="00F965F5"/>
    <w:rsid w:val="00FB4385"/>
    <w:rsid w:val="00FC05B7"/>
    <w:rsid w:val="00FE2800"/>
    <w:rsid w:val="00FE3B12"/>
    <w:rsid w:val="00FE73E2"/>
    <w:rsid w:val="00FF3106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6ADD7"/>
  <w15:chartTrackingRefBased/>
  <w15:docId w15:val="{D1938D16-B435-41D4-AFEA-8155696FD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F60E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6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5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1A8"/>
  </w:style>
  <w:style w:type="paragraph" w:styleId="Stopka">
    <w:name w:val="footer"/>
    <w:basedOn w:val="Normalny"/>
    <w:link w:val="StopkaZnak"/>
    <w:uiPriority w:val="99"/>
    <w:unhideWhenUsed/>
    <w:rsid w:val="004E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1779F-27E0-4B88-AF76-AA91DA3D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2507</TotalTime>
  <Pages>3</Pages>
  <Words>1651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Marek Soja</cp:lastModifiedBy>
  <cp:revision>75</cp:revision>
  <cp:lastPrinted>2021-11-22T12:43:00Z</cp:lastPrinted>
  <dcterms:created xsi:type="dcterms:W3CDTF">2021-05-20T06:28:00Z</dcterms:created>
  <dcterms:modified xsi:type="dcterms:W3CDTF">2024-11-05T09:28:00Z</dcterms:modified>
</cp:coreProperties>
</file>