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6890B" w14:textId="77777777" w:rsidR="00B05A37" w:rsidRDefault="00B05A37" w:rsidP="00B05A37">
      <w:pPr>
        <w:ind w:left="538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Zamawiający: </w:t>
      </w:r>
    </w:p>
    <w:p w14:paraId="449464D4" w14:textId="77777777" w:rsidR="00B05A37" w:rsidRDefault="00B05A37" w:rsidP="00B05A37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Muzeum Literatury im. Adama Mickiewicza </w:t>
      </w:r>
    </w:p>
    <w:p w14:paraId="0BED0032" w14:textId="77777777" w:rsidR="00B05A37" w:rsidRDefault="00B05A37" w:rsidP="00B05A37">
      <w:pPr>
        <w:ind w:left="538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Rynek Starego Miasta 20</w:t>
      </w:r>
    </w:p>
    <w:p w14:paraId="1E2D3636" w14:textId="77777777" w:rsidR="00B05A37" w:rsidRDefault="00B05A37" w:rsidP="00B05A37">
      <w:pPr>
        <w:ind w:left="538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00-272 Warszawa</w:t>
      </w:r>
    </w:p>
    <w:p w14:paraId="47858A5C" w14:textId="77777777" w:rsidR="00B05A37" w:rsidRDefault="00B05A37" w:rsidP="00B05A37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Wykonawca</w:t>
      </w:r>
      <w:r>
        <w:rPr>
          <w:rFonts w:asciiTheme="minorHAnsi" w:hAnsiTheme="minorHAnsi" w:cs="Arial"/>
          <w:sz w:val="20"/>
          <w:szCs w:val="20"/>
        </w:rPr>
        <w:t>:</w:t>
      </w:r>
    </w:p>
    <w:p w14:paraId="6919D5F8" w14:textId="77777777" w:rsidR="00B05A37" w:rsidRDefault="00B05A37" w:rsidP="00B05A37">
      <w:pPr>
        <w:suppressAutoHyphens w:val="0"/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1F32702D" w14:textId="77777777" w:rsidR="00B05A37" w:rsidRDefault="00B05A37" w:rsidP="00B05A37">
      <w:pPr>
        <w:tabs>
          <w:tab w:val="left" w:pos="6405"/>
        </w:tabs>
        <w:ind w:right="-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  <w:r>
        <w:rPr>
          <w:rFonts w:asciiTheme="minorHAnsi" w:hAnsiTheme="minorHAnsi" w:cs="Arial"/>
          <w:sz w:val="20"/>
          <w:szCs w:val="20"/>
        </w:rPr>
        <w:tab/>
      </w:r>
    </w:p>
    <w:p w14:paraId="6D062318" w14:textId="77777777" w:rsidR="00B05A37" w:rsidRDefault="00B05A37" w:rsidP="00B05A37">
      <w:pPr>
        <w:tabs>
          <w:tab w:val="left" w:pos="9072"/>
        </w:tabs>
        <w:rPr>
          <w:rFonts w:asciiTheme="minorHAnsi" w:hAnsiTheme="minorHAnsi" w:cs="Arial"/>
          <w:sz w:val="16"/>
          <w:szCs w:val="16"/>
          <w:u w:val="single"/>
        </w:rPr>
      </w:pPr>
      <w:r>
        <w:rPr>
          <w:rFonts w:asciiTheme="minorHAnsi" w:hAnsiTheme="minorHAnsi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)</w:t>
      </w:r>
    </w:p>
    <w:p w14:paraId="1F7D4B21" w14:textId="77777777" w:rsidR="00B05A37" w:rsidRDefault="00B05A37" w:rsidP="00B05A37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</w:p>
    <w:p w14:paraId="24B7EAC3" w14:textId="77777777" w:rsidR="00B05A37" w:rsidRDefault="00B05A37" w:rsidP="00B05A37">
      <w:pPr>
        <w:tabs>
          <w:tab w:val="left" w:pos="9072"/>
        </w:tabs>
        <w:rPr>
          <w:rFonts w:asciiTheme="minorHAnsi" w:hAnsiTheme="minorHAnsi" w:cs="Arial"/>
          <w:sz w:val="20"/>
          <w:szCs w:val="20"/>
          <w:u w:val="single"/>
        </w:rPr>
      </w:pPr>
      <w:r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14:paraId="3EB5F00A" w14:textId="77777777" w:rsidR="00B05A37" w:rsidRDefault="00B05A37" w:rsidP="00B05A37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64C6881F" w14:textId="77777777" w:rsidR="00B05A37" w:rsidRDefault="00B05A37" w:rsidP="00B05A37">
      <w:pPr>
        <w:tabs>
          <w:tab w:val="left" w:pos="9072"/>
        </w:tabs>
        <w:ind w:right="269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…………………………………………………………………………………………….……</w:t>
      </w:r>
    </w:p>
    <w:p w14:paraId="2F60FAF5" w14:textId="77777777" w:rsidR="00B05A37" w:rsidRDefault="00B05A37" w:rsidP="00B05A37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(imię, nazwisko, stanowisko/podstawa do reprezentacji, </w:t>
      </w:r>
    </w:p>
    <w:p w14:paraId="36885FD9" w14:textId="77777777" w:rsidR="00B05A37" w:rsidRDefault="00B05A37" w:rsidP="00B05A37">
      <w:pPr>
        <w:tabs>
          <w:tab w:val="left" w:pos="9072"/>
        </w:tabs>
        <w:spacing w:before="60"/>
        <w:ind w:right="3119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np. KRS/</w:t>
      </w:r>
      <w:proofErr w:type="spellStart"/>
      <w:r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>
        <w:rPr>
          <w:rFonts w:asciiTheme="minorHAnsi" w:hAnsiTheme="minorHAnsi" w:cs="Arial"/>
          <w:i/>
          <w:sz w:val="16"/>
          <w:szCs w:val="16"/>
        </w:rPr>
        <w:t>/Pełnomocnictwo)</w:t>
      </w:r>
    </w:p>
    <w:p w14:paraId="28D1CF51" w14:textId="77777777" w:rsidR="00B05A37" w:rsidRDefault="00B05A37" w:rsidP="00B05A37">
      <w:pPr>
        <w:tabs>
          <w:tab w:val="left" w:pos="9072"/>
        </w:tabs>
        <w:ind w:left="709"/>
        <w:rPr>
          <w:rFonts w:asciiTheme="minorHAnsi" w:hAnsiTheme="minorHAnsi" w:cs="Arial"/>
          <w:sz w:val="20"/>
          <w:szCs w:val="20"/>
        </w:rPr>
      </w:pPr>
    </w:p>
    <w:p w14:paraId="140B14D8" w14:textId="77777777" w:rsidR="00B05A37" w:rsidRDefault="00B05A37" w:rsidP="00B05A37">
      <w:pPr>
        <w:rPr>
          <w:rFonts w:asciiTheme="minorHAnsi" w:hAnsiTheme="minorHAnsi" w:cs="Arial"/>
          <w:sz w:val="20"/>
          <w:szCs w:val="20"/>
        </w:rPr>
      </w:pPr>
    </w:p>
    <w:p w14:paraId="082B61B6" w14:textId="77777777" w:rsidR="00B05A37" w:rsidRPr="00B322E8" w:rsidRDefault="00B05A37" w:rsidP="00B05A37">
      <w:pPr>
        <w:pStyle w:val="Bezodstpw"/>
        <w:spacing w:line="276" w:lineRule="auto"/>
        <w:jc w:val="center"/>
        <w:rPr>
          <w:rFonts w:asciiTheme="minorHAnsi" w:hAnsiTheme="minorHAnsi"/>
          <w:b/>
          <w:sz w:val="40"/>
          <w:szCs w:val="40"/>
        </w:rPr>
      </w:pPr>
      <w:r w:rsidRPr="00B322E8">
        <w:rPr>
          <w:rFonts w:asciiTheme="minorHAnsi" w:hAnsiTheme="minorHAnsi"/>
          <w:b/>
          <w:sz w:val="40"/>
          <w:szCs w:val="40"/>
        </w:rPr>
        <w:t>O Ś W I A D C Z E N I E    W Y K O N A W C Y</w:t>
      </w:r>
      <w:r>
        <w:rPr>
          <w:rFonts w:asciiTheme="minorHAnsi" w:hAnsiTheme="minorHAnsi"/>
          <w:b/>
          <w:sz w:val="40"/>
          <w:szCs w:val="40"/>
        </w:rPr>
        <w:t>*</w:t>
      </w:r>
    </w:p>
    <w:p w14:paraId="03504249" w14:textId="77777777" w:rsidR="00B05A37" w:rsidRDefault="00B05A37" w:rsidP="00B05A37">
      <w:pPr>
        <w:pStyle w:val="Bezodstpw"/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FC791C">
        <w:rPr>
          <w:rFonts w:asciiTheme="minorHAnsi" w:hAnsiTheme="minorHAnsi"/>
          <w:b/>
          <w:sz w:val="28"/>
          <w:szCs w:val="28"/>
        </w:rPr>
        <w:t xml:space="preserve">DOTYCZĄCE  </w:t>
      </w:r>
    </w:p>
    <w:p w14:paraId="390BA2B7" w14:textId="77777777" w:rsidR="00B05A37" w:rsidRDefault="00B05A37" w:rsidP="00B05A37">
      <w:pPr>
        <w:pStyle w:val="Bezodstpw"/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UZBROJONEGO STANOWISKA INTERWENCYJNEGO</w:t>
      </w:r>
    </w:p>
    <w:p w14:paraId="0E6E292B" w14:textId="77777777" w:rsidR="00B05A37" w:rsidRDefault="00B05A37" w:rsidP="00B05A37">
      <w:pPr>
        <w:pStyle w:val="Bezodstpw"/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ORAZ GRUPY INTERWENCYJNEJ</w:t>
      </w:r>
    </w:p>
    <w:p w14:paraId="332E0334" w14:textId="77777777" w:rsidR="00B05A37" w:rsidRDefault="00B05A37" w:rsidP="00B05A37">
      <w:pPr>
        <w:pStyle w:val="Bezodstpw"/>
        <w:spacing w:line="276" w:lineRule="auto"/>
        <w:jc w:val="center"/>
        <w:rPr>
          <w:sz w:val="20"/>
          <w:szCs w:val="20"/>
        </w:rPr>
      </w:pPr>
    </w:p>
    <w:p w14:paraId="073DBEA8" w14:textId="0CF06279" w:rsidR="00B05A37" w:rsidRPr="00814E29" w:rsidRDefault="00B05A37" w:rsidP="00B05A37">
      <w:pPr>
        <w:jc w:val="both"/>
        <w:rPr>
          <w:rFonts w:asciiTheme="minorHAnsi" w:hAnsiTheme="minorHAnsi" w:cstheme="minorHAnsi"/>
          <w:sz w:val="20"/>
          <w:szCs w:val="20"/>
        </w:rPr>
      </w:pPr>
      <w:r w:rsidRPr="00230648">
        <w:rPr>
          <w:rFonts w:asciiTheme="minorHAnsi" w:hAnsiTheme="minorHAnsi" w:cstheme="minorHAnsi"/>
          <w:sz w:val="20"/>
          <w:szCs w:val="20"/>
        </w:rPr>
        <w:t xml:space="preserve">Składając ofertę w </w:t>
      </w:r>
      <w:r w:rsidRPr="00EA529B">
        <w:rPr>
          <w:rFonts w:asciiTheme="minorHAnsi" w:hAnsiTheme="minorHAnsi" w:cstheme="minorHAnsi"/>
          <w:sz w:val="20"/>
          <w:szCs w:val="20"/>
        </w:rPr>
        <w:t xml:space="preserve">postępowaniu o udzielenie </w:t>
      </w:r>
      <w:r w:rsidRPr="00814E29">
        <w:rPr>
          <w:rFonts w:asciiTheme="minorHAnsi" w:hAnsiTheme="minorHAnsi" w:cstheme="minorHAnsi"/>
          <w:sz w:val="20"/>
          <w:szCs w:val="20"/>
        </w:rPr>
        <w:t xml:space="preserve">zamówienia publicznego prowadzonego w trybie podstawowym bez negocjacji pod nazwą: pn. </w:t>
      </w:r>
      <w:r w:rsidRPr="00814E29">
        <w:rPr>
          <w:rFonts w:asciiTheme="minorHAnsi" w:hAnsiTheme="minorHAnsi" w:cstheme="minorHAnsi"/>
          <w:b/>
          <w:sz w:val="20"/>
          <w:szCs w:val="20"/>
        </w:rPr>
        <w:t>„</w:t>
      </w:r>
      <w:r w:rsidR="008C5FD1" w:rsidRPr="008C5FD1">
        <w:rPr>
          <w:rFonts w:asciiTheme="minorHAnsi" w:hAnsiTheme="minorHAnsi" w:cstheme="minorHAnsi"/>
          <w:b/>
          <w:sz w:val="20"/>
          <w:szCs w:val="20"/>
        </w:rPr>
        <w:t>Świadczenie usługi ochrony osób i mienia obiektów Muzeum Witolda Gombrowicza we Wsoli, przez okres 24 miesięcy: od 31 grudnia 2024 do 31 grudnia 2026</w:t>
      </w:r>
      <w:r w:rsidRPr="00814E29">
        <w:rPr>
          <w:rFonts w:asciiTheme="minorHAnsi" w:hAnsiTheme="minorHAnsi" w:cstheme="minorHAnsi"/>
          <w:b/>
          <w:sz w:val="20"/>
          <w:szCs w:val="20"/>
        </w:rPr>
        <w:t>”</w:t>
      </w:r>
      <w:r w:rsidRPr="00814E29">
        <w:rPr>
          <w:rFonts w:asciiTheme="minorHAnsi" w:hAnsiTheme="minorHAnsi" w:cstheme="minorHAnsi"/>
          <w:sz w:val="20"/>
          <w:szCs w:val="20"/>
        </w:rPr>
        <w:t>, prowadzonego przez Muzeum Literatury im. Adama Mickiewicza w Warszawie:</w:t>
      </w:r>
    </w:p>
    <w:p w14:paraId="66C7E18F" w14:textId="77777777" w:rsidR="00B05A37" w:rsidRPr="001328AA" w:rsidRDefault="00B05A37" w:rsidP="00B05A37">
      <w:pPr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1D252370" w14:textId="77777777" w:rsidR="00B05A37" w:rsidRPr="00317CFE" w:rsidRDefault="00B05A37" w:rsidP="00B05A37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Oświadczam, że </w:t>
      </w:r>
      <w:bookmarkStart w:id="0" w:name="_Hlk134634477"/>
      <w:r>
        <w:rPr>
          <w:rFonts w:asciiTheme="minorHAnsi" w:hAnsiTheme="minorHAnsi" w:cstheme="minorHAnsi"/>
          <w:sz w:val="20"/>
          <w:szCs w:val="20"/>
        </w:rPr>
        <w:t>posiadam</w:t>
      </w:r>
      <w:r w:rsidRPr="003C0A35">
        <w:rPr>
          <w:rFonts w:asciiTheme="minorHAnsi" w:hAnsiTheme="minorHAnsi" w:cstheme="minorHAnsi"/>
          <w:sz w:val="20"/>
          <w:szCs w:val="20"/>
        </w:rPr>
        <w:t xml:space="preserve"> Uzbrojon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3C0A35">
        <w:rPr>
          <w:rFonts w:asciiTheme="minorHAnsi" w:hAnsiTheme="minorHAnsi" w:cstheme="minorHAnsi"/>
          <w:sz w:val="20"/>
          <w:szCs w:val="20"/>
        </w:rPr>
        <w:t xml:space="preserve"> Stanowisk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3C0A35">
        <w:rPr>
          <w:rFonts w:asciiTheme="minorHAnsi" w:hAnsiTheme="minorHAnsi" w:cstheme="minorHAnsi"/>
          <w:sz w:val="20"/>
          <w:szCs w:val="20"/>
        </w:rPr>
        <w:t xml:space="preserve"> Interwencyjn</w:t>
      </w:r>
      <w:r>
        <w:rPr>
          <w:rFonts w:asciiTheme="minorHAnsi" w:hAnsiTheme="minorHAnsi" w:cstheme="minorHAnsi"/>
          <w:sz w:val="20"/>
          <w:szCs w:val="20"/>
        </w:rPr>
        <w:t>e</w:t>
      </w:r>
      <w:bookmarkEnd w:id="0"/>
      <w:r w:rsidRPr="003C0A35">
        <w:rPr>
          <w:rFonts w:asciiTheme="minorHAnsi" w:hAnsiTheme="minorHAnsi" w:cstheme="minorHAnsi"/>
          <w:sz w:val="20"/>
          <w:szCs w:val="20"/>
        </w:rPr>
        <w:t xml:space="preserve"> </w:t>
      </w:r>
      <w:r w:rsidRPr="00A41580">
        <w:rPr>
          <w:rFonts w:asciiTheme="minorHAnsi" w:hAnsiTheme="minorHAnsi" w:cstheme="minorHAnsi"/>
          <w:b/>
          <w:bCs/>
          <w:color w:val="0070C0"/>
          <w:sz w:val="20"/>
          <w:szCs w:val="20"/>
        </w:rPr>
        <w:t>/USI/</w:t>
      </w:r>
      <w:r w:rsidRPr="003C0A35">
        <w:rPr>
          <w:rFonts w:asciiTheme="minorHAnsi" w:hAnsiTheme="minorHAnsi" w:cstheme="minorHAnsi"/>
          <w:sz w:val="20"/>
          <w:szCs w:val="20"/>
        </w:rPr>
        <w:t xml:space="preserve">, zgodnie </w:t>
      </w:r>
      <w:r w:rsidRPr="00CF05AF">
        <w:rPr>
          <w:rFonts w:asciiTheme="minorHAnsi" w:hAnsiTheme="minorHAnsi" w:cstheme="minorHAnsi"/>
          <w:bCs/>
          <w:sz w:val="20"/>
          <w:szCs w:val="20"/>
        </w:rPr>
        <w:t>z wymogami Rozporządzenia Ministra Spraw Wewnętrznych z dnia 21 października 2011 roku w sprawie zasad uzbrojenia specjalistycznych uzbrojonych formacji ochronnych i warunków przechowywania oraz ewidencjonowania broni i amunicji (Dz. U. z 2015 poz. 992 z późn. zm.)</w:t>
      </w:r>
      <w:r w:rsidRPr="00507EFD">
        <w:rPr>
          <w:rFonts w:asciiTheme="minorHAnsi" w:hAnsiTheme="minorHAnsi" w:cstheme="minorHAnsi"/>
          <w:bCs/>
          <w:sz w:val="20"/>
          <w:szCs w:val="20"/>
        </w:rPr>
        <w:t>.</w:t>
      </w:r>
    </w:p>
    <w:p w14:paraId="34CD3629" w14:textId="77777777" w:rsidR="00B05A37" w:rsidRPr="00EE7570" w:rsidRDefault="00B05A37" w:rsidP="00B05A37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FA39EC2" w14:textId="6A98FDD5" w:rsidR="00B05A37" w:rsidRPr="00FD0E93" w:rsidRDefault="00B05A37" w:rsidP="00B05A37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65EC7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DC5203">
        <w:rPr>
          <w:rFonts w:asciiTheme="minorHAnsi" w:hAnsiTheme="minorHAnsi" w:cstheme="minorHAnsi"/>
          <w:sz w:val="20"/>
          <w:szCs w:val="20"/>
        </w:rPr>
        <w:t>ma</w:t>
      </w:r>
      <w:r>
        <w:rPr>
          <w:rFonts w:asciiTheme="minorHAnsi" w:hAnsiTheme="minorHAnsi" w:cstheme="minorHAnsi"/>
          <w:sz w:val="20"/>
          <w:szCs w:val="20"/>
        </w:rPr>
        <w:t>m</w:t>
      </w:r>
      <w:r w:rsidRPr="00DC5203">
        <w:rPr>
          <w:rFonts w:asciiTheme="minorHAnsi" w:hAnsiTheme="minorHAnsi" w:cstheme="minorHAnsi"/>
          <w:sz w:val="20"/>
          <w:szCs w:val="20"/>
        </w:rPr>
        <w:t xml:space="preserve"> w </w:t>
      </w:r>
      <w:r>
        <w:rPr>
          <w:rFonts w:asciiTheme="minorHAnsi" w:hAnsiTheme="minorHAnsi" w:cstheme="minorHAnsi"/>
          <w:sz w:val="20"/>
          <w:szCs w:val="20"/>
        </w:rPr>
        <w:t>posiadaniu/</w:t>
      </w:r>
      <w:r w:rsidRPr="00DC5203">
        <w:rPr>
          <w:rFonts w:asciiTheme="minorHAnsi" w:hAnsiTheme="minorHAnsi" w:cstheme="minorHAnsi"/>
          <w:sz w:val="20"/>
          <w:szCs w:val="20"/>
        </w:rPr>
        <w:t xml:space="preserve">dyspozycji na terenie </w:t>
      </w:r>
      <w:r w:rsidR="00E77099" w:rsidRPr="00552352">
        <w:rPr>
          <w:rFonts w:asciiTheme="minorHAnsi" w:hAnsiTheme="minorHAnsi" w:cstheme="minorHAnsi"/>
          <w:sz w:val="20"/>
          <w:szCs w:val="20"/>
        </w:rPr>
        <w:t xml:space="preserve">gminy Jedlińsk </w:t>
      </w:r>
      <w:r w:rsidRPr="008D7E0B">
        <w:rPr>
          <w:rFonts w:asciiTheme="minorHAnsi" w:hAnsiTheme="minorHAnsi" w:cstheme="minorHAnsi"/>
          <w:b/>
          <w:bCs/>
          <w:color w:val="0070C0"/>
          <w:sz w:val="20"/>
          <w:szCs w:val="20"/>
        </w:rPr>
        <w:t xml:space="preserve">własne**/będę dysponował zgodnie z oświadczeniem </w:t>
      </w:r>
      <w:r>
        <w:rPr>
          <w:rFonts w:asciiTheme="minorHAnsi" w:hAnsiTheme="minorHAnsi" w:cstheme="minorHAnsi"/>
          <w:b/>
          <w:bCs/>
          <w:color w:val="0070C0"/>
          <w:sz w:val="20"/>
          <w:szCs w:val="20"/>
        </w:rPr>
        <w:t>P</w:t>
      </w:r>
      <w:r w:rsidRPr="008D7E0B">
        <w:rPr>
          <w:rFonts w:asciiTheme="minorHAnsi" w:hAnsiTheme="minorHAnsi" w:cstheme="minorHAnsi"/>
          <w:b/>
          <w:bCs/>
          <w:color w:val="0070C0"/>
          <w:sz w:val="20"/>
          <w:szCs w:val="20"/>
        </w:rPr>
        <w:t>odmiotu udostępniającego swoje zasoby**</w:t>
      </w:r>
      <w:r w:rsidRPr="00965EC7">
        <w:rPr>
          <w:rFonts w:asciiTheme="minorHAnsi" w:hAnsiTheme="minorHAnsi" w:cstheme="minorHAnsi"/>
          <w:sz w:val="20"/>
          <w:szCs w:val="20"/>
        </w:rPr>
        <w:t xml:space="preserve"> (</w:t>
      </w:r>
      <w:r>
        <w:rPr>
          <w:rFonts w:asciiTheme="minorHAnsi" w:hAnsiTheme="minorHAnsi" w:cstheme="minorHAnsi"/>
          <w:sz w:val="20"/>
          <w:szCs w:val="20"/>
        </w:rPr>
        <w:t>zaznaczyć właściwe</w:t>
      </w:r>
      <w:r w:rsidRPr="00965EC7">
        <w:rPr>
          <w:rFonts w:asciiTheme="minorHAnsi" w:hAnsiTheme="minorHAnsi" w:cstheme="minorHAnsi"/>
          <w:sz w:val="20"/>
          <w:szCs w:val="20"/>
        </w:rPr>
        <w:t xml:space="preserve">) co najmniej </w:t>
      </w:r>
      <w:r>
        <w:rPr>
          <w:rFonts w:asciiTheme="minorHAnsi" w:hAnsiTheme="minorHAnsi" w:cstheme="minorHAnsi"/>
          <w:sz w:val="20"/>
          <w:szCs w:val="20"/>
        </w:rPr>
        <w:t>dwie G</w:t>
      </w:r>
      <w:r w:rsidRPr="00DC5203">
        <w:rPr>
          <w:rFonts w:asciiTheme="minorHAnsi" w:hAnsiTheme="minorHAnsi" w:cstheme="minorHAnsi"/>
          <w:sz w:val="20"/>
          <w:szCs w:val="20"/>
        </w:rPr>
        <w:t xml:space="preserve">rupy 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DC5203">
        <w:rPr>
          <w:rFonts w:asciiTheme="minorHAnsi" w:hAnsiTheme="minorHAnsi" w:cstheme="minorHAnsi"/>
          <w:sz w:val="20"/>
          <w:szCs w:val="20"/>
        </w:rPr>
        <w:t xml:space="preserve">nterwencyjne </w:t>
      </w:r>
      <w:r w:rsidRPr="00861FFE">
        <w:rPr>
          <w:rFonts w:asciiTheme="minorHAnsi" w:hAnsiTheme="minorHAnsi" w:cstheme="minorHAnsi"/>
          <w:b/>
          <w:bCs/>
          <w:color w:val="0070C0"/>
          <w:sz w:val="20"/>
          <w:szCs w:val="20"/>
        </w:rPr>
        <w:t>/GI/</w:t>
      </w:r>
      <w:r w:rsidRPr="00861FF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  <w:r w:rsidRPr="00DC5203">
        <w:rPr>
          <w:rFonts w:asciiTheme="minorHAnsi" w:hAnsiTheme="minorHAnsi" w:cstheme="minorHAnsi"/>
          <w:sz w:val="20"/>
          <w:szCs w:val="20"/>
        </w:rPr>
        <w:t xml:space="preserve">wyposażone w środki przymusu bezpośredniego, broń palną, środki łączności </w:t>
      </w:r>
      <w:r w:rsidRPr="00FD0E93">
        <w:rPr>
          <w:rFonts w:asciiTheme="minorHAnsi" w:hAnsiTheme="minorHAnsi" w:cstheme="minorHAnsi"/>
          <w:sz w:val="20"/>
          <w:szCs w:val="20"/>
        </w:rPr>
        <w:t xml:space="preserve">bezprzewodowej oraz samochody tak, aby co najmniej jedna z nich mogła podjąć interwencję do każdego z obiektów Zamawiającego w czasie maksimum do 15 minut w godz. 6:00 – 22:00 oraz 10 minut </w:t>
      </w:r>
      <w:r w:rsidRPr="00FD0E93">
        <w:rPr>
          <w:rFonts w:asciiTheme="minorHAnsi" w:hAnsiTheme="minorHAnsi" w:cstheme="minorHAnsi"/>
          <w:sz w:val="20"/>
          <w:szCs w:val="20"/>
        </w:rPr>
        <w:br/>
        <w:t>w godz. 22:00 – 6:00</w:t>
      </w:r>
      <w:r w:rsidR="00FD0E93" w:rsidRPr="00FD0E93">
        <w:rPr>
          <w:rFonts w:asciiTheme="minorHAnsi" w:hAnsiTheme="minorHAnsi" w:cstheme="minorHAnsi"/>
          <w:sz w:val="20"/>
          <w:szCs w:val="20"/>
        </w:rPr>
        <w:t>. W godz. 22:00 – 6:00 dwa podjazdy prewencyjne.</w:t>
      </w:r>
    </w:p>
    <w:p w14:paraId="030E467B" w14:textId="77777777" w:rsidR="00B05A37" w:rsidRPr="00317CFE" w:rsidRDefault="00B05A37" w:rsidP="00B05A37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55B29388" w14:textId="77777777" w:rsidR="00B05A37" w:rsidRDefault="00B05A37" w:rsidP="00B05A37">
      <w:pPr>
        <w:pStyle w:val="Akapitzlist"/>
        <w:numPr>
          <w:ilvl w:val="0"/>
          <w:numId w:val="6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1328AA">
        <w:rPr>
          <w:rFonts w:asciiTheme="minorHAnsi" w:hAnsiTheme="minorHAnsi" w:cstheme="minorHAnsi"/>
          <w:sz w:val="20"/>
          <w:szCs w:val="20"/>
        </w:rPr>
        <w:t>ŚWIADCZENIE DOTYCZĄCE PODANYCH INFORMACJI:</w:t>
      </w:r>
    </w:p>
    <w:p w14:paraId="3ED2A0C0" w14:textId="77777777" w:rsidR="00B05A37" w:rsidRDefault="00B05A37" w:rsidP="00B05A37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1328A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</w:t>
      </w:r>
      <w:r>
        <w:rPr>
          <w:rFonts w:asciiTheme="minorHAnsi" w:hAnsiTheme="minorHAnsi" w:cstheme="minorHAnsi"/>
          <w:sz w:val="20"/>
          <w:szCs w:val="20"/>
        </w:rPr>
        <w:br/>
      </w:r>
      <w:r w:rsidRPr="001328AA">
        <w:rPr>
          <w:rFonts w:asciiTheme="minorHAnsi" w:hAnsiTheme="minorHAnsi" w:cstheme="minorHAnsi"/>
          <w:sz w:val="20"/>
          <w:szCs w:val="20"/>
        </w:rPr>
        <w:t>przy przedstawianiu informacji.</w:t>
      </w:r>
    </w:p>
    <w:p w14:paraId="316DB626" w14:textId="77777777" w:rsidR="00B05A37" w:rsidRDefault="00B05A37" w:rsidP="00B05A37">
      <w:pPr>
        <w:pBdr>
          <w:bottom w:val="single" w:sz="6" w:space="1" w:color="auto"/>
        </w:pBdr>
        <w:spacing w:before="120" w:line="276" w:lineRule="auto"/>
        <w:ind w:left="66"/>
        <w:jc w:val="both"/>
        <w:rPr>
          <w:rFonts w:ascii="Cambria" w:hAnsi="Cambria" w:cs="Arial"/>
          <w:sz w:val="20"/>
          <w:szCs w:val="20"/>
        </w:rPr>
      </w:pPr>
    </w:p>
    <w:p w14:paraId="58F1A5D2" w14:textId="77777777" w:rsidR="00B05A37" w:rsidRPr="00861FFE" w:rsidRDefault="00B05A37" w:rsidP="00B05A37">
      <w:pPr>
        <w:spacing w:before="120"/>
        <w:ind w:left="66"/>
        <w:jc w:val="both"/>
        <w:rPr>
          <w:rFonts w:asciiTheme="minorHAnsi" w:hAnsiTheme="minorHAnsi"/>
          <w:i/>
          <w:iCs/>
          <w:sz w:val="20"/>
          <w:szCs w:val="20"/>
        </w:rPr>
      </w:pPr>
      <w:r w:rsidRPr="00861FFE">
        <w:rPr>
          <w:rFonts w:asciiTheme="minorHAnsi" w:hAnsiTheme="minorHAnsi" w:cstheme="minorHAnsi"/>
          <w:i/>
        </w:rPr>
        <w:t>*</w:t>
      </w:r>
      <w:r w:rsidRPr="00861FFE">
        <w:rPr>
          <w:rFonts w:asciiTheme="minorHAnsi" w:hAnsiTheme="minorHAnsi" w:cstheme="minorHAnsi"/>
          <w:i/>
          <w:sz w:val="20"/>
          <w:szCs w:val="20"/>
        </w:rPr>
        <w:t xml:space="preserve">W przypadku Wykonawców wspólnie ubiegających się o udzielenie zamówienia, ww. warunek </w:t>
      </w:r>
      <w:r w:rsidRPr="00861FFE">
        <w:rPr>
          <w:rFonts w:asciiTheme="minorHAnsi" w:hAnsiTheme="minorHAnsi"/>
          <w:i/>
          <w:iCs/>
          <w:sz w:val="20"/>
          <w:szCs w:val="20"/>
        </w:rPr>
        <w:t>musi być spełniony w całości przez co najmniej jednego z Wykonawców wspólnie ubiegających się o zamówienie (wymóg ten dotyczy również P</w:t>
      </w:r>
      <w:r w:rsidRPr="00861FFE">
        <w:rPr>
          <w:rFonts w:asciiTheme="minorHAnsi" w:hAnsiTheme="minorHAnsi" w:cstheme="minorHAnsi"/>
          <w:i/>
          <w:iCs/>
          <w:sz w:val="20"/>
          <w:szCs w:val="20"/>
        </w:rPr>
        <w:t>odmiotu udostępniającego swoje zasoby/Podwykonawcy)</w:t>
      </w:r>
    </w:p>
    <w:p w14:paraId="49735735" w14:textId="77777777" w:rsidR="00B05A37" w:rsidRDefault="00B05A37" w:rsidP="00B05A37">
      <w:pPr>
        <w:spacing w:before="120"/>
        <w:ind w:left="6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61FFE">
        <w:rPr>
          <w:rFonts w:asciiTheme="minorHAnsi" w:hAnsiTheme="minorHAnsi" w:cstheme="minorHAnsi"/>
          <w:i/>
        </w:rPr>
        <w:t>**</w:t>
      </w:r>
      <w:r w:rsidRPr="00861FFE">
        <w:rPr>
          <w:rFonts w:asciiTheme="minorHAnsi" w:hAnsiTheme="minorHAnsi" w:cstheme="minorHAnsi"/>
          <w:i/>
          <w:sz w:val="20"/>
          <w:szCs w:val="20"/>
        </w:rPr>
        <w:t>zaznaczyć właściwe</w:t>
      </w:r>
    </w:p>
    <w:p w14:paraId="68E57800" w14:textId="77777777" w:rsidR="00B05A37" w:rsidRPr="00282E17" w:rsidRDefault="00B05A37" w:rsidP="00B05A37">
      <w:pPr>
        <w:spacing w:before="120"/>
        <w:ind w:left="66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3D978765" w14:textId="55A2E755" w:rsidR="00B533A3" w:rsidRPr="00B05A37" w:rsidRDefault="00B05A37" w:rsidP="00B05A37">
      <w:pPr>
        <w:pStyle w:val="Bezodstpw"/>
        <w:jc w:val="both"/>
        <w:rPr>
          <w:rFonts w:asciiTheme="minorHAnsi" w:hAnsiTheme="minorHAnsi" w:cstheme="minorHAnsi"/>
          <w:sz w:val="26"/>
          <w:szCs w:val="26"/>
        </w:rPr>
      </w:pPr>
      <w:r w:rsidRPr="00653BB2">
        <w:rPr>
          <w:rFonts w:asciiTheme="minorHAnsi" w:hAnsiTheme="minorHAnsi" w:cstheme="minorHAnsi"/>
          <w:i/>
          <w:iCs/>
          <w:color w:val="FF0000"/>
          <w:sz w:val="26"/>
          <w:szCs w:val="26"/>
          <w:lang w:eastAsia="pl-PL"/>
        </w:rPr>
        <w:t xml:space="preserve">Dokument należy wypełnić i podpisać kwalifikowanym podpisem elektronicznym </w:t>
      </w:r>
      <w:r>
        <w:rPr>
          <w:rFonts w:asciiTheme="minorHAnsi" w:hAnsiTheme="minorHAnsi" w:cstheme="minorHAnsi"/>
          <w:i/>
          <w:iCs/>
          <w:color w:val="FF0000"/>
          <w:sz w:val="26"/>
          <w:szCs w:val="26"/>
          <w:lang w:eastAsia="pl-PL"/>
        </w:rPr>
        <w:br/>
      </w:r>
      <w:r w:rsidRPr="00653BB2">
        <w:rPr>
          <w:rFonts w:asciiTheme="minorHAnsi" w:hAnsiTheme="minorHAnsi" w:cstheme="minorHAnsi"/>
          <w:i/>
          <w:iCs/>
          <w:color w:val="FF0000"/>
          <w:sz w:val="26"/>
          <w:szCs w:val="26"/>
          <w:lang w:eastAsia="pl-PL"/>
        </w:rPr>
        <w:t>lub podpisem zaufanym lub podpisem osobistym osób wskazanych w dokumencie uprawniającym do występowania w obrocie prawnym lub posiadających pełnomocnictwo. Zamawiający zaleca zapisanie dokumentu w formacie PDF</w:t>
      </w:r>
      <w:r w:rsidRPr="00653BB2">
        <w:rPr>
          <w:rFonts w:asciiTheme="minorHAnsi" w:hAnsiTheme="minorHAnsi" w:cstheme="minorHAnsi"/>
          <w:i/>
          <w:iCs/>
          <w:color w:val="FF0000"/>
          <w:sz w:val="26"/>
          <w:szCs w:val="26"/>
        </w:rPr>
        <w:t>.</w:t>
      </w:r>
    </w:p>
    <w:sectPr w:rsidR="00B533A3" w:rsidRPr="00B05A37" w:rsidSect="00B05A37">
      <w:headerReference w:type="default" r:id="rId7"/>
      <w:footerReference w:type="default" r:id="rId8"/>
      <w:pgSz w:w="11906" w:h="16838"/>
      <w:pgMar w:top="1276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9AFAC" w14:textId="77777777" w:rsidR="00A21E9A" w:rsidRDefault="00A21E9A" w:rsidP="00FD5A32">
      <w:r>
        <w:separator/>
      </w:r>
    </w:p>
  </w:endnote>
  <w:endnote w:type="continuationSeparator" w:id="0">
    <w:p w14:paraId="13DB72BB" w14:textId="77777777" w:rsidR="00A21E9A" w:rsidRDefault="00A21E9A" w:rsidP="00FD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3102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25F50A" w14:textId="714DC4B9" w:rsidR="00FD5A32" w:rsidRPr="00B05A37" w:rsidRDefault="00FD5A32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B05A3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05A3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B05A3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B05A37">
          <w:rPr>
            <w:rFonts w:asciiTheme="minorHAnsi" w:hAnsiTheme="minorHAnsi" w:cstheme="minorHAnsi"/>
            <w:sz w:val="20"/>
            <w:szCs w:val="20"/>
          </w:rPr>
          <w:t>2</w:t>
        </w:r>
        <w:r w:rsidRPr="00B05A3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D2D1800" w14:textId="77777777" w:rsidR="00FD5A32" w:rsidRPr="00B05A37" w:rsidRDefault="00FD5A32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E2EB1" w14:textId="77777777" w:rsidR="00A21E9A" w:rsidRDefault="00A21E9A" w:rsidP="00FD5A32">
      <w:r>
        <w:separator/>
      </w:r>
    </w:p>
  </w:footnote>
  <w:footnote w:type="continuationSeparator" w:id="0">
    <w:p w14:paraId="6F49B009" w14:textId="77777777" w:rsidR="00A21E9A" w:rsidRDefault="00A21E9A" w:rsidP="00FD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90EDC" w14:textId="4A0FE717" w:rsidR="00B05A37" w:rsidRPr="008B3CF8" w:rsidRDefault="00B05A37" w:rsidP="00B05A37">
    <w:pPr>
      <w:pStyle w:val="Nagwek"/>
      <w:pBdr>
        <w:bottom w:val="single" w:sz="4" w:space="1" w:color="auto"/>
      </w:pBdr>
      <w:rPr>
        <w:rFonts w:ascii="Calibri" w:hAnsi="Calibri"/>
        <w:i/>
        <w:sz w:val="20"/>
        <w:szCs w:val="20"/>
      </w:rPr>
    </w:pPr>
    <w:r w:rsidRPr="008B3CF8">
      <w:rPr>
        <w:rFonts w:ascii="Calibri" w:hAnsi="Calibri"/>
        <w:i/>
        <w:sz w:val="20"/>
        <w:szCs w:val="20"/>
      </w:rPr>
      <w:t>Znak sprawy: ZP/</w:t>
    </w:r>
    <w:r w:rsidR="008C5FD1">
      <w:rPr>
        <w:rFonts w:ascii="Calibri" w:hAnsi="Calibri"/>
        <w:i/>
        <w:sz w:val="20"/>
        <w:szCs w:val="20"/>
      </w:rPr>
      <w:t>2</w:t>
    </w:r>
    <w:r w:rsidRPr="008B3CF8">
      <w:rPr>
        <w:rFonts w:ascii="Calibri" w:hAnsi="Calibri"/>
        <w:i/>
        <w:sz w:val="20"/>
        <w:szCs w:val="20"/>
      </w:rPr>
      <w:t>/202</w:t>
    </w:r>
    <w:r>
      <w:rPr>
        <w:rFonts w:ascii="Calibri" w:hAnsi="Calibri"/>
        <w:i/>
        <w:sz w:val="20"/>
        <w:szCs w:val="20"/>
      </w:rPr>
      <w:t>4</w:t>
    </w:r>
    <w:r w:rsidRPr="008B3CF8">
      <w:rPr>
        <w:rFonts w:ascii="Calibri" w:hAnsi="Calibri"/>
        <w:i/>
        <w:sz w:val="20"/>
        <w:szCs w:val="20"/>
      </w:rPr>
      <w:tab/>
      <w:t xml:space="preserve">                   </w:t>
    </w:r>
    <w:r>
      <w:rPr>
        <w:rFonts w:ascii="Calibri" w:hAnsi="Calibri"/>
        <w:i/>
        <w:sz w:val="20"/>
        <w:szCs w:val="20"/>
      </w:rPr>
      <w:t xml:space="preserve">               </w:t>
    </w:r>
    <w:r w:rsidRPr="008B3CF8">
      <w:rPr>
        <w:rFonts w:ascii="Calibri" w:hAnsi="Calibri"/>
        <w:i/>
        <w:sz w:val="20"/>
        <w:szCs w:val="20"/>
      </w:rPr>
      <w:t xml:space="preserve">Załącznik Nr </w:t>
    </w:r>
    <w:r>
      <w:rPr>
        <w:rFonts w:ascii="Calibri" w:hAnsi="Calibri"/>
        <w:i/>
        <w:sz w:val="20"/>
        <w:szCs w:val="20"/>
      </w:rPr>
      <w:t>10</w:t>
    </w:r>
    <w:r w:rsidRPr="008B3CF8">
      <w:rPr>
        <w:rFonts w:ascii="Calibri" w:hAnsi="Calibri"/>
        <w:i/>
        <w:sz w:val="20"/>
        <w:szCs w:val="20"/>
      </w:rPr>
      <w:t xml:space="preserve"> do SWZ —</w:t>
    </w:r>
    <w:r>
      <w:rPr>
        <w:rFonts w:ascii="Calibri" w:hAnsi="Calibri"/>
        <w:i/>
        <w:sz w:val="20"/>
        <w:szCs w:val="20"/>
      </w:rPr>
      <w:t xml:space="preserve"> </w:t>
    </w:r>
    <w:r w:rsidRPr="00432AA8">
      <w:rPr>
        <w:rFonts w:ascii="Calibri" w:hAnsi="Calibri"/>
        <w:i/>
        <w:sz w:val="20"/>
        <w:szCs w:val="20"/>
      </w:rPr>
      <w:t>oświadczeni</w:t>
    </w:r>
    <w:r>
      <w:rPr>
        <w:rFonts w:ascii="Calibri" w:hAnsi="Calibri"/>
        <w:i/>
        <w:sz w:val="20"/>
        <w:szCs w:val="20"/>
      </w:rPr>
      <w:t>e</w:t>
    </w:r>
    <w:r w:rsidRPr="00432AA8">
      <w:rPr>
        <w:rFonts w:ascii="Calibri" w:hAnsi="Calibri"/>
        <w:i/>
        <w:sz w:val="20"/>
        <w:szCs w:val="20"/>
      </w:rPr>
      <w:t xml:space="preserve"> wykonawcy dot. USI oraz GI</w:t>
    </w:r>
    <w:r>
      <w:rPr>
        <w:rFonts w:ascii="Calibri" w:hAnsi="Calibri"/>
        <w:i/>
        <w:sz w:val="20"/>
        <w:szCs w:val="20"/>
      </w:rPr>
      <w:t xml:space="preserve">                                                                                                                      </w:t>
    </w:r>
  </w:p>
  <w:p w14:paraId="1C898193" w14:textId="1646C3FA" w:rsidR="00FD5A32" w:rsidRPr="00B05A37" w:rsidRDefault="00FD5A32" w:rsidP="00B05A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EB8"/>
    <w:multiLevelType w:val="hybridMultilevel"/>
    <w:tmpl w:val="CD04A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C0396C"/>
    <w:multiLevelType w:val="hybridMultilevel"/>
    <w:tmpl w:val="F176F1E8"/>
    <w:lvl w:ilvl="0" w:tplc="01B6FCA8">
      <w:start w:val="1"/>
      <w:numFmt w:val="decimal"/>
      <w:lvlText w:val="%1."/>
      <w:lvlJc w:val="left"/>
      <w:pPr>
        <w:ind w:left="26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C31E2"/>
    <w:multiLevelType w:val="hybridMultilevel"/>
    <w:tmpl w:val="DB68CB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1B1FB8"/>
    <w:multiLevelType w:val="hybridMultilevel"/>
    <w:tmpl w:val="645EE042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04F02C08"/>
    <w:multiLevelType w:val="hybridMultilevel"/>
    <w:tmpl w:val="91A86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F82DC6"/>
    <w:multiLevelType w:val="hybridMultilevel"/>
    <w:tmpl w:val="FA7E7266"/>
    <w:lvl w:ilvl="0" w:tplc="15A80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753B6"/>
    <w:multiLevelType w:val="hybridMultilevel"/>
    <w:tmpl w:val="4E0CB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697D2E"/>
    <w:multiLevelType w:val="hybridMultilevel"/>
    <w:tmpl w:val="1A4E6774"/>
    <w:lvl w:ilvl="0" w:tplc="736C59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9C6788"/>
    <w:multiLevelType w:val="hybridMultilevel"/>
    <w:tmpl w:val="61963830"/>
    <w:lvl w:ilvl="0" w:tplc="E3468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8C7D3A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446FC7"/>
    <w:multiLevelType w:val="hybridMultilevel"/>
    <w:tmpl w:val="0C66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C65B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FF698C"/>
    <w:multiLevelType w:val="hybridMultilevel"/>
    <w:tmpl w:val="FE361E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008336F"/>
    <w:multiLevelType w:val="hybridMultilevel"/>
    <w:tmpl w:val="F398C7B8"/>
    <w:lvl w:ilvl="0" w:tplc="771282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92E80"/>
    <w:multiLevelType w:val="hybridMultilevel"/>
    <w:tmpl w:val="E56E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F70C1A"/>
    <w:multiLevelType w:val="hybridMultilevel"/>
    <w:tmpl w:val="B3F6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F2FC0"/>
    <w:multiLevelType w:val="hybridMultilevel"/>
    <w:tmpl w:val="065090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76C2CED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755"/>
    <w:multiLevelType w:val="hybridMultilevel"/>
    <w:tmpl w:val="AE2E88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B8D2A21"/>
    <w:multiLevelType w:val="hybridMultilevel"/>
    <w:tmpl w:val="51A0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B470C8"/>
    <w:multiLevelType w:val="hybridMultilevel"/>
    <w:tmpl w:val="ED1E61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F8C6EF4"/>
    <w:multiLevelType w:val="hybridMultilevel"/>
    <w:tmpl w:val="B57A8C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8E2BF2"/>
    <w:multiLevelType w:val="hybridMultilevel"/>
    <w:tmpl w:val="5FA0F948"/>
    <w:lvl w:ilvl="0" w:tplc="D83AA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07758B"/>
    <w:multiLevelType w:val="hybridMultilevel"/>
    <w:tmpl w:val="3EBAC4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87A9C"/>
    <w:multiLevelType w:val="hybridMultilevel"/>
    <w:tmpl w:val="F50EE548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26FC4089"/>
    <w:multiLevelType w:val="hybridMultilevel"/>
    <w:tmpl w:val="557AB680"/>
    <w:lvl w:ilvl="0" w:tplc="F10AA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4B3D5F"/>
    <w:multiLevelType w:val="hybridMultilevel"/>
    <w:tmpl w:val="6282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ED7305"/>
    <w:multiLevelType w:val="hybridMultilevel"/>
    <w:tmpl w:val="375E7F04"/>
    <w:lvl w:ilvl="0" w:tplc="417243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A104B3"/>
    <w:multiLevelType w:val="hybridMultilevel"/>
    <w:tmpl w:val="039E08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0A44683"/>
    <w:multiLevelType w:val="hybridMultilevel"/>
    <w:tmpl w:val="4D8E9D02"/>
    <w:lvl w:ilvl="0" w:tplc="069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AC3233"/>
    <w:multiLevelType w:val="hybridMultilevel"/>
    <w:tmpl w:val="4CF85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F444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A5F0817"/>
    <w:multiLevelType w:val="hybridMultilevel"/>
    <w:tmpl w:val="F04E6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7C6C8E"/>
    <w:multiLevelType w:val="hybridMultilevel"/>
    <w:tmpl w:val="E1BC8B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B4333C5"/>
    <w:multiLevelType w:val="hybridMultilevel"/>
    <w:tmpl w:val="FB603E14"/>
    <w:lvl w:ilvl="0" w:tplc="0D3E88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374E9"/>
    <w:multiLevelType w:val="hybridMultilevel"/>
    <w:tmpl w:val="C6F88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567C78"/>
    <w:multiLevelType w:val="hybridMultilevel"/>
    <w:tmpl w:val="91AE4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F892F2E"/>
    <w:multiLevelType w:val="hybridMultilevel"/>
    <w:tmpl w:val="6FBE3A1C"/>
    <w:lvl w:ilvl="0" w:tplc="736C599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3FE860AF"/>
    <w:multiLevelType w:val="hybridMultilevel"/>
    <w:tmpl w:val="E088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5520F0"/>
    <w:multiLevelType w:val="hybridMultilevel"/>
    <w:tmpl w:val="9D566344"/>
    <w:lvl w:ilvl="0" w:tplc="BC28CAF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6364C22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7ED0DDE"/>
    <w:multiLevelType w:val="hybridMultilevel"/>
    <w:tmpl w:val="724073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90748A6"/>
    <w:multiLevelType w:val="hybridMultilevel"/>
    <w:tmpl w:val="981CE7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51462E3B"/>
    <w:multiLevelType w:val="hybridMultilevel"/>
    <w:tmpl w:val="9B8E47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54920F4"/>
    <w:multiLevelType w:val="hybridMultilevel"/>
    <w:tmpl w:val="222A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6291F"/>
    <w:multiLevelType w:val="hybridMultilevel"/>
    <w:tmpl w:val="81529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C044424"/>
    <w:multiLevelType w:val="hybridMultilevel"/>
    <w:tmpl w:val="6B9CBC90"/>
    <w:lvl w:ilvl="0" w:tplc="5AEC855E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46" w15:restartNumberingAfterBreak="0">
    <w:nsid w:val="5D3B6760"/>
    <w:multiLevelType w:val="hybridMultilevel"/>
    <w:tmpl w:val="B80880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324434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4147F"/>
    <w:multiLevelType w:val="hybridMultilevel"/>
    <w:tmpl w:val="65722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3575004"/>
    <w:multiLevelType w:val="hybridMultilevel"/>
    <w:tmpl w:val="BCDAA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B32856"/>
    <w:multiLevelType w:val="hybridMultilevel"/>
    <w:tmpl w:val="EC609B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3E06738"/>
    <w:multiLevelType w:val="hybridMultilevel"/>
    <w:tmpl w:val="277074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9E83DCB"/>
    <w:multiLevelType w:val="hybridMultilevel"/>
    <w:tmpl w:val="B2FAD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AB205B2"/>
    <w:multiLevelType w:val="hybridMultilevel"/>
    <w:tmpl w:val="43C8A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CCB76B6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88509C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B209A9"/>
    <w:multiLevelType w:val="hybridMultilevel"/>
    <w:tmpl w:val="888AB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0122F17"/>
    <w:multiLevelType w:val="hybridMultilevel"/>
    <w:tmpl w:val="5D0E7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70A82158"/>
    <w:multiLevelType w:val="hybridMultilevel"/>
    <w:tmpl w:val="C0B2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0E4EBF"/>
    <w:multiLevelType w:val="hybridMultilevel"/>
    <w:tmpl w:val="D5F82844"/>
    <w:lvl w:ilvl="0" w:tplc="3D846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7D3EB6"/>
    <w:multiLevelType w:val="hybridMultilevel"/>
    <w:tmpl w:val="3D6483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160F85"/>
    <w:multiLevelType w:val="hybridMultilevel"/>
    <w:tmpl w:val="9980458A"/>
    <w:lvl w:ilvl="0" w:tplc="51F6AE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93651F3"/>
    <w:multiLevelType w:val="hybridMultilevel"/>
    <w:tmpl w:val="3F0E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BF554D"/>
    <w:multiLevelType w:val="hybridMultilevel"/>
    <w:tmpl w:val="372C1E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C7566BC"/>
    <w:multiLevelType w:val="hybridMultilevel"/>
    <w:tmpl w:val="8C948CAE"/>
    <w:lvl w:ilvl="0" w:tplc="736C599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5" w15:restartNumberingAfterBreak="0">
    <w:nsid w:val="7F9F3C0A"/>
    <w:multiLevelType w:val="hybridMultilevel"/>
    <w:tmpl w:val="FE5A88C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9"/>
  </w:num>
  <w:num w:numId="2">
    <w:abstractNumId w:val="54"/>
  </w:num>
  <w:num w:numId="3">
    <w:abstractNumId w:val="21"/>
  </w:num>
  <w:num w:numId="4">
    <w:abstractNumId w:val="55"/>
  </w:num>
  <w:num w:numId="5">
    <w:abstractNumId w:val="42"/>
  </w:num>
  <w:num w:numId="6">
    <w:abstractNumId w:val="64"/>
  </w:num>
  <w:num w:numId="7">
    <w:abstractNumId w:val="12"/>
  </w:num>
  <w:num w:numId="8">
    <w:abstractNumId w:val="29"/>
  </w:num>
  <w:num w:numId="9">
    <w:abstractNumId w:val="40"/>
  </w:num>
  <w:num w:numId="10">
    <w:abstractNumId w:val="46"/>
  </w:num>
  <w:num w:numId="11">
    <w:abstractNumId w:val="30"/>
  </w:num>
  <w:num w:numId="12">
    <w:abstractNumId w:val="16"/>
  </w:num>
  <w:num w:numId="13">
    <w:abstractNumId w:val="32"/>
  </w:num>
  <w:num w:numId="14">
    <w:abstractNumId w:val="38"/>
  </w:num>
  <w:num w:numId="15">
    <w:abstractNumId w:val="41"/>
  </w:num>
  <w:num w:numId="16">
    <w:abstractNumId w:val="65"/>
  </w:num>
  <w:num w:numId="17">
    <w:abstractNumId w:val="37"/>
  </w:num>
  <w:num w:numId="18">
    <w:abstractNumId w:val="43"/>
  </w:num>
  <w:num w:numId="19">
    <w:abstractNumId w:val="9"/>
  </w:num>
  <w:num w:numId="20">
    <w:abstractNumId w:val="63"/>
  </w:num>
  <w:num w:numId="21">
    <w:abstractNumId w:val="6"/>
  </w:num>
  <w:num w:numId="22">
    <w:abstractNumId w:val="57"/>
  </w:num>
  <w:num w:numId="23">
    <w:abstractNumId w:val="5"/>
  </w:num>
  <w:num w:numId="24">
    <w:abstractNumId w:val="15"/>
  </w:num>
  <w:num w:numId="25">
    <w:abstractNumId w:val="2"/>
  </w:num>
  <w:num w:numId="2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4"/>
  </w:num>
  <w:num w:numId="29">
    <w:abstractNumId w:val="27"/>
  </w:num>
  <w:num w:numId="30">
    <w:abstractNumId w:val="33"/>
  </w:num>
  <w:num w:numId="31">
    <w:abstractNumId w:val="62"/>
  </w:num>
  <w:num w:numId="32">
    <w:abstractNumId w:val="11"/>
  </w:num>
  <w:num w:numId="33">
    <w:abstractNumId w:val="22"/>
  </w:num>
  <w:num w:numId="34">
    <w:abstractNumId w:val="8"/>
  </w:num>
  <w:num w:numId="35">
    <w:abstractNumId w:val="59"/>
  </w:num>
  <w:num w:numId="36">
    <w:abstractNumId w:val="39"/>
  </w:num>
  <w:num w:numId="37">
    <w:abstractNumId w:val="7"/>
  </w:num>
  <w:num w:numId="38">
    <w:abstractNumId w:val="13"/>
  </w:num>
  <w:num w:numId="39">
    <w:abstractNumId w:val="20"/>
  </w:num>
  <w:num w:numId="40">
    <w:abstractNumId w:val="17"/>
  </w:num>
  <w:num w:numId="41">
    <w:abstractNumId w:val="61"/>
  </w:num>
  <w:num w:numId="42">
    <w:abstractNumId w:val="28"/>
  </w:num>
  <w:num w:numId="43">
    <w:abstractNumId w:val="58"/>
  </w:num>
  <w:num w:numId="44">
    <w:abstractNumId w:val="52"/>
  </w:num>
  <w:num w:numId="45">
    <w:abstractNumId w:val="10"/>
  </w:num>
  <w:num w:numId="46">
    <w:abstractNumId w:val="47"/>
  </w:num>
  <w:num w:numId="47">
    <w:abstractNumId w:val="34"/>
  </w:num>
  <w:num w:numId="48">
    <w:abstractNumId w:val="53"/>
  </w:num>
  <w:num w:numId="49">
    <w:abstractNumId w:val="50"/>
  </w:num>
  <w:num w:numId="50">
    <w:abstractNumId w:val="1"/>
  </w:num>
  <w:num w:numId="51">
    <w:abstractNumId w:val="31"/>
  </w:num>
  <w:num w:numId="52">
    <w:abstractNumId w:val="60"/>
  </w:num>
  <w:num w:numId="53">
    <w:abstractNumId w:val="25"/>
  </w:num>
  <w:num w:numId="54">
    <w:abstractNumId w:val="26"/>
  </w:num>
  <w:num w:numId="55">
    <w:abstractNumId w:val="19"/>
  </w:num>
  <w:num w:numId="56">
    <w:abstractNumId w:val="4"/>
  </w:num>
  <w:num w:numId="57">
    <w:abstractNumId w:val="48"/>
  </w:num>
  <w:num w:numId="58">
    <w:abstractNumId w:val="51"/>
  </w:num>
  <w:num w:numId="59">
    <w:abstractNumId w:val="35"/>
  </w:num>
  <w:num w:numId="60">
    <w:abstractNumId w:val="36"/>
  </w:num>
  <w:num w:numId="61">
    <w:abstractNumId w:val="3"/>
  </w:num>
  <w:num w:numId="62">
    <w:abstractNumId w:val="23"/>
  </w:num>
  <w:num w:numId="63">
    <w:abstractNumId w:val="18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6B"/>
    <w:rsid w:val="0031106B"/>
    <w:rsid w:val="007F4CFB"/>
    <w:rsid w:val="00814E29"/>
    <w:rsid w:val="008C5FD1"/>
    <w:rsid w:val="00A21E9A"/>
    <w:rsid w:val="00AE2C13"/>
    <w:rsid w:val="00B05A37"/>
    <w:rsid w:val="00B533A3"/>
    <w:rsid w:val="00CC79BC"/>
    <w:rsid w:val="00E77099"/>
    <w:rsid w:val="00EA6AD7"/>
    <w:rsid w:val="00F67C46"/>
    <w:rsid w:val="00FA3AE5"/>
    <w:rsid w:val="00FD0E93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232216"/>
  <w15:chartTrackingRefBased/>
  <w15:docId w15:val="{298F2CE4-305D-4D7C-AEEF-252E5AE6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A32"/>
  </w:style>
  <w:style w:type="paragraph" w:styleId="Stopka">
    <w:name w:val="footer"/>
    <w:basedOn w:val="Normalny"/>
    <w:link w:val="StopkaZnak"/>
    <w:uiPriority w:val="99"/>
    <w:unhideWhenUsed/>
    <w:rsid w:val="00FD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32"/>
  </w:style>
  <w:style w:type="paragraph" w:styleId="Bezodstpw">
    <w:name w:val="No Spacing"/>
    <w:uiPriority w:val="1"/>
    <w:qFormat/>
    <w:rsid w:val="00FD5A3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FD5A32"/>
    <w:rPr>
      <w:color w:val="0000FF"/>
      <w:u w:val="single"/>
    </w:rPr>
  </w:style>
  <w:style w:type="character" w:customStyle="1" w:styleId="red">
    <w:name w:val="red"/>
    <w:basedOn w:val="Domylnaczcionkaakapitu"/>
    <w:rsid w:val="00FD5A32"/>
  </w:style>
  <w:style w:type="character" w:styleId="Nierozpoznanawzmianka">
    <w:name w:val="Unresolved Mention"/>
    <w:basedOn w:val="Domylnaczcionkaakapitu"/>
    <w:uiPriority w:val="99"/>
    <w:semiHidden/>
    <w:unhideWhenUsed/>
    <w:rsid w:val="00FD5A32"/>
    <w:rPr>
      <w:color w:val="605E5C"/>
      <w:shd w:val="clear" w:color="auto" w:fill="E1DFDD"/>
    </w:rPr>
  </w:style>
  <w:style w:type="paragraph" w:styleId="Akapitzlist">
    <w:name w:val="List Paragraph"/>
    <w:aliases w:val="L1,Numerowanie,List Paragraph,2 heading,A_wyliczenie,K-P_odwolanie,Akapit z listą5,maz_wyliczenie,opis dzialania,Odstavec,CW_Lista,List Paragraph1,wypunktowanie,Nag 1,Wypunktowanie,Podsis rysunku,Akapit z listą5CxSpLast,BulletC,sw tekst"/>
    <w:basedOn w:val="Normalny"/>
    <w:link w:val="AkapitzlistZnak"/>
    <w:uiPriority w:val="34"/>
    <w:qFormat/>
    <w:rsid w:val="00FD5A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CW_Lista Znak,List Paragraph1 Znak,wypunktowanie Znak"/>
    <w:link w:val="Akapitzlist"/>
    <w:uiPriority w:val="34"/>
    <w:qFormat/>
    <w:locked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D5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3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semiHidden/>
    <w:locked/>
    <w:rsid w:val="00FD5A3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aliases w:val="LOAN"/>
    <w:basedOn w:val="Normalny"/>
    <w:link w:val="TekstpodstawowyZnak"/>
    <w:semiHidden/>
    <w:unhideWhenUsed/>
    <w:rsid w:val="00FD5A32"/>
    <w:pPr>
      <w:suppressAutoHyphens w:val="0"/>
      <w:jc w:val="center"/>
    </w:pPr>
    <w:rPr>
      <w:b/>
      <w:bCs/>
      <w:sz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FD5A3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ZP/1/2023		Specyfikacja Warunków Zamówienia</vt:lpstr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ZP/1/2023		Specyfikacja Warunków Zamówienia</dc:title>
  <dc:subject/>
  <dc:creator>Edyta Kędrek-Motyka</dc:creator>
  <cp:keywords/>
  <dc:description/>
  <cp:lastModifiedBy>Emil Zawski</cp:lastModifiedBy>
  <cp:revision>8</cp:revision>
  <dcterms:created xsi:type="dcterms:W3CDTF">2024-05-16T07:18:00Z</dcterms:created>
  <dcterms:modified xsi:type="dcterms:W3CDTF">2024-11-08T08:27:00Z</dcterms:modified>
</cp:coreProperties>
</file>