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88F4F" w14:textId="77777777" w:rsidR="00B0427B" w:rsidRPr="00B0427B" w:rsidRDefault="00B0427B" w:rsidP="00B0427B">
      <w:pPr>
        <w:spacing w:line="360" w:lineRule="auto"/>
        <w:jc w:val="right"/>
        <w:rPr>
          <w:rFonts w:ascii="Arial" w:eastAsia="Calibri" w:hAnsi="Arial"/>
          <w:b/>
          <w:sz w:val="24"/>
        </w:rPr>
      </w:pPr>
      <w:r w:rsidRPr="00B0427B">
        <w:rPr>
          <w:rFonts w:ascii="Arial" w:eastAsia="Calibri" w:hAnsi="Arial"/>
          <w:b/>
          <w:sz w:val="24"/>
        </w:rPr>
        <w:t>Załącznik nr 1A do SWZ</w:t>
      </w:r>
    </w:p>
    <w:p w14:paraId="08E21D63" w14:textId="77777777" w:rsidR="00B0427B" w:rsidRPr="00B0427B" w:rsidRDefault="00B0427B">
      <w:pPr>
        <w:spacing w:line="360" w:lineRule="auto"/>
        <w:jc w:val="center"/>
        <w:rPr>
          <w:rFonts w:ascii="Arial" w:eastAsia="Calibri" w:hAnsi="Arial"/>
          <w:b/>
          <w:sz w:val="24"/>
        </w:rPr>
      </w:pPr>
    </w:p>
    <w:tbl>
      <w:tblPr>
        <w:tblStyle w:val="Tabela-Siatka"/>
        <w:tblW w:w="1134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1341"/>
      </w:tblGrid>
      <w:tr w:rsidR="008E4030" w14:paraId="5C7BC572" w14:textId="77777777">
        <w:tc>
          <w:tcPr>
            <w:tcW w:w="11341" w:type="dxa"/>
            <w:tcBorders>
              <w:top w:val="threeDEngrave" w:sz="24" w:space="0" w:color="000000"/>
              <w:left w:val="dotDash" w:sz="4" w:space="0" w:color="000000"/>
              <w:bottom w:val="threeDEngrave" w:sz="6" w:space="0" w:color="000000"/>
              <w:right w:val="dotDash" w:sz="4" w:space="0" w:color="000000"/>
            </w:tcBorders>
            <w:shd w:val="clear" w:color="auto" w:fill="D9D9D9" w:themeFill="background1" w:themeFillShade="D9"/>
          </w:tcPr>
          <w:p w14:paraId="613F826F" w14:textId="40B830E3" w:rsidR="008E4030" w:rsidRDefault="00000000" w:rsidP="00B0427B">
            <w:pPr>
              <w:keepNext/>
              <w:suppressAutoHyphens w:val="0"/>
              <w:spacing w:line="360" w:lineRule="auto"/>
              <w:jc w:val="center"/>
              <w:outlineLvl w:val="1"/>
              <w:rPr>
                <w:rFonts w:ascii="Arial" w:eastAsia="Times New Roman" w:hAnsi="Arial" w:cs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ascii="Arial" w:eastAsia="Times New Roman" w:hAnsi="Arial" w:cs="Times New Roman"/>
                <w:b/>
                <w:bCs/>
                <w:kern w:val="0"/>
                <w:sz w:val="24"/>
                <w:szCs w:val="20"/>
                <w:lang w:eastAsia="pl-PL" w:bidi="ar-SA"/>
              </w:rPr>
              <w:t>FORMULARZ KALKULACJI CENOWEJ</w:t>
            </w:r>
          </w:p>
        </w:tc>
      </w:tr>
    </w:tbl>
    <w:p w14:paraId="1352A08D" w14:textId="77777777" w:rsidR="008E4030" w:rsidRDefault="008E4030">
      <w:pPr>
        <w:spacing w:line="36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11199" w:type="dxa"/>
        <w:tblInd w:w="-1008" w:type="dxa"/>
        <w:tblLayout w:type="fixed"/>
        <w:tblLook w:val="04A0" w:firstRow="1" w:lastRow="0" w:firstColumn="1" w:lastColumn="0" w:noHBand="0" w:noVBand="1"/>
      </w:tblPr>
      <w:tblGrid>
        <w:gridCol w:w="709"/>
        <w:gridCol w:w="2411"/>
        <w:gridCol w:w="3543"/>
        <w:gridCol w:w="1134"/>
        <w:gridCol w:w="1134"/>
        <w:gridCol w:w="1134"/>
        <w:gridCol w:w="1134"/>
      </w:tblGrid>
      <w:tr w:rsidR="007768E2" w:rsidRPr="00B0427B" w14:paraId="352F40DF" w14:textId="48859022" w:rsidTr="00FC76D5">
        <w:trPr>
          <w:trHeight w:val="794"/>
        </w:trPr>
        <w:tc>
          <w:tcPr>
            <w:tcW w:w="709" w:type="dxa"/>
            <w:tcBorders>
              <w:top w:val="threeDEngrave" w:sz="12" w:space="0" w:color="000000"/>
              <w:left w:val="single" w:sz="12" w:space="0" w:color="000000"/>
              <w:bottom w:val="threeDEngrave" w:sz="6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63E5F78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11" w:type="dxa"/>
            <w:tcBorders>
              <w:top w:val="threeDEngrave" w:sz="12" w:space="0" w:color="000000"/>
              <w:left w:val="single" w:sz="12" w:space="0" w:color="000000"/>
              <w:bottom w:val="threeDEngrave" w:sz="6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85683C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b/>
                <w:color w:val="000000"/>
                <w:sz w:val="20"/>
                <w:szCs w:val="20"/>
              </w:rPr>
              <w:t>Nazwa towaru</w:t>
            </w:r>
          </w:p>
        </w:tc>
        <w:tc>
          <w:tcPr>
            <w:tcW w:w="3543" w:type="dxa"/>
            <w:tcBorders>
              <w:top w:val="threeDEngrave" w:sz="12" w:space="0" w:color="000000"/>
              <w:left w:val="single" w:sz="12" w:space="0" w:color="000000"/>
              <w:bottom w:val="threeDEngrave" w:sz="6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A0A8C4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b/>
                <w:color w:val="000000"/>
                <w:sz w:val="20"/>
                <w:szCs w:val="20"/>
              </w:rPr>
              <w:t>Oferowany produkt</w:t>
            </w:r>
          </w:p>
          <w:p w14:paraId="01B3C2C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b/>
                <w:color w:val="000000"/>
                <w:sz w:val="20"/>
                <w:szCs w:val="20"/>
              </w:rPr>
              <w:t>(nazwa handlowa, producent, pojemność/gramatura/ilość sztuk w opakowaniu)</w:t>
            </w:r>
          </w:p>
        </w:tc>
        <w:tc>
          <w:tcPr>
            <w:tcW w:w="1134" w:type="dxa"/>
            <w:tcBorders>
              <w:top w:val="threeDEngrave" w:sz="12" w:space="0" w:color="000000"/>
              <w:left w:val="single" w:sz="12" w:space="0" w:color="000000"/>
              <w:bottom w:val="threeDEngrave" w:sz="6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6845120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threeDEngrave" w:sz="12" w:space="0" w:color="000000"/>
              <w:left w:val="single" w:sz="12" w:space="0" w:color="000000"/>
              <w:bottom w:val="threeDEngrave" w:sz="6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3CD0A0E9" w14:textId="5BE7D78C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b/>
                <w:color w:val="000000"/>
                <w:sz w:val="20"/>
                <w:szCs w:val="20"/>
              </w:rPr>
              <w:t>Przewidywana ilość</w:t>
            </w:r>
          </w:p>
        </w:tc>
        <w:tc>
          <w:tcPr>
            <w:tcW w:w="1134" w:type="dxa"/>
            <w:tcBorders>
              <w:top w:val="threeDEngrave" w:sz="12" w:space="0" w:color="000000"/>
              <w:left w:val="single" w:sz="12" w:space="0" w:color="000000"/>
              <w:bottom w:val="threeDEngrave" w:sz="6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2AB9CE62" w14:textId="110E7D1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b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1134" w:type="dxa"/>
            <w:tcBorders>
              <w:top w:val="threeDEngrave" w:sz="12" w:space="0" w:color="000000"/>
              <w:left w:val="single" w:sz="12" w:space="0" w:color="000000"/>
              <w:bottom w:val="threeDEngrave" w:sz="6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46F73334" w14:textId="1D2BC29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b/>
                <w:color w:val="000000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b/>
                <w:color w:val="000000"/>
                <w:sz w:val="20"/>
                <w:szCs w:val="20"/>
              </w:rPr>
              <w:t>Wartość brutto</w:t>
            </w:r>
          </w:p>
        </w:tc>
      </w:tr>
      <w:tr w:rsidR="007768E2" w:rsidRPr="00B0427B" w14:paraId="0C6C1F92" w14:textId="14743D57" w:rsidTr="00EB2370">
        <w:trPr>
          <w:trHeight w:val="126"/>
        </w:trPr>
        <w:tc>
          <w:tcPr>
            <w:tcW w:w="709" w:type="dxa"/>
            <w:tcBorders>
              <w:top w:val="threeDEngrav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0D8787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  <w:r w:rsidRPr="00B0427B">
              <w:rPr>
                <w:rFonts w:ascii="Arial" w:eastAsia="Calibri" w:hAnsi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threeDEngrav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3B93263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  <w:r w:rsidRPr="00B0427B">
              <w:rPr>
                <w:rFonts w:ascii="Arial" w:eastAsia="Calibri" w:hAnsi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543" w:type="dxa"/>
            <w:tcBorders>
              <w:top w:val="threeDEngrav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72D8E2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  <w:r w:rsidRPr="00B0427B">
              <w:rPr>
                <w:rFonts w:ascii="Arial" w:eastAsia="Calibri" w:hAnsi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threeDEngrav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49B3524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  <w:r w:rsidRPr="00B0427B">
              <w:rPr>
                <w:rFonts w:ascii="Arial" w:eastAsia="Calibri" w:hAnsi="Arial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threeDEngrav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F6814A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  <w:r w:rsidRPr="00B0427B">
              <w:rPr>
                <w:rFonts w:ascii="Arial" w:eastAsia="Calibri" w:hAnsi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threeDEngrav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56EE3B77" w14:textId="594A783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18"/>
                <w:szCs w:val="18"/>
              </w:rPr>
            </w:pPr>
            <w:r w:rsidRPr="00B0427B">
              <w:rPr>
                <w:rFonts w:ascii="Arial" w:eastAsia="Calibri" w:hAnsi="Arial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threeDEngrav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4A61F837" w14:textId="0E02739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b/>
                <w:color w:val="000000"/>
                <w:sz w:val="18"/>
                <w:szCs w:val="18"/>
              </w:rPr>
            </w:pPr>
            <w:r w:rsidRPr="00B0427B">
              <w:rPr>
                <w:rFonts w:ascii="Arial" w:eastAsia="Calibri" w:hAnsi="Arial"/>
                <w:b/>
                <w:color w:val="000000"/>
                <w:sz w:val="18"/>
                <w:szCs w:val="18"/>
              </w:rPr>
              <w:t>7=5*6</w:t>
            </w:r>
          </w:p>
        </w:tc>
      </w:tr>
      <w:tr w:rsidR="007768E2" w:rsidRPr="00B0427B" w14:paraId="7B635845" w14:textId="2B7C2601" w:rsidTr="007768E2">
        <w:trPr>
          <w:trHeight w:val="52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03E7A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D9B8D2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Balsam dla dzieci i niemowląt 200ml od 1 r.ż. 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E942601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4482ECC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6DC23DDF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CC7AF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961F6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43EE1A6" w14:textId="0F182A8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CACDE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44CDDAF7" w14:textId="0349F315" w:rsidTr="007768E2">
        <w:trPr>
          <w:trHeight w:val="519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3E4D6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A2BFF1F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Balsam/mleczko do ciała pielęgnacyjny, poj. 200 ml. Różne kompozycje zapachowe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14E72387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024AAEA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061B6137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6D29F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EFAEE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16B296" w14:textId="2D23BD3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FF302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12DBFBDD" w14:textId="46E6A1CF" w:rsidTr="007768E2">
        <w:trPr>
          <w:trHeight w:val="52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56119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8EDC239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Bateria alkaliczna  LR03 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440BB8E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62680EED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4D1179DB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7CA5A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EB71A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74BF4E" w14:textId="4F1E570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DA4CA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044B68D5" w14:textId="09BC77D2" w:rsidTr="007768E2">
        <w:trPr>
          <w:trHeight w:val="449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5A0FA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1810C7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Bateria alkaliczna LR06 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4486D39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0992EFC3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6504CD53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445DFE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7ABEA0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3DD619" w14:textId="59FD409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4D672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49939363" w14:textId="1A7A9E3B" w:rsidTr="007768E2">
        <w:trPr>
          <w:trHeight w:val="31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016E7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DF8E40A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Brykiet 2kg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10512EA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784A9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2D1342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C9AA35" w14:textId="63A2EE23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15023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1C7B9168" w14:textId="5A02EE71" w:rsidTr="007768E2">
        <w:trPr>
          <w:trHeight w:val="43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D8A189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DEAB67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Chusteczki do czyszczenia i pielęgnacji monitorów, tuba, opak 100 sztuk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A6277FD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2EA22291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1D14DFAE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D5E93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61602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B2FC07" w14:textId="7C96B16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8245A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02A5BB3" w14:textId="49B636DC" w:rsidTr="007768E2">
        <w:trPr>
          <w:trHeight w:val="48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85F5C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33D46C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Dezodorant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antyperspiracyjny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w kulce damski i męski, różne kompozycje zapachowe, Poj. 50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8692559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74CAB9BF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2044BC51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7F9208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60CDB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C142BE" w14:textId="3C20531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637C0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635ECD87" w14:textId="799AC84D" w:rsidTr="007768E2">
        <w:trPr>
          <w:trHeight w:val="290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40CB25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22F5BE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Druciak spiralny do 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szorowania mocno zanieczyszczonych powierzchni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63A6C1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508D5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F4AE8D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7D28C57" w14:textId="3F21A79A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031A3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143A8E85" w14:textId="0C10E37B" w:rsidTr="007768E2">
        <w:trPr>
          <w:trHeight w:val="55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FFB1D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A56AAB2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Emulsja do opalania dla dzieci z filtrem SPF 30 lub 50 Pojemność (125 - 150 ml.)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9DF58D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185FF258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33E0E353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7DBA5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361CD7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13CA08" w14:textId="09278289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F3AE1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CE77982" w14:textId="6569877C" w:rsidTr="007768E2">
        <w:trPr>
          <w:trHeight w:val="45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7A303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98E57A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Folia aluminiowa do pieczeni w piekarniku i grillu. Rolka 20 metrów, szerokość 28 cm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13A8734E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405C461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2EF99029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1C4A6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Rolka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35E9B7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F7F2CD2" w14:textId="4BC76F1A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7F7AA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689A2CE" w14:textId="619089D7" w:rsidTr="007768E2">
        <w:trPr>
          <w:trHeight w:val="26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72D6EE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505804C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Folia spożywcza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samoprzylegająca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Rolka - nawinięte 30 metrów, szer. 28 cm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F17A34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8E0839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Rolka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24D75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657015" w14:textId="3CFE0E2A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04FA0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708723E" w14:textId="36F81710" w:rsidTr="007768E2">
        <w:trPr>
          <w:trHeight w:val="39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937961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4870292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Gąbka kąpielowa do masażu 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A7A76A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27AA4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7BD5BE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67BD0DD" w14:textId="7972334D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998FB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3864D1DB" w14:textId="2C2B28B0" w:rsidTr="007768E2">
        <w:trPr>
          <w:trHeight w:val="41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13AB0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9645EC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Gąbka-zmywak do naczyń 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305691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19D88F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9B93D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837678" w14:textId="2D270D3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C4AD2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8CC08B0" w14:textId="2A344488" w:rsidTr="007768E2">
        <w:trPr>
          <w:trHeight w:val="908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D3869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DE3181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Granulat do udrażniania rur. Granulki zawierające aktywator aluminiowy powyżej 30% wodorotlenku sodu w opakowaniu 400g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5E1E10FB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427E555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039C8A28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6CBFB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03257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C06414" w14:textId="4E326406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235DD3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2558ECFF" w14:textId="577354BA" w:rsidTr="007768E2">
        <w:trPr>
          <w:trHeight w:val="266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76355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E8DF36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Grzebień do włosów z rączką, długość 21 cm. +/- 2 cm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3C7F29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8B2216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4B8867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60B94D1" w14:textId="7E3415BD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8638A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48F55654" w14:textId="7E399EF6" w:rsidTr="007768E2">
        <w:trPr>
          <w:trHeight w:val="37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88A8A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8BB33D0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Kij drewniany do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mopa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z gwintem. Długość 150 cm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0BF72E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A8C91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53631E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B25ECAD" w14:textId="2F32F28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943A4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8DECB2B" w14:textId="688C99D2" w:rsidTr="007768E2">
        <w:trPr>
          <w:trHeight w:val="349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6FDB82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8F39CA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Komplet do czyszczenia WC (szczotka i pojemnik) plastikowy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7A8D0FF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5266C5F0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4BC47954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6F6FF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28535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130CCC" w14:textId="508E795C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F5F9E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3AB949D5" w14:textId="1B822E34" w:rsidTr="007768E2">
        <w:trPr>
          <w:trHeight w:val="31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25216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7EBB0B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Komplet szufelka z gumą + zmiotka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DDA53E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BD2E7D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15123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468FCDC" w14:textId="04D29C3C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33356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3006717E" w14:textId="03950A04" w:rsidTr="007768E2">
        <w:trPr>
          <w:trHeight w:val="83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5235E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9EB1B0F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Kostka +zawieszka do WC o zapachu cytrynowym. Skład: &gt; 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30% niejonowe środki powierzchniowo czynne, &lt;5% fosforany. Opakowanie 35 - 40 gram (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kostka+pojemnik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B7A128C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Nazwa handlowa: ……………………</w:t>
            </w:r>
          </w:p>
          <w:p w14:paraId="252667B1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4D64BB2E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Pojemność/gramatura/ilość sztuk w 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C6DB14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737856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06981C" w14:textId="1EC06D29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ADDB2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1AC96189" w14:textId="33BD1447" w:rsidTr="007768E2">
        <w:trPr>
          <w:trHeight w:val="31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3CCA6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2DFD9A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Kosz biurowy siatkowy bez pokrywki 10 l - 16 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0C66E68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A66A8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51EB0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2B23C8A" w14:textId="57287CA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BFA89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34F9FEA6" w14:textId="0EB420B9" w:rsidTr="007768E2">
        <w:trPr>
          <w:trHeight w:val="18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AAF91B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C762E96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Krem do rąk z witaminami 100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5CE61C2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02D351D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7FF7BC75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05D16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3F921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D57518" w14:textId="474427A8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58079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1D8F46F3" w14:textId="5F27F00A" w:rsidTr="007768E2">
        <w:trPr>
          <w:trHeight w:val="728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AAF37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A4B92F8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Krem pielęgnacyjny do delikatnej skóry twarzy i ciała małych dzieci oraz niemowląt z Wit. E i faktorem słonecznym, z lanoliną, na każdą pogodę 50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0052137B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67C211ED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1B368C70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B676A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0F3004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5F215A" w14:textId="1CB228F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3094B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3B91E11" w14:textId="54C5E53B" w:rsidTr="007768E2">
        <w:trPr>
          <w:trHeight w:val="699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A1962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E0ACACE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Krem pielęgnacyjny do każdego rodzaju skóry 50 ml. Wolny od środków konserwujących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F134335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21064A8E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0966FEA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43468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F63D7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A067C1" w14:textId="79D9F912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F7DD7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399ACAB0" w14:textId="2DF87161" w:rsidTr="007768E2">
        <w:trPr>
          <w:trHeight w:val="41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C372E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1BE428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Kubeczki jednorazowe do napojów gorących 200ml, 100 szt. w opakowaniu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510C9D0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BF044B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883AE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44797E4" w14:textId="3A351EFA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226AD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5A75E58" w14:textId="566949FD" w:rsidTr="007768E2">
        <w:trPr>
          <w:trHeight w:val="389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5E990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2097C1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Kubeczki jednorazowe do napojów zimnych 200ml, 100 szt. w opakowaniu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76A792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AB73DF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D1B6C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5EB08A" w14:textId="22F224FA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485C3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4541D821" w14:textId="13071DCD" w:rsidTr="007768E2">
        <w:trPr>
          <w:trHeight w:val="226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0DB495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79A1DC5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Łyżeczki jednorazowe 100 szt. w opakowaniu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1E74F61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812B7C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121808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4C5ABE" w14:textId="3E816196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0EF73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0C59573A" w14:textId="402E1C12" w:rsidTr="007768E2">
        <w:trPr>
          <w:trHeight w:val="27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A0D512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BEF96AB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Łyżki jednorazowe 100 szt. w opakowaniu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173F2D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838F2D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BC8BA9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ABB55C" w14:textId="04899E5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F7AF6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CA8EE09" w14:textId="1010426F" w:rsidTr="007768E2">
        <w:trPr>
          <w:trHeight w:val="70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A74068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02AC381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Maszynki do golenia jednorazowe z podwójnym ostrzem pokrytym powłoką z patyny i chromu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39B05A0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1D33BC3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64C7816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BB87C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4F52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B4E79F2" w14:textId="2E8D650D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D14B2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2C6093C1" w14:textId="2A3D052A" w:rsidTr="007768E2">
        <w:trPr>
          <w:trHeight w:val="52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7C0C72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29.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A514FD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Miseczki na zupę jednorazowe 300ml, 100szt w opakowaniu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D22DE0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AC0A7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C19FD9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22C15C" w14:textId="016A629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FBE89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087110D0" w14:textId="38178609" w:rsidTr="007768E2">
        <w:trPr>
          <w:trHeight w:val="1398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1128D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D58456C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Mleczko czyszczące różne powierzchnie. Mleczko usuwające tłuszcz, osad z kamienia, nie rysujące powierzchni, z kompozycją zapachową o składzie zawierającym niejonowe środki powierzchniowo czynne i związki wybielające na bazie chloru o pojemności 750 ml. Produkt musi występować w co najmniej trzech wersjach zapachowych. Gęstość 1,45(gr/cm3-20oC)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E6C3C77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5958815D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3367A859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AB236D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1EE03F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31BB163" w14:textId="6954FD8A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7DC72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45DFA41A" w14:textId="694F4497" w:rsidTr="007768E2">
        <w:trPr>
          <w:trHeight w:val="29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9EBA2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857512B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Mop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paskowy dł. 250mm., min. 250 gram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18D195B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3B68948C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36179241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52A7D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AFD05D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7D51DA8" w14:textId="7C8F8A4C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07521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3403DAED" w14:textId="30E3F74C" w:rsidTr="007768E2">
        <w:trPr>
          <w:trHeight w:val="696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A74CD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3BB450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Mop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płaski zapas. Cechy produktu: 90%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mikrowłókien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PES zapewniających doskonale właściwości czyszczące, 10% włókien PA (szarych) dla usuwania mocno przywartego brudu, możliwość prania w pralce w temperaturze nie przekraczającej 60 stopni. Wymiar 35 cm x 14 cm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D814398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730AF29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06095291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B131B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CCCCF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DFDBE5" w14:textId="29B971E2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92DD07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6AC52851" w14:textId="013614C9" w:rsidTr="007768E2">
        <w:trPr>
          <w:trHeight w:val="23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F27DF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D6DAE5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Mop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sznurkowy dł. 250 mm., min. 250 gram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C987A8C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00A25AB4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6F7E5905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2A066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044B73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736C234" w14:textId="4A52B0B6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C8223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FEBF4AE" w14:textId="22D443A3" w:rsidTr="007768E2">
        <w:trPr>
          <w:trHeight w:val="56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A8AD0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03AEDA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Mydło toaletowe w kostce wzbogacone o składniki natłuszczająco–nawilżające skórę z ochronną lanoliną o wadze 100 g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A57C6F3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0478256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103ED08F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D3BB0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BA63B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904676" w14:textId="6152062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338C0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3B533287" w14:textId="088FFFDD" w:rsidTr="007768E2">
        <w:trPr>
          <w:trHeight w:val="26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16B2E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3DAB6F0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Mydło w płynie z gliceryną, lanoliną, Wit. A,E,F i prowitaminami B5, pojemność 5 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08A8FFD0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566A943F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51C60BE1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C28C2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387B71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886ED88" w14:textId="22C26C9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57812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30A067E0" w14:textId="1301792D" w:rsidTr="007768E2">
        <w:trPr>
          <w:trHeight w:val="69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C640C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AF128B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Mydło w płynie z pompką o różnej nucie zapachowej, zawierające łagodne środki myjące oraz natłuszczające o pojemności 500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0671D97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7EE6F215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7CE213B9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81BA96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3E9E6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54E8712" w14:textId="17CDC590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9270F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3A81461E" w14:textId="1F038CDE" w:rsidTr="007768E2">
        <w:trPr>
          <w:trHeight w:val="22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BDC7E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AAC65A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Noże jednorazowe 100 szt. w opakowaniu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58857F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AA28BF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8DFA32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681BECC" w14:textId="4C20E8D3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3FE6C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6665B52" w14:textId="3C856118" w:rsidTr="007768E2">
        <w:trPr>
          <w:trHeight w:val="140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6BB49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AFC71A2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Obcinacze do paznokci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1A006B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32EF43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5C02B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E07E9F" w14:textId="2590B36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EAB8C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BD6C6AE" w14:textId="3EBF62B7" w:rsidTr="007768E2">
        <w:trPr>
          <w:trHeight w:val="416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CA568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65FE5D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Odplamiacz do tkanin białych i kolorowych. Skład: 5-15% związki wybielające na bazie tlenu, niejonowe środki powierzchniowo-czynne, anionowe śr. powierzchniowo-czynne&lt;5%, kompozycja zapachowa; Poj. 1L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03DC0BA8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2BB7E5A7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48F2054B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7C1EEF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F9D9C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241216" w14:textId="3B3E6A1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3AD7B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84591A0" w14:textId="1F71EA56" w:rsidTr="007768E2">
        <w:trPr>
          <w:trHeight w:val="289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991089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C0404D7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Odświeżacz do zmywarek. Wydajność cykli w zmywaniu min. 60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513A808D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4C626FE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776B99C0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F65AB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70374B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AA0DCDB" w14:textId="647852F0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37A5D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066B9E48" w14:textId="21E1A5E3" w:rsidTr="007768E2">
        <w:trPr>
          <w:trHeight w:val="409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F09FB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2AE074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Odświeżacz powietrza stojący żelowy, poj. 150 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g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0F1A0D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Nazwa handlowa: ……………………</w:t>
            </w:r>
          </w:p>
          <w:p w14:paraId="70B4957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5AD636D7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702BCD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F13125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B38113" w14:textId="77129A93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A5B04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243748AE" w14:textId="3768AA8D" w:rsidTr="007768E2">
        <w:trPr>
          <w:trHeight w:val="26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A3E49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85EDD7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Odświeżacz powietrza –wkład uzupełniający, do urządzenia z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poz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43 kompozycje zapachowe, poj. 250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00241A5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519D506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1B2243C1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8E0FC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FFA51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A6C9FB2" w14:textId="1FC0EDFE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63A86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1EC487BF" w14:textId="1B3F842E" w:rsidTr="007768E2">
        <w:trPr>
          <w:trHeight w:val="60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7EC0CF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B9F35D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Odświeżacz powietrza  Urządzenie z wkładem uzupełniający, różne kompozycje zapachowe, poj. 250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9BA010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2FC6B6B3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755BB13D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AB648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3D449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7C7C98" w14:textId="4776F50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BEA49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46509846" w14:textId="22BDF4F4" w:rsidTr="007768E2">
        <w:trPr>
          <w:trHeight w:val="49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986A8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3B831B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Odświeżacz powietrza w aerozolu, neutralizuje nieprzyjemne zapachy i odświeża powietrze 300ml., różne kompozycje zapachowe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04214FFF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0D068B0F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4F117260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B5DA1F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1C744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8A67E86" w14:textId="39A2D98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6AE6E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19E9A611" w14:textId="5C299AA3" w:rsidTr="007768E2">
        <w:trPr>
          <w:trHeight w:val="39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EE8BC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67401D2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Odżywka do włosów różne rodzaje włosów oraz kompozycje zapachowe, poj. 200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B768A31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7DA0366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06547EB1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8CFB4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90CEB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5779D5" w14:textId="377FA433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1E545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4F1DE78E" w14:textId="7D95F0AE" w:rsidTr="007768E2">
        <w:trPr>
          <w:trHeight w:val="230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948AC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49DD641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Papier do pieczenia rolka o długości 8 m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1631582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E0F902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Rolka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1A2D0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3DCE3E" w14:textId="36CB0D0C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3F3F1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12CCBE49" w14:textId="216352C2" w:rsidTr="007768E2">
        <w:trPr>
          <w:trHeight w:val="67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4913E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sz w:val="20"/>
                <w:szCs w:val="20"/>
              </w:rPr>
              <w:t>47.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38DF657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sz w:val="20"/>
                <w:szCs w:val="20"/>
              </w:rPr>
              <w:t xml:space="preserve">Papier toaletowy biały 4 warstwowy 100% celulozy  min 16 </w:t>
            </w:r>
            <w:proofErr w:type="spellStart"/>
            <w:r w:rsidRPr="00B0427B">
              <w:rPr>
                <w:rFonts w:ascii="Arial" w:eastAsia="Calibri" w:hAnsi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830248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9F5F60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sz w:val="20"/>
                <w:szCs w:val="20"/>
              </w:rPr>
              <w:t>Rolka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BEB6F9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sz w:val="20"/>
                <w:szCs w:val="20"/>
              </w:rPr>
              <w:t>5000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224A4A2" w14:textId="26C05B0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6A9F6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4B8D513B" w14:textId="67717AAB" w:rsidTr="007768E2">
        <w:trPr>
          <w:trHeight w:val="29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3ACAB6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2390ADA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Papier toaletowy szary JUMBO duże rolki wymiary: 130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mb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x 9 cm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0162250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32B96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00ACE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AF59CCD" w14:textId="3C70007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7BECE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3AA1FCE2" w14:textId="383D3523" w:rsidTr="007768E2">
        <w:trPr>
          <w:trHeight w:val="27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772240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DD8B25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Pasta akrylowa do LINOLEUM, PCV, Składnik: &lt; 5% niejonowe środki powierzchniowo czynne. Poj. 450ml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0E2FD96B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5CB4A294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18CDF743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093839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62CA8F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A5B463B" w14:textId="2FCDC90A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2C4EE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22B95C29" w14:textId="01DC40A0" w:rsidTr="007768E2">
        <w:trPr>
          <w:trHeight w:val="55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36F2D7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B2FED06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Pasta do paneli klasy  Poj. 500 ml. Odżywia, zabezpiecza, nabłyszcza. Skład: 5% 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niejonowe śr. powierzchniowo-czynne, &lt; 5% mydło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8A4BB0C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Nazwa handlowa: ……………………</w:t>
            </w:r>
          </w:p>
          <w:p w14:paraId="72A89A37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49312E89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ED30FA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0CDB0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23C69F3" w14:textId="04A6643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A7F6E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5263B31" w14:textId="3BB76E95" w:rsidTr="007768E2">
        <w:trPr>
          <w:trHeight w:val="38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C1142F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D4224A3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Pasta do zębów 100 ml. Zawiera fluorek sodu: 1000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ppm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, miętowy smak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D84828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0F90D5C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42651D10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C18C16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FACE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058439B" w14:textId="7E606FAB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1A2E5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24E3B748" w14:textId="126F60EC" w:rsidTr="007768E2">
        <w:trPr>
          <w:trHeight w:val="220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B9B53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6B1013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Pasta do zębów 75ml. dla dzieci. Zawiera fluorek sodu: 1000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ppm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, miętowy smak (0-3 lat i 3-7 lat)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5F5468BD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4443119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5C05F1FE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B2182F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FA990C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23D65F" w14:textId="54A8E87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E5F78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026648A1" w14:textId="7254EB6C" w:rsidTr="007768E2">
        <w:trPr>
          <w:trHeight w:val="18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FB048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EA3BF7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Patyczki do szaszłyków 50 szt. w opakowaniu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B0B22A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53E770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8683CA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EAA91B" w14:textId="6EEABBB9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D88D1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0FB93651" w14:textId="14A972C4" w:rsidTr="007768E2">
        <w:trPr>
          <w:trHeight w:val="24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FCF77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BAE8C2B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Pianka do golenia dla mężczyzn 200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244025F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461BCB8E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335CE6A5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091C8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98906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DE7C690" w14:textId="3E30A5A3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A480A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629625A8" w14:textId="18E84A08" w:rsidTr="007768E2">
        <w:trPr>
          <w:trHeight w:val="842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65772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98CFB7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Płyn do czyszczenia płyt ceramicznych w sprayu . Skład: &lt; 5% anionowych środków powierzchniowo czynnych, EDTA i jego soli. Poj. 500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B6549F7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37D36233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436B045C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93225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99A3D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307F72" w14:textId="6B4F3AC0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6CD3B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75896DC" w14:textId="440235BF" w:rsidTr="007768E2">
        <w:trPr>
          <w:trHeight w:val="1366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2F97C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DDF0096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Płyn do dezynfekcji powierzchni 5L - Gotowy do użycia płyn, przeznaczony do dezynfekcji powierzchni odpornych na działanie alkoholi w miejscach prywatnych, publicznych oraz w placówkach medycznych poza obszarem klinicznym. Bakteriobójczy, grzybobójczy oraz wirusobójczy. Zawartość alkoholu min 70%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F26836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338B4169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005927E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75C525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D068E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55CAF9" w14:textId="598DBE1A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D4B15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2D51ABA2" w14:textId="31A30422" w:rsidTr="007768E2">
        <w:trPr>
          <w:trHeight w:val="66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A05F0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57.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6B2334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Płyn do dezynfekcji rąk 5l - Produkt przeznaczony do higienicznej dezynfekcji rąk bez użycia wody, o działaniu bakteriobójczym, grzybobójczym, wirusobójczym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5C32658B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146E75AB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6CA4D15F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A0128D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987A4C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3C951BE" w14:textId="2DC2CA1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E25D6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12E191C" w14:textId="6826E69A" w:rsidTr="007768E2">
        <w:trPr>
          <w:trHeight w:val="918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13235E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49ABE9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Płyn do mycia i pielęgnacji paneli  zawierający owocowe woski, efekt hybrydowości, dodatek silikonu oraz ochronę paneli. Skład: &lt; 5% mydło. Poj. 750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1B550C2C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28C0B7A5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04520F9C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2D7EE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B6A5CB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A7337BD" w14:textId="24CF4AEB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69912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CE75C7C" w14:textId="67F1DAD5" w:rsidTr="007768E2">
        <w:trPr>
          <w:trHeight w:val="266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86440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9EBA585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Płyn do mycia kabin prysznicowych 500ml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03999E9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2CD25B2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1CFEF8E0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C9E74D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F4BF7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962C332" w14:textId="3F79D13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65058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04978056" w14:textId="7291F850" w:rsidTr="007768E2">
        <w:trPr>
          <w:trHeight w:val="709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D3DCA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4C60509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Płyn do mycia łazienek  Kamień i Rdza  500g. Spray. Skład: &lt; 5% anionowe śr. Powierzchniowo czynne, niejonowe śr. pow.-czynne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BBBED7B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33925EE7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114F87E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1C92E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3CDC1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BD5652F" w14:textId="3F5B2B0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F000F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106D6F18" w14:textId="6661A66C" w:rsidTr="007768E2">
        <w:trPr>
          <w:trHeight w:val="66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2328E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E5E317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Płyn do mycia naczyń. Biodegradowalny. Poj. 0,9 l. Występujący co najmniej w trzech zapachach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C45BEC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0AB48E78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4BCA5195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A89F9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F0025B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B4F6D0" w14:textId="278D95EA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3A5AE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422AA022" w14:textId="18BDDEFB" w:rsidTr="007768E2">
        <w:trPr>
          <w:trHeight w:val="56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14BA3E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DC2AB0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Płyn do mycia szyb i luster  w rozpylaczu z alkoholem i formułą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antypara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- zapobiegającą parowaniu szyb. Pojemność 500ml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25E843E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5F042459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3CF364C4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6D856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4A37DD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F2038A9" w14:textId="7DBCEF98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200A3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3F3E0C7E" w14:textId="3334C150" w:rsidTr="007768E2">
        <w:trPr>
          <w:trHeight w:val="12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4E123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61CB378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Płyn do mycia 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wszystkich powierzchni zmywalnych uniwersalny; Uniwersalny Pojemność 5L. Skład: &lt; 5% anionowe śr. pow.-czynne, niejonowe śr. pow.-czynne, EDTA, zapach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61E027E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Nazwa handlowa: ……………………</w:t>
            </w:r>
          </w:p>
          <w:p w14:paraId="78529E4C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Producent: ……………..…….</w:t>
            </w:r>
          </w:p>
          <w:p w14:paraId="148FB3A3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7EB289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81016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205A89" w14:textId="5440A642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E8F20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6535A6AF" w14:textId="4899D9D3" w:rsidTr="007768E2">
        <w:trPr>
          <w:trHeight w:val="52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A7205A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34ED2C0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Płyn do mycia zmywarek Poj.250ml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51F7BA6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27B62901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124FD851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2A63C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143C18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6372BE" w14:textId="4F371E8C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4640F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B69D650" w14:textId="0F37A20C" w:rsidTr="007768E2">
        <w:trPr>
          <w:trHeight w:val="78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48623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1ED8FC2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Płyn do płukania odzieży dziecięcej z lanoliną i ekstraktem z bawełną ; Pojemność: 750 ml. Skład: &lt; 5% kationowe śr. pow.-czynne, kompozycja zapachowa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01B0D7E7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785764E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4BC6BD4C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258F33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76457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53B594" w14:textId="109BC24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50571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42F92848" w14:textId="7928DD32" w:rsidTr="007768E2">
        <w:trPr>
          <w:trHeight w:val="39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64FBC5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F82FA3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Płyn nabłyszczający do zmywarek . Pojemność 750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5B48739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0587D0A9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465CA495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B22C30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A056F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34BB10" w14:textId="427889A3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BAC5F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0C54ABE2" w14:textId="2B489547" w:rsidTr="007768E2">
        <w:trPr>
          <w:trHeight w:val="106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B8B395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723504A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Płyn uniwersalny różne zapachy z zawartością sody oczyszczonej. Skutecznie czyszczący i usuwający tłuszcz. Pozostawiający lśniące i czyste powierzchnie. Skład: &lt; 5% anionowych środków powierzchniowo czynnych, EDTA i jego soli. Poj. 1 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00CBFBA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2C8113AD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6EDC9290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EEF84E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CB5BD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8EA4CA" w14:textId="25451160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939FC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12F268EC" w14:textId="2C649C96" w:rsidTr="007768E2">
        <w:trPr>
          <w:trHeight w:val="729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52B00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A38D058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Płyn zmiękczający do płukania tkanin – koncentrat; Skład: 5-15 % kationowe śr. 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 xml:space="preserve">pow.-czynne, kompozycja zapachowa; Poj. </w:t>
            </w:r>
            <w:r w:rsidRPr="00B0427B">
              <w:rPr>
                <w:rFonts w:ascii="Arial" w:eastAsia="Calibri" w:hAnsi="Arial"/>
                <w:sz w:val="20"/>
                <w:szCs w:val="20"/>
              </w:rPr>
              <w:t>1,8 - 2L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09D8FD7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Nazwa handlowa: ……………………</w:t>
            </w:r>
          </w:p>
          <w:p w14:paraId="17A41D13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0DFC1FF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6249A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B1459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8C89B17" w14:textId="65B85D93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D7E86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B8B25FD" w14:textId="37FC97CE" w:rsidTr="007768E2">
        <w:trPr>
          <w:trHeight w:val="27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AFEC9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14E0D3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Preparat do powierzchni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dezynfekcyjno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- myjący o działaniu bakteriobójczym, </w:t>
            </w:r>
            <w:r w:rsidRPr="00B0427B">
              <w:rPr>
                <w:rFonts w:ascii="Arial" w:eastAsia="Calibri" w:hAnsi="Arial"/>
                <w:sz w:val="20"/>
                <w:szCs w:val="20"/>
              </w:rPr>
              <w:t>wirusobójczym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 oraz grzybobójczym spray. Opakowanie 0,6 l. gotowy do użycia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0C01A6BE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3666815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157BE668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42DF6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82228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0745FC7" w14:textId="6CEAB81A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589D7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00471648" w14:textId="129EB495" w:rsidTr="007768E2">
        <w:trPr>
          <w:trHeight w:val="52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43D4CC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B831E8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Preparat dezynfekująco-myjący</w:t>
            </w:r>
            <w:r w:rsidRPr="00B0427B">
              <w:rPr>
                <w:rFonts w:ascii="Arial" w:eastAsia="Calibri" w:hAnsi="Arial"/>
                <w:color w:val="FF0000"/>
                <w:sz w:val="20"/>
                <w:szCs w:val="20"/>
              </w:rPr>
              <w:t xml:space="preserve"> </w:t>
            </w:r>
            <w:r w:rsidRPr="00B0427B">
              <w:rPr>
                <w:rFonts w:ascii="Arial" w:eastAsia="Calibri" w:hAnsi="Arial"/>
                <w:sz w:val="20"/>
                <w:szCs w:val="20"/>
              </w:rPr>
              <w:t xml:space="preserve">bakteriobójczy i </w:t>
            </w:r>
            <w:proofErr w:type="spellStart"/>
            <w:r w:rsidRPr="00B0427B">
              <w:rPr>
                <w:rFonts w:ascii="Arial" w:eastAsia="Calibri" w:hAnsi="Arial"/>
                <w:sz w:val="20"/>
                <w:szCs w:val="20"/>
              </w:rPr>
              <w:t>wirusobójczy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do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rąk z pompką, opak 0,5 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5B5F7E8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7985D46F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1E33ACE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7CAFB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6E209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E49578" w14:textId="03A5A646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82687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11063429" w14:textId="4806451C" w:rsidTr="007768E2">
        <w:trPr>
          <w:trHeight w:val="41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923035" w14:textId="1BC4303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505790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Proszek do prania do tkanin białych i kolorowych / kg Skład: 5-15 % anionowe śr. pow.-czynne, 5% kationowe śr. pow.-czynne, zapach.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1,4 kg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1C3C2840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4AE0D92B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2EF8301F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5AE58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239AA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F1884A" w14:textId="5079F87B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962FB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39AB701" w14:textId="23B26D6F" w:rsidTr="007768E2">
        <w:trPr>
          <w:trHeight w:val="47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0BC1FE" w14:textId="5FCFF1EB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C1DF07B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Proszek do prania do tkanin białych i kolorowych / kg Skład: 5-15 % anionowe śr. pow.-czynne, 5% kationowe śr. pow.-czynne, zapach.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10 kg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39F9C44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3D3AA0A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0D3269EF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16B6E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74E91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C1F9B6E" w14:textId="47809EC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1CF3E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21600077" w14:textId="64C57759" w:rsidTr="007768E2">
        <w:trPr>
          <w:trHeight w:val="41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16B9EB9" w14:textId="791BF26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8B4CE56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Proszek do prania i dezynfekcji 5 kg na roztocza, wirusy, bakterie o działaniu: bakteriobójczym,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prątkobójczym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, grzybobójczym, wirusobójczym,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sporobójczym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. Profesjonalny preparat 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do prania bez chloru i fosforanów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B5C9CBE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Nazwa handlowa: ……………………</w:t>
            </w:r>
          </w:p>
          <w:p w14:paraId="2AF62D9F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4140E555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AACD0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88C65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A2D92A7" w14:textId="402F044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80856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5018DC1" w14:textId="0B8A5B65" w:rsidTr="007768E2">
        <w:trPr>
          <w:trHeight w:val="670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FE8901" w14:textId="05842C4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1DAD8E9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Proszek do prania do tkanin białych i kolorowych / kg Skład: 5-15 % anionowe śr. pow.-czynne, 5% kationowe śr. pow.-czynne, zapach. Op. 3 kg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13C02BB4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4E594FB0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5352EEB9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9D1C9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5F214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18C78C3" w14:textId="3AA25CC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E0F42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31D5AC21" w14:textId="32035A6E" w:rsidTr="007768E2">
        <w:trPr>
          <w:trHeight w:val="499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A818CE" w14:textId="391902C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CC5BB2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Proszek do zmiękczania wody 3w1 chroni i czyści wszystkie części pralki . Opak. 500g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8E692BC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3097EC5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4F51DE34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C6579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1C235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856DE4" w14:textId="0F8C08DA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5B0F4C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181813B" w14:textId="30AAF5FF" w:rsidTr="007768E2">
        <w:trPr>
          <w:trHeight w:val="39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3941D5" w14:textId="46D755FE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89F6C09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Ręcznik kuchenny/Rolka biała 2 warstwowa celulozowa min. 12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mb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. na rolce 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7005F3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5451F243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66C7C509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8DEDC2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B0EE5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B3F9C2" w14:textId="4E0ABA4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ABF59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2F7CC679" w14:textId="44F9F71A" w:rsidTr="007768E2">
        <w:trPr>
          <w:trHeight w:val="43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47BB15" w14:textId="44025E3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AE0D7D7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Ręcznik składany Z-Z szary makulaturowy. Wymiar listka 23x25 cm +/- 2 cm. Pakowane po 4000 listków w kartonie.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0EC52A53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3CF5761D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2FC106B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2B353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Karton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A5EC5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F692351" w14:textId="29E65D8C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89785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6D9778D" w14:textId="68DA578D" w:rsidTr="007768E2">
        <w:trPr>
          <w:trHeight w:val="31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D6E719" w14:textId="53587CE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6C8D70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Rękaw do pieczenia 3m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27AD5F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6FE54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Rolka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BBF8F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4ACE4E" w14:textId="04BC8B5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5DB40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05DA39EC" w14:textId="74D081C0" w:rsidTr="007768E2">
        <w:trPr>
          <w:trHeight w:val="292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FCC47AC" w14:textId="32CD02DF" w:rsidR="007768E2" w:rsidRPr="00B0427B" w:rsidRDefault="00723508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79</w:t>
            </w:r>
            <w:r w:rsidR="007768E2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AE6573F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Rękawice gumowe – Para, rozmiar S,M,L ; Elastyczne, bawełniana podszewka, wygodne z mankietem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1ADC37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313D5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Para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0B35E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1EDB92" w14:textId="7DF3E659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0EA3B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371CAB1D" w14:textId="12AAFB19" w:rsidTr="007768E2">
        <w:trPr>
          <w:trHeight w:val="692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ECC9F5" w14:textId="684355DD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0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A0C90D2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Rękawice lateksowe/nitrylowe - pakowane po 100 sztuk w opakowaniu; Rozmiar S,M,L ; Jednorazowe, niejałowe, pudrowane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F1CB9C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C10F4C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18BEB3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CC2E64" w14:textId="7A41F36C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6FA54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E8FB932" w14:textId="0A257629" w:rsidTr="007768E2">
        <w:trPr>
          <w:trHeight w:val="31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DD49E1" w14:textId="2740263C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682E7C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Rozpałka do grilla szara kostka 24szt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14CBF42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F637E3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ED48A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809E47F" w14:textId="4F2464E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32A7A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2ECC4865" w14:textId="6457C588" w:rsidTr="007768E2">
        <w:trPr>
          <w:trHeight w:val="1118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AC0A3EE" w14:textId="325F89F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5DC976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Skoncentrowany preparat  do rozpuszczania i 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 xml:space="preserve">usuwania tłuszczu i osadów brudu bez konieczności spłukiwania wodą. Wskazany przede wszystkim do mycia powierzchni takich jak: okapy, pokrywy kuchenek, kredensy, blaty, glazury, zlewy itp.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pH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&lt;11,5 Poj. 600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8069234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Nazwa handlowa: ……………………</w:t>
            </w:r>
          </w:p>
          <w:p w14:paraId="6F23A2A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4524426D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Pojemność/gramatura/ilość sztuk w 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15346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7872C7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C229D9" w14:textId="423FD6B2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41CDE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25C6805A" w14:textId="75849BB6" w:rsidTr="007768E2">
        <w:trPr>
          <w:trHeight w:val="14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020702" w14:textId="0816CEFC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D3BA08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Sól do zmywarek o działaniu ochronnym lub równoważny pakowana po 1,5 kg. Składnik: chlorek sodu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B94AABB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1166C25F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2E3B627F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3E6D8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0FC307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DBA145" w14:textId="163C37F3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5686E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C555DE7" w14:textId="4183555E" w:rsidTr="007768E2">
        <w:trPr>
          <w:trHeight w:val="46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36BD95" w14:textId="5AFC7D02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13E283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Spray do czyszczenia i pielęgnacji mebli . Skład: 30% i więcej węglowodory alifatyczne. Poj. 250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BE565D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1A8120C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66D26DAB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1C625F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AC583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3C01E41" w14:textId="1F3B24BE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6EC93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43029F3F" w14:textId="43295908" w:rsidTr="007768E2">
        <w:trPr>
          <w:trHeight w:val="31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007342" w14:textId="7E92F9A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528D10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Szampon dla dzieci Poj. 400ml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7FA497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57E081D0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5AE0FBE0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42BAF1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AE9FD9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B1A48E" w14:textId="3AFD6118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4967E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2E74362E" w14:textId="2F236375" w:rsidTr="007768E2">
        <w:trPr>
          <w:trHeight w:val="52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A40E8D" w14:textId="489E1A6E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CF08D1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Szampon do mycia wszystkich rodzajów włosów - Poj. 400 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179232B7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5EB0427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2AF29A9C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22222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85C11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4E21D1" w14:textId="2582A7EB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AB39D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3A2B6B07" w14:textId="72D80CF4" w:rsidTr="007768E2">
        <w:trPr>
          <w:trHeight w:val="220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B4F41E0" w14:textId="717B440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9F0CEF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Szczotka zewnętrzna uliczna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2C00F8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1FAA2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2D0197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6D24DA" w14:textId="20709FD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75F10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01A4C35D" w14:textId="78ACE4F8" w:rsidTr="007768E2">
        <w:trPr>
          <w:trHeight w:val="266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B5CF59" w14:textId="4703233B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FE06114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Szczoteczka do szorowania mini żelazko 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DF8E44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5A517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F4C5C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546B4A" w14:textId="1BAFC64E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D9043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300C2583" w14:textId="6F839136" w:rsidTr="007768E2">
        <w:trPr>
          <w:trHeight w:val="24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E77338" w14:textId="0EAD4058" w:rsidR="007768E2" w:rsidRPr="00B0427B" w:rsidRDefault="00723508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89</w:t>
            </w:r>
            <w:r w:rsidR="007768E2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23BFA2B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Szczoteczka do zębów. Średnia miękkość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1F92C4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23C00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98AEDD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1D413E6" w14:textId="41576CB6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66BFA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0C6F7FD0" w14:textId="71D32708" w:rsidTr="007768E2">
        <w:trPr>
          <w:trHeight w:val="13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07ECF4" w14:textId="7AE02E2D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9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0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1A28BB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Szczoteczka dla dzieci w wieku 1-6 lat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A994A7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CAFB2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7127A1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E27355" w14:textId="51F25BCE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8D550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0047DD1" w14:textId="650459A4" w:rsidTr="007768E2">
        <w:trPr>
          <w:trHeight w:val="180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C8712D3" w14:textId="2C3185C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9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E9EE56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Szczotka do włosów, owalna 9-cio rzędowa z tworzywa sztucznego o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dłg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 24 cm. +/- 2 cm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D69303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6C433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5B718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1EBB4F" w14:textId="59B8D7E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EFCFD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06A838E3" w14:textId="7504DD64" w:rsidTr="007768E2">
        <w:trPr>
          <w:trHeight w:val="58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75BBD00" w14:textId="574BE4B4" w:rsidR="007768E2" w:rsidRPr="00B0427B" w:rsidRDefault="007768E2" w:rsidP="00723508">
            <w:pPr>
              <w:spacing w:line="360" w:lineRule="auto"/>
              <w:jc w:val="center"/>
              <w:rPr>
                <w:rFonts w:ascii="Arial" w:hAnsi="Arial"/>
              </w:rPr>
            </w:pPr>
            <w:r w:rsidRPr="00B0427B">
              <w:rPr>
                <w:rFonts w:ascii="Arial" w:hAnsi="Arial"/>
              </w:rPr>
              <w:t>9</w:t>
            </w:r>
            <w:r w:rsidR="00723508" w:rsidRPr="00B0427B">
              <w:rPr>
                <w:rFonts w:ascii="Arial" w:hAnsi="Arial"/>
              </w:rPr>
              <w:t>2</w:t>
            </w:r>
            <w:r w:rsidRPr="00B0427B">
              <w:rPr>
                <w:rFonts w:ascii="Arial" w:hAnsi="Arial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6EA682" w14:textId="77777777" w:rsidR="007768E2" w:rsidRPr="00B0427B" w:rsidRDefault="007768E2" w:rsidP="007768E2">
            <w:pPr>
              <w:spacing w:line="360" w:lineRule="auto"/>
              <w:rPr>
                <w:rFonts w:ascii="Arial" w:hAnsi="Arial"/>
              </w:rPr>
            </w:pPr>
            <w:r w:rsidRPr="00B0427B">
              <w:rPr>
                <w:rFonts w:ascii="Arial" w:hAnsi="Arial"/>
              </w:rPr>
              <w:t xml:space="preserve">Szczotka drewniana z kijem drewnianym prostokątna dł. do 40 cm. połączenie dwóch rodzajów włosia 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50F6864B" w14:textId="77777777" w:rsidR="007768E2" w:rsidRPr="00B0427B" w:rsidRDefault="007768E2" w:rsidP="00723508">
            <w:pPr>
              <w:spacing w:line="360" w:lineRule="auto"/>
              <w:jc w:val="center"/>
              <w:rPr>
                <w:rFonts w:ascii="Arial" w:hAnsi="Arial"/>
              </w:rPr>
            </w:pPr>
            <w:r w:rsidRPr="00B0427B">
              <w:rPr>
                <w:rFonts w:ascii="Arial" w:hAnsi="Arial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8AC683" w14:textId="77777777" w:rsidR="007768E2" w:rsidRPr="00B0427B" w:rsidRDefault="007768E2" w:rsidP="00723508">
            <w:pPr>
              <w:spacing w:line="360" w:lineRule="auto"/>
              <w:jc w:val="center"/>
              <w:rPr>
                <w:rFonts w:ascii="Arial" w:hAnsi="Arial"/>
              </w:rPr>
            </w:pPr>
            <w:r w:rsidRPr="00B0427B">
              <w:rPr>
                <w:rFonts w:ascii="Arial" w:hAnsi="Arial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EE4C36" w14:textId="77777777" w:rsidR="007768E2" w:rsidRPr="00B0427B" w:rsidRDefault="007768E2" w:rsidP="00723508">
            <w:pPr>
              <w:spacing w:line="360" w:lineRule="auto"/>
              <w:jc w:val="center"/>
              <w:rPr>
                <w:rFonts w:ascii="Arial" w:hAnsi="Arial"/>
              </w:rPr>
            </w:pPr>
            <w:r w:rsidRPr="00B0427B">
              <w:rPr>
                <w:rFonts w:ascii="Arial" w:hAnsi="Arial"/>
              </w:rPr>
              <w:t>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AEE6512" w14:textId="02E59729" w:rsidR="007768E2" w:rsidRPr="00B0427B" w:rsidRDefault="007768E2" w:rsidP="007768E2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AE3C63" w14:textId="77777777" w:rsidR="007768E2" w:rsidRPr="00B0427B" w:rsidRDefault="007768E2" w:rsidP="007768E2">
            <w:pPr>
              <w:spacing w:line="360" w:lineRule="auto"/>
              <w:rPr>
                <w:rFonts w:ascii="Arial" w:hAnsi="Arial"/>
              </w:rPr>
            </w:pPr>
          </w:p>
        </w:tc>
      </w:tr>
      <w:tr w:rsidR="007768E2" w:rsidRPr="00B0427B" w14:paraId="79227558" w14:textId="754F93EE" w:rsidTr="007768E2">
        <w:trPr>
          <w:trHeight w:val="196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E9B0BAB" w14:textId="0EF77D8D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9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1B8999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Szczotka  do mycia naczyń z rączką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47A6A6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750D79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6CBF4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F41DA7" w14:textId="3CE4A309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EAF5D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4EFEACEB" w14:textId="38E70869" w:rsidTr="007768E2">
        <w:trPr>
          <w:trHeight w:val="256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9FC9D77" w14:textId="3589B8F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9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B31B8AC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Ściereczka do mycia naczyń domowa; 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D865B2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64AC2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2C659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418E58" w14:textId="2A4F716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3A77E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B2ACAEF" w14:textId="681728B1" w:rsidTr="007768E2">
        <w:trPr>
          <w:trHeight w:val="41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3CA33E" w14:textId="4BF4067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9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04F3C45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Ściereczki uniwersalne bawełniane na rolce opak. 50 sztuk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AC7E62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D4494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Opak.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0BB6A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46B15A8" w14:textId="44BD704D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81029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0E326987" w14:textId="7F4D3118" w:rsidTr="007768E2">
        <w:trPr>
          <w:trHeight w:val="17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B82B29" w14:textId="3A88AABB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9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B5C92F2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Ścierki do podłóg wiskozowe, rozmiar 80x60 cm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97E199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A8A13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13E131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sz w:val="20"/>
                <w:szCs w:val="20"/>
              </w:rPr>
              <w:t>125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6E940C" w14:textId="328A208D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61688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DCDAE81" w14:textId="66F47C07" w:rsidTr="007768E2">
        <w:trPr>
          <w:trHeight w:val="940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07195D" w14:textId="39F005FC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9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64DCE7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Środek do mycia silnie zabrudzonych powierzchni, koncentrat . Skład: Skład: &lt; 5% anionowych środków powierzchniowo czynnych, EDTA i jego soli, alkohole, związki wspomagające. Poj. 1 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E7B54C5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6C6FF503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1E176010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CD15E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CE6C2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117EC37" w14:textId="780F8E3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47091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2FF684D5" w14:textId="5C346416" w:rsidTr="007768E2">
        <w:trPr>
          <w:trHeight w:val="26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AC715E" w14:textId="68BB829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9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85E936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Środek do usuwania tłustego brudu. Skład: &lt; 5% anionowych środków powierzchniowo czynnych, EDTA i jego soli, alkohole, związki wspomagające. Poj. 1 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C5069B8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33F4C562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50451F1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6C66AB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4F861D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7CD7461" w14:textId="07D0FC9A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F08AB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6CC332E" w14:textId="070574F5" w:rsidTr="007768E2">
        <w:trPr>
          <w:trHeight w:val="122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529FD2" w14:textId="49AD6785" w:rsidR="007768E2" w:rsidRPr="00B0427B" w:rsidRDefault="00723508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99</w:t>
            </w:r>
            <w:r w:rsidR="007768E2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C9F6DB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Tabletki do zmywarki - Karton pakowany po 100 szt. / Opakowanie 3w1 – czyści, nabłyszcza, chroni stal nierdzewną; 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Skład: &gt;30% fosforany. 5-15% związki wybielające na bazie tlenu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21018E8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Nazwa handlowa: ……………………</w:t>
            </w:r>
          </w:p>
          <w:p w14:paraId="7E9864F4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3765DB54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9BF49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022A5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11FAA12" w14:textId="7777613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64878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C6A0603" w14:textId="66AF8261" w:rsidTr="007768E2">
        <w:trPr>
          <w:trHeight w:val="52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D43FDA" w14:textId="034AFC09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0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3A28DB9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Tacki do grilla aluminiowe duże 4 szt. w opakowaniu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1E23D20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3DAFA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89B58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A06A80F" w14:textId="1C6938ED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29C2B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3A0DE77" w14:textId="3B1ED904" w:rsidTr="007768E2">
        <w:trPr>
          <w:trHeight w:val="202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7594A1" w14:textId="7D5BED83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BD3C1C6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Tacki papierowe 13x20cm, 100 szt. w opakowaniu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5BDA83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7EC07C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F3FC9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2D3040" w14:textId="0BB9AD40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784AB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1E880731" w14:textId="06D632C9" w:rsidTr="007768E2">
        <w:trPr>
          <w:trHeight w:val="31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D83658D" w14:textId="6A62A2E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4DBC8D6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Węgiel drzewny 2,5kg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EB481E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E82B5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D2CFD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87B5567" w14:textId="6D3818DC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266EB4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A7DE2CE" w14:textId="215C438E" w:rsidTr="007768E2">
        <w:trPr>
          <w:trHeight w:val="49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88B42C" w14:textId="2E7EE50B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74DFDE" w14:textId="1E9C9A58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Wiadra z wyciskaczem i kijem do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mopów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płaskich 8l-10 l z sitem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4BCFFF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1B5A3E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5D3BE4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3CF8067" w14:textId="1C1E9AF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986CB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463E6499" w14:textId="51905372" w:rsidTr="007768E2">
        <w:trPr>
          <w:trHeight w:val="5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A72EE8D" w14:textId="59B892B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36586A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Widelce jednorazowe 100 szt. w opakowaniu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DEA8F0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7E0C6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0AEDE3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8F445C" w14:textId="5D2CF1D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DE0CA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6CAF6B7" w14:textId="69989DD6" w:rsidTr="007768E2">
        <w:trPr>
          <w:trHeight w:val="226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A62B74" w14:textId="4658082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DDF43C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Woreczki śniadaniowe HDPE, wymiar 14x32, 1000 sztuk w opakowaniu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CEF554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A7301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CED2ED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22A960B" w14:textId="2046B0B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EC10E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B81213F" w14:textId="615158EA" w:rsidTr="007768E2">
        <w:trPr>
          <w:trHeight w:val="6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67B8B3" w14:textId="6A77B74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258C5D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sz w:val="20"/>
                <w:szCs w:val="20"/>
              </w:rPr>
              <w:t>Worki gospodarcze na śmieci 240L Pakowane po 10szt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4867D63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85223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Rolka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C7F983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FF3AD6" w14:textId="52F5BCE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CCF18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D803D2E" w14:textId="395AD728" w:rsidTr="007768E2">
        <w:trPr>
          <w:trHeight w:val="26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3E55152" w14:textId="647C3B43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F6D6BB1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Worki gospodarcze na śmieci 120L. Mocne LDPE proekologiczne Pakowane po 25 szt./ rolka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3C921E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6270C3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Rolka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0B62C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6D9683A" w14:textId="385E0AF8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FCF0D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1AA081D" w14:textId="3EAF9995" w:rsidTr="007768E2">
        <w:trPr>
          <w:trHeight w:val="267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B7EBD3" w14:textId="7EC54A4C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10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9DEB685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Worki na śmieci 35L. Mocne LDPE proekologiczne Pakowane po 50 szt./ rolka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700D075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DFC51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Rolka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97C7A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D377DC" w14:textId="0AD7A663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A3B52E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6A0BB36B" w14:textId="306A8D90" w:rsidTr="007768E2">
        <w:trPr>
          <w:trHeight w:val="24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3062E89" w14:textId="2340DA9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09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33E3C3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Worki na śmieci 60L. Mocne LDPE proekologiczne Pakowane po 50 szt./ rolka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4B566D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371D0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Rolka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3613DA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862A25" w14:textId="0E16D2B9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C59DD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405127D9" w14:textId="7245E4E0" w:rsidTr="007768E2">
        <w:trPr>
          <w:trHeight w:val="519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EEF1E0" w14:textId="61E99CC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11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0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C20EB2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Wybielacz ; Płyn wybielający białe rzeczy, 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do powierzchni kuchennych i łazienkowych. Poj. 1L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59BA80D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Nazwa handlowa: ……………………</w:t>
            </w:r>
          </w:p>
          <w:p w14:paraId="62EE2241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64A50981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A6A774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16F8BD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5523F4" w14:textId="1C9EC3DF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6A4B0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1C6CEA59" w14:textId="4ECE3539" w:rsidTr="007768E2">
        <w:trPr>
          <w:trHeight w:val="54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472925E" w14:textId="51084B6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11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A65CE28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Zmywacz do środków nabłyszczających . Skład: &lt; 5% anionowych środków powierzchniowo czynnych, Poj. 500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EA29C3C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6F50A37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039C7EED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BE0A7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6A42BD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32517C" w14:textId="5A3007F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DC9D27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228AA246" w14:textId="4585CC04" w:rsidTr="007768E2">
        <w:trPr>
          <w:trHeight w:val="117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672C2E" w14:textId="38CD487B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11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6169E01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Żel czyszczący  do usuwania kamienia i rdzy osadzających się na powierzchniach i armaturze. Na bazie kwasu fosforowego. Wartość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pH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: &lt; 1,0 op. 420ml-500ml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CB8562B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56CE863D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4C00AB1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0B0CF3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A0AA230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FCD52A" w14:textId="7FAE2C66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F0900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66F79987" w14:textId="7FD2C09F" w:rsidTr="007768E2">
        <w:trPr>
          <w:trHeight w:val="540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B800E34" w14:textId="26BEA90A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11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AADB243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Żel dezynfekująco - myjący do WC  , poj. 750ml. Zagęszczony płyn/żel do czyszczenia i dezynfekcji urządzeń i pomieszczeń sanitarnych oraz do dezynfekcji powierzchni w szpitalach o działaniu grzybobójczym,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pleśniobójczym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 i bakteriobójczym, rozpuszczający osad z kamienia i rdzy zarówno powyżej jak i poniżej linii wody, neutralizujący nieprzyjemny zapach na bazie podchlorynu sodu, wodorotlenku sodu i tlenku aminy, z odpowiednio wyprofilowaną szyjką umożliwiającą nanoszenie preparatu w 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miejscach trudno dostępnych. Produkt musi występować w co najmniej trzech wersjach zapachowych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49C9838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Nazwa handlowa: ……………………</w:t>
            </w:r>
          </w:p>
          <w:p w14:paraId="76887B0D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6CE59256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2BEDB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4C7FA5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FC9ACD1" w14:textId="36626E80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3490A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0FF79CCC" w14:textId="229EC22B" w:rsidTr="007768E2">
        <w:trPr>
          <w:trHeight w:val="51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3C9B472" w14:textId="3BF84E8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11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4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C1C628A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Żel do mycia WC, umywalek i innych urządzeń sanitarnych. Bakteriobójczy i biobójczy . Zawiera: kwas glikolowy – 1,5g/kg. Opakowanie 700 - 750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57FD1BE7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2424499B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1F288D3D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BF0D09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64151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8A1941" w14:textId="7B67A8E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8BC17D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55FC79F4" w14:textId="6F8AB864" w:rsidTr="007768E2">
        <w:trPr>
          <w:trHeight w:val="1461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946EAD8" w14:textId="68E407FE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11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5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AC24CE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Żel do usuwania przypaleń powstałych w piekarnikach, kuchenkach mikrofalowych, patelniach, rondlach i innych naczyń emaliowanych, żaroodpornych i ze stali nierdzewnej  500 g. Skład: &lt; 5% anionowych środków powierzchniowo czynnych, EDTA i jego soli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070CBF7E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0F1AF149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17A72CF4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3743F4C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ACF1FF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ECC7DA2" w14:textId="0F13826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D0C85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4A3BEC57" w14:textId="5FA1AC28" w:rsidTr="007768E2">
        <w:trPr>
          <w:trHeight w:val="335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1DF7821" w14:textId="7E57C338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11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6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51078D0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Żel pielęgnacyjny do mycia ciała pod prysznic  Poj. 300 ml. Różna kompozycja zapachowa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3F76979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259643B7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10B08785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4BAA18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C93E12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75F3332" w14:textId="7A7D7450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56677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276BCF0" w14:textId="05CC9136" w:rsidTr="007768E2">
        <w:trPr>
          <w:trHeight w:val="31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7E6A403" w14:textId="1AD1CDD9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11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7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62F0232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Żel do mycia ciała i włosów 2w1 dla dzieci 0-3 lat </w:t>
            </w:r>
            <w:proofErr w:type="spellStart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</w:t>
            </w:r>
            <w:proofErr w:type="spellEnd"/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, 400 ml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47422C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Nazwa handlowa: ……………………</w:t>
            </w:r>
          </w:p>
          <w:p w14:paraId="66676510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279D142B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01B8B0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B1DB2B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31E6FA" w14:textId="39E4204B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EB689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7670FD7E" w14:textId="4917FD29" w:rsidTr="007768E2">
        <w:trPr>
          <w:trHeight w:val="41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03B4543" w14:textId="16171ED1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11</w:t>
            </w:r>
            <w:r w:rsidR="00723508"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8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DD0D4F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 xml:space="preserve">ŻEL DO PRANIA 4-4,5L - UNIWERSALNY -  do prania białych oraz kolorowych tkanin. Produkt może być </w:t>
            </w: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stosowany do wszystkich rodzajów tkanin. Może być używany przy praniu w temperaturze 20°C, 40°C oraz 60°C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17544DBE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lastRenderedPageBreak/>
              <w:t>Nazwa handlowa: ……………………</w:t>
            </w:r>
          </w:p>
          <w:p w14:paraId="183734CA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Producent: ……………..…….</w:t>
            </w:r>
          </w:p>
          <w:p w14:paraId="18F0D6CB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Pojemność/gramatura/ilość sztuk w opakowaniu: ………..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6CE011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DCE07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9C0B79" w14:textId="7FB7A134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57F05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768E2" w:rsidRPr="00B0427B" w14:paraId="1F9A8B43" w14:textId="20AC7A19" w:rsidTr="007768E2">
        <w:trPr>
          <w:trHeight w:val="41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7B9B120" w14:textId="04755B2E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sz w:val="20"/>
                <w:szCs w:val="20"/>
              </w:rPr>
              <w:t>1</w:t>
            </w:r>
            <w:r w:rsidR="00723508" w:rsidRPr="00B0427B">
              <w:rPr>
                <w:rFonts w:ascii="Arial" w:eastAsia="Calibri" w:hAnsi="Arial"/>
                <w:sz w:val="20"/>
                <w:szCs w:val="20"/>
              </w:rPr>
              <w:t>19</w:t>
            </w:r>
            <w:r w:rsidRPr="00B0427B">
              <w:rPr>
                <w:rFonts w:ascii="Arial" w:eastAsia="Calibri" w:hAnsi="Arial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CCF742" w14:textId="77777777" w:rsidR="007768E2" w:rsidRPr="00B0427B" w:rsidRDefault="007768E2" w:rsidP="007768E2">
            <w:pPr>
              <w:spacing w:line="360" w:lineRule="auto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sz w:val="20"/>
                <w:szCs w:val="20"/>
              </w:rPr>
              <w:t xml:space="preserve">Wiadro z wyciskaczem do </w:t>
            </w:r>
            <w:proofErr w:type="spellStart"/>
            <w:r w:rsidRPr="00B0427B">
              <w:rPr>
                <w:rFonts w:ascii="Arial" w:eastAsia="Calibri" w:hAnsi="Arial"/>
                <w:sz w:val="20"/>
                <w:szCs w:val="20"/>
              </w:rPr>
              <w:t>mopów</w:t>
            </w:r>
            <w:proofErr w:type="spellEnd"/>
            <w:r w:rsidRPr="00B0427B">
              <w:rPr>
                <w:rFonts w:ascii="Arial" w:eastAsia="Calibri" w:hAnsi="Arial"/>
                <w:sz w:val="20"/>
                <w:szCs w:val="20"/>
              </w:rPr>
              <w:t xml:space="preserve"> okrągłych </w:t>
            </w:r>
          </w:p>
        </w:tc>
        <w:tc>
          <w:tcPr>
            <w:tcW w:w="3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73688A1" w14:textId="77777777" w:rsidR="007768E2" w:rsidRPr="00B0427B" w:rsidRDefault="007768E2" w:rsidP="007768E2">
            <w:pPr>
              <w:spacing w:line="360" w:lineRule="auto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24404F" w14:textId="25996CF5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3C3FCE6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0C9FA77" w14:textId="2537950E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D4DCEA" w14:textId="77777777" w:rsidR="007768E2" w:rsidRPr="00B0427B" w:rsidRDefault="007768E2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  <w:tr w:rsidR="00723508" w:rsidRPr="00B0427B" w14:paraId="3A4C5CE1" w14:textId="682BA997" w:rsidTr="006E558C">
        <w:trPr>
          <w:trHeight w:val="413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3D48DF" w14:textId="13352806" w:rsidR="00723508" w:rsidRPr="00B0427B" w:rsidRDefault="00723508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sz w:val="20"/>
                <w:szCs w:val="20"/>
              </w:rPr>
              <w:t>120.</w:t>
            </w:r>
          </w:p>
        </w:tc>
        <w:tc>
          <w:tcPr>
            <w:tcW w:w="935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C4B92D2" w14:textId="36467EBE" w:rsidR="00723508" w:rsidRPr="00B0427B" w:rsidRDefault="00723508" w:rsidP="00723508">
            <w:pPr>
              <w:spacing w:line="360" w:lineRule="auto"/>
              <w:jc w:val="right"/>
              <w:rPr>
                <w:rFonts w:ascii="Arial" w:eastAsia="Calibri" w:hAnsi="Arial"/>
                <w:sz w:val="20"/>
                <w:szCs w:val="20"/>
              </w:rPr>
            </w:pPr>
            <w:r w:rsidRPr="00B0427B">
              <w:rPr>
                <w:rFonts w:ascii="Arial" w:eastAsia="Calibri" w:hAnsi="Arial"/>
                <w:b/>
                <w:sz w:val="20"/>
                <w:szCs w:val="20"/>
              </w:rPr>
              <w:t>Razem wartość brutto: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15E29D" w14:textId="77777777" w:rsidR="00723508" w:rsidRPr="00B0427B" w:rsidRDefault="00723508" w:rsidP="007768E2">
            <w:pPr>
              <w:spacing w:line="360" w:lineRule="auto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</w:tr>
    </w:tbl>
    <w:p w14:paraId="06DD4FA0" w14:textId="77777777" w:rsidR="008E4030" w:rsidRDefault="008E4030">
      <w:pPr>
        <w:spacing w:line="360" w:lineRule="auto"/>
        <w:jc w:val="center"/>
        <w:rPr>
          <w:rFonts w:ascii="Times New Roman" w:eastAsia="Times New Roman" w:hAnsi="Times New Roman" w:cs="Times New Roman"/>
          <w:sz w:val="20"/>
        </w:rPr>
      </w:pPr>
    </w:p>
    <w:p w14:paraId="6717377C" w14:textId="77777777" w:rsidR="007768E2" w:rsidRDefault="007768E2">
      <w:pPr>
        <w:spacing w:line="360" w:lineRule="auto"/>
        <w:jc w:val="center"/>
        <w:rPr>
          <w:rFonts w:ascii="Times New Roman" w:eastAsia="Times New Roman" w:hAnsi="Times New Roman" w:cs="Times New Roman"/>
          <w:sz w:val="20"/>
        </w:rPr>
      </w:pPr>
    </w:p>
    <w:p w14:paraId="415AD1C1" w14:textId="77777777" w:rsidR="007768E2" w:rsidRDefault="007768E2">
      <w:pPr>
        <w:spacing w:line="360" w:lineRule="auto"/>
        <w:jc w:val="center"/>
        <w:rPr>
          <w:rFonts w:ascii="Times New Roman" w:eastAsia="Times New Roman" w:hAnsi="Times New Roman" w:cs="Times New Roman"/>
          <w:sz w:val="20"/>
        </w:rPr>
      </w:pPr>
    </w:p>
    <w:p w14:paraId="2A221851" w14:textId="77777777" w:rsidR="007768E2" w:rsidRDefault="007768E2" w:rsidP="007768E2">
      <w:pPr>
        <w:spacing w:line="360" w:lineRule="auto"/>
        <w:jc w:val="both"/>
        <w:rPr>
          <w:rFonts w:ascii="Arial" w:eastAsia="Calibri" w:hAnsi="Arial"/>
          <w:b/>
          <w:color w:val="FF0000"/>
          <w:sz w:val="24"/>
          <w:u w:val="single"/>
        </w:rPr>
      </w:pPr>
    </w:p>
    <w:p w14:paraId="790B9B7C" w14:textId="77777777" w:rsidR="007768E2" w:rsidRDefault="007768E2" w:rsidP="007768E2">
      <w:pPr>
        <w:spacing w:line="360" w:lineRule="auto"/>
        <w:jc w:val="both"/>
        <w:rPr>
          <w:rFonts w:ascii="Arial" w:eastAsia="Calibri" w:hAnsi="Arial"/>
          <w:b/>
          <w:color w:val="FF0000"/>
          <w:u w:val="single"/>
        </w:rPr>
      </w:pPr>
      <w:r>
        <w:rPr>
          <w:rFonts w:ascii="Arial" w:eastAsia="Calibri" w:hAnsi="Arial"/>
          <w:b/>
          <w:color w:val="FF0000"/>
          <w:u w:val="single"/>
        </w:rPr>
        <w:t>Uwaga !</w:t>
      </w:r>
    </w:p>
    <w:p w14:paraId="4D58EFDD" w14:textId="77777777" w:rsidR="007768E2" w:rsidRDefault="007768E2" w:rsidP="007768E2">
      <w:pPr>
        <w:spacing w:line="360" w:lineRule="auto"/>
        <w:jc w:val="both"/>
        <w:rPr>
          <w:rFonts w:ascii="Arial" w:eastAsia="Calibri" w:hAnsi="Arial"/>
        </w:rPr>
      </w:pPr>
      <w:r>
        <w:rPr>
          <w:rFonts w:ascii="Arial" w:eastAsia="Calibri" w:hAnsi="Arial"/>
          <w:b/>
          <w:color w:val="FF0000"/>
          <w:u w:val="single"/>
        </w:rPr>
        <w:t>Należy sporządzić i przekazać</w:t>
      </w:r>
      <w:r>
        <w:rPr>
          <w:rFonts w:ascii="Arial" w:eastAsia="Calibri" w:hAnsi="Arial"/>
          <w:color w:val="FF0000"/>
        </w:rPr>
        <w:t xml:space="preserve"> zgodnie z </w:t>
      </w:r>
      <w:r>
        <w:rPr>
          <w:rFonts w:ascii="Arial" w:eastAsia="Calibri" w:hAnsi="Arial"/>
          <w:i/>
          <w:color w:val="FF0000"/>
        </w:rPr>
        <w:t>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5FDF161" w14:textId="77777777" w:rsidR="007768E2" w:rsidRDefault="007768E2">
      <w:pPr>
        <w:spacing w:line="360" w:lineRule="auto"/>
        <w:jc w:val="center"/>
        <w:rPr>
          <w:rFonts w:ascii="Times New Roman" w:eastAsia="Times New Roman" w:hAnsi="Times New Roman" w:cs="Times New Roman"/>
          <w:sz w:val="20"/>
        </w:rPr>
      </w:pPr>
    </w:p>
    <w:sectPr w:rsidR="007768E2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454" w:right="1418" w:bottom="454" w:left="1418" w:header="397" w:footer="284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DBAAE" w14:textId="77777777" w:rsidR="008278D7" w:rsidRDefault="008278D7">
      <w:r>
        <w:separator/>
      </w:r>
    </w:p>
  </w:endnote>
  <w:endnote w:type="continuationSeparator" w:id="0">
    <w:p w14:paraId="5928FF30" w14:textId="77777777" w:rsidR="008278D7" w:rsidRDefault="00827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4"/>
      </w:rPr>
      <w:id w:val="-201706823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1484580" w14:textId="77777777" w:rsidR="007768E2" w:rsidRPr="00816A75" w:rsidRDefault="007768E2" w:rsidP="007768E2">
            <w:pPr>
              <w:pStyle w:val="Stopka"/>
              <w:jc w:val="right"/>
              <w:rPr>
                <w:rFonts w:ascii="Arial" w:hAnsi="Arial" w:cs="Arial"/>
                <w:sz w:val="24"/>
              </w:rPr>
            </w:pPr>
          </w:p>
          <w:p w14:paraId="793AE85F" w14:textId="17033656" w:rsidR="008E4030" w:rsidRPr="00816A75" w:rsidRDefault="007768E2" w:rsidP="007768E2">
            <w:pPr>
              <w:pStyle w:val="Stopka"/>
              <w:jc w:val="right"/>
              <w:rPr>
                <w:rFonts w:ascii="Arial" w:hAnsi="Arial" w:cs="Arial"/>
                <w:sz w:val="24"/>
              </w:rPr>
            </w:pPr>
            <w:r w:rsidRPr="00816A75">
              <w:rPr>
                <w:rFonts w:ascii="Arial" w:hAnsi="Arial" w:cs="Arial"/>
                <w:sz w:val="24"/>
              </w:rPr>
              <w:t xml:space="preserve">Strona </w:t>
            </w:r>
            <w:r w:rsidRPr="00816A75">
              <w:rPr>
                <w:rFonts w:ascii="Arial" w:hAnsi="Arial" w:cs="Arial"/>
                <w:b/>
                <w:bCs/>
                <w:sz w:val="24"/>
              </w:rPr>
              <w:fldChar w:fldCharType="begin"/>
            </w:r>
            <w:r w:rsidRPr="00816A75">
              <w:rPr>
                <w:rFonts w:ascii="Arial" w:hAnsi="Arial" w:cs="Arial"/>
                <w:b/>
                <w:bCs/>
                <w:sz w:val="24"/>
              </w:rPr>
              <w:instrText>PAGE</w:instrText>
            </w:r>
            <w:r w:rsidRPr="00816A75">
              <w:rPr>
                <w:rFonts w:ascii="Arial" w:hAnsi="Arial" w:cs="Arial"/>
                <w:b/>
                <w:bCs/>
                <w:sz w:val="24"/>
              </w:rPr>
              <w:fldChar w:fldCharType="separate"/>
            </w:r>
            <w:r w:rsidRPr="00816A75">
              <w:rPr>
                <w:rFonts w:ascii="Arial" w:hAnsi="Arial" w:cs="Arial"/>
                <w:b/>
                <w:bCs/>
                <w:sz w:val="24"/>
              </w:rPr>
              <w:t>2</w:t>
            </w:r>
            <w:r w:rsidRPr="00816A75">
              <w:rPr>
                <w:rFonts w:ascii="Arial" w:hAnsi="Arial" w:cs="Arial"/>
                <w:b/>
                <w:bCs/>
                <w:sz w:val="24"/>
              </w:rPr>
              <w:fldChar w:fldCharType="end"/>
            </w:r>
            <w:r w:rsidRPr="00816A75">
              <w:rPr>
                <w:rFonts w:ascii="Arial" w:hAnsi="Arial" w:cs="Arial"/>
                <w:sz w:val="24"/>
              </w:rPr>
              <w:t xml:space="preserve"> z </w:t>
            </w:r>
            <w:r w:rsidRPr="00816A75">
              <w:rPr>
                <w:rFonts w:ascii="Arial" w:hAnsi="Arial" w:cs="Arial"/>
                <w:b/>
                <w:bCs/>
                <w:sz w:val="24"/>
              </w:rPr>
              <w:fldChar w:fldCharType="begin"/>
            </w:r>
            <w:r w:rsidRPr="00816A75">
              <w:rPr>
                <w:rFonts w:ascii="Arial" w:hAnsi="Arial" w:cs="Arial"/>
                <w:b/>
                <w:bCs/>
                <w:sz w:val="24"/>
              </w:rPr>
              <w:instrText>NUMPAGES</w:instrText>
            </w:r>
            <w:r w:rsidRPr="00816A75">
              <w:rPr>
                <w:rFonts w:ascii="Arial" w:hAnsi="Arial" w:cs="Arial"/>
                <w:b/>
                <w:bCs/>
                <w:sz w:val="24"/>
              </w:rPr>
              <w:fldChar w:fldCharType="separate"/>
            </w:r>
            <w:r w:rsidRPr="00816A75">
              <w:rPr>
                <w:rFonts w:ascii="Arial" w:hAnsi="Arial" w:cs="Arial"/>
                <w:b/>
                <w:bCs/>
                <w:sz w:val="24"/>
              </w:rPr>
              <w:t>2</w:t>
            </w:r>
            <w:r w:rsidRPr="00816A75">
              <w:rPr>
                <w:rFonts w:ascii="Arial" w:hAnsi="Arial" w:cs="Arial"/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0BED6" w14:textId="77777777" w:rsidR="008E4030" w:rsidRDefault="00000000">
    <w:pPr>
      <w:pStyle w:val="Stopka"/>
      <w:pBdr>
        <w:top w:val="double" w:sz="4" w:space="1" w:color="000000"/>
      </w:pBdr>
      <w:jc w:val="center"/>
      <w:rPr>
        <w:rFonts w:ascii="Arial" w:eastAsia="Times New Roman" w:hAnsi="Arial" w:cs="Arial"/>
        <w:kern w:val="0"/>
        <w:sz w:val="20"/>
        <w:szCs w:val="20"/>
        <w:lang w:bidi="ar-SA"/>
      </w:rPr>
    </w:pPr>
    <w:sdt>
      <w:sdtPr>
        <w:id w:val="1335635510"/>
      </w:sdtPr>
      <w:sdtContent>
        <w:r>
          <w:t>71-457 Szczecin, ul. Wszystkich Świętych 66,  tel. 091 431 58 91</w:t>
        </w:r>
      </w:sdtContent>
    </w:sdt>
  </w:p>
  <w:p w14:paraId="7785BF27" w14:textId="77777777" w:rsidR="008E4030" w:rsidRDefault="00000000">
    <w:pPr>
      <w:widowControl/>
      <w:pBdr>
        <w:top w:val="double" w:sz="4" w:space="1" w:color="000000"/>
      </w:pBdr>
      <w:suppressAutoHyphens w:val="0"/>
      <w:jc w:val="center"/>
      <w:rPr>
        <w:rFonts w:ascii="Arial" w:eastAsia="Times New Roman" w:hAnsi="Arial"/>
        <w:kern w:val="0"/>
        <w:sz w:val="20"/>
        <w:szCs w:val="20"/>
        <w:lang w:val="en-US" w:bidi="ar-SA"/>
      </w:rPr>
    </w:pPr>
    <w:r>
      <w:rPr>
        <w:rFonts w:ascii="Arial" w:eastAsia="Times New Roman" w:hAnsi="Arial"/>
        <w:kern w:val="0"/>
        <w:sz w:val="20"/>
        <w:szCs w:val="20"/>
        <w:lang w:val="en-US" w:bidi="ar-SA"/>
      </w:rPr>
      <w:t xml:space="preserve">e-mail: </w:t>
    </w:r>
    <w:hyperlink r:id="rId1">
      <w:r w:rsidR="008E4030">
        <w:rPr>
          <w:rFonts w:ascii="Arial" w:eastAsia="Times New Roman" w:hAnsi="Arial"/>
          <w:color w:val="0000FF"/>
          <w:kern w:val="0"/>
          <w:sz w:val="20"/>
          <w:szCs w:val="20"/>
          <w:u w:val="single"/>
          <w:lang w:val="en-US" w:bidi="ar-SA"/>
        </w:rPr>
        <w:t>sekretariat@cod.szczecin.pl</w:t>
      </w:r>
    </w:hyperlink>
    <w:r>
      <w:rPr>
        <w:rFonts w:ascii="Arial" w:eastAsia="Times New Roman" w:hAnsi="Arial"/>
        <w:kern w:val="0"/>
        <w:sz w:val="20"/>
        <w:szCs w:val="20"/>
        <w:lang w:val="en-US" w:bidi="ar-SA"/>
      </w:rPr>
      <w:t xml:space="preserve"> ,  </w:t>
    </w:r>
    <w:hyperlink r:id="rId2">
      <w:r w:rsidR="008E4030">
        <w:rPr>
          <w:rFonts w:ascii="Arial" w:eastAsia="Times New Roman" w:hAnsi="Arial"/>
          <w:color w:val="0000FF"/>
          <w:kern w:val="0"/>
          <w:sz w:val="20"/>
          <w:szCs w:val="20"/>
          <w:u w:val="single"/>
          <w:lang w:val="en-US" w:bidi="ar-SA"/>
        </w:rPr>
        <w:t>www.centrumopieki.szczecin.pl</w:t>
      </w:r>
    </w:hyperlink>
  </w:p>
  <w:p w14:paraId="610329D6" w14:textId="77777777" w:rsidR="008E4030" w:rsidRPr="00816A75" w:rsidRDefault="00000000">
    <w:pPr>
      <w:pStyle w:val="Stopka"/>
      <w:jc w:val="right"/>
      <w:rPr>
        <w:sz w:val="24"/>
      </w:rPr>
    </w:pPr>
    <w:r w:rsidRPr="00816A75">
      <w:rPr>
        <w:rFonts w:ascii="Arial" w:hAnsi="Arial" w:cs="Arial"/>
        <w:sz w:val="24"/>
      </w:rPr>
      <w:t xml:space="preserve">Strona </w:t>
    </w:r>
    <w:r w:rsidRPr="00816A75">
      <w:rPr>
        <w:rFonts w:ascii="Arial" w:hAnsi="Arial" w:cs="Arial"/>
        <w:b/>
        <w:bCs/>
        <w:sz w:val="24"/>
      </w:rPr>
      <w:fldChar w:fldCharType="begin"/>
    </w:r>
    <w:r w:rsidRPr="00816A75">
      <w:rPr>
        <w:rFonts w:ascii="Arial" w:hAnsi="Arial" w:cs="Arial"/>
        <w:b/>
        <w:bCs/>
        <w:sz w:val="24"/>
      </w:rPr>
      <w:instrText xml:space="preserve"> PAGE </w:instrText>
    </w:r>
    <w:r w:rsidRPr="00816A75">
      <w:rPr>
        <w:rFonts w:ascii="Arial" w:hAnsi="Arial" w:cs="Arial"/>
        <w:b/>
        <w:bCs/>
        <w:sz w:val="24"/>
      </w:rPr>
      <w:fldChar w:fldCharType="separate"/>
    </w:r>
    <w:r w:rsidRPr="00816A75">
      <w:rPr>
        <w:rFonts w:ascii="Arial" w:hAnsi="Arial" w:cs="Arial"/>
        <w:b/>
        <w:bCs/>
        <w:sz w:val="24"/>
      </w:rPr>
      <w:t>1</w:t>
    </w:r>
    <w:r w:rsidRPr="00816A75">
      <w:rPr>
        <w:rFonts w:ascii="Arial" w:hAnsi="Arial" w:cs="Arial"/>
        <w:b/>
        <w:bCs/>
        <w:sz w:val="24"/>
      </w:rPr>
      <w:fldChar w:fldCharType="end"/>
    </w:r>
    <w:r w:rsidRPr="00816A75">
      <w:rPr>
        <w:rFonts w:ascii="Arial" w:hAnsi="Arial" w:cs="Arial"/>
        <w:sz w:val="24"/>
      </w:rPr>
      <w:t xml:space="preserve"> z </w:t>
    </w:r>
    <w:r w:rsidRPr="00816A75">
      <w:rPr>
        <w:rFonts w:ascii="Arial" w:hAnsi="Arial" w:cs="Arial"/>
        <w:b/>
        <w:bCs/>
        <w:sz w:val="24"/>
      </w:rPr>
      <w:fldChar w:fldCharType="begin"/>
    </w:r>
    <w:r w:rsidRPr="00816A75">
      <w:rPr>
        <w:rFonts w:ascii="Arial" w:hAnsi="Arial" w:cs="Arial"/>
        <w:b/>
        <w:bCs/>
        <w:sz w:val="24"/>
      </w:rPr>
      <w:instrText xml:space="preserve"> NUMPAGES </w:instrText>
    </w:r>
    <w:r w:rsidRPr="00816A75">
      <w:rPr>
        <w:rFonts w:ascii="Arial" w:hAnsi="Arial" w:cs="Arial"/>
        <w:b/>
        <w:bCs/>
        <w:sz w:val="24"/>
      </w:rPr>
      <w:fldChar w:fldCharType="separate"/>
    </w:r>
    <w:r w:rsidRPr="00816A75">
      <w:rPr>
        <w:rFonts w:ascii="Arial" w:hAnsi="Arial" w:cs="Arial"/>
        <w:b/>
        <w:bCs/>
        <w:sz w:val="24"/>
      </w:rPr>
      <w:t>17</w:t>
    </w:r>
    <w:r w:rsidRPr="00816A75">
      <w:rPr>
        <w:rFonts w:ascii="Arial" w:hAnsi="Arial" w:cs="Arial"/>
        <w:b/>
        <w:bCs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997B4" w14:textId="77777777" w:rsidR="008278D7" w:rsidRDefault="008278D7">
      <w:r>
        <w:separator/>
      </w:r>
    </w:p>
  </w:footnote>
  <w:footnote w:type="continuationSeparator" w:id="0">
    <w:p w14:paraId="3DA587F9" w14:textId="77777777" w:rsidR="008278D7" w:rsidRDefault="00827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ED3CE" w14:textId="77777777" w:rsidR="008E4030" w:rsidRDefault="008E4030">
    <w:pPr>
      <w:pStyle w:val="Nagwek"/>
      <w:spacing w:before="0" w:after="0"/>
      <w:rPr>
        <w:rFonts w:hint="eastAsi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8A73C" w14:textId="77777777" w:rsidR="008E4030" w:rsidRDefault="00000000">
    <w:pPr>
      <w:pBdr>
        <w:bottom w:val="single" w:sz="4" w:space="1" w:color="000000"/>
      </w:pBdr>
      <w:jc w:val="center"/>
      <w:rPr>
        <w:rFonts w:ascii="Liberation Serif" w:eastAsia="DejaVu Sans" w:hAnsi="Liberation Serif" w:cs="Times New Roman"/>
        <w:b/>
        <w:sz w:val="24"/>
        <w:lang w:bidi="ar-SA"/>
      </w:rPr>
    </w:pPr>
    <w:r>
      <w:rPr>
        <w:noProof/>
      </w:rPr>
      <w:drawing>
        <wp:anchor distT="0" distB="0" distL="0" distR="0" simplePos="0" relativeHeight="251659264" behindDoc="1" locked="0" layoutInCell="0" allowOverlap="1" wp14:anchorId="65CD6A0F" wp14:editId="146AB358">
          <wp:simplePos x="0" y="0"/>
          <wp:positionH relativeFrom="column">
            <wp:posOffset>334645</wp:posOffset>
          </wp:positionH>
          <wp:positionV relativeFrom="paragraph">
            <wp:posOffset>-160655</wp:posOffset>
          </wp:positionV>
          <wp:extent cx="878840" cy="878840"/>
          <wp:effectExtent l="0" t="0" r="0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8840" cy="878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Liberation Serif" w:eastAsia="DejaVu Sans" w:hAnsi="Liberation Serif" w:cs="Times New Roman"/>
        <w:b/>
        <w:sz w:val="24"/>
        <w:lang w:bidi="ar-SA"/>
      </w:rPr>
      <w:t>Centrum Opieki nad Dzieckiem</w:t>
    </w:r>
  </w:p>
  <w:p w14:paraId="7E246F60" w14:textId="77777777" w:rsidR="008E4030" w:rsidRDefault="00000000">
    <w:pPr>
      <w:pBdr>
        <w:bottom w:val="single" w:sz="4" w:space="1" w:color="000000"/>
      </w:pBdr>
      <w:tabs>
        <w:tab w:val="left" w:pos="1155"/>
        <w:tab w:val="center" w:pos="4081"/>
      </w:tabs>
      <w:jc w:val="center"/>
      <w:rPr>
        <w:rFonts w:ascii="Liberation Serif" w:eastAsia="DejaVu Sans" w:hAnsi="Liberation Serif" w:cs="Times New Roman"/>
        <w:b/>
        <w:sz w:val="24"/>
        <w:lang w:bidi="ar-SA"/>
      </w:rPr>
    </w:pPr>
    <w:r>
      <w:rPr>
        <w:rFonts w:ascii="Liberation Serif" w:eastAsia="DejaVu Sans" w:hAnsi="Liberation Serif" w:cs="Times New Roman"/>
        <w:b/>
        <w:sz w:val="24"/>
        <w:lang w:bidi="ar-SA"/>
      </w:rPr>
      <w:t>im. Konstantego Maciejewicza</w:t>
    </w:r>
  </w:p>
  <w:p w14:paraId="56D1BA1F" w14:textId="77777777" w:rsidR="008E4030" w:rsidRDefault="00000000">
    <w:pPr>
      <w:pBdr>
        <w:bottom w:val="single" w:sz="4" w:space="1" w:color="000000"/>
      </w:pBdr>
      <w:jc w:val="center"/>
      <w:rPr>
        <w:rFonts w:ascii="Liberation Serif" w:eastAsia="DejaVu Sans" w:hAnsi="Liberation Serif" w:cs="Times New Roman"/>
        <w:b/>
        <w:sz w:val="24"/>
        <w:lang w:bidi="ar-SA"/>
      </w:rPr>
    </w:pPr>
    <w:r>
      <w:rPr>
        <w:rFonts w:ascii="Liberation Serif" w:eastAsia="DejaVu Sans" w:hAnsi="Liberation Serif" w:cs="Times New Roman"/>
        <w:b/>
        <w:sz w:val="24"/>
        <w:lang w:bidi="ar-SA"/>
      </w:rPr>
      <w:t>w Szczecinie</w:t>
    </w:r>
  </w:p>
  <w:p w14:paraId="46DE2807" w14:textId="77777777" w:rsidR="008E4030" w:rsidRDefault="008E4030">
    <w:pPr>
      <w:pStyle w:val="Nagwek"/>
      <w:spacing w:before="0" w:after="0"/>
      <w:rPr>
        <w:rFonts w:hint="eastAsia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030"/>
    <w:rsid w:val="001A246F"/>
    <w:rsid w:val="001D7443"/>
    <w:rsid w:val="002763C6"/>
    <w:rsid w:val="0033493D"/>
    <w:rsid w:val="00486219"/>
    <w:rsid w:val="0072112B"/>
    <w:rsid w:val="00723508"/>
    <w:rsid w:val="007768E2"/>
    <w:rsid w:val="007E5B1D"/>
    <w:rsid w:val="00816A75"/>
    <w:rsid w:val="008278D7"/>
    <w:rsid w:val="008E4030"/>
    <w:rsid w:val="00AD23CA"/>
    <w:rsid w:val="00B0427B"/>
    <w:rsid w:val="00B716E9"/>
    <w:rsid w:val="318E79CD"/>
    <w:rsid w:val="473C119B"/>
    <w:rsid w:val="5770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EE2E1"/>
  <w15:docId w15:val="{29C1F546-DEC9-4546-A2C0-65552D176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NSimSun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kern w:val="2"/>
      <w:sz w:val="22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after="140" w:line="276" w:lineRule="auto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  <w:rPr>
      <w:rFonts w:cs="Manga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ista">
    <w:name w:val="List"/>
    <w:basedOn w:val="Tekstpodstawowy"/>
    <w:qFormat/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cs="Mang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entrumopieki.szczecin.pl/" TargetMode="External"/><Relationship Id="rId1" Type="http://schemas.openxmlformats.org/officeDocument/2006/relationships/hyperlink" Target="mailto:sekretariat@cod.szczeci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3104</Words>
  <Characters>18629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Henselek</dc:creator>
  <cp:lastModifiedBy>Anna Henselek</cp:lastModifiedBy>
  <cp:revision>25</cp:revision>
  <cp:lastPrinted>2024-11-12T19:43:00Z</cp:lastPrinted>
  <dcterms:created xsi:type="dcterms:W3CDTF">2023-04-30T13:39:00Z</dcterms:created>
  <dcterms:modified xsi:type="dcterms:W3CDTF">2024-11-12T19:43:00Z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1A80BB1152654CAC83B0B621755680DE_13</vt:lpwstr>
  </property>
  <property fmtid="{D5CDD505-2E9C-101B-9397-08002B2CF9AE}" pid="3" name="KSOProductBuildVer">
    <vt:lpwstr>1045-12.2.0.18283</vt:lpwstr>
  </property>
</Properties>
</file>