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ACFB1" w14:textId="77777777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PROJEKT</w:t>
      </w:r>
    </w:p>
    <w:p w14:paraId="7BCE7C5C" w14:textId="77777777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UMOWA nr ………../2024</w:t>
      </w:r>
    </w:p>
    <w:p w14:paraId="3B85C511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E5E98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 xml:space="preserve">zawarta w rezultacie dokonania przez Zamawiającego wyboru oferty Wykonawcy w postępowaniu o udzielenie zamówienia publicznego w trybie podstawowym, na podstawie art. 275 pkt </w:t>
      </w:r>
      <w:r>
        <w:rPr>
          <w:sz w:val="20"/>
          <w:szCs w:val="20"/>
        </w:rPr>
        <w:t>1</w:t>
      </w:r>
      <w:r w:rsidRPr="00C14543">
        <w:rPr>
          <w:sz w:val="20"/>
          <w:szCs w:val="20"/>
        </w:rPr>
        <w:t xml:space="preserve"> ustawy z dnia 11 września 2019 r. – Prawo zamówień publicznych (DZ.U. z 2024 r., poz. 1320), pomiędzy:</w:t>
      </w:r>
    </w:p>
    <w:p w14:paraId="303CBD6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53AFEB2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b/>
          <w:bCs/>
          <w:sz w:val="20"/>
          <w:szCs w:val="20"/>
        </w:rPr>
        <w:t>Samodzielnym Publicznym Zakładem Opieki Zdrowotnej – Zespół Zakładów</w:t>
      </w:r>
      <w:r w:rsidRPr="00C14543">
        <w:rPr>
          <w:sz w:val="20"/>
          <w:szCs w:val="20"/>
        </w:rPr>
        <w:t>, ul. Wincentego Witosa 2, 06-200 Maków Mazowiecki, KRS: 0000128409, NIP: 7571286097, REGON: 000304591, zwanym dalej „</w:t>
      </w:r>
      <w:r w:rsidRPr="00C14543">
        <w:rPr>
          <w:b/>
          <w:bCs/>
          <w:sz w:val="20"/>
          <w:szCs w:val="20"/>
        </w:rPr>
        <w:t>Zamawiającym</w:t>
      </w:r>
      <w:r w:rsidRPr="00C14543">
        <w:rPr>
          <w:sz w:val="20"/>
          <w:szCs w:val="20"/>
        </w:rPr>
        <w:t>”, w imieniu którego działa:</w:t>
      </w:r>
    </w:p>
    <w:p w14:paraId="6349CA2E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0DE268C" w14:textId="77777777" w:rsidR="007E3D6B" w:rsidRPr="00C145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Jerzy Wielgolewski – Dyrektor</w:t>
      </w:r>
    </w:p>
    <w:p w14:paraId="0579888D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2784BD6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a</w:t>
      </w:r>
    </w:p>
    <w:p w14:paraId="7C021692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28EA54" w14:textId="458AB403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…………………,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Pr="00C14543">
        <w:rPr>
          <w:sz w:val="20"/>
          <w:szCs w:val="20"/>
        </w:rPr>
        <w:t xml:space="preserve"> zwan</w:t>
      </w:r>
      <w:r>
        <w:rPr>
          <w:sz w:val="20"/>
          <w:szCs w:val="20"/>
        </w:rPr>
        <w:t>ym</w:t>
      </w:r>
      <w:r w:rsidRPr="00C14543">
        <w:rPr>
          <w:sz w:val="20"/>
          <w:szCs w:val="20"/>
        </w:rPr>
        <w:t xml:space="preserve"> dalej „</w:t>
      </w:r>
      <w:r w:rsidRPr="00C14543">
        <w:rPr>
          <w:b/>
          <w:bCs/>
          <w:sz w:val="20"/>
          <w:szCs w:val="20"/>
        </w:rPr>
        <w:t>Wykonawcą</w:t>
      </w:r>
      <w:r w:rsidRPr="00C14543">
        <w:rPr>
          <w:sz w:val="20"/>
          <w:szCs w:val="20"/>
        </w:rPr>
        <w:t>”, reprezentowaną przez:</w:t>
      </w:r>
    </w:p>
    <w:p w14:paraId="77B28C20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7B6B252" w14:textId="6CC0DA66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6E3AFA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D69EE3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łącznie zwanymi „Stronami” lub osobno „Stroną”,</w:t>
      </w:r>
    </w:p>
    <w:p w14:paraId="7F9A6904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1BBB6B6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o następującej treści:</w:t>
      </w:r>
    </w:p>
    <w:p w14:paraId="795D527C" w14:textId="77777777" w:rsidR="007E3D6B" w:rsidRPr="00C14543" w:rsidRDefault="007E3D6B" w:rsidP="007E3D6B">
      <w:pPr>
        <w:pStyle w:val="Bezodstpw"/>
        <w:spacing w:line="276" w:lineRule="auto"/>
        <w:rPr>
          <w:b/>
          <w:bCs/>
          <w:sz w:val="20"/>
          <w:szCs w:val="20"/>
        </w:rPr>
      </w:pPr>
    </w:p>
    <w:p w14:paraId="2203B0F2" w14:textId="5E51A986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.</w:t>
      </w:r>
    </w:p>
    <w:p w14:paraId="02A7F9D4" w14:textId="77777777" w:rsid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Przedmiotem niniejszej umowy jest:</w:t>
      </w:r>
    </w:p>
    <w:p w14:paraId="26757931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435748C" w14:textId="4460AD7C" w:rsidR="007E3D6B" w:rsidRDefault="007E3D6B" w:rsidP="007E3D6B">
      <w:pPr>
        <w:pStyle w:val="Bezodstpw"/>
        <w:spacing w:line="276" w:lineRule="auto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Sprzedaż i d</w:t>
      </w:r>
      <w:r w:rsidRPr="007E3D6B">
        <w:rPr>
          <w:b/>
          <w:bCs/>
          <w:i/>
          <w:iCs/>
          <w:sz w:val="20"/>
          <w:szCs w:val="20"/>
        </w:rPr>
        <w:t>ostawa środków czystości na potrzeby SPZOZ-ZZ w Makowie Mazowieckim</w:t>
      </w:r>
    </w:p>
    <w:p w14:paraId="27D85524" w14:textId="77777777" w:rsidR="007E3D6B" w:rsidRDefault="007E3D6B" w:rsidP="007E3D6B">
      <w:pPr>
        <w:pStyle w:val="Bezodstpw"/>
        <w:spacing w:line="276" w:lineRule="auto"/>
        <w:jc w:val="both"/>
        <w:rPr>
          <w:b/>
          <w:bCs/>
          <w:i/>
          <w:iCs/>
          <w:sz w:val="20"/>
          <w:szCs w:val="20"/>
        </w:rPr>
      </w:pPr>
    </w:p>
    <w:p w14:paraId="0C47DE18" w14:textId="51093011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Przez Wykonawcę na rzecz Zamawiającego, asortymentu określonego w załączniku nr 1 do niniejszej umowy, obejmującego Pakiet nr ………………………………</w:t>
      </w:r>
    </w:p>
    <w:p w14:paraId="67FC5CB9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3C4FC5A" w14:textId="77777777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Ustalone w Załączniku do niniejszej umowy ilości stanowią wielkości szacunkowe, które mogą ulec zmianie stosownie do rzeczywistych potrzeb Zamawiającego.</w:t>
      </w:r>
    </w:p>
    <w:p w14:paraId="2711D4F9" w14:textId="42D191B8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Zamawiający jest uprawniony do dokonywania przesunięć ilościowo-asortymentowych w zakresie objętym danym pakietem oraz pomiędzy pakietami w ramach zawartej umowy, jak również zmniejszenia ilości zamówienia do 50 % wartości umowy.</w:t>
      </w:r>
    </w:p>
    <w:p w14:paraId="1CF8241F" w14:textId="3A31FF3E" w:rsid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Jeżeli w toku wykonywania dostaw zajdzie konieczność dodatkowych zakupów nieprzekraczających 10% zamówienia to Zamawiający może udzielić Wykonawcy zamówienia z wolnej ręki.</w:t>
      </w:r>
    </w:p>
    <w:p w14:paraId="53AED7EE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6F64B1C" w14:textId="5C3AFEE6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2.</w:t>
      </w:r>
    </w:p>
    <w:p w14:paraId="32D920F9" w14:textId="77777777" w:rsidR="007E3D6B" w:rsidRDefault="007E3D6B" w:rsidP="007E3D6B">
      <w:pPr>
        <w:pStyle w:val="Bezodstpw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oświadcza, iż przedmiot umowy spełnia wszystkie wymogi Zamawiającego zgodnie z ofertą złożoną w postępowaniu znak: </w:t>
      </w:r>
      <w:r>
        <w:rPr>
          <w:sz w:val="20"/>
          <w:szCs w:val="20"/>
        </w:rPr>
        <w:t>30</w:t>
      </w:r>
      <w:r w:rsidRPr="007E3D6B">
        <w:rPr>
          <w:sz w:val="20"/>
          <w:szCs w:val="20"/>
        </w:rPr>
        <w:t xml:space="preserve">/2024r </w:t>
      </w:r>
    </w:p>
    <w:p w14:paraId="789011BA" w14:textId="4BBB4F07" w:rsidR="007E3D6B" w:rsidRPr="007E3D6B" w:rsidRDefault="007E3D6B" w:rsidP="007E3D6B">
      <w:pPr>
        <w:pStyle w:val="Bezodstpw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Strony ustalają, że opakowania jednostkowe oraz zbiorcze przedmiotu umowy będą oznaczone zgodnie z obowiązującymi w Polsce przepisami. </w:t>
      </w:r>
    </w:p>
    <w:p w14:paraId="0887CD33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C71F494" w14:textId="5CD7C204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3.</w:t>
      </w:r>
    </w:p>
    <w:p w14:paraId="352223C3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zobowiązuje się dostarczać Zamawiającemu przedmiot umowy sukcesywnie w ciągu 12 miesięcy od daty zawarcia niniejszej umowy. Zamawiający przewiduje możliwość zmiany zawartej umowy poprzez wydłużenie czasu jej trwania w sytuacji, gdy umowa nie zostanie w całości wykonana z przyczyn leżących po stronie Zamawiającego.</w:t>
      </w:r>
    </w:p>
    <w:p w14:paraId="68F5E74A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lastRenderedPageBreak/>
        <w:t xml:space="preserve">Dostawy realizowane sukcesywne w terminie </w:t>
      </w:r>
      <w:r>
        <w:rPr>
          <w:sz w:val="20"/>
          <w:szCs w:val="20"/>
        </w:rPr>
        <w:t>maksymalnie 3</w:t>
      </w:r>
      <w:r w:rsidRPr="007E3D6B">
        <w:rPr>
          <w:sz w:val="20"/>
          <w:szCs w:val="20"/>
        </w:rPr>
        <w:t xml:space="preserve"> dni roboczych od daty złożenia zamówienia przez Zamawiającego w formie elektronicznej: e:mail lub faksem. Zamawiający zastrzega sobie prawo dokonywania zamówień z zakresu poszczególnych asortymentów w zależności od własnych potrzeb, bez względu na ilości danego asortymentu podane w Załączniku pod warunkiem nie przekroczenia globalnej wartości umowy.</w:t>
      </w:r>
    </w:p>
    <w:p w14:paraId="3F64275D" w14:textId="0047021E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imieniu Zamawiającego zamówienia, o których mowa w ust. 2, będą składane prze pracowników magazynu szpitalnego/ dział logistyki</w:t>
      </w:r>
      <w:r>
        <w:rPr>
          <w:sz w:val="20"/>
          <w:szCs w:val="20"/>
        </w:rPr>
        <w:t>.</w:t>
      </w:r>
      <w:r w:rsidRPr="007E3D6B">
        <w:rPr>
          <w:sz w:val="20"/>
          <w:szCs w:val="20"/>
        </w:rPr>
        <w:t xml:space="preserve"> </w:t>
      </w:r>
    </w:p>
    <w:p w14:paraId="4CFC24E0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dostarczy towar  w godzinach urzędowania magazynu szpitalnego  tj. 7:00 do 14:30 na  swój koszt i ryzyko lub innego miejsca wskazanego przez Zamawiającego lub upoważnioną osobę.</w:t>
      </w:r>
    </w:p>
    <w:p w14:paraId="4E926CED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Za termin dostawy rozumie się datę podpisania przez Zamawiającego dokumentu dostawy (odbioru towaru) lub datę potwierdzenia dostawy na fakturze.</w:t>
      </w:r>
    </w:p>
    <w:p w14:paraId="475A272D" w14:textId="35C43D74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zobowiązuje się umieszczać na fakturach lub dołączonych do nich dokumentach dostawy kody dostarczanego towaru (asortymentu).</w:t>
      </w:r>
    </w:p>
    <w:p w14:paraId="09B14987" w14:textId="77777777" w:rsidR="007E3D6B" w:rsidRPr="007E3D6B" w:rsidRDefault="007E3D6B" w:rsidP="007E3D6B">
      <w:pPr>
        <w:pStyle w:val="Bezodstpw"/>
        <w:spacing w:line="276" w:lineRule="auto"/>
        <w:ind w:left="360"/>
        <w:jc w:val="both"/>
        <w:rPr>
          <w:sz w:val="20"/>
          <w:szCs w:val="20"/>
        </w:rPr>
      </w:pPr>
    </w:p>
    <w:p w14:paraId="0544F1E9" w14:textId="715E77A3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4.</w:t>
      </w:r>
    </w:p>
    <w:p w14:paraId="410121A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wraz z przedmiotem umowy dostarczy Zamawiającemu kopię dokumentu dopuszczającego przedmiot umowy do obrotu i stosowania na terenie Polski.</w:t>
      </w:r>
    </w:p>
    <w:p w14:paraId="6375E63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2D7FB83" w14:textId="5993854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5.</w:t>
      </w:r>
    </w:p>
    <w:p w14:paraId="2DC87AF6" w14:textId="646E3DEC" w:rsidR="003D3DC4" w:rsidRPr="003D3DC4" w:rsidRDefault="003D3DC4" w:rsidP="003D3DC4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 przedmiotu umowa została określona na kwotę:</w:t>
      </w:r>
    </w:p>
    <w:p w14:paraId="7F21F340" w14:textId="32178533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Netto: </w:t>
      </w:r>
      <w:r>
        <w:rPr>
          <w:sz w:val="20"/>
          <w:szCs w:val="20"/>
        </w:rPr>
        <w:t>……………………….</w:t>
      </w:r>
      <w:r w:rsidRPr="003D3DC4">
        <w:rPr>
          <w:sz w:val="20"/>
          <w:szCs w:val="20"/>
        </w:rPr>
        <w:t xml:space="preserve"> zł (słownie: </w:t>
      </w:r>
      <w:r>
        <w:rPr>
          <w:sz w:val="20"/>
          <w:szCs w:val="20"/>
        </w:rPr>
        <w:t>…………………….</w:t>
      </w:r>
      <w:r w:rsidRPr="003D3DC4">
        <w:rPr>
          <w:sz w:val="20"/>
          <w:szCs w:val="20"/>
        </w:rPr>
        <w:t>)</w:t>
      </w:r>
    </w:p>
    <w:p w14:paraId="547DCDD1" w14:textId="0783A371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Vat: </w:t>
      </w:r>
      <w:r>
        <w:rPr>
          <w:sz w:val="20"/>
          <w:szCs w:val="20"/>
        </w:rPr>
        <w:t>…………………………</w:t>
      </w:r>
      <w:r w:rsidRPr="003D3DC4">
        <w:rPr>
          <w:sz w:val="20"/>
          <w:szCs w:val="20"/>
        </w:rPr>
        <w:t xml:space="preserve"> zł</w:t>
      </w:r>
      <w:r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(</w:t>
      </w:r>
      <w:r>
        <w:rPr>
          <w:sz w:val="20"/>
          <w:szCs w:val="20"/>
        </w:rPr>
        <w:t>słownie: ………………………</w:t>
      </w:r>
      <w:r w:rsidRPr="003D3DC4">
        <w:rPr>
          <w:sz w:val="20"/>
          <w:szCs w:val="20"/>
        </w:rPr>
        <w:t>)</w:t>
      </w:r>
    </w:p>
    <w:p w14:paraId="65BE577C" w14:textId="77777777" w:rsid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Brutto: </w:t>
      </w:r>
      <w:r>
        <w:rPr>
          <w:sz w:val="20"/>
          <w:szCs w:val="20"/>
        </w:rPr>
        <w:t>…………………..</w:t>
      </w:r>
      <w:r w:rsidRPr="003D3DC4">
        <w:rPr>
          <w:sz w:val="20"/>
          <w:szCs w:val="20"/>
        </w:rPr>
        <w:t xml:space="preserve"> zł (</w:t>
      </w:r>
      <w:r>
        <w:rPr>
          <w:sz w:val="20"/>
          <w:szCs w:val="20"/>
        </w:rPr>
        <w:t>słownie: ……………………….</w:t>
      </w:r>
      <w:r w:rsidRPr="003D3DC4">
        <w:rPr>
          <w:sz w:val="20"/>
          <w:szCs w:val="20"/>
        </w:rPr>
        <w:t>)</w:t>
      </w:r>
    </w:p>
    <w:p w14:paraId="5CD20BF4" w14:textId="77777777" w:rsidR="003D3DC4" w:rsidRDefault="007E3D6B" w:rsidP="007E3D6B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Wartość brutto umowy obliczono przy zastosowaniu cen jednostkowych określonych </w:t>
      </w:r>
      <w:r w:rsidRPr="003D3DC4">
        <w:rPr>
          <w:sz w:val="20"/>
          <w:szCs w:val="20"/>
        </w:rPr>
        <w:t>w Załącznik</w:t>
      </w:r>
      <w:r w:rsidR="003D3DC4">
        <w:rPr>
          <w:sz w:val="20"/>
          <w:szCs w:val="20"/>
        </w:rPr>
        <w:t xml:space="preserve">u </w:t>
      </w:r>
      <w:r w:rsidRPr="003D3DC4">
        <w:rPr>
          <w:sz w:val="20"/>
          <w:szCs w:val="20"/>
        </w:rPr>
        <w:t>nr 1 do niniejszej umowy.</w:t>
      </w:r>
    </w:p>
    <w:p w14:paraId="2094212B" w14:textId="77777777" w:rsidR="003D3DC4" w:rsidRDefault="007E3D6B" w:rsidP="007E3D6B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Wartość, o której mowa w ust. 1 obejmuje:</w:t>
      </w:r>
    </w:p>
    <w:p w14:paraId="6FE95C00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 przedmiotu umowy,</w:t>
      </w:r>
    </w:p>
    <w:p w14:paraId="191853AC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wszelkie koszty transportu krajowego i zagranicznego,</w:t>
      </w:r>
    </w:p>
    <w:p w14:paraId="1612422C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ubezpieczenie towaru w kraju i za granicą do czasu przekazania go Zamawiającemu,</w:t>
      </w:r>
    </w:p>
    <w:p w14:paraId="4C6FC5C0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opłaty pośrednie, np. opłaty lotniskowe, koszty rewizji generalnej,</w:t>
      </w:r>
    </w:p>
    <w:p w14:paraId="2C896D15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koszty załadunku i rozładunku u Zamawiającego,</w:t>
      </w:r>
    </w:p>
    <w:p w14:paraId="17DE2261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wszelkie koszty odprawy celnej,</w:t>
      </w:r>
    </w:p>
    <w:p w14:paraId="05F2DFE8" w14:textId="3D2036AB" w:rsidR="007E3D6B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cło, podatek VAT.</w:t>
      </w:r>
    </w:p>
    <w:p w14:paraId="19AB79D4" w14:textId="77777777" w:rsidR="003D3DC4" w:rsidRPr="003D3DC4" w:rsidRDefault="003D3DC4" w:rsidP="003D3DC4">
      <w:pPr>
        <w:pStyle w:val="Bezodstpw"/>
        <w:spacing w:line="276" w:lineRule="auto"/>
        <w:ind w:left="1080"/>
        <w:jc w:val="both"/>
        <w:rPr>
          <w:sz w:val="20"/>
          <w:szCs w:val="20"/>
        </w:rPr>
      </w:pPr>
    </w:p>
    <w:p w14:paraId="51848266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6.</w:t>
      </w:r>
    </w:p>
    <w:p w14:paraId="1F05B4F1" w14:textId="77777777" w:rsidR="003D3DC4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Płatności, w ramach wartości brutto umowy, o której mowa w §5 ust. 1, będą realizowane sukcesywnie za wykonaną dostawę przedmiotu umowy w terminie 60 dni od daty dostawy towaru do siedziby Zamawiającego i dostarczenia faktury VAT Zamawiającemu – wyłącznie na konto Wykonawcy wskazane na fakturze.</w:t>
      </w:r>
    </w:p>
    <w:p w14:paraId="76465A0A" w14:textId="2C499C80" w:rsidR="007E3D6B" w:rsidRPr="003D3DC4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 dzień zapłaty faktury uznaje się dzień obciążenia rachunku bankowego Zamawiającego.</w:t>
      </w:r>
    </w:p>
    <w:p w14:paraId="03F92613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B1C08BB" w14:textId="38FB3E3E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7.</w:t>
      </w:r>
    </w:p>
    <w:p w14:paraId="1A315126" w14:textId="77777777" w:rsid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Pod pojęciem gwarancji rozumie się okres ważności przedmiotu umowy.</w:t>
      </w:r>
    </w:p>
    <w:p w14:paraId="6B178C76" w14:textId="77777777" w:rsid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Wykonawca  gwarantuje  wysoką  jakość dostarczonego przedmiotu umowy.</w:t>
      </w:r>
    </w:p>
    <w:p w14:paraId="08E773B6" w14:textId="1FD28A7C" w:rsidR="007E3D6B" w:rsidRP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Zamawiający wymaga, aby dostarczony przez Wykonawcę przedmiot umowy posiadał okres ważności minimum 12 miesięcy licząc od daty dostawy do Zamawiającego.</w:t>
      </w:r>
    </w:p>
    <w:p w14:paraId="324EC158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25C179A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8.</w:t>
      </w:r>
    </w:p>
    <w:p w14:paraId="1BB3CCFC" w14:textId="77777777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razie stwierdzenia wad przedmiotu umowy w okresie gwarancyjnym, Wykonawca zobowiązany będzie do bezpłatnej wymiany wadliwego przedmiotu umowy na wolny od wad - w terminie 2 dni od otrzymania pisemnej reklamacji Zamawiającego.</w:t>
      </w:r>
    </w:p>
    <w:p w14:paraId="73F4EBDD" w14:textId="77777777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lastRenderedPageBreak/>
        <w:t>Odrzucenie przez Wykonawcę reklamacji upoważnia Zamawiającego, do zasięgnięcia opinii lub ekspertyzy właściwego podmiotu lub skierowania sprawy celem rozstrzygnięcia przez sąd.</w:t>
      </w:r>
    </w:p>
    <w:p w14:paraId="1C8365D6" w14:textId="77777777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Jeżeli reklamacja Zamawiającego okaże się uzasadniona, koszty związane z przeprowadzeniem opinii lub ekspertyzy ponosi Wykonawca. </w:t>
      </w:r>
    </w:p>
    <w:p w14:paraId="0FB41673" w14:textId="77777777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przypadku potwierdzenia w ekspertyzie wadliwości dostarczonego towar, Wykonawca zobowiązany będzie do bezpłatnej wymiany wadliwego towaru na wolny od wad - w terminie 2 dni od uzyskania informacji o treści ekspertyzy.</w:t>
      </w:r>
    </w:p>
    <w:p w14:paraId="52E12C0D" w14:textId="407015C2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przypadku niedostarczenia towaru wolnego od wad w przypadkach wskazanych w ust. 1 i 4 Zamawiaj</w:t>
      </w:r>
      <w:r w:rsidR="003D3DC4">
        <w:rPr>
          <w:sz w:val="20"/>
          <w:szCs w:val="20"/>
        </w:rPr>
        <w:t>ą</w:t>
      </w:r>
      <w:r w:rsidRPr="003D3DC4">
        <w:rPr>
          <w:sz w:val="20"/>
          <w:szCs w:val="20"/>
        </w:rPr>
        <w:t>cy nabędzie w miejsce towaru wadliwego towar bez wad u innego dostawcy i obciąży wynikaj</w:t>
      </w:r>
      <w:r w:rsidR="003D3DC4">
        <w:rPr>
          <w:sz w:val="20"/>
          <w:szCs w:val="20"/>
        </w:rPr>
        <w:t>ą</w:t>
      </w:r>
      <w:r w:rsidRPr="003D3DC4">
        <w:rPr>
          <w:sz w:val="20"/>
          <w:szCs w:val="20"/>
        </w:rPr>
        <w:t>ca z tego różnicą w cenie Wykonawcę.</w:t>
      </w:r>
    </w:p>
    <w:p w14:paraId="610A4382" w14:textId="626DD4AF" w:rsidR="007E3D6B" w:rsidRP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Od daty potwierdzenia przyjęcia przedmiotu umowy przez Zamawiającego, Wykonawca nie ponosi odpowiedzialności za wady powstałe na skutek niewłaściwego postępowania Zamawiającego,</w:t>
      </w:r>
      <w:r w:rsidR="003D3DC4"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a w szczególno</w:t>
      </w:r>
      <w:r w:rsidR="003D3DC4">
        <w:rPr>
          <w:sz w:val="20"/>
          <w:szCs w:val="20"/>
        </w:rPr>
        <w:t>ś</w:t>
      </w:r>
      <w:r w:rsidRPr="003D3DC4">
        <w:rPr>
          <w:sz w:val="20"/>
          <w:szCs w:val="20"/>
        </w:rPr>
        <w:t>ci postępowania niezgodnego z instrukcją producenta.</w:t>
      </w:r>
    </w:p>
    <w:p w14:paraId="61CCCCBC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02B8B8D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§9.</w:t>
      </w:r>
    </w:p>
    <w:p w14:paraId="2987D425" w14:textId="77777777" w:rsid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Strony uzgadniają, że w przypadku, gdy Wykonawca opóźni się z przyczyn leżących po jego stronie, z dostarczeniem przedmiotu umowy do Zamawiającego poza terminy określone w części dotyczącej warunków dostawy (§3 ust. 2) i reklamacji (§8 ust. 1 i 4), Zamawiający ma prawo żądać kary umownej w wysokości 0,5% wartości brutto niewykonanej części dostawy za każdy dzień zwłoki, jednak nie mniej niż 200 zł za każdy dzień zwłoki.</w:t>
      </w:r>
    </w:p>
    <w:p w14:paraId="5999BE7F" w14:textId="77777777" w:rsid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przypadku odstąpienia Wykonawcy od wykonania postanowień niniejszej umowy bez zgody Zamawiającego, bądź odstąpienia Zamawiającego od umowy z przyczyn leżących po stronie Wykonawcy, Wykonawca zapłaci Zamawiającemu karę umowną w wysokości 10%  wartości brutto umowy.</w:t>
      </w:r>
    </w:p>
    <w:p w14:paraId="14C9E941" w14:textId="503D4555" w:rsidR="007E3D6B" w:rsidRP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Łącznie maksymalnie każdej ze stron można naliczyć kary umowne do 20% wynagrodzenia brutto, o którym mowa w § 5 ust. 1 umowy.</w:t>
      </w:r>
    </w:p>
    <w:p w14:paraId="0011B2F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575977D" w14:textId="7A2DE833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10.</w:t>
      </w:r>
    </w:p>
    <w:p w14:paraId="5E199894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przypadku, gdy Wykonawca nie dostarczy przedmiotu umowy w którymkolwiek z terminów określonych w części dotyczącej dostaw (§3 ust.2), Zamawiający zastrzega sobie prawo dokonania zakupu interwencyjnego od innego Wykonawcy w liczbie i asortymencie odpowiadającym nie zrealizowanej części dostawy.</w:t>
      </w:r>
    </w:p>
    <w:p w14:paraId="1441BE1E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Zakup interwencyjny skutkuje zmniejszeniem ilości przedmiotu umowy o wielkość tego zakupu.</w:t>
      </w:r>
    </w:p>
    <w:p w14:paraId="5B61C813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Wykonawca zobowiązany jest ponadto do zwrotu Zamawiającemu różnicy pomiędzy ceną zakupu interwencyjnego i ceną umowną niewykonanej części dostawy.</w:t>
      </w:r>
    </w:p>
    <w:p w14:paraId="19FC9E46" w14:textId="666C14AB" w:rsidR="007E3D6B" w:rsidRP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Różnicę cen usługi, kary umowne, Zamawiający może potrącić z kolejnych płatności dla Wykonawcy.</w:t>
      </w:r>
    </w:p>
    <w:p w14:paraId="2DABB49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F3C3F94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11.</w:t>
      </w:r>
    </w:p>
    <w:p w14:paraId="355FDD1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Ustalenia §9 i §10 nie wykluczają prawa Zamawiającego do żądania od Wykonawcy, na zasadach ogólnych odszkodowania w pełnej wysokości, w każdym przypadku nie wykonania, bądź nienależytego wykonania zobowiązań umownych przez Wykonawcę.</w:t>
      </w:r>
    </w:p>
    <w:p w14:paraId="6E7D2842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7ABB42" w14:textId="527E6CC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12.</w:t>
      </w:r>
    </w:p>
    <w:p w14:paraId="206E8422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nie może dokonywać sprzedaży wierzytelności powstałych na tle niniejszej umowy osobom trzecim bez pisemnej zgody Zamawiającego. </w:t>
      </w:r>
    </w:p>
    <w:p w14:paraId="4ACFC5D2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FE4EF58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13.</w:t>
      </w:r>
    </w:p>
    <w:p w14:paraId="51FD6993" w14:textId="77777777" w:rsidR="003D3DC4" w:rsidRDefault="007E3D6B" w:rsidP="007E3D6B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przypadku wystąpienia osób trzecich przeciwko Zamawiającemu z roszczeniami z tytułu praw patentowych lub autorskich w przedmiocie umowy, odpowiedzialność z tego tytułu ponosi Wykonawca.</w:t>
      </w:r>
    </w:p>
    <w:p w14:paraId="2DAEAAF7" w14:textId="5B291452" w:rsidR="007E3D6B" w:rsidRPr="003D3DC4" w:rsidRDefault="007E3D6B" w:rsidP="007E3D6B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O wystąpieniu osoby trzeciej przeciwko Zamawiającemu z tytułu wad towaru,   Zamawiający powiadomi niezwłocznie Wykonawcę, który ponosić będzie odpowiedzialność z tego tytułu.</w:t>
      </w:r>
    </w:p>
    <w:p w14:paraId="20E1844C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69D24C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E491894" w14:textId="01C819CD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14.</w:t>
      </w:r>
    </w:p>
    <w:p w14:paraId="1540C54D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sprawach nie uregulowanych umową zastosowanie mają przepisy Kodeksu cywilnego i ustawy Prawo zamówień publicznych.</w:t>
      </w:r>
    </w:p>
    <w:p w14:paraId="34892F05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BACDC44" w14:textId="0DDDA6D0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15.</w:t>
      </w:r>
    </w:p>
    <w:p w14:paraId="79BD1CAD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(pakietu/pakietów) w terminie 30 dni od powzięcia wiadomości o powyższych okolicznościach.</w:t>
      </w:r>
    </w:p>
    <w:p w14:paraId="2FE0E566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Zamawiający ma prawo do rozwiązania umowy bez zachowania okresu wypowiedzenia w przypadku rażącego naruszenia jej postanowień przez Wykonawcę.</w:t>
      </w:r>
    </w:p>
    <w:p w14:paraId="77D015C9" w14:textId="4A761A6F" w:rsidR="007E3D6B" w:rsidRP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przypadkach o których mowa w ust. 1, 2 Wykonawca może żądać jedynie wynagrodzenia należnego mu z tytułu wykonanej części umowy.</w:t>
      </w:r>
    </w:p>
    <w:p w14:paraId="04E0B3DD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B60D1DE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16</w:t>
      </w:r>
    </w:p>
    <w:p w14:paraId="0C600E6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Strony dopuszczają możliwość zmiany umowy z powołaniem się na okoliczności nieznane w dacie jej zawarcia z przyczyn wskazanych w ustawie Prawo zamówień publicznych ( </w:t>
      </w:r>
      <w:proofErr w:type="spellStart"/>
      <w:r w:rsidRPr="007E3D6B">
        <w:rPr>
          <w:sz w:val="20"/>
          <w:szCs w:val="20"/>
        </w:rPr>
        <w:t>Dz.U.z</w:t>
      </w:r>
      <w:proofErr w:type="spellEnd"/>
      <w:r w:rsidRPr="007E3D6B">
        <w:rPr>
          <w:sz w:val="20"/>
          <w:szCs w:val="20"/>
        </w:rPr>
        <w:t xml:space="preserve"> 2023r. poz.1605 z późn. zm.)</w:t>
      </w:r>
    </w:p>
    <w:p w14:paraId="5C15A70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7FDCA24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17</w:t>
      </w:r>
    </w:p>
    <w:p w14:paraId="3DEE52D4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Stosownie do treści art. 436 pkt 4 lit. b) ustawy Pzp Zamawiający przewiduje możliwość zmiany wysokości wynagrodzenia umownego w następujących przypadkach: </w:t>
      </w:r>
    </w:p>
    <w:p w14:paraId="5D498527" w14:textId="77777777" w:rsidR="003D3DC4" w:rsidRDefault="007E3D6B" w:rsidP="007E3D6B">
      <w:pPr>
        <w:pStyle w:val="Bezodstpw"/>
        <w:numPr>
          <w:ilvl w:val="1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przypadku zmiany stawki podatku od towarów i usług, </w:t>
      </w:r>
    </w:p>
    <w:p w14:paraId="7EAAED64" w14:textId="77777777" w:rsidR="003D3DC4" w:rsidRDefault="007E3D6B" w:rsidP="007E3D6B">
      <w:pPr>
        <w:pStyle w:val="Bezodstpw"/>
        <w:numPr>
          <w:ilvl w:val="1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przypadku zmiany wysokości minimalnego wynagrodzenia za pracę, albo wysokości minimalnej stawki godzinowej, ustalonych na podstawie ustawy z dnia 10 października 2002r. o minimalnym wynagrodzeniu za pracę, </w:t>
      </w:r>
    </w:p>
    <w:p w14:paraId="20E987F8" w14:textId="77777777" w:rsidR="003D3DC4" w:rsidRDefault="007E3D6B" w:rsidP="007E3D6B">
      <w:pPr>
        <w:pStyle w:val="Bezodstpw"/>
        <w:numPr>
          <w:ilvl w:val="1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przypadku zmian zasad podlegania ubezpieczeniom społecznym lub ubezpieczeniu zdrowotnemu lub zmiany wysokości stawki składki na ubezpieczenia społeczne lub zdrowotne, </w:t>
      </w:r>
    </w:p>
    <w:p w14:paraId="113FD1C6" w14:textId="761BBB33" w:rsidR="007E3D6B" w:rsidRPr="003D3DC4" w:rsidRDefault="007E3D6B" w:rsidP="007E3D6B">
      <w:pPr>
        <w:pStyle w:val="Bezodstpw"/>
        <w:numPr>
          <w:ilvl w:val="1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5F5D90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     - jeżeli zmiany określone w pkt. 1)-4) będą miały wpływ na koszty wykonania        </w:t>
      </w:r>
    </w:p>
    <w:p w14:paraId="5EF3EAF2" w14:textId="77777777" w:rsidR="003D3DC4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      Umowy przez Wykonawcę. </w:t>
      </w:r>
    </w:p>
    <w:p w14:paraId="53880F75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 sytuacji wystąpienia okoliczności wskazanych w ust. 1 pkt. 1)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 Wykonawcy po zmianie Umowy. </w:t>
      </w:r>
    </w:p>
    <w:p w14:paraId="393446EE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</w:t>
      </w:r>
      <w:r w:rsidRPr="003D3DC4">
        <w:rPr>
          <w:sz w:val="20"/>
          <w:szCs w:val="20"/>
        </w:rPr>
        <w:lastRenderedPageBreak/>
        <w:t xml:space="preserve">w celu ich dostosowania do wysokości minimalnego wynagrodzenia za pracę, w szczególności koszty podwyższenia wynagrodzenia w kwocie przewyższającej wysokość płacy minimalnej. </w:t>
      </w:r>
    </w:p>
    <w:p w14:paraId="49869573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3 pkt. 3 niniejszego paragrafu. </w:t>
      </w:r>
    </w:p>
    <w:p w14:paraId="05D14AC3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4 niniejszego paragrafu na kalkulację wynagrodzenia. Wniosek może obejmować jedynie dodatkowe koszty realizacji Umowy, które Wykonawca obowiązkowo ponosi w związku ze zmianą zasad, o których mowa w ust. 3 pkt. 4 niniejszego paragrafu. </w:t>
      </w:r>
    </w:p>
    <w:p w14:paraId="6503DEF0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Zmiana Umowy w zakresie zmiany wynagrodzenia z przyczyn określonych w ust. 1 pkt 1)-4)  obejmować będzie wyłącznie płatności za usługi/dostawy, których w dniu zmiany jeszcze nie wykonano. </w:t>
      </w:r>
    </w:p>
    <w:p w14:paraId="759F618B" w14:textId="77777777" w:rsid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Obowiązek udowodnienia wpływu zmian, o których mowa w ust. 1 niniejszego paragrafu na zmianę wynagrodzenia należy do Wykonawcy pod rygorem odmowy dokonania zmiany Umowy przez Zamawiającego. </w:t>
      </w:r>
    </w:p>
    <w:p w14:paraId="5DB32188" w14:textId="145E02D5" w:rsidR="007E3D6B" w:rsidRPr="003D3DC4" w:rsidRDefault="007E3D6B" w:rsidP="007E3D6B">
      <w:pPr>
        <w:pStyle w:val="Bezodstpw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Zmiany o których mowa w ust. 1 mogą zostać dokonane adekwatnie do okoliczności które je uzasadniają, w szczególności ewentualna zmiana zasad rozliczeń powodująca podwyższenie wynagrodzenia Wykonawcy nastąpi wyłącznie o wskaźnik wynikający z obowiązujących przepisów lub zakresu dokonanej zmiany sposobu wykonywania umowy.</w:t>
      </w:r>
    </w:p>
    <w:p w14:paraId="5ED7FB4A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C1A4C54" w14:textId="7E6E0C3A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18</w:t>
      </w:r>
    </w:p>
    <w:p w14:paraId="57EEF7E6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Na podstawie art. 439 </w:t>
      </w:r>
      <w:proofErr w:type="spellStart"/>
      <w:r w:rsidRPr="007E3D6B">
        <w:rPr>
          <w:sz w:val="20"/>
          <w:szCs w:val="20"/>
        </w:rPr>
        <w:t>P.z.p</w:t>
      </w:r>
      <w:proofErr w:type="spellEnd"/>
      <w:r w:rsidRPr="007E3D6B">
        <w:rPr>
          <w:sz w:val="20"/>
          <w:szCs w:val="20"/>
        </w:rPr>
        <w:t>. postanawia się co następuje:</w:t>
      </w:r>
    </w:p>
    <w:p w14:paraId="1A32CA2C" w14:textId="77777777" w:rsidR="00AA7143" w:rsidRDefault="007E3D6B" w:rsidP="007E3D6B">
      <w:pPr>
        <w:pStyle w:val="Bezodstpw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Wprowadza się zasady zmian wysokości wynagrodzenia należnego Wykonawcy, o którym mowa w § 5 ust. 1 umowy w przypadku zmiany ceny materiałów lub kosztów związanych z realizacją zamówienia, zgodnie z  treścią określoną niniejszym paragrafem.</w:t>
      </w:r>
    </w:p>
    <w:p w14:paraId="7AEE9F47" w14:textId="77777777" w:rsidR="00AA7143" w:rsidRDefault="007E3D6B" w:rsidP="007E3D6B">
      <w:pPr>
        <w:pStyle w:val="Bezodstpw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 xml:space="preserve">Ustala się, że Strony Umowy są uprawnione do żądania zmiany wysokości wynagrodzenia, jeżeli poziom zmiany cen lub kosztów, o których mowa w ust. 1 osiągnie poziom </w:t>
      </w:r>
      <w:r w:rsidR="00AA7143">
        <w:rPr>
          <w:sz w:val="20"/>
          <w:szCs w:val="20"/>
        </w:rPr>
        <w:t>15</w:t>
      </w:r>
      <w:r w:rsidRPr="00AA7143">
        <w:rPr>
          <w:sz w:val="20"/>
          <w:szCs w:val="20"/>
        </w:rPr>
        <w:t xml:space="preserve"> % (wzrost bądź ich obniżenie) w stosunku do poziomu cen tych samych materiałów lub tych samych kosztów  związanych z realizacją zamówienia z dnia zawarcia Umowy. </w:t>
      </w:r>
    </w:p>
    <w:p w14:paraId="1FA609F6" w14:textId="77777777" w:rsidR="00AA7143" w:rsidRDefault="007E3D6B" w:rsidP="007E3D6B">
      <w:pPr>
        <w:pStyle w:val="Bezodstpw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 xml:space="preserve">Początkowy termin ustalenia zmiany wynagrodzenia ustala się na dzień zaistnienia przesłanki w postaci zmiany ceny materiałów lub kosztów związanych z realizacją zamówienia o </w:t>
      </w:r>
      <w:r w:rsidR="00AA7143">
        <w:rPr>
          <w:sz w:val="20"/>
          <w:szCs w:val="20"/>
        </w:rPr>
        <w:t>15</w:t>
      </w:r>
      <w:r w:rsidRPr="00AA7143">
        <w:rPr>
          <w:sz w:val="20"/>
          <w:szCs w:val="20"/>
        </w:rPr>
        <w:t xml:space="preserve"> %.</w:t>
      </w:r>
    </w:p>
    <w:p w14:paraId="63823A6D" w14:textId="77777777" w:rsidR="00AA7143" w:rsidRDefault="007E3D6B" w:rsidP="007E3D6B">
      <w:pPr>
        <w:pStyle w:val="Bezodstpw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 przypadku zaistnienia przesłanki, o której mowa w ust. 3, zmiana wysokości wynagrodzenia zostanie określona zgodnie z poniższymi zasadami:</w:t>
      </w:r>
    </w:p>
    <w:p w14:paraId="5C979E67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Podstawą do wyliczenia wysokości zmiany będzie kwartalny wskaźnik  cen towarów i usług konsumpcyjnych, przedstawiający procentową zmianę cen w danym kwartale w stosunku do cen w kwartale poprzednim, ogłaszany w Komunikacie Prezesa Głównego Urzędu Statystycznego (wskaźnik GUS). W przypadku zaprzestania publikowania tego wskaźnika zastosowanie będzie miał inny wskaźnik najbardziej do niego zbliżony.</w:t>
      </w:r>
    </w:p>
    <w:p w14:paraId="443D90D6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lastRenderedPageBreak/>
        <w:t>Wniosek o zmianę cen można złożyć jedynie w przypadku, gdy zmiana cen materiałów i kosztów na rynku miała wpływ na koszt realizacji zamówienia, co strona wnioskująca zobowiązana jest wykazać składając wraz z wnioskiem analizę wyliczeń oraz dowody, w tym dokumenty potwierdzające zasadność wprowadzenia zmiany cen. Wnioskodawca zobowiązany jest, w szczególności, do:</w:t>
      </w:r>
    </w:p>
    <w:p w14:paraId="10DB1091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określenia procentowego udziału zmian poszczególnych cen i kosztów w stosunku do cen i kosztów aktualnych (procentowy wskaźnik zmiany), z ich wyszczególnieniem,</w:t>
      </w:r>
    </w:p>
    <w:p w14:paraId="5AE7398F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przeliczenia wszystkich cen jednostkowych przy zastosowaniu wnioskowanych wskaźników zmiany cen i kosztów oraz wyliczenie wnioskowanej sumy zmiany cen i kosztów – wartości zamówienia pozostałej do realizacji w oparciu o wnioskowaną zmianę,</w:t>
      </w:r>
    </w:p>
    <w:p w14:paraId="3BDCE4F9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wykazania, że zmiana cen materiałów lub kosztów wynosi równowartość zastosowanego wskaźnika poprzez załączenie dowodów na to, że wyliczona do wniosku wartość materiałów i kosztów nie jest mniejsza niż przyjęty wskaźnik zmiany cen.</w:t>
      </w:r>
    </w:p>
    <w:p w14:paraId="13F57309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Zmiana wynagrodzenia wskutek zmiany cen materiałów lub kosztów może być zastosowana na podstawie wniosku strony nie częściej niż raz w roku kalendarzowym (po upływie 8 miesięcy od daty zawarcia umowy w przypadku pierwszej zmiany wynagrodzenia i co 6 miesięcy w przypadku kolejnych zmian wynagrodzenia).</w:t>
      </w:r>
    </w:p>
    <w:p w14:paraId="3DCAB1C2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Wartość każdej zmiany wynagrodzenia nie może przekraczać ½  sumy dwóch kwartalnych wskaźników   cen towarów i usług konsumpcyjnych ogłaszanych przez   Prezesa GUS, z dwóch kwartałów bezpośrednio poprzedzających kwartał, w którym złożono wniosek o zmianę wysokości wynagrodzenia.</w:t>
      </w:r>
    </w:p>
    <w:p w14:paraId="45ED0900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Wartość wszystkich zmian wynagrodzenia w okresie realizacji Umowy nie może przekraczać 6 % jej wartości.</w:t>
      </w:r>
    </w:p>
    <w:p w14:paraId="28897D24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Strona przyjmująca wniosek uprawniona jest do:</w:t>
      </w:r>
    </w:p>
    <w:p w14:paraId="0A54A888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dokonania szczegółowej analizy wyliczeń oraz weryfikacji dowodów potwierdzających zasadność wprowadzenia zmiany do Umowy,</w:t>
      </w:r>
    </w:p>
    <w:p w14:paraId="562714A7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 przypadku negatywnej oceny wyliczeń lub dowodów, wezwania strony wnioskującej do złożenia wyjaśnień lub dokonania stosowanych zmian.</w:t>
      </w:r>
    </w:p>
    <w:p w14:paraId="66865B20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Strony zastrzegają uprawnienie do negocjacji zmiany cen i kosztów i niezaakceptowania wniosku o waloryzację, w szczególności w sytuacji niewykazania lub niedostatecznego wykazania przez wnioskodawcę wpływu zmian na koszty wykonania zamówienia oraz w sytuacji trudności w zapewnienia finansowania zamówienia.</w:t>
      </w:r>
    </w:p>
    <w:p w14:paraId="3231E00A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Zmiana wynagrodzenia może być obliczona procentowo lub ustalona w formie dodatku – stanowiącego równowartość wzrostu cen materiałów lub kosztów będących podstawą zmiany.</w:t>
      </w:r>
    </w:p>
    <w:p w14:paraId="6BC8EBD2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Po zaakceptowaniu wniosku Wnioskodawcy, Strony podpiszą aneks do umowy określający zmianę wynagrodzenia. Zmiana wynagrodzenia będzie obowiązywać od dnia zawarcia aneksu i obejmować dostawy zrealizowane po jego podpisaniu.</w:t>
      </w:r>
    </w:p>
    <w:p w14:paraId="36333FA6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Strony przyjmują do wiadomości, że zmiana umowy wymaga uzyskania finansowania oraz stosownych zgód wynikających z przepisów prawa, dlatego nie zawarcie w terminie dwóch miesięcy od dnia złożenia prawidłowego i kompletnego wniosku o waloryzację aneksu w sprawie zmiany cen umowy o zamówienie publiczne, uprawnia każdą ze stron do rozwiązania umowy z zachowaniem 3 miesięcznego okresu wypowiedzenia, z wyłączeniem roszczeń odszkodowawczych z tytułu rozwiązania umowy przed terminem jej obowiązywania i niezaakceptowania wniosku o waloryzację.</w:t>
      </w:r>
    </w:p>
    <w:p w14:paraId="01ECC362" w14:textId="77777777" w:rsidR="00AA7143" w:rsidRDefault="007E3D6B" w:rsidP="007E3D6B">
      <w:pPr>
        <w:pStyle w:val="Bezodstpw"/>
        <w:numPr>
          <w:ilvl w:val="1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Wykonawca, którego wynagrodzenie zostało zmienione zgodnie z powyższymi zasadami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AE69BED" w14:textId="77777777" w:rsid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t>przedmiotem umowy są dostawy lub usługi;</w:t>
      </w:r>
    </w:p>
    <w:p w14:paraId="2B2ED2FA" w14:textId="4FBD4400" w:rsidR="007E3D6B" w:rsidRPr="00AA7143" w:rsidRDefault="007E3D6B" w:rsidP="007E3D6B">
      <w:pPr>
        <w:pStyle w:val="Bezodstpw"/>
        <w:numPr>
          <w:ilvl w:val="2"/>
          <w:numId w:val="14"/>
        </w:numPr>
        <w:spacing w:line="276" w:lineRule="auto"/>
        <w:jc w:val="both"/>
        <w:rPr>
          <w:sz w:val="20"/>
          <w:szCs w:val="20"/>
        </w:rPr>
      </w:pPr>
      <w:r w:rsidRPr="00AA7143">
        <w:rPr>
          <w:sz w:val="20"/>
          <w:szCs w:val="20"/>
        </w:rPr>
        <w:lastRenderedPageBreak/>
        <w:t>okres obowiązywania umowy przekracza 6 miesięcy.</w:t>
      </w:r>
    </w:p>
    <w:p w14:paraId="3E607B44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76DAC90" w14:textId="6BF8AA76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>§ 19.</w:t>
      </w:r>
    </w:p>
    <w:p w14:paraId="2581F21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Wszelkie spory między stronami, których nie da się rozstrzygnąć polubownie wynikłe w związku albo na podstawie niniejszej umowy, będą rozstrzygane przez Sąd właściwy dla siedziby Zamawiającego.</w:t>
      </w:r>
    </w:p>
    <w:p w14:paraId="05315E23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1F508E8" w14:textId="77777777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>§ 20.</w:t>
      </w:r>
    </w:p>
    <w:p w14:paraId="40637BDB" w14:textId="7575B3CD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Umowa została zawarta w formie pisemnej pod rygorem nieważności.</w:t>
      </w:r>
      <w:r>
        <w:rPr>
          <w:sz w:val="20"/>
          <w:szCs w:val="20"/>
        </w:rPr>
        <w:t xml:space="preserve"> </w:t>
      </w:r>
      <w:r w:rsidRPr="007E3D6B">
        <w:rPr>
          <w:sz w:val="20"/>
          <w:szCs w:val="20"/>
        </w:rPr>
        <w:t xml:space="preserve">Zmiany, uzupełnienia umowy, powinny być dokonane w formie pisemnej pod rygorem nieważności. </w:t>
      </w:r>
    </w:p>
    <w:p w14:paraId="33BDDEFF" w14:textId="77777777" w:rsidR="00AA7143" w:rsidRDefault="00AA7143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39356A7" w14:textId="3DB06921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>§ 21.</w:t>
      </w:r>
    </w:p>
    <w:p w14:paraId="06701332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Umowę sporządzono w 2 jednobrzmiących egzemplarzach po jednym dla każdej ze stron.</w:t>
      </w:r>
    </w:p>
    <w:p w14:paraId="149D266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BD80574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9561585" w14:textId="084D047B" w:rsidR="007E3D6B" w:rsidRPr="00AA71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 xml:space="preserve">WYKONAWCA:                                      </w:t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Pr="00AA7143">
        <w:rPr>
          <w:b/>
          <w:bCs/>
          <w:sz w:val="20"/>
          <w:szCs w:val="20"/>
        </w:rPr>
        <w:t xml:space="preserve"> ZAMAWIAJĄCY:</w:t>
      </w:r>
    </w:p>
    <w:p w14:paraId="6420BE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669B3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0492DAB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ED52B0C" w14:textId="77777777" w:rsidR="00EB2638" w:rsidRDefault="00EB2638"/>
    <w:sectPr w:rsidR="00EB26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C3F35" w14:textId="77777777" w:rsidR="00D06F70" w:rsidRDefault="00D06F70" w:rsidP="007E3D6B">
      <w:pPr>
        <w:spacing w:after="0" w:line="240" w:lineRule="auto"/>
      </w:pPr>
      <w:r>
        <w:separator/>
      </w:r>
    </w:p>
  </w:endnote>
  <w:endnote w:type="continuationSeparator" w:id="0">
    <w:p w14:paraId="26EEA8BA" w14:textId="77777777" w:rsidR="00D06F70" w:rsidRDefault="00D06F70" w:rsidP="007E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4261367"/>
      <w:docPartObj>
        <w:docPartGallery w:val="Page Numbers (Bottom of Page)"/>
        <w:docPartUnique/>
      </w:docPartObj>
    </w:sdtPr>
    <w:sdtContent>
      <w:p w14:paraId="014A8FBD" w14:textId="18DD60F1" w:rsidR="008C3A14" w:rsidRDefault="008C3A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5AF7D" w14:textId="77777777" w:rsidR="008C3A14" w:rsidRDefault="008C3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9C4D" w14:textId="77777777" w:rsidR="00D06F70" w:rsidRDefault="00D06F70" w:rsidP="007E3D6B">
      <w:pPr>
        <w:spacing w:after="0" w:line="240" w:lineRule="auto"/>
      </w:pPr>
      <w:r>
        <w:separator/>
      </w:r>
    </w:p>
  </w:footnote>
  <w:footnote w:type="continuationSeparator" w:id="0">
    <w:p w14:paraId="37CC6C49" w14:textId="77777777" w:rsidR="00D06F70" w:rsidRDefault="00D06F70" w:rsidP="007E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F86F4" w14:textId="1819A6B5" w:rsidR="007E3D6B" w:rsidRPr="007E3D6B" w:rsidRDefault="007E3D6B" w:rsidP="007E3D6B">
    <w:pPr>
      <w:spacing w:line="264" w:lineRule="auto"/>
      <w:jc w:val="right"/>
    </w:pPr>
    <w:r w:rsidRPr="007E3D6B">
      <w:rPr>
        <w:sz w:val="20"/>
        <w:szCs w:val="20"/>
      </w:rPr>
      <w:t>Załącznik nr 2 do SWZ, nr sprawy 30/2024</w:t>
    </w:r>
  </w:p>
  <w:p w14:paraId="26C78B21" w14:textId="77777777" w:rsidR="007E3D6B" w:rsidRDefault="007E3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1C1F"/>
    <w:multiLevelType w:val="hybridMultilevel"/>
    <w:tmpl w:val="23C0D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D174F6"/>
    <w:multiLevelType w:val="hybridMultilevel"/>
    <w:tmpl w:val="887C9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4458"/>
    <w:multiLevelType w:val="hybridMultilevel"/>
    <w:tmpl w:val="CF440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D0841"/>
    <w:multiLevelType w:val="hybridMultilevel"/>
    <w:tmpl w:val="1214F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42E53"/>
    <w:multiLevelType w:val="hybridMultilevel"/>
    <w:tmpl w:val="5914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D3CA5"/>
    <w:multiLevelType w:val="hybridMultilevel"/>
    <w:tmpl w:val="717C0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65741F"/>
    <w:multiLevelType w:val="hybridMultilevel"/>
    <w:tmpl w:val="2D5CA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652D50"/>
    <w:multiLevelType w:val="hybridMultilevel"/>
    <w:tmpl w:val="8E780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056591"/>
    <w:multiLevelType w:val="hybridMultilevel"/>
    <w:tmpl w:val="4AC8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914CFC"/>
    <w:multiLevelType w:val="hybridMultilevel"/>
    <w:tmpl w:val="5D54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6C18CC"/>
    <w:multiLevelType w:val="hybridMultilevel"/>
    <w:tmpl w:val="DEC0F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67B10"/>
    <w:multiLevelType w:val="hybridMultilevel"/>
    <w:tmpl w:val="C05C2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631BC"/>
    <w:multiLevelType w:val="hybridMultilevel"/>
    <w:tmpl w:val="6B984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A233A"/>
    <w:multiLevelType w:val="hybridMultilevel"/>
    <w:tmpl w:val="464092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1789555">
    <w:abstractNumId w:val="3"/>
  </w:num>
  <w:num w:numId="2" w16cid:durableId="154422972">
    <w:abstractNumId w:val="9"/>
  </w:num>
  <w:num w:numId="3" w16cid:durableId="758062923">
    <w:abstractNumId w:val="10"/>
  </w:num>
  <w:num w:numId="4" w16cid:durableId="2036035365">
    <w:abstractNumId w:val="7"/>
  </w:num>
  <w:num w:numId="5" w16cid:durableId="170025647">
    <w:abstractNumId w:val="1"/>
  </w:num>
  <w:num w:numId="6" w16cid:durableId="1409690547">
    <w:abstractNumId w:val="8"/>
  </w:num>
  <w:num w:numId="7" w16cid:durableId="762528008">
    <w:abstractNumId w:val="0"/>
  </w:num>
  <w:num w:numId="8" w16cid:durableId="766192206">
    <w:abstractNumId w:val="5"/>
  </w:num>
  <w:num w:numId="9" w16cid:durableId="1865093660">
    <w:abstractNumId w:val="12"/>
  </w:num>
  <w:num w:numId="10" w16cid:durableId="2045980958">
    <w:abstractNumId w:val="13"/>
  </w:num>
  <w:num w:numId="11" w16cid:durableId="42948791">
    <w:abstractNumId w:val="6"/>
  </w:num>
  <w:num w:numId="12" w16cid:durableId="1681810183">
    <w:abstractNumId w:val="11"/>
  </w:num>
  <w:num w:numId="13" w16cid:durableId="1177384147">
    <w:abstractNumId w:val="4"/>
  </w:num>
  <w:num w:numId="14" w16cid:durableId="61878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B"/>
    <w:rsid w:val="00090319"/>
    <w:rsid w:val="001043A6"/>
    <w:rsid w:val="003D3DC4"/>
    <w:rsid w:val="0045482B"/>
    <w:rsid w:val="005B6F72"/>
    <w:rsid w:val="007E3D6B"/>
    <w:rsid w:val="008C3A14"/>
    <w:rsid w:val="00AA7143"/>
    <w:rsid w:val="00D06F70"/>
    <w:rsid w:val="00EB22E5"/>
    <w:rsid w:val="00EB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6227B"/>
  <w15:chartTrackingRefBased/>
  <w15:docId w15:val="{2B66A504-F82F-4EF2-9117-49FE374E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3D6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B"/>
  </w:style>
  <w:style w:type="paragraph" w:styleId="Stopka">
    <w:name w:val="footer"/>
    <w:basedOn w:val="Normalny"/>
    <w:link w:val="Stopka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2815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dcterms:created xsi:type="dcterms:W3CDTF">2024-11-12T08:43:00Z</dcterms:created>
  <dcterms:modified xsi:type="dcterms:W3CDTF">2024-11-12T12:02:00Z</dcterms:modified>
</cp:coreProperties>
</file>