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0403B" w14:textId="77777777" w:rsidR="007C5B7F" w:rsidRDefault="00066914">
      <w:pPr>
        <w:pStyle w:val="Nagwek3"/>
        <w:ind w:firstLine="0"/>
        <w:jc w:val="right"/>
        <w:rPr>
          <w:sz w:val="22"/>
        </w:rPr>
      </w:pP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p>
    <w:p w14:paraId="411CFD69" w14:textId="587C63D0" w:rsidR="00097ADD" w:rsidRDefault="00DE767A" w:rsidP="00097ADD">
      <w:pPr>
        <w:jc w:val="both"/>
        <w:rPr>
          <w:sz w:val="22"/>
        </w:rPr>
      </w:pPr>
      <w:r>
        <w:rPr>
          <w:sz w:val="22"/>
        </w:rPr>
        <w:t>ZZP.272.</w:t>
      </w:r>
      <w:r w:rsidR="007050A8">
        <w:rPr>
          <w:sz w:val="22"/>
        </w:rPr>
        <w:t>4</w:t>
      </w:r>
      <w:r w:rsidR="00C81091">
        <w:rPr>
          <w:sz w:val="22"/>
        </w:rPr>
        <w:t>7</w:t>
      </w:r>
      <w:r w:rsidR="007050A8">
        <w:rPr>
          <w:sz w:val="22"/>
        </w:rPr>
        <w:t>.202</w:t>
      </w:r>
      <w:r w:rsidR="006A3E59">
        <w:rPr>
          <w:sz w:val="22"/>
        </w:rPr>
        <w:t>4</w:t>
      </w:r>
    </w:p>
    <w:p w14:paraId="10328727" w14:textId="77777777" w:rsidR="007C5B7F" w:rsidRDefault="00DE767A">
      <w:pPr>
        <w:jc w:val="right"/>
        <w:outlineLvl w:val="8"/>
        <w:rPr>
          <w:b/>
          <w:sz w:val="22"/>
        </w:rPr>
      </w:pPr>
      <w:r>
        <w:rPr>
          <w:b/>
          <w:sz w:val="22"/>
        </w:rPr>
        <w:t>Załącznik Nr 4.</w:t>
      </w:r>
      <w:r w:rsidR="00BA1DE2">
        <w:rPr>
          <w:b/>
          <w:sz w:val="22"/>
        </w:rPr>
        <w:t>8</w:t>
      </w:r>
    </w:p>
    <w:p w14:paraId="7D77AD1E" w14:textId="77777777" w:rsidR="007C5B7F" w:rsidRDefault="00066914">
      <w:pPr>
        <w:jc w:val="right"/>
        <w:outlineLvl w:val="8"/>
        <w:rPr>
          <w:b/>
          <w:sz w:val="22"/>
        </w:rPr>
      </w:pPr>
      <w:r>
        <w:rPr>
          <w:b/>
          <w:sz w:val="22"/>
        </w:rPr>
        <w:t>do Specyfikacji</w:t>
      </w:r>
    </w:p>
    <w:p w14:paraId="733962D0"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7B90BCC5" w14:textId="77777777" w:rsidR="007C5B7F" w:rsidRDefault="00066914">
      <w:pPr>
        <w:keepNext/>
        <w:jc w:val="center"/>
        <w:outlineLvl w:val="2"/>
        <w:rPr>
          <w:b/>
          <w:sz w:val="22"/>
        </w:rPr>
      </w:pPr>
      <w:r>
        <w:rPr>
          <w:b/>
          <w:sz w:val="22"/>
        </w:rPr>
        <w:t xml:space="preserve">UMOWA DOSTAWY </w:t>
      </w:r>
    </w:p>
    <w:p w14:paraId="7AA6D177" w14:textId="77777777" w:rsidR="00097ADD" w:rsidRDefault="00097ADD" w:rsidP="00097ADD">
      <w:pPr>
        <w:rPr>
          <w:b/>
          <w:sz w:val="22"/>
          <w:szCs w:val="22"/>
        </w:rPr>
      </w:pPr>
    </w:p>
    <w:p w14:paraId="69728026" w14:textId="77777777" w:rsidR="00D50F2A" w:rsidRDefault="00D50F2A" w:rsidP="00D50F2A">
      <w:pPr>
        <w:jc w:val="both"/>
        <w:rPr>
          <w:b/>
          <w:sz w:val="22"/>
          <w:szCs w:val="22"/>
        </w:rPr>
      </w:pPr>
      <w:r>
        <w:rPr>
          <w:sz w:val="22"/>
          <w:szCs w:val="22"/>
        </w:rPr>
        <w:t xml:space="preserve">zawarta w dniu ……………………  r. w Żywcu pomiędzy: </w:t>
      </w:r>
      <w:r>
        <w:t>Powiatem Żywieckim – Zespołem Szkół Agrotechnicznych i Ogólnokształcących</w:t>
      </w:r>
      <w:r>
        <w:rPr>
          <w:sz w:val="22"/>
          <w:szCs w:val="22"/>
        </w:rPr>
        <w:t xml:space="preserve"> z siedzibą w Żywcu, ul. Moszczanicka 9, zwanym dalej „ZAMAWIAJĄCYM” </w:t>
      </w:r>
      <w:r>
        <w:rPr>
          <w:sz w:val="22"/>
          <w:szCs w:val="22"/>
        </w:rPr>
        <w:br/>
        <w:t xml:space="preserve">w imieniu którego działa na podstawie pełnomocnictwa zawartego w </w:t>
      </w:r>
      <w:r>
        <w:rPr>
          <w:color w:val="000000"/>
          <w:sz w:val="22"/>
          <w:szCs w:val="22"/>
        </w:rPr>
        <w:t xml:space="preserve">Uchwale Nr ……….. Zarządu Powiatu w Żywcu z dnia ………… </w:t>
      </w:r>
      <w:r>
        <w:rPr>
          <w:sz w:val="22"/>
          <w:szCs w:val="22"/>
        </w:rPr>
        <w:t>r. w sprawie upoważnienia dla Pana Mirosława Staszkiewicza Dyrektora Zespołu Szkół Agrotechnicznych i Ogólnokształcących w Żywcu do zaciągania zobowiązań:</w:t>
      </w:r>
    </w:p>
    <w:p w14:paraId="68AB0FD6" w14:textId="77777777" w:rsidR="00D50F2A" w:rsidRDefault="00D50F2A" w:rsidP="00D50F2A">
      <w:pPr>
        <w:pStyle w:val="Bezodstpw"/>
        <w:jc w:val="both"/>
        <w:rPr>
          <w:rFonts w:ascii="Times New Roman" w:hAnsi="Times New Roman"/>
        </w:rPr>
      </w:pPr>
      <w:r>
        <w:rPr>
          <w:rFonts w:ascii="Times New Roman" w:hAnsi="Times New Roman"/>
        </w:rPr>
        <w:t>Mirosław Staszkiewicz – Dyrektor Zespołu Szkół Agrotechnicznych i Ogólnokształcących w Żywcu</w:t>
      </w:r>
    </w:p>
    <w:p w14:paraId="058B8360" w14:textId="77777777" w:rsidR="00D50F2A" w:rsidRDefault="00D50F2A" w:rsidP="00D50F2A">
      <w:pPr>
        <w:jc w:val="both"/>
        <w:rPr>
          <w:rFonts w:eastAsia="Calibri"/>
          <w:sz w:val="22"/>
        </w:rPr>
      </w:pPr>
      <w:r>
        <w:rPr>
          <w:sz w:val="22"/>
          <w:szCs w:val="22"/>
        </w:rPr>
        <w:t>przy akceptacji Heleny Sochy – Głównego Księgowego,</w:t>
      </w:r>
    </w:p>
    <w:p w14:paraId="4B1E1018" w14:textId="77777777" w:rsidR="00097ADD" w:rsidRPr="00021801" w:rsidRDefault="00097ADD" w:rsidP="00097ADD">
      <w:pPr>
        <w:jc w:val="both"/>
        <w:rPr>
          <w:sz w:val="22"/>
          <w:szCs w:val="22"/>
        </w:rPr>
      </w:pPr>
    </w:p>
    <w:p w14:paraId="5B5C3A17" w14:textId="77777777" w:rsidR="00097ADD" w:rsidRPr="00021801" w:rsidRDefault="00097ADD" w:rsidP="00097ADD">
      <w:pPr>
        <w:jc w:val="both"/>
        <w:rPr>
          <w:sz w:val="22"/>
          <w:szCs w:val="22"/>
        </w:rPr>
      </w:pPr>
      <w:r w:rsidRPr="00021801">
        <w:rPr>
          <w:sz w:val="22"/>
          <w:szCs w:val="22"/>
        </w:rPr>
        <w:t xml:space="preserve">a  </w:t>
      </w:r>
    </w:p>
    <w:p w14:paraId="7C2D683B" w14:textId="77777777" w:rsidR="00097ADD" w:rsidRPr="00021801" w:rsidRDefault="00097ADD" w:rsidP="00097ADD">
      <w:pPr>
        <w:jc w:val="both"/>
        <w:rPr>
          <w:sz w:val="22"/>
          <w:szCs w:val="22"/>
        </w:rPr>
      </w:pPr>
    </w:p>
    <w:p w14:paraId="7504A481" w14:textId="77777777" w:rsidR="00097ADD" w:rsidRPr="00021801" w:rsidRDefault="00097ADD" w:rsidP="00097ADD">
      <w:pPr>
        <w:jc w:val="both"/>
        <w:rPr>
          <w:sz w:val="22"/>
          <w:szCs w:val="22"/>
        </w:rPr>
      </w:pPr>
      <w:r w:rsidRPr="00021801">
        <w:rPr>
          <w:sz w:val="22"/>
          <w:szCs w:val="22"/>
        </w:rPr>
        <w:t>……………………………….., reprezentowanym przez:</w:t>
      </w:r>
    </w:p>
    <w:p w14:paraId="4E27D97B" w14:textId="77777777" w:rsidR="00097ADD" w:rsidRPr="00021801" w:rsidRDefault="00097ADD" w:rsidP="00097ADD">
      <w:pPr>
        <w:pStyle w:val="WW-Tekstpodstawowy2"/>
        <w:rPr>
          <w:sz w:val="22"/>
          <w:szCs w:val="22"/>
        </w:rPr>
      </w:pPr>
      <w:r w:rsidRPr="00021801">
        <w:rPr>
          <w:sz w:val="22"/>
          <w:szCs w:val="22"/>
        </w:rPr>
        <w:t>zwanym dalej „WYKONAWCĄ”</w:t>
      </w:r>
    </w:p>
    <w:p w14:paraId="69CF1DD2" w14:textId="77777777" w:rsidR="00097ADD" w:rsidRPr="00021801" w:rsidRDefault="00097ADD" w:rsidP="00097ADD">
      <w:pPr>
        <w:pStyle w:val="WW-Tekstpodstawowy2"/>
        <w:rPr>
          <w:sz w:val="22"/>
          <w:szCs w:val="22"/>
        </w:rPr>
      </w:pPr>
    </w:p>
    <w:p w14:paraId="5E013342" w14:textId="23491F9F" w:rsidR="00613C34" w:rsidRPr="00FD3B1F" w:rsidRDefault="00613C34" w:rsidP="00613C34">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(t. j. Dz. U. z 202</w:t>
      </w:r>
      <w:r w:rsidR="006A3E59">
        <w:rPr>
          <w:sz w:val="22"/>
        </w:rPr>
        <w:t>4</w:t>
      </w:r>
      <w:r w:rsidRPr="00FD3B1F">
        <w:rPr>
          <w:sz w:val="22"/>
        </w:rPr>
        <w:t xml:space="preserve"> r., poz.</w:t>
      </w:r>
      <w:r>
        <w:rPr>
          <w:sz w:val="22"/>
        </w:rPr>
        <w:t> </w:t>
      </w:r>
      <w:r w:rsidR="00C81091">
        <w:rPr>
          <w:sz w:val="22"/>
        </w:rPr>
        <w:t>1</w:t>
      </w:r>
      <w:r w:rsidR="006A3E59">
        <w:rPr>
          <w:sz w:val="22"/>
        </w:rPr>
        <w:t>320</w:t>
      </w:r>
      <w:r>
        <w:rPr>
          <w:sz w:val="22"/>
        </w:rPr>
        <w:t xml:space="preserve">) </w:t>
      </w:r>
      <w:r w:rsidRPr="00FD3B1F">
        <w:rPr>
          <w:sz w:val="22"/>
        </w:rPr>
        <w:t>– zwana dalej „ustawą Pzp”, została zawarta umowa o następującej treści:</w:t>
      </w:r>
    </w:p>
    <w:p w14:paraId="305250A6" w14:textId="77777777" w:rsidR="00097ADD" w:rsidRDefault="00097ADD" w:rsidP="00097ADD">
      <w:pPr>
        <w:jc w:val="both"/>
        <w:rPr>
          <w:sz w:val="22"/>
          <w:szCs w:val="22"/>
        </w:rPr>
      </w:pPr>
    </w:p>
    <w:p w14:paraId="60ECC007" w14:textId="77777777" w:rsidR="00066914" w:rsidRDefault="00066914" w:rsidP="00066914">
      <w:pPr>
        <w:jc w:val="both"/>
        <w:rPr>
          <w:sz w:val="22"/>
          <w:szCs w:val="22"/>
        </w:rPr>
      </w:pPr>
    </w:p>
    <w:p w14:paraId="758FB092" w14:textId="77777777" w:rsidR="00066914" w:rsidRDefault="00066914" w:rsidP="00066914">
      <w:pPr>
        <w:jc w:val="center"/>
        <w:rPr>
          <w:b/>
          <w:sz w:val="22"/>
          <w:szCs w:val="22"/>
        </w:rPr>
      </w:pPr>
      <w:r>
        <w:rPr>
          <w:b/>
          <w:sz w:val="22"/>
          <w:szCs w:val="22"/>
        </w:rPr>
        <w:t>§ 1</w:t>
      </w:r>
    </w:p>
    <w:p w14:paraId="2475BDB0" w14:textId="0C4D89B1" w:rsidR="00066914" w:rsidRDefault="00066914" w:rsidP="001E42F2">
      <w:pPr>
        <w:numPr>
          <w:ilvl w:val="0"/>
          <w:numId w:val="6"/>
        </w:numPr>
        <w:tabs>
          <w:tab w:val="num" w:pos="0"/>
        </w:tabs>
        <w:suppressAutoHyphens/>
        <w:jc w:val="both"/>
        <w:rPr>
          <w:sz w:val="22"/>
          <w:szCs w:val="22"/>
        </w:rPr>
      </w:pPr>
      <w:r>
        <w:rPr>
          <w:sz w:val="22"/>
          <w:szCs w:val="22"/>
        </w:rPr>
        <w:t xml:space="preserve">Przedmiotem niniejszej Umowy jest </w:t>
      </w:r>
      <w:r>
        <w:rPr>
          <w:b/>
          <w:sz w:val="22"/>
          <w:szCs w:val="22"/>
        </w:rPr>
        <w:t>Dostawa</w:t>
      </w:r>
      <w:r>
        <w:rPr>
          <w:sz w:val="22"/>
          <w:szCs w:val="22"/>
        </w:rPr>
        <w:t xml:space="preserve"> </w:t>
      </w:r>
      <w:r>
        <w:rPr>
          <w:b/>
          <w:sz w:val="22"/>
          <w:szCs w:val="22"/>
        </w:rPr>
        <w:t>artykułów</w:t>
      </w:r>
      <w:r>
        <w:rPr>
          <w:sz w:val="22"/>
          <w:szCs w:val="22"/>
        </w:rPr>
        <w:t xml:space="preserve"> </w:t>
      </w:r>
      <w:r>
        <w:rPr>
          <w:b/>
          <w:sz w:val="22"/>
          <w:szCs w:val="22"/>
        </w:rPr>
        <w:t xml:space="preserve">żywnościowych w zakresie części </w:t>
      </w:r>
      <w:r w:rsidR="00BA1DE2">
        <w:rPr>
          <w:b/>
          <w:sz w:val="22"/>
          <w:szCs w:val="22"/>
        </w:rPr>
        <w:t>8</w:t>
      </w:r>
      <w:r>
        <w:rPr>
          <w:b/>
          <w:sz w:val="22"/>
          <w:szCs w:val="22"/>
        </w:rPr>
        <w:t xml:space="preserve"> – Dostawa </w:t>
      </w:r>
      <w:r w:rsidR="00907617">
        <w:rPr>
          <w:b/>
          <w:sz w:val="22"/>
          <w:szCs w:val="22"/>
        </w:rPr>
        <w:t>jaj</w:t>
      </w:r>
      <w:r w:rsidR="0053093A">
        <w:rPr>
          <w:b/>
          <w:sz w:val="22"/>
          <w:szCs w:val="22"/>
        </w:rPr>
        <w:t xml:space="preserve"> </w:t>
      </w:r>
      <w:r>
        <w:rPr>
          <w:sz w:val="22"/>
          <w:szCs w:val="22"/>
        </w:rPr>
        <w:t xml:space="preserve">dla </w:t>
      </w:r>
      <w:r w:rsidR="00CC22C2">
        <w:rPr>
          <w:sz w:val="22"/>
          <w:szCs w:val="22"/>
        </w:rPr>
        <w:t>Z</w:t>
      </w:r>
      <w:r w:rsidR="001A60DC">
        <w:rPr>
          <w:sz w:val="22"/>
          <w:szCs w:val="22"/>
        </w:rPr>
        <w:t>espołu Szkół Agrotechnicznych i </w:t>
      </w:r>
      <w:r w:rsidR="00CC22C2">
        <w:rPr>
          <w:sz w:val="22"/>
          <w:szCs w:val="22"/>
        </w:rPr>
        <w:t>Ogólnokształcących</w:t>
      </w:r>
      <w:r>
        <w:rPr>
          <w:sz w:val="22"/>
          <w:szCs w:val="22"/>
        </w:rPr>
        <w:t xml:space="preserve"> w Żywcu z </w:t>
      </w:r>
      <w:r w:rsidR="00285818">
        <w:rPr>
          <w:sz w:val="22"/>
          <w:szCs w:val="22"/>
        </w:rPr>
        <w:t>siedzibą przy ul.</w:t>
      </w:r>
      <w:r w:rsidR="00CC22C2">
        <w:rPr>
          <w:sz w:val="22"/>
          <w:szCs w:val="22"/>
        </w:rPr>
        <w:t xml:space="preserve"> Moszczanickiej 9</w:t>
      </w:r>
      <w:r>
        <w:rPr>
          <w:sz w:val="22"/>
          <w:szCs w:val="22"/>
        </w:rPr>
        <w:t xml:space="preserve">, za zapłatą obejmującą wartość towarów </w:t>
      </w:r>
      <w:r>
        <w:rPr>
          <w:b/>
          <w:sz w:val="22"/>
          <w:szCs w:val="22"/>
        </w:rPr>
        <w:t>w rodzajach zgodnych z załączonym wykazem produktów (Formularz ofertowy)</w:t>
      </w:r>
      <w:r>
        <w:rPr>
          <w:sz w:val="22"/>
          <w:szCs w:val="22"/>
        </w:rPr>
        <w:t>, stanowiącym z</w:t>
      </w:r>
      <w:r w:rsidR="0054359D">
        <w:rPr>
          <w:sz w:val="22"/>
          <w:szCs w:val="22"/>
        </w:rPr>
        <w:t>ałącznik do niniejszej Umowy, w </w:t>
      </w:r>
      <w:r>
        <w:rPr>
          <w:sz w:val="22"/>
          <w:szCs w:val="22"/>
        </w:rPr>
        <w:t>ilościach zgodnych z bieżącymi potrzebami Zamawiającego.</w:t>
      </w:r>
    </w:p>
    <w:p w14:paraId="53FACB19" w14:textId="77777777" w:rsidR="00066914" w:rsidRDefault="00066914" w:rsidP="0054359D">
      <w:pPr>
        <w:ind w:left="283"/>
        <w:jc w:val="both"/>
        <w:rPr>
          <w:b/>
          <w:sz w:val="22"/>
          <w:szCs w:val="22"/>
        </w:rPr>
      </w:pPr>
      <w:r>
        <w:rPr>
          <w:b/>
          <w:sz w:val="22"/>
          <w:szCs w:val="22"/>
        </w:rPr>
        <w:t>Wspólny Słownik Zamówień (CPV):</w:t>
      </w:r>
    </w:p>
    <w:p w14:paraId="574E66D5" w14:textId="77777777" w:rsidR="00BA1DE2" w:rsidRDefault="00BA1DE2" w:rsidP="00BA1DE2">
      <w:pPr>
        <w:tabs>
          <w:tab w:val="left" w:pos="0"/>
        </w:tabs>
        <w:suppressAutoHyphens/>
        <w:ind w:left="283"/>
        <w:jc w:val="both"/>
        <w:rPr>
          <w:color w:val="000000"/>
          <w:sz w:val="22"/>
          <w:szCs w:val="22"/>
        </w:rPr>
      </w:pPr>
      <w:r w:rsidRPr="00483456">
        <w:rPr>
          <w:b/>
          <w:sz w:val="22"/>
        </w:rPr>
        <w:t>03142500-3 – jaja</w:t>
      </w:r>
    </w:p>
    <w:p w14:paraId="435FCDA6" w14:textId="77777777" w:rsidR="00C81091" w:rsidRPr="00C81091" w:rsidRDefault="00066914" w:rsidP="001E42F2">
      <w:pPr>
        <w:numPr>
          <w:ilvl w:val="0"/>
          <w:numId w:val="6"/>
        </w:numPr>
        <w:tabs>
          <w:tab w:val="num" w:pos="0"/>
        </w:tabs>
        <w:suppressAutoHyphens/>
        <w:jc w:val="both"/>
        <w:rPr>
          <w:bCs/>
          <w:color w:val="000000"/>
          <w:sz w:val="22"/>
          <w:szCs w:val="22"/>
        </w:rPr>
      </w:pPr>
      <w:r>
        <w:rPr>
          <w:color w:val="000000"/>
          <w:sz w:val="22"/>
          <w:szCs w:val="22"/>
        </w:rPr>
        <w:t xml:space="preserve">Ilość faktycznego zapotrzebowania na produkty może odbiegać od ilości wskazanych w Wykazie produktów. Wynagrodzenie </w:t>
      </w:r>
      <w:r w:rsidRPr="004C369E">
        <w:rPr>
          <w:color w:val="000000"/>
          <w:sz w:val="22"/>
          <w:szCs w:val="22"/>
        </w:rPr>
        <w:t xml:space="preserve">wykonawcy będzie wynikać z ilości faktycznie dostarczonych produktów </w:t>
      </w:r>
      <w:r w:rsidR="00D917F4" w:rsidRPr="00C81091">
        <w:rPr>
          <w:bCs/>
          <w:sz w:val="22"/>
        </w:rPr>
        <w:t>z zastrzeżeniem, iż łączna wartość zamawianych produktów nie będzie mniejsza niż 50% wartości danej umow</w:t>
      </w:r>
      <w:r w:rsidR="00C81091">
        <w:rPr>
          <w:bCs/>
          <w:sz w:val="22"/>
        </w:rPr>
        <w:t>y.</w:t>
      </w:r>
    </w:p>
    <w:p w14:paraId="2711216A" w14:textId="77777777" w:rsidR="00066914" w:rsidRDefault="00066914" w:rsidP="001E42F2">
      <w:pPr>
        <w:numPr>
          <w:ilvl w:val="0"/>
          <w:numId w:val="6"/>
        </w:numPr>
        <w:tabs>
          <w:tab w:val="num" w:pos="0"/>
        </w:tabs>
        <w:suppressAutoHyphens/>
        <w:jc w:val="both"/>
        <w:rPr>
          <w:color w:val="000000"/>
          <w:sz w:val="22"/>
          <w:szCs w:val="22"/>
        </w:rPr>
      </w:pPr>
      <w:r>
        <w:rPr>
          <w:color w:val="000000"/>
          <w:sz w:val="22"/>
          <w:szCs w:val="22"/>
        </w:rPr>
        <w:t>W przypadku zrealizowania mniejszej ilości produktów niż wynika to z ilości wskazanych w Wykazie produktów, Wykonawcy nie przysługują żadne roszczenia w stosunku do Zamawiającego.</w:t>
      </w:r>
    </w:p>
    <w:p w14:paraId="573BAB8F" w14:textId="77777777" w:rsidR="00066914" w:rsidRDefault="00066914" w:rsidP="001E42F2">
      <w:pPr>
        <w:numPr>
          <w:ilvl w:val="0"/>
          <w:numId w:val="6"/>
        </w:numPr>
        <w:tabs>
          <w:tab w:val="num" w:pos="0"/>
        </w:tabs>
        <w:suppressAutoHyphens/>
        <w:jc w:val="both"/>
        <w:rPr>
          <w:color w:val="000000"/>
          <w:sz w:val="22"/>
          <w:szCs w:val="22"/>
        </w:rPr>
      </w:pPr>
      <w:r>
        <w:rPr>
          <w:color w:val="000000"/>
          <w:sz w:val="22"/>
          <w:szCs w:val="22"/>
        </w:rPr>
        <w:t>Dostarczony towar powinien być w pierwszym gatunku, odpowiadać przepisom i normom obowiązującym na terenie Unii Europejskiej oraz Polski, zgodny z obowiązującymi atestami, oraz systemem HCCAP.</w:t>
      </w:r>
    </w:p>
    <w:p w14:paraId="273174CD" w14:textId="77777777" w:rsidR="00066914" w:rsidRDefault="00066914" w:rsidP="001E42F2">
      <w:pPr>
        <w:numPr>
          <w:ilvl w:val="0"/>
          <w:numId w:val="6"/>
        </w:numPr>
        <w:tabs>
          <w:tab w:val="num" w:pos="0"/>
        </w:tabs>
        <w:suppressAutoHyphens/>
        <w:jc w:val="both"/>
        <w:rPr>
          <w:color w:val="000000"/>
          <w:sz w:val="22"/>
          <w:szCs w:val="22"/>
        </w:rPr>
      </w:pPr>
      <w:r>
        <w:rPr>
          <w:color w:val="000000"/>
          <w:sz w:val="22"/>
          <w:szCs w:val="22"/>
        </w:rPr>
        <w:t>Wykonawca będzie w szczególności zobowiązany do przestrzegania przepisów:</w:t>
      </w:r>
    </w:p>
    <w:p w14:paraId="6A5C5727" w14:textId="773247BA" w:rsidR="007050A8" w:rsidRDefault="00066914" w:rsidP="007050A8">
      <w:pPr>
        <w:ind w:left="283"/>
        <w:jc w:val="both"/>
        <w:rPr>
          <w:color w:val="000000"/>
          <w:sz w:val="22"/>
          <w:szCs w:val="22"/>
        </w:rPr>
      </w:pPr>
      <w:r>
        <w:rPr>
          <w:color w:val="000000"/>
          <w:sz w:val="22"/>
          <w:szCs w:val="22"/>
        </w:rPr>
        <w:t xml:space="preserve">1) ustawy z dnia 25 sierpnia 2006 r. o bezpieczeństwie żywności i żywienia </w:t>
      </w:r>
      <w:r w:rsidR="007050A8" w:rsidRPr="00ED745F">
        <w:rPr>
          <w:color w:val="000000"/>
          <w:sz w:val="22"/>
          <w:szCs w:val="22"/>
        </w:rPr>
        <w:t>(t. jedn. Dz. U. z 202</w:t>
      </w:r>
      <w:r w:rsidR="00C81091">
        <w:rPr>
          <w:color w:val="000000"/>
          <w:sz w:val="22"/>
          <w:szCs w:val="22"/>
        </w:rPr>
        <w:t>3</w:t>
      </w:r>
      <w:r w:rsidR="007050A8" w:rsidRPr="00ED745F">
        <w:rPr>
          <w:color w:val="000000"/>
          <w:sz w:val="22"/>
          <w:szCs w:val="22"/>
        </w:rPr>
        <w:t xml:space="preserve"> r., poz. </w:t>
      </w:r>
      <w:r w:rsidR="00C81091">
        <w:rPr>
          <w:color w:val="000000"/>
          <w:sz w:val="22"/>
          <w:szCs w:val="22"/>
        </w:rPr>
        <w:t>1448</w:t>
      </w:r>
      <w:r w:rsidR="007050A8" w:rsidRPr="00ED745F">
        <w:rPr>
          <w:color w:val="000000"/>
          <w:sz w:val="22"/>
          <w:szCs w:val="22"/>
        </w:rPr>
        <w:t>),</w:t>
      </w:r>
    </w:p>
    <w:p w14:paraId="44A6BD08" w14:textId="738868E1" w:rsidR="00066914" w:rsidRDefault="00066914" w:rsidP="00066914">
      <w:pPr>
        <w:ind w:left="283"/>
        <w:jc w:val="both"/>
        <w:rPr>
          <w:color w:val="000000"/>
          <w:sz w:val="22"/>
          <w:szCs w:val="22"/>
        </w:rPr>
      </w:pPr>
      <w:r>
        <w:rPr>
          <w:color w:val="000000"/>
          <w:sz w:val="22"/>
          <w:szCs w:val="22"/>
        </w:rPr>
        <w:t>2) ustawy z dnia 12 grudnia 2003 r. o ogólnym bezpieczeństwie produ</w:t>
      </w:r>
      <w:r w:rsidR="00861DDA">
        <w:rPr>
          <w:color w:val="000000"/>
          <w:sz w:val="22"/>
          <w:szCs w:val="22"/>
        </w:rPr>
        <w:t>któw (t. jedn. Dz. U. z 2021</w:t>
      </w:r>
      <w:r>
        <w:rPr>
          <w:color w:val="000000"/>
          <w:sz w:val="22"/>
          <w:szCs w:val="22"/>
        </w:rPr>
        <w:t xml:space="preserve"> r., poz. </w:t>
      </w:r>
      <w:r w:rsidR="00861DDA">
        <w:rPr>
          <w:color w:val="000000"/>
          <w:sz w:val="22"/>
          <w:szCs w:val="22"/>
        </w:rPr>
        <w:t>222</w:t>
      </w:r>
      <w:r>
        <w:rPr>
          <w:color w:val="000000"/>
          <w:sz w:val="22"/>
          <w:szCs w:val="22"/>
        </w:rPr>
        <w:t>).</w:t>
      </w:r>
    </w:p>
    <w:p w14:paraId="4BAEA376" w14:textId="77777777" w:rsidR="00066914" w:rsidRDefault="00066914" w:rsidP="001E42F2">
      <w:pPr>
        <w:numPr>
          <w:ilvl w:val="0"/>
          <w:numId w:val="6"/>
        </w:numPr>
        <w:tabs>
          <w:tab w:val="num" w:pos="0"/>
          <w:tab w:val="left" w:pos="426"/>
        </w:tabs>
        <w:suppressAutoHyphens/>
        <w:jc w:val="both"/>
        <w:rPr>
          <w:color w:val="000000"/>
          <w:sz w:val="22"/>
          <w:szCs w:val="22"/>
        </w:rPr>
      </w:pPr>
      <w:r>
        <w:rPr>
          <w:color w:val="000000"/>
          <w:sz w:val="22"/>
          <w:szCs w:val="22"/>
        </w:rPr>
        <w:t>Na każdym dostarczonym opakowaniu musi znajdować się etykieta z następującymi danymi:</w:t>
      </w:r>
    </w:p>
    <w:p w14:paraId="05C1D19E" w14:textId="77777777" w:rsidR="00066914" w:rsidRDefault="00066914" w:rsidP="001E42F2">
      <w:pPr>
        <w:numPr>
          <w:ilvl w:val="0"/>
          <w:numId w:val="4"/>
        </w:numPr>
        <w:tabs>
          <w:tab w:val="num" w:pos="0"/>
        </w:tabs>
        <w:suppressAutoHyphens/>
        <w:jc w:val="both"/>
        <w:rPr>
          <w:color w:val="000000"/>
          <w:sz w:val="22"/>
          <w:szCs w:val="22"/>
        </w:rPr>
      </w:pPr>
      <w:r>
        <w:rPr>
          <w:color w:val="000000"/>
          <w:sz w:val="22"/>
          <w:szCs w:val="22"/>
        </w:rPr>
        <w:t>nazwa i adres dostawcy lub producenta,</w:t>
      </w:r>
    </w:p>
    <w:p w14:paraId="77935584" w14:textId="77777777" w:rsidR="00066914" w:rsidRDefault="00066914" w:rsidP="001E42F2">
      <w:pPr>
        <w:numPr>
          <w:ilvl w:val="0"/>
          <w:numId w:val="4"/>
        </w:numPr>
        <w:tabs>
          <w:tab w:val="num" w:pos="0"/>
        </w:tabs>
        <w:suppressAutoHyphens/>
        <w:jc w:val="both"/>
        <w:rPr>
          <w:color w:val="000000"/>
          <w:sz w:val="22"/>
          <w:szCs w:val="22"/>
        </w:rPr>
      </w:pPr>
      <w:r>
        <w:rPr>
          <w:color w:val="000000"/>
          <w:sz w:val="22"/>
          <w:szCs w:val="22"/>
        </w:rPr>
        <w:t>nazwa i rodzaj produktu,</w:t>
      </w:r>
    </w:p>
    <w:p w14:paraId="6A448EDA" w14:textId="77777777" w:rsidR="00066914" w:rsidRDefault="00066914" w:rsidP="001E42F2">
      <w:pPr>
        <w:numPr>
          <w:ilvl w:val="0"/>
          <w:numId w:val="4"/>
        </w:numPr>
        <w:tabs>
          <w:tab w:val="num" w:pos="0"/>
        </w:tabs>
        <w:suppressAutoHyphens/>
        <w:jc w:val="both"/>
        <w:rPr>
          <w:color w:val="000000"/>
          <w:sz w:val="22"/>
          <w:szCs w:val="22"/>
        </w:rPr>
      </w:pPr>
      <w:r>
        <w:rPr>
          <w:color w:val="000000"/>
          <w:sz w:val="22"/>
          <w:szCs w:val="22"/>
        </w:rPr>
        <w:t>termin przydatności do spożycia (dzień, miesiąc, rok),</w:t>
      </w:r>
    </w:p>
    <w:p w14:paraId="63294298" w14:textId="77777777" w:rsidR="00066914" w:rsidRDefault="00066914" w:rsidP="001E42F2">
      <w:pPr>
        <w:numPr>
          <w:ilvl w:val="0"/>
          <w:numId w:val="4"/>
        </w:numPr>
        <w:tabs>
          <w:tab w:val="num" w:pos="0"/>
        </w:tabs>
        <w:suppressAutoHyphens/>
        <w:jc w:val="both"/>
        <w:rPr>
          <w:color w:val="000000"/>
          <w:sz w:val="22"/>
          <w:szCs w:val="22"/>
        </w:rPr>
      </w:pPr>
      <w:r>
        <w:rPr>
          <w:color w:val="000000"/>
          <w:sz w:val="22"/>
          <w:szCs w:val="22"/>
        </w:rPr>
        <w:t>masa netto/pojemność,</w:t>
      </w:r>
    </w:p>
    <w:p w14:paraId="40ECB5A8" w14:textId="77777777" w:rsidR="00066914" w:rsidRDefault="00066914" w:rsidP="001E42F2">
      <w:pPr>
        <w:numPr>
          <w:ilvl w:val="0"/>
          <w:numId w:val="4"/>
        </w:numPr>
        <w:tabs>
          <w:tab w:val="num" w:pos="0"/>
        </w:tabs>
        <w:suppressAutoHyphens/>
        <w:jc w:val="both"/>
        <w:rPr>
          <w:color w:val="000000"/>
          <w:sz w:val="22"/>
          <w:szCs w:val="22"/>
        </w:rPr>
      </w:pPr>
      <w:r>
        <w:rPr>
          <w:color w:val="000000"/>
          <w:sz w:val="22"/>
          <w:szCs w:val="22"/>
        </w:rPr>
        <w:t>wykaz składników według udziału surowców.</w:t>
      </w:r>
    </w:p>
    <w:p w14:paraId="2C690D97" w14:textId="72A342AF" w:rsidR="00497119" w:rsidRDefault="00066914" w:rsidP="00453750">
      <w:pPr>
        <w:numPr>
          <w:ilvl w:val="0"/>
          <w:numId w:val="6"/>
        </w:numPr>
        <w:tabs>
          <w:tab w:val="num" w:pos="0"/>
          <w:tab w:val="left" w:pos="426"/>
        </w:tabs>
        <w:suppressAutoHyphens/>
        <w:ind w:left="426" w:hanging="426"/>
        <w:jc w:val="both"/>
        <w:rPr>
          <w:sz w:val="22"/>
          <w:szCs w:val="22"/>
        </w:rPr>
      </w:pPr>
      <w:r w:rsidRPr="00497119">
        <w:rPr>
          <w:sz w:val="22"/>
          <w:szCs w:val="22"/>
        </w:rPr>
        <w:t xml:space="preserve">Realizacja zamówienia następować będzie sukcesywnie (częściami) w miarę potrzeb, zgodnie z bieżącym zapotrzebowaniem Zamawiającego. </w:t>
      </w:r>
      <w:r w:rsidR="00497119" w:rsidRPr="00497119">
        <w:rPr>
          <w:sz w:val="22"/>
          <w:szCs w:val="22"/>
        </w:rPr>
        <w:t xml:space="preserve">Dostawa poszczególnych elementów zamówienia </w:t>
      </w:r>
      <w:r w:rsidR="00497119" w:rsidRPr="00497119">
        <w:rPr>
          <w:sz w:val="22"/>
          <w:szCs w:val="22"/>
        </w:rPr>
        <w:lastRenderedPageBreak/>
        <w:t>następować będzie po wcześniejszym złożeniu zamówienia telefonicznie lub mailem – z jednodniowym wyprzedzeniem – do godz. 15:00</w:t>
      </w:r>
    </w:p>
    <w:p w14:paraId="64EA35D6" w14:textId="057674BC" w:rsidR="00066914" w:rsidRPr="00497119" w:rsidRDefault="00066914" w:rsidP="00453750">
      <w:pPr>
        <w:numPr>
          <w:ilvl w:val="0"/>
          <w:numId w:val="6"/>
        </w:numPr>
        <w:tabs>
          <w:tab w:val="num" w:pos="0"/>
          <w:tab w:val="left" w:pos="426"/>
        </w:tabs>
        <w:suppressAutoHyphens/>
        <w:ind w:left="426" w:hanging="426"/>
        <w:jc w:val="both"/>
        <w:rPr>
          <w:sz w:val="22"/>
          <w:szCs w:val="22"/>
        </w:rPr>
      </w:pPr>
      <w:r w:rsidRPr="00497119">
        <w:rPr>
          <w:sz w:val="22"/>
          <w:szCs w:val="22"/>
        </w:rPr>
        <w:t>Osobą upoważnioną do kontaktów w kompetencji składania zamówień oraz zgłaszania rekla</w:t>
      </w:r>
      <w:r w:rsidR="00AA3F7B" w:rsidRPr="00497119">
        <w:rPr>
          <w:sz w:val="22"/>
          <w:szCs w:val="22"/>
        </w:rPr>
        <w:t>macji ze strony Zamawiające</w:t>
      </w:r>
      <w:r w:rsidR="008B55EB" w:rsidRPr="00497119">
        <w:rPr>
          <w:sz w:val="22"/>
          <w:szCs w:val="22"/>
        </w:rPr>
        <w:t xml:space="preserve">go jest </w:t>
      </w:r>
      <w:r w:rsidR="00C81091" w:rsidRPr="00497119">
        <w:rPr>
          <w:sz w:val="22"/>
          <w:szCs w:val="22"/>
        </w:rPr>
        <w:t>Pani Grażyna Firleta.</w:t>
      </w:r>
    </w:p>
    <w:p w14:paraId="1885C0EE" w14:textId="77777777" w:rsidR="0009161C" w:rsidRPr="008B55EB" w:rsidRDefault="0009161C" w:rsidP="0009161C">
      <w:pPr>
        <w:numPr>
          <w:ilvl w:val="0"/>
          <w:numId w:val="6"/>
        </w:numPr>
        <w:tabs>
          <w:tab w:val="num" w:pos="0"/>
        </w:tabs>
        <w:suppressAutoHyphens/>
        <w:ind w:left="426" w:hanging="426"/>
        <w:jc w:val="both"/>
        <w:rPr>
          <w:b/>
          <w:sz w:val="22"/>
          <w:szCs w:val="22"/>
        </w:rPr>
      </w:pPr>
      <w:r w:rsidRPr="00872651">
        <w:rPr>
          <w:b/>
          <w:sz w:val="22"/>
          <w:szCs w:val="22"/>
        </w:rPr>
        <w:t>Towar będzie dostarczany do siedziby Zamawiającego</w:t>
      </w:r>
      <w:r w:rsidRPr="008B55EB">
        <w:rPr>
          <w:b/>
          <w:sz w:val="22"/>
          <w:szCs w:val="22"/>
        </w:rPr>
        <w:t xml:space="preserve"> – </w:t>
      </w:r>
      <w:r>
        <w:rPr>
          <w:b/>
          <w:sz w:val="22"/>
          <w:szCs w:val="22"/>
        </w:rPr>
        <w:t>Zespół Szkół Agrotechnicznych i </w:t>
      </w:r>
      <w:r w:rsidRPr="008B55EB">
        <w:rPr>
          <w:b/>
          <w:sz w:val="22"/>
          <w:szCs w:val="22"/>
        </w:rPr>
        <w:t>Ogólnokształcących w Żywcu, ul. Moszczanicka 9,  w godzinach od 7.00 do 9.00, od poniedziałku do piątku, opcjonalnie w sobotę.</w:t>
      </w:r>
    </w:p>
    <w:p w14:paraId="564C96F0" w14:textId="77777777" w:rsidR="00066914" w:rsidRDefault="00066914" w:rsidP="001E42F2">
      <w:pPr>
        <w:numPr>
          <w:ilvl w:val="0"/>
          <w:numId w:val="6"/>
        </w:numPr>
        <w:tabs>
          <w:tab w:val="num" w:pos="0"/>
        </w:tabs>
        <w:suppressAutoHyphens/>
        <w:ind w:left="426" w:hanging="426"/>
        <w:jc w:val="both"/>
        <w:rPr>
          <w:sz w:val="22"/>
          <w:szCs w:val="22"/>
        </w:rPr>
      </w:pPr>
      <w:r w:rsidRPr="008B55EB">
        <w:rPr>
          <w:sz w:val="22"/>
          <w:szCs w:val="22"/>
        </w:rPr>
        <w:t>Produkty muszą być dostarczane do Zamawiającego staraniem i kosztem Wykonawcy, środkiem transportu do tego przeznaczonym (spełniającym wymagania sanitarne), w warunkach zapewniających ich wysoką jakość</w:t>
      </w:r>
      <w:r>
        <w:rPr>
          <w:sz w:val="22"/>
          <w:szCs w:val="22"/>
        </w:rPr>
        <w:t xml:space="preserve"> i brak uszkodzeń. </w:t>
      </w:r>
    </w:p>
    <w:p w14:paraId="53474DAD" w14:textId="77777777" w:rsidR="00066914" w:rsidRDefault="00066914" w:rsidP="00066914">
      <w:pPr>
        <w:jc w:val="both"/>
        <w:rPr>
          <w:b/>
          <w:sz w:val="22"/>
          <w:szCs w:val="22"/>
        </w:rPr>
      </w:pPr>
    </w:p>
    <w:p w14:paraId="717BD38A" w14:textId="77777777" w:rsidR="00066914" w:rsidRDefault="00066914" w:rsidP="00066914">
      <w:pPr>
        <w:ind w:left="240" w:hanging="240"/>
        <w:jc w:val="center"/>
        <w:rPr>
          <w:b/>
          <w:sz w:val="22"/>
          <w:szCs w:val="22"/>
        </w:rPr>
      </w:pPr>
      <w:r>
        <w:rPr>
          <w:b/>
          <w:sz w:val="22"/>
          <w:szCs w:val="22"/>
        </w:rPr>
        <w:t>§ 2</w:t>
      </w:r>
    </w:p>
    <w:p w14:paraId="366F5257" w14:textId="77777777" w:rsidR="00066914" w:rsidRDefault="00066914" w:rsidP="001E42F2">
      <w:pPr>
        <w:pStyle w:val="Tekstpodstawowy"/>
        <w:numPr>
          <w:ilvl w:val="0"/>
          <w:numId w:val="9"/>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 ofertowy) i ilości dostarczonego towaru. Wynagrodzenie powyższe obejmuje wszelkie koszty i należności związane z realizacją niniejszej Umowy, w tym podatek od towarów i usług (VAT) wg stawki obowiązującej w dniu wystawienia faktury.</w:t>
      </w:r>
    </w:p>
    <w:p w14:paraId="67B69B29" w14:textId="77777777" w:rsidR="0034730B" w:rsidRPr="008B487E" w:rsidRDefault="0034730B" w:rsidP="001E42F2">
      <w:pPr>
        <w:pStyle w:val="Tekstpodstawowy"/>
        <w:numPr>
          <w:ilvl w:val="0"/>
          <w:numId w:val="9"/>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636B5FA4" w14:textId="77777777" w:rsidR="00066914" w:rsidRPr="008B487E" w:rsidRDefault="00066914" w:rsidP="001E42F2">
      <w:pPr>
        <w:numPr>
          <w:ilvl w:val="0"/>
          <w:numId w:val="9"/>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2940F810" w14:textId="77777777" w:rsidR="00066914" w:rsidRDefault="00066914" w:rsidP="001E42F2">
      <w:pPr>
        <w:numPr>
          <w:ilvl w:val="0"/>
          <w:numId w:val="9"/>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3C793D5A"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123380BC"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5CDE7A5F"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5E0972B0"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2B81C486"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2C5D0273"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0733D158" w14:textId="77777777" w:rsidR="00066914" w:rsidRPr="00E832D1" w:rsidRDefault="001D4770" w:rsidP="00066914">
      <w:pPr>
        <w:autoSpaceDE w:val="0"/>
        <w:autoSpaceDN w:val="0"/>
        <w:adjustRightInd w:val="0"/>
        <w:ind w:left="360"/>
        <w:jc w:val="both"/>
        <w:rPr>
          <w:color w:val="000000"/>
          <w:sz w:val="22"/>
          <w:szCs w:val="22"/>
        </w:rPr>
      </w:pPr>
      <w:r>
        <w:rPr>
          <w:color w:val="000000"/>
          <w:sz w:val="22"/>
          <w:szCs w:val="22"/>
        </w:rPr>
        <w:t>Zespół Szkół Agrotechnicznych i Ogólnokształcących</w:t>
      </w:r>
    </w:p>
    <w:p w14:paraId="69F2CF18"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1D4770">
        <w:rPr>
          <w:color w:val="000000"/>
          <w:sz w:val="22"/>
          <w:szCs w:val="22"/>
        </w:rPr>
        <w:t>Moszczanicka 9</w:t>
      </w:r>
    </w:p>
    <w:p w14:paraId="22FFB96A"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4778EE59" w14:textId="3685E2C1"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7050A8">
        <w:rPr>
          <w:color w:val="000000"/>
          <w:sz w:val="22"/>
          <w:szCs w:val="22"/>
        </w:rPr>
        <w:t>4</w:t>
      </w:r>
      <w:r w:rsidR="00C81091">
        <w:rPr>
          <w:color w:val="000000"/>
          <w:sz w:val="22"/>
          <w:szCs w:val="22"/>
        </w:rPr>
        <w:t>7</w:t>
      </w:r>
      <w:r w:rsidR="007050A8">
        <w:rPr>
          <w:color w:val="000000"/>
          <w:sz w:val="22"/>
          <w:szCs w:val="22"/>
        </w:rPr>
        <w:t>.202</w:t>
      </w:r>
      <w:r w:rsidR="006A3E59">
        <w:rPr>
          <w:color w:val="000000"/>
          <w:sz w:val="22"/>
          <w:szCs w:val="22"/>
        </w:rPr>
        <w:t>4</w:t>
      </w:r>
    </w:p>
    <w:p w14:paraId="055CBA2E" w14:textId="77777777" w:rsidR="00066914" w:rsidRPr="008B487E" w:rsidRDefault="00066914" w:rsidP="001E42F2">
      <w:pPr>
        <w:numPr>
          <w:ilvl w:val="0"/>
          <w:numId w:val="9"/>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515F3520" w14:textId="7A6B2881" w:rsidR="00066914" w:rsidRPr="008B487E" w:rsidRDefault="00066914" w:rsidP="001E42F2">
      <w:pPr>
        <w:numPr>
          <w:ilvl w:val="0"/>
          <w:numId w:val="9"/>
        </w:numPr>
        <w:tabs>
          <w:tab w:val="num" w:pos="-360"/>
          <w:tab w:val="num" w:pos="360"/>
          <w:tab w:val="left" w:pos="426"/>
        </w:tabs>
        <w:spacing w:line="276" w:lineRule="auto"/>
        <w:jc w:val="both"/>
        <w:rPr>
          <w:sz w:val="22"/>
          <w:szCs w:val="22"/>
        </w:rPr>
      </w:pPr>
      <w:r w:rsidRPr="008B487E">
        <w:rPr>
          <w:sz w:val="22"/>
          <w:szCs w:val="22"/>
        </w:rPr>
        <w:t xml:space="preserve">Wykonawca ma możliwość złożenia elektronicznej faktury za pośrednictwem Platformy Elektronicznego Fakturowania – nr PEPPOL Zamawiającego: </w:t>
      </w:r>
      <w:r w:rsidR="00517174" w:rsidRPr="008B487E">
        <w:rPr>
          <w:sz w:val="22"/>
          <w:szCs w:val="22"/>
        </w:rPr>
        <w:t>553</w:t>
      </w:r>
      <w:r w:rsidR="00517174">
        <w:rPr>
          <w:sz w:val="22"/>
          <w:szCs w:val="22"/>
        </w:rPr>
        <w:t>1463362</w:t>
      </w:r>
      <w:r w:rsidRPr="008B487E">
        <w:rPr>
          <w:sz w:val="22"/>
          <w:szCs w:val="22"/>
        </w:rPr>
        <w:t>.</w:t>
      </w:r>
    </w:p>
    <w:p w14:paraId="4C85F23A" w14:textId="77777777" w:rsidR="00066914" w:rsidRPr="008B487E" w:rsidRDefault="00066914" w:rsidP="001E42F2">
      <w:pPr>
        <w:numPr>
          <w:ilvl w:val="0"/>
          <w:numId w:val="9"/>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49AA8099" w14:textId="77777777" w:rsidR="004936BF" w:rsidRPr="004936BF" w:rsidRDefault="004936BF" w:rsidP="004936BF">
      <w:pPr>
        <w:tabs>
          <w:tab w:val="num" w:pos="360"/>
          <w:tab w:val="left" w:pos="426"/>
        </w:tabs>
        <w:spacing w:line="276" w:lineRule="auto"/>
        <w:ind w:left="360"/>
        <w:jc w:val="both"/>
        <w:rPr>
          <w:sz w:val="22"/>
          <w:szCs w:val="22"/>
        </w:rPr>
      </w:pPr>
    </w:p>
    <w:p w14:paraId="2D144C25" w14:textId="77777777" w:rsidR="00066914" w:rsidRDefault="00066914" w:rsidP="00066914">
      <w:pPr>
        <w:ind w:left="360"/>
        <w:jc w:val="center"/>
        <w:rPr>
          <w:b/>
          <w:color w:val="000000"/>
          <w:sz w:val="22"/>
          <w:szCs w:val="22"/>
        </w:rPr>
      </w:pPr>
      <w:r>
        <w:rPr>
          <w:b/>
          <w:color w:val="000000"/>
          <w:sz w:val="22"/>
          <w:szCs w:val="22"/>
        </w:rPr>
        <w:t>§ 3</w:t>
      </w:r>
    </w:p>
    <w:p w14:paraId="7EB9E3C1" w14:textId="77777777" w:rsidR="00066914" w:rsidRDefault="00066914" w:rsidP="001E42F2">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3C636BC8" w14:textId="77777777" w:rsidR="00066914" w:rsidRDefault="00066914" w:rsidP="001E42F2">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poinformuje o ewentualnych wadach lub brakach ilościowych w terminie </w:t>
      </w:r>
      <w:r>
        <w:rPr>
          <w:color w:val="000000"/>
          <w:sz w:val="22"/>
          <w:szCs w:val="22"/>
        </w:rPr>
        <w:lastRenderedPageBreak/>
        <w:t xml:space="preserve">natychmiastowym, w dniu otrzymania towaru. Wady ukryte Zamawiający zgłasza protokołem komisyjnym niezwłocznie po ich ujawnieniu, jednak nie później niż do 3 dni od daty dostawy. </w:t>
      </w:r>
    </w:p>
    <w:p w14:paraId="4D2ABD7C" w14:textId="77777777" w:rsidR="00066914" w:rsidRPr="004C369E" w:rsidRDefault="00066914" w:rsidP="001E42F2">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 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p>
    <w:p w14:paraId="7BB4121D" w14:textId="77777777" w:rsidR="00066914" w:rsidRPr="004C369E" w:rsidRDefault="00066914" w:rsidP="001E42F2">
      <w:pPr>
        <w:numPr>
          <w:ilvl w:val="0"/>
          <w:numId w:val="3"/>
        </w:numPr>
        <w:tabs>
          <w:tab w:val="num" w:pos="0"/>
        </w:tabs>
        <w:suppressAutoHyphens/>
        <w:ind w:left="360"/>
        <w:jc w:val="both"/>
        <w:rPr>
          <w:color w:val="000000"/>
          <w:sz w:val="22"/>
          <w:szCs w:val="22"/>
        </w:rPr>
      </w:pPr>
      <w:r w:rsidRPr="004C369E">
        <w:rPr>
          <w:color w:val="000000"/>
          <w:sz w:val="22"/>
          <w:szCs w:val="22"/>
        </w:rPr>
        <w:t xml:space="preserve">W przypadku, gdy Wykonawca nie dostarczy towaru, o którym mowa w ust. 3 wciągu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r w:rsidRPr="004C369E">
        <w:rPr>
          <w:color w:val="000000"/>
          <w:sz w:val="22"/>
          <w:szCs w:val="22"/>
        </w:rPr>
        <w:t>, uznaje się, że Wykonawca nie dotrzymał terminu dostawy.</w:t>
      </w:r>
    </w:p>
    <w:p w14:paraId="4627DB18" w14:textId="77777777" w:rsidR="00066914" w:rsidRDefault="00066914" w:rsidP="001E42F2">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11FBF62B" w14:textId="77777777" w:rsidR="007638F8" w:rsidRDefault="00066914" w:rsidP="007638F8">
      <w:pPr>
        <w:numPr>
          <w:ilvl w:val="0"/>
          <w:numId w:val="3"/>
        </w:numPr>
        <w:tabs>
          <w:tab w:val="num" w:pos="0"/>
        </w:tabs>
        <w:suppressAutoHyphens/>
        <w:ind w:left="360"/>
        <w:jc w:val="both"/>
        <w:rPr>
          <w:color w:val="000000"/>
          <w:sz w:val="22"/>
          <w:szCs w:val="22"/>
        </w:rPr>
      </w:pPr>
      <w:r>
        <w:rPr>
          <w:color w:val="000000"/>
          <w:sz w:val="22"/>
          <w:szCs w:val="22"/>
        </w:rPr>
        <w:t>W przypadku niedotrzymania terminów, określonych w § 1 ust. 9 lub § 3 ust. 4 i ust. 5 umowy, Zamawiający zastrzega sobie prawo do zakupu niedostarczonego przedmiotu zamówienia u innego dostawcy. W przypadku poniesienia przez Zamawiającego wyższych kosztów, niż wynikają z niniejszej umowy, różnicą Zamawiający obciąży Wykonawcę.</w:t>
      </w:r>
    </w:p>
    <w:p w14:paraId="47C266E4" w14:textId="3DE6AC10" w:rsidR="007638F8" w:rsidRPr="007638F8" w:rsidRDefault="007638F8" w:rsidP="007638F8">
      <w:pPr>
        <w:numPr>
          <w:ilvl w:val="0"/>
          <w:numId w:val="3"/>
        </w:numPr>
        <w:tabs>
          <w:tab w:val="num" w:pos="0"/>
        </w:tabs>
        <w:suppressAutoHyphens/>
        <w:ind w:left="360"/>
        <w:jc w:val="both"/>
        <w:rPr>
          <w:color w:val="000000"/>
          <w:sz w:val="22"/>
          <w:szCs w:val="22"/>
        </w:rPr>
      </w:pPr>
      <w:r w:rsidRPr="007638F8">
        <w:rPr>
          <w:sz w:val="22"/>
        </w:rPr>
        <w:t xml:space="preserve">Wykonawca oświadcza, iż znane mu są obowiązki wynikające z ustawy z dnia 11 stycznia 2018 r. o elektromobilności i paliwach alternatywnych (t. j. Dz. U. z </w:t>
      </w:r>
      <w:r w:rsidR="006A3E59" w:rsidRPr="006A3E59">
        <w:rPr>
          <w:sz w:val="22"/>
        </w:rPr>
        <w:t>2024 r. poz. 1289 ze zm</w:t>
      </w:r>
      <w:r w:rsidRPr="007638F8">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4982CB4B" w14:textId="77777777" w:rsidR="00066914" w:rsidRDefault="00066914" w:rsidP="00066914">
      <w:pPr>
        <w:jc w:val="both"/>
        <w:rPr>
          <w:b/>
          <w:sz w:val="22"/>
          <w:szCs w:val="22"/>
        </w:rPr>
      </w:pPr>
    </w:p>
    <w:p w14:paraId="39BDC681" w14:textId="77777777" w:rsidR="00066914" w:rsidRDefault="00066914" w:rsidP="00066914">
      <w:pPr>
        <w:jc w:val="center"/>
        <w:rPr>
          <w:b/>
          <w:sz w:val="22"/>
          <w:szCs w:val="22"/>
        </w:rPr>
      </w:pPr>
      <w:r>
        <w:rPr>
          <w:b/>
          <w:sz w:val="22"/>
          <w:szCs w:val="22"/>
        </w:rPr>
        <w:t>§ 4</w:t>
      </w:r>
    </w:p>
    <w:p w14:paraId="40750D91" w14:textId="608E9FC9" w:rsidR="00097ADD" w:rsidRDefault="00097ADD" w:rsidP="00097ADD">
      <w:pPr>
        <w:jc w:val="both"/>
        <w:rPr>
          <w:color w:val="000000"/>
          <w:sz w:val="22"/>
          <w:szCs w:val="22"/>
        </w:rPr>
      </w:pPr>
      <w:r w:rsidRPr="00021801">
        <w:rPr>
          <w:sz w:val="22"/>
          <w:szCs w:val="22"/>
        </w:rPr>
        <w:t xml:space="preserve">Przedmiot zamówienia należy wykonywać w terminie </w:t>
      </w:r>
      <w:r w:rsidR="001019D5">
        <w:rPr>
          <w:sz w:val="22"/>
          <w:szCs w:val="22"/>
        </w:rPr>
        <w:t xml:space="preserve">od podpisania umowy, jednak nie wcześniej niż </w:t>
      </w:r>
      <w:r w:rsidRPr="00021801">
        <w:rPr>
          <w:b/>
          <w:color w:val="000000"/>
          <w:sz w:val="22"/>
          <w:szCs w:val="22"/>
        </w:rPr>
        <w:t xml:space="preserve">od </w:t>
      </w:r>
      <w:r w:rsidR="001019D5">
        <w:rPr>
          <w:b/>
          <w:color w:val="000000"/>
          <w:sz w:val="22"/>
          <w:szCs w:val="22"/>
        </w:rPr>
        <w:t>dnia 01.</w:t>
      </w:r>
      <w:r w:rsidR="007050A8">
        <w:rPr>
          <w:b/>
          <w:color w:val="000000"/>
          <w:sz w:val="22"/>
          <w:szCs w:val="22"/>
        </w:rPr>
        <w:t>01.202</w:t>
      </w:r>
      <w:r w:rsidR="006A3E59">
        <w:rPr>
          <w:b/>
          <w:color w:val="000000"/>
          <w:sz w:val="22"/>
          <w:szCs w:val="22"/>
        </w:rPr>
        <w:t>5</w:t>
      </w:r>
      <w:r w:rsidRPr="00021801">
        <w:rPr>
          <w:b/>
          <w:color w:val="000000"/>
          <w:sz w:val="22"/>
          <w:szCs w:val="22"/>
        </w:rPr>
        <w:t>r. do 31</w:t>
      </w:r>
      <w:r w:rsidR="001019D5">
        <w:rPr>
          <w:b/>
          <w:color w:val="000000"/>
          <w:sz w:val="22"/>
          <w:szCs w:val="22"/>
        </w:rPr>
        <w:t>.12.</w:t>
      </w:r>
      <w:r w:rsidRPr="00021801">
        <w:rPr>
          <w:b/>
          <w:color w:val="000000"/>
          <w:sz w:val="22"/>
          <w:szCs w:val="22"/>
        </w:rPr>
        <w:t>202</w:t>
      </w:r>
      <w:r w:rsidR="006A3E59">
        <w:rPr>
          <w:b/>
          <w:color w:val="000000"/>
          <w:sz w:val="22"/>
          <w:szCs w:val="22"/>
        </w:rPr>
        <w:t>5</w:t>
      </w:r>
      <w:r w:rsidRPr="00021801">
        <w:rPr>
          <w:b/>
          <w:color w:val="000000"/>
          <w:sz w:val="22"/>
          <w:szCs w:val="22"/>
        </w:rPr>
        <w:t>r.</w:t>
      </w:r>
      <w:r w:rsidRPr="00021801">
        <w:rPr>
          <w:color w:val="000000"/>
          <w:sz w:val="22"/>
          <w:szCs w:val="22"/>
        </w:rPr>
        <w:t xml:space="preserve">, jednakże nie dłużej niż do dnia, w którym suma należności osiągnie wartość kwoty przeznaczonej przez Zamawiającego na </w:t>
      </w:r>
      <w:r w:rsidR="00F37EDA">
        <w:rPr>
          <w:color w:val="000000"/>
          <w:sz w:val="22"/>
          <w:szCs w:val="22"/>
        </w:rPr>
        <w:t xml:space="preserve">sfinansowanie </w:t>
      </w:r>
      <w:r w:rsidRPr="00021801">
        <w:rPr>
          <w:color w:val="000000"/>
          <w:sz w:val="22"/>
          <w:szCs w:val="22"/>
        </w:rPr>
        <w:t>zamówienia. W takim przypadku umowa ulega rozwiązaniu z dniem pisemnego zawiadomienia wykonawcy o rozwiązaniu umowy, bez roszczeń z tego tytułu ze strony wykonawcy.</w:t>
      </w:r>
    </w:p>
    <w:p w14:paraId="6596512F" w14:textId="77777777" w:rsidR="00066914" w:rsidRDefault="00066914" w:rsidP="00066914">
      <w:pPr>
        <w:jc w:val="center"/>
        <w:rPr>
          <w:b/>
          <w:sz w:val="22"/>
          <w:szCs w:val="22"/>
        </w:rPr>
      </w:pPr>
    </w:p>
    <w:p w14:paraId="52B56C4A" w14:textId="77777777" w:rsidR="00066914" w:rsidRDefault="00066914" w:rsidP="00066914">
      <w:pPr>
        <w:jc w:val="center"/>
        <w:rPr>
          <w:b/>
          <w:sz w:val="22"/>
          <w:szCs w:val="22"/>
        </w:rPr>
      </w:pPr>
      <w:r>
        <w:rPr>
          <w:b/>
          <w:sz w:val="22"/>
          <w:szCs w:val="22"/>
        </w:rPr>
        <w:t>§ 5</w:t>
      </w:r>
    </w:p>
    <w:p w14:paraId="15082229" w14:textId="77777777" w:rsidR="00066914" w:rsidRPr="00ED1806" w:rsidRDefault="00066914" w:rsidP="001E42F2">
      <w:pPr>
        <w:numPr>
          <w:ilvl w:val="0"/>
          <w:numId w:val="8"/>
        </w:numPr>
        <w:tabs>
          <w:tab w:val="num" w:pos="0"/>
        </w:tabs>
        <w:suppressAutoHyphens/>
        <w:jc w:val="both"/>
        <w:rPr>
          <w:sz w:val="22"/>
          <w:szCs w:val="22"/>
        </w:rPr>
      </w:pPr>
      <w:r>
        <w:rPr>
          <w:sz w:val="22"/>
          <w:szCs w:val="22"/>
        </w:rPr>
        <w:t xml:space="preserve">Strony ustalają, że w razie nie wykonania lub nienależytego wykonania Umowy obowiązywać będą odszkodowania w </w:t>
      </w:r>
      <w:r w:rsidRPr="00ED1806">
        <w:rPr>
          <w:sz w:val="22"/>
          <w:szCs w:val="22"/>
        </w:rPr>
        <w:t>postaci kar umownych.</w:t>
      </w:r>
    </w:p>
    <w:p w14:paraId="7413391C" w14:textId="77777777" w:rsidR="00066914" w:rsidRPr="00ED1806" w:rsidRDefault="00066914" w:rsidP="001E42F2">
      <w:pPr>
        <w:numPr>
          <w:ilvl w:val="0"/>
          <w:numId w:val="8"/>
        </w:numPr>
        <w:tabs>
          <w:tab w:val="num" w:pos="0"/>
        </w:tabs>
        <w:suppressAutoHyphens/>
        <w:jc w:val="both"/>
        <w:rPr>
          <w:sz w:val="22"/>
          <w:szCs w:val="22"/>
        </w:rPr>
      </w:pPr>
      <w:r w:rsidRPr="00ED1806">
        <w:rPr>
          <w:sz w:val="22"/>
          <w:szCs w:val="22"/>
        </w:rPr>
        <w:t xml:space="preserve">Wykonawca zapłaci Zamawiającemu karę umowną za zwłokę w dostawie określonego w Umowie przedmiotu w wysokości </w:t>
      </w:r>
      <w:r w:rsidR="0022277E" w:rsidRPr="00ED1806">
        <w:rPr>
          <w:sz w:val="22"/>
          <w:szCs w:val="22"/>
        </w:rPr>
        <w:t>5</w:t>
      </w:r>
      <w:r w:rsidRPr="00ED1806">
        <w:rPr>
          <w:sz w:val="22"/>
          <w:szCs w:val="22"/>
        </w:rPr>
        <w:t xml:space="preserve">% wartości nie dostarczonego towaru za każdy dzień zwłoki. </w:t>
      </w:r>
    </w:p>
    <w:p w14:paraId="2082EC8C" w14:textId="77777777" w:rsidR="004C369E" w:rsidRPr="00ED1806" w:rsidRDefault="004C369E" w:rsidP="001E42F2">
      <w:pPr>
        <w:numPr>
          <w:ilvl w:val="0"/>
          <w:numId w:val="8"/>
        </w:numPr>
        <w:tabs>
          <w:tab w:val="num" w:pos="0"/>
        </w:tabs>
        <w:suppressAutoHyphens/>
        <w:jc w:val="both"/>
        <w:rPr>
          <w:sz w:val="22"/>
          <w:szCs w:val="22"/>
        </w:rPr>
      </w:pPr>
      <w:r w:rsidRPr="00ED1806">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59B9769F" w14:textId="77777777" w:rsidR="00066914" w:rsidRPr="00ED1806" w:rsidRDefault="00066914" w:rsidP="001E42F2">
      <w:pPr>
        <w:numPr>
          <w:ilvl w:val="0"/>
          <w:numId w:val="8"/>
        </w:numPr>
        <w:tabs>
          <w:tab w:val="num" w:pos="0"/>
        </w:tabs>
        <w:suppressAutoHyphens/>
        <w:jc w:val="both"/>
        <w:rPr>
          <w:sz w:val="22"/>
          <w:szCs w:val="22"/>
        </w:rPr>
      </w:pPr>
      <w:r w:rsidRPr="00ED1806">
        <w:rPr>
          <w:sz w:val="22"/>
          <w:szCs w:val="22"/>
        </w:rPr>
        <w:t>Za odstąpienie przez Zamawiającego od umowy z przyczyn leżących po stronie Wykonawcy, zapłaci on Zamawiającemu karę umowną w wysokości 20</w:t>
      </w:r>
      <w:r w:rsidRPr="00ED1806">
        <w:rPr>
          <w:color w:val="000000"/>
          <w:sz w:val="22"/>
          <w:szCs w:val="22"/>
        </w:rPr>
        <w:t>% wartości przedmiotu umowy określonej w § 2 ust. 2, z zastrzeżeniem postanowień</w:t>
      </w:r>
      <w:r w:rsidRPr="00ED1806">
        <w:rPr>
          <w:sz w:val="22"/>
          <w:szCs w:val="22"/>
        </w:rPr>
        <w:t xml:space="preserve"> § 6 ust. 2. lit. a).</w:t>
      </w:r>
    </w:p>
    <w:p w14:paraId="3B08A1B5" w14:textId="77777777" w:rsidR="004C369E" w:rsidRPr="00ED1806" w:rsidRDefault="004C369E" w:rsidP="001E42F2">
      <w:pPr>
        <w:numPr>
          <w:ilvl w:val="0"/>
          <w:numId w:val="8"/>
        </w:numPr>
        <w:tabs>
          <w:tab w:val="num" w:pos="0"/>
        </w:tabs>
        <w:suppressAutoHyphens/>
        <w:jc w:val="both"/>
        <w:rPr>
          <w:sz w:val="22"/>
          <w:szCs w:val="22"/>
        </w:rPr>
      </w:pPr>
      <w:r w:rsidRPr="00ED1806">
        <w:rPr>
          <w:sz w:val="22"/>
          <w:szCs w:val="22"/>
        </w:rPr>
        <w:t xml:space="preserve">Łączna maksymalna wysokość kar umownych, których może dochodzić Zamawiający nie może przekroczyć 50% kwoty wskazanej w § </w:t>
      </w:r>
      <w:r w:rsidR="006D7B4C" w:rsidRPr="00ED1806">
        <w:rPr>
          <w:sz w:val="22"/>
          <w:szCs w:val="22"/>
        </w:rPr>
        <w:t xml:space="preserve">2 </w:t>
      </w:r>
      <w:r w:rsidRPr="00ED1806">
        <w:rPr>
          <w:sz w:val="22"/>
          <w:szCs w:val="22"/>
        </w:rPr>
        <w:t>ust. 2 Umowy.</w:t>
      </w:r>
    </w:p>
    <w:p w14:paraId="55305E77" w14:textId="77777777" w:rsidR="004C369E" w:rsidRDefault="00066914" w:rsidP="001E42F2">
      <w:pPr>
        <w:numPr>
          <w:ilvl w:val="0"/>
          <w:numId w:val="8"/>
        </w:numPr>
        <w:tabs>
          <w:tab w:val="num" w:pos="0"/>
        </w:tabs>
        <w:suppressAutoHyphens/>
        <w:jc w:val="both"/>
        <w:rPr>
          <w:sz w:val="22"/>
          <w:szCs w:val="22"/>
        </w:rPr>
      </w:pPr>
      <w:r w:rsidRPr="00ED1806">
        <w:rPr>
          <w:sz w:val="22"/>
          <w:szCs w:val="22"/>
        </w:rPr>
        <w:t>Strony zastrzegają sobie prawo do odszkodowania</w:t>
      </w:r>
      <w:r>
        <w:rPr>
          <w:sz w:val="22"/>
          <w:szCs w:val="22"/>
        </w:rPr>
        <w:t xml:space="preserve"> uzupełniającego, przenoszącego wysokość kar umownych do wysokości rzeczywiście poniesionej szkody i nie wykluczają możliwości kumulacji kar umownych.</w:t>
      </w:r>
    </w:p>
    <w:p w14:paraId="3BA4E089" w14:textId="77777777" w:rsidR="00066914" w:rsidRDefault="00851990" w:rsidP="004C369E">
      <w:pPr>
        <w:suppressAutoHyphens/>
        <w:ind w:left="283"/>
        <w:jc w:val="both"/>
        <w:rPr>
          <w:sz w:val="22"/>
          <w:szCs w:val="22"/>
        </w:rPr>
      </w:pPr>
      <w:r>
        <w:rPr>
          <w:sz w:val="22"/>
          <w:szCs w:val="22"/>
        </w:rPr>
        <w:tab/>
      </w:r>
    </w:p>
    <w:p w14:paraId="3F46B16D" w14:textId="77777777" w:rsidR="00066914" w:rsidRDefault="00066914" w:rsidP="00066914">
      <w:pPr>
        <w:jc w:val="center"/>
        <w:rPr>
          <w:b/>
          <w:sz w:val="22"/>
          <w:szCs w:val="22"/>
        </w:rPr>
      </w:pPr>
      <w:r>
        <w:rPr>
          <w:b/>
          <w:sz w:val="22"/>
          <w:szCs w:val="22"/>
        </w:rPr>
        <w:t>§ 6</w:t>
      </w:r>
    </w:p>
    <w:p w14:paraId="16116B48" w14:textId="77777777" w:rsidR="00066914" w:rsidRDefault="00066914" w:rsidP="001E42F2">
      <w:pPr>
        <w:numPr>
          <w:ilvl w:val="0"/>
          <w:numId w:val="2"/>
        </w:numPr>
        <w:tabs>
          <w:tab w:val="num" w:pos="0"/>
        </w:tabs>
        <w:suppressAutoHyphens/>
        <w:ind w:left="284" w:hanging="284"/>
        <w:jc w:val="both"/>
        <w:rPr>
          <w:sz w:val="22"/>
          <w:szCs w:val="22"/>
        </w:rPr>
      </w:pPr>
      <w:r>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354D63FA" w14:textId="77777777" w:rsidR="00066914" w:rsidRDefault="00066914" w:rsidP="001E42F2">
      <w:pPr>
        <w:numPr>
          <w:ilvl w:val="0"/>
          <w:numId w:val="2"/>
        </w:numPr>
        <w:tabs>
          <w:tab w:val="num" w:pos="0"/>
        </w:tabs>
        <w:suppressAutoHyphens/>
        <w:ind w:left="284" w:hanging="284"/>
        <w:jc w:val="both"/>
        <w:rPr>
          <w:sz w:val="22"/>
          <w:szCs w:val="22"/>
        </w:rPr>
      </w:pPr>
      <w:r>
        <w:rPr>
          <w:sz w:val="22"/>
          <w:szCs w:val="22"/>
        </w:rPr>
        <w:t>Zamawiający może odstąpić od umowy:</w:t>
      </w:r>
    </w:p>
    <w:p w14:paraId="750137D9" w14:textId="77777777" w:rsidR="00066914" w:rsidRDefault="00066914" w:rsidP="001E42F2">
      <w:pPr>
        <w:numPr>
          <w:ilvl w:val="0"/>
          <w:numId w:val="1"/>
        </w:numPr>
        <w:tabs>
          <w:tab w:val="num" w:pos="0"/>
        </w:tabs>
        <w:suppressAutoHyphens/>
        <w:jc w:val="both"/>
        <w:rPr>
          <w:color w:val="000000"/>
          <w:sz w:val="22"/>
          <w:szCs w:val="22"/>
        </w:rPr>
      </w:pPr>
      <w:r>
        <w:rPr>
          <w:sz w:val="22"/>
          <w:szCs w:val="22"/>
        </w:rPr>
        <w:t xml:space="preserve">w razie zaistnienia istotnej zmiany okoliczności powodującej, że wykonanie umowy nie leży w interesie publicznym, czego nie można było przewidzieć w chwili zawarcia umowy, odstąpienie od umowy w tym przypadku może nastąpić w terminie 30 dni od powzięcia wiadomości </w:t>
      </w:r>
      <w:r>
        <w:rPr>
          <w:sz w:val="22"/>
          <w:szCs w:val="22"/>
        </w:rPr>
        <w:lastRenderedPageBreak/>
        <w:t xml:space="preserve">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4AC86B5B" w14:textId="77777777" w:rsidR="00066914" w:rsidRDefault="00066914" w:rsidP="001E42F2">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05CB4EB7" w14:textId="77777777" w:rsidR="00066914" w:rsidRPr="000D0B9E" w:rsidRDefault="00066914" w:rsidP="001E42F2">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63976EFC" w14:textId="77777777" w:rsidR="00021801" w:rsidRDefault="00021801" w:rsidP="00066914">
      <w:pPr>
        <w:ind w:left="240" w:hanging="240"/>
        <w:jc w:val="center"/>
        <w:rPr>
          <w:b/>
          <w:sz w:val="22"/>
          <w:szCs w:val="22"/>
        </w:rPr>
      </w:pPr>
    </w:p>
    <w:p w14:paraId="4389B5B4" w14:textId="77777777" w:rsidR="00066914" w:rsidRDefault="00066914" w:rsidP="00066914">
      <w:pPr>
        <w:ind w:left="240" w:hanging="240"/>
        <w:jc w:val="center"/>
        <w:rPr>
          <w:b/>
          <w:sz w:val="22"/>
          <w:szCs w:val="22"/>
        </w:rPr>
      </w:pPr>
      <w:r>
        <w:rPr>
          <w:b/>
          <w:sz w:val="22"/>
          <w:szCs w:val="22"/>
        </w:rPr>
        <w:t>§ 7</w:t>
      </w:r>
    </w:p>
    <w:p w14:paraId="1AA9E079" w14:textId="77777777" w:rsidR="00E408C4" w:rsidRDefault="00E408C4" w:rsidP="00E408C4">
      <w:pPr>
        <w:pStyle w:val="Tekstpodstawowy"/>
        <w:numPr>
          <w:ilvl w:val="0"/>
          <w:numId w:val="13"/>
        </w:numPr>
        <w:tabs>
          <w:tab w:val="num" w:pos="0"/>
        </w:tabs>
        <w:suppressAutoHyphens/>
        <w:spacing w:line="240" w:lineRule="auto"/>
        <w:ind w:left="360"/>
        <w:rPr>
          <w:sz w:val="22"/>
          <w:szCs w:val="22"/>
        </w:rPr>
      </w:pPr>
      <w:r>
        <w:rPr>
          <w:sz w:val="22"/>
          <w:szCs w:val="22"/>
        </w:rPr>
        <w:t>Wszelkie zmiany i uzupełnienia treści umowy wymagają formy pisemnej pod rygorem nieważności.</w:t>
      </w:r>
    </w:p>
    <w:p w14:paraId="02155368" w14:textId="77777777" w:rsidR="00E408C4" w:rsidRDefault="00E408C4" w:rsidP="00E408C4">
      <w:pPr>
        <w:pStyle w:val="Tekstpodstawowy"/>
        <w:numPr>
          <w:ilvl w:val="0"/>
          <w:numId w:val="13"/>
        </w:numPr>
        <w:tabs>
          <w:tab w:val="num" w:pos="0"/>
        </w:tabs>
        <w:suppressAutoHyphens/>
        <w:spacing w:line="240" w:lineRule="auto"/>
        <w:ind w:left="360"/>
        <w:rPr>
          <w:sz w:val="22"/>
          <w:szCs w:val="22"/>
        </w:rPr>
      </w:pPr>
      <w:r>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072D8145" w14:textId="77777777" w:rsidR="00E408C4" w:rsidRDefault="00E408C4" w:rsidP="00E408C4">
      <w:pPr>
        <w:pStyle w:val="Tekstpodstawowy"/>
        <w:numPr>
          <w:ilvl w:val="0"/>
          <w:numId w:val="14"/>
        </w:numPr>
        <w:tabs>
          <w:tab w:val="num" w:pos="0"/>
        </w:tabs>
        <w:suppressAutoHyphens/>
        <w:spacing w:line="240" w:lineRule="auto"/>
        <w:rPr>
          <w:sz w:val="22"/>
          <w:szCs w:val="22"/>
        </w:rPr>
      </w:pPr>
      <w:r>
        <w:rPr>
          <w:sz w:val="22"/>
          <w:szCs w:val="22"/>
        </w:rPr>
        <w:t>stawki podatku od towarów i usług oraz podatku akcyzowego,</w:t>
      </w:r>
    </w:p>
    <w:p w14:paraId="77C4E84A" w14:textId="77777777" w:rsidR="00E408C4" w:rsidRDefault="00E408C4" w:rsidP="00E408C4">
      <w:pPr>
        <w:pStyle w:val="Tekstpodstawowy"/>
        <w:numPr>
          <w:ilvl w:val="0"/>
          <w:numId w:val="14"/>
        </w:numPr>
        <w:tabs>
          <w:tab w:val="num" w:pos="0"/>
        </w:tabs>
        <w:suppressAutoHyphens/>
        <w:spacing w:line="240" w:lineRule="auto"/>
        <w:rPr>
          <w:sz w:val="22"/>
          <w:szCs w:val="22"/>
        </w:rPr>
      </w:pPr>
      <w:r>
        <w:rPr>
          <w:sz w:val="22"/>
          <w:szCs w:val="22"/>
        </w:rPr>
        <w:t>wysokości minimalnego wynagrodzenia za pracę albo wysokości minimalnej stawki godzinowej, ustalonych na podstawie ustawy z dnia 10 października 2002 r. o minimalnym wynagrodzeniu za pracę,</w:t>
      </w:r>
    </w:p>
    <w:p w14:paraId="581066DE" w14:textId="77777777" w:rsidR="00E408C4" w:rsidRDefault="00E408C4" w:rsidP="00E408C4">
      <w:pPr>
        <w:pStyle w:val="Tekstpodstawowy"/>
        <w:numPr>
          <w:ilvl w:val="0"/>
          <w:numId w:val="14"/>
        </w:numPr>
        <w:tabs>
          <w:tab w:val="num" w:pos="0"/>
        </w:tabs>
        <w:suppressAutoHyphens/>
        <w:spacing w:line="240" w:lineRule="auto"/>
        <w:rPr>
          <w:sz w:val="22"/>
          <w:szCs w:val="22"/>
        </w:rPr>
      </w:pPr>
      <w:r>
        <w:rPr>
          <w:sz w:val="22"/>
          <w:szCs w:val="22"/>
        </w:rPr>
        <w:t>zasad podlegania ubezpieczeniom społecznym lub ubezpieczeniu zdrowotnemu lub wysokości stawki składki na ubezpieczenia społeczne lub ubezpieczenie zdrowotne,</w:t>
      </w:r>
    </w:p>
    <w:p w14:paraId="08473748" w14:textId="77777777" w:rsidR="00E408C4" w:rsidRDefault="00E408C4" w:rsidP="00E408C4">
      <w:pPr>
        <w:pStyle w:val="Tekstpodstawowy"/>
        <w:numPr>
          <w:ilvl w:val="0"/>
          <w:numId w:val="14"/>
        </w:numPr>
        <w:tabs>
          <w:tab w:val="num" w:pos="0"/>
        </w:tabs>
        <w:suppressAutoHyphens/>
        <w:spacing w:line="240" w:lineRule="auto"/>
        <w:rPr>
          <w:sz w:val="22"/>
          <w:szCs w:val="22"/>
        </w:rPr>
      </w:pPr>
      <w:r>
        <w:rPr>
          <w:sz w:val="22"/>
          <w:szCs w:val="22"/>
        </w:rPr>
        <w:t>zasad gromadzenia i wysokości wpłat do pracowniczych planów kapitałowych, o których mowa w ustawie z dnia 4 października 2018 r. o pracowniczych planach kapitałowych,</w:t>
      </w:r>
    </w:p>
    <w:p w14:paraId="2F207676" w14:textId="77777777" w:rsidR="00E408C4" w:rsidRDefault="00E408C4" w:rsidP="00E408C4">
      <w:pPr>
        <w:pStyle w:val="Tekstpodstawowy"/>
        <w:ind w:left="360"/>
        <w:rPr>
          <w:sz w:val="22"/>
          <w:szCs w:val="22"/>
        </w:rPr>
      </w:pPr>
      <w:r>
        <w:rPr>
          <w:sz w:val="22"/>
          <w:szCs w:val="22"/>
        </w:rPr>
        <w:t>- jeżeli zmiany te będą miały wpływ na koszty wykonania zamówienia przez wykonawcę.</w:t>
      </w:r>
    </w:p>
    <w:p w14:paraId="698AE5C0" w14:textId="77777777" w:rsidR="00097ADD" w:rsidRPr="00021801" w:rsidRDefault="00097ADD" w:rsidP="001E42F2">
      <w:pPr>
        <w:pStyle w:val="Tekstpodstawowy"/>
        <w:numPr>
          <w:ilvl w:val="0"/>
          <w:numId w:val="5"/>
        </w:numPr>
        <w:tabs>
          <w:tab w:val="clear" w:pos="0"/>
          <w:tab w:val="num" w:pos="-360"/>
        </w:tabs>
        <w:suppressAutoHyphens/>
        <w:spacing w:line="240" w:lineRule="auto"/>
        <w:ind w:left="360"/>
        <w:rPr>
          <w:sz w:val="22"/>
          <w:szCs w:val="22"/>
        </w:rPr>
      </w:pPr>
      <w:r w:rsidRPr="00021801">
        <w:rPr>
          <w:sz w:val="22"/>
          <w:szCs w:val="22"/>
        </w:rPr>
        <w:t>Zmiana wysokości wynagrodzenia obowiązywać będzie od dnia podpisania aneksu, o którym mowa w ust. 2.</w:t>
      </w:r>
    </w:p>
    <w:p w14:paraId="109CF442" w14:textId="77777777" w:rsidR="00066914" w:rsidRPr="00021801" w:rsidRDefault="00066914" w:rsidP="001E42F2">
      <w:pPr>
        <w:pStyle w:val="Tekstpodstawowy"/>
        <w:numPr>
          <w:ilvl w:val="0"/>
          <w:numId w:val="5"/>
        </w:numPr>
        <w:tabs>
          <w:tab w:val="num" w:pos="0"/>
        </w:tabs>
        <w:suppressAutoHyphens/>
        <w:spacing w:line="240" w:lineRule="auto"/>
        <w:ind w:left="360"/>
        <w:rPr>
          <w:sz w:val="22"/>
          <w:szCs w:val="22"/>
        </w:rPr>
      </w:pPr>
      <w:r w:rsidRPr="00021801">
        <w:rPr>
          <w:sz w:val="22"/>
          <w:szCs w:val="22"/>
        </w:rPr>
        <w:t>W wypadku zmiany, o której mowa w ust. 2 lit. a) wartość netto wynagrodzenia Wykonawcy nie zmieni się, a określona w aneksie wartość brutto wynagrodzenia zostanie wyliczona na podstawie nowych przepisów.</w:t>
      </w:r>
    </w:p>
    <w:p w14:paraId="705344F7" w14:textId="77777777" w:rsidR="00066914" w:rsidRPr="00021801" w:rsidRDefault="00066914" w:rsidP="001E42F2">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4589B263" w14:textId="77777777" w:rsidR="00066914" w:rsidRPr="00021801" w:rsidRDefault="00066914" w:rsidP="001E42F2">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E8D6724" w14:textId="77777777" w:rsidR="00066914" w:rsidRDefault="00066914" w:rsidP="001E42F2">
      <w:pPr>
        <w:pStyle w:val="Tekstpodstawowy"/>
        <w:numPr>
          <w:ilvl w:val="0"/>
          <w:numId w:val="5"/>
        </w:numPr>
        <w:tabs>
          <w:tab w:val="num" w:pos="0"/>
        </w:tabs>
        <w:suppressAutoHyphens/>
        <w:spacing w:line="240" w:lineRule="auto"/>
        <w:ind w:left="360"/>
        <w:rPr>
          <w:sz w:val="22"/>
          <w:szCs w:val="22"/>
        </w:rPr>
      </w:pPr>
      <w:r w:rsidRPr="00021801">
        <w:rPr>
          <w:sz w:val="22"/>
          <w:szCs w:val="22"/>
        </w:rPr>
        <w:t xml:space="preserve">Za wyjątkiem sytuacji, o której mowa w ust. 2 lit. a), wprowadzenie zmian wysokości wynagrodzenia wymaga uprzedniego wykazania przez Wykonawcę dowodami z dokumentów wysokości dodatkowych koszów wynikających z wprowadzenia zmian, o których mowa w ust. </w:t>
      </w:r>
      <w:r w:rsidR="00097ADD" w:rsidRPr="00021801">
        <w:rPr>
          <w:sz w:val="22"/>
          <w:szCs w:val="22"/>
        </w:rPr>
        <w:t>2</w:t>
      </w:r>
      <w:r w:rsidRPr="00021801">
        <w:rPr>
          <w:sz w:val="22"/>
          <w:szCs w:val="22"/>
        </w:rPr>
        <w:t xml:space="preserve"> litera b),</w:t>
      </w:r>
      <w:r>
        <w:rPr>
          <w:sz w:val="22"/>
          <w:szCs w:val="22"/>
        </w:rPr>
        <w:t xml:space="preserve"> c) i d).</w:t>
      </w:r>
    </w:p>
    <w:p w14:paraId="21BAAE7D" w14:textId="77777777" w:rsidR="00066914" w:rsidRDefault="00066914" w:rsidP="001E42F2">
      <w:pPr>
        <w:pStyle w:val="Tekstpodstawowy"/>
        <w:numPr>
          <w:ilvl w:val="0"/>
          <w:numId w:val="5"/>
        </w:numPr>
        <w:tabs>
          <w:tab w:val="num" w:pos="0"/>
        </w:tabs>
        <w:suppressAutoHyphens/>
        <w:spacing w:line="240" w:lineRule="auto"/>
        <w:ind w:left="360"/>
        <w:rPr>
          <w:sz w:val="22"/>
          <w:szCs w:val="22"/>
        </w:rPr>
      </w:pPr>
      <w:r>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11C4C628" w14:textId="77777777" w:rsidR="00066914" w:rsidRDefault="00066914" w:rsidP="001E42F2">
      <w:pPr>
        <w:pStyle w:val="Tekstpodstawowy"/>
        <w:numPr>
          <w:ilvl w:val="0"/>
          <w:numId w:val="5"/>
        </w:numPr>
        <w:tabs>
          <w:tab w:val="num" w:pos="0"/>
        </w:tabs>
        <w:suppressAutoHyphens/>
        <w:spacing w:line="240" w:lineRule="auto"/>
        <w:ind w:left="360"/>
        <w:rPr>
          <w:sz w:val="22"/>
          <w:szCs w:val="22"/>
        </w:rPr>
      </w:pPr>
      <w:r>
        <w:rPr>
          <w:sz w:val="22"/>
          <w:szCs w:val="22"/>
        </w:rPr>
        <w:t>Strony dopuszczają zmianę niniejszej umowy w zakresie przedmiotowym, tj. zastąpienie produktu objętego umową odpowiednikiem w przypadku:</w:t>
      </w:r>
    </w:p>
    <w:p w14:paraId="44F2B0B7" w14:textId="77777777" w:rsidR="00066914" w:rsidRDefault="00066914" w:rsidP="00066914">
      <w:pPr>
        <w:pStyle w:val="Tekstpodstawowy21"/>
        <w:ind w:left="871" w:hanging="360"/>
        <w:rPr>
          <w:szCs w:val="22"/>
        </w:rPr>
      </w:pPr>
      <w:r>
        <w:rPr>
          <w:szCs w:val="22"/>
        </w:rPr>
        <w:t>a)</w:t>
      </w:r>
      <w:r>
        <w:rPr>
          <w:szCs w:val="22"/>
        </w:rPr>
        <w:tab/>
        <w:t>zaprzestania wytwarzania produktu objętego umową, pod warunkiem iż odpowiednik jest tej samej lub wyższej jakości, za cenę nie wyższą niż cena produktu objętego umową,</w:t>
      </w:r>
    </w:p>
    <w:p w14:paraId="2D72418F" w14:textId="77777777" w:rsidR="00066914" w:rsidRDefault="00066914" w:rsidP="00066914">
      <w:pPr>
        <w:pStyle w:val="Tekstpodstawowy21"/>
        <w:ind w:left="871" w:hanging="360"/>
        <w:rPr>
          <w:szCs w:val="22"/>
        </w:rPr>
      </w:pPr>
      <w:r>
        <w:rPr>
          <w:szCs w:val="22"/>
        </w:rPr>
        <w:t>b)</w:t>
      </w:r>
      <w:r>
        <w:rPr>
          <w:szCs w:val="22"/>
        </w:rPr>
        <w:tab/>
        <w:t>przedłożenia przez Wykonawcę oferty korzystniejszej dla Zamawiającego, pod warunkiem iż odpowiednik jest tej samej lub wyższej jakości, za cenę nie wyższą niż cena produktu objętego umową,</w:t>
      </w:r>
    </w:p>
    <w:p w14:paraId="1349E611" w14:textId="77777777" w:rsidR="00066914" w:rsidRDefault="00066914" w:rsidP="00066914">
      <w:pPr>
        <w:pStyle w:val="Tekstpodstawowy21"/>
        <w:ind w:left="871" w:hanging="360"/>
        <w:rPr>
          <w:szCs w:val="22"/>
        </w:rPr>
      </w:pPr>
      <w:r>
        <w:rPr>
          <w:szCs w:val="22"/>
        </w:rPr>
        <w:t>c)</w:t>
      </w:r>
      <w:r>
        <w:rPr>
          <w:szCs w:val="22"/>
        </w:rPr>
        <w:tab/>
        <w:t>wprowadzenia do sprzedaży przez producenta zmodyfikowanego/udoskonalonego produktu powodującego wycofanie dotychczasowego, za cenę nie wyższą niż cena produktu objętego umową.</w:t>
      </w:r>
    </w:p>
    <w:p w14:paraId="150BC8DC" w14:textId="77777777" w:rsidR="00066914" w:rsidRDefault="00066914" w:rsidP="001E42F2">
      <w:pPr>
        <w:pStyle w:val="Tekstpodstawowy21"/>
        <w:numPr>
          <w:ilvl w:val="0"/>
          <w:numId w:val="5"/>
        </w:numPr>
        <w:tabs>
          <w:tab w:val="num" w:pos="0"/>
        </w:tabs>
        <w:ind w:left="426"/>
        <w:rPr>
          <w:szCs w:val="22"/>
        </w:rPr>
      </w:pPr>
      <w:r>
        <w:rPr>
          <w:szCs w:val="22"/>
        </w:rPr>
        <w:t>Dopuszcza się zmiany umowy w zakresie: numeru katalogowego produktu, nazwy produktu, wielkości opakowania przy zachowaniu jego parametrów – w przypadku wprowadzenia niniejszych zmian przez producenta, potwierdzonych odpowiednimi dokumentami.</w:t>
      </w:r>
    </w:p>
    <w:p w14:paraId="0025599F" w14:textId="77777777" w:rsidR="00066914" w:rsidRDefault="00066914" w:rsidP="001E42F2">
      <w:pPr>
        <w:numPr>
          <w:ilvl w:val="0"/>
          <w:numId w:val="5"/>
        </w:numPr>
        <w:tabs>
          <w:tab w:val="num" w:pos="0"/>
        </w:tabs>
        <w:suppressAutoHyphens/>
        <w:overflowPunct w:val="0"/>
        <w:autoSpaceDE w:val="0"/>
        <w:ind w:left="426" w:right="-142"/>
        <w:jc w:val="both"/>
        <w:rPr>
          <w:spacing w:val="4"/>
          <w:sz w:val="22"/>
        </w:rPr>
      </w:pPr>
      <w:r>
        <w:rPr>
          <w:sz w:val="22"/>
          <w:szCs w:val="22"/>
        </w:rPr>
        <w:lastRenderedPageBreak/>
        <w:t xml:space="preserve">Zamawiający każdorazowo dopuszcza dostawy produktu </w:t>
      </w:r>
      <w:r>
        <w:rPr>
          <w:spacing w:val="4"/>
          <w:sz w:val="22"/>
        </w:rPr>
        <w:t>po cenach niższych (np. w wyniku promocji lub zastosowania korzystnych dla Zamawiającego upustów przez Wykonawcę) niż określone w niniejszej umowie.</w:t>
      </w:r>
    </w:p>
    <w:p w14:paraId="33EBD6FE" w14:textId="77777777" w:rsidR="00066914" w:rsidRPr="00C81091" w:rsidRDefault="00066914" w:rsidP="001E42F2">
      <w:pPr>
        <w:pStyle w:val="Tekstpodstawowy"/>
        <w:numPr>
          <w:ilvl w:val="0"/>
          <w:numId w:val="5"/>
        </w:numPr>
        <w:tabs>
          <w:tab w:val="num" w:pos="0"/>
        </w:tabs>
        <w:suppressAutoHyphens/>
        <w:spacing w:line="240" w:lineRule="auto"/>
        <w:ind w:left="360"/>
        <w:rPr>
          <w:color w:val="000000"/>
          <w:sz w:val="22"/>
          <w:szCs w:val="22"/>
        </w:rPr>
      </w:pPr>
      <w:r>
        <w:rPr>
          <w:color w:val="000000"/>
          <w:sz w:val="22"/>
          <w:szCs w:val="22"/>
        </w:rPr>
        <w:t xml:space="preserve">Strony dopuszczają </w:t>
      </w:r>
      <w:r w:rsidRPr="00C81091">
        <w:rPr>
          <w:color w:val="000000"/>
          <w:sz w:val="22"/>
          <w:szCs w:val="22"/>
        </w:rPr>
        <w:t>możliwość zmiany zawartej umowy w przypadkach, gdy zmiany te nie będą niekorzystne dla Zamawiającego lub konieczność wprowadzenia zmian wynikać będzie z okoliczności, których strony przy zachowaniu wymaganej staranności przewidzieć nie mogły w chwili zawarcia umowy.</w:t>
      </w:r>
    </w:p>
    <w:p w14:paraId="23096CF5" w14:textId="77777777" w:rsidR="0018360F" w:rsidRDefault="0018360F" w:rsidP="0018360F">
      <w:pPr>
        <w:pStyle w:val="Tekstpodstawowy"/>
        <w:numPr>
          <w:ilvl w:val="0"/>
          <w:numId w:val="13"/>
        </w:numPr>
        <w:tabs>
          <w:tab w:val="left" w:pos="-360"/>
          <w:tab w:val="num" w:pos="0"/>
        </w:tabs>
        <w:suppressAutoHyphens/>
        <w:spacing w:line="240" w:lineRule="auto"/>
        <w:ind w:left="360"/>
        <w:rPr>
          <w:sz w:val="22"/>
          <w:szCs w:val="22"/>
        </w:rPr>
      </w:pPr>
      <w:r>
        <w:rPr>
          <w:sz w:val="21"/>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Pr>
          <w:i/>
          <w:sz w:val="21"/>
          <w:szCs w:val="22"/>
        </w:rPr>
        <w:t>Biuletynie Statystycznym GUS</w:t>
      </w:r>
      <w:r>
        <w:rPr>
          <w:sz w:val="21"/>
          <w:szCs w:val="22"/>
        </w:rPr>
        <w:t>. Celem waloryzacji jest tylko i wyłącznie urealnienie cen zakupu przedmiotu niniejszej umowy. Waloryzacja jest dopuszczalna w razie łącznego spełnienia następujących warunków:</w:t>
      </w:r>
    </w:p>
    <w:p w14:paraId="3BA5B2FE" w14:textId="77777777" w:rsidR="0018360F" w:rsidRDefault="0018360F" w:rsidP="0018360F">
      <w:pPr>
        <w:pStyle w:val="Tekstpodstawowy"/>
        <w:numPr>
          <w:ilvl w:val="0"/>
          <w:numId w:val="16"/>
        </w:numPr>
        <w:spacing w:line="240" w:lineRule="auto"/>
        <w:ind w:left="1134" w:hanging="425"/>
        <w:rPr>
          <w:sz w:val="21"/>
          <w:szCs w:val="22"/>
        </w:rPr>
      </w:pPr>
      <w:r>
        <w:rPr>
          <w:sz w:val="21"/>
          <w:szCs w:val="22"/>
        </w:rPr>
        <w:t>złożenia pisemnego wniosku przez zainteresowaną stronę, przy czym każda ze stron ma prawo do  dwukrotnej waloryzacji na swoją korzyść;</w:t>
      </w:r>
    </w:p>
    <w:p w14:paraId="5ED098C2" w14:textId="77777777" w:rsidR="0018360F" w:rsidRDefault="0018360F" w:rsidP="0018360F">
      <w:pPr>
        <w:pStyle w:val="Tekstpodstawowy"/>
        <w:numPr>
          <w:ilvl w:val="0"/>
          <w:numId w:val="16"/>
        </w:numPr>
        <w:spacing w:line="240" w:lineRule="auto"/>
        <w:ind w:left="1134" w:hanging="425"/>
        <w:rPr>
          <w:sz w:val="21"/>
          <w:szCs w:val="22"/>
        </w:rPr>
      </w:pPr>
      <w:r>
        <w:rPr>
          <w:sz w:val="21"/>
          <w:szCs w:val="22"/>
        </w:rPr>
        <w:t>upływu sześciu miesięcy od rozpoczęcia realizacji umowy;</w:t>
      </w:r>
    </w:p>
    <w:p w14:paraId="03812631" w14:textId="77777777" w:rsidR="0018360F" w:rsidRDefault="0018360F" w:rsidP="0018360F">
      <w:pPr>
        <w:pStyle w:val="Tekstpodstawowy"/>
        <w:numPr>
          <w:ilvl w:val="0"/>
          <w:numId w:val="16"/>
        </w:numPr>
        <w:spacing w:line="240" w:lineRule="auto"/>
        <w:ind w:left="1134" w:hanging="425"/>
        <w:rPr>
          <w:sz w:val="21"/>
          <w:szCs w:val="22"/>
        </w:rPr>
      </w:pPr>
      <w:r>
        <w:rPr>
          <w:sz w:val="21"/>
          <w:szCs w:val="22"/>
        </w:rPr>
        <w:t>zmiany wskaźnika przekraczającej 5 punktów procentowych.</w:t>
      </w:r>
    </w:p>
    <w:p w14:paraId="0CA2E5DE" w14:textId="77777777" w:rsidR="0018360F" w:rsidRDefault="0018360F" w:rsidP="0018360F">
      <w:pPr>
        <w:pStyle w:val="Tekstpodstawowy"/>
        <w:numPr>
          <w:ilvl w:val="0"/>
          <w:numId w:val="17"/>
        </w:numPr>
        <w:tabs>
          <w:tab w:val="left" w:pos="360"/>
        </w:tabs>
        <w:spacing w:line="240" w:lineRule="auto"/>
        <w:rPr>
          <w:sz w:val="21"/>
          <w:szCs w:val="22"/>
        </w:rPr>
      </w:pPr>
      <w:r>
        <w:rPr>
          <w:sz w:val="21"/>
          <w:szCs w:val="22"/>
        </w:rPr>
        <w:t>Waloryzację przeprowadza się w oparciu o powołane w ust. 14 wskaźniki cen towarów i usług konsumpcyjnych – żywność i napoje bezalkoholowe, za miesiąc poprzedzający wpływ wniosku, w odniesieniu do cen z</w:t>
      </w:r>
      <w:r>
        <w:rPr>
          <w:b/>
          <w:sz w:val="21"/>
          <w:szCs w:val="22"/>
        </w:rPr>
        <w:t xml:space="preserve"> </w:t>
      </w:r>
      <w:r>
        <w:rPr>
          <w:bCs/>
          <w:sz w:val="21"/>
          <w:szCs w:val="22"/>
        </w:rPr>
        <w:t>dnia złożenia oferty</w:t>
      </w:r>
      <w:r>
        <w:rPr>
          <w:sz w:val="21"/>
          <w:szCs w:val="22"/>
        </w:rPr>
        <w:t>, dla odpowiednich grup żywności lub wybranych produktów.</w:t>
      </w:r>
    </w:p>
    <w:p w14:paraId="605934BD" w14:textId="77777777" w:rsidR="0018360F" w:rsidRDefault="0018360F" w:rsidP="0018360F">
      <w:pPr>
        <w:pStyle w:val="Tekstpodstawowy"/>
        <w:numPr>
          <w:ilvl w:val="0"/>
          <w:numId w:val="17"/>
        </w:numPr>
        <w:tabs>
          <w:tab w:val="left" w:pos="360"/>
        </w:tabs>
        <w:spacing w:line="240" w:lineRule="auto"/>
        <w:rPr>
          <w:sz w:val="21"/>
          <w:szCs w:val="22"/>
        </w:rPr>
      </w:pPr>
      <w:r>
        <w:rPr>
          <w:sz w:val="21"/>
          <w:szCs w:val="22"/>
        </w:rPr>
        <w:t>Waloryzacji dokonuje się na wniosek Wykonawcy lub Zamawiającego złożony w formie pisemnej, wykazujący wpływ zmiany wskaźnika GUS na wynagrodzenie Wykonawcy.</w:t>
      </w:r>
    </w:p>
    <w:p w14:paraId="59490E40" w14:textId="77777777" w:rsidR="0018360F" w:rsidRDefault="0018360F" w:rsidP="0018360F">
      <w:pPr>
        <w:pStyle w:val="Tekstpodstawowy"/>
        <w:numPr>
          <w:ilvl w:val="0"/>
          <w:numId w:val="17"/>
        </w:numPr>
        <w:spacing w:line="240" w:lineRule="auto"/>
        <w:rPr>
          <w:sz w:val="21"/>
          <w:szCs w:val="22"/>
        </w:rPr>
      </w:pPr>
      <w:r>
        <w:rPr>
          <w:sz w:val="21"/>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44A098A7" w14:textId="1CD85153" w:rsidR="0018360F" w:rsidRPr="00D26666" w:rsidRDefault="0018360F" w:rsidP="00D26666">
      <w:pPr>
        <w:pStyle w:val="Tekstpodstawowy"/>
        <w:numPr>
          <w:ilvl w:val="0"/>
          <w:numId w:val="17"/>
        </w:numPr>
        <w:suppressAutoHyphens/>
        <w:spacing w:line="240" w:lineRule="auto"/>
        <w:rPr>
          <w:sz w:val="21"/>
          <w:szCs w:val="22"/>
        </w:rPr>
      </w:pPr>
      <w:r>
        <w:rPr>
          <w:sz w:val="21"/>
          <w:szCs w:val="22"/>
        </w:rPr>
        <w:t xml:space="preserve">Maksymalna wartość zmiany wynagrodzenia, jaką dopuszcza Zamawiający w efekcie zastosowania postanowień o zasadach wprowadzania zmian wysokości wynagrodzenia, o których mowa w ust. 14 - 17, wynosi </w:t>
      </w:r>
      <w:r w:rsidR="003C10A5">
        <w:rPr>
          <w:sz w:val="21"/>
          <w:szCs w:val="22"/>
        </w:rPr>
        <w:t>1</w:t>
      </w:r>
      <w:r>
        <w:rPr>
          <w:sz w:val="21"/>
          <w:szCs w:val="22"/>
        </w:rPr>
        <w:t>0% cen wynikających z oferty.</w:t>
      </w:r>
    </w:p>
    <w:p w14:paraId="2E038326" w14:textId="77777777" w:rsidR="00815566" w:rsidRDefault="00815566" w:rsidP="00BC48AC">
      <w:pPr>
        <w:pStyle w:val="Tekstpodstawowy"/>
        <w:tabs>
          <w:tab w:val="left" w:pos="0"/>
        </w:tabs>
        <w:suppressAutoHyphens/>
        <w:spacing w:line="240" w:lineRule="auto"/>
        <w:ind w:left="360"/>
        <w:rPr>
          <w:color w:val="000000"/>
          <w:sz w:val="22"/>
          <w:szCs w:val="22"/>
        </w:rPr>
      </w:pPr>
    </w:p>
    <w:p w14:paraId="16DF9BD0" w14:textId="77777777" w:rsidR="00013D46" w:rsidRDefault="00013D46" w:rsidP="00066914">
      <w:pPr>
        <w:jc w:val="center"/>
        <w:rPr>
          <w:b/>
          <w:sz w:val="22"/>
          <w:szCs w:val="22"/>
        </w:rPr>
      </w:pPr>
    </w:p>
    <w:p w14:paraId="1B6929D8" w14:textId="77777777" w:rsidR="00066914" w:rsidRDefault="00066914" w:rsidP="00066914">
      <w:pPr>
        <w:jc w:val="center"/>
        <w:rPr>
          <w:b/>
          <w:sz w:val="22"/>
          <w:szCs w:val="22"/>
        </w:rPr>
      </w:pPr>
      <w:r>
        <w:rPr>
          <w:b/>
          <w:sz w:val="22"/>
          <w:szCs w:val="22"/>
        </w:rPr>
        <w:t>§ 8</w:t>
      </w:r>
    </w:p>
    <w:p w14:paraId="2C770E8C" w14:textId="77777777" w:rsidR="00F37EDA" w:rsidRPr="005541BC" w:rsidRDefault="00F37EDA" w:rsidP="001E42F2">
      <w:pPr>
        <w:pStyle w:val="Akapitzlist"/>
        <w:numPr>
          <w:ilvl w:val="6"/>
          <w:numId w:val="12"/>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6E75EAD9"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3CBF6671" w14:textId="77777777" w:rsidR="00F37EDA" w:rsidRPr="005541BC" w:rsidRDefault="00F37EDA" w:rsidP="001E42F2">
      <w:pPr>
        <w:pStyle w:val="Akapitzlist"/>
        <w:numPr>
          <w:ilvl w:val="6"/>
          <w:numId w:val="12"/>
        </w:numPr>
        <w:tabs>
          <w:tab w:val="num" w:pos="-4188"/>
        </w:tabs>
        <w:ind w:left="644"/>
        <w:contextualSpacing w:val="0"/>
        <w:jc w:val="both"/>
        <w:rPr>
          <w:sz w:val="22"/>
        </w:rPr>
      </w:pPr>
      <w:r w:rsidRPr="005541BC">
        <w:rPr>
          <w:sz w:val="22"/>
        </w:rPr>
        <w:t>Pozostałe usługi Wykonawca wykona własnymi siłami.</w:t>
      </w:r>
    </w:p>
    <w:p w14:paraId="15C9CE33" w14:textId="77777777" w:rsidR="00F37EDA" w:rsidRPr="005541BC" w:rsidRDefault="00F37EDA" w:rsidP="001E42F2">
      <w:pPr>
        <w:pStyle w:val="Akapitzlist"/>
        <w:numPr>
          <w:ilvl w:val="6"/>
          <w:numId w:val="12"/>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79F84980" w14:textId="77777777" w:rsidR="00F37EDA" w:rsidRPr="005541BC" w:rsidRDefault="00F37EDA" w:rsidP="001E42F2">
      <w:pPr>
        <w:pStyle w:val="Akapitzlist"/>
        <w:numPr>
          <w:ilvl w:val="6"/>
          <w:numId w:val="12"/>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45289E93" w14:textId="77777777" w:rsidR="00F37EDA" w:rsidRPr="005541BC" w:rsidRDefault="00F37EDA" w:rsidP="001E42F2">
      <w:pPr>
        <w:pStyle w:val="Akapitzlist"/>
        <w:numPr>
          <w:ilvl w:val="6"/>
          <w:numId w:val="12"/>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4258369C" w14:textId="77777777" w:rsidR="00F37EDA" w:rsidRPr="005541BC" w:rsidRDefault="00F37EDA" w:rsidP="001E42F2">
      <w:pPr>
        <w:pStyle w:val="Akapitzlist"/>
        <w:numPr>
          <w:ilvl w:val="6"/>
          <w:numId w:val="12"/>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zobowiązany jest przedstawić oświadczenie, o którym mowa w art. 125 ust. 1 ustawy Pzp oraz dokumenty potwierdzające brak </w:t>
      </w:r>
      <w:r w:rsidRPr="005541BC">
        <w:rPr>
          <w:color w:val="000000"/>
          <w:sz w:val="22"/>
          <w:szCs w:val="22"/>
        </w:rPr>
        <w:t xml:space="preserve">podstaw do wykluczenia wobec tego podwykonawcy w zakresie wskazanym w Specyfikacji Warunków Zamówienia. Jeżeli zdolności </w:t>
      </w:r>
      <w:r w:rsidRPr="005541BC">
        <w:rPr>
          <w:color w:val="000000"/>
          <w:sz w:val="22"/>
          <w:szCs w:val="22"/>
        </w:rPr>
        <w:lastRenderedPageBreak/>
        <w:t>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4D33C3E8" w14:textId="77777777" w:rsidR="00F37EDA" w:rsidRPr="005541BC" w:rsidRDefault="00F37EDA" w:rsidP="001E42F2">
      <w:pPr>
        <w:pStyle w:val="Akapitzlist"/>
        <w:numPr>
          <w:ilvl w:val="6"/>
          <w:numId w:val="12"/>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55EF6ED3" w14:textId="77777777" w:rsidR="00F37EDA" w:rsidRPr="006E41BA" w:rsidRDefault="00F37EDA" w:rsidP="001E42F2">
      <w:pPr>
        <w:pStyle w:val="Akapitzlist"/>
        <w:numPr>
          <w:ilvl w:val="6"/>
          <w:numId w:val="12"/>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5D7B82CC" w14:textId="77777777" w:rsidR="00F37EDA" w:rsidRPr="005541BC" w:rsidRDefault="00F37EDA" w:rsidP="001E42F2">
      <w:pPr>
        <w:pStyle w:val="Akapitzlist"/>
        <w:numPr>
          <w:ilvl w:val="6"/>
          <w:numId w:val="12"/>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6655A665" w14:textId="77777777" w:rsidR="00F37EDA" w:rsidRPr="005541BC" w:rsidRDefault="00F37EDA" w:rsidP="001E42F2">
      <w:pPr>
        <w:pStyle w:val="Akapitzlist"/>
        <w:numPr>
          <w:ilvl w:val="6"/>
          <w:numId w:val="12"/>
        </w:numPr>
        <w:ind w:left="644"/>
        <w:contextualSpacing w:val="0"/>
        <w:jc w:val="both"/>
        <w:rPr>
          <w:sz w:val="22"/>
          <w:szCs w:val="22"/>
        </w:rPr>
      </w:pPr>
      <w:r w:rsidRPr="005541BC">
        <w:rPr>
          <w:sz w:val="22"/>
          <w:szCs w:val="22"/>
        </w:rPr>
        <w:t>Wykonawca odpowiada za działania i zaniechania podwykonawców jak za swoje własne.</w:t>
      </w:r>
    </w:p>
    <w:p w14:paraId="7EDD6C2B" w14:textId="77777777" w:rsidR="00F37EDA" w:rsidRPr="005541BC" w:rsidRDefault="00F37EDA" w:rsidP="001E42F2">
      <w:pPr>
        <w:pStyle w:val="Akapitzlist"/>
        <w:numPr>
          <w:ilvl w:val="6"/>
          <w:numId w:val="12"/>
        </w:numPr>
        <w:ind w:left="644"/>
        <w:contextualSpacing w:val="0"/>
        <w:jc w:val="both"/>
        <w:rPr>
          <w:sz w:val="22"/>
          <w:szCs w:val="22"/>
        </w:rPr>
      </w:pPr>
      <w:r w:rsidRPr="005541BC">
        <w:rPr>
          <w:sz w:val="22"/>
          <w:szCs w:val="22"/>
        </w:rPr>
        <w:t>Wykonawca pełni funkcję koordynatora w stosunku do wszystkich podwykonawców.</w:t>
      </w:r>
    </w:p>
    <w:p w14:paraId="0F8BBB04" w14:textId="77777777" w:rsidR="00F37EDA" w:rsidRPr="005541BC" w:rsidRDefault="00F37EDA" w:rsidP="001E42F2">
      <w:pPr>
        <w:pStyle w:val="Akapitzlist"/>
        <w:numPr>
          <w:ilvl w:val="6"/>
          <w:numId w:val="12"/>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7E9232A2" w14:textId="77777777" w:rsidR="00361349" w:rsidRDefault="00361349" w:rsidP="00066914">
      <w:pPr>
        <w:ind w:left="284" w:hanging="284"/>
        <w:jc w:val="center"/>
        <w:rPr>
          <w:b/>
          <w:sz w:val="22"/>
          <w:szCs w:val="22"/>
        </w:rPr>
      </w:pPr>
    </w:p>
    <w:p w14:paraId="1F5B0673" w14:textId="77777777" w:rsidR="003D2037" w:rsidRDefault="003D2037" w:rsidP="00D26666">
      <w:pPr>
        <w:rPr>
          <w:b/>
          <w:sz w:val="22"/>
          <w:szCs w:val="22"/>
        </w:rPr>
      </w:pPr>
    </w:p>
    <w:p w14:paraId="02133DDA" w14:textId="77777777" w:rsidR="00066914" w:rsidRDefault="00066914" w:rsidP="00066914">
      <w:pPr>
        <w:ind w:left="284" w:hanging="284"/>
        <w:jc w:val="center"/>
        <w:rPr>
          <w:b/>
          <w:sz w:val="22"/>
          <w:szCs w:val="22"/>
        </w:rPr>
      </w:pPr>
      <w:r>
        <w:rPr>
          <w:b/>
          <w:sz w:val="22"/>
          <w:szCs w:val="22"/>
        </w:rPr>
        <w:t>§ 9</w:t>
      </w:r>
    </w:p>
    <w:p w14:paraId="37388007"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0D94705A" w14:textId="77777777" w:rsidR="00066914" w:rsidRDefault="00066914" w:rsidP="00066914">
      <w:pPr>
        <w:jc w:val="both"/>
        <w:rPr>
          <w:sz w:val="22"/>
          <w:szCs w:val="22"/>
        </w:rPr>
      </w:pPr>
    </w:p>
    <w:p w14:paraId="12A6F514" w14:textId="77777777" w:rsidR="00097ADD" w:rsidRPr="00183A05" w:rsidRDefault="00097ADD" w:rsidP="00097ADD">
      <w:pPr>
        <w:ind w:left="284" w:hanging="284"/>
        <w:jc w:val="center"/>
        <w:rPr>
          <w:b/>
          <w:sz w:val="22"/>
          <w:szCs w:val="22"/>
        </w:rPr>
      </w:pPr>
      <w:r w:rsidRPr="00183A05">
        <w:rPr>
          <w:b/>
          <w:sz w:val="22"/>
          <w:szCs w:val="22"/>
        </w:rPr>
        <w:t>§ 10</w:t>
      </w:r>
    </w:p>
    <w:p w14:paraId="2A14C593"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79EC72EA" w14:textId="77777777" w:rsidR="00361349" w:rsidRDefault="00361349" w:rsidP="00097ADD">
      <w:pPr>
        <w:jc w:val="center"/>
        <w:rPr>
          <w:b/>
          <w:sz w:val="22"/>
          <w:szCs w:val="22"/>
        </w:rPr>
      </w:pPr>
    </w:p>
    <w:p w14:paraId="7F016507" w14:textId="77777777" w:rsidR="00097ADD" w:rsidRDefault="00097ADD" w:rsidP="00097ADD">
      <w:pPr>
        <w:jc w:val="center"/>
        <w:rPr>
          <w:b/>
          <w:sz w:val="22"/>
          <w:szCs w:val="22"/>
        </w:rPr>
      </w:pPr>
      <w:r>
        <w:rPr>
          <w:b/>
          <w:sz w:val="22"/>
          <w:szCs w:val="22"/>
        </w:rPr>
        <w:t>§ 11</w:t>
      </w:r>
    </w:p>
    <w:p w14:paraId="738DBEA4"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1FD79895" w14:textId="77777777" w:rsidR="00097ADD" w:rsidRDefault="00097ADD" w:rsidP="00097ADD">
      <w:pPr>
        <w:ind w:left="284"/>
        <w:jc w:val="both"/>
        <w:rPr>
          <w:sz w:val="22"/>
          <w:szCs w:val="22"/>
        </w:rPr>
      </w:pPr>
    </w:p>
    <w:p w14:paraId="2D056179" w14:textId="77777777" w:rsidR="00097ADD" w:rsidRDefault="00097ADD" w:rsidP="00097ADD">
      <w:pPr>
        <w:ind w:left="284" w:hanging="284"/>
        <w:jc w:val="center"/>
        <w:rPr>
          <w:b/>
          <w:sz w:val="22"/>
          <w:szCs w:val="22"/>
        </w:rPr>
      </w:pPr>
      <w:r>
        <w:rPr>
          <w:b/>
          <w:sz w:val="22"/>
          <w:szCs w:val="22"/>
        </w:rPr>
        <w:t>§ 12</w:t>
      </w:r>
    </w:p>
    <w:p w14:paraId="42793486"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3EE0E327" w14:textId="77777777" w:rsidR="00097ADD" w:rsidRDefault="00097ADD" w:rsidP="00097ADD">
      <w:pPr>
        <w:jc w:val="both"/>
        <w:rPr>
          <w:sz w:val="22"/>
          <w:szCs w:val="22"/>
        </w:rPr>
      </w:pPr>
    </w:p>
    <w:p w14:paraId="54772D47" w14:textId="77777777" w:rsidR="00097ADD" w:rsidRDefault="00097ADD" w:rsidP="00097ADD">
      <w:pPr>
        <w:ind w:left="284" w:hanging="284"/>
        <w:jc w:val="center"/>
        <w:rPr>
          <w:b/>
          <w:sz w:val="22"/>
          <w:szCs w:val="22"/>
        </w:rPr>
      </w:pPr>
      <w:r>
        <w:rPr>
          <w:b/>
          <w:sz w:val="22"/>
          <w:szCs w:val="22"/>
        </w:rPr>
        <w:t>§ 13</w:t>
      </w:r>
    </w:p>
    <w:p w14:paraId="7B10DC06"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50D5CD36" w14:textId="77777777" w:rsidR="00097ADD" w:rsidRDefault="00097ADD" w:rsidP="00097ADD">
      <w:pPr>
        <w:jc w:val="both"/>
        <w:rPr>
          <w:sz w:val="22"/>
          <w:szCs w:val="22"/>
        </w:rPr>
      </w:pPr>
    </w:p>
    <w:p w14:paraId="352E7459" w14:textId="77777777" w:rsidR="00066914" w:rsidRDefault="00066914" w:rsidP="00066914">
      <w:pPr>
        <w:jc w:val="both"/>
        <w:rPr>
          <w:sz w:val="22"/>
          <w:szCs w:val="22"/>
        </w:rPr>
      </w:pPr>
    </w:p>
    <w:p w14:paraId="52324B1B" w14:textId="77777777" w:rsidR="00066914" w:rsidRPr="00A74692" w:rsidRDefault="00066914" w:rsidP="00066914">
      <w:pPr>
        <w:jc w:val="both"/>
        <w:rPr>
          <w:strike/>
          <w:sz w:val="22"/>
          <w:szCs w:val="22"/>
        </w:rPr>
      </w:pPr>
    </w:p>
    <w:p w14:paraId="6E781D4D"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110912A7" w14:textId="77777777" w:rsidR="00A956D5" w:rsidRDefault="00A956D5">
      <w:pPr>
        <w:rPr>
          <w:b/>
          <w:sz w:val="22"/>
          <w:szCs w:val="22"/>
        </w:rPr>
      </w:pPr>
      <w:r>
        <w:rPr>
          <w:b/>
          <w:sz w:val="22"/>
          <w:szCs w:val="22"/>
        </w:rPr>
        <w:br w:type="page"/>
      </w:r>
    </w:p>
    <w:p w14:paraId="241D57ED" w14:textId="77777777" w:rsidR="00066914" w:rsidRPr="007F3AB1" w:rsidRDefault="00066914" w:rsidP="00A956D5">
      <w:pPr>
        <w:rPr>
          <w:sz w:val="22"/>
          <w:szCs w:val="22"/>
        </w:rPr>
      </w:pPr>
      <w:r w:rsidRPr="007F3AB1">
        <w:rPr>
          <w:sz w:val="22"/>
          <w:szCs w:val="22"/>
        </w:rPr>
        <w:lastRenderedPageBreak/>
        <w:t>Załącznik nr 1</w:t>
      </w:r>
      <w:r w:rsidRPr="007F3AB1">
        <w:rPr>
          <w:b/>
          <w:sz w:val="22"/>
          <w:szCs w:val="22"/>
        </w:rPr>
        <w:t xml:space="preserve"> </w:t>
      </w:r>
      <w:r w:rsidRPr="007F3AB1">
        <w:rPr>
          <w:sz w:val="22"/>
          <w:szCs w:val="22"/>
        </w:rPr>
        <w:t xml:space="preserve">Klauzula informacyjna </w:t>
      </w:r>
      <w:r w:rsidRPr="007F3AB1">
        <w:t xml:space="preserve">zgodnie z art.13 Rozporządzenia Parlamentu Europejskiego </w:t>
      </w:r>
      <w:r w:rsidRPr="007F3AB1">
        <w:br/>
        <w:t>i Rady (UE) 2016/679</w:t>
      </w:r>
    </w:p>
    <w:p w14:paraId="14C2EEF9" w14:textId="77777777" w:rsidR="00A33D93" w:rsidRPr="007F3AB1" w:rsidRDefault="00A33D93" w:rsidP="001E42F2">
      <w:pPr>
        <w:pStyle w:val="NormalnyWeb"/>
        <w:numPr>
          <w:ilvl w:val="0"/>
          <w:numId w:val="10"/>
        </w:numPr>
        <w:tabs>
          <w:tab w:val="clear" w:pos="720"/>
          <w:tab w:val="num" w:pos="360"/>
        </w:tabs>
        <w:spacing w:before="0" w:beforeAutospacing="0" w:after="0" w:afterAutospacing="0"/>
        <w:ind w:left="360"/>
        <w:jc w:val="both"/>
        <w:rPr>
          <w:sz w:val="22"/>
        </w:rPr>
      </w:pPr>
      <w:r w:rsidRPr="007F3AB1">
        <w:rPr>
          <w:iCs/>
          <w:sz w:val="22"/>
        </w:rPr>
        <w:t>Administratorem danych osobowych jest Dyrektor Zespołu Szkół Agrotechnicznych i Ogólnokształcących w Żywcu</w:t>
      </w:r>
      <w:r w:rsidRPr="007F3AB1">
        <w:rPr>
          <w:sz w:val="22"/>
        </w:rPr>
        <w:t xml:space="preserve"> </w:t>
      </w:r>
      <w:r w:rsidRPr="007F3AB1">
        <w:rPr>
          <w:iCs/>
          <w:sz w:val="22"/>
        </w:rPr>
        <w:t>ul. Moszczanicka 9, 34-300 Żywiec, tel. 33 475</w:t>
      </w:r>
      <w:r w:rsidRPr="007F3AB1">
        <w:rPr>
          <w:iCs/>
          <w:sz w:val="22"/>
        </w:rPr>
        <w:noBreakHyphen/>
        <w:t>05</w:t>
      </w:r>
      <w:r w:rsidRPr="007F3AB1">
        <w:rPr>
          <w:iCs/>
          <w:sz w:val="22"/>
        </w:rPr>
        <w:noBreakHyphen/>
        <w:t>70.</w:t>
      </w:r>
    </w:p>
    <w:p w14:paraId="15569210" w14:textId="77777777" w:rsidR="00A33D93" w:rsidRPr="007F3AB1" w:rsidRDefault="00A33D93" w:rsidP="001E42F2">
      <w:pPr>
        <w:pStyle w:val="NormalnyWeb"/>
        <w:numPr>
          <w:ilvl w:val="0"/>
          <w:numId w:val="10"/>
        </w:numPr>
        <w:tabs>
          <w:tab w:val="clear" w:pos="720"/>
          <w:tab w:val="num" w:pos="360"/>
        </w:tabs>
        <w:spacing w:before="0" w:beforeAutospacing="0" w:after="0" w:afterAutospacing="0"/>
        <w:ind w:left="360"/>
        <w:jc w:val="both"/>
        <w:rPr>
          <w:sz w:val="22"/>
        </w:rPr>
      </w:pPr>
      <w:r w:rsidRPr="007F3AB1">
        <w:rPr>
          <w:iCs/>
          <w:sz w:val="22"/>
        </w:rPr>
        <w:t xml:space="preserve">Administrator wyznaczył Inspektora Ochrony Danych (Marcin Staszkiewicz), z którym można się skontaktować poprzez adres e-mail: </w:t>
      </w:r>
      <w:hyperlink r:id="rId7" w:history="1">
        <w:r w:rsidRPr="007F3AB1">
          <w:rPr>
            <w:rStyle w:val="Hipercze"/>
            <w:iCs/>
            <w:sz w:val="22"/>
          </w:rPr>
          <w:t>ms.staszkiewicz@gmail.com</w:t>
        </w:r>
      </w:hyperlink>
      <w:r w:rsidRPr="007F3AB1">
        <w:rPr>
          <w:iCs/>
          <w:sz w:val="22"/>
        </w:rPr>
        <w:t>, tel. 603</w:t>
      </w:r>
      <w:r w:rsidRPr="007F3AB1">
        <w:rPr>
          <w:iCs/>
          <w:sz w:val="22"/>
        </w:rPr>
        <w:noBreakHyphen/>
        <w:t>263</w:t>
      </w:r>
      <w:r w:rsidRPr="007F3AB1">
        <w:rPr>
          <w:iCs/>
          <w:sz w:val="22"/>
        </w:rPr>
        <w:noBreakHyphen/>
        <w:t>136”.</w:t>
      </w:r>
    </w:p>
    <w:p w14:paraId="352E2DDB" w14:textId="77777777" w:rsidR="00066914" w:rsidRPr="007F3AB1" w:rsidRDefault="00066914" w:rsidP="001E42F2">
      <w:pPr>
        <w:pStyle w:val="NormalnyWeb"/>
        <w:numPr>
          <w:ilvl w:val="0"/>
          <w:numId w:val="10"/>
        </w:numPr>
        <w:tabs>
          <w:tab w:val="clear" w:pos="720"/>
        </w:tabs>
        <w:spacing w:before="0" w:beforeAutospacing="0" w:after="0" w:afterAutospacing="0"/>
        <w:ind w:left="426"/>
        <w:jc w:val="both"/>
        <w:rPr>
          <w:iCs/>
        </w:rPr>
      </w:pPr>
      <w:r w:rsidRPr="007F3AB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47A1ED52" w14:textId="77777777" w:rsidR="00066914" w:rsidRPr="007F3AB1" w:rsidRDefault="00066914" w:rsidP="001E42F2">
      <w:pPr>
        <w:pStyle w:val="NormalnyWeb"/>
        <w:numPr>
          <w:ilvl w:val="0"/>
          <w:numId w:val="10"/>
        </w:numPr>
        <w:tabs>
          <w:tab w:val="clear" w:pos="720"/>
        </w:tabs>
        <w:spacing w:before="0" w:beforeAutospacing="0" w:after="0" w:afterAutospacing="0"/>
        <w:ind w:left="426"/>
        <w:jc w:val="both"/>
        <w:rPr>
          <w:iCs/>
        </w:rPr>
      </w:pPr>
      <w:r w:rsidRPr="007F3AB1">
        <w:rPr>
          <w:iCs/>
        </w:rPr>
        <w:t xml:space="preserve">Dane osobowe przetwarzane są wyłącznie w zakresie związanym z realizacją zawartej umowy i nie są udostępniane innym odbiorcom. </w:t>
      </w:r>
    </w:p>
    <w:p w14:paraId="2A1A3690" w14:textId="77777777" w:rsidR="00066914" w:rsidRPr="007F3AB1" w:rsidRDefault="00066914" w:rsidP="001E42F2">
      <w:pPr>
        <w:pStyle w:val="NormalnyWeb"/>
        <w:numPr>
          <w:ilvl w:val="0"/>
          <w:numId w:val="10"/>
        </w:numPr>
        <w:tabs>
          <w:tab w:val="clear" w:pos="720"/>
        </w:tabs>
        <w:spacing w:before="0" w:beforeAutospacing="0" w:after="0" w:afterAutospacing="0"/>
        <w:ind w:left="426"/>
        <w:jc w:val="both"/>
        <w:rPr>
          <w:iCs/>
        </w:rPr>
      </w:pPr>
      <w:r w:rsidRPr="007F3AB1">
        <w:rPr>
          <w:iCs/>
        </w:rPr>
        <w:t>Dane będą przechowywane nie dłużej niż jest to konieczne do spełnienia celu, dla którego zostały zebrane lub przez okres wyznaczony właściwym przepisem prawa, w szczególności w celach archiwalnych.</w:t>
      </w:r>
    </w:p>
    <w:p w14:paraId="4AABE8A3" w14:textId="77777777" w:rsidR="00066914" w:rsidRPr="007F3AB1" w:rsidRDefault="00066914" w:rsidP="001E42F2">
      <w:pPr>
        <w:pStyle w:val="NormalnyWeb"/>
        <w:numPr>
          <w:ilvl w:val="0"/>
          <w:numId w:val="11"/>
        </w:numPr>
        <w:tabs>
          <w:tab w:val="clear" w:pos="720"/>
        </w:tabs>
        <w:spacing w:before="0" w:beforeAutospacing="0" w:after="0" w:afterAutospacing="0"/>
        <w:ind w:left="426"/>
        <w:jc w:val="both"/>
      </w:pPr>
      <w:r w:rsidRPr="007F3AB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40088324" w14:textId="77777777" w:rsidR="00066914" w:rsidRPr="007F3AB1" w:rsidRDefault="00066914" w:rsidP="001E42F2">
      <w:pPr>
        <w:pStyle w:val="NormalnyWeb"/>
        <w:numPr>
          <w:ilvl w:val="0"/>
          <w:numId w:val="11"/>
        </w:numPr>
        <w:tabs>
          <w:tab w:val="clear" w:pos="720"/>
        </w:tabs>
        <w:spacing w:before="0" w:beforeAutospacing="0" w:after="0" w:afterAutospacing="0"/>
        <w:ind w:left="426"/>
        <w:jc w:val="both"/>
      </w:pPr>
      <w:r w:rsidRPr="007F3AB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7F3AB1">
        <w:t>ogólnego rozporządzenia o ochronie danych.</w:t>
      </w:r>
      <w:r w:rsidRPr="007F3AB1">
        <w:rPr>
          <w:iCs/>
        </w:rPr>
        <w:t xml:space="preserve"> </w:t>
      </w:r>
    </w:p>
    <w:p w14:paraId="219BD253" w14:textId="77777777" w:rsidR="007C5B7F" w:rsidRPr="007F3AB1" w:rsidRDefault="00066914" w:rsidP="001E42F2">
      <w:pPr>
        <w:pStyle w:val="NormalnyWeb"/>
        <w:numPr>
          <w:ilvl w:val="0"/>
          <w:numId w:val="11"/>
        </w:numPr>
        <w:tabs>
          <w:tab w:val="clear" w:pos="720"/>
        </w:tabs>
        <w:spacing w:before="0" w:beforeAutospacing="0" w:after="0" w:afterAutospacing="0"/>
        <w:ind w:left="426"/>
        <w:jc w:val="both"/>
      </w:pPr>
      <w:r w:rsidRPr="007F3AB1">
        <w:rPr>
          <w:iCs/>
        </w:rPr>
        <w:t xml:space="preserve">Podanie danych jest dobrowolne, lecz konieczne do zawarcia i wykonania umowy. </w:t>
      </w:r>
    </w:p>
    <w:p w14:paraId="71E0703F" w14:textId="77777777" w:rsidR="008D7D71" w:rsidRPr="007F3AB1" w:rsidRDefault="008D7D71" w:rsidP="008D7D71">
      <w:pPr>
        <w:pStyle w:val="NormalnyWeb"/>
        <w:spacing w:before="0" w:beforeAutospacing="0" w:after="0" w:afterAutospacing="0"/>
        <w:jc w:val="both"/>
      </w:pPr>
    </w:p>
    <w:p w14:paraId="4A3F26A2"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8"/>
      <w:footerReference w:type="default" r:id="rId9"/>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CA9BE" w14:textId="77777777" w:rsidR="008D7D71" w:rsidRDefault="008D7D71">
      <w:r>
        <w:separator/>
      </w:r>
    </w:p>
  </w:endnote>
  <w:endnote w:type="continuationSeparator" w:id="0">
    <w:p w14:paraId="5470B9C1"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25E3" w14:textId="77777777" w:rsidR="008D7D71" w:rsidRDefault="00726F5B">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4C4C3933"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9615F" w14:textId="77777777" w:rsidR="008D7D71" w:rsidRDefault="00726F5B">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3D2037">
      <w:rPr>
        <w:rStyle w:val="Numerstrony"/>
        <w:noProof/>
      </w:rPr>
      <w:t>6</w:t>
    </w:r>
    <w:r>
      <w:rPr>
        <w:rStyle w:val="Numerstrony"/>
      </w:rPr>
      <w:fldChar w:fldCharType="end"/>
    </w:r>
  </w:p>
  <w:p w14:paraId="29F94C4F"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B9F787" w14:textId="77777777" w:rsidR="008D7D71" w:rsidRDefault="008D7D71">
      <w:r>
        <w:separator/>
      </w:r>
    </w:p>
  </w:footnote>
  <w:footnote w:type="continuationSeparator" w:id="0">
    <w:p w14:paraId="578D71F2"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0"/>
        </w:tabs>
        <w:ind w:left="64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81404715">
    <w:abstractNumId w:val="0"/>
  </w:num>
  <w:num w:numId="2" w16cid:durableId="619461412">
    <w:abstractNumId w:val="1"/>
  </w:num>
  <w:num w:numId="3" w16cid:durableId="2107462251">
    <w:abstractNumId w:val="2"/>
  </w:num>
  <w:num w:numId="4" w16cid:durableId="1690401972">
    <w:abstractNumId w:val="3"/>
  </w:num>
  <w:num w:numId="5" w16cid:durableId="243346829">
    <w:abstractNumId w:val="4"/>
  </w:num>
  <w:num w:numId="6" w16cid:durableId="694038209">
    <w:abstractNumId w:val="6"/>
  </w:num>
  <w:num w:numId="7" w16cid:durableId="431629740">
    <w:abstractNumId w:val="7"/>
  </w:num>
  <w:num w:numId="8" w16cid:durableId="86076625">
    <w:abstractNumId w:val="8"/>
  </w:num>
  <w:num w:numId="9" w16cid:durableId="1498616094">
    <w:abstractNumId w:val="5"/>
    <w:lvlOverride w:ilvl="0">
      <w:startOverride w:val="1"/>
    </w:lvlOverride>
  </w:num>
  <w:num w:numId="10" w16cid:durableId="1583024297">
    <w:abstractNumId w:val="10"/>
  </w:num>
  <w:num w:numId="11" w16cid:durableId="43988083">
    <w:abstractNumId w:val="12"/>
  </w:num>
  <w:num w:numId="12" w16cid:durableId="556166630">
    <w:abstractNumId w:val="13"/>
  </w:num>
  <w:num w:numId="13" w16cid:durableId="18880303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8232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128856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44552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7009899">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B7F"/>
    <w:rsid w:val="00013D46"/>
    <w:rsid w:val="00020BDB"/>
    <w:rsid w:val="00021801"/>
    <w:rsid w:val="00023AFD"/>
    <w:rsid w:val="00066914"/>
    <w:rsid w:val="0009161C"/>
    <w:rsid w:val="00093966"/>
    <w:rsid w:val="00097ADD"/>
    <w:rsid w:val="000B0008"/>
    <w:rsid w:val="000B046D"/>
    <w:rsid w:val="000D0B9E"/>
    <w:rsid w:val="001019D5"/>
    <w:rsid w:val="001828B0"/>
    <w:rsid w:val="0018360F"/>
    <w:rsid w:val="00183A05"/>
    <w:rsid w:val="00197A3F"/>
    <w:rsid w:val="001A60DC"/>
    <w:rsid w:val="001B5AE4"/>
    <w:rsid w:val="001D4770"/>
    <w:rsid w:val="001E42F2"/>
    <w:rsid w:val="001E439E"/>
    <w:rsid w:val="0022277E"/>
    <w:rsid w:val="00270CB5"/>
    <w:rsid w:val="00285818"/>
    <w:rsid w:val="002E6B05"/>
    <w:rsid w:val="0030021E"/>
    <w:rsid w:val="003066C8"/>
    <w:rsid w:val="0034730B"/>
    <w:rsid w:val="00361349"/>
    <w:rsid w:val="00383F24"/>
    <w:rsid w:val="00386BD8"/>
    <w:rsid w:val="003A40A0"/>
    <w:rsid w:val="003C10A5"/>
    <w:rsid w:val="003C4368"/>
    <w:rsid w:val="003D2037"/>
    <w:rsid w:val="003F4DA1"/>
    <w:rsid w:val="00403A50"/>
    <w:rsid w:val="00423D05"/>
    <w:rsid w:val="00456951"/>
    <w:rsid w:val="004936BF"/>
    <w:rsid w:val="00497119"/>
    <w:rsid w:val="004A7C12"/>
    <w:rsid w:val="004C2095"/>
    <w:rsid w:val="004C25BF"/>
    <w:rsid w:val="004C369E"/>
    <w:rsid w:val="004F1A11"/>
    <w:rsid w:val="004F5F4A"/>
    <w:rsid w:val="00517174"/>
    <w:rsid w:val="0053093A"/>
    <w:rsid w:val="00530E7E"/>
    <w:rsid w:val="00542EF5"/>
    <w:rsid w:val="0054359D"/>
    <w:rsid w:val="00560AA5"/>
    <w:rsid w:val="005C70D4"/>
    <w:rsid w:val="00613C34"/>
    <w:rsid w:val="006A3E59"/>
    <w:rsid w:val="006D7B4C"/>
    <w:rsid w:val="006E41BA"/>
    <w:rsid w:val="007050A8"/>
    <w:rsid w:val="00726F5B"/>
    <w:rsid w:val="00741354"/>
    <w:rsid w:val="007638F8"/>
    <w:rsid w:val="007661A1"/>
    <w:rsid w:val="007C5B7F"/>
    <w:rsid w:val="007C712F"/>
    <w:rsid w:val="007F3AB1"/>
    <w:rsid w:val="0081325D"/>
    <w:rsid w:val="00815566"/>
    <w:rsid w:val="00851990"/>
    <w:rsid w:val="00861DDA"/>
    <w:rsid w:val="008B487E"/>
    <w:rsid w:val="008B55EB"/>
    <w:rsid w:val="008D7D71"/>
    <w:rsid w:val="008F7B2C"/>
    <w:rsid w:val="00907617"/>
    <w:rsid w:val="00920C67"/>
    <w:rsid w:val="00975525"/>
    <w:rsid w:val="009C644B"/>
    <w:rsid w:val="009D021B"/>
    <w:rsid w:val="009F2B7E"/>
    <w:rsid w:val="00A03417"/>
    <w:rsid w:val="00A0512D"/>
    <w:rsid w:val="00A276C1"/>
    <w:rsid w:val="00A33D93"/>
    <w:rsid w:val="00A54E25"/>
    <w:rsid w:val="00A723CF"/>
    <w:rsid w:val="00A74692"/>
    <w:rsid w:val="00A84F48"/>
    <w:rsid w:val="00A85B24"/>
    <w:rsid w:val="00A956D5"/>
    <w:rsid w:val="00A975AB"/>
    <w:rsid w:val="00AA3F7B"/>
    <w:rsid w:val="00B20E08"/>
    <w:rsid w:val="00B33A2A"/>
    <w:rsid w:val="00B70EC9"/>
    <w:rsid w:val="00B75B9E"/>
    <w:rsid w:val="00BA1DE2"/>
    <w:rsid w:val="00BB3EAF"/>
    <w:rsid w:val="00BC48AC"/>
    <w:rsid w:val="00BD5FA3"/>
    <w:rsid w:val="00BD75C3"/>
    <w:rsid w:val="00C33D54"/>
    <w:rsid w:val="00C35FBF"/>
    <w:rsid w:val="00C76815"/>
    <w:rsid w:val="00C81091"/>
    <w:rsid w:val="00C9310D"/>
    <w:rsid w:val="00CB7265"/>
    <w:rsid w:val="00CC22C2"/>
    <w:rsid w:val="00D17629"/>
    <w:rsid w:val="00D26666"/>
    <w:rsid w:val="00D27BDC"/>
    <w:rsid w:val="00D32A34"/>
    <w:rsid w:val="00D50F2A"/>
    <w:rsid w:val="00D661BC"/>
    <w:rsid w:val="00D820AB"/>
    <w:rsid w:val="00D917F4"/>
    <w:rsid w:val="00DA657D"/>
    <w:rsid w:val="00DE767A"/>
    <w:rsid w:val="00E24BFE"/>
    <w:rsid w:val="00E309B4"/>
    <w:rsid w:val="00E408C4"/>
    <w:rsid w:val="00E56873"/>
    <w:rsid w:val="00ED0328"/>
    <w:rsid w:val="00ED1806"/>
    <w:rsid w:val="00ED59EB"/>
    <w:rsid w:val="00ED745F"/>
    <w:rsid w:val="00EE42DF"/>
    <w:rsid w:val="00EF758E"/>
    <w:rsid w:val="00F37EDA"/>
    <w:rsid w:val="00F673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7C7D"/>
  <w15:docId w15:val="{FBB07E44-A5E3-495D-9B05-499387BC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E408C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54155">
      <w:bodyDiv w:val="1"/>
      <w:marLeft w:val="0"/>
      <w:marRight w:val="0"/>
      <w:marTop w:val="0"/>
      <w:marBottom w:val="0"/>
      <w:divBdr>
        <w:top w:val="none" w:sz="0" w:space="0" w:color="auto"/>
        <w:left w:val="none" w:sz="0" w:space="0" w:color="auto"/>
        <w:bottom w:val="none" w:sz="0" w:space="0" w:color="auto"/>
        <w:right w:val="none" w:sz="0" w:space="0" w:color="auto"/>
      </w:divBdr>
    </w:div>
    <w:div w:id="260991790">
      <w:bodyDiv w:val="1"/>
      <w:marLeft w:val="0"/>
      <w:marRight w:val="0"/>
      <w:marTop w:val="0"/>
      <w:marBottom w:val="0"/>
      <w:divBdr>
        <w:top w:val="none" w:sz="0" w:space="0" w:color="auto"/>
        <w:left w:val="none" w:sz="0" w:space="0" w:color="auto"/>
        <w:bottom w:val="none" w:sz="0" w:space="0" w:color="auto"/>
        <w:right w:val="none" w:sz="0" w:space="0" w:color="auto"/>
      </w:divBdr>
    </w:div>
    <w:div w:id="661004233">
      <w:bodyDiv w:val="1"/>
      <w:marLeft w:val="0"/>
      <w:marRight w:val="0"/>
      <w:marTop w:val="0"/>
      <w:marBottom w:val="0"/>
      <w:divBdr>
        <w:top w:val="none" w:sz="0" w:space="0" w:color="auto"/>
        <w:left w:val="none" w:sz="0" w:space="0" w:color="auto"/>
        <w:bottom w:val="none" w:sz="0" w:space="0" w:color="auto"/>
        <w:right w:val="none" w:sz="0" w:space="0" w:color="auto"/>
      </w:divBdr>
    </w:div>
    <w:div w:id="743527160">
      <w:bodyDiv w:val="1"/>
      <w:marLeft w:val="0"/>
      <w:marRight w:val="0"/>
      <w:marTop w:val="0"/>
      <w:marBottom w:val="0"/>
      <w:divBdr>
        <w:top w:val="none" w:sz="0" w:space="0" w:color="auto"/>
        <w:left w:val="none" w:sz="0" w:space="0" w:color="auto"/>
        <w:bottom w:val="none" w:sz="0" w:space="0" w:color="auto"/>
        <w:right w:val="none" w:sz="0" w:space="0" w:color="auto"/>
      </w:divBdr>
    </w:div>
    <w:div w:id="1177767167">
      <w:bodyDiv w:val="1"/>
      <w:marLeft w:val="0"/>
      <w:marRight w:val="0"/>
      <w:marTop w:val="0"/>
      <w:marBottom w:val="0"/>
      <w:divBdr>
        <w:top w:val="none" w:sz="0" w:space="0" w:color="auto"/>
        <w:left w:val="none" w:sz="0" w:space="0" w:color="auto"/>
        <w:bottom w:val="none" w:sz="0" w:space="0" w:color="auto"/>
        <w:right w:val="none" w:sz="0" w:space="0" w:color="auto"/>
      </w:divBdr>
    </w:div>
    <w:div w:id="1462460038">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32064946">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1784032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staszkiewicz@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7</Pages>
  <Words>3304</Words>
  <Characters>19830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ZZP.Odzioba Izabela</cp:lastModifiedBy>
  <cp:revision>25</cp:revision>
  <cp:lastPrinted>2021-07-28T12:03:00Z</cp:lastPrinted>
  <dcterms:created xsi:type="dcterms:W3CDTF">2021-08-20T06:26:00Z</dcterms:created>
  <dcterms:modified xsi:type="dcterms:W3CDTF">2024-11-08T10:31:00Z</dcterms:modified>
</cp:coreProperties>
</file>