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212A3" w14:textId="5CFF2D81" w:rsidR="00B54120" w:rsidRDefault="00B54120" w:rsidP="00B54120">
      <w:pPr>
        <w:pStyle w:val="Standard"/>
        <w:jc w:val="center"/>
        <w:rPr>
          <w:rFonts w:ascii="Arial" w:hAnsi="Arial" w:cs="Arial"/>
          <w:b/>
          <w:bCs/>
          <w:color w:val="000000"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Formularz </w:t>
      </w:r>
      <w:r w:rsidR="001D4E50">
        <w:rPr>
          <w:rFonts w:ascii="Arial" w:hAnsi="Arial" w:cs="Arial"/>
          <w:b/>
          <w:bCs/>
          <w:color w:val="000000"/>
          <w:lang w:val="pl-PL"/>
        </w:rPr>
        <w:t xml:space="preserve">przedmiotu zamówienia cenowy oraz formularz </w:t>
      </w:r>
      <w:r>
        <w:rPr>
          <w:rFonts w:ascii="Arial" w:hAnsi="Arial" w:cs="Arial"/>
          <w:b/>
          <w:bCs/>
          <w:color w:val="000000"/>
          <w:lang w:val="pl-PL"/>
        </w:rPr>
        <w:t>wymaganych parametrów techniczno- użytkowych</w:t>
      </w:r>
    </w:p>
    <w:p w14:paraId="1811A406" w14:textId="77777777" w:rsidR="00B54120" w:rsidRDefault="00B54120" w:rsidP="00B54120">
      <w:pPr>
        <w:pStyle w:val="Standard"/>
        <w:rPr>
          <w:rFonts w:ascii="Arial" w:hAnsi="Arial" w:cs="Arial"/>
          <w:b/>
          <w:lang w:val="pl-PL"/>
        </w:rPr>
      </w:pPr>
    </w:p>
    <w:p w14:paraId="77CE457B" w14:textId="77777777" w:rsidR="00B54120" w:rsidRDefault="00B54120" w:rsidP="00B54120">
      <w:pPr>
        <w:pStyle w:val="Standard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NAZWA ….................................................................................................................................</w:t>
      </w:r>
    </w:p>
    <w:p w14:paraId="3F4C6E94" w14:textId="77777777" w:rsidR="00B54120" w:rsidRDefault="00B54120" w:rsidP="00B54120">
      <w:pPr>
        <w:pStyle w:val="Standard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TYP/ MODEL.....................................NR KATALOGOWY.............................</w:t>
      </w:r>
    </w:p>
    <w:p w14:paraId="723AF702" w14:textId="77777777" w:rsidR="00B54120" w:rsidRDefault="00B54120" w:rsidP="00B54120">
      <w:pPr>
        <w:pStyle w:val="Standard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ROK PRODUKCJI............................</w:t>
      </w:r>
    </w:p>
    <w:p w14:paraId="5B23005C" w14:textId="77777777" w:rsidR="00B54120" w:rsidRDefault="00B54120" w:rsidP="00B54120">
      <w:pPr>
        <w:pStyle w:val="Standard"/>
        <w:rPr>
          <w:rFonts w:ascii="Arial" w:hAnsi="Arial" w:cs="Arial"/>
          <w:b/>
          <w:bCs/>
          <w:color w:val="000000"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KRAJ PRODUKCJI..............................</w:t>
      </w:r>
    </w:p>
    <w:p w14:paraId="68D1B458" w14:textId="77777777" w:rsidR="00B54120" w:rsidRDefault="00B54120" w:rsidP="00B54120">
      <w:pPr>
        <w:pStyle w:val="Standard"/>
        <w:rPr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>WYKONAWCA/PRODUCENT....................................</w:t>
      </w:r>
    </w:p>
    <w:p w14:paraId="3CA9828D" w14:textId="7203007F" w:rsidR="00B54120" w:rsidRPr="000D4F70" w:rsidRDefault="000D4F70" w:rsidP="00B54120">
      <w:pPr>
        <w:pStyle w:val="Standard"/>
        <w:rPr>
          <w:rFonts w:ascii="Arial" w:hAnsi="Arial" w:cs="Arial"/>
          <w:lang w:val="pl-PL"/>
        </w:rPr>
      </w:pPr>
      <w:r w:rsidRPr="000D4F70">
        <w:rPr>
          <w:rFonts w:ascii="Arial" w:hAnsi="Arial" w:cs="Arial"/>
          <w:color w:val="000000"/>
          <w:lang w:val="pl-PL"/>
        </w:rPr>
        <w:t xml:space="preserve">Pakiet nr 1 –  dostawa 2 szt. </w:t>
      </w:r>
      <w:r w:rsidRPr="000D4F70">
        <w:rPr>
          <w:rFonts w:ascii="Arial" w:hAnsi="Arial" w:cs="Arial"/>
          <w:lang w:val="pl-PL"/>
        </w:rPr>
        <w:t>defibrylatorów wraz z wyposażeniem</w:t>
      </w:r>
    </w:p>
    <w:p w14:paraId="4E023224" w14:textId="77777777" w:rsidR="00B54120" w:rsidRDefault="00B54120" w:rsidP="00B54120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tbl>
      <w:tblPr>
        <w:tblW w:w="12719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29"/>
        <w:gridCol w:w="6237"/>
        <w:gridCol w:w="1134"/>
        <w:gridCol w:w="4819"/>
      </w:tblGrid>
      <w:tr w:rsidR="00B54120" w14:paraId="4DAAA377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A5D87" w14:textId="77777777" w:rsidR="00B54120" w:rsidRDefault="00B54120" w:rsidP="000D5D68">
            <w:pPr>
              <w:pStyle w:val="Standard"/>
              <w:widowControl w:val="0"/>
              <w:spacing w:line="100" w:lineRule="atLeast"/>
              <w:jc w:val="center"/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F2E4B3" w14:textId="77777777" w:rsidR="00B54120" w:rsidRDefault="00B54120" w:rsidP="000D5D68">
            <w:pPr>
              <w:pStyle w:val="Standard"/>
              <w:widowControl w:val="0"/>
              <w:spacing w:line="100" w:lineRule="atLeast"/>
              <w:ind w:right="79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Parametr wymagany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3C8D02" w14:textId="77777777" w:rsidR="00B54120" w:rsidRDefault="00B54120" w:rsidP="000D5D68">
            <w:pPr>
              <w:pStyle w:val="Standard"/>
              <w:widowControl w:val="0"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TAK/NIE*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FA415E" w14:textId="77777777" w:rsidR="00B54120" w:rsidRDefault="00B54120" w:rsidP="000D5D68">
            <w:pPr>
              <w:pStyle w:val="Standard"/>
              <w:widowControl w:val="0"/>
              <w:spacing w:line="100" w:lineRule="atLeast"/>
              <w:ind w:right="79"/>
              <w:jc w:val="center"/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Parametr oferowany*</w:t>
            </w:r>
          </w:p>
        </w:tc>
      </w:tr>
      <w:tr w:rsidR="00B54120" w14:paraId="6C96AF28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4DF0C9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1B1FB8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Aparat przenośny z torbą transportową i uchwytem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karetkowym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9CA160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796F3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0E624D8C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CA8B4A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251499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Zasilanie akumulatorowe z baterii bez efektu pamięci</w:t>
            </w:r>
            <w:r w:rsidR="007058B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544E762A" w14:textId="4D700BD8" w:rsidR="007058BF" w:rsidRDefault="007058BF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Dwa akumulatory plus dwa w zapasie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1812D5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974C98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3D66AA76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459DBE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C17078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Ładowanie akumulatorów z sieci 230 V AC lub 12V DC – ładowarka dwustanowiskowa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047B8B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045612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66E736A9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A63401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25DA9C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Czas pracy urządzenia na jednym akumulatorze – min. 180 minut monitorowania lub min. 200 defibrylacji x 200J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40811E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A62BB3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630F22E0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28D9EB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3CF51E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Ciężar defibrylatora w kg poniżej 10kg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947D8D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A17B98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01A67E50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B9CF1A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4B0F95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Codzienny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autotest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bez udziału użytkownika, bez konieczności włączania urządzenia.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A199A0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8F6870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4FDB41D1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486CA5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7CEEE0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Norma IP min 44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E4F332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52AD9E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7A68BD76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78CA57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F73629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Defibrylacja synchroniczna i asynchroniczna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E59278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30DBAF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71129261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393F7F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45A6B4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Defibrylacja w trybie ręcznym i AED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1930BD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FAB7C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2BDF9CB6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868760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045CB1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Dwufazowa fala defibrylacji w zakresie energii minimum od 2 do 360 J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64E504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B2A7E3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049D0B23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8BC583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12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2512CC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Dostępne poziomy energii zewnętrznej – minimum 25.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4EFEA3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8BADF3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0CB73850" w14:textId="77777777" w:rsidTr="004076A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C0F89C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0E49AB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Automatyczna regulacja parametrów defibrylacji z uwzględnieniem impedancji ciała pacjenta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2D0C85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463DA1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1610F178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7FAF9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641F37" w14:textId="77777777" w:rsidR="00B54120" w:rsidRDefault="00B54120" w:rsidP="000D5D68">
            <w:pPr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Defibrylacja przez łyżki twarde mocowane w obudowie defibrylatora i elektrody naklejane transparentne w RTG, w wyposażeniu łyżki dziecięce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0E4517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D6177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1B628AEF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0C36E7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A2F923" w14:textId="77777777" w:rsidR="00B54120" w:rsidRDefault="00B54120" w:rsidP="000D5D68">
            <w:pPr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Łyżki twarde z regulacją energii defibrylacji, wyposażone w przycisk umożliwiający drukowanie. Mocowanie łyżek twardych bezpośrednio w obudowie urządzenia.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3C768D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9CD9F7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08CA3CAA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78C120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95BB58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Stymulacja przezskórna w trybie sztywnym i na żądanie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410D31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A3CBB2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2B343279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8606CB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BF8D10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Częstość stymulacji min. 40-170 impulsów/minutę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936731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EAAE79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61803905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810F9F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40FB10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Regulacja prądu stymulacji min. 0-200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mA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EC6669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219C90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663E7C90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186690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234B73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Odczyt 3 i 12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odprowadzeń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EKG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1249E8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A9F590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6B4F6603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3D9CC6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B40018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Automatyczna interpretacja i diagnoza 12-odprowadzeniowego badania EKG uwzględniająca wiek i płeć pacjenta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7459FC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ACD40A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072F4CEF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096DF6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CC4D5B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Alarmy częstości akcji serca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C097D8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8DEFA4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65DBB14F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A724F2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4133A0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Zakres pomiaru tętna od 20-300 u/min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66678E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9F71C1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734617E7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2E0661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B7998B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Zakres wzmocnienia sygnału EKG. Od 0,25 do 4cm/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Mv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, 8 poziomów wzmocnienia.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8A4F54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11F739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38E110E6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0FDCB8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24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937CF2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Prezentacja zapisu EKG – minimum 3 kanały na ekranie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2D44A8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AF9482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5B2C28F1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5220F2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25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C6B224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Ekran kolorowy o przekątnej minimum 8”.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ACDAD4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53E95C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33FCD024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2B7A12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26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F6DA2F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Wydruk EKG na papierze o szerokości minimum 100mm.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1D0828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CE9A27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155532C1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C9C63B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27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C66E0B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Pamięć wewnętrzna wszystkich rejestrowanych danych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788712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E286AC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00FD7A6D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8C76C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28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571B48" w14:textId="77777777" w:rsidR="00B54120" w:rsidRDefault="00B54120" w:rsidP="000D5D68">
            <w:pPr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Transmisja danych przez modem do stacji odbiorczych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BE509B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27192C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7E9AF78B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4E63BB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29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54BAA4" w14:textId="77777777" w:rsidR="00B54120" w:rsidRDefault="00B54120" w:rsidP="000D5D68">
            <w:pPr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Moduł pomiaru SpO2 w zakresie 50-100% z czujnikiem typu klips dla dorosłych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88E7AB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2C468A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3B6255C3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7806A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30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A63229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Możliwość rozbudowy o moduł nieinwazyjnego pomiaru stężenia methemoglobiny i karboksyhemoglobiny za pomocą czujnika typu klips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DF0598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E6629F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3C18BBE5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80F82D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31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BDA41F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Moduł ciśnienia nieinwazyjnego NIBP z mankietem dla dorosłych.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4E27EE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5EBA2A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0C428D2A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ED037B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32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AB3D81" w14:textId="77777777" w:rsidR="00B54120" w:rsidRDefault="00B54120" w:rsidP="000D5D68">
            <w:pPr>
              <w:pStyle w:val="Zawartotabeli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Moduł ciśnienia nieinwazyjnego NIBP z mankietem dla dorosłych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A636411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02B0BA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0CE0E792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2E4392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33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E32489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Moduł EtCO2 z zakresem pomiaru min od 0 do 99 mmHg, z automatyczną kalibracja bez udziału użytkownika.</w:t>
            </w:r>
          </w:p>
          <w:p w14:paraId="59FD7635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-Możliwość rozbudowy o moduł IBP</w:t>
            </w:r>
          </w:p>
          <w:p w14:paraId="6BACB24F" w14:textId="77777777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-Możliwość rozbudowy o moduł pomiaru temperatury</w:t>
            </w:r>
          </w:p>
          <w:p w14:paraId="5B415F7B" w14:textId="77777777" w:rsidR="00B54120" w:rsidRDefault="00B54120" w:rsidP="000D5D68">
            <w:pPr>
              <w:pStyle w:val="Zawartotabeli"/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F8E957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1CB1E1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54120" w14:paraId="398610CB" w14:textId="77777777" w:rsidTr="004076A5">
        <w:trPr>
          <w:trHeight w:val="690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2095EC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34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2435F6" w14:textId="32493D3A" w:rsidR="00B54120" w:rsidRDefault="00B54120" w:rsidP="000D5D6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Urządzenie nowe, nie powystawowe, rok produkcji 202</w:t>
            </w:r>
            <w:r w:rsidR="00770568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36CCD3" w14:textId="77777777" w:rsidR="00B54120" w:rsidRDefault="00B54120" w:rsidP="000D5D68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5C85CE" w14:textId="77777777" w:rsidR="00B54120" w:rsidRDefault="00B54120" w:rsidP="000D5D68">
            <w:pPr>
              <w:pStyle w:val="Standard"/>
              <w:widowControl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73F173B" w14:textId="77777777" w:rsidR="00B54120" w:rsidRDefault="00B54120" w:rsidP="00B54120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7A6B2A51" w14:textId="77777777" w:rsidR="00B54120" w:rsidRDefault="00B54120" w:rsidP="00B54120">
      <w:pPr>
        <w:pStyle w:val="Textbody"/>
        <w:rPr>
          <w:rFonts w:ascii="Arial" w:hAnsi="Arial" w:cs="Arial"/>
          <w:sz w:val="20"/>
          <w:szCs w:val="20"/>
          <w:lang w:val="pl-PL"/>
        </w:rPr>
      </w:pPr>
    </w:p>
    <w:tbl>
      <w:tblPr>
        <w:tblW w:w="11446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66"/>
        <w:gridCol w:w="1277"/>
        <w:gridCol w:w="567"/>
        <w:gridCol w:w="707"/>
        <w:gridCol w:w="992"/>
        <w:gridCol w:w="992"/>
        <w:gridCol w:w="1136"/>
        <w:gridCol w:w="1417"/>
        <w:gridCol w:w="1278"/>
        <w:gridCol w:w="2088"/>
      </w:tblGrid>
      <w:tr w:rsidR="00770568" w14:paraId="6C19AA38" w14:textId="77777777" w:rsidTr="00770568">
        <w:trPr>
          <w:trHeight w:val="971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1A9D59" w14:textId="77777777" w:rsidR="00770568" w:rsidRDefault="00770568" w:rsidP="000D5D68">
            <w:pPr>
              <w:pStyle w:val="Stopka"/>
              <w:widowControl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0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3573D" w14:textId="6CC0B8EB" w:rsidR="00770568" w:rsidRDefault="00770568" w:rsidP="000D5D68">
            <w:pPr>
              <w:pStyle w:val="Stopka"/>
              <w:widowControl w:val="0"/>
              <w:rPr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Załącznik nr 2 do </w:t>
            </w:r>
            <w:r>
              <w:rPr>
                <w:rFonts w:ascii="Arial" w:hAnsi="Arial" w:cs="Arial"/>
                <w:b/>
                <w:bCs/>
                <w:lang w:val="pl-PL"/>
              </w:rPr>
              <w:t>BPR/TP/ 0</w:t>
            </w:r>
            <w:r w:rsidR="004076A5">
              <w:rPr>
                <w:rFonts w:ascii="Arial" w:hAnsi="Arial" w:cs="Arial"/>
                <w:b/>
                <w:bCs/>
                <w:lang w:val="pl-PL"/>
              </w:rPr>
              <w:t>8</w:t>
            </w:r>
            <w:r>
              <w:rPr>
                <w:rFonts w:ascii="Arial" w:hAnsi="Arial" w:cs="Arial"/>
                <w:b/>
                <w:bCs/>
                <w:lang w:val="pl-PL"/>
              </w:rPr>
              <w:t xml:space="preserve"> /202</w:t>
            </w:r>
            <w:r w:rsidR="004076A5">
              <w:rPr>
                <w:rFonts w:ascii="Arial" w:hAnsi="Arial" w:cs="Arial"/>
                <w:b/>
                <w:bCs/>
                <w:lang w:val="pl-PL"/>
              </w:rPr>
              <w:t>4</w:t>
            </w:r>
            <w:r>
              <w:rPr>
                <w:rFonts w:ascii="Arial" w:hAnsi="Arial" w:cs="Arial"/>
                <w:b/>
                <w:bCs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l-PL"/>
              </w:rPr>
              <w:t xml:space="preserve">FORMULARZ CENOWY- </w:t>
            </w:r>
          </w:p>
          <w:p w14:paraId="3E76BC11" w14:textId="77777777" w:rsidR="00770568" w:rsidRDefault="00770568" w:rsidP="000D5D68">
            <w:pPr>
              <w:pStyle w:val="Textbody"/>
              <w:widowControl w:val="0"/>
              <w:ind w:right="-283"/>
              <w:jc w:val="both"/>
              <w:rPr>
                <w:lang w:val="pl-PL"/>
              </w:rPr>
            </w:pPr>
          </w:p>
        </w:tc>
      </w:tr>
      <w:tr w:rsidR="00770568" w14:paraId="6AE8C23C" w14:textId="77777777" w:rsidTr="00770568">
        <w:trPr>
          <w:trHeight w:val="1021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A42294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CF4189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br/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120056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j.m.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A39560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E9AF8" w14:textId="77777777" w:rsidR="00770568" w:rsidRDefault="00770568" w:rsidP="00770568">
            <w:pPr>
              <w:pStyle w:val="Standard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278BDD48" w14:textId="77777777" w:rsidR="00770568" w:rsidRDefault="00770568" w:rsidP="00770568">
            <w:pPr>
              <w:pStyle w:val="Standard"/>
              <w:widowControl w:val="0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  <w:proofErr w:type="spellEnd"/>
          </w:p>
          <w:p w14:paraId="3B96B4E7" w14:textId="3BB4EE0B" w:rsidR="00770568" w:rsidRDefault="00770568" w:rsidP="00770568">
            <w:pPr>
              <w:pStyle w:val="Standard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netto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A624D7" w14:textId="35132C49" w:rsidR="00770568" w:rsidRDefault="00770568" w:rsidP="000D5D68">
            <w:pPr>
              <w:pStyle w:val="Standard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</w:t>
            </w:r>
          </w:p>
          <w:p w14:paraId="53E0494F" w14:textId="77777777" w:rsidR="00770568" w:rsidRDefault="00770568" w:rsidP="000D5D68">
            <w:pPr>
              <w:pStyle w:val="Standard"/>
              <w:widowControl w:val="0"/>
              <w:ind w:left="-4748" w:firstLine="474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jednost</w:t>
            </w:r>
            <w:proofErr w:type="spellEnd"/>
          </w:p>
          <w:p w14:paraId="5E69499E" w14:textId="36D403B9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3A1E26" w14:textId="77777777" w:rsidR="00770568" w:rsidRDefault="00770568" w:rsidP="000D5D68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NETTO</w:t>
            </w:r>
          </w:p>
          <w:p w14:paraId="38A352ED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B10DA2" w14:textId="77777777" w:rsidR="00770568" w:rsidRDefault="00770568" w:rsidP="000D5D68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VAT %</w:t>
            </w:r>
          </w:p>
          <w:p w14:paraId="5F650140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 w zł)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EDE8C4" w14:textId="77777777" w:rsidR="00770568" w:rsidRDefault="00770568" w:rsidP="000D5D68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BRUTTO</w:t>
            </w:r>
          </w:p>
          <w:p w14:paraId="02076BFE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(wyrażona w zł)</w:t>
            </w:r>
          </w:p>
        </w:tc>
        <w:tc>
          <w:tcPr>
            <w:tcW w:w="2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69901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Producent/marka, model, typ itp.</w:t>
            </w:r>
          </w:p>
        </w:tc>
      </w:tr>
      <w:tr w:rsidR="00770568" w14:paraId="5EBFE8D1" w14:textId="77777777" w:rsidTr="00770568">
        <w:trPr>
          <w:trHeight w:val="8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7066E9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1.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434F53" w14:textId="77777777" w:rsidR="00770568" w:rsidRDefault="00770568" w:rsidP="000D5D68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Defibrylator</w:t>
            </w:r>
          </w:p>
          <w:p w14:paraId="3929073C" w14:textId="139D2470" w:rsidR="005B3E7A" w:rsidRDefault="005B3E7A" w:rsidP="000D5D68">
            <w:pPr>
              <w:pStyle w:val="Standard"/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wraz z wyposażeniem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0755BF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716F22" w14:textId="5959A18F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35D695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C130D0" w14:textId="1FA6C73B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7A5DA7" w14:textId="77777777" w:rsidR="00770568" w:rsidRDefault="00770568" w:rsidP="000D5D68">
            <w:pPr>
              <w:pStyle w:val="Standard"/>
              <w:widowControl w:val="0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678B16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4FA667" w14:textId="77777777" w:rsidR="00770568" w:rsidRDefault="00770568" w:rsidP="000D5D68">
            <w:pPr>
              <w:pStyle w:val="Standard"/>
              <w:widowControl w:val="0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AFAE56" w14:textId="77777777" w:rsidR="00770568" w:rsidRDefault="00770568" w:rsidP="000D5D68">
            <w:pPr>
              <w:pStyle w:val="Standard"/>
              <w:widowControl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 </w:t>
            </w:r>
          </w:p>
        </w:tc>
      </w:tr>
      <w:tr w:rsidR="00770568" w14:paraId="5D92158F" w14:textId="77777777" w:rsidTr="00E62C52">
        <w:trPr>
          <w:trHeight w:val="525"/>
        </w:trPr>
        <w:tc>
          <w:tcPr>
            <w:tcW w:w="80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FD3E58" w14:textId="1875FC28" w:rsidR="00770568" w:rsidRDefault="00770568" w:rsidP="000D5D68">
            <w:pPr>
              <w:pStyle w:val="Standard"/>
              <w:widowControl w:val="0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4D773C" w14:textId="77777777" w:rsidR="00770568" w:rsidRDefault="00770568" w:rsidP="000D5D68">
            <w:pPr>
              <w:pStyle w:val="Standard"/>
              <w:widowControl w:val="0"/>
              <w:snapToGrid w:val="0"/>
              <w:spacing w:after="20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E40B4C" w14:textId="77777777" w:rsidR="00770568" w:rsidRDefault="00770568" w:rsidP="000D5D68">
            <w:pPr>
              <w:pStyle w:val="Standard"/>
              <w:widowControl w:val="0"/>
              <w:spacing w:after="2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4851FC92" w14:textId="77777777" w:rsidR="00B54120" w:rsidRDefault="00B54120" w:rsidP="00B54120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0C533CEB" w14:textId="77777777" w:rsidR="00B54120" w:rsidRDefault="00B54120" w:rsidP="00B54120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63FABB06" w14:textId="77777777" w:rsidR="00B54120" w:rsidRDefault="00B54120" w:rsidP="00B54120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24E5CF64" w14:textId="77777777" w:rsidR="00B54120" w:rsidRDefault="00B54120" w:rsidP="00B54120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</w:p>
    <w:p w14:paraId="24EF5991" w14:textId="211FF69F" w:rsidR="00B54120" w:rsidRDefault="003E7B9A" w:rsidP="00B54120">
      <w:pPr>
        <w:pStyle w:val="Standard"/>
        <w:rPr>
          <w:rFonts w:ascii="Arial" w:hAnsi="Arial" w:cs="Arial"/>
          <w:sz w:val="20"/>
          <w:szCs w:val="20"/>
          <w:lang w:val="pl-PL" w:eastAsia="pl-PL"/>
        </w:rPr>
      </w:pPr>
      <w:r>
        <w:rPr>
          <w:rFonts w:ascii="Arial" w:hAnsi="Arial" w:cs="Arial"/>
          <w:sz w:val="20"/>
          <w:szCs w:val="20"/>
          <w:lang w:val="pl-PL" w:eastAsia="pl-PL"/>
        </w:rPr>
        <w:tab/>
      </w:r>
      <w:r>
        <w:rPr>
          <w:rFonts w:ascii="Arial" w:hAnsi="Arial" w:cs="Arial"/>
          <w:sz w:val="20"/>
          <w:szCs w:val="20"/>
          <w:lang w:val="pl-PL" w:eastAsia="pl-PL"/>
        </w:rPr>
        <w:tab/>
      </w:r>
      <w:r>
        <w:rPr>
          <w:rFonts w:ascii="Arial" w:hAnsi="Arial" w:cs="Arial"/>
          <w:sz w:val="20"/>
          <w:szCs w:val="20"/>
          <w:lang w:val="pl-PL" w:eastAsia="pl-PL"/>
        </w:rPr>
        <w:tab/>
      </w:r>
      <w:r w:rsidR="00B54120">
        <w:rPr>
          <w:rFonts w:ascii="Arial" w:hAnsi="Arial" w:cs="Arial"/>
          <w:sz w:val="20"/>
          <w:szCs w:val="20"/>
          <w:lang w:val="pl-PL" w:eastAsia="pl-PL"/>
        </w:rPr>
        <w:tab/>
        <w:t xml:space="preserve">                    …………....................................................</w:t>
      </w:r>
    </w:p>
    <w:p w14:paraId="4BAD99AD" w14:textId="57C8EA32" w:rsidR="00017FD7" w:rsidRPr="004076A5" w:rsidRDefault="00B54120" w:rsidP="004076A5">
      <w:pPr>
        <w:rPr>
          <w:rFonts w:ascii="Arial" w:hAnsi="Arial" w:cs="Arial"/>
          <w:sz w:val="20"/>
          <w:szCs w:val="20"/>
          <w:lang w:val="pl-PL" w:eastAsia="pl-PL"/>
        </w:rPr>
      </w:pPr>
      <w:r>
        <w:rPr>
          <w:rFonts w:ascii="Arial" w:eastAsia="Calibri" w:hAnsi="Arial" w:cs="Arial"/>
          <w:sz w:val="20"/>
          <w:szCs w:val="20"/>
          <w:lang w:val="pl-PL" w:eastAsia="pl-PL"/>
        </w:rPr>
        <w:t xml:space="preserve">  </w:t>
      </w:r>
      <w:r>
        <w:rPr>
          <w:rFonts w:ascii="Arial" w:hAnsi="Arial" w:cs="Arial"/>
          <w:sz w:val="20"/>
          <w:szCs w:val="20"/>
          <w:lang w:val="pl-PL" w:eastAsia="pl-PL"/>
        </w:rPr>
        <w:tab/>
      </w:r>
      <w:r>
        <w:rPr>
          <w:rFonts w:ascii="Arial" w:hAnsi="Arial" w:cs="Arial"/>
          <w:sz w:val="20"/>
          <w:szCs w:val="20"/>
          <w:lang w:val="pl-PL" w:eastAsia="pl-PL"/>
        </w:rPr>
        <w:tab/>
      </w:r>
      <w:r>
        <w:rPr>
          <w:rFonts w:ascii="Arial" w:hAnsi="Arial" w:cs="Arial"/>
          <w:sz w:val="20"/>
          <w:szCs w:val="20"/>
          <w:lang w:val="pl-PL" w:eastAsia="pl-PL"/>
        </w:rPr>
        <w:tab/>
      </w:r>
      <w:r>
        <w:rPr>
          <w:rFonts w:ascii="Arial" w:hAnsi="Arial" w:cs="Arial"/>
          <w:sz w:val="20"/>
          <w:szCs w:val="20"/>
          <w:lang w:val="pl-PL" w:eastAsia="pl-PL"/>
        </w:rPr>
        <w:tab/>
        <w:t xml:space="preserve">                                    </w:t>
      </w:r>
      <w:r w:rsidR="003F0679">
        <w:rPr>
          <w:rFonts w:ascii="Arial" w:hAnsi="Arial" w:cs="Arial"/>
          <w:sz w:val="20"/>
          <w:szCs w:val="20"/>
          <w:lang w:val="pl-PL" w:eastAsia="pl-PL"/>
        </w:rPr>
        <w:t xml:space="preserve">                   </w:t>
      </w:r>
      <w:r>
        <w:rPr>
          <w:rFonts w:ascii="Arial" w:hAnsi="Arial" w:cs="Arial"/>
          <w:sz w:val="20"/>
          <w:szCs w:val="20"/>
          <w:lang w:val="pl-PL" w:eastAsia="pl-PL"/>
        </w:rPr>
        <w:t xml:space="preserve">     podpis</w:t>
      </w:r>
    </w:p>
    <w:sectPr w:rsidR="00017FD7" w:rsidRPr="004076A5" w:rsidSect="004076A5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D2D6E" w14:textId="77777777" w:rsidR="00D147DE" w:rsidRDefault="00D147DE" w:rsidP="00C05151">
      <w:pPr>
        <w:spacing w:after="0" w:line="240" w:lineRule="auto"/>
      </w:pPr>
      <w:r>
        <w:separator/>
      </w:r>
    </w:p>
  </w:endnote>
  <w:endnote w:type="continuationSeparator" w:id="0">
    <w:p w14:paraId="1B41F90D" w14:textId="77777777" w:rsidR="00D147DE" w:rsidRDefault="00D147DE" w:rsidP="00C0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AA289" w14:textId="77777777" w:rsidR="00D147DE" w:rsidRDefault="00D147DE" w:rsidP="00C05151">
      <w:pPr>
        <w:spacing w:after="0" w:line="240" w:lineRule="auto"/>
      </w:pPr>
      <w:r>
        <w:separator/>
      </w:r>
    </w:p>
  </w:footnote>
  <w:footnote w:type="continuationSeparator" w:id="0">
    <w:p w14:paraId="63C7338F" w14:textId="77777777" w:rsidR="00D147DE" w:rsidRDefault="00D147DE" w:rsidP="00C05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A7E5F" w14:textId="48F568EB" w:rsidR="00C05151" w:rsidRDefault="00C05151" w:rsidP="00C05151">
    <w:pPr>
      <w:pStyle w:val="Stopka"/>
    </w:pPr>
    <w:r>
      <w:rPr>
        <w:rFonts w:ascii="Arial" w:hAnsi="Arial" w:cs="Arial"/>
        <w:b/>
        <w:bCs/>
        <w:i/>
        <w:color w:val="000000"/>
        <w:lang w:val="pl-PL"/>
      </w:rPr>
      <w:t xml:space="preserve">Załącznik nr 2  do SWZ </w:t>
    </w:r>
    <w:r>
      <w:rPr>
        <w:rFonts w:ascii="Arial" w:hAnsi="Arial" w:cs="Arial"/>
        <w:b/>
        <w:bCs/>
      </w:rPr>
      <w:t>BPR/TP/0</w:t>
    </w:r>
    <w:r w:rsidR="005B3E7A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>/202</w:t>
    </w:r>
    <w:r w:rsidR="00770568">
      <w:rPr>
        <w:rFonts w:ascii="Arial" w:hAnsi="Arial" w:cs="Arial"/>
        <w:b/>
        <w:bCs/>
      </w:rPr>
      <w:t>4</w:t>
    </w:r>
  </w:p>
  <w:p w14:paraId="74465E32" w14:textId="77777777" w:rsidR="00C05151" w:rsidRDefault="00C05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D611B3"/>
    <w:multiLevelType w:val="multilevel"/>
    <w:tmpl w:val="64928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676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CAF"/>
    <w:rsid w:val="00017FD7"/>
    <w:rsid w:val="000D4F70"/>
    <w:rsid w:val="00154654"/>
    <w:rsid w:val="001D4E50"/>
    <w:rsid w:val="00271C2D"/>
    <w:rsid w:val="002D0DF5"/>
    <w:rsid w:val="00330CAF"/>
    <w:rsid w:val="00332FFB"/>
    <w:rsid w:val="00366E4C"/>
    <w:rsid w:val="003B556E"/>
    <w:rsid w:val="003C12A7"/>
    <w:rsid w:val="003E7B9A"/>
    <w:rsid w:val="003F0679"/>
    <w:rsid w:val="004076A5"/>
    <w:rsid w:val="00472CD8"/>
    <w:rsid w:val="005A5B7C"/>
    <w:rsid w:val="005B3E7A"/>
    <w:rsid w:val="00613735"/>
    <w:rsid w:val="0064238D"/>
    <w:rsid w:val="00674226"/>
    <w:rsid w:val="006B41A4"/>
    <w:rsid w:val="007058BF"/>
    <w:rsid w:val="007254AD"/>
    <w:rsid w:val="00770568"/>
    <w:rsid w:val="008D5C2B"/>
    <w:rsid w:val="009F6205"/>
    <w:rsid w:val="00A27B84"/>
    <w:rsid w:val="00A76DA1"/>
    <w:rsid w:val="00AC5F19"/>
    <w:rsid w:val="00B54120"/>
    <w:rsid w:val="00B56570"/>
    <w:rsid w:val="00B819DD"/>
    <w:rsid w:val="00BE7E5E"/>
    <w:rsid w:val="00C05151"/>
    <w:rsid w:val="00C14FCF"/>
    <w:rsid w:val="00D147DE"/>
    <w:rsid w:val="00DB1C23"/>
    <w:rsid w:val="00E02DFA"/>
    <w:rsid w:val="00EF52CF"/>
    <w:rsid w:val="00F6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CD00"/>
  <w15:chartTrackingRefBased/>
  <w15:docId w15:val="{E7C9D0C9-1A27-43CA-AC6D-3287D34F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CA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30C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extbody">
    <w:name w:val="Text body"/>
    <w:basedOn w:val="Standard"/>
    <w:qFormat/>
    <w:rsid w:val="00330CAF"/>
    <w:pPr>
      <w:spacing w:after="120"/>
    </w:pPr>
  </w:style>
  <w:style w:type="paragraph" w:styleId="Stopka">
    <w:name w:val="footer"/>
    <w:basedOn w:val="Standard"/>
    <w:link w:val="StopkaZnak"/>
    <w:rsid w:val="00330CAF"/>
    <w:pPr>
      <w:suppressLineNumbers/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qFormat/>
    <w:rsid w:val="00330CAF"/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customStyle="1" w:styleId="TableContentsuser">
    <w:name w:val="Table Contents (user)"/>
    <w:basedOn w:val="Standard"/>
    <w:rsid w:val="00330CAF"/>
    <w:pPr>
      <w:suppressLineNumbers/>
    </w:pPr>
    <w:rPr>
      <w:rFonts w:ascii="Liberation Serif" w:eastAsia="NSimSun" w:hAnsi="Liberation Serif" w:cs="Arial"/>
      <w:lang w:val="pl-PL" w:eastAsia="zh-CN" w:bidi="hi-IN"/>
    </w:rPr>
  </w:style>
  <w:style w:type="character" w:customStyle="1" w:styleId="Stylwiadomocie-mail18">
    <w:name w:val="Styl wiadomości e-mail 18"/>
    <w:rsid w:val="00330CAF"/>
    <w:rPr>
      <w:rFonts w:ascii="Arial" w:hAnsi="Arial" w:cs="Arial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151"/>
    <w:rPr>
      <w:rFonts w:ascii="Calibri" w:eastAsia="Lucida Sans Unicode" w:hAnsi="Calibri" w:cs="Tahoma"/>
      <w:kern w:val="3"/>
      <w:lang w:val="en-US" w:eastAsia="zh-CN"/>
    </w:rPr>
  </w:style>
  <w:style w:type="paragraph" w:customStyle="1" w:styleId="Zawartotabeli">
    <w:name w:val="Zawartość tabeli"/>
    <w:basedOn w:val="Standard"/>
    <w:qFormat/>
    <w:rsid w:val="00B54120"/>
    <w:pPr>
      <w:suppressLineNumbers/>
      <w:autoSpaceDN/>
    </w:pPr>
    <w:rPr>
      <w:rFonts w:ascii="Liberation Serif" w:eastAsia="NSimSun" w:hAnsi="Liberation Serif" w:cs="Arial"/>
      <w:kern w:val="2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4F792-9CF6-4421-A367-332E0A39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517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22</cp:revision>
  <dcterms:created xsi:type="dcterms:W3CDTF">2022-12-06T11:53:00Z</dcterms:created>
  <dcterms:modified xsi:type="dcterms:W3CDTF">2024-11-12T11:39:00Z</dcterms:modified>
</cp:coreProperties>
</file>