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B46E84" w14:textId="525FC834" w:rsidR="006200CF" w:rsidRPr="006200CF" w:rsidRDefault="00255179" w:rsidP="006200CF">
      <w:pPr>
        <w:jc w:val="right"/>
        <w:rPr>
          <w:rFonts w:ascii="Times New Roman" w:hAnsi="Times New Roman" w:cs="Times New Roman"/>
          <w:b/>
          <w:i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</w:rPr>
        <w:t>Załącznik nr 1</w:t>
      </w:r>
      <w:r w:rsidR="006200CF" w:rsidRPr="006200CF">
        <w:rPr>
          <w:rFonts w:ascii="Times New Roman" w:hAnsi="Times New Roman" w:cs="Times New Roman"/>
          <w:b/>
          <w:i/>
        </w:rPr>
        <w:t xml:space="preserve"> do </w:t>
      </w:r>
      <w:r w:rsidR="001621A3">
        <w:rPr>
          <w:rFonts w:ascii="Times New Roman" w:hAnsi="Times New Roman" w:cs="Times New Roman"/>
          <w:b/>
          <w:i/>
        </w:rPr>
        <w:t>Wzoru umowy</w:t>
      </w:r>
    </w:p>
    <w:p w14:paraId="3DB61AD8" w14:textId="4A627AF3" w:rsidR="00C96809" w:rsidRDefault="00A0396C" w:rsidP="00287A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Klauzula informacyjna dla reprezentantów stron umowy</w:t>
      </w:r>
      <w:r w:rsidR="0072118B">
        <w:rPr>
          <w:rFonts w:ascii="Times New Roman" w:hAnsi="Times New Roman" w:cs="Times New Roman"/>
          <w:b/>
        </w:rPr>
        <w:t xml:space="preserve"> i</w:t>
      </w:r>
      <w:r>
        <w:rPr>
          <w:rFonts w:ascii="Times New Roman" w:hAnsi="Times New Roman" w:cs="Times New Roman"/>
          <w:b/>
        </w:rPr>
        <w:t xml:space="preserve"> osób wyznaczonych </w:t>
      </w:r>
    </w:p>
    <w:p w14:paraId="51989214" w14:textId="5ABDFCA9" w:rsidR="000D6CB3" w:rsidRDefault="00A0396C" w:rsidP="00287A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 kontakt</w:t>
      </w:r>
      <w:r w:rsidR="00C96809">
        <w:rPr>
          <w:rFonts w:ascii="Times New Roman" w:hAnsi="Times New Roman" w:cs="Times New Roman"/>
          <w:b/>
        </w:rPr>
        <w:t>ów</w:t>
      </w:r>
    </w:p>
    <w:p w14:paraId="52051750" w14:textId="77777777" w:rsidR="00287AF6" w:rsidRPr="006C5C89" w:rsidRDefault="00287AF6" w:rsidP="00287A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FFF83F3" w14:textId="4413DB5C" w:rsidR="00A168A8" w:rsidRDefault="00A168A8" w:rsidP="006C5C89">
      <w:pPr>
        <w:spacing w:after="60"/>
        <w:jc w:val="both"/>
        <w:rPr>
          <w:rFonts w:ascii="Times New Roman" w:hAnsi="Times New Roman" w:cs="Times New Roman"/>
        </w:rPr>
      </w:pPr>
      <w:r w:rsidRPr="006C5C89">
        <w:rPr>
          <w:rFonts w:ascii="Times New Roman" w:hAnsi="Times New Roman" w:cs="Times New Roman"/>
        </w:rPr>
        <w:t>Zgodnie z treścią art. 13 i 14 RODO, Strony umowy dotyczącej</w:t>
      </w:r>
      <w:r w:rsidR="00CB6E32">
        <w:rPr>
          <w:rFonts w:ascii="Times New Roman" w:hAnsi="Times New Roman" w:cs="Times New Roman"/>
        </w:rPr>
        <w:t xml:space="preserve"> </w:t>
      </w:r>
      <w:r w:rsidR="00187882" w:rsidRPr="00187882">
        <w:rPr>
          <w:rFonts w:ascii="Times New Roman" w:hAnsi="Times New Roman" w:cs="Times New Roman"/>
          <w:b/>
          <w:lang w:bidi="pl-PL"/>
        </w:rPr>
        <w:t xml:space="preserve">Zakup i dostawa fabrycznie nowego samochodu osobowego na potrzeby Kuratorium Oświaty w Katowicach </w:t>
      </w:r>
      <w:r w:rsidRPr="006C5C89">
        <w:rPr>
          <w:rFonts w:ascii="Times New Roman" w:hAnsi="Times New Roman" w:cs="Times New Roman"/>
        </w:rPr>
        <w:t>(dalej: „umowa”) informują:</w:t>
      </w:r>
    </w:p>
    <w:p w14:paraId="54DB4F33" w14:textId="77777777" w:rsidR="00E35D09" w:rsidRPr="006C5C89" w:rsidRDefault="00E35D09" w:rsidP="006C5C89">
      <w:pPr>
        <w:spacing w:after="60"/>
        <w:jc w:val="both"/>
        <w:rPr>
          <w:rFonts w:ascii="Times New Roman" w:hAnsi="Times New Roman" w:cs="Times New Roman"/>
        </w:rPr>
      </w:pPr>
    </w:p>
    <w:p w14:paraId="09EBE730" w14:textId="44D7424F" w:rsidR="00131618" w:rsidRPr="009634AF" w:rsidRDefault="00607603" w:rsidP="002B4370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51" w:hanging="473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>Śląski Kurator Oświaty</w:t>
      </w:r>
      <w:r w:rsidR="00A168A8" w:rsidRPr="002F0EED">
        <w:rPr>
          <w:rFonts w:ascii="Times New Roman" w:eastAsia="Arial Unicode MS" w:hAnsi="Times New Roman" w:cs="Times New Roman"/>
          <w:color w:val="000000"/>
          <w:lang w:eastAsia="pl-PL"/>
        </w:rPr>
        <w:t>, z siedzibą w </w:t>
      </w:r>
      <w:r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>Katowicach</w:t>
      </w:r>
      <w:r w:rsidR="00A168A8"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</w:t>
      </w:r>
      <w:r w:rsidR="00A168A8" w:rsidRPr="002E1082">
        <w:rPr>
          <w:rFonts w:ascii="Times New Roman" w:eastAsia="Arial Unicode MS" w:hAnsi="Times New Roman" w:cs="Times New Roman"/>
          <w:color w:val="000000"/>
          <w:lang w:eastAsia="pl-PL"/>
        </w:rPr>
        <w:t>przy</w:t>
      </w:r>
      <w:r w:rsidR="00A168A8"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ul. </w:t>
      </w:r>
      <w:r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>Powstańców 41a</w:t>
      </w:r>
      <w:r w:rsidR="00A168A8"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, </w:t>
      </w:r>
      <w:r w:rsidR="00A168A8" w:rsidRPr="002E1082">
        <w:rPr>
          <w:rFonts w:ascii="Times New Roman" w:eastAsia="Arial Unicode MS" w:hAnsi="Times New Roman" w:cs="Times New Roman"/>
          <w:color w:val="000000"/>
          <w:lang w:eastAsia="pl-PL"/>
        </w:rPr>
        <w:t>kod pocztowy</w:t>
      </w:r>
      <w:r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40-024</w:t>
      </w:r>
      <w:r w:rsidR="00A168A8" w:rsidRPr="002F0EED">
        <w:rPr>
          <w:rFonts w:ascii="Times New Roman" w:eastAsia="Arial Unicode MS" w:hAnsi="Times New Roman" w:cs="Times New Roman"/>
          <w:color w:val="000000"/>
          <w:lang w:eastAsia="pl-PL"/>
        </w:rPr>
        <w:t>, jest administratorem danych osobowych w odniesieniu do os</w:t>
      </w:r>
      <w:r w:rsidR="00033B88">
        <w:rPr>
          <w:rFonts w:ascii="Times New Roman" w:eastAsia="Arial Unicode MS" w:hAnsi="Times New Roman" w:cs="Times New Roman"/>
          <w:color w:val="000000"/>
          <w:lang w:eastAsia="pl-PL"/>
        </w:rPr>
        <w:t>ób</w:t>
      </w:r>
      <w:r w:rsidR="00131618">
        <w:rPr>
          <w:rFonts w:ascii="Times New Roman" w:eastAsia="Arial Unicode MS" w:hAnsi="Times New Roman" w:cs="Times New Roman"/>
          <w:color w:val="000000"/>
          <w:lang w:eastAsia="pl-PL"/>
        </w:rPr>
        <w:t xml:space="preserve"> ze strony Wykonawcy ......………………………………………………………………………………</w:t>
      </w:r>
    </w:p>
    <w:p w14:paraId="3698A24E" w14:textId="64970790" w:rsidR="00A168A8" w:rsidRPr="002F0EED" w:rsidRDefault="00131618" w:rsidP="006C5C89">
      <w:pPr>
        <w:pStyle w:val="Akapitzlist"/>
        <w:autoSpaceDE w:val="0"/>
        <w:spacing w:after="60"/>
        <w:ind w:left="887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>
        <w:rPr>
          <w:rFonts w:ascii="Times New Roman" w:eastAsia="Arial Unicode MS" w:hAnsi="Times New Roman" w:cs="Times New Roman"/>
          <w:color w:val="000000"/>
          <w:lang w:eastAsia="pl-PL"/>
        </w:rPr>
        <w:t xml:space="preserve">Wykonawca ……………………………………………………. </w:t>
      </w:r>
      <w:r w:rsidR="00A168A8" w:rsidRPr="002F0EED">
        <w:rPr>
          <w:rFonts w:ascii="Times New Roman" w:eastAsia="Arial Unicode MS" w:hAnsi="Times New Roman" w:cs="Times New Roman"/>
          <w:color w:val="000000"/>
          <w:lang w:eastAsia="pl-PL"/>
        </w:rPr>
        <w:t>jest administratorem danych osobowych w</w:t>
      </w:r>
      <w:r w:rsidR="00A61F4B">
        <w:rPr>
          <w:rFonts w:ascii="Times New Roman" w:eastAsia="Arial Unicode MS" w:hAnsi="Times New Roman" w:cs="Times New Roman"/>
          <w:color w:val="000000"/>
          <w:lang w:eastAsia="pl-PL"/>
        </w:rPr>
        <w:t> </w:t>
      </w:r>
      <w:r w:rsidR="00A168A8"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odniesieniu do osób ze strony </w:t>
      </w:r>
      <w:r w:rsidR="00CD797C" w:rsidRPr="00C62BE2">
        <w:rPr>
          <w:rFonts w:ascii="Times New Roman" w:eastAsia="Arial Unicode MS" w:hAnsi="Times New Roman" w:cs="Times New Roman"/>
          <w:b/>
          <w:color w:val="000000"/>
          <w:lang w:eastAsia="pl-PL"/>
        </w:rPr>
        <w:t>Śląskiego Kuratora Oświaty</w:t>
      </w:r>
      <w:r w:rsidR="00CD797C" w:rsidRPr="002F0EED">
        <w:rPr>
          <w:rFonts w:ascii="Times New Roman" w:eastAsia="Arial Unicode MS" w:hAnsi="Times New Roman" w:cs="Times New Roman"/>
          <w:color w:val="000000"/>
          <w:lang w:eastAsia="pl-PL"/>
        </w:rPr>
        <w:t>.</w:t>
      </w:r>
    </w:p>
    <w:p w14:paraId="18974DD9" w14:textId="1E43FE94" w:rsidR="00A168A8" w:rsidRPr="002F0EED" w:rsidRDefault="00A168A8" w:rsidP="002B4370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51" w:hanging="491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Z Inspektorem Ochrony Danych lub inną osobą do kontaktu w sprawie przetwarzania danych </w:t>
      </w:r>
      <w:r w:rsidR="00131618">
        <w:rPr>
          <w:rFonts w:ascii="Times New Roman" w:eastAsia="Arial Unicode MS" w:hAnsi="Times New Roman" w:cs="Times New Roman"/>
          <w:color w:val="000000"/>
          <w:lang w:eastAsia="pl-PL"/>
        </w:rPr>
        <w:t xml:space="preserve">   </w:t>
      </w: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>osobowych można kontaktować się:</w:t>
      </w:r>
    </w:p>
    <w:p w14:paraId="7F924A8E" w14:textId="1AEF0594" w:rsidR="00A168A8" w:rsidRPr="002F0EED" w:rsidRDefault="00A168A8" w:rsidP="002B4370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60"/>
        <w:ind w:left="1312" w:hanging="491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z ramienia </w:t>
      </w:r>
      <w:r w:rsidR="00EA13C4" w:rsidRPr="002F0EED">
        <w:rPr>
          <w:rFonts w:ascii="Times New Roman" w:eastAsia="Arial Unicode MS" w:hAnsi="Times New Roman" w:cs="Times New Roman"/>
          <w:color w:val="000000"/>
          <w:lang w:eastAsia="pl-PL"/>
        </w:rPr>
        <w:t>Śląskiego Kuratora Oświaty</w:t>
      </w:r>
      <w:r w:rsidR="00C62BE2">
        <w:rPr>
          <w:rFonts w:ascii="Times New Roman" w:eastAsia="Arial Unicode MS" w:hAnsi="Times New Roman" w:cs="Times New Roman"/>
          <w:color w:val="000000"/>
          <w:lang w:eastAsia="pl-PL"/>
        </w:rPr>
        <w:t>, z Inspektorem Ochrony Danych</w:t>
      </w: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, mailowo, pod adres </w:t>
      </w:r>
      <w:hyperlink r:id="rId5" w:history="1">
        <w:r w:rsidR="00D30911" w:rsidRPr="00B00AD4">
          <w:rPr>
            <w:rStyle w:val="Hipercze"/>
            <w:rFonts w:ascii="Times New Roman" w:eastAsia="Arial Unicode MS" w:hAnsi="Times New Roman" w:cs="Times New Roman"/>
            <w:b/>
            <w:lang w:eastAsia="pl-PL"/>
          </w:rPr>
          <w:t>iod@kuratorium.katowice.pl</w:t>
        </w:r>
      </w:hyperlink>
      <w:r w:rsidR="00D30911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</w:t>
      </w: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E534B5" w:rsidRPr="002F0EED">
        <w:rPr>
          <w:rFonts w:ascii="Times New Roman" w:eastAsia="Arial Unicode MS" w:hAnsi="Times New Roman" w:cs="Times New Roman"/>
          <w:color w:val="000000"/>
          <w:lang w:eastAsia="pl-PL"/>
        </w:rPr>
        <w:t>lub telefonicznie pod numerem:</w:t>
      </w:r>
      <w:r w:rsidR="00EA13C4"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EA13C4" w:rsidRPr="00135E21">
        <w:rPr>
          <w:rFonts w:ascii="Times New Roman" w:eastAsia="Arial Unicode MS" w:hAnsi="Times New Roman" w:cs="Times New Roman"/>
          <w:b/>
          <w:color w:val="000000"/>
          <w:lang w:eastAsia="pl-PL"/>
        </w:rPr>
        <w:t>32 606 30 37</w:t>
      </w: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>;</w:t>
      </w:r>
    </w:p>
    <w:p w14:paraId="2A4329CA" w14:textId="72A2C586" w:rsidR="00E534B5" w:rsidRPr="006C5C89" w:rsidRDefault="00E534B5" w:rsidP="002B4370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60"/>
        <w:ind w:left="1312" w:hanging="491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z ramienia </w:t>
      </w:r>
      <w:r w:rsidR="00131618">
        <w:rPr>
          <w:rFonts w:ascii="Times New Roman" w:eastAsia="Arial Unicode MS" w:hAnsi="Times New Roman" w:cs="Times New Roman"/>
          <w:color w:val="000000"/>
          <w:lang w:eastAsia="pl-PL"/>
        </w:rPr>
        <w:t>Wykonawcy …………………</w:t>
      </w: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 mailowo, pod adres </w:t>
      </w:r>
      <w:r w:rsidR="00131618">
        <w:rPr>
          <w:rFonts w:ascii="Times New Roman" w:eastAsia="Arial Unicode MS" w:hAnsi="Times New Roman" w:cs="Times New Roman"/>
          <w:color w:val="000000"/>
          <w:lang w:eastAsia="pl-PL"/>
        </w:rPr>
        <w:t xml:space="preserve">………………… </w:t>
      </w:r>
      <w:r w:rsidR="00D30911">
        <w:rPr>
          <w:rFonts w:ascii="Times New Roman" w:eastAsia="Arial Unicode MS" w:hAnsi="Times New Roman" w:cs="Times New Roman"/>
          <w:color w:val="000000"/>
          <w:lang w:eastAsia="pl-PL"/>
        </w:rPr>
        <w:t>l</w:t>
      </w: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ub </w:t>
      </w:r>
      <w:r w:rsidR="004D3641">
        <w:rPr>
          <w:rFonts w:ascii="Times New Roman" w:eastAsia="Arial Unicode MS" w:hAnsi="Times New Roman" w:cs="Times New Roman"/>
          <w:color w:val="000000"/>
          <w:lang w:eastAsia="pl-PL"/>
        </w:rPr>
        <w:t>telefonicznie</w:t>
      </w:r>
      <w:r w:rsidR="00CC7457">
        <w:rPr>
          <w:rFonts w:ascii="Times New Roman" w:eastAsia="Arial Unicode MS" w:hAnsi="Times New Roman" w:cs="Times New Roman"/>
          <w:color w:val="000000"/>
          <w:lang w:eastAsia="pl-PL"/>
        </w:rPr>
        <w:t xml:space="preserve"> pod </w:t>
      </w:r>
      <w:r w:rsidR="004D3641">
        <w:rPr>
          <w:rFonts w:ascii="Times New Roman" w:eastAsia="Arial Unicode MS" w:hAnsi="Times New Roman" w:cs="Times New Roman"/>
          <w:color w:val="000000"/>
          <w:lang w:eastAsia="pl-PL"/>
        </w:rPr>
        <w:t xml:space="preserve">nr </w:t>
      </w:r>
      <w:r w:rsidR="00131618">
        <w:rPr>
          <w:rFonts w:ascii="Times New Roman" w:eastAsia="Arial Unicode MS" w:hAnsi="Times New Roman" w:cs="Times New Roman"/>
          <w:color w:val="000000"/>
          <w:lang w:eastAsia="pl-PL"/>
        </w:rPr>
        <w:t xml:space="preserve">………………………….. </w:t>
      </w:r>
    </w:p>
    <w:p w14:paraId="6DA6FC21" w14:textId="4592BEA1" w:rsidR="00A168A8" w:rsidRPr="006C5C89" w:rsidRDefault="00A168A8" w:rsidP="002B4370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61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Dane osobowe reprezentantów Stron umowy i osób wyznaczonych do kontaktów roboczych przetwarzane są w ramach prawnie uzasadnionych interesów Stron (art. 6 ust. 1 lit. f RODO) - związanych z zawarciem (prawidłowym oznaczeniem stron umowy), realizacją umowy (zapewnieniem bieżącego kontaktu pomiędzy przedstawicielami Stron), a także w celu ustalenia, dochodzenia lub obrony przed ewentualnymi roszczeniami z tytułu realizacji umowy.</w:t>
      </w:r>
    </w:p>
    <w:p w14:paraId="5FDA3E32" w14:textId="67B3B59F" w:rsidR="00887F5F" w:rsidRPr="00777D3F" w:rsidRDefault="002B4370" w:rsidP="002B4370">
      <w:pPr>
        <w:pStyle w:val="Akapitzlist"/>
        <w:widowControl w:val="0"/>
        <w:suppressAutoHyphens/>
        <w:autoSpaceDE w:val="0"/>
        <w:spacing w:after="60"/>
        <w:ind w:left="887" w:hanging="461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>
        <w:rPr>
          <w:rFonts w:ascii="Times New Roman" w:eastAsia="Arial Unicode MS" w:hAnsi="Times New Roman" w:cs="Times New Roman"/>
          <w:color w:val="000000"/>
          <w:lang w:eastAsia="pl-PL"/>
        </w:rPr>
        <w:tab/>
      </w:r>
      <w:r w:rsidR="00A168A8" w:rsidRPr="00777D3F">
        <w:rPr>
          <w:rFonts w:ascii="Times New Roman" w:eastAsia="Arial Unicode MS" w:hAnsi="Times New Roman" w:cs="Times New Roman"/>
          <w:color w:val="000000"/>
          <w:lang w:eastAsia="pl-PL"/>
        </w:rPr>
        <w:t>Dane osobowe przetwarzane będą również w celach związanych z wykonywaniem obowiązków prawnych przez Strony</w:t>
      </w:r>
      <w:r w:rsidR="00A0396C" w:rsidRPr="00777D3F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A168A8" w:rsidRPr="00777D3F">
        <w:rPr>
          <w:rFonts w:ascii="Times New Roman" w:eastAsia="Arial Unicode MS" w:hAnsi="Times New Roman" w:cs="Times New Roman"/>
          <w:color w:val="000000"/>
          <w:lang w:eastAsia="pl-PL"/>
        </w:rPr>
        <w:t>(art. 6 ust. 1 lit.</w:t>
      </w:r>
      <w:r w:rsidR="00A0396C" w:rsidRPr="00777D3F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A168A8" w:rsidRPr="00777D3F">
        <w:rPr>
          <w:rFonts w:ascii="Times New Roman" w:eastAsia="Arial Unicode MS" w:hAnsi="Times New Roman" w:cs="Times New Roman"/>
          <w:color w:val="000000"/>
          <w:lang w:eastAsia="pl-PL"/>
        </w:rPr>
        <w:t>c RODO</w:t>
      </w:r>
      <w:r w:rsidR="00DE35B7" w:rsidRPr="00777D3F">
        <w:rPr>
          <w:rFonts w:ascii="Times New Roman" w:eastAsia="Arial Unicode MS" w:hAnsi="Times New Roman" w:cs="Times New Roman"/>
          <w:color w:val="000000"/>
          <w:lang w:eastAsia="pl-PL"/>
        </w:rPr>
        <w:t>, art. 431</w:t>
      </w:r>
      <w:r w:rsidR="00A0396C" w:rsidRPr="00777D3F">
        <w:rPr>
          <w:rFonts w:ascii="Times New Roman" w:eastAsia="Arial Unicode MS" w:hAnsi="Times New Roman" w:cs="Times New Roman"/>
          <w:color w:val="000000"/>
          <w:lang w:eastAsia="pl-PL"/>
        </w:rPr>
        <w:t xml:space="preserve">, art. </w:t>
      </w:r>
      <w:r w:rsidR="00DE35B7" w:rsidRPr="00777D3F">
        <w:rPr>
          <w:rFonts w:ascii="Times New Roman" w:eastAsia="Arial Unicode MS" w:hAnsi="Times New Roman" w:cs="Times New Roman"/>
          <w:color w:val="000000"/>
          <w:lang w:eastAsia="pl-PL"/>
        </w:rPr>
        <w:t>432</w:t>
      </w:r>
      <w:r w:rsidR="00A0396C" w:rsidRPr="00777D3F">
        <w:rPr>
          <w:rFonts w:ascii="Times New Roman" w:eastAsia="Arial Unicode MS" w:hAnsi="Times New Roman" w:cs="Times New Roman"/>
          <w:color w:val="000000"/>
          <w:lang w:eastAsia="pl-PL"/>
        </w:rPr>
        <w:t xml:space="preserve"> i art. 438</w:t>
      </w:r>
      <w:r w:rsidR="00DE35B7" w:rsidRPr="00777D3F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A0396C" w:rsidRPr="00777D3F">
        <w:rPr>
          <w:rFonts w:ascii="Times New Roman" w:eastAsia="Arial Unicode MS" w:hAnsi="Times New Roman" w:cs="Times New Roman"/>
          <w:color w:val="000000"/>
          <w:lang w:eastAsia="pl-PL"/>
        </w:rPr>
        <w:t xml:space="preserve">ust. 2 </w:t>
      </w:r>
      <w:r w:rsidR="00DE35B7" w:rsidRPr="00777D3F">
        <w:rPr>
          <w:rFonts w:ascii="Times New Roman" w:eastAsia="Arial Unicode MS" w:hAnsi="Times New Roman" w:cs="Times New Roman"/>
          <w:color w:val="000000"/>
          <w:lang w:eastAsia="pl-PL"/>
        </w:rPr>
        <w:t>ustawy z dnia 11 września 2019 r. Prawo zamówień publicznych)</w:t>
      </w:r>
      <w:r w:rsidR="00C96809">
        <w:rPr>
          <w:rFonts w:ascii="Times New Roman" w:eastAsia="Arial Unicode MS" w:hAnsi="Times New Roman" w:cs="Times New Roman"/>
          <w:color w:val="000000"/>
          <w:lang w:eastAsia="pl-PL"/>
        </w:rPr>
        <w:t>.</w:t>
      </w:r>
      <w:r w:rsidR="00DE35B7" w:rsidRPr="00777D3F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</w:p>
    <w:p w14:paraId="03186A07" w14:textId="36C8E8EC" w:rsidR="0087489A" w:rsidRDefault="002B4370" w:rsidP="002B4370">
      <w:pPr>
        <w:pStyle w:val="Akapitzlist"/>
        <w:widowControl w:val="0"/>
        <w:suppressAutoHyphens/>
        <w:autoSpaceDE w:val="0"/>
        <w:spacing w:after="60"/>
        <w:ind w:left="887" w:hanging="461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>
        <w:rPr>
          <w:rFonts w:ascii="Times New Roman" w:eastAsia="Arial Unicode MS" w:hAnsi="Times New Roman" w:cs="Times New Roman"/>
          <w:color w:val="000000"/>
          <w:lang w:eastAsia="pl-PL"/>
        </w:rPr>
        <w:tab/>
      </w:r>
      <w:r w:rsidR="00A168A8" w:rsidRPr="006C5C89">
        <w:rPr>
          <w:rFonts w:ascii="Times New Roman" w:eastAsia="Arial Unicode MS" w:hAnsi="Times New Roman" w:cs="Times New Roman"/>
          <w:color w:val="000000"/>
          <w:lang w:eastAsia="pl-PL"/>
        </w:rPr>
        <w:t>Nie wyklucza się istnienia dalszych obowiązków prawnych stron.</w:t>
      </w:r>
    </w:p>
    <w:p w14:paraId="79E74695" w14:textId="24D09733" w:rsidR="00A168A8" w:rsidRPr="00C96809" w:rsidRDefault="00A168A8" w:rsidP="00C9680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91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C96809">
        <w:rPr>
          <w:rFonts w:ascii="Times New Roman" w:eastAsia="Arial Unicode MS" w:hAnsi="Times New Roman" w:cs="Times New Roman"/>
          <w:color w:val="000000"/>
          <w:lang w:eastAsia="pl-PL"/>
        </w:rPr>
        <w:t xml:space="preserve">Źródłem pochodzenia danych osobowych są, wzajemnie wobec siebie, Strony umowy. </w:t>
      </w:r>
      <w:r w:rsidR="00777D3F" w:rsidRPr="00C96809">
        <w:rPr>
          <w:rFonts w:ascii="Times New Roman" w:eastAsia="Arial Unicode MS" w:hAnsi="Times New Roman" w:cs="Times New Roman"/>
          <w:color w:val="000000"/>
          <w:lang w:eastAsia="pl-PL"/>
        </w:rPr>
        <w:t xml:space="preserve">    </w:t>
      </w:r>
      <w:r w:rsidRPr="00C96809">
        <w:rPr>
          <w:rFonts w:ascii="Times New Roman" w:eastAsia="Arial Unicode MS" w:hAnsi="Times New Roman" w:cs="Times New Roman"/>
          <w:color w:val="000000"/>
          <w:lang w:eastAsia="pl-PL"/>
        </w:rPr>
        <w:t xml:space="preserve">Kategorie odnośnych danych osobowych zostały określone w umowie, obejmują dane umożliwiające oznaczenie Stron umowy, dane kontaktowe takie jak: imię i nazwisko, stanowisko służbowe, </w:t>
      </w:r>
      <w:r w:rsidR="00DE35B7" w:rsidRPr="00C96809">
        <w:rPr>
          <w:rFonts w:ascii="Times New Roman" w:eastAsia="Arial Unicode MS" w:hAnsi="Times New Roman" w:cs="Times New Roman"/>
          <w:color w:val="000000"/>
          <w:lang w:eastAsia="pl-PL"/>
        </w:rPr>
        <w:t>a w przypadku osób wyznaczonych do kontaktów także: adres email, numer telefonu.</w:t>
      </w:r>
      <w:r w:rsidRPr="00C96809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A0396C" w:rsidRPr="00C96809">
        <w:rPr>
          <w:rFonts w:ascii="Times New Roman" w:eastAsia="Arial Unicode MS" w:hAnsi="Times New Roman" w:cs="Times New Roman"/>
          <w:color w:val="000000"/>
          <w:lang w:eastAsia="pl-PL"/>
        </w:rPr>
        <w:t>M</w:t>
      </w:r>
      <w:r w:rsidR="00545FE4" w:rsidRPr="00C96809">
        <w:rPr>
          <w:rFonts w:ascii="Times New Roman" w:eastAsia="Arial Unicode MS" w:hAnsi="Times New Roman" w:cs="Times New Roman"/>
          <w:color w:val="000000"/>
          <w:lang w:eastAsia="pl-PL"/>
        </w:rPr>
        <w:t>ogą one także</w:t>
      </w:r>
      <w:r w:rsidRPr="00C96809">
        <w:rPr>
          <w:rFonts w:ascii="Times New Roman" w:eastAsia="Arial Unicode MS" w:hAnsi="Times New Roman" w:cs="Times New Roman"/>
          <w:color w:val="000000"/>
          <w:lang w:eastAsia="pl-PL"/>
        </w:rPr>
        <w:t xml:space="preserve"> obejmować inne dane niezbędne do jej realizacji ujawnione w toku jej realizacji.</w:t>
      </w:r>
    </w:p>
    <w:p w14:paraId="388BC28F" w14:textId="440EDB60" w:rsidR="00A168A8" w:rsidRPr="006C5C89" w:rsidRDefault="00A168A8" w:rsidP="006C5C8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26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Odbiorcami danych osobowych mogą być: osoby upoważnione przez Strony, organy administracji publicznej, jeżeli obowiązek udostępnienia danych wynika z obowiązujących przepisów prawa; podmioty świadczące usługi prawne</w:t>
      </w:r>
      <w:r w:rsidR="00DE35B7">
        <w:rPr>
          <w:rFonts w:ascii="Times New Roman" w:eastAsia="Arial Unicode MS" w:hAnsi="Times New Roman" w:cs="Times New Roman"/>
          <w:color w:val="000000"/>
          <w:lang w:eastAsia="pl-PL"/>
        </w:rPr>
        <w:t xml:space="preserve"> oraz serwisowe lub informatyczne</w:t>
      </w: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 xml:space="preserve"> na rzecz Stron oraz inne podmioty świadczące usługi na zlecenie Stron w zakresie oraz celu zgodnym z umową. </w:t>
      </w:r>
      <w:r w:rsidRPr="006C5C89">
        <w:rPr>
          <w:rFonts w:ascii="Times New Roman" w:hAnsi="Times New Roman" w:cs="Times New Roman"/>
        </w:rPr>
        <w:t>Ponadto w zakresie stanowiącym informację publiczną dane mogą być ujawniane każdemu zainteresowanemu taką informacją.</w:t>
      </w:r>
    </w:p>
    <w:p w14:paraId="64B3A850" w14:textId="77777777" w:rsidR="00A168A8" w:rsidRPr="00A61F4B" w:rsidRDefault="00A168A8" w:rsidP="006C5C8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26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 xml:space="preserve">Dane osobowe będą przetwarzane przez Strony przez okres realizacji umowy, a po jej rozwiązaniu lub wygaśnięciu przez okres wynikający z przepisów rachunkowo-podatkowych lub </w:t>
      </w:r>
      <w:r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archiwalnych. </w:t>
      </w:r>
    </w:p>
    <w:p w14:paraId="5B4CE006" w14:textId="0394BBD8" w:rsidR="00A168A8" w:rsidRPr="00A61F4B" w:rsidRDefault="00A168A8" w:rsidP="006C5C89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after="60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Ze strony </w:t>
      </w:r>
      <w:r w:rsidR="00EA13C4" w:rsidRPr="003A0CB2">
        <w:rPr>
          <w:rFonts w:ascii="Times New Roman" w:eastAsia="Arial Unicode MS" w:hAnsi="Times New Roman" w:cs="Times New Roman"/>
          <w:b/>
          <w:color w:val="000000"/>
          <w:lang w:eastAsia="pl-PL"/>
        </w:rPr>
        <w:t>Śląskiego Kuratora Oświaty</w:t>
      </w:r>
      <w:r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 jest to okres</w:t>
      </w:r>
      <w:r w:rsidR="003A0CB2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9634AF">
        <w:rPr>
          <w:rFonts w:ascii="Times New Roman" w:eastAsia="Arial Unicode MS" w:hAnsi="Times New Roman" w:cs="Times New Roman"/>
          <w:color w:val="000000"/>
          <w:lang w:eastAsia="pl-PL"/>
        </w:rPr>
        <w:t>……..</w:t>
      </w:r>
      <w:r w:rsidR="00CE55AF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lat</w:t>
      </w:r>
      <w:r w:rsidR="003A0CB2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C872DC"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od daty zakończenia sprawy, licząc od </w:t>
      </w:r>
      <w:r w:rsidR="002F0EED" w:rsidRPr="00A61F4B">
        <w:rPr>
          <w:rFonts w:ascii="Times New Roman" w:eastAsia="Arial Unicode MS" w:hAnsi="Times New Roman" w:cs="Times New Roman"/>
          <w:color w:val="000000"/>
          <w:lang w:eastAsia="pl-PL"/>
        </w:rPr>
        <w:t>końca</w:t>
      </w:r>
      <w:r w:rsidR="00C872DC"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 roku</w:t>
      </w:r>
      <w:r w:rsidR="00652B5E"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 kalendarzowego</w:t>
      </w:r>
      <w:r w:rsidR="00C872DC" w:rsidRPr="00A61F4B">
        <w:rPr>
          <w:rFonts w:ascii="Times New Roman" w:eastAsia="Arial Unicode MS" w:hAnsi="Times New Roman" w:cs="Times New Roman"/>
          <w:color w:val="000000"/>
          <w:lang w:eastAsia="pl-PL"/>
        </w:rPr>
        <w:t>.</w:t>
      </w:r>
    </w:p>
    <w:p w14:paraId="6875C112" w14:textId="1046B1EE" w:rsidR="00A168A8" w:rsidRPr="00A61F4B" w:rsidRDefault="00A168A8" w:rsidP="006C5C89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after="60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Ze strony </w:t>
      </w:r>
      <w:r w:rsidR="00E80DCF">
        <w:rPr>
          <w:rFonts w:ascii="Times New Roman" w:eastAsia="Arial Unicode MS" w:hAnsi="Times New Roman" w:cs="Times New Roman"/>
          <w:color w:val="000000"/>
          <w:lang w:eastAsia="pl-PL"/>
        </w:rPr>
        <w:t xml:space="preserve">Wykonawcy ……………..……. </w:t>
      </w:r>
      <w:r w:rsidR="008B4970" w:rsidRPr="00B3771E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</w:t>
      </w:r>
      <w:r w:rsidR="00E47B42" w:rsidRPr="00A61F4B">
        <w:rPr>
          <w:rFonts w:ascii="Times New Roman" w:eastAsia="Arial Unicode MS" w:hAnsi="Times New Roman" w:cs="Times New Roman"/>
          <w:color w:val="000000"/>
          <w:lang w:eastAsia="pl-PL"/>
        </w:rPr>
        <w:t>jest to okres</w:t>
      </w:r>
      <w:r w:rsidR="003A0CB2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9634AF">
        <w:rPr>
          <w:rFonts w:ascii="Times New Roman" w:eastAsia="Arial Unicode MS" w:hAnsi="Times New Roman" w:cs="Times New Roman"/>
          <w:color w:val="000000"/>
          <w:lang w:eastAsia="pl-PL"/>
        </w:rPr>
        <w:t xml:space="preserve">……… </w:t>
      </w:r>
      <w:r w:rsidR="00B3771E" w:rsidRPr="00B3771E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lat</w:t>
      </w:r>
      <w:r w:rsidR="00B3771E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C872DC"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od daty zakończenia sprawy, licząc od </w:t>
      </w:r>
      <w:r w:rsidR="002F0EED" w:rsidRPr="00A61F4B">
        <w:rPr>
          <w:rFonts w:ascii="Times New Roman" w:eastAsia="Arial Unicode MS" w:hAnsi="Times New Roman" w:cs="Times New Roman"/>
          <w:color w:val="000000"/>
          <w:lang w:eastAsia="pl-PL"/>
        </w:rPr>
        <w:t>końca</w:t>
      </w:r>
      <w:r w:rsidR="00C872DC"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 roku</w:t>
      </w:r>
      <w:r w:rsidR="00652B5E"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 kalendarzowego</w:t>
      </w:r>
      <w:r w:rsidR="00C872DC" w:rsidRPr="00A61F4B">
        <w:rPr>
          <w:rFonts w:ascii="Times New Roman" w:eastAsia="Arial Unicode MS" w:hAnsi="Times New Roman" w:cs="Times New Roman"/>
          <w:color w:val="000000"/>
          <w:lang w:eastAsia="pl-PL"/>
        </w:rPr>
        <w:t>.</w:t>
      </w:r>
    </w:p>
    <w:p w14:paraId="087CBC90" w14:textId="29A7FB29" w:rsidR="00A168A8" w:rsidRDefault="00A168A8" w:rsidP="006C5C89">
      <w:pPr>
        <w:pStyle w:val="Akapitzlist"/>
        <w:widowControl w:val="0"/>
        <w:suppressAutoHyphens/>
        <w:autoSpaceDE w:val="0"/>
        <w:spacing w:after="60"/>
        <w:ind w:left="887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A61F4B">
        <w:rPr>
          <w:rFonts w:ascii="Times New Roman" w:eastAsia="Arial Unicode MS" w:hAnsi="Times New Roman" w:cs="Times New Roman"/>
          <w:color w:val="000000"/>
          <w:lang w:eastAsia="pl-PL"/>
        </w:rPr>
        <w:t>Okresy te mogą zostać przedłużone w przypadku potrzeby ustalenia</w:t>
      </w: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, dochodzenia lub obrony przed roszczeniami z tytułu realizacji umowy.</w:t>
      </w:r>
    </w:p>
    <w:p w14:paraId="2C5B111D" w14:textId="3CAC485F" w:rsidR="0072118B" w:rsidRDefault="0072118B" w:rsidP="006C5C89">
      <w:pPr>
        <w:pStyle w:val="Akapitzlist"/>
        <w:widowControl w:val="0"/>
        <w:suppressAutoHyphens/>
        <w:autoSpaceDE w:val="0"/>
        <w:spacing w:after="60"/>
        <w:ind w:left="887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</w:p>
    <w:p w14:paraId="38613F40" w14:textId="77777777" w:rsidR="0072118B" w:rsidRPr="006C5C89" w:rsidRDefault="0072118B" w:rsidP="006C5C89">
      <w:pPr>
        <w:pStyle w:val="Akapitzlist"/>
        <w:widowControl w:val="0"/>
        <w:suppressAutoHyphens/>
        <w:autoSpaceDE w:val="0"/>
        <w:spacing w:after="60"/>
        <w:ind w:left="887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</w:p>
    <w:p w14:paraId="345A9ECE" w14:textId="77777777" w:rsidR="00A168A8" w:rsidRPr="006C5C89" w:rsidRDefault="00A168A8" w:rsidP="006C5C8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26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Osoby wymienione w pkt. 3) posiadają prawo do:</w:t>
      </w:r>
    </w:p>
    <w:p w14:paraId="138B0B0C" w14:textId="77777777" w:rsidR="00A168A8" w:rsidRPr="006C5C89" w:rsidRDefault="00A168A8" w:rsidP="006C5C89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60"/>
        <w:ind w:left="1312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dostępu do treści swoich danych osobowych;</w:t>
      </w:r>
    </w:p>
    <w:p w14:paraId="58338667" w14:textId="77777777" w:rsidR="00A168A8" w:rsidRPr="006C5C89" w:rsidRDefault="00A168A8" w:rsidP="006C5C89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60"/>
        <w:ind w:left="1312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sprostowania swoich danych osobowych;</w:t>
      </w:r>
    </w:p>
    <w:p w14:paraId="4BB7FC5A" w14:textId="77777777" w:rsidR="00A168A8" w:rsidRPr="006C5C89" w:rsidRDefault="00A168A8" w:rsidP="006C5C89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60"/>
        <w:ind w:left="1312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 xml:space="preserve">żądania usunięcia swoich danych osobowych </w:t>
      </w:r>
      <w:r w:rsidRPr="006C5C89">
        <w:rPr>
          <w:rFonts w:ascii="Times New Roman" w:hAnsi="Times New Roman" w:cs="Times New Roman"/>
        </w:rPr>
        <w:t>(</w:t>
      </w:r>
      <w:r w:rsidRPr="006C5C89">
        <w:rPr>
          <w:rFonts w:ascii="Times New Roman" w:hAnsi="Times New Roman" w:cs="Times New Roman"/>
          <w:color w:val="000000"/>
        </w:rPr>
        <w:t>przy uwzględnieniu ograniczeń z art. 17 ust. 3 rozporządzenia)</w:t>
      </w: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;</w:t>
      </w:r>
    </w:p>
    <w:p w14:paraId="6C58E7DA" w14:textId="77777777" w:rsidR="00A168A8" w:rsidRPr="006C5C89" w:rsidRDefault="00A168A8" w:rsidP="006C5C89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60"/>
        <w:ind w:left="1312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ograniczenia przetwarzania swoich danych osobowych;</w:t>
      </w:r>
    </w:p>
    <w:p w14:paraId="29C38A43" w14:textId="77777777" w:rsidR="00A168A8" w:rsidRPr="006C5C89" w:rsidRDefault="00A168A8" w:rsidP="006C5C89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60"/>
        <w:ind w:left="1312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wniesienia sprzeciwu wobec przetwarzania swoich danych osobowych (</w:t>
      </w:r>
      <w:r w:rsidRPr="006C5C89">
        <w:rPr>
          <w:rFonts w:ascii="Times New Roman" w:hAnsi="Times New Roman" w:cs="Times New Roman"/>
        </w:rPr>
        <w:t>w zakresie celów objętych prawnie uzasadnionym interesem administratora)</w:t>
      </w: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;</w:t>
      </w:r>
    </w:p>
    <w:p w14:paraId="4D9BEDC0" w14:textId="77777777" w:rsidR="00A168A8" w:rsidRPr="006C5C89" w:rsidRDefault="00A168A8" w:rsidP="006C5C89">
      <w:pPr>
        <w:pStyle w:val="Akapitzlist"/>
        <w:autoSpaceDE w:val="0"/>
        <w:spacing w:after="60"/>
        <w:ind w:left="887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w sytuacjach ściśle określonych w przepisach RODO. Wskazane uprawnienia można zrealizować poprzez kontakt, o którym mowa w pkt. 2).</w:t>
      </w:r>
    </w:p>
    <w:p w14:paraId="71FCCE8A" w14:textId="77777777" w:rsidR="00A168A8" w:rsidRPr="006C5C89" w:rsidRDefault="00A168A8" w:rsidP="006C5C89">
      <w:pPr>
        <w:pStyle w:val="Akapitzlist"/>
        <w:widowControl w:val="0"/>
        <w:suppressAutoHyphens/>
        <w:autoSpaceDE w:val="0"/>
        <w:spacing w:after="60"/>
        <w:ind w:left="887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Niezależnie od powyższego osoby te mają również prawo wniesienia skargi do Prezesa Urzędu Ochrony Danych Osobowych gdy uznają, iż przetwarzanie danych osobowych ich dotyczących narusza przepisy RODO.</w:t>
      </w:r>
    </w:p>
    <w:p w14:paraId="0A8C84A3" w14:textId="77777777" w:rsidR="00A168A8" w:rsidRPr="006C5C89" w:rsidRDefault="00A168A8" w:rsidP="006C5C8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26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Podanie danych osobowych jest warunkiem zawarcia i realizacji umowy, ich niepodanie może uniemożliwić jej zawarcie lub realizację.</w:t>
      </w:r>
    </w:p>
    <w:p w14:paraId="4BC92879" w14:textId="77777777" w:rsidR="00A168A8" w:rsidRPr="006C5C89" w:rsidRDefault="00A168A8" w:rsidP="006C5C8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26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Dane osobowe nie będą poddawane profilowaniu ani zautomatyzowanemu podejmowaniu decyzji.</w:t>
      </w:r>
    </w:p>
    <w:p w14:paraId="7F2279D4" w14:textId="2052DB80" w:rsidR="00A168A8" w:rsidRPr="006C5C89" w:rsidRDefault="00A168A8" w:rsidP="006C5C8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26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Strony nie będą przekazywać danych osobowych do państwa trzeciego lub organizacji międzynarodowej z zastrzeżeniem, że jeżeli przekazanie takie okaże się konieczne dla realizacji umowy, może mieć miejsce wyłącznie po pisemnym powiadomieniu drugiej Strony oraz z zachowaniem odpowiednich zabezpieczeń wskazanych w art. 46 RODO.</w:t>
      </w:r>
    </w:p>
    <w:p w14:paraId="68A8ABFB" w14:textId="0F362B5D" w:rsidR="00F16B21" w:rsidRDefault="00F16B21"/>
    <w:p w14:paraId="2C2A4EA0" w14:textId="6E1720AC" w:rsidR="00EC7B9A" w:rsidRDefault="00EC7B9A"/>
    <w:p w14:paraId="084D4A71" w14:textId="77777777" w:rsidR="00EC7B9A" w:rsidRDefault="00EC7B9A"/>
    <w:sectPr w:rsidR="00EC7B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34386"/>
    <w:multiLevelType w:val="hybridMultilevel"/>
    <w:tmpl w:val="E1146D7E"/>
    <w:lvl w:ilvl="0" w:tplc="F1A860E0">
      <w:start w:val="1"/>
      <w:numFmt w:val="lowerLetter"/>
      <w:lvlText w:val="%1)"/>
      <w:lvlJc w:val="left"/>
      <w:pPr>
        <w:ind w:left="1607" w:hanging="360"/>
      </w:pPr>
      <w:rPr>
        <w:rFonts w:ascii="Arial" w:hAnsi="Arial" w:cs="Aria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2327" w:hanging="360"/>
      </w:pPr>
    </w:lvl>
    <w:lvl w:ilvl="2" w:tplc="0415001B">
      <w:start w:val="1"/>
      <w:numFmt w:val="lowerRoman"/>
      <w:lvlText w:val="%3."/>
      <w:lvlJc w:val="right"/>
      <w:pPr>
        <w:ind w:left="3047" w:hanging="180"/>
      </w:pPr>
    </w:lvl>
    <w:lvl w:ilvl="3" w:tplc="0415000F">
      <w:start w:val="1"/>
      <w:numFmt w:val="decimal"/>
      <w:lvlText w:val="%4."/>
      <w:lvlJc w:val="left"/>
      <w:pPr>
        <w:ind w:left="3767" w:hanging="360"/>
      </w:pPr>
    </w:lvl>
    <w:lvl w:ilvl="4" w:tplc="04150019">
      <w:start w:val="1"/>
      <w:numFmt w:val="lowerLetter"/>
      <w:lvlText w:val="%5."/>
      <w:lvlJc w:val="left"/>
      <w:pPr>
        <w:ind w:left="4487" w:hanging="360"/>
      </w:pPr>
    </w:lvl>
    <w:lvl w:ilvl="5" w:tplc="0415001B">
      <w:start w:val="1"/>
      <w:numFmt w:val="lowerRoman"/>
      <w:lvlText w:val="%6."/>
      <w:lvlJc w:val="right"/>
      <w:pPr>
        <w:ind w:left="5207" w:hanging="180"/>
      </w:pPr>
    </w:lvl>
    <w:lvl w:ilvl="6" w:tplc="0415000F">
      <w:start w:val="1"/>
      <w:numFmt w:val="decimal"/>
      <w:lvlText w:val="%7."/>
      <w:lvlJc w:val="left"/>
      <w:pPr>
        <w:ind w:left="5927" w:hanging="360"/>
      </w:pPr>
    </w:lvl>
    <w:lvl w:ilvl="7" w:tplc="04150019">
      <w:start w:val="1"/>
      <w:numFmt w:val="lowerLetter"/>
      <w:lvlText w:val="%8."/>
      <w:lvlJc w:val="left"/>
      <w:pPr>
        <w:ind w:left="6647" w:hanging="360"/>
      </w:pPr>
    </w:lvl>
    <w:lvl w:ilvl="8" w:tplc="0415001B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1D365987"/>
    <w:multiLevelType w:val="hybridMultilevel"/>
    <w:tmpl w:val="82686C1C"/>
    <w:lvl w:ilvl="0" w:tplc="CF082046">
      <w:start w:val="1"/>
      <w:numFmt w:val="lowerLetter"/>
      <w:lvlText w:val="%1)"/>
      <w:lvlJc w:val="left"/>
      <w:pPr>
        <w:ind w:left="1247" w:hanging="360"/>
      </w:pPr>
    </w:lvl>
    <w:lvl w:ilvl="1" w:tplc="04150019">
      <w:start w:val="1"/>
      <w:numFmt w:val="lowerLetter"/>
      <w:lvlText w:val="%2."/>
      <w:lvlJc w:val="left"/>
      <w:pPr>
        <w:ind w:left="1967" w:hanging="360"/>
      </w:pPr>
    </w:lvl>
    <w:lvl w:ilvl="2" w:tplc="0415001B">
      <w:start w:val="1"/>
      <w:numFmt w:val="lowerRoman"/>
      <w:lvlText w:val="%3."/>
      <w:lvlJc w:val="right"/>
      <w:pPr>
        <w:ind w:left="2687" w:hanging="180"/>
      </w:pPr>
    </w:lvl>
    <w:lvl w:ilvl="3" w:tplc="0415000F">
      <w:start w:val="1"/>
      <w:numFmt w:val="decimal"/>
      <w:lvlText w:val="%4."/>
      <w:lvlJc w:val="left"/>
      <w:pPr>
        <w:ind w:left="3407" w:hanging="360"/>
      </w:pPr>
    </w:lvl>
    <w:lvl w:ilvl="4" w:tplc="04150019">
      <w:start w:val="1"/>
      <w:numFmt w:val="lowerLetter"/>
      <w:lvlText w:val="%5."/>
      <w:lvlJc w:val="left"/>
      <w:pPr>
        <w:ind w:left="4127" w:hanging="360"/>
      </w:pPr>
    </w:lvl>
    <w:lvl w:ilvl="5" w:tplc="0415001B">
      <w:start w:val="1"/>
      <w:numFmt w:val="lowerRoman"/>
      <w:lvlText w:val="%6."/>
      <w:lvlJc w:val="right"/>
      <w:pPr>
        <w:ind w:left="4847" w:hanging="180"/>
      </w:pPr>
    </w:lvl>
    <w:lvl w:ilvl="6" w:tplc="0415000F">
      <w:start w:val="1"/>
      <w:numFmt w:val="decimal"/>
      <w:lvlText w:val="%7."/>
      <w:lvlJc w:val="left"/>
      <w:pPr>
        <w:ind w:left="5567" w:hanging="360"/>
      </w:pPr>
    </w:lvl>
    <w:lvl w:ilvl="7" w:tplc="04150019">
      <w:start w:val="1"/>
      <w:numFmt w:val="lowerLetter"/>
      <w:lvlText w:val="%8."/>
      <w:lvlJc w:val="left"/>
      <w:pPr>
        <w:ind w:left="6287" w:hanging="360"/>
      </w:pPr>
    </w:lvl>
    <w:lvl w:ilvl="8" w:tplc="0415001B">
      <w:start w:val="1"/>
      <w:numFmt w:val="lowerRoman"/>
      <w:lvlText w:val="%9."/>
      <w:lvlJc w:val="right"/>
      <w:pPr>
        <w:ind w:left="7007" w:hanging="180"/>
      </w:pPr>
    </w:lvl>
  </w:abstractNum>
  <w:abstractNum w:abstractNumId="2" w15:restartNumberingAfterBreak="0">
    <w:nsid w:val="31704998"/>
    <w:multiLevelType w:val="hybridMultilevel"/>
    <w:tmpl w:val="B2C4823C"/>
    <w:lvl w:ilvl="0" w:tplc="04150001">
      <w:start w:val="1"/>
      <w:numFmt w:val="bullet"/>
      <w:lvlText w:val=""/>
      <w:lvlJc w:val="left"/>
      <w:pPr>
        <w:ind w:left="160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3" w15:restartNumberingAfterBreak="0">
    <w:nsid w:val="52B24936"/>
    <w:multiLevelType w:val="hybridMultilevel"/>
    <w:tmpl w:val="FB629AB2"/>
    <w:lvl w:ilvl="0" w:tplc="4FD4D83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51B55"/>
    <w:multiLevelType w:val="hybridMultilevel"/>
    <w:tmpl w:val="D5C479F0"/>
    <w:lvl w:ilvl="0" w:tplc="6B087C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8A8"/>
    <w:rsid w:val="00033B88"/>
    <w:rsid w:val="00050127"/>
    <w:rsid w:val="00073848"/>
    <w:rsid w:val="000A7F98"/>
    <w:rsid w:val="000B388F"/>
    <w:rsid w:val="000D6CB3"/>
    <w:rsid w:val="00104938"/>
    <w:rsid w:val="00131618"/>
    <w:rsid w:val="00135E21"/>
    <w:rsid w:val="001621A3"/>
    <w:rsid w:val="00187882"/>
    <w:rsid w:val="00197035"/>
    <w:rsid w:val="002255CE"/>
    <w:rsid w:val="00255179"/>
    <w:rsid w:val="00257004"/>
    <w:rsid w:val="00287AF6"/>
    <w:rsid w:val="002B4370"/>
    <w:rsid w:val="002E1082"/>
    <w:rsid w:val="002F0EED"/>
    <w:rsid w:val="00382A58"/>
    <w:rsid w:val="003A0CB2"/>
    <w:rsid w:val="0040240B"/>
    <w:rsid w:val="004221B8"/>
    <w:rsid w:val="00424726"/>
    <w:rsid w:val="004376FA"/>
    <w:rsid w:val="004C76F3"/>
    <w:rsid w:val="004D3641"/>
    <w:rsid w:val="00545FE4"/>
    <w:rsid w:val="00583D71"/>
    <w:rsid w:val="00585592"/>
    <w:rsid w:val="00597B37"/>
    <w:rsid w:val="00607603"/>
    <w:rsid w:val="006200CF"/>
    <w:rsid w:val="00623B99"/>
    <w:rsid w:val="00652B5E"/>
    <w:rsid w:val="006C5C89"/>
    <w:rsid w:val="0072118B"/>
    <w:rsid w:val="00737E35"/>
    <w:rsid w:val="00747B27"/>
    <w:rsid w:val="007730E3"/>
    <w:rsid w:val="00776002"/>
    <w:rsid w:val="00777D3F"/>
    <w:rsid w:val="007965D3"/>
    <w:rsid w:val="007D25BC"/>
    <w:rsid w:val="007F1193"/>
    <w:rsid w:val="00801598"/>
    <w:rsid w:val="008275B6"/>
    <w:rsid w:val="0087489A"/>
    <w:rsid w:val="00887F5F"/>
    <w:rsid w:val="0089042C"/>
    <w:rsid w:val="008B4970"/>
    <w:rsid w:val="009634AF"/>
    <w:rsid w:val="00A00704"/>
    <w:rsid w:val="00A0396C"/>
    <w:rsid w:val="00A168A8"/>
    <w:rsid w:val="00A61F4B"/>
    <w:rsid w:val="00A62A17"/>
    <w:rsid w:val="00AD6561"/>
    <w:rsid w:val="00B3771E"/>
    <w:rsid w:val="00B65424"/>
    <w:rsid w:val="00BA3B43"/>
    <w:rsid w:val="00BB3F48"/>
    <w:rsid w:val="00BC37FA"/>
    <w:rsid w:val="00C22DCB"/>
    <w:rsid w:val="00C62BE2"/>
    <w:rsid w:val="00C872DC"/>
    <w:rsid w:val="00C96809"/>
    <w:rsid w:val="00CA00CB"/>
    <w:rsid w:val="00CB6E32"/>
    <w:rsid w:val="00CC7457"/>
    <w:rsid w:val="00CC7E5D"/>
    <w:rsid w:val="00CD797C"/>
    <w:rsid w:val="00CE55AF"/>
    <w:rsid w:val="00D2237A"/>
    <w:rsid w:val="00D30911"/>
    <w:rsid w:val="00D828F2"/>
    <w:rsid w:val="00D82C9D"/>
    <w:rsid w:val="00D95C1B"/>
    <w:rsid w:val="00DE35B7"/>
    <w:rsid w:val="00E35D09"/>
    <w:rsid w:val="00E47B42"/>
    <w:rsid w:val="00E534B5"/>
    <w:rsid w:val="00E80DCF"/>
    <w:rsid w:val="00E84333"/>
    <w:rsid w:val="00EA13C4"/>
    <w:rsid w:val="00EC7B9A"/>
    <w:rsid w:val="00EE72EE"/>
    <w:rsid w:val="00F16B21"/>
    <w:rsid w:val="00F824E3"/>
    <w:rsid w:val="00F9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1F9E2"/>
  <w15:chartTrackingRefBased/>
  <w15:docId w15:val="{32C28E8B-EB0E-4F6F-95B7-8053C9ED0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68A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unhideWhenUsed/>
    <w:rsid w:val="00A16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168A8"/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A168A8"/>
  </w:style>
  <w:style w:type="paragraph" w:styleId="Akapitzlist">
    <w:name w:val="List Paragraph"/>
    <w:basedOn w:val="Normalny"/>
    <w:link w:val="AkapitzlistZnak"/>
    <w:uiPriority w:val="34"/>
    <w:qFormat/>
    <w:rsid w:val="00A168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68A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6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8A8"/>
    <w:rPr>
      <w:rFonts w:ascii="Segoe UI" w:hAnsi="Segoe UI" w:cs="Segoe UI"/>
      <w:sz w:val="18"/>
      <w:szCs w:val="18"/>
    </w:rPr>
  </w:style>
  <w:style w:type="character" w:customStyle="1" w:styleId="text-justify">
    <w:name w:val="text-justify"/>
    <w:basedOn w:val="Domylnaczcionkaakapitu"/>
    <w:rsid w:val="000B388F"/>
  </w:style>
  <w:style w:type="character" w:styleId="Hipercze">
    <w:name w:val="Hyperlink"/>
    <w:basedOn w:val="Domylnaczcionkaakapitu"/>
    <w:uiPriority w:val="99"/>
    <w:unhideWhenUsed/>
    <w:rsid w:val="004D364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D36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kuratorium.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657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Kasztura</dc:creator>
  <cp:keywords/>
  <dc:description/>
  <cp:lastModifiedBy>Biernat Katarzyna</cp:lastModifiedBy>
  <cp:revision>2</cp:revision>
  <cp:lastPrinted>2023-11-08T06:39:00Z</cp:lastPrinted>
  <dcterms:created xsi:type="dcterms:W3CDTF">2024-11-12T08:30:00Z</dcterms:created>
  <dcterms:modified xsi:type="dcterms:W3CDTF">2024-11-12T08:30:00Z</dcterms:modified>
</cp:coreProperties>
</file>