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F4EEA" w14:textId="77777777" w:rsidR="00F83895" w:rsidRPr="007748E9" w:rsidRDefault="00F83895" w:rsidP="00F83895">
      <w:pPr>
        <w:tabs>
          <w:tab w:val="left" w:pos="369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4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 do SWZ</w:t>
      </w:r>
    </w:p>
    <w:p w14:paraId="73F33874" w14:textId="77777777" w:rsidR="00F83895" w:rsidRPr="007748E9" w:rsidRDefault="00F83895" w:rsidP="00F83895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4C9A4FD" w14:textId="77777777" w:rsidR="00F83895" w:rsidRPr="007748E9" w:rsidRDefault="00F83895" w:rsidP="00F83895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6CB58A6" w14:textId="77777777" w:rsidR="005D1B12" w:rsidRPr="007748E9" w:rsidRDefault="005D1B12" w:rsidP="005D1B12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ED2294F" w14:textId="751D35EC" w:rsidR="005D1B12" w:rsidRPr="007748E9" w:rsidRDefault="005D1B12" w:rsidP="0037267B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748E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OGÓLNE WARUNKI ZAMÓWIENIA</w:t>
      </w:r>
    </w:p>
    <w:p w14:paraId="5F87B4C8" w14:textId="77777777" w:rsidR="006D5173" w:rsidRPr="007748E9" w:rsidRDefault="006D5173" w:rsidP="006D5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4A22" w14:textId="46678410" w:rsidR="0032079E" w:rsidRPr="007748E9" w:rsidRDefault="0032079E" w:rsidP="0032079E">
      <w:pPr>
        <w:numPr>
          <w:ilvl w:val="3"/>
          <w:numId w:val="1"/>
        </w:numPr>
        <w:tabs>
          <w:tab w:val="clear" w:pos="2880"/>
          <w:tab w:val="num" w:pos="2552"/>
        </w:tabs>
        <w:spacing w:after="0" w:line="360" w:lineRule="auto"/>
        <w:ind w:left="188" w:hanging="614"/>
        <w:jc w:val="both"/>
        <w:rPr>
          <w:rFonts w:ascii="Times New Roman" w:eastAsia="Times New Roman" w:hAnsi="Times New Roman" w:cs="Times New Roman"/>
        </w:rPr>
      </w:pPr>
      <w:r w:rsidRPr="007748E9">
        <w:rPr>
          <w:rFonts w:ascii="Times New Roman" w:eastAsia="Times New Roman" w:hAnsi="Times New Roman" w:cs="Times New Roman"/>
          <w:b/>
          <w:u w:val="single"/>
          <w:lang w:eastAsia="pl-PL"/>
        </w:rPr>
        <w:t>Wykonawca zobowiązuje się dostarczyć</w:t>
      </w:r>
      <w:r w:rsidRPr="007748E9">
        <w:rPr>
          <w:rFonts w:ascii="Times New Roman" w:eastAsia="Times New Roman" w:hAnsi="Times New Roman" w:cs="Times New Roman"/>
          <w:lang w:eastAsia="pl-PL"/>
        </w:rPr>
        <w:t xml:space="preserve"> oraz uruchomić urządzenie (</w:t>
      </w:r>
      <w:r w:rsidR="00914C17" w:rsidRPr="007748E9">
        <w:rPr>
          <w:rFonts w:ascii="Times New Roman" w:eastAsia="Times New Roman" w:hAnsi="Times New Roman" w:cs="Times New Roman"/>
          <w:lang w:eastAsia="pl-PL"/>
        </w:rPr>
        <w:t>odbiór potwierdzony protokołem częściowym</w:t>
      </w:r>
      <w:r w:rsidRPr="007748E9">
        <w:rPr>
          <w:rFonts w:ascii="Times New Roman" w:eastAsia="Times New Roman" w:hAnsi="Times New Roman" w:cs="Times New Roman"/>
          <w:lang w:eastAsia="pl-PL"/>
        </w:rPr>
        <w:t>) do:</w:t>
      </w:r>
      <w:r w:rsidRPr="007748E9">
        <w:rPr>
          <w:rFonts w:ascii="Times New Roman" w:eastAsia="Times New Roman" w:hAnsi="Times New Roman" w:cs="Times New Roman"/>
        </w:rPr>
        <w:t xml:space="preserve"> </w:t>
      </w:r>
    </w:p>
    <w:p w14:paraId="6EAD8461" w14:textId="7DCEF48B" w:rsidR="0032079E" w:rsidRPr="007748E9" w:rsidRDefault="00914C17" w:rsidP="0032079E">
      <w:pPr>
        <w:spacing w:after="0" w:line="360" w:lineRule="auto"/>
        <w:ind w:left="188"/>
        <w:jc w:val="both"/>
        <w:rPr>
          <w:rFonts w:ascii="Times New Roman" w:eastAsia="Times New Roman" w:hAnsi="Times New Roman" w:cs="Times New Roman"/>
        </w:rPr>
      </w:pPr>
      <w:r w:rsidRPr="007748E9">
        <w:rPr>
          <w:rFonts w:ascii="Times New Roman" w:hAnsi="Times New Roman"/>
          <w:b/>
          <w:bCs/>
          <w:sz w:val="24"/>
          <w:szCs w:val="24"/>
        </w:rPr>
        <w:t xml:space="preserve">Instytut </w:t>
      </w:r>
      <w:r w:rsidR="007748E9" w:rsidRPr="007748E9">
        <w:rPr>
          <w:rFonts w:ascii="Times New Roman" w:hAnsi="Times New Roman"/>
          <w:b/>
          <w:bCs/>
          <w:sz w:val="24"/>
          <w:szCs w:val="24"/>
        </w:rPr>
        <w:t>Energetyki Cieplnej</w:t>
      </w:r>
      <w:r w:rsidRPr="007748E9">
        <w:rPr>
          <w:rFonts w:ascii="Times New Roman" w:hAnsi="Times New Roman"/>
          <w:b/>
          <w:bCs/>
          <w:sz w:val="24"/>
          <w:szCs w:val="24"/>
        </w:rPr>
        <w:t xml:space="preserve">, ul. Piotrowo </w:t>
      </w:r>
      <w:r w:rsidR="007748E9" w:rsidRPr="007748E9">
        <w:rPr>
          <w:rFonts w:ascii="Times New Roman" w:hAnsi="Times New Roman"/>
          <w:b/>
          <w:bCs/>
          <w:sz w:val="24"/>
          <w:szCs w:val="24"/>
        </w:rPr>
        <w:t>19, 61-139 Poznań, Laboratorium H19/17</w:t>
      </w:r>
    </w:p>
    <w:p w14:paraId="11BC5DD3" w14:textId="77777777" w:rsidR="0032079E" w:rsidRPr="007748E9" w:rsidRDefault="0032079E" w:rsidP="0032079E">
      <w:pPr>
        <w:numPr>
          <w:ilvl w:val="3"/>
          <w:numId w:val="1"/>
        </w:numPr>
        <w:tabs>
          <w:tab w:val="clear" w:pos="2880"/>
          <w:tab w:val="num" w:pos="2596"/>
        </w:tabs>
        <w:spacing w:after="0" w:line="360" w:lineRule="auto"/>
        <w:ind w:left="142" w:hanging="568"/>
        <w:jc w:val="both"/>
        <w:rPr>
          <w:rFonts w:ascii="Times New Roman" w:eastAsia="Times New Roman" w:hAnsi="Times New Roman" w:cs="Times New Roman"/>
          <w:lang w:eastAsia="pl-PL"/>
        </w:rPr>
      </w:pPr>
      <w:r w:rsidRPr="007748E9">
        <w:rPr>
          <w:rFonts w:ascii="Times New Roman" w:eastAsia="Times New Roman" w:hAnsi="Times New Roman" w:cs="Times New Roman"/>
          <w:b/>
          <w:u w:val="single"/>
          <w:lang w:eastAsia="pl-PL"/>
        </w:rPr>
        <w:t>Wraz z urządzeniem Wykonawca przekaże</w:t>
      </w:r>
      <w:r w:rsidRPr="007748E9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02682061" w14:textId="0549C630" w:rsidR="0032079E" w:rsidRPr="007748E9" w:rsidRDefault="0032079E" w:rsidP="0032079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748E9">
        <w:rPr>
          <w:rFonts w:ascii="Times New Roman" w:eastAsia="Times New Roman" w:hAnsi="Times New Roman" w:cs="Times New Roman"/>
          <w:lang w:eastAsia="pl-PL"/>
        </w:rPr>
        <w:t xml:space="preserve">a) </w:t>
      </w:r>
      <w:r w:rsidR="00BC705E" w:rsidRPr="007748E9">
        <w:rPr>
          <w:rFonts w:ascii="Times New Roman" w:eastAsia="Times New Roman" w:hAnsi="Times New Roman" w:cs="Times New Roman"/>
          <w:lang w:eastAsia="pl-PL"/>
        </w:rPr>
        <w:t>Instrukcja</w:t>
      </w:r>
      <w:r w:rsidR="007748E9" w:rsidRPr="007748E9">
        <w:rPr>
          <w:rFonts w:ascii="Times New Roman" w:eastAsia="Times New Roman" w:hAnsi="Times New Roman" w:cs="Times New Roman"/>
          <w:lang w:eastAsia="pl-PL"/>
        </w:rPr>
        <w:t xml:space="preserve"> obsługi w języku</w:t>
      </w:r>
      <w:r w:rsidR="00914C17" w:rsidRPr="007748E9">
        <w:rPr>
          <w:rFonts w:ascii="Times New Roman" w:eastAsia="Times New Roman" w:hAnsi="Times New Roman" w:cs="Times New Roman"/>
          <w:lang w:eastAsia="pl-PL"/>
        </w:rPr>
        <w:t xml:space="preserve"> angielskim</w:t>
      </w:r>
      <w:r w:rsidR="00BC705E" w:rsidRPr="007748E9">
        <w:rPr>
          <w:rFonts w:ascii="Times New Roman" w:eastAsia="Times New Roman" w:hAnsi="Times New Roman" w:cs="Times New Roman"/>
          <w:lang w:eastAsia="pl-PL"/>
        </w:rPr>
        <w:t xml:space="preserve"> dostarczona wraz</w:t>
      </w:r>
      <w:r w:rsidR="00E41EF5" w:rsidRPr="007748E9">
        <w:rPr>
          <w:rFonts w:ascii="Times New Roman" w:eastAsia="Times New Roman" w:hAnsi="Times New Roman" w:cs="Times New Roman"/>
          <w:lang w:eastAsia="pl-PL"/>
        </w:rPr>
        <w:t xml:space="preserve"> z aparaturą</w:t>
      </w:r>
      <w:r w:rsidRPr="007748E9">
        <w:rPr>
          <w:rFonts w:ascii="Times New Roman" w:eastAsia="Times New Roman" w:hAnsi="Times New Roman" w:cs="Times New Roman"/>
          <w:lang w:eastAsia="pl-PL"/>
        </w:rPr>
        <w:t>.</w:t>
      </w:r>
    </w:p>
    <w:p w14:paraId="6FAEC99B" w14:textId="77777777" w:rsidR="0032079E" w:rsidRPr="007748E9" w:rsidRDefault="0032079E" w:rsidP="0032079E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748E9">
        <w:rPr>
          <w:rFonts w:ascii="Times New Roman" w:eastAsia="Times New Roman" w:hAnsi="Times New Roman" w:cs="Times New Roman"/>
          <w:lang w:eastAsia="pl-PL"/>
        </w:rPr>
        <w:t>b) dokumenty niezbędne do realizowania przez Zamawiającego uprawnień z tytułu gwarancji.</w:t>
      </w:r>
    </w:p>
    <w:p w14:paraId="06789072" w14:textId="77777777" w:rsidR="0032079E" w:rsidRPr="007748E9" w:rsidRDefault="0032079E" w:rsidP="0032079E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E3AEF4" w14:textId="6E493950" w:rsidR="00D76601" w:rsidRPr="007748E9" w:rsidRDefault="00D76601" w:rsidP="00D76601">
      <w:pPr>
        <w:numPr>
          <w:ilvl w:val="3"/>
          <w:numId w:val="1"/>
        </w:numPr>
        <w:tabs>
          <w:tab w:val="clear" w:pos="2880"/>
          <w:tab w:val="num" w:pos="0"/>
        </w:tabs>
        <w:spacing w:after="0" w:line="360" w:lineRule="auto"/>
        <w:ind w:left="0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748E9">
        <w:rPr>
          <w:rFonts w:ascii="Times New Roman" w:eastAsia="Times New Roman" w:hAnsi="Times New Roman" w:cs="Times New Roman"/>
          <w:lang w:eastAsia="pl-PL"/>
        </w:rPr>
        <w:t xml:space="preserve">Wykonawca zrealizuje przedmiot zamówienia w maksymalnym terminie </w:t>
      </w:r>
      <w:r w:rsidR="007748E9" w:rsidRPr="007748E9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="008B180E">
        <w:rPr>
          <w:rFonts w:ascii="Times New Roman" w:eastAsia="Times New Roman" w:hAnsi="Times New Roman" w:cs="Times New Roman"/>
          <w:b/>
          <w:lang w:eastAsia="pl-PL"/>
        </w:rPr>
        <w:t>4</w:t>
      </w:r>
      <w:r w:rsidRPr="007748E9">
        <w:rPr>
          <w:rFonts w:ascii="Times New Roman" w:eastAsia="Times New Roman" w:hAnsi="Times New Roman" w:cs="Times New Roman"/>
          <w:b/>
          <w:lang w:eastAsia="pl-PL"/>
        </w:rPr>
        <w:t xml:space="preserve"> tygodni od dnia podpisania umowy, przy czym:</w:t>
      </w:r>
    </w:p>
    <w:p w14:paraId="61E11F56" w14:textId="134C19AF" w:rsidR="00914C17" w:rsidRPr="007748E9" w:rsidRDefault="00914C17" w:rsidP="00914C17">
      <w:pPr>
        <w:pStyle w:val="Tekstpodstawowy"/>
        <w:tabs>
          <w:tab w:val="left" w:pos="720"/>
        </w:tabs>
        <w:spacing w:after="60" w:line="276" w:lineRule="auto"/>
        <w:ind w:left="720" w:hanging="295"/>
        <w:rPr>
          <w:rFonts w:ascii="Times New Roman" w:hAnsi="Times New Roman" w:cs="Times New Roman"/>
          <w:szCs w:val="24"/>
        </w:rPr>
      </w:pPr>
      <w:r w:rsidRPr="007748E9">
        <w:rPr>
          <w:rFonts w:ascii="Times New Roman" w:hAnsi="Times New Roman" w:cs="Times New Roman"/>
          <w:szCs w:val="24"/>
        </w:rPr>
        <w:t>1)</w:t>
      </w:r>
      <w:r w:rsidRPr="007748E9">
        <w:rPr>
          <w:rFonts w:ascii="Times New Roman" w:hAnsi="Times New Roman" w:cs="Times New Roman"/>
          <w:szCs w:val="24"/>
        </w:rPr>
        <w:tab/>
        <w:t>dostawa aparatury wraz z oprogramowaniem</w:t>
      </w:r>
      <w:r w:rsidR="000A60D3" w:rsidRPr="000A60D3">
        <w:rPr>
          <w:rFonts w:ascii="Times New Roman" w:hAnsi="Times New Roman" w:cs="Times New Roman"/>
          <w:szCs w:val="24"/>
        </w:rPr>
        <w:t>, stacją roboczą</w:t>
      </w:r>
      <w:r w:rsidRPr="007748E9">
        <w:rPr>
          <w:rFonts w:ascii="Times New Roman" w:hAnsi="Times New Roman" w:cs="Times New Roman"/>
          <w:bCs/>
          <w:szCs w:val="24"/>
        </w:rPr>
        <w:t xml:space="preserve"> </w:t>
      </w:r>
      <w:r w:rsidR="007748E9" w:rsidRPr="007748E9">
        <w:rPr>
          <w:rFonts w:ascii="Times New Roman" w:hAnsi="Times New Roman" w:cs="Times New Roman"/>
          <w:bCs/>
          <w:szCs w:val="24"/>
        </w:rPr>
        <w:t>zostanie wykonana maksymalnie 4</w:t>
      </w:r>
      <w:r w:rsidRPr="007748E9">
        <w:rPr>
          <w:rFonts w:ascii="Times New Roman" w:hAnsi="Times New Roman" w:cs="Times New Roman"/>
          <w:bCs/>
          <w:szCs w:val="24"/>
        </w:rPr>
        <w:t xml:space="preserve"> tygodni</w:t>
      </w:r>
      <w:r w:rsidR="007748E9" w:rsidRPr="007748E9">
        <w:rPr>
          <w:rFonts w:ascii="Times New Roman" w:hAnsi="Times New Roman" w:cs="Times New Roman"/>
          <w:bCs/>
          <w:szCs w:val="24"/>
        </w:rPr>
        <w:t>e</w:t>
      </w:r>
      <w:r w:rsidRPr="007748E9">
        <w:rPr>
          <w:rFonts w:ascii="Times New Roman" w:hAnsi="Times New Roman" w:cs="Times New Roman"/>
          <w:bCs/>
          <w:szCs w:val="24"/>
        </w:rPr>
        <w:t xml:space="preserve"> od dnia podpisania umowy</w:t>
      </w:r>
      <w:r w:rsidRPr="007748E9">
        <w:rPr>
          <w:rFonts w:ascii="Times New Roman" w:hAnsi="Times New Roman" w:cs="Times New Roman"/>
          <w:szCs w:val="24"/>
        </w:rPr>
        <w:t xml:space="preserve">, z zastrzeżeniem, że prawidłowość dostawy zostanie potwierdzona poprzez podpisanie przez obie Strony bez zastrzeżeń protokołu odbioru częściowego zamówienia, </w:t>
      </w:r>
    </w:p>
    <w:p w14:paraId="49B530DC" w14:textId="1D463BB5" w:rsidR="00CF4D76" w:rsidRPr="00CF4D76" w:rsidRDefault="00914C17" w:rsidP="00CF4D76">
      <w:pPr>
        <w:pStyle w:val="Tekstpodstawowy"/>
        <w:tabs>
          <w:tab w:val="left" w:pos="720"/>
        </w:tabs>
        <w:suppressAutoHyphens/>
        <w:spacing w:line="276" w:lineRule="auto"/>
        <w:ind w:left="709" w:hanging="283"/>
        <w:jc w:val="both"/>
        <w:rPr>
          <w:rFonts w:ascii="Times New Roman" w:eastAsia="Times New Roman" w:hAnsi="Times New Roman" w:cs="Times New Roman"/>
          <w:lang w:eastAsia="ar-SA"/>
        </w:rPr>
      </w:pPr>
      <w:r w:rsidRPr="007748E9">
        <w:rPr>
          <w:rFonts w:ascii="Times New Roman" w:hAnsi="Times New Roman" w:cs="Times New Roman"/>
          <w:szCs w:val="24"/>
        </w:rPr>
        <w:t>2)</w:t>
      </w:r>
      <w:r w:rsidRPr="007748E9">
        <w:rPr>
          <w:rFonts w:ascii="Times New Roman" w:hAnsi="Times New Roman" w:cs="Times New Roman"/>
          <w:szCs w:val="24"/>
        </w:rPr>
        <w:tab/>
      </w:r>
      <w:bookmarkStart w:id="0" w:name="_GoBack"/>
      <w:bookmarkEnd w:id="0"/>
      <w:r w:rsidR="008B180E" w:rsidRPr="008B180E">
        <w:rPr>
          <w:rFonts w:ascii="Times New Roman" w:eastAsia="Times New Roman" w:hAnsi="Times New Roman" w:cs="Times New Roman"/>
          <w:lang w:eastAsia="ar-SA"/>
        </w:rPr>
        <w:tab/>
        <w:t>przeprowadzenie szkolenia nastąpi po instalacji oraz uruchomieniu aparatury</w:t>
      </w:r>
    </w:p>
    <w:p w14:paraId="6F39646E" w14:textId="77777777" w:rsidR="0032079E" w:rsidRPr="007748E9" w:rsidRDefault="0032079E" w:rsidP="0032079E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hanging="3306"/>
        <w:rPr>
          <w:rFonts w:ascii="Times New Roman" w:eastAsia="Calibri" w:hAnsi="Times New Roman" w:cs="Times New Roman"/>
          <w:b/>
          <w:u w:val="single"/>
        </w:rPr>
      </w:pPr>
      <w:r w:rsidRPr="007748E9">
        <w:rPr>
          <w:rFonts w:ascii="Times New Roman" w:eastAsia="Calibri" w:hAnsi="Times New Roman" w:cs="Times New Roman"/>
          <w:b/>
          <w:u w:val="single"/>
        </w:rPr>
        <w:t>Gwarancja i serwis:</w:t>
      </w:r>
    </w:p>
    <w:p w14:paraId="07CEBDF6" w14:textId="1D67F6F2" w:rsidR="0032079E" w:rsidRPr="007748E9" w:rsidRDefault="0032079E" w:rsidP="003B1A43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7748E9">
        <w:rPr>
          <w:rFonts w:ascii="Times New Roman" w:eastAsia="Times New Roman" w:hAnsi="Times New Roman" w:cs="Times New Roman"/>
          <w:lang w:eastAsia="pl-PL"/>
        </w:rPr>
        <w:t>Wymaga</w:t>
      </w:r>
      <w:r w:rsidR="00A34B1F" w:rsidRPr="007748E9">
        <w:rPr>
          <w:rFonts w:ascii="Times New Roman" w:eastAsia="Times New Roman" w:hAnsi="Times New Roman" w:cs="Times New Roman"/>
          <w:lang w:eastAsia="pl-PL"/>
        </w:rPr>
        <w:t>ny minimalny okres gwarancji to</w:t>
      </w:r>
      <w:r w:rsidRPr="007748E9">
        <w:rPr>
          <w:rFonts w:ascii="Times New Roman" w:eastAsia="Times New Roman" w:hAnsi="Times New Roman" w:cs="Times New Roman"/>
          <w:lang w:eastAsia="pl-PL"/>
        </w:rPr>
        <w:t xml:space="preserve"> minimum 12 miesięcy od dnia podpisania protokołu odbioru przedmiotu zamówienia</w:t>
      </w:r>
    </w:p>
    <w:p w14:paraId="2A9A3FFC" w14:textId="29A56AC1" w:rsidR="00914C17" w:rsidRPr="007748E9" w:rsidRDefault="00914C17" w:rsidP="00914C17">
      <w:pPr>
        <w:pStyle w:val="Akapitzlist"/>
        <w:numPr>
          <w:ilvl w:val="0"/>
          <w:numId w:val="12"/>
        </w:numPr>
        <w:tabs>
          <w:tab w:val="clear" w:pos="1800"/>
          <w:tab w:val="num" w:pos="709"/>
        </w:tabs>
        <w:suppressAutoHyphens/>
        <w:autoSpaceDE w:val="0"/>
        <w:autoSpaceDN w:val="0"/>
        <w:adjustRightInd w:val="0"/>
        <w:spacing w:after="60" w:line="276" w:lineRule="auto"/>
        <w:ind w:left="709" w:hanging="567"/>
        <w:contextualSpacing w:val="0"/>
        <w:jc w:val="both"/>
        <w:outlineLvl w:val="0"/>
        <w:rPr>
          <w:rFonts w:ascii="Times New Roman" w:eastAsia="Calibri" w:hAnsi="Times New Roman" w:cs="Times New Roman"/>
          <w:szCs w:val="24"/>
        </w:rPr>
      </w:pPr>
      <w:bookmarkStart w:id="1" w:name="_Hlk152859028"/>
      <w:r w:rsidRPr="007748E9">
        <w:rPr>
          <w:rFonts w:ascii="Times New Roman" w:hAnsi="Times New Roman" w:cs="Times New Roman"/>
          <w:szCs w:val="24"/>
          <w:lang w:bidi="pl-PL"/>
        </w:rPr>
        <w:t>Przez cały okres trwania gwarancji Wykonawca zapewni bezpłatną obsługę serwisową online w języku polskim pole</w:t>
      </w:r>
      <w:r w:rsidR="007748E9" w:rsidRPr="007748E9">
        <w:rPr>
          <w:rFonts w:ascii="Times New Roman" w:hAnsi="Times New Roman" w:cs="Times New Roman"/>
          <w:szCs w:val="24"/>
          <w:lang w:bidi="pl-PL"/>
        </w:rPr>
        <w:t xml:space="preserve">gający na diagnostyce aparatury. </w:t>
      </w:r>
      <w:r w:rsidRPr="007748E9">
        <w:rPr>
          <w:rFonts w:ascii="Times New Roman" w:hAnsi="Times New Roman" w:cs="Times New Roman"/>
          <w:szCs w:val="24"/>
          <w:lang w:bidi="pl-PL"/>
        </w:rPr>
        <w:t>Po okresie trwania gwarancji, Wykonawca zapewni obsług</w:t>
      </w:r>
      <w:r w:rsidR="007748E9" w:rsidRPr="007748E9">
        <w:rPr>
          <w:rFonts w:ascii="Times New Roman" w:hAnsi="Times New Roman" w:cs="Times New Roman"/>
          <w:szCs w:val="24"/>
          <w:lang w:bidi="pl-PL"/>
        </w:rPr>
        <w:t>ę poserwisową trwającą minimum 5</w:t>
      </w:r>
      <w:r w:rsidRPr="007748E9">
        <w:rPr>
          <w:rFonts w:ascii="Times New Roman" w:hAnsi="Times New Roman" w:cs="Times New Roman"/>
          <w:szCs w:val="24"/>
          <w:lang w:bidi="pl-PL"/>
        </w:rPr>
        <w:t xml:space="preserve"> lat</w:t>
      </w:r>
      <w:r w:rsidRPr="007748E9">
        <w:rPr>
          <w:rFonts w:ascii="Times New Roman" w:hAnsi="Times New Roman" w:cs="Times New Roman"/>
          <w:szCs w:val="24"/>
        </w:rPr>
        <w:t>.</w:t>
      </w:r>
    </w:p>
    <w:p w14:paraId="7A956329" w14:textId="77777777" w:rsidR="00914C17" w:rsidRPr="007748E9" w:rsidRDefault="00914C17" w:rsidP="00914C17">
      <w:pPr>
        <w:pStyle w:val="Akapitzlist"/>
        <w:numPr>
          <w:ilvl w:val="0"/>
          <w:numId w:val="12"/>
        </w:numPr>
        <w:tabs>
          <w:tab w:val="clear" w:pos="1800"/>
          <w:tab w:val="num" w:pos="709"/>
        </w:tabs>
        <w:suppressAutoHyphens/>
        <w:autoSpaceDE w:val="0"/>
        <w:autoSpaceDN w:val="0"/>
        <w:spacing w:after="60" w:line="276" w:lineRule="auto"/>
        <w:ind w:left="709" w:hanging="567"/>
        <w:contextualSpacing w:val="0"/>
        <w:jc w:val="both"/>
        <w:outlineLvl w:val="0"/>
        <w:rPr>
          <w:rFonts w:ascii="Times New Roman" w:eastAsia="Calibri" w:hAnsi="Times New Roman" w:cs="Times New Roman"/>
          <w:szCs w:val="24"/>
        </w:rPr>
      </w:pPr>
      <w:r w:rsidRPr="007748E9">
        <w:rPr>
          <w:rFonts w:ascii="Times New Roman" w:eastAsia="Calibri" w:hAnsi="Times New Roman" w:cs="Times New Roman"/>
          <w:szCs w:val="24"/>
        </w:rPr>
        <w:t>Wstępna diagnoza zgłoszonej awarii powinna nastąpić poprzez obsługę serwisową online w przeciągu 48 godzin od momentu zgłoszenia.</w:t>
      </w:r>
    </w:p>
    <w:p w14:paraId="500A1A13" w14:textId="41A44A50" w:rsidR="00914C17" w:rsidRPr="007748E9" w:rsidRDefault="00914C17" w:rsidP="00914C17">
      <w:pPr>
        <w:pStyle w:val="Akapitzlist"/>
        <w:numPr>
          <w:ilvl w:val="0"/>
          <w:numId w:val="12"/>
        </w:numPr>
        <w:tabs>
          <w:tab w:val="clear" w:pos="1800"/>
          <w:tab w:val="num" w:pos="709"/>
        </w:tabs>
        <w:suppressAutoHyphens/>
        <w:autoSpaceDE w:val="0"/>
        <w:autoSpaceDN w:val="0"/>
        <w:adjustRightInd w:val="0"/>
        <w:spacing w:after="60" w:line="276" w:lineRule="auto"/>
        <w:ind w:left="709" w:hanging="567"/>
        <w:contextualSpacing w:val="0"/>
        <w:jc w:val="both"/>
        <w:outlineLvl w:val="0"/>
        <w:rPr>
          <w:rFonts w:ascii="Times New Roman" w:hAnsi="Times New Roman" w:cs="Times New Roman"/>
          <w:szCs w:val="24"/>
        </w:rPr>
      </w:pPr>
      <w:r w:rsidRPr="007748E9">
        <w:rPr>
          <w:rFonts w:ascii="Times New Roman" w:hAnsi="Times New Roman" w:cs="Times New Roman"/>
          <w:szCs w:val="24"/>
        </w:rPr>
        <w:t xml:space="preserve">W okresie gwarancji Wykonawca zapewni nieodpłatną obsługę serwisową online w języku polskim, bez limitu liczby zgłoszeń w dni robocze, w godzinach od 08:00 do 16:00 przez 5 dni w tygodniu, od poniedziałku do piątku, z zastrzeżeniem, że maksymalny termin </w:t>
      </w:r>
      <w:bookmarkStart w:id="2" w:name="_Hlk138333455"/>
      <w:r w:rsidRPr="007748E9">
        <w:rPr>
          <w:rFonts w:ascii="Times New Roman" w:hAnsi="Times New Roman" w:cs="Times New Roman"/>
          <w:szCs w:val="24"/>
        </w:rPr>
        <w:t xml:space="preserve">reakcji serwisu na zgłoszoną awarię </w:t>
      </w:r>
      <w:bookmarkEnd w:id="2"/>
      <w:r w:rsidRPr="007748E9">
        <w:rPr>
          <w:rFonts w:ascii="Times New Roman" w:hAnsi="Times New Roman" w:cs="Times New Roman"/>
          <w:szCs w:val="24"/>
        </w:rPr>
        <w:t>wynosi 48 godzin od momentu zgłoszenia awarii.</w:t>
      </w:r>
    </w:p>
    <w:p w14:paraId="2E97203F" w14:textId="694551B9" w:rsidR="00914C17" w:rsidRPr="007748E9" w:rsidRDefault="00914C17" w:rsidP="00914C17">
      <w:pPr>
        <w:pStyle w:val="Akapitzlist"/>
        <w:numPr>
          <w:ilvl w:val="0"/>
          <w:numId w:val="12"/>
        </w:numPr>
        <w:tabs>
          <w:tab w:val="clear" w:pos="1800"/>
          <w:tab w:val="num" w:pos="709"/>
        </w:tabs>
        <w:suppressAutoHyphens/>
        <w:autoSpaceDE w:val="0"/>
        <w:autoSpaceDN w:val="0"/>
        <w:spacing w:after="60" w:line="276" w:lineRule="auto"/>
        <w:ind w:left="709" w:hanging="567"/>
        <w:contextualSpacing w:val="0"/>
        <w:jc w:val="both"/>
        <w:outlineLvl w:val="0"/>
        <w:rPr>
          <w:rFonts w:ascii="Times New Roman" w:eastAsia="Calibri" w:hAnsi="Times New Roman" w:cs="Times New Roman"/>
          <w:szCs w:val="24"/>
        </w:rPr>
      </w:pPr>
      <w:r w:rsidRPr="007748E9">
        <w:rPr>
          <w:rFonts w:ascii="Times New Roman" w:eastAsia="Calibri" w:hAnsi="Times New Roman" w:cs="Times New Roman"/>
          <w:szCs w:val="24"/>
        </w:rPr>
        <w:t>Maksymalny czas naprawy zostanie ustalony przez obie strony po przeprowadzonej wstępnej diagnozie, jednak t</w:t>
      </w:r>
      <w:r w:rsidR="007748E9" w:rsidRPr="007748E9">
        <w:rPr>
          <w:rFonts w:ascii="Times New Roman" w:eastAsia="Calibri" w:hAnsi="Times New Roman" w:cs="Times New Roman"/>
          <w:szCs w:val="24"/>
        </w:rPr>
        <w:t>ermin nie może być dłuższy niż 21</w:t>
      </w:r>
      <w:r w:rsidRPr="007748E9">
        <w:rPr>
          <w:rFonts w:ascii="Times New Roman" w:eastAsia="Calibri" w:hAnsi="Times New Roman" w:cs="Times New Roman"/>
          <w:szCs w:val="24"/>
        </w:rPr>
        <w:t xml:space="preserve"> dni lub w przypadku konieczności sprowadzenia części zamiennych z zagranicy maksymalnie do 30 dni. </w:t>
      </w:r>
    </w:p>
    <w:p w14:paraId="76BCE674" w14:textId="77777777" w:rsidR="00914C17" w:rsidRPr="007748E9" w:rsidRDefault="00914C17" w:rsidP="00914C17">
      <w:pPr>
        <w:pStyle w:val="Akapitzlist"/>
        <w:numPr>
          <w:ilvl w:val="0"/>
          <w:numId w:val="12"/>
        </w:numPr>
        <w:tabs>
          <w:tab w:val="clear" w:pos="1800"/>
          <w:tab w:val="num" w:pos="709"/>
        </w:tabs>
        <w:suppressAutoHyphens/>
        <w:autoSpaceDE w:val="0"/>
        <w:autoSpaceDN w:val="0"/>
        <w:spacing w:after="60" w:line="276" w:lineRule="auto"/>
        <w:ind w:left="709" w:hanging="567"/>
        <w:contextualSpacing w:val="0"/>
        <w:jc w:val="both"/>
        <w:outlineLvl w:val="0"/>
        <w:rPr>
          <w:rFonts w:ascii="Times New Roman" w:hAnsi="Times New Roman" w:cs="Times New Roman"/>
          <w:szCs w:val="24"/>
          <w:lang w:bidi="pl-PL"/>
        </w:rPr>
      </w:pPr>
      <w:r w:rsidRPr="007748E9">
        <w:rPr>
          <w:rFonts w:ascii="Times New Roman" w:hAnsi="Times New Roman" w:cs="Times New Roman"/>
          <w:szCs w:val="24"/>
          <w:lang w:bidi="pl-PL"/>
        </w:rPr>
        <w:t>Wykonawca ponosi koszty napraw gwarancyjnych, włączając w to koszt części zamiennych i transportu.</w:t>
      </w:r>
    </w:p>
    <w:p w14:paraId="47E1DA9D" w14:textId="4DB9D1D7" w:rsidR="00914C17" w:rsidRPr="007748E9" w:rsidRDefault="00914C17" w:rsidP="00914C17">
      <w:pPr>
        <w:pStyle w:val="Akapitzlist"/>
        <w:numPr>
          <w:ilvl w:val="0"/>
          <w:numId w:val="12"/>
        </w:numPr>
        <w:tabs>
          <w:tab w:val="clear" w:pos="1800"/>
          <w:tab w:val="num" w:pos="709"/>
        </w:tabs>
        <w:suppressAutoHyphens/>
        <w:autoSpaceDE w:val="0"/>
        <w:autoSpaceDN w:val="0"/>
        <w:spacing w:after="60" w:line="276" w:lineRule="auto"/>
        <w:ind w:left="709" w:hanging="567"/>
        <w:contextualSpacing w:val="0"/>
        <w:jc w:val="both"/>
        <w:outlineLvl w:val="0"/>
        <w:rPr>
          <w:rFonts w:ascii="Times New Roman" w:hAnsi="Times New Roman" w:cs="Times New Roman"/>
          <w:color w:val="FF0000"/>
          <w:szCs w:val="24"/>
          <w:lang w:bidi="pl-PL"/>
        </w:rPr>
      </w:pPr>
      <w:r w:rsidRPr="007748E9">
        <w:rPr>
          <w:rFonts w:ascii="Times New Roman" w:hAnsi="Times New Roman" w:cs="Times New Roman"/>
          <w:szCs w:val="24"/>
          <w:lang w:bidi="pl-PL"/>
        </w:rPr>
        <w:t>Na czas naprawy, liczony od dnia zgłoszenia wady do dnia podpisania przez Zamawiającego protokołu pousterkowego potwierdzającego usunięcie wady lub protokołu odbioru naprawionej aparatury, bieg okresu gwarancji  ulega zawieszeniu</w:t>
      </w:r>
      <w:r w:rsidRPr="007748E9">
        <w:rPr>
          <w:rFonts w:ascii="Times New Roman" w:hAnsi="Times New Roman" w:cs="Times New Roman"/>
          <w:color w:val="FF0000"/>
          <w:szCs w:val="24"/>
          <w:lang w:bidi="pl-PL"/>
        </w:rPr>
        <w:t>.</w:t>
      </w:r>
    </w:p>
    <w:bookmarkEnd w:id="1"/>
    <w:sectPr w:rsidR="00914C17" w:rsidRPr="007748E9" w:rsidSect="00DC6B53"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ADD31" w14:textId="77777777" w:rsidR="00735050" w:rsidRDefault="00735050" w:rsidP="005D1B12">
      <w:pPr>
        <w:spacing w:after="0" w:line="240" w:lineRule="auto"/>
      </w:pPr>
      <w:r>
        <w:separator/>
      </w:r>
    </w:p>
  </w:endnote>
  <w:endnote w:type="continuationSeparator" w:id="0">
    <w:p w14:paraId="0EFC39BA" w14:textId="77777777" w:rsidR="00735050" w:rsidRDefault="00735050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A8272" w14:textId="77777777" w:rsidR="00735050" w:rsidRDefault="00735050" w:rsidP="005D1B12">
      <w:pPr>
        <w:spacing w:after="0" w:line="240" w:lineRule="auto"/>
      </w:pPr>
      <w:r>
        <w:separator/>
      </w:r>
    </w:p>
  </w:footnote>
  <w:footnote w:type="continuationSeparator" w:id="0">
    <w:p w14:paraId="13A5417B" w14:textId="77777777" w:rsidR="00735050" w:rsidRDefault="00735050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1A75"/>
    <w:multiLevelType w:val="hybridMultilevel"/>
    <w:tmpl w:val="BBD6A8EA"/>
    <w:lvl w:ilvl="0" w:tplc="B9EE4EA0">
      <w:start w:val="1"/>
      <w:numFmt w:val="decimal"/>
      <w:lvlText w:val="%1."/>
      <w:lvlJc w:val="left"/>
      <w:pPr>
        <w:ind w:left="-6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5A6"/>
    <w:multiLevelType w:val="hybridMultilevel"/>
    <w:tmpl w:val="D0C82BEA"/>
    <w:lvl w:ilvl="0" w:tplc="38D47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EB7726"/>
    <w:multiLevelType w:val="hybridMultilevel"/>
    <w:tmpl w:val="711010A8"/>
    <w:lvl w:ilvl="0" w:tplc="C2CCB89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6A12"/>
    <w:multiLevelType w:val="hybridMultilevel"/>
    <w:tmpl w:val="17F45C02"/>
    <w:lvl w:ilvl="0" w:tplc="83D26DD8">
      <w:start w:val="8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967DA"/>
    <w:multiLevelType w:val="hybridMultilevel"/>
    <w:tmpl w:val="24E0EF54"/>
    <w:lvl w:ilvl="0" w:tplc="233276AE">
      <w:start w:val="6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B26A2"/>
    <w:multiLevelType w:val="hybridMultilevel"/>
    <w:tmpl w:val="BB00758C"/>
    <w:lvl w:ilvl="0" w:tplc="2C4492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73A0863"/>
    <w:multiLevelType w:val="hybridMultilevel"/>
    <w:tmpl w:val="42AAE5D4"/>
    <w:lvl w:ilvl="0" w:tplc="B80C2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2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1F2C"/>
    <w:multiLevelType w:val="hybridMultilevel"/>
    <w:tmpl w:val="11EABF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7F646943"/>
    <w:multiLevelType w:val="hybridMultilevel"/>
    <w:tmpl w:val="AB5A4324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1"/>
  </w:num>
  <w:num w:numId="5">
    <w:abstractNumId w:val="6"/>
  </w:num>
  <w:num w:numId="6">
    <w:abstractNumId w:val="2"/>
  </w:num>
  <w:num w:numId="7">
    <w:abstractNumId w:val="12"/>
  </w:num>
  <w:num w:numId="8">
    <w:abstractNumId w:val="13"/>
  </w:num>
  <w:num w:numId="9">
    <w:abstractNumId w:val="0"/>
  </w:num>
  <w:num w:numId="10">
    <w:abstractNumId w:val="9"/>
  </w:num>
  <w:num w:numId="11">
    <w:abstractNumId w:val="8"/>
  </w:num>
  <w:num w:numId="12">
    <w:abstractNumId w:val="14"/>
  </w:num>
  <w:num w:numId="13">
    <w:abstractNumId w:val="10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2A"/>
    <w:rsid w:val="000A14C7"/>
    <w:rsid w:val="000A60D3"/>
    <w:rsid w:val="00103C3D"/>
    <w:rsid w:val="00151460"/>
    <w:rsid w:val="001721A6"/>
    <w:rsid w:val="001F4C9E"/>
    <w:rsid w:val="00240F57"/>
    <w:rsid w:val="00301293"/>
    <w:rsid w:val="0032079E"/>
    <w:rsid w:val="003328FE"/>
    <w:rsid w:val="0037267B"/>
    <w:rsid w:val="003A11FA"/>
    <w:rsid w:val="003B1A43"/>
    <w:rsid w:val="003E139B"/>
    <w:rsid w:val="004022B0"/>
    <w:rsid w:val="004679CF"/>
    <w:rsid w:val="004A2283"/>
    <w:rsid w:val="004A5103"/>
    <w:rsid w:val="004A6C4D"/>
    <w:rsid w:val="004B5091"/>
    <w:rsid w:val="004E0F00"/>
    <w:rsid w:val="005601FA"/>
    <w:rsid w:val="00566B5A"/>
    <w:rsid w:val="005B4B2E"/>
    <w:rsid w:val="005D1B12"/>
    <w:rsid w:val="006300AD"/>
    <w:rsid w:val="00676691"/>
    <w:rsid w:val="00682C72"/>
    <w:rsid w:val="006D5173"/>
    <w:rsid w:val="006F6269"/>
    <w:rsid w:val="00735050"/>
    <w:rsid w:val="007748E9"/>
    <w:rsid w:val="00782370"/>
    <w:rsid w:val="007E741F"/>
    <w:rsid w:val="007F572A"/>
    <w:rsid w:val="0083603F"/>
    <w:rsid w:val="008B180E"/>
    <w:rsid w:val="00912C34"/>
    <w:rsid w:val="00914C17"/>
    <w:rsid w:val="00936EAA"/>
    <w:rsid w:val="00956606"/>
    <w:rsid w:val="00966D17"/>
    <w:rsid w:val="009A19B3"/>
    <w:rsid w:val="00A211ED"/>
    <w:rsid w:val="00A34B1F"/>
    <w:rsid w:val="00AB4ACF"/>
    <w:rsid w:val="00AD0D5A"/>
    <w:rsid w:val="00AE08C6"/>
    <w:rsid w:val="00B22702"/>
    <w:rsid w:val="00B726CD"/>
    <w:rsid w:val="00BC0FF3"/>
    <w:rsid w:val="00BC705E"/>
    <w:rsid w:val="00BE394A"/>
    <w:rsid w:val="00BF589E"/>
    <w:rsid w:val="00C32FDF"/>
    <w:rsid w:val="00C47370"/>
    <w:rsid w:val="00C972C9"/>
    <w:rsid w:val="00CA6430"/>
    <w:rsid w:val="00CB530B"/>
    <w:rsid w:val="00CE4FCB"/>
    <w:rsid w:val="00CF4D76"/>
    <w:rsid w:val="00D34E52"/>
    <w:rsid w:val="00D741A8"/>
    <w:rsid w:val="00D76601"/>
    <w:rsid w:val="00D84BC0"/>
    <w:rsid w:val="00DB6151"/>
    <w:rsid w:val="00DC6B53"/>
    <w:rsid w:val="00E402DB"/>
    <w:rsid w:val="00E41EF5"/>
    <w:rsid w:val="00E75BA1"/>
    <w:rsid w:val="00EA3DAD"/>
    <w:rsid w:val="00EC4C88"/>
    <w:rsid w:val="00F43F4E"/>
    <w:rsid w:val="00F83895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0A5B"/>
  <w15:docId w15:val="{E7904CD8-6DA7-4DD1-A64C-002FE204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Wypunktowanie,CW_Lista,2 heading,A_wyliczenie,K-P_odwolanie,maz_wyliczenie,opis dzialania,normalny tekst,List Paragraph"/>
    <w:basedOn w:val="Normalny"/>
    <w:link w:val="AkapitzlistZnak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7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79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1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1EF5"/>
  </w:style>
  <w:style w:type="character" w:customStyle="1" w:styleId="AkapitzlistZnak">
    <w:name w:val="Akapit z listą Znak"/>
    <w:aliases w:val="L1 Znak,Numerowanie Znak,Akapit z listą5 Znak,Wypunktowanie Znak,CW_Lista Znak,2 heading Znak,A_wyliczenie Znak,K-P_odwolanie Znak,maz_wyliczenie Znak,opis dzialania Znak,normalny tekst Znak,List Paragraph Znak"/>
    <w:link w:val="Akapitzlist"/>
    <w:uiPriority w:val="34"/>
    <w:qFormat/>
    <w:rsid w:val="0091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25</cp:revision>
  <cp:lastPrinted>2023-01-13T12:48:00Z</cp:lastPrinted>
  <dcterms:created xsi:type="dcterms:W3CDTF">2023-11-15T13:11:00Z</dcterms:created>
  <dcterms:modified xsi:type="dcterms:W3CDTF">2024-10-31T11:53:00Z</dcterms:modified>
</cp:coreProperties>
</file>