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170" w:after="170"/>
        <w:jc w:val="right"/>
        <w:rPr>
          <w:color w:val="auto"/>
        </w:rPr>
      </w:pPr>
      <w:r>
        <w:rPr>
          <w:rFonts w:cs="Liberation Sans"/>
          <w:b/>
          <w:bCs/>
          <w:color w:val="auto"/>
          <w:szCs w:val="21"/>
        </w:rPr>
        <w:t>Załącznik nr 2a do SWZ</w:t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ascii="Arial" w:hAnsi="Arial"/>
        </w:rPr>
      </w:pPr>
      <w:r>
        <w:rPr/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ascii="Arial" w:hAnsi="Arial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>Wzór oświadczenia podmiotu udostępniającego zasoby o niepodleganiu wykluczeniu  i spełnianiu</w:t>
      </w:r>
      <w:r>
        <w:rPr>
          <w:rFonts w:eastAsia="Calibri" w:cs="Liberation Sans"/>
          <w:b/>
          <w:bCs/>
          <w:color w:val="auto"/>
          <w:kern w:val="0"/>
          <w:sz w:val="22"/>
          <w:szCs w:val="22"/>
          <w:lang w:bidi="ar-SA"/>
        </w:rPr>
        <w:t xml:space="preserve"> warunków udziału</w:t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ascii="Arial" w:hAnsi="Arial"/>
        </w:rPr>
      </w:pPr>
      <w:r>
        <w:rPr/>
      </w:r>
    </w:p>
    <w:p>
      <w:pPr>
        <w:pStyle w:val="FootnoteText"/>
        <w:bidi w:val="0"/>
        <w:spacing w:lineRule="auto" w:line="276" w:before="227" w:after="170"/>
        <w:jc w:val="center"/>
        <w:rPr>
          <w:rFonts w:ascii="Arial" w:hAnsi="Arial"/>
        </w:rPr>
      </w:pPr>
      <w:r>
        <w:rPr>
          <w:rFonts w:ascii="Arial" w:hAnsi="Arial"/>
          <w:sz w:val="22"/>
          <w:szCs w:val="22"/>
        </w:rPr>
        <w:t xml:space="preserve">Dotyczy postępowania o udzielenie zamówienia publicznego na: 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Style w:val="InternetLink"/>
          <w:rFonts w:eastAsia="Calibri" w:cs="Liberation Sans;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0"/>
          <w:sz w:val="22"/>
          <w:szCs w:val="22"/>
          <w:u w:val="none"/>
          <w:shd w:fill="auto" w:val="clear"/>
          <w:em w:val="none"/>
          <w:lang w:val="pl-PL" w:eastAsia="zh-CN" w:bidi="hi-IN"/>
        </w:rPr>
        <w:t xml:space="preserve">"Odbiór, transport i zagospodarowanie odpadów komunalnych stałych od właścicieli nieruchomości zamieszkanych z terenu Gminy Stary Zamość, z Punktu Selektywnej                  Zbiórki Odpadów Komunalnych oraz od instytucji podległych Urzędowi                          Gminy Stary Zamość </w:t>
      </w:r>
      <w:r>
        <w:rPr>
          <w:rStyle w:val="InternetLink"/>
          <w:rFonts w:eastAsia="Calibri" w:cs="Liberation Sans;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0"/>
          <w:sz w:val="22"/>
          <w:szCs w:val="22"/>
          <w:u w:val="none"/>
          <w:shd w:fill="auto" w:val="clear"/>
          <w:em w:val="none"/>
          <w:lang w:val="pl-PL" w:eastAsia="zh-CN" w:bidi="hi-IN"/>
        </w:rPr>
        <w:t>w 2025 roku</w:t>
      </w:r>
      <w:r>
        <w:rPr>
          <w:rStyle w:val="InternetLink"/>
          <w:rFonts w:eastAsia="NSimSu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”</w:t>
      </w:r>
    </w:p>
    <w:p>
      <w:pPr>
        <w:pStyle w:val="Normal"/>
        <w:widowControl w:val="false"/>
        <w:jc w:val="both"/>
        <w:rPr>
          <w:rFonts w:ascii="Arial" w:hAnsi="Arial" w:cs="Liberation Sans;Arial"/>
          <w:b/>
          <w:color w:val="auto"/>
          <w:sz w:val="20"/>
          <w:szCs w:val="20"/>
          <w:u w:val="single"/>
          <w:shd w:fill="auto" w:val="clear"/>
        </w:rPr>
      </w:pPr>
      <w:r>
        <w:rPr>
          <w:rFonts w:cs="Liberation Sans;Arial"/>
          <w:b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widowControl w:val="false"/>
        <w:jc w:val="both"/>
        <w:rPr>
          <w:rFonts w:ascii="Arial" w:hAnsi="Arial" w:cs="Liberation Sans;Arial"/>
          <w:b/>
          <w:color w:val="auto"/>
          <w:sz w:val="20"/>
          <w:szCs w:val="20"/>
          <w:u w:val="single"/>
          <w:shd w:fill="auto" w:val="clear"/>
        </w:rPr>
      </w:pPr>
      <w:r>
        <w:rPr>
          <w:rFonts w:cs="Liberation Sans;Arial"/>
          <w:b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widowControl w:val="false"/>
        <w:jc w:val="both"/>
        <w:rPr>
          <w:rFonts w:ascii="Arial" w:hAnsi="Arial" w:cs="Liberation Sans;Arial"/>
          <w:b/>
          <w:color w:val="auto"/>
          <w:sz w:val="20"/>
          <w:szCs w:val="20"/>
          <w:u w:val="single"/>
          <w:shd w:fill="auto" w:val="clear"/>
        </w:rPr>
      </w:pPr>
      <w:r>
        <w:rPr>
          <w:rFonts w:cs="Liberation Sans;Arial"/>
          <w:b/>
          <w:color w:val="000000"/>
          <w:sz w:val="20"/>
          <w:szCs w:val="20"/>
          <w:u w:val="single"/>
          <w:shd w:fill="auto" w:val="clear"/>
        </w:rPr>
      </w:r>
    </w:p>
    <w:p>
      <w:pPr>
        <w:pStyle w:val="Normal"/>
        <w:widowControl w:val="false"/>
        <w:jc w:val="both"/>
        <w:rPr>
          <w:color w:val="auto"/>
          <w:shd w:fill="auto" w:val="clear"/>
        </w:rPr>
      </w:pPr>
      <w:r>
        <w:rPr>
          <w:rFonts w:cs="Liberation Sans;Arial"/>
          <w:b w:val="false"/>
          <w:bCs w:val="false"/>
          <w:color w:val="000000"/>
          <w:sz w:val="20"/>
          <w:szCs w:val="20"/>
          <w:u w:val="single"/>
          <w:shd w:fill="auto" w:val="clear"/>
        </w:rPr>
        <w:t>PODMIOT UDOSTĘPNIAJĄCY ZASOBY</w:t>
      </w:r>
      <w:r>
        <w:rPr>
          <w:rFonts w:cs="Liberation Sans;Arial"/>
          <w:b/>
          <w:color w:val="000000"/>
          <w:sz w:val="20"/>
          <w:szCs w:val="20"/>
          <w:u w:val="single"/>
          <w:shd w:fill="auto" w:val="clear"/>
        </w:rPr>
        <w:t xml:space="preserve">: </w:t>
      </w:r>
      <w:r>
        <w:rPr>
          <w:rFonts w:cs="Liberation Sans;Arial"/>
          <w:color w:val="000000"/>
          <w:sz w:val="20"/>
          <w:szCs w:val="20"/>
          <w:shd w:fill="auto" w:val="clear"/>
        </w:rPr>
        <w:t>……………………………………………………………………</w:t>
      </w:r>
    </w:p>
    <w:p>
      <w:pPr>
        <w:pStyle w:val="Normal"/>
        <w:spacing w:before="0" w:after="170"/>
        <w:jc w:val="center"/>
        <w:rPr>
          <w:color w:val="auto"/>
          <w:shd w:fill="auto" w:val="clear"/>
        </w:rPr>
      </w:pPr>
      <w:r>
        <w:rPr>
          <w:rFonts w:cs="Liberation Sans;Arial"/>
          <w:i/>
          <w:color w:val="000000"/>
          <w:sz w:val="18"/>
          <w:szCs w:val="18"/>
          <w:shd w:fill="auto" w:val="clear"/>
        </w:rPr>
        <w:t>(pełna nazwa/firma, adres)</w:t>
      </w:r>
    </w:p>
    <w:p>
      <w:pPr>
        <w:pStyle w:val="Normal"/>
        <w:widowControl w:val="false"/>
        <w:spacing w:before="0" w:after="170"/>
        <w:jc w:val="both"/>
        <w:rPr>
          <w:color w:val="auto"/>
          <w:shd w:fill="auto" w:val="clear"/>
        </w:rPr>
      </w:pPr>
      <w:r>
        <w:rPr>
          <w:rFonts w:cs="Liberation Sans;Arial"/>
          <w:i w:val="false"/>
          <w:iCs w:val="false"/>
          <w:color w:val="000000"/>
          <w:sz w:val="20"/>
          <w:szCs w:val="20"/>
          <w:shd w:fill="auto" w:val="clear"/>
        </w:rPr>
        <w:t>NIP/ REGON:……………………………………………………………………………………………………………</w:t>
      </w:r>
      <w:r>
        <w:rPr>
          <w:rFonts w:cs="Liberation Sans;Arial"/>
          <w:i/>
          <w:color w:val="000000"/>
          <w:sz w:val="20"/>
          <w:szCs w:val="20"/>
          <w:shd w:fill="auto" w:val="clear"/>
        </w:rPr>
        <w:t>.</w:t>
      </w:r>
    </w:p>
    <w:p>
      <w:pPr>
        <w:pStyle w:val="Normal"/>
        <w:rPr>
          <w:color w:val="auto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FootnoteText"/>
        <w:bidi w:val="0"/>
        <w:spacing w:lineRule="auto" w:line="276"/>
        <w:jc w:val="both"/>
        <w:rPr>
          <w:rFonts w:ascii="Arial" w:hAnsi="Arial" w:eastAsia="Calibri" w:cs="Calibri"/>
          <w:b/>
          <w:bCs/>
          <w:color w:val="000000"/>
          <w:kern w:val="0"/>
          <w:sz w:val="20"/>
          <w:szCs w:val="20"/>
          <w:highlight w:val="yellow"/>
          <w:lang w:eastAsia="pl-PL" w:bidi="ar-SA"/>
        </w:rPr>
      </w:pPr>
      <w:r>
        <w:rPr>
          <w:rFonts w:eastAsia="Calibri" w:cs="Calibri" w:ascii="Arial" w:hAnsi="Arial"/>
          <w:b/>
          <w:bCs/>
          <w:color w:val="000000"/>
          <w:kern w:val="0"/>
          <w:sz w:val="20"/>
          <w:szCs w:val="20"/>
          <w:highlight w:val="yellow"/>
          <w:lang w:eastAsia="pl-PL" w:bidi="ar-SA"/>
        </w:rPr>
      </w:r>
    </w:p>
    <w:p>
      <w:pPr>
        <w:pStyle w:val="DomylneA"/>
        <w:widowControl/>
        <w:numPr>
          <w:ilvl w:val="0"/>
          <w:numId w:val="1"/>
        </w:numPr>
        <w:tabs>
          <w:tab w:val="clear" w:pos="940"/>
          <w:tab w:val="clear" w:pos="1440"/>
          <w:tab w:val="left" w:pos="345" w:leader="none"/>
        </w:tabs>
        <w:suppressAutoHyphens w:val="true"/>
        <w:bidi w:val="0"/>
        <w:spacing w:lineRule="auto" w:line="276" w:before="113" w:after="170"/>
        <w:ind w:hanging="340" w:left="340" w:right="0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Oświadczenie Podmiotu udostępniającego zasoby</w:t>
      </w:r>
      <w:r>
        <w:rPr>
          <w:rFonts w:cs="Cambria" w:ascii="Arial" w:hAnsi="Arial"/>
          <w:b/>
          <w:bCs/>
          <w:color w:val="000000"/>
          <w:spacing w:val="4"/>
          <w:sz w:val="21"/>
          <w:szCs w:val="21"/>
          <w:shd w:fill="auto" w:val="clear"/>
        </w:rPr>
        <w:t xml:space="preserve"> o niepodleganiu wykluczeniu i speł</w:t>
        <w:softHyphen/>
        <w:t>nianiu warunków udziału w postępowaniu składane na podstawie art. 125 ust. 1 usta</w:t>
        <w:softHyphen/>
        <w:t>wy Pzp</w:t>
      </w:r>
    </w:p>
    <w:p>
      <w:pPr>
        <w:pStyle w:val="DomylneA"/>
        <w:widowControl/>
        <w:suppressAutoHyphens w:val="true"/>
        <w:bidi w:val="0"/>
        <w:spacing w:lineRule="auto" w:line="276" w:before="113" w:after="170"/>
        <w:ind w:hanging="0" w:left="737" w:right="0"/>
        <w:jc w:val="both"/>
        <w:rPr>
          <w:u w:val="single"/>
        </w:rPr>
      </w:pP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u w:val="single"/>
          <w:shd w:fill="auto" w:val="clear"/>
        </w:rPr>
        <w:t>Oświadczam, że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nie podlegam wykluczeniu z postępowania na podstawie art. 108 ust. 1 pkt. 1-4 i 6 ustawy Pzp;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nie podlegam wykluczeniu z postępowania na podstawie art. 109 ust. 1 pkt. </w:t>
      </w:r>
      <w:r>
        <w:rPr>
          <w:rFonts w:eastAsia="NSimSun" w:cs="Segoe UI" w:ascii="Arial" w:hAnsi="Arial"/>
          <w:b w:val="false"/>
          <w:bCs w:val="false"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>4</w:t>
      </w: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ustawy Pzp;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Oświadczam, że zachodzą w stosunku do mnie podstawy wykluczenia z postępowania na podstawie art. ……. ustawy Pzp </w:t>
      </w:r>
      <w:r>
        <w:rPr>
          <w:rFonts w:cs="Segoe UI" w:ascii="Arial" w:hAnsi="Arial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</w:rPr>
        <w:t>(podać mająca zastosowanie podstawę prawną wyklucze</w:t>
        <w:softHyphen/>
        <w:t>nia spośród artykułów  wymienionych p</w:t>
      </w:r>
      <w:r>
        <w:rPr>
          <w:rFonts w:eastAsia="NSimSun" w:cs="Segoe UI" w:ascii="Arial" w:hAnsi="Arial"/>
          <w:b w:val="false"/>
          <w:bCs w:val="false"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 xml:space="preserve">owyżej). 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eastAsia="NSimSun" w:cs="Segoe UI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Cambria" w:ascii="Arial" w:hAnsi="Arial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</w:rPr>
        <w:t>jako podmiot udostępniający swoje zasoby Wykonawcy składającemu ofertę w  przedmioto</w:t>
        <w:softHyphen/>
        <w:t>wym postępowaniu, spełniam warunki udziału w postępowaniu opisane przez Zamawiające</w:t>
        <w:softHyphen/>
        <w:t xml:space="preserve">go w specyfikacji warunków zamówienia </w:t>
      </w:r>
      <w:r>
        <w:rPr>
          <w:rFonts w:cs="Cambria" w:ascii="Arial" w:hAnsi="Arial"/>
          <w:color w:val="000000"/>
          <w:sz w:val="20"/>
          <w:szCs w:val="20"/>
          <w:u w:val="none"/>
          <w:shd w:fill="auto" w:val="clear"/>
        </w:rPr>
        <w:t>w zakresie w jakim są udostępniane</w:t>
      </w:r>
      <w:r>
        <w:rPr>
          <w:rFonts w:cs="Cambria" w:ascii="Arial" w:hAnsi="Arial"/>
          <w:color w:val="000000"/>
          <w:sz w:val="20"/>
          <w:szCs w:val="20"/>
        </w:rPr>
        <w:t>.</w:t>
      </w:r>
    </w:p>
    <w:p>
      <w:pPr>
        <w:pStyle w:val="DomylneA"/>
        <w:numPr>
          <w:ilvl w:val="0"/>
          <w:numId w:val="2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Cambria" w:ascii="Arial" w:hAnsi="Arial"/>
          <w:color w:val="000000"/>
          <w:sz w:val="20"/>
          <w:szCs w:val="20"/>
          <w:shd w:fill="auto" w:val="clear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1"/>
        </w:numPr>
        <w:spacing w:lineRule="auto" w:line="276" w:before="283" w:after="17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Oświadczenie Podmiotu udostępniającego zasoby o niepodleganiu wykluczeniu z postę</w:t>
        <w:softHyphen/>
        <w:t>powania na podstawie art. 7 ust. 1 ustawy z dnia 13 kwietnia 2022 r. o szczegól</w:t>
        <w:softHyphen/>
        <w:t>nych roz</w:t>
        <w:softHyphen/>
        <w:t>wiązaniach w zakresie przeciwdziałania wspieraniu agresji na Ukrainę oraz służących ochro</w:t>
        <w:softHyphen/>
        <w:t>nie bezpieczeństwa narodowego</w:t>
      </w:r>
    </w:p>
    <w:p>
      <w:pPr>
        <w:pStyle w:val="DomylneA"/>
        <w:widowControl/>
        <w:tabs>
          <w:tab w:val="clear" w:pos="940"/>
          <w:tab w:val="clear" w:pos="1440"/>
          <w:tab w:val="left" w:pos="0" w:leader="none"/>
        </w:tabs>
        <w:suppressAutoHyphens w:val="true"/>
        <w:bidi w:val="0"/>
        <w:spacing w:lineRule="auto" w:line="276" w:before="0" w:after="57"/>
        <w:ind w:hanging="0" w:left="737" w:right="0"/>
        <w:jc w:val="both"/>
        <w:rPr>
          <w:rFonts w:ascii="Arial" w:hAnsi="Arial"/>
          <w:sz w:val="20"/>
          <w:szCs w:val="20"/>
        </w:rPr>
      </w:pPr>
      <w:r>
        <w:rPr>
          <w:rFonts w:cs="Cambria" w:ascii="Arial" w:hAnsi="Arial"/>
          <w:b w:val="false"/>
          <w:bCs w:val="false"/>
          <w:i w:val="false"/>
          <w:iCs w:val="false"/>
          <w:color w:val="000000"/>
          <w:spacing w:val="4"/>
          <w:sz w:val="20"/>
          <w:szCs w:val="20"/>
          <w:u w:val="none"/>
          <w:shd w:fill="auto" w:val="clear"/>
        </w:rPr>
        <w:t>Oświadczam, że:</w:t>
      </w:r>
    </w:p>
    <w:p>
      <w:pPr>
        <w:pStyle w:val="Normal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sz w:val="20"/>
          <w:szCs w:val="20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numPr>
          <w:ilvl w:val="0"/>
          <w:numId w:val="3"/>
        </w:numPr>
        <w:bidi w:val="0"/>
        <w:spacing w:lineRule="auto" w:line="276" w:before="113" w:after="113"/>
        <w:jc w:val="both"/>
        <w:rPr>
          <w:sz w:val="20"/>
          <w:szCs w:val="20"/>
        </w:rPr>
      </w:pPr>
      <w:r>
        <w:rPr>
          <w:rFonts w:cs="Liberation Sans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 xml:space="preserve">wszystkie informacje podane w powyższym oświadczeniu są aktualne i zgodne z prawdą </w:t>
      </w: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>oraz zostały przedstawione z pełną świadomością konsekwencji wprowadzenia zama</w:t>
        <w:softHyphen/>
        <w:t>wiającego w błąd przy przedstawianiu informacji.</w:t>
      </w:r>
    </w:p>
    <w:p>
      <w:pPr>
        <w:pStyle w:val="DomylneA"/>
        <w:widowControl/>
        <w:numPr>
          <w:ilvl w:val="0"/>
          <w:numId w:val="1"/>
        </w:numPr>
        <w:tabs>
          <w:tab w:val="clear" w:pos="940"/>
          <w:tab w:val="clear" w:pos="1440"/>
          <w:tab w:val="left" w:pos="0" w:leader="none"/>
        </w:tabs>
        <w:suppressAutoHyphens w:val="true"/>
        <w:bidi w:val="0"/>
        <w:spacing w:lineRule="auto" w:line="240" w:before="0" w:after="57"/>
        <w:ind w:hanging="340" w:left="340" w:right="0"/>
        <w:jc w:val="both"/>
        <w:rPr>
          <w:rFonts w:ascii="Arial" w:hAnsi="Arial"/>
        </w:rPr>
      </w:pP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 xml:space="preserve">Informuję, że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shd w:fill="auto" w:val="clear"/>
        </w:rPr>
        <w:t>dokumenty wskazane poniżej Zamawiający może uzyskać w formie elektronicznej z ogólnodostępnych baz danych pod adresem internetowym:</w:t>
      </w:r>
    </w:p>
    <w:p>
      <w:pPr>
        <w:pStyle w:val="FootnoteText"/>
        <w:numPr>
          <w:ilvl w:val="1"/>
          <w:numId w:val="1"/>
        </w:numPr>
        <w:bidi w:val="0"/>
        <w:spacing w:lineRule="auto" w:line="240" w:before="113" w:after="113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shd w:fill="auto" w:val="clear"/>
        </w:rPr>
        <w:t xml:space="preserve">odpis z KRS dostępny jest, w formie elektronicznej, bezpłatnie w ogólnodostępnej bazie danych pod adresem: </w:t>
      </w:r>
      <w:hyperlink r:id="rId2">
        <w:r>
          <w:rPr>
            <w:rStyle w:val="Hyperlink"/>
            <w:rFonts w:eastAsia="TimesNewRoman;Times New Roman" w:cs="Calibri" w:ascii="Arial" w:hAnsi="Arial"/>
            <w:b w:val="false"/>
            <w:bCs w:val="false"/>
            <w:sz w:val="20"/>
            <w:szCs w:val="20"/>
            <w:shd w:fill="auto" w:val="clear"/>
            <w:lang w:eastAsia="en-US"/>
          </w:rPr>
          <w:t>https://ekrs.ms.gov.pl</w:t>
        </w:r>
      </w:hyperlink>
      <w:r>
        <w:rPr>
          <w:rStyle w:val="InternetLink4"/>
          <w:rFonts w:eastAsia="TimesNewRoman;Times New Roman" w:cs="Calibri" w:ascii="Arial" w:hAnsi="Arial"/>
          <w:b w:val="false"/>
          <w:bCs w:val="false"/>
          <w:sz w:val="21"/>
          <w:szCs w:val="21"/>
          <w:shd w:fill="auto" w:val="clear"/>
          <w:lang w:eastAsia="en-US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0"/>
          <w:szCs w:val="20"/>
          <w:shd w:fill="auto" w:val="clear"/>
        </w:rPr>
        <w:t xml:space="preserve">Nr KRS ……………………………. </w:t>
      </w:r>
    </w:p>
    <w:p>
      <w:pPr>
        <w:pStyle w:val="FootnoteText"/>
        <w:bidi w:val="0"/>
        <w:spacing w:lineRule="auto" w:line="240" w:before="113" w:after="113"/>
        <w:ind w:hanging="0" w:left="108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color w:val="000000"/>
          <w:sz w:val="20"/>
          <w:szCs w:val="20"/>
          <w:shd w:fill="auto" w:val="clear"/>
        </w:rPr>
        <w:t>LUB</w:t>
      </w:r>
    </w:p>
    <w:p>
      <w:pPr>
        <w:pStyle w:val="FootnoteText"/>
        <w:numPr>
          <w:ilvl w:val="1"/>
          <w:numId w:val="1"/>
        </w:numPr>
        <w:bidi w:val="0"/>
        <w:spacing w:lineRule="auto" w:line="240" w:before="113" w:after="113"/>
        <w:jc w:val="both"/>
        <w:rPr/>
      </w:pPr>
      <w:r>
        <w:rPr>
          <w:rStyle w:val="InternetLink"/>
          <w:rFonts w:cs="Arial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odpis z CEIDG dostępny jest w formie elektronicznej, bezpłatnie w ogólnodostępnej bazie danych, pod adresem: </w:t>
      </w:r>
      <w:hyperlink r:id="rId3">
        <w:r>
          <w:rPr>
            <w:rStyle w:val="Hyperlink"/>
            <w:rFonts w:eastAsia="TimesNewRoman;Times New Roman" w:cs="Calibri" w:ascii="Arial" w:hAnsi="Arial"/>
            <w:b w:val="false"/>
            <w:bCs w:val="false"/>
            <w:sz w:val="20"/>
            <w:szCs w:val="20"/>
            <w:shd w:fill="auto" w:val="clear"/>
            <w:lang w:eastAsia="en-US"/>
          </w:rPr>
          <w:t>https://prod.ceidg.gov.pl</w:t>
        </w:r>
      </w:hyperlink>
    </w:p>
    <w:p>
      <w:pPr>
        <w:pStyle w:val="Normal"/>
        <w:spacing w:lineRule="auto" w:line="276" w:before="0" w:after="200"/>
        <w:jc w:val="both"/>
        <w:rPr>
          <w:rFonts w:ascii="Arial" w:hAnsi="Arial"/>
          <w:color w:val="auto"/>
          <w:sz w:val="20"/>
          <w:szCs w:val="20"/>
          <w:shd w:fill="auto" w:val="clear"/>
        </w:rPr>
      </w:pPr>
      <w:r>
        <w:rPr/>
      </w:r>
    </w:p>
    <w:p>
      <w:pPr>
        <w:pStyle w:val="Normal"/>
        <w:suppressAutoHyphens w:val="false"/>
        <w:jc w:val="center"/>
        <w:rPr>
          <w:rFonts w:ascii="Arial" w:hAnsi="Arial"/>
          <w:shd w:fill="auto" w:val="clear"/>
        </w:rPr>
      </w:pPr>
      <w:r>
        <w:rPr>
          <w:shd w:fill="auto" w:val="clear"/>
        </w:rPr>
      </w:r>
    </w:p>
    <w:p>
      <w:pPr>
        <w:pStyle w:val="Normal"/>
        <w:suppressAutoHyphens w:val="false"/>
        <w:bidi w:val="0"/>
        <w:spacing w:lineRule="auto" w:line="276" w:before="227" w:after="0"/>
        <w:jc w:val="center"/>
        <w:rPr>
          <w:color w:val="0062C4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</w:rPr>
        <w:t xml:space="preserve">Uwaga! Oświadczenie należy podpisać kwalifikowanym podpisem elektronicznym </w:t>
        <w:br/>
        <w:t xml:space="preserve"> lub podpisem zaufanym lub podpisem osobistym</w:t>
        <w:br/>
        <w:t xml:space="preserve">przez osobę/osoby upoważnione do występowania w imieniu Podmiotu </w:t>
      </w: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</w:rPr>
        <w:t>udostępniającego zasoby</w:t>
      </w:r>
    </w:p>
    <w:sectPr>
      <w:type w:val="nextPage"/>
      <w:pgSz w:w="11906" w:h="16838"/>
      <w:pgMar w:left="1134" w:right="1134" w:gutter="0" w:header="0" w:top="1095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 w:val="false"/>
        <w:szCs w:val="24"/>
        <w:bCs w:val="false"/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rFonts w:ascii="Arial" w:hAnsi="Arial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  <w:rFonts w:ascii="Arial" w:hAnsi="Aria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Arial" w:hAnsi="Arial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  <w:rFonts w:ascii="Arial" w:hAnsi="Arial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  <w:rFonts w:ascii="Arial" w:hAnsi="Aria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  <w:rFonts w:ascii="Arial" w:hAnsi="Aria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  <w:rFonts w:ascii="Arial" w:hAnsi="Arial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  <w:rFonts w:ascii="Arial" w:hAnsi="Arial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  <w:rFonts w:ascii="Arial" w:hAnsi="Arial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rFonts w:ascii="Arial" w:hAnsi="Aria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1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u w:val="single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>
      <w:rFonts w:ascii="Arial" w:hAnsi="Arial"/>
      <w:b w:val="false"/>
      <w:bCs w:val="false"/>
    </w:rPr>
  </w:style>
  <w:style w:type="character" w:styleId="Emphasis" w:customStyle="1">
    <w:name w:val="Emphasis"/>
    <w:qFormat/>
    <w:rPr>
      <w:b/>
      <w:i w:val="false"/>
      <w:iCs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1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sz w:val="24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redniasiatka21" w:customStyle="1">
    <w:name w:val="Średnia siatka 21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zh-CN" w:bidi="ar-SA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SIWZ2" w:customStyle="1">
    <w:name w:val="SIWZ 2"/>
    <w:basedOn w:val="Normal"/>
    <w:qFormat/>
    <w:pPr>
      <w:spacing w:before="0" w:after="113"/>
    </w:pPr>
    <w:rPr/>
  </w:style>
  <w:style w:type="paragraph" w:styleId="DomylneA" w:customStyle="1">
    <w:name w:val="Domyślne A"/>
    <w:qFormat/>
    <w:pPr>
      <w:widowControl/>
      <w:tabs>
        <w:tab w:val="clear" w:pos="720"/>
        <w:tab w:val="left" w:pos="940" w:leader="none"/>
        <w:tab w:val="left" w:pos="144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pl-PL" w:eastAsia="pl-PL" w:bidi="ar-SA"/>
    </w:rPr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hanging="0" w:left="283"/>
    </w:pPr>
    <w:rPr>
      <w:rFonts w:ascii="Arial" w:hAnsi="Arial" w:eastAsia="Times New Roman"/>
      <w:sz w:val="20"/>
      <w:szCs w:val="20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" TargetMode="External"/><Relationship Id="rId3" Type="http://schemas.openxmlformats.org/officeDocument/2006/relationships/hyperlink" Target="https://prod.ceidg.gov.pl/CEIDG/CEIDG.Public.UI/Search.aspx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LibreOffice/24.8.2.1$Windows_X86_64 LibreOffice_project/0f794b6e29741098670a3b95d60478a65d05ef13</Application>
  <AppVersion>15.0000</AppVersion>
  <Pages>2</Pages>
  <Words>417</Words>
  <Characters>2825</Characters>
  <CharactersWithSpaces>3255</CharactersWithSpaces>
  <Paragraphs>24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Lewandowska-Świtka</dc:creator>
  <dc:description/>
  <dc:language>pl-PL</dc:language>
  <cp:lastModifiedBy>Joanna Lewandowska-Świtka</cp:lastModifiedBy>
  <dcterms:modified xsi:type="dcterms:W3CDTF">2024-11-10T13:58:23Z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