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A399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5 do SWZ- </w:t>
      </w:r>
    </w:p>
    <w:p w14:paraId="4D6F6610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5AB4D5A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7C351DB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B28286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Oświadczenie wykonawcy o aktualności informacji zawartych w</w:t>
      </w:r>
      <w:r>
        <w:rPr>
          <w:rFonts w:ascii="Times New Roman" w:hAnsi="Times New Roman" w:cs="Times New Roman"/>
          <w:b/>
          <w:bCs/>
          <w:color w:val="000000"/>
        </w:rPr>
        <w:br/>
        <w:t>oświadczeniu, o którym mowa w art. 125 ust. 1 Pzp</w:t>
      </w:r>
      <w:r>
        <w:rPr>
          <w:rFonts w:ascii="Times New Roman" w:hAnsi="Times New Roman" w:cs="Times New Roman"/>
          <w:b/>
          <w:bCs/>
          <w:color w:val="000000"/>
        </w:rPr>
        <w:br/>
      </w:r>
    </w:p>
    <w:p w14:paraId="4EA3F70D" w14:textId="50A531F8" w:rsidR="00ED3F13" w:rsidRPr="00CB65F4" w:rsidRDefault="00ED3F13" w:rsidP="00ED3F13">
      <w:pPr>
        <w:pStyle w:val="Textbody"/>
        <w:jc w:val="both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br/>
      </w:r>
      <w:r w:rsidRPr="00CB65F4">
        <w:rPr>
          <w:rFonts w:cs="Times New Roman"/>
          <w:color w:val="000000"/>
          <w:sz w:val="24"/>
          <w:szCs w:val="24"/>
        </w:rPr>
        <w:t xml:space="preserve">Składając ofertę w postępowaniu o udzielenie zamówienia publicznego </w:t>
      </w:r>
      <w:r w:rsidRPr="00CB65F4">
        <w:rPr>
          <w:rFonts w:cs="Times New Roman"/>
          <w:b/>
          <w:sz w:val="24"/>
          <w:szCs w:val="24"/>
        </w:rPr>
        <w:t xml:space="preserve">w trybie podstawowym </w:t>
      </w:r>
      <w:r w:rsidR="00E66DC9" w:rsidRPr="00CB65F4">
        <w:rPr>
          <w:rFonts w:cs="Times New Roman"/>
          <w:b/>
          <w:sz w:val="24"/>
          <w:szCs w:val="24"/>
        </w:rPr>
        <w:t xml:space="preserve"> </w:t>
      </w:r>
      <w:r w:rsidR="008F6A35" w:rsidRPr="00D75B75">
        <w:rPr>
          <w:rFonts w:cs="Times New Roman"/>
          <w:b/>
          <w:sz w:val="24"/>
          <w:szCs w:val="24"/>
        </w:rPr>
        <w:t xml:space="preserve">na </w:t>
      </w:r>
      <w:r w:rsidR="008F6A35">
        <w:rPr>
          <w:rFonts w:cs="StarSymbol, 'Arial Unicode MS'"/>
          <w:b/>
          <w:bCs/>
          <w:sz w:val="24"/>
          <w:u w:val="single"/>
        </w:rPr>
        <w:t>dostawę paliw różnych dla SPZOZ Sanok ul. 800-lecia 26</w:t>
      </w:r>
      <w:r w:rsidR="008F6A35">
        <w:rPr>
          <w:sz w:val="22"/>
          <w:szCs w:val="22"/>
        </w:rPr>
        <w:t xml:space="preserve"> </w:t>
      </w:r>
      <w:r w:rsidR="009E3CA7">
        <w:rPr>
          <w:b/>
          <w:sz w:val="24"/>
          <w:szCs w:val="24"/>
        </w:rPr>
        <w:t xml:space="preserve"> </w:t>
      </w:r>
      <w:r w:rsidRPr="00CB65F4">
        <w:rPr>
          <w:b/>
          <w:sz w:val="24"/>
          <w:szCs w:val="24"/>
        </w:rPr>
        <w:t>nr postępowania SPZOZ/TP/</w:t>
      </w:r>
      <w:r w:rsidR="00AE2DB8">
        <w:rPr>
          <w:b/>
          <w:sz w:val="24"/>
          <w:szCs w:val="24"/>
        </w:rPr>
        <w:t>2</w:t>
      </w:r>
      <w:r w:rsidR="008F6A35">
        <w:rPr>
          <w:b/>
          <w:sz w:val="24"/>
          <w:szCs w:val="24"/>
        </w:rPr>
        <w:t>7</w:t>
      </w:r>
      <w:r w:rsidRPr="00CB65F4">
        <w:rPr>
          <w:b/>
          <w:sz w:val="24"/>
          <w:szCs w:val="24"/>
        </w:rPr>
        <w:t>/202</w:t>
      </w:r>
      <w:r w:rsidR="009E6AF6">
        <w:rPr>
          <w:b/>
          <w:sz w:val="24"/>
          <w:szCs w:val="24"/>
        </w:rPr>
        <w:t>4</w:t>
      </w:r>
    </w:p>
    <w:p w14:paraId="03498791" w14:textId="77777777" w:rsidR="00ED3F13" w:rsidRDefault="00ED3F13" w:rsidP="00ED3F13">
      <w:pPr>
        <w:pStyle w:val="Textbody"/>
        <w:jc w:val="both"/>
        <w:rPr>
          <w:sz w:val="24"/>
          <w:szCs w:val="24"/>
        </w:rPr>
      </w:pPr>
    </w:p>
    <w:p w14:paraId="36E270FC" w14:textId="77777777" w:rsidR="00ED3F13" w:rsidRDefault="00ED3F13" w:rsidP="00ED3F13">
      <w:pPr>
        <w:pStyle w:val="Textbody"/>
        <w:spacing w:after="120" w:line="360" w:lineRule="auto"/>
        <w:jc w:val="center"/>
      </w:pPr>
      <w:r>
        <w:rPr>
          <w:rFonts w:cs="Times New Roman"/>
          <w:b/>
          <w:bCs/>
          <w:color w:val="000000"/>
          <w:sz w:val="24"/>
          <w:szCs w:val="24"/>
        </w:rPr>
        <w:t>W IMIENIU WYKONAWCY:</w:t>
      </w: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</w:r>
      <w:r>
        <w:rPr>
          <w:rFonts w:cs="Times New Roman"/>
          <w:i/>
          <w:iCs/>
          <w:color w:val="000000"/>
          <w:sz w:val="24"/>
          <w:szCs w:val="24"/>
        </w:rPr>
        <w:t>/</w:t>
      </w:r>
      <w:r>
        <w:rPr>
          <w:rFonts w:cs="Times New Roman"/>
          <w:i/>
          <w:iCs/>
          <w:color w:val="000000"/>
          <w:sz w:val="22"/>
          <w:szCs w:val="22"/>
        </w:rPr>
        <w:t>nazwa (firma) wykonawcy z oznaczeniem formy prawnej wykonywanej działalności/</w:t>
      </w:r>
      <w:r>
        <w:rPr>
          <w:rFonts w:cs="Times New Roman"/>
          <w:i/>
          <w:iCs/>
          <w:color w:val="000000"/>
          <w:sz w:val="24"/>
          <w:szCs w:val="24"/>
        </w:rPr>
        <w:br/>
      </w:r>
    </w:p>
    <w:p w14:paraId="28154CF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</w:pPr>
      <w:r>
        <w:rPr>
          <w:rFonts w:ascii="Times New Roman" w:hAnsi="Times New Roman" w:cs="Times New Roman"/>
          <w:b/>
          <w:bCs/>
          <w:color w:val="000000"/>
        </w:rPr>
        <w:t>Oświadczam/(-my)</w:t>
      </w:r>
      <w:r>
        <w:rPr>
          <w:rFonts w:ascii="Times New Roman" w:hAnsi="Times New Roman" w:cs="Times New Roman"/>
          <w:color w:val="000000"/>
        </w:rPr>
        <w:t>, że:</w:t>
      </w:r>
      <w:r>
        <w:rPr>
          <w:rFonts w:ascii="Times New Roman" w:hAnsi="Times New Roman" w:cs="Times New Roman"/>
          <w:color w:val="000000"/>
        </w:rPr>
        <w:br/>
        <w:t>w zakresie podstaw wykluczenia z postępowania wskazanych przez Zamawiającego, o których mowa</w:t>
      </w:r>
      <w:r>
        <w:rPr>
          <w:rFonts w:ascii="Times New Roman" w:hAnsi="Times New Roman" w:cs="Times New Roman"/>
          <w:color w:val="000000"/>
        </w:rPr>
        <w:br/>
        <w:t>w art. 108 ust. 1 pkt 1-6 ustawy oraz  art. 109 ust. 1 pkt 4 ustawy,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  <w:t>informacje zawarte w złożonym przez nas/ przeze mnie oświadczeniu o którym mowa w art. 125 ust. 1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Pzp są nadal aktualne.</w:t>
      </w:r>
      <w:r>
        <w:rPr>
          <w:rFonts w:ascii="Times New Roman" w:hAnsi="Times New Roman" w:cs="Times New Roman"/>
          <w:color w:val="000000"/>
        </w:rPr>
        <w:br/>
      </w:r>
    </w:p>
    <w:p w14:paraId="5435786A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color w:val="000000"/>
        </w:rPr>
      </w:pPr>
    </w:p>
    <w:p w14:paraId="2259638F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</w:t>
      </w:r>
    </w:p>
    <w:p w14:paraId="5A4D31C0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Times New Roman" w:hAnsi="Times New Roman" w:cs="Times New Roman"/>
          <w:color w:val="000000"/>
        </w:rPr>
        <w:br/>
      </w:r>
    </w:p>
    <w:p w14:paraId="5E7A738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</w:p>
    <w:p w14:paraId="1AB00281" w14:textId="77777777" w:rsidR="00ED3F13" w:rsidRDefault="00ED3F13" w:rsidP="00ED3F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5CC243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1A957569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72C5F45D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2F3C8EF8" w14:textId="77777777" w:rsidR="00ED3F13" w:rsidRDefault="00ED3F13"/>
    <w:sectPr w:rsidR="00ED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0F1A8C"/>
    <w:rsid w:val="004357A7"/>
    <w:rsid w:val="00813FD0"/>
    <w:rsid w:val="008F6A35"/>
    <w:rsid w:val="009E3CA7"/>
    <w:rsid w:val="009E6AF6"/>
    <w:rsid w:val="00AE2DB8"/>
    <w:rsid w:val="00B84A43"/>
    <w:rsid w:val="00C134C0"/>
    <w:rsid w:val="00CB65F4"/>
    <w:rsid w:val="00E66DC9"/>
    <w:rsid w:val="00E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D0D9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12</cp:revision>
  <dcterms:created xsi:type="dcterms:W3CDTF">2023-01-10T12:37:00Z</dcterms:created>
  <dcterms:modified xsi:type="dcterms:W3CDTF">2024-11-08T09:38:00Z</dcterms:modified>
</cp:coreProperties>
</file>