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EE008" w14:textId="77777777" w:rsidR="002C797F" w:rsidRPr="001472A5" w:rsidRDefault="002C797F" w:rsidP="002C797F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 Narrow" w:hAnsi="Arial Narrow" w:cs="Times"/>
          <w:sz w:val="24"/>
          <w:szCs w:val="24"/>
        </w:rPr>
      </w:pPr>
      <w:r w:rsidRPr="004456CF">
        <w:rPr>
          <w:rFonts w:ascii="Arial Narrow" w:hAnsi="Arial Narrow"/>
          <w:sz w:val="20"/>
          <w:szCs w:val="20"/>
          <w:u w:val="single"/>
        </w:rPr>
        <w:t xml:space="preserve">Załącznik nr </w:t>
      </w:r>
      <w:r>
        <w:rPr>
          <w:rFonts w:ascii="Arial Narrow" w:hAnsi="Arial Narrow"/>
          <w:sz w:val="20"/>
          <w:szCs w:val="20"/>
          <w:u w:val="single"/>
        </w:rPr>
        <w:t>1a</w:t>
      </w:r>
      <w:r w:rsidRPr="004456CF">
        <w:rPr>
          <w:rFonts w:ascii="Arial Narrow" w:hAnsi="Arial Narrow"/>
          <w:sz w:val="20"/>
          <w:szCs w:val="20"/>
          <w:u w:val="single"/>
        </w:rPr>
        <w:t xml:space="preserve"> do SWZ</w:t>
      </w:r>
    </w:p>
    <w:p w14:paraId="0EF5548C" w14:textId="77777777" w:rsidR="002C797F" w:rsidRDefault="002C797F" w:rsidP="002C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SimSun" w:hAnsi="Arial Narrow" w:cs="Calibri"/>
          <w:b/>
          <w:sz w:val="24"/>
          <w:szCs w:val="24"/>
        </w:rPr>
      </w:pPr>
    </w:p>
    <w:p w14:paraId="74B936D4" w14:textId="77777777" w:rsidR="002C797F" w:rsidRPr="00680C34" w:rsidRDefault="002C797F" w:rsidP="002C797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SimSun" w:hAnsi="Arial Narrow" w:cs="Calibri"/>
          <w:b/>
          <w:color w:val="000000"/>
          <w:sz w:val="24"/>
          <w:szCs w:val="24"/>
        </w:rPr>
      </w:pPr>
      <w:r w:rsidRPr="00680C34">
        <w:rPr>
          <w:rFonts w:ascii="Arial Narrow" w:eastAsia="SimSun" w:hAnsi="Arial Narrow" w:cs="Calibri"/>
          <w:b/>
          <w:sz w:val="24"/>
          <w:szCs w:val="24"/>
        </w:rPr>
        <w:t>„</w:t>
      </w:r>
      <w:r w:rsidRPr="00680C34">
        <w:rPr>
          <w:rStyle w:val="Domylnaczcionkaakapitu1"/>
          <w:rFonts w:ascii="Arial Narrow" w:hAnsi="Arial Narrow"/>
          <w:b/>
          <w:sz w:val="24"/>
          <w:szCs w:val="24"/>
        </w:rPr>
        <w:t>Kompleksowa dostawa energii elektrycznej, obejmująca sprzedaż energii elektrycznej oraz świadczenie usługi dystrybucji dla budynków  Powiatu Opoczyńskiego”</w:t>
      </w:r>
    </w:p>
    <w:p w14:paraId="00795729" w14:textId="77777777" w:rsidR="002C797F" w:rsidRDefault="002C797F" w:rsidP="002C797F">
      <w:pPr>
        <w:autoSpaceDN w:val="0"/>
        <w:spacing w:after="160" w:line="240" w:lineRule="auto"/>
        <w:jc w:val="center"/>
        <w:textAlignment w:val="baseline"/>
        <w:rPr>
          <w:rFonts w:ascii="Arial Narrow" w:eastAsia="Calibri" w:hAnsi="Arial Narrow" w:cs="Times New Roman"/>
          <w:b/>
          <w:bCs/>
          <w:sz w:val="28"/>
          <w:szCs w:val="28"/>
          <w:lang w:eastAsia="en-US"/>
        </w:rPr>
      </w:pPr>
    </w:p>
    <w:p w14:paraId="4A1161FD" w14:textId="77777777" w:rsidR="002C797F" w:rsidRPr="004165E3" w:rsidRDefault="002C797F" w:rsidP="002C797F">
      <w:pPr>
        <w:pStyle w:val="Normalny2"/>
        <w:ind w:left="708" w:firstLine="708"/>
        <w:rPr>
          <w:rFonts w:ascii="Arial Narrow" w:hAnsi="Arial Narrow"/>
          <w:b/>
          <w:sz w:val="24"/>
          <w:szCs w:val="24"/>
        </w:rPr>
      </w:pPr>
      <w:r w:rsidRPr="004165E3">
        <w:rPr>
          <w:rStyle w:val="Domylnaczcionkaakapitu2"/>
          <w:rFonts w:ascii="Arial Narrow" w:hAnsi="Arial Narrow" w:cs="Arial"/>
          <w:b/>
          <w:sz w:val="24"/>
          <w:szCs w:val="24"/>
        </w:rPr>
        <w:t>WYKAZ I CHARAKTERYSTYKA OBIEKTÓW POWIATU OPOCZYŃSKIEGO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1333"/>
        <w:gridCol w:w="1467"/>
        <w:gridCol w:w="1067"/>
        <w:gridCol w:w="801"/>
        <w:gridCol w:w="802"/>
        <w:gridCol w:w="1199"/>
        <w:gridCol w:w="1866"/>
      </w:tblGrid>
      <w:tr w:rsidR="002C797F" w14:paraId="40B37772" w14:textId="77777777" w:rsidTr="007F57C8">
        <w:trPr>
          <w:trHeight w:val="1591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8F331" w14:textId="77777777" w:rsidR="002C797F" w:rsidRDefault="002C797F" w:rsidP="007F57C8">
            <w:pPr>
              <w:pStyle w:val="Normalny2"/>
              <w:jc w:val="center"/>
              <w:rPr>
                <w:rStyle w:val="Domylnaczcionkaakapitu1"/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Style w:val="Domylnaczcionkaakapitu2"/>
                <w:rFonts w:ascii="Arial Narrow" w:hAnsi="Arial Narrow" w:cs="Arial"/>
                <w:bCs/>
                <w:sz w:val="20"/>
              </w:rPr>
              <w:t>Lp.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65A4B" w14:textId="77777777" w:rsidR="002C797F" w:rsidRDefault="002C797F" w:rsidP="007F57C8">
            <w:pPr>
              <w:pStyle w:val="Normalny2"/>
              <w:jc w:val="center"/>
              <w:rPr>
                <w:rStyle w:val="Domylnaczcionkaakapitu1"/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Style w:val="Domylnaczcionkaakapitu1"/>
                <w:rFonts w:ascii="Arial Narrow" w:hAnsi="Arial Narrow" w:cs="Arial"/>
                <w:color w:val="000000"/>
                <w:sz w:val="20"/>
                <w:szCs w:val="20"/>
              </w:rPr>
              <w:t>Nazwa obiektu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2D1A0" w14:textId="77777777" w:rsidR="002C797F" w:rsidRDefault="002C797F" w:rsidP="007F57C8">
            <w:pPr>
              <w:pStyle w:val="Normalny2"/>
              <w:jc w:val="center"/>
              <w:rPr>
                <w:rStyle w:val="Domylnaczcionkaakapitu1"/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Style w:val="Domylnaczcionkaakapitu1"/>
                <w:rFonts w:ascii="Arial Narrow" w:hAnsi="Arial Narrow" w:cs="Arial"/>
                <w:color w:val="000000"/>
                <w:sz w:val="20"/>
                <w:szCs w:val="20"/>
              </w:rPr>
              <w:t>Adres obiektu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0D3ED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b/>
                <w:color w:val="000000"/>
              </w:rPr>
            </w:pPr>
            <w:r>
              <w:rPr>
                <w:rStyle w:val="Domylnaczcionkaakapitu1"/>
                <w:rFonts w:ascii="Arial Narrow" w:hAnsi="Arial Narrow" w:cs="Arial"/>
                <w:color w:val="000000"/>
                <w:sz w:val="20"/>
                <w:szCs w:val="20"/>
              </w:rPr>
              <w:t>Nr licznika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ED4AF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Zabezpieczenie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21026" w14:textId="77777777" w:rsidR="002C797F" w:rsidRDefault="002C797F" w:rsidP="007F57C8">
            <w:pPr>
              <w:pStyle w:val="Normalny2"/>
              <w:jc w:val="center"/>
              <w:rPr>
                <w:rStyle w:val="Domylnaczcionkaakapitu1"/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Style w:val="Domylnaczcionkaakapitu2"/>
                <w:rFonts w:ascii="Arial Narrow" w:hAnsi="Arial Narrow" w:cs="Arial"/>
                <w:bCs/>
                <w:color w:val="000000"/>
                <w:sz w:val="20"/>
              </w:rPr>
              <w:t>Grupa taryfowa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23BB9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Style w:val="Domylnaczcionkaakapitu1"/>
                <w:rFonts w:ascii="Arial Narrow" w:hAnsi="Arial Narrow" w:cs="Arial"/>
                <w:color w:val="000000"/>
                <w:sz w:val="20"/>
                <w:szCs w:val="20"/>
              </w:rPr>
              <w:t>Moc Umowna [kW]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A11B5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bCs/>
                <w:color w:val="000000"/>
                <w:sz w:val="20"/>
              </w:rPr>
            </w:pPr>
            <w:r>
              <w:rPr>
                <w:rStyle w:val="Domylnaczcionkaakapitu2"/>
                <w:rFonts w:ascii="Arial Narrow" w:hAnsi="Arial Narrow" w:cs="Arial"/>
                <w:bCs/>
                <w:color w:val="000000"/>
                <w:sz w:val="20"/>
              </w:rPr>
              <w:t>Szacunkowe zużycie energii elektrycznej</w:t>
            </w:r>
            <w:r>
              <w:rPr>
                <w:rStyle w:val="Domylnaczcionkaakapitu2"/>
                <w:rFonts w:ascii="Arial Narrow" w:hAnsi="Arial Narrow" w:cs="Arial"/>
                <w:bCs/>
                <w:color w:val="000000"/>
                <w:sz w:val="20"/>
              </w:rPr>
              <w:br/>
              <w:t>w obiektach w okresie</w:t>
            </w:r>
          </w:p>
          <w:p w14:paraId="35A61D01" w14:textId="77777777" w:rsidR="002C797F" w:rsidRDefault="002C797F" w:rsidP="007F57C8">
            <w:pPr>
              <w:pStyle w:val="Normalny2"/>
              <w:jc w:val="center"/>
            </w:pPr>
          </w:p>
        </w:tc>
      </w:tr>
      <w:tr w:rsidR="002C797F" w14:paraId="70B68707" w14:textId="77777777" w:rsidTr="007F57C8">
        <w:trPr>
          <w:trHeight w:val="823"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FFA2037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333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9B2A29D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Budynek /administracyjny/ Starostwa</w:t>
            </w: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515498F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Opoczno,      ul.Kwiatowa1a</w:t>
            </w:r>
          </w:p>
        </w:tc>
        <w:tc>
          <w:tcPr>
            <w:tcW w:w="10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CB3DBC7" w14:textId="77777777" w:rsidR="002C797F" w:rsidRDefault="002C797F" w:rsidP="007F57C8">
            <w:pPr>
              <w:pStyle w:val="Normalny2"/>
              <w:spacing w:after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51125431</w:t>
            </w:r>
          </w:p>
          <w:p w14:paraId="0B031931" w14:textId="77777777" w:rsidR="002C797F" w:rsidRDefault="002C797F" w:rsidP="007F57C8">
            <w:pPr>
              <w:pStyle w:val="Normalny2"/>
              <w:spacing w:after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0EA339C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630 A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3CAB41A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</w:rPr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B-23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6C076A" w14:textId="77777777" w:rsidR="002C797F" w:rsidRDefault="002C797F" w:rsidP="007F57C8">
            <w:pPr>
              <w:pStyle w:val="Normalny2"/>
              <w:spacing w:after="0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Style w:val="Domylnaczcionkaakapitu2"/>
                <w:rFonts w:ascii="Arial Narrow" w:hAnsi="Arial Narrow" w:cs="Arial"/>
                <w:sz w:val="20"/>
              </w:rPr>
              <w:t>120 kW</w:t>
            </w:r>
          </w:p>
          <w:p w14:paraId="5565294D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E46DE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Szczyt przed popołudniowy</w:t>
            </w:r>
          </w:p>
          <w:p w14:paraId="64216898" w14:textId="77777777" w:rsidR="002C797F" w:rsidRDefault="002C797F" w:rsidP="007F57C8">
            <w:pPr>
              <w:pStyle w:val="Normalny2"/>
              <w:jc w:val="center"/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54 000 kWh</w:t>
            </w:r>
          </w:p>
        </w:tc>
      </w:tr>
      <w:tr w:rsidR="002C797F" w14:paraId="069A4043" w14:textId="77777777" w:rsidTr="007F57C8">
        <w:trPr>
          <w:trHeight w:val="1181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670265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BD39110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E7111BD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2C27479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8FB26B1" w14:textId="77777777" w:rsidR="002C797F" w:rsidRDefault="002C797F" w:rsidP="007F57C8">
            <w:pPr>
              <w:spacing w:after="0" w:line="240" w:lineRule="auto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6081AE3" w14:textId="77777777" w:rsidR="002C797F" w:rsidRDefault="002C797F" w:rsidP="007F57C8">
            <w:pPr>
              <w:spacing w:after="0" w:line="240" w:lineRule="auto"/>
              <w:jc w:val="center"/>
              <w:rPr>
                <w:rStyle w:val="Domylnaczcionkaakapitu2"/>
                <w:rFonts w:ascii="Arial Narrow" w:hAnsi="Arial Narrow" w:cs="Arial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FFC2DFD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D0D3E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Szczyt popołudniowy/dzień</w:t>
            </w:r>
          </w:p>
          <w:p w14:paraId="6071BE31" w14:textId="77777777" w:rsidR="002C797F" w:rsidRDefault="002C797F" w:rsidP="007F57C8">
            <w:pPr>
              <w:pStyle w:val="Normalny2"/>
              <w:jc w:val="center"/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15 400 kWh</w:t>
            </w:r>
          </w:p>
        </w:tc>
      </w:tr>
      <w:tr w:rsidR="002C797F" w14:paraId="68AB86CE" w14:textId="77777777" w:rsidTr="007F57C8">
        <w:trPr>
          <w:trHeight w:val="369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69FF160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0FBE211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7A1C791E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067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15F7706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3665F639" w14:textId="77777777" w:rsidR="002C797F" w:rsidRDefault="002C797F" w:rsidP="007F57C8">
            <w:pPr>
              <w:spacing w:after="0" w:line="240" w:lineRule="auto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</w:p>
        </w:tc>
        <w:tc>
          <w:tcPr>
            <w:tcW w:w="802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0A3C8C5" w14:textId="77777777" w:rsidR="002C797F" w:rsidRDefault="002C797F" w:rsidP="007F57C8">
            <w:pPr>
              <w:spacing w:after="0" w:line="240" w:lineRule="auto"/>
              <w:jc w:val="center"/>
              <w:rPr>
                <w:rStyle w:val="Domylnaczcionkaakapitu2"/>
                <w:rFonts w:ascii="Arial Narrow" w:hAnsi="Arial Narrow" w:cs="Arial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59DBCD" w14:textId="77777777" w:rsidR="002C797F" w:rsidRDefault="002C797F" w:rsidP="007F57C8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051FDB8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Poza szczytem pozostałe godziny doby/noc</w:t>
            </w:r>
          </w:p>
          <w:p w14:paraId="447F74AA" w14:textId="77777777" w:rsidR="002C797F" w:rsidRDefault="002C797F" w:rsidP="007F57C8">
            <w:pPr>
              <w:pStyle w:val="Normalny2"/>
              <w:jc w:val="center"/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87 000 kWh</w:t>
            </w:r>
          </w:p>
        </w:tc>
      </w:tr>
      <w:tr w:rsidR="002C797F" w14:paraId="64BE22DE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F8001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E60CF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Budynek /administracyjny/ Starostwa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4B2C0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Opoczno,               ul. Kwiatowa 1a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A4983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20055783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0317A8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5DAF658A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80A</w:t>
            </w:r>
          </w:p>
          <w:p w14:paraId="2CD75359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54C9B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C-21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8B6E3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45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D27D7" w14:textId="77777777" w:rsidR="002C797F" w:rsidRDefault="002C797F" w:rsidP="007F57C8">
            <w:pPr>
              <w:pStyle w:val="Normalny2"/>
              <w:jc w:val="center"/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7 000 kWh</w:t>
            </w:r>
          </w:p>
        </w:tc>
      </w:tr>
      <w:tr w:rsidR="002C797F" w14:paraId="4562918D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8E97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071EEF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Budynek /administracyjny/ Starostwa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3A75D8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Opoczno ul. Biernackiego 18 B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C789BB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90932433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FB8F7E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25A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BCB654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BA164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11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5B29E1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12 000kWh</w:t>
            </w:r>
          </w:p>
        </w:tc>
      </w:tr>
      <w:tr w:rsidR="002C797F" w14:paraId="0730D727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AEF4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7122B395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5F87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Budynki</w:t>
            </w:r>
          </w:p>
          <w:p w14:paraId="356D9662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Zespołu Pałacowo – Parkowego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F0D5C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Białaczów,</w:t>
            </w:r>
          </w:p>
          <w:p w14:paraId="50206181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ul. Piotrkowska 21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97EF6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56706014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868D3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4FA4F1A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50A</w:t>
            </w:r>
          </w:p>
          <w:p w14:paraId="51B97A60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89E39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C-11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AD962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32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254ED" w14:textId="77777777" w:rsidR="002C797F" w:rsidRDefault="002C797F" w:rsidP="007F57C8">
            <w:pPr>
              <w:pStyle w:val="Normalny2"/>
              <w:jc w:val="center"/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17 000 kWh</w:t>
            </w:r>
          </w:p>
        </w:tc>
      </w:tr>
      <w:tr w:rsidR="002C797F" w14:paraId="18E1BC6C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A987B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4C78920E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8082A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Placówka Opiekuńczo – Wychowawcza typu rodzinnego w Mroczkowie Gościnnym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E0E5F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Mroczków Gościnny działka nr  664/71</w:t>
            </w:r>
          </w:p>
          <w:p w14:paraId="216A278F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26-300 Opoczno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52A6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56316502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B5889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32A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05C61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C-11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4EE06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17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C2E87" w14:textId="77777777" w:rsidR="002C797F" w:rsidRDefault="002C797F" w:rsidP="007F57C8">
            <w:pPr>
              <w:pStyle w:val="Normalny2"/>
              <w:jc w:val="center"/>
            </w:pPr>
            <w:r>
              <w:rPr>
                <w:rStyle w:val="Domylnaczcionkaakapitu2"/>
                <w:rFonts w:ascii="Arial Narrow" w:hAnsi="Arial Narrow" w:cs="Arial"/>
                <w:color w:val="000000"/>
                <w:sz w:val="20"/>
              </w:rPr>
              <w:t>19 000 kWh</w:t>
            </w:r>
          </w:p>
        </w:tc>
      </w:tr>
      <w:tr w:rsidR="002C797F" w14:paraId="602A0250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4ABC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14:paraId="376DDD6C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D44AE2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Powiatowy Urząd Pracy w Opocznie</w:t>
            </w:r>
          </w:p>
          <w:p w14:paraId="474980FD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64F49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Opoczno</w:t>
            </w:r>
          </w:p>
          <w:p w14:paraId="437C9A81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ul. Rolna 6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031CA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82202463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2CD94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80A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56D47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C-21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DED58" w14:textId="77777777" w:rsidR="002C797F" w:rsidRDefault="002C797F" w:rsidP="007F57C8">
            <w:pPr>
              <w:pStyle w:val="Normalny2"/>
              <w:jc w:val="center"/>
              <w:rPr>
                <w:rStyle w:val="Domylnaczcionkaakapitu2"/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37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73DC8" w14:textId="77777777" w:rsidR="002C797F" w:rsidRDefault="002C797F" w:rsidP="007F57C8">
            <w:pPr>
              <w:pStyle w:val="Normalny2"/>
              <w:jc w:val="center"/>
              <w:textAlignment w:val="auto"/>
            </w:pPr>
            <w:r>
              <w:rPr>
                <w:rStyle w:val="Domylnaczcionkaakapitu2"/>
                <w:rFonts w:ascii="Arial Narrow" w:hAnsi="Arial Narrow" w:cs="Arial"/>
                <w:sz w:val="20"/>
              </w:rPr>
              <w:t>47 000 kWh</w:t>
            </w:r>
          </w:p>
        </w:tc>
      </w:tr>
      <w:tr w:rsidR="002C797F" w14:paraId="4AAAFFAB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9D0A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406AA4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Budynek administracyjno-socjalny Zarząd Dróg Powiatowych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47DF88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ul. Rolna 5</w:t>
            </w:r>
          </w:p>
          <w:p w14:paraId="795748F5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26- 300 Opoczno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96D638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93006043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A4D585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35A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A02B7A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0D132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13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5637E5" w14:textId="77777777" w:rsidR="002C797F" w:rsidRDefault="002C797F" w:rsidP="007F57C8">
            <w:pPr>
              <w:pStyle w:val="Normalny2"/>
              <w:jc w:val="center"/>
              <w:textAlignment w:val="auto"/>
              <w:rPr>
                <w:rStyle w:val="Domylnaczcionkaakapitu2"/>
                <w:rFonts w:ascii="Arial Narrow" w:hAnsi="Arial Narrow" w:cs="Arial"/>
                <w:sz w:val="20"/>
              </w:rPr>
            </w:pPr>
            <w:r>
              <w:rPr>
                <w:rStyle w:val="Domylnaczcionkaakapitu2"/>
                <w:rFonts w:ascii="Arial Narrow" w:hAnsi="Arial Narrow" w:cs="Arial"/>
                <w:sz w:val="20"/>
              </w:rPr>
              <w:t>6 500 kWh</w:t>
            </w:r>
          </w:p>
        </w:tc>
      </w:tr>
      <w:tr w:rsidR="002C797F" w14:paraId="580058D8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F14CC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6D8923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Budynek /warsztaty/ Zarząd Dróg Powiatowych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32D1F1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ul. Rolna 5</w:t>
            </w:r>
          </w:p>
          <w:p w14:paraId="35ACD64E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26 -300 Opoczno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A63A50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96813745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17EFF1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40A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5CEB6E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D6F8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16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03B33E" w14:textId="77777777" w:rsidR="002C797F" w:rsidRDefault="002C797F" w:rsidP="007F57C8">
            <w:pPr>
              <w:pStyle w:val="Normalny2"/>
              <w:jc w:val="center"/>
              <w:textAlignment w:val="auto"/>
              <w:rPr>
                <w:rStyle w:val="Domylnaczcionkaakapitu2"/>
                <w:rFonts w:ascii="Arial Narrow" w:hAnsi="Arial Narrow" w:cs="Arial"/>
                <w:sz w:val="20"/>
              </w:rPr>
            </w:pPr>
            <w:r>
              <w:rPr>
                <w:rStyle w:val="Domylnaczcionkaakapitu2"/>
                <w:rFonts w:ascii="Arial Narrow" w:hAnsi="Arial Narrow" w:cs="Arial"/>
                <w:sz w:val="20"/>
              </w:rPr>
              <w:t>3 800 kWh</w:t>
            </w:r>
          </w:p>
        </w:tc>
      </w:tr>
      <w:tr w:rsidR="002C797F" w14:paraId="00D4688E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D321C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581545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Budynek administracyjno- socjalny Zarząd Dróg Powiatowych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34BB46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Solec 26</w:t>
            </w:r>
          </w:p>
          <w:p w14:paraId="1A016A03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26 333 Paradyż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4CB90D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82360839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63F7E5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20A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29F3AB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BB1E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11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983921" w14:textId="77777777" w:rsidR="002C797F" w:rsidRDefault="002C797F" w:rsidP="007F57C8">
            <w:pPr>
              <w:pStyle w:val="Normalny2"/>
              <w:jc w:val="center"/>
              <w:textAlignment w:val="auto"/>
              <w:rPr>
                <w:rStyle w:val="Domylnaczcionkaakapitu2"/>
                <w:rFonts w:ascii="Arial Narrow" w:hAnsi="Arial Narrow" w:cs="Arial"/>
                <w:sz w:val="20"/>
              </w:rPr>
            </w:pPr>
            <w:r>
              <w:rPr>
                <w:rStyle w:val="Domylnaczcionkaakapitu2"/>
                <w:rFonts w:ascii="Arial Narrow" w:hAnsi="Arial Narrow" w:cs="Arial"/>
                <w:sz w:val="20"/>
              </w:rPr>
              <w:t>2 800 kWh</w:t>
            </w:r>
          </w:p>
        </w:tc>
      </w:tr>
      <w:tr w:rsidR="002C797F" w14:paraId="41DCB87C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BC096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D832C2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Powiatowa Placówka Opiekuńczo – Wychowawcza „Pałacyk”  w Mroczkowie Gościnnym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1FE9A8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Mroczków Gościnny1 działka  664/71           26-300 Opoczno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53C02D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96910933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0058A3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25A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53A56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BB5E7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14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6E55C2" w14:textId="77777777" w:rsidR="002C797F" w:rsidRDefault="002C797F" w:rsidP="007F57C8">
            <w:pPr>
              <w:pStyle w:val="Normalny2"/>
              <w:jc w:val="center"/>
              <w:textAlignment w:val="auto"/>
              <w:rPr>
                <w:rStyle w:val="Domylnaczcionkaakapitu2"/>
                <w:rFonts w:ascii="Arial Narrow" w:hAnsi="Arial Narrow" w:cs="Arial"/>
                <w:sz w:val="20"/>
              </w:rPr>
            </w:pPr>
            <w:r>
              <w:rPr>
                <w:rStyle w:val="Domylnaczcionkaakapitu2"/>
                <w:rFonts w:ascii="Arial Narrow" w:hAnsi="Arial Narrow" w:cs="Arial"/>
                <w:sz w:val="20"/>
              </w:rPr>
              <w:t>11 500 kWh</w:t>
            </w:r>
          </w:p>
        </w:tc>
      </w:tr>
      <w:tr w:rsidR="002C797F" w14:paraId="37B9238F" w14:textId="77777777" w:rsidTr="007F57C8">
        <w:trPr>
          <w:trHeight w:val="46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E520D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BE90DF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Zespół Szkół Powiatowych im. Stanisława Staszica w Opocznie</w:t>
            </w:r>
          </w:p>
        </w:tc>
        <w:tc>
          <w:tcPr>
            <w:tcW w:w="1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C86DD1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Opoczno ul. Wojciecha Kossaka 1a</w:t>
            </w:r>
          </w:p>
          <w:p w14:paraId="7429A43E" w14:textId="77777777" w:rsidR="002C797F" w:rsidRDefault="002C797F" w:rsidP="007F57C8">
            <w:pPr>
              <w:pStyle w:val="Normalny2"/>
              <w:spacing w:after="0" w:line="100" w:lineRule="atLeast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26-300 Opoczno</w:t>
            </w:r>
          </w:p>
        </w:tc>
        <w:tc>
          <w:tcPr>
            <w:tcW w:w="10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8EDD00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01789589</w:t>
            </w:r>
          </w:p>
        </w:tc>
        <w:tc>
          <w:tcPr>
            <w:tcW w:w="8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C13A38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160A</w:t>
            </w:r>
          </w:p>
        </w:tc>
        <w:tc>
          <w:tcPr>
            <w:tcW w:w="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E33B82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E9070" w14:textId="77777777" w:rsidR="002C797F" w:rsidRDefault="002C797F" w:rsidP="007F57C8">
            <w:pPr>
              <w:pStyle w:val="Normalny2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90 kW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A80AF5" w14:textId="77777777" w:rsidR="002C797F" w:rsidRDefault="002C797F" w:rsidP="007F57C8">
            <w:pPr>
              <w:pStyle w:val="Normalny2"/>
              <w:jc w:val="center"/>
              <w:textAlignment w:val="auto"/>
              <w:rPr>
                <w:rStyle w:val="Domylnaczcionkaakapitu2"/>
                <w:rFonts w:ascii="Arial Narrow" w:hAnsi="Arial Narrow" w:cs="Arial"/>
                <w:sz w:val="20"/>
              </w:rPr>
            </w:pPr>
            <w:r>
              <w:rPr>
                <w:rStyle w:val="Domylnaczcionkaakapitu2"/>
                <w:rFonts w:ascii="Arial Narrow" w:hAnsi="Arial Narrow" w:cs="Arial"/>
                <w:sz w:val="20"/>
              </w:rPr>
              <w:t>125 000 kWh</w:t>
            </w:r>
          </w:p>
        </w:tc>
      </w:tr>
    </w:tbl>
    <w:p w14:paraId="5495F486" w14:textId="77777777" w:rsidR="002C797F" w:rsidRDefault="002C797F" w:rsidP="002C797F">
      <w:pPr>
        <w:rPr>
          <w:rFonts w:ascii="Arial Narrow" w:hAnsi="Arial Narrow"/>
          <w:sz w:val="20"/>
          <w:szCs w:val="20"/>
          <w:u w:val="single"/>
        </w:rPr>
      </w:pPr>
    </w:p>
    <w:p w14:paraId="145F576E" w14:textId="77777777" w:rsidR="00D63340" w:rsidRDefault="00D63340"/>
    <w:sectPr w:rsidR="00D633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04BFA" w14:textId="77777777" w:rsidR="002C797F" w:rsidRDefault="002C797F" w:rsidP="002C797F">
      <w:pPr>
        <w:spacing w:after="0" w:line="240" w:lineRule="auto"/>
      </w:pPr>
      <w:r>
        <w:separator/>
      </w:r>
    </w:p>
  </w:endnote>
  <w:endnote w:type="continuationSeparator" w:id="0">
    <w:p w14:paraId="1131FB45" w14:textId="77777777" w:rsidR="002C797F" w:rsidRDefault="002C797F" w:rsidP="002C7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4073053"/>
      <w:docPartObj>
        <w:docPartGallery w:val="Page Numbers (Bottom of Page)"/>
        <w:docPartUnique/>
      </w:docPartObj>
    </w:sdtPr>
    <w:sdtContent>
      <w:p w14:paraId="0F1F42FB" w14:textId="251C2C5F" w:rsidR="002C797F" w:rsidRDefault="002C79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21C88A" w14:textId="77777777" w:rsidR="002C797F" w:rsidRDefault="002C79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33361" w14:textId="77777777" w:rsidR="002C797F" w:rsidRDefault="002C797F" w:rsidP="002C797F">
      <w:pPr>
        <w:spacing w:after="0" w:line="240" w:lineRule="auto"/>
      </w:pPr>
      <w:r>
        <w:separator/>
      </w:r>
    </w:p>
  </w:footnote>
  <w:footnote w:type="continuationSeparator" w:id="0">
    <w:p w14:paraId="5A28751E" w14:textId="77777777" w:rsidR="002C797F" w:rsidRDefault="002C797F" w:rsidP="002C7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A051633-B6CE-4E86-88CC-3762F9D782C5}"/>
  </w:docVars>
  <w:rsids>
    <w:rsidRoot w:val="00A91779"/>
    <w:rsid w:val="002C797F"/>
    <w:rsid w:val="00520743"/>
    <w:rsid w:val="00A91779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78257-00B6-4F6B-82F9-F00790E1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97F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2C797F"/>
  </w:style>
  <w:style w:type="character" w:customStyle="1" w:styleId="Domylnaczcionkaakapitu1">
    <w:name w:val="Domyślna czcionka akapitu1"/>
    <w:rsid w:val="002C797F"/>
  </w:style>
  <w:style w:type="paragraph" w:customStyle="1" w:styleId="Normalny2">
    <w:name w:val="Normalny2"/>
    <w:rsid w:val="002C797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C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97F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7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97F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A051633-B6CE-4E86-88CC-3762F9D782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2024-11-12T11:16:00Z</dcterms:created>
  <dcterms:modified xsi:type="dcterms:W3CDTF">2024-11-12T11:16:00Z</dcterms:modified>
</cp:coreProperties>
</file>