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B7EE23" w14:textId="268812E6" w:rsidR="00003E05" w:rsidRPr="00847E00" w:rsidRDefault="00003E05" w:rsidP="00566912">
      <w:pPr>
        <w:suppressAutoHyphens/>
        <w:autoSpaceDN w:val="0"/>
        <w:spacing w:line="276" w:lineRule="auto"/>
        <w:jc w:val="right"/>
        <w:textAlignment w:val="baseline"/>
        <w:rPr>
          <w:rFonts w:ascii="Tahoma" w:hAnsi="Tahoma" w:cs="Tahoma"/>
          <w:kern w:val="3"/>
          <w:lang w:eastAsia="zh-CN"/>
        </w:rPr>
      </w:pPr>
      <w:r w:rsidRPr="00FC26CD">
        <w:rPr>
          <w:rFonts w:ascii="Tahoma" w:hAnsi="Tahoma" w:cs="Tahoma"/>
          <w:b/>
          <w:i/>
          <w:kern w:val="3"/>
          <w:lang w:eastAsia="zh-CN"/>
        </w:rPr>
        <w:t xml:space="preserve">Załącznik nr 2 do </w:t>
      </w:r>
      <w:r w:rsidR="00A72DFA">
        <w:rPr>
          <w:rFonts w:ascii="Tahoma" w:hAnsi="Tahoma" w:cs="Tahoma"/>
          <w:b/>
          <w:i/>
          <w:kern w:val="3"/>
          <w:lang w:eastAsia="zh-CN"/>
        </w:rPr>
        <w:t>Działu III SWZ</w:t>
      </w:r>
    </w:p>
    <w:p w14:paraId="23379E24" w14:textId="4D49C643" w:rsidR="00003E05" w:rsidRDefault="00003E05" w:rsidP="00566912">
      <w:pPr>
        <w:suppressAutoHyphens/>
        <w:autoSpaceDN w:val="0"/>
        <w:spacing w:line="276" w:lineRule="auto"/>
        <w:textAlignment w:val="baseline"/>
        <w:rPr>
          <w:rFonts w:ascii="Tahoma" w:hAnsi="Tahoma" w:cs="Tahoma"/>
          <w:b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u w:val="single"/>
          <w:lang w:eastAsia="zh-CN"/>
        </w:rPr>
        <w:t>Wykonawca</w:t>
      </w:r>
      <w:r w:rsidRPr="001F0280">
        <w:rPr>
          <w:rFonts w:ascii="Tahoma" w:hAnsi="Tahoma" w:cs="Tahoma"/>
          <w:b/>
          <w:kern w:val="3"/>
          <w:lang w:eastAsia="zh-CN"/>
        </w:rPr>
        <w:t>:</w:t>
      </w:r>
    </w:p>
    <w:p w14:paraId="2247E7D6" w14:textId="77777777" w:rsidR="00847E00" w:rsidRPr="001F0280" w:rsidRDefault="00847E00" w:rsidP="00566912">
      <w:pPr>
        <w:suppressAutoHyphens/>
        <w:autoSpaceDN w:val="0"/>
        <w:spacing w:line="276" w:lineRule="auto"/>
        <w:textAlignment w:val="baseline"/>
        <w:rPr>
          <w:rFonts w:ascii="Tahoma" w:hAnsi="Tahoma" w:cs="Tahoma"/>
          <w:kern w:val="3"/>
          <w:lang w:eastAsia="zh-CN"/>
        </w:rPr>
      </w:pPr>
    </w:p>
    <w:p w14:paraId="27BA945C" w14:textId="77777777" w:rsidR="00003E05" w:rsidRPr="001F0280" w:rsidRDefault="00003E05" w:rsidP="00566912">
      <w:pPr>
        <w:suppressAutoHyphens/>
        <w:autoSpaceDN w:val="0"/>
        <w:spacing w:line="276" w:lineRule="auto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………………………………………………………..….</w:t>
      </w:r>
    </w:p>
    <w:p w14:paraId="3BDA59A0" w14:textId="77777777" w:rsidR="00003E05" w:rsidRPr="001F0280" w:rsidRDefault="00003E05" w:rsidP="00566912">
      <w:pPr>
        <w:suppressAutoHyphens/>
        <w:autoSpaceDN w:val="0"/>
        <w:spacing w:line="276" w:lineRule="auto"/>
        <w:ind w:right="5954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kern w:val="3"/>
          <w:lang w:eastAsia="zh-CN"/>
        </w:rPr>
        <w:t>……………………………………………………………</w:t>
      </w:r>
    </w:p>
    <w:p w14:paraId="42AD1E8D" w14:textId="77777777" w:rsidR="00003E05" w:rsidRPr="001F0280" w:rsidRDefault="00003E05" w:rsidP="00566912">
      <w:pPr>
        <w:suppressAutoHyphens/>
        <w:autoSpaceDN w:val="0"/>
        <w:spacing w:line="276" w:lineRule="auto"/>
        <w:ind w:right="5953"/>
        <w:jc w:val="center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i/>
          <w:kern w:val="3"/>
          <w:sz w:val="16"/>
          <w:szCs w:val="16"/>
          <w:lang w:eastAsia="zh-CN"/>
        </w:rPr>
        <w:t>(pełna nazwa/firma, adres)</w:t>
      </w:r>
    </w:p>
    <w:p w14:paraId="1405769F" w14:textId="77777777" w:rsidR="00E5780C" w:rsidRPr="001F0280" w:rsidRDefault="00E5780C" w:rsidP="00566912">
      <w:pPr>
        <w:spacing w:line="276" w:lineRule="auto"/>
        <w:jc w:val="center"/>
        <w:rPr>
          <w:rFonts w:ascii="Tahoma" w:hAnsi="Tahoma" w:cs="Tahoma"/>
          <w:b/>
          <w:u w:val="single"/>
        </w:rPr>
      </w:pPr>
      <w:bookmarkStart w:id="0" w:name="_Hlk66270987"/>
    </w:p>
    <w:p w14:paraId="281362E6" w14:textId="77777777" w:rsidR="00003E05" w:rsidRDefault="00003E05" w:rsidP="00566912">
      <w:pPr>
        <w:spacing w:line="276" w:lineRule="auto"/>
        <w:jc w:val="center"/>
        <w:rPr>
          <w:rFonts w:ascii="Tahoma" w:hAnsi="Tahoma" w:cs="Tahoma"/>
          <w:b/>
          <w:u w:val="single"/>
        </w:rPr>
      </w:pPr>
      <w:r w:rsidRPr="001F0280">
        <w:rPr>
          <w:rFonts w:ascii="Tahoma" w:hAnsi="Tahoma" w:cs="Tahoma"/>
          <w:b/>
          <w:u w:val="single"/>
        </w:rPr>
        <w:t>OŚWIADCZENIE WYKONAWCY O</w:t>
      </w:r>
      <w:r>
        <w:rPr>
          <w:rFonts w:ascii="Tahoma" w:hAnsi="Tahoma" w:cs="Tahoma"/>
          <w:b/>
          <w:u w:val="single"/>
        </w:rPr>
        <w:t xml:space="preserve"> NIEPODLEGANIU WYKLUCZENIU</w:t>
      </w:r>
    </w:p>
    <w:p w14:paraId="63F0355E" w14:textId="77777777" w:rsidR="00003E05" w:rsidRPr="001F0280" w:rsidRDefault="00003E05" w:rsidP="00566912">
      <w:pPr>
        <w:spacing w:line="276" w:lineRule="auto"/>
        <w:jc w:val="center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 xml:space="preserve">składane na podstawie art. 125 ust. 1 ustawy z dnia 11 września 2019 r. </w:t>
      </w:r>
    </w:p>
    <w:p w14:paraId="113C335A" w14:textId="77777777" w:rsidR="00003E05" w:rsidRPr="001F0280" w:rsidRDefault="00003E05" w:rsidP="00566912">
      <w:pPr>
        <w:tabs>
          <w:tab w:val="center" w:pos="4891"/>
          <w:tab w:val="right" w:pos="9782"/>
        </w:tabs>
        <w:spacing w:line="276" w:lineRule="auto"/>
        <w:rPr>
          <w:rFonts w:ascii="Tahoma" w:hAnsi="Tahoma" w:cs="Tahoma"/>
          <w:b/>
        </w:rPr>
      </w:pPr>
      <w:r w:rsidRPr="001F0280">
        <w:rPr>
          <w:rFonts w:ascii="Tahoma" w:hAnsi="Tahoma" w:cs="Tahoma"/>
          <w:b/>
        </w:rPr>
        <w:tab/>
        <w:t>Prawo zamówień publicznych (dalej jako: ustawa Pzp)</w:t>
      </w:r>
    </w:p>
    <w:p w14:paraId="4D8AB78C" w14:textId="77777777" w:rsidR="00003E05" w:rsidRPr="001F0280" w:rsidRDefault="00003E05" w:rsidP="00566912">
      <w:pPr>
        <w:spacing w:line="276" w:lineRule="auto"/>
        <w:jc w:val="both"/>
        <w:rPr>
          <w:rFonts w:ascii="Tahoma" w:hAnsi="Tahoma" w:cs="Tahoma"/>
        </w:rPr>
      </w:pPr>
    </w:p>
    <w:p w14:paraId="5DB04402" w14:textId="4CBB484F" w:rsidR="00003E05" w:rsidRPr="00466EE1" w:rsidRDefault="00003E05" w:rsidP="00DB3BBE">
      <w:pPr>
        <w:spacing w:line="276" w:lineRule="auto"/>
        <w:rPr>
          <w:rFonts w:ascii="Tahoma" w:hAnsi="Tahoma" w:cs="Tahoma"/>
        </w:rPr>
      </w:pPr>
      <w:r w:rsidRPr="001F0280">
        <w:rPr>
          <w:rFonts w:ascii="Tahoma" w:hAnsi="Tahoma" w:cs="Tahoma"/>
        </w:rPr>
        <w:t xml:space="preserve">Na potrzeby postępowania o udzielenie zamówienia publicznego pn. </w:t>
      </w:r>
      <w:r w:rsidR="00566912" w:rsidRPr="00566912">
        <w:rPr>
          <w:rFonts w:ascii="Tahoma" w:hAnsi="Tahoma" w:cs="Tahoma"/>
          <w:b/>
        </w:rPr>
        <w:t>„</w:t>
      </w:r>
      <w:r w:rsidR="007D5792" w:rsidRPr="007D5792">
        <w:rPr>
          <w:rFonts w:ascii="Tahoma" w:hAnsi="Tahoma" w:cs="Tahoma"/>
          <w:b/>
        </w:rPr>
        <w:t>Dostawa artykułów spożywczych sypkich, koncentratów, przypraw, deserów i słodyczy w 2025 roku</w:t>
      </w:r>
      <w:r w:rsidR="00566912" w:rsidRPr="00566912">
        <w:rPr>
          <w:rFonts w:ascii="Tahoma" w:hAnsi="Tahoma" w:cs="Tahoma"/>
          <w:b/>
        </w:rPr>
        <w:t>”</w:t>
      </w:r>
      <w:r>
        <w:rPr>
          <w:rFonts w:ascii="Tahoma" w:hAnsi="Tahoma" w:cs="Tahoma"/>
          <w:bCs/>
        </w:rPr>
        <w:t>,</w:t>
      </w:r>
      <w:r w:rsidRPr="001F0280">
        <w:rPr>
          <w:rFonts w:ascii="Tahoma" w:hAnsi="Tahoma" w:cs="Tahoma"/>
          <w:b/>
          <w:bCs/>
        </w:rPr>
        <w:t xml:space="preserve"> </w:t>
      </w:r>
      <w:r w:rsidRPr="001F0280">
        <w:rPr>
          <w:rFonts w:ascii="Tahoma" w:hAnsi="Tahoma" w:cs="Tahoma"/>
        </w:rPr>
        <w:t xml:space="preserve">prowadzonego przez </w:t>
      </w:r>
      <w:r w:rsidR="00466EE1" w:rsidRPr="00466EE1">
        <w:rPr>
          <w:rFonts w:ascii="Tahoma" w:hAnsi="Tahoma" w:cs="Tahoma"/>
        </w:rPr>
        <w:t>Dom Pomocy Społecznej im. Papieża Jana Pawła II</w:t>
      </w:r>
      <w:r w:rsidR="00FC7792" w:rsidRPr="00FC7792">
        <w:rPr>
          <w:rFonts w:ascii="Tahoma" w:hAnsi="Tahoma" w:cs="Tahoma"/>
        </w:rPr>
        <w:t xml:space="preserve">, z siedzibą przy ul. Bogumińskiej </w:t>
      </w:r>
      <w:r w:rsidR="00466EE1">
        <w:rPr>
          <w:rFonts w:ascii="Tahoma" w:hAnsi="Tahoma" w:cs="Tahoma"/>
        </w:rPr>
        <w:t>2</w:t>
      </w:r>
      <w:r w:rsidR="00FC7792" w:rsidRPr="00FC7792">
        <w:rPr>
          <w:rFonts w:ascii="Tahoma" w:hAnsi="Tahoma" w:cs="Tahoma"/>
        </w:rPr>
        <w:t xml:space="preserve">2 w </w:t>
      </w:r>
      <w:r w:rsidR="00466EE1" w:rsidRPr="00466EE1">
        <w:rPr>
          <w:rFonts w:ascii="Tahoma" w:hAnsi="Tahoma" w:cs="Tahoma"/>
        </w:rPr>
        <w:t>Gorzyc</w:t>
      </w:r>
      <w:r w:rsidR="00466EE1">
        <w:rPr>
          <w:rFonts w:ascii="Tahoma" w:hAnsi="Tahoma" w:cs="Tahoma"/>
        </w:rPr>
        <w:t>ach (</w:t>
      </w:r>
      <w:r w:rsidR="00466EE1" w:rsidRPr="00466EE1">
        <w:rPr>
          <w:rFonts w:ascii="Tahoma" w:hAnsi="Tahoma" w:cs="Tahoma"/>
        </w:rPr>
        <w:t>44-350</w:t>
      </w:r>
      <w:r w:rsidR="00466EE1">
        <w:rPr>
          <w:rFonts w:ascii="Tahoma" w:hAnsi="Tahoma" w:cs="Tahoma"/>
        </w:rPr>
        <w:t>)</w:t>
      </w:r>
      <w:r w:rsidRPr="001F0280">
        <w:rPr>
          <w:rFonts w:ascii="Tahoma" w:hAnsi="Tahoma" w:cs="Tahoma"/>
          <w:i/>
        </w:rPr>
        <w:t xml:space="preserve">, </w:t>
      </w:r>
      <w:r w:rsidRPr="001F0280">
        <w:rPr>
          <w:rFonts w:ascii="Tahoma" w:hAnsi="Tahoma" w:cs="Tahoma"/>
        </w:rPr>
        <w:t>oświadczam co następuje:</w:t>
      </w:r>
    </w:p>
    <w:p w14:paraId="7AEAC276" w14:textId="77777777" w:rsidR="00003E05" w:rsidRPr="001F0280" w:rsidRDefault="00003E05" w:rsidP="00566912">
      <w:pPr>
        <w:spacing w:line="276" w:lineRule="auto"/>
        <w:jc w:val="both"/>
        <w:rPr>
          <w:rFonts w:ascii="Tahoma" w:hAnsi="Tahoma" w:cs="Tahoma"/>
        </w:rPr>
      </w:pPr>
    </w:p>
    <w:bookmarkEnd w:id="0"/>
    <w:p w14:paraId="1A54EB61" w14:textId="77777777" w:rsidR="00F809A1" w:rsidRPr="004C3BA3" w:rsidRDefault="00F809A1" w:rsidP="00566912">
      <w:pPr>
        <w:shd w:val="clear" w:color="auto" w:fill="BFBFBF"/>
        <w:autoSpaceDN w:val="0"/>
        <w:spacing w:line="276" w:lineRule="auto"/>
        <w:textAlignment w:val="baseline"/>
        <w:rPr>
          <w:rFonts w:ascii="Tahoma" w:eastAsia="Calibri" w:hAnsi="Tahoma" w:cs="Tahoma"/>
          <w:kern w:val="3"/>
          <w:lang w:eastAsia="zh-CN"/>
        </w:rPr>
      </w:pPr>
      <w:r w:rsidRPr="004C3BA3">
        <w:rPr>
          <w:rFonts w:ascii="Tahoma" w:eastAsia="Calibri" w:hAnsi="Tahoma" w:cs="Tahoma"/>
          <w:b/>
          <w:kern w:val="3"/>
          <w:lang w:eastAsia="zh-CN"/>
        </w:rPr>
        <w:t>OŚWIADCZENIA WYKONAWCY DOTYCZĄCE BRAKU PODSTAW DO WYKLUCZENIA:</w:t>
      </w:r>
    </w:p>
    <w:p w14:paraId="46D6B770" w14:textId="77777777" w:rsidR="00F809A1" w:rsidRPr="004C3BA3" w:rsidRDefault="00F809A1" w:rsidP="00DB3BBE">
      <w:pPr>
        <w:spacing w:line="276" w:lineRule="auto"/>
        <w:contextualSpacing/>
        <w:rPr>
          <w:rFonts w:ascii="Tahoma" w:eastAsia="Calibri" w:hAnsi="Tahoma" w:cs="Tahoma"/>
          <w:lang w:eastAsia="zh-CN"/>
        </w:rPr>
      </w:pPr>
      <w:r w:rsidRPr="004C3BA3">
        <w:rPr>
          <w:rFonts w:ascii="Tahoma" w:eastAsia="Calibri" w:hAnsi="Tahoma" w:cs="Tahoma"/>
          <w:lang w:eastAsia="zh-CN"/>
        </w:rPr>
        <w:t>Mając na uwadze przesłanki wykluczenia zawarte w art. 108 ust. 1 pkt 1-6 ustawy Pzp, tj.:</w:t>
      </w:r>
    </w:p>
    <w:p w14:paraId="36481D4D" w14:textId="77777777" w:rsidR="00F809A1" w:rsidRPr="001135D5" w:rsidRDefault="00F809A1" w:rsidP="00DB3BBE">
      <w:pPr>
        <w:spacing w:line="276" w:lineRule="auto"/>
        <w:ind w:left="142"/>
        <w:contextualSpacing/>
        <w:rPr>
          <w:rFonts w:ascii="Tahoma" w:eastAsia="Calibri" w:hAnsi="Tahoma" w:cs="Tahoma"/>
          <w:lang w:eastAsia="zh-CN"/>
        </w:rPr>
      </w:pPr>
      <w:r w:rsidRPr="004C3BA3">
        <w:rPr>
          <w:rFonts w:ascii="Tahoma" w:eastAsia="Calibri" w:hAnsi="Tahoma" w:cs="Tahoma"/>
          <w:lang w:eastAsia="zh-CN"/>
        </w:rPr>
        <w:t>„</w:t>
      </w:r>
      <w:r w:rsidRPr="001135D5">
        <w:rPr>
          <w:rFonts w:ascii="Tahoma" w:eastAsia="Calibri" w:hAnsi="Tahoma" w:cs="Tahoma"/>
          <w:lang w:eastAsia="zh-CN"/>
        </w:rPr>
        <w:t>Z postępowania o udzielenie zamówienia wyklucza się wykonawcę:</w:t>
      </w:r>
    </w:p>
    <w:p w14:paraId="089DFDF2" w14:textId="77777777" w:rsidR="001135D5" w:rsidRPr="001135D5" w:rsidRDefault="001135D5" w:rsidP="00DB3BBE">
      <w:pPr>
        <w:pStyle w:val="Akapitzlist"/>
        <w:numPr>
          <w:ilvl w:val="0"/>
          <w:numId w:val="7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1135D5">
        <w:rPr>
          <w:rFonts w:ascii="Tahoma" w:hAnsi="Tahoma" w:cs="Tahoma"/>
          <w:sz w:val="20"/>
          <w:szCs w:val="20"/>
          <w:lang w:eastAsia="pl-PL"/>
        </w:rPr>
        <w:t>będącego osobą fizyczną, którego prawomocnie skazano za przestępstwo:</w:t>
      </w:r>
    </w:p>
    <w:p w14:paraId="63B37DEF" w14:textId="77777777" w:rsidR="00651045" w:rsidRPr="007F5C91" w:rsidRDefault="00651045" w:rsidP="00651045">
      <w:pPr>
        <w:pStyle w:val="Akapitzlist"/>
        <w:numPr>
          <w:ilvl w:val="1"/>
          <w:numId w:val="7"/>
        </w:numPr>
        <w:autoSpaceDN/>
        <w:spacing w:after="0"/>
        <w:ind w:left="99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udziału w zorganizowanej grupie przestępczej albo związku mającym na celu popełnienie przestępstwa lub przestępstwa skarbowego, o którym mowa w </w:t>
      </w:r>
      <w:hyperlink r:id="rId7" w:anchor="/document/16798683?unitId=art(258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258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77F32737" w14:textId="77777777" w:rsidR="00651045" w:rsidRPr="007F5C91" w:rsidRDefault="00651045" w:rsidP="00651045">
      <w:pPr>
        <w:pStyle w:val="Akapitzlist"/>
        <w:numPr>
          <w:ilvl w:val="1"/>
          <w:numId w:val="7"/>
        </w:numPr>
        <w:autoSpaceDN/>
        <w:spacing w:after="0"/>
        <w:ind w:left="99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handlu ludźmi, o którym mowa w </w:t>
      </w:r>
      <w:hyperlink r:id="rId8" w:anchor="/document/16798683?unitId=art(189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189a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463470AD" w14:textId="732C99F4" w:rsidR="00651045" w:rsidRPr="007F5C91" w:rsidRDefault="00651045" w:rsidP="00651045">
      <w:pPr>
        <w:pStyle w:val="Akapitzlist"/>
        <w:numPr>
          <w:ilvl w:val="1"/>
          <w:numId w:val="7"/>
        </w:numPr>
        <w:autoSpaceDN/>
        <w:spacing w:after="0"/>
        <w:ind w:left="99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o którym mowa w </w:t>
      </w:r>
      <w:hyperlink r:id="rId9" w:anchor="/document/16798683?unitId=art(228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228-230a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, </w:t>
      </w:r>
      <w:hyperlink r:id="rId10" w:anchor="/document/17631344?unitId=art(250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250a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w </w:t>
      </w:r>
      <w:hyperlink r:id="rId11" w:anchor="/document/17631344?unitId=art(4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46-48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25 czerwca 2010 r. o sporcie (Dz. U. z 202</w:t>
      </w:r>
      <w:r w:rsidR="005A7A3D">
        <w:rPr>
          <w:rFonts w:ascii="Tahoma" w:hAnsi="Tahoma" w:cs="Tahoma"/>
          <w:sz w:val="20"/>
          <w:szCs w:val="20"/>
          <w:lang w:eastAsia="pl-PL"/>
        </w:rPr>
        <w:t>4</w:t>
      </w:r>
      <w:r w:rsidRPr="007F5C91">
        <w:rPr>
          <w:rFonts w:ascii="Tahoma" w:hAnsi="Tahoma" w:cs="Tahoma"/>
          <w:sz w:val="20"/>
          <w:szCs w:val="20"/>
          <w:lang w:eastAsia="pl-PL"/>
        </w:rPr>
        <w:t xml:space="preserve"> r. poz. </w:t>
      </w:r>
      <w:r w:rsidR="005A7A3D">
        <w:rPr>
          <w:rFonts w:ascii="Tahoma" w:hAnsi="Tahoma" w:cs="Tahoma"/>
          <w:sz w:val="20"/>
          <w:szCs w:val="20"/>
          <w:lang w:eastAsia="pl-PL"/>
        </w:rPr>
        <w:t>1488</w:t>
      </w:r>
      <w:r w:rsidRPr="007F5C91">
        <w:rPr>
          <w:rFonts w:ascii="Tahoma" w:hAnsi="Tahoma" w:cs="Tahoma"/>
          <w:sz w:val="20"/>
          <w:szCs w:val="20"/>
          <w:lang w:eastAsia="pl-PL"/>
        </w:rPr>
        <w:t xml:space="preserve">) lub w </w:t>
      </w:r>
      <w:hyperlink r:id="rId12" w:anchor="/document/17712396?unitId=art(54)ust(1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54 ust. 1-4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12 maja 2011 r. o refundacji leków, środków spożywczych specjalnego przeznaczenia żywieniowego oraz wyrobów medycznych (Dz. U. z 202</w:t>
      </w:r>
      <w:r>
        <w:rPr>
          <w:rFonts w:ascii="Tahoma" w:hAnsi="Tahoma" w:cs="Tahoma"/>
          <w:sz w:val="20"/>
          <w:szCs w:val="20"/>
          <w:lang w:eastAsia="pl-PL"/>
        </w:rPr>
        <w:t>4</w:t>
      </w:r>
      <w:r w:rsidRPr="007F5C91">
        <w:rPr>
          <w:rFonts w:ascii="Tahoma" w:hAnsi="Tahoma" w:cs="Tahoma"/>
          <w:sz w:val="20"/>
          <w:szCs w:val="20"/>
          <w:lang w:eastAsia="pl-PL"/>
        </w:rPr>
        <w:t xml:space="preserve"> r. poz. </w:t>
      </w:r>
      <w:r>
        <w:rPr>
          <w:rFonts w:ascii="Tahoma" w:hAnsi="Tahoma" w:cs="Tahoma"/>
          <w:sz w:val="20"/>
          <w:szCs w:val="20"/>
          <w:lang w:eastAsia="pl-PL"/>
        </w:rPr>
        <w:t>930</w:t>
      </w:r>
      <w:r w:rsidR="005A7A3D">
        <w:rPr>
          <w:rFonts w:ascii="Tahoma" w:hAnsi="Tahoma" w:cs="Tahoma"/>
          <w:sz w:val="20"/>
          <w:szCs w:val="20"/>
          <w:lang w:eastAsia="pl-PL"/>
        </w:rPr>
        <w:t xml:space="preserve"> ze zm.</w:t>
      </w:r>
      <w:r w:rsidRPr="007F5C91">
        <w:rPr>
          <w:rFonts w:ascii="Tahoma" w:hAnsi="Tahoma" w:cs="Tahoma"/>
          <w:sz w:val="20"/>
          <w:szCs w:val="20"/>
          <w:lang w:eastAsia="pl-PL"/>
        </w:rPr>
        <w:t>),</w:t>
      </w:r>
    </w:p>
    <w:p w14:paraId="64D374E3" w14:textId="77777777" w:rsidR="00651045" w:rsidRPr="007F5C91" w:rsidRDefault="00651045" w:rsidP="00651045">
      <w:pPr>
        <w:pStyle w:val="Akapitzlist"/>
        <w:numPr>
          <w:ilvl w:val="1"/>
          <w:numId w:val="7"/>
        </w:numPr>
        <w:autoSpaceDN/>
        <w:spacing w:after="0"/>
        <w:ind w:left="99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finansowania przestępstwa o charakterze terrorystycznym, o którym mowa w </w:t>
      </w:r>
      <w:hyperlink r:id="rId13" w:anchor="/document/16798683?unitId=art(165(a)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165a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przestępstwo udaremniania lub utrudniania stwierdzenia przestępnego pochodzenia pieniędzy lub ukrywania ich pochodzenia, o którym mowa w </w:t>
      </w:r>
      <w:hyperlink r:id="rId14" w:anchor="/document/16798683?unitId=art(299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299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</w:t>
      </w:r>
    </w:p>
    <w:p w14:paraId="1F3812B7" w14:textId="77777777" w:rsidR="00651045" w:rsidRPr="007F5C91" w:rsidRDefault="00651045" w:rsidP="00651045">
      <w:pPr>
        <w:pStyle w:val="Akapitzlist"/>
        <w:numPr>
          <w:ilvl w:val="1"/>
          <w:numId w:val="7"/>
        </w:numPr>
        <w:autoSpaceDN/>
        <w:spacing w:after="0"/>
        <w:ind w:left="99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o charakterze terrorystycznym, o którym mowa w </w:t>
      </w:r>
      <w:hyperlink r:id="rId15" w:anchor="/document/16798683?unitId=art(115)par(20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115 § 20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mające na celu popełnienie tego przestępstwa,</w:t>
      </w:r>
    </w:p>
    <w:p w14:paraId="4532BFAF" w14:textId="77777777" w:rsidR="00651045" w:rsidRPr="007F5C91" w:rsidRDefault="00651045" w:rsidP="00651045">
      <w:pPr>
        <w:pStyle w:val="Akapitzlist"/>
        <w:numPr>
          <w:ilvl w:val="1"/>
          <w:numId w:val="7"/>
        </w:numPr>
        <w:autoSpaceDN/>
        <w:spacing w:after="0"/>
        <w:ind w:left="99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powierzenia wykonywania pracy małoletniemu cudzoziemcowi, o którym mowa w </w:t>
      </w:r>
      <w:hyperlink r:id="rId16" w:anchor="/document/17896506?unitId=art(9)ust(2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9 ust. 2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ustawy z dnia 15 czerwca 2012 r. o skutkach powierzania wykonywania pracy cudzoziemcom przebywającym wbrew przepisom na terytorium Rzeczypospolitej Polskiej (Dz. U. z 2021 r. poz. 1745),</w:t>
      </w:r>
    </w:p>
    <w:p w14:paraId="46F0882C" w14:textId="77777777" w:rsidR="00651045" w:rsidRPr="007F5C91" w:rsidRDefault="00651045" w:rsidP="00651045">
      <w:pPr>
        <w:pStyle w:val="Akapitzlist"/>
        <w:numPr>
          <w:ilvl w:val="1"/>
          <w:numId w:val="7"/>
        </w:numPr>
        <w:autoSpaceDN/>
        <w:spacing w:after="0"/>
        <w:ind w:left="99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 xml:space="preserve">przeciwko obrotowi gospodarczemu, o których mowa w </w:t>
      </w:r>
      <w:hyperlink r:id="rId17" w:anchor="/document/16798683?unitId=art(29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296-307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przestępstwo oszustwa, o którym mowa w </w:t>
      </w:r>
      <w:hyperlink r:id="rId18" w:anchor="/document/16798683?unitId=art(286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286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przestępstwo przeciwko wiarygodności dokumentów, o których mowa w </w:t>
      </w:r>
      <w:hyperlink r:id="rId19" w:anchor="/document/16798683?unitId=art(270)&amp;cm=DOCUMENT" w:history="1">
        <w:r w:rsidRPr="007F5C91">
          <w:rPr>
            <w:rFonts w:ascii="Tahoma" w:hAnsi="Tahoma" w:cs="Tahoma"/>
            <w:sz w:val="20"/>
            <w:szCs w:val="20"/>
            <w:lang w:eastAsia="pl-PL"/>
          </w:rPr>
          <w:t>art. 270-277d</w:t>
        </w:r>
      </w:hyperlink>
      <w:r w:rsidRPr="007F5C91">
        <w:rPr>
          <w:rFonts w:ascii="Tahoma" w:hAnsi="Tahoma" w:cs="Tahoma"/>
          <w:sz w:val="20"/>
          <w:szCs w:val="20"/>
          <w:lang w:eastAsia="pl-PL"/>
        </w:rPr>
        <w:t xml:space="preserve"> Kodeksu karnego, lub przestępstwo skarbowe,</w:t>
      </w:r>
    </w:p>
    <w:p w14:paraId="14A4D388" w14:textId="77777777" w:rsidR="00651045" w:rsidRPr="007F5C91" w:rsidRDefault="00651045" w:rsidP="00651045">
      <w:pPr>
        <w:pStyle w:val="Akapitzlist"/>
        <w:numPr>
          <w:ilvl w:val="1"/>
          <w:numId w:val="7"/>
        </w:numPr>
        <w:autoSpaceDN/>
        <w:spacing w:after="0"/>
        <w:ind w:left="99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7F5C91">
        <w:rPr>
          <w:rFonts w:ascii="Tahoma" w:hAnsi="Tahoma" w:cs="Tahoma"/>
          <w:sz w:val="20"/>
          <w:szCs w:val="20"/>
          <w:lang w:eastAsia="pl-PL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55FFE82D" w14:textId="77777777" w:rsidR="001135D5" w:rsidRPr="008D2895" w:rsidRDefault="001135D5" w:rsidP="00DB3BBE">
      <w:pPr>
        <w:spacing w:line="276" w:lineRule="auto"/>
        <w:ind w:left="851"/>
        <w:rPr>
          <w:rFonts w:ascii="Tahoma" w:hAnsi="Tahoma" w:cs="Tahoma"/>
        </w:rPr>
      </w:pPr>
      <w:r w:rsidRPr="008D2895">
        <w:rPr>
          <w:rFonts w:ascii="Tahoma" w:hAnsi="Tahoma" w:cs="Tahoma"/>
        </w:rPr>
        <w:t>- lub za odpowiedni czyn zabroniony określony w przepisach prawa obcego;</w:t>
      </w:r>
    </w:p>
    <w:p w14:paraId="557AE49B" w14:textId="77777777" w:rsidR="001135D5" w:rsidRPr="001135D5" w:rsidRDefault="001135D5" w:rsidP="00DB3BBE">
      <w:pPr>
        <w:pStyle w:val="Akapitzlist"/>
        <w:numPr>
          <w:ilvl w:val="0"/>
          <w:numId w:val="7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1135D5">
        <w:rPr>
          <w:rFonts w:ascii="Tahoma" w:hAnsi="Tahoma" w:cs="Tahoma"/>
          <w:sz w:val="20"/>
          <w:szCs w:val="20"/>
          <w:lang w:eastAsia="pl-PL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66A0FB7A" w14:textId="77777777" w:rsidR="001135D5" w:rsidRPr="001135D5" w:rsidRDefault="001135D5" w:rsidP="00DB3BBE">
      <w:pPr>
        <w:pStyle w:val="Akapitzlist"/>
        <w:numPr>
          <w:ilvl w:val="0"/>
          <w:numId w:val="7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1135D5">
        <w:rPr>
          <w:rFonts w:ascii="Tahoma" w:hAnsi="Tahoma" w:cs="Tahoma"/>
          <w:sz w:val="20"/>
          <w:szCs w:val="20"/>
          <w:lang w:eastAsia="pl-PL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8DC6A1C" w14:textId="77777777" w:rsidR="001135D5" w:rsidRPr="001135D5" w:rsidRDefault="001135D5" w:rsidP="00DB3BBE">
      <w:pPr>
        <w:pStyle w:val="Akapitzlist"/>
        <w:numPr>
          <w:ilvl w:val="0"/>
          <w:numId w:val="7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1135D5">
        <w:rPr>
          <w:rFonts w:ascii="Tahoma" w:hAnsi="Tahoma" w:cs="Tahoma"/>
          <w:sz w:val="20"/>
          <w:szCs w:val="20"/>
          <w:lang w:eastAsia="pl-PL"/>
        </w:rPr>
        <w:lastRenderedPageBreak/>
        <w:t>wobec którego prawomocnie orzeczono zakaz ubiegania się o zamówienia publiczne;</w:t>
      </w:r>
    </w:p>
    <w:p w14:paraId="4ADF9880" w14:textId="77777777" w:rsidR="001135D5" w:rsidRPr="001135D5" w:rsidRDefault="001135D5" w:rsidP="00DB3BBE">
      <w:pPr>
        <w:pStyle w:val="Akapitzlist"/>
        <w:numPr>
          <w:ilvl w:val="0"/>
          <w:numId w:val="7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1135D5">
        <w:rPr>
          <w:rFonts w:ascii="Tahoma" w:hAnsi="Tahoma" w:cs="Tahoma"/>
          <w:sz w:val="20"/>
          <w:szCs w:val="20"/>
          <w:lang w:eastAsia="pl-PL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0" w:anchor="/document/17337528?cm=DOCUMENT" w:history="1">
        <w:r w:rsidRPr="001135D5">
          <w:rPr>
            <w:rFonts w:ascii="Tahoma" w:hAnsi="Tahoma" w:cs="Tahoma"/>
            <w:sz w:val="20"/>
            <w:szCs w:val="20"/>
            <w:lang w:eastAsia="pl-PL"/>
          </w:rPr>
          <w:t>ustawy</w:t>
        </w:r>
      </w:hyperlink>
      <w:r w:rsidRPr="001135D5">
        <w:rPr>
          <w:rFonts w:ascii="Tahoma" w:hAnsi="Tahoma" w:cs="Tahoma"/>
          <w:sz w:val="20"/>
          <w:szCs w:val="20"/>
          <w:lang w:eastAsia="pl-PL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9011222" w14:textId="216A2864" w:rsidR="00F809A1" w:rsidRPr="001135D5" w:rsidRDefault="001135D5" w:rsidP="00DB3BBE">
      <w:pPr>
        <w:pStyle w:val="Akapitzlist"/>
        <w:numPr>
          <w:ilvl w:val="0"/>
          <w:numId w:val="7"/>
        </w:numPr>
        <w:autoSpaceDN/>
        <w:spacing w:after="0"/>
        <w:ind w:left="567" w:hanging="283"/>
        <w:contextualSpacing/>
        <w:textAlignment w:val="auto"/>
        <w:rPr>
          <w:rFonts w:ascii="Tahoma" w:hAnsi="Tahoma" w:cs="Tahoma"/>
          <w:sz w:val="20"/>
          <w:szCs w:val="20"/>
          <w:lang w:eastAsia="pl-PL"/>
        </w:rPr>
      </w:pPr>
      <w:r w:rsidRPr="001135D5">
        <w:rPr>
          <w:rFonts w:ascii="Tahoma" w:hAnsi="Tahoma" w:cs="Tahoma"/>
          <w:sz w:val="20"/>
          <w:szCs w:val="20"/>
          <w:lang w:eastAsia="pl-PL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1" w:anchor="/document/17337528?cm=DOCUMENT" w:history="1">
        <w:r w:rsidRPr="001135D5">
          <w:rPr>
            <w:rFonts w:ascii="Tahoma" w:hAnsi="Tahoma" w:cs="Tahoma"/>
            <w:sz w:val="20"/>
            <w:szCs w:val="20"/>
            <w:lang w:eastAsia="pl-PL"/>
          </w:rPr>
          <w:t>ustawy</w:t>
        </w:r>
      </w:hyperlink>
      <w:r w:rsidRPr="001135D5">
        <w:rPr>
          <w:rFonts w:ascii="Tahoma" w:hAnsi="Tahoma" w:cs="Tahoma"/>
          <w:sz w:val="20"/>
          <w:szCs w:val="20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</w:t>
      </w:r>
      <w:r w:rsidR="00566912" w:rsidRPr="001135D5">
        <w:rPr>
          <w:rFonts w:ascii="Tahoma" w:hAnsi="Tahoma" w:cs="Tahoma"/>
          <w:bCs/>
        </w:rPr>
        <w:t>.</w:t>
      </w:r>
      <w:r w:rsidR="00F809A1" w:rsidRPr="001135D5">
        <w:rPr>
          <w:rFonts w:ascii="Tahoma" w:eastAsia="Calibri" w:hAnsi="Tahoma" w:cs="Tahoma"/>
        </w:rPr>
        <w:t>”</w:t>
      </w:r>
    </w:p>
    <w:p w14:paraId="592160D8" w14:textId="77777777" w:rsidR="00F809A1" w:rsidRDefault="00F809A1" w:rsidP="00566912">
      <w:pPr>
        <w:spacing w:line="276" w:lineRule="auto"/>
        <w:ind w:left="851" w:hanging="284"/>
        <w:jc w:val="both"/>
        <w:rPr>
          <w:rFonts w:ascii="Tahoma" w:eastAsia="Calibri" w:hAnsi="Tahoma" w:cs="Tahoma"/>
          <w:lang w:eastAsia="zh-CN"/>
        </w:rPr>
      </w:pPr>
    </w:p>
    <w:p w14:paraId="708D130B" w14:textId="77777777" w:rsidR="00F809A1" w:rsidRPr="001135D5" w:rsidRDefault="00F809A1" w:rsidP="00566912">
      <w:pPr>
        <w:spacing w:line="276" w:lineRule="auto"/>
        <w:ind w:left="1418" w:hanging="851"/>
        <w:jc w:val="both"/>
        <w:rPr>
          <w:rFonts w:ascii="Tahoma" w:hAnsi="Tahoma" w:cs="Tahoma"/>
          <w:b/>
          <w:bCs/>
          <w:u w:val="single"/>
        </w:rPr>
      </w:pPr>
      <w:r w:rsidRPr="001135D5">
        <w:rPr>
          <w:rFonts w:ascii="Tahoma" w:hAnsi="Tahoma" w:cs="Tahoma"/>
          <w:b/>
          <w:bCs/>
          <w:i/>
          <w:u w:val="single"/>
        </w:rPr>
        <w:t>[zaznaczyć właściwe]</w:t>
      </w:r>
    </w:p>
    <w:p w14:paraId="6F207179" w14:textId="77777777" w:rsidR="00F809A1" w:rsidRPr="004C3BA3" w:rsidRDefault="00F809A1" w:rsidP="00DB3BBE">
      <w:pPr>
        <w:numPr>
          <w:ilvl w:val="0"/>
          <w:numId w:val="3"/>
        </w:numPr>
        <w:spacing w:line="276" w:lineRule="auto"/>
        <w:ind w:left="426" w:hanging="218"/>
        <w:contextualSpacing/>
        <w:rPr>
          <w:rFonts w:ascii="Tahoma" w:hAnsi="Tahoma" w:cs="Tahoma"/>
        </w:rPr>
      </w:pPr>
      <w:r w:rsidRPr="004C3BA3">
        <w:rPr>
          <w:rFonts w:ascii="Tahoma" w:hAnsi="Tahoma" w:cs="Tahoma"/>
        </w:rPr>
        <w:t>oświadczam, że nie podlegam wykluczeniu z postępowania na podstawie art. 108 ust 1 pkt 1-6 ustawy Pzp.</w:t>
      </w:r>
    </w:p>
    <w:p w14:paraId="4AAE1F20" w14:textId="77777777" w:rsidR="00F809A1" w:rsidRPr="004C3BA3" w:rsidRDefault="00F809A1" w:rsidP="00DB3BBE">
      <w:pPr>
        <w:numPr>
          <w:ilvl w:val="0"/>
          <w:numId w:val="3"/>
        </w:numPr>
        <w:spacing w:line="276" w:lineRule="auto"/>
        <w:ind w:left="426" w:hanging="218"/>
        <w:contextualSpacing/>
        <w:rPr>
          <w:rFonts w:ascii="Tahoma" w:hAnsi="Tahoma" w:cs="Tahoma"/>
        </w:rPr>
      </w:pPr>
      <w:r w:rsidRPr="004C3BA3">
        <w:rPr>
          <w:rFonts w:ascii="Tahoma" w:hAnsi="Tahoma" w:cs="Tahoma"/>
        </w:rPr>
        <w:t xml:space="preserve">oświadczam, że zachodzą w stosunku do mnie podstawy wykluczenia z postępowania na podstawie art. ……………… ustawy Pzp </w:t>
      </w:r>
      <w:r w:rsidRPr="004C3BA3">
        <w:rPr>
          <w:rFonts w:ascii="Tahoma" w:hAnsi="Tahoma" w:cs="Tahoma"/>
          <w:i/>
          <w:sz w:val="16"/>
          <w:szCs w:val="16"/>
        </w:rPr>
        <w:t>(podać mającą zastosowanie podstawę wykluczenia spośród wymienionych w art. 108 ust. 1 pkt 1, 2, i 5 ustawy Pzp).</w:t>
      </w:r>
      <w:r w:rsidRPr="004C3BA3">
        <w:rPr>
          <w:rFonts w:ascii="Tahoma" w:hAnsi="Tahoma" w:cs="Tahoma"/>
        </w:rPr>
        <w:t xml:space="preserve"> Jednocześnie oświadczam, że w związku z ww. okolicznością, na podstawie art. 110 ust. 2 ustawy podjąłem następujące środki naprawcze (procedura sanacyjna – samooczyszczenie):</w:t>
      </w:r>
    </w:p>
    <w:p w14:paraId="14ECE552" w14:textId="77777777" w:rsidR="00F809A1" w:rsidRPr="004C3BA3" w:rsidRDefault="00F809A1" w:rsidP="00566912">
      <w:pPr>
        <w:spacing w:line="276" w:lineRule="auto"/>
        <w:ind w:left="644"/>
        <w:contextualSpacing/>
        <w:jc w:val="both"/>
        <w:rPr>
          <w:rFonts w:ascii="Tahoma" w:eastAsia="Calibri" w:hAnsi="Tahoma" w:cs="Tahoma"/>
          <w:lang w:eastAsia="zh-CN"/>
        </w:rPr>
      </w:pPr>
      <w:r w:rsidRPr="004C3BA3">
        <w:rPr>
          <w:rFonts w:ascii="Tahoma" w:eastAsia="Calibri" w:hAnsi="Tahoma" w:cs="Tahoma"/>
          <w:lang w:eastAsia="zh-CN"/>
        </w:rPr>
        <w:t>………………………………………………………………………………………………………………………………………</w:t>
      </w:r>
    </w:p>
    <w:p w14:paraId="5F263455" w14:textId="77777777" w:rsidR="00F809A1" w:rsidRPr="004C3BA3" w:rsidRDefault="00F809A1" w:rsidP="00566912">
      <w:pPr>
        <w:spacing w:line="276" w:lineRule="auto"/>
        <w:ind w:right="28" w:firstLine="644"/>
        <w:contextualSpacing/>
        <w:jc w:val="both"/>
        <w:rPr>
          <w:rFonts w:ascii="Tahoma" w:eastAsia="Calibri" w:hAnsi="Tahoma" w:cs="Tahoma"/>
          <w:lang w:eastAsia="zh-CN"/>
        </w:rPr>
      </w:pPr>
      <w:r w:rsidRPr="004C3BA3">
        <w:rPr>
          <w:rFonts w:ascii="Tahoma" w:eastAsia="Calibri" w:hAnsi="Tahoma" w:cs="Tahoma"/>
          <w:lang w:eastAsia="zh-CN"/>
        </w:rPr>
        <w:t>………………………………………………………………………………………………………………………………………</w:t>
      </w:r>
    </w:p>
    <w:p w14:paraId="77FA9568" w14:textId="77777777" w:rsidR="00F809A1" w:rsidRPr="004C3BA3" w:rsidRDefault="00F809A1" w:rsidP="00566912">
      <w:pPr>
        <w:spacing w:line="276" w:lineRule="auto"/>
        <w:ind w:right="28" w:firstLine="644"/>
        <w:jc w:val="both"/>
        <w:rPr>
          <w:rFonts w:ascii="Tahoma" w:eastAsia="Calibri" w:hAnsi="Tahoma" w:cs="Tahoma"/>
          <w:lang w:eastAsia="zh-CN"/>
        </w:rPr>
      </w:pPr>
      <w:r w:rsidRPr="004C3BA3">
        <w:rPr>
          <w:rFonts w:ascii="Tahoma" w:eastAsia="Calibri" w:hAnsi="Tahoma" w:cs="Tahoma"/>
          <w:lang w:eastAsia="zh-CN"/>
        </w:rPr>
        <w:t>Na potwierdzenie powyższego przedkładam następujące środki dowodowe:</w:t>
      </w:r>
    </w:p>
    <w:p w14:paraId="6342A35A" w14:textId="77777777" w:rsidR="00F809A1" w:rsidRPr="004C3BA3" w:rsidRDefault="00F809A1" w:rsidP="00566912">
      <w:pPr>
        <w:spacing w:line="276" w:lineRule="auto"/>
        <w:ind w:right="28" w:firstLine="644"/>
        <w:jc w:val="both"/>
        <w:rPr>
          <w:rFonts w:ascii="Tahoma" w:eastAsia="Calibri" w:hAnsi="Tahoma" w:cs="Tahoma"/>
          <w:lang w:eastAsia="zh-CN"/>
        </w:rPr>
      </w:pPr>
      <w:r w:rsidRPr="004C3BA3">
        <w:rPr>
          <w:rFonts w:ascii="Tahoma" w:eastAsia="Calibri" w:hAnsi="Tahoma" w:cs="Tahoma"/>
          <w:lang w:eastAsia="zh-CN"/>
        </w:rPr>
        <w:t>1) ………………………………………………..</w:t>
      </w:r>
    </w:p>
    <w:p w14:paraId="637F64C1" w14:textId="1FD09B70" w:rsidR="00CA4D8F" w:rsidRPr="002F1C19" w:rsidRDefault="00F809A1" w:rsidP="00566912">
      <w:pPr>
        <w:spacing w:line="276" w:lineRule="auto"/>
        <w:ind w:right="28" w:firstLine="644"/>
        <w:rPr>
          <w:rFonts w:ascii="Tahoma" w:hAnsi="Tahoma" w:cs="Tahoma"/>
        </w:rPr>
      </w:pPr>
      <w:r w:rsidRPr="004C3BA3">
        <w:rPr>
          <w:rFonts w:ascii="Tahoma" w:eastAsia="Calibri" w:hAnsi="Tahoma" w:cs="Tahoma"/>
          <w:lang w:eastAsia="zh-CN"/>
        </w:rPr>
        <w:t>2) ………………………………………………..</w:t>
      </w:r>
      <w:r>
        <w:rPr>
          <w:rFonts w:ascii="Tahoma" w:eastAsia="Calibri" w:hAnsi="Tahoma" w:cs="Tahoma"/>
          <w:lang w:eastAsia="zh-CN"/>
        </w:rPr>
        <w:br/>
      </w:r>
    </w:p>
    <w:p w14:paraId="1BB1F417" w14:textId="1337E582" w:rsidR="00847E00" w:rsidRPr="00023EF1" w:rsidRDefault="00847E00" w:rsidP="00DB3BBE">
      <w:pPr>
        <w:shd w:val="clear" w:color="auto" w:fill="D9D9D9" w:themeFill="background1" w:themeFillShade="D9"/>
        <w:spacing w:line="276" w:lineRule="auto"/>
        <w:ind w:right="28"/>
        <w:rPr>
          <w:rFonts w:ascii="Tahoma" w:hAnsi="Tahoma" w:cs="Tahoma"/>
        </w:rPr>
      </w:pPr>
      <w:r w:rsidRPr="00023EF1">
        <w:rPr>
          <w:rFonts w:ascii="Tahoma" w:hAnsi="Tahoma" w:cs="Tahoma"/>
          <w:b/>
        </w:rPr>
        <w:t>OŚWIADCZENIE WYKONAWCY DOTYCZĄCE WYKLUCZENIA NA PODSTAWIE USTAWY Z DNIA 13 KWIETNIA 2022 R. O SZCZEGÓLNYCH ROZWIĄZANIACH W ZAKRESIE PRZECIWDZIAŁANIA WSPIERANIU AGRESJI NA UKRAINĘ ORAZ SŁUŻĄCYCH OCHRONIE BEZPIECZEŃSTWA NARODOWEGO (</w:t>
      </w:r>
      <w:r w:rsidR="00E96FDB" w:rsidRPr="00E96FDB">
        <w:rPr>
          <w:rFonts w:ascii="Tahoma" w:hAnsi="Tahoma" w:cs="Tahoma"/>
          <w:b/>
        </w:rPr>
        <w:t xml:space="preserve">tekst jednolity: Dz. U. z </w:t>
      </w:r>
      <w:r w:rsidR="00651045" w:rsidRPr="00651045">
        <w:rPr>
          <w:rFonts w:ascii="Tahoma" w:hAnsi="Tahoma" w:cs="Tahoma"/>
          <w:b/>
        </w:rPr>
        <w:t>2024 r. poz. 507</w:t>
      </w:r>
      <w:r w:rsidR="005A7A3D">
        <w:rPr>
          <w:rFonts w:ascii="Tahoma" w:hAnsi="Tahoma" w:cs="Tahoma"/>
          <w:b/>
        </w:rPr>
        <w:t xml:space="preserve"> ze zm.</w:t>
      </w:r>
      <w:r w:rsidRPr="00023EF1">
        <w:rPr>
          <w:rFonts w:ascii="Tahoma" w:hAnsi="Tahoma" w:cs="Tahoma"/>
          <w:b/>
        </w:rPr>
        <w:t>)</w:t>
      </w:r>
    </w:p>
    <w:p w14:paraId="14EDCA6F" w14:textId="77777777" w:rsidR="00847E00" w:rsidRPr="00023EF1" w:rsidRDefault="00847E00" w:rsidP="00566912">
      <w:pPr>
        <w:spacing w:line="276" w:lineRule="auto"/>
        <w:ind w:right="28" w:firstLine="644"/>
        <w:jc w:val="both"/>
        <w:rPr>
          <w:rFonts w:ascii="Tahoma" w:hAnsi="Tahoma" w:cs="Tahoma"/>
        </w:rPr>
      </w:pPr>
    </w:p>
    <w:p w14:paraId="017BC105" w14:textId="224C0BFF" w:rsidR="00847E00" w:rsidRDefault="00847E00" w:rsidP="00DB3BBE">
      <w:pPr>
        <w:spacing w:line="276" w:lineRule="auto"/>
        <w:rPr>
          <w:rFonts w:ascii="Tahoma" w:hAnsi="Tahoma" w:cs="Tahoma"/>
        </w:rPr>
      </w:pPr>
      <w:bookmarkStart w:id="1" w:name="_Hlk102982018"/>
      <w:r w:rsidRPr="00023EF1">
        <w:rPr>
          <w:rFonts w:ascii="Tahoma" w:hAnsi="Tahoma" w:cs="Tahoma"/>
        </w:rPr>
        <w:t>Mając na uwadze przesłanki wykluczenia zawarte w art. 7 ust. 1 ustawy z dnia 13 kwietnia 2022 r. o szczególnych rozwiązaniach w zakresie przeciwdziałania wspieraniu agresji na Ukrainę oraz służących ochronie bezpieczeństwa narodowego (</w:t>
      </w:r>
      <w:r w:rsidR="00E96FDB" w:rsidRPr="00E96FDB">
        <w:rPr>
          <w:rFonts w:ascii="Tahoma" w:hAnsi="Tahoma" w:cs="Tahoma"/>
        </w:rPr>
        <w:t xml:space="preserve">tekst jednolity: Dz. U. z </w:t>
      </w:r>
      <w:r w:rsidR="00651045" w:rsidRPr="00651045">
        <w:rPr>
          <w:rFonts w:ascii="Tahoma" w:hAnsi="Tahoma" w:cs="Tahoma"/>
        </w:rPr>
        <w:t>2024 r. poz. 507</w:t>
      </w:r>
      <w:r w:rsidR="005A7A3D">
        <w:rPr>
          <w:rFonts w:ascii="Tahoma" w:hAnsi="Tahoma" w:cs="Tahoma"/>
        </w:rPr>
        <w:t xml:space="preserve"> ze zm.</w:t>
      </w:r>
      <w:r w:rsidRPr="00023EF1">
        <w:rPr>
          <w:rFonts w:ascii="Tahoma" w:hAnsi="Tahoma" w:cs="Tahoma"/>
        </w:rPr>
        <w:t>)</w:t>
      </w:r>
      <w:r>
        <w:rPr>
          <w:rFonts w:ascii="Tahoma" w:hAnsi="Tahoma" w:cs="Tahoma"/>
        </w:rPr>
        <w:t xml:space="preserve">, tj.: </w:t>
      </w:r>
      <w:r w:rsidRPr="00023EF1">
        <w:rPr>
          <w:rFonts w:ascii="Tahoma" w:hAnsi="Tahoma" w:cs="Tahoma"/>
        </w:rPr>
        <w:t xml:space="preserve"> </w:t>
      </w:r>
    </w:p>
    <w:p w14:paraId="03A8953E" w14:textId="77777777" w:rsidR="00847E00" w:rsidRDefault="00847E00" w:rsidP="00DB3BBE">
      <w:pPr>
        <w:spacing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„</w:t>
      </w:r>
      <w:r w:rsidRPr="00C21722">
        <w:rPr>
          <w:rFonts w:ascii="Tahoma" w:hAnsi="Tahoma" w:cs="Tahoma"/>
        </w:rPr>
        <w:t>Z postępowania o udzielenie zamówienia publicznego lub konkursu prowadzonego na podstawie ustawy z dnia 11 września 2019 r. - Prawo zamówień publicznych wyklucza się:</w:t>
      </w:r>
    </w:p>
    <w:p w14:paraId="5751DF1E" w14:textId="3FCB8116" w:rsidR="00566912" w:rsidRPr="008141E9" w:rsidRDefault="00566912" w:rsidP="00DB3BBE">
      <w:pPr>
        <w:numPr>
          <w:ilvl w:val="2"/>
          <w:numId w:val="6"/>
        </w:numPr>
        <w:autoSpaceDN w:val="0"/>
        <w:spacing w:line="276" w:lineRule="auto"/>
        <w:ind w:left="567" w:hanging="283"/>
        <w:textAlignment w:val="baseline"/>
        <w:rPr>
          <w:rFonts w:ascii="Tahoma" w:hAnsi="Tahoma" w:cs="Tahoma"/>
          <w:kern w:val="3"/>
        </w:rPr>
      </w:pPr>
      <w:bookmarkStart w:id="2" w:name="_Hlk142471112"/>
      <w:r w:rsidRPr="008141E9">
        <w:rPr>
          <w:rFonts w:ascii="Tahoma" w:hAnsi="Tahoma" w:cs="Tahoma"/>
          <w:kern w:val="3"/>
        </w:rPr>
        <w:t>wykonawcę oraz uczestnika konkursu wymienionego w wykazach określonych w rozporządzeniu Rady (WE) nr 765/2006 z dnia 18 maja 2006 r. dotyczącego środków ograniczających w związku z sytuacją na Białorusi i udziałem Białorusi w agresji Rosji wobec Ukrainy (Dz. Urz. UE L 134 z 20.05.2006, str. 1, z</w:t>
      </w:r>
      <w:r>
        <w:rPr>
          <w:rFonts w:ascii="Tahoma" w:hAnsi="Tahoma" w:cs="Tahoma"/>
          <w:kern w:val="3"/>
        </w:rPr>
        <w:t>e</w:t>
      </w:r>
      <w:r w:rsidRPr="008141E9">
        <w:rPr>
          <w:rFonts w:ascii="Tahoma" w:hAnsi="Tahoma" w:cs="Tahoma"/>
          <w:kern w:val="3"/>
        </w:rPr>
        <w:t xml:space="preserve"> zm.) i rozporządzeniu Rady (UE) nr 269/2014 z dnia 17 marca 2014 r. w sprawie środków ograniczających w odniesieniu do działań podważających integralność terytorialną, suwerenność i niezależność Ukrainy lub im zagrażających (Dz. Urz. UE L 78 z 17.03.2014, str. 6, z</w:t>
      </w:r>
      <w:r>
        <w:rPr>
          <w:rFonts w:ascii="Tahoma" w:hAnsi="Tahoma" w:cs="Tahoma"/>
          <w:kern w:val="3"/>
        </w:rPr>
        <w:t>e</w:t>
      </w:r>
      <w:r w:rsidRPr="008141E9">
        <w:rPr>
          <w:rFonts w:ascii="Tahoma" w:hAnsi="Tahoma" w:cs="Tahoma"/>
          <w:kern w:val="3"/>
        </w:rPr>
        <w:t xml:space="preserve"> zm.) albo wpisanego na listę na podstawie decyzji w sprawie wpisu na listę rozstrzygającej o zastosowaniu środka, o którym mowa w art. 1 pkt 3;</w:t>
      </w:r>
    </w:p>
    <w:p w14:paraId="7AE95A2A" w14:textId="77777777" w:rsidR="00566912" w:rsidRPr="008141E9" w:rsidRDefault="00566912" w:rsidP="00DB3BBE">
      <w:pPr>
        <w:numPr>
          <w:ilvl w:val="2"/>
          <w:numId w:val="6"/>
        </w:numPr>
        <w:autoSpaceDN w:val="0"/>
        <w:spacing w:line="276" w:lineRule="auto"/>
        <w:ind w:left="567" w:hanging="283"/>
        <w:textAlignment w:val="baseline"/>
        <w:rPr>
          <w:rFonts w:ascii="Tahoma" w:hAnsi="Tahoma" w:cs="Tahoma"/>
          <w:kern w:val="3"/>
        </w:rPr>
      </w:pPr>
      <w:r w:rsidRPr="008141E9">
        <w:rPr>
          <w:rFonts w:ascii="Tahoma" w:hAnsi="Tahoma" w:cs="Tahoma"/>
          <w:kern w:val="3"/>
        </w:rPr>
        <w:t>wykonawcę oraz uczestnika konkursu, którego beneficjentem rzeczywistym w rozumieniu ustawy z dnia 1 marca 2018 r. o przeciwdziałaniu praniu pieniędzy oraz finansowaniu terroryzmu (</w:t>
      </w:r>
      <w:r>
        <w:rPr>
          <w:rFonts w:ascii="Tahoma" w:hAnsi="Tahoma" w:cs="Tahoma"/>
          <w:kern w:val="3"/>
        </w:rPr>
        <w:t xml:space="preserve">tekst jednolity: </w:t>
      </w:r>
      <w:r w:rsidRPr="008141E9">
        <w:rPr>
          <w:rFonts w:ascii="Tahoma" w:hAnsi="Tahoma" w:cs="Tahoma"/>
          <w:kern w:val="3"/>
        </w:rPr>
        <w:t>Dz. U. z 202</w:t>
      </w:r>
      <w:r>
        <w:rPr>
          <w:rFonts w:ascii="Tahoma" w:hAnsi="Tahoma" w:cs="Tahoma"/>
          <w:kern w:val="3"/>
        </w:rPr>
        <w:t>3</w:t>
      </w:r>
      <w:r w:rsidRPr="008141E9">
        <w:rPr>
          <w:rFonts w:ascii="Tahoma" w:hAnsi="Tahoma" w:cs="Tahoma"/>
          <w:kern w:val="3"/>
        </w:rPr>
        <w:t xml:space="preserve"> r. poz. </w:t>
      </w:r>
      <w:r>
        <w:rPr>
          <w:rFonts w:ascii="Tahoma" w:hAnsi="Tahoma" w:cs="Tahoma"/>
          <w:kern w:val="3"/>
        </w:rPr>
        <w:t>1124</w:t>
      </w:r>
      <w:r w:rsidRPr="008141E9">
        <w:rPr>
          <w:rFonts w:ascii="Tahoma" w:hAnsi="Tahoma" w:cs="Tahoma"/>
          <w:kern w:val="3"/>
        </w:rPr>
        <w:t>) jest osoba wymieniona w wykazach określonych w rozporządzeniu 765/2006 i rozporządzeniu 269/2014 albo wpisana na listę lub będąca takim beneficjentem rzeczywistym od dnia 24 lutego 2022 r., o ile została wpisana na listę na podstawie decyzji w sprawie wpisu na listę rozstrzygającej o zastosowaniu środka, o którym mowa w art. 1 pkt 3;</w:t>
      </w:r>
    </w:p>
    <w:p w14:paraId="666960B3" w14:textId="0D9AF75A" w:rsidR="00847E00" w:rsidRPr="00566912" w:rsidRDefault="00566912" w:rsidP="00DB3BBE">
      <w:pPr>
        <w:numPr>
          <w:ilvl w:val="2"/>
          <w:numId w:val="6"/>
        </w:numPr>
        <w:autoSpaceDN w:val="0"/>
        <w:spacing w:line="276" w:lineRule="auto"/>
        <w:ind w:left="567" w:hanging="283"/>
        <w:textAlignment w:val="baseline"/>
        <w:rPr>
          <w:rFonts w:ascii="Tahoma" w:hAnsi="Tahoma" w:cs="Tahoma"/>
          <w:kern w:val="3"/>
        </w:rPr>
      </w:pPr>
      <w:r w:rsidRPr="008141E9">
        <w:rPr>
          <w:rFonts w:ascii="Tahoma" w:hAnsi="Tahoma" w:cs="Tahoma"/>
          <w:kern w:val="3"/>
        </w:rPr>
        <w:t>wykonawcę oraz uczestnika konkursu, którego jednostką dominującą w rozumieniu art. 3 ust. 1 pkt 37 ustawy z dnia 29 września 1994 r. o rachunkowości (</w:t>
      </w:r>
      <w:r>
        <w:rPr>
          <w:rFonts w:ascii="Tahoma" w:hAnsi="Tahoma" w:cs="Tahoma"/>
          <w:kern w:val="3"/>
        </w:rPr>
        <w:t xml:space="preserve">tekst jednolity: </w:t>
      </w:r>
      <w:r w:rsidRPr="008141E9">
        <w:rPr>
          <w:rFonts w:ascii="Tahoma" w:hAnsi="Tahoma" w:cs="Tahoma"/>
          <w:kern w:val="3"/>
        </w:rPr>
        <w:t>Dz. U. z 202</w:t>
      </w:r>
      <w:r>
        <w:rPr>
          <w:rFonts w:ascii="Tahoma" w:hAnsi="Tahoma" w:cs="Tahoma"/>
          <w:kern w:val="3"/>
        </w:rPr>
        <w:t>3</w:t>
      </w:r>
      <w:r w:rsidRPr="008141E9">
        <w:rPr>
          <w:rFonts w:ascii="Tahoma" w:hAnsi="Tahoma" w:cs="Tahoma"/>
          <w:kern w:val="3"/>
        </w:rPr>
        <w:t xml:space="preserve"> r. poz. </w:t>
      </w:r>
      <w:r>
        <w:rPr>
          <w:rFonts w:ascii="Tahoma" w:hAnsi="Tahoma" w:cs="Tahoma"/>
          <w:kern w:val="3"/>
        </w:rPr>
        <w:t>120 ze zm.</w:t>
      </w:r>
      <w:r w:rsidRPr="008141E9">
        <w:rPr>
          <w:rFonts w:ascii="Tahoma" w:hAnsi="Tahoma" w:cs="Tahoma"/>
          <w:kern w:val="3"/>
        </w:rPr>
        <w:t xml:space="preserve">) jest podmiot wymieniony w wykazach określonych w rozporządzeniu 765/2006 i rozporządzeniu 269/2014 albo wpisany na listę lub będący taką jednostką dominującą od dnia 24 lutego 2022 r., o ile </w:t>
      </w:r>
      <w:r w:rsidRPr="008141E9">
        <w:rPr>
          <w:rFonts w:ascii="Tahoma" w:hAnsi="Tahoma" w:cs="Tahoma"/>
          <w:kern w:val="3"/>
        </w:rPr>
        <w:lastRenderedPageBreak/>
        <w:t>został wpisany na listę na podstawie decyzji w sprawie wpisu na listę rozstrzygającej o zastosowaniu środka, o którym mowa w art. 1 pkt 3.</w:t>
      </w:r>
      <w:bookmarkEnd w:id="2"/>
      <w:r w:rsidR="00847E00" w:rsidRPr="00566912">
        <w:rPr>
          <w:rFonts w:ascii="Tahoma" w:hAnsi="Tahoma" w:cs="Tahoma"/>
        </w:rPr>
        <w:t>”</w:t>
      </w:r>
    </w:p>
    <w:p w14:paraId="73AFACB5" w14:textId="77777777" w:rsidR="00847E00" w:rsidRDefault="00847E00" w:rsidP="00DB3BBE">
      <w:pPr>
        <w:spacing w:line="276" w:lineRule="auto"/>
        <w:rPr>
          <w:rFonts w:ascii="Tahoma" w:hAnsi="Tahoma" w:cs="Tahoma"/>
        </w:rPr>
      </w:pPr>
    </w:p>
    <w:p w14:paraId="35819B5C" w14:textId="59251AFF" w:rsidR="00847E00" w:rsidRPr="00023EF1" w:rsidRDefault="00847E00" w:rsidP="00DB3BBE">
      <w:pPr>
        <w:spacing w:line="276" w:lineRule="auto"/>
        <w:rPr>
          <w:rFonts w:ascii="Tahoma" w:hAnsi="Tahoma" w:cs="Tahoma"/>
        </w:rPr>
      </w:pPr>
      <w:r w:rsidRPr="00023EF1">
        <w:rPr>
          <w:rFonts w:ascii="Tahoma" w:eastAsia="Calibri" w:hAnsi="Tahoma" w:cs="Tahoma"/>
        </w:rPr>
        <w:t xml:space="preserve">oświadczam, że nie podlegam wykluczeniu z postępowania na podstawie art. 7 ust. 1 pkt ustawy </w:t>
      </w:r>
      <w:r w:rsidRPr="00023EF1">
        <w:rPr>
          <w:rFonts w:ascii="Tahoma" w:hAnsi="Tahoma" w:cs="Tahoma"/>
        </w:rPr>
        <w:t>z dnia 13 kwietnia 2022r. o szczególnych rozwiązaniach w zakresie przeciwdziałania wspieraniu agresji na Ukrainę oraz służących ochronie bezpieczeństwa narodowego (</w:t>
      </w:r>
      <w:r w:rsidR="00E96FDB" w:rsidRPr="00E96FDB">
        <w:rPr>
          <w:rFonts w:ascii="Tahoma" w:hAnsi="Tahoma" w:cs="Tahoma"/>
        </w:rPr>
        <w:t xml:space="preserve">tekst jednolity: Dz. U. z </w:t>
      </w:r>
      <w:r w:rsidR="00651045" w:rsidRPr="00651045">
        <w:rPr>
          <w:rFonts w:ascii="Tahoma" w:hAnsi="Tahoma" w:cs="Tahoma"/>
        </w:rPr>
        <w:t>2024 r. poz. 507</w:t>
      </w:r>
      <w:r w:rsidR="005A7A3D">
        <w:rPr>
          <w:rFonts w:ascii="Tahoma" w:hAnsi="Tahoma" w:cs="Tahoma"/>
        </w:rPr>
        <w:t xml:space="preserve"> ze zm.</w:t>
      </w:r>
      <w:r w:rsidRPr="00023EF1">
        <w:rPr>
          <w:rFonts w:ascii="Tahoma" w:hAnsi="Tahoma" w:cs="Tahoma"/>
        </w:rPr>
        <w:t>)</w:t>
      </w:r>
      <w:r w:rsidRPr="00023EF1">
        <w:rPr>
          <w:rFonts w:ascii="Tahoma" w:eastAsia="Calibri" w:hAnsi="Tahoma" w:cs="Tahoma"/>
        </w:rPr>
        <w:t>.</w:t>
      </w:r>
    </w:p>
    <w:bookmarkEnd w:id="1"/>
    <w:p w14:paraId="1A354545" w14:textId="77777777" w:rsidR="00847E00" w:rsidRDefault="00847E00" w:rsidP="00566912">
      <w:pPr>
        <w:spacing w:line="276" w:lineRule="auto"/>
        <w:jc w:val="both"/>
        <w:rPr>
          <w:rFonts w:ascii="Tahoma" w:hAnsi="Tahoma" w:cs="Tahoma"/>
        </w:rPr>
      </w:pPr>
    </w:p>
    <w:p w14:paraId="018BD7E1" w14:textId="77777777" w:rsidR="00847E00" w:rsidRPr="001F0280" w:rsidRDefault="00847E00" w:rsidP="00566912">
      <w:pPr>
        <w:shd w:val="clear" w:color="auto" w:fill="BFBFBF"/>
        <w:suppressAutoHyphens/>
        <w:autoSpaceDN w:val="0"/>
        <w:spacing w:line="276" w:lineRule="auto"/>
        <w:jc w:val="both"/>
        <w:textAlignment w:val="baseline"/>
        <w:rPr>
          <w:rFonts w:ascii="Tahoma" w:hAnsi="Tahoma" w:cs="Tahoma"/>
          <w:kern w:val="3"/>
          <w:lang w:eastAsia="zh-CN"/>
        </w:rPr>
      </w:pPr>
      <w:r w:rsidRPr="001F0280">
        <w:rPr>
          <w:rFonts w:ascii="Tahoma" w:hAnsi="Tahoma" w:cs="Tahoma"/>
          <w:b/>
          <w:kern w:val="3"/>
          <w:lang w:eastAsia="zh-CN"/>
        </w:rPr>
        <w:t>OŚWIADCZENIE DOTYCZĄCE PODANYCH INFORMACJI:</w:t>
      </w:r>
    </w:p>
    <w:p w14:paraId="6CE57B32" w14:textId="77777777" w:rsidR="00847E00" w:rsidRPr="001F0280" w:rsidRDefault="00847E00" w:rsidP="00566912">
      <w:pPr>
        <w:spacing w:line="276" w:lineRule="auto"/>
        <w:jc w:val="both"/>
        <w:rPr>
          <w:rFonts w:ascii="Tahoma" w:hAnsi="Tahoma" w:cs="Tahoma"/>
        </w:rPr>
      </w:pPr>
    </w:p>
    <w:p w14:paraId="3AB430AA" w14:textId="77777777" w:rsidR="00847E00" w:rsidRPr="00003E05" w:rsidRDefault="00847E00" w:rsidP="00DB3BBE">
      <w:pPr>
        <w:spacing w:line="276" w:lineRule="auto"/>
        <w:rPr>
          <w:rFonts w:ascii="Tahoma" w:hAnsi="Tahoma" w:cs="Tahoma"/>
          <w:b/>
          <w:i/>
          <w:kern w:val="3"/>
          <w:lang w:eastAsia="zh-CN"/>
        </w:rPr>
      </w:pPr>
      <w:r w:rsidRPr="001F0280">
        <w:rPr>
          <w:rFonts w:ascii="Tahoma" w:hAnsi="Tahoma" w:cs="Tahom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4AB605C" w14:textId="013688CB" w:rsidR="00566912" w:rsidRPr="00003E05" w:rsidRDefault="00566912" w:rsidP="00566912">
      <w:pPr>
        <w:spacing w:line="276" w:lineRule="auto"/>
        <w:contextualSpacing/>
        <w:jc w:val="both"/>
        <w:rPr>
          <w:rFonts w:ascii="Tahoma" w:hAnsi="Tahoma" w:cs="Tahoma"/>
          <w:b/>
          <w:i/>
          <w:kern w:val="3"/>
          <w:lang w:eastAsia="zh-CN"/>
        </w:rPr>
      </w:pPr>
    </w:p>
    <w:sectPr w:rsidR="00566912" w:rsidRPr="00003E05" w:rsidSect="00E5780C">
      <w:headerReference w:type="default" r:id="rId22"/>
      <w:pgSz w:w="11906" w:h="16838"/>
      <w:pgMar w:top="1135" w:right="1133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B65BA6" w14:textId="77777777" w:rsidR="005D198D" w:rsidRDefault="005D198D" w:rsidP="00003E05">
      <w:r>
        <w:separator/>
      </w:r>
    </w:p>
  </w:endnote>
  <w:endnote w:type="continuationSeparator" w:id="0">
    <w:p w14:paraId="3009FEB5" w14:textId="77777777" w:rsidR="005D198D" w:rsidRDefault="005D198D" w:rsidP="00003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FCA0BC" w14:textId="77777777" w:rsidR="005D198D" w:rsidRDefault="005D198D" w:rsidP="00003E05">
      <w:r>
        <w:separator/>
      </w:r>
    </w:p>
  </w:footnote>
  <w:footnote w:type="continuationSeparator" w:id="0">
    <w:p w14:paraId="774A855A" w14:textId="77777777" w:rsidR="005D198D" w:rsidRDefault="005D198D" w:rsidP="00003E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3199E" w14:textId="435C7559" w:rsidR="00003E05" w:rsidRPr="00053B09" w:rsidRDefault="00466EE1" w:rsidP="00053B09">
    <w:pPr>
      <w:pStyle w:val="Nagwek"/>
    </w:pPr>
    <w:r w:rsidRPr="00466EE1">
      <w:rPr>
        <w:rFonts w:ascii="Tahoma" w:hAnsi="Tahoma" w:cs="Tahoma"/>
        <w:i/>
        <w:sz w:val="16"/>
        <w:szCs w:val="16"/>
      </w:rPr>
      <w:t>DPS/D/</w:t>
    </w:r>
    <w:r w:rsidR="007D5792">
      <w:rPr>
        <w:rFonts w:ascii="Tahoma" w:hAnsi="Tahoma" w:cs="Tahoma"/>
        <w:i/>
        <w:sz w:val="16"/>
        <w:szCs w:val="16"/>
      </w:rPr>
      <w:t>6</w:t>
    </w:r>
    <w:r w:rsidRPr="00466EE1">
      <w:rPr>
        <w:rFonts w:ascii="Tahoma" w:hAnsi="Tahoma" w:cs="Tahoma"/>
        <w:i/>
        <w:sz w:val="16"/>
        <w:szCs w:val="16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7464FC"/>
    <w:multiLevelType w:val="hybridMultilevel"/>
    <w:tmpl w:val="ECAC07C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54E2EAB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5D4523"/>
    <w:multiLevelType w:val="hybridMultilevel"/>
    <w:tmpl w:val="5E0EDD6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14B7AEB"/>
    <w:multiLevelType w:val="hybridMultilevel"/>
    <w:tmpl w:val="49CC9098"/>
    <w:lvl w:ilvl="0" w:tplc="FFFFFFFF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5805109A"/>
    <w:multiLevelType w:val="hybridMultilevel"/>
    <w:tmpl w:val="1EC0F4B6"/>
    <w:lvl w:ilvl="0" w:tplc="18AE521A">
      <w:start w:val="1"/>
      <w:numFmt w:val="bullet"/>
      <w:lvlText w:val=""/>
      <w:lvlJc w:val="left"/>
      <w:pPr>
        <w:ind w:left="1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5" w:hanging="360"/>
      </w:pPr>
      <w:rPr>
        <w:rFonts w:ascii="Wingdings" w:hAnsi="Wingdings" w:hint="default"/>
      </w:rPr>
    </w:lvl>
  </w:abstractNum>
  <w:abstractNum w:abstractNumId="5" w15:restartNumberingAfterBreak="0">
    <w:nsid w:val="675F628F"/>
    <w:multiLevelType w:val="hybridMultilevel"/>
    <w:tmpl w:val="0A9C8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15460D0">
      <w:start w:val="1"/>
      <w:numFmt w:val="decimal"/>
      <w:lvlText w:val="%2."/>
      <w:lvlJc w:val="left"/>
      <w:pPr>
        <w:ind w:left="1440" w:hanging="360"/>
      </w:pPr>
      <w:rPr>
        <w:color w:val="auto"/>
      </w:rPr>
    </w:lvl>
    <w:lvl w:ilvl="2" w:tplc="04150011">
      <w:start w:val="1"/>
      <w:numFmt w:val="decimal"/>
      <w:lvlText w:val="%3)"/>
      <w:lvlJc w:val="left"/>
      <w:pPr>
        <w:ind w:left="1004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3835A6"/>
    <w:multiLevelType w:val="hybridMultilevel"/>
    <w:tmpl w:val="BFEA14E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7">
      <w:start w:val="1"/>
      <w:numFmt w:val="lowerLetter"/>
      <w:lvlText w:val="%3)"/>
      <w:lvlJc w:val="lef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7E8B7E68"/>
    <w:multiLevelType w:val="hybridMultilevel"/>
    <w:tmpl w:val="C81441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4B215E4">
      <w:start w:val="1"/>
      <w:numFmt w:val="lowerLetter"/>
      <w:lvlText w:val="%2)"/>
      <w:lvlJc w:val="left"/>
      <w:pPr>
        <w:ind w:left="1440" w:hanging="360"/>
      </w:pPr>
      <w:rPr>
        <w:rFonts w:ascii="Tahoma" w:eastAsia="SimSun" w:hAnsi="Tahoma" w:cs="Tahoma"/>
      </w:rPr>
    </w:lvl>
    <w:lvl w:ilvl="2" w:tplc="C524A310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bCs/>
        <w:u w:val="none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480627">
    <w:abstractNumId w:val="1"/>
  </w:num>
  <w:num w:numId="2" w16cid:durableId="638728700">
    <w:abstractNumId w:val="6"/>
  </w:num>
  <w:num w:numId="3" w16cid:durableId="642468408">
    <w:abstractNumId w:val="4"/>
  </w:num>
  <w:num w:numId="4" w16cid:durableId="2120366634">
    <w:abstractNumId w:val="2"/>
  </w:num>
  <w:num w:numId="5" w16cid:durableId="876894957">
    <w:abstractNumId w:val="7"/>
  </w:num>
  <w:num w:numId="6" w16cid:durableId="1042050004">
    <w:abstractNumId w:val="5"/>
  </w:num>
  <w:num w:numId="7" w16cid:durableId="1670406247">
    <w:abstractNumId w:val="0"/>
  </w:num>
  <w:num w:numId="8" w16cid:durableId="13452802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38D"/>
    <w:rsid w:val="00003E05"/>
    <w:rsid w:val="00053B09"/>
    <w:rsid w:val="001135D5"/>
    <w:rsid w:val="001E3DF1"/>
    <w:rsid w:val="002A1EAA"/>
    <w:rsid w:val="002A4C97"/>
    <w:rsid w:val="00376FEC"/>
    <w:rsid w:val="00456BAE"/>
    <w:rsid w:val="00466EE1"/>
    <w:rsid w:val="004A1B5F"/>
    <w:rsid w:val="004F1C1E"/>
    <w:rsid w:val="0054455C"/>
    <w:rsid w:val="00566912"/>
    <w:rsid w:val="005A7A3D"/>
    <w:rsid w:val="005B790D"/>
    <w:rsid w:val="005D158C"/>
    <w:rsid w:val="005D198D"/>
    <w:rsid w:val="00651045"/>
    <w:rsid w:val="006B1BE0"/>
    <w:rsid w:val="007001E0"/>
    <w:rsid w:val="00714BC7"/>
    <w:rsid w:val="007D5792"/>
    <w:rsid w:val="007D6E86"/>
    <w:rsid w:val="00847E00"/>
    <w:rsid w:val="00865182"/>
    <w:rsid w:val="009C438D"/>
    <w:rsid w:val="00A679F8"/>
    <w:rsid w:val="00A72DFA"/>
    <w:rsid w:val="00AF4575"/>
    <w:rsid w:val="00CA4D8F"/>
    <w:rsid w:val="00DB3BBE"/>
    <w:rsid w:val="00E5780C"/>
    <w:rsid w:val="00E96FDB"/>
    <w:rsid w:val="00EC11A9"/>
    <w:rsid w:val="00F5073C"/>
    <w:rsid w:val="00F67FDF"/>
    <w:rsid w:val="00F809A1"/>
    <w:rsid w:val="00FA1192"/>
    <w:rsid w:val="00FB4A82"/>
    <w:rsid w:val="00FC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CD31C"/>
  <w15:chartTrackingRefBased/>
  <w15:docId w15:val="{50C72559-9F74-4776-88AA-F1F9BCACE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E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003E05"/>
    <w:pPr>
      <w:autoSpaceDN w:val="0"/>
      <w:spacing w:after="200" w:line="276" w:lineRule="auto"/>
      <w:ind w:left="72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003E05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3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3E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5445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1384</Words>
  <Characters>8308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Wuwer</dc:creator>
  <cp:keywords/>
  <dc:description/>
  <cp:lastModifiedBy>Justyna Wuwer</cp:lastModifiedBy>
  <cp:revision>26</cp:revision>
  <dcterms:created xsi:type="dcterms:W3CDTF">2022-01-27T11:59:00Z</dcterms:created>
  <dcterms:modified xsi:type="dcterms:W3CDTF">2024-11-10T11:00:00Z</dcterms:modified>
</cp:coreProperties>
</file>