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E77A" w14:textId="77777777" w:rsidR="0013648B" w:rsidRDefault="00000000">
      <w:pPr>
        <w:pStyle w:val="redniasiatka21"/>
        <w:ind w:lef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Znak postępowania: RZPŚZ.271…..2024.MZA</w:t>
      </w:r>
    </w:p>
    <w:p w14:paraId="0EA8FB41" w14:textId="77777777" w:rsidR="0013648B" w:rsidRDefault="00000000">
      <w:pPr>
        <w:pStyle w:val="Bezodstpw"/>
        <w:ind w:left="0" w:firstLine="0"/>
        <w:rPr>
          <w:b/>
          <w:color w:val="auto"/>
          <w:szCs w:val="24"/>
          <w:u w:val="single"/>
        </w:rPr>
      </w:pPr>
      <w:r>
        <w:rPr>
          <w:b/>
          <w:color w:val="auto"/>
          <w:szCs w:val="24"/>
          <w:u w:val="single"/>
        </w:rPr>
        <w:t>ZAMAWIAJĄCY:</w:t>
      </w:r>
    </w:p>
    <w:p w14:paraId="03BBAE7B" w14:textId="77777777" w:rsidR="0013648B" w:rsidRDefault="00000000">
      <w:pPr>
        <w:spacing w:line="276" w:lineRule="auto"/>
        <w:rPr>
          <w:rFonts w:ascii="Times New Roman" w:hAnsi="Times New Roman"/>
          <w:b/>
        </w:rPr>
      </w:pPr>
      <w:bookmarkStart w:id="0" w:name="_Hlk180480041"/>
      <w:r>
        <w:rPr>
          <w:rFonts w:ascii="Times New Roman" w:hAnsi="Times New Roman"/>
          <w:b/>
        </w:rPr>
        <w:t>Gmina Jedlnia-Letnisko</w:t>
      </w:r>
    </w:p>
    <w:p w14:paraId="52214B32" w14:textId="77777777" w:rsidR="0013648B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Radomska 43, 26-630 Jedlnia-Letnisko                                                </w:t>
      </w:r>
    </w:p>
    <w:p w14:paraId="624EA4F0" w14:textId="77777777" w:rsidR="0013648B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NIP 796-29-08-568</w:t>
      </w:r>
    </w:p>
    <w:p w14:paraId="7E1A7AFA" w14:textId="77777777" w:rsidR="0013648B" w:rsidRDefault="00000000">
      <w:pPr>
        <w:spacing w:line="276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REGON 670223787</w:t>
      </w:r>
    </w:p>
    <w:p w14:paraId="58ECC952" w14:textId="77777777" w:rsidR="0013648B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tel.: 48 384 84 70</w:t>
      </w:r>
    </w:p>
    <w:p w14:paraId="0EF43C6A" w14:textId="77777777" w:rsidR="0013648B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fax: 48 370 38 26   </w:t>
      </w:r>
    </w:p>
    <w:bookmarkEnd w:id="0"/>
    <w:p w14:paraId="4ABE5805" w14:textId="77777777" w:rsidR="0013648B" w:rsidRDefault="00000000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WYKONAWCA:</w:t>
      </w:r>
    </w:p>
    <w:p w14:paraId="0343836C" w14:textId="77777777" w:rsidR="0013648B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50158446" w14:textId="77777777" w:rsidR="0013648B" w:rsidRDefault="00000000">
      <w:pPr>
        <w:spacing w:line="276" w:lineRule="auto"/>
        <w:ind w:right="452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(pełna nazwa/firma, adres, w zależności od podmiotu: NIP/PESEL, KRS/CEIDG)</w:t>
      </w:r>
    </w:p>
    <w:p w14:paraId="64805A8E" w14:textId="77777777" w:rsidR="0013648B" w:rsidRDefault="00000000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reprezentowany przez:</w:t>
      </w:r>
    </w:p>
    <w:p w14:paraId="2B1EE45C" w14:textId="77777777" w:rsidR="0013648B" w:rsidRDefault="00000000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14:paraId="5B2B710A" w14:textId="77777777" w:rsidR="0013648B" w:rsidRDefault="00000000">
      <w:pPr>
        <w:spacing w:line="276" w:lineRule="auto"/>
        <w:rPr>
          <w:rFonts w:ascii="Times New Roman" w:hAnsi="Times New Roman"/>
          <w:b/>
          <w:sz w:val="10"/>
          <w:szCs w:val="10"/>
        </w:rPr>
      </w:pPr>
      <w:r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C9C81BF" w14:textId="77777777" w:rsidR="0013648B" w:rsidRDefault="0013648B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0B2A528F" w14:textId="77777777" w:rsidR="0013648B" w:rsidRDefault="0013648B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71ADE714" w14:textId="77777777" w:rsidR="0013648B" w:rsidRDefault="0013648B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3786CDC5" w14:textId="77777777" w:rsidR="0013648B" w:rsidRDefault="0013648B">
      <w:pPr>
        <w:pStyle w:val="Bezodstpw"/>
        <w:spacing w:line="276" w:lineRule="auto"/>
        <w:jc w:val="center"/>
        <w:rPr>
          <w:b/>
          <w:sz w:val="10"/>
          <w:szCs w:val="10"/>
        </w:rPr>
      </w:pPr>
    </w:p>
    <w:p w14:paraId="4990E0CC" w14:textId="77777777" w:rsidR="0013648B" w:rsidRDefault="00000000">
      <w:pPr>
        <w:suppressAutoHyphens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Oświadczenia Wykonawcy o </w:t>
      </w:r>
      <w:r>
        <w:rPr>
          <w:rFonts w:ascii="Times New Roman" w:hAnsi="Times New Roman"/>
          <w:b/>
          <w:bCs/>
          <w:u w:val="single"/>
        </w:rPr>
        <w:t xml:space="preserve">aktualności informacji </w:t>
      </w:r>
      <w:r>
        <w:rPr>
          <w:rFonts w:ascii="Times New Roman" w:hAnsi="Times New Roman"/>
          <w:b/>
          <w:bCs/>
        </w:rPr>
        <w:t xml:space="preserve">zawartych w oświadczeniu, o którym mowa w art. 125 ust. 1 ustawy Prawo zamówień Publicznych, w zakresie podstaw wykluczenia z postępowania wskazanych przez Zamawiającego </w:t>
      </w:r>
    </w:p>
    <w:p w14:paraId="560CD0F8" w14:textId="77777777" w:rsidR="0013648B" w:rsidRDefault="00000000">
      <w:pPr>
        <w:suppressAutoHyphens/>
        <w:spacing w:line="276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oraz </w:t>
      </w:r>
    </w:p>
    <w:p w14:paraId="44B99249" w14:textId="77777777" w:rsidR="0013648B" w:rsidRDefault="00000000">
      <w:pPr>
        <w:suppressAutoHyphens/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ustawy </w:t>
      </w:r>
      <w:r>
        <w:rPr>
          <w:rFonts w:ascii="Times New Roman" w:hAnsi="Times New Roman"/>
          <w:b/>
        </w:rPr>
        <w:t>z 13 kwietnia 2022 r. o szczególnych rozwiązaniach w zakresie przeciwdziałania wspieraniu agresji na Ukrainę oraz służących ochronie bezpieczeństwa narodowego (Dz.U. z 2024r. poz. 507) oraz rozporządzeń UE</w:t>
      </w:r>
    </w:p>
    <w:p w14:paraId="1E2DCC58" w14:textId="77777777" w:rsidR="0013648B" w:rsidRDefault="0013648B">
      <w:pPr>
        <w:pBdr>
          <w:bottom w:val="single" w:sz="4" w:space="2" w:color="auto"/>
        </w:pBdr>
        <w:spacing w:after="200" w:line="276" w:lineRule="auto"/>
        <w:jc w:val="center"/>
        <w:rPr>
          <w:rFonts w:ascii="Times New Roman" w:hAnsi="Times New Roman"/>
          <w:b/>
          <w:bCs/>
        </w:rPr>
      </w:pPr>
    </w:p>
    <w:p w14:paraId="5E050CEE" w14:textId="77777777" w:rsidR="0013648B" w:rsidRDefault="0013648B">
      <w:pPr>
        <w:tabs>
          <w:tab w:val="left" w:pos="567"/>
        </w:tabs>
        <w:suppressAutoHyphens/>
        <w:autoSpaceDN w:val="0"/>
        <w:jc w:val="center"/>
        <w:textAlignment w:val="baseline"/>
        <w:rPr>
          <w:rFonts w:ascii="Times New Roman" w:hAnsi="Times New Roman"/>
          <w:sz w:val="22"/>
          <w:szCs w:val="22"/>
        </w:rPr>
      </w:pPr>
    </w:p>
    <w:p w14:paraId="02CDF2D0" w14:textId="77777777" w:rsidR="0013648B" w:rsidRDefault="00000000">
      <w:pPr>
        <w:pStyle w:val="Tekstpodstawowywcity2"/>
        <w:spacing w:after="0" w:line="240" w:lineRule="auto"/>
        <w:ind w:left="0"/>
        <w:jc w:val="both"/>
        <w:rPr>
          <w:rFonts w:ascii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14:paraId="31E8BBB4" w14:textId="77777777" w:rsidR="0013648B" w:rsidRDefault="00000000">
      <w:pPr>
        <w:tabs>
          <w:tab w:val="left" w:pos="567"/>
        </w:tabs>
        <w:suppressAutoHyphens/>
        <w:autoSpaceDN w:val="0"/>
        <w:jc w:val="both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Budowa świetlicy w miejscowości Wrzosów gmina Jedlnia-Letnisko jako lokalne centrum integracji</w:t>
      </w:r>
      <w:r>
        <w:rPr>
          <w:rFonts w:ascii="Times New Roman" w:eastAsiaTheme="minorHAnsi" w:hAnsi="Times New Roman"/>
          <w:b/>
          <w:bCs/>
          <w:i/>
          <w:color w:val="000000" w:themeColor="text1"/>
        </w:rPr>
        <w:t xml:space="preserve">, </w:t>
      </w:r>
    </w:p>
    <w:p w14:paraId="4875AD54" w14:textId="77777777" w:rsidR="0013648B" w:rsidRDefault="0013648B">
      <w:pPr>
        <w:jc w:val="both"/>
        <w:rPr>
          <w:rFonts w:ascii="Times New Roman" w:hAnsi="Times New Roman"/>
          <w:b/>
          <w:bCs/>
          <w:i/>
          <w:iCs/>
          <w:snapToGrid w:val="0"/>
          <w:sz w:val="28"/>
          <w:szCs w:val="28"/>
        </w:rPr>
      </w:pPr>
    </w:p>
    <w:p w14:paraId="65873E30" w14:textId="77777777" w:rsidR="0013648B" w:rsidRDefault="0000000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oświadczam, co następuje:</w:t>
      </w:r>
    </w:p>
    <w:p w14:paraId="1069AD01" w14:textId="77777777" w:rsidR="0013648B" w:rsidRDefault="0000000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Oświadczam, że złożone w przedmiotowym postępowaniu informacje zawarte w oświadczeniu,                    </w:t>
      </w:r>
      <w:r>
        <w:rPr>
          <w:rFonts w:ascii="Times New Roman" w:hAnsi="Times New Roman"/>
          <w:sz w:val="20"/>
          <w:szCs w:val="20"/>
          <w:lang w:eastAsia="ar-SA"/>
        </w:rPr>
        <w:br/>
        <w:t xml:space="preserve"> o którym mowa w art. 125 ust. 1 ustawy Prawo zamówień publicznych o niepodleganiu wykluczeniu </w:t>
      </w:r>
      <w:r>
        <w:rPr>
          <w:rFonts w:ascii="Times New Roman" w:hAnsi="Times New Roman"/>
          <w:sz w:val="20"/>
          <w:szCs w:val="20"/>
          <w:lang w:eastAsia="ar-SA"/>
        </w:rPr>
        <w:br/>
        <w:t>z postępowania na podstawie art. 108 ust. 1 pkt 1, 2, 3, 4 i 6 ustawy Pzp.</w:t>
      </w:r>
    </w:p>
    <w:p w14:paraId="411EB29D" w14:textId="77777777" w:rsidR="0013648B" w:rsidRDefault="0013648B">
      <w:pPr>
        <w:suppressAutoHyphens/>
        <w:spacing w:line="276" w:lineRule="auto"/>
        <w:ind w:left="284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1B7142A" w14:textId="77777777" w:rsidR="0013648B" w:rsidRDefault="00000000">
      <w:pPr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 xml:space="preserve">Oświadczam, że złożone w przedmiotowym postępowaniu informacje zawarte w oświadczeniu,                     </w:t>
      </w:r>
      <w:r>
        <w:rPr>
          <w:rFonts w:ascii="Times New Roman" w:hAnsi="Times New Roman"/>
          <w:sz w:val="20"/>
          <w:szCs w:val="20"/>
          <w:lang w:eastAsia="ar-SA"/>
        </w:rPr>
        <w:br/>
        <w:t xml:space="preserve">o którym mowa w art. 125 ust. 1 ustawy Prawo zamówień  publicznych o niepodleganiu wykluczeniu </w:t>
      </w:r>
      <w:r>
        <w:rPr>
          <w:rFonts w:ascii="Times New Roman" w:hAnsi="Times New Roman"/>
          <w:sz w:val="20"/>
          <w:szCs w:val="20"/>
          <w:lang w:eastAsia="ar-SA"/>
        </w:rPr>
        <w:br/>
        <w:t>z postępowania na podstawie art. 109 ust. 1 pkt  4 Pzp,</w:t>
      </w:r>
    </w:p>
    <w:p w14:paraId="778D7502" w14:textId="77777777" w:rsidR="0013648B" w:rsidRDefault="0013648B">
      <w:pPr>
        <w:pStyle w:val="Akapitzlist"/>
        <w:rPr>
          <w:rFonts w:ascii="Times New Roman" w:hAnsi="Times New Roman"/>
          <w:sz w:val="20"/>
          <w:szCs w:val="20"/>
          <w:lang w:eastAsia="ar-SA"/>
        </w:rPr>
      </w:pPr>
    </w:p>
    <w:p w14:paraId="08CEC132" w14:textId="77777777" w:rsidR="0013648B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 xml:space="preserve">Oświadczam, że nie </w:t>
      </w:r>
      <w:r>
        <w:rPr>
          <w:rFonts w:ascii="Times New Roman" w:hAnsi="Times New Roman"/>
          <w:sz w:val="20"/>
          <w:szCs w:val="20"/>
          <w:lang w:eastAsia="ar-SA"/>
        </w:rPr>
        <w:t xml:space="preserve">zachodzą w stosunku do mnie podstawy wykluczenia z postępowania  określone w art. 7 ust. 1 </w:t>
      </w:r>
      <w:r>
        <w:rPr>
          <w:rFonts w:ascii="Times New Roman" w:hAnsi="Times New Roman"/>
          <w:sz w:val="20"/>
          <w:szCs w:val="20"/>
        </w:rPr>
        <w:t>ustawy z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7ED64B31" w14:textId="77777777" w:rsidR="0013648B" w:rsidRDefault="0013648B">
      <w:pPr>
        <w:pStyle w:val="Akapitzlis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E0F8132" w14:textId="77777777" w:rsidR="0013648B" w:rsidRDefault="0013648B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3DC58AC" w14:textId="77777777" w:rsidR="0013648B" w:rsidRDefault="0013648B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7427B8E" w14:textId="77777777" w:rsidR="0013648B" w:rsidRDefault="0013648B">
      <w:pPr>
        <w:spacing w:line="276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C8AAB7C" w14:textId="77777777" w:rsidR="0013648B" w:rsidRDefault="00000000">
      <w:pPr>
        <w:pStyle w:val="Nagwek1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pl-PL"/>
        </w:rPr>
        <w:t xml:space="preserve">oświadczam, że nie figuruję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w wykazach określonych w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 xml:space="preserve">Rozporządzeniu Rady (WE) nr 765/2006 z dnia 18 maja 2006 r. dotyczące środków ograniczających w związku z sytuacją na Białorusi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br/>
        <w:t>i udziałem Białorusi w agresji Rosji wobec Ukrainy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(Dz.Urz.UE.L 2006 Nr 134, str. 1)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br/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i </w:t>
      </w:r>
      <w:r>
        <w:rPr>
          <w:rFonts w:ascii="Times New Roman" w:eastAsia="Times New Roman" w:hAnsi="Times New Roman" w:cs="Times New Roman"/>
          <w:bCs/>
          <w:color w:val="auto"/>
          <w:kern w:val="36"/>
          <w:sz w:val="20"/>
          <w:szCs w:val="20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 (Dz.Urz.UE.L 2014 Nr 78, str. 6)</w:t>
      </w:r>
    </w:p>
    <w:p w14:paraId="2EE19707" w14:textId="77777777" w:rsidR="0013648B" w:rsidRDefault="0013648B">
      <w:pPr>
        <w:suppressAutoHyphens/>
        <w:spacing w:line="276" w:lineRule="auto"/>
        <w:ind w:left="284" w:hanging="284"/>
        <w:jc w:val="both"/>
        <w:rPr>
          <w:rFonts w:ascii="Times New Roman" w:hAnsi="Times New Roman"/>
          <w:sz w:val="20"/>
          <w:szCs w:val="20"/>
        </w:rPr>
      </w:pPr>
    </w:p>
    <w:p w14:paraId="1F6BBF5C" w14:textId="77777777" w:rsidR="0013648B" w:rsidRDefault="00000000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 xml:space="preserve">oświadczam że nie jestem  wpisany na listę na podstawie decyzji w sprawie wpisu na listę rozstrzygającej </w:t>
      </w:r>
      <w:r>
        <w:rPr>
          <w:rFonts w:ascii="Times New Roman" w:hAnsi="Times New Roman"/>
          <w:sz w:val="20"/>
          <w:szCs w:val="20"/>
        </w:rPr>
        <w:br/>
        <w:t xml:space="preserve">o zastosowaniu środka, o którym mowa w art. 1 pkt 3 ustawy z 13 kwietnia 2022 r. </w:t>
      </w:r>
      <w:r>
        <w:rPr>
          <w:rFonts w:ascii="Times New Roman" w:hAnsi="Times New Roman"/>
          <w:sz w:val="20"/>
          <w:szCs w:val="20"/>
        </w:rPr>
        <w:br/>
        <w:t>o szczególnych rozwiązaniach w zakresie przeciwdziałania wspieraniu agresji na Ukrainę oraz służących ochronie bezpieczeństwa narodowego.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039901C5" w14:textId="77777777" w:rsidR="0013648B" w:rsidRDefault="0013648B">
      <w:pPr>
        <w:suppressAutoHyphens/>
        <w:spacing w:line="276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1FE591C6" w14:textId="77777777" w:rsidR="0013648B" w:rsidRDefault="0013648B">
      <w:pPr>
        <w:pBdr>
          <w:bottom w:val="single" w:sz="4" w:space="2" w:color="auto"/>
        </w:pBdr>
        <w:spacing w:after="200" w:line="276" w:lineRule="auto"/>
        <w:rPr>
          <w:rFonts w:ascii="Times New Roman" w:hAnsi="Times New Roman"/>
          <w:b/>
          <w:bCs/>
          <w:sz w:val="22"/>
          <w:szCs w:val="22"/>
        </w:rPr>
      </w:pPr>
    </w:p>
    <w:p w14:paraId="45161D0A" w14:textId="77777777" w:rsidR="0013648B" w:rsidRDefault="00000000">
      <w:pPr>
        <w:spacing w:after="200" w:line="276" w:lineRule="auto"/>
        <w:jc w:val="center"/>
        <w:rPr>
          <w:rFonts w:ascii="Times New Roman" w:hAnsi="Times New Roman"/>
          <w:bCs/>
          <w:sz w:val="16"/>
          <w:szCs w:val="16"/>
          <w:lang w:eastAsia="zh-CN"/>
        </w:rPr>
      </w:pPr>
      <w:r>
        <w:rPr>
          <w:rFonts w:ascii="Times New Roman" w:hAnsi="Times New Roman"/>
          <w:b/>
          <w:bCs/>
          <w:sz w:val="22"/>
          <w:szCs w:val="22"/>
          <w:lang w:val="zh-CN" w:eastAsia="zh-CN"/>
        </w:rPr>
        <w:t>są aktualne / są nieaktualne</w:t>
      </w:r>
      <w:r>
        <w:rPr>
          <w:rFonts w:ascii="Times New Roman" w:hAnsi="Times New Roman"/>
          <w:b/>
          <w:bCs/>
          <w:sz w:val="22"/>
          <w:szCs w:val="22"/>
          <w:vertAlign w:val="superscript"/>
          <w:lang w:val="zh-CN" w:eastAsia="zh-CN"/>
        </w:rPr>
        <w:footnoteReference w:id="1"/>
      </w:r>
      <w:r>
        <w:rPr>
          <w:rFonts w:ascii="Times New Roman" w:hAnsi="Times New Roman"/>
          <w:b/>
          <w:bCs/>
          <w:sz w:val="22"/>
          <w:szCs w:val="22"/>
          <w:lang w:eastAsia="zh-CN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/>
          <w:bCs/>
          <w:sz w:val="16"/>
          <w:szCs w:val="16"/>
          <w:lang w:eastAsia="zh-CN"/>
        </w:rPr>
        <w:t xml:space="preserve">Data: ……………..                                  </w:t>
      </w:r>
      <w:r>
        <w:rPr>
          <w:rFonts w:ascii="Times New Roman" w:hAnsi="Times New Roman"/>
          <w:bCs/>
          <w:sz w:val="16"/>
          <w:szCs w:val="16"/>
          <w:lang w:eastAsia="zh-CN"/>
        </w:rPr>
        <w:tab/>
      </w:r>
      <w:r>
        <w:rPr>
          <w:rFonts w:ascii="Times New Roman" w:hAnsi="Times New Roman"/>
          <w:bCs/>
          <w:sz w:val="16"/>
          <w:szCs w:val="16"/>
          <w:lang w:eastAsia="zh-CN"/>
        </w:rPr>
        <w:tab/>
      </w:r>
      <w:r>
        <w:rPr>
          <w:rFonts w:ascii="Times New Roman" w:hAnsi="Times New Roman"/>
          <w:bCs/>
          <w:sz w:val="16"/>
          <w:szCs w:val="16"/>
          <w:lang w:eastAsia="zh-CN"/>
        </w:rPr>
        <w:tab/>
      </w:r>
      <w:r>
        <w:rPr>
          <w:rFonts w:ascii="Times New Roman" w:hAnsi="Times New Roman"/>
          <w:bCs/>
          <w:sz w:val="16"/>
          <w:szCs w:val="16"/>
          <w:lang w:eastAsia="zh-CN"/>
        </w:rPr>
        <w:tab/>
        <w:t xml:space="preserve">    …………………………………………………....</w:t>
      </w:r>
    </w:p>
    <w:p w14:paraId="7C64E6BD" w14:textId="77777777" w:rsidR="0013648B" w:rsidRDefault="00000000">
      <w:pPr>
        <w:suppressAutoHyphens/>
        <w:snapToGrid w:val="0"/>
        <w:ind w:left="4956" w:firstLine="708"/>
        <w:jc w:val="right"/>
        <w:rPr>
          <w:rFonts w:ascii="Times New Roman" w:hAnsi="Times New Roman"/>
          <w:sz w:val="16"/>
          <w:szCs w:val="16"/>
          <w:lang w:eastAsia="ar-SA"/>
        </w:rPr>
      </w:pPr>
      <w:r>
        <w:rPr>
          <w:rFonts w:ascii="Times New Roman" w:hAnsi="Times New Roman"/>
          <w:sz w:val="16"/>
          <w:szCs w:val="16"/>
          <w:lang w:eastAsia="ar-SA"/>
        </w:rPr>
        <w:t>Podpis(y) osoby(osób) upoważnionej(ych)</w:t>
      </w:r>
      <w:r>
        <w:rPr>
          <w:rFonts w:ascii="Times New Roman" w:hAnsi="Times New Roman"/>
          <w:sz w:val="16"/>
          <w:szCs w:val="16"/>
          <w:lang w:eastAsia="ar-SA"/>
        </w:rPr>
        <w:br/>
        <w:t xml:space="preserve">  </w:t>
      </w:r>
    </w:p>
    <w:p w14:paraId="45F4E642" w14:textId="77777777" w:rsidR="0013648B" w:rsidRDefault="00000000">
      <w:pPr>
        <w:widowControl w:val="0"/>
        <w:autoSpaceDE w:val="0"/>
        <w:autoSpaceDN w:val="0"/>
        <w:adjustRightInd w:val="0"/>
        <w:ind w:left="4956" w:firstLine="708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6"/>
          <w:szCs w:val="22"/>
          <w:lang w:eastAsia="ar-SA"/>
        </w:rPr>
        <w:t>Kwalifikowany podpis elektroniczny, podpis zaufany lub podpis  osobisty</w:t>
      </w:r>
    </w:p>
    <w:p w14:paraId="5F3246B8" w14:textId="77777777" w:rsidR="0013648B" w:rsidRDefault="0013648B">
      <w:pPr>
        <w:jc w:val="right"/>
        <w:rPr>
          <w:rFonts w:ascii="Times New Roman" w:hAnsi="Times New Roman"/>
        </w:rPr>
      </w:pPr>
    </w:p>
    <w:p w14:paraId="26CFEB65" w14:textId="77777777" w:rsidR="0013648B" w:rsidRDefault="0013648B">
      <w:pPr>
        <w:jc w:val="right"/>
        <w:rPr>
          <w:rFonts w:ascii="Times New Roman" w:hAnsi="Times New Roman"/>
        </w:rPr>
      </w:pPr>
    </w:p>
    <w:p w14:paraId="11864069" w14:textId="77777777" w:rsidR="0013648B" w:rsidRDefault="0013648B">
      <w:pPr>
        <w:spacing w:line="276" w:lineRule="auto"/>
        <w:jc w:val="center"/>
        <w:rPr>
          <w:rFonts w:ascii="Times New Roman" w:hAnsi="Times New Roman"/>
          <w:b/>
        </w:rPr>
      </w:pPr>
    </w:p>
    <w:sectPr w:rsidR="0013648B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6EEF8" w14:textId="77777777" w:rsidR="00192A0E" w:rsidRDefault="00192A0E">
      <w:r>
        <w:separator/>
      </w:r>
    </w:p>
  </w:endnote>
  <w:endnote w:type="continuationSeparator" w:id="0">
    <w:p w14:paraId="5BA12671" w14:textId="77777777" w:rsidR="00192A0E" w:rsidRDefault="0019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Segoe Print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2899206"/>
      <w:docPartObj>
        <w:docPartGallery w:val="AutoText"/>
      </w:docPartObj>
    </w:sdtPr>
    <w:sdtContent>
      <w:p w14:paraId="5B8CBED4" w14:textId="77777777" w:rsidR="0013648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81B27E" w14:textId="77777777" w:rsidR="0013648B" w:rsidRDefault="0013648B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B5AFC" w14:textId="77777777" w:rsidR="00192A0E" w:rsidRDefault="00192A0E">
      <w:r>
        <w:separator/>
      </w:r>
    </w:p>
  </w:footnote>
  <w:footnote w:type="continuationSeparator" w:id="0">
    <w:p w14:paraId="078B8D48" w14:textId="77777777" w:rsidR="00192A0E" w:rsidRDefault="00192A0E">
      <w:r>
        <w:continuationSeparator/>
      </w:r>
    </w:p>
  </w:footnote>
  <w:footnote w:id="1">
    <w:p w14:paraId="634290C7" w14:textId="77777777" w:rsidR="0013648B" w:rsidRDefault="00000000">
      <w:pPr>
        <w:pStyle w:val="Tekstprzypisudolnego"/>
        <w:spacing w:line="276" w:lineRule="auto"/>
        <w:jc w:val="both"/>
        <w:rPr>
          <w:rFonts w:ascii="Arial" w:hAnsi="Arial" w:cs="Arial"/>
          <w:b/>
          <w:bCs/>
          <w:sz w:val="16"/>
          <w:szCs w:val="16"/>
          <w:lang w:eastAsia="zh-CN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  <w:p w14:paraId="0BB91FA7" w14:textId="77777777" w:rsidR="0013648B" w:rsidRDefault="00000000">
      <w:pPr>
        <w:pStyle w:val="Tekstprzypisudolnego"/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vertAlign w:val="superscript"/>
        </w:rPr>
        <w:t xml:space="preserve">2  </w:t>
      </w:r>
      <w:r>
        <w:rPr>
          <w:rFonts w:ascii="Arial" w:hAnsi="Arial" w:cs="Arial"/>
          <w:b/>
          <w:sz w:val="16"/>
          <w:szCs w:val="16"/>
        </w:rPr>
        <w:t>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1E52E" w14:textId="77777777" w:rsidR="0013648B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1" w:name="_Hlk67428832"/>
    <w:bookmarkStart w:id="2" w:name="_Hlk67428833"/>
    <w:r>
      <w:rPr>
        <w:rFonts w:ascii="Cambria" w:hAnsi="Cambria" w:cs="Times New Roman"/>
        <w:b/>
        <w:color w:val="5B9BD5" w:themeColor="accent1"/>
        <w:sz w:val="24"/>
        <w:szCs w:val="24"/>
      </w:rPr>
      <w:t>Załącznik nr 12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bookmarkEnd w:id="1"/>
  <w:bookmarkEnd w:id="2"/>
  <w:p w14:paraId="24D1C990" w14:textId="77777777" w:rsidR="0013648B" w:rsidRDefault="0013648B">
    <w:pPr>
      <w:pStyle w:val="Tekstpodstawowywcity2"/>
      <w:spacing w:after="0" w:line="240" w:lineRule="auto"/>
      <w:ind w:left="0"/>
      <w:jc w:val="center"/>
      <w:rPr>
        <w:color w:val="5B9BD5" w:themeColor="accent1"/>
        <w:kern w:val="3"/>
        <w:sz w:val="18"/>
        <w:szCs w:val="18"/>
        <w:lang w:eastAsia="zh-CN"/>
      </w:rPr>
    </w:pPr>
  </w:p>
  <w:p w14:paraId="1F2E6777" w14:textId="77777777" w:rsidR="0013648B" w:rsidRDefault="00000000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3" w:name="_Hlk180480021"/>
    <w:r>
      <w:rPr>
        <w:rFonts w:ascii="Times New Roman" w:hAnsi="Times New Roman"/>
        <w:b/>
        <w:bCs/>
        <w:color w:val="5B9BD5" w:themeColor="accent1"/>
        <w:sz w:val="20"/>
        <w:szCs w:val="20"/>
      </w:rPr>
      <w:t>Budowa świetlicy w miejscowości Wrzosów gmina Jedlnia-Letnisko jako lokalne centrum integracji</w:t>
    </w:r>
  </w:p>
  <w:bookmarkEnd w:id="3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13648B" w14:paraId="16813A8E" w14:textId="77777777">
      <w:tc>
        <w:tcPr>
          <w:tcW w:w="9210" w:type="dxa"/>
          <w:tcBorders>
            <w:bottom w:val="single" w:sz="4" w:space="0" w:color="FF0000"/>
          </w:tcBorders>
        </w:tcPr>
        <w:p w14:paraId="52440504" w14:textId="77777777" w:rsidR="0013648B" w:rsidRDefault="0013648B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76B013BA" w14:textId="77777777" w:rsidR="0013648B" w:rsidRDefault="0013648B">
    <w:pPr>
      <w:pStyle w:val="Nagwek"/>
      <w:jc w:val="center"/>
      <w:rPr>
        <w:rFonts w:asciiTheme="majorHAnsi" w:hAnsiTheme="majorHAnsi"/>
        <w:color w:val="5B9BD5" w:themeColor="accent1"/>
      </w:rPr>
    </w:pPr>
  </w:p>
  <w:p w14:paraId="5BF1C4F9" w14:textId="77777777" w:rsidR="0013648B" w:rsidRDefault="0013648B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A233E1"/>
    <w:multiLevelType w:val="multilevel"/>
    <w:tmpl w:val="41A233E1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371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0989"/>
    <w:rsid w:val="000423C9"/>
    <w:rsid w:val="00082368"/>
    <w:rsid w:val="000A0279"/>
    <w:rsid w:val="000B5B8A"/>
    <w:rsid w:val="000C51F5"/>
    <w:rsid w:val="000C59EB"/>
    <w:rsid w:val="000D0279"/>
    <w:rsid w:val="000E2106"/>
    <w:rsid w:val="000E3AD6"/>
    <w:rsid w:val="000E4666"/>
    <w:rsid w:val="000F4B50"/>
    <w:rsid w:val="00110757"/>
    <w:rsid w:val="001112F1"/>
    <w:rsid w:val="0013648B"/>
    <w:rsid w:val="00140CB3"/>
    <w:rsid w:val="00141C70"/>
    <w:rsid w:val="00142BF0"/>
    <w:rsid w:val="00160140"/>
    <w:rsid w:val="00176548"/>
    <w:rsid w:val="0018633D"/>
    <w:rsid w:val="00192A0E"/>
    <w:rsid w:val="0019631F"/>
    <w:rsid w:val="001B0E64"/>
    <w:rsid w:val="001B0F60"/>
    <w:rsid w:val="001B72BF"/>
    <w:rsid w:val="001D163E"/>
    <w:rsid w:val="001E02E4"/>
    <w:rsid w:val="001E4DC5"/>
    <w:rsid w:val="001F44A6"/>
    <w:rsid w:val="001F6264"/>
    <w:rsid w:val="00207CB5"/>
    <w:rsid w:val="00213FE8"/>
    <w:rsid w:val="002152B1"/>
    <w:rsid w:val="0023534F"/>
    <w:rsid w:val="002411D5"/>
    <w:rsid w:val="0024214D"/>
    <w:rsid w:val="00243D6D"/>
    <w:rsid w:val="0024741D"/>
    <w:rsid w:val="00271A6B"/>
    <w:rsid w:val="002A53C3"/>
    <w:rsid w:val="002C3190"/>
    <w:rsid w:val="002C5E3E"/>
    <w:rsid w:val="002C6FA4"/>
    <w:rsid w:val="002F301E"/>
    <w:rsid w:val="002F5D76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3F4FE8"/>
    <w:rsid w:val="004130BE"/>
    <w:rsid w:val="00413F85"/>
    <w:rsid w:val="0041760E"/>
    <w:rsid w:val="00421E6F"/>
    <w:rsid w:val="00426790"/>
    <w:rsid w:val="004327F7"/>
    <w:rsid w:val="00440270"/>
    <w:rsid w:val="00441AEA"/>
    <w:rsid w:val="00446D21"/>
    <w:rsid w:val="00454AEE"/>
    <w:rsid w:val="00471D41"/>
    <w:rsid w:val="0047754D"/>
    <w:rsid w:val="004B48E5"/>
    <w:rsid w:val="004B4FFB"/>
    <w:rsid w:val="004C1B64"/>
    <w:rsid w:val="004C3BA2"/>
    <w:rsid w:val="004E596D"/>
    <w:rsid w:val="004E5C5B"/>
    <w:rsid w:val="004F7FF7"/>
    <w:rsid w:val="00504C90"/>
    <w:rsid w:val="0050600D"/>
    <w:rsid w:val="0054552C"/>
    <w:rsid w:val="00551E3F"/>
    <w:rsid w:val="00560E72"/>
    <w:rsid w:val="0057369A"/>
    <w:rsid w:val="00586205"/>
    <w:rsid w:val="00596E85"/>
    <w:rsid w:val="005A04FC"/>
    <w:rsid w:val="005A229F"/>
    <w:rsid w:val="005B0E1B"/>
    <w:rsid w:val="005B596B"/>
    <w:rsid w:val="005C46C8"/>
    <w:rsid w:val="005C7F09"/>
    <w:rsid w:val="005E3142"/>
    <w:rsid w:val="005E74E2"/>
    <w:rsid w:val="005F6A08"/>
    <w:rsid w:val="006310FB"/>
    <w:rsid w:val="006322BF"/>
    <w:rsid w:val="006A468E"/>
    <w:rsid w:val="006D1DC5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3473"/>
    <w:rsid w:val="007662B7"/>
    <w:rsid w:val="00793068"/>
    <w:rsid w:val="007A1FD4"/>
    <w:rsid w:val="007A4ECF"/>
    <w:rsid w:val="007F182A"/>
    <w:rsid w:val="007F2DA9"/>
    <w:rsid w:val="00834992"/>
    <w:rsid w:val="00867C1F"/>
    <w:rsid w:val="00871D11"/>
    <w:rsid w:val="0089524A"/>
    <w:rsid w:val="008C1A37"/>
    <w:rsid w:val="008C2820"/>
    <w:rsid w:val="008D3491"/>
    <w:rsid w:val="008D66AC"/>
    <w:rsid w:val="008E7143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1C91"/>
    <w:rsid w:val="009B41A5"/>
    <w:rsid w:val="009D273D"/>
    <w:rsid w:val="009D674D"/>
    <w:rsid w:val="00A1394D"/>
    <w:rsid w:val="00A27813"/>
    <w:rsid w:val="00A3628A"/>
    <w:rsid w:val="00A417A5"/>
    <w:rsid w:val="00A439A9"/>
    <w:rsid w:val="00A71BA2"/>
    <w:rsid w:val="00A72482"/>
    <w:rsid w:val="00A76C55"/>
    <w:rsid w:val="00A77365"/>
    <w:rsid w:val="00A802EC"/>
    <w:rsid w:val="00A94A74"/>
    <w:rsid w:val="00AC0236"/>
    <w:rsid w:val="00AE6E1E"/>
    <w:rsid w:val="00AF0EDA"/>
    <w:rsid w:val="00B0710D"/>
    <w:rsid w:val="00B162AA"/>
    <w:rsid w:val="00B20E18"/>
    <w:rsid w:val="00B3605D"/>
    <w:rsid w:val="00B42264"/>
    <w:rsid w:val="00B467E6"/>
    <w:rsid w:val="00B546A1"/>
    <w:rsid w:val="00B547A8"/>
    <w:rsid w:val="00B83D8F"/>
    <w:rsid w:val="00B84595"/>
    <w:rsid w:val="00BA46F4"/>
    <w:rsid w:val="00BC46F6"/>
    <w:rsid w:val="00BE3FC8"/>
    <w:rsid w:val="00BE6EC5"/>
    <w:rsid w:val="00BF515A"/>
    <w:rsid w:val="00C528A2"/>
    <w:rsid w:val="00C54EDB"/>
    <w:rsid w:val="00C70752"/>
    <w:rsid w:val="00C958B2"/>
    <w:rsid w:val="00CB0B1C"/>
    <w:rsid w:val="00CB24BD"/>
    <w:rsid w:val="00CE53FA"/>
    <w:rsid w:val="00D25335"/>
    <w:rsid w:val="00D27D85"/>
    <w:rsid w:val="00D40C0A"/>
    <w:rsid w:val="00D4320F"/>
    <w:rsid w:val="00D654E3"/>
    <w:rsid w:val="00D66B83"/>
    <w:rsid w:val="00D87CA9"/>
    <w:rsid w:val="00DA1C12"/>
    <w:rsid w:val="00DA20BD"/>
    <w:rsid w:val="00DB7BD3"/>
    <w:rsid w:val="00DD4848"/>
    <w:rsid w:val="00DD55B2"/>
    <w:rsid w:val="00E01E8C"/>
    <w:rsid w:val="00E2354E"/>
    <w:rsid w:val="00E277DC"/>
    <w:rsid w:val="00E35647"/>
    <w:rsid w:val="00E36747"/>
    <w:rsid w:val="00E5052C"/>
    <w:rsid w:val="00E510A2"/>
    <w:rsid w:val="00E67A50"/>
    <w:rsid w:val="00EC36ED"/>
    <w:rsid w:val="00EF5CA9"/>
    <w:rsid w:val="00EF7B55"/>
    <w:rsid w:val="00EF7E30"/>
    <w:rsid w:val="00F04738"/>
    <w:rsid w:val="00F17888"/>
    <w:rsid w:val="00F20BE3"/>
    <w:rsid w:val="00F22A0E"/>
    <w:rsid w:val="00F23123"/>
    <w:rsid w:val="00F240CA"/>
    <w:rsid w:val="00F35334"/>
    <w:rsid w:val="00F52CBA"/>
    <w:rsid w:val="00F551CA"/>
    <w:rsid w:val="00F62A8E"/>
    <w:rsid w:val="00F6557E"/>
    <w:rsid w:val="00F6756B"/>
    <w:rsid w:val="00F72C26"/>
    <w:rsid w:val="00F77409"/>
    <w:rsid w:val="00F90F5A"/>
    <w:rsid w:val="00FA2427"/>
    <w:rsid w:val="00FB1B5D"/>
    <w:rsid w:val="00FB3482"/>
    <w:rsid w:val="00FB59C1"/>
    <w:rsid w:val="00FC2B20"/>
    <w:rsid w:val="2562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173861"/>
  <w15:docId w15:val="{0B75977A-1AB0-4160-951E-A73202199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pPr>
      <w:spacing w:after="120"/>
    </w:pPr>
  </w:style>
  <w:style w:type="paragraph" w:styleId="Tekstpodstawowy2">
    <w:name w:val="Body Text 2"/>
    <w:basedOn w:val="Normalny"/>
    <w:link w:val="Tekstpodstawowy2Znak1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Hipercze">
    <w:name w:val="Hyperlink"/>
    <w:rPr>
      <w:u w:val="single"/>
    </w:rPr>
  </w:style>
  <w:style w:type="character" w:styleId="Numerstrony">
    <w:name w:val="page number"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qFormat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FontStyle85">
    <w:name w:val="Font Style85"/>
    <w:uiPriority w:val="99"/>
    <w:qFormat/>
    <w:rPr>
      <w:rFonts w:ascii="Verdana" w:hAnsi="Verdana" w:cs="Verdana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BCE47C-0F37-442A-B0AD-02A8A6C9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2</cp:revision>
  <dcterms:created xsi:type="dcterms:W3CDTF">2024-10-28T20:09:00Z</dcterms:created>
  <dcterms:modified xsi:type="dcterms:W3CDTF">2024-10-28T20:09:00Z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F69C6EF3333B45E88600FC03FE97FE09_13</vt:lpwstr>
  </property>
</Properties>
</file>