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5216C" w14:textId="77777777" w:rsidR="00302A79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SPECYFIKACJA WARUNKÓW ZAMÓWIENIA (dalej: SWZ) </w:t>
      </w:r>
    </w:p>
    <w:p w14:paraId="5BD01356" w14:textId="2FA1BB2F" w:rsidR="00302A79" w:rsidRDefault="00302A79" w:rsidP="00302A79">
      <w:pPr>
        <w:spacing w:after="0"/>
        <w:jc w:val="center"/>
        <w:rPr>
          <w:b/>
          <w:bCs/>
          <w:sz w:val="24"/>
          <w:szCs w:val="24"/>
        </w:rPr>
      </w:pPr>
      <w:r w:rsidRPr="003A3001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Dożywianie dzieci w Zespole Szkolno – Przedszkolnym w Gozdnicy w 202</w:t>
      </w:r>
      <w:r w:rsidR="008B092E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r.”  </w:t>
      </w:r>
    </w:p>
    <w:p w14:paraId="5882A1AF" w14:textId="77777777" w:rsidR="004C0318" w:rsidRDefault="004C0318" w:rsidP="004C0318">
      <w:pPr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26818F71" w14:textId="77777777" w:rsidR="00332A3D" w:rsidRDefault="00332A3D" w:rsidP="0058209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5368A5DC" w14:textId="77777777" w:rsidR="00302A79" w:rsidRDefault="00582091" w:rsidP="000356BA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ZAMAWIAJĄCY</w:t>
      </w:r>
      <w:r w:rsidR="000356BA">
        <w:rPr>
          <w:rFonts w:ascii="Calibri-Bold" w:hAnsi="Calibri-Bold" w:cs="Calibri-Bold"/>
          <w:b/>
          <w:bCs/>
          <w:color w:val="000000"/>
        </w:rPr>
        <w:t>:</w:t>
      </w:r>
    </w:p>
    <w:p w14:paraId="70AFD185" w14:textId="77777777" w:rsidR="000356BA" w:rsidRPr="000356BA" w:rsidRDefault="000356BA" w:rsidP="000356BA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2405CB09" w14:textId="77777777" w:rsidR="00302A79" w:rsidRPr="003A3001" w:rsidRDefault="00302A79" w:rsidP="00302A79">
      <w:pPr>
        <w:rPr>
          <w:b/>
          <w:bCs/>
        </w:rPr>
      </w:pPr>
      <w:r w:rsidRPr="003A3001">
        <w:rPr>
          <w:rFonts w:ascii="Calibri" w:hAnsi="Calibri" w:cs="Calibri"/>
          <w:b/>
          <w:bCs/>
        </w:rPr>
        <w:t>Gmina Gozdnica/Zespół Szkolno –Przedszkolny w Gozdnicy</w:t>
      </w:r>
    </w:p>
    <w:p w14:paraId="0D4AEB85" w14:textId="77777777" w:rsidR="00302A79" w:rsidRPr="003A3001" w:rsidRDefault="00302A79" w:rsidP="00302A79">
      <w:pPr>
        <w:rPr>
          <w:b/>
          <w:bCs/>
        </w:rPr>
      </w:pPr>
      <w:r w:rsidRPr="003A3001">
        <w:rPr>
          <w:rFonts w:ascii="Calibri" w:hAnsi="Calibri" w:cs="Calibri"/>
          <w:b/>
          <w:bCs/>
        </w:rPr>
        <w:t>Ul. Młyńska 1</w:t>
      </w:r>
    </w:p>
    <w:p w14:paraId="0E39F93A" w14:textId="77777777" w:rsidR="00302A79" w:rsidRPr="003A3001" w:rsidRDefault="00302A79" w:rsidP="00302A79">
      <w:pPr>
        <w:rPr>
          <w:b/>
          <w:bCs/>
        </w:rPr>
      </w:pPr>
      <w:r w:rsidRPr="003A3001">
        <w:rPr>
          <w:rFonts w:ascii="Calibri" w:hAnsi="Calibri" w:cs="Calibri"/>
          <w:b/>
          <w:bCs/>
        </w:rPr>
        <w:t>68-130 GOZDNICA</w:t>
      </w:r>
    </w:p>
    <w:p w14:paraId="611AEA7A" w14:textId="77777777" w:rsidR="00302A79" w:rsidRDefault="00302A79" w:rsidP="00302A79">
      <w:r>
        <w:t xml:space="preserve">Tel. 68 360 10 67 </w:t>
      </w:r>
    </w:p>
    <w:p w14:paraId="60A2444D" w14:textId="77777777" w:rsidR="00302A79" w:rsidRDefault="00302A79" w:rsidP="00302A79">
      <w:r>
        <w:rPr>
          <w:rFonts w:ascii="Calibri-Bold" w:hAnsi="Calibri-Bold" w:cs="Calibri-Bold"/>
          <w:b/>
          <w:bCs/>
          <w:color w:val="000000"/>
        </w:rPr>
        <w:t>Adres poczty elektronicznej:</w:t>
      </w:r>
      <w:r>
        <w:t xml:space="preserve"> szkola@gozdnica.pl</w:t>
      </w:r>
    </w:p>
    <w:p w14:paraId="4C233316" w14:textId="77777777" w:rsidR="00302A79" w:rsidRDefault="00302A79" w:rsidP="00302A79">
      <w:r>
        <w:rPr>
          <w:rFonts w:ascii="Calibri-Bold" w:hAnsi="Calibri-Bold" w:cs="Calibri-Bold"/>
          <w:b/>
          <w:bCs/>
          <w:color w:val="000000"/>
        </w:rPr>
        <w:t xml:space="preserve">Adres strony internetowej: </w:t>
      </w:r>
      <w:r>
        <w:t xml:space="preserve">www.spgozdnica.edupage.org </w:t>
      </w:r>
    </w:p>
    <w:p w14:paraId="7D6BA928" w14:textId="77777777" w:rsidR="00302A79" w:rsidRDefault="00302A79" w:rsidP="004F4D5B">
      <w:pPr>
        <w:rPr>
          <w:rFonts w:ascii="Calibri" w:hAnsi="Calibri" w:cs="Calibri"/>
        </w:rPr>
      </w:pPr>
    </w:p>
    <w:p w14:paraId="26455F64" w14:textId="4BDA1B11" w:rsidR="004F4D5B" w:rsidRPr="00943DAC" w:rsidRDefault="004F4D5B" w:rsidP="004F4D5B">
      <w:pPr>
        <w:rPr>
          <w:rFonts w:ascii="Calibri" w:hAnsi="Calibri" w:cs="Calibri"/>
        </w:rPr>
      </w:pPr>
      <w:r w:rsidRPr="0011376F">
        <w:rPr>
          <w:rFonts w:ascii="Calibri" w:hAnsi="Calibri" w:cs="Calibri"/>
          <w:b/>
          <w:bCs/>
        </w:rPr>
        <w:t>Identyfikator postępowania</w:t>
      </w:r>
      <w:r>
        <w:rPr>
          <w:rFonts w:ascii="Calibri" w:hAnsi="Calibri" w:cs="Calibri"/>
        </w:rPr>
        <w:t xml:space="preserve">: </w:t>
      </w:r>
      <w:r w:rsidR="009568FA" w:rsidRPr="009568FA">
        <w:rPr>
          <w:rFonts w:ascii="Calibri" w:hAnsi="Calibri" w:cs="Calibri"/>
        </w:rPr>
        <w:t>ocds-148610-65653253-96d7-4a66-b527-dca6900a0b9f</w:t>
      </w:r>
    </w:p>
    <w:p w14:paraId="4E693C8B" w14:textId="77777777" w:rsidR="0073445E" w:rsidRDefault="0073445E" w:rsidP="0073445E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</w:rPr>
      </w:pPr>
    </w:p>
    <w:p w14:paraId="364489B2" w14:textId="77777777" w:rsidR="00332A3D" w:rsidRDefault="00332A3D" w:rsidP="0073445E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</w:rPr>
      </w:pPr>
    </w:p>
    <w:p w14:paraId="7E634C66" w14:textId="77777777" w:rsidR="0073445E" w:rsidRDefault="0073445E" w:rsidP="0073445E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Nazwa zamówienia:</w:t>
      </w:r>
    </w:p>
    <w:p w14:paraId="4276E3FC" w14:textId="77777777" w:rsidR="0073445E" w:rsidRDefault="0073445E" w:rsidP="0073445E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</w:rPr>
      </w:pPr>
    </w:p>
    <w:p w14:paraId="661508FF" w14:textId="49780378" w:rsidR="00302A79" w:rsidRPr="00302A79" w:rsidRDefault="00302A79" w:rsidP="00302A79">
      <w:pPr>
        <w:spacing w:after="0"/>
        <w:jc w:val="center"/>
        <w:rPr>
          <w:b/>
          <w:bCs/>
          <w:sz w:val="28"/>
          <w:szCs w:val="28"/>
        </w:rPr>
      </w:pPr>
      <w:r w:rsidRPr="00302A79">
        <w:rPr>
          <w:b/>
          <w:bCs/>
          <w:sz w:val="28"/>
          <w:szCs w:val="28"/>
        </w:rPr>
        <w:t>„Dożywianie dzieci w Zespole Szkolno – Przedszkolnym w Gozdnicy w 202</w:t>
      </w:r>
      <w:r w:rsidR="008B092E">
        <w:rPr>
          <w:b/>
          <w:bCs/>
          <w:sz w:val="28"/>
          <w:szCs w:val="28"/>
        </w:rPr>
        <w:t>5</w:t>
      </w:r>
      <w:r w:rsidRPr="00302A79">
        <w:rPr>
          <w:b/>
          <w:bCs/>
          <w:sz w:val="28"/>
          <w:szCs w:val="28"/>
        </w:rPr>
        <w:t xml:space="preserve">r.”  </w:t>
      </w:r>
    </w:p>
    <w:p w14:paraId="5006FF4B" w14:textId="77777777" w:rsidR="00332A3D" w:rsidRDefault="00332A3D" w:rsidP="0073445E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p w14:paraId="377CC639" w14:textId="77777777" w:rsidR="0073445E" w:rsidRDefault="0073445E" w:rsidP="0073445E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p w14:paraId="48CD5AB7" w14:textId="77777777" w:rsidR="0073445E" w:rsidRDefault="0073445E" w:rsidP="007344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Wartość zamówienia </w:t>
      </w:r>
      <w:r>
        <w:rPr>
          <w:rFonts w:ascii="Calibri-Bold" w:hAnsi="Calibri-Bold" w:cs="Calibri-Bold"/>
          <w:b/>
          <w:bCs/>
          <w:color w:val="000000"/>
        </w:rPr>
        <w:t xml:space="preserve">nie przekracza </w:t>
      </w:r>
      <w:r>
        <w:rPr>
          <w:rFonts w:ascii="Calibri" w:hAnsi="Calibri" w:cs="Calibri"/>
          <w:color w:val="000000"/>
        </w:rPr>
        <w:t>progów unijnych określonych na podstawie art. 3</w:t>
      </w:r>
    </w:p>
    <w:p w14:paraId="5B6ACEE0" w14:textId="68409553" w:rsidR="0073445E" w:rsidRDefault="0073445E" w:rsidP="00CE30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ustawy z 11 września 2019 r. – Prawo zamówień publicznych (tekst jedn.: Dz.U. z 202</w:t>
      </w:r>
      <w:r w:rsidR="00E10BEB"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</w:rPr>
        <w:t xml:space="preserve"> poz. 1</w:t>
      </w:r>
      <w:r w:rsidR="00E10BEB">
        <w:rPr>
          <w:rFonts w:ascii="Calibri" w:hAnsi="Calibri" w:cs="Calibri"/>
          <w:color w:val="000000"/>
        </w:rPr>
        <w:t>320</w:t>
      </w:r>
      <w:r>
        <w:rPr>
          <w:rFonts w:ascii="Calibri" w:hAnsi="Calibri" w:cs="Calibri"/>
          <w:color w:val="000000"/>
        </w:rPr>
        <w:t>).</w:t>
      </w:r>
    </w:p>
    <w:p w14:paraId="2B8F5E70" w14:textId="77777777" w:rsidR="00332A3D" w:rsidRDefault="00332A3D" w:rsidP="00302A79">
      <w:pPr>
        <w:rPr>
          <w:rFonts w:ascii="Verdana" w:hAnsi="Verdana" w:cs="Verdana"/>
          <w:color w:val="0000FF"/>
          <w:sz w:val="19"/>
          <w:szCs w:val="19"/>
        </w:rPr>
      </w:pPr>
    </w:p>
    <w:p w14:paraId="3626BA37" w14:textId="77777777" w:rsidR="00B65009" w:rsidRPr="003A3001" w:rsidRDefault="00B65009" w:rsidP="00B65009">
      <w:pPr>
        <w:spacing w:after="0"/>
        <w:rPr>
          <w:b/>
          <w:bCs/>
          <w:sz w:val="24"/>
          <w:szCs w:val="24"/>
        </w:rPr>
      </w:pPr>
      <w:r w:rsidRPr="003A3001">
        <w:rPr>
          <w:b/>
          <w:bCs/>
          <w:sz w:val="24"/>
          <w:szCs w:val="24"/>
        </w:rPr>
        <w:t>kody CPV:</w:t>
      </w:r>
    </w:p>
    <w:p w14:paraId="06C2AD6B" w14:textId="77777777" w:rsidR="00B65009" w:rsidRPr="003A3001" w:rsidRDefault="00B65009" w:rsidP="00B65009">
      <w:pPr>
        <w:spacing w:after="0"/>
        <w:rPr>
          <w:b/>
          <w:bCs/>
          <w:sz w:val="24"/>
          <w:szCs w:val="24"/>
        </w:rPr>
      </w:pPr>
      <w:r w:rsidRPr="003A3001">
        <w:rPr>
          <w:b/>
          <w:bCs/>
          <w:sz w:val="24"/>
          <w:szCs w:val="24"/>
        </w:rPr>
        <w:t>55321000-6 Usługi przygotowywania posiłków</w:t>
      </w:r>
    </w:p>
    <w:p w14:paraId="7583A8C0" w14:textId="77777777" w:rsidR="00B65009" w:rsidRPr="00735330" w:rsidRDefault="00B65009" w:rsidP="00B65009">
      <w:pPr>
        <w:rPr>
          <w:b/>
          <w:bCs/>
          <w:sz w:val="24"/>
          <w:szCs w:val="24"/>
        </w:rPr>
      </w:pPr>
      <w:r w:rsidRPr="00735330">
        <w:rPr>
          <w:b/>
          <w:bCs/>
          <w:sz w:val="24"/>
          <w:szCs w:val="24"/>
        </w:rPr>
        <w:t xml:space="preserve">55521200-0 Usługi dowożenia posiłków </w:t>
      </w:r>
    </w:p>
    <w:p w14:paraId="56EDC782" w14:textId="77777777" w:rsidR="0073445E" w:rsidRDefault="0073445E" w:rsidP="0073445E">
      <w:pPr>
        <w:jc w:val="center"/>
        <w:rPr>
          <w:rFonts w:ascii="Verdana" w:hAnsi="Verdana" w:cs="Verdana"/>
          <w:color w:val="0000FF"/>
          <w:sz w:val="19"/>
          <w:szCs w:val="19"/>
        </w:rPr>
      </w:pPr>
    </w:p>
    <w:p w14:paraId="7B0BA682" w14:textId="77777777" w:rsidR="00332A3D" w:rsidRDefault="00332A3D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</w:p>
    <w:p w14:paraId="08FFB2BB" w14:textId="77777777" w:rsidR="00332A3D" w:rsidRDefault="00332A3D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Do spraw nieuregulowanych niniejszą SWZ mają zastosowanie przepisy ustawy</w:t>
      </w:r>
    </w:p>
    <w:p w14:paraId="547859D1" w14:textId="77777777" w:rsidR="00332A3D" w:rsidRDefault="00332A3D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z 11 września 2019r.– Prawo zamówień publicznych </w:t>
      </w:r>
    </w:p>
    <w:p w14:paraId="281A955F" w14:textId="55D69FDF" w:rsidR="00332A3D" w:rsidRDefault="00332A3D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(tekst jedn.: Dz. U. z 202</w:t>
      </w:r>
      <w:r w:rsidR="00E10BEB">
        <w:rPr>
          <w:rFonts w:ascii="Calibri-Bold" w:hAnsi="Calibri-Bold" w:cs="Calibri-Bold"/>
          <w:b/>
          <w:bCs/>
        </w:rPr>
        <w:t>4</w:t>
      </w:r>
      <w:r>
        <w:rPr>
          <w:rFonts w:ascii="Calibri-Bold" w:hAnsi="Calibri-Bold" w:cs="Calibri-Bold"/>
          <w:b/>
          <w:bCs/>
        </w:rPr>
        <w:t xml:space="preserve"> r., poz. 1</w:t>
      </w:r>
      <w:r w:rsidR="00E10BEB">
        <w:rPr>
          <w:rFonts w:ascii="Calibri-Bold" w:hAnsi="Calibri-Bold" w:cs="Calibri-Bold"/>
          <w:b/>
          <w:bCs/>
        </w:rPr>
        <w:t>320</w:t>
      </w:r>
      <w:r>
        <w:rPr>
          <w:rFonts w:ascii="Calibri-Bold" w:hAnsi="Calibri-Bold" w:cs="Calibri-Bold"/>
          <w:b/>
          <w:bCs/>
        </w:rPr>
        <w:t>).</w:t>
      </w:r>
    </w:p>
    <w:p w14:paraId="1EE12D50" w14:textId="77777777" w:rsidR="00332A3D" w:rsidRDefault="00332A3D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</w:p>
    <w:p w14:paraId="3F941AB2" w14:textId="77777777" w:rsidR="00332A3D" w:rsidRDefault="00332A3D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</w:p>
    <w:p w14:paraId="2FD10731" w14:textId="77777777" w:rsidR="000356BA" w:rsidRDefault="000356BA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</w:p>
    <w:p w14:paraId="010DA531" w14:textId="77777777" w:rsidR="00332A3D" w:rsidRDefault="00332A3D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</w:p>
    <w:p w14:paraId="557B1ED3" w14:textId="77777777" w:rsidR="003A4A2B" w:rsidRDefault="003A4A2B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</w:p>
    <w:p w14:paraId="0386F9BC" w14:textId="62536BCA" w:rsidR="00332A3D" w:rsidRDefault="008B092E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550FE4">
        <w:rPr>
          <w:rFonts w:ascii="Calibri" w:hAnsi="Calibri" w:cs="Calibri"/>
        </w:rPr>
        <w:t>2</w:t>
      </w:r>
      <w:r w:rsidR="005E585C">
        <w:rPr>
          <w:rFonts w:ascii="Calibri" w:hAnsi="Calibri" w:cs="Calibri"/>
        </w:rPr>
        <w:t xml:space="preserve"> </w:t>
      </w:r>
      <w:r w:rsidR="00FF4B82">
        <w:rPr>
          <w:rFonts w:ascii="Calibri" w:hAnsi="Calibri" w:cs="Calibri"/>
        </w:rPr>
        <w:t>l</w:t>
      </w:r>
      <w:r>
        <w:rPr>
          <w:rFonts w:ascii="Calibri" w:hAnsi="Calibri" w:cs="Calibri"/>
        </w:rPr>
        <w:t>istopada</w:t>
      </w:r>
      <w:r w:rsidR="00332A3D">
        <w:rPr>
          <w:rFonts w:ascii="Calibri" w:hAnsi="Calibri" w:cs="Calibri"/>
        </w:rPr>
        <w:t xml:space="preserve"> 202</w:t>
      </w:r>
      <w:r w:rsidR="00FF4B82">
        <w:rPr>
          <w:rFonts w:ascii="Calibri" w:hAnsi="Calibri" w:cs="Calibri"/>
        </w:rPr>
        <w:t>4</w:t>
      </w:r>
      <w:r w:rsidR="00332A3D">
        <w:rPr>
          <w:rFonts w:ascii="Calibri" w:hAnsi="Calibri" w:cs="Calibri"/>
        </w:rPr>
        <w:t>r.</w:t>
      </w:r>
    </w:p>
    <w:p w14:paraId="6C2745DC" w14:textId="77777777" w:rsidR="000356BA" w:rsidRDefault="000356BA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39B006D6" w14:textId="77777777" w:rsidR="005E585C" w:rsidRDefault="005E585C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</w:p>
    <w:p w14:paraId="31030859" w14:textId="77777777" w:rsidR="006E5666" w:rsidRDefault="006E5666" w:rsidP="00332A3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lastRenderedPageBreak/>
        <w:t>Spis treści:</w:t>
      </w:r>
    </w:p>
    <w:p w14:paraId="5C64188B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14:paraId="070E8103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 xml:space="preserve">Rozdział I </w:t>
      </w:r>
      <w:r>
        <w:rPr>
          <w:rFonts w:ascii="Calibri" w:hAnsi="Calibri" w:cs="Calibri"/>
        </w:rPr>
        <w:t>– Informacje ogólne</w:t>
      </w:r>
    </w:p>
    <w:p w14:paraId="527814E0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3C5A579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1. </w:t>
      </w:r>
      <w:r>
        <w:rPr>
          <w:rFonts w:ascii="Calibri-Bold" w:hAnsi="Calibri-Bold" w:cs="Calibri-Bold"/>
          <w:b/>
          <w:bCs/>
        </w:rPr>
        <w:t>Tryb udzielenia zamówienia</w:t>
      </w:r>
    </w:p>
    <w:p w14:paraId="3069F377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2. </w:t>
      </w:r>
      <w:r>
        <w:rPr>
          <w:rFonts w:ascii="Calibri-Bold" w:hAnsi="Calibri-Bold" w:cs="Calibri-Bold"/>
          <w:b/>
          <w:bCs/>
        </w:rPr>
        <w:t>Wykonawcy/podwykonawcy/podmioty trzecie udostępniające wykonawcy swój potencjał</w:t>
      </w:r>
    </w:p>
    <w:p w14:paraId="6BADF445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3. </w:t>
      </w:r>
      <w:r>
        <w:rPr>
          <w:rFonts w:ascii="Calibri-Bold" w:hAnsi="Calibri-Bold" w:cs="Calibri-Bold"/>
          <w:b/>
          <w:bCs/>
        </w:rPr>
        <w:t>Komunikacja w postępowaniu</w:t>
      </w:r>
    </w:p>
    <w:p w14:paraId="0B80E551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4. </w:t>
      </w:r>
      <w:r>
        <w:rPr>
          <w:rFonts w:ascii="Calibri-Bold" w:hAnsi="Calibri-Bold" w:cs="Calibri-Bold"/>
          <w:b/>
          <w:bCs/>
        </w:rPr>
        <w:t>Wizja lokalna</w:t>
      </w:r>
    </w:p>
    <w:p w14:paraId="6AEA1DC7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5. </w:t>
      </w:r>
      <w:r>
        <w:rPr>
          <w:rFonts w:ascii="Calibri-Bold" w:hAnsi="Calibri-Bold" w:cs="Calibri-Bold"/>
          <w:b/>
          <w:bCs/>
        </w:rPr>
        <w:t>Podział zamówienia na części</w:t>
      </w:r>
    </w:p>
    <w:p w14:paraId="328554D4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6. </w:t>
      </w:r>
      <w:r>
        <w:rPr>
          <w:rFonts w:ascii="Calibri-Bold" w:hAnsi="Calibri-Bold" w:cs="Calibri-Bold"/>
          <w:b/>
          <w:bCs/>
        </w:rPr>
        <w:t>Oferty wariantowe</w:t>
      </w:r>
    </w:p>
    <w:p w14:paraId="40141478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7. </w:t>
      </w:r>
      <w:r>
        <w:rPr>
          <w:rFonts w:ascii="Calibri-Bold" w:hAnsi="Calibri-Bold" w:cs="Calibri-Bold"/>
          <w:b/>
          <w:bCs/>
        </w:rPr>
        <w:t>Katalogi elektroniczne</w:t>
      </w:r>
    </w:p>
    <w:p w14:paraId="5D62160F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8. </w:t>
      </w:r>
      <w:r>
        <w:rPr>
          <w:rFonts w:ascii="Calibri-Bold" w:hAnsi="Calibri-Bold" w:cs="Calibri-Bold"/>
          <w:b/>
          <w:bCs/>
        </w:rPr>
        <w:t>Umowa ramowa</w:t>
      </w:r>
    </w:p>
    <w:p w14:paraId="16F52ED2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9. </w:t>
      </w:r>
      <w:r>
        <w:rPr>
          <w:rFonts w:ascii="Calibri-Bold" w:hAnsi="Calibri-Bold" w:cs="Calibri-Bold"/>
          <w:b/>
          <w:bCs/>
        </w:rPr>
        <w:t>Aukcja elektroniczna</w:t>
      </w:r>
    </w:p>
    <w:p w14:paraId="5711DAF2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10. </w:t>
      </w:r>
      <w:r>
        <w:rPr>
          <w:rFonts w:ascii="Calibri-Bold" w:hAnsi="Calibri-Bold" w:cs="Calibri-Bold"/>
          <w:b/>
          <w:bCs/>
        </w:rPr>
        <w:t>Zamówienia, o których mowa w art. 214 ust. 1 pkt 7 i 8 ustawy Pzp</w:t>
      </w:r>
    </w:p>
    <w:p w14:paraId="630959A4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11. </w:t>
      </w:r>
      <w:r>
        <w:rPr>
          <w:rFonts w:ascii="Calibri-Bold" w:hAnsi="Calibri-Bold" w:cs="Calibri-Bold"/>
          <w:b/>
          <w:bCs/>
        </w:rPr>
        <w:t>Rozliczenia w walutach obcych</w:t>
      </w:r>
    </w:p>
    <w:p w14:paraId="78C0DFB6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12. </w:t>
      </w:r>
      <w:r>
        <w:rPr>
          <w:rFonts w:ascii="Calibri-Bold" w:hAnsi="Calibri-Bold" w:cs="Calibri-Bold"/>
          <w:b/>
          <w:bCs/>
        </w:rPr>
        <w:t>Zwrot kosztów udziału w postępowaniu</w:t>
      </w:r>
    </w:p>
    <w:p w14:paraId="1A5341FB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13. </w:t>
      </w:r>
      <w:r>
        <w:rPr>
          <w:rFonts w:ascii="Calibri-Bold" w:hAnsi="Calibri-Bold" w:cs="Calibri-Bold"/>
          <w:b/>
          <w:bCs/>
        </w:rPr>
        <w:t>Zaliczki na poczet udzielenia zamówienia</w:t>
      </w:r>
    </w:p>
    <w:p w14:paraId="0716ED37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14. </w:t>
      </w:r>
      <w:r>
        <w:rPr>
          <w:rFonts w:ascii="Calibri-Bold" w:hAnsi="Calibri-Bold" w:cs="Calibri-Bold"/>
          <w:b/>
          <w:bCs/>
        </w:rPr>
        <w:t>Unieważnienie postępowania</w:t>
      </w:r>
    </w:p>
    <w:p w14:paraId="1596FED8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15. </w:t>
      </w:r>
      <w:r>
        <w:rPr>
          <w:rFonts w:ascii="Calibri-Bold" w:hAnsi="Calibri-Bold" w:cs="Calibri-Bold"/>
          <w:b/>
          <w:bCs/>
        </w:rPr>
        <w:t>Pouczenie o środkach ochrony prawnej</w:t>
      </w:r>
    </w:p>
    <w:p w14:paraId="5CBB7038" w14:textId="77777777" w:rsidR="006E5666" w:rsidRDefault="006E5666" w:rsidP="00B6500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16. </w:t>
      </w:r>
      <w:r>
        <w:rPr>
          <w:rFonts w:ascii="Calibri-Bold" w:hAnsi="Calibri-Bold" w:cs="Calibri-Bold"/>
          <w:b/>
          <w:bCs/>
        </w:rPr>
        <w:t>Ochrona danych osobowych zebranych przez zamawiającego w toku postępowania</w:t>
      </w:r>
    </w:p>
    <w:p w14:paraId="1DCD06B0" w14:textId="77777777" w:rsidR="00B65009" w:rsidRPr="00B65009" w:rsidRDefault="00B65009" w:rsidP="00B6500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14:paraId="5D864874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 xml:space="preserve">Rozdział II </w:t>
      </w:r>
      <w:r>
        <w:rPr>
          <w:rFonts w:ascii="Calibri" w:hAnsi="Calibri" w:cs="Calibri"/>
        </w:rPr>
        <w:t>– Wymagania stawiane wykonawcy</w:t>
      </w:r>
    </w:p>
    <w:p w14:paraId="03968507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07A0CD3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1. </w:t>
      </w:r>
      <w:r>
        <w:rPr>
          <w:rFonts w:ascii="Calibri-Bold" w:hAnsi="Calibri-Bold" w:cs="Calibri-Bold"/>
          <w:b/>
          <w:bCs/>
        </w:rPr>
        <w:t>Przedmiot zamówienia</w:t>
      </w:r>
    </w:p>
    <w:p w14:paraId="254AC5BC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2. </w:t>
      </w:r>
      <w:r>
        <w:rPr>
          <w:rFonts w:ascii="Calibri-Bold" w:hAnsi="Calibri-Bold" w:cs="Calibri-Bold"/>
          <w:b/>
          <w:bCs/>
        </w:rPr>
        <w:t>Rozwiązania równoważne</w:t>
      </w:r>
    </w:p>
    <w:p w14:paraId="409070EC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3. </w:t>
      </w:r>
      <w:r>
        <w:rPr>
          <w:rFonts w:ascii="Calibri-Bold" w:hAnsi="Calibri-Bold" w:cs="Calibri-Bold"/>
          <w:b/>
          <w:bCs/>
        </w:rPr>
        <w:t>Wymagania w zakresie zatrudniania przez wykonawcę lub podwykonawcę osób na podstawie</w:t>
      </w:r>
    </w:p>
    <w:p w14:paraId="0048ED59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stosunku pracy</w:t>
      </w:r>
    </w:p>
    <w:p w14:paraId="08C61A1F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4. </w:t>
      </w:r>
      <w:r>
        <w:rPr>
          <w:rFonts w:ascii="Calibri-Bold" w:hAnsi="Calibri-Bold" w:cs="Calibri-Bold"/>
          <w:b/>
          <w:bCs/>
        </w:rPr>
        <w:t>Wymagania w zakresie zatrudnienia osób, o których mowa w art. 96 ust. 2 pkt 2 ustawy Pzp</w:t>
      </w:r>
    </w:p>
    <w:p w14:paraId="32E4BFE0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5. </w:t>
      </w:r>
      <w:r>
        <w:rPr>
          <w:rFonts w:ascii="Calibri-Bold" w:hAnsi="Calibri-Bold" w:cs="Calibri-Bold"/>
          <w:b/>
          <w:bCs/>
        </w:rPr>
        <w:t>Informacja o przedmiotowych środkach dowodowych</w:t>
      </w:r>
    </w:p>
    <w:p w14:paraId="0CA1C777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6. </w:t>
      </w:r>
      <w:r>
        <w:rPr>
          <w:rFonts w:ascii="Calibri-Bold" w:hAnsi="Calibri-Bold" w:cs="Calibri-Bold"/>
          <w:b/>
          <w:bCs/>
        </w:rPr>
        <w:t>Termin wykonania zamówienia</w:t>
      </w:r>
    </w:p>
    <w:p w14:paraId="356DD551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7. </w:t>
      </w:r>
      <w:r>
        <w:rPr>
          <w:rFonts w:ascii="Calibri-Bold" w:hAnsi="Calibri-Bold" w:cs="Calibri-Bold"/>
          <w:b/>
          <w:bCs/>
        </w:rPr>
        <w:t>Informacja o warunkach udziału w postępowaniu o udzielenie zamówienia</w:t>
      </w:r>
    </w:p>
    <w:p w14:paraId="519D65A5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8. </w:t>
      </w:r>
      <w:r>
        <w:rPr>
          <w:rFonts w:ascii="Calibri-Bold" w:hAnsi="Calibri-Bold" w:cs="Calibri-Bold"/>
          <w:b/>
          <w:bCs/>
        </w:rPr>
        <w:t>Podstawy wykluczenia</w:t>
      </w:r>
    </w:p>
    <w:p w14:paraId="1E514B9A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9. </w:t>
      </w:r>
      <w:r>
        <w:rPr>
          <w:rFonts w:ascii="Calibri-Bold" w:hAnsi="Calibri-Bold" w:cs="Calibri-Bold"/>
          <w:b/>
          <w:bCs/>
        </w:rPr>
        <w:t>Wykaz podmiotowych środków dowodowych</w:t>
      </w:r>
    </w:p>
    <w:p w14:paraId="2FCE1290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10. </w:t>
      </w:r>
      <w:r>
        <w:rPr>
          <w:rFonts w:ascii="Calibri-Bold" w:hAnsi="Calibri-Bold" w:cs="Calibri-Bold"/>
          <w:b/>
          <w:bCs/>
        </w:rPr>
        <w:t>Wymagania dotyczące wadium</w:t>
      </w:r>
    </w:p>
    <w:p w14:paraId="0FAAD9F5" w14:textId="77777777" w:rsidR="006E5666" w:rsidRDefault="006E5666" w:rsidP="006E56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11. </w:t>
      </w:r>
      <w:r>
        <w:rPr>
          <w:rFonts w:ascii="Calibri-Bold" w:hAnsi="Calibri-Bold" w:cs="Calibri-Bold"/>
          <w:b/>
          <w:bCs/>
        </w:rPr>
        <w:t>Sposób przygotowania ofert</w:t>
      </w:r>
    </w:p>
    <w:p w14:paraId="287855F6" w14:textId="77777777" w:rsidR="00C50C8B" w:rsidRDefault="006E5666" w:rsidP="006E5666">
      <w:pPr>
        <w:rPr>
          <w:rFonts w:ascii="Calibri-Bold" w:hAnsi="Calibri-Bold" w:cs="Calibri-Bold"/>
        </w:rPr>
      </w:pPr>
      <w:r>
        <w:rPr>
          <w:rFonts w:ascii="Calibri" w:hAnsi="Calibri" w:cs="Calibri"/>
          <w:sz w:val="24"/>
          <w:szCs w:val="24"/>
        </w:rPr>
        <w:t xml:space="preserve">12. </w:t>
      </w:r>
      <w:r>
        <w:rPr>
          <w:rFonts w:ascii="Calibri-Bold" w:hAnsi="Calibri-Bold" w:cs="Calibri-Bold"/>
          <w:b/>
          <w:bCs/>
        </w:rPr>
        <w:t>Opis sposobu obliczenia ceny (przykład z formularzem cenowym)</w:t>
      </w:r>
    </w:p>
    <w:p w14:paraId="2B867C8F" w14:textId="77777777" w:rsidR="00C50C8B" w:rsidRDefault="00C50C8B" w:rsidP="00C50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 xml:space="preserve">Rozdział III </w:t>
      </w:r>
      <w:r>
        <w:rPr>
          <w:rFonts w:ascii="Calibri" w:hAnsi="Calibri" w:cs="Calibri"/>
        </w:rPr>
        <w:t>– Informacje o przebiegu postępowania</w:t>
      </w:r>
    </w:p>
    <w:p w14:paraId="61654AA5" w14:textId="77777777" w:rsidR="00C50C8B" w:rsidRDefault="00C50C8B" w:rsidP="00C50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5ED8DD6" w14:textId="77777777" w:rsidR="00C50C8B" w:rsidRDefault="00C50C8B" w:rsidP="00C50C8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1. </w:t>
      </w:r>
      <w:r>
        <w:rPr>
          <w:rFonts w:ascii="Calibri-Bold" w:hAnsi="Calibri-Bold" w:cs="Calibri-Bold"/>
          <w:b/>
          <w:bCs/>
        </w:rPr>
        <w:t>Sposób porozumiewania się zamawiającego z wykonawcami</w:t>
      </w:r>
    </w:p>
    <w:p w14:paraId="056701D2" w14:textId="77777777" w:rsidR="00C50C8B" w:rsidRDefault="00C50C8B" w:rsidP="00C50C8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2. </w:t>
      </w:r>
      <w:r>
        <w:rPr>
          <w:rFonts w:ascii="Calibri-Bold" w:hAnsi="Calibri-Bold" w:cs="Calibri-Bold"/>
          <w:b/>
          <w:bCs/>
        </w:rPr>
        <w:t>Sposób oraz termin składania ofert</w:t>
      </w:r>
    </w:p>
    <w:p w14:paraId="5BBD75CE" w14:textId="77777777" w:rsidR="00C50C8B" w:rsidRDefault="00C50C8B" w:rsidP="00C50C8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3. </w:t>
      </w:r>
      <w:r>
        <w:rPr>
          <w:rFonts w:ascii="Calibri-Bold" w:hAnsi="Calibri-Bold" w:cs="Calibri-Bold"/>
          <w:b/>
          <w:bCs/>
        </w:rPr>
        <w:t>Termin otwarcia ofert</w:t>
      </w:r>
    </w:p>
    <w:p w14:paraId="0E5D5999" w14:textId="77777777" w:rsidR="00C50C8B" w:rsidRDefault="00C50C8B" w:rsidP="00C50C8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4. </w:t>
      </w:r>
      <w:r>
        <w:rPr>
          <w:rFonts w:ascii="Calibri-Bold" w:hAnsi="Calibri-Bold" w:cs="Calibri-Bold"/>
          <w:b/>
          <w:bCs/>
        </w:rPr>
        <w:t>Termin związania ofertą</w:t>
      </w:r>
    </w:p>
    <w:p w14:paraId="2E42FC6E" w14:textId="77777777" w:rsidR="00C50C8B" w:rsidRDefault="00C50C8B" w:rsidP="00C50C8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5. </w:t>
      </w:r>
      <w:r>
        <w:rPr>
          <w:rFonts w:ascii="Calibri-Bold" w:hAnsi="Calibri-Bold" w:cs="Calibri-Bold"/>
          <w:b/>
          <w:bCs/>
        </w:rPr>
        <w:t>Opis kryteriów oceny ofert wraz z podaniem wag tych kryteriów i sposobu oceny ofert</w:t>
      </w:r>
    </w:p>
    <w:p w14:paraId="5ADAC421" w14:textId="77777777" w:rsidR="00C50C8B" w:rsidRDefault="00C50C8B" w:rsidP="00C50C8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6. </w:t>
      </w:r>
      <w:r>
        <w:rPr>
          <w:rFonts w:ascii="Calibri-Bold" w:hAnsi="Calibri-Bold" w:cs="Calibri-Bold"/>
          <w:b/>
          <w:bCs/>
        </w:rPr>
        <w:t>Projektowane postanowienia umowy w sprawie zamówienia publicznego, które zostaną</w:t>
      </w:r>
    </w:p>
    <w:p w14:paraId="15A2FA5C" w14:textId="77777777" w:rsidR="00C50C8B" w:rsidRDefault="00C50C8B" w:rsidP="00C50C8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wprowadzone do umowy w sprawie zamówienia publicznego</w:t>
      </w:r>
    </w:p>
    <w:p w14:paraId="286B6321" w14:textId="77777777" w:rsidR="00C50C8B" w:rsidRDefault="00C50C8B" w:rsidP="00C50C8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7. </w:t>
      </w:r>
      <w:r>
        <w:rPr>
          <w:rFonts w:ascii="Calibri-Bold" w:hAnsi="Calibri-Bold" w:cs="Calibri-Bold"/>
          <w:b/>
          <w:bCs/>
        </w:rPr>
        <w:t>Zabezpieczenie należytego wykonania umowy</w:t>
      </w:r>
    </w:p>
    <w:p w14:paraId="3AC6BC4F" w14:textId="77777777" w:rsidR="00C50C8B" w:rsidRDefault="00C50C8B" w:rsidP="00C50C8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  <w:sz w:val="24"/>
          <w:szCs w:val="24"/>
        </w:rPr>
        <w:t xml:space="preserve">8. </w:t>
      </w:r>
      <w:r>
        <w:rPr>
          <w:rFonts w:ascii="Calibri-Bold" w:hAnsi="Calibri-Bold" w:cs="Calibri-Bold"/>
          <w:b/>
          <w:bCs/>
        </w:rPr>
        <w:t>Informacje o formalnościach, jakie muszą zostać dopełnione po wyborze oferty w celu zawarcia</w:t>
      </w:r>
    </w:p>
    <w:p w14:paraId="7532FBF0" w14:textId="77777777" w:rsidR="0092575D" w:rsidRDefault="00C50C8B" w:rsidP="00C50C8B">
      <w:pPr>
        <w:rPr>
          <w:rFonts w:ascii="Calibri-Bold" w:hAnsi="Calibri-Bold" w:cs="Calibri-Bold"/>
        </w:rPr>
      </w:pPr>
      <w:r>
        <w:rPr>
          <w:rFonts w:ascii="Calibri-Bold" w:hAnsi="Calibri-Bold" w:cs="Calibri-Bold"/>
          <w:b/>
          <w:bCs/>
        </w:rPr>
        <w:lastRenderedPageBreak/>
        <w:t>umowy w sprawie zamówienia publicznego</w:t>
      </w:r>
    </w:p>
    <w:p w14:paraId="3FF80CD7" w14:textId="77777777" w:rsidR="00811ACA" w:rsidRDefault="00811ACA" w:rsidP="0092575D">
      <w:pPr>
        <w:rPr>
          <w:rFonts w:ascii="Calibri-Bold" w:hAnsi="Calibri-Bold" w:cs="Calibri-Bold"/>
        </w:rPr>
      </w:pPr>
    </w:p>
    <w:p w14:paraId="2A116840" w14:textId="77777777" w:rsidR="006E5666" w:rsidRDefault="0092575D" w:rsidP="0092575D">
      <w:pPr>
        <w:rPr>
          <w:rFonts w:ascii="Calibri-Bold" w:hAnsi="Calibri-Bold" w:cs="Calibri-Bold"/>
          <w:b/>
          <w:bCs/>
        </w:rPr>
      </w:pPr>
      <w:r w:rsidRPr="00FB2B45">
        <w:rPr>
          <w:rFonts w:ascii="Calibri-Bold" w:hAnsi="Calibri-Bold" w:cs="Calibri-Bold"/>
          <w:b/>
          <w:bCs/>
          <w:highlight w:val="green"/>
        </w:rPr>
        <w:t>I. Informacje ogólne</w:t>
      </w:r>
    </w:p>
    <w:p w14:paraId="78D93869" w14:textId="77777777" w:rsidR="0092575D" w:rsidRDefault="0092575D" w:rsidP="0092575D">
      <w:pPr>
        <w:rPr>
          <w:rFonts w:ascii="Calibri-Bold" w:hAnsi="Calibri-Bold" w:cs="Calibri-Bold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1. </w:t>
      </w:r>
      <w:r w:rsidRPr="00742065">
        <w:rPr>
          <w:rFonts w:ascii="Calibri-Bold" w:hAnsi="Calibri-Bold" w:cs="Calibri-Bold"/>
          <w:b/>
          <w:bCs/>
          <w:highlight w:val="magenta"/>
        </w:rPr>
        <w:t>Tryb udzielenia zamówienia</w:t>
      </w:r>
    </w:p>
    <w:p w14:paraId="40561A31" w14:textId="77777777" w:rsidR="0092575D" w:rsidRDefault="0092575D" w:rsidP="0092575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Tryb podstawowy bez negocjacji, o którym mowa w art. 275 pkt 1 ustawy z 11 września 2019 r. –</w:t>
      </w:r>
    </w:p>
    <w:p w14:paraId="4237A1FE" w14:textId="140820E8" w:rsidR="0092575D" w:rsidRDefault="0092575D" w:rsidP="0092575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Prawo zamówień publicznych (tekst jedn.: Dz. U. z 202</w:t>
      </w:r>
      <w:r w:rsidR="00E10BEB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r., poz. 1</w:t>
      </w:r>
      <w:r w:rsidR="00E10BEB">
        <w:rPr>
          <w:rFonts w:ascii="Calibri" w:hAnsi="Calibri" w:cs="Calibri"/>
        </w:rPr>
        <w:t>320</w:t>
      </w:r>
      <w:r>
        <w:rPr>
          <w:rFonts w:ascii="Calibri" w:hAnsi="Calibri" w:cs="Calibri"/>
        </w:rPr>
        <w:t>) – dalej: ustawa</w:t>
      </w:r>
    </w:p>
    <w:p w14:paraId="6B4E5F18" w14:textId="77777777" w:rsidR="00974637" w:rsidRDefault="0092575D" w:rsidP="0092575D">
      <w:pPr>
        <w:rPr>
          <w:rFonts w:ascii="Calibri-Bold" w:hAnsi="Calibri-Bold" w:cs="Calibri-Bold"/>
        </w:rPr>
      </w:pPr>
      <w:r>
        <w:rPr>
          <w:rFonts w:ascii="Calibri" w:hAnsi="Calibri" w:cs="Calibri"/>
        </w:rPr>
        <w:t>Pzp</w:t>
      </w:r>
    </w:p>
    <w:p w14:paraId="38A3030C" w14:textId="77777777" w:rsidR="00696FCE" w:rsidRDefault="00974637" w:rsidP="00974637">
      <w:pPr>
        <w:rPr>
          <w:rFonts w:ascii="Calibri-Bold" w:hAnsi="Calibri-Bold" w:cs="Calibri-Bold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2. </w:t>
      </w:r>
      <w:r w:rsidRPr="00742065">
        <w:rPr>
          <w:rFonts w:ascii="Calibri-Bold" w:hAnsi="Calibri-Bold" w:cs="Calibri-Bold"/>
          <w:b/>
          <w:bCs/>
          <w:highlight w:val="magenta"/>
        </w:rPr>
        <w:t>Wykonawcy/podwykonawcy/podmioty trzecie udostępniające wykonawcy swój potencjał</w:t>
      </w:r>
    </w:p>
    <w:p w14:paraId="60B8A96A" w14:textId="77777777" w:rsidR="00696FCE" w:rsidRDefault="00696FCE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>
        <w:rPr>
          <w:rFonts w:ascii="Calibri-Bold" w:hAnsi="Calibri-Bold" w:cs="Calibri-Bold"/>
          <w:b/>
          <w:bCs/>
        </w:rPr>
        <w:t xml:space="preserve">Wykonawcą </w:t>
      </w:r>
      <w:r>
        <w:rPr>
          <w:rFonts w:ascii="Calibri" w:hAnsi="Calibri" w:cs="Calibri"/>
        </w:rPr>
        <w:t>jest osoba f</w:t>
      </w:r>
      <w:r w:rsidR="00B65009">
        <w:rPr>
          <w:rFonts w:ascii="Calibri" w:hAnsi="Calibri" w:cs="Calibri"/>
        </w:rPr>
        <w:t>i</w:t>
      </w:r>
      <w:r>
        <w:rPr>
          <w:rFonts w:ascii="Calibri" w:hAnsi="Calibri" w:cs="Calibri"/>
        </w:rPr>
        <w:t>zyczna, osoba prawna albo jednostka organizacyjna nieposiadająca</w:t>
      </w:r>
      <w:r w:rsidR="007C24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osobowości prawnej, która oferuje na rynku </w:t>
      </w:r>
      <w:r w:rsidR="005E585C">
        <w:rPr>
          <w:rFonts w:ascii="Calibri" w:hAnsi="Calibri" w:cs="Calibri"/>
        </w:rPr>
        <w:t xml:space="preserve">wykonanie robót budowlanych lub </w:t>
      </w:r>
      <w:r>
        <w:rPr>
          <w:rFonts w:ascii="Calibri" w:hAnsi="Calibri" w:cs="Calibri"/>
        </w:rPr>
        <w:t>obiektu</w:t>
      </w:r>
      <w:r w:rsidR="005E585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budowlanego, dostawę produktów lub świadczenie usług lub ubiega się o udzielenie zamówienia,</w:t>
      </w:r>
      <w:r w:rsidR="007C24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złożyła ofertę lub zawarła umowę w sprawie zamówienia publicznego.</w:t>
      </w:r>
    </w:p>
    <w:p w14:paraId="27484158" w14:textId="77777777" w:rsidR="00696FCE" w:rsidRDefault="00696FCE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Zamawiający </w:t>
      </w:r>
      <w:r>
        <w:rPr>
          <w:rFonts w:ascii="Calibri-Bold" w:hAnsi="Calibri-Bold" w:cs="Calibri-Bold"/>
          <w:b/>
          <w:bCs/>
        </w:rPr>
        <w:t xml:space="preserve">nie zastrzega </w:t>
      </w:r>
      <w:r>
        <w:rPr>
          <w:rFonts w:ascii="Calibri" w:hAnsi="Calibri" w:cs="Calibri"/>
        </w:rPr>
        <w:t>możliwości ubiegania się o udzielenie zamówienia wyłącznie przez</w:t>
      </w:r>
      <w:r w:rsidR="007C24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wykonawców, o których mowa w art. 94 ustawy Pzp, tj. mających status zakładu pracy</w:t>
      </w:r>
      <w:r w:rsidR="007C24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chronionej, spółdzielnie socjalne oraz innych wykonawców, których głównym celem lub głównym</w:t>
      </w:r>
      <w:r w:rsidR="007C24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celem działalności ich wyodrębnionych organizacyjnie jednostek, które będą realizowały</w:t>
      </w:r>
      <w:r w:rsidR="007C24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zamówienie, jest społeczna i zawodowa integracja osób społecznie marginalizowanych.</w:t>
      </w:r>
    </w:p>
    <w:p w14:paraId="19FF8DC9" w14:textId="77777777" w:rsidR="00696FCE" w:rsidRDefault="00696FCE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Zamówienie może zostać udzielone wykonawcy, który:</w:t>
      </w:r>
    </w:p>
    <w:p w14:paraId="7BEF1010" w14:textId="77777777" w:rsidR="00696FCE" w:rsidRDefault="00696FCE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 spełnia warunki udziału w postępowaniu opisane w rozdziale II podrozdziale 7 SWZ,</w:t>
      </w:r>
    </w:p>
    <w:p w14:paraId="1D4830EC" w14:textId="77777777" w:rsidR="00696FCE" w:rsidRDefault="00696FCE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 nie podlega wykluczeniu na podstawie art. 108 ust. 1 ustawy Pzp,</w:t>
      </w:r>
    </w:p>
    <w:p w14:paraId="758991FE" w14:textId="77777777" w:rsidR="00227689" w:rsidRDefault="00696FCE" w:rsidP="007C2450">
      <w:pPr>
        <w:jc w:val="both"/>
        <w:rPr>
          <w:rFonts w:ascii="Calibri-Bold" w:hAnsi="Calibri-Bold" w:cs="Calibri-Bold"/>
        </w:rPr>
      </w:pPr>
      <w:r>
        <w:rPr>
          <w:rFonts w:ascii="Calibri" w:hAnsi="Calibri" w:cs="Calibri"/>
        </w:rPr>
        <w:t>– złożył ofertę niepodlegającą odrzuceniu na podstawie art. 226 ust. 1 ustawy Pzp.</w:t>
      </w:r>
    </w:p>
    <w:p w14:paraId="39B2A952" w14:textId="77777777" w:rsidR="00227689" w:rsidRDefault="00227689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>Wykonawcy mogą wspólnie ubiegać się o udzielenie zamówienia</w:t>
      </w:r>
      <w:r>
        <w:rPr>
          <w:rFonts w:ascii="Calibri" w:hAnsi="Calibri" w:cs="Calibri"/>
        </w:rPr>
        <w:t>.</w:t>
      </w:r>
    </w:p>
    <w:p w14:paraId="161685EF" w14:textId="77777777" w:rsidR="00227689" w:rsidRDefault="00227689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takim przypadku:</w:t>
      </w:r>
    </w:p>
    <w:p w14:paraId="791CDED0" w14:textId="77777777" w:rsidR="00227689" w:rsidRPr="007C2450" w:rsidRDefault="00227689" w:rsidP="007C24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2A79">
        <w:rPr>
          <w:rFonts w:ascii="Calibri" w:hAnsi="Calibri" w:cs="Calibri"/>
        </w:rPr>
        <w:t>Wykonawcy występujący wspólnie są zobowiązani do ustanowienia pełnomocnika do</w:t>
      </w:r>
      <w:r w:rsidR="007C2450">
        <w:rPr>
          <w:rFonts w:ascii="Calibri" w:hAnsi="Calibri" w:cs="Calibri"/>
        </w:rPr>
        <w:t xml:space="preserve"> </w:t>
      </w:r>
      <w:r w:rsidRPr="007C2450">
        <w:rPr>
          <w:rFonts w:ascii="Calibri" w:hAnsi="Calibri" w:cs="Calibri"/>
        </w:rPr>
        <w:t>reprezentowania ich w postępowaniu albo do reprezentowania ich w postępowaniu</w:t>
      </w:r>
      <w:r w:rsidR="007C2450">
        <w:rPr>
          <w:rFonts w:ascii="Calibri" w:hAnsi="Calibri" w:cs="Calibri"/>
        </w:rPr>
        <w:t xml:space="preserve"> i </w:t>
      </w:r>
      <w:r w:rsidRPr="007C2450">
        <w:rPr>
          <w:rFonts w:ascii="Calibri" w:hAnsi="Calibri" w:cs="Calibri"/>
        </w:rPr>
        <w:t>zawarcia umowy w sprawie przedmiotowego zamówienia publicznego.</w:t>
      </w:r>
    </w:p>
    <w:p w14:paraId="639CCC38" w14:textId="77777777" w:rsidR="00227689" w:rsidRPr="007C2450" w:rsidRDefault="00227689" w:rsidP="007C24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2A79">
        <w:rPr>
          <w:rFonts w:ascii="Calibri" w:hAnsi="Calibri" w:cs="Calibri"/>
        </w:rPr>
        <w:t>Wszelka korespondencja będzie prowadzona przez zamawiającego wyłącznie</w:t>
      </w:r>
      <w:r w:rsidR="007C2450">
        <w:rPr>
          <w:rFonts w:ascii="Calibri" w:hAnsi="Calibri" w:cs="Calibri"/>
        </w:rPr>
        <w:t xml:space="preserve"> </w:t>
      </w:r>
      <w:r w:rsidRPr="007C2450">
        <w:rPr>
          <w:rFonts w:ascii="Calibri" w:hAnsi="Calibri" w:cs="Calibri"/>
        </w:rPr>
        <w:t>z</w:t>
      </w:r>
      <w:r w:rsidR="007C2450">
        <w:rPr>
          <w:rFonts w:ascii="Calibri" w:hAnsi="Calibri" w:cs="Calibri"/>
        </w:rPr>
        <w:t> </w:t>
      </w:r>
      <w:r w:rsidRPr="007C2450">
        <w:rPr>
          <w:rFonts w:ascii="Calibri" w:hAnsi="Calibri" w:cs="Calibri"/>
        </w:rPr>
        <w:t>pełnomocnikiem.</w:t>
      </w:r>
    </w:p>
    <w:p w14:paraId="11536786" w14:textId="77777777" w:rsidR="00227689" w:rsidRDefault="00227689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Potencjał podmiotu trzeciego.</w:t>
      </w:r>
    </w:p>
    <w:p w14:paraId="47B737BA" w14:textId="77777777" w:rsidR="00227689" w:rsidRDefault="00227689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celu potwierdzenia spełnienia warunków udziału w postępowaniu, wykonawca może polegać</w:t>
      </w:r>
      <w:r w:rsidR="007C24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 potencjale podmiotu trzeciego na zasadach opisanych w art.118–123 ustawy Pzp. Podmiot</w:t>
      </w:r>
      <w:r w:rsidR="007C24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trzeci, na potencjał którego wykonawca powołuje się w celu wykazania spełnienia warunków</w:t>
      </w:r>
      <w:r w:rsidR="007C2450">
        <w:rPr>
          <w:rFonts w:ascii="Calibri" w:hAnsi="Calibri" w:cs="Calibri"/>
        </w:rPr>
        <w:t xml:space="preserve"> udziału w </w:t>
      </w:r>
      <w:r>
        <w:rPr>
          <w:rFonts w:ascii="Calibri" w:hAnsi="Calibri" w:cs="Calibri"/>
        </w:rPr>
        <w:t>postępowaniu, nie może podlegać wykluczeniu na podstawie art. 108 ust. 1 ustawy pzp.</w:t>
      </w:r>
    </w:p>
    <w:p w14:paraId="5AE1AF50" w14:textId="77777777" w:rsidR="00227689" w:rsidRDefault="00227689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</w:p>
    <w:p w14:paraId="1F0F7A9D" w14:textId="77777777" w:rsidR="00227689" w:rsidRDefault="00227689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Podwykonawstwo.</w:t>
      </w:r>
    </w:p>
    <w:p w14:paraId="2FDF97C0" w14:textId="77777777" w:rsidR="00227689" w:rsidRDefault="00227689" w:rsidP="007C2450">
      <w:pPr>
        <w:jc w:val="both"/>
        <w:rPr>
          <w:rFonts w:ascii="Calibri-Bold" w:hAnsi="Calibri-Bold" w:cs="Calibri-Bold"/>
        </w:rPr>
      </w:pPr>
      <w:r>
        <w:rPr>
          <w:rFonts w:ascii="Calibri" w:hAnsi="Calibri" w:cs="Calibri"/>
        </w:rPr>
        <w:t>Zamawiający nie przewiduje wykonania Zamówienia przy udziale podwykonawców.</w:t>
      </w:r>
    </w:p>
    <w:p w14:paraId="2FCD7BDD" w14:textId="77777777" w:rsidR="007943F8" w:rsidRDefault="00227689" w:rsidP="007C2450">
      <w:pPr>
        <w:jc w:val="both"/>
        <w:rPr>
          <w:rFonts w:ascii="Calibri-Bold" w:hAnsi="Calibri-Bold" w:cs="Calibri-Bold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3. </w:t>
      </w:r>
      <w:r w:rsidRPr="00742065">
        <w:rPr>
          <w:rFonts w:ascii="Calibri-Bold" w:hAnsi="Calibri-Bold" w:cs="Calibri-Bold"/>
          <w:b/>
          <w:bCs/>
          <w:highlight w:val="magenta"/>
        </w:rPr>
        <w:t>Komunikacja w postępowaniu</w:t>
      </w:r>
    </w:p>
    <w:p w14:paraId="7915A253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postępowaniu o udzielenie zamówienia komunikacja między Zamawiającym, a Wykonawcami</w:t>
      </w:r>
      <w:r w:rsidR="007C24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odbywa się drogą elektroniczną przy użyciu:</w:t>
      </w:r>
    </w:p>
    <w:p w14:paraId="4E015093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00"/>
        </w:rPr>
        <w:t>- Plat</w:t>
      </w:r>
      <w:r w:rsidR="007C2450"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</w:rPr>
        <w:t>ormy e-zamówienia</w:t>
      </w:r>
      <w:r>
        <w:rPr>
          <w:rFonts w:ascii="Calibri-Bold" w:hAnsi="Calibri-Bold" w:cs="Calibri-Bold"/>
          <w:b/>
          <w:bCs/>
          <w:color w:val="000000"/>
        </w:rPr>
        <w:t xml:space="preserve">: </w:t>
      </w:r>
      <w:r>
        <w:rPr>
          <w:rFonts w:ascii="Calibri" w:hAnsi="Calibri" w:cs="Calibri"/>
          <w:color w:val="0000FF"/>
        </w:rPr>
        <w:t>htps://ezamowienia.gov.pl</w:t>
      </w:r>
    </w:p>
    <w:p w14:paraId="6C35D794" w14:textId="77777777" w:rsidR="00B54442" w:rsidRDefault="007943F8" w:rsidP="00B54442">
      <w:r>
        <w:rPr>
          <w:rFonts w:ascii="Calibri" w:hAnsi="Calibri" w:cs="Calibri"/>
          <w:color w:val="000000"/>
        </w:rPr>
        <w:t xml:space="preserve">- poczty elektronicznej: </w:t>
      </w:r>
      <w:hyperlink r:id="rId8" w:history="1">
        <w:r w:rsidR="00B54442" w:rsidRPr="003D4C68">
          <w:rPr>
            <w:rStyle w:val="Hipercze"/>
          </w:rPr>
          <w:t>szkola@gozdnica.pl</w:t>
        </w:r>
      </w:hyperlink>
      <w:r w:rsidR="00B54442">
        <w:t xml:space="preserve"> </w:t>
      </w:r>
    </w:p>
    <w:p w14:paraId="0A7C31FE" w14:textId="18360A4D" w:rsidR="007943F8" w:rsidRPr="00B54442" w:rsidRDefault="007943F8" w:rsidP="00B54442">
      <w:r>
        <w:rPr>
          <w:rFonts w:ascii="Calibri" w:hAnsi="Calibri" w:cs="Calibri"/>
          <w:color w:val="000000"/>
        </w:rPr>
        <w:t>W szczególności składanie oświadczeń, wniosków, zawiadomień oraz przekazywanie informacji</w:t>
      </w:r>
    </w:p>
    <w:p w14:paraId="59969BFD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odbywa się elektronicznie za pośrednictwem dedykowanego formularza „Formularz do komunikacji”.</w:t>
      </w:r>
    </w:p>
    <w:p w14:paraId="01EB1407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Dokumenty elektroniczne, oświadczenia lub elektroniczne kopie dokumentów lub oświadczeń</w:t>
      </w:r>
      <w:r w:rsidR="007C24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składane są przez Wykonawcę za pośrednictwem „Formularza do komunikacji” jako załączniki.</w:t>
      </w:r>
      <w:r w:rsidR="007C24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Zamawiający dopuszcza również możliwość składania dokumentów elektronicznych, oświadczeń lub</w:t>
      </w:r>
    </w:p>
    <w:p w14:paraId="326BFF39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elektronicznych kopii dokumentów lub oświadczeń za pomocą poczty elektronicznej, na adres email:</w:t>
      </w:r>
    </w:p>
    <w:p w14:paraId="06EC9E90" w14:textId="77777777" w:rsidR="00B54442" w:rsidRDefault="00B54442" w:rsidP="00B54442">
      <w:hyperlink r:id="rId9" w:history="1">
        <w:r w:rsidRPr="003D4C68">
          <w:rPr>
            <w:rStyle w:val="Hipercze"/>
          </w:rPr>
          <w:t>szkola@gozdnica.pl</w:t>
        </w:r>
      </w:hyperlink>
      <w:r>
        <w:t xml:space="preserve"> </w:t>
      </w:r>
    </w:p>
    <w:p w14:paraId="32BC03CD" w14:textId="0DE3CCC3" w:rsidR="007943F8" w:rsidRPr="00B54442" w:rsidRDefault="007943F8" w:rsidP="00B54442">
      <w:r>
        <w:rPr>
          <w:rFonts w:ascii="Calibri" w:hAnsi="Calibri" w:cs="Calibri"/>
          <w:color w:val="000000"/>
        </w:rPr>
        <w:t>Sposób sporządzenia dokumentów elektronicznych, oświadczeń lub elektronicznych kopii</w:t>
      </w:r>
      <w:r w:rsidR="00EB35B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dokumentów lub oświadczeń musi być zgodny z wymaganiami określonymi w Rozporządzeniu</w:t>
      </w:r>
      <w:r w:rsidR="00EB35B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Prezesa Rady Ministrów z dnia 30 grudnia 2020 r. w sprawie sposobu sporządzania</w:t>
      </w:r>
      <w:r w:rsidR="00EB35B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i przekazywania informacji oraz wymagań technicznych dla dokumentów elektronicznych ora</w:t>
      </w:r>
      <w:r w:rsidR="00EB35B8">
        <w:rPr>
          <w:rFonts w:ascii="Calibri" w:hAnsi="Calibri" w:cs="Calibri"/>
          <w:color w:val="000000"/>
        </w:rPr>
        <w:t xml:space="preserve">z </w:t>
      </w:r>
      <w:r>
        <w:rPr>
          <w:rFonts w:ascii="Calibri" w:hAnsi="Calibri" w:cs="Calibri"/>
          <w:color w:val="000000"/>
        </w:rPr>
        <w:t>środków komunikacji elektronicznej w postępowaniu o udzielenie zamówienia publicznego lub</w:t>
      </w:r>
      <w:r w:rsidR="00EB35B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konkursie (Dz. U. z 2020 poz. 2452) oraz rozporządzeniu Ministra Rozwoju, Pracy i Technologii</w:t>
      </w:r>
      <w:r w:rsidR="00EB35B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z dnia 23 grudnia 2020 r. w sprawie podmiotowych środków dowodowych oraz innych dokumentów</w:t>
      </w:r>
      <w:r w:rsidR="00EB35B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lub oświadczeń, jakich może żądać Zamawiający od Wykonawcy (Dz. U. z 2020</w:t>
      </w:r>
      <w:r w:rsidR="00D416B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poz. 2415).</w:t>
      </w:r>
    </w:p>
    <w:p w14:paraId="71EAA304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Wykonawca może zwrócić się do Zamawiającego z wnioskiem o wyjaśnienie treści SWZ, przekazanym</w:t>
      </w:r>
    </w:p>
    <w:p w14:paraId="517CBE99" w14:textId="64F31AEA" w:rsidR="007943F8" w:rsidRPr="00B54442" w:rsidRDefault="007943F8" w:rsidP="00B54442">
      <w:r>
        <w:rPr>
          <w:rFonts w:ascii="Calibri" w:hAnsi="Calibri" w:cs="Calibri"/>
          <w:color w:val="000000"/>
        </w:rPr>
        <w:t>za pośrednictwem Plat</w:t>
      </w:r>
      <w:r w:rsidR="00BA1848"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</w:rPr>
        <w:t>ormy e-zamówienia</w:t>
      </w:r>
      <w:r>
        <w:rPr>
          <w:rFonts w:ascii="Calibri-Bold" w:hAnsi="Calibri-Bold" w:cs="Calibri-Bold"/>
          <w:b/>
          <w:bCs/>
          <w:color w:val="000000"/>
        </w:rPr>
        <w:t xml:space="preserve">: </w:t>
      </w:r>
      <w:r>
        <w:rPr>
          <w:rFonts w:ascii="Calibri" w:hAnsi="Calibri" w:cs="Calibri"/>
          <w:color w:val="0000FF"/>
        </w:rPr>
        <w:t xml:space="preserve">htps://ezamowienia.gov.pl </w:t>
      </w:r>
      <w:r>
        <w:rPr>
          <w:rFonts w:ascii="Calibri" w:hAnsi="Calibri" w:cs="Calibri"/>
          <w:color w:val="000000"/>
        </w:rPr>
        <w:t>lub za pomocą poczty</w:t>
      </w:r>
      <w:r w:rsidR="00BA184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elektronicznej adres email: </w:t>
      </w:r>
      <w:hyperlink r:id="rId10" w:history="1">
        <w:r w:rsidR="00B54442" w:rsidRPr="003D4C68">
          <w:rPr>
            <w:rStyle w:val="Hipercze"/>
          </w:rPr>
          <w:t>szkola@gozdnica.pl</w:t>
        </w:r>
      </w:hyperlink>
      <w:r w:rsidR="00B54442">
        <w:t xml:space="preserve">. </w:t>
      </w:r>
    </w:p>
    <w:p w14:paraId="39A8CE05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Zamawiający udzieli wyjaśnień niezwłocznie, jednak nie później niż na 2 dni przed upływem terminu</w:t>
      </w:r>
    </w:p>
    <w:p w14:paraId="1BF478E0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składania ofert, pod warunkiem, że wniosek o wyjaśnienie treści SWZ wpłynął do Zamawiającego nie</w:t>
      </w:r>
    </w:p>
    <w:p w14:paraId="0CCDE1CD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później niż na 4 dni przed upływem terminu składania ofert.</w:t>
      </w:r>
    </w:p>
    <w:p w14:paraId="515C2055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Jeżeli wniosek o wyjaśnienie treści SWZ nie wpłynie w terminie, o którym mowa w punkcie powyżej,</w:t>
      </w:r>
    </w:p>
    <w:p w14:paraId="565132D2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Zamawiający nie ma obowiązku udzielać wyjaśnień SWZ.</w:t>
      </w:r>
    </w:p>
    <w:p w14:paraId="0417893F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Przedłużenie terminu składania ofert nie wpływa na bieg terminu składania wniosku</w:t>
      </w:r>
      <w:r w:rsidR="00BA184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o wyjaśnienie treści SWZ.</w:t>
      </w:r>
    </w:p>
    <w:p w14:paraId="15F8D908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Treść zapytań wraz z wyjaśnieniami Zamawiający udostępni na stronie internetowej prowadzonego</w:t>
      </w:r>
    </w:p>
    <w:p w14:paraId="06AAC2A7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postępowania, bez ujawniania źródła zapytania.</w:t>
      </w:r>
    </w:p>
    <w:p w14:paraId="5FFA43BA" w14:textId="77777777" w:rsidR="007943F8" w:rsidRDefault="007943F8" w:rsidP="007C24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uzasadnionych przypadkach Zamawiający może przed upływem terminu składania ofert zmienić</w:t>
      </w:r>
    </w:p>
    <w:p w14:paraId="1F052637" w14:textId="77777777" w:rsidR="00EA5E50" w:rsidRDefault="007943F8" w:rsidP="00BA184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treść SWZ. Dokonaną zmianę treści SWZ Zamawiający udostępni na stronie internetowej</w:t>
      </w:r>
      <w:r w:rsidR="00BA184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prowadzonego postępowania.</w:t>
      </w:r>
    </w:p>
    <w:p w14:paraId="2397D82F" w14:textId="77777777" w:rsidR="00BA1848" w:rsidRPr="00BA1848" w:rsidRDefault="00BA1848" w:rsidP="00BA184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134D5280" w14:textId="77777777" w:rsidR="00B35C76" w:rsidRDefault="00EA5E50" w:rsidP="00EA5E50">
      <w:pPr>
        <w:rPr>
          <w:rFonts w:ascii="Calibri-Bold" w:hAnsi="Calibri-Bold" w:cs="Calibri-Bold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4. </w:t>
      </w:r>
      <w:r w:rsidRPr="00742065">
        <w:rPr>
          <w:rFonts w:ascii="Calibri-Bold" w:hAnsi="Calibri-Bold" w:cs="Calibri-Bold"/>
          <w:b/>
          <w:bCs/>
          <w:highlight w:val="magenta"/>
        </w:rPr>
        <w:t>Wizja lokalna</w:t>
      </w:r>
    </w:p>
    <w:p w14:paraId="1862C0A9" w14:textId="77777777" w:rsidR="00BD5295" w:rsidRDefault="00B35C76" w:rsidP="00BA184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</w:t>
      </w:r>
      <w:r>
        <w:rPr>
          <w:rFonts w:ascii="Calibri-Bold" w:hAnsi="Calibri-Bold" w:cs="Calibri-Bold"/>
          <w:b/>
          <w:bCs/>
        </w:rPr>
        <w:t xml:space="preserve">nie przewiduje obowiązku </w:t>
      </w:r>
      <w:r>
        <w:rPr>
          <w:rFonts w:ascii="Calibri" w:hAnsi="Calibri" w:cs="Calibri"/>
        </w:rPr>
        <w:t>odbycia przez wykonawcę wizji lokalnej oraz sprawdzenia</w:t>
      </w:r>
      <w:r w:rsidR="00BA184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przez wykonawcę dokumentów niezbędnych do realizacji zamówienia dostępnych na miejscu</w:t>
      </w:r>
      <w:r w:rsidR="00BA184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 zamawiającego.</w:t>
      </w:r>
    </w:p>
    <w:p w14:paraId="1F85C3CD" w14:textId="77777777" w:rsidR="00BA1848" w:rsidRPr="00BA1848" w:rsidRDefault="00BA1848" w:rsidP="00BA184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9B54FFC" w14:textId="77777777" w:rsidR="00BD5295" w:rsidRDefault="00BD5295" w:rsidP="00BD5295">
      <w:pPr>
        <w:rPr>
          <w:rFonts w:ascii="Calibri-Bold" w:hAnsi="Calibri-Bold" w:cs="Calibri-Bold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5. </w:t>
      </w:r>
      <w:r w:rsidRPr="00742065">
        <w:rPr>
          <w:rFonts w:ascii="Calibri-Bold" w:hAnsi="Calibri-Bold" w:cs="Calibri-Bold"/>
          <w:b/>
          <w:bCs/>
          <w:highlight w:val="magenta"/>
        </w:rPr>
        <w:t>Podział zamówienia na części</w:t>
      </w:r>
    </w:p>
    <w:p w14:paraId="6BCA5F72" w14:textId="77777777" w:rsidR="0092575D" w:rsidRDefault="00BD5295" w:rsidP="00BD5295">
      <w:pPr>
        <w:rPr>
          <w:rFonts w:ascii="Calibri" w:hAnsi="Calibri" w:cs="Calibri"/>
        </w:rPr>
      </w:pPr>
      <w:r>
        <w:rPr>
          <w:rFonts w:ascii="Calibri" w:hAnsi="Calibri" w:cs="Calibri"/>
        </w:rPr>
        <w:t>Zamawiający nie dokonuje podziału zamówienia na części.</w:t>
      </w:r>
    </w:p>
    <w:p w14:paraId="4DBC7DA4" w14:textId="77777777" w:rsidR="009079E5" w:rsidRPr="00B54442" w:rsidRDefault="006D2EF8" w:rsidP="009079E5">
      <w:pPr>
        <w:jc w:val="both"/>
        <w:rPr>
          <w:rFonts w:eastAsia="Calibri" w:cstheme="minorHAnsi"/>
          <w:lang w:val="sv-SE" w:eastAsia="pl-PL"/>
        </w:rPr>
      </w:pPr>
      <w:r w:rsidRPr="00B54442">
        <w:rPr>
          <w:rFonts w:eastAsia="Calibri" w:cstheme="minorHAnsi"/>
          <w:lang w:val="sv-SE" w:eastAsia="pl-PL"/>
        </w:rPr>
        <w:t xml:space="preserve">Przyczyny niedokonania podziału zamówienia na części - </w:t>
      </w:r>
      <w:r w:rsidR="009079E5" w:rsidRPr="00B54442">
        <w:rPr>
          <w:rFonts w:eastAsia="Calibri" w:cstheme="minorHAnsi"/>
          <w:lang w:val="sv-SE" w:eastAsia="pl-PL"/>
        </w:rPr>
        <w:t xml:space="preserve">Zamawiający nie dokonuje podziału zamówienia na części z uwagi na fakt, iż usługa przygotowania i podawania posiłków to zintegrowane elementy prac, których nie można dzielić ze względów organizacyjnych. Podział zamówienia skutkowałby zagrożeniem właściwego wykonania zamówienia. Zamawiający działając racjonalnie, poprzez uzyskanie najlepszych efektów z poniesionych nakładów, nie może dopuścić do maksymalnego możliwego rozdrobnienia zamówienia, z uwagi na fakt, że nadmierne rozdrobnienie przedmiotowego zamówienia na części może pociągnąć za sobą negatywne skutki dla Zamawiającego tj.: znaczący </w:t>
      </w:r>
      <w:r w:rsidR="009079E5" w:rsidRPr="00B54442">
        <w:rPr>
          <w:rFonts w:eastAsia="Calibri" w:cstheme="minorHAnsi"/>
          <w:lang w:val="sv-SE" w:eastAsia="pl-PL"/>
        </w:rPr>
        <w:lastRenderedPageBreak/>
        <w:t>wzrost zaangażowania Zamawiającego do nadzoru i koordynacji nad realizacją zamówień. Brak podziału na części nie ograniczy konkurencji, w tym udziału małych lub średnich przedsiębiorców.</w:t>
      </w:r>
    </w:p>
    <w:p w14:paraId="532CE5B4" w14:textId="77777777" w:rsidR="00B03812" w:rsidRDefault="00B03812" w:rsidP="00BD5295">
      <w:pPr>
        <w:rPr>
          <w:rFonts w:ascii="Calibri-Bold" w:hAnsi="Calibri-Bold" w:cs="Calibri-Bold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6. </w:t>
      </w:r>
      <w:r w:rsidRPr="00742065">
        <w:rPr>
          <w:rFonts w:ascii="Calibri-Bold" w:hAnsi="Calibri-Bold" w:cs="Calibri-Bold"/>
          <w:b/>
          <w:bCs/>
          <w:highlight w:val="magenta"/>
        </w:rPr>
        <w:t>Oferty wariantowe</w:t>
      </w:r>
    </w:p>
    <w:p w14:paraId="7C74FE28" w14:textId="77777777" w:rsidR="00B03812" w:rsidRDefault="00B03812" w:rsidP="00B03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– nie dopuszcza możliwości,</w:t>
      </w:r>
    </w:p>
    <w:p w14:paraId="2F474795" w14:textId="77777777" w:rsidR="00B03812" w:rsidRDefault="00B03812" w:rsidP="00B03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– nie wymaga</w:t>
      </w:r>
    </w:p>
    <w:p w14:paraId="5C91ED21" w14:textId="77777777" w:rsidR="00B03812" w:rsidRDefault="00B03812" w:rsidP="00B03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złożenia oferty wariantowej, o której mowa w art. 92 ustawy Pzp tzn. oferty przewidującej odmienny</w:t>
      </w:r>
    </w:p>
    <w:p w14:paraId="6542E832" w14:textId="77777777" w:rsidR="00F5639F" w:rsidRDefault="00B03812" w:rsidP="00B03812">
      <w:pPr>
        <w:rPr>
          <w:rFonts w:ascii="Calibri-Bold" w:hAnsi="Calibri-Bold" w:cs="Calibri-Bold"/>
        </w:rPr>
      </w:pPr>
      <w:r>
        <w:rPr>
          <w:rFonts w:ascii="Calibri" w:hAnsi="Calibri" w:cs="Calibri"/>
        </w:rPr>
        <w:t>sposób wykonania zamówienia niż określony w niniejszej SWZ.</w:t>
      </w:r>
    </w:p>
    <w:p w14:paraId="52D2C4DE" w14:textId="77777777" w:rsidR="00CB689A" w:rsidRDefault="00F5639F" w:rsidP="00F5639F">
      <w:pPr>
        <w:rPr>
          <w:rFonts w:ascii="Calibri-Bold" w:hAnsi="Calibri-Bold" w:cs="Calibri-Bold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7. </w:t>
      </w:r>
      <w:r w:rsidRPr="00742065">
        <w:rPr>
          <w:rFonts w:ascii="Calibri-Bold" w:hAnsi="Calibri-Bold" w:cs="Calibri-Bold"/>
          <w:b/>
          <w:bCs/>
          <w:highlight w:val="magenta"/>
        </w:rPr>
        <w:t>Katalogi elektroniczne</w:t>
      </w:r>
    </w:p>
    <w:p w14:paraId="7AD75867" w14:textId="77777777" w:rsidR="00CB689A" w:rsidRDefault="00CB689A" w:rsidP="00CB689A">
      <w:pPr>
        <w:rPr>
          <w:rFonts w:ascii="Calibri-Bold" w:hAnsi="Calibri-Bold" w:cs="Calibri-Bold"/>
        </w:rPr>
      </w:pPr>
      <w:r>
        <w:rPr>
          <w:rFonts w:ascii="Calibri" w:hAnsi="Calibri" w:cs="Calibri"/>
        </w:rPr>
        <w:t>Zamawiający nie wymaga złożenia ofert w postaci katalogów elektronicznych.</w:t>
      </w:r>
    </w:p>
    <w:p w14:paraId="32676CDE" w14:textId="77777777" w:rsidR="00CB689A" w:rsidRDefault="00CB689A" w:rsidP="00CB689A">
      <w:pPr>
        <w:rPr>
          <w:rFonts w:ascii="Calibri-Bold" w:hAnsi="Calibri-Bold" w:cs="Calibri-Bold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8. </w:t>
      </w:r>
      <w:r w:rsidRPr="00742065">
        <w:rPr>
          <w:rFonts w:ascii="Calibri-Bold" w:hAnsi="Calibri-Bold" w:cs="Calibri-Bold"/>
          <w:b/>
          <w:bCs/>
          <w:highlight w:val="magenta"/>
        </w:rPr>
        <w:t>Umowa ramowa</w:t>
      </w:r>
    </w:p>
    <w:p w14:paraId="44C84775" w14:textId="77777777" w:rsidR="00501F2C" w:rsidRDefault="00CB689A" w:rsidP="00CB689A">
      <w:pPr>
        <w:rPr>
          <w:rFonts w:ascii="Calibri-Bold" w:hAnsi="Calibri-Bold" w:cs="Calibri-Bold"/>
        </w:rPr>
      </w:pPr>
      <w:r>
        <w:rPr>
          <w:rFonts w:ascii="Calibri" w:hAnsi="Calibri" w:cs="Calibri"/>
        </w:rPr>
        <w:t>Zamawiający nie przewiduje zawarcia umowy ramowej, o której mowa w art. 311–315 ustawy Pzp.</w:t>
      </w:r>
    </w:p>
    <w:p w14:paraId="526A1FEE" w14:textId="77777777" w:rsidR="00501F2C" w:rsidRDefault="00501F2C" w:rsidP="00501F2C">
      <w:pPr>
        <w:rPr>
          <w:rFonts w:ascii="Calibri-Bold" w:hAnsi="Calibri-Bold" w:cs="Calibri-Bold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9. </w:t>
      </w:r>
      <w:r w:rsidRPr="00742065">
        <w:rPr>
          <w:rFonts w:ascii="Calibri-Bold" w:hAnsi="Calibri-Bold" w:cs="Calibri-Bold"/>
          <w:b/>
          <w:bCs/>
          <w:highlight w:val="magenta"/>
        </w:rPr>
        <w:t>Aukcja elektroniczna</w:t>
      </w:r>
    </w:p>
    <w:p w14:paraId="4C57D1CA" w14:textId="77777777" w:rsidR="00501F2C" w:rsidRDefault="00501F2C" w:rsidP="00501F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Zamawiający nie przewiduje przeprowadzenia aukcji elektronicznej, o której mowa w art. 308 ust. 1</w:t>
      </w:r>
    </w:p>
    <w:p w14:paraId="6018148A" w14:textId="77777777" w:rsidR="00855BDF" w:rsidRDefault="00501F2C" w:rsidP="00501F2C">
      <w:pPr>
        <w:rPr>
          <w:rFonts w:ascii="Calibri-Bold" w:hAnsi="Calibri-Bold" w:cs="Calibri-Bold"/>
        </w:rPr>
      </w:pPr>
      <w:r>
        <w:rPr>
          <w:rFonts w:ascii="Calibri" w:hAnsi="Calibri" w:cs="Calibri"/>
        </w:rPr>
        <w:t>ustawy Pzp.</w:t>
      </w:r>
    </w:p>
    <w:p w14:paraId="16D8CA07" w14:textId="77777777" w:rsidR="00AE3218" w:rsidRDefault="00855BDF" w:rsidP="00855BDF">
      <w:pPr>
        <w:rPr>
          <w:rFonts w:ascii="Calibri-Bold" w:hAnsi="Calibri-Bold" w:cs="Calibri-Bold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10. </w:t>
      </w:r>
      <w:r w:rsidRPr="00742065">
        <w:rPr>
          <w:rFonts w:ascii="Calibri-Bold" w:hAnsi="Calibri-Bold" w:cs="Calibri-Bold"/>
          <w:b/>
          <w:bCs/>
          <w:highlight w:val="magenta"/>
        </w:rPr>
        <w:t>Zamówienia, o których mowa w art. 214 ust. 1 pkt 7 i 8 ustawy Pzp</w:t>
      </w:r>
    </w:p>
    <w:p w14:paraId="15CB247F" w14:textId="77777777" w:rsidR="00AE3218" w:rsidRDefault="00AE3218" w:rsidP="00AE32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Zamawiający nie przewiduje udzielania zamówień na podstawie art. 214 ust. 1 pkt 7 i 8 ustawy Pzp,</w:t>
      </w:r>
    </w:p>
    <w:p w14:paraId="2D43C739" w14:textId="77777777" w:rsidR="00AE3218" w:rsidRDefault="00AE3218" w:rsidP="00AE32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zamówienia polegającego na powtórzeniu podobnych usług lub robót budowlanych, zamówienia na</w:t>
      </w:r>
    </w:p>
    <w:p w14:paraId="1C3E9A32" w14:textId="77777777" w:rsidR="00AE3218" w:rsidRDefault="00AE3218" w:rsidP="00AE3218">
      <w:pPr>
        <w:rPr>
          <w:rFonts w:ascii="Calibri-Bold" w:hAnsi="Calibri-Bold" w:cs="Calibri-Bold"/>
        </w:rPr>
      </w:pPr>
      <w:r>
        <w:rPr>
          <w:rFonts w:ascii="Calibri" w:hAnsi="Calibri" w:cs="Calibri"/>
        </w:rPr>
        <w:t>dodatkowe dostawy.</w:t>
      </w:r>
    </w:p>
    <w:p w14:paraId="28AE2464" w14:textId="77777777" w:rsidR="003A682B" w:rsidRDefault="00AE3218" w:rsidP="00AE3218">
      <w:pPr>
        <w:rPr>
          <w:rFonts w:ascii="Calibri-Bold" w:hAnsi="Calibri-Bold" w:cs="Calibri-Bold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11. </w:t>
      </w:r>
      <w:r w:rsidRPr="00742065">
        <w:rPr>
          <w:rFonts w:ascii="Calibri-Bold" w:hAnsi="Calibri-Bold" w:cs="Calibri-Bold"/>
          <w:b/>
          <w:bCs/>
          <w:highlight w:val="magenta"/>
        </w:rPr>
        <w:t>Rozliczenia w walutach obcych</w:t>
      </w:r>
    </w:p>
    <w:p w14:paraId="3BB6DAF5" w14:textId="77777777" w:rsidR="00770025" w:rsidRDefault="003A682B" w:rsidP="003A682B">
      <w:pPr>
        <w:rPr>
          <w:rFonts w:ascii="Calibri-Bold" w:hAnsi="Calibri-Bold" w:cs="Calibri-Bold"/>
        </w:rPr>
      </w:pPr>
      <w:r>
        <w:rPr>
          <w:rFonts w:ascii="Calibri" w:hAnsi="Calibri" w:cs="Calibri"/>
        </w:rPr>
        <w:t>Zamawiający nie przewiduje rozliczenia w walutach obcych</w:t>
      </w:r>
      <w:r w:rsidR="00CE101A">
        <w:rPr>
          <w:rFonts w:ascii="Calibri" w:hAnsi="Calibri" w:cs="Calibri"/>
        </w:rPr>
        <w:t>.</w:t>
      </w:r>
    </w:p>
    <w:p w14:paraId="70FABF8B" w14:textId="77777777" w:rsidR="00770025" w:rsidRDefault="00770025" w:rsidP="0077002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12. </w:t>
      </w:r>
      <w:r w:rsidRPr="00742065">
        <w:rPr>
          <w:rFonts w:ascii="Calibri-Bold" w:hAnsi="Calibri-Bold" w:cs="Calibri-Bold"/>
          <w:b/>
          <w:bCs/>
          <w:highlight w:val="magenta"/>
        </w:rPr>
        <w:t>Zwrot kosztów udziału w postępowaniu</w:t>
      </w:r>
    </w:p>
    <w:p w14:paraId="5E932FD4" w14:textId="77777777" w:rsidR="00770025" w:rsidRDefault="00770025" w:rsidP="0077002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Zamawiający nie przewiduje zwrotu kosztów udziału w postępowaniu.</w:t>
      </w:r>
    </w:p>
    <w:p w14:paraId="4F9ECD6D" w14:textId="77777777" w:rsidR="00770025" w:rsidRDefault="00770025" w:rsidP="0077002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A3BC0A4" w14:textId="77777777" w:rsidR="00770025" w:rsidRDefault="00770025" w:rsidP="0077002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13. </w:t>
      </w:r>
      <w:r w:rsidRPr="00742065">
        <w:rPr>
          <w:rFonts w:ascii="Calibri-Bold" w:hAnsi="Calibri-Bold" w:cs="Calibri-Bold"/>
          <w:b/>
          <w:bCs/>
          <w:highlight w:val="magenta"/>
        </w:rPr>
        <w:t>Zaliczki na poczet udzielenia zamówienia</w:t>
      </w:r>
    </w:p>
    <w:p w14:paraId="015A1897" w14:textId="77777777" w:rsidR="00B03812" w:rsidRDefault="00770025" w:rsidP="00770025">
      <w:pPr>
        <w:rPr>
          <w:rFonts w:ascii="Calibri" w:hAnsi="Calibri" w:cs="Calibri"/>
        </w:rPr>
      </w:pPr>
      <w:r>
        <w:rPr>
          <w:rFonts w:ascii="Calibri" w:hAnsi="Calibri" w:cs="Calibri"/>
        </w:rPr>
        <w:t>Zamawiający nie przewiduje udzielenia zaliczek na poczet wykonania zamówienia.</w:t>
      </w:r>
    </w:p>
    <w:p w14:paraId="786E177E" w14:textId="77777777" w:rsidR="009525A0" w:rsidRDefault="009525A0" w:rsidP="009525A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14. </w:t>
      </w:r>
      <w:r w:rsidRPr="00742065">
        <w:rPr>
          <w:rFonts w:ascii="Calibri-Bold" w:hAnsi="Calibri-Bold" w:cs="Calibri-Bold"/>
          <w:b/>
          <w:bCs/>
          <w:highlight w:val="magenta"/>
        </w:rPr>
        <w:t>Unieważnienie postępowania</w:t>
      </w:r>
    </w:p>
    <w:p w14:paraId="32883749" w14:textId="77777777" w:rsidR="009525A0" w:rsidRDefault="009525A0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Poza możliwością unieważnienia postępowania o udzielenie zamówienia na podstawie art. 255</w:t>
      </w:r>
      <w:r w:rsidR="002C1B50">
        <w:rPr>
          <w:rFonts w:ascii="Calibri" w:hAnsi="Calibri" w:cs="Calibri"/>
        </w:rPr>
        <w:t xml:space="preserve"> u</w:t>
      </w:r>
      <w:r>
        <w:rPr>
          <w:rFonts w:ascii="Calibri" w:hAnsi="Calibri" w:cs="Calibri"/>
        </w:rPr>
        <w:t>stawy Pzp, zamawiający przewiduje możliwość unieważnienia postępowania, jeżeli środki publiczne,</w:t>
      </w:r>
    </w:p>
    <w:p w14:paraId="2EBDA9F0" w14:textId="77777777" w:rsidR="009525A0" w:rsidRDefault="009525A0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które zamierzał przeznaczyć na sfinansowanie całości lub części zamówienia, nie zostaną mu</w:t>
      </w:r>
      <w:r w:rsidR="002C1B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przyznane.</w:t>
      </w:r>
    </w:p>
    <w:p w14:paraId="3D2D1B6D" w14:textId="77777777" w:rsidR="009525A0" w:rsidRDefault="009525A0" w:rsidP="009525A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6820A21" w14:textId="77777777" w:rsidR="009525A0" w:rsidRDefault="009525A0" w:rsidP="009525A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magenta"/>
        </w:rPr>
        <w:t xml:space="preserve">15. </w:t>
      </w:r>
      <w:r w:rsidRPr="00742065">
        <w:rPr>
          <w:rFonts w:ascii="Calibri-Bold" w:hAnsi="Calibri-Bold" w:cs="Calibri-Bold"/>
          <w:b/>
          <w:bCs/>
          <w:highlight w:val="magenta"/>
        </w:rPr>
        <w:t>Pouczenie o środkach ochrony prawnej</w:t>
      </w:r>
    </w:p>
    <w:p w14:paraId="45CB4C2F" w14:textId="77777777" w:rsidR="00B91C38" w:rsidRDefault="009525A0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Wykonawcom, a także innemu podmiotowi, jeżeli ma lub miał interes w uzyskaniu zamówienia oraz</w:t>
      </w:r>
      <w:r w:rsidR="002C1B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poniósł lub może ponieść szkodę w wyniku naruszenia przez zamawiającego przepisów ustawy,</w:t>
      </w:r>
      <w:r w:rsidR="002C1B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przysługują środki ochrony prawnej na zasadach przewidzianych w dziale IX ustawy Pzp (art. 505–</w:t>
      </w:r>
      <w:r w:rsidR="002C1B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590).</w:t>
      </w:r>
    </w:p>
    <w:p w14:paraId="233689C2" w14:textId="77777777" w:rsidR="002C1B50" w:rsidRPr="002C1B50" w:rsidRDefault="002C1B50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E4F936A" w14:textId="77777777" w:rsidR="00B91C38" w:rsidRDefault="00B91C38" w:rsidP="00B91C3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 w:rsidRPr="00742065">
        <w:rPr>
          <w:rFonts w:ascii="Calibri-Bold" w:hAnsi="Calibri-Bold" w:cs="Calibri-Bold"/>
          <w:b/>
          <w:bCs/>
          <w:color w:val="000000"/>
          <w:sz w:val="24"/>
          <w:szCs w:val="24"/>
          <w:highlight w:val="magenta"/>
        </w:rPr>
        <w:t xml:space="preserve">16. </w:t>
      </w:r>
      <w:r w:rsidRPr="00742065">
        <w:rPr>
          <w:rFonts w:ascii="Calibri-Bold" w:hAnsi="Calibri-Bold" w:cs="Calibri-Bold"/>
          <w:b/>
          <w:bCs/>
          <w:color w:val="000000"/>
          <w:highlight w:val="magenta"/>
        </w:rPr>
        <w:t>Ochrona danych osobowych zebranych przez zamawiającego w toku postępowania</w:t>
      </w:r>
    </w:p>
    <w:p w14:paraId="4DD755B3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1. </w:t>
      </w:r>
      <w:r>
        <w:rPr>
          <w:rFonts w:ascii="Calibri" w:hAnsi="Calibri" w:cs="Calibri"/>
          <w:color w:val="000000"/>
        </w:rPr>
        <w:t>Zgodnie z art. 13 ust. 1 i 2 rozporządzenia Parlamentu Europejskiego i Rady (UE) 2016/679 z dnia</w:t>
      </w:r>
    </w:p>
    <w:p w14:paraId="58FF882C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27 kwietnia 2016 r. w sprawie ochrony osób f</w:t>
      </w:r>
      <w:r w:rsidR="00A25E19"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</w:rPr>
        <w:t>zycznych w związku z przetwarzaniem danych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osobowych i w sprawie swobodnego przepływu takich danych oraz uchylenia dyrektywy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95/46/WE (ogólne rozporządzenie o danych) (Dz. U. UE L119 z dnia 4 maja 2016 r., str. 1; zwanym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dalej „RODO”) informujemy, że:</w:t>
      </w:r>
    </w:p>
    <w:p w14:paraId="5E17D926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53F2667D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1) </w:t>
      </w:r>
      <w:r>
        <w:rPr>
          <w:rFonts w:ascii="Calibri" w:hAnsi="Calibri" w:cs="Calibri"/>
          <w:color w:val="000000"/>
        </w:rPr>
        <w:t xml:space="preserve">administratorem Pani/Pana danych osobowych jest: </w:t>
      </w:r>
      <w:r w:rsidR="00082B84">
        <w:rPr>
          <w:rFonts w:ascii="Calibri-Bold" w:hAnsi="Calibri-Bold" w:cs="Calibri-Bold"/>
          <w:b/>
          <w:bCs/>
          <w:color w:val="000000"/>
        </w:rPr>
        <w:t>Zespół Szkolno – Przedszkolny w Gozdnicy</w:t>
      </w:r>
    </w:p>
    <w:p w14:paraId="1552A187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2) </w:t>
      </w:r>
      <w:r>
        <w:rPr>
          <w:rFonts w:ascii="Calibri" w:hAnsi="Calibri" w:cs="Calibri"/>
          <w:color w:val="000000"/>
        </w:rPr>
        <w:t>administrator wyznaczył Inspektora Danych Osobowych, z którym można się kontaktować pod</w:t>
      </w:r>
    </w:p>
    <w:p w14:paraId="1E0B82E6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00"/>
        </w:rPr>
        <w:t>adresem e-mail:</w:t>
      </w:r>
      <w:hyperlink r:id="rId11" w:history="1">
        <w:r w:rsidR="00082B84" w:rsidRPr="00763A6F">
          <w:rPr>
            <w:rStyle w:val="Hipercze"/>
          </w:rPr>
          <w:t>iodo@gozdnica.pl</w:t>
        </w:r>
      </w:hyperlink>
    </w:p>
    <w:p w14:paraId="3AA976A4" w14:textId="773C3D70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3) </w:t>
      </w:r>
      <w:r>
        <w:rPr>
          <w:rFonts w:ascii="Calibri" w:hAnsi="Calibri" w:cs="Calibri"/>
          <w:color w:val="000000"/>
        </w:rPr>
        <w:t>Pani/Pana dane osobowe przetwarzane będą na podstawie art. 6 ust. 1 lit. c RODO w celu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związanym z przedmiotowym postępowaniem o udzielenie zamówienia publicznego,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prowadzonym w 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trybie podstawowym bez negocjacji</w:t>
      </w:r>
      <w:r w:rsidR="00082B84">
        <w:rPr>
          <w:rFonts w:ascii="Calibri" w:hAnsi="Calibri" w:cs="Calibri"/>
          <w:color w:val="000000"/>
        </w:rPr>
        <w:t xml:space="preserve"> - </w:t>
      </w:r>
      <w:r w:rsidR="00082B84">
        <w:t>pn.”Dożywianie dzieci w Zespole Szkolno – Przedszkolnym w Gozdnicy w 202</w:t>
      </w:r>
      <w:r w:rsidR="00125D9D">
        <w:t>5</w:t>
      </w:r>
      <w:r w:rsidR="00082B84">
        <w:t>r.”;</w:t>
      </w:r>
    </w:p>
    <w:p w14:paraId="12393731" w14:textId="2CBCE6C3" w:rsidR="00B91C38" w:rsidRPr="002C1B50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4) </w:t>
      </w:r>
      <w:r>
        <w:rPr>
          <w:rFonts w:ascii="Calibri" w:hAnsi="Calibri" w:cs="Calibri"/>
          <w:color w:val="000000"/>
        </w:rPr>
        <w:t>odbiorcami Pani/Pana danych osobowych będą osoby lub podmioty, którym udostępniona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zostanie dokumentacja postępowania w oparciu o art. 74 ustawy </w:t>
      </w:r>
      <w:r w:rsidR="00082B84">
        <w:t>z dnia 11 września 2019 roku Prawo Zamówień Publicznych (tj. Dz.U. z 202</w:t>
      </w:r>
      <w:r w:rsidR="00D416B3">
        <w:t>4</w:t>
      </w:r>
      <w:r w:rsidR="00082B84">
        <w:t xml:space="preserve"> r. poz. 1</w:t>
      </w:r>
      <w:r w:rsidR="00D416B3">
        <w:t>320</w:t>
      </w:r>
      <w:r w:rsidR="00082B84">
        <w:t xml:space="preserve">), dalej „ustawa Pzp”; </w:t>
      </w:r>
    </w:p>
    <w:p w14:paraId="3806FC76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5) </w:t>
      </w:r>
      <w:r>
        <w:rPr>
          <w:rFonts w:ascii="Calibri" w:hAnsi="Calibri" w:cs="Calibri"/>
          <w:color w:val="000000"/>
        </w:rPr>
        <w:t>Pani/Pana dane osobowe będą przechowywane, zgodnie z art. 78 ust. 1 P.Z.P. przez okres 4 latod dnia zakończenia postępowania o udzielenie zamówienia, a jeżeli czas trwania umowy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przekracza 4 lata, okres przechowywania obejmuje cały czas trwania umowy;</w:t>
      </w:r>
    </w:p>
    <w:p w14:paraId="7F101467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6) </w:t>
      </w:r>
      <w:r>
        <w:rPr>
          <w:rFonts w:ascii="Calibri" w:hAnsi="Calibri" w:cs="Calibri"/>
          <w:color w:val="000000"/>
        </w:rPr>
        <w:t>obowiązek podania przez Panią/Pana danych osobowych bezpośrednio Pani/Pana dotyczących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jest wymogiem ustawowym określonym w przepisanych ustawy P.Z.P., związanym z udziałem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w postępowaniu o udzielenie zamówienia publicznego.</w:t>
      </w:r>
    </w:p>
    <w:p w14:paraId="26EBB5F2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7) </w:t>
      </w:r>
      <w:r>
        <w:rPr>
          <w:rFonts w:ascii="Calibri" w:hAnsi="Calibri" w:cs="Calibri"/>
          <w:color w:val="000000"/>
        </w:rPr>
        <w:t>w odniesieniu do Pani/Pana danych osobowych decyzje nie będą podejmowane w sposób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zautomatyzowany, stosownie do art. 22 RODO.</w:t>
      </w:r>
    </w:p>
    <w:p w14:paraId="3BAFC893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8) </w:t>
      </w:r>
      <w:r>
        <w:rPr>
          <w:rFonts w:ascii="Calibri" w:hAnsi="Calibri" w:cs="Calibri"/>
          <w:color w:val="000000"/>
        </w:rPr>
        <w:t>posiada Pani/Pan:</w:t>
      </w:r>
    </w:p>
    <w:p w14:paraId="61AE8A10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a) </w:t>
      </w:r>
      <w:r>
        <w:rPr>
          <w:rFonts w:ascii="Calibri" w:hAnsi="Calibri" w:cs="Calibri"/>
          <w:color w:val="000000"/>
        </w:rPr>
        <w:t>na podstawie art. 15 RODO prawo dostępu do danych osobowych Pani/Pana dotyczących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(w przypadku, gdy skorzystanie z tego prawa wymagałoby po stronie administratora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niewspółmiernie dużego wysiłku może zostać Pani/Pan zobowiązana do wskazania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dodatkowych informacji mających na celu sprecyzowanie żądania, w szczególności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podania nazwy lub daty postępowania o udzielenie zamówienia publicznego lub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konkursu albo sprecyzowanie nazwy lub daty zakończonego postępowania o udzielenie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zamówienia);</w:t>
      </w:r>
    </w:p>
    <w:p w14:paraId="7FF37FC5" w14:textId="77777777" w:rsidR="00B91C38" w:rsidRPr="002C1B50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b) </w:t>
      </w:r>
      <w:r>
        <w:rPr>
          <w:rFonts w:ascii="Calibri" w:hAnsi="Calibri" w:cs="Calibri"/>
          <w:color w:val="000000"/>
        </w:rPr>
        <w:t>na podstawie art. 16 RODO prawo do sprostowania Pani/Pana danych osobowych(</w:t>
      </w:r>
      <w:r>
        <w:rPr>
          <w:rFonts w:ascii="Calibri-Italic" w:hAnsi="Calibri-Italic" w:cs="Calibri-Italic"/>
          <w:i/>
          <w:iCs/>
          <w:color w:val="000000"/>
        </w:rPr>
        <w:t>skorzystanie z prawa do sprostowania nie może skutkować zmianą wyniku</w:t>
      </w:r>
      <w:r w:rsidR="002C1B50">
        <w:rPr>
          <w:rFonts w:ascii="Calibri-Italic" w:hAnsi="Calibri-Italic" w:cs="Calibri-Italic"/>
          <w:i/>
          <w:iCs/>
          <w:color w:val="000000"/>
        </w:rPr>
        <w:t xml:space="preserve"> </w:t>
      </w:r>
      <w:r>
        <w:rPr>
          <w:rFonts w:ascii="Calibri-Italic" w:hAnsi="Calibri-Italic" w:cs="Calibri-Italic"/>
          <w:i/>
          <w:iCs/>
          <w:color w:val="000000"/>
        </w:rPr>
        <w:t>postępowania o udzielenie zamówienia publicznego ani zmianą postanowień umowy w</w:t>
      </w:r>
      <w:r w:rsidR="002C1B50">
        <w:rPr>
          <w:rFonts w:ascii="Calibri-Italic" w:hAnsi="Calibri-Italic" w:cs="Calibri-Italic"/>
          <w:i/>
          <w:iCs/>
          <w:color w:val="000000"/>
        </w:rPr>
        <w:t xml:space="preserve"> </w:t>
      </w:r>
      <w:r>
        <w:rPr>
          <w:rFonts w:ascii="Calibri-Italic" w:hAnsi="Calibri-Italic" w:cs="Calibri-Italic"/>
          <w:i/>
          <w:iCs/>
          <w:color w:val="000000"/>
        </w:rPr>
        <w:t>zakresie niezgodnym z ustawą PZP oraz nie może naruszać integralności protokołu oraz</w:t>
      </w:r>
      <w:r w:rsidR="002C1B50">
        <w:rPr>
          <w:rFonts w:ascii="Calibri-Italic" w:hAnsi="Calibri-Italic" w:cs="Calibri-Italic"/>
          <w:i/>
          <w:iCs/>
          <w:color w:val="000000"/>
        </w:rPr>
        <w:t xml:space="preserve"> </w:t>
      </w:r>
      <w:r>
        <w:rPr>
          <w:rFonts w:ascii="Calibri-Italic" w:hAnsi="Calibri-Italic" w:cs="Calibri-Italic"/>
          <w:i/>
          <w:iCs/>
          <w:color w:val="000000"/>
        </w:rPr>
        <w:t>jego załączników</w:t>
      </w:r>
      <w:r>
        <w:rPr>
          <w:rFonts w:ascii="Calibri" w:hAnsi="Calibri" w:cs="Calibri"/>
          <w:color w:val="000000"/>
        </w:rPr>
        <w:t>);</w:t>
      </w:r>
    </w:p>
    <w:p w14:paraId="3B79A15A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c) </w:t>
      </w:r>
      <w:r>
        <w:rPr>
          <w:rFonts w:ascii="Calibri" w:hAnsi="Calibri" w:cs="Calibri"/>
          <w:color w:val="000000"/>
        </w:rPr>
        <w:t>na podstawie art. 18 RODO prawo żądania od administratora ograniczenia przetwarzania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danych osobowych z zastrzeżeniem okresu trwania postępowania o udzielenie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zamówienia publicznego lub konkursu oraz przypadków, o których mowa w art. 18 ust. 2RODO (</w:t>
      </w:r>
      <w:r>
        <w:rPr>
          <w:rFonts w:ascii="Calibri-Italic" w:hAnsi="Calibri-Italic" w:cs="Calibri-Italic"/>
          <w:i/>
          <w:iCs/>
          <w:color w:val="000000"/>
        </w:rPr>
        <w:t>prawo do ograniczenia przetwarzania nie ma zastosowania w odniesieniu do</w:t>
      </w:r>
      <w:r w:rsidR="002C1B50">
        <w:rPr>
          <w:rFonts w:ascii="Calibri-Italic" w:hAnsi="Calibri-Italic" w:cs="Calibri-Italic"/>
          <w:i/>
          <w:iCs/>
          <w:color w:val="000000"/>
        </w:rPr>
        <w:t xml:space="preserve"> </w:t>
      </w:r>
      <w:r>
        <w:rPr>
          <w:rFonts w:ascii="Calibri-Italic" w:hAnsi="Calibri-Italic" w:cs="Calibri-Italic"/>
          <w:i/>
          <w:iCs/>
          <w:color w:val="000000"/>
        </w:rPr>
        <w:t>przechowywania, w celu zapewnienia korzystania ze środków ochrony prawnej lub w celu</w:t>
      </w:r>
      <w:r w:rsidR="002C1B50">
        <w:rPr>
          <w:rFonts w:ascii="Calibri-Italic" w:hAnsi="Calibri-Italic" w:cs="Calibri-Italic"/>
          <w:i/>
          <w:iCs/>
          <w:color w:val="000000"/>
        </w:rPr>
        <w:t xml:space="preserve"> </w:t>
      </w:r>
      <w:r>
        <w:rPr>
          <w:rFonts w:ascii="Calibri-Italic" w:hAnsi="Calibri-Italic" w:cs="Calibri-Italic"/>
          <w:i/>
          <w:iCs/>
          <w:color w:val="000000"/>
        </w:rPr>
        <w:t>ochrony praw innej osoby f</w:t>
      </w:r>
      <w:r w:rsidR="002C1B50">
        <w:rPr>
          <w:rFonts w:ascii="Calibri-Italic" w:hAnsi="Calibri-Italic" w:cs="Calibri-Italic"/>
          <w:i/>
          <w:iCs/>
          <w:color w:val="000000"/>
        </w:rPr>
        <w:t>i</w:t>
      </w:r>
      <w:r>
        <w:rPr>
          <w:rFonts w:ascii="Calibri-Italic" w:hAnsi="Calibri-Italic" w:cs="Calibri-Italic"/>
          <w:i/>
          <w:iCs/>
          <w:color w:val="000000"/>
        </w:rPr>
        <w:t>zycznej lub prawnej, lub z uwagi na ważne względy interesu</w:t>
      </w:r>
      <w:r w:rsidR="002C1B50">
        <w:rPr>
          <w:rFonts w:ascii="Calibri-Italic" w:hAnsi="Calibri-Italic" w:cs="Calibri-Italic"/>
          <w:i/>
          <w:iCs/>
          <w:color w:val="000000"/>
        </w:rPr>
        <w:t xml:space="preserve"> </w:t>
      </w:r>
      <w:r>
        <w:rPr>
          <w:rFonts w:ascii="Calibri-Italic" w:hAnsi="Calibri-Italic" w:cs="Calibri-Italic"/>
          <w:i/>
          <w:iCs/>
          <w:color w:val="000000"/>
        </w:rPr>
        <w:t>publicznego Unii Europejskiej lub państwa członkowskiego</w:t>
      </w:r>
      <w:r>
        <w:rPr>
          <w:rFonts w:ascii="Calibri" w:hAnsi="Calibri" w:cs="Calibri"/>
          <w:color w:val="000000"/>
        </w:rPr>
        <w:t>);</w:t>
      </w:r>
    </w:p>
    <w:p w14:paraId="442FCC0B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d) </w:t>
      </w:r>
      <w:r>
        <w:rPr>
          <w:rFonts w:ascii="Calibri" w:hAnsi="Calibri" w:cs="Calibri"/>
          <w:color w:val="000000"/>
        </w:rPr>
        <w:t>prawo do wniesienia skargi do Prezesa Urzędu Ochrony Danych Osobowych, gdy uzna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Pani/Pan, że przetwarzanie danych osobowych Pani/Pana dotyczących narusza przepisy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RODO;</w:t>
      </w:r>
    </w:p>
    <w:p w14:paraId="78B38D5F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9) </w:t>
      </w:r>
      <w:r>
        <w:rPr>
          <w:rFonts w:ascii="Calibri" w:hAnsi="Calibri" w:cs="Calibri"/>
          <w:color w:val="000000"/>
        </w:rPr>
        <w:t>nie przysługuje Pani/Panu:</w:t>
      </w:r>
    </w:p>
    <w:p w14:paraId="1B436B60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a) </w:t>
      </w:r>
      <w:r>
        <w:rPr>
          <w:rFonts w:ascii="Calibri" w:hAnsi="Calibri" w:cs="Calibri"/>
          <w:color w:val="000000"/>
        </w:rPr>
        <w:t>w związku z art. 17 ust. 3 lit. b, d lub e RODO prawo do usunięcia danych osobowych;</w:t>
      </w:r>
    </w:p>
    <w:p w14:paraId="047B1114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b) </w:t>
      </w:r>
      <w:r>
        <w:rPr>
          <w:rFonts w:ascii="Calibri" w:hAnsi="Calibri" w:cs="Calibri"/>
          <w:color w:val="000000"/>
        </w:rPr>
        <w:t>prawo do przenoszenia danych osobowych, o którym mowa w art. 20 RODO;</w:t>
      </w:r>
    </w:p>
    <w:p w14:paraId="004ADF85" w14:textId="77777777" w:rsidR="00B91C38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c) </w:t>
      </w:r>
      <w:r>
        <w:rPr>
          <w:rFonts w:ascii="Calibri" w:hAnsi="Calibri" w:cs="Calibri"/>
          <w:color w:val="000000"/>
        </w:rPr>
        <w:t>na podstawie art. 21 RODO prawo sprzeciwu, wobec przetwarzania danych osobowych,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gdyż podstawą prawną przetwarzania Pani/Pana danych osobowych jest art. 6 ust. 1 lit. </w:t>
      </w:r>
      <w:r w:rsidR="00B65009">
        <w:rPr>
          <w:rFonts w:ascii="Calibri" w:hAnsi="Calibri" w:cs="Calibri"/>
          <w:color w:val="000000"/>
        </w:rPr>
        <w:t xml:space="preserve">c </w:t>
      </w:r>
      <w:r>
        <w:rPr>
          <w:rFonts w:ascii="Calibri" w:hAnsi="Calibri" w:cs="Calibri"/>
          <w:color w:val="000000"/>
        </w:rPr>
        <w:t>RODO;</w:t>
      </w:r>
    </w:p>
    <w:p w14:paraId="536DAE15" w14:textId="77777777" w:rsidR="0017706F" w:rsidRDefault="00B91C38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10) </w:t>
      </w:r>
      <w:r>
        <w:rPr>
          <w:rFonts w:ascii="Calibri" w:hAnsi="Calibri" w:cs="Calibri"/>
          <w:color w:val="000000"/>
        </w:rPr>
        <w:t>przysługuje Pani/Panu prawo wniesienia skargi do organu nadzorczego na niezgodne z RODO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przetwarzanie Pani/Pana danych osobowych przez administratora. Organem właściwym 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dla</w:t>
      </w:r>
      <w:r w:rsidR="002C1B5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przedmiotowej skargi jest Urząd Ochrony Danych Osobowych, ul. Stawki 2, 00-193Warszawa.</w:t>
      </w:r>
    </w:p>
    <w:p w14:paraId="31BC4162" w14:textId="77777777" w:rsidR="00B65009" w:rsidRPr="00B65009" w:rsidRDefault="00B65009" w:rsidP="002C1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1E252817" w14:textId="77777777" w:rsidR="000F542C" w:rsidRDefault="0017706F" w:rsidP="0017706F">
      <w:pPr>
        <w:rPr>
          <w:rFonts w:ascii="Calibri-Bold" w:hAnsi="Calibri-Bold" w:cs="Calibri-Bold"/>
        </w:rPr>
      </w:pPr>
      <w:r w:rsidRPr="00FB2B45">
        <w:rPr>
          <w:rFonts w:ascii="Calibri-Bold" w:hAnsi="Calibri-Bold" w:cs="Calibri-Bold"/>
          <w:b/>
          <w:bCs/>
          <w:highlight w:val="green"/>
        </w:rPr>
        <w:t>II. Wymagania stawiane wykonawcy</w:t>
      </w:r>
    </w:p>
    <w:p w14:paraId="127FCBE1" w14:textId="77777777" w:rsidR="007064E0" w:rsidRDefault="000F542C" w:rsidP="000F542C">
      <w:pPr>
        <w:rPr>
          <w:rFonts w:ascii="Calibri-Bold" w:hAnsi="Calibri-Bold" w:cs="Calibri-Bold"/>
        </w:rPr>
      </w:pPr>
      <w:r w:rsidRPr="002F4800">
        <w:rPr>
          <w:rFonts w:ascii="Calibri" w:hAnsi="Calibri" w:cs="Calibri"/>
          <w:sz w:val="24"/>
          <w:szCs w:val="24"/>
          <w:highlight w:val="cyan"/>
        </w:rPr>
        <w:lastRenderedPageBreak/>
        <w:t xml:space="preserve">1. </w:t>
      </w:r>
      <w:r w:rsidRPr="002F4800">
        <w:rPr>
          <w:rFonts w:ascii="Calibri-Bold" w:hAnsi="Calibri-Bold" w:cs="Calibri-Bold"/>
          <w:b/>
          <w:bCs/>
          <w:highlight w:val="cyan"/>
        </w:rPr>
        <w:t>Przedmiot zamówienia</w:t>
      </w:r>
    </w:p>
    <w:p w14:paraId="4BBD4231" w14:textId="1766455F" w:rsidR="00DE680B" w:rsidRPr="00302A79" w:rsidRDefault="00DE680B" w:rsidP="00DE680B">
      <w:pPr>
        <w:spacing w:after="0"/>
        <w:jc w:val="center"/>
        <w:rPr>
          <w:b/>
          <w:bCs/>
          <w:sz w:val="28"/>
          <w:szCs w:val="28"/>
        </w:rPr>
      </w:pPr>
      <w:r w:rsidRPr="00302A79">
        <w:rPr>
          <w:b/>
          <w:bCs/>
          <w:sz w:val="28"/>
          <w:szCs w:val="28"/>
        </w:rPr>
        <w:t>„Dożywianie dzieci w Zespole Szkolno – Przedszkolnym w Gozdnicy w 202</w:t>
      </w:r>
      <w:r w:rsidR="008B092E">
        <w:rPr>
          <w:b/>
          <w:bCs/>
          <w:sz w:val="28"/>
          <w:szCs w:val="28"/>
        </w:rPr>
        <w:t>5</w:t>
      </w:r>
      <w:r w:rsidRPr="00302A79">
        <w:rPr>
          <w:b/>
          <w:bCs/>
          <w:sz w:val="28"/>
          <w:szCs w:val="28"/>
        </w:rPr>
        <w:t xml:space="preserve">r.”  </w:t>
      </w:r>
    </w:p>
    <w:p w14:paraId="36A12845" w14:textId="77777777" w:rsidR="00DE680B" w:rsidRDefault="00DE680B" w:rsidP="007064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F92AA11" w14:textId="77777777" w:rsidR="007F6820" w:rsidRDefault="001837CF" w:rsidP="007F6820">
      <w:r>
        <w:t>2</w:t>
      </w:r>
      <w:r w:rsidR="007F6820">
        <w:t xml:space="preserve">. OPIS PRZEDMIOTU ZAMÓWIENIA. </w:t>
      </w:r>
    </w:p>
    <w:p w14:paraId="18934790" w14:textId="77777777" w:rsidR="007F6820" w:rsidRDefault="001837CF" w:rsidP="007F6820">
      <w:r>
        <w:t>2.</w:t>
      </w:r>
      <w:r w:rsidR="007F6820">
        <w:t xml:space="preserve">1. Rodzaj zamówienia: usługi </w:t>
      </w:r>
    </w:p>
    <w:p w14:paraId="652D1CAD" w14:textId="77777777" w:rsidR="007F6820" w:rsidRDefault="001837CF" w:rsidP="007F6820">
      <w:r>
        <w:t>2.</w:t>
      </w:r>
      <w:r w:rsidR="007F6820">
        <w:t xml:space="preserve">2. Kody CPV: </w:t>
      </w:r>
    </w:p>
    <w:p w14:paraId="0EB20FFD" w14:textId="77777777" w:rsidR="007F6820" w:rsidRDefault="007F6820" w:rsidP="007F6820">
      <w:r>
        <w:t xml:space="preserve">55321000-6 Usługi przygotowywania posiłków, </w:t>
      </w:r>
    </w:p>
    <w:p w14:paraId="601C090B" w14:textId="77777777" w:rsidR="007F6820" w:rsidRDefault="007F6820" w:rsidP="007F6820">
      <w:r>
        <w:t xml:space="preserve">55521200-0 Usługi dowożenia posiłków </w:t>
      </w:r>
    </w:p>
    <w:p w14:paraId="2E93C450" w14:textId="77777777" w:rsidR="007F6820" w:rsidRDefault="001837CF" w:rsidP="002C1B50">
      <w:pPr>
        <w:jc w:val="both"/>
      </w:pPr>
      <w:r>
        <w:t>3</w:t>
      </w:r>
      <w:r w:rsidR="007F6820">
        <w:t xml:space="preserve">. OKREŚLENIE PRZEDMIOTU ZAMÓWIENIA </w:t>
      </w:r>
    </w:p>
    <w:p w14:paraId="75DEF851" w14:textId="178D0C51" w:rsidR="007F6820" w:rsidRDefault="007F6820" w:rsidP="002C1B50">
      <w:pPr>
        <w:jc w:val="both"/>
      </w:pPr>
      <w:r>
        <w:t>1. Przedmiotem zamówienia jest świadczenie usług cateringowych, polegających na przygotowaniu i dostarczeniu własnym transportem dwóch posiłków: śniadania oraz dwudaniowych gorących obiadów + podwieczorek w formie owocu/warzywa. Posiłki dowożone będą do Gozdnicy:</w:t>
      </w:r>
    </w:p>
    <w:p w14:paraId="05E931AB" w14:textId="6F8BFF7B" w:rsidR="007F6820" w:rsidRDefault="007F6820" w:rsidP="002C1B50">
      <w:pPr>
        <w:jc w:val="both"/>
      </w:pPr>
      <w:r>
        <w:t xml:space="preserve"> – do Przedszkola, ul. Kombatantów 11  w dni powszednie: śniadania między godziną  8:</w:t>
      </w:r>
      <w:r w:rsidR="006C3650">
        <w:t>3</w:t>
      </w:r>
      <w:r>
        <w:t>0-</w:t>
      </w:r>
      <w:r w:rsidR="006C3650">
        <w:t>9:00</w:t>
      </w:r>
      <w:r>
        <w:t xml:space="preserve"> a obiady w godzinach 11</w:t>
      </w:r>
      <w:r w:rsidR="006C3650">
        <w:t>:30</w:t>
      </w:r>
      <w:r>
        <w:t xml:space="preserve"> a 1</w:t>
      </w:r>
      <w:r w:rsidR="006C3650">
        <w:t>2:00</w:t>
      </w:r>
      <w:r w:rsidR="008B092E">
        <w:t xml:space="preserve">  – </w:t>
      </w:r>
      <w:r w:rsidR="00D416B3">
        <w:t>posiłki</w:t>
      </w:r>
      <w:r w:rsidR="008B092E">
        <w:t xml:space="preserve"> wydawane dzieciom w przedszkolu na talerzach;</w:t>
      </w:r>
    </w:p>
    <w:p w14:paraId="5E231282" w14:textId="0762F69B" w:rsidR="007F6820" w:rsidRDefault="007F6820" w:rsidP="002C1B50">
      <w:pPr>
        <w:jc w:val="both"/>
      </w:pPr>
      <w:r>
        <w:t>- do Szkoły Podstawowej w Gozdnicy, ul. Młyńska 1 w dni nauki szkolnej: obiady między godziną 11.15 a 11.30</w:t>
      </w:r>
      <w:r w:rsidR="008B092E">
        <w:t xml:space="preserve">  – </w:t>
      </w:r>
      <w:r w:rsidR="008478A9">
        <w:t>obiady</w:t>
      </w:r>
      <w:r w:rsidR="008B092E">
        <w:t xml:space="preserve"> wydawane uczniom w opakowaniach jednorazowych.</w:t>
      </w:r>
    </w:p>
    <w:p w14:paraId="0289F792" w14:textId="62092A06" w:rsidR="007F6820" w:rsidRDefault="007F6820" w:rsidP="002C1B50">
      <w:pPr>
        <w:jc w:val="both"/>
      </w:pPr>
      <w:r>
        <w:t xml:space="preserve">2. Zamawiający planuje, że dziennie należy dostarczyć szacunkowo około </w:t>
      </w:r>
      <w:r w:rsidR="00F7546F">
        <w:t>100</w:t>
      </w:r>
      <w:r>
        <w:t xml:space="preserve"> posiłków (minimalna średniomiesięczna ilość dostarczanych obiadów – </w:t>
      </w:r>
      <w:r w:rsidR="00F7546F">
        <w:t>7</w:t>
      </w:r>
      <w:r>
        <w:t xml:space="preserve">0). Podana w niniejszym SWZ dzienna ilość posiłków jest wielkością szacunkową i w okresie obowiązywania umowy może ulegać zmianie (zmniejszeniu lub zwiększeniu), co nie może być podstawą do zgłaszania roszczeń z tytułu niezrealizowanej umowy lub podstawą do odmowy wykonania zamówienia. </w:t>
      </w:r>
    </w:p>
    <w:p w14:paraId="01EB5690" w14:textId="77777777" w:rsidR="007F6820" w:rsidRDefault="007F6820" w:rsidP="002C1B50">
      <w:pPr>
        <w:jc w:val="both"/>
      </w:pPr>
      <w:r>
        <w:t xml:space="preserve">3. Zamawiający zastrzega sobie możliwość zwiększenia lub zmniejszenia ilości dostarczanych posiłków, a wszelkie zmiany ilości zamawianych posiłków Zamawiający zgłaszać będzie Wykonawcy z wyprzedzeniem. </w:t>
      </w:r>
    </w:p>
    <w:p w14:paraId="3C648079" w14:textId="4B164ED6" w:rsidR="007F6820" w:rsidRDefault="007F6820" w:rsidP="002C1B50">
      <w:pPr>
        <w:jc w:val="both"/>
      </w:pPr>
      <w:r>
        <w:t>4. O mniejszej liczbie osób, niż ta o której mowa w pkt. 2 Zamawiający będzie informował</w:t>
      </w:r>
      <w:r w:rsidR="002F5DB3">
        <w:t xml:space="preserve"> </w:t>
      </w:r>
      <w:r>
        <w:t>telefonicznie każdorazowo Wykonawcę do godz. 9</w:t>
      </w:r>
      <w:r w:rsidR="00B204FA">
        <w:t>:15</w:t>
      </w:r>
      <w:r>
        <w:t xml:space="preserve"> w każdym dniu realizowania usługi</w:t>
      </w:r>
      <w:r w:rsidR="002F5DB3">
        <w:t xml:space="preserve"> </w:t>
      </w:r>
      <w:r>
        <w:t xml:space="preserve">przygotowania oraz dostarczania posiłków. </w:t>
      </w:r>
    </w:p>
    <w:p w14:paraId="76A1683B" w14:textId="77777777" w:rsidR="007F6820" w:rsidRDefault="007F6820" w:rsidP="002C1B50">
      <w:pPr>
        <w:jc w:val="both"/>
      </w:pPr>
      <w:r>
        <w:t xml:space="preserve">5. Posiłki muszą być sporządzone zgodnie z wymogami sztuki kulinarnej i sanitarnej dla żywienia zbiorowego. Muszą być wykonane ze świeżych i wyłącznie naturalnych produktów (wg. norm żywienia Instytutu Żywności i Żywienia, Ustawy o Bezpieczeństwie Żywności i Żywienia (Dz. U. z 2015r., poz.594 z późn. zm.) oraz zgodnie z przepisami wykonawczymi do tej ustawy. </w:t>
      </w:r>
    </w:p>
    <w:p w14:paraId="2928A688" w14:textId="77777777" w:rsidR="007F6820" w:rsidRDefault="007F6820" w:rsidP="002C1B50">
      <w:pPr>
        <w:jc w:val="both"/>
      </w:pPr>
      <w:r>
        <w:t xml:space="preserve">6. Posiłki muszą spełniać następujące warunki: </w:t>
      </w:r>
    </w:p>
    <w:p w14:paraId="17897611" w14:textId="77777777" w:rsidR="007F6820" w:rsidRDefault="007F6820" w:rsidP="002C1B50">
      <w:pPr>
        <w:jc w:val="both"/>
      </w:pPr>
      <w:r>
        <w:t xml:space="preserve">a) Wykonawca przygotowuje dwa posiłki dziennie w postaci: </w:t>
      </w:r>
    </w:p>
    <w:p w14:paraId="0F8328AB" w14:textId="77777777" w:rsidR="007F6820" w:rsidRDefault="00B65009" w:rsidP="002C1B50">
      <w:pPr>
        <w:pStyle w:val="Default"/>
        <w:numPr>
          <w:ilvl w:val="0"/>
          <w:numId w:val="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ś</w:t>
      </w:r>
      <w:r w:rsidR="007F6820">
        <w:rPr>
          <w:rFonts w:asciiTheme="minorHAnsi" w:hAnsiTheme="minorHAnsi" w:cstheme="minorHAnsi"/>
          <w:color w:val="auto"/>
          <w:sz w:val="22"/>
          <w:szCs w:val="22"/>
        </w:rPr>
        <w:t xml:space="preserve">niadanie dla dzieci przedszkolnych w formie kanapek, zup mlecznych </w:t>
      </w:r>
      <w:r w:rsidR="007A4733">
        <w:rPr>
          <w:rFonts w:asciiTheme="minorHAnsi" w:hAnsiTheme="minorHAnsi" w:cstheme="minorHAnsi"/>
          <w:color w:val="auto"/>
          <w:sz w:val="22"/>
          <w:szCs w:val="22"/>
        </w:rPr>
        <w:t xml:space="preserve">zgodnych z normami żywienia dzieci; </w:t>
      </w:r>
    </w:p>
    <w:p w14:paraId="35BBEE54" w14:textId="77777777" w:rsidR="007F6820" w:rsidRPr="003E10F5" w:rsidRDefault="007F6820" w:rsidP="002C1B50">
      <w:pPr>
        <w:pStyle w:val="Default"/>
        <w:numPr>
          <w:ilvl w:val="0"/>
          <w:numId w:val="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E10F5">
        <w:rPr>
          <w:rFonts w:asciiTheme="minorHAnsi" w:hAnsiTheme="minorHAnsi" w:cstheme="minorHAnsi"/>
          <w:color w:val="auto"/>
          <w:sz w:val="22"/>
          <w:szCs w:val="22"/>
        </w:rPr>
        <w:t xml:space="preserve">zupa, która powinna być przygotowana na wywarze mięsno – warzywnym; </w:t>
      </w:r>
    </w:p>
    <w:p w14:paraId="05B2EDED" w14:textId="77777777" w:rsidR="007F6820" w:rsidRPr="003E10F5" w:rsidRDefault="007F6820" w:rsidP="002C1B50">
      <w:pPr>
        <w:pStyle w:val="Default"/>
        <w:numPr>
          <w:ilvl w:val="0"/>
          <w:numId w:val="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E10F5">
        <w:rPr>
          <w:rFonts w:asciiTheme="minorHAnsi" w:hAnsiTheme="minorHAnsi" w:cstheme="minorHAnsi"/>
          <w:color w:val="auto"/>
          <w:sz w:val="22"/>
          <w:szCs w:val="22"/>
        </w:rPr>
        <w:t>drugie danie powinno być posiłkiem mięsnym lub rybnym z urozmaiconymi surówkami lub gotowanymi jarzynami oraz napój lub kompot; do mięsa lub ryb należy podać ziemniaki lub zamienniki, typu: ryż, kasza, makaron, itp.; drugie danie mogą stanowić także: pierogi, naleśniki, krokiety z nadzieniem, kopytka, kluski z dodatkami mięsnymi, makaron z sosem,</w:t>
      </w:r>
    </w:p>
    <w:p w14:paraId="3C5E55AB" w14:textId="77777777" w:rsidR="007A4733" w:rsidRPr="007A4733" w:rsidRDefault="007F6820" w:rsidP="002C1B50">
      <w:pPr>
        <w:pStyle w:val="Default"/>
        <w:numPr>
          <w:ilvl w:val="0"/>
          <w:numId w:val="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E10F5">
        <w:rPr>
          <w:rFonts w:asciiTheme="minorHAnsi" w:hAnsiTheme="minorHAnsi" w:cstheme="minorHAnsi"/>
          <w:color w:val="auto"/>
          <w:sz w:val="22"/>
          <w:szCs w:val="22"/>
        </w:rPr>
        <w:t>podwieczorek w formie owocu/warzywa - w tym sezonowe.</w:t>
      </w:r>
    </w:p>
    <w:p w14:paraId="0A096049" w14:textId="77777777" w:rsidR="007A4733" w:rsidRPr="007A4733" w:rsidRDefault="007A4733" w:rsidP="002C1B50">
      <w:pPr>
        <w:spacing w:after="0"/>
        <w:jc w:val="both"/>
        <w:rPr>
          <w:rFonts w:cstheme="minorHAnsi"/>
        </w:rPr>
      </w:pPr>
      <w:r w:rsidRPr="007A4733">
        <w:rPr>
          <w:rFonts w:cstheme="minorHAnsi"/>
        </w:rPr>
        <w:t>b</w:t>
      </w:r>
      <w:r w:rsidR="007F6820" w:rsidRPr="007A4733">
        <w:rPr>
          <w:rFonts w:cstheme="minorHAnsi"/>
        </w:rPr>
        <w:t>) potrawy powinny być lekkostrawne, przygotowane z surowców wysokiej jakości, świeżych, naturalnych, z ograniczoną ilością substancji dodatkowych</w:t>
      </w:r>
      <w:r w:rsidR="002F5DB3">
        <w:rPr>
          <w:rFonts w:cstheme="minorHAnsi"/>
        </w:rPr>
        <w:t xml:space="preserve"> </w:t>
      </w:r>
      <w:r w:rsidR="007F6820" w:rsidRPr="007A4733">
        <w:rPr>
          <w:rFonts w:cstheme="minorHAnsi"/>
        </w:rPr>
        <w:t xml:space="preserve">- konserwujących, zagęszczających, barwiących lub sztucznie aromatyzowanych; </w:t>
      </w:r>
    </w:p>
    <w:p w14:paraId="24BF77DC" w14:textId="77777777" w:rsidR="007A4733" w:rsidRPr="007A4733" w:rsidRDefault="007A4733" w:rsidP="002C1B50">
      <w:pPr>
        <w:spacing w:after="0"/>
        <w:jc w:val="both"/>
        <w:rPr>
          <w:rFonts w:cstheme="minorHAnsi"/>
        </w:rPr>
      </w:pPr>
      <w:r w:rsidRPr="007A4733">
        <w:rPr>
          <w:rFonts w:cstheme="minorHAnsi"/>
        </w:rPr>
        <w:t>c</w:t>
      </w:r>
      <w:r w:rsidR="007F6820" w:rsidRPr="007A4733">
        <w:rPr>
          <w:rFonts w:cstheme="minorHAnsi"/>
        </w:rPr>
        <w:t>) w ciągu tygodnia co najmniej trzy razy drugie danie powinno być daniem mięsnym</w:t>
      </w:r>
      <w:r w:rsidRPr="007A4733">
        <w:rPr>
          <w:rFonts w:cstheme="minorHAnsi"/>
        </w:rPr>
        <w:t xml:space="preserve">. </w:t>
      </w:r>
    </w:p>
    <w:p w14:paraId="6065F442" w14:textId="77777777" w:rsidR="007A4733" w:rsidRPr="007A4733" w:rsidRDefault="007A4733" w:rsidP="002C1B50">
      <w:pPr>
        <w:tabs>
          <w:tab w:val="left" w:pos="993"/>
          <w:tab w:val="left" w:pos="1560"/>
        </w:tabs>
        <w:suppressAutoHyphens/>
        <w:autoSpaceDN w:val="0"/>
        <w:spacing w:after="0"/>
        <w:jc w:val="both"/>
        <w:textAlignment w:val="baseline"/>
        <w:rPr>
          <w:rFonts w:cstheme="minorHAnsi"/>
        </w:rPr>
      </w:pPr>
      <w:r w:rsidRPr="007A4733">
        <w:rPr>
          <w:rFonts w:cstheme="minorHAnsi"/>
        </w:rPr>
        <w:t>d)</w:t>
      </w:r>
      <w:r w:rsidR="002F5DB3">
        <w:rPr>
          <w:rFonts w:cstheme="minorHAnsi"/>
        </w:rPr>
        <w:t xml:space="preserve"> </w:t>
      </w:r>
      <w:r w:rsidRPr="007A4733">
        <w:rPr>
          <w:rFonts w:cstheme="minorHAnsi"/>
        </w:rPr>
        <w:t xml:space="preserve">jadłospis powinien być urozmaicony; </w:t>
      </w:r>
    </w:p>
    <w:p w14:paraId="425870CD" w14:textId="77777777" w:rsidR="007A4733" w:rsidRPr="007A4733" w:rsidRDefault="007A4733" w:rsidP="002C1B5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A4733">
        <w:rPr>
          <w:rFonts w:asciiTheme="minorHAnsi" w:hAnsiTheme="minorHAnsi" w:cstheme="minorHAnsi"/>
          <w:color w:val="auto"/>
          <w:sz w:val="22"/>
          <w:szCs w:val="22"/>
        </w:rPr>
        <w:t>f)</w:t>
      </w:r>
      <w:r w:rsidR="002F5DB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4733">
        <w:rPr>
          <w:rFonts w:asciiTheme="minorHAnsi" w:hAnsiTheme="minorHAnsi" w:cstheme="minorHAnsi"/>
          <w:color w:val="auto"/>
          <w:sz w:val="22"/>
          <w:szCs w:val="22"/>
        </w:rPr>
        <w:t>nie dopuszcza się, aby w ciągu 10 dni żywieniowych nastąpiło powtórzenie tego samego dania;</w:t>
      </w:r>
    </w:p>
    <w:p w14:paraId="55EC46BB" w14:textId="77777777" w:rsidR="007A4733" w:rsidRPr="007A4733" w:rsidRDefault="007A4733" w:rsidP="002C1B5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A4733">
        <w:rPr>
          <w:rFonts w:asciiTheme="minorHAnsi" w:hAnsiTheme="minorHAnsi" w:cstheme="minorHAnsi"/>
          <w:color w:val="auto"/>
          <w:sz w:val="22"/>
          <w:szCs w:val="22"/>
        </w:rPr>
        <w:t>g)</w:t>
      </w:r>
      <w:r w:rsidR="002F5DB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4733">
        <w:rPr>
          <w:rFonts w:asciiTheme="minorHAnsi" w:hAnsiTheme="minorHAnsi" w:cstheme="minorHAnsi"/>
          <w:color w:val="auto"/>
          <w:sz w:val="22"/>
          <w:szCs w:val="22"/>
        </w:rPr>
        <w:t xml:space="preserve">wykonawca zobowiązany jest do zapewnienia właściwych posiłków dla dzieci, które mają zalecone diety pokarmowe. Zamawiający zgłaszać będzie na bieżąco rodzaje diet i ilość dzieci nimi objętych. </w:t>
      </w:r>
    </w:p>
    <w:p w14:paraId="6462611A" w14:textId="77777777" w:rsidR="007A4733" w:rsidRDefault="007A4733" w:rsidP="002C1B5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A4733">
        <w:rPr>
          <w:rFonts w:asciiTheme="minorHAnsi" w:hAnsiTheme="minorHAnsi" w:cstheme="minorHAnsi"/>
          <w:color w:val="auto"/>
          <w:sz w:val="22"/>
          <w:szCs w:val="22"/>
        </w:rPr>
        <w:t>h)</w:t>
      </w:r>
      <w:r w:rsidR="002F5DB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4733">
        <w:rPr>
          <w:rFonts w:asciiTheme="minorHAnsi" w:hAnsiTheme="minorHAnsi" w:cstheme="minorHAnsi"/>
          <w:color w:val="auto"/>
          <w:sz w:val="22"/>
          <w:szCs w:val="22"/>
        </w:rPr>
        <w:t xml:space="preserve">Wykonawca sporządza 4-tygodniowy jadłospis i przekazuje go Zamawiającemu w formie pisemnej na 4 dni robocze przed rozpoczęciem jego realizacji. Zamawiający ma prawo do wniesienia zmian w zaproponowanym jadłospisie. Jadłospis powinien zawierać informacje o produktach wchodzących w skład posiłku oraz o alergenach występujących w posiłkach. Dzienny jadłospis powinien obejmować dania mięsne, półmięsne oraz jarskie, jak również uwzględnić urozmaicenie posiłków ze względu na sezonowość i święta. </w:t>
      </w:r>
    </w:p>
    <w:p w14:paraId="062B184C" w14:textId="7CCFA25A" w:rsidR="005854E0" w:rsidRPr="005854E0" w:rsidRDefault="007A4733" w:rsidP="005854E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A4733">
        <w:rPr>
          <w:rFonts w:asciiTheme="minorHAnsi" w:hAnsiTheme="minorHAnsi" w:cstheme="minorHAnsi"/>
          <w:sz w:val="22"/>
          <w:szCs w:val="22"/>
        </w:rPr>
        <w:t>i)</w:t>
      </w:r>
      <w:r w:rsidR="005854E0" w:rsidRPr="005854E0">
        <w:rPr>
          <w:rFonts w:asciiTheme="minorHAnsi" w:hAnsiTheme="minorHAnsi" w:cstheme="minorHAnsi"/>
          <w:sz w:val="22"/>
          <w:szCs w:val="22"/>
        </w:rPr>
        <w:t>Dla uczniów szkoły podstawowej wszystkie dwudaniowe gorące posiłki powinny być zapakowane pojedynczo w jednorazowych opakowaniach. Dla dzieci z przedszkola posiłki będą wydawane na talerzach – punkt wydawania posiłków. Wykonawca jest odpowiedzialny za jakość przygotowywanych potraw oraz następstwa związane z ich ewentualną niską jakością.</w:t>
      </w:r>
    </w:p>
    <w:p w14:paraId="421F8320" w14:textId="67D38852" w:rsidR="00811ACA" w:rsidRPr="00D416B3" w:rsidRDefault="007F6820" w:rsidP="00D416B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A47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F644C8" w14:textId="77777777" w:rsidR="00CE101A" w:rsidRPr="00CE101A" w:rsidRDefault="00CE101A" w:rsidP="002C1B50">
      <w:pPr>
        <w:spacing w:after="0"/>
        <w:jc w:val="both"/>
        <w:rPr>
          <w:rFonts w:cstheme="minorHAnsi"/>
        </w:rPr>
      </w:pPr>
    </w:p>
    <w:p w14:paraId="7BB9848B" w14:textId="77777777" w:rsidR="002F4800" w:rsidRDefault="00A25E19" w:rsidP="00A25E19">
      <w:pPr>
        <w:rPr>
          <w:rFonts w:ascii="Calibri-Bold" w:hAnsi="Calibri-Bold" w:cs="Calibri-Bold"/>
        </w:rPr>
      </w:pPr>
      <w:r w:rsidRPr="00A25E19">
        <w:rPr>
          <w:rFonts w:ascii="Calibri" w:hAnsi="Calibri" w:cs="Calibri"/>
          <w:sz w:val="24"/>
          <w:szCs w:val="24"/>
          <w:highlight w:val="cyan"/>
        </w:rPr>
        <w:t xml:space="preserve">2. </w:t>
      </w:r>
      <w:r w:rsidRPr="00A25E19">
        <w:rPr>
          <w:rFonts w:ascii="Calibri-Bold" w:hAnsi="Calibri-Bold" w:cs="Calibri-Bold"/>
          <w:b/>
          <w:bCs/>
          <w:highlight w:val="cyan"/>
        </w:rPr>
        <w:t>Rozwiązania równoważne</w:t>
      </w:r>
    </w:p>
    <w:p w14:paraId="171ECB2D" w14:textId="77777777" w:rsidR="002F4800" w:rsidRDefault="002F4800" w:rsidP="002F4800">
      <w:pPr>
        <w:rPr>
          <w:rFonts w:ascii="Calibri-Bold" w:hAnsi="Calibri-Bold" w:cs="Calibri-Bold"/>
        </w:rPr>
      </w:pPr>
      <w:r>
        <w:rPr>
          <w:rFonts w:ascii="Calibri" w:hAnsi="Calibri" w:cs="Calibri"/>
        </w:rPr>
        <w:t>W przypadku niniejszego postępowania rozwiązania równoważne nie znajdują zastosowania.</w:t>
      </w:r>
    </w:p>
    <w:p w14:paraId="1365286F" w14:textId="77777777" w:rsidR="00734DC6" w:rsidRDefault="002F4800" w:rsidP="00716D0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highlight w:val="cyan"/>
        </w:rPr>
      </w:pPr>
      <w:r w:rsidRPr="00716D08">
        <w:rPr>
          <w:rFonts w:ascii="Calibri" w:hAnsi="Calibri" w:cs="Calibri"/>
          <w:sz w:val="24"/>
          <w:szCs w:val="24"/>
          <w:highlight w:val="cyan"/>
        </w:rPr>
        <w:t xml:space="preserve">3. </w:t>
      </w:r>
      <w:r w:rsidRPr="00716D08">
        <w:rPr>
          <w:rFonts w:ascii="Calibri-Bold" w:hAnsi="Calibri-Bold" w:cs="Calibri-Bold"/>
          <w:b/>
          <w:bCs/>
          <w:highlight w:val="cyan"/>
        </w:rPr>
        <w:t>Wymagania w zakresie zatrudniania przez wykonawcę lub podwykonawcę osób na podstawie</w:t>
      </w:r>
      <w:r w:rsidR="002F5DB3">
        <w:rPr>
          <w:rFonts w:ascii="Calibri-Bold" w:hAnsi="Calibri-Bold" w:cs="Calibri-Bold"/>
          <w:b/>
          <w:bCs/>
          <w:highlight w:val="cyan"/>
        </w:rPr>
        <w:t xml:space="preserve"> </w:t>
      </w:r>
      <w:r w:rsidRPr="00716D08">
        <w:rPr>
          <w:rFonts w:ascii="Calibri-Bold" w:hAnsi="Calibri-Bold" w:cs="Calibri-Bold"/>
          <w:b/>
          <w:bCs/>
          <w:highlight w:val="cyan"/>
        </w:rPr>
        <w:t>stosunku pracy</w:t>
      </w:r>
    </w:p>
    <w:p w14:paraId="2ACCEECF" w14:textId="77777777" w:rsidR="00716D08" w:rsidRPr="00716D08" w:rsidRDefault="00716D08" w:rsidP="00716D0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highlight w:val="cyan"/>
        </w:rPr>
      </w:pPr>
    </w:p>
    <w:p w14:paraId="12F255CA" w14:textId="77777777" w:rsidR="00734DC6" w:rsidRDefault="00734DC6" w:rsidP="002F5DB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Zamawiający stawia wymóg w zakresie zatrudnienia przez wykonawcę lub podwykonawcę na</w:t>
      </w:r>
      <w:r w:rsidR="002F5DB3">
        <w:rPr>
          <w:rFonts w:ascii="Calibri-Bold" w:hAnsi="Calibri-Bold" w:cs="Calibri-Bold"/>
          <w:b/>
          <w:bCs/>
        </w:rPr>
        <w:t xml:space="preserve"> </w:t>
      </w:r>
      <w:r>
        <w:rPr>
          <w:rFonts w:ascii="Calibri-Bold" w:hAnsi="Calibri-Bold" w:cs="Calibri-Bold"/>
          <w:b/>
          <w:bCs/>
        </w:rPr>
        <w:t>podstawie stosunku pracy osób wykonujących niżej wskazane czynności w zakresie realizacji zamówienia.</w:t>
      </w:r>
    </w:p>
    <w:p w14:paraId="75D1F102" w14:textId="77777777" w:rsidR="00734DC6" w:rsidRDefault="00734DC6" w:rsidP="002F5DB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</w:p>
    <w:p w14:paraId="1217D6A3" w14:textId="77777777" w:rsidR="00734DC6" w:rsidRDefault="00734DC6" w:rsidP="002F5D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Rodzaj czynności niezbędnych do realizacji zamówienia, których dotyczą wymagania zatrudnienia</w:t>
      </w:r>
    </w:p>
    <w:p w14:paraId="3791D6E6" w14:textId="77777777" w:rsidR="00734DC6" w:rsidRDefault="00734DC6" w:rsidP="002F5D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 podstawie stosunku pracy przez wykonawcę lub podwykonawcę osób wykonujących czynności</w:t>
      </w:r>
      <w:r w:rsidR="002F5DB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 trakcie realizacji zamówienia: </w:t>
      </w:r>
      <w:r w:rsidR="00AE0525">
        <w:rPr>
          <w:rFonts w:ascii="Calibri" w:hAnsi="Calibri" w:cs="Calibri"/>
        </w:rPr>
        <w:t>kucharz/pomoc kuchenna.</w:t>
      </w:r>
    </w:p>
    <w:p w14:paraId="70EE0B6B" w14:textId="77777777" w:rsidR="00734DC6" w:rsidRDefault="00734DC6" w:rsidP="002F5D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7390E37" w14:textId="77777777" w:rsidR="00734DC6" w:rsidRDefault="00734DC6" w:rsidP="002F5D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Sposób weryfikacji zatrudnienia tych osób:</w:t>
      </w:r>
    </w:p>
    <w:p w14:paraId="62E3480B" w14:textId="77777777" w:rsidR="00734DC6" w:rsidRDefault="00734DC6" w:rsidP="002F5D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obowiązany jest złożyć w formularzu ofertowym oświadczenie, że osoby wykonujące</w:t>
      </w:r>
      <w:r w:rsidR="002F5DB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czynności o kt</w:t>
      </w:r>
      <w:r w:rsidR="002F5DB3">
        <w:rPr>
          <w:rFonts w:ascii="Calibri" w:hAnsi="Calibri" w:cs="Calibri"/>
        </w:rPr>
        <w:t>órych mowa w powyższym zdaniu S</w:t>
      </w:r>
      <w:r>
        <w:rPr>
          <w:rFonts w:ascii="Calibri" w:hAnsi="Calibri" w:cs="Calibri"/>
        </w:rPr>
        <w:t>WZ będą wykonywali pracownicy zatrudnieni na</w:t>
      </w:r>
      <w:r w:rsidR="002F5DB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podstawie umowy o pracę</w:t>
      </w:r>
      <w:r w:rsidR="00AE0525">
        <w:rPr>
          <w:rFonts w:ascii="Calibri" w:hAnsi="Calibri" w:cs="Calibri"/>
        </w:rPr>
        <w:t>,</w:t>
      </w:r>
    </w:p>
    <w:p w14:paraId="444FB5C6" w14:textId="77777777" w:rsidR="00734DC6" w:rsidRDefault="00734DC6" w:rsidP="002F5D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0FD365C" w14:textId="77777777" w:rsidR="00734DC6" w:rsidRDefault="00734DC6" w:rsidP="002F5D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 Uprawnienia zamawiającego w zakresie kontroli spełniania przez wykonawcę wymagań związanych</w:t>
      </w:r>
    </w:p>
    <w:p w14:paraId="4D1B418F" w14:textId="77777777" w:rsidR="00734DC6" w:rsidRDefault="00734DC6" w:rsidP="002F5D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 zatrudnianiem osób:</w:t>
      </w:r>
    </w:p>
    <w:p w14:paraId="29AEF87F" w14:textId="77777777" w:rsidR="00734DC6" w:rsidRDefault="00734DC6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ma prawo w każdym okresie realizacji zamówienia zwrócić się do wykonawcy</w:t>
      </w:r>
      <w:r w:rsidR="00D059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 przedstawienie dokumentacji zatrudnienia, zaś wykonawca obowiązek przedstawić ją</w:t>
      </w:r>
      <w:r w:rsidR="00D059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zamawiającemu w wyznaczonym terminie.</w:t>
      </w:r>
    </w:p>
    <w:p w14:paraId="387FE90B" w14:textId="77777777" w:rsidR="00734DC6" w:rsidRDefault="00734DC6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E1C1AB9" w14:textId="77777777" w:rsidR="00734DC6" w:rsidRDefault="00734DC6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Sankcje z tytułu niespełnienia wymagań związanych z zatrudnianiem osób:</w:t>
      </w:r>
    </w:p>
    <w:p w14:paraId="3739E8E0" w14:textId="77777777" w:rsidR="00945F18" w:rsidRDefault="00734DC6" w:rsidP="00D05961">
      <w:pPr>
        <w:jc w:val="both"/>
        <w:rPr>
          <w:rFonts w:ascii="Calibri-Bold" w:hAnsi="Calibri-Bold" w:cs="Calibri-Bold"/>
        </w:rPr>
      </w:pPr>
      <w:r>
        <w:rPr>
          <w:rFonts w:ascii="Calibri" w:hAnsi="Calibri" w:cs="Calibri"/>
        </w:rPr>
        <w:t xml:space="preserve">Kary umowne określone w projektowanych postanowieniach umowy – </w:t>
      </w:r>
      <w:r>
        <w:rPr>
          <w:rFonts w:ascii="Calibri-Bold" w:hAnsi="Calibri-Bold" w:cs="Calibri-Bold"/>
          <w:b/>
          <w:bCs/>
        </w:rPr>
        <w:t>załącznik nr 3 do SWZ</w:t>
      </w:r>
    </w:p>
    <w:p w14:paraId="43A79FA8" w14:textId="77777777" w:rsidR="009D4F88" w:rsidRDefault="00945F18" w:rsidP="00945F18">
      <w:pPr>
        <w:rPr>
          <w:rFonts w:ascii="Calibri-Bold" w:hAnsi="Calibri-Bold" w:cs="Calibri-Bold"/>
        </w:rPr>
      </w:pPr>
      <w:r w:rsidRPr="00945F18">
        <w:rPr>
          <w:rFonts w:ascii="Calibri" w:hAnsi="Calibri" w:cs="Calibri"/>
          <w:sz w:val="24"/>
          <w:szCs w:val="24"/>
          <w:highlight w:val="cyan"/>
        </w:rPr>
        <w:t xml:space="preserve">4. </w:t>
      </w:r>
      <w:r w:rsidRPr="00945F18">
        <w:rPr>
          <w:rFonts w:ascii="Calibri-Bold" w:hAnsi="Calibri-Bold" w:cs="Calibri-Bold"/>
          <w:b/>
          <w:bCs/>
          <w:highlight w:val="cyan"/>
        </w:rPr>
        <w:t>Wymagania w zakresie zatrudnienia osób, o których mowa w art. 96 ust. 2 pkt 2 ustawy Pzp</w:t>
      </w:r>
    </w:p>
    <w:p w14:paraId="10A4D869" w14:textId="77777777" w:rsidR="009D4F88" w:rsidRDefault="009D4F88" w:rsidP="009D4F8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Zamawiający nie określa wymagań w zakresie zatrudnienia osób, o których mowa w art. 96 ust. 2 pkt</w:t>
      </w:r>
    </w:p>
    <w:p w14:paraId="1F0EE899" w14:textId="77777777" w:rsidR="009525A0" w:rsidRDefault="009D4F88" w:rsidP="009D4F88">
      <w:pPr>
        <w:rPr>
          <w:rFonts w:ascii="Calibri" w:hAnsi="Calibri" w:cs="Calibri"/>
        </w:rPr>
      </w:pPr>
      <w:r>
        <w:rPr>
          <w:rFonts w:ascii="Calibri" w:hAnsi="Calibri" w:cs="Calibri"/>
        </w:rPr>
        <w:t>2 ustawy Pzp.</w:t>
      </w:r>
    </w:p>
    <w:p w14:paraId="19FDEEC1" w14:textId="77777777" w:rsidR="009D4F88" w:rsidRDefault="009D4F88" w:rsidP="009D4F88">
      <w:pPr>
        <w:rPr>
          <w:rFonts w:ascii="Calibri-Bold" w:hAnsi="Calibri-Bold" w:cs="Calibri-Bold"/>
          <w:b/>
          <w:bCs/>
        </w:rPr>
      </w:pPr>
      <w:r w:rsidRPr="009D4F88">
        <w:rPr>
          <w:rFonts w:ascii="Calibri" w:hAnsi="Calibri" w:cs="Calibri"/>
          <w:sz w:val="24"/>
          <w:szCs w:val="24"/>
          <w:highlight w:val="cyan"/>
        </w:rPr>
        <w:t xml:space="preserve">5. </w:t>
      </w:r>
      <w:r w:rsidRPr="009D4F88">
        <w:rPr>
          <w:rFonts w:ascii="Calibri-Bold" w:hAnsi="Calibri-Bold" w:cs="Calibri-Bold"/>
          <w:b/>
          <w:bCs/>
          <w:highlight w:val="cyan"/>
        </w:rPr>
        <w:t>Informacja o przedmiotowych środkach dowodowych</w:t>
      </w:r>
    </w:p>
    <w:p w14:paraId="3DBD2C4B" w14:textId="77777777" w:rsidR="009D4F88" w:rsidRDefault="009D4F88" w:rsidP="009D4F88">
      <w:pPr>
        <w:rPr>
          <w:rFonts w:ascii="Calibri-Bold" w:hAnsi="Calibri-Bold" w:cs="Calibri-Bold"/>
        </w:rPr>
      </w:pPr>
      <w:r>
        <w:rPr>
          <w:rFonts w:ascii="Calibri" w:hAnsi="Calibri" w:cs="Calibri"/>
        </w:rPr>
        <w:t>Zamawiający nie wymaga, by wykonawca złożył wraz z ofertą przedmiotowe środki dowodowe.</w:t>
      </w:r>
    </w:p>
    <w:p w14:paraId="1D590C58" w14:textId="77777777" w:rsidR="009D4F88" w:rsidRDefault="009D4F88" w:rsidP="009D4F88">
      <w:pPr>
        <w:rPr>
          <w:rFonts w:ascii="Calibri-Bold" w:hAnsi="Calibri-Bold" w:cs="Calibri-Bold"/>
        </w:rPr>
      </w:pPr>
      <w:r w:rsidRPr="009D4F88">
        <w:rPr>
          <w:rFonts w:ascii="Calibri" w:hAnsi="Calibri" w:cs="Calibri"/>
          <w:sz w:val="24"/>
          <w:szCs w:val="24"/>
          <w:highlight w:val="cyan"/>
        </w:rPr>
        <w:t xml:space="preserve">6. </w:t>
      </w:r>
      <w:r w:rsidRPr="009D4F88">
        <w:rPr>
          <w:rFonts w:ascii="Calibri-Bold" w:hAnsi="Calibri-Bold" w:cs="Calibri-Bold"/>
          <w:b/>
          <w:bCs/>
          <w:highlight w:val="cyan"/>
        </w:rPr>
        <w:t>Termin wykonania zamówienia</w:t>
      </w:r>
    </w:p>
    <w:p w14:paraId="7C3B504D" w14:textId="15AC0C6C" w:rsidR="00D83740" w:rsidRDefault="009D4F88" w:rsidP="009D4F88">
      <w:pPr>
        <w:rPr>
          <w:rFonts w:ascii="Calibri-Bold" w:hAnsi="Calibri-Bold" w:cs="Calibri-Bold"/>
        </w:rPr>
      </w:pPr>
      <w:r>
        <w:rPr>
          <w:rFonts w:ascii="Calibri" w:hAnsi="Calibri" w:cs="Calibri"/>
        </w:rPr>
        <w:t xml:space="preserve">Termin wykonania zamówienia: </w:t>
      </w:r>
      <w:r w:rsidR="006D2EF8" w:rsidRPr="009F5A56">
        <w:rPr>
          <w:rFonts w:ascii="Calibri" w:hAnsi="Calibri" w:cs="Calibri"/>
        </w:rPr>
        <w:t>1</w:t>
      </w:r>
      <w:r w:rsidR="00A41EA4">
        <w:rPr>
          <w:rFonts w:ascii="Calibri" w:hAnsi="Calibri" w:cs="Calibri"/>
        </w:rPr>
        <w:t>2</w:t>
      </w:r>
      <w:r w:rsidR="006D2EF8" w:rsidRPr="009F5A56">
        <w:rPr>
          <w:rFonts w:ascii="Calibri" w:hAnsi="Calibri" w:cs="Calibri"/>
        </w:rPr>
        <w:t xml:space="preserve"> miesięcy</w:t>
      </w:r>
      <w:r w:rsidR="006D2EF8">
        <w:rPr>
          <w:rFonts w:ascii="Calibri" w:hAnsi="Calibri" w:cs="Calibri"/>
        </w:rPr>
        <w:t xml:space="preserve"> - </w:t>
      </w:r>
      <w:r>
        <w:rPr>
          <w:rFonts w:ascii="Calibri" w:hAnsi="Calibri" w:cs="Calibri"/>
        </w:rPr>
        <w:t xml:space="preserve">od daty </w:t>
      </w:r>
      <w:r>
        <w:rPr>
          <w:rFonts w:ascii="Calibri-Bold" w:hAnsi="Calibri-Bold" w:cs="Calibri-Bold"/>
          <w:b/>
          <w:bCs/>
        </w:rPr>
        <w:t>0</w:t>
      </w:r>
      <w:r w:rsidR="00C56FCC">
        <w:rPr>
          <w:rFonts w:ascii="Calibri-Bold" w:hAnsi="Calibri-Bold" w:cs="Calibri-Bold"/>
          <w:b/>
          <w:bCs/>
        </w:rPr>
        <w:t>1</w:t>
      </w:r>
      <w:r>
        <w:rPr>
          <w:rFonts w:ascii="Calibri-Bold" w:hAnsi="Calibri-Bold" w:cs="Calibri-Bold"/>
          <w:b/>
          <w:bCs/>
        </w:rPr>
        <w:t>.0</w:t>
      </w:r>
      <w:r w:rsidR="00A41EA4">
        <w:rPr>
          <w:rFonts w:ascii="Calibri-Bold" w:hAnsi="Calibri-Bold" w:cs="Calibri-Bold"/>
          <w:b/>
          <w:bCs/>
        </w:rPr>
        <w:t>1</w:t>
      </w:r>
      <w:r>
        <w:rPr>
          <w:rFonts w:ascii="Calibri-Bold" w:hAnsi="Calibri-Bold" w:cs="Calibri-Bold"/>
          <w:b/>
          <w:bCs/>
        </w:rPr>
        <w:t>.202</w:t>
      </w:r>
      <w:r w:rsidR="00A41EA4">
        <w:rPr>
          <w:rFonts w:ascii="Calibri-Bold" w:hAnsi="Calibri-Bold" w:cs="Calibri-Bold"/>
          <w:b/>
          <w:bCs/>
        </w:rPr>
        <w:t>5</w:t>
      </w:r>
      <w:r>
        <w:rPr>
          <w:rFonts w:ascii="Calibri-Bold" w:hAnsi="Calibri-Bold" w:cs="Calibri-Bold"/>
          <w:b/>
          <w:bCs/>
        </w:rPr>
        <w:t xml:space="preserve"> do 31.12.202</w:t>
      </w:r>
      <w:r w:rsidR="00A41EA4">
        <w:rPr>
          <w:rFonts w:ascii="Calibri-Bold" w:hAnsi="Calibri-Bold" w:cs="Calibri-Bold"/>
          <w:b/>
          <w:bCs/>
        </w:rPr>
        <w:t>5</w:t>
      </w:r>
      <w:r>
        <w:rPr>
          <w:rFonts w:ascii="Calibri-Bold" w:hAnsi="Calibri-Bold" w:cs="Calibri-Bold"/>
          <w:b/>
          <w:bCs/>
        </w:rPr>
        <w:t xml:space="preserve"> </w:t>
      </w:r>
      <w:r>
        <w:rPr>
          <w:rFonts w:ascii="Calibri" w:hAnsi="Calibri" w:cs="Calibri"/>
        </w:rPr>
        <w:t>r.</w:t>
      </w:r>
    </w:p>
    <w:p w14:paraId="0A848CFE" w14:textId="77777777" w:rsidR="00453B7F" w:rsidRDefault="00D83740" w:rsidP="00D83740">
      <w:pPr>
        <w:rPr>
          <w:rFonts w:ascii="Calibri-Bold" w:hAnsi="Calibri-Bold" w:cs="Calibri-Bold"/>
        </w:rPr>
      </w:pPr>
      <w:r w:rsidRPr="00D83740">
        <w:rPr>
          <w:rFonts w:ascii="Calibri" w:hAnsi="Calibri" w:cs="Calibri"/>
          <w:sz w:val="24"/>
          <w:szCs w:val="24"/>
          <w:highlight w:val="cyan"/>
        </w:rPr>
        <w:t xml:space="preserve">7. </w:t>
      </w:r>
      <w:r w:rsidRPr="00D83740">
        <w:rPr>
          <w:rFonts w:ascii="Calibri-Bold" w:hAnsi="Calibri-Bold" w:cs="Calibri-Bold"/>
          <w:b/>
          <w:bCs/>
          <w:highlight w:val="cyan"/>
        </w:rPr>
        <w:t>Informacja o warunkach udziału w postępowaniu o udzielenie zamówienia</w:t>
      </w:r>
    </w:p>
    <w:p w14:paraId="1A2198DC" w14:textId="77777777" w:rsidR="00453B7F" w:rsidRDefault="00453B7F" w:rsidP="00453B7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1) zdolności do występowania w obrocie gospodarczym:</w:t>
      </w:r>
    </w:p>
    <w:p w14:paraId="15F1E653" w14:textId="77777777" w:rsidR="00453B7F" w:rsidRDefault="00453B7F" w:rsidP="00453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Zamawiający nie stawia wymagań w tym zakresie.</w:t>
      </w:r>
    </w:p>
    <w:p w14:paraId="7C1DACAE" w14:textId="77777777" w:rsidR="00453B7F" w:rsidRDefault="00453B7F" w:rsidP="00453B7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2) uprawnień do prowadzenia określonej działalności gospodarczej lub zawodowej, o ile</w:t>
      </w:r>
      <w:r w:rsidR="00D05961">
        <w:rPr>
          <w:rFonts w:ascii="Calibri-Bold" w:hAnsi="Calibri-Bold" w:cs="Calibri-Bold"/>
          <w:b/>
          <w:bCs/>
        </w:rPr>
        <w:t xml:space="preserve"> </w:t>
      </w:r>
      <w:r>
        <w:rPr>
          <w:rFonts w:ascii="Calibri-Bold" w:hAnsi="Calibri-Bold" w:cs="Calibri-Bold"/>
          <w:b/>
          <w:bCs/>
        </w:rPr>
        <w:t>wynika to z odrębnych przepisów:</w:t>
      </w:r>
    </w:p>
    <w:p w14:paraId="7218C557" w14:textId="77777777" w:rsidR="00F65599" w:rsidRPr="00F65599" w:rsidRDefault="00F65599" w:rsidP="00F655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5599">
        <w:rPr>
          <w:rFonts w:cstheme="minorHAnsi"/>
        </w:rPr>
        <w:t>zamawiający wymaga, aby wykonawcy ubiegający się o udzielenie niniejszego zamówienia udowodnili posiadanie:</w:t>
      </w:r>
    </w:p>
    <w:p w14:paraId="3B577C16" w14:textId="77777777" w:rsidR="00F65599" w:rsidRPr="00F65599" w:rsidRDefault="00F65599" w:rsidP="00F655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5599">
        <w:rPr>
          <w:rFonts w:cstheme="minorHAnsi"/>
        </w:rPr>
        <w:t>1) odpowiedniego zezwolenia, licencji, koncesji lub wpisu do rejestru działalności regulowanej lub</w:t>
      </w:r>
    </w:p>
    <w:p w14:paraId="26403DF9" w14:textId="77777777" w:rsidR="00F65599" w:rsidRPr="00F65599" w:rsidRDefault="00F65599" w:rsidP="00F655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5599">
        <w:rPr>
          <w:rFonts w:cstheme="minorHAnsi"/>
        </w:rPr>
        <w:t>2) odpowiedniego zezwolenia, licencji, koncesji lub wpisu do rejestru działalności regulowanej, jeżeli ich posiadanie jest niezbędne do świadczenia określonych usług w kraju, w którym wykonawca ma siedzibę lub miejsce zamieszkania, lub</w:t>
      </w:r>
    </w:p>
    <w:p w14:paraId="0996351B" w14:textId="77777777" w:rsidR="00F65599" w:rsidRPr="00F65599" w:rsidRDefault="00F65599" w:rsidP="00F655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5599">
        <w:rPr>
          <w:rFonts w:cstheme="minorHAnsi"/>
        </w:rPr>
        <w:t>3) statusu członka danej organizacji, jeżeli członkostwo w tej organizacji jest niezbędne do świadczenia określonych usług w kraju, w którym wykonawca ma siedzibę lub miejsce zamieszkania.</w:t>
      </w:r>
    </w:p>
    <w:p w14:paraId="627FF066" w14:textId="77777777" w:rsidR="00F65599" w:rsidRPr="00F65599" w:rsidRDefault="00F65599" w:rsidP="00F655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5599">
        <w:rPr>
          <w:rFonts w:cstheme="minorHAnsi"/>
        </w:rPr>
        <w:t>Działalność prowadzona na potrzeby wykonania przedmiotu zamówienia wymaga posiadania bezwarunkowej decyzji Powiatowego Inspektora Sanitarnego w zakresie przygotowywania i transportu żywności w żywieniu zbiorowym. Warunek ten zamawiający uzna za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7340947F" w14:textId="77777777" w:rsidR="00453B7F" w:rsidRDefault="00453B7F" w:rsidP="00453B7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3) sytuacji ekonomicznej lub f</w:t>
      </w:r>
      <w:r w:rsidR="000356BA">
        <w:rPr>
          <w:rFonts w:ascii="Calibri-Bold" w:hAnsi="Calibri-Bold" w:cs="Calibri-Bold"/>
          <w:b/>
          <w:bCs/>
        </w:rPr>
        <w:t>i</w:t>
      </w:r>
      <w:r>
        <w:rPr>
          <w:rFonts w:ascii="Calibri-Bold" w:hAnsi="Calibri-Bold" w:cs="Calibri-Bold"/>
          <w:b/>
          <w:bCs/>
        </w:rPr>
        <w:t>nansowej:</w:t>
      </w:r>
    </w:p>
    <w:p w14:paraId="0F8DCE5E" w14:textId="77777777" w:rsidR="00453B7F" w:rsidRDefault="00453B7F" w:rsidP="00453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Zamawiający nie stawia wymagań w tym zakresie.</w:t>
      </w:r>
    </w:p>
    <w:p w14:paraId="4E3293EF" w14:textId="77777777" w:rsidR="00453B7F" w:rsidRDefault="00453B7F" w:rsidP="00453B7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4) zdolności technicznej lub zawodowej:</w:t>
      </w:r>
    </w:p>
    <w:p w14:paraId="03746C72" w14:textId="5055D601" w:rsidR="00F65599" w:rsidRPr="00F65599" w:rsidRDefault="00F65599" w:rsidP="00F655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5599">
        <w:rPr>
          <w:rFonts w:cstheme="minorHAnsi"/>
        </w:rPr>
        <w:t>Działalność prowadzona na potrzeby wykonania przedmiotu zamówienia wymaga posiadania bezwarunkowej decyzji Powiatowego Inspektora Sanitarnego w zakresie przygotowywania i transportu żywności w żywieniu zbiorowym.</w:t>
      </w:r>
    </w:p>
    <w:p w14:paraId="783E7A17" w14:textId="77777777" w:rsidR="001F2AF9" w:rsidRDefault="00B47930" w:rsidP="00B47930">
      <w:pPr>
        <w:rPr>
          <w:rFonts w:ascii="Calibri" w:hAnsi="Calibri" w:cs="Calibri"/>
        </w:rPr>
      </w:pPr>
      <w:r w:rsidRPr="00B47930">
        <w:rPr>
          <w:rFonts w:ascii="Calibri" w:hAnsi="Calibri" w:cs="Calibri"/>
          <w:sz w:val="24"/>
          <w:szCs w:val="24"/>
          <w:highlight w:val="cyan"/>
        </w:rPr>
        <w:t xml:space="preserve">8. </w:t>
      </w:r>
      <w:r w:rsidRPr="00B47930">
        <w:rPr>
          <w:rFonts w:ascii="Calibri-Bold" w:hAnsi="Calibri-Bold" w:cs="Calibri-Bold"/>
          <w:b/>
          <w:bCs/>
          <w:highlight w:val="cyan"/>
        </w:rPr>
        <w:t>Podstawy wykluczenia</w:t>
      </w:r>
    </w:p>
    <w:p w14:paraId="0FDEC2C3" w14:textId="77777777" w:rsidR="00AD0E26" w:rsidRDefault="001F2AF9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wykluczy z postępowania wykonawców, wobec których zachodzą podstawy</w:t>
      </w:r>
      <w:r w:rsidR="00D059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wykluczenia, o których mowa w art. 108 ust. 1 ustawy Pzp.</w:t>
      </w:r>
    </w:p>
    <w:p w14:paraId="6FE276CC" w14:textId="77777777" w:rsidR="00E719AF" w:rsidRDefault="00E719AF" w:rsidP="00E719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DF466A5" w14:textId="77777777" w:rsidR="007076C7" w:rsidRDefault="00AD0E26" w:rsidP="00AD0E26">
      <w:pPr>
        <w:rPr>
          <w:rFonts w:ascii="Calibri" w:hAnsi="Calibri" w:cs="Calibri"/>
        </w:rPr>
      </w:pPr>
      <w:r w:rsidRPr="00AD0E26">
        <w:rPr>
          <w:rFonts w:ascii="Calibri" w:hAnsi="Calibri" w:cs="Calibri"/>
          <w:sz w:val="24"/>
          <w:szCs w:val="24"/>
          <w:highlight w:val="cyan"/>
        </w:rPr>
        <w:t xml:space="preserve">9. </w:t>
      </w:r>
      <w:r w:rsidRPr="00AD0E26">
        <w:rPr>
          <w:rFonts w:ascii="Calibri-Bold" w:hAnsi="Calibri-Bold" w:cs="Calibri-Bold"/>
          <w:b/>
          <w:bCs/>
          <w:highlight w:val="cyan"/>
        </w:rPr>
        <w:t>Wykaz podmiotowych środków dowodowych</w:t>
      </w:r>
    </w:p>
    <w:p w14:paraId="0412AF92" w14:textId="77777777" w:rsidR="007076C7" w:rsidRDefault="007076C7" w:rsidP="007076C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1) DOKUMENTY SKŁADANE RAZEM Z OFERTĄ</w:t>
      </w:r>
    </w:p>
    <w:p w14:paraId="5BE62F88" w14:textId="77777777" w:rsidR="006B25F8" w:rsidRDefault="006B25F8" w:rsidP="007076C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14:paraId="28BA56CA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</w:rPr>
        <w:t xml:space="preserve">1. Oferta składana jest pod rygorem nieważności </w:t>
      </w:r>
      <w:r>
        <w:rPr>
          <w:rFonts w:ascii="Calibri-Bold" w:hAnsi="Calibri-Bold" w:cs="Calibri-Bold"/>
          <w:b/>
          <w:bCs/>
        </w:rPr>
        <w:t>w formie elektronicznej lub w postaci</w:t>
      </w:r>
      <w:r w:rsidR="00D05961">
        <w:rPr>
          <w:rFonts w:ascii="Calibri-Bold" w:hAnsi="Calibri-Bold" w:cs="Calibri-Bold"/>
          <w:b/>
          <w:bCs/>
        </w:rPr>
        <w:t xml:space="preserve"> </w:t>
      </w:r>
      <w:r>
        <w:rPr>
          <w:rFonts w:ascii="Calibri-Bold" w:hAnsi="Calibri-Bold" w:cs="Calibri-Bold"/>
          <w:b/>
          <w:bCs/>
        </w:rPr>
        <w:t>elektronicznej opatrzonej podpisem zaufanym lub podpisem osobistym.</w:t>
      </w:r>
    </w:p>
    <w:p w14:paraId="0FA049D2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Wykonawca dołącza do oferty oświadczenie o niepodleganiu wykluczeniu oraz spełnianiu</w:t>
      </w:r>
      <w:r w:rsidR="00DB5E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warunków udziału w postępowaniu w zakresie wskazanym w rozdziale II podrozdziałach 7 i 8</w:t>
      </w:r>
      <w:r w:rsidR="00DB5E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SWZ. Oświadczenie to stanowi dowód potwierdzający brak podstaw wykluczenia oraz spełnianie</w:t>
      </w:r>
      <w:r w:rsidR="00DB5E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warunków udziału w postępowaniu, na dzień składania ofert, tymczasowo zastępujący</w:t>
      </w:r>
      <w:r w:rsidR="00DB5E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wymagane podmiotowe środki dowodowe, wskazane w rozdziale II podrozdziale 9 pkt 2 SWZ.</w:t>
      </w:r>
    </w:p>
    <w:p w14:paraId="133CA6E1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Oświadczenie składane jest pod rygorem nieważności w formie elektronicznej lub w postaci</w:t>
      </w:r>
      <w:r w:rsidR="00DB5E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elektronicznej opatrzonej podpisem zaufanym, lub podpisem osobistym.</w:t>
      </w:r>
    </w:p>
    <w:p w14:paraId="18DAB1F3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Oświadczenie składają </w:t>
      </w:r>
      <w:r>
        <w:rPr>
          <w:rFonts w:ascii="Calibri-Bold" w:hAnsi="Calibri-Bold" w:cs="Calibri-Bold"/>
          <w:b/>
          <w:bCs/>
        </w:rPr>
        <w:t>odrębnie</w:t>
      </w:r>
      <w:r>
        <w:rPr>
          <w:rFonts w:ascii="Calibri" w:hAnsi="Calibri" w:cs="Calibri"/>
        </w:rPr>
        <w:t>:</w:t>
      </w:r>
    </w:p>
    <w:p w14:paraId="18E97133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ArialMT" w:hAnsi="ArialMT" w:cs="ArialMT"/>
        </w:rPr>
        <w:t xml:space="preserve">- </w:t>
      </w:r>
      <w:r>
        <w:rPr>
          <w:rFonts w:ascii="Calibri" w:hAnsi="Calibri" w:cs="Calibri"/>
        </w:rPr>
        <w:t>wykonawca/każdy spośród wykonawców wspólnie ubiegających się o udzielenie zamówienia.</w:t>
      </w:r>
      <w:r w:rsidR="00DB5EF5">
        <w:rPr>
          <w:rFonts w:ascii="Calibri" w:hAnsi="Calibri" w:cs="Calibri"/>
        </w:rPr>
        <w:t xml:space="preserve"> W </w:t>
      </w:r>
      <w:r>
        <w:rPr>
          <w:rFonts w:ascii="Calibri" w:hAnsi="Calibri" w:cs="Calibri"/>
        </w:rPr>
        <w:t>takim przypadku oświadczenie potwierdza brak podstaw wykluczenia wykonawcy oraz</w:t>
      </w:r>
      <w:r w:rsidR="00DB5E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spełnianie warunków udziału w postępowaniu w zakresie, w jakim każdy z wykonawców</w:t>
      </w:r>
      <w:r w:rsidR="00DB5E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wykazuje spełnianie warunków udziału w postępowaniu;</w:t>
      </w:r>
    </w:p>
    <w:p w14:paraId="4EA874AA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ArialMT" w:hAnsi="ArialMT" w:cs="ArialMT"/>
          <w:sz w:val="24"/>
          <w:szCs w:val="24"/>
        </w:rPr>
        <w:t xml:space="preserve">- </w:t>
      </w:r>
      <w:r>
        <w:rPr>
          <w:rFonts w:ascii="Calibri" w:hAnsi="Calibri" w:cs="Calibri"/>
        </w:rPr>
        <w:t>podmiot trzeci, na którego potencjał powołuje się wykonawca celem potwierdzenia spełnienia</w:t>
      </w:r>
      <w:r w:rsidR="00DB5E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warunków udziału w postępowaniu. W takim przypadku oświadczenie potwierdza brak</w:t>
      </w:r>
      <w:r w:rsidR="00DB5E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podstaw wykluczenia podmiotu oraz spełnianie warunków udziału w postępowaniu</w:t>
      </w:r>
      <w:r w:rsidR="00DB5E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 zakresie, w jakim podmiot udostępnia swoje zasoby wykonawcy;</w:t>
      </w:r>
    </w:p>
    <w:p w14:paraId="2F906E02" w14:textId="77777777" w:rsidR="007076C7" w:rsidRPr="00E719AF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ArialMT" w:hAnsi="ArialMT" w:cs="ArialMT"/>
          <w:sz w:val="24"/>
          <w:szCs w:val="24"/>
        </w:rPr>
        <w:t xml:space="preserve">- </w:t>
      </w:r>
      <w:r>
        <w:rPr>
          <w:rFonts w:ascii="Calibri" w:hAnsi="Calibri" w:cs="Calibri"/>
        </w:rPr>
        <w:t>podwykonawcy, na których zasobach wykonawca nie polega przy wykazywaniu spełnienia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warunków udziału w postępowaniu. W takim przypadku oświadczenie potwierdza brak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podstaw wykluczenia podwykonawcy</w:t>
      </w:r>
      <w:r>
        <w:rPr>
          <w:rFonts w:ascii="Calibri-Italic" w:hAnsi="Calibri-Italic" w:cs="Calibri-Italic"/>
          <w:i/>
          <w:iCs/>
        </w:rPr>
        <w:t>.</w:t>
      </w:r>
    </w:p>
    <w:p w14:paraId="52D90ACF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Wykonawcy zagraniczni załączają wymagane oświadczenia. Zgodnie z art. 20 ustawy P</w:t>
      </w:r>
      <w:r w:rsidR="003A2B5B">
        <w:rPr>
          <w:rFonts w:ascii="Calibri" w:hAnsi="Calibri" w:cs="Calibri"/>
        </w:rPr>
        <w:t xml:space="preserve">zp </w:t>
      </w:r>
      <w:r>
        <w:rPr>
          <w:rFonts w:ascii="Calibri" w:hAnsi="Calibri" w:cs="Calibri"/>
        </w:rPr>
        <w:t>wszystkie dokumenty złożone w postępowaniu winny być sporządzone w języku polskim lub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przetłumaczone na język polski.</w:t>
      </w:r>
    </w:p>
    <w:p w14:paraId="6B8076FF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r>
        <w:rPr>
          <w:rFonts w:ascii="Calibri-Bold" w:hAnsi="Calibri-Bold" w:cs="Calibri-Bold"/>
          <w:b/>
          <w:bCs/>
        </w:rPr>
        <w:t xml:space="preserve">Samooczyszczenie </w:t>
      </w:r>
      <w:r>
        <w:rPr>
          <w:rFonts w:ascii="Calibri" w:hAnsi="Calibri" w:cs="Calibri"/>
        </w:rPr>
        <w:t>– w okolicznościach określonych w art. 108 ust. 1 pkt 1, 2, 5 i 6 ustawy Pzp,</w:t>
      </w:r>
    </w:p>
    <w:p w14:paraId="3A61FFA3" w14:textId="77777777" w:rsidR="007076C7" w:rsidRPr="00E719AF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</w:rPr>
        <w:t xml:space="preserve">wykonawca nie podlega wykluczeniu jeżeli udowodni zamawiającemu, że spełnił </w:t>
      </w:r>
      <w:r>
        <w:rPr>
          <w:rFonts w:ascii="Calibri-Bold" w:hAnsi="Calibri-Bold" w:cs="Calibri-Bold"/>
          <w:b/>
          <w:bCs/>
        </w:rPr>
        <w:t>łącznie</w:t>
      </w:r>
      <w:r w:rsidR="003A2B5B">
        <w:rPr>
          <w:rFonts w:ascii="Calibri-Bold" w:hAnsi="Calibri-Bold" w:cs="Calibri-Bold"/>
          <w:b/>
          <w:bCs/>
        </w:rPr>
        <w:t xml:space="preserve"> </w:t>
      </w:r>
      <w:r>
        <w:rPr>
          <w:rFonts w:ascii="Calibri" w:hAnsi="Calibri" w:cs="Calibri"/>
        </w:rPr>
        <w:t>następujące przesłanki:</w:t>
      </w:r>
    </w:p>
    <w:p w14:paraId="5C98D260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naprawił lub zobowiązał się do naprawienia szkody wyrządzonej przestępstwem,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wykroczeniem lub swoim nieprawidłowym postępowaniem, w tym poprzez zadośćuczynienie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pieniężne;</w:t>
      </w:r>
    </w:p>
    <w:p w14:paraId="6DCB959F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wyczerpująco wyjaśnił fakty i okoliczności związane z przestępstwem, wykroczeniem lub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swoim nieprawidłowym postępowaniem oraz spowodowanymi przez nie szkodami, aktywnie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współpracując odpowiednio z właściwymi organami, w tym organami ścigania lub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zamawiającym;</w:t>
      </w:r>
    </w:p>
    <w:p w14:paraId="3637F26B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podjął konkretne środki techniczne, organizacyjne i kadrowe, odpowiednie dla zapobiegania</w:t>
      </w:r>
    </w:p>
    <w:p w14:paraId="1B5BBDE0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dalszym przestępstwom, wykroczeniom lub nieprawidłowemu postępowaniu,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 szczególności:</w:t>
      </w:r>
    </w:p>
    <w:p w14:paraId="29900D66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zerwał wszelkie powiązania z osobami lub podmiotami odpowiedzialnymi za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nieprawidłowe postępowanie wykonawcy,</w:t>
      </w:r>
    </w:p>
    <w:p w14:paraId="165EBF6D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zreorganizował personel,</w:t>
      </w:r>
    </w:p>
    <w:p w14:paraId="4BE26302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wdrożył system sprawozdawczości i kontroli,</w:t>
      </w:r>
    </w:p>
    <w:p w14:paraId="46FD1639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utworzył struktury audytu wewnętrznego do monitorowania przestrzegania przepisów,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wewnętrznych regulacji lub standardów,</w:t>
      </w:r>
    </w:p>
    <w:p w14:paraId="764A6205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wprowadził wewnętrzne regulacje dotyczące odpowiedzialności i odszkodowań za</w:t>
      </w:r>
      <w:r w:rsidR="003A2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nieprzestrzeganie przepisów, wewnętrznych regulacji lub standardów.</w:t>
      </w:r>
    </w:p>
    <w:p w14:paraId="1E9F4770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Zamawiający ocenia, czy podjęte przez wykonawcę czynności są wystarczające do wykazania</w:t>
      </w:r>
      <w:r w:rsidR="003A2B5B">
        <w:rPr>
          <w:rFonts w:ascii="Calibri-Bold" w:hAnsi="Calibri-Bold" w:cs="Calibri-Bold"/>
          <w:b/>
          <w:bCs/>
        </w:rPr>
        <w:t xml:space="preserve"> </w:t>
      </w:r>
      <w:r>
        <w:rPr>
          <w:rFonts w:ascii="Calibri-Bold" w:hAnsi="Calibri-Bold" w:cs="Calibri-Bold"/>
          <w:b/>
          <w:bCs/>
        </w:rPr>
        <w:t>jego rzetelności, uwzględniając wagę i szczególne okoliczności czynu wykonawcy, a jeżeli uzna,</w:t>
      </w:r>
      <w:r w:rsidR="003A2B5B">
        <w:rPr>
          <w:rFonts w:ascii="Calibri-Bold" w:hAnsi="Calibri-Bold" w:cs="Calibri-Bold"/>
          <w:b/>
          <w:bCs/>
        </w:rPr>
        <w:t xml:space="preserve"> </w:t>
      </w:r>
      <w:r>
        <w:rPr>
          <w:rFonts w:ascii="Calibri-Bold" w:hAnsi="Calibri-Bold" w:cs="Calibri-Bold"/>
          <w:b/>
          <w:bCs/>
        </w:rPr>
        <w:t>że nie są wystarczające, wyklucza wykonawcę.</w:t>
      </w:r>
    </w:p>
    <w:p w14:paraId="5F8463A2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</w:rPr>
      </w:pPr>
      <w:r>
        <w:rPr>
          <w:rFonts w:ascii="Calibri" w:hAnsi="Calibri" w:cs="Calibri"/>
        </w:rPr>
        <w:t xml:space="preserve">7. Do oferty wykonawca załącza również: </w:t>
      </w:r>
      <w:r>
        <w:rPr>
          <w:rFonts w:ascii="Calibri-Italic" w:hAnsi="Calibri-Italic" w:cs="Calibri-Italic"/>
          <w:i/>
          <w:iCs/>
        </w:rPr>
        <w:t>(wybrać odpowiednie)</w:t>
      </w:r>
    </w:p>
    <w:p w14:paraId="74EF36C8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a) Pełnomocnictwo</w:t>
      </w:r>
    </w:p>
    <w:p w14:paraId="18159D4E" w14:textId="77777777" w:rsidR="007076C7" w:rsidRPr="003A2B5B" w:rsidRDefault="007076C7" w:rsidP="003A2B5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917DF4">
        <w:rPr>
          <w:rFonts w:ascii="Calibri" w:hAnsi="Calibri" w:cs="Calibri"/>
        </w:rPr>
        <w:lastRenderedPageBreak/>
        <w:t>Gdy umocowanie osoby składającej ofertę nie wynika z dokumentów rejestrowych,</w:t>
      </w:r>
      <w:r w:rsidR="003A2B5B">
        <w:rPr>
          <w:rFonts w:ascii="Calibri" w:hAnsi="Calibri" w:cs="Calibri"/>
        </w:rPr>
        <w:t xml:space="preserve"> </w:t>
      </w:r>
      <w:r w:rsidRPr="003A2B5B">
        <w:rPr>
          <w:rFonts w:ascii="Calibri" w:hAnsi="Calibri" w:cs="Calibri"/>
        </w:rPr>
        <w:t>wykonawca, który składa ofertę za pośrednictwem pełnomocnika, powinien dołączyć</w:t>
      </w:r>
      <w:r w:rsidR="003A2B5B">
        <w:rPr>
          <w:rFonts w:ascii="Calibri" w:hAnsi="Calibri" w:cs="Calibri"/>
        </w:rPr>
        <w:t xml:space="preserve"> </w:t>
      </w:r>
      <w:r w:rsidRPr="003A2B5B">
        <w:rPr>
          <w:rFonts w:ascii="Calibri" w:hAnsi="Calibri" w:cs="Calibri"/>
        </w:rPr>
        <w:t>do oferty dokument pełnomocnictwa obejmujący swym zakresem umocowanie do złożenia</w:t>
      </w:r>
      <w:r w:rsidR="003A2B5B">
        <w:rPr>
          <w:rFonts w:ascii="Calibri" w:hAnsi="Calibri" w:cs="Calibri"/>
        </w:rPr>
        <w:t xml:space="preserve"> </w:t>
      </w:r>
      <w:r w:rsidRPr="003A2B5B">
        <w:rPr>
          <w:rFonts w:ascii="Calibri" w:hAnsi="Calibri" w:cs="Calibri"/>
        </w:rPr>
        <w:t>oferty lub do złożenia oferty i podpisania umowy.</w:t>
      </w:r>
    </w:p>
    <w:p w14:paraId="10407C8D" w14:textId="77777777" w:rsidR="007076C7" w:rsidRPr="005C2F85" w:rsidRDefault="007076C7" w:rsidP="005C2F8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917DF4">
        <w:rPr>
          <w:rFonts w:ascii="Calibri" w:hAnsi="Calibri" w:cs="Calibri"/>
        </w:rPr>
        <w:t>W przypadku wykonawców ubiegających się wspólnie o udzielenie zamówienia wykonawcy</w:t>
      </w:r>
      <w:r w:rsidR="005C2F85">
        <w:rPr>
          <w:rFonts w:ascii="Calibri" w:hAnsi="Calibri" w:cs="Calibri"/>
        </w:rPr>
        <w:t xml:space="preserve"> </w:t>
      </w:r>
      <w:r w:rsidRPr="005C2F85">
        <w:rPr>
          <w:rFonts w:ascii="Calibri" w:hAnsi="Calibri" w:cs="Calibri"/>
        </w:rPr>
        <w:t>zobowiązani są do ustanowienia pełnomocnika. Dokument pełnomocnictwa, z treści którego</w:t>
      </w:r>
      <w:r w:rsidR="003A2B5B" w:rsidRPr="005C2F85">
        <w:rPr>
          <w:rFonts w:ascii="Calibri" w:hAnsi="Calibri" w:cs="Calibri"/>
        </w:rPr>
        <w:t xml:space="preserve"> </w:t>
      </w:r>
      <w:r w:rsidRPr="005C2F85">
        <w:rPr>
          <w:rFonts w:ascii="Calibri" w:hAnsi="Calibri" w:cs="Calibri"/>
        </w:rPr>
        <w:t>będzie wynikało umocowanie do reprezentowania w postępowaniu o udzielenie zamówienia</w:t>
      </w:r>
      <w:r w:rsidR="003A2B5B" w:rsidRPr="005C2F85">
        <w:rPr>
          <w:rFonts w:ascii="Calibri" w:hAnsi="Calibri" w:cs="Calibri"/>
        </w:rPr>
        <w:t xml:space="preserve"> </w:t>
      </w:r>
      <w:r w:rsidRPr="005C2F85">
        <w:rPr>
          <w:rFonts w:ascii="Calibri" w:hAnsi="Calibri" w:cs="Calibri"/>
        </w:rPr>
        <w:t>tych wykonawców należy załączyć do oferty.</w:t>
      </w:r>
    </w:p>
    <w:p w14:paraId="14F6DE14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Pełnomocnictwo powinno być załączone do oferty i powinno zawierać w szczególności</w:t>
      </w:r>
      <w:r w:rsidR="005C2F8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wskazanie:</w:t>
      </w:r>
    </w:p>
    <w:p w14:paraId="5DB26939" w14:textId="77777777" w:rsidR="007076C7" w:rsidRDefault="005C2F85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ArialMT" w:hAnsi="ArialMT" w:cs="ArialMT"/>
        </w:rPr>
        <w:t xml:space="preserve"> </w:t>
      </w:r>
      <w:r w:rsidR="007076C7">
        <w:rPr>
          <w:rFonts w:ascii="ArialMT" w:hAnsi="ArialMT" w:cs="ArialMT"/>
        </w:rPr>
        <w:t xml:space="preserve">- </w:t>
      </w:r>
      <w:r w:rsidR="007076C7">
        <w:rPr>
          <w:rFonts w:ascii="Calibri" w:hAnsi="Calibri" w:cs="Calibri"/>
        </w:rPr>
        <w:t>postępowania o zamówienie publiczne, którego dotyczy,</w:t>
      </w:r>
    </w:p>
    <w:p w14:paraId="207BA63F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ArialMT" w:hAnsi="ArialMT" w:cs="ArialMT"/>
        </w:rPr>
        <w:t xml:space="preserve">- </w:t>
      </w:r>
      <w:r>
        <w:rPr>
          <w:rFonts w:ascii="Calibri" w:hAnsi="Calibri" w:cs="Calibri"/>
        </w:rPr>
        <w:t>wszystkich wykonawców ubiegających się wspólnie o udzielenie zamówienia wymienionych</w:t>
      </w:r>
      <w:r w:rsidR="005C2F8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 nazwy z określeniem adresu siedziby,</w:t>
      </w:r>
    </w:p>
    <w:p w14:paraId="42A58000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ArialMT" w:hAnsi="ArialMT" w:cs="ArialMT"/>
        </w:rPr>
        <w:t xml:space="preserve">- </w:t>
      </w:r>
      <w:r>
        <w:rPr>
          <w:rFonts w:ascii="Calibri" w:hAnsi="Calibri" w:cs="Calibri"/>
        </w:rPr>
        <w:t>ustanowionego pełnomocnika oraz zakresu jego umocowania.</w:t>
      </w:r>
    </w:p>
    <w:p w14:paraId="622C53EB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Wymagana forma:</w:t>
      </w:r>
    </w:p>
    <w:p w14:paraId="599C48FE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Pełnomocnictwo powinno zostać złożone w formie elektronicznej lub w postaci</w:t>
      </w:r>
      <w:r w:rsidR="005C2F8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elektronicznej opatrzonej podpisem zaufanym, lub podpisem osobistym.</w:t>
      </w:r>
    </w:p>
    <w:p w14:paraId="5BA92452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Dopuszcza się również przedłożenie elektronicznej kopii dokumentu poświadczonej za</w:t>
      </w:r>
      <w:r w:rsidR="005C2F8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zgodność z oryginałem przez notariusza, tj. podpisanej kwalif</w:t>
      </w:r>
      <w:r w:rsidR="000E3DED">
        <w:rPr>
          <w:rFonts w:ascii="Calibri" w:hAnsi="Calibri" w:cs="Calibri"/>
        </w:rPr>
        <w:t>i</w:t>
      </w:r>
      <w:r>
        <w:rPr>
          <w:rFonts w:ascii="Calibri" w:hAnsi="Calibri" w:cs="Calibri"/>
        </w:rPr>
        <w:t>kowanym podpisem</w:t>
      </w:r>
      <w:r w:rsidR="005C2F8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elektronicznym osoby posiadającej uprawnienia notariusza.</w:t>
      </w:r>
    </w:p>
    <w:p w14:paraId="02E334C9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b) Oświadczenie wykonawców wspólnie ubiegających się o udzielenie zamówienia</w:t>
      </w:r>
    </w:p>
    <w:p w14:paraId="616CB213" w14:textId="77777777" w:rsidR="007076C7" w:rsidRPr="005C2F85" w:rsidRDefault="007076C7" w:rsidP="005C2F8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</w:rPr>
      </w:pPr>
      <w:r w:rsidRPr="00917DF4">
        <w:rPr>
          <w:rFonts w:ascii="Calibri" w:hAnsi="Calibri" w:cs="Calibri"/>
        </w:rPr>
        <w:t>Wykonawcy wspólnie ubiegający się o udzielenie zamówienia, spośród których tylko</w:t>
      </w:r>
      <w:r w:rsidR="005C2F85">
        <w:rPr>
          <w:rFonts w:ascii="Calibri" w:hAnsi="Calibri" w:cs="Calibri"/>
        </w:rPr>
        <w:t xml:space="preserve"> </w:t>
      </w:r>
      <w:r w:rsidRPr="005C2F85">
        <w:rPr>
          <w:rFonts w:ascii="Calibri" w:hAnsi="Calibri" w:cs="Calibri"/>
        </w:rPr>
        <w:t>jeden spełnia warunek dotyczący uprawnień, są zobowiązani dołączyć do oferty</w:t>
      </w:r>
      <w:r w:rsidR="005C2F85">
        <w:rPr>
          <w:rFonts w:ascii="Calibri" w:hAnsi="Calibri" w:cs="Calibri"/>
        </w:rPr>
        <w:t xml:space="preserve"> </w:t>
      </w:r>
      <w:r w:rsidRPr="005C2F85">
        <w:rPr>
          <w:rFonts w:ascii="Calibri" w:hAnsi="Calibri" w:cs="Calibri"/>
        </w:rPr>
        <w:t>oświadczenie, z którego wynika, które roboty budowlane, dostawy lub usługi wykonają</w:t>
      </w:r>
      <w:r w:rsidR="005C2F85">
        <w:rPr>
          <w:rFonts w:ascii="Calibri" w:hAnsi="Calibri" w:cs="Calibri"/>
        </w:rPr>
        <w:t xml:space="preserve"> </w:t>
      </w:r>
      <w:r w:rsidRPr="005C2F85">
        <w:rPr>
          <w:rFonts w:ascii="Calibri" w:hAnsi="Calibri" w:cs="Calibri"/>
        </w:rPr>
        <w:t>poszczególni wykonawcy.</w:t>
      </w:r>
    </w:p>
    <w:p w14:paraId="21F85F71" w14:textId="77777777" w:rsidR="007076C7" w:rsidRPr="00864700" w:rsidRDefault="007076C7" w:rsidP="008647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</w:rPr>
      </w:pPr>
      <w:r w:rsidRPr="00917DF4">
        <w:rPr>
          <w:rFonts w:ascii="Calibri" w:hAnsi="Calibri" w:cs="Calibri"/>
        </w:rPr>
        <w:t>Wykonawcy wspólnie ubiegający się o udzielenie zamówienia mogą polegać na</w:t>
      </w:r>
      <w:r w:rsidR="00864700">
        <w:rPr>
          <w:rFonts w:ascii="Calibri" w:hAnsi="Calibri" w:cs="Calibri"/>
        </w:rPr>
        <w:t xml:space="preserve"> </w:t>
      </w:r>
      <w:r w:rsidRPr="00864700">
        <w:rPr>
          <w:rFonts w:ascii="Calibri" w:hAnsi="Calibri" w:cs="Calibri"/>
        </w:rPr>
        <w:t>zdolnościach tych z wykonawców, którzy wykonają roboty budowlane lub usługi, do</w:t>
      </w:r>
      <w:r w:rsidR="00864700">
        <w:rPr>
          <w:rFonts w:ascii="Calibri" w:hAnsi="Calibri" w:cs="Calibri"/>
        </w:rPr>
        <w:t xml:space="preserve"> </w:t>
      </w:r>
      <w:r w:rsidRPr="00864700">
        <w:rPr>
          <w:rFonts w:ascii="Calibri" w:hAnsi="Calibri" w:cs="Calibri"/>
        </w:rPr>
        <w:t>realizacji których te zdolności są wymagane. W takiej sytuacji wykonawcy są zobowiązani</w:t>
      </w:r>
      <w:r w:rsidR="00864700">
        <w:rPr>
          <w:rFonts w:ascii="Calibri" w:hAnsi="Calibri" w:cs="Calibri"/>
        </w:rPr>
        <w:t xml:space="preserve"> </w:t>
      </w:r>
      <w:r w:rsidRPr="00864700">
        <w:rPr>
          <w:rFonts w:ascii="Calibri" w:hAnsi="Calibri" w:cs="Calibri"/>
        </w:rPr>
        <w:t>dołączyć do oferty oświadczenie, z którego wynika, które roboty budowlane, dostawy lub</w:t>
      </w:r>
      <w:r w:rsidR="00864700">
        <w:rPr>
          <w:rFonts w:ascii="Calibri" w:hAnsi="Calibri" w:cs="Calibri"/>
        </w:rPr>
        <w:t xml:space="preserve"> </w:t>
      </w:r>
      <w:r w:rsidRPr="00864700">
        <w:rPr>
          <w:rFonts w:ascii="Calibri" w:hAnsi="Calibri" w:cs="Calibri"/>
        </w:rPr>
        <w:t>usługi wykonają poszczególni wykonawcy.</w:t>
      </w:r>
    </w:p>
    <w:p w14:paraId="5072490B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Wymagana forma:</w:t>
      </w:r>
    </w:p>
    <w:p w14:paraId="4B69006A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Wykonawcy składają oświadczenia w formie elektronicznej lub w postaci elektronicznej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opatrzonej podpisem zaufanym, lub podpisem osobistym osoby upoważnionej do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reprezentowania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wykonawców zgodnie z formą reprezentacji określoną w dokumencie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rejestrowym właściwym dla formy organizacyjnej lub innym dokumencie.</w:t>
      </w:r>
    </w:p>
    <w:p w14:paraId="1641BF0C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c) Formularz ofertowy (cenowy) (załącznik nr</w:t>
      </w:r>
      <w:r w:rsidR="00864700">
        <w:rPr>
          <w:rFonts w:ascii="Calibri-Bold" w:hAnsi="Calibri-Bold" w:cs="Calibri-Bold"/>
          <w:b/>
          <w:bCs/>
        </w:rPr>
        <w:t xml:space="preserve"> </w:t>
      </w:r>
      <w:r>
        <w:rPr>
          <w:rFonts w:ascii="Calibri-Bold" w:hAnsi="Calibri-Bold" w:cs="Calibri-Bold"/>
          <w:b/>
          <w:bCs/>
        </w:rPr>
        <w:t>1 do SWZ)</w:t>
      </w:r>
    </w:p>
    <w:p w14:paraId="734AEF58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Wymagana forma:</w:t>
      </w:r>
    </w:p>
    <w:p w14:paraId="1CCD07D2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Formularz musi być złożony w formie elektronicznej lub w postaci elektronicznej opatrzonej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podpisem zaufanym, lub podpisem osobistym osoby upoważnionej do reprezentowania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wykonawców zgodnie z formą reprezentacji określoną w dokumencie rejestrowym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właściwym dla formy organizacyjnej lub innym dokumencie.</w:t>
      </w:r>
    </w:p>
    <w:p w14:paraId="00B1B8B8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d) Zobowiązanie podmiotu trzeciego</w:t>
      </w:r>
    </w:p>
    <w:p w14:paraId="3D080B83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Zobowiązanie podmiotu udostępniającego zasoby lub inny podmiotowy środek dowodowy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potwierdza, że stosunek łączący wykonawcę z podmiotami udostępniającymi zasoby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gwarantuje rzeczywisty dostęp do tych zasobów oraz określa w szczególności:</w:t>
      </w:r>
    </w:p>
    <w:p w14:paraId="78AE81EB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ArialMT" w:hAnsi="ArialMT" w:cs="ArialMT"/>
        </w:rPr>
        <w:t xml:space="preserve">- </w:t>
      </w:r>
      <w:r>
        <w:rPr>
          <w:rFonts w:ascii="Calibri" w:hAnsi="Calibri" w:cs="Calibri"/>
        </w:rPr>
        <w:t>zakres dostępnych wykonawcy zasobów podmiotu udostępniającego zasoby;</w:t>
      </w:r>
    </w:p>
    <w:p w14:paraId="59BB1E2A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ArialMT" w:hAnsi="ArialMT" w:cs="ArialMT"/>
        </w:rPr>
        <w:t xml:space="preserve">- </w:t>
      </w:r>
      <w:r>
        <w:rPr>
          <w:rFonts w:ascii="Calibri" w:hAnsi="Calibri" w:cs="Calibri"/>
        </w:rPr>
        <w:t>sposób i okres udostępnienia wykonawcy i wykorzystania przez niego zasobów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podmiotu udostępniającego te zasoby przy wykonywaniu zamówienia;</w:t>
      </w:r>
    </w:p>
    <w:p w14:paraId="7A810C98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ArialMT" w:hAnsi="ArialMT" w:cs="ArialMT"/>
        </w:rPr>
        <w:t xml:space="preserve">- </w:t>
      </w:r>
      <w:r>
        <w:rPr>
          <w:rFonts w:ascii="Calibri" w:hAnsi="Calibri" w:cs="Calibri"/>
        </w:rPr>
        <w:t>czy i w jakim zakresie podmiot udostępniający zasoby, na zdolnościach którego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wykonawca polega w odniesieniu do warunków udziału w postępowaniu dotyczących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wykształcenia, kwalif</w:t>
      </w:r>
      <w:r w:rsidR="00E719AF">
        <w:rPr>
          <w:rFonts w:ascii="Calibri" w:hAnsi="Calibri" w:cs="Calibri"/>
        </w:rPr>
        <w:t>i</w:t>
      </w:r>
      <w:r>
        <w:rPr>
          <w:rFonts w:ascii="Calibri" w:hAnsi="Calibri" w:cs="Calibri"/>
        </w:rPr>
        <w:t>kacji zawodowych lub doświadczenia, zrealizuje roboty budowlane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lub usługi, których wskazane zdolności dotyczą.</w:t>
      </w:r>
    </w:p>
    <w:p w14:paraId="43CD0D2B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Wymagana forma:</w:t>
      </w:r>
    </w:p>
    <w:p w14:paraId="2C7EFE78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Zobowiązanie musi być złożone w formie elektronicznej lub w postaci elektronicznej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opatrzonej podpisem zaufanym, lub podpisem osobistym osoby upoważnionej do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reprezentowania wykonawców zgodnie z formą reprezentacji określoną w dokumencie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rejestrowym właściwym dla formy organizacyjnej lub innym dokumencie.</w:t>
      </w:r>
    </w:p>
    <w:p w14:paraId="1EF4FEE3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 xml:space="preserve">e) </w:t>
      </w:r>
      <w:r>
        <w:rPr>
          <w:rFonts w:ascii="Calibri" w:hAnsi="Calibri" w:cs="Calibri"/>
        </w:rPr>
        <w:t>W celu potwierdzenia braku podstaw wykluczenia wykonawcy z udziału w postępowaniu</w:t>
      </w:r>
    </w:p>
    <w:p w14:paraId="37E31445" w14:textId="6FE5331E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wymaga oświadczenia wykonawcy, w zakresie art. 108 ust. 1 pkt 5 ustawy Pzp,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 braku przynależności do tej samej grupy kapitałowej w rozumieniu ustawy z dnia 16 lutego</w:t>
      </w:r>
      <w:r w:rsidR="00D416B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2007 r. o ochronie konkurencji i konsumentów (Dz. U. z 2020 r. poz. 1076 i 1086), z innym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wykonawcą, który złożył odrębną ofertę, ofertę częściową lub wniosek o dopuszczenie do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udziału w postępowaniu, albo oświadczenia o przynależności do tej samej grupy kapitałowej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wraz z dokumentami lub informacjami potwierdzającymi przygotowanie oferty, oferty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częściowej lub wniosku o dopuszczenie do udziału w postępowaniu niezależnie od innego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wykonawcy należącego do tej samej grupy kapitałowej, według wzoru stanowiącego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załącznik do SWZ.</w:t>
      </w:r>
    </w:p>
    <w:p w14:paraId="1D8D71B0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Wymagana forma:</w:t>
      </w:r>
    </w:p>
    <w:p w14:paraId="564F1F83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Dokument musi być złożony w formie elektronicznej lub w postaci elektronicznej opatrzonej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podpisem zaufanym, lub podpisem osobistym osoby upoważnionej do reprezentowania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wykonawców zgodnie z formą reprezentacji określoną w dokumencie rejestrowym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właściwym dla formy organizacyjnej lub innym dokumencie.</w:t>
      </w:r>
    </w:p>
    <w:p w14:paraId="3478D5BC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>f) Zastrzeżenie tajemnicy przedsiębiorstwa</w:t>
      </w:r>
      <w:r>
        <w:rPr>
          <w:rFonts w:ascii="Calibri" w:hAnsi="Calibri" w:cs="Calibri"/>
        </w:rPr>
        <w:t>– w sytuacji, gdy oferta lub inne dokumenty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składane w toku postępowania będą zawierały tajemnicę przedsiębiorstwa, wykonawca, wraz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 przekazaniem takich informacji, zastrzega, że nie mogą być one udostępniane, oraz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wykazuje, że zastrzeżone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informacje stanowią tajemnicę przedsiębiorstwa w rozumieniu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przepisów ustawy z 16 kwietnia1993r. o zwalczaniu nieuczciwej konkurencji.</w:t>
      </w:r>
    </w:p>
    <w:p w14:paraId="1AAC4B6A" w14:textId="77777777" w:rsidR="007076C7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Wymagana forma:</w:t>
      </w:r>
    </w:p>
    <w:p w14:paraId="5ED5EB3C" w14:textId="77777777" w:rsidR="006B25F8" w:rsidRDefault="007076C7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Dokument musi być złożony w formie elektronicznej lub w postaci elektronicznej opatrzonej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podpisem zaufanym, lub podpisem osobistym osoby upoważnionej do reprezentowania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wykonawców zgodnie z formą reprezentacji określoną w dokumencie rejestrowym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właściwym dla formy organizacyjnej lub innym dokumencie.</w:t>
      </w:r>
    </w:p>
    <w:p w14:paraId="4FAE52CF" w14:textId="77777777" w:rsidR="00E719AF" w:rsidRDefault="00E719AF" w:rsidP="00D059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DABAC42" w14:textId="77777777" w:rsidR="006B25F8" w:rsidRDefault="006B25F8" w:rsidP="006B25F8">
      <w:pPr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>2) DOKUMENTY SKŁADANE NA WEZWANIE</w:t>
      </w:r>
    </w:p>
    <w:p w14:paraId="6DFC50BE" w14:textId="77777777" w:rsidR="00395E11" w:rsidRDefault="006B25F8" w:rsidP="0086470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Wykaz podmiotowych środków dowodowych – zamawiający nie wymaga w postępowaniu</w:t>
      </w:r>
      <w:r w:rsidR="008647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podmiotowych środków dowodowych.</w:t>
      </w:r>
    </w:p>
    <w:p w14:paraId="03B2711A" w14:textId="77777777" w:rsidR="00864700" w:rsidRDefault="00864700" w:rsidP="0086470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FA9B175" w14:textId="77777777" w:rsidR="00D65DF7" w:rsidRDefault="00395E11" w:rsidP="00395E11">
      <w:pPr>
        <w:rPr>
          <w:rFonts w:ascii="Calibri" w:hAnsi="Calibri" w:cs="Calibri"/>
        </w:rPr>
      </w:pPr>
      <w:r w:rsidRPr="00395E11">
        <w:rPr>
          <w:rFonts w:ascii="Calibri" w:hAnsi="Calibri" w:cs="Calibri"/>
          <w:sz w:val="24"/>
          <w:szCs w:val="24"/>
          <w:highlight w:val="cyan"/>
        </w:rPr>
        <w:t xml:space="preserve">10. </w:t>
      </w:r>
      <w:r w:rsidRPr="00395E11">
        <w:rPr>
          <w:rFonts w:ascii="Calibri-Bold" w:hAnsi="Calibri-Bold" w:cs="Calibri-Bold"/>
          <w:b/>
          <w:bCs/>
          <w:highlight w:val="cyan"/>
        </w:rPr>
        <w:t>Wymagania dotyczące wadium</w:t>
      </w:r>
    </w:p>
    <w:p w14:paraId="5C09CC7D" w14:textId="77777777" w:rsidR="00DF6002" w:rsidRDefault="00D65DF7" w:rsidP="00D65DF7">
      <w:pPr>
        <w:rPr>
          <w:rFonts w:ascii="Calibri" w:hAnsi="Calibri" w:cs="Calibri"/>
        </w:rPr>
      </w:pPr>
      <w:r>
        <w:rPr>
          <w:rFonts w:ascii="Calibri" w:hAnsi="Calibri" w:cs="Calibri"/>
        </w:rPr>
        <w:t>Zamawiający nie wymaga wniesienia wadium niniejszym postępowaniu.</w:t>
      </w:r>
    </w:p>
    <w:p w14:paraId="7EF6C254" w14:textId="77777777" w:rsidR="00C56011" w:rsidRDefault="00DF6002" w:rsidP="00DF6002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  <w:highlight w:val="cyan"/>
        </w:rPr>
      </w:pPr>
      <w:r w:rsidRPr="00DF6002">
        <w:rPr>
          <w:rFonts w:ascii="TimesNewRomanPSMT" w:hAnsi="TimesNewRomanPSMT" w:cs="TimesNewRomanPSMT"/>
          <w:sz w:val="24"/>
          <w:szCs w:val="24"/>
          <w:highlight w:val="cyan"/>
        </w:rPr>
        <w:t xml:space="preserve">11. </w:t>
      </w:r>
      <w:r w:rsidRPr="00DF6002">
        <w:rPr>
          <w:rFonts w:ascii="Calibri-Bold" w:hAnsi="Calibri-Bold" w:cs="Calibri-Bold"/>
          <w:b/>
          <w:bCs/>
          <w:highlight w:val="cyan"/>
        </w:rPr>
        <w:t>Sposób przygotowania ofert</w:t>
      </w:r>
      <w:r w:rsidR="00864700">
        <w:rPr>
          <w:rFonts w:ascii="Calibri-Bold" w:hAnsi="Calibri-Bold" w:cs="Calibri-Bold"/>
          <w:b/>
          <w:bCs/>
          <w:highlight w:val="cyan"/>
        </w:rPr>
        <w:t xml:space="preserve"> </w:t>
      </w:r>
    </w:p>
    <w:p w14:paraId="5B8A186F" w14:textId="77777777" w:rsidR="00C56011" w:rsidRDefault="00C56011" w:rsidP="00C56011">
      <w:pPr>
        <w:rPr>
          <w:rFonts w:ascii="Calibri-BoldItalic" w:hAnsi="Calibri-BoldItalic" w:cs="Calibri-BoldItalic"/>
          <w:highlight w:val="cyan"/>
        </w:rPr>
      </w:pPr>
    </w:p>
    <w:p w14:paraId="5BD84758" w14:textId="77777777" w:rsidR="00C56011" w:rsidRDefault="00C56011" w:rsidP="00C5601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Zasady obowiązujące podczas przygotowywania ofert</w:t>
      </w:r>
    </w:p>
    <w:p w14:paraId="1335DFD3" w14:textId="77777777" w:rsidR="00C56011" w:rsidRDefault="00C56011" w:rsidP="00C5601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14:paraId="14D867DD" w14:textId="77777777" w:rsidR="00C56011" w:rsidRDefault="00C56011" w:rsidP="0086470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 xml:space="preserve">a) </w:t>
      </w:r>
      <w:r>
        <w:rPr>
          <w:rFonts w:ascii="Calibri" w:hAnsi="Calibri" w:cs="Calibri"/>
        </w:rPr>
        <w:t>Oferta wraz z załącznikami musi zostać sporządzona w języku polskim, złożona w postaci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elektronicznej oraz podpisana kwalif</w:t>
      </w:r>
      <w:r w:rsidR="00E719AF">
        <w:rPr>
          <w:rFonts w:ascii="Calibri" w:hAnsi="Calibri" w:cs="Calibri"/>
        </w:rPr>
        <w:t>i</w:t>
      </w:r>
      <w:r>
        <w:rPr>
          <w:rFonts w:ascii="Calibri" w:hAnsi="Calibri" w:cs="Calibri"/>
        </w:rPr>
        <w:t>kowanym podpisem elektronicznym, podpisem osobistym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lub podpisem zaufanym pod rygorem nieważności.</w:t>
      </w:r>
    </w:p>
    <w:p w14:paraId="4D154454" w14:textId="77777777" w:rsidR="00C56011" w:rsidRDefault="00C56011" w:rsidP="0086470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 xml:space="preserve">b) </w:t>
      </w:r>
      <w:r>
        <w:rPr>
          <w:rFonts w:ascii="Calibri" w:hAnsi="Calibri" w:cs="Calibri"/>
        </w:rPr>
        <w:t>Wykonawca składa ofertę wraz z wymaganymi oświadczeniami i dokumentami, wskazanymi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 rozdziale II podrozdziale 9 SWZ.</w:t>
      </w:r>
    </w:p>
    <w:p w14:paraId="43EB2973" w14:textId="77777777" w:rsidR="002D6D31" w:rsidRDefault="00C56011" w:rsidP="00864700">
      <w:pPr>
        <w:jc w:val="both"/>
        <w:rPr>
          <w:rFonts w:ascii="Calibri-BoldItalic" w:hAnsi="Calibri-BoldItalic" w:cs="Calibri-BoldItalic"/>
          <w:highlight w:val="cyan"/>
        </w:rPr>
      </w:pPr>
      <w:r>
        <w:rPr>
          <w:rFonts w:ascii="Calibri-Bold" w:hAnsi="Calibri-Bold" w:cs="Calibri-Bold"/>
          <w:b/>
          <w:bCs/>
        </w:rPr>
        <w:t xml:space="preserve">c) </w:t>
      </w:r>
      <w:r>
        <w:rPr>
          <w:rFonts w:ascii="Calibri" w:hAnsi="Calibri" w:cs="Calibri"/>
        </w:rPr>
        <w:t>Do upływu terminu składania ofert wykonawca może wycofać ofertę.</w:t>
      </w:r>
    </w:p>
    <w:p w14:paraId="2FA1FFF0" w14:textId="77777777" w:rsidR="0045753E" w:rsidRDefault="002D6D31" w:rsidP="002D6D31">
      <w:pPr>
        <w:rPr>
          <w:rFonts w:ascii="Calibri-BoldItalic" w:hAnsi="Calibri-BoldItalic" w:cs="Calibri-BoldItalic"/>
          <w:highlight w:val="cyan"/>
        </w:rPr>
      </w:pPr>
      <w:r w:rsidRPr="00090287">
        <w:rPr>
          <w:rFonts w:ascii="TimesNewRomanPSMT" w:hAnsi="TimesNewRomanPSMT" w:cs="TimesNewRomanPSMT"/>
          <w:sz w:val="24"/>
          <w:szCs w:val="24"/>
          <w:highlight w:val="cyan"/>
        </w:rPr>
        <w:t xml:space="preserve">12. </w:t>
      </w:r>
      <w:r w:rsidRPr="00090287">
        <w:rPr>
          <w:rFonts w:ascii="Calibri-Bold" w:hAnsi="Calibri-Bold" w:cs="Calibri-Bold"/>
          <w:b/>
          <w:bCs/>
          <w:highlight w:val="cyan"/>
        </w:rPr>
        <w:t>Opis sposobu obliczenia ceny</w:t>
      </w:r>
    </w:p>
    <w:p w14:paraId="74E467E3" w14:textId="77777777" w:rsidR="0045753E" w:rsidRPr="00071E76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1. W celu obliczenia ceny oferty, wykonawca wypełnia </w:t>
      </w:r>
      <w:r>
        <w:rPr>
          <w:rFonts w:ascii="Calibri-Bold" w:hAnsi="Calibri-Bold" w:cs="Calibri-Bold"/>
          <w:b/>
          <w:bCs/>
        </w:rPr>
        <w:t>formularz oferty (cenowy)</w:t>
      </w:r>
      <w:r>
        <w:rPr>
          <w:rFonts w:ascii="Calibri" w:hAnsi="Calibri" w:cs="Calibri"/>
        </w:rPr>
        <w:t>, stanowiący</w:t>
      </w:r>
      <w:r w:rsidR="00071E76">
        <w:rPr>
          <w:rFonts w:ascii="Calibri" w:hAnsi="Calibri" w:cs="Calibri"/>
        </w:rPr>
        <w:t xml:space="preserve"> </w:t>
      </w:r>
      <w:r>
        <w:rPr>
          <w:rFonts w:ascii="Calibri-Bold" w:hAnsi="Calibri-Bold" w:cs="Calibri-Bold"/>
          <w:b/>
          <w:bCs/>
        </w:rPr>
        <w:t>załącznik nr 1 do SWZ.</w:t>
      </w:r>
    </w:p>
    <w:p w14:paraId="7972572A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Rozliczenia będą prowadzone w złotych polskich z dokładnością do dwóch miejsc po przecinku.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UWAGA! Jeden grosz jest najmniejszą jednostką monetarną w systemie pieniężnym RP i nie jest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możliwe wyliczenie ceny końcowej, jeśli komponenty ceny (ceny jednostkowe) są określone za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pomocą wielkości mniejszych niż 1 grosz.</w:t>
      </w:r>
    </w:p>
    <w:p w14:paraId="3286CF15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Wartości kwotowe ujęte jako wielkości matematyczne znajdujące się na trzecim i kolejnym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miejscu po przecinku, w odniesieniu do nieistniejącej wielkości w polskim systemie monetarnym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powodują, że tak wyrażona cena usługi dla powszechnego obrotu gospodarczego jest niemożliwa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 wypłacenia. Nie można kogoś realnie zobowiązać do zapłaty na jego rzecz kwoty niższej niż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jeden grosz.</w:t>
      </w:r>
    </w:p>
    <w:p w14:paraId="78C336F6" w14:textId="77777777" w:rsidR="0045753E" w:rsidRPr="00071E76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Tym samym, ceny jednostkowe, stanowiące podstawę do obliczenia ceny oferty, muszą być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podane z dokładnością do dwóch miejsc po przecinku. </w:t>
      </w:r>
      <w:r>
        <w:rPr>
          <w:rFonts w:ascii="Calibri-Bold" w:hAnsi="Calibri-Bold" w:cs="Calibri-Bold"/>
          <w:b/>
          <w:bCs/>
        </w:rPr>
        <w:t>Jeżeli oferta będzie zawierała ceny</w:t>
      </w:r>
      <w:r w:rsidR="00071E76">
        <w:rPr>
          <w:rFonts w:ascii="Calibri-Bold" w:hAnsi="Calibri-Bold" w:cs="Calibri-Bold"/>
          <w:b/>
          <w:bCs/>
        </w:rPr>
        <w:t xml:space="preserve"> </w:t>
      </w:r>
      <w:r>
        <w:rPr>
          <w:rFonts w:ascii="Calibri-Bold" w:hAnsi="Calibri-Bold" w:cs="Calibri-Bold"/>
          <w:b/>
          <w:bCs/>
        </w:rPr>
        <w:t>jednostkowe wyrażone jako wielkości matematyczne znajdujące się na trzecim i kolejnym</w:t>
      </w:r>
      <w:r w:rsidR="00071E76">
        <w:rPr>
          <w:rFonts w:ascii="Calibri-Bold" w:hAnsi="Calibri-Bold" w:cs="Calibri-Bold"/>
          <w:b/>
          <w:bCs/>
        </w:rPr>
        <w:t xml:space="preserve"> </w:t>
      </w:r>
      <w:r>
        <w:rPr>
          <w:rFonts w:ascii="Calibri-Bold" w:hAnsi="Calibri-Bold" w:cs="Calibri-Bold"/>
          <w:b/>
          <w:bCs/>
        </w:rPr>
        <w:t>miejscu po przecinku, zostanie odrzucona na podstawie art. 226 ust. 1 pkt 4 i 5 ustawy Pzp.</w:t>
      </w:r>
    </w:p>
    <w:p w14:paraId="74206F81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Wykonawca zobowiązany jest zastosować stawkę VAT zgodnie z obowiązującymi przepisami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ustawy z 11 marca 2004 r. o podatku od towarów i usług.</w:t>
      </w:r>
    </w:p>
    <w:p w14:paraId="1B6296AF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Cenę oferty/ceny jednostkowe należy obliczyć, uwzględniając całość wynagrodzenia wykonawcy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 prawidłowe wykonanie umowy. Wykonawca jest zobowiązany skalkulować cenę na podstawie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wszelkich wymogów związanych z realizacją zamówienia.</w:t>
      </w:r>
    </w:p>
    <w:p w14:paraId="303B83ED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Cena ofertowa/ceny jednostkowe muszą obejmować wszystkie koszty związane z realizacją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przedmiotu zamówienia, wszystkie inne koszty oraz ewentualne upusty i rabaty a także wszystkie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potencjalne ryzyka ekonomiczne, jakie mogą wystąpić przy realizacji przedmiotu umowy,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wynikające z okoliczności, których nie można było przewidzieć w chwili zawierania umowy.</w:t>
      </w:r>
    </w:p>
    <w:p w14:paraId="7640F875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Wykonawcy ponoszą wszelkie koszty związane z przygotowaniem i złożeniem oferty.</w:t>
      </w:r>
    </w:p>
    <w:p w14:paraId="358886C8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W formularzu oferty wykonawca poda wyłącznie cenę oferty, która uwzględnia całkowity koszt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realizacji zamówienia w okresie obowiązywania umowy, obliczoną zgodnie z powyższymi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dyspozycjami.</w:t>
      </w:r>
    </w:p>
    <w:p w14:paraId="51A77E3F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Zgodnie z art. 225 ustawy Pzp jeżeli została złożona oferta, której wybór prowadziłby do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powstania u zamawiającego obowiązku podatkowego zgodnie z ustawą z 11 marca 2004 r.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 podatku od towarów i usług, dla celów zastosowania kryterium ceny lub kosztu zamawiający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dolicza do przedstawionej w tej ofercie ceny kwotę podatku od towarów i usług, którą miałby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obowiązek rozliczyć. W takiej sytuacji wykonawca ma obowiązek:</w:t>
      </w:r>
    </w:p>
    <w:p w14:paraId="21A31DB1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poinformowania zamawiającego, że wybór jego oferty będzie prowadził do powstania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 zamawiającego obowiązku podatkowego;</w:t>
      </w:r>
    </w:p>
    <w:p w14:paraId="09B6CADF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wskazania nazwy (rodzaju) towaru lub usługi, których dostawa lub świadczenie będą prowadziły</w:t>
      </w:r>
    </w:p>
    <w:p w14:paraId="44918FFF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 powstania obowiązku podatkowego;</w:t>
      </w:r>
    </w:p>
    <w:p w14:paraId="1F4E1250" w14:textId="77777777" w:rsidR="0045753E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wskazania wartości towaru lub usługi objętego obowiązkiem podatkowym zamawiającego, bez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kwoty podatku;</w:t>
      </w:r>
    </w:p>
    <w:p w14:paraId="11215764" w14:textId="77777777" w:rsidR="005B0434" w:rsidRDefault="0045753E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wskazania stawki podatku od towarów i usług, która zgodnie z wiedzą wykonawcy, będzie miała</w:t>
      </w:r>
      <w:r w:rsidR="00071E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zastosowanie.</w:t>
      </w:r>
    </w:p>
    <w:p w14:paraId="47224004" w14:textId="77777777" w:rsidR="00071E76" w:rsidRPr="00071E76" w:rsidRDefault="00071E76" w:rsidP="00071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7FEA522" w14:textId="77777777" w:rsidR="00742065" w:rsidRDefault="005B0434" w:rsidP="005B0434">
      <w:pPr>
        <w:rPr>
          <w:rFonts w:ascii="Calibri-BoldItalic" w:hAnsi="Calibri-BoldItalic" w:cs="Calibri-BoldItalic"/>
          <w:highlight w:val="green"/>
        </w:rPr>
      </w:pPr>
      <w:r w:rsidRPr="00BE13F8">
        <w:rPr>
          <w:rFonts w:ascii="Calibri-Bold" w:hAnsi="Calibri-Bold" w:cs="Calibri-Bold"/>
          <w:b/>
          <w:bCs/>
          <w:highlight w:val="green"/>
        </w:rPr>
        <w:t>III. Informacje o przebiegu postępowania</w:t>
      </w:r>
    </w:p>
    <w:p w14:paraId="4F11CE5C" w14:textId="77777777" w:rsidR="00742065" w:rsidRDefault="00742065" w:rsidP="00742065">
      <w:pPr>
        <w:rPr>
          <w:rFonts w:ascii="Calibri-BoldItalic" w:hAnsi="Calibri-BoldItalic" w:cs="Calibri-BoldItalic"/>
          <w:highlight w:val="yellow"/>
        </w:rPr>
      </w:pPr>
      <w:r w:rsidRPr="00742065">
        <w:rPr>
          <w:rFonts w:ascii="Calibri-Bold" w:hAnsi="Calibri-Bold" w:cs="Calibri-Bold"/>
          <w:b/>
          <w:bCs/>
          <w:sz w:val="24"/>
          <w:szCs w:val="24"/>
          <w:highlight w:val="yellow"/>
        </w:rPr>
        <w:t xml:space="preserve">1. </w:t>
      </w:r>
      <w:r w:rsidRPr="00742065">
        <w:rPr>
          <w:rFonts w:ascii="Calibri-Bold" w:hAnsi="Calibri-Bold" w:cs="Calibri-Bold"/>
          <w:b/>
          <w:bCs/>
          <w:highlight w:val="yellow"/>
        </w:rPr>
        <w:t>Sposób porozumiewania się zamawiającego z wykonawcami</w:t>
      </w:r>
    </w:p>
    <w:p w14:paraId="7926846C" w14:textId="77777777" w:rsidR="00742065" w:rsidRDefault="00742065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1) W niniejszym postępowaniu komunikacja zamawiającego z wykonawcami odbywa się za pomocą</w:t>
      </w:r>
      <w:r w:rsidR="000D250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środków komunikacji elektronicznej. Komunikacja między zamawiającym a wykonawcami, w tym</w:t>
      </w:r>
      <w:r w:rsidR="000D250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wszelkie oświadczenia, wnioski, zawiadomienia oraz informacje przekazywane są za pomocą</w:t>
      </w:r>
      <w:r w:rsidR="000D250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plat</w:t>
      </w:r>
      <w:r w:rsidR="00E719AF"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</w:rPr>
        <w:t>ormy e-zamówienia lub poczty elektronicznej.</w:t>
      </w:r>
    </w:p>
    <w:p w14:paraId="55B31DBE" w14:textId="77777777" w:rsidR="00742065" w:rsidRDefault="00742065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5388DB43" w14:textId="77777777" w:rsidR="00742065" w:rsidRDefault="00742065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2) Korespondencję uważa się za przekazaną w terminie, jeżeli dotrze do zamawiającego przed</w:t>
      </w:r>
      <w:r w:rsidR="000D250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upływem wymaganego terminu. Każda ze stron na żądanie drugiej niezwłocznie potwierdzi fakt</w:t>
      </w:r>
      <w:r w:rsidR="000D250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otrzymania wiadomości elektronicznej.</w:t>
      </w:r>
    </w:p>
    <w:p w14:paraId="44507FFE" w14:textId="77777777" w:rsidR="00742065" w:rsidRDefault="00742065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5F4B0744" w14:textId="77777777" w:rsidR="00742065" w:rsidRDefault="00742065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3) Osoby wskazane do porozumiewania się z wykonawcami</w:t>
      </w:r>
    </w:p>
    <w:p w14:paraId="5C62AD4B" w14:textId="77777777" w:rsidR="00742065" w:rsidRDefault="00742065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Osobą ze strony zamawiającego upoważnioną do kontaktowania się z Wykonawcami jest:</w:t>
      </w:r>
    </w:p>
    <w:p w14:paraId="509EFE2C" w14:textId="77777777" w:rsidR="00742065" w:rsidRDefault="00742065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 xml:space="preserve">- stanowisko: </w:t>
      </w:r>
      <w:r w:rsidR="009A0A7B">
        <w:rPr>
          <w:rFonts w:ascii="Calibri" w:hAnsi="Calibri" w:cs="Calibri"/>
          <w:color w:val="00000A"/>
        </w:rPr>
        <w:t>Dyrektor Zespołu Szkolno – Przedszkolnego w Gozdnicy</w:t>
      </w:r>
    </w:p>
    <w:p w14:paraId="7E89B559" w14:textId="77777777" w:rsidR="00742065" w:rsidRDefault="00742065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 xml:space="preserve">- imię i nazwisko: </w:t>
      </w:r>
      <w:r w:rsidR="009A0A7B">
        <w:rPr>
          <w:rFonts w:ascii="Calibri" w:hAnsi="Calibri" w:cs="Calibri"/>
          <w:color w:val="00000A"/>
        </w:rPr>
        <w:t>Dorota Czajkowska</w:t>
      </w:r>
    </w:p>
    <w:p w14:paraId="03FF0F99" w14:textId="77777777" w:rsidR="00FF0A87" w:rsidRDefault="00742065" w:rsidP="000D2504">
      <w:pPr>
        <w:jc w:val="both"/>
        <w:rPr>
          <w:rFonts w:ascii="Calibri-BoldItalic" w:hAnsi="Calibri-BoldItalic" w:cs="Calibri-BoldItalic"/>
          <w:highlight w:val="yellow"/>
        </w:rPr>
      </w:pPr>
      <w:r>
        <w:rPr>
          <w:rFonts w:ascii="Calibri" w:hAnsi="Calibri" w:cs="Calibri"/>
          <w:color w:val="00000A"/>
        </w:rPr>
        <w:t>w godzinach</w:t>
      </w:r>
      <w:r w:rsidR="009A0A7B">
        <w:rPr>
          <w:rFonts w:ascii="Calibri" w:hAnsi="Calibri" w:cs="Calibri"/>
          <w:color w:val="00000A"/>
        </w:rPr>
        <w:t>: 8:00 – 15:00</w:t>
      </w:r>
      <w:r>
        <w:rPr>
          <w:rFonts w:ascii="Calibri" w:hAnsi="Calibri" w:cs="Calibri"/>
          <w:color w:val="00000A"/>
        </w:rPr>
        <w:t xml:space="preserve">; e-mail: </w:t>
      </w:r>
      <w:hyperlink r:id="rId12" w:history="1">
        <w:r w:rsidR="009A0A7B" w:rsidRPr="003170A9">
          <w:rPr>
            <w:rStyle w:val="Hipercze"/>
            <w:rFonts w:ascii="Calibri" w:hAnsi="Calibri" w:cs="Calibri"/>
          </w:rPr>
          <w:t>szkola@gozdnica.pl</w:t>
        </w:r>
      </w:hyperlink>
    </w:p>
    <w:p w14:paraId="6B060239" w14:textId="77777777" w:rsidR="00FF0A87" w:rsidRDefault="00FF0A87" w:rsidP="00FF0A87">
      <w:pPr>
        <w:rPr>
          <w:rFonts w:ascii="Calibri-BoldItalic" w:hAnsi="Calibri-BoldItalic" w:cs="Calibri-BoldItalic"/>
          <w:highlight w:val="yellow"/>
        </w:rPr>
      </w:pPr>
      <w:r w:rsidRPr="00FF0A87">
        <w:rPr>
          <w:rFonts w:ascii="Calibri-Bold" w:hAnsi="Calibri-Bold" w:cs="Calibri-Bold"/>
          <w:b/>
          <w:bCs/>
          <w:sz w:val="24"/>
          <w:szCs w:val="24"/>
          <w:highlight w:val="yellow"/>
        </w:rPr>
        <w:t xml:space="preserve">2. </w:t>
      </w:r>
      <w:r w:rsidRPr="00FF0A87">
        <w:rPr>
          <w:rFonts w:ascii="Calibri-Bold" w:hAnsi="Calibri-Bold" w:cs="Calibri-Bold"/>
          <w:b/>
          <w:bCs/>
          <w:highlight w:val="yellow"/>
        </w:rPr>
        <w:t>Sposób oraz termin składania ofert. Termin otwarcia ofert</w:t>
      </w:r>
    </w:p>
    <w:p w14:paraId="609033E6" w14:textId="1033DB88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TimesNewRomanPSMT" w:hAnsi="TimesNewRomanPSMT" w:cs="TimesNewRomanPSMT"/>
        </w:rPr>
        <w:t xml:space="preserve">1) </w:t>
      </w:r>
      <w:r>
        <w:rPr>
          <w:rFonts w:ascii="Calibri" w:hAnsi="Calibri" w:cs="Calibri"/>
        </w:rPr>
        <w:t xml:space="preserve">Ofertę należy złożyć w terminie do dnia </w:t>
      </w:r>
      <w:r w:rsidR="004D0FFE">
        <w:rPr>
          <w:rFonts w:ascii="Calibri-Bold" w:hAnsi="Calibri-Bold" w:cs="Calibri-Bold"/>
          <w:b/>
          <w:bCs/>
        </w:rPr>
        <w:t>2</w:t>
      </w:r>
      <w:r w:rsidR="00AD70E0">
        <w:rPr>
          <w:rFonts w:ascii="Calibri-Bold" w:hAnsi="Calibri-Bold" w:cs="Calibri-Bold"/>
          <w:b/>
          <w:bCs/>
        </w:rPr>
        <w:t>8</w:t>
      </w:r>
      <w:r>
        <w:rPr>
          <w:rFonts w:ascii="Calibri-Bold" w:hAnsi="Calibri-Bold" w:cs="Calibri-Bold"/>
          <w:b/>
          <w:bCs/>
        </w:rPr>
        <w:t>.</w:t>
      </w:r>
      <w:r w:rsidR="004D0FFE">
        <w:rPr>
          <w:rFonts w:ascii="Calibri-Bold" w:hAnsi="Calibri-Bold" w:cs="Calibri-Bold"/>
          <w:b/>
          <w:bCs/>
        </w:rPr>
        <w:t>11</w:t>
      </w:r>
      <w:r>
        <w:rPr>
          <w:rFonts w:ascii="Calibri-Bold" w:hAnsi="Calibri-Bold" w:cs="Calibri-Bold"/>
          <w:b/>
          <w:bCs/>
        </w:rPr>
        <w:t>.202</w:t>
      </w:r>
      <w:r w:rsidR="006C69AF">
        <w:rPr>
          <w:rFonts w:ascii="Calibri-Bold" w:hAnsi="Calibri-Bold" w:cs="Calibri-Bold"/>
          <w:b/>
          <w:bCs/>
        </w:rPr>
        <w:t>4</w:t>
      </w:r>
      <w:r w:rsidR="003B71CA">
        <w:rPr>
          <w:rFonts w:ascii="Calibri-Bold" w:hAnsi="Calibri-Bold" w:cs="Calibri-Bold"/>
          <w:b/>
          <w:bCs/>
        </w:rPr>
        <w:t>r.</w:t>
      </w:r>
      <w:r>
        <w:rPr>
          <w:rFonts w:ascii="Calibri-Bold" w:hAnsi="Calibri-Bold" w:cs="Calibri-Bold"/>
          <w:b/>
          <w:bCs/>
        </w:rPr>
        <w:t xml:space="preserve"> do godz. 11:00</w:t>
      </w:r>
    </w:p>
    <w:p w14:paraId="1723EDAD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Sposób składania ofert:</w:t>
      </w:r>
    </w:p>
    <w:p w14:paraId="5861C7A2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A347E20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Wykonawca składa ofertę za pośrednictwem Plat</w:t>
      </w:r>
      <w:r w:rsidR="00E719AF">
        <w:rPr>
          <w:rFonts w:ascii="Calibri" w:hAnsi="Calibri" w:cs="Calibri"/>
        </w:rPr>
        <w:t>f</w:t>
      </w:r>
      <w:r>
        <w:rPr>
          <w:rFonts w:ascii="Calibri" w:hAnsi="Calibri" w:cs="Calibri"/>
        </w:rPr>
        <w:t>ormy e-zamówienia.</w:t>
      </w:r>
    </w:p>
    <w:p w14:paraId="0AD75729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Ofertę należy sporządzić w języku polskim.</w:t>
      </w:r>
    </w:p>
    <w:p w14:paraId="023788F4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Calibri-Bold" w:hAnsi="Calibri-Bold" w:cs="Calibri-Bold"/>
          <w:b/>
          <w:bCs/>
        </w:rPr>
        <w:t xml:space="preserve">3. </w:t>
      </w:r>
      <w:r>
        <w:rPr>
          <w:rFonts w:ascii="Arial-BoldMT" w:hAnsi="Arial-BoldMT" w:cs="Arial-BoldMT"/>
          <w:b/>
          <w:bCs/>
          <w:sz w:val="20"/>
          <w:szCs w:val="20"/>
        </w:rPr>
        <w:t>Ofertę składa się pod rygorem nieważności w formie elektronicznej lub w postaci</w:t>
      </w:r>
      <w:r w:rsidR="000D2504"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sz w:val="20"/>
          <w:szCs w:val="20"/>
        </w:rPr>
        <w:t>elektronicznej opatrzonej podpisem zaufanym lub podpisem osobistym.</w:t>
      </w:r>
    </w:p>
    <w:p w14:paraId="278DAFF1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Pliki stanowiące ofertę (formularz oferty wraz z wymaganymi załącznikami) należy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skompresować do jednego pliku archiwum w formacie danych określonym w Rozporządzeniu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Rady Ministrów z dnia 12 kwietnia 2012 r. w sprawie Krajowych Ram Interoperacyjności,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minimalnych wymagań dla rejestrów publicznych i wymiany informacji w postaci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elektronicznej oraz minimalnych wymagań dla systemów teleinformatycznych,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 szczególności w formacie zip, i zaszyfrować zgodnie z Instrukcją użytkownika. W przypadku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użycia innych formatów danych, pliki muszą być możliwe do rozpakowania za pomocą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oprogramowania bezpłatnego (także do celów komercyjnych).</w:t>
      </w:r>
    </w:p>
    <w:p w14:paraId="01A365FB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Jeżeli dokumenty elektroniczne, przekazywane przy użyciu środków komunikacji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elektronicznej, zawierają informacje stanowiące tajemnicę przedsiębiorstwa w rozumieniu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przepisów ustawy z dnia 16 kwietnia 1993 r. o zwalczaniu nieuczciwej konkurencji,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wykonawca, w celu utrzymania w poufności tych informacji, przekazuje je w wydzielonymi odpowiednio oznaczonym pliku, wraz z jednoczesnym zaznaczeniem polecenia „Załącznik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stanowiący tajemnicę przedsiębiorstwa", a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następnie wraz z plikami stanowiącymi część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jawną należy ten plik zaszyfrować.</w:t>
      </w:r>
    </w:p>
    <w:p w14:paraId="748C05DA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Do oferty należy dołączyć wszystkie dokumenty oraz oświadczenia, a następnie zaszyfrować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wraz z plikami stanowiącymi ofertę.</w:t>
      </w:r>
    </w:p>
    <w:p w14:paraId="3AC97AD3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Oferta może być złożona tylko do upływu terminu składania ofert.</w:t>
      </w:r>
    </w:p>
    <w:p w14:paraId="5E79D4FB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Wykonawca może przed upływem terminu do składania ofert wycofać ofertę za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pośrednictwem Platformy e-zamówienia.</w:t>
      </w:r>
    </w:p>
    <w:p w14:paraId="02EC8358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Wykonawca po upływie terminu do składania ofert nie może skutecznie dokonać zmiany ani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wycofać złożonej oferty.</w:t>
      </w:r>
    </w:p>
    <w:p w14:paraId="4677787F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0567C73" w14:textId="1CB8D43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TimesNewRomanPSMT" w:hAnsi="TimesNewRomanPSMT" w:cs="TimesNewRomanPSMT"/>
        </w:rPr>
        <w:t xml:space="preserve">3) </w:t>
      </w:r>
      <w:r>
        <w:rPr>
          <w:rFonts w:ascii="Calibri" w:hAnsi="Calibri" w:cs="Calibri"/>
        </w:rPr>
        <w:t xml:space="preserve">Otwarcie ofert nastąpi </w:t>
      </w:r>
      <w:r>
        <w:rPr>
          <w:rFonts w:ascii="Calibri-Bold" w:hAnsi="Calibri-Bold" w:cs="Calibri-Bold"/>
          <w:b/>
          <w:bCs/>
        </w:rPr>
        <w:t xml:space="preserve">w dniu </w:t>
      </w:r>
      <w:r w:rsidR="004D0FFE">
        <w:rPr>
          <w:rFonts w:ascii="Calibri-Bold" w:hAnsi="Calibri-Bold" w:cs="Calibri-Bold"/>
          <w:b/>
          <w:bCs/>
        </w:rPr>
        <w:t>2</w:t>
      </w:r>
      <w:r w:rsidR="004A218E">
        <w:rPr>
          <w:rFonts w:ascii="Calibri-Bold" w:hAnsi="Calibri-Bold" w:cs="Calibri-Bold"/>
          <w:b/>
          <w:bCs/>
        </w:rPr>
        <w:t>8</w:t>
      </w:r>
      <w:r>
        <w:rPr>
          <w:rFonts w:ascii="Calibri-Bold" w:hAnsi="Calibri-Bold" w:cs="Calibri-Bold"/>
          <w:b/>
          <w:bCs/>
        </w:rPr>
        <w:t>.</w:t>
      </w:r>
      <w:r w:rsidR="004D0FFE">
        <w:rPr>
          <w:rFonts w:ascii="Calibri-Bold" w:hAnsi="Calibri-Bold" w:cs="Calibri-Bold"/>
          <w:b/>
          <w:bCs/>
        </w:rPr>
        <w:t>11</w:t>
      </w:r>
      <w:r>
        <w:rPr>
          <w:rFonts w:ascii="Calibri-Bold" w:hAnsi="Calibri-Bold" w:cs="Calibri-Bold"/>
          <w:b/>
          <w:bCs/>
        </w:rPr>
        <w:t>.202</w:t>
      </w:r>
      <w:r w:rsidR="006C69AF">
        <w:rPr>
          <w:rFonts w:ascii="Calibri-Bold" w:hAnsi="Calibri-Bold" w:cs="Calibri-Bold"/>
          <w:b/>
          <w:bCs/>
        </w:rPr>
        <w:t>4</w:t>
      </w:r>
      <w:r w:rsidR="000D2504">
        <w:rPr>
          <w:rFonts w:ascii="Calibri-Bold" w:hAnsi="Calibri-Bold" w:cs="Calibri-Bold"/>
          <w:b/>
          <w:bCs/>
        </w:rPr>
        <w:t>r.</w:t>
      </w:r>
      <w:r>
        <w:rPr>
          <w:rFonts w:ascii="Calibri-Bold" w:hAnsi="Calibri-Bold" w:cs="Calibri-Bold"/>
          <w:b/>
          <w:bCs/>
        </w:rPr>
        <w:t xml:space="preserve"> o godz. 1</w:t>
      </w:r>
      <w:r w:rsidR="00AA4A38">
        <w:rPr>
          <w:rFonts w:ascii="Calibri-Bold" w:hAnsi="Calibri-Bold" w:cs="Calibri-Bold"/>
          <w:b/>
          <w:bCs/>
        </w:rPr>
        <w:t>3</w:t>
      </w:r>
      <w:r>
        <w:rPr>
          <w:rFonts w:ascii="Calibri-Bold" w:hAnsi="Calibri-Bold" w:cs="Calibri-Bold"/>
          <w:b/>
          <w:bCs/>
        </w:rPr>
        <w:t>:</w:t>
      </w:r>
      <w:r w:rsidR="00AA4A38">
        <w:rPr>
          <w:rFonts w:ascii="Calibri-Bold" w:hAnsi="Calibri-Bold" w:cs="Calibri-Bold"/>
          <w:b/>
          <w:bCs/>
        </w:rPr>
        <w:t>00</w:t>
      </w:r>
    </w:p>
    <w:p w14:paraId="40F1303A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</w:p>
    <w:p w14:paraId="7FD402FF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Zamawiający, najpóźniej przed otwarciem ofert, udostępni na stronie internetowej</w:t>
      </w:r>
      <w:r w:rsidR="000D2504">
        <w:rPr>
          <w:rFonts w:ascii="Calibri" w:hAnsi="Calibri" w:cs="Calibri"/>
        </w:rPr>
        <w:t xml:space="preserve"> prowadzonego </w:t>
      </w:r>
      <w:r>
        <w:rPr>
          <w:rFonts w:ascii="Calibri" w:hAnsi="Calibri" w:cs="Calibri"/>
        </w:rPr>
        <w:t>postępowania informację o kwocie, jaką zamierza przeznaczyć na sf</w:t>
      </w:r>
      <w:r w:rsidR="009A0A7B">
        <w:rPr>
          <w:rFonts w:ascii="Calibri" w:hAnsi="Calibri" w:cs="Calibri"/>
        </w:rPr>
        <w:t>i</w:t>
      </w:r>
      <w:r>
        <w:rPr>
          <w:rFonts w:ascii="Calibri" w:hAnsi="Calibri" w:cs="Calibri"/>
        </w:rPr>
        <w:t>nansowanie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zamówienia.</w:t>
      </w:r>
    </w:p>
    <w:p w14:paraId="0384005A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A0E3F27" w14:textId="77777777" w:rsidR="00FF0A87" w:rsidRDefault="00FF0A8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Zamawiający, niezwłocznie po otwarciu ofert, udostępnia na stronie internetowej prowadzonego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postępowania informacje o:</w:t>
      </w:r>
    </w:p>
    <w:p w14:paraId="0F99BFCB" w14:textId="77777777" w:rsidR="00FF0A87" w:rsidRDefault="000D2504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FF0A87">
        <w:rPr>
          <w:rFonts w:ascii="Calibri" w:hAnsi="Calibri" w:cs="Calibri"/>
        </w:rPr>
        <w:t>) nazwach albo imionach i nazwiskach oraz siedzibach lub miejscach prowadzonej działalności</w:t>
      </w:r>
      <w:r>
        <w:rPr>
          <w:rFonts w:ascii="Calibri" w:hAnsi="Calibri" w:cs="Calibri"/>
        </w:rPr>
        <w:t xml:space="preserve"> </w:t>
      </w:r>
      <w:r w:rsidR="00FF0A87">
        <w:rPr>
          <w:rFonts w:ascii="Calibri" w:hAnsi="Calibri" w:cs="Calibri"/>
        </w:rPr>
        <w:t>gospodarczej bądź miejscach zamieszkania wykonawców, których oferty zostały otwarte;</w:t>
      </w:r>
    </w:p>
    <w:p w14:paraId="647161A8" w14:textId="7CD3E2F9" w:rsidR="009F5A56" w:rsidRPr="0096553B" w:rsidRDefault="000D2504" w:rsidP="000D250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="00FF0A87">
        <w:rPr>
          <w:rFonts w:ascii="Calibri" w:hAnsi="Calibri" w:cs="Calibri"/>
        </w:rPr>
        <w:t>) cenach lub kosztach zawartych w ofertach.</w:t>
      </w:r>
    </w:p>
    <w:p w14:paraId="25FEF4C2" w14:textId="77777777" w:rsidR="00A61D15" w:rsidRDefault="00A61D15" w:rsidP="00A61D15">
      <w:pPr>
        <w:rPr>
          <w:rFonts w:ascii="Calibri-BoldItalic" w:hAnsi="Calibri-BoldItalic" w:cs="Calibri-BoldItalic"/>
          <w:highlight w:val="yellow"/>
        </w:rPr>
      </w:pPr>
      <w:r w:rsidRPr="00A61D15">
        <w:rPr>
          <w:rFonts w:ascii="Calibri-Bold" w:hAnsi="Calibri-Bold" w:cs="Calibri-Bold"/>
          <w:b/>
          <w:bCs/>
          <w:sz w:val="24"/>
          <w:szCs w:val="24"/>
          <w:highlight w:val="yellow"/>
        </w:rPr>
        <w:t xml:space="preserve">3. </w:t>
      </w:r>
      <w:r w:rsidRPr="00A61D15">
        <w:rPr>
          <w:rFonts w:ascii="Calibri-Bold" w:hAnsi="Calibri-Bold" w:cs="Calibri-Bold"/>
          <w:b/>
          <w:bCs/>
          <w:highlight w:val="yellow"/>
        </w:rPr>
        <w:t>Termin związania ofertą</w:t>
      </w:r>
    </w:p>
    <w:p w14:paraId="41006C33" w14:textId="455170D2" w:rsidR="00A61D15" w:rsidRDefault="00A61D15" w:rsidP="00A61D1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" w:hAnsi="Calibri" w:cs="Calibri"/>
        </w:rPr>
        <w:lastRenderedPageBreak/>
        <w:t xml:space="preserve">Wykonawca pozostaje związany ofertą </w:t>
      </w:r>
      <w:r w:rsidR="00E719AF">
        <w:rPr>
          <w:rFonts w:ascii="Calibri" w:hAnsi="Calibri" w:cs="Calibri"/>
        </w:rPr>
        <w:t xml:space="preserve">- </w:t>
      </w:r>
      <w:r>
        <w:rPr>
          <w:rFonts w:ascii="Calibri-Bold" w:hAnsi="Calibri-Bold" w:cs="Calibri-Bold"/>
          <w:b/>
          <w:bCs/>
        </w:rPr>
        <w:t xml:space="preserve">do dnia </w:t>
      </w:r>
      <w:r w:rsidR="004A218E">
        <w:rPr>
          <w:rFonts w:ascii="Calibri-Bold" w:hAnsi="Calibri-Bold" w:cs="Calibri-Bold"/>
          <w:b/>
          <w:bCs/>
        </w:rPr>
        <w:t>27</w:t>
      </w:r>
      <w:r>
        <w:rPr>
          <w:rFonts w:ascii="Calibri-Bold" w:hAnsi="Calibri-Bold" w:cs="Calibri-Bold"/>
          <w:b/>
          <w:bCs/>
        </w:rPr>
        <w:t>.</w:t>
      </w:r>
      <w:r w:rsidR="004D0FFE">
        <w:rPr>
          <w:rFonts w:ascii="Calibri-Bold" w:hAnsi="Calibri-Bold" w:cs="Calibri-Bold"/>
          <w:b/>
          <w:bCs/>
        </w:rPr>
        <w:t>1</w:t>
      </w:r>
      <w:r w:rsidR="004A218E">
        <w:rPr>
          <w:rFonts w:ascii="Calibri-Bold" w:hAnsi="Calibri-Bold" w:cs="Calibri-Bold"/>
          <w:b/>
          <w:bCs/>
        </w:rPr>
        <w:t>2</w:t>
      </w:r>
      <w:r>
        <w:rPr>
          <w:rFonts w:ascii="Calibri-Bold" w:hAnsi="Calibri-Bold" w:cs="Calibri-Bold"/>
          <w:b/>
          <w:bCs/>
        </w:rPr>
        <w:t>.202</w:t>
      </w:r>
      <w:r w:rsidR="004A218E">
        <w:rPr>
          <w:rFonts w:ascii="Calibri-Bold" w:hAnsi="Calibri-Bold" w:cs="Calibri-Bold"/>
          <w:b/>
          <w:bCs/>
        </w:rPr>
        <w:t>4</w:t>
      </w:r>
      <w:r>
        <w:rPr>
          <w:rFonts w:ascii="Calibri-Bold" w:hAnsi="Calibri-Bold" w:cs="Calibri-Bold"/>
          <w:b/>
          <w:bCs/>
        </w:rPr>
        <w:t xml:space="preserve"> r.</w:t>
      </w:r>
    </w:p>
    <w:p w14:paraId="4843C36F" w14:textId="77777777" w:rsidR="00A61D15" w:rsidRDefault="00A61D15" w:rsidP="00A61D15">
      <w:pPr>
        <w:rPr>
          <w:rFonts w:ascii="Calibri-BoldItalic" w:hAnsi="Calibri-BoldItalic" w:cs="Calibri-BoldItalic"/>
          <w:highlight w:val="yellow"/>
        </w:rPr>
      </w:pPr>
      <w:r>
        <w:rPr>
          <w:rFonts w:ascii="Calibri" w:hAnsi="Calibri" w:cs="Calibri"/>
        </w:rPr>
        <w:t>Bieg terminu związania ofertą rozpoczyna się wraz z upływem terminu składania ofert.</w:t>
      </w:r>
    </w:p>
    <w:p w14:paraId="6AAD4A2B" w14:textId="77777777" w:rsidR="00ED4668" w:rsidRDefault="00A61D15" w:rsidP="00A61D15">
      <w:pPr>
        <w:rPr>
          <w:rFonts w:ascii="Calibri-BoldItalic" w:hAnsi="Calibri-BoldItalic" w:cs="Calibri-BoldItalic"/>
          <w:highlight w:val="yellow"/>
        </w:rPr>
      </w:pPr>
      <w:r w:rsidRPr="00A61D15">
        <w:rPr>
          <w:rFonts w:ascii="Calibri-Bold" w:hAnsi="Calibri-Bold" w:cs="Calibri-Bold"/>
          <w:b/>
          <w:bCs/>
          <w:sz w:val="24"/>
          <w:szCs w:val="24"/>
          <w:highlight w:val="yellow"/>
        </w:rPr>
        <w:t xml:space="preserve">4. </w:t>
      </w:r>
      <w:r w:rsidRPr="00A61D15">
        <w:rPr>
          <w:rFonts w:ascii="Calibri-Bold" w:hAnsi="Calibri-Bold" w:cs="Calibri-Bold"/>
          <w:b/>
          <w:bCs/>
          <w:highlight w:val="yellow"/>
        </w:rPr>
        <w:t>Opis kryteriów oceny ofert wraz z podaniem wag tych kryteriów i sposobu oceny ofert</w:t>
      </w:r>
    </w:p>
    <w:p w14:paraId="15035374" w14:textId="77777777" w:rsidR="00ED4668" w:rsidRDefault="00ED4668" w:rsidP="00ED46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1. Przy wyborze najkorzystniejszej oferty zamawiający będzie kierował się następującymi kryteriami</w:t>
      </w:r>
    </w:p>
    <w:p w14:paraId="3BA537F9" w14:textId="77777777" w:rsidR="0098619E" w:rsidRDefault="00ED4668" w:rsidP="00ED4668">
      <w:pPr>
        <w:rPr>
          <w:rFonts w:ascii="Calibri-BoldItalic" w:hAnsi="Calibri-BoldItalic" w:cs="Calibri-BoldItalic"/>
          <w:highlight w:val="yellow"/>
        </w:rPr>
      </w:pPr>
      <w:r>
        <w:rPr>
          <w:rFonts w:ascii="Calibri" w:hAnsi="Calibri" w:cs="Calibri"/>
        </w:rPr>
        <w:t>i odpowiadającymi im znaczeniami oraz w następujący sposób będzie oceniał spełnienie kryteriów: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7"/>
        <w:gridCol w:w="4949"/>
        <w:gridCol w:w="3026"/>
      </w:tblGrid>
      <w:tr w:rsidR="0098619E" w14:paraId="656A34CF" w14:textId="77777777" w:rsidTr="0098619E">
        <w:tc>
          <w:tcPr>
            <w:tcW w:w="1101" w:type="dxa"/>
          </w:tcPr>
          <w:p w14:paraId="4C611317" w14:textId="77777777" w:rsidR="0098619E" w:rsidRDefault="0098619E" w:rsidP="0098619E">
            <w:pPr>
              <w:rPr>
                <w:rFonts w:ascii="Calibri-BoldItalic" w:hAnsi="Calibri-BoldItalic" w:cs="Calibri-BoldItalic"/>
                <w:highlight w:val="yellow"/>
              </w:rPr>
            </w:pPr>
            <w:r>
              <w:rPr>
                <w:rFonts w:ascii="Calibri" w:hAnsi="Calibri" w:cs="Calibri"/>
              </w:rPr>
              <w:t>Lp.</w:t>
            </w:r>
          </w:p>
        </w:tc>
        <w:tc>
          <w:tcPr>
            <w:tcW w:w="5040" w:type="dxa"/>
          </w:tcPr>
          <w:p w14:paraId="432625B5" w14:textId="77777777" w:rsidR="0098619E" w:rsidRDefault="0098619E" w:rsidP="0098619E">
            <w:pPr>
              <w:rPr>
                <w:rFonts w:ascii="Calibri-BoldItalic" w:hAnsi="Calibri-BoldItalic" w:cs="Calibri-BoldItalic"/>
                <w:highlight w:val="yellow"/>
              </w:rPr>
            </w:pPr>
            <w:r>
              <w:rPr>
                <w:rFonts w:ascii="Calibri" w:hAnsi="Calibri" w:cs="Calibri"/>
              </w:rPr>
              <w:t>Opis kryterium oceny</w:t>
            </w:r>
          </w:p>
        </w:tc>
        <w:tc>
          <w:tcPr>
            <w:tcW w:w="3071" w:type="dxa"/>
          </w:tcPr>
          <w:p w14:paraId="29816E1E" w14:textId="77777777" w:rsidR="0098619E" w:rsidRDefault="0098619E" w:rsidP="0098619E">
            <w:pPr>
              <w:rPr>
                <w:rFonts w:ascii="Calibri-BoldItalic" w:hAnsi="Calibri-BoldItalic" w:cs="Calibri-BoldItalic"/>
                <w:highlight w:val="yellow"/>
              </w:rPr>
            </w:pPr>
            <w:r>
              <w:rPr>
                <w:rFonts w:ascii="Calibri" w:hAnsi="Calibri" w:cs="Calibri"/>
              </w:rPr>
              <w:t>Znaczenie (%)</w:t>
            </w:r>
          </w:p>
        </w:tc>
      </w:tr>
      <w:tr w:rsidR="0098619E" w14:paraId="2A898C54" w14:textId="77777777" w:rsidTr="0098619E">
        <w:tc>
          <w:tcPr>
            <w:tcW w:w="1101" w:type="dxa"/>
          </w:tcPr>
          <w:p w14:paraId="3678E714" w14:textId="77777777" w:rsidR="0098619E" w:rsidRPr="0098619E" w:rsidRDefault="0098619E" w:rsidP="0098619E">
            <w:pPr>
              <w:rPr>
                <w:rFonts w:ascii="Calibri-BoldItalic" w:hAnsi="Calibri-BoldItalic" w:cs="Calibri-BoldItalic"/>
              </w:rPr>
            </w:pPr>
            <w:r w:rsidRPr="0098619E">
              <w:rPr>
                <w:rFonts w:ascii="Calibri-BoldItalic" w:hAnsi="Calibri-BoldItalic" w:cs="Calibri-BoldItalic"/>
              </w:rPr>
              <w:t>1</w:t>
            </w:r>
          </w:p>
        </w:tc>
        <w:tc>
          <w:tcPr>
            <w:tcW w:w="5040" w:type="dxa"/>
          </w:tcPr>
          <w:p w14:paraId="5745CA19" w14:textId="77777777" w:rsidR="0098619E" w:rsidRDefault="0098619E" w:rsidP="0098619E">
            <w:pPr>
              <w:rPr>
                <w:rFonts w:ascii="Calibri-BoldItalic" w:hAnsi="Calibri-BoldItalic" w:cs="Calibri-BoldItalic"/>
                <w:highlight w:val="yellow"/>
              </w:rPr>
            </w:pPr>
            <w:r>
              <w:rPr>
                <w:rFonts w:ascii="Calibri" w:hAnsi="Calibri" w:cs="Calibri"/>
              </w:rPr>
              <w:t>Cena (koszt)</w:t>
            </w:r>
          </w:p>
        </w:tc>
        <w:tc>
          <w:tcPr>
            <w:tcW w:w="3071" w:type="dxa"/>
          </w:tcPr>
          <w:p w14:paraId="2B670723" w14:textId="77777777" w:rsidR="0098619E" w:rsidRDefault="009A0A7B" w:rsidP="0098619E">
            <w:pPr>
              <w:rPr>
                <w:rFonts w:ascii="Calibri-BoldItalic" w:hAnsi="Calibri-BoldItalic" w:cs="Calibri-BoldItalic"/>
                <w:highlight w:val="yellow"/>
              </w:rPr>
            </w:pPr>
            <w:r>
              <w:rPr>
                <w:rFonts w:ascii="Calibri-BoldItalic" w:hAnsi="Calibri-BoldItalic" w:cs="Calibri-BoldItalic"/>
              </w:rPr>
              <w:t>8</w:t>
            </w:r>
            <w:r w:rsidR="0098619E" w:rsidRPr="0098619E">
              <w:rPr>
                <w:rFonts w:ascii="Calibri-BoldItalic" w:hAnsi="Calibri-BoldItalic" w:cs="Calibri-BoldItalic"/>
              </w:rPr>
              <w:t>0%</w:t>
            </w:r>
          </w:p>
        </w:tc>
      </w:tr>
      <w:tr w:rsidR="0098619E" w14:paraId="3D7F0B1C" w14:textId="77777777" w:rsidTr="0098619E">
        <w:tc>
          <w:tcPr>
            <w:tcW w:w="1101" w:type="dxa"/>
          </w:tcPr>
          <w:p w14:paraId="79D93858" w14:textId="77777777" w:rsidR="0098619E" w:rsidRPr="0098619E" w:rsidRDefault="0098619E" w:rsidP="0098619E">
            <w:pPr>
              <w:rPr>
                <w:rFonts w:ascii="Calibri-BoldItalic" w:hAnsi="Calibri-BoldItalic" w:cs="Calibri-BoldItalic"/>
              </w:rPr>
            </w:pPr>
            <w:r w:rsidRPr="0098619E">
              <w:rPr>
                <w:rFonts w:ascii="Calibri-BoldItalic" w:hAnsi="Calibri-BoldItalic" w:cs="Calibri-BoldItalic"/>
              </w:rPr>
              <w:t>2</w:t>
            </w:r>
          </w:p>
        </w:tc>
        <w:tc>
          <w:tcPr>
            <w:tcW w:w="5040" w:type="dxa"/>
          </w:tcPr>
          <w:p w14:paraId="1D539343" w14:textId="77777777" w:rsidR="0098619E" w:rsidRDefault="0098619E" w:rsidP="0098619E">
            <w:pPr>
              <w:rPr>
                <w:rFonts w:ascii="Calibri-BoldItalic" w:hAnsi="Calibri-BoldItalic" w:cs="Calibri-BoldItalic"/>
                <w:highlight w:val="yellow"/>
              </w:rPr>
            </w:pPr>
            <w:r>
              <w:rPr>
                <w:rFonts w:ascii="Calibri" w:hAnsi="Calibri" w:cs="Calibri"/>
              </w:rPr>
              <w:t>Odległość</w:t>
            </w:r>
          </w:p>
        </w:tc>
        <w:tc>
          <w:tcPr>
            <w:tcW w:w="3071" w:type="dxa"/>
          </w:tcPr>
          <w:p w14:paraId="2A453E98" w14:textId="77777777" w:rsidR="0098619E" w:rsidRPr="0098619E" w:rsidRDefault="009A0A7B" w:rsidP="0098619E">
            <w:pPr>
              <w:rPr>
                <w:rFonts w:ascii="Calibri-BoldItalic" w:hAnsi="Calibri-BoldItalic" w:cs="Calibri-BoldItalic"/>
              </w:rPr>
            </w:pPr>
            <w:r>
              <w:rPr>
                <w:rFonts w:ascii="Calibri-BoldItalic" w:hAnsi="Calibri-BoldItalic" w:cs="Calibri-BoldItalic"/>
              </w:rPr>
              <w:t>2</w:t>
            </w:r>
            <w:r w:rsidR="0098619E" w:rsidRPr="0098619E">
              <w:rPr>
                <w:rFonts w:ascii="Calibri-BoldItalic" w:hAnsi="Calibri-BoldItalic" w:cs="Calibri-BoldItalic"/>
              </w:rPr>
              <w:t>0%</w:t>
            </w:r>
          </w:p>
        </w:tc>
      </w:tr>
      <w:tr w:rsidR="0098619E" w14:paraId="26E06E4F" w14:textId="77777777" w:rsidTr="0098619E">
        <w:tc>
          <w:tcPr>
            <w:tcW w:w="1101" w:type="dxa"/>
          </w:tcPr>
          <w:p w14:paraId="4DDA0C5C" w14:textId="77777777" w:rsidR="0098619E" w:rsidRDefault="0098619E" w:rsidP="0098619E">
            <w:pPr>
              <w:rPr>
                <w:rFonts w:ascii="Calibri-BoldItalic" w:hAnsi="Calibri-BoldItalic" w:cs="Calibri-BoldItalic"/>
                <w:highlight w:val="yellow"/>
              </w:rPr>
            </w:pPr>
          </w:p>
        </w:tc>
        <w:tc>
          <w:tcPr>
            <w:tcW w:w="5040" w:type="dxa"/>
          </w:tcPr>
          <w:p w14:paraId="4119016F" w14:textId="77777777" w:rsidR="0098619E" w:rsidRDefault="0098619E" w:rsidP="0098619E">
            <w:pPr>
              <w:rPr>
                <w:rFonts w:ascii="Calibri-BoldItalic" w:hAnsi="Calibri-BoldItalic" w:cs="Calibri-BoldItalic"/>
                <w:highlight w:val="yellow"/>
              </w:rPr>
            </w:pPr>
            <w:r>
              <w:rPr>
                <w:rFonts w:ascii="Calibri-Bold" w:hAnsi="Calibri-Bold" w:cs="Calibri-Bold"/>
                <w:b/>
                <w:bCs/>
              </w:rPr>
              <w:t>Razem</w:t>
            </w:r>
          </w:p>
        </w:tc>
        <w:tc>
          <w:tcPr>
            <w:tcW w:w="3071" w:type="dxa"/>
          </w:tcPr>
          <w:p w14:paraId="7758DB42" w14:textId="77777777" w:rsidR="0098619E" w:rsidRPr="0098619E" w:rsidRDefault="0098619E" w:rsidP="0098619E">
            <w:pPr>
              <w:rPr>
                <w:rFonts w:ascii="Calibri-BoldItalic" w:hAnsi="Calibri-BoldItalic" w:cs="Calibri-BoldItalic"/>
              </w:rPr>
            </w:pPr>
            <w:r w:rsidRPr="0098619E">
              <w:rPr>
                <w:rFonts w:ascii="Calibri-BoldItalic" w:hAnsi="Calibri-BoldItalic" w:cs="Calibri-BoldItalic"/>
              </w:rPr>
              <w:t>100%</w:t>
            </w:r>
          </w:p>
        </w:tc>
      </w:tr>
    </w:tbl>
    <w:p w14:paraId="0AF4A5F1" w14:textId="77777777" w:rsidR="007240B5" w:rsidRPr="0098619E" w:rsidRDefault="007240B5" w:rsidP="0098619E">
      <w:pPr>
        <w:rPr>
          <w:rFonts w:ascii="Calibri-BoldItalic" w:hAnsi="Calibri-BoldItalic" w:cs="Calibri-BoldItalic"/>
          <w:highlight w:val="yellow"/>
        </w:rPr>
      </w:pPr>
      <w:r>
        <w:rPr>
          <w:rFonts w:ascii="Calibri" w:hAnsi="Calibri" w:cs="Calibri"/>
        </w:rPr>
        <w:t>Oferty będą oceniane metodą punktową w skali 100-punktowej.</w:t>
      </w:r>
    </w:p>
    <w:p w14:paraId="668ECED6" w14:textId="77777777" w:rsidR="007240B5" w:rsidRDefault="007240B5" w:rsidP="007240B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A"/>
        </w:rPr>
      </w:pPr>
      <w:r>
        <w:rPr>
          <w:rFonts w:ascii="Calibri-Bold" w:hAnsi="Calibri-Bold" w:cs="Calibri-Bold"/>
          <w:b/>
          <w:bCs/>
          <w:color w:val="00000A"/>
        </w:rPr>
        <w:t>Kryterium – „Cena”</w:t>
      </w:r>
    </w:p>
    <w:p w14:paraId="0FA1E21A" w14:textId="77777777" w:rsidR="00425E2C" w:rsidRPr="00807C2A" w:rsidRDefault="007240B5" w:rsidP="00807C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Kryterium – „Cena” będzie oceniane na podstawie ceny brut</w:t>
      </w:r>
      <w:r w:rsidR="00FB658F">
        <w:rPr>
          <w:rFonts w:ascii="Calibri" w:hAnsi="Calibri" w:cs="Calibri"/>
          <w:color w:val="00000A"/>
        </w:rPr>
        <w:t>t</w:t>
      </w:r>
      <w:r>
        <w:rPr>
          <w:rFonts w:ascii="Calibri" w:hAnsi="Calibri" w:cs="Calibri"/>
          <w:color w:val="00000A"/>
        </w:rPr>
        <w:t>o przedmiotu zamówienia zawartej</w:t>
      </w:r>
      <w:r w:rsidR="00807C2A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w ofercie, a ilość punktów obliczana będzie według poniższego wzoru:</w:t>
      </w:r>
    </w:p>
    <w:p w14:paraId="506BCAAC" w14:textId="77777777" w:rsidR="00AE76E4" w:rsidRPr="00AE76E4" w:rsidRDefault="00807C2A" w:rsidP="000D2504">
      <w:pPr>
        <w:spacing w:after="0"/>
        <w:jc w:val="both"/>
        <w:rPr>
          <w:rFonts w:ascii="Calibri-Bold" w:hAnsi="Calibri-Bold" w:cs="Calibri-Bold"/>
          <w:b/>
          <w:bCs/>
          <w:i/>
          <w:color w:val="00000A"/>
        </w:rPr>
      </w:pPr>
      <w:r>
        <w:rPr>
          <w:rFonts w:ascii="Calibri-Bold" w:hAnsi="Calibri-Bold" w:cs="Calibri-Bold"/>
          <w:b/>
          <w:bCs/>
          <w:i/>
          <w:color w:val="00000A"/>
        </w:rPr>
        <w:t xml:space="preserve">                   </w:t>
      </w:r>
      <w:r w:rsidR="00AE76E4" w:rsidRPr="00AE76E4">
        <w:rPr>
          <w:rFonts w:ascii="Calibri-Bold" w:hAnsi="Calibri-Bold" w:cs="Calibri-Bold"/>
          <w:b/>
          <w:bCs/>
          <w:i/>
          <w:color w:val="00000A"/>
        </w:rPr>
        <w:t>Cnaj</w:t>
      </w:r>
    </w:p>
    <w:p w14:paraId="524B1069" w14:textId="77777777" w:rsidR="00A44737" w:rsidRDefault="00425E2C" w:rsidP="000D2504">
      <w:pPr>
        <w:spacing w:after="0"/>
        <w:jc w:val="both"/>
        <w:rPr>
          <w:rFonts w:ascii="Calibri-Bold" w:hAnsi="Calibri-Bold" w:cs="Calibri-Bold"/>
          <w:b/>
          <w:bCs/>
          <w:color w:val="00000A"/>
        </w:rPr>
      </w:pPr>
      <w:r>
        <w:rPr>
          <w:rFonts w:ascii="Calibri-Bold" w:hAnsi="Calibri-Bold" w:cs="Calibri-Bold"/>
          <w:b/>
          <w:bCs/>
          <w:color w:val="00000A"/>
        </w:rPr>
        <w:t xml:space="preserve">C = WP x </w:t>
      </w:r>
      <w:r w:rsidR="00AE76E4">
        <w:rPr>
          <w:rFonts w:ascii="Calibri-Bold" w:hAnsi="Calibri-Bold" w:cs="Calibri-Bold"/>
          <w:b/>
          <w:bCs/>
          <w:color w:val="00000A"/>
        </w:rPr>
        <w:t>-----------</w:t>
      </w:r>
    </w:p>
    <w:p w14:paraId="24C16383" w14:textId="77777777" w:rsidR="00AE76E4" w:rsidRPr="00AE76E4" w:rsidRDefault="00807C2A" w:rsidP="000D2504">
      <w:pPr>
        <w:spacing w:after="0"/>
        <w:jc w:val="both"/>
        <w:rPr>
          <w:rFonts w:ascii="Calibri-BoldItalic" w:hAnsi="Calibri-BoldItalic" w:cs="Calibri-BoldItalic"/>
          <w:i/>
          <w:color w:val="FF0000"/>
        </w:rPr>
      </w:pPr>
      <w:r>
        <w:rPr>
          <w:rFonts w:ascii="Calibri-Bold" w:hAnsi="Calibri-Bold" w:cs="Calibri-Bold"/>
          <w:b/>
          <w:bCs/>
          <w:i/>
          <w:color w:val="00000A"/>
        </w:rPr>
        <w:t xml:space="preserve">                   </w:t>
      </w:r>
      <w:r w:rsidR="00AE76E4" w:rsidRPr="00AE76E4">
        <w:rPr>
          <w:rFonts w:ascii="Calibri-Bold" w:hAnsi="Calibri-Bold" w:cs="Calibri-Bold"/>
          <w:b/>
          <w:bCs/>
          <w:i/>
          <w:color w:val="00000A"/>
        </w:rPr>
        <w:t>Cof</w:t>
      </w:r>
    </w:p>
    <w:p w14:paraId="2A136A7D" w14:textId="77777777" w:rsidR="000E3DED" w:rsidRDefault="000E3DED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</w:p>
    <w:p w14:paraId="45E90557" w14:textId="77777777" w:rsidR="00A44737" w:rsidRDefault="00A4473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gdzie:</w:t>
      </w:r>
    </w:p>
    <w:p w14:paraId="177EC2D5" w14:textId="77777777" w:rsidR="00A44737" w:rsidRDefault="00A4473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C – liczba punktów przyznanych ocenianej ofercie w kryterium „Cena”</w:t>
      </w:r>
    </w:p>
    <w:p w14:paraId="75053241" w14:textId="77777777" w:rsidR="00A44737" w:rsidRDefault="00A4473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WP – waga dla kryterium „Cena”</w:t>
      </w:r>
    </w:p>
    <w:p w14:paraId="6365CF63" w14:textId="77777777" w:rsidR="00A44737" w:rsidRDefault="00A44737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Cnaj – najniższa cena bru</w:t>
      </w:r>
      <w:r w:rsidR="00092819">
        <w:rPr>
          <w:rFonts w:ascii="Calibri" w:hAnsi="Calibri" w:cs="Calibri"/>
          <w:color w:val="00000A"/>
        </w:rPr>
        <w:t>t</w:t>
      </w:r>
      <w:r>
        <w:rPr>
          <w:rFonts w:ascii="Calibri" w:hAnsi="Calibri" w:cs="Calibri"/>
          <w:color w:val="00000A"/>
        </w:rPr>
        <w:t>to zaoferowana w przetargu - dzielna</w:t>
      </w:r>
    </w:p>
    <w:p w14:paraId="53D1F8D5" w14:textId="77777777" w:rsidR="00FB658F" w:rsidRDefault="00A44737" w:rsidP="000D2504">
      <w:pPr>
        <w:jc w:val="both"/>
        <w:rPr>
          <w:rFonts w:ascii="Calibri-BoldItalic" w:hAnsi="Calibri-BoldItalic" w:cs="Calibri-BoldItalic"/>
        </w:rPr>
      </w:pPr>
      <w:r>
        <w:rPr>
          <w:rFonts w:ascii="Calibri" w:hAnsi="Calibri" w:cs="Calibri"/>
          <w:color w:val="00000A"/>
        </w:rPr>
        <w:t>Cof – cena brut</w:t>
      </w:r>
      <w:r w:rsidR="00092819">
        <w:rPr>
          <w:rFonts w:ascii="Calibri" w:hAnsi="Calibri" w:cs="Calibri"/>
          <w:color w:val="00000A"/>
        </w:rPr>
        <w:t>t</w:t>
      </w:r>
      <w:r>
        <w:rPr>
          <w:rFonts w:ascii="Calibri" w:hAnsi="Calibri" w:cs="Calibri"/>
          <w:color w:val="00000A"/>
        </w:rPr>
        <w:t>o zawarta w ocenianej ofercie - dzielnik</w:t>
      </w:r>
    </w:p>
    <w:p w14:paraId="3943E47D" w14:textId="77777777" w:rsidR="00FB658F" w:rsidRDefault="00092819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>Kryterium – „</w:t>
      </w:r>
      <w:r w:rsidR="00FB658F">
        <w:rPr>
          <w:rFonts w:ascii="Calibri-Bold" w:hAnsi="Calibri-Bold" w:cs="Calibri-Bold"/>
          <w:b/>
          <w:bCs/>
        </w:rPr>
        <w:t>odległość” od miejsca</w:t>
      </w:r>
      <w:r w:rsidR="00E60C99">
        <w:rPr>
          <w:rFonts w:ascii="Calibri-Bold" w:hAnsi="Calibri-Bold" w:cs="Calibri-Bold"/>
          <w:b/>
          <w:bCs/>
        </w:rPr>
        <w:t>/punktu</w:t>
      </w:r>
      <w:r w:rsidR="009A0A7B">
        <w:rPr>
          <w:rFonts w:ascii="Calibri-Bold" w:hAnsi="Calibri-Bold" w:cs="Calibri-Bold"/>
          <w:b/>
          <w:bCs/>
        </w:rPr>
        <w:t xml:space="preserve"> przygotowywania posiłków do </w:t>
      </w:r>
      <w:r w:rsidR="00FB658F">
        <w:rPr>
          <w:rFonts w:ascii="Calibri-Bold" w:hAnsi="Calibri-Bold" w:cs="Calibri-Bold"/>
          <w:b/>
          <w:bCs/>
        </w:rPr>
        <w:t xml:space="preserve">siedziby </w:t>
      </w:r>
      <w:r w:rsidR="009A0A7B">
        <w:rPr>
          <w:rFonts w:ascii="Calibri-Bold" w:hAnsi="Calibri-Bold" w:cs="Calibri-Bold"/>
          <w:b/>
          <w:bCs/>
        </w:rPr>
        <w:t>Zespołu Szkolno-Przedszkolnego w Gozdnicy</w:t>
      </w:r>
      <w:r>
        <w:rPr>
          <w:rFonts w:ascii="Calibri-Bold" w:hAnsi="Calibri-Bold" w:cs="Calibri-Bold"/>
          <w:b/>
          <w:bCs/>
        </w:rPr>
        <w:t xml:space="preserve"> </w:t>
      </w:r>
      <w:r w:rsidR="00FB658F">
        <w:rPr>
          <w:rFonts w:ascii="Calibri" w:hAnsi="Calibri" w:cs="Calibri"/>
        </w:rPr>
        <w:t xml:space="preserve">– </w:t>
      </w:r>
      <w:r w:rsidR="009A0A7B">
        <w:rPr>
          <w:rFonts w:ascii="Calibri-Bold" w:hAnsi="Calibri-Bold" w:cs="Calibri-Bold"/>
          <w:b/>
          <w:bCs/>
        </w:rPr>
        <w:t>2</w:t>
      </w:r>
      <w:r w:rsidR="00FB658F">
        <w:rPr>
          <w:rFonts w:ascii="Calibri-Bold" w:hAnsi="Calibri-Bold" w:cs="Calibri-Bold"/>
          <w:b/>
          <w:bCs/>
        </w:rPr>
        <w:t>0%</w:t>
      </w:r>
      <w:r w:rsidR="00FB658F">
        <w:rPr>
          <w:rFonts w:ascii="Calibri" w:hAnsi="Calibri" w:cs="Calibri"/>
        </w:rPr>
        <w:t>. Punkty za odległość oblicza się przyjmując za podstawę najbliżej położony</w:t>
      </w:r>
      <w:r w:rsidR="009A0A7B">
        <w:rPr>
          <w:rFonts w:ascii="Calibri" w:hAnsi="Calibri" w:cs="Calibri"/>
        </w:rPr>
        <w:t xml:space="preserve"> punkt przygotowywania posiłków</w:t>
      </w:r>
      <w:r w:rsidR="00FB658F">
        <w:rPr>
          <w:rFonts w:ascii="Calibri" w:hAnsi="Calibri" w:cs="Calibri"/>
        </w:rPr>
        <w:t xml:space="preserve"> do</w:t>
      </w:r>
      <w:r w:rsidR="000D2504">
        <w:rPr>
          <w:rFonts w:ascii="Calibri" w:hAnsi="Calibri" w:cs="Calibri"/>
        </w:rPr>
        <w:t xml:space="preserve"> </w:t>
      </w:r>
      <w:r w:rsidR="00FB658F">
        <w:rPr>
          <w:rFonts w:ascii="Calibri" w:hAnsi="Calibri" w:cs="Calibri"/>
        </w:rPr>
        <w:t>siedziby</w:t>
      </w:r>
      <w:r w:rsidR="009A0A7B">
        <w:rPr>
          <w:rFonts w:ascii="Calibri" w:hAnsi="Calibri" w:cs="Calibri"/>
        </w:rPr>
        <w:t xml:space="preserve"> ZSP Gozdnica</w:t>
      </w:r>
      <w:r w:rsidR="00FB658F">
        <w:rPr>
          <w:rFonts w:ascii="Calibri" w:hAnsi="Calibri" w:cs="Calibri"/>
        </w:rPr>
        <w:t>. Najkorzystniejszą ofertą w tym kryterium jest oferta</w:t>
      </w:r>
      <w:r w:rsidR="00E60C99">
        <w:rPr>
          <w:rFonts w:ascii="Calibri" w:hAnsi="Calibri" w:cs="Calibri"/>
        </w:rPr>
        <w:t>,</w:t>
      </w:r>
      <w:r w:rsidR="00FB658F">
        <w:rPr>
          <w:rFonts w:ascii="Calibri" w:hAnsi="Calibri" w:cs="Calibri"/>
        </w:rPr>
        <w:t xml:space="preserve"> w której Wykonawca</w:t>
      </w:r>
      <w:r w:rsidR="000D2504">
        <w:rPr>
          <w:rFonts w:ascii="Calibri" w:hAnsi="Calibri" w:cs="Calibri"/>
        </w:rPr>
        <w:t xml:space="preserve"> </w:t>
      </w:r>
      <w:r w:rsidR="00FB658F">
        <w:rPr>
          <w:rFonts w:ascii="Calibri" w:hAnsi="Calibri" w:cs="Calibri"/>
        </w:rPr>
        <w:t>przedstawi najkrótszą odległość. Punkty za pozostałe odległości ofertowe oblicza się ze wzoru:</w:t>
      </w:r>
    </w:p>
    <w:p w14:paraId="7CA15278" w14:textId="77777777" w:rsidR="00E719AF" w:rsidRDefault="00E719A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</w:p>
    <w:p w14:paraId="53E5B53C" w14:textId="77777777" w:rsidR="00092819" w:rsidRPr="009A0A7B" w:rsidRDefault="00092819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</w:p>
    <w:p w14:paraId="2E66B183" w14:textId="77777777" w:rsidR="007240B5" w:rsidRDefault="00092819" w:rsidP="000D250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</w:t>
      </w:r>
      <w:r w:rsidR="00FB658F">
        <w:rPr>
          <w:rFonts w:ascii="Calibri" w:hAnsi="Calibri" w:cs="Calibri"/>
        </w:rPr>
        <w:t xml:space="preserve">najmniejsza oferowana ilość </w:t>
      </w:r>
      <w:r w:rsidR="009A0A7B">
        <w:rPr>
          <w:rFonts w:ascii="Calibri" w:hAnsi="Calibri" w:cs="Calibri"/>
        </w:rPr>
        <w:t>kilo</w:t>
      </w:r>
      <w:r w:rsidR="00FB658F">
        <w:rPr>
          <w:rFonts w:ascii="Calibri" w:hAnsi="Calibri" w:cs="Calibri"/>
        </w:rPr>
        <w:t xml:space="preserve">metrów do siedziby </w:t>
      </w:r>
      <w:r w:rsidR="009A0A7B">
        <w:rPr>
          <w:rFonts w:ascii="Calibri" w:hAnsi="Calibri" w:cs="Calibri"/>
        </w:rPr>
        <w:t>ZSP</w:t>
      </w:r>
    </w:p>
    <w:p w14:paraId="34B4CBF4" w14:textId="77777777" w:rsidR="00FB658F" w:rsidRDefault="00FB658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          R = ..................................................................................................... x 100 x </w:t>
      </w:r>
      <w:r w:rsidR="009A0A7B">
        <w:rPr>
          <w:rFonts w:ascii="Calibri-Bold" w:hAnsi="Calibri-Bold" w:cs="Calibri-Bold"/>
          <w:b/>
          <w:bCs/>
        </w:rPr>
        <w:t>2</w:t>
      </w:r>
      <w:r>
        <w:rPr>
          <w:rFonts w:ascii="Calibri-Bold" w:hAnsi="Calibri-Bold" w:cs="Calibri-Bold"/>
          <w:b/>
          <w:bCs/>
        </w:rPr>
        <w:t>0%</w:t>
      </w:r>
    </w:p>
    <w:p w14:paraId="17010F8F" w14:textId="77777777" w:rsidR="00F26FCF" w:rsidRDefault="00092819" w:rsidP="000D2504">
      <w:pPr>
        <w:jc w:val="both"/>
        <w:rPr>
          <w:rFonts w:ascii="Calibri-BoldItalic" w:hAnsi="Calibri-BoldItalic" w:cs="Calibri-BoldItalic"/>
        </w:rPr>
      </w:pPr>
      <w:r>
        <w:rPr>
          <w:rFonts w:ascii="Calibri" w:hAnsi="Calibri" w:cs="Calibri"/>
        </w:rPr>
        <w:t xml:space="preserve">                                </w:t>
      </w:r>
      <w:r w:rsidR="00FB658F">
        <w:rPr>
          <w:rFonts w:ascii="Calibri" w:hAnsi="Calibri" w:cs="Calibri"/>
        </w:rPr>
        <w:t xml:space="preserve">ilość </w:t>
      </w:r>
      <w:r w:rsidR="009A0A7B">
        <w:rPr>
          <w:rFonts w:ascii="Calibri" w:hAnsi="Calibri" w:cs="Calibri"/>
        </w:rPr>
        <w:t>kilo</w:t>
      </w:r>
      <w:r w:rsidR="00FB658F">
        <w:rPr>
          <w:rFonts w:ascii="Calibri" w:hAnsi="Calibri" w:cs="Calibri"/>
        </w:rPr>
        <w:t xml:space="preserve">metrów do siedziby </w:t>
      </w:r>
      <w:r w:rsidR="009A0A7B">
        <w:rPr>
          <w:rFonts w:ascii="Calibri" w:hAnsi="Calibri" w:cs="Calibri"/>
        </w:rPr>
        <w:t>ZSP</w:t>
      </w:r>
      <w:r w:rsidR="00FB658F">
        <w:rPr>
          <w:rFonts w:ascii="Calibri" w:hAnsi="Calibri" w:cs="Calibri"/>
        </w:rPr>
        <w:t xml:space="preserve"> badanej oferty</w:t>
      </w:r>
    </w:p>
    <w:p w14:paraId="1EBE921B" w14:textId="77777777" w:rsidR="00F26FCF" w:rsidRDefault="00F26FCF" w:rsidP="000D2504">
      <w:pPr>
        <w:jc w:val="both"/>
        <w:rPr>
          <w:rFonts w:ascii="Calibri-BoldItalic" w:hAnsi="Calibri-BoldItalic" w:cs="Calibri-BoldItalic"/>
        </w:rPr>
      </w:pPr>
    </w:p>
    <w:p w14:paraId="0FF7CF48" w14:textId="77777777" w:rsidR="00F26FCF" w:rsidRDefault="00F26FC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A"/>
        </w:rPr>
      </w:pPr>
      <w:r>
        <w:rPr>
          <w:rFonts w:ascii="Calibri-Bold" w:hAnsi="Calibri-Bold" w:cs="Calibri-Bold"/>
          <w:b/>
          <w:bCs/>
          <w:color w:val="00000A"/>
        </w:rPr>
        <w:t>Sposób oceny ofert</w:t>
      </w:r>
    </w:p>
    <w:p w14:paraId="30D7BCD9" w14:textId="77777777" w:rsidR="00F47AEE" w:rsidRDefault="00F47AEE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A"/>
        </w:rPr>
      </w:pPr>
    </w:p>
    <w:p w14:paraId="5F749371" w14:textId="77777777" w:rsidR="00F26FCF" w:rsidRDefault="00F26FC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Oferta, która otrzyma największą, łączną ilość punktów uznana zostanie za najkorzystniejszą.</w:t>
      </w:r>
    </w:p>
    <w:p w14:paraId="16494240" w14:textId="77777777" w:rsidR="00F26FCF" w:rsidRDefault="00F26FC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A"/>
        </w:rPr>
      </w:pPr>
      <w:r>
        <w:rPr>
          <w:rFonts w:ascii="Calibri" w:hAnsi="Calibri" w:cs="Calibri"/>
          <w:color w:val="00000A"/>
        </w:rPr>
        <w:t xml:space="preserve">Ocena ogólna poszczególnych ofert dokonywana będzie w oparciu o poniższą formułę: </w:t>
      </w:r>
      <w:r>
        <w:rPr>
          <w:rFonts w:ascii="Calibri-Bold" w:hAnsi="Calibri-Bold" w:cs="Calibri-Bold"/>
          <w:b/>
          <w:bCs/>
          <w:color w:val="00000A"/>
        </w:rPr>
        <w:t>S = C + R</w:t>
      </w:r>
    </w:p>
    <w:p w14:paraId="137F4FD1" w14:textId="77777777" w:rsidR="00F26FCF" w:rsidRDefault="00F26FC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gdzie:</w:t>
      </w:r>
    </w:p>
    <w:p w14:paraId="1625D21B" w14:textId="77777777" w:rsidR="00F26FCF" w:rsidRDefault="00F26FC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S – oznacza łączną oceną jako sumę punktów w poszczególnych kryteriach</w:t>
      </w:r>
    </w:p>
    <w:p w14:paraId="43FA0CBB" w14:textId="77777777" w:rsidR="00F26FCF" w:rsidRDefault="00F26FC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C – liczba punktów uzyskanych w kryterium „Cena”</w:t>
      </w:r>
    </w:p>
    <w:p w14:paraId="6AC7413D" w14:textId="77777777" w:rsidR="00F26FCF" w:rsidRDefault="00F26FC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R – liczba punktów uzyskanych w kryterium „Odległość”</w:t>
      </w:r>
    </w:p>
    <w:p w14:paraId="791EC328" w14:textId="77777777" w:rsidR="00F47AEE" w:rsidRDefault="00F47AEE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</w:p>
    <w:p w14:paraId="2C31DB6E" w14:textId="77777777" w:rsidR="00F26FCF" w:rsidRDefault="00F26FC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2. Oferta wypełniająca w najwyższym stopniu wymagania określone w każdym kryterium otrzyma</w:t>
      </w:r>
      <w:r w:rsidR="000D2504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maksymalną liczbę punktów. Pozostałym Wykonawcom, wypełniającym wymagania kryterialne,</w:t>
      </w:r>
      <w:r w:rsidR="000D2504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lastRenderedPageBreak/>
        <w:t>przypisana zostanie odpowiednio mniejsza (proporcjonalnie mniejsza) liczba punktów. Wynik</w:t>
      </w:r>
      <w:r w:rsidR="000D2504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będzie traktowany jako wartość punktowa oferty;</w:t>
      </w:r>
    </w:p>
    <w:p w14:paraId="0FBBD538" w14:textId="77777777" w:rsidR="00F47AEE" w:rsidRDefault="00F47AEE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</w:p>
    <w:p w14:paraId="33EF790C" w14:textId="77777777" w:rsidR="00F26FCF" w:rsidRDefault="00F26FC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3. Wynik: oferta, która przedstawia najkorzystniejszy bilans (maksymalna liczba przyznanych punktów</w:t>
      </w:r>
    </w:p>
    <w:p w14:paraId="05038194" w14:textId="77777777" w:rsidR="00F26FCF" w:rsidRDefault="00F26FC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w oparciu o ustalone kryteria), zostanie uznana za najkorzystniejszą. Pozostałe oferty zostaną</w:t>
      </w:r>
      <w:r w:rsidR="000D2504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sklasyf</w:t>
      </w:r>
      <w:r w:rsidR="009A0A7B">
        <w:rPr>
          <w:rFonts w:ascii="Calibri" w:hAnsi="Calibri" w:cs="Calibri"/>
          <w:color w:val="00000A"/>
        </w:rPr>
        <w:t>i</w:t>
      </w:r>
      <w:r>
        <w:rPr>
          <w:rFonts w:ascii="Calibri" w:hAnsi="Calibri" w:cs="Calibri"/>
          <w:color w:val="00000A"/>
        </w:rPr>
        <w:t>kowane zgodnie z ilością uzyskanych punktów. Realizacja zamówienia zostanie powierzona</w:t>
      </w:r>
      <w:r w:rsidR="000D2504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Wykonawcy, którego oferta uzyska najwyższą ilość punktów;</w:t>
      </w:r>
    </w:p>
    <w:p w14:paraId="728EB16D" w14:textId="77777777" w:rsidR="00F47AEE" w:rsidRDefault="00F47AEE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</w:p>
    <w:p w14:paraId="6739984F" w14:textId="77777777" w:rsidR="00E13960" w:rsidRDefault="00F26FCF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4. Jeżeli złożono ofertę, której wybór prowadziłby do powstania u Zamawiającego obowiązku</w:t>
      </w:r>
      <w:r w:rsidR="000D2504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podatkowego zgodnie z przepisami o podatku od towarów i usług, Zamawiający w celu oceny</w:t>
      </w:r>
      <w:r w:rsidR="000D2504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takiej oferty doliczy do przedstawionej w niej ceny podatek od towarów i usług, który miałby</w:t>
      </w:r>
      <w:r w:rsidR="000D2504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obowiązek rozliczyć zgodnie z tymi przepisami. Wykonawca, składając ofertę, ma obowiązek</w:t>
      </w:r>
      <w:r w:rsidR="000D2504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poinformować Zamawiającego, czy wybór oferty będzie prowadzić do powstania u Zamawiającego</w:t>
      </w:r>
      <w:r w:rsidR="000D2504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obowiązku podatkowego, wskazując nazwę (rodzaj) towaru lub usługi, których dostawa lub</w:t>
      </w:r>
      <w:r w:rsidR="000D2504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świadczenie będzie prowadzić do jego powstania, oraz wskazując ich wartość bez kwoty podatku.</w:t>
      </w:r>
    </w:p>
    <w:p w14:paraId="2794F654" w14:textId="77777777" w:rsidR="009A0A7B" w:rsidRPr="009A0A7B" w:rsidRDefault="009A0A7B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</w:p>
    <w:p w14:paraId="18BAB003" w14:textId="77777777" w:rsidR="00BD6CDC" w:rsidRDefault="00E13960" w:rsidP="000D2504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 w:rsidRPr="00E13960">
        <w:rPr>
          <w:rFonts w:ascii="Calibri-Bold" w:hAnsi="Calibri-Bold" w:cs="Calibri-Bold"/>
          <w:b/>
          <w:bCs/>
          <w:sz w:val="24"/>
          <w:szCs w:val="24"/>
          <w:highlight w:val="yellow"/>
        </w:rPr>
        <w:t xml:space="preserve">5. </w:t>
      </w:r>
      <w:r w:rsidRPr="00E13960">
        <w:rPr>
          <w:rFonts w:ascii="Calibri-Bold" w:hAnsi="Calibri-Bold" w:cs="Calibri-Bold"/>
          <w:b/>
          <w:bCs/>
          <w:highlight w:val="yellow"/>
        </w:rPr>
        <w:t>Projektowane postanowienia umowy w sprawie zamówienia publicznego, które zostaną wprowadzone do umowy w sprawie zamówienia publicznego, zmiana umowy.</w:t>
      </w:r>
    </w:p>
    <w:p w14:paraId="0E36CBAB" w14:textId="77777777" w:rsidR="009F5A56" w:rsidRDefault="009F5A56" w:rsidP="002015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CFF1F1B" w14:textId="6CBC4883" w:rsidR="00BD6CDC" w:rsidRDefault="00BD6CDC" w:rsidP="002015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Projektowane postanowienia umowy stanowią załącznik nr 3 do SWZ.</w:t>
      </w:r>
    </w:p>
    <w:p w14:paraId="72593B9A" w14:textId="77777777" w:rsidR="00BD6CDC" w:rsidRDefault="00BD6CDC" w:rsidP="0020150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Złożenie oferty jest jednoznaczne z akceptacją przez wykonawcę projektowanych postanowień</w:t>
      </w:r>
      <w:r w:rsidR="000D2504">
        <w:rPr>
          <w:rFonts w:ascii="Calibri-Bold" w:hAnsi="Calibri-Bold" w:cs="Calibri-Bold"/>
          <w:b/>
          <w:bCs/>
        </w:rPr>
        <w:t xml:space="preserve"> </w:t>
      </w:r>
      <w:r>
        <w:rPr>
          <w:rFonts w:ascii="Calibri-Bold" w:hAnsi="Calibri-Bold" w:cs="Calibri-Bold"/>
          <w:b/>
          <w:bCs/>
        </w:rPr>
        <w:t>umowy.</w:t>
      </w:r>
    </w:p>
    <w:p w14:paraId="64507941" w14:textId="77777777" w:rsidR="00B3792C" w:rsidRDefault="00BD6CDC" w:rsidP="002015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przewiduje możliwość zmiany zawartej umowy w stosunku do treści wybranej oferty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 zakresie uregulowanym w art. 454-455 p.z.p. oraz wskazanym we Wzorze Umowy, stanowiącym</w:t>
      </w:r>
      <w:r w:rsidR="000D25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Załącznik nr 3 do SWZ.</w:t>
      </w:r>
    </w:p>
    <w:p w14:paraId="7E48AB9E" w14:textId="77777777" w:rsidR="00201503" w:rsidRPr="000D2504" w:rsidRDefault="00201503" w:rsidP="002015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4ECDA03" w14:textId="77777777" w:rsidR="00C50C87" w:rsidRDefault="00B3792C" w:rsidP="00B3792C">
      <w:pPr>
        <w:rPr>
          <w:rFonts w:ascii="Calibri-Bold" w:hAnsi="Calibri-Bold" w:cs="Calibri-Bold"/>
        </w:rPr>
      </w:pPr>
      <w:r w:rsidRPr="00B3792C">
        <w:rPr>
          <w:rFonts w:ascii="Calibri-Bold" w:hAnsi="Calibri-Bold" w:cs="Calibri-Bold"/>
          <w:b/>
          <w:bCs/>
          <w:sz w:val="24"/>
          <w:szCs w:val="24"/>
          <w:highlight w:val="yellow"/>
        </w:rPr>
        <w:t xml:space="preserve">6. </w:t>
      </w:r>
      <w:r w:rsidRPr="00B3792C">
        <w:rPr>
          <w:rFonts w:ascii="Calibri-Bold" w:hAnsi="Calibri-Bold" w:cs="Calibri-Bold"/>
          <w:b/>
          <w:bCs/>
          <w:highlight w:val="yellow"/>
        </w:rPr>
        <w:t>Zabezpieczenie należytego wykonania umowy</w:t>
      </w:r>
    </w:p>
    <w:p w14:paraId="4D748A9E" w14:textId="77777777" w:rsidR="00E8117F" w:rsidRDefault="00C50C87" w:rsidP="00C50C87">
      <w:pPr>
        <w:rPr>
          <w:rFonts w:ascii="Calibri-Bold" w:hAnsi="Calibri-Bold" w:cs="Calibri-Bold"/>
        </w:rPr>
      </w:pPr>
      <w:r>
        <w:rPr>
          <w:rFonts w:ascii="Calibri" w:hAnsi="Calibri" w:cs="Calibri"/>
        </w:rPr>
        <w:t>Zamawiający nie wymaga wniesienia zabezpieczenia należytego wykonania umowy.</w:t>
      </w:r>
    </w:p>
    <w:p w14:paraId="0AF6ADF6" w14:textId="77777777" w:rsidR="005F3778" w:rsidRDefault="00E8117F" w:rsidP="00E8117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E8117F">
        <w:rPr>
          <w:rFonts w:ascii="Calibri-Bold" w:hAnsi="Calibri-Bold" w:cs="Calibri-Bold"/>
          <w:b/>
          <w:bCs/>
          <w:sz w:val="24"/>
          <w:szCs w:val="24"/>
          <w:highlight w:val="yellow"/>
        </w:rPr>
        <w:t xml:space="preserve">7. </w:t>
      </w:r>
      <w:r w:rsidRPr="00E8117F">
        <w:rPr>
          <w:rFonts w:ascii="Calibri-Bold" w:hAnsi="Calibri-Bold" w:cs="Calibri-Bold"/>
          <w:b/>
          <w:bCs/>
          <w:highlight w:val="yellow"/>
        </w:rPr>
        <w:t>Informacje o formalnościach, jakie muszą zostać dopełnione po wyborze oferty w celu zawarcia umowy w sprawie zamówienia publicznego</w:t>
      </w:r>
    </w:p>
    <w:p w14:paraId="347C72AF" w14:textId="77777777" w:rsidR="005F3778" w:rsidRDefault="005F3778" w:rsidP="005F3778">
      <w:pPr>
        <w:rPr>
          <w:rFonts w:ascii="Calibri-Bold" w:hAnsi="Calibri-Bold" w:cs="Calibri-Bold"/>
        </w:rPr>
      </w:pPr>
    </w:p>
    <w:p w14:paraId="254885E2" w14:textId="77777777" w:rsidR="005F3778" w:rsidRDefault="005F3778" w:rsidP="005F37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1) Zamawiający poinformuje wykonawcę, któremu zostanie udzielone zamówienie, o miejscu</w:t>
      </w:r>
      <w:r w:rsidR="00201503">
        <w:rPr>
          <w:rFonts w:ascii="Calibri" w:hAnsi="Calibri" w:cs="Calibri"/>
        </w:rPr>
        <w:t xml:space="preserve"> i </w:t>
      </w:r>
      <w:r>
        <w:rPr>
          <w:rFonts w:ascii="Calibri" w:hAnsi="Calibri" w:cs="Calibri"/>
        </w:rPr>
        <w:t>terminie zawarcia umowy.</w:t>
      </w:r>
    </w:p>
    <w:p w14:paraId="6A44EE90" w14:textId="77777777" w:rsidR="005F3778" w:rsidRDefault="005F3778" w:rsidP="005F37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18104BE" w14:textId="77777777" w:rsidR="005F3778" w:rsidRDefault="005F3778" w:rsidP="005F37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2) Wykonawca przed zawarciem umowy:</w:t>
      </w:r>
    </w:p>
    <w:p w14:paraId="7D9FE594" w14:textId="77777777" w:rsidR="005F3778" w:rsidRDefault="005F3778" w:rsidP="005F37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A376901" w14:textId="77777777" w:rsidR="005F3778" w:rsidRDefault="005F3778" w:rsidP="005F37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ArialMT" w:hAnsi="ArialMT" w:cs="ArialMT"/>
        </w:rPr>
        <w:t xml:space="preserve">- </w:t>
      </w:r>
      <w:r>
        <w:rPr>
          <w:rFonts w:ascii="Calibri" w:hAnsi="Calibri" w:cs="Calibri"/>
        </w:rPr>
        <w:t>poda wszelkie informacje niezbędne do wypełnienia treści umowy na wezwanie</w:t>
      </w:r>
      <w:r w:rsidR="0020150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zamawiającego,</w:t>
      </w:r>
    </w:p>
    <w:p w14:paraId="3AC45083" w14:textId="77777777" w:rsidR="005F3778" w:rsidRDefault="005F3778" w:rsidP="005F37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A171B61" w14:textId="69A7ADEE" w:rsidR="0061448E" w:rsidRDefault="005F3778" w:rsidP="004453D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Jeżeli zostanie wybrana oferta wykonawców wspólnie ubiegających się o udzielenie</w:t>
      </w:r>
      <w:r w:rsidR="0020150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zamówienia, zamawiający będzie żądał przed zawarciem umowy w sprawie zamówienia</w:t>
      </w:r>
      <w:r w:rsidR="0020150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publicznego kopii umowy regulującej współpracę tych wykonawców, w której m.in. zostanie</w:t>
      </w:r>
      <w:r w:rsidR="0020150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określony pełnomocnik uprawniony do kontaktów z zamawiającym oraz do wystawiania</w:t>
      </w:r>
      <w:r w:rsidR="0020150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dokumentów związanych z płatnościami, przy czym termin, na jaki została zawarta umowa,</w:t>
      </w:r>
      <w:r w:rsidR="0020150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nie może być krótszy niż termin realizacji zamówienia.</w:t>
      </w:r>
    </w:p>
    <w:p w14:paraId="338214B5" w14:textId="77777777" w:rsidR="0061448E" w:rsidRPr="0061448E" w:rsidRDefault="0061448E" w:rsidP="006144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0612DA3" w14:textId="77777777" w:rsidR="005F3778" w:rsidRPr="0061448E" w:rsidRDefault="005F3778" w:rsidP="005F37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61448E">
        <w:rPr>
          <w:rFonts w:ascii="Calibri" w:hAnsi="Calibri" w:cs="Calibri"/>
          <w:b/>
          <w:bCs/>
          <w:highlight w:val="yellow"/>
        </w:rPr>
        <w:t>Załączniki do SWZ:</w:t>
      </w:r>
    </w:p>
    <w:p w14:paraId="4B207D70" w14:textId="77777777" w:rsidR="005F3778" w:rsidRDefault="005F3778" w:rsidP="005F37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Załącznik nr 1 – Formularz oferty.</w:t>
      </w:r>
    </w:p>
    <w:p w14:paraId="38790682" w14:textId="77777777" w:rsidR="005F3778" w:rsidRDefault="005F3778" w:rsidP="005F37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Załącznik nr 2 – Oświadczenia</w:t>
      </w:r>
    </w:p>
    <w:p w14:paraId="15FB7462" w14:textId="77777777" w:rsidR="005F3778" w:rsidRDefault="005F3778" w:rsidP="005F37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Załącznik nr 3 – Projektowane postanowienia umowy.</w:t>
      </w:r>
    </w:p>
    <w:p w14:paraId="78D7EFA6" w14:textId="77777777" w:rsidR="0061448E" w:rsidRDefault="0061448E" w:rsidP="005F37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6B0B096" w14:textId="77777777" w:rsidR="004453D8" w:rsidRPr="004453D8" w:rsidRDefault="0061448E" w:rsidP="004453D8">
      <w:pPr>
        <w:rPr>
          <w:rFonts w:ascii="Calibri" w:hAnsi="Calibri" w:cs="Calibri"/>
          <w:b/>
          <w:bCs/>
        </w:rPr>
      </w:pPr>
      <w:r w:rsidRPr="004453D8">
        <w:rPr>
          <w:rFonts w:ascii="Calibri" w:hAnsi="Calibri" w:cs="Calibri"/>
          <w:b/>
          <w:bCs/>
        </w:rPr>
        <w:lastRenderedPageBreak/>
        <w:t>Gozdnica</w:t>
      </w:r>
      <w:r w:rsidR="005F3778" w:rsidRPr="004453D8">
        <w:rPr>
          <w:rFonts w:ascii="Calibri" w:hAnsi="Calibri" w:cs="Calibri"/>
          <w:b/>
          <w:bCs/>
        </w:rPr>
        <w:t xml:space="preserve">, dnia </w:t>
      </w:r>
      <w:r w:rsidR="004D0FFE" w:rsidRPr="004453D8">
        <w:rPr>
          <w:rFonts w:ascii="Calibri" w:hAnsi="Calibri" w:cs="Calibri"/>
          <w:b/>
          <w:bCs/>
        </w:rPr>
        <w:t>12</w:t>
      </w:r>
      <w:r w:rsidR="005F3778" w:rsidRPr="004453D8">
        <w:rPr>
          <w:rFonts w:ascii="Calibri" w:hAnsi="Calibri" w:cs="Calibri"/>
          <w:b/>
          <w:bCs/>
        </w:rPr>
        <w:t>.</w:t>
      </w:r>
      <w:r w:rsidR="004D0FFE" w:rsidRPr="004453D8">
        <w:rPr>
          <w:rFonts w:ascii="Calibri" w:hAnsi="Calibri" w:cs="Calibri"/>
          <w:b/>
          <w:bCs/>
        </w:rPr>
        <w:t>11</w:t>
      </w:r>
      <w:r w:rsidR="005F3778" w:rsidRPr="004453D8">
        <w:rPr>
          <w:rFonts w:ascii="Calibri" w:hAnsi="Calibri" w:cs="Calibri"/>
          <w:b/>
          <w:bCs/>
        </w:rPr>
        <w:t>.202</w:t>
      </w:r>
      <w:r w:rsidR="009C0F26" w:rsidRPr="004453D8">
        <w:rPr>
          <w:rFonts w:ascii="Calibri" w:hAnsi="Calibri" w:cs="Calibri"/>
          <w:b/>
          <w:bCs/>
        </w:rPr>
        <w:t>4</w:t>
      </w:r>
      <w:r w:rsidR="005F3778" w:rsidRPr="004453D8">
        <w:rPr>
          <w:rFonts w:ascii="Calibri" w:hAnsi="Calibri" w:cs="Calibri"/>
          <w:b/>
          <w:bCs/>
        </w:rPr>
        <w:t>r.</w:t>
      </w:r>
    </w:p>
    <w:p w14:paraId="63B78E14" w14:textId="040609C0" w:rsidR="009260A0" w:rsidRPr="004453D8" w:rsidRDefault="0061448E" w:rsidP="004453D8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DOROTA CZAJKOWSKA – dyrektor Zespołu Szkolno – Przedszkolnego w Gozdnicy</w:t>
      </w:r>
    </w:p>
    <w:sectPr w:rsidR="009260A0" w:rsidRPr="004453D8" w:rsidSect="00362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2662C" w14:textId="77777777" w:rsidR="00C578B1" w:rsidRDefault="00C578B1" w:rsidP="00B03812">
      <w:pPr>
        <w:spacing w:after="0" w:line="240" w:lineRule="auto"/>
      </w:pPr>
      <w:r>
        <w:separator/>
      </w:r>
    </w:p>
  </w:endnote>
  <w:endnote w:type="continuationSeparator" w:id="0">
    <w:p w14:paraId="645888FA" w14:textId="77777777" w:rsidR="00C578B1" w:rsidRDefault="00C578B1" w:rsidP="00B0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0FEAE" w14:textId="77777777" w:rsidR="00C578B1" w:rsidRDefault="00C578B1" w:rsidP="00B03812">
      <w:pPr>
        <w:spacing w:after="0" w:line="240" w:lineRule="auto"/>
      </w:pPr>
      <w:r>
        <w:separator/>
      </w:r>
    </w:p>
  </w:footnote>
  <w:footnote w:type="continuationSeparator" w:id="0">
    <w:p w14:paraId="5758A075" w14:textId="77777777" w:rsidR="00C578B1" w:rsidRDefault="00C578B1" w:rsidP="00B03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51598"/>
    <w:multiLevelType w:val="hybridMultilevel"/>
    <w:tmpl w:val="BB2072D2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C7197"/>
    <w:multiLevelType w:val="hybridMultilevel"/>
    <w:tmpl w:val="0FAECB3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E29130A"/>
    <w:multiLevelType w:val="hybridMultilevel"/>
    <w:tmpl w:val="7D5238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C6509"/>
    <w:multiLevelType w:val="hybridMultilevel"/>
    <w:tmpl w:val="144CF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286490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41E34"/>
    <w:multiLevelType w:val="hybridMultilevel"/>
    <w:tmpl w:val="3384B5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EB55EB4"/>
    <w:multiLevelType w:val="hybridMultilevel"/>
    <w:tmpl w:val="B78E6F7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03764399">
    <w:abstractNumId w:val="5"/>
  </w:num>
  <w:num w:numId="2" w16cid:durableId="2063360076">
    <w:abstractNumId w:val="4"/>
  </w:num>
  <w:num w:numId="3" w16cid:durableId="1597522272">
    <w:abstractNumId w:val="2"/>
  </w:num>
  <w:num w:numId="4" w16cid:durableId="2029792483">
    <w:abstractNumId w:val="3"/>
  </w:num>
  <w:num w:numId="5" w16cid:durableId="1204051411">
    <w:abstractNumId w:val="0"/>
  </w:num>
  <w:num w:numId="6" w16cid:durableId="768893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7D"/>
    <w:rsid w:val="000356BA"/>
    <w:rsid w:val="00045EF9"/>
    <w:rsid w:val="00066A27"/>
    <w:rsid w:val="00071E76"/>
    <w:rsid w:val="00074C25"/>
    <w:rsid w:val="00082B84"/>
    <w:rsid w:val="00090287"/>
    <w:rsid w:val="00092819"/>
    <w:rsid w:val="00094327"/>
    <w:rsid w:val="00094351"/>
    <w:rsid w:val="000B3352"/>
    <w:rsid w:val="000D2504"/>
    <w:rsid w:val="000D769C"/>
    <w:rsid w:val="000E3DED"/>
    <w:rsid w:val="000E4A31"/>
    <w:rsid w:val="000F542C"/>
    <w:rsid w:val="00111843"/>
    <w:rsid w:val="0011376F"/>
    <w:rsid w:val="00116568"/>
    <w:rsid w:val="00125D9D"/>
    <w:rsid w:val="0014245C"/>
    <w:rsid w:val="00162A81"/>
    <w:rsid w:val="0017706F"/>
    <w:rsid w:val="001809C9"/>
    <w:rsid w:val="001837CF"/>
    <w:rsid w:val="001B3B8C"/>
    <w:rsid w:val="001F2AF9"/>
    <w:rsid w:val="00201503"/>
    <w:rsid w:val="00214143"/>
    <w:rsid w:val="00227689"/>
    <w:rsid w:val="002316BC"/>
    <w:rsid w:val="002422E6"/>
    <w:rsid w:val="00267369"/>
    <w:rsid w:val="002C0ACC"/>
    <w:rsid w:val="002C1B50"/>
    <w:rsid w:val="002D6D31"/>
    <w:rsid w:val="002F27A6"/>
    <w:rsid w:val="002F4800"/>
    <w:rsid w:val="002F5DB3"/>
    <w:rsid w:val="00302A79"/>
    <w:rsid w:val="00332A3D"/>
    <w:rsid w:val="00362190"/>
    <w:rsid w:val="00381561"/>
    <w:rsid w:val="00395E11"/>
    <w:rsid w:val="003A2B5B"/>
    <w:rsid w:val="003A4A2B"/>
    <w:rsid w:val="003A682B"/>
    <w:rsid w:val="003B71CA"/>
    <w:rsid w:val="00425E2C"/>
    <w:rsid w:val="004453D8"/>
    <w:rsid w:val="00453B7F"/>
    <w:rsid w:val="0045753E"/>
    <w:rsid w:val="004846B5"/>
    <w:rsid w:val="004A218E"/>
    <w:rsid w:val="004C0318"/>
    <w:rsid w:val="004D0FFE"/>
    <w:rsid w:val="004D4D51"/>
    <w:rsid w:val="004F4D5B"/>
    <w:rsid w:val="00501F2C"/>
    <w:rsid w:val="00550FE4"/>
    <w:rsid w:val="005726F4"/>
    <w:rsid w:val="00575D3E"/>
    <w:rsid w:val="00582091"/>
    <w:rsid w:val="005854E0"/>
    <w:rsid w:val="005A160E"/>
    <w:rsid w:val="005B0434"/>
    <w:rsid w:val="005C2F85"/>
    <w:rsid w:val="005E585C"/>
    <w:rsid w:val="005F3778"/>
    <w:rsid w:val="0061448E"/>
    <w:rsid w:val="00661FDC"/>
    <w:rsid w:val="0067552B"/>
    <w:rsid w:val="00695DC2"/>
    <w:rsid w:val="006969C0"/>
    <w:rsid w:val="00696FCE"/>
    <w:rsid w:val="006B25F8"/>
    <w:rsid w:val="006C3650"/>
    <w:rsid w:val="006C69AF"/>
    <w:rsid w:val="006D2EF8"/>
    <w:rsid w:val="006E5666"/>
    <w:rsid w:val="007064E0"/>
    <w:rsid w:val="0070743A"/>
    <w:rsid w:val="007076C7"/>
    <w:rsid w:val="00716D08"/>
    <w:rsid w:val="007240B5"/>
    <w:rsid w:val="0073445E"/>
    <w:rsid w:val="00734DC6"/>
    <w:rsid w:val="00735A8A"/>
    <w:rsid w:val="00742065"/>
    <w:rsid w:val="00770025"/>
    <w:rsid w:val="00772DBA"/>
    <w:rsid w:val="00776E6E"/>
    <w:rsid w:val="007943F8"/>
    <w:rsid w:val="00796A28"/>
    <w:rsid w:val="007A1A10"/>
    <w:rsid w:val="007A4733"/>
    <w:rsid w:val="007C2450"/>
    <w:rsid w:val="007E43CC"/>
    <w:rsid w:val="007F6820"/>
    <w:rsid w:val="00802498"/>
    <w:rsid w:val="008078CF"/>
    <w:rsid w:val="00807C2A"/>
    <w:rsid w:val="00811ACA"/>
    <w:rsid w:val="00846C78"/>
    <w:rsid w:val="008478A9"/>
    <w:rsid w:val="00855BDF"/>
    <w:rsid w:val="00864700"/>
    <w:rsid w:val="008B092E"/>
    <w:rsid w:val="008B1A63"/>
    <w:rsid w:val="008C1A3A"/>
    <w:rsid w:val="008C3BD8"/>
    <w:rsid w:val="009079E5"/>
    <w:rsid w:val="00917DF4"/>
    <w:rsid w:val="0092575D"/>
    <w:rsid w:val="009260A0"/>
    <w:rsid w:val="0094286B"/>
    <w:rsid w:val="00943DAC"/>
    <w:rsid w:val="00944CB5"/>
    <w:rsid w:val="00945F18"/>
    <w:rsid w:val="009525A0"/>
    <w:rsid w:val="009568FA"/>
    <w:rsid w:val="0096553B"/>
    <w:rsid w:val="00974637"/>
    <w:rsid w:val="0098619E"/>
    <w:rsid w:val="00996119"/>
    <w:rsid w:val="009A0A7B"/>
    <w:rsid w:val="009C0F26"/>
    <w:rsid w:val="009C5D9C"/>
    <w:rsid w:val="009D0AE7"/>
    <w:rsid w:val="009D4F88"/>
    <w:rsid w:val="009F5A56"/>
    <w:rsid w:val="00A000D7"/>
    <w:rsid w:val="00A13BBB"/>
    <w:rsid w:val="00A25E19"/>
    <w:rsid w:val="00A41EA4"/>
    <w:rsid w:val="00A44737"/>
    <w:rsid w:val="00A61D15"/>
    <w:rsid w:val="00A75727"/>
    <w:rsid w:val="00AA4A38"/>
    <w:rsid w:val="00AD0E26"/>
    <w:rsid w:val="00AD70E0"/>
    <w:rsid w:val="00AE0525"/>
    <w:rsid w:val="00AE3218"/>
    <w:rsid w:val="00AE76E4"/>
    <w:rsid w:val="00B03812"/>
    <w:rsid w:val="00B204FA"/>
    <w:rsid w:val="00B35C76"/>
    <w:rsid w:val="00B3792C"/>
    <w:rsid w:val="00B47930"/>
    <w:rsid w:val="00B54442"/>
    <w:rsid w:val="00B65009"/>
    <w:rsid w:val="00B749DC"/>
    <w:rsid w:val="00B801D4"/>
    <w:rsid w:val="00B83F70"/>
    <w:rsid w:val="00B8705B"/>
    <w:rsid w:val="00B91C38"/>
    <w:rsid w:val="00BA1848"/>
    <w:rsid w:val="00BB0547"/>
    <w:rsid w:val="00BD5295"/>
    <w:rsid w:val="00BD6CDC"/>
    <w:rsid w:val="00BE13F8"/>
    <w:rsid w:val="00C01A71"/>
    <w:rsid w:val="00C50C87"/>
    <w:rsid w:val="00C50C8B"/>
    <w:rsid w:val="00C56011"/>
    <w:rsid w:val="00C56FCC"/>
    <w:rsid w:val="00C578B1"/>
    <w:rsid w:val="00C60D57"/>
    <w:rsid w:val="00CB689A"/>
    <w:rsid w:val="00CD50CE"/>
    <w:rsid w:val="00CE101A"/>
    <w:rsid w:val="00CE30CB"/>
    <w:rsid w:val="00D05961"/>
    <w:rsid w:val="00D416B3"/>
    <w:rsid w:val="00D65DF7"/>
    <w:rsid w:val="00D71C1B"/>
    <w:rsid w:val="00D74BEF"/>
    <w:rsid w:val="00D83740"/>
    <w:rsid w:val="00DA0216"/>
    <w:rsid w:val="00DB5EF5"/>
    <w:rsid w:val="00DC492E"/>
    <w:rsid w:val="00DE680B"/>
    <w:rsid w:val="00DF076B"/>
    <w:rsid w:val="00DF6002"/>
    <w:rsid w:val="00E10BEB"/>
    <w:rsid w:val="00E13960"/>
    <w:rsid w:val="00E1637D"/>
    <w:rsid w:val="00E1707F"/>
    <w:rsid w:val="00E60C99"/>
    <w:rsid w:val="00E719AF"/>
    <w:rsid w:val="00E8117F"/>
    <w:rsid w:val="00EA05FC"/>
    <w:rsid w:val="00EA5E50"/>
    <w:rsid w:val="00EB35B8"/>
    <w:rsid w:val="00ED4668"/>
    <w:rsid w:val="00EF1FEF"/>
    <w:rsid w:val="00EF5EAD"/>
    <w:rsid w:val="00EF6227"/>
    <w:rsid w:val="00F05ED8"/>
    <w:rsid w:val="00F26FCF"/>
    <w:rsid w:val="00F47AEE"/>
    <w:rsid w:val="00F5639F"/>
    <w:rsid w:val="00F65599"/>
    <w:rsid w:val="00F7546F"/>
    <w:rsid w:val="00FB2B45"/>
    <w:rsid w:val="00FB658F"/>
    <w:rsid w:val="00FF0A87"/>
    <w:rsid w:val="00FF4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8706F"/>
  <w15:docId w15:val="{EAF21395-93FF-44D9-B715-B14FCAD9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5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F4D5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57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03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3812"/>
  </w:style>
  <w:style w:type="paragraph" w:styleId="Stopka">
    <w:name w:val="footer"/>
    <w:basedOn w:val="Normalny"/>
    <w:link w:val="StopkaZnak"/>
    <w:uiPriority w:val="99"/>
    <w:semiHidden/>
    <w:unhideWhenUsed/>
    <w:rsid w:val="00B03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03812"/>
  </w:style>
  <w:style w:type="table" w:styleId="Tabela-Siatka">
    <w:name w:val="Table Grid"/>
    <w:basedOn w:val="Standardowy"/>
    <w:uiPriority w:val="59"/>
    <w:rsid w:val="00986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E2C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2A79"/>
    <w:rPr>
      <w:color w:val="605E5C"/>
      <w:shd w:val="clear" w:color="auto" w:fill="E1DFDD"/>
    </w:rPr>
  </w:style>
  <w:style w:type="paragraph" w:customStyle="1" w:styleId="Default">
    <w:name w:val="Default"/>
    <w:rsid w:val="007F68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44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kola@gozdnic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zkola@gozdnic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gozdnic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zkola@gozdnic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kola@gozdnic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9912C-5077-4F5C-B66C-1C99B57D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17</Pages>
  <Words>6414</Words>
  <Characters>38490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dc:description/>
  <cp:lastModifiedBy>Dorota Czajkowska</cp:lastModifiedBy>
  <cp:revision>47</cp:revision>
  <cp:lastPrinted>2023-01-17T08:58:00Z</cp:lastPrinted>
  <dcterms:created xsi:type="dcterms:W3CDTF">2023-11-30T11:45:00Z</dcterms:created>
  <dcterms:modified xsi:type="dcterms:W3CDTF">2024-11-12T08:09:00Z</dcterms:modified>
</cp:coreProperties>
</file>