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8A3D7" w14:textId="0DFC8753" w:rsidR="0043151F" w:rsidRDefault="0043151F" w:rsidP="00C74147">
      <w:pPr>
        <w:spacing w:before="240" w:after="240" w:line="360" w:lineRule="auto"/>
        <w:rPr>
          <w:b/>
          <w:bCs/>
          <w:color w:val="000000"/>
          <w:sz w:val="24"/>
          <w:szCs w:val="24"/>
        </w:rPr>
      </w:pPr>
      <w:r w:rsidRPr="001E6C0D">
        <w:rPr>
          <w:b/>
          <w:color w:val="000000"/>
          <w:sz w:val="24"/>
          <w:szCs w:val="24"/>
        </w:rPr>
        <w:t xml:space="preserve">Znak </w:t>
      </w:r>
      <w:r w:rsidRPr="001E6C0D">
        <w:rPr>
          <w:b/>
          <w:sz w:val="24"/>
          <w:szCs w:val="24"/>
        </w:rPr>
        <w:t xml:space="preserve">sprawy: </w:t>
      </w:r>
      <w:r w:rsidRPr="001E6C0D">
        <w:rPr>
          <w:b/>
          <w:sz w:val="24"/>
          <w:szCs w:val="24"/>
          <w:shd w:val="clear" w:color="auto" w:fill="FFFFFF"/>
        </w:rPr>
        <w:t>P</w:t>
      </w:r>
      <w:r w:rsidR="0011308F">
        <w:rPr>
          <w:b/>
          <w:sz w:val="24"/>
          <w:szCs w:val="24"/>
          <w:shd w:val="clear" w:color="auto" w:fill="FFFFFF"/>
        </w:rPr>
        <w:t>OIK</w:t>
      </w:r>
      <w:r w:rsidRPr="001E6C0D">
        <w:rPr>
          <w:b/>
          <w:sz w:val="24"/>
          <w:szCs w:val="24"/>
          <w:shd w:val="clear" w:color="auto" w:fill="FFFFFF"/>
        </w:rPr>
        <w:t>.</w:t>
      </w:r>
      <w:r w:rsidR="0011308F">
        <w:rPr>
          <w:b/>
          <w:sz w:val="24"/>
          <w:szCs w:val="24"/>
          <w:shd w:val="clear" w:color="auto" w:fill="FFFFFF"/>
        </w:rPr>
        <w:t>I.</w:t>
      </w:r>
      <w:r w:rsidR="00895858">
        <w:rPr>
          <w:b/>
          <w:sz w:val="24"/>
          <w:szCs w:val="24"/>
          <w:shd w:val="clear" w:color="auto" w:fill="FFFFFF"/>
        </w:rPr>
        <w:t>2</w:t>
      </w:r>
      <w:r w:rsidRPr="001E6C0D">
        <w:rPr>
          <w:b/>
          <w:sz w:val="24"/>
          <w:szCs w:val="24"/>
          <w:shd w:val="clear" w:color="auto" w:fill="FFFFFF"/>
        </w:rPr>
        <w:t>.2024</w:t>
      </w:r>
    </w:p>
    <w:p w14:paraId="3BAD2E3A" w14:textId="5C4EAA50" w:rsidR="00FA4B6A" w:rsidRPr="00C74147" w:rsidRDefault="00FA4B6A" w:rsidP="0043151F">
      <w:pPr>
        <w:spacing w:before="480" w:after="480" w:line="360" w:lineRule="auto"/>
        <w:rPr>
          <w:sz w:val="24"/>
          <w:szCs w:val="24"/>
        </w:rPr>
      </w:pPr>
      <w:r w:rsidRPr="00C74147">
        <w:rPr>
          <w:b/>
          <w:bCs/>
          <w:color w:val="000000"/>
          <w:sz w:val="24"/>
          <w:szCs w:val="24"/>
        </w:rPr>
        <w:t>SPECYFIKACJA WARUNKÓW ZAMÓWIENIA</w:t>
      </w:r>
    </w:p>
    <w:p w14:paraId="7DD34D92" w14:textId="77777777" w:rsidR="00FA4B6A" w:rsidRPr="00C74147" w:rsidRDefault="00FA4B6A" w:rsidP="00C74147">
      <w:pPr>
        <w:pStyle w:val="western"/>
        <w:spacing w:before="240" w:beforeAutospacing="0" w:after="240" w:afterAutospacing="0"/>
        <w:ind w:left="363"/>
        <w:jc w:val="left"/>
      </w:pPr>
      <w:r w:rsidRPr="00C74147">
        <w:rPr>
          <w:b/>
          <w:bCs/>
          <w:color w:val="000000"/>
        </w:rPr>
        <w:t>zwana dalej w skrócie SWZ</w:t>
      </w:r>
    </w:p>
    <w:p w14:paraId="5EF17069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I – Nazwa (firma) oraz adres zamawiającego</w:t>
      </w:r>
    </w:p>
    <w:p w14:paraId="10FEA32D" w14:textId="03FB8727" w:rsidR="00FA4B6A" w:rsidRPr="00C74147" w:rsidRDefault="00FA4B6A" w:rsidP="00C74147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Powiatowe Centrum Pomocy Rodzinie w Prudniku</w:t>
      </w:r>
      <w:r w:rsidR="004021B1">
        <w:rPr>
          <w:rFonts w:ascii="Arial" w:hAnsi="Arial" w:cs="Arial" w:hint="default"/>
          <w:color w:val="000000"/>
        </w:rPr>
        <w:t>,</w:t>
      </w:r>
      <w:r w:rsidRPr="00C74147">
        <w:rPr>
          <w:rFonts w:ascii="Arial" w:hAnsi="Arial" w:cs="Arial" w:hint="default"/>
          <w:color w:val="000000"/>
        </w:rPr>
        <w:t xml:space="preserve"> ul. Kościuszki 55a</w:t>
      </w:r>
      <w:r w:rsidR="004021B1">
        <w:rPr>
          <w:rFonts w:ascii="Arial" w:hAnsi="Arial" w:cs="Arial" w:hint="default"/>
          <w:color w:val="000000"/>
        </w:rPr>
        <w:t>,</w:t>
      </w:r>
      <w:r w:rsidRPr="00C74147">
        <w:rPr>
          <w:rFonts w:ascii="Arial" w:hAnsi="Arial" w:cs="Arial" w:hint="default"/>
          <w:color w:val="000000"/>
        </w:rPr>
        <w:t xml:space="preserve"> 48-200 Prudnik</w:t>
      </w:r>
    </w:p>
    <w:p w14:paraId="13C6A42E" w14:textId="77777777" w:rsidR="00FA4B6A" w:rsidRPr="00C74147" w:rsidRDefault="00FA4B6A" w:rsidP="00C74147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strona internetowa: www.pcpr-prudnik.pl;</w:t>
      </w:r>
    </w:p>
    <w:p w14:paraId="46954058" w14:textId="308732B2" w:rsidR="00152B53" w:rsidRPr="00C74147" w:rsidRDefault="00FA4B6A" w:rsidP="00C74147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adres strony internetowej prowadzonego postępowania, na której udostępniane będą zmiany i wyjaśnienia treści SWZ oraz inne dokumenty zamówienia bezpośrednio związane z postępowaniem: </w:t>
      </w:r>
      <w:r w:rsidR="0008025E" w:rsidRPr="006F0528">
        <w:rPr>
          <w:rFonts w:ascii="Arial" w:hAnsi="Arial" w:cs="Arial" w:hint="default"/>
        </w:rPr>
        <w:t>platforma e-zamówienia</w:t>
      </w:r>
    </w:p>
    <w:p w14:paraId="66D23C52" w14:textId="3DB4A93A" w:rsidR="00FA4B6A" w:rsidRPr="00C74147" w:rsidRDefault="00FA4B6A" w:rsidP="00C74147">
      <w:pPr>
        <w:pStyle w:val="NormalnyWeb"/>
        <w:numPr>
          <w:ilvl w:val="0"/>
          <w:numId w:val="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Powiatowe Centrum Pomocy Rodzinie w Prudniku</w:t>
      </w:r>
      <w:r w:rsidR="004021B1">
        <w:rPr>
          <w:rFonts w:ascii="Arial" w:hAnsi="Arial" w:cs="Arial" w:hint="default"/>
          <w:color w:val="000000"/>
        </w:rPr>
        <w:t>,</w:t>
      </w:r>
      <w:r w:rsidRPr="00C74147">
        <w:rPr>
          <w:rFonts w:ascii="Arial" w:hAnsi="Arial" w:cs="Arial" w:hint="default"/>
          <w:color w:val="000000"/>
        </w:rPr>
        <w:t xml:space="preserve"> ul. Kościuszki 55a</w:t>
      </w:r>
      <w:r w:rsidR="004021B1">
        <w:rPr>
          <w:rFonts w:ascii="Arial" w:hAnsi="Arial" w:cs="Arial" w:hint="default"/>
          <w:color w:val="000000"/>
        </w:rPr>
        <w:t>,</w:t>
      </w:r>
      <w:r w:rsidRPr="00C74147">
        <w:rPr>
          <w:rFonts w:ascii="Arial" w:hAnsi="Arial" w:cs="Arial" w:hint="default"/>
          <w:color w:val="000000"/>
        </w:rPr>
        <w:t xml:space="preserve"> 48-200 Prudnik, pracuje od poniedziałku do piątku </w:t>
      </w:r>
      <w:r w:rsidR="000A27E5" w:rsidRPr="00C74147">
        <w:rPr>
          <w:rFonts w:ascii="Arial" w:hAnsi="Arial" w:cs="Arial" w:hint="default"/>
          <w:color w:val="000000"/>
        </w:rPr>
        <w:t>w godzinach od 7:30 do 15:30, z </w:t>
      </w:r>
      <w:r w:rsidRPr="00C74147">
        <w:rPr>
          <w:rFonts w:ascii="Arial" w:hAnsi="Arial" w:cs="Arial" w:hint="default"/>
          <w:color w:val="000000"/>
        </w:rPr>
        <w:t>wyłączeniem dni ustawowo wolnych od pracy.</w:t>
      </w:r>
    </w:p>
    <w:p w14:paraId="645CDF14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II – Tryb udzielenia zamówienia</w:t>
      </w:r>
    </w:p>
    <w:p w14:paraId="5F891480" w14:textId="665166DB" w:rsidR="003610B5" w:rsidRDefault="00FA4B6A" w:rsidP="003610B5">
      <w:pPr>
        <w:pStyle w:val="NormalnyWeb"/>
        <w:numPr>
          <w:ilvl w:val="0"/>
          <w:numId w:val="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Postępowanie prowadzone jest </w:t>
      </w:r>
      <w:r w:rsidR="00081EEE" w:rsidRPr="00C74147">
        <w:rPr>
          <w:rFonts w:ascii="Arial" w:hAnsi="Arial" w:cs="Arial" w:hint="default"/>
          <w:b/>
          <w:bCs/>
          <w:color w:val="000000"/>
        </w:rPr>
        <w:t>dla zamówienia na usługi społeczne</w:t>
      </w:r>
      <w:r w:rsidR="0053157D" w:rsidRPr="00C74147">
        <w:rPr>
          <w:rFonts w:ascii="Arial" w:hAnsi="Arial" w:cs="Arial" w:hint="default"/>
          <w:bCs/>
          <w:color w:val="000000"/>
        </w:rPr>
        <w:t xml:space="preserve"> </w:t>
      </w:r>
      <w:r w:rsidR="00C74147">
        <w:rPr>
          <w:rFonts w:ascii="Arial" w:hAnsi="Arial" w:cs="Arial" w:hint="default"/>
          <w:bCs/>
          <w:color w:val="000000"/>
        </w:rPr>
        <w:br/>
      </w:r>
      <w:r w:rsidRPr="003610B5">
        <w:rPr>
          <w:rFonts w:ascii="Arial" w:hAnsi="Arial" w:cs="Arial" w:hint="default"/>
          <w:color w:val="000000"/>
        </w:rPr>
        <w:t xml:space="preserve">w </w:t>
      </w:r>
      <w:r w:rsidRPr="003610B5">
        <w:rPr>
          <w:rFonts w:ascii="Arial" w:hAnsi="Arial" w:cs="Arial" w:hint="default"/>
          <w:b/>
          <w:bCs/>
          <w:color w:val="000000"/>
        </w:rPr>
        <w:t>trybie podstawowym bez możliwości negocjacji</w:t>
      </w:r>
      <w:r w:rsidR="000A27E5" w:rsidRPr="003610B5">
        <w:rPr>
          <w:rFonts w:ascii="Arial" w:hAnsi="Arial" w:cs="Arial" w:hint="default"/>
          <w:color w:val="000000"/>
        </w:rPr>
        <w:t xml:space="preserve">, na </w:t>
      </w:r>
      <w:r w:rsidRPr="003610B5">
        <w:rPr>
          <w:rFonts w:ascii="Arial" w:hAnsi="Arial" w:cs="Arial" w:hint="default"/>
          <w:color w:val="000000"/>
        </w:rPr>
        <w:t>podstawie art. 275</w:t>
      </w:r>
      <w:r w:rsidRPr="00C74147">
        <w:rPr>
          <w:rFonts w:ascii="Arial" w:hAnsi="Arial" w:cs="Arial" w:hint="default"/>
          <w:color w:val="000000"/>
        </w:rPr>
        <w:t xml:space="preserve"> </w:t>
      </w:r>
      <w:r w:rsidRPr="003610B5">
        <w:rPr>
          <w:rFonts w:ascii="Arial" w:hAnsi="Arial" w:cs="Arial" w:hint="default"/>
          <w:color w:val="000000"/>
        </w:rPr>
        <w:t xml:space="preserve">pkt 1 </w:t>
      </w:r>
      <w:r w:rsidR="000A27E5" w:rsidRPr="003610B5">
        <w:rPr>
          <w:rFonts w:ascii="Arial" w:hAnsi="Arial" w:cs="Arial" w:hint="default"/>
          <w:color w:val="000000"/>
        </w:rPr>
        <w:t>w związku z </w:t>
      </w:r>
      <w:r w:rsidR="00081EEE" w:rsidRPr="003610B5">
        <w:rPr>
          <w:rFonts w:ascii="Arial" w:hAnsi="Arial" w:cs="Arial" w:hint="default"/>
          <w:color w:val="000000"/>
        </w:rPr>
        <w:t>art. 359 pkt. 2</w:t>
      </w:r>
      <w:r w:rsidR="00081EEE" w:rsidRPr="003610B5">
        <w:rPr>
          <w:rFonts w:ascii="Arial" w:hAnsi="Arial" w:cs="Arial" w:hint="default"/>
          <w:b/>
          <w:bCs/>
          <w:color w:val="000000"/>
        </w:rPr>
        <w:t xml:space="preserve"> </w:t>
      </w:r>
      <w:r w:rsidRPr="003610B5">
        <w:rPr>
          <w:rFonts w:ascii="Arial" w:hAnsi="Arial" w:cs="Arial" w:hint="default"/>
          <w:color w:val="000000"/>
        </w:rPr>
        <w:t>ustawy z dnia</w:t>
      </w:r>
      <w:r w:rsidR="00693922">
        <w:rPr>
          <w:rFonts w:ascii="Arial" w:hAnsi="Arial" w:cs="Arial" w:hint="default"/>
          <w:color w:val="000000"/>
        </w:rPr>
        <w:t xml:space="preserve"> </w:t>
      </w:r>
      <w:r w:rsidR="00020BCF">
        <w:rPr>
          <w:rFonts w:ascii="Arial" w:hAnsi="Arial" w:cs="Arial" w:hint="default"/>
          <w:color w:val="000000"/>
        </w:rPr>
        <w:t>11 września 2019</w:t>
      </w:r>
      <w:r w:rsidR="00693922">
        <w:rPr>
          <w:rFonts w:ascii="Arial" w:hAnsi="Arial" w:cs="Arial" w:hint="default"/>
          <w:color w:val="000000"/>
        </w:rPr>
        <w:t>r.</w:t>
      </w:r>
      <w:r w:rsidRPr="003610B5">
        <w:rPr>
          <w:rFonts w:ascii="Arial" w:hAnsi="Arial" w:cs="Arial" w:hint="default"/>
          <w:color w:val="000000"/>
        </w:rPr>
        <w:t>– Prawo</w:t>
      </w:r>
      <w:r w:rsidRPr="00C74147">
        <w:rPr>
          <w:rFonts w:ascii="Arial" w:hAnsi="Arial" w:cs="Arial" w:hint="default"/>
          <w:color w:val="000000"/>
        </w:rPr>
        <w:t xml:space="preserve"> zamówień publicznych (Dz.</w:t>
      </w:r>
      <w:r w:rsidR="0053157D" w:rsidRPr="00C74147">
        <w:rPr>
          <w:rFonts w:ascii="Arial" w:hAnsi="Arial" w:cs="Arial" w:hint="default"/>
          <w:color w:val="000000"/>
        </w:rPr>
        <w:t xml:space="preserve"> </w:t>
      </w:r>
      <w:r w:rsidRPr="00C74147">
        <w:rPr>
          <w:rFonts w:ascii="Arial" w:hAnsi="Arial" w:cs="Arial" w:hint="default"/>
          <w:color w:val="000000"/>
        </w:rPr>
        <w:t xml:space="preserve">U. z </w:t>
      </w:r>
      <w:r w:rsidR="0008025E" w:rsidRPr="006F0528">
        <w:rPr>
          <w:rFonts w:ascii="Arial" w:hAnsi="Arial" w:cs="Arial" w:hint="default"/>
          <w:color w:val="000000"/>
        </w:rPr>
        <w:t>202</w:t>
      </w:r>
      <w:r w:rsidR="004021B1">
        <w:rPr>
          <w:rFonts w:ascii="Arial" w:hAnsi="Arial" w:cs="Arial" w:hint="default"/>
          <w:color w:val="000000"/>
        </w:rPr>
        <w:t>4</w:t>
      </w:r>
      <w:r w:rsidR="0008025E" w:rsidRPr="006F0528">
        <w:rPr>
          <w:rFonts w:ascii="Arial" w:hAnsi="Arial" w:cs="Arial" w:hint="default"/>
          <w:color w:val="000000"/>
        </w:rPr>
        <w:t xml:space="preserve"> poz. 1</w:t>
      </w:r>
      <w:r w:rsidR="004021B1">
        <w:rPr>
          <w:rFonts w:ascii="Arial" w:hAnsi="Arial" w:cs="Arial" w:hint="default"/>
          <w:color w:val="000000"/>
        </w:rPr>
        <w:t>320</w:t>
      </w:r>
      <w:r w:rsidRPr="006F0528">
        <w:rPr>
          <w:rFonts w:ascii="Arial" w:hAnsi="Arial" w:cs="Arial" w:hint="default"/>
          <w:color w:val="000000"/>
        </w:rPr>
        <w:t>),</w:t>
      </w:r>
      <w:r w:rsidRPr="00C74147">
        <w:rPr>
          <w:rFonts w:ascii="Arial" w:hAnsi="Arial" w:cs="Arial" w:hint="default"/>
          <w:color w:val="000000"/>
        </w:rPr>
        <w:t xml:space="preserve"> zwanej dal</w:t>
      </w:r>
      <w:r w:rsidR="0053157D" w:rsidRPr="00C74147">
        <w:rPr>
          <w:rFonts w:ascii="Arial" w:hAnsi="Arial" w:cs="Arial" w:hint="default"/>
          <w:color w:val="000000"/>
        </w:rPr>
        <w:t xml:space="preserve">ej „ustawą </w:t>
      </w:r>
      <w:r w:rsidR="0053157D" w:rsidRPr="00FA3889">
        <w:rPr>
          <w:rFonts w:ascii="Arial" w:hAnsi="Arial" w:cs="Arial" w:hint="default"/>
          <w:color w:val="000000"/>
        </w:rPr>
        <w:t xml:space="preserve">PZP”, oraz zgodnie z </w:t>
      </w:r>
      <w:r w:rsidRPr="00FA3889">
        <w:rPr>
          <w:rFonts w:ascii="Arial" w:hAnsi="Arial" w:cs="Arial" w:hint="default"/>
          <w:color w:val="000000"/>
        </w:rPr>
        <w:t>wymogami określonymi</w:t>
      </w:r>
      <w:r w:rsidRPr="00C74147">
        <w:rPr>
          <w:rFonts w:ascii="Arial" w:hAnsi="Arial" w:cs="Arial" w:hint="default"/>
          <w:color w:val="000000"/>
        </w:rPr>
        <w:t xml:space="preserve"> </w:t>
      </w:r>
      <w:r w:rsidRPr="00FA3889">
        <w:rPr>
          <w:rFonts w:ascii="Arial" w:hAnsi="Arial" w:cs="Arial" w:hint="default"/>
          <w:color w:val="000000"/>
        </w:rPr>
        <w:t>w niniejszej SWZ.</w:t>
      </w:r>
    </w:p>
    <w:p w14:paraId="4E09427B" w14:textId="16AAD240" w:rsidR="00FA4B6A" w:rsidRPr="003610B5" w:rsidRDefault="00FA4B6A" w:rsidP="003610B5">
      <w:pPr>
        <w:pStyle w:val="NormalnyWeb"/>
        <w:numPr>
          <w:ilvl w:val="0"/>
          <w:numId w:val="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3610B5">
        <w:rPr>
          <w:rFonts w:ascii="Arial" w:hAnsi="Arial" w:cs="Arial" w:hint="default"/>
          <w:color w:val="000000"/>
        </w:rPr>
        <w:t xml:space="preserve">Do czynności podejmowanych przez zamawiającego i wykonawców </w:t>
      </w:r>
      <w:r w:rsidR="00C74147" w:rsidRPr="003610B5">
        <w:rPr>
          <w:rFonts w:ascii="Arial" w:hAnsi="Arial" w:cs="Arial" w:hint="default"/>
          <w:color w:val="000000"/>
        </w:rPr>
        <w:br/>
      </w:r>
      <w:r w:rsidRPr="003610B5">
        <w:rPr>
          <w:rFonts w:ascii="Arial" w:hAnsi="Arial" w:cs="Arial" w:hint="default"/>
          <w:color w:val="000000"/>
        </w:rPr>
        <w:t>w postępowaniu o udzielenie przedmiotowego zamówienia stosuje się prz</w:t>
      </w:r>
      <w:r w:rsidR="000A27E5" w:rsidRPr="003610B5">
        <w:rPr>
          <w:rFonts w:ascii="Arial" w:hAnsi="Arial" w:cs="Arial" w:hint="default"/>
          <w:color w:val="000000"/>
        </w:rPr>
        <w:t xml:space="preserve">episy powołanej ustawy PZP oraz </w:t>
      </w:r>
      <w:r w:rsidRPr="003610B5">
        <w:rPr>
          <w:rFonts w:ascii="Arial" w:hAnsi="Arial" w:cs="Arial" w:hint="default"/>
          <w:color w:val="000000"/>
        </w:rPr>
        <w:t>wydanych na jej podstawie aktów wykonawczych, a w sprawach nieuregulowanych przepisy ustawy z dnia 23 kwietnia 1964 r. – Kodeks cywilny (</w:t>
      </w:r>
      <w:r w:rsidR="0008025E" w:rsidRPr="003610B5">
        <w:rPr>
          <w:rFonts w:ascii="Arial" w:hAnsi="Arial" w:cs="Arial" w:hint="default"/>
          <w:color w:val="000000"/>
        </w:rPr>
        <w:t>Dz.U.2024</w:t>
      </w:r>
      <w:r w:rsidR="00FA5E03">
        <w:rPr>
          <w:rFonts w:ascii="Arial" w:hAnsi="Arial" w:cs="Arial" w:hint="default"/>
          <w:color w:val="000000"/>
        </w:rPr>
        <w:t xml:space="preserve"> poz</w:t>
      </w:r>
      <w:r w:rsidR="0008025E" w:rsidRPr="003610B5">
        <w:rPr>
          <w:rFonts w:ascii="Arial" w:hAnsi="Arial" w:cs="Arial" w:hint="default"/>
          <w:color w:val="000000"/>
        </w:rPr>
        <w:t>.1061 t.j.</w:t>
      </w:r>
      <w:r w:rsidR="005D64F4" w:rsidRPr="003610B5">
        <w:rPr>
          <w:rFonts w:ascii="Arial" w:hAnsi="Arial" w:cs="Arial" w:hint="default"/>
          <w:color w:val="000000"/>
        </w:rPr>
        <w:t>)</w:t>
      </w:r>
    </w:p>
    <w:p w14:paraId="7571863A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Rozdział III – Opis przedmiotu zamówienia</w:t>
      </w:r>
    </w:p>
    <w:p w14:paraId="02051F5A" w14:textId="5BF4D6A1" w:rsidR="00E61002" w:rsidRDefault="00081EEE" w:rsidP="00E61002">
      <w:pPr>
        <w:pStyle w:val="western"/>
        <w:spacing w:before="240" w:beforeAutospacing="0" w:after="240" w:afterAutospacing="0"/>
        <w:jc w:val="left"/>
        <w:rPr>
          <w:b/>
          <w:bCs/>
          <w:color w:val="000000"/>
        </w:rPr>
      </w:pPr>
      <w:r w:rsidRPr="00C74147">
        <w:rPr>
          <w:b/>
          <w:bCs/>
          <w:color w:val="000000"/>
        </w:rPr>
        <w:t xml:space="preserve">Nazwa zamówienia: </w:t>
      </w:r>
      <w:r w:rsidR="00C012A7">
        <w:rPr>
          <w:b/>
          <w:bCs/>
          <w:color w:val="000000"/>
        </w:rPr>
        <w:t xml:space="preserve">Przeprowadzenie </w:t>
      </w:r>
      <w:r w:rsidR="00931B27" w:rsidRPr="00931B27">
        <w:rPr>
          <w:b/>
          <w:bCs/>
          <w:color w:val="000000"/>
        </w:rPr>
        <w:t>zaję</w:t>
      </w:r>
      <w:r w:rsidR="00931B27">
        <w:rPr>
          <w:b/>
          <w:bCs/>
          <w:color w:val="000000"/>
        </w:rPr>
        <w:t>ć</w:t>
      </w:r>
      <w:r w:rsidR="00931B27" w:rsidRPr="00931B27">
        <w:rPr>
          <w:b/>
          <w:bCs/>
          <w:color w:val="000000"/>
        </w:rPr>
        <w:t xml:space="preserve"> reedukacyjn</w:t>
      </w:r>
      <w:r w:rsidR="00931B27">
        <w:rPr>
          <w:b/>
          <w:bCs/>
          <w:color w:val="000000"/>
        </w:rPr>
        <w:t>ych</w:t>
      </w:r>
      <w:r w:rsidR="00074BDA">
        <w:rPr>
          <w:b/>
          <w:bCs/>
          <w:color w:val="000000"/>
        </w:rPr>
        <w:t xml:space="preserve"> i </w:t>
      </w:r>
      <w:r w:rsidR="00931B27">
        <w:rPr>
          <w:b/>
          <w:bCs/>
          <w:color w:val="000000"/>
        </w:rPr>
        <w:t>zajęć wsp</w:t>
      </w:r>
      <w:r w:rsidR="00206DC3">
        <w:rPr>
          <w:b/>
          <w:bCs/>
          <w:color w:val="000000"/>
        </w:rPr>
        <w:t>ie</w:t>
      </w:r>
      <w:r w:rsidR="00931B27">
        <w:rPr>
          <w:b/>
          <w:bCs/>
          <w:color w:val="000000"/>
        </w:rPr>
        <w:t>rających</w:t>
      </w:r>
      <w:r w:rsidR="00C012A7">
        <w:rPr>
          <w:b/>
          <w:bCs/>
          <w:color w:val="000000"/>
        </w:rPr>
        <w:t xml:space="preserve"> dla dzieci z pieczy zastępczej w </w:t>
      </w:r>
      <w:r w:rsidR="004624D0">
        <w:rPr>
          <w:b/>
          <w:bCs/>
          <w:color w:val="000000"/>
        </w:rPr>
        <w:t>powiecie prudnickim</w:t>
      </w:r>
      <w:r w:rsidR="00931B27">
        <w:rPr>
          <w:b/>
          <w:bCs/>
          <w:color w:val="000000"/>
        </w:rPr>
        <w:t xml:space="preserve">, </w:t>
      </w:r>
    </w:p>
    <w:p w14:paraId="60C35881" w14:textId="69CB32BD" w:rsidR="00FA4B6A" w:rsidRPr="00C74147" w:rsidRDefault="00FA4B6A" w:rsidP="005811DF">
      <w:pPr>
        <w:pStyle w:val="western"/>
        <w:numPr>
          <w:ilvl w:val="0"/>
          <w:numId w:val="53"/>
        </w:numPr>
        <w:spacing w:before="240" w:beforeAutospacing="0" w:after="240" w:afterAutospacing="0"/>
        <w:ind w:left="567"/>
        <w:jc w:val="left"/>
      </w:pPr>
      <w:r w:rsidRPr="00C74147">
        <w:rPr>
          <w:color w:val="000000"/>
        </w:rPr>
        <w:t xml:space="preserve">Przedmiotem </w:t>
      </w:r>
      <w:bookmarkStart w:id="0" w:name="_Hlk70667080"/>
      <w:r w:rsidRPr="00C74147">
        <w:rPr>
          <w:color w:val="000000"/>
        </w:rPr>
        <w:t xml:space="preserve">postępowania jest </w:t>
      </w:r>
      <w:bookmarkStart w:id="1" w:name="_Hlk70667070"/>
      <w:r w:rsidRPr="00C74147">
        <w:rPr>
          <w:color w:val="000000"/>
        </w:rPr>
        <w:t>przeprowadzenie usług</w:t>
      </w:r>
      <w:bookmarkEnd w:id="0"/>
      <w:bookmarkEnd w:id="1"/>
      <w:r w:rsidR="00604E78" w:rsidRPr="00C74147">
        <w:rPr>
          <w:color w:val="000000"/>
        </w:rPr>
        <w:t xml:space="preserve"> </w:t>
      </w:r>
      <w:bookmarkStart w:id="2" w:name="_Hlk173530663"/>
      <w:r w:rsidRPr="00C74147">
        <w:rPr>
          <w:color w:val="000000"/>
        </w:rPr>
        <w:t>w ramach projektu partnerskiego pn</w:t>
      </w:r>
      <w:r w:rsidR="004021B1">
        <w:rPr>
          <w:color w:val="000000"/>
        </w:rPr>
        <w:t>.:</w:t>
      </w:r>
      <w:r w:rsidR="004021B1" w:rsidRPr="004021B1">
        <w:t xml:space="preserve"> </w:t>
      </w:r>
      <w:r w:rsidR="004021B1">
        <w:t>„</w:t>
      </w:r>
      <w:r w:rsidR="004021B1" w:rsidRPr="004021B1">
        <w:rPr>
          <w:color w:val="000000"/>
        </w:rPr>
        <w:t>Bliżej rodziny i dziecka – wsparcie rodzin przeżywających problemy opiekuńczo- wychowawcze oraz wsparcie pieczy zastępczej- etap II”, który jest współfinansowany ze środków Europejskiego Funduszu Społecznego Plus w Ramach</w:t>
      </w:r>
      <w:r w:rsidR="004624D0">
        <w:rPr>
          <w:color w:val="000000"/>
        </w:rPr>
        <w:t xml:space="preserve"> Programu Regionalnego</w:t>
      </w:r>
      <w:r w:rsidR="004021B1" w:rsidRPr="004021B1">
        <w:rPr>
          <w:color w:val="000000"/>
        </w:rPr>
        <w:t xml:space="preserve"> Fundusz</w:t>
      </w:r>
      <w:r w:rsidR="004624D0">
        <w:rPr>
          <w:color w:val="000000"/>
        </w:rPr>
        <w:t>e</w:t>
      </w:r>
      <w:r w:rsidR="004021B1" w:rsidRPr="004021B1">
        <w:rPr>
          <w:color w:val="000000"/>
        </w:rPr>
        <w:t xml:space="preserve"> Europejsk</w:t>
      </w:r>
      <w:r w:rsidR="004624D0">
        <w:rPr>
          <w:color w:val="000000"/>
        </w:rPr>
        <w:t xml:space="preserve">ie </w:t>
      </w:r>
      <w:r w:rsidR="004021B1" w:rsidRPr="004021B1">
        <w:rPr>
          <w:color w:val="000000"/>
        </w:rPr>
        <w:t>dla Opolskiego 2021-2027, Priorytet 6 Fundusze Europejskie wspierające włączenie społeczne w opolskim, działanie 6.7 Wsparcie rodzin i pieczy zastępczej</w:t>
      </w:r>
      <w:bookmarkEnd w:id="2"/>
      <w:r w:rsidR="004624D0">
        <w:rPr>
          <w:color w:val="000000"/>
        </w:rPr>
        <w:t>.</w:t>
      </w:r>
    </w:p>
    <w:p w14:paraId="4127280D" w14:textId="7466161E" w:rsidR="00FF1166" w:rsidRPr="00C74147" w:rsidRDefault="00FF1166" w:rsidP="005811DF">
      <w:pPr>
        <w:pStyle w:val="NormalnyWeb"/>
        <w:numPr>
          <w:ilvl w:val="0"/>
          <w:numId w:val="53"/>
        </w:numPr>
        <w:spacing w:before="240" w:beforeAutospacing="0" w:after="240" w:afterAutospacing="0" w:line="360" w:lineRule="auto"/>
        <w:ind w:left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</w:rPr>
        <w:t xml:space="preserve">Przedmiot zamówienia podzielny został na </w:t>
      </w:r>
      <w:r w:rsidR="00023060">
        <w:rPr>
          <w:rFonts w:ascii="Arial" w:hAnsi="Arial" w:cs="Arial" w:hint="default"/>
        </w:rPr>
        <w:t>6</w:t>
      </w:r>
      <w:r w:rsidRPr="00C74147">
        <w:rPr>
          <w:rFonts w:ascii="Arial" w:hAnsi="Arial" w:cs="Arial" w:hint="default"/>
        </w:rPr>
        <w:t xml:space="preserve"> części a wykonawcy mogą składać swoje oferty</w:t>
      </w:r>
      <w:r w:rsidR="000A27E5" w:rsidRPr="00C74147">
        <w:rPr>
          <w:rFonts w:ascii="Arial" w:hAnsi="Arial" w:cs="Arial" w:hint="default"/>
        </w:rPr>
        <w:t xml:space="preserve"> na każdą część bez ograniczeń:</w:t>
      </w:r>
    </w:p>
    <w:p w14:paraId="0A64463D" w14:textId="54A1BAA6" w:rsidR="00151122" w:rsidRDefault="00FA4B6A">
      <w:pPr>
        <w:pStyle w:val="NormalnyWeb"/>
        <w:numPr>
          <w:ilvl w:val="0"/>
          <w:numId w:val="50"/>
        </w:numPr>
        <w:spacing w:before="240" w:beforeAutospacing="0" w:after="240" w:afterAutospacing="0" w:line="360" w:lineRule="auto"/>
        <w:rPr>
          <w:rFonts w:ascii="Arial" w:hAnsi="Arial" w:cs="Arial" w:hint="default"/>
          <w:b/>
          <w:bCs/>
          <w:color w:val="000000"/>
        </w:rPr>
      </w:pPr>
      <w:bookmarkStart w:id="3" w:name="Bookmark110"/>
      <w:bookmarkStart w:id="4" w:name="_Hlk46392633"/>
      <w:bookmarkStart w:id="5" w:name="_Hlk172206035"/>
      <w:bookmarkEnd w:id="3"/>
      <w:bookmarkEnd w:id="4"/>
      <w:r w:rsidRPr="00C74147">
        <w:rPr>
          <w:rFonts w:ascii="Arial" w:hAnsi="Arial" w:cs="Arial" w:hint="default"/>
          <w:b/>
          <w:bCs/>
          <w:color w:val="000000"/>
        </w:rPr>
        <w:t>Cz</w:t>
      </w:r>
      <w:r w:rsidR="00C74147">
        <w:rPr>
          <w:rFonts w:ascii="Arial" w:hAnsi="Arial" w:cs="Arial" w:hint="default"/>
          <w:b/>
          <w:bCs/>
          <w:color w:val="000000"/>
        </w:rPr>
        <w:t>ęść nr</w:t>
      </w:r>
      <w:r w:rsidRPr="00C74147">
        <w:rPr>
          <w:rFonts w:ascii="Arial" w:hAnsi="Arial" w:cs="Arial" w:hint="default"/>
          <w:b/>
          <w:bCs/>
          <w:color w:val="000000"/>
        </w:rPr>
        <w:t xml:space="preserve"> I </w:t>
      </w:r>
      <w:r w:rsidR="00895858">
        <w:rPr>
          <w:rFonts w:ascii="Arial" w:hAnsi="Arial" w:cs="Arial" w:hint="default"/>
          <w:b/>
          <w:bCs/>
          <w:color w:val="000000"/>
        </w:rPr>
        <w:t>–</w:t>
      </w:r>
      <w:r w:rsidRPr="00C74147">
        <w:rPr>
          <w:rFonts w:ascii="Arial" w:hAnsi="Arial" w:cs="Arial" w:hint="default"/>
          <w:b/>
          <w:bCs/>
          <w:color w:val="000000"/>
        </w:rPr>
        <w:t xml:space="preserve"> </w:t>
      </w:r>
      <w:r w:rsidR="00895858">
        <w:rPr>
          <w:rFonts w:ascii="Arial" w:hAnsi="Arial" w:cs="Arial" w:hint="default"/>
          <w:b/>
          <w:bCs/>
          <w:color w:val="000000"/>
        </w:rPr>
        <w:t>Przeprowadzenie</w:t>
      </w:r>
      <w:r w:rsidR="00931B27">
        <w:rPr>
          <w:rFonts w:ascii="Arial" w:hAnsi="Arial" w:cs="Arial" w:hint="default"/>
          <w:b/>
          <w:bCs/>
          <w:color w:val="000000"/>
        </w:rPr>
        <w:t xml:space="preserve"> reedukacyjnych zajęć indywidualnych</w:t>
      </w:r>
      <w:r w:rsidR="004624D0">
        <w:rPr>
          <w:rFonts w:ascii="Arial" w:hAnsi="Arial" w:cs="Arial" w:hint="default"/>
          <w:b/>
          <w:bCs/>
          <w:color w:val="000000"/>
        </w:rPr>
        <w:t xml:space="preserve"> </w:t>
      </w:r>
      <w:r w:rsidR="00895858">
        <w:rPr>
          <w:rFonts w:ascii="Arial" w:hAnsi="Arial" w:cs="Arial" w:hint="default"/>
          <w:b/>
          <w:bCs/>
          <w:color w:val="000000"/>
        </w:rPr>
        <w:t xml:space="preserve">z języka polskiego </w:t>
      </w:r>
      <w:r w:rsidR="004624D0">
        <w:rPr>
          <w:rFonts w:ascii="Arial" w:hAnsi="Arial" w:cs="Arial" w:hint="default"/>
          <w:b/>
          <w:bCs/>
          <w:color w:val="000000"/>
        </w:rPr>
        <w:t xml:space="preserve">dla wychowanków </w:t>
      </w:r>
      <w:r w:rsidR="00895858">
        <w:rPr>
          <w:rFonts w:ascii="Arial" w:hAnsi="Arial" w:cs="Arial" w:hint="default"/>
          <w:b/>
          <w:bCs/>
          <w:color w:val="000000"/>
        </w:rPr>
        <w:t xml:space="preserve">rodzinnej i instytucjonalnej </w:t>
      </w:r>
      <w:r w:rsidR="004624D0">
        <w:rPr>
          <w:rFonts w:ascii="Arial" w:hAnsi="Arial" w:cs="Arial" w:hint="default"/>
          <w:b/>
          <w:bCs/>
          <w:color w:val="000000"/>
        </w:rPr>
        <w:t xml:space="preserve">pieczy zastępczej </w:t>
      </w:r>
      <w:r w:rsidR="00FA5E03">
        <w:rPr>
          <w:rFonts w:ascii="Arial" w:hAnsi="Arial" w:cs="Arial" w:hint="default"/>
          <w:b/>
          <w:bCs/>
          <w:color w:val="000000"/>
        </w:rPr>
        <w:t>w powiecie prudnickim</w:t>
      </w:r>
      <w:r w:rsidR="0085115C">
        <w:rPr>
          <w:rFonts w:ascii="Arial" w:hAnsi="Arial" w:cs="Arial" w:hint="default"/>
          <w:b/>
          <w:bCs/>
          <w:color w:val="000000"/>
        </w:rPr>
        <w:t>,</w:t>
      </w:r>
    </w:p>
    <w:p w14:paraId="19AC784C" w14:textId="4CA9CB3B" w:rsidR="00D73F25" w:rsidRDefault="00FA4B6A">
      <w:pPr>
        <w:pStyle w:val="NormalnyWeb"/>
        <w:numPr>
          <w:ilvl w:val="0"/>
          <w:numId w:val="50"/>
        </w:numPr>
        <w:spacing w:before="240" w:beforeAutospacing="0" w:after="240" w:afterAutospacing="0" w:line="360" w:lineRule="auto"/>
        <w:rPr>
          <w:rFonts w:ascii="Arial" w:hAnsi="Arial" w:cs="Arial" w:hint="default"/>
          <w:b/>
          <w:bCs/>
          <w:color w:val="000000"/>
        </w:rPr>
      </w:pPr>
      <w:r w:rsidRPr="00103004">
        <w:rPr>
          <w:rFonts w:ascii="Arial" w:hAnsi="Arial" w:cs="Arial" w:hint="default"/>
          <w:b/>
          <w:bCs/>
          <w:color w:val="000000"/>
        </w:rPr>
        <w:t>Cz</w:t>
      </w:r>
      <w:r w:rsidR="00C74147" w:rsidRPr="00103004">
        <w:rPr>
          <w:rFonts w:ascii="Arial" w:hAnsi="Arial" w:cs="Arial" w:hint="default"/>
          <w:b/>
          <w:bCs/>
          <w:color w:val="000000"/>
        </w:rPr>
        <w:t xml:space="preserve">ęść nr </w:t>
      </w:r>
      <w:r w:rsidRPr="00103004">
        <w:rPr>
          <w:rFonts w:ascii="Arial" w:hAnsi="Arial" w:cs="Arial" w:hint="default"/>
          <w:b/>
          <w:bCs/>
          <w:color w:val="000000"/>
        </w:rPr>
        <w:t xml:space="preserve">II </w:t>
      </w:r>
      <w:bookmarkStart w:id="6" w:name="_Hlk172203412"/>
      <w:r w:rsidR="00895858">
        <w:rPr>
          <w:rFonts w:ascii="Arial" w:hAnsi="Arial" w:cs="Arial" w:hint="default"/>
          <w:b/>
          <w:bCs/>
          <w:color w:val="000000"/>
        </w:rPr>
        <w:t>- Przeprowadzenie</w:t>
      </w:r>
      <w:r w:rsidR="00895858" w:rsidRPr="00895858">
        <w:rPr>
          <w:rFonts w:ascii="Arial" w:hAnsi="Arial" w:cs="Arial"/>
          <w:b/>
          <w:bCs/>
          <w:color w:val="000000"/>
        </w:rPr>
        <w:t xml:space="preserve"> </w:t>
      </w:r>
      <w:r w:rsidR="00931B27">
        <w:rPr>
          <w:rFonts w:ascii="Arial" w:hAnsi="Arial" w:cs="Arial" w:hint="default"/>
          <w:b/>
          <w:bCs/>
          <w:color w:val="000000"/>
        </w:rPr>
        <w:t>reedukacyjnych zajęć indywidualnych</w:t>
      </w:r>
      <w:r w:rsidR="00895858" w:rsidRPr="00895858">
        <w:rPr>
          <w:rFonts w:ascii="Arial" w:hAnsi="Arial" w:cs="Arial"/>
          <w:b/>
          <w:bCs/>
          <w:color w:val="000000"/>
        </w:rPr>
        <w:t xml:space="preserve"> z </w:t>
      </w:r>
      <w:r w:rsidR="00895858">
        <w:rPr>
          <w:rFonts w:ascii="Arial" w:hAnsi="Arial" w:cs="Arial" w:hint="default"/>
          <w:b/>
          <w:bCs/>
          <w:color w:val="000000"/>
        </w:rPr>
        <w:t>matematyki</w:t>
      </w:r>
      <w:r w:rsidR="00895858" w:rsidRPr="00895858">
        <w:rPr>
          <w:rFonts w:ascii="Arial" w:hAnsi="Arial" w:cs="Arial"/>
          <w:b/>
          <w:bCs/>
          <w:color w:val="000000"/>
        </w:rPr>
        <w:t xml:space="preserve"> dla wychowanków rodzinnej i instytucjonalnej pieczy zastępczej w powiecie prudnickim</w:t>
      </w:r>
      <w:r w:rsidR="0085115C">
        <w:rPr>
          <w:rFonts w:ascii="Arial" w:hAnsi="Arial" w:cs="Arial" w:hint="default"/>
          <w:b/>
          <w:bCs/>
          <w:color w:val="000000"/>
        </w:rPr>
        <w:t>,</w:t>
      </w:r>
    </w:p>
    <w:p w14:paraId="3BC9CF2D" w14:textId="6D3E4A4E" w:rsidR="0085115C" w:rsidRDefault="00981C2C" w:rsidP="00895858">
      <w:pPr>
        <w:pStyle w:val="NormalnyWeb"/>
        <w:numPr>
          <w:ilvl w:val="0"/>
          <w:numId w:val="50"/>
        </w:numPr>
        <w:spacing w:before="240" w:beforeAutospacing="0" w:after="240" w:afterAutospacing="0" w:line="360" w:lineRule="auto"/>
        <w:rPr>
          <w:rFonts w:ascii="Arial" w:hAnsi="Arial" w:cs="Arial" w:hint="default"/>
          <w:b/>
          <w:bCs/>
          <w:color w:val="000000"/>
        </w:rPr>
      </w:pPr>
      <w:r>
        <w:rPr>
          <w:rFonts w:ascii="Arial" w:hAnsi="Arial" w:cs="Arial" w:hint="default"/>
          <w:b/>
          <w:bCs/>
          <w:color w:val="000000"/>
        </w:rPr>
        <w:t xml:space="preserve">Część nr III </w:t>
      </w:r>
      <w:r w:rsidR="00895858">
        <w:rPr>
          <w:rFonts w:ascii="Arial" w:hAnsi="Arial" w:cs="Arial" w:hint="default"/>
          <w:b/>
          <w:bCs/>
          <w:color w:val="000000"/>
        </w:rPr>
        <w:t>–</w:t>
      </w:r>
      <w:r w:rsidR="00895858" w:rsidRPr="00895858">
        <w:t xml:space="preserve"> </w:t>
      </w:r>
      <w:r w:rsidR="00895858">
        <w:rPr>
          <w:rFonts w:ascii="Arial" w:hAnsi="Arial" w:cs="Arial" w:hint="default"/>
          <w:b/>
          <w:bCs/>
          <w:color w:val="000000"/>
        </w:rPr>
        <w:t xml:space="preserve">Przeprowadzenie </w:t>
      </w:r>
      <w:r w:rsidR="00931B27">
        <w:rPr>
          <w:rFonts w:ascii="Arial" w:hAnsi="Arial" w:cs="Arial" w:hint="default"/>
          <w:b/>
          <w:bCs/>
          <w:color w:val="000000"/>
        </w:rPr>
        <w:t>reedukacyjnych zajęć indywidualnych</w:t>
      </w:r>
      <w:r w:rsidR="00895858" w:rsidRPr="00895858">
        <w:rPr>
          <w:rFonts w:ascii="Arial" w:hAnsi="Arial" w:cs="Arial"/>
          <w:b/>
          <w:bCs/>
          <w:color w:val="000000"/>
        </w:rPr>
        <w:t xml:space="preserve"> z języka </w:t>
      </w:r>
      <w:r w:rsidR="00895858">
        <w:rPr>
          <w:rFonts w:ascii="Arial" w:hAnsi="Arial" w:cs="Arial" w:hint="default"/>
          <w:b/>
          <w:bCs/>
          <w:color w:val="000000"/>
        </w:rPr>
        <w:t>angielskiego</w:t>
      </w:r>
      <w:r w:rsidR="00895858" w:rsidRPr="00895858">
        <w:rPr>
          <w:rFonts w:ascii="Arial" w:hAnsi="Arial" w:cs="Arial"/>
          <w:b/>
          <w:bCs/>
          <w:color w:val="000000"/>
        </w:rPr>
        <w:t xml:space="preserve"> dla wychowanków rodzinnej i instytucjonalnej pieczy zastępczej w powiecie prudnickim</w:t>
      </w:r>
      <w:r w:rsidR="0085115C">
        <w:rPr>
          <w:rFonts w:ascii="Arial" w:hAnsi="Arial" w:cs="Arial" w:hint="default"/>
          <w:b/>
          <w:bCs/>
          <w:color w:val="000000"/>
        </w:rPr>
        <w:t>,</w:t>
      </w:r>
    </w:p>
    <w:p w14:paraId="13AA01FE" w14:textId="7989B37D" w:rsidR="00931B27" w:rsidRDefault="00815D95" w:rsidP="00895858">
      <w:pPr>
        <w:pStyle w:val="NormalnyWeb"/>
        <w:numPr>
          <w:ilvl w:val="0"/>
          <w:numId w:val="50"/>
        </w:numPr>
        <w:spacing w:before="240" w:beforeAutospacing="0" w:after="240" w:afterAutospacing="0" w:line="360" w:lineRule="auto"/>
        <w:rPr>
          <w:rFonts w:ascii="Arial" w:hAnsi="Arial" w:cs="Arial" w:hint="default"/>
          <w:b/>
          <w:bCs/>
          <w:color w:val="000000"/>
        </w:rPr>
      </w:pPr>
      <w:r>
        <w:rPr>
          <w:rFonts w:ascii="Arial" w:hAnsi="Arial" w:cs="Arial" w:hint="default"/>
          <w:b/>
          <w:bCs/>
          <w:color w:val="000000"/>
        </w:rPr>
        <w:t>Część nr IV- Przeprowadzenie diagnozy funkcjonalnej dla wychowanków rodzinnej i instytucjonalnej pieczy zastępczej w powiecie prudnickim,</w:t>
      </w:r>
    </w:p>
    <w:p w14:paraId="4E55D6EB" w14:textId="3CB69522" w:rsidR="00815D95" w:rsidRDefault="00815D95" w:rsidP="00895858">
      <w:pPr>
        <w:pStyle w:val="NormalnyWeb"/>
        <w:numPr>
          <w:ilvl w:val="0"/>
          <w:numId w:val="50"/>
        </w:numPr>
        <w:spacing w:before="240" w:beforeAutospacing="0" w:after="240" w:afterAutospacing="0" w:line="360" w:lineRule="auto"/>
        <w:rPr>
          <w:rFonts w:ascii="Arial" w:hAnsi="Arial" w:cs="Arial" w:hint="default"/>
          <w:b/>
          <w:bCs/>
          <w:color w:val="000000"/>
        </w:rPr>
      </w:pPr>
      <w:r>
        <w:rPr>
          <w:rFonts w:ascii="Arial" w:hAnsi="Arial" w:cs="Arial" w:hint="default"/>
          <w:b/>
          <w:bCs/>
          <w:color w:val="000000"/>
        </w:rPr>
        <w:t xml:space="preserve">Część nr V – Przeprowadzenie </w:t>
      </w:r>
      <w:r w:rsidR="0080693E">
        <w:rPr>
          <w:rFonts w:ascii="Arial" w:hAnsi="Arial" w:cs="Arial" w:hint="default"/>
          <w:b/>
          <w:bCs/>
          <w:color w:val="000000"/>
        </w:rPr>
        <w:t>terapii</w:t>
      </w:r>
      <w:r>
        <w:rPr>
          <w:rFonts w:ascii="Arial" w:hAnsi="Arial" w:cs="Arial" w:hint="default"/>
          <w:b/>
          <w:bCs/>
          <w:color w:val="000000"/>
        </w:rPr>
        <w:t xml:space="preserve"> </w:t>
      </w:r>
      <w:r w:rsidR="0080693E">
        <w:rPr>
          <w:rFonts w:ascii="Arial" w:hAnsi="Arial" w:cs="Arial" w:hint="default"/>
          <w:b/>
          <w:bCs/>
          <w:color w:val="000000"/>
        </w:rPr>
        <w:t>metodą</w:t>
      </w:r>
      <w:r>
        <w:rPr>
          <w:rFonts w:ascii="Arial" w:hAnsi="Arial" w:cs="Arial" w:hint="default"/>
          <w:b/>
          <w:bCs/>
          <w:color w:val="000000"/>
        </w:rPr>
        <w:t xml:space="preserve"> EEG Biofeedback dla wychowanków rodzinnej i instytucjonalnej pieczy zastępczej w powiecie prudnickim,</w:t>
      </w:r>
    </w:p>
    <w:p w14:paraId="106D1072" w14:textId="57FCF96C" w:rsidR="00815D95" w:rsidRPr="00895858" w:rsidRDefault="00815D95" w:rsidP="00895858">
      <w:pPr>
        <w:pStyle w:val="NormalnyWeb"/>
        <w:numPr>
          <w:ilvl w:val="0"/>
          <w:numId w:val="50"/>
        </w:numPr>
        <w:spacing w:before="240" w:beforeAutospacing="0" w:after="240" w:afterAutospacing="0" w:line="360" w:lineRule="auto"/>
        <w:rPr>
          <w:rFonts w:ascii="Arial" w:hAnsi="Arial" w:cs="Arial" w:hint="default"/>
          <w:b/>
          <w:bCs/>
          <w:color w:val="000000"/>
        </w:rPr>
      </w:pPr>
      <w:r>
        <w:rPr>
          <w:rFonts w:ascii="Arial" w:hAnsi="Arial" w:cs="Arial" w:hint="default"/>
          <w:b/>
          <w:bCs/>
          <w:color w:val="000000"/>
        </w:rPr>
        <w:t>Część nr VI – Przeprowadzenie zajęć integracji sensorycznej dla wychowanków rodzinnej i instytucjonalnej pieczy zastępczej w powiecie prudnickim</w:t>
      </w:r>
    </w:p>
    <w:bookmarkEnd w:id="5"/>
    <w:bookmarkEnd w:id="6"/>
    <w:p w14:paraId="0B11929C" w14:textId="77777777" w:rsidR="00FA4B6A" w:rsidRPr="00C74147" w:rsidRDefault="00FA4B6A" w:rsidP="005811DF">
      <w:pPr>
        <w:pStyle w:val="NormalnyWeb"/>
        <w:numPr>
          <w:ilvl w:val="0"/>
          <w:numId w:val="4"/>
        </w:numPr>
        <w:tabs>
          <w:tab w:val="clear" w:pos="720"/>
          <w:tab w:val="num" w:pos="567"/>
        </w:tabs>
        <w:spacing w:before="240" w:beforeAutospacing="0" w:after="240" w:afterAutospacing="0" w:line="360" w:lineRule="auto"/>
        <w:ind w:left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lastRenderedPageBreak/>
        <w:t>Wymagania ogólne:</w:t>
      </w:r>
    </w:p>
    <w:p w14:paraId="3C320ECA" w14:textId="77777777" w:rsidR="00AF738E" w:rsidRPr="00C74147" w:rsidRDefault="00AF738E" w:rsidP="00DB60DE">
      <w:pPr>
        <w:pStyle w:val="NormalnyWeb"/>
        <w:numPr>
          <w:ilvl w:val="1"/>
          <w:numId w:val="30"/>
        </w:numPr>
        <w:spacing w:before="240" w:beforeAutospacing="0" w:after="240" w:afterAutospacing="0" w:line="360" w:lineRule="auto"/>
        <w:ind w:left="993"/>
        <w:rPr>
          <w:rFonts w:ascii="Arial" w:hAnsi="Arial" w:cs="Arial" w:hint="default"/>
        </w:rPr>
      </w:pPr>
      <w:r w:rsidRPr="00C74147">
        <w:rPr>
          <w:rFonts w:ascii="Arial" w:hAnsi="Arial" w:cs="Arial" w:hint="default"/>
        </w:rPr>
        <w:t>Szczegółowy opis przedmiotu zamówienia (odpowiednio do części zawarty został w zał. nr 1 do umowy)</w:t>
      </w:r>
    </w:p>
    <w:p w14:paraId="676E23FC" w14:textId="77777777" w:rsidR="00FA4B6A" w:rsidRPr="00C74147" w:rsidRDefault="00FA4B6A" w:rsidP="00DB60DE">
      <w:pPr>
        <w:pStyle w:val="NormalnyWeb"/>
        <w:numPr>
          <w:ilvl w:val="1"/>
          <w:numId w:val="30"/>
        </w:numPr>
        <w:spacing w:before="240" w:beforeAutospacing="0" w:after="240" w:afterAutospacing="0" w:line="360" w:lineRule="auto"/>
        <w:ind w:left="993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wykonawca musi </w:t>
      </w:r>
      <w:r w:rsidR="002B3D9F" w:rsidRPr="00C74147">
        <w:rPr>
          <w:rFonts w:ascii="Arial" w:hAnsi="Arial" w:cs="Arial" w:hint="default"/>
          <w:color w:val="000000"/>
        </w:rPr>
        <w:t>wykonać</w:t>
      </w:r>
      <w:r w:rsidRPr="00C74147">
        <w:rPr>
          <w:rFonts w:ascii="Arial" w:hAnsi="Arial" w:cs="Arial" w:hint="default"/>
          <w:color w:val="000000"/>
        </w:rPr>
        <w:t xml:space="preserve"> przedmiot zamówienia zgodn</w:t>
      </w:r>
      <w:r w:rsidR="002B3D9F" w:rsidRPr="00C74147">
        <w:rPr>
          <w:rFonts w:ascii="Arial" w:hAnsi="Arial" w:cs="Arial" w:hint="default"/>
          <w:color w:val="000000"/>
        </w:rPr>
        <w:t>ie</w:t>
      </w:r>
      <w:r w:rsidRPr="00C74147">
        <w:rPr>
          <w:rFonts w:ascii="Arial" w:hAnsi="Arial" w:cs="Arial" w:hint="default"/>
          <w:color w:val="000000"/>
        </w:rPr>
        <w:t xml:space="preserve"> z wymogami zamawiającego określonymi w SWZ;</w:t>
      </w:r>
    </w:p>
    <w:p w14:paraId="07677B21" w14:textId="77777777" w:rsidR="00FA4B6A" w:rsidRPr="00C74147" w:rsidRDefault="00FA4B6A" w:rsidP="00DB60DE">
      <w:pPr>
        <w:pStyle w:val="NormalnyWeb"/>
        <w:numPr>
          <w:ilvl w:val="1"/>
          <w:numId w:val="30"/>
        </w:numPr>
        <w:spacing w:before="240" w:beforeAutospacing="0" w:after="240" w:afterAutospacing="0" w:line="360" w:lineRule="auto"/>
        <w:ind w:left="993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wykonawca musi zapewnić wyko</w:t>
      </w:r>
      <w:r w:rsidR="0053157D" w:rsidRPr="00C74147">
        <w:rPr>
          <w:rFonts w:ascii="Arial" w:hAnsi="Arial" w:cs="Arial" w:hint="default"/>
          <w:color w:val="000000"/>
        </w:rPr>
        <w:t>nanie zamówienia we wskazanym w </w:t>
      </w:r>
      <w:r w:rsidRPr="00C74147">
        <w:rPr>
          <w:rFonts w:ascii="Arial" w:hAnsi="Arial" w:cs="Arial" w:hint="default"/>
          <w:color w:val="000000"/>
        </w:rPr>
        <w:t>rozdziale V terminie;</w:t>
      </w:r>
    </w:p>
    <w:p w14:paraId="27EB48C7" w14:textId="77777777" w:rsidR="00FA4B6A" w:rsidRPr="00C74147" w:rsidRDefault="00FA4B6A" w:rsidP="00DB60DE">
      <w:pPr>
        <w:pStyle w:val="NormalnyWeb"/>
        <w:numPr>
          <w:ilvl w:val="1"/>
          <w:numId w:val="30"/>
        </w:numPr>
        <w:spacing w:before="240" w:beforeAutospacing="0" w:after="240" w:afterAutospacing="0" w:line="360" w:lineRule="auto"/>
        <w:ind w:left="993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wykonawca musi zapewnić termin, sposób i zasady płatności, o których mowa w treści załączonego do niniejszej SWZ wzoru umowy.</w:t>
      </w:r>
    </w:p>
    <w:p w14:paraId="0853BF15" w14:textId="77777777" w:rsidR="00FA4B6A" w:rsidRPr="00C74147" w:rsidRDefault="00FA4B6A" w:rsidP="00C74147">
      <w:pPr>
        <w:pStyle w:val="NormalnyWeb"/>
        <w:numPr>
          <w:ilvl w:val="0"/>
          <w:numId w:val="4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Opis przedmiotu zamówienia zgodny z nomenklaturą Wspólnego Słownika Zamówień Publicznych (CPV): </w:t>
      </w:r>
    </w:p>
    <w:p w14:paraId="03B68EAC" w14:textId="13FC1490" w:rsidR="00B109E3" w:rsidRDefault="00C74147" w:rsidP="00DB60DE">
      <w:pPr>
        <w:pStyle w:val="NormalnyWeb"/>
        <w:spacing w:before="120" w:beforeAutospacing="0" w:after="240" w:afterAutospacing="0" w:line="360" w:lineRule="auto"/>
        <w:ind w:left="709" w:hanging="578"/>
        <w:rPr>
          <w:rFonts w:ascii="Arial" w:hAnsi="Arial" w:cs="Arial" w:hint="default"/>
          <w:color w:val="000000"/>
        </w:rPr>
      </w:pPr>
      <w:r w:rsidRPr="005D64F4">
        <w:rPr>
          <w:rFonts w:ascii="Arial" w:hAnsi="Arial" w:cs="Arial" w:hint="default"/>
          <w:color w:val="000000"/>
        </w:rPr>
        <w:t>C</w:t>
      </w:r>
      <w:r w:rsidR="00FA4B6A" w:rsidRPr="005D64F4">
        <w:rPr>
          <w:rFonts w:ascii="Arial" w:hAnsi="Arial" w:cs="Arial" w:hint="default"/>
          <w:color w:val="000000"/>
        </w:rPr>
        <w:t>z</w:t>
      </w:r>
      <w:r w:rsidRPr="005D64F4">
        <w:rPr>
          <w:rFonts w:ascii="Arial" w:hAnsi="Arial" w:cs="Arial" w:hint="default"/>
          <w:color w:val="000000"/>
        </w:rPr>
        <w:t>ęść nr</w:t>
      </w:r>
      <w:r w:rsidR="00FA4B6A" w:rsidRPr="005D64F4">
        <w:rPr>
          <w:rFonts w:ascii="Arial" w:hAnsi="Arial" w:cs="Arial" w:hint="default"/>
          <w:color w:val="000000"/>
        </w:rPr>
        <w:t xml:space="preserve"> I - </w:t>
      </w:r>
      <w:r w:rsidR="0090507A" w:rsidRPr="0090507A">
        <w:rPr>
          <w:rFonts w:ascii="Arial" w:hAnsi="Arial" w:cs="Arial"/>
          <w:color w:val="000000"/>
        </w:rPr>
        <w:t>KOD CPV: 80000000-4 - Usługi edukacyjne i szkoleniowe</w:t>
      </w:r>
    </w:p>
    <w:p w14:paraId="0FABEA9D" w14:textId="5A55E74B" w:rsidR="00604E78" w:rsidRPr="00B109E3" w:rsidRDefault="00C74147" w:rsidP="00DB60DE">
      <w:pPr>
        <w:pStyle w:val="NormalnyWeb"/>
        <w:spacing w:before="120" w:beforeAutospacing="0" w:after="240" w:afterAutospacing="0" w:line="360" w:lineRule="auto"/>
        <w:ind w:left="709" w:hanging="578"/>
        <w:rPr>
          <w:rFonts w:ascii="Arial" w:hAnsi="Arial" w:cs="Arial" w:hint="default"/>
        </w:rPr>
      </w:pPr>
      <w:r w:rsidRPr="00B109E3">
        <w:rPr>
          <w:rFonts w:ascii="Arial" w:hAnsi="Arial" w:cs="Arial" w:hint="default"/>
          <w:color w:val="000000"/>
        </w:rPr>
        <w:t>Część nr</w:t>
      </w:r>
      <w:r w:rsidR="00FA4B6A" w:rsidRPr="00B109E3">
        <w:rPr>
          <w:rFonts w:ascii="Arial" w:hAnsi="Arial" w:cs="Arial" w:hint="default"/>
          <w:color w:val="000000"/>
        </w:rPr>
        <w:t xml:space="preserve"> II - KOD CPV: </w:t>
      </w:r>
      <w:r w:rsidR="000456DA" w:rsidRPr="00B109E3">
        <w:rPr>
          <w:rFonts w:ascii="Arial" w:hAnsi="Arial" w:cs="Arial" w:hint="default"/>
          <w:color w:val="000000"/>
        </w:rPr>
        <w:t>8</w:t>
      </w:r>
      <w:r w:rsidR="00FA5E03">
        <w:rPr>
          <w:rFonts w:ascii="Arial" w:hAnsi="Arial" w:cs="Arial" w:hint="default"/>
          <w:color w:val="000000"/>
        </w:rPr>
        <w:t>0000000-4 - Usługi edukacyjne i szkoleniowe</w:t>
      </w:r>
    </w:p>
    <w:p w14:paraId="0BF9A48C" w14:textId="63C8D22D" w:rsidR="000456DA" w:rsidRDefault="000456DA" w:rsidP="0090507A">
      <w:pPr>
        <w:spacing w:before="120" w:line="360" w:lineRule="auto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Część nr III </w:t>
      </w:r>
      <w:r w:rsidR="00B109E3">
        <w:rPr>
          <w:sz w:val="24"/>
          <w:szCs w:val="24"/>
        </w:rPr>
        <w:t>-</w:t>
      </w:r>
      <w:r w:rsidR="0090507A" w:rsidRPr="0090507A">
        <w:t xml:space="preserve"> </w:t>
      </w:r>
      <w:r w:rsidR="0090507A" w:rsidRPr="0090507A">
        <w:rPr>
          <w:sz w:val="24"/>
          <w:szCs w:val="24"/>
        </w:rPr>
        <w:t>KOD CPV: 80000000-4 - Usługi edukacyjne i szkoleniowe</w:t>
      </w:r>
    </w:p>
    <w:p w14:paraId="63555CDC" w14:textId="6EDE5F28" w:rsidR="00815D95" w:rsidRDefault="00815D95" w:rsidP="00D87B5C">
      <w:pPr>
        <w:spacing w:before="120" w:line="360" w:lineRule="auto"/>
        <w:ind w:left="4395" w:hanging="4253"/>
        <w:rPr>
          <w:sz w:val="24"/>
          <w:szCs w:val="24"/>
        </w:rPr>
      </w:pPr>
      <w:r>
        <w:rPr>
          <w:sz w:val="24"/>
          <w:szCs w:val="24"/>
        </w:rPr>
        <w:t>Część nr IV – KOD CPV:</w:t>
      </w:r>
      <w:r w:rsidR="00D87B5C">
        <w:rPr>
          <w:sz w:val="24"/>
          <w:szCs w:val="24"/>
        </w:rPr>
        <w:t xml:space="preserve"> 85121271-3 - Usługi ośrodków dla osób z zaburzeniami psychologicznymi</w:t>
      </w:r>
    </w:p>
    <w:p w14:paraId="052927EF" w14:textId="653ED5AE" w:rsidR="007379F6" w:rsidRDefault="007379F6" w:rsidP="0090507A">
      <w:pPr>
        <w:spacing w:before="120" w:line="360" w:lineRule="auto"/>
        <w:ind w:left="142"/>
        <w:rPr>
          <w:sz w:val="24"/>
          <w:szCs w:val="24"/>
        </w:rPr>
      </w:pPr>
      <w:r>
        <w:rPr>
          <w:sz w:val="24"/>
          <w:szCs w:val="24"/>
        </w:rPr>
        <w:t>Część nr V – KOD CPV:</w:t>
      </w:r>
      <w:r w:rsidRPr="007379F6">
        <w:t xml:space="preserve"> </w:t>
      </w:r>
      <w:r w:rsidRPr="007379F6">
        <w:rPr>
          <w:sz w:val="24"/>
          <w:szCs w:val="24"/>
        </w:rPr>
        <w:t>80000000-4 - Usługi edukacyjne i szkoleniowe</w:t>
      </w:r>
    </w:p>
    <w:p w14:paraId="12A6E760" w14:textId="0B328683" w:rsidR="007379F6" w:rsidRDefault="007379F6" w:rsidP="0090507A">
      <w:pPr>
        <w:spacing w:before="120" w:line="360" w:lineRule="auto"/>
        <w:ind w:left="142"/>
        <w:rPr>
          <w:sz w:val="24"/>
          <w:szCs w:val="24"/>
        </w:rPr>
      </w:pPr>
      <w:r>
        <w:rPr>
          <w:sz w:val="24"/>
          <w:szCs w:val="24"/>
        </w:rPr>
        <w:t>Część nr VI -KOD CPV:</w:t>
      </w:r>
      <w:r w:rsidR="00A91ED1">
        <w:rPr>
          <w:sz w:val="24"/>
          <w:szCs w:val="24"/>
        </w:rPr>
        <w:t>85000000-9 – Usługi w zakresie zdrowia i opieki społecznej</w:t>
      </w:r>
      <w:r w:rsidR="00E246E5">
        <w:rPr>
          <w:sz w:val="24"/>
          <w:szCs w:val="24"/>
        </w:rPr>
        <w:t xml:space="preserve"> </w:t>
      </w:r>
    </w:p>
    <w:p w14:paraId="25D1C5C5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IV – Przedmiotowe środki dowodowe (składane wraz z ofertą)</w:t>
      </w:r>
    </w:p>
    <w:p w14:paraId="4C41742A" w14:textId="77777777" w:rsidR="00FA4B6A" w:rsidRPr="00C74147" w:rsidRDefault="00FA4B6A" w:rsidP="0025473D">
      <w:pPr>
        <w:pStyle w:val="NormalnyWeb"/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nie przewiduje konieczności złożenia przedmiotowych środków dowodowych.</w:t>
      </w:r>
    </w:p>
    <w:p w14:paraId="0599A09F" w14:textId="77777777" w:rsidR="00292B6F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V – Termin wykonania zamówieni</w:t>
      </w:r>
      <w:r w:rsidR="00292B6F" w:rsidRPr="00103004">
        <w:rPr>
          <w:rFonts w:ascii="Arial" w:hAnsi="Arial" w:cs="Arial"/>
          <w:b/>
          <w:bCs/>
          <w:color w:val="auto"/>
          <w:sz w:val="24"/>
          <w:szCs w:val="24"/>
        </w:rPr>
        <w:t>a</w:t>
      </w:r>
    </w:p>
    <w:p w14:paraId="1434E00F" w14:textId="77777777" w:rsidR="000D0E9E" w:rsidRPr="00C74147" w:rsidRDefault="00FA4B6A" w:rsidP="00C74147">
      <w:pPr>
        <w:pStyle w:val="western"/>
        <w:numPr>
          <w:ilvl w:val="0"/>
          <w:numId w:val="6"/>
        </w:numPr>
        <w:spacing w:before="240" w:beforeAutospacing="0" w:after="240" w:afterAutospacing="0"/>
        <w:jc w:val="left"/>
      </w:pPr>
      <w:r w:rsidRPr="00C74147">
        <w:rPr>
          <w:color w:val="000000"/>
        </w:rPr>
        <w:t xml:space="preserve">Wykonawca udziela zamawiającemu gwarancji wykonania usług w terminie wskazanym w </w:t>
      </w:r>
      <w:r w:rsidR="006C187C" w:rsidRPr="00C74147">
        <w:rPr>
          <w:color w:val="000000"/>
        </w:rPr>
        <w:t>istotnych warunkach umowy,</w:t>
      </w:r>
      <w:r w:rsidRPr="00C74147">
        <w:rPr>
          <w:color w:val="000000"/>
        </w:rPr>
        <w:t xml:space="preserve"> licząc od dnia udzielenia zamówienia, tj.</w:t>
      </w:r>
      <w:r w:rsidR="000D0E9E" w:rsidRPr="00C74147">
        <w:rPr>
          <w:color w:val="000000"/>
        </w:rPr>
        <w:t>:</w:t>
      </w:r>
      <w:r w:rsidRPr="00C74147">
        <w:rPr>
          <w:color w:val="000000"/>
        </w:rPr>
        <w:t xml:space="preserve"> zawarcia umowy</w:t>
      </w:r>
      <w:r w:rsidR="004A2126" w:rsidRPr="00C74147">
        <w:rPr>
          <w:color w:val="000000"/>
        </w:rPr>
        <w:t>:</w:t>
      </w:r>
    </w:p>
    <w:p w14:paraId="4B84601D" w14:textId="506FFEA9" w:rsidR="000D0E9E" w:rsidRPr="00C74147" w:rsidRDefault="004A2126" w:rsidP="00032BC1">
      <w:pPr>
        <w:pStyle w:val="western"/>
        <w:numPr>
          <w:ilvl w:val="0"/>
          <w:numId w:val="31"/>
        </w:numPr>
        <w:spacing w:before="240" w:beforeAutospacing="0" w:after="240" w:afterAutospacing="0"/>
        <w:ind w:left="709" w:hanging="425"/>
        <w:jc w:val="left"/>
        <w:rPr>
          <w:color w:val="000000"/>
        </w:rPr>
      </w:pPr>
      <w:r w:rsidRPr="00C74147">
        <w:rPr>
          <w:color w:val="000000"/>
        </w:rPr>
        <w:t>d</w:t>
      </w:r>
      <w:r w:rsidR="004D2D29" w:rsidRPr="00C74147">
        <w:rPr>
          <w:color w:val="000000"/>
        </w:rPr>
        <w:t xml:space="preserve">la części </w:t>
      </w:r>
      <w:r w:rsidR="00C74147">
        <w:rPr>
          <w:color w:val="000000"/>
        </w:rPr>
        <w:t xml:space="preserve">nr </w:t>
      </w:r>
      <w:r w:rsidR="004D2D29" w:rsidRPr="00C74147">
        <w:rPr>
          <w:color w:val="000000"/>
        </w:rPr>
        <w:t xml:space="preserve">I </w:t>
      </w:r>
      <w:r w:rsidR="00FD6617" w:rsidRPr="00C74147">
        <w:rPr>
          <w:color w:val="000000"/>
        </w:rPr>
        <w:t xml:space="preserve">– </w:t>
      </w:r>
      <w:r w:rsidR="00032BC1">
        <w:rPr>
          <w:color w:val="000000"/>
        </w:rPr>
        <w:t>do 30 listopada 2026</w:t>
      </w:r>
      <w:r w:rsidR="00EC7B6F">
        <w:rPr>
          <w:color w:val="000000"/>
        </w:rPr>
        <w:t xml:space="preserve"> </w:t>
      </w:r>
    </w:p>
    <w:p w14:paraId="30680902" w14:textId="72D8402A" w:rsidR="00FA4B6A" w:rsidRPr="00DB60DE" w:rsidRDefault="004D2D29" w:rsidP="00032BC1">
      <w:pPr>
        <w:pStyle w:val="western"/>
        <w:numPr>
          <w:ilvl w:val="0"/>
          <w:numId w:val="31"/>
        </w:numPr>
        <w:spacing w:before="240" w:beforeAutospacing="0" w:after="240" w:afterAutospacing="0"/>
        <w:ind w:left="709" w:hanging="425"/>
        <w:jc w:val="left"/>
      </w:pPr>
      <w:r w:rsidRPr="00C74147">
        <w:rPr>
          <w:color w:val="000000"/>
        </w:rPr>
        <w:lastRenderedPageBreak/>
        <w:t xml:space="preserve">dla części </w:t>
      </w:r>
      <w:r w:rsidR="00C74147">
        <w:rPr>
          <w:color w:val="000000"/>
        </w:rPr>
        <w:t xml:space="preserve">nr </w:t>
      </w:r>
      <w:r w:rsidRPr="00C74147">
        <w:rPr>
          <w:color w:val="000000"/>
        </w:rPr>
        <w:t xml:space="preserve">II </w:t>
      </w:r>
      <w:r w:rsidR="00FD6617" w:rsidRPr="00C74147">
        <w:rPr>
          <w:color w:val="000000"/>
        </w:rPr>
        <w:t xml:space="preserve">– </w:t>
      </w:r>
      <w:r w:rsidR="00032BC1">
        <w:rPr>
          <w:color w:val="000000"/>
        </w:rPr>
        <w:t>do 30 listopada 2026</w:t>
      </w:r>
    </w:p>
    <w:p w14:paraId="03F5A45F" w14:textId="3153D96E" w:rsidR="00206DC3" w:rsidRDefault="00DB60DE" w:rsidP="00032BC1">
      <w:pPr>
        <w:pStyle w:val="western"/>
        <w:numPr>
          <w:ilvl w:val="0"/>
          <w:numId w:val="31"/>
        </w:numPr>
        <w:spacing w:before="240" w:beforeAutospacing="0" w:after="240" w:afterAutospacing="0"/>
        <w:ind w:left="709" w:hanging="425"/>
        <w:jc w:val="left"/>
      </w:pPr>
      <w:r>
        <w:rPr>
          <w:color w:val="000000"/>
        </w:rPr>
        <w:t xml:space="preserve">dla części nr III </w:t>
      </w:r>
      <w:r w:rsidR="00032BC1">
        <w:rPr>
          <w:color w:val="000000"/>
        </w:rPr>
        <w:t>– do 30 listopada 2026</w:t>
      </w:r>
    </w:p>
    <w:p w14:paraId="795F5A96" w14:textId="707963B3" w:rsidR="00206DC3" w:rsidRDefault="00206DC3" w:rsidP="00032BC1">
      <w:pPr>
        <w:pStyle w:val="western"/>
        <w:numPr>
          <w:ilvl w:val="0"/>
          <w:numId w:val="31"/>
        </w:numPr>
        <w:spacing w:before="240" w:beforeAutospacing="0" w:after="240" w:afterAutospacing="0"/>
        <w:ind w:left="709" w:hanging="425"/>
        <w:jc w:val="left"/>
      </w:pPr>
      <w:r>
        <w:t>dla części nr IV –</w:t>
      </w:r>
      <w:r w:rsidR="001E65EE">
        <w:t xml:space="preserve">do </w:t>
      </w:r>
      <w:r w:rsidR="00EC7B6F">
        <w:t xml:space="preserve"> 3</w:t>
      </w:r>
      <w:r w:rsidR="0080693E">
        <w:t>0 listopada</w:t>
      </w:r>
      <w:r w:rsidR="001E65EE">
        <w:t xml:space="preserve"> 2026</w:t>
      </w:r>
    </w:p>
    <w:p w14:paraId="529058F7" w14:textId="02F965D0" w:rsidR="00206DC3" w:rsidRDefault="00206DC3" w:rsidP="00032BC1">
      <w:pPr>
        <w:pStyle w:val="western"/>
        <w:numPr>
          <w:ilvl w:val="0"/>
          <w:numId w:val="31"/>
        </w:numPr>
        <w:spacing w:before="240" w:beforeAutospacing="0" w:after="240" w:afterAutospacing="0"/>
        <w:ind w:left="709" w:hanging="425"/>
        <w:jc w:val="left"/>
      </w:pPr>
      <w:r>
        <w:t>dla części nr V –</w:t>
      </w:r>
      <w:r w:rsidR="00EC7B6F">
        <w:t xml:space="preserve"> do 30 listopada 2026</w:t>
      </w:r>
    </w:p>
    <w:p w14:paraId="10480E75" w14:textId="064793AF" w:rsidR="00206DC3" w:rsidRPr="00DB60DE" w:rsidRDefault="00206DC3" w:rsidP="00032BC1">
      <w:pPr>
        <w:pStyle w:val="western"/>
        <w:numPr>
          <w:ilvl w:val="0"/>
          <w:numId w:val="31"/>
        </w:numPr>
        <w:spacing w:before="240" w:beforeAutospacing="0" w:after="240" w:afterAutospacing="0"/>
        <w:ind w:left="709" w:hanging="425"/>
        <w:jc w:val="left"/>
      </w:pPr>
      <w:r>
        <w:t xml:space="preserve">dla części nr VI </w:t>
      </w:r>
      <w:r w:rsidR="001E65EE">
        <w:t>–</w:t>
      </w:r>
      <w:r>
        <w:t xml:space="preserve"> </w:t>
      </w:r>
      <w:r w:rsidR="00EC7B6F">
        <w:t>do 30 listopada 2026</w:t>
      </w:r>
    </w:p>
    <w:p w14:paraId="222E6EB7" w14:textId="77777777" w:rsidR="00FA4B6A" w:rsidRPr="00C74147" w:rsidRDefault="00FA4B6A" w:rsidP="00C74147">
      <w:pPr>
        <w:pStyle w:val="NormalnyWeb"/>
        <w:numPr>
          <w:ilvl w:val="0"/>
          <w:numId w:val="6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Szczegółowe uregulowania prawne dotyczące zmiany ww. terminu zawarto</w:t>
      </w:r>
      <w:r w:rsidR="00A652B3" w:rsidRPr="00C74147">
        <w:rPr>
          <w:rFonts w:ascii="Arial" w:hAnsi="Arial" w:cs="Arial" w:hint="default"/>
        </w:rPr>
        <w:t xml:space="preserve"> w </w:t>
      </w:r>
      <w:r w:rsidR="006C187C" w:rsidRPr="00C74147">
        <w:rPr>
          <w:rFonts w:ascii="Arial" w:hAnsi="Arial" w:cs="Arial" w:hint="default"/>
        </w:rPr>
        <w:t>istotnych postanowieniach umowy</w:t>
      </w:r>
      <w:r w:rsidRPr="00C74147">
        <w:rPr>
          <w:rFonts w:ascii="Arial" w:hAnsi="Arial" w:cs="Arial" w:hint="default"/>
          <w:color w:val="000000"/>
        </w:rPr>
        <w:t>, stanowiącym załącznik do SWZ.</w:t>
      </w:r>
    </w:p>
    <w:p w14:paraId="1F6D6E22" w14:textId="03C5F95F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VI – Opis warunków udziału w postępowaniu</w:t>
      </w:r>
    </w:p>
    <w:p w14:paraId="1E84CC94" w14:textId="77777777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Zdolność do występowania w obrocie gospodarczym – zam</w:t>
      </w:r>
      <w:r w:rsidR="000A27E5" w:rsidRPr="00C74147">
        <w:rPr>
          <w:rFonts w:ascii="Arial" w:hAnsi="Arial" w:cs="Arial" w:hint="default"/>
          <w:color w:val="000000"/>
        </w:rPr>
        <w:t xml:space="preserve">awiający nie wyznacza warunku w </w:t>
      </w:r>
      <w:r w:rsidRPr="00C74147">
        <w:rPr>
          <w:rFonts w:ascii="Arial" w:hAnsi="Arial" w:cs="Arial" w:hint="default"/>
          <w:color w:val="000000"/>
        </w:rPr>
        <w:t>tym zakresie;</w:t>
      </w:r>
    </w:p>
    <w:p w14:paraId="67A90050" w14:textId="77777777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Uprawnienia do prowadzenia określonej działalnośc</w:t>
      </w:r>
      <w:r w:rsidR="000A27E5" w:rsidRPr="00C74147">
        <w:rPr>
          <w:rFonts w:ascii="Arial" w:hAnsi="Arial" w:cs="Arial" w:hint="default"/>
          <w:color w:val="000000"/>
        </w:rPr>
        <w:t>i gospodarczej lub zawodowej, o </w:t>
      </w:r>
      <w:r w:rsidRPr="00C74147">
        <w:rPr>
          <w:rFonts w:ascii="Arial" w:hAnsi="Arial" w:cs="Arial" w:hint="default"/>
          <w:color w:val="000000"/>
        </w:rPr>
        <w:t>ile wynika to z odrębnych przepisów – zamawiający nie wyznacza warunku w tym zakresie;</w:t>
      </w:r>
    </w:p>
    <w:p w14:paraId="597DDFE4" w14:textId="77777777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Sytuacja ekonomiczna lub finansowa – zamaw</w:t>
      </w:r>
      <w:r w:rsidR="00A52837" w:rsidRPr="00C74147">
        <w:rPr>
          <w:rFonts w:ascii="Arial" w:hAnsi="Arial" w:cs="Arial" w:hint="default"/>
          <w:color w:val="000000"/>
        </w:rPr>
        <w:t xml:space="preserve">iający nie wyznacza warunku w </w:t>
      </w:r>
      <w:r w:rsidRPr="00C74147">
        <w:rPr>
          <w:rFonts w:ascii="Arial" w:hAnsi="Arial" w:cs="Arial" w:hint="default"/>
          <w:color w:val="000000"/>
        </w:rPr>
        <w:t>tym zakresie;</w:t>
      </w:r>
    </w:p>
    <w:p w14:paraId="4D031E12" w14:textId="38AEDB26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Zdolność zawodowa – o udzielenie zamówienia może ubiegać się wykonawca, który</w:t>
      </w:r>
      <w:r w:rsidR="003E011D" w:rsidRPr="00C74147">
        <w:rPr>
          <w:rFonts w:ascii="Arial" w:hAnsi="Arial" w:cs="Arial" w:hint="default"/>
          <w:color w:val="000000"/>
        </w:rPr>
        <w:t xml:space="preserve"> będ</w:t>
      </w:r>
      <w:r w:rsidR="00097E02">
        <w:rPr>
          <w:rFonts w:ascii="Arial" w:hAnsi="Arial" w:cs="Arial" w:hint="default"/>
          <w:color w:val="000000"/>
        </w:rPr>
        <w:t>zie</w:t>
      </w:r>
      <w:r w:rsidR="000D521A" w:rsidRPr="00C74147">
        <w:rPr>
          <w:rFonts w:ascii="Arial" w:hAnsi="Arial" w:cs="Arial" w:hint="default"/>
          <w:color w:val="000000"/>
        </w:rPr>
        <w:t>:</w:t>
      </w:r>
    </w:p>
    <w:p w14:paraId="65B17E71" w14:textId="28763355" w:rsidR="000E302A" w:rsidRPr="00097E02" w:rsidRDefault="00FA4B6A" w:rsidP="00097E02">
      <w:pPr>
        <w:pStyle w:val="NormalnyWeb"/>
        <w:spacing w:before="240" w:beforeAutospacing="0" w:after="240" w:afterAutospacing="0" w:line="360" w:lineRule="auto"/>
        <w:ind w:left="1276" w:hanging="1276"/>
        <w:rPr>
          <w:rFonts w:ascii="Arial" w:hAnsi="Arial" w:cs="Arial" w:hint="default"/>
          <w:b/>
          <w:bCs/>
          <w:color w:val="000000"/>
        </w:rPr>
      </w:pPr>
      <w:r w:rsidRPr="00C74147">
        <w:rPr>
          <w:rFonts w:ascii="Arial" w:hAnsi="Arial" w:cs="Arial" w:hint="default"/>
          <w:b/>
          <w:bCs/>
          <w:color w:val="000000"/>
        </w:rPr>
        <w:t>w części I</w:t>
      </w:r>
      <w:r w:rsidR="00A52837" w:rsidRPr="00C74147">
        <w:rPr>
          <w:rFonts w:ascii="Arial" w:hAnsi="Arial" w:cs="Arial" w:hint="default"/>
          <w:b/>
          <w:bCs/>
          <w:color w:val="000000"/>
        </w:rPr>
        <w:t>:</w:t>
      </w:r>
      <w:r w:rsidR="0063084A">
        <w:rPr>
          <w:rFonts w:ascii="Arial" w:hAnsi="Arial" w:cs="Arial" w:hint="default"/>
          <w:b/>
          <w:bCs/>
          <w:color w:val="000000"/>
        </w:rPr>
        <w:t xml:space="preserve"> </w:t>
      </w:r>
      <w:r w:rsidR="0063084A" w:rsidRPr="00693922">
        <w:rPr>
          <w:rFonts w:ascii="Arial" w:hAnsi="Arial" w:cs="Arial" w:hint="default"/>
          <w:b/>
          <w:bCs/>
          <w:color w:val="000000"/>
        </w:rPr>
        <w:t>dysponował minimum jedną osobą</w:t>
      </w:r>
      <w:r w:rsidR="00C17BD3" w:rsidRPr="00693922">
        <w:rPr>
          <w:rFonts w:ascii="Arial" w:hAnsi="Arial" w:cs="Arial" w:hint="default"/>
          <w:b/>
          <w:bCs/>
          <w:color w:val="000000"/>
        </w:rPr>
        <w:t>,</w:t>
      </w:r>
      <w:r w:rsidR="0063084A" w:rsidRPr="00693922">
        <w:rPr>
          <w:rFonts w:ascii="Arial" w:hAnsi="Arial" w:cs="Arial" w:hint="default"/>
          <w:b/>
          <w:bCs/>
          <w:color w:val="000000"/>
        </w:rPr>
        <w:t xml:space="preserve"> która będzie:</w:t>
      </w:r>
    </w:p>
    <w:p w14:paraId="5992A05E" w14:textId="50122174" w:rsidR="001E65EE" w:rsidRPr="001E65EE" w:rsidRDefault="00097E02" w:rsidP="00DC3D6D">
      <w:pPr>
        <w:pStyle w:val="Akapitzlist"/>
        <w:numPr>
          <w:ilvl w:val="0"/>
          <w:numId w:val="32"/>
        </w:numPr>
        <w:spacing w:line="360" w:lineRule="auto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1E65EE">
        <w:rPr>
          <w:rFonts w:ascii="Arial" w:hAnsi="Arial" w:cs="Arial"/>
          <w:color w:val="000000" w:themeColor="text1"/>
          <w:sz w:val="24"/>
          <w:szCs w:val="24"/>
        </w:rPr>
        <w:t>posiadać</w:t>
      </w:r>
      <w:r w:rsidR="001E65EE" w:rsidRPr="001E65EE">
        <w:t xml:space="preserve"> </w:t>
      </w:r>
      <w:r w:rsidR="001E65EE" w:rsidRPr="001E65EE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minimum wykształcenie wyższe kierunkowe, niezbędne do wykonywania pracy nauczyciela j. </w:t>
      </w:r>
      <w:r w:rsidR="00F601C3">
        <w:rPr>
          <w:rFonts w:ascii="Arial" w:eastAsia="Arial Unicode MS" w:hAnsi="Arial" w:cs="Arial"/>
          <w:color w:val="000000" w:themeColor="text1"/>
          <w:sz w:val="24"/>
          <w:szCs w:val="24"/>
        </w:rPr>
        <w:t>polskiego</w:t>
      </w:r>
      <w:r w:rsidR="001E65EE" w:rsidRPr="001E65EE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w szkole podstawowej i ponadpodstawowej,</w:t>
      </w:r>
    </w:p>
    <w:p w14:paraId="489EE9A2" w14:textId="1139A89F" w:rsidR="00FA4B6A" w:rsidRPr="00C74147" w:rsidRDefault="00097E02" w:rsidP="00DC3D6D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rPr>
          <w:rFonts w:ascii="Arial" w:hAnsi="Arial" w:cs="Arial" w:hint="default"/>
          <w:b/>
          <w:bCs/>
        </w:rPr>
      </w:pPr>
      <w:r>
        <w:rPr>
          <w:rFonts w:ascii="Arial" w:hAnsi="Arial" w:cs="Arial" w:hint="default"/>
        </w:rPr>
        <w:t xml:space="preserve">posiadać </w:t>
      </w:r>
      <w:r w:rsidR="000A27E5" w:rsidRPr="00C74147">
        <w:rPr>
          <w:rFonts w:ascii="Arial" w:hAnsi="Arial" w:cs="Arial" w:hint="default"/>
        </w:rPr>
        <w:t>minimum</w:t>
      </w:r>
      <w:r w:rsidR="00FA4B6A" w:rsidRPr="00C74147">
        <w:rPr>
          <w:rFonts w:ascii="Arial" w:hAnsi="Arial" w:cs="Arial" w:hint="default"/>
        </w:rPr>
        <w:t xml:space="preserve"> roczne (12 miesięczne) doświadczenie zawodowe w pracy </w:t>
      </w:r>
      <w:r w:rsidR="00F601C3">
        <w:rPr>
          <w:rFonts w:ascii="Arial" w:hAnsi="Arial" w:cs="Arial" w:hint="default"/>
        </w:rPr>
        <w:t>nauczyciela</w:t>
      </w:r>
      <w:r w:rsidR="00FD4908" w:rsidRPr="00C74147">
        <w:rPr>
          <w:rFonts w:ascii="Arial" w:hAnsi="Arial" w:cs="Arial" w:hint="default"/>
        </w:rPr>
        <w:t>,</w:t>
      </w:r>
    </w:p>
    <w:p w14:paraId="1375C758" w14:textId="1E59FF02" w:rsidR="00FA4B6A" w:rsidRPr="00C74147" w:rsidRDefault="00F90E18" w:rsidP="00DC3D6D">
      <w:pPr>
        <w:pStyle w:val="NormalnyWeb"/>
        <w:numPr>
          <w:ilvl w:val="0"/>
          <w:numId w:val="32"/>
        </w:numPr>
        <w:spacing w:before="0" w:beforeAutospacing="0" w:after="240" w:afterAutospacing="0" w:line="360" w:lineRule="auto"/>
        <w:rPr>
          <w:rFonts w:ascii="Arial" w:hAnsi="Arial" w:cs="Arial" w:hint="default"/>
          <w:b/>
          <w:bCs/>
        </w:rPr>
      </w:pPr>
      <w:bookmarkStart w:id="7" w:name="_Hlk178152133"/>
      <w:r w:rsidRPr="00C74147">
        <w:rPr>
          <w:rFonts w:ascii="Arial" w:hAnsi="Arial" w:cs="Arial" w:hint="default"/>
        </w:rPr>
        <w:t>osob</w:t>
      </w:r>
      <w:r w:rsidR="00097E02">
        <w:rPr>
          <w:rFonts w:ascii="Arial" w:hAnsi="Arial" w:cs="Arial" w:hint="default"/>
        </w:rPr>
        <w:t>ą</w:t>
      </w:r>
      <w:r w:rsidRPr="00C74147">
        <w:rPr>
          <w:rFonts w:ascii="Arial" w:hAnsi="Arial" w:cs="Arial" w:hint="default"/>
        </w:rPr>
        <w:t xml:space="preserve"> </w:t>
      </w:r>
      <w:r w:rsidR="00FF1166" w:rsidRPr="00C74147">
        <w:rPr>
          <w:rFonts w:ascii="Arial" w:hAnsi="Arial" w:cs="Arial" w:hint="default"/>
        </w:rPr>
        <w:t>nie karan</w:t>
      </w:r>
      <w:r w:rsidR="00097E02">
        <w:rPr>
          <w:rFonts w:ascii="Arial" w:hAnsi="Arial" w:cs="Arial" w:hint="default"/>
        </w:rPr>
        <w:t>ą</w:t>
      </w:r>
      <w:r w:rsidR="00264C7B" w:rsidRPr="00C74147">
        <w:rPr>
          <w:rFonts w:ascii="Arial" w:hAnsi="Arial" w:cs="Arial" w:hint="default"/>
        </w:rPr>
        <w:t xml:space="preserve"> oraz</w:t>
      </w:r>
      <w:r w:rsidR="0053157D" w:rsidRPr="00C74147">
        <w:rPr>
          <w:rFonts w:ascii="Arial" w:hAnsi="Arial" w:cs="Arial" w:hint="default"/>
        </w:rPr>
        <w:t xml:space="preserve"> </w:t>
      </w:r>
      <w:r w:rsidR="006C187C" w:rsidRPr="00C74147">
        <w:rPr>
          <w:rFonts w:ascii="Arial" w:hAnsi="Arial" w:cs="Arial" w:hint="default"/>
        </w:rPr>
        <w:t>n</w:t>
      </w:r>
      <w:r w:rsidR="00FA4B6A" w:rsidRPr="00C74147">
        <w:rPr>
          <w:rFonts w:ascii="Arial" w:hAnsi="Arial" w:cs="Arial" w:hint="default"/>
        </w:rPr>
        <w:t>ie figurują</w:t>
      </w:r>
      <w:r w:rsidR="00782C70" w:rsidRPr="00C74147">
        <w:rPr>
          <w:rFonts w:ascii="Arial" w:hAnsi="Arial" w:cs="Arial" w:hint="default"/>
        </w:rPr>
        <w:t>c</w:t>
      </w:r>
      <w:r w:rsidR="00097E02">
        <w:rPr>
          <w:rFonts w:ascii="Arial" w:hAnsi="Arial" w:cs="Arial" w:hint="default"/>
        </w:rPr>
        <w:t>ą</w:t>
      </w:r>
      <w:r w:rsidR="00FA4B6A" w:rsidRPr="00C74147">
        <w:rPr>
          <w:rFonts w:ascii="Arial" w:hAnsi="Arial" w:cs="Arial" w:hint="default"/>
        </w:rPr>
        <w:t xml:space="preserve"> w Rejestrze sprawców na tle seksualny</w:t>
      </w:r>
      <w:r w:rsidR="00292B6F" w:rsidRPr="00C74147">
        <w:rPr>
          <w:rFonts w:ascii="Arial" w:hAnsi="Arial" w:cs="Arial" w:hint="default"/>
        </w:rPr>
        <w:t>m</w:t>
      </w:r>
      <w:bookmarkEnd w:id="7"/>
      <w:r w:rsidR="00A52837" w:rsidRPr="00C74147">
        <w:rPr>
          <w:rFonts w:ascii="Arial" w:hAnsi="Arial" w:cs="Arial" w:hint="default"/>
        </w:rPr>
        <w:t>.</w:t>
      </w:r>
    </w:p>
    <w:p w14:paraId="1E776D79" w14:textId="5D9E9991" w:rsidR="00FA4B6A" w:rsidRPr="00C74147" w:rsidRDefault="00FA4B6A" w:rsidP="00C74147">
      <w:pPr>
        <w:pStyle w:val="NormalnyWeb"/>
        <w:spacing w:before="240" w:beforeAutospacing="0" w:after="240" w:afterAutospacing="0" w:line="360" w:lineRule="auto"/>
        <w:rPr>
          <w:rFonts w:ascii="Arial" w:hAnsi="Arial" w:cs="Arial" w:hint="default"/>
          <w:b/>
          <w:bCs/>
        </w:rPr>
      </w:pPr>
      <w:r w:rsidRPr="00C74147">
        <w:rPr>
          <w:rFonts w:ascii="Arial" w:hAnsi="Arial" w:cs="Arial" w:hint="default"/>
          <w:b/>
          <w:bCs/>
          <w:color w:val="000000"/>
        </w:rPr>
        <w:t>w części II:</w:t>
      </w:r>
      <w:r w:rsidR="0063084A">
        <w:rPr>
          <w:rFonts w:ascii="Arial" w:hAnsi="Arial" w:cs="Arial" w:hint="default"/>
          <w:b/>
          <w:bCs/>
          <w:color w:val="000000"/>
        </w:rPr>
        <w:t xml:space="preserve"> </w:t>
      </w:r>
      <w:bookmarkStart w:id="8" w:name="_Hlk178149132"/>
      <w:r w:rsidR="0063084A" w:rsidRPr="00693922">
        <w:rPr>
          <w:rFonts w:ascii="Arial" w:hAnsi="Arial" w:cs="Arial"/>
          <w:b/>
          <w:bCs/>
          <w:color w:val="000000"/>
        </w:rPr>
        <w:t>dysponował minimum jedną osobą</w:t>
      </w:r>
      <w:r w:rsidR="00C17BD3" w:rsidRPr="00693922">
        <w:rPr>
          <w:rFonts w:ascii="Arial" w:hAnsi="Arial" w:cs="Arial" w:hint="default"/>
          <w:b/>
          <w:bCs/>
          <w:color w:val="000000"/>
        </w:rPr>
        <w:t>,</w:t>
      </w:r>
      <w:r w:rsidR="0063084A" w:rsidRPr="00693922">
        <w:rPr>
          <w:rFonts w:ascii="Arial" w:hAnsi="Arial" w:cs="Arial"/>
          <w:b/>
          <w:bCs/>
          <w:color w:val="000000"/>
        </w:rPr>
        <w:t xml:space="preserve"> która będzie:</w:t>
      </w:r>
    </w:p>
    <w:bookmarkEnd w:id="8"/>
    <w:p w14:paraId="2F32C025" w14:textId="6589DCCD" w:rsidR="007623D4" w:rsidRPr="00AF4294" w:rsidRDefault="00AF4294" w:rsidP="00DC3D6D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F4294">
        <w:rPr>
          <w:rFonts w:ascii="Arial" w:hAnsi="Arial" w:cs="Arial"/>
          <w:sz w:val="24"/>
          <w:szCs w:val="24"/>
        </w:rPr>
        <w:t xml:space="preserve">posiadać minimum wykształcenie wyższe kierunkowe, niezbędne do </w:t>
      </w:r>
      <w:r w:rsidRPr="00AF4294">
        <w:rPr>
          <w:rFonts w:ascii="Arial" w:hAnsi="Arial" w:cs="Arial"/>
          <w:sz w:val="24"/>
          <w:szCs w:val="24"/>
        </w:rPr>
        <w:lastRenderedPageBreak/>
        <w:t xml:space="preserve">wykonywania pracy nauczyciela </w:t>
      </w:r>
      <w:r>
        <w:rPr>
          <w:rFonts w:ascii="Arial" w:hAnsi="Arial" w:cs="Arial"/>
          <w:sz w:val="24"/>
          <w:szCs w:val="24"/>
        </w:rPr>
        <w:t xml:space="preserve">matematyki </w:t>
      </w:r>
      <w:r w:rsidRPr="00AF4294">
        <w:rPr>
          <w:rFonts w:ascii="Arial" w:hAnsi="Arial" w:cs="Arial"/>
          <w:sz w:val="24"/>
          <w:szCs w:val="24"/>
        </w:rPr>
        <w:t>w szkole podstawowej i ponadpodstawowej,</w:t>
      </w:r>
    </w:p>
    <w:p w14:paraId="3BE65C33" w14:textId="52538476" w:rsidR="000D39E2" w:rsidRPr="00C74147" w:rsidRDefault="00651800" w:rsidP="00DC3D6D">
      <w:pPr>
        <w:pStyle w:val="Akapitzlist"/>
        <w:numPr>
          <w:ilvl w:val="0"/>
          <w:numId w:val="33"/>
        </w:numPr>
        <w:spacing w:before="24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bookmarkStart w:id="9" w:name="_Hlk176953127"/>
      <w:r>
        <w:rPr>
          <w:rFonts w:ascii="Arial" w:hAnsi="Arial" w:cs="Arial"/>
          <w:sz w:val="24"/>
          <w:szCs w:val="24"/>
        </w:rPr>
        <w:t xml:space="preserve">posiadać </w:t>
      </w:r>
      <w:r w:rsidR="000D39E2" w:rsidRPr="00C74147">
        <w:rPr>
          <w:rFonts w:ascii="Arial" w:hAnsi="Arial" w:cs="Arial"/>
          <w:sz w:val="24"/>
          <w:szCs w:val="24"/>
        </w:rPr>
        <w:t xml:space="preserve">minimum roczne (12 miesięczne) doświadczenie zawodowe </w:t>
      </w:r>
      <w:r w:rsidR="003E3136">
        <w:rPr>
          <w:rFonts w:ascii="Arial" w:hAnsi="Arial" w:cs="Arial"/>
          <w:sz w:val="24"/>
          <w:szCs w:val="24"/>
        </w:rPr>
        <w:br/>
      </w:r>
      <w:r w:rsidR="008C5AD4">
        <w:rPr>
          <w:rFonts w:ascii="Arial" w:hAnsi="Arial" w:cs="Arial"/>
          <w:sz w:val="24"/>
          <w:szCs w:val="24"/>
        </w:rPr>
        <w:t xml:space="preserve">w zawodzie </w:t>
      </w:r>
      <w:r w:rsidR="00AF4294">
        <w:rPr>
          <w:rFonts w:ascii="Arial" w:hAnsi="Arial" w:cs="Arial"/>
          <w:sz w:val="24"/>
          <w:szCs w:val="24"/>
        </w:rPr>
        <w:t>nauczyciela</w:t>
      </w:r>
      <w:r w:rsidR="000D39E2" w:rsidRPr="00C74147">
        <w:rPr>
          <w:rFonts w:ascii="Arial" w:hAnsi="Arial" w:cs="Arial"/>
          <w:sz w:val="24"/>
          <w:szCs w:val="24"/>
        </w:rPr>
        <w:t>,</w:t>
      </w:r>
    </w:p>
    <w:bookmarkEnd w:id="9"/>
    <w:p w14:paraId="0F6BEDBE" w14:textId="0467F5AD" w:rsidR="000D39E2" w:rsidRDefault="000D39E2" w:rsidP="00DC3D6D">
      <w:pPr>
        <w:pStyle w:val="Akapitzlist"/>
        <w:numPr>
          <w:ilvl w:val="0"/>
          <w:numId w:val="33"/>
        </w:numPr>
        <w:spacing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C74147">
        <w:rPr>
          <w:rFonts w:ascii="Arial" w:hAnsi="Arial" w:cs="Arial"/>
          <w:sz w:val="24"/>
          <w:szCs w:val="24"/>
        </w:rPr>
        <w:t>osob</w:t>
      </w:r>
      <w:r w:rsidR="00651800">
        <w:rPr>
          <w:rFonts w:ascii="Arial" w:hAnsi="Arial" w:cs="Arial"/>
          <w:sz w:val="24"/>
          <w:szCs w:val="24"/>
        </w:rPr>
        <w:t>ą</w:t>
      </w:r>
      <w:r w:rsidRPr="00C74147">
        <w:rPr>
          <w:rFonts w:ascii="Arial" w:hAnsi="Arial" w:cs="Arial"/>
          <w:sz w:val="24"/>
          <w:szCs w:val="24"/>
        </w:rPr>
        <w:t xml:space="preserve"> nie karan</w:t>
      </w:r>
      <w:r w:rsidR="00651800">
        <w:rPr>
          <w:rFonts w:ascii="Arial" w:hAnsi="Arial" w:cs="Arial"/>
          <w:sz w:val="24"/>
          <w:szCs w:val="24"/>
        </w:rPr>
        <w:t>ą</w:t>
      </w:r>
      <w:r w:rsidRPr="00C74147">
        <w:rPr>
          <w:rFonts w:ascii="Arial" w:hAnsi="Arial" w:cs="Arial"/>
          <w:sz w:val="24"/>
          <w:szCs w:val="24"/>
        </w:rPr>
        <w:t xml:space="preserve"> oraz nie figurując</w:t>
      </w:r>
      <w:r w:rsidR="00651800">
        <w:rPr>
          <w:rFonts w:ascii="Arial" w:hAnsi="Arial" w:cs="Arial"/>
          <w:sz w:val="24"/>
          <w:szCs w:val="24"/>
        </w:rPr>
        <w:t>ą</w:t>
      </w:r>
      <w:r w:rsidRPr="00C74147">
        <w:rPr>
          <w:rFonts w:ascii="Arial" w:hAnsi="Arial" w:cs="Arial"/>
          <w:sz w:val="24"/>
          <w:szCs w:val="24"/>
        </w:rPr>
        <w:t xml:space="preserve"> w Rejestrze sprawców na tle seksualnym.</w:t>
      </w:r>
    </w:p>
    <w:p w14:paraId="39E721F9" w14:textId="4FCBEF0D" w:rsidR="00651800" w:rsidRPr="00DC2733" w:rsidRDefault="00651800" w:rsidP="00DC3D6D">
      <w:pPr>
        <w:spacing w:before="240" w:after="240" w:line="360" w:lineRule="auto"/>
        <w:rPr>
          <w:b/>
          <w:bCs/>
          <w:sz w:val="24"/>
          <w:szCs w:val="24"/>
        </w:rPr>
      </w:pPr>
      <w:r w:rsidRPr="00DC2733">
        <w:rPr>
          <w:b/>
          <w:bCs/>
          <w:sz w:val="24"/>
          <w:szCs w:val="24"/>
        </w:rPr>
        <w:t>W części III:</w:t>
      </w:r>
      <w:r w:rsidR="0096497F">
        <w:rPr>
          <w:b/>
          <w:bCs/>
          <w:sz w:val="24"/>
          <w:szCs w:val="24"/>
        </w:rPr>
        <w:t xml:space="preserve"> </w:t>
      </w:r>
      <w:r w:rsidR="0096497F" w:rsidRPr="00693922">
        <w:rPr>
          <w:b/>
          <w:bCs/>
          <w:sz w:val="24"/>
          <w:szCs w:val="24"/>
        </w:rPr>
        <w:t>dysponował minimum jedną osobą</w:t>
      </w:r>
      <w:r w:rsidR="00C17BD3" w:rsidRPr="00693922">
        <w:rPr>
          <w:b/>
          <w:bCs/>
          <w:sz w:val="24"/>
          <w:szCs w:val="24"/>
        </w:rPr>
        <w:t>,</w:t>
      </w:r>
      <w:r w:rsidR="0096497F" w:rsidRPr="00693922">
        <w:rPr>
          <w:b/>
          <w:bCs/>
          <w:sz w:val="24"/>
          <w:szCs w:val="24"/>
        </w:rPr>
        <w:t xml:space="preserve"> która będzie:</w:t>
      </w:r>
    </w:p>
    <w:p w14:paraId="38F54128" w14:textId="4C869F21" w:rsidR="00333EE3" w:rsidRPr="00AF4294" w:rsidRDefault="00AF4294" w:rsidP="00DC3D6D">
      <w:pPr>
        <w:pStyle w:val="Akapitzlist"/>
        <w:numPr>
          <w:ilvl w:val="0"/>
          <w:numId w:val="57"/>
        </w:numPr>
        <w:spacing w:line="360" w:lineRule="auto"/>
        <w:rPr>
          <w:rFonts w:ascii="Arial" w:hAnsi="Arial" w:cs="Arial"/>
          <w:sz w:val="24"/>
          <w:szCs w:val="24"/>
        </w:rPr>
      </w:pPr>
      <w:bookmarkStart w:id="10" w:name="_Hlk179365376"/>
      <w:r w:rsidRPr="00AF4294">
        <w:rPr>
          <w:rFonts w:ascii="Arial" w:hAnsi="Arial" w:cs="Arial"/>
          <w:sz w:val="24"/>
          <w:szCs w:val="24"/>
        </w:rPr>
        <w:t>posiadać minimum wykształcenie wyższe kierunkowe, niezbędne do wykonywania pracy</w:t>
      </w:r>
      <w:bookmarkEnd w:id="10"/>
      <w:r w:rsidRPr="00AF4294">
        <w:rPr>
          <w:rFonts w:ascii="Arial" w:hAnsi="Arial" w:cs="Arial"/>
          <w:sz w:val="24"/>
          <w:szCs w:val="24"/>
        </w:rPr>
        <w:t xml:space="preserve"> nauczyciela j. </w:t>
      </w:r>
      <w:r>
        <w:rPr>
          <w:rFonts w:ascii="Arial" w:hAnsi="Arial" w:cs="Arial"/>
          <w:sz w:val="24"/>
          <w:szCs w:val="24"/>
        </w:rPr>
        <w:t>angielskiego</w:t>
      </w:r>
      <w:r w:rsidRPr="00AF4294">
        <w:rPr>
          <w:rFonts w:ascii="Arial" w:hAnsi="Arial" w:cs="Arial"/>
          <w:sz w:val="24"/>
          <w:szCs w:val="24"/>
        </w:rPr>
        <w:t xml:space="preserve"> w szkole podstawowej i ponadpodstawowej</w:t>
      </w:r>
      <w:r w:rsidR="00333EE3" w:rsidRPr="00AF4294">
        <w:rPr>
          <w:sz w:val="24"/>
          <w:szCs w:val="24"/>
        </w:rPr>
        <w:t>,</w:t>
      </w:r>
    </w:p>
    <w:p w14:paraId="1438D89F" w14:textId="53EA5368" w:rsidR="00333EE3" w:rsidRPr="00333EE3" w:rsidRDefault="00DC2733" w:rsidP="00DC3D6D">
      <w:pPr>
        <w:pStyle w:val="Akapitzlist"/>
        <w:numPr>
          <w:ilvl w:val="0"/>
          <w:numId w:val="5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C2733">
        <w:rPr>
          <w:rFonts w:ascii="Arial" w:hAnsi="Arial" w:cs="Arial"/>
          <w:sz w:val="24"/>
          <w:szCs w:val="24"/>
        </w:rPr>
        <w:t xml:space="preserve">posiadać minimum roczne (12 miesięczne) doświadczenie zawodowe </w:t>
      </w:r>
      <w:r w:rsidR="002321B2">
        <w:rPr>
          <w:rFonts w:ascii="Arial" w:hAnsi="Arial" w:cs="Arial"/>
          <w:sz w:val="24"/>
          <w:szCs w:val="24"/>
        </w:rPr>
        <w:br/>
      </w:r>
      <w:r w:rsidRPr="00DC2733">
        <w:rPr>
          <w:rFonts w:ascii="Arial" w:hAnsi="Arial" w:cs="Arial"/>
          <w:sz w:val="24"/>
          <w:szCs w:val="24"/>
        </w:rPr>
        <w:t>w zawodzie</w:t>
      </w:r>
      <w:r w:rsidR="00AF4294">
        <w:rPr>
          <w:rFonts w:ascii="Arial" w:hAnsi="Arial" w:cs="Arial"/>
          <w:sz w:val="24"/>
          <w:szCs w:val="24"/>
        </w:rPr>
        <w:t xml:space="preserve"> nauczyciela</w:t>
      </w:r>
      <w:r w:rsidR="00333EE3">
        <w:rPr>
          <w:rFonts w:ascii="Arial" w:hAnsi="Arial" w:cs="Arial"/>
          <w:sz w:val="24"/>
          <w:szCs w:val="24"/>
        </w:rPr>
        <w:t>,</w:t>
      </w:r>
    </w:p>
    <w:p w14:paraId="53725730" w14:textId="021EFE8A" w:rsidR="00DC2733" w:rsidRDefault="00DC2733" w:rsidP="00DC3D6D">
      <w:pPr>
        <w:pStyle w:val="Akapitzlist"/>
        <w:numPr>
          <w:ilvl w:val="0"/>
          <w:numId w:val="5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DC2733">
        <w:rPr>
          <w:rFonts w:ascii="Arial" w:hAnsi="Arial" w:cs="Arial"/>
          <w:sz w:val="24"/>
          <w:szCs w:val="24"/>
        </w:rPr>
        <w:t>osobą nie karaną oraz nie figurującą w Rejestrze sprawców na tle seksualnym.</w:t>
      </w:r>
    </w:p>
    <w:p w14:paraId="600FF643" w14:textId="6F3B44D1" w:rsidR="000863EE" w:rsidRPr="00333EE3" w:rsidRDefault="00DC2733" w:rsidP="00333EE3">
      <w:p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3EE3">
        <w:rPr>
          <w:b/>
          <w:bCs/>
          <w:sz w:val="24"/>
          <w:szCs w:val="24"/>
        </w:rPr>
        <w:t>W części IV:</w:t>
      </w:r>
      <w:r w:rsidR="002321B2">
        <w:rPr>
          <w:b/>
          <w:bCs/>
          <w:sz w:val="24"/>
          <w:szCs w:val="24"/>
        </w:rPr>
        <w:t xml:space="preserve"> </w:t>
      </w:r>
      <w:r w:rsidR="002321B2" w:rsidRPr="00693922">
        <w:rPr>
          <w:b/>
          <w:bCs/>
          <w:sz w:val="24"/>
          <w:szCs w:val="24"/>
        </w:rPr>
        <w:t>dysponował minimum jedną osobą</w:t>
      </w:r>
      <w:r w:rsidR="00C17BD3" w:rsidRPr="00693922">
        <w:rPr>
          <w:b/>
          <w:bCs/>
          <w:sz w:val="24"/>
          <w:szCs w:val="24"/>
        </w:rPr>
        <w:t>,</w:t>
      </w:r>
      <w:r w:rsidR="002321B2" w:rsidRPr="00693922">
        <w:rPr>
          <w:b/>
          <w:bCs/>
          <w:sz w:val="24"/>
          <w:szCs w:val="24"/>
        </w:rPr>
        <w:t xml:space="preserve"> która będzie:</w:t>
      </w:r>
    </w:p>
    <w:p w14:paraId="7D294E78" w14:textId="6953705C" w:rsidR="00651800" w:rsidRDefault="00E85397" w:rsidP="00333EE3">
      <w:pPr>
        <w:pStyle w:val="Akapitzlist"/>
        <w:numPr>
          <w:ilvl w:val="0"/>
          <w:numId w:val="5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863EE" w:rsidRPr="00333EE3">
        <w:rPr>
          <w:rFonts w:ascii="Arial" w:hAnsi="Arial" w:cs="Arial"/>
          <w:sz w:val="24"/>
          <w:szCs w:val="24"/>
        </w:rPr>
        <w:t>osiada</w:t>
      </w:r>
      <w:r>
        <w:rPr>
          <w:rFonts w:ascii="Arial" w:hAnsi="Arial" w:cs="Arial"/>
          <w:sz w:val="24"/>
          <w:szCs w:val="24"/>
        </w:rPr>
        <w:t>ć</w:t>
      </w:r>
      <w:r w:rsidR="000863EE" w:rsidRPr="00333EE3">
        <w:rPr>
          <w:rFonts w:ascii="Arial" w:hAnsi="Arial" w:cs="Arial"/>
          <w:sz w:val="24"/>
          <w:szCs w:val="24"/>
        </w:rPr>
        <w:t xml:space="preserve"> ukończone studia wyższe</w:t>
      </w:r>
      <w:r w:rsidR="00DC3D6D">
        <w:rPr>
          <w:rFonts w:ascii="Arial" w:hAnsi="Arial" w:cs="Arial"/>
          <w:sz w:val="24"/>
          <w:szCs w:val="24"/>
        </w:rPr>
        <w:t xml:space="preserve"> pedagogiczne w kierunku pedagog specjalny, w tym surdopedagog</w:t>
      </w:r>
      <w:r w:rsidR="00D85A6D">
        <w:rPr>
          <w:rFonts w:ascii="Arial" w:hAnsi="Arial" w:cs="Arial"/>
          <w:sz w:val="24"/>
          <w:szCs w:val="24"/>
        </w:rPr>
        <w:t>/</w:t>
      </w:r>
      <w:r w:rsidR="00DC3D6D">
        <w:rPr>
          <w:rFonts w:ascii="Arial" w:hAnsi="Arial" w:cs="Arial"/>
          <w:sz w:val="24"/>
          <w:szCs w:val="24"/>
        </w:rPr>
        <w:t xml:space="preserve"> oligofrenopedagog</w:t>
      </w:r>
      <w:r w:rsidR="00D85A6D">
        <w:rPr>
          <w:rFonts w:ascii="Arial" w:hAnsi="Arial" w:cs="Arial"/>
          <w:sz w:val="24"/>
          <w:szCs w:val="24"/>
        </w:rPr>
        <w:t>/</w:t>
      </w:r>
      <w:r w:rsidR="00DC3D6D">
        <w:rPr>
          <w:rFonts w:ascii="Arial" w:hAnsi="Arial" w:cs="Arial"/>
          <w:sz w:val="24"/>
          <w:szCs w:val="24"/>
        </w:rPr>
        <w:t xml:space="preserve"> tryflopedagog/ posiadać ukończone studia wyższe psychologiczne i posiadać przygotowanie pedagogiczne</w:t>
      </w:r>
    </w:p>
    <w:p w14:paraId="2F70CDD6" w14:textId="72C398A3" w:rsidR="00CA6624" w:rsidRDefault="00CA6624" w:rsidP="00984EB8">
      <w:pPr>
        <w:pStyle w:val="Akapitzlist"/>
        <w:numPr>
          <w:ilvl w:val="0"/>
          <w:numId w:val="59"/>
        </w:num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posiadać minimum roczne (12 miesięczne) doświadczenie zawodowe</w:t>
      </w:r>
      <w:r w:rsidR="00DC3D6D">
        <w:rPr>
          <w:rFonts w:ascii="Arial" w:hAnsi="Arial" w:cs="Arial"/>
          <w:sz w:val="24"/>
          <w:szCs w:val="24"/>
        </w:rPr>
        <w:t xml:space="preserve"> </w:t>
      </w:r>
      <w:r w:rsidR="00A4091A">
        <w:rPr>
          <w:rFonts w:ascii="Arial" w:hAnsi="Arial" w:cs="Arial"/>
          <w:sz w:val="24"/>
          <w:szCs w:val="24"/>
        </w:rPr>
        <w:t>na stanowisku zajmującym się diagnozą funkcjonalną</w:t>
      </w:r>
      <w:r>
        <w:rPr>
          <w:rFonts w:ascii="Arial" w:hAnsi="Arial" w:cs="Arial"/>
          <w:sz w:val="24"/>
          <w:szCs w:val="24"/>
        </w:rPr>
        <w:t>,</w:t>
      </w:r>
    </w:p>
    <w:p w14:paraId="1188EF7C" w14:textId="61D04E6D" w:rsidR="00CA6624" w:rsidRDefault="00CA6624" w:rsidP="00333EE3">
      <w:pPr>
        <w:pStyle w:val="Akapitzlist"/>
        <w:numPr>
          <w:ilvl w:val="0"/>
          <w:numId w:val="59"/>
        </w:numPr>
        <w:spacing w:line="360" w:lineRule="auto"/>
        <w:rPr>
          <w:rFonts w:ascii="Arial" w:hAnsi="Arial" w:cs="Arial"/>
          <w:sz w:val="24"/>
          <w:szCs w:val="24"/>
        </w:rPr>
      </w:pPr>
      <w:bookmarkStart w:id="11" w:name="_Hlk177035545"/>
      <w:r>
        <w:rPr>
          <w:rFonts w:ascii="Arial" w:hAnsi="Arial" w:cs="Arial"/>
          <w:sz w:val="24"/>
          <w:szCs w:val="24"/>
        </w:rPr>
        <w:t>osobą nie karaną oraz nie figurującą w Rejestrze spraw</w:t>
      </w:r>
      <w:r w:rsidR="00984EB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ów na tle seksualnym.</w:t>
      </w:r>
    </w:p>
    <w:bookmarkEnd w:id="11"/>
    <w:p w14:paraId="23896E4C" w14:textId="6E73E594" w:rsidR="00CA6624" w:rsidRPr="00984EB8" w:rsidRDefault="00CA6624" w:rsidP="00984EB8">
      <w:pPr>
        <w:spacing w:before="240" w:after="240" w:line="360" w:lineRule="auto"/>
        <w:rPr>
          <w:b/>
          <w:bCs/>
          <w:sz w:val="24"/>
          <w:szCs w:val="24"/>
        </w:rPr>
      </w:pPr>
      <w:r w:rsidRPr="00984EB8">
        <w:rPr>
          <w:b/>
          <w:bCs/>
          <w:sz w:val="24"/>
          <w:szCs w:val="24"/>
        </w:rPr>
        <w:t>W części V:</w:t>
      </w:r>
      <w:r w:rsidR="00C17BD3">
        <w:rPr>
          <w:b/>
          <w:bCs/>
          <w:sz w:val="24"/>
          <w:szCs w:val="24"/>
        </w:rPr>
        <w:t xml:space="preserve"> </w:t>
      </w:r>
      <w:r w:rsidR="00C17BD3" w:rsidRPr="00693922">
        <w:rPr>
          <w:b/>
          <w:bCs/>
          <w:sz w:val="24"/>
          <w:szCs w:val="24"/>
        </w:rPr>
        <w:t>dysponował minimum jedną osobą, która będzie:</w:t>
      </w:r>
    </w:p>
    <w:p w14:paraId="64B28D31" w14:textId="3B851AFC" w:rsidR="00CA6624" w:rsidRDefault="00A4091A" w:rsidP="00984EB8">
      <w:pPr>
        <w:pStyle w:val="Akapitzlist"/>
        <w:numPr>
          <w:ilvl w:val="0"/>
          <w:numId w:val="61"/>
        </w:numPr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A4091A">
        <w:rPr>
          <w:rFonts w:ascii="Arial" w:hAnsi="Arial" w:cs="Arial"/>
          <w:sz w:val="24"/>
          <w:szCs w:val="24"/>
        </w:rPr>
        <w:t xml:space="preserve">posiadać minimum wykształcenie wyższe kierunkowe, niezbędne do wykonywania pracy </w:t>
      </w:r>
      <w:r>
        <w:rPr>
          <w:rFonts w:ascii="Arial" w:hAnsi="Arial" w:cs="Arial"/>
          <w:sz w:val="24"/>
          <w:szCs w:val="24"/>
        </w:rPr>
        <w:t xml:space="preserve">pedagoga/ terapeuty/ psychologa/ </w:t>
      </w:r>
      <w:r w:rsidR="00446844">
        <w:rPr>
          <w:rFonts w:ascii="Arial" w:hAnsi="Arial" w:cs="Arial"/>
          <w:sz w:val="24"/>
          <w:szCs w:val="24"/>
        </w:rPr>
        <w:t xml:space="preserve">posiadać </w:t>
      </w:r>
      <w:bookmarkStart w:id="12" w:name="_Hlk177554114"/>
      <w:r w:rsidR="00D85A6D">
        <w:rPr>
          <w:rFonts w:ascii="Arial" w:hAnsi="Arial" w:cs="Arial"/>
          <w:sz w:val="24"/>
          <w:szCs w:val="24"/>
        </w:rPr>
        <w:t xml:space="preserve">ukończone studia wyższe na kierunku pedagogiczno-humanistycznym/ </w:t>
      </w:r>
      <w:r>
        <w:rPr>
          <w:rFonts w:ascii="Arial" w:hAnsi="Arial" w:cs="Arial"/>
          <w:sz w:val="24"/>
          <w:szCs w:val="24"/>
        </w:rPr>
        <w:t>posiadać przygotowanie pedagogiczne do pracy z dziećmi i posiadać ukończone akredytowane szkolenie EEG 1 i 2 stopnia,</w:t>
      </w:r>
    </w:p>
    <w:bookmarkEnd w:id="12"/>
    <w:p w14:paraId="4A24B205" w14:textId="74990253" w:rsidR="00CA6624" w:rsidRDefault="00CA6624" w:rsidP="00984EB8">
      <w:pPr>
        <w:pStyle w:val="Akapitzlist"/>
        <w:numPr>
          <w:ilvl w:val="0"/>
          <w:numId w:val="61"/>
        </w:numPr>
        <w:spacing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posiadać minimum roczne</w:t>
      </w:r>
      <w:r w:rsidR="00984EB8">
        <w:rPr>
          <w:rFonts w:ascii="Arial" w:hAnsi="Arial" w:cs="Arial"/>
          <w:sz w:val="24"/>
          <w:szCs w:val="24"/>
        </w:rPr>
        <w:t xml:space="preserve"> (12 miesięczne) </w:t>
      </w:r>
      <w:bookmarkStart w:id="13" w:name="_Hlk179367748"/>
      <w:r w:rsidR="00984EB8">
        <w:rPr>
          <w:rFonts w:ascii="Arial" w:hAnsi="Arial" w:cs="Arial"/>
          <w:sz w:val="24"/>
          <w:szCs w:val="24"/>
        </w:rPr>
        <w:t xml:space="preserve">doświadczenie zawodowe </w:t>
      </w:r>
      <w:r w:rsidR="00A4091A">
        <w:rPr>
          <w:rFonts w:ascii="Arial" w:hAnsi="Arial" w:cs="Arial"/>
          <w:sz w:val="24"/>
          <w:szCs w:val="24"/>
        </w:rPr>
        <w:t>na stanowisku zajmującym się terapią metodą EEG Biofeedback</w:t>
      </w:r>
      <w:bookmarkEnd w:id="13"/>
      <w:r w:rsidR="00A4091A">
        <w:rPr>
          <w:rFonts w:ascii="Arial" w:hAnsi="Arial" w:cs="Arial"/>
          <w:sz w:val="24"/>
          <w:szCs w:val="24"/>
        </w:rPr>
        <w:t>,</w:t>
      </w:r>
    </w:p>
    <w:p w14:paraId="061DBC2A" w14:textId="490BBDB0" w:rsidR="00984EB8" w:rsidRDefault="00984EB8" w:rsidP="00260C3D">
      <w:pPr>
        <w:pStyle w:val="Akapitzlist"/>
        <w:numPr>
          <w:ilvl w:val="0"/>
          <w:numId w:val="61"/>
        </w:numPr>
        <w:spacing w:line="360" w:lineRule="auto"/>
        <w:ind w:left="709" w:hanging="425"/>
        <w:rPr>
          <w:rFonts w:ascii="Arial" w:hAnsi="Arial" w:cs="Arial"/>
          <w:sz w:val="24"/>
          <w:szCs w:val="24"/>
        </w:rPr>
      </w:pPr>
      <w:r w:rsidRPr="00984EB8">
        <w:rPr>
          <w:rFonts w:ascii="Arial" w:hAnsi="Arial" w:cs="Arial"/>
          <w:sz w:val="24"/>
          <w:szCs w:val="24"/>
        </w:rPr>
        <w:t xml:space="preserve">osobą nie karaną oraz nie figurującą w Rejestrze sprawców na tle </w:t>
      </w:r>
      <w:r w:rsidRPr="00984EB8">
        <w:rPr>
          <w:rFonts w:ascii="Arial" w:hAnsi="Arial" w:cs="Arial"/>
          <w:sz w:val="24"/>
          <w:szCs w:val="24"/>
        </w:rPr>
        <w:lastRenderedPageBreak/>
        <w:t>seksualnym.</w:t>
      </w:r>
    </w:p>
    <w:p w14:paraId="67F2BF0B" w14:textId="77777777" w:rsidR="003F64EF" w:rsidRDefault="00260C3D" w:rsidP="00260C3D">
      <w:pPr>
        <w:spacing w:before="240" w:after="240" w:line="360" w:lineRule="auto"/>
        <w:rPr>
          <w:b/>
          <w:bCs/>
          <w:sz w:val="24"/>
          <w:szCs w:val="24"/>
        </w:rPr>
      </w:pPr>
      <w:r w:rsidRPr="00260C3D">
        <w:rPr>
          <w:b/>
          <w:bCs/>
          <w:sz w:val="24"/>
          <w:szCs w:val="24"/>
        </w:rPr>
        <w:t>W części VI:</w:t>
      </w:r>
    </w:p>
    <w:p w14:paraId="070FB2BF" w14:textId="6DDA3A12" w:rsidR="00260C3D" w:rsidRPr="003F64EF" w:rsidRDefault="00260C3D" w:rsidP="003F64EF">
      <w:pPr>
        <w:pStyle w:val="Akapitzlist"/>
        <w:numPr>
          <w:ilvl w:val="0"/>
          <w:numId w:val="81"/>
        </w:num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F64EF">
        <w:rPr>
          <w:rFonts w:ascii="Arial" w:hAnsi="Arial" w:cs="Arial"/>
          <w:b/>
          <w:bCs/>
          <w:sz w:val="24"/>
          <w:szCs w:val="24"/>
        </w:rPr>
        <w:t>dysponował minimum jedną osobą, która będzie:</w:t>
      </w:r>
    </w:p>
    <w:p w14:paraId="1F98020D" w14:textId="7A84C66A" w:rsidR="00A4091A" w:rsidRPr="00A4091A" w:rsidRDefault="00A4091A" w:rsidP="003F64EF">
      <w:pPr>
        <w:pStyle w:val="Akapitzlist"/>
        <w:numPr>
          <w:ilvl w:val="0"/>
          <w:numId w:val="83"/>
        </w:numPr>
        <w:spacing w:line="360" w:lineRule="auto"/>
        <w:rPr>
          <w:rFonts w:ascii="Arial" w:hAnsi="Arial" w:cs="Arial"/>
          <w:sz w:val="24"/>
          <w:szCs w:val="24"/>
        </w:rPr>
      </w:pPr>
      <w:r w:rsidRPr="00A4091A">
        <w:rPr>
          <w:rFonts w:ascii="Arial" w:hAnsi="Arial" w:cs="Arial"/>
          <w:sz w:val="24"/>
          <w:szCs w:val="24"/>
        </w:rPr>
        <w:t>posiadać minimum wykształcenie wyższe kierunkowe, niezbędne do wykonywania pracy pedagoga/ terapeuty/ psychologa/ posiadać ukończone studia wyższe na kierunku pedagogiczno-humanistycznym/ posiadać przygotowanie pedagogiczne do pracy z dziećmi</w:t>
      </w:r>
      <w:r w:rsidR="00255587">
        <w:rPr>
          <w:rFonts w:ascii="Arial" w:hAnsi="Arial" w:cs="Arial"/>
          <w:sz w:val="24"/>
          <w:szCs w:val="24"/>
        </w:rPr>
        <w:t xml:space="preserve"> </w:t>
      </w:r>
      <w:r w:rsidRPr="00A4091A">
        <w:rPr>
          <w:rFonts w:ascii="Arial" w:hAnsi="Arial" w:cs="Arial"/>
          <w:sz w:val="24"/>
          <w:szCs w:val="24"/>
        </w:rPr>
        <w:t xml:space="preserve">i </w:t>
      </w:r>
      <w:r w:rsidR="00255587">
        <w:rPr>
          <w:rFonts w:ascii="Arial" w:hAnsi="Arial" w:cs="Arial"/>
          <w:sz w:val="24"/>
          <w:szCs w:val="24"/>
        </w:rPr>
        <w:t>posiadać ukończone certyfikowane kursy/ szkolenia z zakresu prowadzenia zajęć w ramach terapii integracji sensorycznej,</w:t>
      </w:r>
    </w:p>
    <w:p w14:paraId="35E11C4F" w14:textId="54405502" w:rsidR="00260C3D" w:rsidRPr="00260C3D" w:rsidRDefault="00260C3D" w:rsidP="003F64EF">
      <w:pPr>
        <w:pStyle w:val="Akapitzlist"/>
        <w:numPr>
          <w:ilvl w:val="0"/>
          <w:numId w:val="83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260C3D">
        <w:rPr>
          <w:rFonts w:ascii="Arial" w:hAnsi="Arial" w:cs="Arial"/>
          <w:sz w:val="24"/>
          <w:szCs w:val="24"/>
        </w:rPr>
        <w:t xml:space="preserve">Posiadać minimum roczne (12 miesięczne) doświadczenie zawodowe </w:t>
      </w:r>
      <w:r w:rsidR="003866B4">
        <w:rPr>
          <w:rFonts w:ascii="Arial" w:hAnsi="Arial" w:cs="Arial"/>
          <w:sz w:val="24"/>
          <w:szCs w:val="24"/>
        </w:rPr>
        <w:t>na stanowisku zajmującym się prowadzeniem zajęć integracji sensorycznej,</w:t>
      </w:r>
    </w:p>
    <w:p w14:paraId="7266BC21" w14:textId="7D681140" w:rsidR="003866B4" w:rsidRDefault="00260C3D" w:rsidP="003F64EF">
      <w:pPr>
        <w:pStyle w:val="Akapitzlist"/>
        <w:numPr>
          <w:ilvl w:val="0"/>
          <w:numId w:val="83"/>
        </w:numPr>
        <w:spacing w:before="240" w:after="480" w:line="360" w:lineRule="auto"/>
        <w:rPr>
          <w:rFonts w:ascii="Arial" w:hAnsi="Arial" w:cs="Arial"/>
          <w:sz w:val="24"/>
          <w:szCs w:val="24"/>
        </w:rPr>
      </w:pPr>
      <w:r w:rsidRPr="00260C3D">
        <w:rPr>
          <w:rFonts w:ascii="Arial" w:hAnsi="Arial" w:cs="Arial"/>
          <w:sz w:val="24"/>
          <w:szCs w:val="24"/>
        </w:rPr>
        <w:t>Osobą nie karaną oraz nie figurującą w Rejestrze sprawców na tle seksualnym</w:t>
      </w:r>
    </w:p>
    <w:p w14:paraId="4F60C524" w14:textId="4AFEDDA8" w:rsidR="003F64EF" w:rsidRPr="003F64EF" w:rsidRDefault="003F64EF" w:rsidP="003F64EF">
      <w:pPr>
        <w:pStyle w:val="Akapitzlist"/>
        <w:numPr>
          <w:ilvl w:val="0"/>
          <w:numId w:val="81"/>
        </w:numPr>
        <w:spacing w:before="240" w:after="480" w:line="360" w:lineRule="auto"/>
        <w:rPr>
          <w:rFonts w:ascii="Arial" w:hAnsi="Arial" w:cs="Arial"/>
          <w:sz w:val="24"/>
          <w:szCs w:val="24"/>
        </w:rPr>
      </w:pPr>
      <w:r w:rsidRPr="003F64EF">
        <w:rPr>
          <w:rFonts w:ascii="Arial" w:hAnsi="Arial" w:cs="Arial"/>
          <w:sz w:val="24"/>
          <w:szCs w:val="24"/>
        </w:rPr>
        <w:t>dysponować zapleczem technicznym tj.: min. 1 gabinetem dostosowanym do potrzeb prowadzenia</w:t>
      </w:r>
      <w:r>
        <w:rPr>
          <w:rFonts w:ascii="Arial" w:hAnsi="Arial" w:cs="Arial"/>
          <w:sz w:val="24"/>
          <w:szCs w:val="24"/>
        </w:rPr>
        <w:t xml:space="preserve"> zajęć integracji sensorycznej </w:t>
      </w:r>
      <w:r w:rsidRPr="003F64EF">
        <w:rPr>
          <w:rFonts w:ascii="Arial" w:hAnsi="Arial" w:cs="Arial"/>
          <w:sz w:val="24"/>
          <w:szCs w:val="24"/>
        </w:rPr>
        <w:t>i znajdującym się na terenie powiatu prudnickieg</w:t>
      </w:r>
      <w:r>
        <w:rPr>
          <w:rFonts w:ascii="Arial" w:hAnsi="Arial" w:cs="Arial"/>
          <w:sz w:val="24"/>
          <w:szCs w:val="24"/>
        </w:rPr>
        <w:t>o</w:t>
      </w:r>
    </w:p>
    <w:p w14:paraId="4ACAD22D" w14:textId="77777777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Weryfikacji i oceny warunków udziału w postępowaniu zamawiający dokona na podstawie oświadczeń i dokumentów skł</w:t>
      </w:r>
      <w:r w:rsidR="00A652B3" w:rsidRPr="00C74147">
        <w:rPr>
          <w:rFonts w:ascii="Arial" w:hAnsi="Arial" w:cs="Arial" w:hint="default"/>
          <w:color w:val="000000"/>
        </w:rPr>
        <w:t>adanych przez uczestniczących w </w:t>
      </w:r>
      <w:r w:rsidRPr="00C74147">
        <w:rPr>
          <w:rFonts w:ascii="Arial" w:hAnsi="Arial" w:cs="Arial" w:hint="default"/>
          <w:color w:val="000000"/>
        </w:rPr>
        <w:t>postępowa</w:t>
      </w:r>
      <w:r w:rsidR="00A652B3" w:rsidRPr="00C74147">
        <w:rPr>
          <w:rFonts w:ascii="Arial" w:hAnsi="Arial" w:cs="Arial" w:hint="default"/>
          <w:color w:val="000000"/>
        </w:rPr>
        <w:t>niu wykonawców z zachowaniem sposobu i formy, o których mowa w </w:t>
      </w:r>
      <w:r w:rsidRPr="00C74147">
        <w:rPr>
          <w:rFonts w:ascii="Arial" w:hAnsi="Arial" w:cs="Arial" w:hint="default"/>
          <w:color w:val="000000"/>
        </w:rPr>
        <w:t>niniejszej SWZ.</w:t>
      </w:r>
    </w:p>
    <w:p w14:paraId="61EDED59" w14:textId="5E89D5DF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Wykonawca może w celu potwierdzenia spełniania warunków udziału </w:t>
      </w:r>
      <w:r w:rsidR="00C35C1A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w odniesieniu do konkretnego zamówienia, lub jego części, polegać na zdolnościach zawodowych podmiotów udostępniających zasoby, niezależnie od charakteru prawnego łączących go z nimi stosunków prawnych.</w:t>
      </w:r>
    </w:p>
    <w:p w14:paraId="7FB769D6" w14:textId="0D36E6E9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 odniesieniu do warunków dotyczących wykształcenia, kwalifikacji zawodowych</w:t>
      </w:r>
      <w:r w:rsidR="008C5AD4">
        <w:rPr>
          <w:rFonts w:ascii="Arial" w:hAnsi="Arial" w:cs="Arial" w:hint="default"/>
          <w:color w:val="000000"/>
        </w:rPr>
        <w:t xml:space="preserve"> </w:t>
      </w:r>
      <w:r w:rsidRPr="00C74147">
        <w:rPr>
          <w:rFonts w:ascii="Arial" w:hAnsi="Arial" w:cs="Arial" w:hint="default"/>
          <w:color w:val="000000"/>
        </w:rPr>
        <w:t xml:space="preserve"> wykonawcy mogą polegać na zdolnościach podmiotów udostępniających zasoby, jeśli podmioty te wykonają usługi, do realizacji których te zdolności są wymagane.</w:t>
      </w:r>
    </w:p>
    <w:p w14:paraId="3A643645" w14:textId="77777777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Wykonawcy mogą wspólnie ubiegać się o udzielenie zamówienia.</w:t>
      </w:r>
    </w:p>
    <w:p w14:paraId="3182D4E7" w14:textId="1FD1BF72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Wykonawca, który polega na zdolnościach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Pr="00C74147">
        <w:rPr>
          <w:rFonts w:ascii="Arial" w:hAnsi="Arial" w:cs="Arial" w:hint="default"/>
          <w:color w:val="000000"/>
        </w:rPr>
        <w:lastRenderedPageBreak/>
        <w:t xml:space="preserve">wykonawca realizując zamówienie, będzie dysponował niezbędnymi zasobami tych podmiotów. Powyższe zobowiązanie lub inny środek dowodowy składa się </w:t>
      </w:r>
      <w:r w:rsidR="00EE5F06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w formie, o której mowa w rozdziale IX</w:t>
      </w:r>
      <w:r w:rsidR="001A3BE6">
        <w:rPr>
          <w:rFonts w:ascii="Arial" w:hAnsi="Arial" w:cs="Arial" w:hint="default"/>
          <w:color w:val="000000"/>
        </w:rPr>
        <w:t xml:space="preserve"> </w:t>
      </w:r>
      <w:r w:rsidRPr="00C74147">
        <w:rPr>
          <w:rFonts w:ascii="Arial" w:hAnsi="Arial" w:cs="Arial" w:hint="default"/>
          <w:color w:val="000000"/>
        </w:rPr>
        <w:t>niniejszej SWZ.</w:t>
      </w:r>
    </w:p>
    <w:p w14:paraId="032E619C" w14:textId="739B459C" w:rsidR="00FA4B6A" w:rsidRPr="00C74147" w:rsidRDefault="00FA4B6A" w:rsidP="00C74147">
      <w:pPr>
        <w:pStyle w:val="NormalnyWeb"/>
        <w:numPr>
          <w:ilvl w:val="0"/>
          <w:numId w:val="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Oceniając zdolność </w:t>
      </w:r>
      <w:r w:rsidR="003F64EF">
        <w:rPr>
          <w:rFonts w:ascii="Arial" w:hAnsi="Arial" w:cs="Arial" w:hint="default"/>
          <w:color w:val="000000"/>
        </w:rPr>
        <w:t xml:space="preserve">techniczną lub </w:t>
      </w:r>
      <w:r w:rsidRPr="00C74147">
        <w:rPr>
          <w:rFonts w:ascii="Arial" w:hAnsi="Arial" w:cs="Arial" w:hint="default"/>
          <w:color w:val="000000"/>
        </w:rPr>
        <w:t xml:space="preserve">zawodową, zamawiający może, na każdym etapie postępowania uznać, że wykonawca nie posiada wymaganych zdolności, jeżeli posiadanie przez wykonawcę sprzecznych interesów, w szczególności zaangażowanie zasobów </w:t>
      </w:r>
      <w:r w:rsidR="003F64EF">
        <w:rPr>
          <w:rFonts w:ascii="Arial" w:hAnsi="Arial" w:cs="Arial" w:hint="default"/>
          <w:color w:val="000000"/>
        </w:rPr>
        <w:t xml:space="preserve">technicznych lub </w:t>
      </w:r>
      <w:r w:rsidRPr="00C74147">
        <w:rPr>
          <w:rFonts w:ascii="Arial" w:hAnsi="Arial" w:cs="Arial" w:hint="default"/>
          <w:color w:val="000000"/>
        </w:rPr>
        <w:t>zawodowych wykonawcy w inne przedsięwzięcia gospodarcze wykonawcy może mieć negatywny wpływ na realizację zamówienia.</w:t>
      </w:r>
    </w:p>
    <w:p w14:paraId="7071965A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VII – Podstawy wykluczenia wykonawców</w:t>
      </w:r>
    </w:p>
    <w:p w14:paraId="707F42BF" w14:textId="77777777" w:rsidR="00087697" w:rsidRPr="00C74147" w:rsidRDefault="008D7563">
      <w:pPr>
        <w:pStyle w:val="Akapitzlist"/>
        <w:numPr>
          <w:ilvl w:val="0"/>
          <w:numId w:val="25"/>
        </w:numPr>
        <w:tabs>
          <w:tab w:val="left" w:pos="42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C74147">
        <w:rPr>
          <w:rFonts w:ascii="Arial" w:hAnsi="Arial" w:cs="Arial"/>
          <w:sz w:val="24"/>
          <w:szCs w:val="24"/>
        </w:rPr>
        <w:t xml:space="preserve">O </w:t>
      </w:r>
      <w:r w:rsidR="00087697" w:rsidRPr="00C74147">
        <w:rPr>
          <w:rFonts w:ascii="Arial" w:hAnsi="Arial" w:cs="Arial"/>
          <w:sz w:val="24"/>
          <w:szCs w:val="24"/>
        </w:rPr>
        <w:t>udzielenie zamówienia mogą ubiegać się Wykonawcy, którzy nie podlegają wykluczeniu:</w:t>
      </w:r>
    </w:p>
    <w:p w14:paraId="5D30856F" w14:textId="77777777" w:rsidR="00087697" w:rsidRPr="00C74147" w:rsidRDefault="00087697" w:rsidP="00175796">
      <w:pPr>
        <w:numPr>
          <w:ilvl w:val="0"/>
          <w:numId w:val="24"/>
        </w:numPr>
        <w:tabs>
          <w:tab w:val="left" w:pos="426"/>
        </w:tabs>
        <w:suppressAutoHyphens/>
        <w:spacing w:before="240" w:after="240" w:line="360" w:lineRule="auto"/>
        <w:rPr>
          <w:sz w:val="24"/>
          <w:szCs w:val="24"/>
        </w:rPr>
      </w:pPr>
      <w:bookmarkStart w:id="14" w:name="_Hlk67244116"/>
      <w:r w:rsidRPr="00C74147">
        <w:rPr>
          <w:sz w:val="24"/>
          <w:szCs w:val="24"/>
        </w:rPr>
        <w:t>na podstawie art. 108 ust. 1 ustawy PZP,</w:t>
      </w:r>
    </w:p>
    <w:p w14:paraId="7BAA0BBE" w14:textId="3535E8D0" w:rsidR="00C030D0" w:rsidRPr="00175796" w:rsidRDefault="00087697" w:rsidP="00175796">
      <w:pPr>
        <w:numPr>
          <w:ilvl w:val="0"/>
          <w:numId w:val="24"/>
        </w:numPr>
        <w:tabs>
          <w:tab w:val="left" w:pos="426"/>
        </w:tabs>
        <w:suppressAutoHyphens/>
        <w:spacing w:before="240" w:after="240" w:line="360" w:lineRule="auto"/>
        <w:rPr>
          <w:sz w:val="24"/>
          <w:szCs w:val="24"/>
        </w:rPr>
      </w:pPr>
      <w:bookmarkStart w:id="15" w:name="_Hlk106834130"/>
      <w:r w:rsidRPr="00C74147">
        <w:rPr>
          <w:sz w:val="24"/>
          <w:szCs w:val="24"/>
        </w:rPr>
        <w:t>na podstawie art. 7 ustawy z dnia 13 kwietnia 2022 r.</w:t>
      </w:r>
      <w:r w:rsidR="0053157D" w:rsidRPr="00C74147">
        <w:rPr>
          <w:sz w:val="24"/>
          <w:szCs w:val="24"/>
        </w:rPr>
        <w:t xml:space="preserve"> o szczególnych rozwiązaniach w </w:t>
      </w:r>
      <w:r w:rsidRPr="00C74147">
        <w:rPr>
          <w:sz w:val="24"/>
          <w:szCs w:val="24"/>
        </w:rPr>
        <w:t>zakresie przeciwdziałania wspieraniu agresji na Ukrainę oraz służących ochronie bezpieczeństwa narodowego (</w:t>
      </w:r>
      <w:r w:rsidR="00E00BC9" w:rsidRPr="00E00BC9">
        <w:rPr>
          <w:sz w:val="24"/>
          <w:szCs w:val="24"/>
        </w:rPr>
        <w:t>Dz.U. 202</w:t>
      </w:r>
      <w:r w:rsidR="007D3F9C">
        <w:rPr>
          <w:sz w:val="24"/>
          <w:szCs w:val="24"/>
        </w:rPr>
        <w:t>4</w:t>
      </w:r>
      <w:r w:rsidR="00E00BC9" w:rsidRPr="00E00BC9">
        <w:rPr>
          <w:sz w:val="24"/>
          <w:szCs w:val="24"/>
        </w:rPr>
        <w:t xml:space="preserve"> poz. </w:t>
      </w:r>
      <w:r w:rsidR="007D3F9C">
        <w:rPr>
          <w:sz w:val="24"/>
          <w:szCs w:val="24"/>
        </w:rPr>
        <w:t>507</w:t>
      </w:r>
      <w:r w:rsidRPr="00C74147">
        <w:rPr>
          <w:sz w:val="24"/>
          <w:szCs w:val="24"/>
        </w:rPr>
        <w:t>)</w:t>
      </w:r>
      <w:bookmarkEnd w:id="15"/>
      <w:r w:rsidR="00C030D0">
        <w:rPr>
          <w:sz w:val="24"/>
          <w:szCs w:val="24"/>
        </w:rPr>
        <w:t>,</w:t>
      </w:r>
    </w:p>
    <w:bookmarkEnd w:id="14"/>
    <w:p w14:paraId="5440C09B" w14:textId="15111AF0" w:rsidR="00984EB8" w:rsidRPr="00C030D0" w:rsidRDefault="00C030D0" w:rsidP="00A12894">
      <w:pPr>
        <w:pStyle w:val="Akapitzlist"/>
        <w:numPr>
          <w:ilvl w:val="0"/>
          <w:numId w:val="25"/>
        </w:numPr>
        <w:suppressAutoHyphens/>
        <w:spacing w:before="240" w:after="240" w:line="480" w:lineRule="auto"/>
        <w:ind w:left="426"/>
        <w:textAlignment w:val="baseline"/>
        <w:rPr>
          <w:rFonts w:ascii="Arial" w:hAnsi="Arial" w:cs="Arial"/>
          <w:sz w:val="24"/>
          <w:szCs w:val="24"/>
        </w:rPr>
      </w:pPr>
      <w:r w:rsidRPr="00C030D0">
        <w:rPr>
          <w:rFonts w:ascii="Arial" w:hAnsi="Arial" w:cs="Arial"/>
          <w:sz w:val="24"/>
          <w:szCs w:val="24"/>
        </w:rPr>
        <w:t>Wykluczenie Wykonawcy następuje zgodnie z art. 111 ustawy PZP</w:t>
      </w:r>
    </w:p>
    <w:p w14:paraId="78C3C61E" w14:textId="001104C8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 xml:space="preserve">Rozdział </w:t>
      </w:r>
      <w:r w:rsidR="00AD6D39" w:rsidRPr="00103004">
        <w:rPr>
          <w:rFonts w:ascii="Arial" w:hAnsi="Arial" w:cs="Arial"/>
          <w:b/>
          <w:bCs/>
          <w:color w:val="auto"/>
          <w:sz w:val="24"/>
          <w:szCs w:val="24"/>
        </w:rPr>
        <w:t>VIII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 xml:space="preserve"> – Wykaz oświadczeń i dokumentów, jakie mają dostarczyć wykonawcy </w:t>
      </w:r>
      <w:r w:rsidR="000A27E5" w:rsidRPr="00103004">
        <w:rPr>
          <w:rFonts w:ascii="Arial" w:hAnsi="Arial" w:cs="Arial"/>
          <w:b/>
          <w:bCs/>
          <w:color w:val="auto"/>
          <w:sz w:val="24"/>
          <w:szCs w:val="24"/>
        </w:rPr>
        <w:t>w 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>celu potwierdzenia spełnienia warunków udziału w postępowaniu oraz braku podstaw do wykluczenia</w:t>
      </w:r>
    </w:p>
    <w:p w14:paraId="1DCE5455" w14:textId="77777777" w:rsidR="00FA4B6A" w:rsidRPr="00C74147" w:rsidRDefault="00FA4B6A" w:rsidP="00C74147">
      <w:pPr>
        <w:pStyle w:val="NormalnyWeb"/>
        <w:numPr>
          <w:ilvl w:val="0"/>
          <w:numId w:val="8"/>
        </w:numPr>
        <w:tabs>
          <w:tab w:val="clear" w:pos="720"/>
          <w:tab w:val="num" w:pos="284"/>
        </w:tabs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Oświadczenia składane obligatoryjnie wraz z ofertą:</w:t>
      </w:r>
    </w:p>
    <w:p w14:paraId="247A1083" w14:textId="693D33FF" w:rsidR="00FA4B6A" w:rsidRPr="004044E8" w:rsidRDefault="00FA4B6A" w:rsidP="004044E8">
      <w:pPr>
        <w:pStyle w:val="NormalnyWeb"/>
        <w:numPr>
          <w:ilvl w:val="1"/>
          <w:numId w:val="34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 celu potwierdzenia braku podstaw do wykluczenia, o których mowa </w:t>
      </w:r>
      <w:r w:rsidR="001A3BE6">
        <w:rPr>
          <w:rFonts w:ascii="Arial" w:hAnsi="Arial" w:cs="Arial" w:hint="default"/>
          <w:color w:val="000000"/>
        </w:rPr>
        <w:br/>
      </w:r>
      <w:r w:rsidR="0053157D" w:rsidRPr="00C74147">
        <w:rPr>
          <w:rFonts w:ascii="Arial" w:hAnsi="Arial" w:cs="Arial" w:hint="default"/>
          <w:color w:val="000000"/>
        </w:rPr>
        <w:t xml:space="preserve">w </w:t>
      </w:r>
      <w:r w:rsidRPr="00C74147">
        <w:rPr>
          <w:rFonts w:ascii="Arial" w:hAnsi="Arial" w:cs="Arial" w:hint="default"/>
          <w:color w:val="000000"/>
        </w:rPr>
        <w:t>rozdziale VII niniejszej SWZ, wykonawca musi dołączyć do oferty oświadczenie o niepodleganiu wykluczeniu</w:t>
      </w:r>
      <w:r w:rsidR="00980B57" w:rsidRPr="00C74147">
        <w:rPr>
          <w:rFonts w:ascii="Arial" w:hAnsi="Arial" w:cs="Arial" w:hint="default"/>
          <w:color w:val="000000"/>
        </w:rPr>
        <w:t xml:space="preserve"> oraz o spełnianiu warunków udziału w postępowaniu zgodnie </w:t>
      </w:r>
      <w:r w:rsidR="0053157D" w:rsidRPr="00C74147">
        <w:rPr>
          <w:rFonts w:ascii="Arial" w:hAnsi="Arial" w:cs="Arial" w:hint="default"/>
          <w:color w:val="000000"/>
        </w:rPr>
        <w:t>z </w:t>
      </w:r>
      <w:r w:rsidR="00980B57" w:rsidRPr="00C74147">
        <w:rPr>
          <w:rFonts w:ascii="Arial" w:hAnsi="Arial" w:cs="Arial" w:hint="default"/>
          <w:color w:val="000000"/>
        </w:rPr>
        <w:t>wymogami zamawiającego</w:t>
      </w:r>
      <w:r w:rsidR="003A7C3F">
        <w:rPr>
          <w:rFonts w:ascii="Arial" w:hAnsi="Arial" w:cs="Arial" w:hint="default"/>
          <w:color w:val="000000"/>
        </w:rPr>
        <w:t xml:space="preserve"> </w:t>
      </w:r>
      <w:r w:rsidR="00D12A42">
        <w:rPr>
          <w:rFonts w:ascii="Arial" w:hAnsi="Arial" w:cs="Arial" w:hint="default"/>
          <w:color w:val="000000"/>
        </w:rPr>
        <w:t>(</w:t>
      </w:r>
      <w:r w:rsidR="003A7C3F">
        <w:rPr>
          <w:rFonts w:ascii="Arial" w:hAnsi="Arial" w:cs="Arial" w:hint="default"/>
          <w:color w:val="000000"/>
        </w:rPr>
        <w:t xml:space="preserve">wzór </w:t>
      </w:r>
      <w:r w:rsidR="004754B8">
        <w:rPr>
          <w:rFonts w:ascii="Arial" w:hAnsi="Arial" w:cs="Arial" w:hint="default"/>
          <w:color w:val="000000"/>
        </w:rPr>
        <w:br/>
      </w:r>
      <w:r w:rsidR="003A7C3F">
        <w:rPr>
          <w:rFonts w:ascii="Arial" w:hAnsi="Arial" w:cs="Arial" w:hint="default"/>
          <w:color w:val="000000"/>
        </w:rPr>
        <w:t>w</w:t>
      </w:r>
      <w:r w:rsidR="00D12A42">
        <w:rPr>
          <w:rFonts w:ascii="Arial" w:hAnsi="Arial" w:cs="Arial" w:hint="default"/>
          <w:color w:val="000000"/>
        </w:rPr>
        <w:t xml:space="preserve"> załącznik</w:t>
      </w:r>
      <w:r w:rsidR="00E2040B">
        <w:rPr>
          <w:rFonts w:ascii="Arial" w:hAnsi="Arial" w:cs="Arial" w:hint="default"/>
          <w:color w:val="000000"/>
        </w:rPr>
        <w:t>u</w:t>
      </w:r>
      <w:r w:rsidR="00D12A42">
        <w:rPr>
          <w:rFonts w:ascii="Arial" w:hAnsi="Arial" w:cs="Arial" w:hint="default"/>
          <w:color w:val="000000"/>
        </w:rPr>
        <w:t xml:space="preserve"> nr 2 do SWZ)</w:t>
      </w:r>
      <w:r w:rsidRPr="00C74147">
        <w:rPr>
          <w:rFonts w:ascii="Arial" w:hAnsi="Arial" w:cs="Arial" w:hint="default"/>
          <w:color w:val="000000"/>
        </w:rPr>
        <w:t>;</w:t>
      </w:r>
    </w:p>
    <w:p w14:paraId="79D83B51" w14:textId="77777777" w:rsidR="00FA4B6A" w:rsidRPr="00C74147" w:rsidRDefault="00FA4B6A">
      <w:pPr>
        <w:pStyle w:val="NormalnyWeb"/>
        <w:numPr>
          <w:ilvl w:val="1"/>
          <w:numId w:val="34"/>
        </w:numPr>
        <w:spacing w:before="240" w:beforeAutospacing="0" w:after="240" w:afterAutospacing="0" w:line="360" w:lineRule="auto"/>
        <w:rPr>
          <w:rFonts w:ascii="Arial" w:hAnsi="Arial" w:cs="Arial" w:hint="default"/>
          <w:color w:val="000000"/>
        </w:rPr>
      </w:pPr>
      <w:r w:rsidRPr="00C74147">
        <w:rPr>
          <w:rFonts w:ascii="Arial" w:hAnsi="Arial" w:cs="Arial" w:hint="default"/>
          <w:color w:val="000000"/>
        </w:rPr>
        <w:t xml:space="preserve">w przypadku wspólnego ubiegania się o zamówienie przez wykonawców, oświadczenie o którym mowa w </w:t>
      </w:r>
      <w:r w:rsidR="0053157D" w:rsidRPr="00C74147">
        <w:rPr>
          <w:rFonts w:ascii="Arial" w:hAnsi="Arial" w:cs="Arial" w:hint="default"/>
          <w:color w:val="000000"/>
        </w:rPr>
        <w:t xml:space="preserve">ust. 1 powyżej składa każdy z </w:t>
      </w:r>
      <w:r w:rsidRPr="00C74147">
        <w:rPr>
          <w:rFonts w:ascii="Arial" w:hAnsi="Arial" w:cs="Arial" w:hint="default"/>
          <w:color w:val="000000"/>
        </w:rPr>
        <w:t>wykonawców.</w:t>
      </w:r>
    </w:p>
    <w:p w14:paraId="7768886F" w14:textId="77777777" w:rsidR="00FA4B6A" w:rsidRPr="00C74147" w:rsidRDefault="00FA4B6A" w:rsidP="00C74147">
      <w:pPr>
        <w:pStyle w:val="NormalnyWeb"/>
        <w:numPr>
          <w:ilvl w:val="0"/>
          <w:numId w:val="8"/>
        </w:numPr>
        <w:tabs>
          <w:tab w:val="clear" w:pos="720"/>
        </w:tabs>
        <w:spacing w:before="240" w:beforeAutospacing="0" w:after="240" w:afterAutospacing="0" w:line="360" w:lineRule="auto"/>
        <w:ind w:left="284" w:hanging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lastRenderedPageBreak/>
        <w:t>Dodatkowe oświadczenia składane obligatoryjnie wraz z ofertą:</w:t>
      </w:r>
    </w:p>
    <w:p w14:paraId="00470DD4" w14:textId="589D2C60" w:rsidR="00FA4B6A" w:rsidRPr="00C74147" w:rsidRDefault="00FA4B6A">
      <w:pPr>
        <w:pStyle w:val="NormalnyWeb"/>
        <w:numPr>
          <w:ilvl w:val="1"/>
          <w:numId w:val="26"/>
        </w:numPr>
        <w:spacing w:before="240" w:beforeAutospacing="0" w:after="240" w:afterAutospacing="0" w:line="360" w:lineRule="auto"/>
        <w:ind w:left="709" w:hanging="425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wykonawcy wspólnie ubiegający się o zamówienie muszą dołączyć do oferty oświadczenie, z którego wynika, które usługi wykonają poszczególni wykonawcy</w:t>
      </w:r>
      <w:r w:rsidR="003A7C3F">
        <w:rPr>
          <w:rFonts w:ascii="Arial" w:hAnsi="Arial" w:cs="Arial" w:hint="default"/>
          <w:color w:val="000000"/>
        </w:rPr>
        <w:t xml:space="preserve"> </w:t>
      </w:r>
      <w:r w:rsidR="004044E8">
        <w:rPr>
          <w:rFonts w:ascii="Arial" w:hAnsi="Arial" w:cs="Arial" w:hint="default"/>
          <w:color w:val="000000"/>
        </w:rPr>
        <w:t xml:space="preserve">(wzór w załączniku nr </w:t>
      </w:r>
      <w:r w:rsidR="00EF1C5B">
        <w:rPr>
          <w:rFonts w:ascii="Arial" w:hAnsi="Arial" w:cs="Arial" w:hint="default"/>
          <w:color w:val="000000"/>
        </w:rPr>
        <w:t>7</w:t>
      </w:r>
      <w:r w:rsidR="004044E8">
        <w:rPr>
          <w:rFonts w:ascii="Arial" w:hAnsi="Arial" w:cs="Arial" w:hint="default"/>
          <w:color w:val="000000"/>
        </w:rPr>
        <w:t xml:space="preserve"> do SWZ),</w:t>
      </w:r>
    </w:p>
    <w:p w14:paraId="6717261A" w14:textId="2C6719B7" w:rsidR="001A3BE6" w:rsidRPr="004044E8" w:rsidRDefault="00FA4B6A" w:rsidP="004044E8">
      <w:pPr>
        <w:pStyle w:val="NormalnyWeb"/>
        <w:numPr>
          <w:ilvl w:val="1"/>
          <w:numId w:val="26"/>
        </w:numPr>
        <w:spacing w:before="240" w:beforeAutospacing="0" w:after="240" w:afterAutospacing="0" w:line="360" w:lineRule="auto"/>
        <w:ind w:left="709" w:hanging="425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wykonawcy polegający na zdolnościach </w:t>
      </w:r>
      <w:r w:rsidR="003F64EF">
        <w:rPr>
          <w:rFonts w:ascii="Arial" w:hAnsi="Arial" w:cs="Arial" w:hint="default"/>
          <w:color w:val="000000"/>
        </w:rPr>
        <w:t xml:space="preserve">technicznych lub </w:t>
      </w:r>
      <w:r w:rsidRPr="00C74147">
        <w:rPr>
          <w:rFonts w:ascii="Arial" w:hAnsi="Arial" w:cs="Arial" w:hint="default"/>
          <w:color w:val="000000"/>
        </w:rPr>
        <w:t>zawodowych podmiotów udostępniających zasoby wykonawcy muszą dołączyć do oferty</w:t>
      </w:r>
      <w:r w:rsidR="003A7C3F">
        <w:rPr>
          <w:rFonts w:ascii="Arial" w:hAnsi="Arial" w:cs="Arial" w:hint="default"/>
          <w:color w:val="000000"/>
        </w:rPr>
        <w:t xml:space="preserve"> </w:t>
      </w:r>
      <w:r w:rsidR="004044E8">
        <w:rPr>
          <w:rFonts w:ascii="Arial" w:hAnsi="Arial" w:cs="Arial" w:hint="default"/>
          <w:color w:val="000000"/>
        </w:rPr>
        <w:t xml:space="preserve">(wzór w załączniku nr </w:t>
      </w:r>
      <w:r w:rsidR="00EF1C5B">
        <w:rPr>
          <w:rFonts w:ascii="Arial" w:hAnsi="Arial" w:cs="Arial" w:hint="default"/>
          <w:color w:val="000000"/>
        </w:rPr>
        <w:t>6</w:t>
      </w:r>
      <w:r w:rsidR="004044E8">
        <w:rPr>
          <w:rFonts w:ascii="Arial" w:hAnsi="Arial" w:cs="Arial" w:hint="default"/>
          <w:color w:val="000000"/>
        </w:rPr>
        <w:t xml:space="preserve"> SWZ).</w:t>
      </w:r>
    </w:p>
    <w:p w14:paraId="0C38034E" w14:textId="5CA5FE3C" w:rsidR="00FA4B6A" w:rsidRPr="001A3BE6" w:rsidRDefault="00FA4B6A" w:rsidP="006F0528">
      <w:pPr>
        <w:pStyle w:val="NormalnyWeb"/>
        <w:numPr>
          <w:ilvl w:val="0"/>
          <w:numId w:val="25"/>
        </w:numPr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1A3BE6">
        <w:rPr>
          <w:rFonts w:ascii="Arial" w:hAnsi="Arial" w:cs="Arial" w:hint="default"/>
          <w:color w:val="000000"/>
        </w:rPr>
        <w:t>Dokumenty i oświadczenia składane przez wykonawcę na wezwanie zamawiającego – dotyczy wykonawcy najwyżej ocenionego w rankingu punktacji</w:t>
      </w:r>
      <w:r w:rsidR="00292B6F" w:rsidRPr="001A3BE6">
        <w:rPr>
          <w:rFonts w:ascii="Arial" w:hAnsi="Arial" w:cs="Arial" w:hint="default"/>
          <w:color w:val="000000"/>
        </w:rPr>
        <w:t>.</w:t>
      </w:r>
    </w:p>
    <w:p w14:paraId="3558483F" w14:textId="77777777" w:rsidR="00C943BA" w:rsidRDefault="00FA4B6A" w:rsidP="00C943BA">
      <w:pPr>
        <w:pStyle w:val="NormalnyWeb"/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wzywa wykonawcę, którego oferta została najwyżej oceniona, do złożenia w wyznaczonym terminie, nie krótszym niż pięć (5) dni od dnia wezwania, podmiotowych środków dowodowych, tj.:</w:t>
      </w:r>
    </w:p>
    <w:p w14:paraId="51724B58" w14:textId="65ED68CB" w:rsidR="00F7146D" w:rsidRDefault="00FA4B6A" w:rsidP="00A711C4">
      <w:pPr>
        <w:pStyle w:val="NormalnyWeb"/>
        <w:numPr>
          <w:ilvl w:val="0"/>
          <w:numId w:val="85"/>
        </w:numPr>
        <w:spacing w:before="240" w:beforeAutospacing="0" w:after="240" w:afterAutospacing="0" w:line="360" w:lineRule="auto"/>
        <w:rPr>
          <w:rFonts w:ascii="Arial" w:hAnsi="Arial" w:cs="Arial" w:hint="default"/>
          <w:color w:val="000000"/>
        </w:rPr>
      </w:pPr>
      <w:r w:rsidRPr="00C74147">
        <w:rPr>
          <w:rFonts w:ascii="Arial" w:hAnsi="Arial" w:cs="Arial" w:hint="default"/>
          <w:color w:val="000000"/>
        </w:rPr>
        <w:t xml:space="preserve">wykazu osób skierowanych do realizacji zamówienia, potwierdzającego spełnienie warunku podmiotowego udziału </w:t>
      </w:r>
      <w:r w:rsidR="000A27E5" w:rsidRPr="00C74147">
        <w:rPr>
          <w:rFonts w:ascii="Arial" w:hAnsi="Arial" w:cs="Arial" w:hint="default"/>
          <w:color w:val="000000"/>
        </w:rPr>
        <w:t xml:space="preserve">w postępowaniu, o którym mowa w </w:t>
      </w:r>
      <w:r w:rsidRPr="00C74147">
        <w:rPr>
          <w:rFonts w:ascii="Arial" w:hAnsi="Arial" w:cs="Arial" w:hint="default"/>
          <w:color w:val="000000"/>
        </w:rPr>
        <w:t xml:space="preserve">rozdziale VI </w:t>
      </w:r>
      <w:r w:rsidR="003A7C3F">
        <w:rPr>
          <w:rFonts w:ascii="Arial" w:hAnsi="Arial" w:cs="Arial" w:hint="default"/>
          <w:color w:val="000000"/>
        </w:rPr>
        <w:t>(</w:t>
      </w:r>
      <w:r w:rsidR="004044E8">
        <w:rPr>
          <w:rFonts w:ascii="Arial" w:hAnsi="Arial" w:cs="Arial" w:hint="default"/>
          <w:color w:val="000000"/>
        </w:rPr>
        <w:t>odpowiednio do części</w:t>
      </w:r>
      <w:r w:rsidR="003A7C3F">
        <w:rPr>
          <w:rFonts w:ascii="Arial" w:hAnsi="Arial" w:cs="Arial" w:hint="default"/>
          <w:color w:val="000000"/>
        </w:rPr>
        <w:t>)</w:t>
      </w:r>
      <w:r w:rsidR="0025473D">
        <w:rPr>
          <w:rFonts w:ascii="Arial" w:hAnsi="Arial" w:cs="Arial" w:hint="default"/>
          <w:color w:val="000000"/>
        </w:rPr>
        <w:t xml:space="preserve">, </w:t>
      </w:r>
      <w:r w:rsidRPr="00C74147">
        <w:rPr>
          <w:rFonts w:ascii="Arial" w:hAnsi="Arial" w:cs="Arial" w:hint="default"/>
          <w:color w:val="000000"/>
        </w:rPr>
        <w:t>niniejszej SWZ wraz z informacjami na tema</w:t>
      </w:r>
      <w:r w:rsidR="000A27E5" w:rsidRPr="00C74147">
        <w:rPr>
          <w:rFonts w:ascii="Arial" w:hAnsi="Arial" w:cs="Arial" w:hint="default"/>
          <w:color w:val="000000"/>
        </w:rPr>
        <w:t>t ich kwalifikacji zawodowych i </w:t>
      </w:r>
      <w:r w:rsidRPr="00C74147">
        <w:rPr>
          <w:rFonts w:ascii="Arial" w:hAnsi="Arial" w:cs="Arial" w:hint="default"/>
          <w:color w:val="000000"/>
        </w:rPr>
        <w:t>uprawnień niezbędnych do wykonania zamówienia publicznego</w:t>
      </w:r>
      <w:r w:rsidR="008A4140" w:rsidRPr="00C74147">
        <w:rPr>
          <w:rFonts w:ascii="Arial" w:hAnsi="Arial" w:cs="Arial" w:hint="default"/>
          <w:color w:val="000000"/>
        </w:rPr>
        <w:t xml:space="preserve"> oraz doświadczeniem zawodowym</w:t>
      </w:r>
      <w:r w:rsidRPr="00C74147">
        <w:rPr>
          <w:rFonts w:ascii="Arial" w:hAnsi="Arial" w:cs="Arial" w:hint="default"/>
          <w:color w:val="000000"/>
        </w:rPr>
        <w:t>, a także zakresu wykonywanych przez ni</w:t>
      </w:r>
      <w:r w:rsidR="000A27E5" w:rsidRPr="00C74147">
        <w:rPr>
          <w:rFonts w:ascii="Arial" w:hAnsi="Arial" w:cs="Arial" w:hint="default"/>
          <w:color w:val="000000"/>
        </w:rPr>
        <w:t xml:space="preserve">e czynności oraz informacją o </w:t>
      </w:r>
      <w:r w:rsidRPr="00C74147">
        <w:rPr>
          <w:rFonts w:ascii="Arial" w:hAnsi="Arial" w:cs="Arial" w:hint="default"/>
          <w:color w:val="000000"/>
        </w:rPr>
        <w:t>podstawie do dysponowania tymi osobami</w:t>
      </w:r>
      <w:r w:rsidR="00A12894">
        <w:rPr>
          <w:rFonts w:ascii="Arial" w:hAnsi="Arial" w:cs="Arial" w:hint="default"/>
          <w:color w:val="000000"/>
        </w:rPr>
        <w:t xml:space="preserve"> (wzór w załączniku nr 3 do SWZ)</w:t>
      </w:r>
    </w:p>
    <w:p w14:paraId="40A4017E" w14:textId="07D90CDC" w:rsidR="003F64EF" w:rsidRPr="003825EE" w:rsidRDefault="003F64EF" w:rsidP="00A711C4">
      <w:pPr>
        <w:pStyle w:val="NormalnyWeb"/>
        <w:numPr>
          <w:ilvl w:val="0"/>
          <w:numId w:val="85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>
        <w:rPr>
          <w:rFonts w:ascii="Arial" w:hAnsi="Arial" w:cs="Arial" w:hint="default"/>
          <w:color w:val="000000"/>
        </w:rPr>
        <w:t>wykazu narzędzi, wyposażenia zakładu dostępnych wykonawcy w celu wykonania zamówienia publicznego wraz z informacją o podstawie</w:t>
      </w:r>
      <w:r w:rsidR="00A711C4">
        <w:rPr>
          <w:rFonts w:ascii="Arial" w:hAnsi="Arial" w:cs="Arial" w:hint="default"/>
          <w:color w:val="000000"/>
        </w:rPr>
        <w:t xml:space="preserve"> do dysponowania tymi zasobami (</w:t>
      </w:r>
      <w:r w:rsidR="00A711C4" w:rsidRPr="00D724C9">
        <w:rPr>
          <w:rFonts w:ascii="Arial" w:hAnsi="Arial" w:cs="Arial" w:hint="default"/>
        </w:rPr>
        <w:t>wzór w załączniku nr</w:t>
      </w:r>
      <w:r w:rsidR="00D724C9" w:rsidRPr="00D724C9">
        <w:rPr>
          <w:rFonts w:ascii="Arial" w:hAnsi="Arial" w:cs="Arial" w:hint="default"/>
        </w:rPr>
        <w:t xml:space="preserve"> 8</w:t>
      </w:r>
      <w:r w:rsidR="00A711C4" w:rsidRPr="00D724C9">
        <w:rPr>
          <w:rFonts w:ascii="Arial" w:hAnsi="Arial" w:cs="Arial" w:hint="default"/>
        </w:rPr>
        <w:t xml:space="preserve"> do SWZ)</w:t>
      </w:r>
      <w:r w:rsidR="00A56F30">
        <w:rPr>
          <w:rFonts w:ascii="Arial" w:hAnsi="Arial" w:cs="Arial" w:hint="default"/>
        </w:rPr>
        <w:t xml:space="preserve"> - dotyczy VI części.</w:t>
      </w:r>
    </w:p>
    <w:p w14:paraId="28C146F0" w14:textId="684B9358" w:rsidR="00F7146D" w:rsidRPr="001A3BE6" w:rsidRDefault="00FA4B6A" w:rsidP="006F0528">
      <w:pPr>
        <w:pStyle w:val="NormalnyWeb"/>
        <w:numPr>
          <w:ilvl w:val="0"/>
          <w:numId w:val="25"/>
        </w:numPr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 przypadku, gdy wykonawca polega na zasobach podmiotów udostępniających zasoby wykonawcy w celu wykazania spełnienia warunków udziału </w:t>
      </w:r>
      <w:r w:rsidR="003B7724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w postępowaniu, podmiotowe środki dowodowe winny zostać przedstawione przez ten podmiot w zakresie w jakim wykonawca powołuje się na jego zasoby.</w:t>
      </w:r>
    </w:p>
    <w:p w14:paraId="19CB221B" w14:textId="36608963" w:rsidR="00F7146D" w:rsidRPr="001A3BE6" w:rsidRDefault="00FA4B6A" w:rsidP="006F0528">
      <w:pPr>
        <w:pStyle w:val="NormalnyWeb"/>
        <w:numPr>
          <w:ilvl w:val="0"/>
          <w:numId w:val="25"/>
        </w:numPr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1A3BE6">
        <w:rPr>
          <w:rFonts w:ascii="Arial" w:hAnsi="Arial" w:cs="Arial" w:hint="default"/>
          <w:color w:val="000000"/>
        </w:rPr>
        <w:t xml:space="preserve">Jeżeli wykonawca nie złożył oświadczenia o niepodleganiu wykluczeniu lub spełnieniu warunków udziału w postępowaniu, podmiotowych środków dowodowych, innych dokumentów lub oświadczeń składanych </w:t>
      </w:r>
      <w:r w:rsidR="001A3BE6">
        <w:rPr>
          <w:rFonts w:ascii="Arial" w:hAnsi="Arial" w:cs="Arial" w:hint="default"/>
          <w:color w:val="000000"/>
        </w:rPr>
        <w:br/>
      </w:r>
      <w:r w:rsidRPr="001A3BE6">
        <w:rPr>
          <w:rFonts w:ascii="Arial" w:hAnsi="Arial" w:cs="Arial" w:hint="default"/>
          <w:color w:val="000000"/>
        </w:rPr>
        <w:lastRenderedPageBreak/>
        <w:t>w postępowa</w:t>
      </w:r>
      <w:r w:rsidR="000A27E5" w:rsidRPr="001A3BE6">
        <w:rPr>
          <w:rFonts w:ascii="Arial" w:hAnsi="Arial" w:cs="Arial" w:hint="default"/>
          <w:color w:val="000000"/>
        </w:rPr>
        <w:t xml:space="preserve">niu lub są one niekompletne lub </w:t>
      </w:r>
      <w:r w:rsidRPr="001A3BE6">
        <w:rPr>
          <w:rFonts w:ascii="Arial" w:hAnsi="Arial" w:cs="Arial" w:hint="default"/>
          <w:color w:val="000000"/>
        </w:rPr>
        <w:t xml:space="preserve">zawierają błędy, zamawiający wzywa wykonawcę odpowiednio do ich złożenia, poprawienia lub uzupełnienia </w:t>
      </w:r>
      <w:r w:rsidR="003B7724">
        <w:rPr>
          <w:rFonts w:ascii="Arial" w:hAnsi="Arial" w:cs="Arial" w:hint="default"/>
          <w:color w:val="000000"/>
        </w:rPr>
        <w:br/>
      </w:r>
      <w:r w:rsidRPr="001A3BE6">
        <w:rPr>
          <w:rFonts w:ascii="Arial" w:hAnsi="Arial" w:cs="Arial" w:hint="default"/>
          <w:color w:val="000000"/>
        </w:rPr>
        <w:t>w wyznaczonym terminie, chyba że oferta wykonawcy podlega odrzuceniu bez względu na ich złożenie, uzupełnienie lub poprawienie lub zachodzą przesłanki unieważnienia postępowania.</w:t>
      </w:r>
    </w:p>
    <w:p w14:paraId="20E83323" w14:textId="3D3EB626" w:rsidR="00FA4B6A" w:rsidRPr="001A3BE6" w:rsidRDefault="00FA4B6A" w:rsidP="006F0528">
      <w:pPr>
        <w:pStyle w:val="NormalnyWeb"/>
        <w:numPr>
          <w:ilvl w:val="0"/>
          <w:numId w:val="25"/>
        </w:numPr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1A3BE6">
        <w:rPr>
          <w:rFonts w:ascii="Arial" w:hAnsi="Arial" w:cs="Arial" w:hint="default"/>
          <w:color w:val="000000"/>
        </w:rPr>
        <w:t>Podmiotowe środki dowodowe sporządzone w</w:t>
      </w:r>
      <w:r w:rsidR="000A27E5" w:rsidRPr="001A3BE6">
        <w:rPr>
          <w:rFonts w:ascii="Arial" w:hAnsi="Arial" w:cs="Arial" w:hint="default"/>
          <w:color w:val="000000"/>
        </w:rPr>
        <w:t xml:space="preserve"> języku obcym składa się wraz z </w:t>
      </w:r>
      <w:r w:rsidRPr="001A3BE6">
        <w:rPr>
          <w:rFonts w:ascii="Arial" w:hAnsi="Arial" w:cs="Arial" w:hint="default"/>
          <w:color w:val="000000"/>
        </w:rPr>
        <w:t>tłumaczeniem na język polski.</w:t>
      </w:r>
    </w:p>
    <w:p w14:paraId="6E170077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IX – Informacje o sposobie por</w:t>
      </w:r>
      <w:r w:rsidR="000A27E5" w:rsidRPr="00103004">
        <w:rPr>
          <w:rFonts w:ascii="Arial" w:hAnsi="Arial" w:cs="Arial"/>
          <w:b/>
          <w:bCs/>
          <w:color w:val="auto"/>
          <w:sz w:val="24"/>
          <w:szCs w:val="24"/>
        </w:rPr>
        <w:t>ozumiewania się zamawiającego z 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>wykonawcami oraz przekazywania oświadczeń i dokumentów wraz ze wskazaniem osób uprawnionych do kontaktów z wykonawcami</w:t>
      </w:r>
    </w:p>
    <w:p w14:paraId="2DB42212" w14:textId="5C0596BB" w:rsidR="002B791C" w:rsidRPr="003A7C3F" w:rsidRDefault="001A3BE6" w:rsidP="00175796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240" w:beforeAutospacing="0" w:after="240" w:afterAutospacing="0" w:line="360" w:lineRule="auto"/>
        <w:ind w:left="426" w:hanging="426"/>
        <w:rPr>
          <w:rFonts w:ascii="Arial" w:hAnsi="Arial" w:cs="Arial" w:hint="default"/>
        </w:rPr>
      </w:pPr>
      <w:r w:rsidRPr="003A7C3F">
        <w:rPr>
          <w:rFonts w:ascii="Arial" w:hAnsi="Arial" w:cs="Arial" w:hint="default"/>
          <w:color w:val="000000"/>
        </w:rPr>
        <w:t xml:space="preserve">W postępowaniu o udzielenie zamówienia publicznego komunikacja między zamawiającym, a Wykonawcami odbywa się przy użyciu Platformy </w:t>
      </w:r>
      <w:r w:rsidR="00103004" w:rsidRPr="003A7C3F">
        <w:rPr>
          <w:rFonts w:ascii="Arial" w:hAnsi="Arial" w:cs="Arial" w:hint="default"/>
          <w:color w:val="000000"/>
        </w:rPr>
        <w:br/>
      </w:r>
      <w:r w:rsidRPr="003A7C3F">
        <w:rPr>
          <w:rFonts w:ascii="Arial" w:hAnsi="Arial" w:cs="Arial" w:hint="default"/>
          <w:color w:val="000000"/>
        </w:rPr>
        <w:t>e-Zamówienia, która jest dostępna pod adresem https://ezamowienia.gov.pl/pl/ lub przez maila:</w:t>
      </w:r>
      <w:r w:rsidR="007D3F9C" w:rsidRPr="003A7C3F">
        <w:rPr>
          <w:rFonts w:ascii="Arial" w:hAnsi="Arial" w:cs="Arial" w:hint="default"/>
          <w:color w:val="000000"/>
        </w:rPr>
        <w:t xml:space="preserve"> biuropodawcze@pcpr-prudnik.</w:t>
      </w:r>
      <w:r w:rsidR="0025473D" w:rsidRPr="003A7C3F">
        <w:rPr>
          <w:rFonts w:ascii="Arial" w:hAnsi="Arial" w:cs="Arial" w:hint="default"/>
          <w:color w:val="000000"/>
        </w:rPr>
        <w:t>pl</w:t>
      </w:r>
    </w:p>
    <w:p w14:paraId="0D3B1958" w14:textId="77777777" w:rsidR="001A3BE6" w:rsidRPr="00103004" w:rsidRDefault="001A3BE6">
      <w:pPr>
        <w:pStyle w:val="Akapitzlist"/>
        <w:numPr>
          <w:ilvl w:val="0"/>
          <w:numId w:val="38"/>
        </w:num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03004">
        <w:rPr>
          <w:rFonts w:ascii="Arial" w:hAnsi="Arial" w:cs="Arial"/>
          <w:sz w:val="24"/>
          <w:szCs w:val="24"/>
        </w:rPr>
        <w:t>Korzystanie z Platformy e-Zamówienia jest bezpłatne.</w:t>
      </w:r>
    </w:p>
    <w:p w14:paraId="2F480628" w14:textId="77777777" w:rsidR="001A3BE6" w:rsidRPr="00103004" w:rsidRDefault="001A3BE6">
      <w:pPr>
        <w:pStyle w:val="Akapitzlist"/>
        <w:numPr>
          <w:ilvl w:val="0"/>
          <w:numId w:val="38"/>
        </w:num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03004">
        <w:rPr>
          <w:rFonts w:ascii="Arial" w:eastAsiaTheme="minorHAnsi" w:hAnsi="Arial" w:cs="Arial"/>
          <w:sz w:val="24"/>
          <w:szCs w:val="24"/>
          <w:lang w:eastAsia="en-US"/>
        </w:rPr>
        <w:t xml:space="preserve">Wykonawca zamierzający wziąć udział w postępowaniu o udzielenie zamówienia publicznego musi posiadać konto podmiotu „Wykonawca” na Platformie </w:t>
      </w:r>
      <w:r w:rsidRPr="00103004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e-Zamówienia. </w:t>
      </w:r>
    </w:p>
    <w:p w14:paraId="7921076B" w14:textId="77777777" w:rsidR="001A3BE6" w:rsidRPr="00103004" w:rsidRDefault="001A3BE6">
      <w:pPr>
        <w:pStyle w:val="Akapitzlist"/>
        <w:numPr>
          <w:ilvl w:val="0"/>
          <w:numId w:val="38"/>
        </w:num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03004">
        <w:rPr>
          <w:rFonts w:ascii="Arial" w:hAnsi="Arial" w:cs="Arial"/>
          <w:sz w:val="24"/>
          <w:szCs w:val="24"/>
        </w:rPr>
        <w:t xml:space="preserve">Szczegółowe informacje na temat zakładania kont podmiotów oraz zasady </w:t>
      </w:r>
      <w:r w:rsidRPr="00103004">
        <w:rPr>
          <w:rFonts w:ascii="Arial" w:hAnsi="Arial" w:cs="Arial"/>
          <w:sz w:val="24"/>
          <w:szCs w:val="24"/>
        </w:rPr>
        <w:br/>
        <w:t xml:space="preserve">i warunki korzystania z Platformy e-Zamówienia, w tym minimalne wymagania techniczne dotyczące sprzętu używanego w celu korzystania z usług oraz informacje dotyczące specyfikacji połączenia określa Regulamin Platformy </w:t>
      </w:r>
      <w:r w:rsidRPr="00103004">
        <w:rPr>
          <w:rFonts w:ascii="Arial" w:hAnsi="Arial" w:cs="Arial"/>
          <w:sz w:val="24"/>
          <w:szCs w:val="24"/>
        </w:rPr>
        <w:br/>
        <w:t>e-Zamówienia oraz informacje zamieszczone w zakładce „Centrum Pomocy”.</w:t>
      </w:r>
    </w:p>
    <w:p w14:paraId="03267A61" w14:textId="1B577783" w:rsidR="001A3BE6" w:rsidRPr="00103004" w:rsidRDefault="001A3BE6">
      <w:pPr>
        <w:pStyle w:val="Akapitzlist"/>
        <w:numPr>
          <w:ilvl w:val="0"/>
          <w:numId w:val="38"/>
        </w:num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03004">
        <w:rPr>
          <w:rFonts w:ascii="Arial" w:hAnsi="Arial" w:cs="Arial"/>
          <w:sz w:val="24"/>
          <w:szCs w:val="24"/>
        </w:rPr>
        <w:t>Komunikacja w postępowaniu odbywa się drogą elektroniczną za pośrednictwem formularzy do komunikacji dostępnych w zakładce „Formularze” („Formularze do komunikacji”), z wyłączeniem składania ofert.</w:t>
      </w:r>
    </w:p>
    <w:p w14:paraId="76317AEE" w14:textId="77777777" w:rsidR="001A3BE6" w:rsidRPr="00103004" w:rsidRDefault="001A3BE6">
      <w:pPr>
        <w:pStyle w:val="Akapitzlist"/>
        <w:numPr>
          <w:ilvl w:val="0"/>
          <w:numId w:val="38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103004">
        <w:rPr>
          <w:rFonts w:ascii="Arial" w:hAnsi="Arial" w:cs="Arial"/>
          <w:sz w:val="24"/>
          <w:szCs w:val="24"/>
        </w:rPr>
        <w:t>Za pośrednictwem „Formularzy do komunikacji” odbywa się w szczególności przekazywanie:</w:t>
      </w:r>
    </w:p>
    <w:p w14:paraId="6345F64B" w14:textId="77777777" w:rsidR="001A3BE6" w:rsidRPr="00103004" w:rsidRDefault="001A3BE6" w:rsidP="002475EB">
      <w:pPr>
        <w:numPr>
          <w:ilvl w:val="0"/>
          <w:numId w:val="39"/>
        </w:numPr>
        <w:spacing w:before="240" w:after="240" w:line="360" w:lineRule="auto"/>
        <w:rPr>
          <w:sz w:val="24"/>
          <w:szCs w:val="24"/>
        </w:rPr>
      </w:pPr>
      <w:r w:rsidRPr="00103004">
        <w:rPr>
          <w:sz w:val="24"/>
          <w:szCs w:val="24"/>
        </w:rPr>
        <w:t>wniosków o wyjaśnienie treści SWZ;</w:t>
      </w:r>
    </w:p>
    <w:p w14:paraId="0E069981" w14:textId="77777777" w:rsidR="001A3BE6" w:rsidRPr="00103004" w:rsidRDefault="001A3BE6" w:rsidP="002475EB">
      <w:pPr>
        <w:numPr>
          <w:ilvl w:val="0"/>
          <w:numId w:val="39"/>
        </w:numPr>
        <w:spacing w:before="240" w:after="240" w:line="360" w:lineRule="auto"/>
        <w:rPr>
          <w:sz w:val="24"/>
          <w:szCs w:val="24"/>
        </w:rPr>
      </w:pPr>
      <w:r w:rsidRPr="00103004">
        <w:rPr>
          <w:sz w:val="24"/>
          <w:szCs w:val="24"/>
        </w:rPr>
        <w:t>wezwań i zawiadomień;</w:t>
      </w:r>
    </w:p>
    <w:p w14:paraId="2E3B9FD0" w14:textId="77777777" w:rsidR="001A3BE6" w:rsidRPr="00103004" w:rsidRDefault="001A3BE6" w:rsidP="002475EB">
      <w:pPr>
        <w:numPr>
          <w:ilvl w:val="0"/>
          <w:numId w:val="39"/>
        </w:numPr>
        <w:spacing w:before="240" w:after="240" w:line="360" w:lineRule="auto"/>
        <w:rPr>
          <w:sz w:val="24"/>
          <w:szCs w:val="24"/>
        </w:rPr>
      </w:pPr>
      <w:r w:rsidRPr="00103004">
        <w:rPr>
          <w:sz w:val="24"/>
          <w:szCs w:val="24"/>
        </w:rPr>
        <w:lastRenderedPageBreak/>
        <w:t>dokumentów składanych na wezwanie zamawiającego (podmiotowych środków dowodowych);</w:t>
      </w:r>
    </w:p>
    <w:p w14:paraId="406EC003" w14:textId="77777777" w:rsidR="001A3BE6" w:rsidRPr="00103004" w:rsidRDefault="001A3BE6" w:rsidP="002475EB">
      <w:pPr>
        <w:numPr>
          <w:ilvl w:val="0"/>
          <w:numId w:val="39"/>
        </w:numPr>
        <w:spacing w:before="240" w:after="240" w:line="360" w:lineRule="auto"/>
        <w:rPr>
          <w:sz w:val="24"/>
          <w:szCs w:val="24"/>
        </w:rPr>
      </w:pPr>
      <w:r w:rsidRPr="00103004">
        <w:rPr>
          <w:sz w:val="24"/>
          <w:szCs w:val="24"/>
        </w:rPr>
        <w:t>wyjaśnień składanych na wezwanie zamawiającego.</w:t>
      </w:r>
    </w:p>
    <w:p w14:paraId="73C8F792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Formularze do komunikacji umożliwiają dołączenie załącznika do przesyłanej wiadomości (przycisk „dodaj załącznik”). </w:t>
      </w:r>
    </w:p>
    <w:p w14:paraId="7FCE9CFD" w14:textId="2EAE0A38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W przypadku załączników opatrzonych kwalifikowanym podpisem elektronicznym, w zależności od rodzaju podpisu i jego typu (zewnętrzny, wewnętrzny) dodaje się uprzednio podpisany dokument wraz z wygenerowanym plikiem podpisu (typ zewnętrzny) lub - dokument z „wszytym” podpisem (typ wewnętrzny).</w:t>
      </w:r>
    </w:p>
    <w:p w14:paraId="346986FA" w14:textId="771B72FA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Informacje, oświadczenia, wnioski, zawiadomienia lub dokumenty sporządza </w:t>
      </w:r>
      <w:r w:rsidR="00A81A9F">
        <w:rPr>
          <w:rFonts w:ascii="Arial" w:eastAsiaTheme="minorHAnsi" w:hAnsi="Arial" w:cs="Arial"/>
          <w:color w:val="000000"/>
          <w:sz w:val="24"/>
          <w:szCs w:val="24"/>
          <w:lang w:eastAsia="en-US"/>
        </w:rPr>
        <w:br/>
      </w: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w postaci elektronicznej i przekazuje jako załącznik do „Formularza do komunikacji” lub jako tekst wpisany bezpośrednio do Formularza do komunikacji, w sposób umożliwiający ustalenie tożsamości osoby przekazującej.</w:t>
      </w:r>
    </w:p>
    <w:p w14:paraId="4F6C0268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7DA52499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Wszystkie wysłane i odebrane w postępowaniu przez wykonawcę wiadomości widoczne są po zalogowaniu w podglądzie postępowania w zakładce „Komunikacja”.</w:t>
      </w:r>
    </w:p>
    <w:p w14:paraId="4379F319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14:paraId="386FE71D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Jeżeli przekazywane dokumenty zawierają informacje stanowiące tajemnicę przedsiębiorstwa w rozumieniu przepisów ustawy z dnia 16 kwietnia 1993 r. </w:t>
      </w: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br/>
        <w:t xml:space="preserve">o zwalczaniu nieuczciwej konkurencji wykonawca, w celu utrzymania w poufności tych informacji, przekazuje je w wydzielonym i odpowiednio oznaczonym pliku - </w:t>
      </w: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br/>
        <w:t>z zaznaczeniem w nazwie pliku „Dokument stanowiący tajemnicę przedsiębiorstwa”.</w:t>
      </w:r>
    </w:p>
    <w:p w14:paraId="380225FE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Sposób sporządzenia dokumentów elektronicznych musi być zgodny </w:t>
      </w: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br/>
        <w:t>z wymaganiami określonymi w:</w:t>
      </w:r>
    </w:p>
    <w:p w14:paraId="45784EAD" w14:textId="77777777" w:rsidR="001A3BE6" w:rsidRPr="00103004" w:rsidRDefault="001A3BE6">
      <w:pPr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103004">
        <w:rPr>
          <w:rFonts w:eastAsiaTheme="minorHAnsi"/>
          <w:color w:val="000000"/>
          <w:sz w:val="24"/>
          <w:szCs w:val="24"/>
          <w:lang w:eastAsia="en-US"/>
        </w:rPr>
        <w:t xml:space="preserve">rozporządzeniu Prezesa Rady Ministrów z dnia 30 grudnia 2020 r. </w:t>
      </w:r>
      <w:r w:rsidRPr="00103004">
        <w:rPr>
          <w:rFonts w:eastAsiaTheme="minorHAnsi"/>
          <w:color w:val="000000"/>
          <w:sz w:val="24"/>
          <w:szCs w:val="24"/>
          <w:lang w:eastAsia="en-US"/>
        </w:rPr>
        <w:br/>
        <w:t xml:space="preserve">w sprawie sposobu sporządzania i przekazywania informacji oraz wymagań technicznych dla dokumentów elektronicznych oraz środków </w:t>
      </w:r>
      <w:r w:rsidRPr="00103004">
        <w:rPr>
          <w:rFonts w:eastAsiaTheme="minorHAnsi"/>
          <w:color w:val="000000"/>
          <w:sz w:val="24"/>
          <w:szCs w:val="24"/>
          <w:lang w:eastAsia="en-US"/>
        </w:rPr>
        <w:lastRenderedPageBreak/>
        <w:t>komunikacji elektronicznej w postępowaniu o udzielenie zamówienia publicznego lub konkursie (Dz. U. z 2020r. poz. 2452) oraz</w:t>
      </w:r>
    </w:p>
    <w:p w14:paraId="336F0EAD" w14:textId="65CAD099" w:rsidR="001A3BE6" w:rsidRPr="00103004" w:rsidRDefault="001A3BE6">
      <w:pPr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103004">
        <w:rPr>
          <w:rFonts w:eastAsiaTheme="minorHAnsi"/>
          <w:color w:val="000000"/>
          <w:sz w:val="24"/>
          <w:szCs w:val="24"/>
          <w:lang w:eastAsia="en-US"/>
        </w:rPr>
        <w:t>rozporządzeniu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4692D5CB" w14:textId="7316D51B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284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 w:rsidR="00A81A9F">
        <w:rPr>
          <w:rFonts w:ascii="Arial" w:eastAsiaTheme="minorHAnsi" w:hAnsi="Arial" w:cs="Arial"/>
          <w:color w:val="000000"/>
          <w:sz w:val="24"/>
          <w:szCs w:val="24"/>
          <w:lang w:eastAsia="en-US"/>
        </w:rPr>
        <w:br/>
      </w: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w zakładce „Zgłoś problem”.</w:t>
      </w:r>
    </w:p>
    <w:p w14:paraId="0A20A983" w14:textId="77777777" w:rsidR="001A3BE6" w:rsidRPr="00103004" w:rsidRDefault="001A3BE6">
      <w:pPr>
        <w:pStyle w:val="Akapitzlist"/>
        <w:numPr>
          <w:ilvl w:val="0"/>
          <w:numId w:val="25"/>
        </w:numPr>
        <w:spacing w:before="240" w:after="240" w:line="360" w:lineRule="auto"/>
        <w:ind w:left="284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0300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Wyjaśnienia treści SWZ:</w:t>
      </w:r>
    </w:p>
    <w:p w14:paraId="2213B51F" w14:textId="77777777" w:rsidR="001A3BE6" w:rsidRPr="00B34F24" w:rsidRDefault="001A3BE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B34F24">
        <w:rPr>
          <w:rFonts w:eastAsiaTheme="minorHAnsi"/>
          <w:color w:val="000000"/>
          <w:sz w:val="24"/>
          <w:szCs w:val="24"/>
          <w:lang w:eastAsia="en-US"/>
        </w:rPr>
        <w:t>Wykonawca może zwrócić się do zamawiającego z wnioskiem o wyjaśnienie treści SWZ.</w:t>
      </w:r>
    </w:p>
    <w:p w14:paraId="69183862" w14:textId="77777777" w:rsidR="001A3BE6" w:rsidRPr="00B34F24" w:rsidRDefault="001A3BE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B34F24">
        <w:rPr>
          <w:rFonts w:eastAsiaTheme="minorHAnsi"/>
          <w:color w:val="000000"/>
          <w:sz w:val="24"/>
          <w:szCs w:val="24"/>
          <w:lang w:eastAsia="en-US"/>
        </w:rPr>
        <w:t>Wnioski o wyjaśnienie należy przesyłać za pomocą „Formularza do komunikacji”.</w:t>
      </w:r>
    </w:p>
    <w:p w14:paraId="6137E470" w14:textId="77777777" w:rsidR="001A3BE6" w:rsidRPr="00B34F24" w:rsidRDefault="001A3BE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B34F24">
        <w:rPr>
          <w:rFonts w:eastAsiaTheme="minorHAnsi"/>
          <w:color w:val="000000"/>
          <w:sz w:val="24"/>
          <w:szCs w:val="24"/>
          <w:lang w:eastAsia="en-US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3843788D" w14:textId="4DFA696A" w:rsidR="001A3BE6" w:rsidRPr="00B34F24" w:rsidRDefault="001A3BE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B34F24">
        <w:rPr>
          <w:rFonts w:eastAsiaTheme="minorHAnsi"/>
          <w:color w:val="000000"/>
          <w:sz w:val="24"/>
          <w:szCs w:val="24"/>
          <w:lang w:eastAsia="en-US"/>
        </w:rPr>
        <w:t>Zamawiający niezwłocznie udzieli wyjaśnień, jednak nie później niż na 2 dni</w:t>
      </w:r>
      <w:r w:rsidRPr="00B34F24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</w:t>
      </w:r>
      <w:r w:rsidRPr="00B34F24">
        <w:rPr>
          <w:rFonts w:eastAsiaTheme="minorHAnsi"/>
          <w:color w:val="000000"/>
          <w:sz w:val="24"/>
          <w:szCs w:val="24"/>
          <w:lang w:eastAsia="en-US"/>
        </w:rPr>
        <w:t xml:space="preserve">przed upływem terminu składania ofert, pod warunkiem, że wniosek </w:t>
      </w:r>
      <w:r w:rsidR="00A81A9F">
        <w:rPr>
          <w:rFonts w:eastAsiaTheme="minorHAnsi"/>
          <w:color w:val="000000"/>
          <w:sz w:val="24"/>
          <w:szCs w:val="24"/>
          <w:lang w:eastAsia="en-US"/>
        </w:rPr>
        <w:br/>
      </w:r>
      <w:r w:rsidRPr="00B34F24">
        <w:rPr>
          <w:rFonts w:eastAsiaTheme="minorHAnsi"/>
          <w:color w:val="000000"/>
          <w:sz w:val="24"/>
          <w:szCs w:val="24"/>
          <w:lang w:eastAsia="en-US"/>
        </w:rPr>
        <w:t xml:space="preserve">o wyjaśnienie treści SWZ wpłynął do zamawiającego nie później niż na 4 dni przed upływem terminu składania ofert. </w:t>
      </w:r>
    </w:p>
    <w:p w14:paraId="0F74873A" w14:textId="77777777" w:rsidR="001A3BE6" w:rsidRPr="00B34F24" w:rsidRDefault="001A3BE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B34F24">
        <w:rPr>
          <w:rFonts w:eastAsiaTheme="minorHAnsi"/>
          <w:color w:val="000000"/>
          <w:sz w:val="24"/>
          <w:szCs w:val="24"/>
          <w:lang w:eastAsia="en-US"/>
        </w:rPr>
        <w:t xml:space="preserve">Treść zapytań wraz z wyjaśnieniami zamawiający udostępni na stronie internetowej prowadzonego postępowania, bez ujawniania źródła zapytania. </w:t>
      </w:r>
    </w:p>
    <w:p w14:paraId="45F3D85E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 – Wymagania dotyczące wadium</w:t>
      </w:r>
    </w:p>
    <w:p w14:paraId="5799BFEF" w14:textId="77777777" w:rsidR="003A7C3F" w:rsidRDefault="00FA4B6A" w:rsidP="0025473D">
      <w:pPr>
        <w:pStyle w:val="NormalnyWeb"/>
        <w:spacing w:before="240" w:beforeAutospacing="0" w:after="240" w:afterAutospacing="0" w:line="360" w:lineRule="auto"/>
        <w:rPr>
          <w:rFonts w:ascii="Arial" w:hAnsi="Arial" w:cs="Arial" w:hint="default"/>
          <w:color w:val="000000"/>
        </w:rPr>
      </w:pPr>
      <w:r w:rsidRPr="00C74147">
        <w:rPr>
          <w:rFonts w:ascii="Arial" w:hAnsi="Arial" w:cs="Arial" w:hint="default"/>
          <w:color w:val="000000"/>
        </w:rPr>
        <w:t>Zamawiający nie przewiduje konieczności wniesienia wadium.</w:t>
      </w:r>
    </w:p>
    <w:p w14:paraId="0751FF03" w14:textId="5D74742D" w:rsidR="00FA4B6A" w:rsidRPr="0025473D" w:rsidRDefault="00FA4B6A" w:rsidP="0025473D">
      <w:pPr>
        <w:pStyle w:val="NormalnyWeb"/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103004">
        <w:rPr>
          <w:rFonts w:ascii="Arial" w:hAnsi="Arial" w:cs="Arial"/>
          <w:b/>
          <w:bCs/>
        </w:rPr>
        <w:t xml:space="preserve">Rozdział XI </w:t>
      </w:r>
      <w:r w:rsidRPr="00103004">
        <w:rPr>
          <w:rFonts w:ascii="Arial" w:hAnsi="Arial" w:cs="Arial"/>
          <w:b/>
          <w:bCs/>
        </w:rPr>
        <w:t>–</w:t>
      </w:r>
      <w:r w:rsidRPr="00103004">
        <w:rPr>
          <w:rFonts w:ascii="Arial" w:hAnsi="Arial" w:cs="Arial"/>
          <w:b/>
          <w:bCs/>
        </w:rPr>
        <w:t xml:space="preserve"> Termin związania ofertą</w:t>
      </w:r>
    </w:p>
    <w:p w14:paraId="6B291D3E" w14:textId="6575A6F1" w:rsidR="00FA4B6A" w:rsidRPr="00C74147" w:rsidRDefault="00FA4B6A">
      <w:pPr>
        <w:pStyle w:val="NormalnyWeb"/>
        <w:numPr>
          <w:ilvl w:val="0"/>
          <w:numId w:val="10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lastRenderedPageBreak/>
        <w:t xml:space="preserve">Wykonawca jest związany złożoną ofertą od dnia upływu terminu składania ofert (włącznie) do dnia </w:t>
      </w:r>
      <w:r w:rsidR="00C23B19" w:rsidRPr="00C74147">
        <w:rPr>
          <w:rFonts w:ascii="Arial" w:hAnsi="Arial" w:cs="Arial" w:hint="default"/>
        </w:rPr>
        <w:t xml:space="preserve"> </w:t>
      </w:r>
      <w:r w:rsidR="00897BF0">
        <w:rPr>
          <w:rFonts w:ascii="Arial" w:hAnsi="Arial" w:cs="Arial" w:hint="default"/>
        </w:rPr>
        <w:t>1</w:t>
      </w:r>
      <w:r w:rsidR="00FA42AB">
        <w:rPr>
          <w:rFonts w:ascii="Arial" w:hAnsi="Arial" w:cs="Arial" w:hint="default"/>
        </w:rPr>
        <w:t>7</w:t>
      </w:r>
      <w:r w:rsidR="00897BF0">
        <w:rPr>
          <w:rFonts w:ascii="Arial" w:hAnsi="Arial" w:cs="Arial" w:hint="default"/>
        </w:rPr>
        <w:t>.12.2024r.</w:t>
      </w:r>
    </w:p>
    <w:p w14:paraId="2353CEEF" w14:textId="77777777" w:rsidR="00FA4B6A" w:rsidRPr="00C74147" w:rsidRDefault="00FA4B6A">
      <w:pPr>
        <w:pStyle w:val="NormalnyWeb"/>
        <w:numPr>
          <w:ilvl w:val="0"/>
          <w:numId w:val="10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 przypadku, gdy wybór najkorzystniejszej oferty nie nastąpi przed upływem terminu związania ofertą określonego w SWZ, zamawiający przed upływem terminu związania ofertą zwraca się jednokrotnie do wykonawców o wyrażenie zgody</w:t>
      </w:r>
      <w:r w:rsidR="000A27E5" w:rsidRPr="00C74147">
        <w:rPr>
          <w:rFonts w:ascii="Arial" w:hAnsi="Arial" w:cs="Arial" w:hint="default"/>
          <w:color w:val="000000"/>
        </w:rPr>
        <w:t xml:space="preserve"> na przedłużenie tego terminu o </w:t>
      </w:r>
      <w:r w:rsidRPr="00C74147">
        <w:rPr>
          <w:rFonts w:ascii="Arial" w:hAnsi="Arial" w:cs="Arial" w:hint="default"/>
          <w:color w:val="000000"/>
        </w:rPr>
        <w:t>wskazywany przez niego okres, nie d</w:t>
      </w:r>
      <w:r w:rsidR="00591A0E" w:rsidRPr="00C74147">
        <w:rPr>
          <w:rFonts w:ascii="Arial" w:hAnsi="Arial" w:cs="Arial" w:hint="default"/>
          <w:color w:val="000000"/>
        </w:rPr>
        <w:t>ł</w:t>
      </w:r>
      <w:r w:rsidRPr="00C74147">
        <w:rPr>
          <w:rFonts w:ascii="Arial" w:hAnsi="Arial" w:cs="Arial" w:hint="default"/>
          <w:color w:val="000000"/>
        </w:rPr>
        <w:t>uższy niż 30 dni.</w:t>
      </w:r>
    </w:p>
    <w:p w14:paraId="61366098" w14:textId="77777777" w:rsidR="00FA4B6A" w:rsidRPr="00C74147" w:rsidRDefault="00FA4B6A">
      <w:pPr>
        <w:pStyle w:val="NormalnyWeb"/>
        <w:numPr>
          <w:ilvl w:val="0"/>
          <w:numId w:val="10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Przedłużenie terminu związania oferta, o którym mowa w ust. 2, wymaga złożenia przez wykonawcę pisemnego oświadczenia o wyrażeniu zgody na przedłużenie terminu związania ofertą.</w:t>
      </w:r>
    </w:p>
    <w:p w14:paraId="514A7836" w14:textId="207874E5" w:rsidR="00993BAB" w:rsidRPr="00551301" w:rsidRDefault="00FA4B6A" w:rsidP="00551301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XII – Opis sposobu przygotowania ofert</w:t>
      </w:r>
    </w:p>
    <w:p w14:paraId="30F28D6E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Każdy wykonawca może złożyć tylko jedną ofertę na realizacji całości</w:t>
      </w:r>
      <w:r w:rsidR="000260FA" w:rsidRPr="00C74147">
        <w:rPr>
          <w:rFonts w:ascii="Arial" w:hAnsi="Arial" w:cs="Arial" w:hint="default"/>
          <w:color w:val="000000"/>
        </w:rPr>
        <w:t>/części</w:t>
      </w:r>
      <w:r w:rsidRPr="00C74147">
        <w:rPr>
          <w:rFonts w:ascii="Arial" w:hAnsi="Arial" w:cs="Arial" w:hint="default"/>
          <w:color w:val="000000"/>
        </w:rPr>
        <w:t xml:space="preserve"> przedmiotu zamówienia.</w:t>
      </w:r>
    </w:p>
    <w:p w14:paraId="64287852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Ofertę składa się z zachowaniem formy i sposobu opisanych w rozdziale IX niniejszej SWZ.</w:t>
      </w:r>
    </w:p>
    <w:p w14:paraId="7F9CC6F0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Dopuszcza się możliwość złożenia oferty przez dwa lub więcej podmiotów wspólnie ubiegających się o udzielenie zamówienia publicznego na zasadach opisanych w treści art. 58 ustawy PZP. </w:t>
      </w:r>
    </w:p>
    <w:p w14:paraId="3C88EDA2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Oferta musi być napisana w języku polskim.</w:t>
      </w:r>
    </w:p>
    <w:p w14:paraId="17259611" w14:textId="77777777" w:rsidR="002005C1" w:rsidRPr="002005C1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Oferta wraz ze wszystkimi jej załącznikami musi być podpisana przez osobę (osoby) uprawnioną do reprezentacji wykonawcy, zgodnie z wpisem do Krajowego Rejestru Sądowego, Centralnej Ewidencji i Informacji o Działalności Gospodarczej lub do innego, właściwego rejestru. </w:t>
      </w:r>
    </w:p>
    <w:p w14:paraId="6C1130D9" w14:textId="5E37A0ED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Wskazane dokumenty wykonawca załącza wraz z ofertą, chyba że zmawiający może uzyskać je za pomocą bezpłatnych i ogólnodostępnych baz danych, a wykonawca wskazał dane umożliwiające dostęp do tych dokumen</w:t>
      </w:r>
      <w:r w:rsidR="000A27E5" w:rsidRPr="00C74147">
        <w:rPr>
          <w:rFonts w:ascii="Arial" w:hAnsi="Arial" w:cs="Arial" w:hint="default"/>
          <w:color w:val="000000"/>
        </w:rPr>
        <w:t>tów w </w:t>
      </w:r>
      <w:r w:rsidRPr="00C74147">
        <w:rPr>
          <w:rFonts w:ascii="Arial" w:hAnsi="Arial" w:cs="Arial" w:hint="default"/>
          <w:color w:val="000000"/>
        </w:rPr>
        <w:t xml:space="preserve">treści oferty. Jeżeli w imieniu wykonawcy działa osoba, której umocowanie nie wynika z ww. dokumentów, wykonawca wraz z ofertą przedkłada pełnomocnictwo lub inny dokument potwierdzający umocowanie </w:t>
      </w:r>
      <w:r w:rsidRPr="00C74147">
        <w:rPr>
          <w:rFonts w:ascii="Arial" w:hAnsi="Arial" w:cs="Arial" w:hint="default"/>
          <w:color w:val="000000"/>
        </w:rPr>
        <w:lastRenderedPageBreak/>
        <w:t>do reprezentowania wykonawcy. Pełnomocnictwa sporządzone w język</w:t>
      </w:r>
      <w:r w:rsidR="000A27E5" w:rsidRPr="00C74147">
        <w:rPr>
          <w:rFonts w:ascii="Arial" w:hAnsi="Arial" w:cs="Arial" w:hint="default"/>
          <w:color w:val="000000"/>
        </w:rPr>
        <w:t>u obcym wykonawca składa wraz z </w:t>
      </w:r>
      <w:r w:rsidRPr="00C74147">
        <w:rPr>
          <w:rFonts w:ascii="Arial" w:hAnsi="Arial" w:cs="Arial" w:hint="default"/>
          <w:color w:val="000000"/>
        </w:rPr>
        <w:t>tłumaczeniem na język polski.</w:t>
      </w:r>
    </w:p>
    <w:p w14:paraId="6A8BDC3B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 przypadku składania oferty przez wykonaw</w:t>
      </w:r>
      <w:r w:rsidR="000A27E5" w:rsidRPr="00C74147">
        <w:rPr>
          <w:rFonts w:ascii="Arial" w:hAnsi="Arial" w:cs="Arial" w:hint="default"/>
          <w:color w:val="000000"/>
        </w:rPr>
        <w:t>ców wspólnie ubiegających się o </w:t>
      </w:r>
      <w:r w:rsidRPr="00C74147">
        <w:rPr>
          <w:rFonts w:ascii="Arial" w:hAnsi="Arial" w:cs="Arial" w:hint="default"/>
          <w:color w:val="000000"/>
        </w:rPr>
        <w:t>udzielenie zamówienia lub w sytuacji reprezentowania wykonawcy przez pełnomocnika do oferty musi być dołączon</w:t>
      </w:r>
      <w:r w:rsidR="000A27E5" w:rsidRPr="00C74147">
        <w:rPr>
          <w:rFonts w:ascii="Arial" w:hAnsi="Arial" w:cs="Arial" w:hint="default"/>
          <w:color w:val="000000"/>
        </w:rPr>
        <w:t>e pełnomocnictwo. Wraz z </w:t>
      </w:r>
      <w:r w:rsidRPr="00C74147">
        <w:rPr>
          <w:rFonts w:ascii="Arial" w:hAnsi="Arial" w:cs="Arial" w:hint="default"/>
          <w:color w:val="000000"/>
        </w:rPr>
        <w:t>pełnomocnictwem winien być złożony dokument potwierdzający możliwość udzielania pełnomocnictwa.</w:t>
      </w:r>
    </w:p>
    <w:p w14:paraId="128CB6C0" w14:textId="3430F40E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Pełnomocnictwo przekazuje się w postaci elektronicznej, opatrzonej kwalifikowanym podpisem elektronicznym, podpisem zaufanym lub podpisem osobistym. Pełnomocnictwo sporządzone jako dokument w postaci papierowej i opatrzony własnoręcznym podpisem przekazuje się jako cyfrowe odwzorowanie tego dokumentu opatrzone kwalifikowanym podpisem elektronicznym, podpisem zaufanym lub podpisem osobistym, poświadczającym zg</w:t>
      </w:r>
      <w:r w:rsidR="000A27E5" w:rsidRPr="00C74147">
        <w:rPr>
          <w:rFonts w:ascii="Arial" w:hAnsi="Arial" w:cs="Arial" w:hint="default"/>
          <w:color w:val="000000"/>
        </w:rPr>
        <w:t>odność cyfrowego odwzorowania z </w:t>
      </w:r>
      <w:r w:rsidRPr="00C74147">
        <w:rPr>
          <w:rFonts w:ascii="Arial" w:hAnsi="Arial" w:cs="Arial" w:hint="default"/>
          <w:color w:val="000000"/>
        </w:rPr>
        <w:t>dokumentem</w:t>
      </w:r>
      <w:r w:rsidR="00551301">
        <w:rPr>
          <w:rFonts w:ascii="Arial" w:hAnsi="Arial" w:cs="Arial" w:hint="default"/>
          <w:color w:val="000000"/>
        </w:rPr>
        <w:t xml:space="preserve"> </w:t>
      </w:r>
      <w:r w:rsidR="00B22C97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w postaci papie</w:t>
      </w:r>
      <w:r w:rsidR="00207451" w:rsidRPr="00C74147">
        <w:rPr>
          <w:rFonts w:ascii="Arial" w:hAnsi="Arial" w:cs="Arial" w:hint="default"/>
          <w:color w:val="000000"/>
        </w:rPr>
        <w:t>r</w:t>
      </w:r>
      <w:r w:rsidRPr="00C74147">
        <w:rPr>
          <w:rFonts w:ascii="Arial" w:hAnsi="Arial" w:cs="Arial" w:hint="default"/>
          <w:color w:val="000000"/>
        </w:rPr>
        <w:t>owej, przy czym poświadczenia dokonuje mocodawca lub notariusz, zgodnie</w:t>
      </w:r>
      <w:r w:rsidR="000A27E5" w:rsidRPr="00C74147">
        <w:rPr>
          <w:rFonts w:ascii="Arial" w:hAnsi="Arial" w:cs="Arial" w:hint="default"/>
          <w:color w:val="000000"/>
        </w:rPr>
        <w:t xml:space="preserve"> z art. 97 § 2 ustawy z dnia 14 </w:t>
      </w:r>
      <w:r w:rsidRPr="00C74147">
        <w:rPr>
          <w:rFonts w:ascii="Arial" w:hAnsi="Arial" w:cs="Arial" w:hint="default"/>
          <w:color w:val="000000"/>
        </w:rPr>
        <w:t xml:space="preserve">lutego 1991 r. </w:t>
      </w:r>
      <w:r w:rsidRPr="00C74147">
        <w:rPr>
          <w:rFonts w:ascii="Arial" w:hAnsi="Arial" w:cs="Arial" w:hint="default"/>
          <w:b/>
          <w:bCs/>
          <w:color w:val="000000"/>
        </w:rPr>
        <w:t>–</w:t>
      </w:r>
      <w:r w:rsidR="000A27E5" w:rsidRPr="00C74147">
        <w:rPr>
          <w:rFonts w:ascii="Arial" w:hAnsi="Arial" w:cs="Arial" w:hint="default"/>
          <w:color w:val="000000"/>
        </w:rPr>
        <w:t xml:space="preserve"> Prawo o notariacie (Dz. U. 202</w:t>
      </w:r>
      <w:r w:rsidR="00693922">
        <w:rPr>
          <w:rFonts w:ascii="Arial" w:hAnsi="Arial" w:cs="Arial" w:hint="default"/>
          <w:color w:val="000000"/>
        </w:rPr>
        <w:t>4</w:t>
      </w:r>
      <w:r w:rsidR="000A27E5" w:rsidRPr="00C74147">
        <w:rPr>
          <w:rFonts w:ascii="Arial" w:hAnsi="Arial" w:cs="Arial" w:hint="default"/>
          <w:color w:val="000000"/>
        </w:rPr>
        <w:t xml:space="preserve"> r., poz. </w:t>
      </w:r>
      <w:r w:rsidRPr="00C74147">
        <w:rPr>
          <w:rFonts w:ascii="Arial" w:hAnsi="Arial" w:cs="Arial" w:hint="default"/>
          <w:color w:val="000000"/>
        </w:rPr>
        <w:t>1</w:t>
      </w:r>
      <w:r w:rsidR="00693922">
        <w:rPr>
          <w:rFonts w:ascii="Arial" w:hAnsi="Arial" w:cs="Arial" w:hint="default"/>
          <w:color w:val="000000"/>
        </w:rPr>
        <w:t>001. t.j.)</w:t>
      </w:r>
      <w:r w:rsidRPr="00C74147">
        <w:rPr>
          <w:rFonts w:ascii="Arial" w:hAnsi="Arial" w:cs="Arial" w:hint="default"/>
          <w:color w:val="000000"/>
        </w:rPr>
        <w:t xml:space="preserve">. </w:t>
      </w:r>
    </w:p>
    <w:p w14:paraId="4DD36F01" w14:textId="0DB3D864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Oferta wraz ze stanowiącymi jej integralną część</w:t>
      </w:r>
      <w:r w:rsidR="007D3F9C">
        <w:rPr>
          <w:rFonts w:ascii="Arial" w:hAnsi="Arial" w:cs="Arial" w:hint="default"/>
          <w:color w:val="000000"/>
        </w:rPr>
        <w:t>-</w:t>
      </w:r>
      <w:r w:rsidRPr="00C74147">
        <w:rPr>
          <w:rFonts w:ascii="Arial" w:hAnsi="Arial" w:cs="Arial" w:hint="default"/>
          <w:color w:val="000000"/>
        </w:rPr>
        <w:t xml:space="preserve"> załącznikami musi być sporządzona przez wykonawcę, wedle treści postanowień niniejszej SWZ</w:t>
      </w:r>
      <w:r w:rsidR="004D5C32">
        <w:rPr>
          <w:rFonts w:ascii="Arial" w:hAnsi="Arial" w:cs="Arial" w:hint="default"/>
          <w:color w:val="000000"/>
        </w:rPr>
        <w:t>.</w:t>
      </w:r>
    </w:p>
    <w:p w14:paraId="43566902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Jeżeli wykonawca zastrzega sobie prawo do nieudostępnienia innym uczestnikom postępowania informacji stanowiących tajemnicę przedsiębi</w:t>
      </w:r>
      <w:r w:rsidR="000A27E5" w:rsidRPr="00C74147">
        <w:rPr>
          <w:rFonts w:ascii="Arial" w:hAnsi="Arial" w:cs="Arial" w:hint="default"/>
          <w:color w:val="000000"/>
        </w:rPr>
        <w:t xml:space="preserve">orstwa w rozumieniu przepisów o </w:t>
      </w:r>
      <w:r w:rsidRPr="00C74147">
        <w:rPr>
          <w:rFonts w:ascii="Arial" w:hAnsi="Arial" w:cs="Arial" w:hint="default"/>
          <w:color w:val="000000"/>
        </w:rPr>
        <w:t>zwalczaniu nieuczciwej konkurencji, to składa w treści oferty stosowne oświadczenie zawierające wykaz zastrzeżonych dokumentów wraz z uzasadnieniem ich utajnienia. Dokumenty opatrzone klauzulą; „Dokument zastrzeżony</w:t>
      </w:r>
      <w:r w:rsidR="000A27E5" w:rsidRPr="00C74147">
        <w:rPr>
          <w:rFonts w:ascii="Arial" w:hAnsi="Arial" w:cs="Arial" w:hint="default"/>
          <w:color w:val="000000"/>
        </w:rPr>
        <w:t xml:space="preserve">” winny być załączone łącznie z </w:t>
      </w:r>
      <w:r w:rsidRPr="00C74147">
        <w:rPr>
          <w:rFonts w:ascii="Arial" w:hAnsi="Arial" w:cs="Arial" w:hint="default"/>
          <w:color w:val="000000"/>
        </w:rPr>
        <w:t>ww. oświadczeniem, na końcu oferty. Wykonawca nie może zastrzec informacji, o któr</w:t>
      </w:r>
      <w:r w:rsidR="000A27E5" w:rsidRPr="00C74147">
        <w:rPr>
          <w:rFonts w:ascii="Arial" w:hAnsi="Arial" w:cs="Arial" w:hint="default"/>
          <w:color w:val="000000"/>
        </w:rPr>
        <w:t xml:space="preserve">ych mowa w art. w art. 222 ust. </w:t>
      </w:r>
      <w:r w:rsidRPr="00C74147">
        <w:rPr>
          <w:rFonts w:ascii="Arial" w:hAnsi="Arial" w:cs="Arial" w:hint="default"/>
          <w:color w:val="000000"/>
        </w:rPr>
        <w:t>5 ustawy PZP.</w:t>
      </w:r>
    </w:p>
    <w:p w14:paraId="65073DED" w14:textId="77777777" w:rsidR="00FA4B6A" w:rsidRPr="00C74147" w:rsidRDefault="00FA4B6A">
      <w:pPr>
        <w:pStyle w:val="NormalnyWeb"/>
        <w:numPr>
          <w:ilvl w:val="0"/>
          <w:numId w:val="11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Wszystkie koszty związane z przygotowaniem i złożeniem oferty ponosi wykonawca.</w:t>
      </w:r>
    </w:p>
    <w:p w14:paraId="5B78A69F" w14:textId="77777777" w:rsidR="00292B6F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XIII – Miejsce oraz termin składania i otwarcia ofer</w:t>
      </w:r>
      <w:r w:rsidR="00BA6469" w:rsidRPr="00103004">
        <w:rPr>
          <w:rFonts w:ascii="Arial" w:hAnsi="Arial" w:cs="Arial"/>
          <w:b/>
          <w:bCs/>
          <w:color w:val="auto"/>
          <w:sz w:val="24"/>
          <w:szCs w:val="24"/>
        </w:rPr>
        <w:t>t</w:t>
      </w:r>
    </w:p>
    <w:p w14:paraId="6114AA11" w14:textId="2328D4B6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Ofertę należy złożyć do dnia </w:t>
      </w:r>
      <w:r w:rsidR="00897BF0">
        <w:rPr>
          <w:rFonts w:ascii="Arial" w:hAnsi="Arial" w:cs="Arial"/>
          <w:b/>
          <w:bCs/>
          <w:sz w:val="24"/>
          <w:szCs w:val="24"/>
        </w:rPr>
        <w:t>1</w:t>
      </w:r>
      <w:r w:rsidR="00FA42AB">
        <w:rPr>
          <w:rFonts w:ascii="Arial" w:hAnsi="Arial" w:cs="Arial"/>
          <w:b/>
          <w:bCs/>
          <w:sz w:val="24"/>
          <w:szCs w:val="24"/>
        </w:rPr>
        <w:t>8</w:t>
      </w:r>
      <w:r w:rsidR="00897BF0">
        <w:rPr>
          <w:rFonts w:ascii="Arial" w:hAnsi="Arial" w:cs="Arial"/>
          <w:b/>
          <w:bCs/>
          <w:sz w:val="24"/>
          <w:szCs w:val="24"/>
        </w:rPr>
        <w:t>.11.</w:t>
      </w:r>
      <w:r w:rsidR="0025473D">
        <w:rPr>
          <w:rFonts w:ascii="Arial" w:hAnsi="Arial" w:cs="Arial"/>
          <w:b/>
          <w:bCs/>
          <w:sz w:val="24"/>
          <w:szCs w:val="24"/>
        </w:rPr>
        <w:t>2024r.</w:t>
      </w:r>
      <w:r w:rsidRPr="006B3037">
        <w:rPr>
          <w:rFonts w:ascii="Arial" w:hAnsi="Arial" w:cs="Arial"/>
          <w:b/>
          <w:bCs/>
          <w:sz w:val="24"/>
          <w:szCs w:val="24"/>
        </w:rPr>
        <w:t xml:space="preserve"> godz. 1</w:t>
      </w:r>
      <w:r w:rsidR="00897BF0">
        <w:rPr>
          <w:rFonts w:ascii="Arial" w:hAnsi="Arial" w:cs="Arial"/>
          <w:b/>
          <w:bCs/>
          <w:sz w:val="24"/>
          <w:szCs w:val="24"/>
        </w:rPr>
        <w:t>0</w:t>
      </w:r>
      <w:r w:rsidRPr="006B3037">
        <w:rPr>
          <w:rFonts w:ascii="Arial" w:hAnsi="Arial" w:cs="Arial"/>
          <w:b/>
          <w:bCs/>
          <w:sz w:val="24"/>
          <w:szCs w:val="24"/>
        </w:rPr>
        <w:t>:00</w:t>
      </w:r>
      <w:r w:rsidRPr="006B3037">
        <w:rPr>
          <w:rFonts w:ascii="Arial" w:hAnsi="Arial" w:cs="Arial"/>
          <w:sz w:val="24"/>
          <w:szCs w:val="24"/>
        </w:rPr>
        <w:t xml:space="preserve"> przez Platformę </w:t>
      </w:r>
      <w:r w:rsidRPr="006B3037">
        <w:rPr>
          <w:rFonts w:ascii="Arial" w:hAnsi="Arial" w:cs="Arial"/>
          <w:sz w:val="24"/>
          <w:szCs w:val="24"/>
        </w:rPr>
        <w:br/>
      </w:r>
      <w:r w:rsidRPr="006B3037">
        <w:rPr>
          <w:rFonts w:ascii="Arial" w:hAnsi="Arial" w:cs="Arial"/>
          <w:sz w:val="24"/>
          <w:szCs w:val="24"/>
        </w:rPr>
        <w:lastRenderedPageBreak/>
        <w:t>e-Zamówienia.</w:t>
      </w:r>
    </w:p>
    <w:p w14:paraId="70CD442F" w14:textId="346B568D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eastAsia="Calibri" w:hAnsi="Arial" w:cs="Arial"/>
          <w:sz w:val="24"/>
          <w:szCs w:val="24"/>
          <w:lang w:eastAsia="en-US"/>
        </w:rPr>
        <w:t>Wykonawca może złożyć tylko jedną ofertę w danej części.</w:t>
      </w:r>
    </w:p>
    <w:p w14:paraId="0DBDC280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Ofertę należy sporządzić w języku polskim.</w:t>
      </w:r>
    </w:p>
    <w:p w14:paraId="43DB730E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Ofertę należy sporządzić w postaci elektronicznej i opatrzeć kwalifikowanym podpisem elektronicznym, podpisem zaufanym lub podpisem osobistym.</w:t>
      </w:r>
    </w:p>
    <w:p w14:paraId="54D9AFA9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Formularz oferty wraz z załącznikami i dokumentami sporządzanymi przez Wykonawcę ma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3E34BC7D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082FD5F0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eastAsia="Calibri" w:hAnsi="Arial" w:cs="Arial"/>
          <w:sz w:val="24"/>
          <w:szCs w:val="24"/>
        </w:rPr>
        <w:t xml:space="preserve">Treść oferty musi być zgodna z wymaganiami zamawiającego określonymi </w:t>
      </w:r>
      <w:r w:rsidRPr="006B3037">
        <w:rPr>
          <w:rFonts w:ascii="Arial" w:eastAsia="Calibri" w:hAnsi="Arial" w:cs="Arial"/>
          <w:sz w:val="24"/>
          <w:szCs w:val="24"/>
        </w:rPr>
        <w:br/>
        <w:t>w dokumentach zamówienia.</w:t>
      </w:r>
    </w:p>
    <w:p w14:paraId="2E2F1974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eastAsia="Calibri" w:hAnsi="Arial" w:cs="Arial"/>
          <w:sz w:val="24"/>
          <w:szCs w:val="24"/>
        </w:rPr>
        <w:t>Oferta może być złożona tylko do upływu terminu składania ofert.</w:t>
      </w:r>
    </w:p>
    <w:p w14:paraId="5FF032A2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bCs/>
          <w:sz w:val="24"/>
          <w:szCs w:val="24"/>
          <w:lang w:bidi="en-US"/>
        </w:rPr>
        <w:t xml:space="preserve">Wykonawca przygotowuje ofertę przy pomocy „Formularza ofertowego” udostępnionego przez zamawiającego na Platformie e-Zamówienia </w:t>
      </w:r>
    </w:p>
    <w:p w14:paraId="1CD3533C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Wykonawca pobiera formularz ofertowy wraz z oświadczeniami na swój komputer. Wypełnia pliki w wersji word, zapisuje wypełnione na swoim dysku jako pliki pdf a następnie podpisuje pliki pdf (każdy osobno) kwalifikowanym podpisem elektronicznym lub profilem zaufanym lub podpisem osobistym. </w:t>
      </w:r>
    </w:p>
    <w:p w14:paraId="722CEB3A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40490662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Po wybraniu przycisku „Złóż ofertę” system prezentuje okno składania oferty umożliwiające przekazanie dokumentów elektronicznych, w którym znajdują się dwa pola typu drag&amp;drop („przeciągnij” i „upuść”) służące do dodawania plików.</w:t>
      </w:r>
    </w:p>
    <w:p w14:paraId="4C86B03F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Wykonawca dodaje wybrany z dysku i uprzednio podpisany „Formularz oferty” </w:t>
      </w:r>
      <w:r w:rsidRPr="006B3037">
        <w:rPr>
          <w:rFonts w:ascii="Arial" w:hAnsi="Arial" w:cs="Arial"/>
          <w:sz w:val="24"/>
          <w:szCs w:val="24"/>
        </w:rPr>
        <w:br/>
        <w:t>w pierwszym polu „Wypełniony formularz oferty”.</w:t>
      </w:r>
    </w:p>
    <w:p w14:paraId="66244823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W kolejnym polu „Załączniki i inne dokumenty przedstawione w ofercie przez wykonawcę” wykonawca dodaje pozostałe pliki stanowiące ofertę lub składane wraz z ofertą.</w:t>
      </w:r>
    </w:p>
    <w:p w14:paraId="18F04C18" w14:textId="107FD0C0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Jeżeli wraz z ofertą składane są dokumenty zawierające tajemnicę przedsiębiorstwa wykonawca, w celu utrzymania w poufności tych informacji, przekazuje je w wydzielonym i odpowiednio oznaczonym pliku - </w:t>
      </w:r>
      <w:r w:rsidR="00536095">
        <w:rPr>
          <w:rFonts w:ascii="Arial" w:hAnsi="Arial" w:cs="Arial"/>
          <w:sz w:val="24"/>
          <w:szCs w:val="24"/>
        </w:rPr>
        <w:br/>
      </w:r>
      <w:r w:rsidRPr="006B3037">
        <w:rPr>
          <w:rFonts w:ascii="Arial" w:hAnsi="Arial" w:cs="Arial"/>
          <w:sz w:val="24"/>
          <w:szCs w:val="24"/>
        </w:rPr>
        <w:lastRenderedPageBreak/>
        <w:t>z zaznaczeniem w nazwie pliku „Dokument stanowiący tajemnicę przedsiębiorstwa”.</w:t>
      </w:r>
    </w:p>
    <w:p w14:paraId="55A40557" w14:textId="1277FEF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Załącznik stanowiący tajemnicę przedsiębiorstwa jak i uzasadnienie zastrzeżenia tajemnicy przedsiębiorstwa należy dodać w polu „Załączniki </w:t>
      </w:r>
      <w:r w:rsidR="00536095">
        <w:rPr>
          <w:rFonts w:ascii="Arial" w:hAnsi="Arial" w:cs="Arial"/>
          <w:sz w:val="24"/>
          <w:szCs w:val="24"/>
        </w:rPr>
        <w:br/>
      </w:r>
      <w:r w:rsidRPr="006B3037">
        <w:rPr>
          <w:rFonts w:ascii="Arial" w:hAnsi="Arial" w:cs="Arial"/>
          <w:sz w:val="24"/>
          <w:szCs w:val="24"/>
        </w:rPr>
        <w:t>i inne dokumenty przedstawione w ofercie przez Wykonawcę”.</w:t>
      </w:r>
    </w:p>
    <w:p w14:paraId="106DC588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Formularz ofertowy podpisuje się kwalifikowanym podpisem elektronicznym </w:t>
      </w:r>
      <w:r w:rsidRPr="006B3037">
        <w:rPr>
          <w:rFonts w:ascii="Arial" w:hAnsi="Arial" w:cs="Arial"/>
          <w:sz w:val="24"/>
          <w:szCs w:val="24"/>
        </w:rPr>
        <w:br/>
        <w:t>w formacie PAdES typ wewnętrzny, profilem zaufanym lub podpisem osobistym. Po podpisaniu nie należy modyfikować pliku. Nie należy zmieniać nazwy pliku formularza.</w:t>
      </w:r>
    </w:p>
    <w:p w14:paraId="5E3FAD99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4BF3B374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System sprawdza, czy złożone pliki są podpisane i automatycznie je szyfruje, jednocześnie informując o tym wykonawcę.</w:t>
      </w:r>
    </w:p>
    <w:p w14:paraId="5F38400E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Potwierdzenie czasu przekazania i odbioru oferty znajduje się </w:t>
      </w:r>
      <w:r w:rsidRPr="006B3037">
        <w:rPr>
          <w:rFonts w:ascii="Arial" w:hAnsi="Arial" w:cs="Arial"/>
          <w:sz w:val="24"/>
          <w:szCs w:val="24"/>
        </w:rPr>
        <w:br/>
        <w:t>w Elektronicznym Potwierdzeniu Przesłania (EPP) i Elektronicznym Potwierdzeniu Odebrania (EPO).</w:t>
      </w:r>
    </w:p>
    <w:p w14:paraId="0BFE4DE7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EPP i EPO dostępne są dla zalogowanego wykonawcy w zakładce „Oferty/Wnioski”.</w:t>
      </w:r>
    </w:p>
    <w:p w14:paraId="35FF5137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EDB6A99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 xml:space="preserve">Maksymalny łączny rozmiar plików stanowiących ofertę lub składanych wraz </w:t>
      </w:r>
      <w:r w:rsidRPr="006B3037">
        <w:rPr>
          <w:rFonts w:ascii="Arial" w:hAnsi="Arial" w:cs="Arial"/>
          <w:sz w:val="24"/>
          <w:szCs w:val="24"/>
        </w:rPr>
        <w:br/>
        <w:t>z ofertą to 250 MB.</w:t>
      </w:r>
    </w:p>
    <w:p w14:paraId="0FA81A07" w14:textId="582808BA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b/>
          <w:bCs/>
          <w:sz w:val="24"/>
          <w:szCs w:val="24"/>
        </w:rPr>
        <w:t>Otwarcie ofert nastąpi dni</w:t>
      </w:r>
      <w:r w:rsidR="00897BF0">
        <w:rPr>
          <w:rFonts w:ascii="Arial" w:hAnsi="Arial" w:cs="Arial"/>
          <w:b/>
          <w:bCs/>
          <w:sz w:val="24"/>
          <w:szCs w:val="24"/>
        </w:rPr>
        <w:t>a 1</w:t>
      </w:r>
      <w:r w:rsidR="00FA42AB">
        <w:rPr>
          <w:rFonts w:ascii="Arial" w:hAnsi="Arial" w:cs="Arial"/>
          <w:b/>
          <w:bCs/>
          <w:sz w:val="24"/>
          <w:szCs w:val="24"/>
        </w:rPr>
        <w:t>8</w:t>
      </w:r>
      <w:r w:rsidR="00897BF0">
        <w:rPr>
          <w:rFonts w:ascii="Arial" w:hAnsi="Arial" w:cs="Arial"/>
          <w:b/>
          <w:bCs/>
          <w:sz w:val="24"/>
          <w:szCs w:val="24"/>
        </w:rPr>
        <w:t>.11</w:t>
      </w:r>
      <w:r w:rsidR="0025473D">
        <w:rPr>
          <w:rFonts w:ascii="Arial" w:hAnsi="Arial" w:cs="Arial"/>
          <w:b/>
          <w:bCs/>
          <w:sz w:val="24"/>
          <w:szCs w:val="24"/>
        </w:rPr>
        <w:t>.</w:t>
      </w:r>
      <w:r w:rsidRPr="006B3037">
        <w:rPr>
          <w:rFonts w:ascii="Arial" w:hAnsi="Arial" w:cs="Arial"/>
          <w:b/>
          <w:bCs/>
          <w:sz w:val="24"/>
          <w:szCs w:val="24"/>
        </w:rPr>
        <w:t>2024 r. o godz. 1</w:t>
      </w:r>
      <w:r w:rsidR="00897BF0">
        <w:rPr>
          <w:rFonts w:ascii="Arial" w:hAnsi="Arial" w:cs="Arial"/>
          <w:b/>
          <w:bCs/>
          <w:sz w:val="24"/>
          <w:szCs w:val="24"/>
        </w:rPr>
        <w:t>0</w:t>
      </w:r>
      <w:r w:rsidRPr="006B3037">
        <w:rPr>
          <w:rFonts w:ascii="Arial" w:hAnsi="Arial" w:cs="Arial"/>
          <w:b/>
          <w:bCs/>
          <w:sz w:val="24"/>
          <w:szCs w:val="24"/>
        </w:rPr>
        <w:t xml:space="preserve">:30 przez Platformę </w:t>
      </w:r>
      <w:r w:rsidRPr="006B3037">
        <w:rPr>
          <w:rFonts w:ascii="Arial" w:hAnsi="Arial" w:cs="Arial"/>
          <w:b/>
          <w:bCs/>
          <w:sz w:val="24"/>
          <w:szCs w:val="24"/>
        </w:rPr>
        <w:br/>
        <w:t>e-Zamówienia</w:t>
      </w:r>
      <w:r w:rsidRPr="006B3037">
        <w:rPr>
          <w:rFonts w:ascii="Arial" w:hAnsi="Arial" w:cs="Arial"/>
          <w:sz w:val="24"/>
          <w:szCs w:val="24"/>
        </w:rPr>
        <w:t>.</w:t>
      </w:r>
    </w:p>
    <w:p w14:paraId="3EFB3CBC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Zamawiający nie przewiduje publicznego otwarcia ofert.</w:t>
      </w:r>
    </w:p>
    <w:p w14:paraId="4755C8FF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Zamawiający najpóźniej przed otwarciem ofert, udostępnia na stronie internetowej prowadzonego postępowania informację o kwocie, jaką zamierza przeznaczyć na sfinansowanie zamówienia.</w:t>
      </w:r>
    </w:p>
    <w:p w14:paraId="410CAA2A" w14:textId="77777777" w:rsidR="006B3037" w:rsidRPr="006B3037" w:rsidRDefault="006B3037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ind w:hanging="578"/>
        <w:rPr>
          <w:rFonts w:ascii="Arial" w:hAnsi="Arial" w:cs="Arial"/>
          <w:sz w:val="24"/>
          <w:szCs w:val="24"/>
        </w:rPr>
      </w:pPr>
      <w:r w:rsidRPr="006B3037">
        <w:rPr>
          <w:rFonts w:ascii="Arial" w:hAnsi="Arial" w:cs="Arial"/>
          <w:sz w:val="24"/>
          <w:szCs w:val="24"/>
        </w:rPr>
        <w:t>Zamawiający, niezwłocznie po otwarciu ofert, udostępnia na stronie internetowej prowadzonego postępowania informacje o:</w:t>
      </w:r>
    </w:p>
    <w:p w14:paraId="1DE8EAB2" w14:textId="77777777" w:rsidR="006B3037" w:rsidRPr="00B34F24" w:rsidRDefault="006B3037">
      <w:pPr>
        <w:numPr>
          <w:ilvl w:val="0"/>
          <w:numId w:val="43"/>
        </w:numPr>
        <w:suppressAutoHyphens/>
        <w:spacing w:before="240" w:after="240" w:line="360" w:lineRule="auto"/>
        <w:rPr>
          <w:sz w:val="24"/>
          <w:szCs w:val="24"/>
        </w:rPr>
      </w:pPr>
      <w:r w:rsidRPr="00B34F24">
        <w:rPr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0B80758D" w14:textId="77777777" w:rsidR="006B3037" w:rsidRPr="00B34F24" w:rsidRDefault="006B3037">
      <w:pPr>
        <w:numPr>
          <w:ilvl w:val="0"/>
          <w:numId w:val="43"/>
        </w:numPr>
        <w:suppressAutoHyphens/>
        <w:spacing w:before="240" w:after="240" w:line="360" w:lineRule="auto"/>
        <w:rPr>
          <w:sz w:val="24"/>
          <w:szCs w:val="24"/>
        </w:rPr>
      </w:pPr>
      <w:r w:rsidRPr="00B34F24">
        <w:rPr>
          <w:sz w:val="24"/>
          <w:szCs w:val="24"/>
        </w:rPr>
        <w:lastRenderedPageBreak/>
        <w:t>cenach zawartych w ofertach.</w:t>
      </w:r>
    </w:p>
    <w:p w14:paraId="264749AD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XIV – Opis sposobu obliczania ceny</w:t>
      </w:r>
    </w:p>
    <w:p w14:paraId="17E23224" w14:textId="5312CCEB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podkreśla, iż zgodnie z postanowieniami art. 15 ust. 1 pkt 1 ustawy z</w:t>
      </w:r>
      <w:r w:rsidR="00342F94" w:rsidRPr="00C74147">
        <w:rPr>
          <w:rFonts w:ascii="Arial" w:hAnsi="Arial" w:cs="Arial" w:hint="default"/>
          <w:color w:val="000000"/>
        </w:rPr>
        <w:t> </w:t>
      </w:r>
      <w:r w:rsidR="000A27E5" w:rsidRPr="00C74147">
        <w:rPr>
          <w:rFonts w:ascii="Arial" w:hAnsi="Arial" w:cs="Arial" w:hint="default"/>
          <w:color w:val="000000"/>
        </w:rPr>
        <w:t xml:space="preserve">dnia 16 kwietnia 1993 r. o </w:t>
      </w:r>
      <w:r w:rsidRPr="00C74147">
        <w:rPr>
          <w:rFonts w:ascii="Arial" w:hAnsi="Arial" w:cs="Arial" w:hint="default"/>
          <w:color w:val="000000"/>
        </w:rPr>
        <w:t xml:space="preserve">zwalczaniu nieuczciwej </w:t>
      </w:r>
      <w:r w:rsidRPr="003610B5">
        <w:rPr>
          <w:rFonts w:ascii="Arial" w:hAnsi="Arial" w:cs="Arial" w:hint="default"/>
          <w:color w:val="000000"/>
        </w:rPr>
        <w:t>konkurencji (</w:t>
      </w:r>
      <w:r w:rsidR="003610B5" w:rsidRPr="003610B5">
        <w:rPr>
          <w:rFonts w:ascii="Arial" w:hAnsi="Arial" w:cs="Arial"/>
          <w:color w:val="000000"/>
        </w:rPr>
        <w:t>Dz. U. z 2022 r. poz. 1233</w:t>
      </w:r>
      <w:r w:rsidR="003421DB" w:rsidRPr="003610B5">
        <w:rPr>
          <w:rFonts w:ascii="Arial" w:hAnsi="Arial" w:cs="Arial" w:hint="default"/>
        </w:rPr>
        <w:t xml:space="preserve">) </w:t>
      </w:r>
      <w:r w:rsidRPr="003610B5">
        <w:rPr>
          <w:rFonts w:ascii="Arial" w:hAnsi="Arial" w:cs="Arial" w:hint="default"/>
          <w:color w:val="000000"/>
        </w:rPr>
        <w:t>żadna z oferowanych przy realizacji niniejszego</w:t>
      </w:r>
      <w:r w:rsidRPr="00C74147">
        <w:rPr>
          <w:rFonts w:ascii="Arial" w:hAnsi="Arial" w:cs="Arial" w:hint="default"/>
          <w:color w:val="000000"/>
        </w:rPr>
        <w:t xml:space="preserve"> zamówienia usług nie może zostać wyceniona przez wykonawcę poniżej kosztów je</w:t>
      </w:r>
      <w:r w:rsidR="000A27E5" w:rsidRPr="00C74147">
        <w:rPr>
          <w:rFonts w:ascii="Arial" w:hAnsi="Arial" w:cs="Arial" w:hint="default"/>
          <w:color w:val="000000"/>
        </w:rPr>
        <w:t xml:space="preserve">j wytworzenia lub świadczenia a </w:t>
      </w:r>
      <w:r w:rsidRPr="00C74147">
        <w:rPr>
          <w:rFonts w:ascii="Arial" w:hAnsi="Arial" w:cs="Arial" w:hint="default"/>
          <w:color w:val="000000"/>
        </w:rPr>
        <w:t>jej odsprzedaż nie może nastąpić poniżej kosztów zakupu.</w:t>
      </w:r>
    </w:p>
    <w:p w14:paraId="5BAA4836" w14:textId="1CC8F783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Ceny muszą być podane i wyliczone w zaokrągleniu do dwóch miejsc po przecinku (zasada zaokrąglenia</w:t>
      </w:r>
      <w:r w:rsidR="008E7E9D" w:rsidRPr="00693922">
        <w:rPr>
          <w:rFonts w:ascii="Arial" w:hAnsi="Arial" w:cs="Arial" w:hint="default"/>
        </w:rPr>
        <w:t xml:space="preserve"> </w:t>
      </w:r>
      <w:r w:rsidRPr="00C74147">
        <w:rPr>
          <w:rFonts w:ascii="Arial" w:hAnsi="Arial" w:cs="Arial" w:hint="default"/>
          <w:color w:val="000000"/>
        </w:rPr>
        <w:t>– poniżej 5 należy końcówkę pominąć, powyże</w:t>
      </w:r>
      <w:r w:rsidR="000A27E5" w:rsidRPr="00C74147">
        <w:rPr>
          <w:rFonts w:ascii="Arial" w:hAnsi="Arial" w:cs="Arial" w:hint="default"/>
          <w:color w:val="000000"/>
        </w:rPr>
        <w:t xml:space="preserve">j i równe 5 należy zaokrąglić w </w:t>
      </w:r>
      <w:r w:rsidRPr="00C74147">
        <w:rPr>
          <w:rFonts w:ascii="Arial" w:hAnsi="Arial" w:cs="Arial" w:hint="default"/>
          <w:color w:val="000000"/>
        </w:rPr>
        <w:t>górę).</w:t>
      </w:r>
    </w:p>
    <w:p w14:paraId="2EA1197F" w14:textId="77777777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Sumaryczna cena wyliczona w indywidualnej kalkulacji wykonawcy winna odpowiadać cenie podanej przez wykonawcę w formularzu oferty dla całości przedmiotu zamówienia.</w:t>
      </w:r>
    </w:p>
    <w:p w14:paraId="755BDF12" w14:textId="77777777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Nie przewiduje się żadnych przedpłat ani zaliczek na poczet realizacji przedmiotu umowy.</w:t>
      </w:r>
    </w:p>
    <w:p w14:paraId="6089AFBF" w14:textId="77777777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przewiduje płatność zgodnie z postanowieniami załączonego do niniejszej SWZ wzoru umowy.</w:t>
      </w:r>
    </w:p>
    <w:p w14:paraId="1D28161E" w14:textId="77777777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</w:t>
      </w:r>
    </w:p>
    <w:p w14:paraId="25E54DAC" w14:textId="77777777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 czasie obowiązywania zawartej z wyłonionym wykonawcą umowy wysokość maksymalnego wynagrodzenia należnego wykonawcy może ulec zmianie</w:t>
      </w:r>
      <w:r w:rsidR="0091772D" w:rsidRPr="00C74147">
        <w:rPr>
          <w:rFonts w:ascii="Arial" w:hAnsi="Arial" w:cs="Arial" w:hint="default"/>
          <w:color w:val="000000"/>
        </w:rPr>
        <w:t xml:space="preserve"> w drodze pisemnego aneksu w </w:t>
      </w:r>
      <w:r w:rsidRPr="00C74147">
        <w:rPr>
          <w:rFonts w:ascii="Arial" w:hAnsi="Arial" w:cs="Arial" w:hint="default"/>
          <w:color w:val="000000"/>
        </w:rPr>
        <w:t xml:space="preserve">przypadkach opisanych w treści załączonego do niniejszej SWZ </w:t>
      </w:r>
      <w:r w:rsidR="0091772D" w:rsidRPr="00C74147">
        <w:rPr>
          <w:rFonts w:ascii="Arial" w:hAnsi="Arial" w:cs="Arial" w:hint="default"/>
          <w:color w:val="000000"/>
        </w:rPr>
        <w:t>istotnych postanowień</w:t>
      </w:r>
      <w:r w:rsidRPr="00C74147">
        <w:rPr>
          <w:rFonts w:ascii="Arial" w:hAnsi="Arial" w:cs="Arial" w:hint="default"/>
          <w:color w:val="000000"/>
        </w:rPr>
        <w:t xml:space="preserve"> umow</w:t>
      </w:r>
      <w:r w:rsidR="00292B6F" w:rsidRPr="00C74147">
        <w:rPr>
          <w:rFonts w:ascii="Arial" w:hAnsi="Arial" w:cs="Arial" w:hint="default"/>
          <w:color w:val="000000"/>
        </w:rPr>
        <w:t>y.</w:t>
      </w:r>
    </w:p>
    <w:p w14:paraId="68E191FA" w14:textId="77777777" w:rsidR="00FA4B6A" w:rsidRPr="00C74147" w:rsidRDefault="00FA4B6A">
      <w:pPr>
        <w:pStyle w:val="NormalnyWeb"/>
        <w:numPr>
          <w:ilvl w:val="0"/>
          <w:numId w:val="12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Zasady rozliczenia szczegółowo uregulowano w załączony</w:t>
      </w:r>
      <w:r w:rsidR="00F7117C" w:rsidRPr="00C74147">
        <w:rPr>
          <w:rFonts w:ascii="Arial" w:hAnsi="Arial" w:cs="Arial" w:hint="default"/>
          <w:color w:val="000000"/>
        </w:rPr>
        <w:t>ch</w:t>
      </w:r>
      <w:r w:rsidRPr="00C74147">
        <w:rPr>
          <w:rFonts w:ascii="Arial" w:hAnsi="Arial" w:cs="Arial" w:hint="default"/>
          <w:color w:val="000000"/>
        </w:rPr>
        <w:t xml:space="preserve"> do SWZ </w:t>
      </w:r>
      <w:r w:rsidR="00DE4D0F" w:rsidRPr="00C74147">
        <w:rPr>
          <w:rFonts w:ascii="Arial" w:hAnsi="Arial" w:cs="Arial" w:hint="default"/>
          <w:color w:val="000000"/>
        </w:rPr>
        <w:t>istotnych postanowień umowy.</w:t>
      </w:r>
    </w:p>
    <w:p w14:paraId="0A20ACC3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Rozdział XV – Opis kryteriów, którymi zamawiający będzie się kierował przy wyborze oferty wraz z podaniem ich znaczenia i sposobu oceny ofert</w:t>
      </w:r>
    </w:p>
    <w:p w14:paraId="35143E04" w14:textId="188C9267" w:rsidR="00FA4B6A" w:rsidRPr="00194147" w:rsidRDefault="00FA4B6A" w:rsidP="006B3037">
      <w:pPr>
        <w:pStyle w:val="NormalnyWeb"/>
        <w:numPr>
          <w:ilvl w:val="0"/>
          <w:numId w:val="13"/>
        </w:numPr>
        <w:tabs>
          <w:tab w:val="clear" w:pos="720"/>
          <w:tab w:val="num" w:pos="426"/>
        </w:tabs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Kryteria oceny ofert:</w:t>
      </w:r>
    </w:p>
    <w:p w14:paraId="4B422BC0" w14:textId="77777777" w:rsidR="00FA4B6A" w:rsidRDefault="00FA4B6A" w:rsidP="00C74147">
      <w:pPr>
        <w:pStyle w:val="western"/>
        <w:spacing w:before="240" w:beforeAutospacing="0" w:after="240" w:afterAutospacing="0"/>
        <w:jc w:val="left"/>
        <w:rPr>
          <w:b/>
          <w:bCs/>
          <w:color w:val="000000"/>
        </w:rPr>
      </w:pPr>
      <w:r w:rsidRPr="00C74147">
        <w:rPr>
          <w:b/>
          <w:bCs/>
          <w:color w:val="000000"/>
        </w:rPr>
        <w:t>Przy ocenie ofert Zamawiający będzie się kierował następującymi kryteriami:</w:t>
      </w:r>
    </w:p>
    <w:p w14:paraId="1EDE1062" w14:textId="334280EB" w:rsidR="00194147" w:rsidRPr="00C74147" w:rsidRDefault="00194147" w:rsidP="00C74147">
      <w:pPr>
        <w:pStyle w:val="western"/>
        <w:spacing w:before="240" w:beforeAutospacing="0" w:after="240" w:afterAutospacing="0"/>
        <w:jc w:val="left"/>
      </w:pPr>
      <w:r>
        <w:rPr>
          <w:b/>
          <w:bCs/>
          <w:color w:val="000000"/>
        </w:rPr>
        <w:t>Częś</w:t>
      </w:r>
      <w:r w:rsidR="00A81032">
        <w:rPr>
          <w:b/>
          <w:bCs/>
          <w:color w:val="000000"/>
        </w:rPr>
        <w:t>ci</w:t>
      </w:r>
      <w:r>
        <w:rPr>
          <w:b/>
          <w:bCs/>
          <w:color w:val="000000"/>
        </w:rPr>
        <w:t xml:space="preserve"> nr I</w:t>
      </w:r>
      <w:r w:rsidR="00A81032">
        <w:rPr>
          <w:b/>
          <w:bCs/>
          <w:color w:val="000000"/>
        </w:rPr>
        <w:t xml:space="preserve"> - III</w:t>
      </w:r>
      <w:r>
        <w:rPr>
          <w:b/>
          <w:bCs/>
          <w:color w:val="000000"/>
        </w:rPr>
        <w:t>:</w:t>
      </w:r>
    </w:p>
    <w:p w14:paraId="68219F74" w14:textId="77777777" w:rsidR="00A16378" w:rsidRDefault="00FA4B6A" w:rsidP="006257D1">
      <w:pPr>
        <w:pStyle w:val="western"/>
        <w:numPr>
          <w:ilvl w:val="0"/>
          <w:numId w:val="44"/>
        </w:numPr>
        <w:spacing w:before="240" w:after="240"/>
        <w:ind w:left="426" w:hanging="426"/>
        <w:jc w:val="left"/>
      </w:pPr>
      <w:bookmarkStart w:id="16" w:name="_Hlk177544661"/>
      <w:r w:rsidRPr="00C74147">
        <w:t>Cena - waga 60/100 p</w:t>
      </w:r>
      <w:r w:rsidR="006B3037">
        <w:t>unktów</w:t>
      </w:r>
      <w:r w:rsidRPr="00C74147">
        <w:t>.</w:t>
      </w:r>
      <w:r w:rsidR="00A16378" w:rsidRPr="00A16378">
        <w:t xml:space="preserve"> </w:t>
      </w:r>
    </w:p>
    <w:p w14:paraId="2D27F643" w14:textId="77777777" w:rsidR="00A16378" w:rsidRDefault="00A16378" w:rsidP="004B59D1">
      <w:pPr>
        <w:pStyle w:val="western"/>
        <w:spacing w:before="240" w:after="240"/>
        <w:jc w:val="left"/>
      </w:pPr>
      <w:r>
        <w:t>Kryterium cena będzie obliczane wg wzoru:</w:t>
      </w:r>
    </w:p>
    <w:p w14:paraId="44954170" w14:textId="6CEF233E" w:rsidR="00FA4B6A" w:rsidRDefault="00A16378" w:rsidP="006257D1">
      <w:pPr>
        <w:pStyle w:val="western"/>
        <w:spacing w:before="240" w:after="240"/>
        <w:jc w:val="left"/>
      </w:pPr>
      <w:r>
        <w:t>Liczba punktów = (najniższa cena spośród złożonych ofert/ cena badanej oferty) x 60 punktów.</w:t>
      </w:r>
    </w:p>
    <w:p w14:paraId="6DC65441" w14:textId="7934714C" w:rsidR="00FA4B6A" w:rsidRPr="00C74147" w:rsidRDefault="00FA4B6A" w:rsidP="006257D1">
      <w:pPr>
        <w:pStyle w:val="western"/>
        <w:numPr>
          <w:ilvl w:val="0"/>
          <w:numId w:val="44"/>
        </w:numPr>
        <w:spacing w:before="240" w:beforeAutospacing="0" w:after="240" w:afterAutospacing="0"/>
        <w:ind w:left="426" w:hanging="430"/>
        <w:jc w:val="left"/>
      </w:pPr>
      <w:r w:rsidRPr="00C74147">
        <w:t>Doświadczenie</w:t>
      </w:r>
      <w:r w:rsidR="00A81032">
        <w:t xml:space="preserve"> nauczyciela</w:t>
      </w:r>
      <w:r w:rsidRPr="00C74147">
        <w:t xml:space="preserve"> - waga 40/100 </w:t>
      </w:r>
      <w:r w:rsidR="00682A67">
        <w:t>punktów</w:t>
      </w:r>
    </w:p>
    <w:p w14:paraId="04F60187" w14:textId="74FD37B3" w:rsidR="00682A67" w:rsidRDefault="00EF3934" w:rsidP="00B55629">
      <w:pPr>
        <w:pStyle w:val="western"/>
        <w:spacing w:before="240" w:beforeAutospacing="0" w:after="240" w:afterAutospacing="0"/>
        <w:jc w:val="left"/>
      </w:pPr>
      <w:r w:rsidRPr="00C74147">
        <w:t>Kryterium d</w:t>
      </w:r>
      <w:r w:rsidR="00FA4B6A" w:rsidRPr="00C74147">
        <w:t xml:space="preserve">oświadczenie </w:t>
      </w:r>
      <w:r w:rsidR="00A81032">
        <w:t>nauczyciela</w:t>
      </w:r>
      <w:r w:rsidR="00FA4B6A" w:rsidRPr="00C74147">
        <w:t xml:space="preserve"> będzie obliczane wg wzoru</w:t>
      </w:r>
    </w:p>
    <w:p w14:paraId="6425394A" w14:textId="023D101C" w:rsidR="00FA4B6A" w:rsidRPr="00C74147" w:rsidRDefault="00682A67" w:rsidP="006257D1">
      <w:pPr>
        <w:pStyle w:val="western"/>
        <w:spacing w:before="240" w:beforeAutospacing="0" w:after="240" w:afterAutospacing="0"/>
        <w:jc w:val="left"/>
      </w:pPr>
      <w:r w:rsidRPr="00C74147">
        <w:t>Liczba punktów</w:t>
      </w:r>
      <w:r>
        <w:t xml:space="preserve"> </w:t>
      </w:r>
      <w:r w:rsidRPr="00C74147">
        <w:t>=</w:t>
      </w:r>
      <w:r>
        <w:t xml:space="preserve"> </w:t>
      </w:r>
      <w:r w:rsidR="00B55629">
        <w:t>(</w:t>
      </w:r>
      <w:r w:rsidR="00FA4B6A" w:rsidRPr="00C74147">
        <w:t xml:space="preserve">łączne </w:t>
      </w:r>
      <w:r w:rsidR="00FA4B6A" w:rsidRPr="001A5B4A">
        <w:t xml:space="preserve">doświadczenie </w:t>
      </w:r>
      <w:r w:rsidR="00A81032">
        <w:t>nauczyciela</w:t>
      </w:r>
      <w:r w:rsidR="00FA4B6A" w:rsidRPr="001A5B4A">
        <w:t xml:space="preserve"> badanej</w:t>
      </w:r>
      <w:r w:rsidRPr="001A5B4A">
        <w:t xml:space="preserve"> </w:t>
      </w:r>
      <w:r w:rsidR="00FA4B6A" w:rsidRPr="001A5B4A">
        <w:t>oferty</w:t>
      </w:r>
      <w:r w:rsidR="00A22A31" w:rsidRPr="001A5B4A">
        <w:t xml:space="preserve"> powyżej wskazanego</w:t>
      </w:r>
      <w:r w:rsidR="0053157D" w:rsidRPr="001A5B4A">
        <w:t xml:space="preserve"> </w:t>
      </w:r>
      <w:r w:rsidR="00A22A31" w:rsidRPr="001A5B4A">
        <w:t>warunku 12 miesięcy</w:t>
      </w:r>
      <w:r w:rsidR="00973B20" w:rsidRPr="001A5B4A">
        <w:t xml:space="preserve"> badanej oferty</w:t>
      </w:r>
      <w:r w:rsidRPr="001A5B4A">
        <w:t xml:space="preserve">/ największe </w:t>
      </w:r>
      <w:r w:rsidR="00973B20" w:rsidRPr="001A5B4A">
        <w:t xml:space="preserve">łączne </w:t>
      </w:r>
      <w:r w:rsidRPr="001A5B4A">
        <w:t xml:space="preserve">doświadczenie </w:t>
      </w:r>
      <w:r w:rsidR="00A81032">
        <w:t>nauczyciela</w:t>
      </w:r>
      <w:r w:rsidR="0031459A" w:rsidRPr="001A5B4A">
        <w:t xml:space="preserve"> </w:t>
      </w:r>
      <w:r w:rsidRPr="001A5B4A">
        <w:t>powyżej wskazanego warunku 12 miesięcy</w:t>
      </w:r>
      <w:r w:rsidR="00973B20" w:rsidRPr="001A5B4A">
        <w:t xml:space="preserve"> spośród złożonych ofert</w:t>
      </w:r>
      <w:r w:rsidRPr="001A5B4A">
        <w:t xml:space="preserve">) </w:t>
      </w:r>
      <w:r w:rsidR="00FA4B6A" w:rsidRPr="001A5B4A">
        <w:t>x</w:t>
      </w:r>
      <w:r w:rsidR="00FA4B6A" w:rsidRPr="00C74147">
        <w:t xml:space="preserve"> 40 p</w:t>
      </w:r>
      <w:r w:rsidR="0025473D">
        <w:t>unktów</w:t>
      </w:r>
      <w:r w:rsidR="00FA4B6A" w:rsidRPr="00C74147">
        <w:t>.</w:t>
      </w:r>
    </w:p>
    <w:p w14:paraId="6D411624" w14:textId="4F05858F" w:rsidR="00342F94" w:rsidRPr="00C74147" w:rsidRDefault="00342F94" w:rsidP="006257D1">
      <w:pPr>
        <w:pStyle w:val="Akapitzlist"/>
        <w:numPr>
          <w:ilvl w:val="0"/>
          <w:numId w:val="28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C74147">
        <w:rPr>
          <w:rFonts w:ascii="Arial" w:hAnsi="Arial" w:cs="Arial"/>
          <w:sz w:val="24"/>
          <w:szCs w:val="24"/>
        </w:rPr>
        <w:t xml:space="preserve">Doświadczenie </w:t>
      </w:r>
      <w:r w:rsidR="00A81032">
        <w:rPr>
          <w:rFonts w:ascii="Arial" w:hAnsi="Arial" w:cs="Arial"/>
          <w:sz w:val="24"/>
          <w:szCs w:val="24"/>
        </w:rPr>
        <w:t>nauczyciela</w:t>
      </w:r>
      <w:r w:rsidRPr="00C74147">
        <w:rPr>
          <w:rFonts w:ascii="Arial" w:hAnsi="Arial" w:cs="Arial"/>
          <w:sz w:val="24"/>
          <w:szCs w:val="24"/>
        </w:rPr>
        <w:t xml:space="preserve"> w kryterium oceny ofert weryfikowane będzie na podstawie informacji zawartych w formularzu oferty (załącznik nr 1 do SWZ).</w:t>
      </w:r>
    </w:p>
    <w:p w14:paraId="74FB6513" w14:textId="12572C30" w:rsidR="00342F94" w:rsidRPr="001A5B4A" w:rsidRDefault="00342F94" w:rsidP="006257D1">
      <w:pPr>
        <w:pStyle w:val="Akapitzlist"/>
        <w:numPr>
          <w:ilvl w:val="0"/>
          <w:numId w:val="28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1A5B4A">
        <w:rPr>
          <w:rFonts w:ascii="Arial" w:hAnsi="Arial" w:cs="Arial"/>
          <w:bCs/>
          <w:sz w:val="24"/>
          <w:szCs w:val="24"/>
        </w:rPr>
        <w:t xml:space="preserve">Wykazanie </w:t>
      </w:r>
      <w:r w:rsidR="00C70EDA" w:rsidRPr="001A5B4A">
        <w:rPr>
          <w:rFonts w:ascii="Arial" w:hAnsi="Arial" w:cs="Arial"/>
          <w:bCs/>
          <w:sz w:val="24"/>
          <w:szCs w:val="24"/>
        </w:rPr>
        <w:t xml:space="preserve">mniej niż </w:t>
      </w:r>
      <w:r w:rsidRPr="001A5B4A">
        <w:rPr>
          <w:rFonts w:ascii="Arial" w:hAnsi="Arial" w:cs="Arial"/>
          <w:bCs/>
          <w:sz w:val="24"/>
          <w:szCs w:val="24"/>
        </w:rPr>
        <w:t xml:space="preserve">12 miesięcy dla danej osoby oznacza </w:t>
      </w:r>
      <w:r w:rsidR="00893ACE" w:rsidRPr="001A5B4A">
        <w:rPr>
          <w:rFonts w:ascii="Arial" w:hAnsi="Arial" w:cs="Arial"/>
          <w:bCs/>
          <w:sz w:val="24"/>
          <w:szCs w:val="24"/>
        </w:rPr>
        <w:t>odrzucenie oferty (w przypadku wykazania jednej osoby</w:t>
      </w:r>
      <w:r w:rsidR="001A5B4A" w:rsidRPr="001A5B4A">
        <w:rPr>
          <w:rFonts w:ascii="Arial" w:hAnsi="Arial" w:cs="Arial"/>
          <w:bCs/>
          <w:sz w:val="24"/>
          <w:szCs w:val="24"/>
        </w:rPr>
        <w:t>)</w:t>
      </w:r>
      <w:r w:rsidR="00893ACE" w:rsidRPr="001A5B4A">
        <w:rPr>
          <w:rFonts w:ascii="Arial" w:hAnsi="Arial" w:cs="Arial"/>
          <w:bCs/>
          <w:sz w:val="24"/>
          <w:szCs w:val="24"/>
        </w:rPr>
        <w:t xml:space="preserve"> lub nie brania </w:t>
      </w:r>
      <w:r w:rsidR="007A736B" w:rsidRPr="001A5B4A">
        <w:rPr>
          <w:rFonts w:ascii="Arial" w:hAnsi="Arial" w:cs="Arial"/>
          <w:bCs/>
          <w:sz w:val="24"/>
          <w:szCs w:val="24"/>
        </w:rPr>
        <w:t xml:space="preserve">tej osoby do przeliczenia w kryteriach oceny ofert </w:t>
      </w:r>
      <w:r w:rsidR="001A5B4A" w:rsidRPr="001A5B4A">
        <w:rPr>
          <w:rFonts w:ascii="Arial" w:hAnsi="Arial" w:cs="Arial"/>
          <w:bCs/>
          <w:sz w:val="24"/>
          <w:szCs w:val="24"/>
        </w:rPr>
        <w:t>(</w:t>
      </w:r>
      <w:r w:rsidR="007A736B" w:rsidRPr="001A5B4A">
        <w:rPr>
          <w:rFonts w:ascii="Arial" w:hAnsi="Arial" w:cs="Arial"/>
          <w:bCs/>
          <w:sz w:val="24"/>
          <w:szCs w:val="24"/>
        </w:rPr>
        <w:t>w przypadku wykazania więcej niż jedną osobę)</w:t>
      </w:r>
      <w:r w:rsidR="00551301" w:rsidRPr="001A5B4A">
        <w:rPr>
          <w:rFonts w:ascii="Arial" w:hAnsi="Arial" w:cs="Arial"/>
          <w:bCs/>
          <w:sz w:val="24"/>
          <w:szCs w:val="24"/>
        </w:rPr>
        <w:t>.</w:t>
      </w:r>
    </w:p>
    <w:p w14:paraId="68290EC8" w14:textId="5923852E" w:rsidR="007A736B" w:rsidRPr="001A5B4A" w:rsidRDefault="007A736B" w:rsidP="006257D1">
      <w:pPr>
        <w:pStyle w:val="Akapitzlist"/>
        <w:numPr>
          <w:ilvl w:val="0"/>
          <w:numId w:val="28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1A5B4A">
        <w:rPr>
          <w:rFonts w:ascii="Arial" w:hAnsi="Arial" w:cs="Arial"/>
          <w:sz w:val="24"/>
          <w:szCs w:val="24"/>
        </w:rPr>
        <w:t>Wykazanie 12 miesięcy dla danej osoby oznacza 0 punktów dla takiej osoby.</w:t>
      </w:r>
    </w:p>
    <w:p w14:paraId="6B618FCC" w14:textId="34CBA40C" w:rsidR="00342F94" w:rsidRPr="00C74147" w:rsidRDefault="00342F94" w:rsidP="006257D1">
      <w:pPr>
        <w:pStyle w:val="Akapitzlist"/>
        <w:numPr>
          <w:ilvl w:val="0"/>
          <w:numId w:val="28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C74147">
        <w:rPr>
          <w:rFonts w:ascii="Arial" w:hAnsi="Arial" w:cs="Arial"/>
          <w:sz w:val="24"/>
          <w:szCs w:val="24"/>
        </w:rPr>
        <w:t xml:space="preserve">Maksymalną ilość punktów w tym kryterium otrzyma Wykonawca, który wykaże, największe doświadczenie dla </w:t>
      </w:r>
      <w:r w:rsidR="00A81032">
        <w:rPr>
          <w:rFonts w:ascii="Arial" w:hAnsi="Arial" w:cs="Arial"/>
          <w:sz w:val="24"/>
          <w:szCs w:val="24"/>
        </w:rPr>
        <w:t>nauczyciela</w:t>
      </w:r>
      <w:r w:rsidR="0031459A">
        <w:rPr>
          <w:rFonts w:ascii="Arial" w:hAnsi="Arial" w:cs="Arial"/>
          <w:sz w:val="24"/>
          <w:szCs w:val="24"/>
        </w:rPr>
        <w:t>.</w:t>
      </w:r>
    </w:p>
    <w:bookmarkEnd w:id="16"/>
    <w:p w14:paraId="4BB99607" w14:textId="41D4E14A" w:rsidR="00FA4B6A" w:rsidRDefault="00682A67" w:rsidP="006257D1">
      <w:pPr>
        <w:pStyle w:val="NormalnyWeb"/>
        <w:spacing w:before="240" w:beforeAutospacing="0" w:after="240" w:afterAutospacing="0" w:line="360" w:lineRule="auto"/>
        <w:ind w:left="720" w:hanging="720"/>
        <w:rPr>
          <w:rFonts w:ascii="Arial" w:hAnsi="Arial" w:cs="Arial" w:hint="default"/>
          <w:b/>
          <w:bCs/>
          <w:color w:val="000000"/>
        </w:rPr>
      </w:pPr>
      <w:r>
        <w:rPr>
          <w:rFonts w:ascii="Arial" w:hAnsi="Arial" w:cs="Arial" w:hint="default"/>
          <w:b/>
          <w:bCs/>
          <w:color w:val="000000"/>
        </w:rPr>
        <w:t>Część nr</w:t>
      </w:r>
      <w:r w:rsidR="00FA4B6A" w:rsidRPr="00C74147">
        <w:rPr>
          <w:rFonts w:ascii="Arial" w:hAnsi="Arial" w:cs="Arial" w:hint="default"/>
          <w:b/>
          <w:bCs/>
          <w:color w:val="000000"/>
        </w:rPr>
        <w:t xml:space="preserve"> I</w:t>
      </w:r>
      <w:r w:rsidR="00A81032">
        <w:rPr>
          <w:rFonts w:ascii="Arial" w:hAnsi="Arial" w:cs="Arial" w:hint="default"/>
          <w:b/>
          <w:bCs/>
          <w:color w:val="000000"/>
        </w:rPr>
        <w:t>V</w:t>
      </w:r>
      <w:r w:rsidR="00292B6F" w:rsidRPr="00C74147">
        <w:rPr>
          <w:rFonts w:ascii="Arial" w:hAnsi="Arial" w:cs="Arial" w:hint="default"/>
          <w:b/>
          <w:bCs/>
          <w:color w:val="000000"/>
        </w:rPr>
        <w:t>:</w:t>
      </w:r>
    </w:p>
    <w:p w14:paraId="17955C24" w14:textId="57FC8FA4" w:rsidR="00194147" w:rsidRPr="00194147" w:rsidRDefault="00194147" w:rsidP="006257D1">
      <w:pPr>
        <w:pStyle w:val="western"/>
        <w:numPr>
          <w:ilvl w:val="0"/>
          <w:numId w:val="64"/>
        </w:numPr>
        <w:spacing w:before="240" w:after="240"/>
        <w:ind w:left="426" w:hanging="426"/>
        <w:jc w:val="left"/>
        <w:rPr>
          <w:color w:val="000000"/>
        </w:rPr>
      </w:pPr>
      <w:r w:rsidRPr="00194147">
        <w:rPr>
          <w:color w:val="000000"/>
        </w:rPr>
        <w:t xml:space="preserve">Cena - waga 60/100 punktów. </w:t>
      </w:r>
    </w:p>
    <w:p w14:paraId="1228EED1" w14:textId="7D072EA5" w:rsidR="00194147" w:rsidRPr="00194147" w:rsidRDefault="00194147" w:rsidP="00C42617">
      <w:pPr>
        <w:pStyle w:val="western"/>
        <w:spacing w:before="240" w:after="240"/>
        <w:jc w:val="left"/>
        <w:rPr>
          <w:color w:val="000000"/>
        </w:rPr>
      </w:pPr>
      <w:r w:rsidRPr="00194147">
        <w:rPr>
          <w:color w:val="000000"/>
        </w:rPr>
        <w:lastRenderedPageBreak/>
        <w:t>Kryterium cena będzie obliczane wg wzoru:</w:t>
      </w:r>
    </w:p>
    <w:p w14:paraId="475E8298" w14:textId="77777777" w:rsidR="00194147" w:rsidRPr="00194147" w:rsidRDefault="00194147" w:rsidP="006257D1">
      <w:pPr>
        <w:pStyle w:val="western"/>
        <w:spacing w:before="240" w:after="240"/>
        <w:jc w:val="left"/>
        <w:rPr>
          <w:color w:val="000000"/>
        </w:rPr>
      </w:pPr>
      <w:r w:rsidRPr="00194147">
        <w:rPr>
          <w:color w:val="000000"/>
        </w:rPr>
        <w:t>Liczba punktów = (najniższa cena spośród złożonych ofert/ cena badanej oferty) x 60 punktów.</w:t>
      </w:r>
    </w:p>
    <w:p w14:paraId="0FC4E3AE" w14:textId="5EF423A2" w:rsidR="00194147" w:rsidRPr="00194147" w:rsidRDefault="00194147" w:rsidP="006257D1">
      <w:pPr>
        <w:pStyle w:val="western"/>
        <w:spacing w:before="240" w:after="240"/>
        <w:ind w:left="567" w:hanging="567"/>
        <w:jc w:val="left"/>
        <w:rPr>
          <w:color w:val="000000"/>
        </w:rPr>
      </w:pPr>
      <w:r w:rsidRPr="00194147">
        <w:rPr>
          <w:color w:val="000000"/>
        </w:rPr>
        <w:t>2)</w:t>
      </w:r>
      <w:r w:rsidRPr="00194147">
        <w:rPr>
          <w:color w:val="000000"/>
        </w:rPr>
        <w:tab/>
        <w:t>Doświadczenie</w:t>
      </w:r>
      <w:r w:rsidR="003866B4">
        <w:rPr>
          <w:color w:val="000000"/>
        </w:rPr>
        <w:t xml:space="preserve"> zawodowe</w:t>
      </w:r>
      <w:r w:rsidR="00CC4360" w:rsidRPr="00CC4360">
        <w:t xml:space="preserve"> </w:t>
      </w:r>
      <w:r w:rsidR="00CC4360" w:rsidRPr="00CC4360">
        <w:rPr>
          <w:color w:val="000000"/>
        </w:rPr>
        <w:t>na stanowisku zajmującym się prowadzeniem zajęć integracji sensorycznej</w:t>
      </w:r>
      <w:r w:rsidRPr="00194147">
        <w:rPr>
          <w:color w:val="000000"/>
        </w:rPr>
        <w:t xml:space="preserve"> - waga 40/100 punktów</w:t>
      </w:r>
    </w:p>
    <w:p w14:paraId="0F5F3140" w14:textId="03907301" w:rsidR="00194147" w:rsidRPr="00194147" w:rsidRDefault="00194147" w:rsidP="00C42617">
      <w:pPr>
        <w:pStyle w:val="western"/>
        <w:spacing w:before="240" w:after="240"/>
        <w:jc w:val="left"/>
        <w:rPr>
          <w:color w:val="000000"/>
        </w:rPr>
      </w:pPr>
      <w:r w:rsidRPr="00194147">
        <w:rPr>
          <w:color w:val="000000"/>
        </w:rPr>
        <w:t xml:space="preserve">Kryterium doświadczenie </w:t>
      </w:r>
      <w:r w:rsidR="003866B4">
        <w:rPr>
          <w:color w:val="000000"/>
        </w:rPr>
        <w:t xml:space="preserve">zawodowego </w:t>
      </w:r>
      <w:r w:rsidRPr="00194147">
        <w:rPr>
          <w:color w:val="000000"/>
        </w:rPr>
        <w:t>będzie obliczane wg wzoru</w:t>
      </w:r>
    </w:p>
    <w:p w14:paraId="51F13014" w14:textId="0D5C6E3B" w:rsidR="00194147" w:rsidRPr="00194147" w:rsidRDefault="00194147" w:rsidP="001A5B4A">
      <w:pPr>
        <w:pStyle w:val="western"/>
        <w:jc w:val="left"/>
        <w:rPr>
          <w:color w:val="000000"/>
        </w:rPr>
      </w:pPr>
      <w:r w:rsidRPr="00194147">
        <w:rPr>
          <w:color w:val="000000"/>
        </w:rPr>
        <w:t xml:space="preserve">Liczba punktów = łączne doświadczenie </w:t>
      </w:r>
      <w:r w:rsidR="003866B4">
        <w:rPr>
          <w:color w:val="000000"/>
        </w:rPr>
        <w:t>zawodowe</w:t>
      </w:r>
      <w:r w:rsidRPr="00194147">
        <w:rPr>
          <w:color w:val="000000"/>
        </w:rPr>
        <w:t xml:space="preserve"> badanej oferty powyżej wskazanego warunku 12 miesięcy</w:t>
      </w:r>
      <w:r w:rsidR="00C42617">
        <w:rPr>
          <w:color w:val="000000"/>
        </w:rPr>
        <w:t xml:space="preserve"> </w:t>
      </w:r>
      <w:r w:rsidR="001F749F" w:rsidRPr="001A5B4A">
        <w:rPr>
          <w:color w:val="000000"/>
        </w:rPr>
        <w:t>badanej oferty</w:t>
      </w:r>
      <w:r w:rsidRPr="001A5B4A">
        <w:rPr>
          <w:color w:val="000000"/>
        </w:rPr>
        <w:t>/</w:t>
      </w:r>
      <w:r w:rsidRPr="00194147">
        <w:rPr>
          <w:color w:val="000000"/>
        </w:rPr>
        <w:t xml:space="preserve"> największe </w:t>
      </w:r>
      <w:r w:rsidR="00C42617" w:rsidRPr="001A5B4A">
        <w:rPr>
          <w:color w:val="000000"/>
        </w:rPr>
        <w:t>łączne</w:t>
      </w:r>
      <w:r w:rsidR="00C42617">
        <w:rPr>
          <w:color w:val="000000"/>
        </w:rPr>
        <w:t xml:space="preserve"> </w:t>
      </w:r>
      <w:r w:rsidRPr="00194147">
        <w:rPr>
          <w:color w:val="000000"/>
        </w:rPr>
        <w:t xml:space="preserve">doświadczenie </w:t>
      </w:r>
      <w:r w:rsidR="003866B4">
        <w:rPr>
          <w:color w:val="000000"/>
        </w:rPr>
        <w:t xml:space="preserve">zawodowe </w:t>
      </w:r>
      <w:r w:rsidRPr="00194147">
        <w:rPr>
          <w:color w:val="000000"/>
        </w:rPr>
        <w:t xml:space="preserve">powyżej wskazanego warunku </w:t>
      </w:r>
      <w:r w:rsidRPr="001A5B4A">
        <w:rPr>
          <w:color w:val="000000"/>
        </w:rPr>
        <w:t>12 miesięcy</w:t>
      </w:r>
      <w:r w:rsidR="001F749F" w:rsidRPr="001A5B4A">
        <w:rPr>
          <w:color w:val="000000"/>
        </w:rPr>
        <w:t xml:space="preserve"> spośród złożonych ofert</w:t>
      </w:r>
      <w:r w:rsidRPr="001A5B4A">
        <w:rPr>
          <w:color w:val="000000"/>
        </w:rPr>
        <w:t>) x 40 punktów.</w:t>
      </w:r>
    </w:p>
    <w:p w14:paraId="2CCE4236" w14:textId="2EF413DD" w:rsidR="00194147" w:rsidRPr="00194147" w:rsidRDefault="00194147" w:rsidP="001A5B4A">
      <w:pPr>
        <w:pStyle w:val="western"/>
        <w:numPr>
          <w:ilvl w:val="1"/>
          <w:numId w:val="72"/>
        </w:numPr>
        <w:spacing w:after="240" w:afterAutospacing="0"/>
        <w:jc w:val="left"/>
        <w:rPr>
          <w:color w:val="000000"/>
        </w:rPr>
      </w:pPr>
      <w:r w:rsidRPr="00194147">
        <w:rPr>
          <w:color w:val="000000"/>
        </w:rPr>
        <w:t>Doświadczenie</w:t>
      </w:r>
      <w:r w:rsidR="00A81032">
        <w:rPr>
          <w:color w:val="000000"/>
        </w:rPr>
        <w:t xml:space="preserve"> </w:t>
      </w:r>
      <w:r w:rsidR="003866B4">
        <w:rPr>
          <w:color w:val="000000"/>
        </w:rPr>
        <w:t>zawodowe</w:t>
      </w:r>
      <w:r w:rsidRPr="00194147">
        <w:rPr>
          <w:color w:val="000000"/>
        </w:rPr>
        <w:t xml:space="preserve"> w kryterium oceny ofert weryfikowane będzie na podstawie informacji zawartych w formularzu oferty (załącznik nr 1 do SWZ).</w:t>
      </w:r>
    </w:p>
    <w:p w14:paraId="739349C5" w14:textId="77777777" w:rsidR="001A5B4A" w:rsidRDefault="00194147" w:rsidP="001A5B4A">
      <w:pPr>
        <w:pStyle w:val="western"/>
        <w:numPr>
          <w:ilvl w:val="1"/>
          <w:numId w:val="72"/>
        </w:numPr>
        <w:spacing w:after="240" w:afterAutospacing="0"/>
        <w:jc w:val="left"/>
        <w:rPr>
          <w:color w:val="000000"/>
        </w:rPr>
      </w:pPr>
      <w:r w:rsidRPr="00194147">
        <w:rPr>
          <w:color w:val="000000"/>
        </w:rPr>
        <w:t>Wykazanie mniej niż 12 miesięcy dla danej osoby</w:t>
      </w:r>
      <w:r w:rsidR="001A5B4A" w:rsidRPr="001A5B4A">
        <w:t xml:space="preserve"> </w:t>
      </w:r>
      <w:bookmarkStart w:id="17" w:name="_Hlk178328865"/>
      <w:r w:rsidR="001A5B4A" w:rsidRPr="001A5B4A">
        <w:rPr>
          <w:color w:val="000000"/>
        </w:rPr>
        <w:t>oznacza odrzucenie oferty (w przypadku wykazania jednej osoby</w:t>
      </w:r>
      <w:r w:rsidR="001A5B4A">
        <w:rPr>
          <w:color w:val="000000"/>
        </w:rPr>
        <w:t>)</w:t>
      </w:r>
      <w:r w:rsidR="001A5B4A" w:rsidRPr="001A5B4A">
        <w:rPr>
          <w:color w:val="000000"/>
        </w:rPr>
        <w:t xml:space="preserve"> lub nie brania tej osoby do przeliczenia w kryteriach oceny ofert </w:t>
      </w:r>
      <w:r w:rsidR="001A5B4A">
        <w:rPr>
          <w:color w:val="000000"/>
        </w:rPr>
        <w:t>(</w:t>
      </w:r>
      <w:r w:rsidR="001A5B4A" w:rsidRPr="001A5B4A">
        <w:rPr>
          <w:color w:val="000000"/>
        </w:rPr>
        <w:t>w przypadku wykazania więcej niż jedną osobę)</w:t>
      </w:r>
      <w:r w:rsidRPr="00194147">
        <w:rPr>
          <w:color w:val="000000"/>
        </w:rPr>
        <w:t>.</w:t>
      </w:r>
    </w:p>
    <w:p w14:paraId="0806A754" w14:textId="7F123684" w:rsidR="001A5B4A" w:rsidRPr="001A5B4A" w:rsidRDefault="001A5B4A" w:rsidP="001A5B4A">
      <w:pPr>
        <w:pStyle w:val="western"/>
        <w:numPr>
          <w:ilvl w:val="1"/>
          <w:numId w:val="72"/>
        </w:numPr>
        <w:jc w:val="left"/>
        <w:rPr>
          <w:color w:val="000000"/>
        </w:rPr>
      </w:pPr>
      <w:r w:rsidRPr="001A5B4A">
        <w:rPr>
          <w:color w:val="000000"/>
        </w:rPr>
        <w:t>Wykazanie 12 miesięcy dla danej osoby oznacza 0 punktów dla takiej osoby</w:t>
      </w:r>
    </w:p>
    <w:bookmarkEnd w:id="17"/>
    <w:p w14:paraId="59A53C3B" w14:textId="37C41860" w:rsidR="00682A67" w:rsidRPr="00194147" w:rsidRDefault="00194147" w:rsidP="001A5B4A">
      <w:pPr>
        <w:pStyle w:val="western"/>
        <w:numPr>
          <w:ilvl w:val="1"/>
          <w:numId w:val="72"/>
        </w:numPr>
        <w:spacing w:before="240" w:beforeAutospacing="0" w:after="240" w:afterAutospacing="0"/>
        <w:jc w:val="left"/>
        <w:rPr>
          <w:color w:val="000000"/>
        </w:rPr>
      </w:pPr>
      <w:r w:rsidRPr="00194147">
        <w:rPr>
          <w:color w:val="000000"/>
        </w:rPr>
        <w:t>Maksymalną ilość punktów w tym kryterium otrzyma Wykonawca, który wykaże, największe doświadczenie</w:t>
      </w:r>
      <w:r w:rsidR="00A12879" w:rsidRPr="00A12879">
        <w:rPr>
          <w:color w:val="000000"/>
        </w:rPr>
        <w:t xml:space="preserve"> zawodowe na stanowisku zajmującym się diagnozą funkcjonalną</w:t>
      </w:r>
    </w:p>
    <w:p w14:paraId="40F09D3F" w14:textId="2A80ACB4" w:rsidR="00194147" w:rsidRPr="007D3691" w:rsidRDefault="00A62148" w:rsidP="006257D1">
      <w:pPr>
        <w:pStyle w:val="western"/>
        <w:spacing w:before="240" w:beforeAutospacing="0" w:after="240" w:afterAutospacing="0"/>
        <w:jc w:val="left"/>
        <w:rPr>
          <w:b/>
          <w:bCs/>
        </w:rPr>
      </w:pPr>
      <w:r w:rsidRPr="007D3691">
        <w:rPr>
          <w:b/>
          <w:bCs/>
        </w:rPr>
        <w:t xml:space="preserve">Część nr </w:t>
      </w:r>
      <w:r w:rsidR="00A81032">
        <w:rPr>
          <w:b/>
          <w:bCs/>
        </w:rPr>
        <w:t>V</w:t>
      </w:r>
      <w:r w:rsidRPr="007D3691">
        <w:rPr>
          <w:b/>
          <w:bCs/>
        </w:rPr>
        <w:t>:</w:t>
      </w:r>
    </w:p>
    <w:p w14:paraId="371DDD81" w14:textId="77777777" w:rsidR="00A62148" w:rsidRDefault="00A62148" w:rsidP="006257D1">
      <w:pPr>
        <w:pStyle w:val="western"/>
        <w:spacing w:before="240" w:after="240"/>
        <w:jc w:val="left"/>
      </w:pPr>
      <w:r>
        <w:t>1)</w:t>
      </w:r>
      <w:r>
        <w:tab/>
        <w:t xml:space="preserve">Cena - waga 60/100 punktów. </w:t>
      </w:r>
    </w:p>
    <w:p w14:paraId="0FC76D5E" w14:textId="77777777" w:rsidR="00A62148" w:rsidRDefault="00A62148" w:rsidP="006257D1">
      <w:pPr>
        <w:pStyle w:val="western"/>
        <w:spacing w:before="240" w:after="240"/>
        <w:ind w:left="426" w:hanging="426"/>
        <w:jc w:val="left"/>
      </w:pPr>
      <w:r>
        <w:t>•</w:t>
      </w:r>
      <w:r>
        <w:tab/>
        <w:t>Kryterium cena będzie obliczane wg wzoru:</w:t>
      </w:r>
    </w:p>
    <w:p w14:paraId="70BB57E8" w14:textId="77777777" w:rsidR="00A62148" w:rsidRDefault="00A62148" w:rsidP="006257D1">
      <w:pPr>
        <w:pStyle w:val="western"/>
        <w:spacing w:before="240" w:after="240"/>
        <w:jc w:val="left"/>
      </w:pPr>
      <w:r>
        <w:t>Liczba punktów = (najniższa cena spośród złożonych ofert/ cena badanej oferty) x 60 punktów.</w:t>
      </w:r>
    </w:p>
    <w:p w14:paraId="5E28584A" w14:textId="5A8452DC" w:rsidR="00A62148" w:rsidRDefault="00A62148" w:rsidP="006257D1">
      <w:pPr>
        <w:pStyle w:val="western"/>
        <w:spacing w:before="240" w:after="240"/>
        <w:ind w:left="709" w:hanging="709"/>
        <w:jc w:val="left"/>
      </w:pPr>
      <w:r>
        <w:t>2)</w:t>
      </w:r>
      <w:r>
        <w:tab/>
        <w:t xml:space="preserve">Doświadczenie </w:t>
      </w:r>
      <w:r w:rsidR="00A12879">
        <w:t>zawodowe</w:t>
      </w:r>
      <w:r w:rsidR="00A12879" w:rsidRPr="00A12879">
        <w:t xml:space="preserve"> </w:t>
      </w:r>
      <w:r w:rsidR="00CC4360" w:rsidRPr="00CC4360">
        <w:t>na stanowisku zajmującym się terapią metodą EEG Biofeedback</w:t>
      </w:r>
      <w:r w:rsidR="00CC4360">
        <w:t xml:space="preserve"> </w:t>
      </w:r>
      <w:r>
        <w:t>- waga 40/100 punktów</w:t>
      </w:r>
    </w:p>
    <w:p w14:paraId="4CCFF635" w14:textId="42FFCA7D" w:rsidR="00A62148" w:rsidRDefault="00A62148" w:rsidP="006257D1">
      <w:pPr>
        <w:pStyle w:val="western"/>
        <w:spacing w:before="240" w:after="240"/>
        <w:ind w:left="426" w:hanging="426"/>
        <w:jc w:val="left"/>
      </w:pPr>
      <w:r>
        <w:lastRenderedPageBreak/>
        <w:t>•</w:t>
      </w:r>
      <w:r>
        <w:tab/>
        <w:t xml:space="preserve">Kryterium </w:t>
      </w:r>
      <w:r w:rsidR="00A12879" w:rsidRPr="00A12879">
        <w:t xml:space="preserve">doświadczenie zawodowe </w:t>
      </w:r>
      <w:r>
        <w:t>będzie obliczane wg wzoru</w:t>
      </w:r>
    </w:p>
    <w:p w14:paraId="61253B99" w14:textId="19F7FC5B" w:rsidR="00A62148" w:rsidRDefault="00A62148" w:rsidP="006257D1">
      <w:pPr>
        <w:pStyle w:val="western"/>
        <w:spacing w:before="240" w:after="240"/>
        <w:jc w:val="left"/>
      </w:pPr>
      <w:r>
        <w:t xml:space="preserve">Liczba punktów = łączne doświadczenie </w:t>
      </w:r>
      <w:r w:rsidR="00A12879">
        <w:t xml:space="preserve">zawodowe </w:t>
      </w:r>
      <w:r>
        <w:t>badanej oferty powyżej wskazanego warunku 12 miesięcy</w:t>
      </w:r>
      <w:r w:rsidR="00693922">
        <w:t xml:space="preserve"> badanej oferty</w:t>
      </w:r>
      <w:r>
        <w:t>/ największe</w:t>
      </w:r>
      <w:r w:rsidR="00693922">
        <w:t xml:space="preserve"> łącznie</w:t>
      </w:r>
      <w:r>
        <w:t xml:space="preserve"> doświadczenie</w:t>
      </w:r>
      <w:r w:rsidR="00A12879">
        <w:t xml:space="preserve"> zawodowe </w:t>
      </w:r>
      <w:r>
        <w:t>powyżej wskazanego warunku 12 miesięcy</w:t>
      </w:r>
      <w:r w:rsidR="00693922">
        <w:t xml:space="preserve"> spośród złożonych ofert</w:t>
      </w:r>
      <w:r>
        <w:t>) x 40 punktów.</w:t>
      </w:r>
    </w:p>
    <w:p w14:paraId="6C6C4F72" w14:textId="778C91AE" w:rsidR="00A62148" w:rsidRDefault="00A62148" w:rsidP="001A5B4A">
      <w:pPr>
        <w:pStyle w:val="western"/>
        <w:numPr>
          <w:ilvl w:val="1"/>
          <w:numId w:val="74"/>
        </w:numPr>
        <w:spacing w:before="240" w:beforeAutospacing="0" w:after="240" w:afterAutospacing="0"/>
        <w:ind w:left="426" w:hanging="284"/>
        <w:jc w:val="left"/>
      </w:pPr>
      <w:r>
        <w:t xml:space="preserve">Doświadczenie </w:t>
      </w:r>
      <w:r w:rsidR="00A12879">
        <w:t xml:space="preserve">zawodowe </w:t>
      </w:r>
      <w:r>
        <w:t>w kryterium oceny ofert weryfikowane będzie na podstawie informacji zawartych w formularzu oferty (załącznik nr 1 do SWZ).</w:t>
      </w:r>
    </w:p>
    <w:p w14:paraId="47B1D4FF" w14:textId="38B716D4" w:rsidR="001A5B4A" w:rsidRDefault="00A62148" w:rsidP="001A5B4A">
      <w:pPr>
        <w:pStyle w:val="western"/>
        <w:numPr>
          <w:ilvl w:val="1"/>
          <w:numId w:val="74"/>
        </w:numPr>
        <w:spacing w:before="240" w:beforeAutospacing="0" w:after="240" w:afterAutospacing="0"/>
        <w:ind w:left="426" w:hanging="284"/>
      </w:pPr>
      <w:r>
        <w:t xml:space="preserve">Wykazanie mniej niż 12 miesięcy dla danej osoby oznacza </w:t>
      </w:r>
      <w:r w:rsidR="001A5B4A">
        <w:t>odrzucenie oferty (w przypadku wykazania jednej osoby) lub nie brania tej osoby do przeliczenia w kryteriach oceny ofert (w przypadku wykazania więcej niż jedną osobę).</w:t>
      </w:r>
    </w:p>
    <w:p w14:paraId="1230B3B7" w14:textId="62F395F6" w:rsidR="00A62148" w:rsidRDefault="001A5B4A" w:rsidP="001A5B4A">
      <w:pPr>
        <w:pStyle w:val="western"/>
        <w:numPr>
          <w:ilvl w:val="1"/>
          <w:numId w:val="74"/>
        </w:numPr>
        <w:spacing w:before="240" w:beforeAutospacing="0" w:after="240" w:afterAutospacing="0"/>
        <w:ind w:left="426" w:hanging="284"/>
        <w:jc w:val="left"/>
      </w:pPr>
      <w:r>
        <w:t>Wykazanie 12 miesięcy dla danej osoby oznacza 0 punktów dla takiej osoby</w:t>
      </w:r>
    </w:p>
    <w:p w14:paraId="09AAB628" w14:textId="00AAD071" w:rsidR="00A81032" w:rsidRPr="00A81032" w:rsidRDefault="00A62148" w:rsidP="00A81032">
      <w:pPr>
        <w:pStyle w:val="western"/>
        <w:numPr>
          <w:ilvl w:val="1"/>
          <w:numId w:val="74"/>
        </w:numPr>
        <w:spacing w:before="240" w:beforeAutospacing="0" w:after="240" w:afterAutospacing="0"/>
        <w:ind w:left="426" w:hanging="284"/>
        <w:jc w:val="left"/>
        <w:rPr>
          <w:b/>
          <w:bCs/>
        </w:rPr>
      </w:pPr>
      <w:r>
        <w:t>Maksymalną ilość punktów w tym kryterium otrzyma Wykonawca, który wykaże, największe doświadczenie</w:t>
      </w:r>
      <w:r w:rsidR="00A12879" w:rsidRPr="00A12879">
        <w:t xml:space="preserve"> zawodowe na stanowisku zajmującym się terapią metodą EEG Biofeedback</w:t>
      </w:r>
    </w:p>
    <w:p w14:paraId="755740AE" w14:textId="4AB06B81" w:rsidR="007D3691" w:rsidRPr="00A81032" w:rsidRDefault="007D3691" w:rsidP="00A81032">
      <w:pPr>
        <w:pStyle w:val="western"/>
        <w:spacing w:before="240" w:beforeAutospacing="0" w:after="240" w:afterAutospacing="0"/>
        <w:jc w:val="left"/>
        <w:rPr>
          <w:b/>
          <w:bCs/>
        </w:rPr>
      </w:pPr>
      <w:r w:rsidRPr="00A81032">
        <w:rPr>
          <w:b/>
          <w:bCs/>
        </w:rPr>
        <w:t>Część nr V</w:t>
      </w:r>
      <w:r w:rsidR="00A81032">
        <w:rPr>
          <w:b/>
          <w:bCs/>
        </w:rPr>
        <w:t>I</w:t>
      </w:r>
      <w:r w:rsidRPr="00A81032">
        <w:rPr>
          <w:b/>
          <w:bCs/>
        </w:rPr>
        <w:t>:</w:t>
      </w:r>
    </w:p>
    <w:p w14:paraId="0CF3D205" w14:textId="77777777" w:rsidR="007D3691" w:rsidRDefault="007D3691" w:rsidP="006257D1">
      <w:pPr>
        <w:pStyle w:val="western"/>
        <w:spacing w:before="240" w:after="240"/>
        <w:ind w:left="567" w:hanging="567"/>
        <w:jc w:val="left"/>
      </w:pPr>
      <w:r>
        <w:t>1)</w:t>
      </w:r>
      <w:r>
        <w:tab/>
        <w:t xml:space="preserve">Cena - waga 60/100 punktów. </w:t>
      </w:r>
    </w:p>
    <w:p w14:paraId="00CCCB02" w14:textId="77777777" w:rsidR="007D3691" w:rsidRDefault="007D3691" w:rsidP="006257D1">
      <w:pPr>
        <w:pStyle w:val="western"/>
        <w:spacing w:before="240" w:after="240"/>
        <w:ind w:left="567" w:hanging="567"/>
        <w:jc w:val="left"/>
      </w:pPr>
      <w:r>
        <w:t>•</w:t>
      </w:r>
      <w:r>
        <w:tab/>
        <w:t>Kryterium cena będzie obliczane wg wzoru:</w:t>
      </w:r>
    </w:p>
    <w:p w14:paraId="4B94C040" w14:textId="77777777" w:rsidR="007D3691" w:rsidRDefault="007D3691" w:rsidP="006257D1">
      <w:pPr>
        <w:pStyle w:val="western"/>
        <w:spacing w:before="240" w:after="240"/>
        <w:jc w:val="left"/>
      </w:pPr>
      <w:r>
        <w:t>Liczba punktów = (najniższa cena spośród złożonych ofert/ cena badanej oferty) x 60 punktów.</w:t>
      </w:r>
    </w:p>
    <w:p w14:paraId="24A03DC1" w14:textId="0FAF06D7" w:rsidR="007D3691" w:rsidRDefault="007D3691" w:rsidP="006257D1">
      <w:pPr>
        <w:pStyle w:val="western"/>
        <w:spacing w:before="240" w:after="240"/>
        <w:ind w:left="567" w:hanging="567"/>
        <w:jc w:val="left"/>
      </w:pPr>
      <w:r>
        <w:t>2)</w:t>
      </w:r>
      <w:r>
        <w:tab/>
        <w:t>Doświadczenie</w:t>
      </w:r>
      <w:r w:rsidR="00A12879">
        <w:t xml:space="preserve"> zawodowe</w:t>
      </w:r>
      <w:r w:rsidR="00CC4360" w:rsidRPr="00CC4360">
        <w:t xml:space="preserve"> na stanowisku zajmującym się prowadzeniem zajęć integracji sensorycznej </w:t>
      </w:r>
      <w:r>
        <w:t>- waga 40/100 punktów</w:t>
      </w:r>
    </w:p>
    <w:p w14:paraId="326DE6A3" w14:textId="3CA1E6A6" w:rsidR="007D3691" w:rsidRDefault="007D3691" w:rsidP="006257D1">
      <w:pPr>
        <w:pStyle w:val="western"/>
        <w:spacing w:before="240" w:after="240"/>
        <w:ind w:left="567" w:hanging="567"/>
        <w:jc w:val="left"/>
      </w:pPr>
      <w:r>
        <w:t>•</w:t>
      </w:r>
      <w:r>
        <w:tab/>
        <w:t xml:space="preserve">Kryterium doświadczenie </w:t>
      </w:r>
      <w:r w:rsidR="00A12879">
        <w:t xml:space="preserve">zawodowe </w:t>
      </w:r>
      <w:r>
        <w:t>będzie obliczane wg wzoru</w:t>
      </w:r>
    </w:p>
    <w:p w14:paraId="3D35C6AB" w14:textId="2E26891E" w:rsidR="007D3691" w:rsidRDefault="007D3691" w:rsidP="001A5B4A">
      <w:pPr>
        <w:pStyle w:val="western"/>
        <w:jc w:val="left"/>
      </w:pPr>
      <w:r>
        <w:t xml:space="preserve">Liczba punktów = </w:t>
      </w:r>
      <w:r w:rsidR="001A5B4A">
        <w:t>(</w:t>
      </w:r>
      <w:r>
        <w:t xml:space="preserve">łączne doświadczenie </w:t>
      </w:r>
      <w:r w:rsidR="00A12879">
        <w:t xml:space="preserve">zawodowe </w:t>
      </w:r>
      <w:r>
        <w:t>badanej oferty powyżej wskazanego warunku 12 miesięcy</w:t>
      </w:r>
      <w:r w:rsidR="001A5B4A">
        <w:t xml:space="preserve"> badanej oferty</w:t>
      </w:r>
      <w:r>
        <w:t xml:space="preserve">/ największe </w:t>
      </w:r>
      <w:r w:rsidR="001A5B4A">
        <w:t xml:space="preserve">łącznie </w:t>
      </w:r>
      <w:r>
        <w:t xml:space="preserve">doświadczenie </w:t>
      </w:r>
      <w:r w:rsidR="00A12879">
        <w:t xml:space="preserve">zawodowe </w:t>
      </w:r>
      <w:r>
        <w:t>powyżej wskazanego warunku 12 miesięcy</w:t>
      </w:r>
      <w:r w:rsidR="001A5B4A">
        <w:t xml:space="preserve"> spośród złożonych ofert</w:t>
      </w:r>
      <w:r>
        <w:t>) x 40 punktów.</w:t>
      </w:r>
    </w:p>
    <w:p w14:paraId="53136496" w14:textId="34EA97CC" w:rsidR="007D3691" w:rsidRDefault="007D3691" w:rsidP="001A5B4A">
      <w:pPr>
        <w:pStyle w:val="western"/>
        <w:numPr>
          <w:ilvl w:val="0"/>
          <w:numId w:val="76"/>
        </w:numPr>
        <w:spacing w:before="240" w:beforeAutospacing="0" w:after="240" w:afterAutospacing="0"/>
        <w:ind w:left="567" w:hanging="425"/>
        <w:jc w:val="left"/>
      </w:pPr>
      <w:r>
        <w:lastRenderedPageBreak/>
        <w:t xml:space="preserve">Doświadczenie </w:t>
      </w:r>
      <w:r w:rsidR="00A12879">
        <w:t xml:space="preserve">zawodowe </w:t>
      </w:r>
      <w:r>
        <w:t>w kryterium oceny ofert weryfikowane będzie na podstawie informacji zawartych w formularzu oferty (załącznik nr 1 do SWZ).</w:t>
      </w:r>
    </w:p>
    <w:p w14:paraId="1A19DD7B" w14:textId="47AEA318" w:rsidR="001A5B4A" w:rsidRDefault="007D3691" w:rsidP="001A5B4A">
      <w:pPr>
        <w:pStyle w:val="western"/>
        <w:numPr>
          <w:ilvl w:val="0"/>
          <w:numId w:val="76"/>
        </w:numPr>
        <w:spacing w:before="240" w:beforeAutospacing="0" w:after="240" w:afterAutospacing="0"/>
        <w:ind w:left="567" w:hanging="425"/>
        <w:jc w:val="left"/>
      </w:pPr>
      <w:r>
        <w:t>Wykazanie mniej niż 12 miesięcy dla danej osoby oznacza</w:t>
      </w:r>
      <w:r w:rsidR="001A5B4A">
        <w:t xml:space="preserve"> odrzucenie oferty (w przypadku wykazania jednej osoby) lub nie brania tej osoby do przeliczenia w kryteriach oceny ofert (w przypadku wykazania więcej niż jedną osobę).</w:t>
      </w:r>
    </w:p>
    <w:p w14:paraId="2A06BFDC" w14:textId="222379C7" w:rsidR="007D3691" w:rsidRDefault="001A5B4A" w:rsidP="001A5B4A">
      <w:pPr>
        <w:pStyle w:val="western"/>
        <w:numPr>
          <w:ilvl w:val="0"/>
          <w:numId w:val="76"/>
        </w:numPr>
        <w:spacing w:before="240" w:beforeAutospacing="0" w:after="240" w:afterAutospacing="0"/>
        <w:ind w:left="567" w:hanging="425"/>
        <w:jc w:val="left"/>
      </w:pPr>
      <w:r>
        <w:t>Wykazanie 12 miesięcy dla danej osoby oznacza 0 punktów dla takiej osoby</w:t>
      </w:r>
      <w:r w:rsidR="007D3691">
        <w:t>.</w:t>
      </w:r>
    </w:p>
    <w:p w14:paraId="51FC8E4B" w14:textId="68236CBA" w:rsidR="007D3691" w:rsidRDefault="007D3691" w:rsidP="00A12879">
      <w:pPr>
        <w:pStyle w:val="western"/>
        <w:numPr>
          <w:ilvl w:val="0"/>
          <w:numId w:val="76"/>
        </w:numPr>
        <w:spacing w:before="240" w:beforeAutospacing="0" w:after="480" w:afterAutospacing="0"/>
        <w:ind w:left="567" w:hanging="425"/>
        <w:jc w:val="left"/>
      </w:pPr>
      <w:r>
        <w:t xml:space="preserve">Maksymalną ilość punktów w tym kryterium otrzyma Wykonawca, który wykaże, największe doświadczenie </w:t>
      </w:r>
      <w:r w:rsidR="00A12879" w:rsidRPr="00A12879">
        <w:t>zawodowe na stanowisku zajmującym się prowadzeniem zajęć integracji sensorycznej</w:t>
      </w:r>
    </w:p>
    <w:p w14:paraId="6AB4C2D7" w14:textId="77777777" w:rsidR="00FA4B6A" w:rsidRPr="00C74147" w:rsidRDefault="00FA4B6A">
      <w:pPr>
        <w:pStyle w:val="NormalnyWeb"/>
        <w:numPr>
          <w:ilvl w:val="0"/>
          <w:numId w:val="14"/>
        </w:numPr>
        <w:tabs>
          <w:tab w:val="clear" w:pos="720"/>
        </w:tabs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Po dokonaniu ocen przyznane punkty zostaną zsumowane i przemnożone przez wagi kryteriów, co będzie stanowić końcową ocenę danej oferty.</w:t>
      </w:r>
    </w:p>
    <w:p w14:paraId="33A3A51F" w14:textId="1E03F15F" w:rsidR="00FA4B6A" w:rsidRPr="00C74147" w:rsidRDefault="00FA4B6A">
      <w:pPr>
        <w:pStyle w:val="western"/>
        <w:numPr>
          <w:ilvl w:val="0"/>
          <w:numId w:val="14"/>
        </w:numPr>
        <w:tabs>
          <w:tab w:val="clear" w:pos="720"/>
          <w:tab w:val="num" w:pos="426"/>
        </w:tabs>
        <w:spacing w:before="240" w:beforeAutospacing="0" w:after="240" w:afterAutospacing="0"/>
        <w:ind w:left="284"/>
        <w:jc w:val="left"/>
      </w:pPr>
      <w:r w:rsidRPr="00C74147">
        <w:rPr>
          <w:b/>
          <w:bCs/>
          <w:color w:val="000000"/>
        </w:rPr>
        <w:t>Wszystkie obliczenia punktów będą dokonywane z dokładnością do dwóch miejsc po przecinku (</w:t>
      </w:r>
      <w:r w:rsidR="00535AA6">
        <w:rPr>
          <w:b/>
          <w:bCs/>
          <w:color w:val="000000"/>
        </w:rPr>
        <w:t>zgodnie z programem Excel</w:t>
      </w:r>
      <w:r w:rsidRPr="00C74147">
        <w:rPr>
          <w:b/>
          <w:bCs/>
          <w:color w:val="000000"/>
        </w:rPr>
        <w:t>).</w:t>
      </w:r>
    </w:p>
    <w:p w14:paraId="28026922" w14:textId="77777777" w:rsidR="00FA4B6A" w:rsidRPr="00C74147" w:rsidRDefault="00FA4B6A">
      <w:pPr>
        <w:pStyle w:val="western"/>
        <w:numPr>
          <w:ilvl w:val="0"/>
          <w:numId w:val="14"/>
        </w:numPr>
        <w:tabs>
          <w:tab w:val="clear" w:pos="720"/>
        </w:tabs>
        <w:spacing w:before="240" w:beforeAutospacing="0" w:after="240" w:afterAutospacing="0"/>
        <w:ind w:left="284"/>
        <w:jc w:val="left"/>
      </w:pPr>
      <w:r w:rsidRPr="00C74147">
        <w:rPr>
          <w:color w:val="000000"/>
        </w:rPr>
        <w:t>Oferta wykonawcy, która uzyska najwyższą sumaryczną liczbę punktów, uznana zostanie za najkorzystniejszą.</w:t>
      </w:r>
    </w:p>
    <w:p w14:paraId="7F881324" w14:textId="13C4A6F9" w:rsidR="00FA4B6A" w:rsidRPr="00C74147" w:rsidRDefault="00FA4B6A">
      <w:pPr>
        <w:pStyle w:val="NormalnyWeb"/>
        <w:numPr>
          <w:ilvl w:val="0"/>
          <w:numId w:val="14"/>
        </w:numPr>
        <w:tabs>
          <w:tab w:val="clear" w:pos="720"/>
          <w:tab w:val="num" w:pos="426"/>
        </w:tabs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  <w:r w:rsidR="00EA660B">
        <w:rPr>
          <w:rFonts w:ascii="Arial" w:hAnsi="Arial" w:cs="Arial" w:hint="default"/>
          <w:color w:val="000000"/>
        </w:rPr>
        <w:t xml:space="preserve"> </w:t>
      </w:r>
    </w:p>
    <w:p w14:paraId="22534B75" w14:textId="77777777" w:rsidR="00FA4B6A" w:rsidRPr="00C74147" w:rsidRDefault="00FA4B6A">
      <w:pPr>
        <w:pStyle w:val="NormalnyWeb"/>
        <w:numPr>
          <w:ilvl w:val="0"/>
          <w:numId w:val="14"/>
        </w:numPr>
        <w:tabs>
          <w:tab w:val="clear" w:pos="720"/>
          <w:tab w:val="num" w:pos="426"/>
        </w:tabs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Jeżeli oferty otrzymały taką samą ocenę w kryterium o najwyższej wadze, zamawiający wybiera ofertę z najniższą ceną lub najniższym kosztem.</w:t>
      </w:r>
    </w:p>
    <w:p w14:paraId="7082993F" w14:textId="519991D2" w:rsidR="00FA4B6A" w:rsidRPr="00C74147" w:rsidRDefault="00FA4B6A">
      <w:pPr>
        <w:pStyle w:val="NormalnyWeb"/>
        <w:numPr>
          <w:ilvl w:val="0"/>
          <w:numId w:val="14"/>
        </w:numPr>
        <w:tabs>
          <w:tab w:val="clear" w:pos="720"/>
          <w:tab w:val="num" w:pos="426"/>
        </w:tabs>
        <w:spacing w:before="240" w:beforeAutospacing="0" w:after="240" w:afterAutospacing="0" w:line="360" w:lineRule="auto"/>
        <w:ind w:left="284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Jeżeli nie można dokonać wyboru oferty w sposób, o którym mowa w ust. 2, zamawiający wzywa wykonawców, którzy złożyli te oferty, do złożenia </w:t>
      </w:r>
      <w:r w:rsidR="00682A67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w terminie określonym przez zamawiającego ofert dodatkowych zawierających nową cenę.</w:t>
      </w:r>
    </w:p>
    <w:p w14:paraId="307686ED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XVI – Informacje o formalnościach, jakie powinny zostać dopełnione po wyborze oferty w celu zawarcia umowy w sprawie zamówienia publicznego</w:t>
      </w:r>
    </w:p>
    <w:p w14:paraId="31966779" w14:textId="77777777" w:rsidR="00FA4B6A" w:rsidRPr="00C74147" w:rsidRDefault="00FA4B6A">
      <w:pPr>
        <w:pStyle w:val="NormalnyWeb"/>
        <w:numPr>
          <w:ilvl w:val="0"/>
          <w:numId w:val="15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Przed podpisaniem umowy wykonawca powinien złożyć:</w:t>
      </w:r>
    </w:p>
    <w:p w14:paraId="720C59FB" w14:textId="77777777" w:rsidR="00FA4B6A" w:rsidRPr="00C74147" w:rsidRDefault="00FA4B6A">
      <w:pPr>
        <w:pStyle w:val="NormalnyWeb"/>
        <w:numPr>
          <w:ilvl w:val="1"/>
          <w:numId w:val="46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lastRenderedPageBreak/>
        <w:t>kopię umowy(-ów) określającej podstawy i zasady wspólnego ubiegania się o udzielenie zamówienia publicznego – w przypadku złożenia oferty przez podmioty występujące wspólnie (tj. konsorcjum);</w:t>
      </w:r>
    </w:p>
    <w:p w14:paraId="5EE4E7E5" w14:textId="77777777" w:rsidR="00FA4B6A" w:rsidRPr="00C74147" w:rsidRDefault="00FA4B6A">
      <w:pPr>
        <w:pStyle w:val="NormalnyWeb"/>
        <w:numPr>
          <w:ilvl w:val="1"/>
          <w:numId w:val="46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wykaz podwykonawców z zakresem powierzanych im zadań, o ile przewiduje się ich udział w realizacji zamówienia</w:t>
      </w:r>
    </w:p>
    <w:p w14:paraId="56E7EAC8" w14:textId="785C9F3A" w:rsidR="00FA4B6A" w:rsidRPr="00FA1B8A" w:rsidRDefault="00FA4B6A">
      <w:pPr>
        <w:pStyle w:val="NormalnyWeb"/>
        <w:numPr>
          <w:ilvl w:val="0"/>
          <w:numId w:val="16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Wybrany wykonawca jest zobowiązany do zawarcia umowy w terminie </w:t>
      </w:r>
      <w:r w:rsidR="002B3479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i miejscu wyznaczonym przez zamawiającego.</w:t>
      </w:r>
    </w:p>
    <w:p w14:paraId="7BB9B2CF" w14:textId="77777777" w:rsidR="00FA1B8A" w:rsidRPr="00354D66" w:rsidRDefault="00FA1B8A" w:rsidP="00FA1B8A">
      <w:pPr>
        <w:pStyle w:val="NormalnyWeb"/>
        <w:numPr>
          <w:ilvl w:val="0"/>
          <w:numId w:val="16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354D66">
        <w:rPr>
          <w:rFonts w:ascii="Arial" w:hAnsi="Arial" w:cs="Arial" w:hint="default"/>
        </w:rPr>
        <w:t>Przed podpisaniem umowy, Wykonawca będzie zobowiązany do złożenia Zamawiającemu:</w:t>
      </w:r>
    </w:p>
    <w:p w14:paraId="1E0D987A" w14:textId="77777777" w:rsidR="00FA1B8A" w:rsidRPr="00354D66" w:rsidRDefault="00FA1B8A" w:rsidP="00FA1B8A">
      <w:pPr>
        <w:numPr>
          <w:ilvl w:val="0"/>
          <w:numId w:val="70"/>
        </w:numPr>
        <w:spacing w:before="240" w:after="240" w:line="360" w:lineRule="auto"/>
        <w:rPr>
          <w:sz w:val="24"/>
          <w:szCs w:val="24"/>
        </w:rPr>
      </w:pPr>
      <w:r w:rsidRPr="00354D66">
        <w:rPr>
          <w:sz w:val="24"/>
          <w:szCs w:val="24"/>
        </w:rPr>
        <w:t>dokumentów potwierdzających wykształcenie oraz doświadczenie wykazane w ofercie dla wykazanej osoby skierowanej do realizacji zamówienia.</w:t>
      </w:r>
    </w:p>
    <w:p w14:paraId="2D51D37E" w14:textId="6F04629A" w:rsidR="002B3479" w:rsidRPr="00354D66" w:rsidRDefault="002B3479" w:rsidP="00FA1B8A">
      <w:pPr>
        <w:numPr>
          <w:ilvl w:val="0"/>
          <w:numId w:val="70"/>
        </w:numPr>
        <w:spacing w:before="240" w:after="240" w:line="360" w:lineRule="auto"/>
        <w:rPr>
          <w:sz w:val="24"/>
          <w:szCs w:val="24"/>
        </w:rPr>
      </w:pPr>
      <w:r w:rsidRPr="00354D66">
        <w:rPr>
          <w:sz w:val="24"/>
          <w:szCs w:val="24"/>
        </w:rPr>
        <w:t>zaświadczenie z krk, że nie widnieje w rejestrze przestępców seksualnych dla osób osobiście wykonujących przedmiot umowy</w:t>
      </w:r>
    </w:p>
    <w:p w14:paraId="0A9F3BBE" w14:textId="77777777" w:rsidR="00FA1B8A" w:rsidRPr="00354D66" w:rsidRDefault="00FA1B8A" w:rsidP="00FA1B8A">
      <w:pPr>
        <w:numPr>
          <w:ilvl w:val="0"/>
          <w:numId w:val="70"/>
        </w:numPr>
        <w:spacing w:before="240" w:after="240" w:line="360" w:lineRule="auto"/>
        <w:rPr>
          <w:sz w:val="24"/>
          <w:szCs w:val="24"/>
        </w:rPr>
      </w:pPr>
      <w:r w:rsidRPr="00354D66">
        <w:rPr>
          <w:sz w:val="24"/>
          <w:szCs w:val="24"/>
        </w:rPr>
        <w:t>osoba fizyczna nieprowadząca działalności gospodarczej, oświadczenie do zgłoszenia do zus, które będzie potwierdzało, że dana osoba nie jest zatrudniona u Partnerów i jego jednostkach organizacyjnych oraz Lidera Projektu. Powyższy zakaz zatrudniania osób na umowę zlecenie wynika ze stanowiska Instytucji Zarządzające z dnia 25.03.2019r.</w:t>
      </w:r>
    </w:p>
    <w:p w14:paraId="19C39D13" w14:textId="77777777" w:rsidR="00FA1B8A" w:rsidRPr="00354D66" w:rsidRDefault="00FA1B8A" w:rsidP="00FA1B8A">
      <w:pPr>
        <w:spacing w:before="240" w:after="240" w:line="360" w:lineRule="auto"/>
        <w:ind w:left="1380"/>
        <w:rPr>
          <w:sz w:val="24"/>
          <w:szCs w:val="24"/>
        </w:rPr>
      </w:pPr>
      <w:r w:rsidRPr="00354D66">
        <w:rPr>
          <w:sz w:val="24"/>
          <w:szCs w:val="24"/>
        </w:rPr>
        <w:t>Wykaz Partnerów w Projekcie Bliżej rodziny i dziecka – wsparcie rodzin przeżywających problemy opiekuńczo- wychowawcze oraz wsparcie pieczy zastępczej - etap II</w:t>
      </w:r>
    </w:p>
    <w:p w14:paraId="006DAC76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BIAŁA</w:t>
      </w:r>
    </w:p>
    <w:p w14:paraId="0A7DD415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BYCZYNA</w:t>
      </w:r>
    </w:p>
    <w:p w14:paraId="183DD95D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DOBRZEŃ WIELKI</w:t>
      </w:r>
    </w:p>
    <w:p w14:paraId="17C87873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GOGOLIN</w:t>
      </w:r>
    </w:p>
    <w:p w14:paraId="00C1A3B1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JEMIELNICA</w:t>
      </w:r>
    </w:p>
    <w:p w14:paraId="1FB17935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LEWIN BRZESKI</w:t>
      </w:r>
    </w:p>
    <w:p w14:paraId="7683B56A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lastRenderedPageBreak/>
        <w:t>GMINA MURÓW</w:t>
      </w:r>
    </w:p>
    <w:p w14:paraId="35D39852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NAMYSŁÓW</w:t>
      </w:r>
    </w:p>
    <w:p w14:paraId="11876286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OLESNO</w:t>
      </w:r>
    </w:p>
    <w:p w14:paraId="11DB7544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OTMUCHÓW</w:t>
      </w:r>
    </w:p>
    <w:p w14:paraId="2B2E693A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PACZKÓW</w:t>
      </w:r>
    </w:p>
    <w:p w14:paraId="2E87A067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PRUDNIK</w:t>
      </w:r>
    </w:p>
    <w:p w14:paraId="24214A17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TURAWA</w:t>
      </w:r>
    </w:p>
    <w:p w14:paraId="2C241073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GMINA WALCE</w:t>
      </w:r>
    </w:p>
    <w:p w14:paraId="7E97D92D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BRZESKI</w:t>
      </w:r>
    </w:p>
    <w:p w14:paraId="2273858A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GŁUBCZYCKI</w:t>
      </w:r>
    </w:p>
    <w:p w14:paraId="44D6D214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KĘDZIERZYŃSKO-KOZIELSKI</w:t>
      </w:r>
    </w:p>
    <w:p w14:paraId="00462608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KLUCZBORSKI</w:t>
      </w:r>
    </w:p>
    <w:p w14:paraId="1E2DAF70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KRAPKOWICKI</w:t>
      </w:r>
    </w:p>
    <w:p w14:paraId="59B02DCF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NAMYSŁOWSKI</w:t>
      </w:r>
    </w:p>
    <w:p w14:paraId="56DA496C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NYSKI</w:t>
      </w:r>
    </w:p>
    <w:p w14:paraId="0F3F8B4E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OLESKI</w:t>
      </w:r>
    </w:p>
    <w:p w14:paraId="13CFE55D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OPOLSKI</w:t>
      </w:r>
    </w:p>
    <w:p w14:paraId="299ED2D7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PRUDNICKI</w:t>
      </w:r>
    </w:p>
    <w:p w14:paraId="4D0B4278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POWIAT STRZELECKI</w:t>
      </w:r>
    </w:p>
    <w:p w14:paraId="4401D08F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FUNDACJA ROZWOJU DEMOKRACJI LOKALNEJ IM. JERZEGO REGULSKIEGO-OPOLSKIE CENTRUM DEMOKRACJI LOKALNEJ FRDL W OPOLU</w:t>
      </w:r>
    </w:p>
    <w:p w14:paraId="14AAC50F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DIECEZJALNA FUNDACJA OCHRONY ŻYCIA W OPOLU</w:t>
      </w:r>
    </w:p>
    <w:p w14:paraId="76569262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lastRenderedPageBreak/>
        <w:t>STOWARZYSZENIE AMBASADA SUKCESU W STANISZCZACH WIELKICH</w:t>
      </w:r>
    </w:p>
    <w:p w14:paraId="723AB3CF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 xml:space="preserve">FRANCISZKAŃSKI OŚRODEK POMOCY DZIECIOM </w:t>
      </w:r>
      <w:r w:rsidRPr="00354D66">
        <w:rPr>
          <w:sz w:val="24"/>
          <w:szCs w:val="24"/>
        </w:rPr>
        <w:br/>
        <w:t>W GŁUBCZYCACH</w:t>
      </w:r>
    </w:p>
    <w:p w14:paraId="5110EFEE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>TOWARZYSTWO SPORTOWE "GWARDIA" OPOLE W OPOLU</w:t>
      </w:r>
    </w:p>
    <w:p w14:paraId="11D14E50" w14:textId="77777777" w:rsidR="00FA1B8A" w:rsidRPr="00354D66" w:rsidRDefault="00FA1B8A" w:rsidP="00FA1B8A">
      <w:pPr>
        <w:numPr>
          <w:ilvl w:val="0"/>
          <w:numId w:val="71"/>
        </w:numPr>
        <w:spacing w:before="240" w:after="240" w:line="360" w:lineRule="auto"/>
        <w:ind w:left="2268" w:hanging="850"/>
        <w:rPr>
          <w:sz w:val="24"/>
          <w:szCs w:val="24"/>
        </w:rPr>
      </w:pPr>
      <w:r w:rsidRPr="00354D66">
        <w:rPr>
          <w:sz w:val="24"/>
          <w:szCs w:val="24"/>
        </w:rPr>
        <w:t xml:space="preserve">STOWARZYSZENIE RODZIN ZASTĘPCZYCH JESTEM </w:t>
      </w:r>
      <w:r w:rsidRPr="00354D66">
        <w:rPr>
          <w:sz w:val="24"/>
          <w:szCs w:val="24"/>
        </w:rPr>
        <w:br/>
        <w:t>W OPOLU</w:t>
      </w:r>
    </w:p>
    <w:p w14:paraId="25B6062A" w14:textId="77777777" w:rsidR="00FA1B8A" w:rsidRPr="00FA1B8A" w:rsidRDefault="00FA1B8A" w:rsidP="00FA1B8A">
      <w:pPr>
        <w:spacing w:before="240" w:after="240" w:line="360" w:lineRule="auto"/>
        <w:ind w:left="708"/>
        <w:rPr>
          <w:sz w:val="24"/>
          <w:szCs w:val="24"/>
        </w:rPr>
      </w:pPr>
      <w:r w:rsidRPr="00354D66">
        <w:rPr>
          <w:sz w:val="24"/>
          <w:szCs w:val="24"/>
        </w:rPr>
        <w:t>W przypadku zmiany stanowiska IZ w zakresie zakazu, o którym mowa wyżej umowa zostanie zawarta.</w:t>
      </w:r>
    </w:p>
    <w:p w14:paraId="5FFA8F10" w14:textId="0A247357" w:rsidR="00EF3934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XVII – Wymagania dotyczące zabezpieczenia należytego wykonania umowy</w:t>
      </w:r>
    </w:p>
    <w:p w14:paraId="3F9B5132" w14:textId="33698D60" w:rsidR="00FA4B6A" w:rsidRPr="00C74147" w:rsidRDefault="00FA4B6A" w:rsidP="00682A67">
      <w:pPr>
        <w:pStyle w:val="NormalnyWeb"/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nie przewiduje konieczności wniesienia zabezpieczenia należytego wykonania umowy.</w:t>
      </w:r>
    </w:p>
    <w:p w14:paraId="0237BDEB" w14:textId="12D92642" w:rsidR="00EF3934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</w:t>
      </w:r>
      <w:r w:rsidR="00AD6D39" w:rsidRPr="00103004">
        <w:rPr>
          <w:rFonts w:ascii="Arial" w:hAnsi="Arial" w:cs="Arial"/>
          <w:b/>
          <w:bCs/>
          <w:color w:val="auto"/>
          <w:sz w:val="24"/>
          <w:szCs w:val="24"/>
        </w:rPr>
        <w:t>VII</w:t>
      </w:r>
      <w:r w:rsidR="00DF13E2" w:rsidRPr="00103004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 xml:space="preserve"> – </w:t>
      </w:r>
      <w:r w:rsidR="00BE4F3D" w:rsidRPr="00103004">
        <w:rPr>
          <w:rFonts w:ascii="Arial" w:hAnsi="Arial" w:cs="Arial"/>
          <w:b/>
          <w:bCs/>
          <w:color w:val="auto"/>
          <w:sz w:val="24"/>
          <w:szCs w:val="24"/>
        </w:rPr>
        <w:t>Projektowane postanowienia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 xml:space="preserve"> umowy – załącznik nr </w:t>
      </w:r>
      <w:r w:rsidR="00E4328F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 xml:space="preserve"> do SW</w:t>
      </w:r>
      <w:r w:rsidR="00292B6F" w:rsidRPr="00103004">
        <w:rPr>
          <w:rFonts w:ascii="Arial" w:hAnsi="Arial" w:cs="Arial"/>
          <w:b/>
          <w:bCs/>
          <w:color w:val="auto"/>
          <w:sz w:val="24"/>
          <w:szCs w:val="24"/>
        </w:rPr>
        <w:t>Z</w:t>
      </w:r>
    </w:p>
    <w:p w14:paraId="7E2DCE0E" w14:textId="78F70CCD" w:rsidR="00EF3934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 xml:space="preserve">Rozdział XIX – Pouczenie ośrodkach ochrony prawnej przysługujących wykonawcy </w:t>
      </w:r>
      <w:r w:rsidR="0091772D" w:rsidRPr="00103004">
        <w:rPr>
          <w:rFonts w:ascii="Arial" w:hAnsi="Arial" w:cs="Arial"/>
          <w:b/>
          <w:bCs/>
          <w:color w:val="auto"/>
          <w:sz w:val="24"/>
          <w:szCs w:val="24"/>
        </w:rPr>
        <w:t>w </w:t>
      </w:r>
      <w:r w:rsidRPr="00103004">
        <w:rPr>
          <w:rFonts w:ascii="Arial" w:hAnsi="Arial" w:cs="Arial"/>
          <w:b/>
          <w:bCs/>
          <w:color w:val="auto"/>
          <w:sz w:val="24"/>
          <w:szCs w:val="24"/>
        </w:rPr>
        <w:t>toku postępowania o udzielenie zamówienia publicznego</w:t>
      </w:r>
    </w:p>
    <w:p w14:paraId="3E46FC40" w14:textId="77777777" w:rsidR="00FA4B6A" w:rsidRPr="00C74147" w:rsidRDefault="00FA4B6A">
      <w:pPr>
        <w:pStyle w:val="NormalnyWeb"/>
        <w:numPr>
          <w:ilvl w:val="0"/>
          <w:numId w:val="17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Środki ochrony prawnej przysługują wykonawcy</w:t>
      </w:r>
      <w:r w:rsidR="0053157D" w:rsidRPr="00C74147">
        <w:rPr>
          <w:rFonts w:ascii="Arial" w:hAnsi="Arial" w:cs="Arial" w:hint="default"/>
          <w:color w:val="000000"/>
        </w:rPr>
        <w:t>, jeżeli̇ ma lub miał interes w </w:t>
      </w:r>
      <w:r w:rsidRPr="00C74147">
        <w:rPr>
          <w:rFonts w:ascii="Arial" w:hAnsi="Arial" w:cs="Arial" w:hint="default"/>
          <w:color w:val="000000"/>
        </w:rPr>
        <w:t>uzyskaniu zamówienia oraz poniósł́ lub możė ponieść́ szkodę w wyniku naruszenia przez zamawiającegǫ przepisów ustawy PZP.</w:t>
      </w:r>
    </w:p>
    <w:p w14:paraId="4448052E" w14:textId="77777777" w:rsidR="00FA4B6A" w:rsidRPr="00C74147" w:rsidRDefault="00FA4B6A">
      <w:pPr>
        <w:pStyle w:val="NormalnyWeb"/>
        <w:numPr>
          <w:ilvl w:val="0"/>
          <w:numId w:val="17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Odwołanie przysługuje na:</w:t>
      </w:r>
    </w:p>
    <w:p w14:paraId="19FB9F10" w14:textId="77777777" w:rsidR="00FA4B6A" w:rsidRPr="00C74147" w:rsidRDefault="00FA4B6A">
      <w:pPr>
        <w:pStyle w:val="NormalnyWeb"/>
        <w:numPr>
          <w:ilvl w:val="1"/>
          <w:numId w:val="4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niezgodną z przepisami ustawy czynność́́ zamawiają</w:t>
      </w:r>
      <w:r w:rsidR="0091772D" w:rsidRPr="00C74147">
        <w:rPr>
          <w:rFonts w:ascii="Arial" w:hAnsi="Arial" w:cs="Arial" w:hint="default"/>
          <w:color w:val="000000"/>
        </w:rPr>
        <w:t xml:space="preserve">cego, podjętą w postepowanių o </w:t>
      </w:r>
      <w:r w:rsidRPr="00C74147">
        <w:rPr>
          <w:rFonts w:ascii="Arial" w:hAnsi="Arial" w:cs="Arial" w:hint="default"/>
          <w:color w:val="000000"/>
        </w:rPr>
        <w:t xml:space="preserve">udzielenie zamówienia,́ w tym na </w:t>
      </w:r>
      <w:bookmarkStart w:id="18" w:name="_Hlk70674340"/>
      <w:r w:rsidRPr="00C74147">
        <w:rPr>
          <w:rFonts w:ascii="Arial" w:hAnsi="Arial" w:cs="Arial" w:hint="default"/>
          <w:color w:val="000000"/>
        </w:rPr>
        <w:t>projektowane postanowienie umowy</w:t>
      </w:r>
      <w:bookmarkEnd w:id="18"/>
      <w:r w:rsidRPr="00C74147">
        <w:rPr>
          <w:rFonts w:ascii="Arial" w:hAnsi="Arial" w:cs="Arial" w:hint="default"/>
          <w:color w:val="000000"/>
        </w:rPr>
        <w:t>;</w:t>
      </w:r>
    </w:p>
    <w:p w14:paraId="6511EB1F" w14:textId="77777777" w:rsidR="00FA4B6A" w:rsidRPr="00C74147" w:rsidRDefault="00FA4B6A">
      <w:pPr>
        <w:pStyle w:val="NormalnyWeb"/>
        <w:numPr>
          <w:ilvl w:val="1"/>
          <w:numId w:val="47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zaniechanie czynnoścí w postepowanių o udz</w:t>
      </w:r>
      <w:r w:rsidR="0091772D" w:rsidRPr="00C74147">
        <w:rPr>
          <w:rFonts w:ascii="Arial" w:hAnsi="Arial" w:cs="Arial" w:hint="default"/>
          <w:color w:val="000000"/>
        </w:rPr>
        <w:t>ielenie zamówienia,</w:t>
      </w:r>
      <w:r w:rsidRPr="00C74147">
        <w:rPr>
          <w:rFonts w:ascii="Arial" w:hAnsi="Arial" w:cs="Arial" w:hint="default"/>
          <w:color w:val="000000"/>
        </w:rPr>
        <w:t xml:space="preserve"> do której́ zamawiający̨ był obowiązany̨ na podstawie ustawy PZP.</w:t>
      </w:r>
    </w:p>
    <w:p w14:paraId="7B75FAF2" w14:textId="77777777" w:rsidR="00FA4B6A" w:rsidRPr="00C74147" w:rsidRDefault="00FA4B6A">
      <w:pPr>
        <w:pStyle w:val="NormalnyWeb"/>
        <w:numPr>
          <w:ilvl w:val="0"/>
          <w:numId w:val="18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lastRenderedPageBreak/>
        <w:t>Odwołanie wnosi się do Prezesa Krajowej Izby Odwoławczej w formie pisemnej albo w formie elektronicznej albo w postaci elektronicznej opatrzone podpisem zaufanym.</w:t>
      </w:r>
    </w:p>
    <w:p w14:paraId="78290B53" w14:textId="77777777" w:rsidR="00FA4B6A" w:rsidRPr="00C74147" w:rsidRDefault="00FA4B6A">
      <w:pPr>
        <w:pStyle w:val="NormalnyWeb"/>
        <w:numPr>
          <w:ilvl w:val="0"/>
          <w:numId w:val="18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Na orzeczenie Krajowej Izby Odwoławczej oraz postanowienie Prezesa Krajowej Izby Odwoławczej, o któryḿ mowa w art. 519 ust. 1 ustawy PZP, stronom oraz uczestnikom postepowania odwoławczego przysługuje skarga do sadu.̨ Skargę̨ wnosi się ̨ do Sądu Okręgowego w Warszawie – sądu zamówień publicznych za pośrednictweḿ Prezesa Krajowej Izby Odwoławczej.</w:t>
      </w:r>
    </w:p>
    <w:p w14:paraId="1234601F" w14:textId="50A4E9F0" w:rsidR="00FA4B6A" w:rsidRPr="00682A67" w:rsidRDefault="00FA4B6A">
      <w:pPr>
        <w:pStyle w:val="NormalnyWeb"/>
        <w:numPr>
          <w:ilvl w:val="0"/>
          <w:numId w:val="18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Szczegółowe informacje dotyczące środków ochrony prawnej określone są w Dziale IX „Środki ochrony prawnej” ustawy PZP.</w:t>
      </w:r>
    </w:p>
    <w:p w14:paraId="1B9F0427" w14:textId="61AF8EFA" w:rsidR="00EF3934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XX – Postanowienia ogólne</w:t>
      </w:r>
    </w:p>
    <w:p w14:paraId="3E6EFBE6" w14:textId="77777777" w:rsidR="00FA4B6A" w:rsidRPr="00C74147" w:rsidRDefault="00B84FE4" w:rsidP="004F4823">
      <w:pPr>
        <w:pStyle w:val="NormalnyWeb"/>
        <w:numPr>
          <w:ilvl w:val="0"/>
          <w:numId w:val="56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Zamawiający </w:t>
      </w:r>
      <w:r w:rsidR="00FA4B6A" w:rsidRPr="00C74147">
        <w:rPr>
          <w:rFonts w:ascii="Arial" w:hAnsi="Arial" w:cs="Arial" w:hint="default"/>
          <w:color w:val="000000"/>
        </w:rPr>
        <w:t>dopuszcza składanie ofert częściowych.</w:t>
      </w:r>
    </w:p>
    <w:p w14:paraId="42C27514" w14:textId="77777777" w:rsidR="00FA4B6A" w:rsidRPr="00C74147" w:rsidRDefault="00FA4B6A" w:rsidP="004F4823">
      <w:pPr>
        <w:pStyle w:val="NormalnyWeb"/>
        <w:numPr>
          <w:ilvl w:val="0"/>
          <w:numId w:val="56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nie przewiduje zawarcia umowy ramowej.</w:t>
      </w:r>
    </w:p>
    <w:p w14:paraId="391267E4" w14:textId="77777777" w:rsidR="00FA4B6A" w:rsidRPr="00C74147" w:rsidRDefault="00FA4B6A" w:rsidP="004F4823">
      <w:pPr>
        <w:pStyle w:val="NormalnyWeb"/>
        <w:numPr>
          <w:ilvl w:val="0"/>
          <w:numId w:val="56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Zamawiający nie przewiduje możliwości udzielenie zamówienia polegającego na powtórzeniu podobnych dostaw/usług na podstawie art. 214 ust. 1 pkt 7 i 8 ustawy PZP.</w:t>
      </w:r>
    </w:p>
    <w:p w14:paraId="122877B0" w14:textId="77777777" w:rsidR="00FA4B6A" w:rsidRPr="00C74147" w:rsidRDefault="00FA4B6A" w:rsidP="004F4823">
      <w:pPr>
        <w:pStyle w:val="western"/>
        <w:numPr>
          <w:ilvl w:val="0"/>
          <w:numId w:val="56"/>
        </w:numPr>
        <w:spacing w:before="240" w:beforeAutospacing="0" w:after="240" w:afterAutospacing="0"/>
        <w:ind w:hanging="720"/>
        <w:jc w:val="left"/>
      </w:pPr>
      <w:r w:rsidRPr="00C74147">
        <w:rPr>
          <w:color w:val="000000"/>
        </w:rPr>
        <w:t>Zamawiający nie dopuszcza składania ofert wariantowych.</w:t>
      </w:r>
    </w:p>
    <w:p w14:paraId="358456F5" w14:textId="77777777" w:rsidR="00FA4B6A" w:rsidRPr="00C74147" w:rsidRDefault="00FA4B6A" w:rsidP="004F4823">
      <w:pPr>
        <w:pStyle w:val="western"/>
        <w:numPr>
          <w:ilvl w:val="0"/>
          <w:numId w:val="56"/>
        </w:numPr>
        <w:spacing w:before="240" w:beforeAutospacing="0" w:after="240" w:afterAutospacing="0"/>
        <w:ind w:hanging="720"/>
        <w:jc w:val="left"/>
      </w:pPr>
      <w:r w:rsidRPr="00C74147">
        <w:rPr>
          <w:color w:val="000000"/>
        </w:rPr>
        <w:t xml:space="preserve">Rozliczenia pomiędzy wykonawcą a zamawiającym będą dokonywane w złotych polskich (PLN). </w:t>
      </w:r>
    </w:p>
    <w:p w14:paraId="3108BB70" w14:textId="77777777" w:rsidR="00FA4B6A" w:rsidRPr="00C74147" w:rsidRDefault="00FA4B6A" w:rsidP="004F4823">
      <w:pPr>
        <w:pStyle w:val="western"/>
        <w:numPr>
          <w:ilvl w:val="0"/>
          <w:numId w:val="56"/>
        </w:numPr>
        <w:spacing w:before="240" w:beforeAutospacing="0" w:after="240" w:afterAutospacing="0"/>
        <w:ind w:hanging="720"/>
        <w:jc w:val="left"/>
      </w:pPr>
      <w:r w:rsidRPr="00C74147">
        <w:rPr>
          <w:color w:val="000000"/>
        </w:rPr>
        <w:t>Zamawiający nie przewiduje aukcji elektronicznej.</w:t>
      </w:r>
    </w:p>
    <w:p w14:paraId="370B87A3" w14:textId="77777777" w:rsidR="00FA4B6A" w:rsidRPr="00C74147" w:rsidRDefault="00FA4B6A" w:rsidP="004F4823">
      <w:pPr>
        <w:pStyle w:val="western"/>
        <w:numPr>
          <w:ilvl w:val="0"/>
          <w:numId w:val="56"/>
        </w:numPr>
        <w:spacing w:before="240" w:beforeAutospacing="0" w:after="240" w:afterAutospacing="0"/>
        <w:ind w:hanging="720"/>
        <w:jc w:val="left"/>
      </w:pPr>
      <w:r w:rsidRPr="00C74147">
        <w:rPr>
          <w:color w:val="000000"/>
        </w:rPr>
        <w:t>Zamawiający nie przewiduje zwrotu kosztów udziału w postępowaniu.</w:t>
      </w:r>
    </w:p>
    <w:p w14:paraId="505F4AC9" w14:textId="77777777" w:rsidR="00FA4B6A" w:rsidRPr="007A63E9" w:rsidRDefault="00FA4B6A" w:rsidP="004F4823">
      <w:pPr>
        <w:pStyle w:val="western"/>
        <w:numPr>
          <w:ilvl w:val="0"/>
          <w:numId w:val="56"/>
        </w:numPr>
        <w:spacing w:before="240" w:beforeAutospacing="0" w:after="240" w:afterAutospacing="0"/>
        <w:ind w:hanging="720"/>
        <w:jc w:val="left"/>
      </w:pPr>
      <w:r w:rsidRPr="00C74147">
        <w:rPr>
          <w:color w:val="000000"/>
        </w:rPr>
        <w:t>Zamawiający żąda wskazania w ofercie przez wykonawcę tej części zamówienia, odpowiednio do treści postanowień SWZ, której wykonanie zamierza powierzyć podwykonawcom, a także wskazania nazw (firm) podwykonawców na zasoby, których się powołuje w celu spełnienia warunków udziału w postępowaniu.</w:t>
      </w:r>
    </w:p>
    <w:p w14:paraId="6F8D8D90" w14:textId="552BC25B" w:rsidR="00C166DD" w:rsidRDefault="00C166DD" w:rsidP="004F4823">
      <w:pPr>
        <w:pStyle w:val="western"/>
        <w:numPr>
          <w:ilvl w:val="0"/>
          <w:numId w:val="56"/>
        </w:numPr>
        <w:spacing w:before="240" w:after="240"/>
        <w:ind w:hanging="720"/>
        <w:jc w:val="left"/>
      </w:pPr>
      <w:r>
        <w:lastRenderedPageBreak/>
        <w:t>Zgodnie art. 95 ust. 1 i 2 ustawy Pzp, Zamawiający wymaga, aby Wykonawca lub podwykonawca lub dalszy podwykonawca przy realizacji przedmiotu zamówienia zatrudniał na podstawie umowy o pracę w rozumieniu przepisów Kodeksu Pracy pracowników wykonujących czynności:</w:t>
      </w:r>
      <w:r w:rsidR="00A12879">
        <w:t xml:space="preserve"> </w:t>
      </w:r>
      <w:r w:rsidR="00A12879" w:rsidRPr="00A12879">
        <w:rPr>
          <w:b/>
          <w:bCs/>
        </w:rPr>
        <w:t>nauczyciela,</w:t>
      </w:r>
      <w:r>
        <w:t xml:space="preserve"> </w:t>
      </w:r>
      <w:r w:rsidR="00E4328F" w:rsidRPr="00E4328F">
        <w:rPr>
          <w:b/>
          <w:bCs/>
        </w:rPr>
        <w:t>psychologa,</w:t>
      </w:r>
      <w:r w:rsidR="005F66A1">
        <w:rPr>
          <w:b/>
          <w:bCs/>
        </w:rPr>
        <w:t xml:space="preserve"> pedagoga</w:t>
      </w:r>
      <w:r w:rsidR="00E4328F" w:rsidRPr="00E4328F">
        <w:rPr>
          <w:b/>
          <w:bCs/>
        </w:rPr>
        <w:t>,</w:t>
      </w:r>
      <w:r w:rsidR="005F66A1">
        <w:rPr>
          <w:b/>
          <w:bCs/>
        </w:rPr>
        <w:t xml:space="preserve"> terapeuty </w:t>
      </w:r>
      <w:r w:rsidRPr="00C166DD">
        <w:rPr>
          <w:b/>
          <w:bCs/>
        </w:rPr>
        <w:t xml:space="preserve">– odpowiednio do części </w:t>
      </w:r>
      <w:r>
        <w:t>jeżeli wykonanie tych czynności polega na wykonywaniu pracy w sposób określony w art. 22 § 1 ustawy z dnia 26 czerwca 1974 r. - Kodeks Pracy (dalej „Obowiązek Zatrudnienia”). Obowiązek zatrudnienia na podstawie umowy o pracę nie dotyczy sytuacji w której Wykonawca lub Podwykonawca osobiście wykonuje powyższe czynności (np. osoba fizyczna prowadząca działalność gospodarczą, wspólnicy spółki cywilnej).</w:t>
      </w:r>
    </w:p>
    <w:p w14:paraId="28924E95" w14:textId="2A905D70" w:rsidR="004F4823" w:rsidRDefault="00C166DD" w:rsidP="00D724C9">
      <w:pPr>
        <w:pStyle w:val="western"/>
        <w:numPr>
          <w:ilvl w:val="0"/>
          <w:numId w:val="56"/>
        </w:numPr>
        <w:spacing w:before="240" w:beforeAutospacing="0" w:after="240" w:afterAutospacing="0"/>
        <w:ind w:hanging="720"/>
        <w:jc w:val="left"/>
      </w:pPr>
      <w:r>
        <w:t xml:space="preserve">Przed zawarciem umowy Wykonawca zobowiązany jest przedłożyć Zamawiającemu oświadczenie o zatrudnieniu osób skierowanych do wykonywania czynności, o których mowa w punkcie 9 na podstawie umowy </w:t>
      </w:r>
      <w:r w:rsidR="006075CB">
        <w:br/>
      </w:r>
      <w:r>
        <w:t xml:space="preserve">o pracę w rozumieniu Kodeksu pracy (jeśli pracowników, zatrudnia podwykonawca lub dalszy podwykonawca to Wykonawca przedkłada Zamawiającemu oświadczenie podpisane przez tego podwykonawcę lub dalszego podwykonawcę). Oświadczenie to powinno zawierać </w:t>
      </w:r>
      <w:r w:rsidR="006075CB">
        <w:br/>
      </w:r>
      <w:r>
        <w:t xml:space="preserve">w szczególności: dokładne określenie podmiotu składającego oświadczenie, datę złożenia oświadczenia, wskazanie, że czynności, do których odnosi się obowiązek zatrudnienia wykonują osoby zatrudnione na podstawie umowy </w:t>
      </w:r>
      <w:r w:rsidR="006075CB">
        <w:br/>
      </w:r>
      <w:r>
        <w:t xml:space="preserve">o pracę w rozumieniu Kodeksu Pracy wraz  ze wskazaniem liczby tych osób, rodzaju umowy o pracę i wymiaru etatu oraz podpis osoby uprawnionej do złożenia oświadczenia w imieniu Wykonawcy lub podwykonawcy (dalszego podwykonawcy). </w:t>
      </w:r>
    </w:p>
    <w:p w14:paraId="5F3EDCCE" w14:textId="6A5AB18A" w:rsidR="00C166DD" w:rsidRDefault="00C166DD" w:rsidP="004F4823">
      <w:pPr>
        <w:pStyle w:val="western"/>
        <w:numPr>
          <w:ilvl w:val="0"/>
          <w:numId w:val="56"/>
        </w:numPr>
        <w:spacing w:before="240" w:after="240"/>
        <w:ind w:hanging="720"/>
        <w:jc w:val="left"/>
      </w:pPr>
      <w:r>
        <w:t xml:space="preserve">Szczegóły dotyczące sposobu weryfikacji zatrudnienia osób o których mowa </w:t>
      </w:r>
      <w:r w:rsidR="006075CB">
        <w:br/>
      </w:r>
      <w:r>
        <w:t xml:space="preserve">w punkcie 9 oraz uprawnienia zamawiającego w zakresie kontroli spełniania przez wykonawcę wymagań związanych z zatrudnianiem tych osób oraz sankcji z tytułu niespełnienia tych wymagań zawarte zostały szczegółowo </w:t>
      </w:r>
      <w:r w:rsidR="006075CB">
        <w:br/>
      </w:r>
      <w:r>
        <w:t>w projektowanych postanowieniach umowy w sprawie zamówienia publicznego, które zostaną wprowadzone do treści tej umowy będącym załącznikiem nr 4 do SWZ.</w:t>
      </w:r>
    </w:p>
    <w:p w14:paraId="0604307A" w14:textId="77777777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Rozdział XXI – Informacje o przetwarzaniu danych osobowych – dotyczy wykonawcy będącego osobą fizyczną</w:t>
      </w:r>
    </w:p>
    <w:p w14:paraId="2DF85356" w14:textId="20891E35" w:rsidR="00FA4B6A" w:rsidRPr="00C74147" w:rsidRDefault="00FA4B6A" w:rsidP="00C74147">
      <w:pPr>
        <w:pStyle w:val="western"/>
        <w:spacing w:before="240" w:beforeAutospacing="0" w:after="240" w:afterAutospacing="0"/>
        <w:jc w:val="left"/>
      </w:pPr>
      <w:r w:rsidRPr="00C74147">
        <w:rPr>
          <w:color w:val="000000"/>
        </w:rPr>
        <w:t>Zgodnie z art. 13 ust. 1 i 2 Rozporządzenia Parlamentu Europejskiego</w:t>
      </w:r>
      <w:r w:rsidR="00B84FE4" w:rsidRPr="00C74147">
        <w:rPr>
          <w:color w:val="000000"/>
        </w:rPr>
        <w:t xml:space="preserve"> i Rady (UE) 2016/679 z dnia 27 </w:t>
      </w:r>
      <w:r w:rsidRPr="00C74147">
        <w:rPr>
          <w:color w:val="000000"/>
        </w:rPr>
        <w:t xml:space="preserve">kwietnia 2016 r. w sprawie ochrony osób fizycznych w związku </w:t>
      </w:r>
      <w:r w:rsidR="00682A67">
        <w:rPr>
          <w:color w:val="000000"/>
        </w:rPr>
        <w:br/>
      </w:r>
      <w:r w:rsidRPr="00C74147">
        <w:rPr>
          <w:color w:val="000000"/>
        </w:rPr>
        <w:t xml:space="preserve">z przetwarzaniem danych osobowych i w sprawie swobodnego przepływu takich danych oraz uchylenia dyrektywy 95/46/WE (ogólne rozporządzenie o ochronie danych, dalej „RODO”) w zw. z art. 19 ust. 1 ustawy PZP, </w:t>
      </w:r>
      <w:r w:rsidR="00EC42F1" w:rsidRPr="00C74147">
        <w:rPr>
          <w:color w:val="000000"/>
        </w:rPr>
        <w:t>Powiatowe Centrum Pomocy Rodzinie w Prudniku</w:t>
      </w:r>
      <w:r w:rsidRPr="00C74147">
        <w:rPr>
          <w:color w:val="000000"/>
        </w:rPr>
        <w:t xml:space="preserve"> informuje, że:</w:t>
      </w:r>
    </w:p>
    <w:p w14:paraId="2AA1DA0B" w14:textId="28AE2358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b/>
          <w:bCs/>
          <w:color w:val="000000"/>
        </w:rPr>
        <w:t>Administratorem</w:t>
      </w:r>
      <w:r w:rsidRPr="00C74147">
        <w:rPr>
          <w:rFonts w:ascii="Arial" w:hAnsi="Arial" w:cs="Arial" w:hint="default"/>
          <w:color w:val="000000"/>
        </w:rPr>
        <w:t xml:space="preserve"> Pani/Pana danych osobowych jest Powiatowe Centrum Pomocy Rodziny w Prudniku, ul. Kościuszki 55a, 48-200 Prudnik, reprezentowane przez </w:t>
      </w:r>
      <w:r w:rsidR="00FD4908" w:rsidRPr="00C74147">
        <w:rPr>
          <w:rFonts w:ascii="Arial" w:hAnsi="Arial" w:cs="Arial" w:hint="default"/>
          <w:color w:val="000000"/>
        </w:rPr>
        <w:t xml:space="preserve">Zastępcę </w:t>
      </w:r>
      <w:r w:rsidR="006C4282" w:rsidRPr="00C74147">
        <w:rPr>
          <w:rFonts w:ascii="Arial" w:hAnsi="Arial" w:cs="Arial" w:hint="default"/>
          <w:color w:val="000000"/>
        </w:rPr>
        <w:t>Dyrektor</w:t>
      </w:r>
      <w:r w:rsidRPr="00C74147">
        <w:rPr>
          <w:rFonts w:ascii="Arial" w:hAnsi="Arial" w:cs="Arial" w:hint="default"/>
          <w:color w:val="000000"/>
        </w:rPr>
        <w:t xml:space="preserve">a </w:t>
      </w:r>
      <w:r w:rsidR="00FD4908" w:rsidRPr="00C74147">
        <w:rPr>
          <w:rFonts w:ascii="Arial" w:hAnsi="Arial" w:cs="Arial" w:hint="default"/>
          <w:color w:val="000000"/>
        </w:rPr>
        <w:t>Graży</w:t>
      </w:r>
      <w:r w:rsidRPr="00C74147">
        <w:rPr>
          <w:rFonts w:ascii="Arial" w:hAnsi="Arial" w:cs="Arial" w:hint="default"/>
          <w:color w:val="000000"/>
        </w:rPr>
        <w:t xml:space="preserve">nę </w:t>
      </w:r>
      <w:r w:rsidR="00FD4908" w:rsidRPr="00C74147">
        <w:rPr>
          <w:rFonts w:ascii="Arial" w:hAnsi="Arial" w:cs="Arial" w:hint="default"/>
          <w:color w:val="000000"/>
        </w:rPr>
        <w:t>Hołdę</w:t>
      </w:r>
    </w:p>
    <w:p w14:paraId="1E369CA2" w14:textId="3459E2E9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  <w:tab w:val="num" w:pos="851"/>
        </w:tabs>
        <w:spacing w:before="240" w:beforeAutospacing="0" w:after="240" w:afterAutospacing="0" w:line="360" w:lineRule="auto"/>
        <w:ind w:left="896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b/>
          <w:bCs/>
          <w:color w:val="000000"/>
        </w:rPr>
        <w:t>Powiatowe Centrum Pomocy Rodzinie w Prudniku wyznaczyło Inspektora Ochrony Danych</w:t>
      </w:r>
      <w:r w:rsidRPr="00C74147">
        <w:rPr>
          <w:rFonts w:ascii="Arial" w:hAnsi="Arial" w:cs="Arial" w:hint="default"/>
          <w:color w:val="000000"/>
        </w:rPr>
        <w:t xml:space="preserve">. Kontakt z Inspektorem możliwy jest przez </w:t>
      </w:r>
      <w:r w:rsidR="006075CB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 xml:space="preserve">e-mail: </w:t>
      </w:r>
      <w:r w:rsidR="00C21228" w:rsidRPr="00C74147">
        <w:rPr>
          <w:rFonts w:ascii="Arial" w:hAnsi="Arial" w:cs="Arial" w:hint="default"/>
        </w:rPr>
        <w:t>poczta@krzysztofkranc.com</w:t>
      </w:r>
    </w:p>
    <w:p w14:paraId="3023B504" w14:textId="65EE2A25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Pani/Pana dane osobowe przetwarzane będą na podstawie art. 6 ust. 1 lit. c) RODO w celu związanym z postępowaniem o udzielenie zamówienia publicznego</w:t>
      </w:r>
      <w:r w:rsidRPr="00C74147">
        <w:rPr>
          <w:rFonts w:ascii="Arial" w:hAnsi="Arial" w:cs="Arial" w:hint="default"/>
          <w:i/>
          <w:iCs/>
          <w:color w:val="000000"/>
        </w:rPr>
        <w:t xml:space="preserve">, </w:t>
      </w:r>
      <w:r w:rsidRPr="00014F2F">
        <w:rPr>
          <w:rFonts w:ascii="Arial" w:hAnsi="Arial" w:cs="Arial" w:hint="default"/>
          <w:color w:val="000000"/>
        </w:rPr>
        <w:t>nr sprawy</w:t>
      </w:r>
      <w:r w:rsidR="0053157D" w:rsidRPr="00C74147">
        <w:rPr>
          <w:rFonts w:ascii="Arial" w:hAnsi="Arial" w:cs="Arial" w:hint="default"/>
          <w:i/>
          <w:iCs/>
          <w:color w:val="000000"/>
        </w:rPr>
        <w:t xml:space="preserve"> </w:t>
      </w:r>
      <w:r w:rsidR="00E4328F">
        <w:rPr>
          <w:rFonts w:ascii="Arial" w:hAnsi="Arial" w:cs="Arial" w:hint="default"/>
          <w:shd w:val="clear" w:color="auto" w:fill="FFFFFF"/>
        </w:rPr>
        <w:t>POIK.I.</w:t>
      </w:r>
      <w:r w:rsidR="00C3174F">
        <w:rPr>
          <w:rFonts w:ascii="Arial" w:hAnsi="Arial" w:cs="Arial" w:hint="default"/>
          <w:shd w:val="clear" w:color="auto" w:fill="FFFFFF"/>
        </w:rPr>
        <w:t>2</w:t>
      </w:r>
      <w:r w:rsidR="00E4328F">
        <w:rPr>
          <w:rFonts w:ascii="Arial" w:hAnsi="Arial" w:cs="Arial" w:hint="default"/>
          <w:shd w:val="clear" w:color="auto" w:fill="FFFFFF"/>
        </w:rPr>
        <w:t>.2024</w:t>
      </w:r>
    </w:p>
    <w:p w14:paraId="64E41CD6" w14:textId="4843A5B2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Podanie przez Panią/Pana danych osobowych jest </w:t>
      </w:r>
      <w:r w:rsidR="0091772D" w:rsidRPr="00C74147">
        <w:rPr>
          <w:rFonts w:ascii="Arial" w:hAnsi="Arial" w:cs="Arial" w:hint="default"/>
          <w:color w:val="000000"/>
        </w:rPr>
        <w:t xml:space="preserve">wymogiem ustawowym określonym w </w:t>
      </w:r>
      <w:r w:rsidRPr="00C74147">
        <w:rPr>
          <w:rFonts w:ascii="Arial" w:hAnsi="Arial" w:cs="Arial" w:hint="default"/>
          <w:color w:val="000000"/>
        </w:rPr>
        <w:t>przepisach ustawy PZP związa</w:t>
      </w:r>
      <w:r w:rsidR="0091772D" w:rsidRPr="00C74147">
        <w:rPr>
          <w:rFonts w:ascii="Arial" w:hAnsi="Arial" w:cs="Arial" w:hint="default"/>
          <w:color w:val="000000"/>
        </w:rPr>
        <w:t xml:space="preserve">nym z udziałem </w:t>
      </w:r>
      <w:r w:rsidR="00014F2F">
        <w:rPr>
          <w:rFonts w:ascii="Arial" w:hAnsi="Arial" w:cs="Arial" w:hint="default"/>
          <w:color w:val="000000"/>
        </w:rPr>
        <w:br/>
      </w:r>
      <w:r w:rsidR="0091772D" w:rsidRPr="00C74147">
        <w:rPr>
          <w:rFonts w:ascii="Arial" w:hAnsi="Arial" w:cs="Arial" w:hint="default"/>
          <w:color w:val="000000"/>
        </w:rPr>
        <w:t>w postępowaniu o </w:t>
      </w:r>
      <w:r w:rsidRPr="00C74147">
        <w:rPr>
          <w:rFonts w:ascii="Arial" w:hAnsi="Arial" w:cs="Arial" w:hint="default"/>
          <w:color w:val="000000"/>
        </w:rPr>
        <w:t>udzielenie zamówienia publicznego.</w:t>
      </w:r>
    </w:p>
    <w:p w14:paraId="1E333B66" w14:textId="77777777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Konsekwencje niepodania danych osobowych wynikają z ustawy PZP.</w:t>
      </w:r>
    </w:p>
    <w:p w14:paraId="2E7A82FC" w14:textId="77777777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Odbiorcami Pani/Pana danych osobowych będą osoby lub podmioty, którym udostępniona zostanie dokumentacja postępowania w oparciu o art. 18 oraz art. 74 ust. 3 ora</w:t>
      </w:r>
      <w:r w:rsidR="00207451" w:rsidRPr="00C74147">
        <w:rPr>
          <w:rFonts w:ascii="Arial" w:hAnsi="Arial" w:cs="Arial" w:hint="default"/>
          <w:color w:val="000000"/>
        </w:rPr>
        <w:t>z 4 ustawy PZP, przy czym udostę</w:t>
      </w:r>
      <w:r w:rsidRPr="00C74147">
        <w:rPr>
          <w:rFonts w:ascii="Arial" w:hAnsi="Arial" w:cs="Arial" w:hint="default"/>
          <w:color w:val="000000"/>
        </w:rPr>
        <w:t>pnieniu nie podlegają dane osob</w:t>
      </w:r>
      <w:r w:rsidR="0091772D" w:rsidRPr="00C74147">
        <w:rPr>
          <w:rFonts w:ascii="Arial" w:hAnsi="Arial" w:cs="Arial" w:hint="default"/>
          <w:color w:val="000000"/>
        </w:rPr>
        <w:t>owe, o </w:t>
      </w:r>
      <w:r w:rsidRPr="00C74147">
        <w:rPr>
          <w:rFonts w:ascii="Arial" w:hAnsi="Arial" w:cs="Arial" w:hint="default"/>
          <w:color w:val="000000"/>
        </w:rPr>
        <w:t>których mowa w art. 9 ust. 1 RODO, zebrane w toku postępowania o udzielenie zamówienia.</w:t>
      </w:r>
    </w:p>
    <w:p w14:paraId="2CFFC99A" w14:textId="77777777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Pani/Pana dane osobowe będą przechowywane zgodnie z art. 78 u</w:t>
      </w:r>
      <w:r w:rsidR="0091772D" w:rsidRPr="00C74147">
        <w:rPr>
          <w:rFonts w:ascii="Arial" w:hAnsi="Arial" w:cs="Arial" w:hint="default"/>
          <w:color w:val="000000"/>
        </w:rPr>
        <w:t xml:space="preserve">st. 1 ustawy PZP przez okres co </w:t>
      </w:r>
      <w:r w:rsidRPr="00C74147">
        <w:rPr>
          <w:rFonts w:ascii="Arial" w:hAnsi="Arial" w:cs="Arial" w:hint="default"/>
          <w:color w:val="000000"/>
        </w:rPr>
        <w:t xml:space="preserve">najmniej 4 lat liczonych od </w:t>
      </w:r>
      <w:r w:rsidR="0091772D" w:rsidRPr="00C74147">
        <w:rPr>
          <w:rFonts w:ascii="Arial" w:hAnsi="Arial" w:cs="Arial" w:hint="default"/>
          <w:color w:val="000000"/>
        </w:rPr>
        <w:t>dnia zakończenia postępowania o </w:t>
      </w:r>
      <w:r w:rsidRPr="00C74147">
        <w:rPr>
          <w:rFonts w:ascii="Arial" w:hAnsi="Arial" w:cs="Arial" w:hint="default"/>
          <w:color w:val="000000"/>
        </w:rPr>
        <w:t xml:space="preserve">udzielenie zamówienia publicznego albo do upływu terminu możliwości kontroli </w:t>
      </w:r>
      <w:r w:rsidR="0053157D" w:rsidRPr="00C74147">
        <w:rPr>
          <w:rFonts w:ascii="Arial" w:hAnsi="Arial" w:cs="Arial" w:hint="default"/>
          <w:color w:val="000000"/>
        </w:rPr>
        <w:t xml:space="preserve">projektu współfinansowanego lub </w:t>
      </w:r>
      <w:r w:rsidRPr="00C74147">
        <w:rPr>
          <w:rFonts w:ascii="Arial" w:hAnsi="Arial" w:cs="Arial" w:hint="default"/>
          <w:color w:val="000000"/>
        </w:rPr>
        <w:t xml:space="preserve">finansowanego ze </w:t>
      </w:r>
      <w:r w:rsidRPr="00C74147">
        <w:rPr>
          <w:rFonts w:ascii="Arial" w:hAnsi="Arial" w:cs="Arial" w:hint="default"/>
          <w:color w:val="000000"/>
        </w:rPr>
        <w:lastRenderedPageBreak/>
        <w:t>środków Unii Europejskiej albo jego trwałości takie projektu bądź innych umów czy zobowiązań wynikających z realizowanych projektów.</w:t>
      </w:r>
    </w:p>
    <w:p w14:paraId="6BE5DA6E" w14:textId="77777777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851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Posiada Pani/Pan prawo do:</w:t>
      </w:r>
    </w:p>
    <w:p w14:paraId="6BF9A4B8" w14:textId="77777777" w:rsidR="00FA4B6A" w:rsidRPr="00C74147" w:rsidRDefault="00FA4B6A">
      <w:pPr>
        <w:pStyle w:val="NormalnyWeb"/>
        <w:numPr>
          <w:ilvl w:val="0"/>
          <w:numId w:val="48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na podstawie art. 15 RODO prawo dostępu do danych osobowych Pani/Pana dotyczących;</w:t>
      </w:r>
    </w:p>
    <w:p w14:paraId="6331234C" w14:textId="77777777" w:rsidR="00FA4B6A" w:rsidRPr="00C74147" w:rsidRDefault="00FA4B6A">
      <w:pPr>
        <w:pStyle w:val="NormalnyWeb"/>
        <w:numPr>
          <w:ilvl w:val="0"/>
          <w:numId w:val="48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na podstawie art. 16 RODO prawo do sprostowania Pani/Pana danych osobowych;</w:t>
      </w:r>
    </w:p>
    <w:p w14:paraId="6F240F92" w14:textId="77777777" w:rsidR="00FA4B6A" w:rsidRPr="00C74147" w:rsidRDefault="00FA4B6A">
      <w:pPr>
        <w:pStyle w:val="NormalnyWeb"/>
        <w:numPr>
          <w:ilvl w:val="0"/>
          <w:numId w:val="48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na podstawie art. 18 RODO prawo żądania od administratora ograniczenia przetwarzania danych osobowych,</w:t>
      </w:r>
    </w:p>
    <w:p w14:paraId="557642A2" w14:textId="77777777" w:rsidR="00FA4B6A" w:rsidRPr="00C74147" w:rsidRDefault="00FA4B6A">
      <w:pPr>
        <w:pStyle w:val="NormalnyWeb"/>
        <w:numPr>
          <w:ilvl w:val="0"/>
          <w:numId w:val="48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34E71E96" w14:textId="77777777" w:rsidR="00FA4B6A" w:rsidRPr="00C74147" w:rsidRDefault="00FA4B6A">
      <w:pPr>
        <w:pStyle w:val="NormalnyWeb"/>
        <w:numPr>
          <w:ilvl w:val="3"/>
          <w:numId w:val="20"/>
        </w:numPr>
        <w:tabs>
          <w:tab w:val="clear" w:pos="2880"/>
        </w:tabs>
        <w:spacing w:before="240" w:beforeAutospacing="0" w:after="240" w:afterAutospacing="0" w:line="360" w:lineRule="auto"/>
        <w:ind w:left="709" w:hanging="709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Nie przysługuje Pani/Panu prawo do:</w:t>
      </w:r>
    </w:p>
    <w:p w14:paraId="218D4340" w14:textId="77777777" w:rsidR="00FA4B6A" w:rsidRPr="00C74147" w:rsidRDefault="00FA4B6A">
      <w:pPr>
        <w:pStyle w:val="NormalnyWeb"/>
        <w:numPr>
          <w:ilvl w:val="0"/>
          <w:numId w:val="49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prawo do usunięcia danych osobowych w zw. z art. 17 ust. 3 lit. b), d) lub e) RODO,</w:t>
      </w:r>
    </w:p>
    <w:p w14:paraId="4359B129" w14:textId="77777777" w:rsidR="00FA4B6A" w:rsidRPr="00C74147" w:rsidRDefault="00FA4B6A">
      <w:pPr>
        <w:pStyle w:val="NormalnyWeb"/>
        <w:numPr>
          <w:ilvl w:val="0"/>
          <w:numId w:val="49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prawo do przenoszenia danych osobowych, o którym mowa w art. 20 RODO,</w:t>
      </w:r>
    </w:p>
    <w:p w14:paraId="62EE5399" w14:textId="77777777" w:rsidR="00FA4B6A" w:rsidRPr="00C74147" w:rsidRDefault="00FA4B6A">
      <w:pPr>
        <w:pStyle w:val="NormalnyWeb"/>
        <w:numPr>
          <w:ilvl w:val="0"/>
          <w:numId w:val="49"/>
        </w:numPr>
        <w:spacing w:before="240" w:beforeAutospacing="0" w:after="240" w:afterAutospacing="0" w:line="360" w:lineRule="auto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>prawo sprzeciwu, wobec przetwarzania danych osobowych, gdyż podstawą prawną przetwarzania Pani/Pana danych osobowych jest art. 6 ust. 1 lit.</w:t>
      </w:r>
      <w:r w:rsidR="0053157D" w:rsidRPr="00C74147">
        <w:rPr>
          <w:rFonts w:ascii="Arial" w:hAnsi="Arial" w:cs="Arial" w:hint="default"/>
          <w:color w:val="000000"/>
        </w:rPr>
        <w:t xml:space="preserve"> c) w </w:t>
      </w:r>
      <w:r w:rsidRPr="00C74147">
        <w:rPr>
          <w:rFonts w:ascii="Arial" w:hAnsi="Arial" w:cs="Arial" w:hint="default"/>
          <w:color w:val="000000"/>
        </w:rPr>
        <w:t>zw. z art. 21 RODO.</w:t>
      </w:r>
    </w:p>
    <w:p w14:paraId="6C0A0F63" w14:textId="77777777" w:rsidR="00FA4B6A" w:rsidRPr="00C74147" w:rsidRDefault="00FA4B6A">
      <w:pPr>
        <w:pStyle w:val="NormalnyWeb"/>
        <w:numPr>
          <w:ilvl w:val="3"/>
          <w:numId w:val="21"/>
        </w:numPr>
        <w:tabs>
          <w:tab w:val="clear" w:pos="2880"/>
        </w:tabs>
        <w:spacing w:before="240" w:beforeAutospacing="0" w:after="240" w:afterAutospacing="0" w:line="360" w:lineRule="auto"/>
        <w:ind w:left="567" w:hanging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b/>
          <w:bCs/>
          <w:color w:val="000000"/>
        </w:rPr>
        <w:t>Pana/Pani dane osobowe, o których mowa w art. 10 RODO</w:t>
      </w:r>
      <w:r w:rsidR="0091772D" w:rsidRPr="00C74147">
        <w:rPr>
          <w:rFonts w:ascii="Arial" w:hAnsi="Arial" w:cs="Arial" w:hint="default"/>
          <w:color w:val="000000"/>
        </w:rPr>
        <w:t xml:space="preserve">, mogą zostać udostępnione, w </w:t>
      </w:r>
      <w:r w:rsidRPr="00C74147">
        <w:rPr>
          <w:rFonts w:ascii="Arial" w:hAnsi="Arial" w:cs="Arial" w:hint="default"/>
          <w:color w:val="000000"/>
        </w:rPr>
        <w:t>celu umożliwienia korzystani</w:t>
      </w:r>
      <w:r w:rsidR="0091772D" w:rsidRPr="00C74147">
        <w:rPr>
          <w:rFonts w:ascii="Arial" w:hAnsi="Arial" w:cs="Arial" w:hint="default"/>
          <w:color w:val="000000"/>
        </w:rPr>
        <w:t>a ze środków ochrony prawnej, o </w:t>
      </w:r>
      <w:r w:rsidRPr="00C74147">
        <w:rPr>
          <w:rFonts w:ascii="Arial" w:hAnsi="Arial" w:cs="Arial" w:hint="default"/>
          <w:color w:val="000000"/>
        </w:rPr>
        <w:t>których mowa w Dziale IX ustawy PZP, do upływu terminu na ich wniesienie.</w:t>
      </w:r>
    </w:p>
    <w:p w14:paraId="58FD3E00" w14:textId="77777777" w:rsidR="00FA4B6A" w:rsidRPr="00C74147" w:rsidRDefault="00FA4B6A">
      <w:pPr>
        <w:pStyle w:val="NormalnyWeb"/>
        <w:numPr>
          <w:ilvl w:val="3"/>
          <w:numId w:val="21"/>
        </w:numPr>
        <w:tabs>
          <w:tab w:val="clear" w:pos="2880"/>
        </w:tabs>
        <w:spacing w:before="240" w:beforeAutospacing="0" w:after="240" w:afterAutospacing="0" w:line="360" w:lineRule="auto"/>
        <w:ind w:left="567" w:hanging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Zamawiający informuje, że </w:t>
      </w:r>
      <w:r w:rsidRPr="00C74147">
        <w:rPr>
          <w:rFonts w:ascii="Arial" w:hAnsi="Arial" w:cs="Arial" w:hint="default"/>
          <w:b/>
          <w:bCs/>
          <w:color w:val="000000"/>
        </w:rPr>
        <w:t>w odniesieniu do Pani/Pana danych osobowych</w:t>
      </w:r>
      <w:r w:rsidRPr="00C74147">
        <w:rPr>
          <w:rFonts w:ascii="Arial" w:hAnsi="Arial" w:cs="Arial" w:hint="default"/>
          <w:color w:val="000000"/>
        </w:rPr>
        <w:t xml:space="preserve"> decyzje nie będą podejmowane w sposób zautomatyzowany, stosownie do art. 22 RODO.</w:t>
      </w:r>
    </w:p>
    <w:p w14:paraId="06407BB7" w14:textId="4CDA8BD3" w:rsidR="00FA4B6A" w:rsidRPr="00C74147" w:rsidRDefault="00FA4B6A">
      <w:pPr>
        <w:pStyle w:val="NormalnyWeb"/>
        <w:numPr>
          <w:ilvl w:val="3"/>
          <w:numId w:val="21"/>
        </w:numPr>
        <w:tabs>
          <w:tab w:val="clear" w:pos="2880"/>
          <w:tab w:val="num" w:pos="284"/>
        </w:tabs>
        <w:spacing w:before="240" w:beforeAutospacing="0" w:after="240" w:afterAutospacing="0" w:line="360" w:lineRule="auto"/>
        <w:ind w:left="567" w:hanging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color w:val="000000"/>
        </w:rPr>
        <w:t xml:space="preserve">W przypadku gdy wykonanie obowiązków, o których mowa w art. 15 ust. 1 - 3 RODO, celem realizacji Pani/Pana uprawnienia wskazanego pkt 8 </w:t>
      </w:r>
      <w:r w:rsidR="00682A67">
        <w:rPr>
          <w:rFonts w:ascii="Arial" w:hAnsi="Arial" w:cs="Arial" w:hint="default"/>
          <w:color w:val="000000"/>
        </w:rPr>
        <w:t>pkt. 1)</w:t>
      </w:r>
      <w:r w:rsidRPr="00C74147">
        <w:rPr>
          <w:rFonts w:ascii="Arial" w:hAnsi="Arial" w:cs="Arial" w:hint="default"/>
          <w:color w:val="000000"/>
        </w:rPr>
        <w:t xml:space="preserve"> powyżej, wymagałoby niewspółmiernie dużego wysiłku, </w:t>
      </w:r>
      <w:r w:rsidRPr="00C74147">
        <w:rPr>
          <w:rFonts w:ascii="Arial" w:hAnsi="Arial" w:cs="Arial" w:hint="default"/>
          <w:b/>
          <w:bCs/>
          <w:color w:val="000000"/>
        </w:rPr>
        <w:t>Zamawiający może żądać od Pana/Pani</w:t>
      </w:r>
      <w:r w:rsidRPr="00C74147">
        <w:rPr>
          <w:rFonts w:ascii="Arial" w:hAnsi="Arial" w:cs="Arial" w:hint="default"/>
          <w:color w:val="000000"/>
        </w:rPr>
        <w:t xml:space="preserve">, wskazania dodatkowych informacji mających na celu </w:t>
      </w:r>
      <w:r w:rsidRPr="00C74147">
        <w:rPr>
          <w:rFonts w:ascii="Arial" w:hAnsi="Arial" w:cs="Arial" w:hint="default"/>
          <w:color w:val="000000"/>
        </w:rPr>
        <w:lastRenderedPageBreak/>
        <w:t>sprecyzowanie żądania, w szczególności podania nazwy lub daty wszczętego albo zakończonego postępowania o udzielenie zamówienia publicznego.</w:t>
      </w:r>
    </w:p>
    <w:p w14:paraId="72D6DCAA" w14:textId="206434FE" w:rsidR="00FA4B6A" w:rsidRPr="00C74147" w:rsidRDefault="00FA4B6A">
      <w:pPr>
        <w:pStyle w:val="NormalnyWeb"/>
        <w:numPr>
          <w:ilvl w:val="3"/>
          <w:numId w:val="21"/>
        </w:numPr>
        <w:tabs>
          <w:tab w:val="clear" w:pos="2880"/>
          <w:tab w:val="num" w:pos="284"/>
        </w:tabs>
        <w:spacing w:before="240" w:beforeAutospacing="0" w:after="240" w:afterAutospacing="0" w:line="360" w:lineRule="auto"/>
        <w:ind w:left="567" w:hanging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b/>
          <w:bCs/>
          <w:color w:val="000000"/>
        </w:rPr>
        <w:t>Skorzystanie przez Panią/Pana</w:t>
      </w:r>
      <w:r w:rsidRPr="00C74147">
        <w:rPr>
          <w:rFonts w:ascii="Arial" w:hAnsi="Arial" w:cs="Arial" w:hint="default"/>
          <w:color w:val="000000"/>
        </w:rPr>
        <w:t xml:space="preserve">, z uprawnienia wskazanego pkt 8 </w:t>
      </w:r>
      <w:r w:rsidR="00682A67">
        <w:rPr>
          <w:rFonts w:ascii="Arial" w:hAnsi="Arial" w:cs="Arial" w:hint="default"/>
          <w:color w:val="000000"/>
        </w:rPr>
        <w:t>pkt 2</w:t>
      </w:r>
      <w:r w:rsidRPr="00C74147">
        <w:rPr>
          <w:rFonts w:ascii="Arial" w:hAnsi="Arial" w:cs="Arial" w:hint="default"/>
          <w:color w:val="000000"/>
        </w:rPr>
        <w:t xml:space="preserve">) powyżej, do sprostowania lub uzupełnienia danych osobowych, o </w:t>
      </w:r>
      <w:r w:rsidR="0091772D" w:rsidRPr="00C74147">
        <w:rPr>
          <w:rFonts w:ascii="Arial" w:hAnsi="Arial" w:cs="Arial" w:hint="default"/>
          <w:color w:val="000000"/>
        </w:rPr>
        <w:t xml:space="preserve">którym mowa w art. 16 RODO, nie </w:t>
      </w:r>
      <w:r w:rsidRPr="00C74147">
        <w:rPr>
          <w:rFonts w:ascii="Arial" w:hAnsi="Arial" w:cs="Arial" w:hint="default"/>
          <w:color w:val="000000"/>
        </w:rPr>
        <w:t xml:space="preserve">może skutkować zmianą wyniku postępowania </w:t>
      </w:r>
      <w:r w:rsidR="00014F2F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o udziele</w:t>
      </w:r>
      <w:r w:rsidR="0091772D" w:rsidRPr="00C74147">
        <w:rPr>
          <w:rFonts w:ascii="Arial" w:hAnsi="Arial" w:cs="Arial" w:hint="default"/>
          <w:color w:val="000000"/>
        </w:rPr>
        <w:t xml:space="preserve">nie zamówienia publicznego, ani </w:t>
      </w:r>
      <w:r w:rsidRPr="00C74147">
        <w:rPr>
          <w:rFonts w:ascii="Arial" w:hAnsi="Arial" w:cs="Arial" w:hint="default"/>
          <w:color w:val="000000"/>
        </w:rPr>
        <w:t xml:space="preserve">zmianą postanowień umowy </w:t>
      </w:r>
      <w:r w:rsidR="00014F2F">
        <w:rPr>
          <w:rFonts w:ascii="Arial" w:hAnsi="Arial" w:cs="Arial" w:hint="default"/>
          <w:color w:val="000000"/>
        </w:rPr>
        <w:br/>
      </w:r>
      <w:r w:rsidRPr="00C74147">
        <w:rPr>
          <w:rFonts w:ascii="Arial" w:hAnsi="Arial" w:cs="Arial" w:hint="default"/>
          <w:color w:val="000000"/>
        </w:rPr>
        <w:t>w zakresie niezgodnym z ustawą PZP, ani nie może naruszać integralności protokołu postępowania o udzielenie zamówienia publicznego oraz jego załączników.</w:t>
      </w:r>
    </w:p>
    <w:p w14:paraId="37DC6703" w14:textId="1AD09EF6" w:rsidR="00FA4B6A" w:rsidRPr="00C74147" w:rsidRDefault="00FA4B6A">
      <w:pPr>
        <w:pStyle w:val="NormalnyWeb"/>
        <w:numPr>
          <w:ilvl w:val="3"/>
          <w:numId w:val="21"/>
        </w:numPr>
        <w:tabs>
          <w:tab w:val="clear" w:pos="2880"/>
          <w:tab w:val="num" w:pos="284"/>
        </w:tabs>
        <w:spacing w:before="240" w:beforeAutospacing="0" w:after="240" w:afterAutospacing="0" w:line="360" w:lineRule="auto"/>
        <w:ind w:left="567" w:hanging="567"/>
        <w:rPr>
          <w:rFonts w:ascii="Arial" w:hAnsi="Arial" w:cs="Arial" w:hint="default"/>
        </w:rPr>
      </w:pPr>
      <w:r w:rsidRPr="00C74147">
        <w:rPr>
          <w:rFonts w:ascii="Arial" w:hAnsi="Arial" w:cs="Arial" w:hint="default"/>
          <w:b/>
          <w:bCs/>
          <w:color w:val="000000"/>
        </w:rPr>
        <w:t>Skorzystanie przez Panią/Pana</w:t>
      </w:r>
      <w:r w:rsidRPr="00C74147">
        <w:rPr>
          <w:rFonts w:ascii="Arial" w:hAnsi="Arial" w:cs="Arial" w:hint="default"/>
          <w:color w:val="000000"/>
        </w:rPr>
        <w:t xml:space="preserve">, z uprawnienia wskazanego pkt 8 </w:t>
      </w:r>
      <w:r w:rsidR="00682A67">
        <w:rPr>
          <w:rFonts w:ascii="Arial" w:hAnsi="Arial" w:cs="Arial" w:hint="default"/>
          <w:color w:val="000000"/>
        </w:rPr>
        <w:t>pkt. 3</w:t>
      </w:r>
      <w:r w:rsidRPr="00C74147">
        <w:rPr>
          <w:rFonts w:ascii="Arial" w:hAnsi="Arial" w:cs="Arial" w:hint="default"/>
          <w:color w:val="000000"/>
        </w:rPr>
        <w:t>) powyżej,</w:t>
      </w:r>
      <w:r w:rsidR="0053157D" w:rsidRPr="00C74147">
        <w:rPr>
          <w:rFonts w:ascii="Arial" w:hAnsi="Arial" w:cs="Arial" w:hint="default"/>
          <w:color w:val="000000"/>
        </w:rPr>
        <w:t xml:space="preserve"> </w:t>
      </w:r>
      <w:r w:rsidRPr="00C74147">
        <w:rPr>
          <w:rFonts w:ascii="Arial" w:hAnsi="Arial" w:cs="Arial" w:hint="default"/>
          <w:color w:val="000000"/>
        </w:rPr>
        <w:t>polegającym na</w:t>
      </w:r>
      <w:r w:rsidR="0053157D" w:rsidRPr="00C74147">
        <w:rPr>
          <w:rFonts w:ascii="Arial" w:hAnsi="Arial" w:cs="Arial" w:hint="default"/>
          <w:color w:val="000000"/>
        </w:rPr>
        <w:t xml:space="preserve"> </w:t>
      </w:r>
      <w:r w:rsidRPr="00C74147">
        <w:rPr>
          <w:rFonts w:ascii="Arial" w:hAnsi="Arial" w:cs="Arial" w:hint="default"/>
          <w:color w:val="000000"/>
        </w:rPr>
        <w:t>żądaniu ograniczenia przetwarzania danych, o którym mowa w art. 18 ust. 1 Rozporządzenia Ogólnego, nie ogranicza przetwarzania danych osobowych do czasu zakończenia postępowania o udzielenie zamówienia publicznego oraz również po postępowania w przypadku wystąpienia okoliczności, o których mowa w art. 18 ust. 2 RODO (prawo do ograniczenia prze</w:t>
      </w:r>
      <w:r w:rsidR="00207451" w:rsidRPr="00C74147">
        <w:rPr>
          <w:rFonts w:ascii="Arial" w:hAnsi="Arial" w:cs="Arial" w:hint="default"/>
          <w:color w:val="000000"/>
        </w:rPr>
        <w:t>twarzania nie ma zastosowania w </w:t>
      </w:r>
      <w:r w:rsidRPr="00C74147">
        <w:rPr>
          <w:rFonts w:ascii="Arial" w:hAnsi="Arial" w:cs="Arial" w:hint="default"/>
          <w:color w:val="000000"/>
        </w:rPr>
        <w:t>odniesieniu do przechowywania, w celu zapewnienia korzystania ze środków ochrony prawnej lub w celu ochrony praw innej oso</w:t>
      </w:r>
      <w:r w:rsidR="00207451" w:rsidRPr="00C74147">
        <w:rPr>
          <w:rFonts w:ascii="Arial" w:hAnsi="Arial" w:cs="Arial" w:hint="default"/>
          <w:color w:val="000000"/>
        </w:rPr>
        <w:t>by fizycznej lub prawnej, lub z </w:t>
      </w:r>
      <w:r w:rsidRPr="00C74147">
        <w:rPr>
          <w:rFonts w:ascii="Arial" w:hAnsi="Arial" w:cs="Arial" w:hint="default"/>
          <w:color w:val="000000"/>
        </w:rPr>
        <w:t>uwagi na ważne względy interesu publicznego Unii Europejskiej lub państwa członkowskiego).</w:t>
      </w:r>
    </w:p>
    <w:p w14:paraId="518DE35D" w14:textId="6C13E1BC" w:rsidR="00FA4B6A" w:rsidRPr="00103004" w:rsidRDefault="00FA4B6A" w:rsidP="00103004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03004">
        <w:rPr>
          <w:rFonts w:ascii="Arial" w:hAnsi="Arial" w:cs="Arial"/>
          <w:b/>
          <w:bCs/>
          <w:color w:val="auto"/>
          <w:sz w:val="24"/>
          <w:szCs w:val="24"/>
        </w:rPr>
        <w:t>Rozdział XXII – Załączniki do SWZ</w:t>
      </w:r>
    </w:p>
    <w:p w14:paraId="12219DE8" w14:textId="4DE3D693" w:rsidR="00FA4B6A" w:rsidRPr="00682A67" w:rsidRDefault="00FA4B6A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682A67">
        <w:rPr>
          <w:rFonts w:ascii="Arial" w:hAnsi="Arial" w:cs="Arial" w:hint="default"/>
          <w:color w:val="000000"/>
        </w:rPr>
        <w:t>Załącznik nr 1 – Formularz oferty</w:t>
      </w:r>
    </w:p>
    <w:p w14:paraId="2EB381CF" w14:textId="1162B7F8" w:rsidR="00AA42E7" w:rsidRPr="00682A67" w:rsidRDefault="00AA42E7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682A67">
        <w:rPr>
          <w:rFonts w:ascii="Arial" w:hAnsi="Arial" w:cs="Arial" w:hint="default"/>
          <w:color w:val="000000"/>
        </w:rPr>
        <w:t>Załącznik nr 2 – Oświadczenie o niepodleganiu wykluczeniu</w:t>
      </w:r>
      <w:r w:rsidR="004F4823">
        <w:rPr>
          <w:rFonts w:ascii="Arial" w:hAnsi="Arial" w:cs="Arial" w:hint="default"/>
          <w:color w:val="000000"/>
        </w:rPr>
        <w:t xml:space="preserve"> i spełnieniu warunków</w:t>
      </w:r>
    </w:p>
    <w:p w14:paraId="3787A257" w14:textId="42DCA41D" w:rsidR="00AA42E7" w:rsidRPr="00682A67" w:rsidRDefault="00AA42E7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682A67">
        <w:rPr>
          <w:rFonts w:ascii="Arial" w:hAnsi="Arial" w:cs="Arial" w:hint="default"/>
          <w:color w:val="000000"/>
        </w:rPr>
        <w:t>Załącznik nr 3 – Wykaz osób</w:t>
      </w:r>
    </w:p>
    <w:p w14:paraId="696BA9A9" w14:textId="38ABABC1" w:rsidR="00FA4B6A" w:rsidRPr="00682A67" w:rsidRDefault="00FA4B6A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682A67">
        <w:rPr>
          <w:rFonts w:ascii="Arial" w:hAnsi="Arial" w:cs="Arial" w:hint="default"/>
          <w:color w:val="000000"/>
        </w:rPr>
        <w:t xml:space="preserve">Załącznik nr </w:t>
      </w:r>
      <w:r w:rsidR="00AA42E7" w:rsidRPr="00682A67">
        <w:rPr>
          <w:rFonts w:ascii="Arial" w:hAnsi="Arial" w:cs="Arial" w:hint="default"/>
          <w:color w:val="000000"/>
        </w:rPr>
        <w:t>4</w:t>
      </w:r>
      <w:r w:rsidRPr="00682A67">
        <w:rPr>
          <w:rFonts w:ascii="Arial" w:hAnsi="Arial" w:cs="Arial" w:hint="default"/>
          <w:color w:val="000000"/>
        </w:rPr>
        <w:t xml:space="preserve"> – </w:t>
      </w:r>
      <w:r w:rsidR="00F7117C" w:rsidRPr="00682A67">
        <w:rPr>
          <w:rFonts w:ascii="Arial" w:hAnsi="Arial" w:cs="Arial" w:hint="default"/>
          <w:color w:val="000000"/>
        </w:rPr>
        <w:t>Projektowane postanowienia</w:t>
      </w:r>
      <w:r w:rsidRPr="00682A67">
        <w:rPr>
          <w:rFonts w:ascii="Arial" w:hAnsi="Arial" w:cs="Arial" w:hint="default"/>
          <w:color w:val="000000"/>
        </w:rPr>
        <w:t xml:space="preserve"> umow</w:t>
      </w:r>
      <w:r w:rsidR="00292B6F" w:rsidRPr="00682A67">
        <w:rPr>
          <w:rFonts w:ascii="Arial" w:hAnsi="Arial" w:cs="Arial" w:hint="default"/>
          <w:color w:val="000000"/>
        </w:rPr>
        <w:t>y</w:t>
      </w:r>
    </w:p>
    <w:p w14:paraId="7FBA423E" w14:textId="4E6AE5A2" w:rsidR="00BE03F8" w:rsidRPr="00E4328F" w:rsidRDefault="00FA4B6A" w:rsidP="00E4328F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682A67">
        <w:rPr>
          <w:rFonts w:ascii="Arial" w:hAnsi="Arial" w:cs="Arial" w:hint="default"/>
          <w:color w:val="000000"/>
        </w:rPr>
        <w:t xml:space="preserve">Załącznik nr </w:t>
      </w:r>
      <w:r w:rsidR="00AA42E7" w:rsidRPr="00682A67">
        <w:rPr>
          <w:rFonts w:ascii="Arial" w:hAnsi="Arial" w:cs="Arial" w:hint="default"/>
          <w:color w:val="000000"/>
        </w:rPr>
        <w:t>5</w:t>
      </w:r>
      <w:r w:rsidRPr="00682A67">
        <w:rPr>
          <w:rFonts w:ascii="Arial" w:hAnsi="Arial" w:cs="Arial" w:hint="default"/>
          <w:color w:val="000000"/>
        </w:rPr>
        <w:t xml:space="preserve"> – Wzór umowy powierzenia danych</w:t>
      </w:r>
    </w:p>
    <w:p w14:paraId="5B781E16" w14:textId="54512EBA" w:rsidR="007A63E9" w:rsidRDefault="00682A67" w:rsidP="00B12EC4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 w:rsidRPr="00682A67">
        <w:rPr>
          <w:rFonts w:ascii="Arial" w:hAnsi="Arial" w:cs="Arial"/>
        </w:rPr>
        <w:t xml:space="preserve">Załącznik nr </w:t>
      </w:r>
      <w:r w:rsidR="00E4328F">
        <w:rPr>
          <w:rFonts w:ascii="Arial" w:hAnsi="Arial" w:cs="Arial" w:hint="default"/>
        </w:rPr>
        <w:t>6</w:t>
      </w:r>
      <w:r>
        <w:rPr>
          <w:rFonts w:ascii="Arial" w:hAnsi="Arial" w:cs="Arial" w:hint="default"/>
        </w:rPr>
        <w:t xml:space="preserve"> </w:t>
      </w:r>
      <w:r w:rsidRPr="00682A67">
        <w:rPr>
          <w:rFonts w:ascii="Arial" w:hAnsi="Arial" w:cs="Arial" w:hint="default"/>
          <w:color w:val="000000"/>
        </w:rPr>
        <w:t>–</w:t>
      </w:r>
      <w:r>
        <w:rPr>
          <w:rFonts w:ascii="Arial" w:hAnsi="Arial" w:cs="Arial" w:hint="default"/>
          <w:color w:val="000000"/>
        </w:rPr>
        <w:t xml:space="preserve"> Zobowiązanie podmiotu trzeciego</w:t>
      </w:r>
    </w:p>
    <w:p w14:paraId="752B49EE" w14:textId="48D0EF94" w:rsidR="00B12EC4" w:rsidRDefault="00B12EC4" w:rsidP="00B12EC4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>
        <w:rPr>
          <w:rFonts w:ascii="Arial" w:hAnsi="Arial" w:cs="Arial" w:hint="default"/>
        </w:rPr>
        <w:lastRenderedPageBreak/>
        <w:t xml:space="preserve">Załącznik nr </w:t>
      </w:r>
      <w:r w:rsidR="00E4328F">
        <w:rPr>
          <w:rFonts w:ascii="Arial" w:hAnsi="Arial" w:cs="Arial" w:hint="default"/>
        </w:rPr>
        <w:t>7</w:t>
      </w:r>
      <w:r w:rsidR="004F4823">
        <w:rPr>
          <w:rFonts w:ascii="Arial" w:hAnsi="Arial" w:cs="Arial" w:hint="default"/>
        </w:rPr>
        <w:t xml:space="preserve"> – Oświadczenie dla wykonawców wspólnie ubiegających się </w:t>
      </w:r>
      <w:r w:rsidR="008F07CC">
        <w:rPr>
          <w:rFonts w:ascii="Arial" w:hAnsi="Arial" w:cs="Arial" w:hint="default"/>
        </w:rPr>
        <w:br/>
      </w:r>
      <w:r w:rsidR="004F4823">
        <w:rPr>
          <w:rFonts w:ascii="Arial" w:hAnsi="Arial" w:cs="Arial" w:hint="default"/>
        </w:rPr>
        <w:t>o zamówienie</w:t>
      </w:r>
    </w:p>
    <w:p w14:paraId="51708251" w14:textId="187B8570" w:rsidR="00D724C9" w:rsidRPr="00B12EC4" w:rsidRDefault="00D724C9" w:rsidP="00B12EC4">
      <w:pPr>
        <w:pStyle w:val="NormalnyWeb"/>
        <w:numPr>
          <w:ilvl w:val="0"/>
          <w:numId w:val="22"/>
        </w:numPr>
        <w:spacing w:before="240" w:beforeAutospacing="0" w:after="240" w:afterAutospacing="0" w:line="360" w:lineRule="auto"/>
        <w:ind w:hanging="720"/>
        <w:rPr>
          <w:rFonts w:ascii="Arial" w:hAnsi="Arial" w:cs="Arial" w:hint="default"/>
        </w:rPr>
      </w:pPr>
      <w:r>
        <w:rPr>
          <w:rFonts w:ascii="Arial" w:hAnsi="Arial" w:cs="Arial" w:hint="default"/>
        </w:rPr>
        <w:t>Załącznik nr 8 – wykaz zaplecza- dla części nr VI</w:t>
      </w:r>
    </w:p>
    <w:sectPr w:rsidR="00D724C9" w:rsidRPr="00B12EC4" w:rsidSect="00CF76A4">
      <w:headerReference w:type="default" r:id="rId8"/>
      <w:footerReference w:type="default" r:id="rId9"/>
      <w:headerReference w:type="first" r:id="rId10"/>
      <w:pgSz w:w="11906" w:h="16838"/>
      <w:pgMar w:top="899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F7370" w14:textId="77777777" w:rsidR="00BD177C" w:rsidRDefault="00BD177C" w:rsidP="008E2BF8">
      <w:r>
        <w:separator/>
      </w:r>
    </w:p>
  </w:endnote>
  <w:endnote w:type="continuationSeparator" w:id="0">
    <w:p w14:paraId="36859367" w14:textId="77777777" w:rsidR="00BD177C" w:rsidRDefault="00BD177C" w:rsidP="008E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1F2E7" w14:textId="4ABAD965" w:rsidR="008E2BF8" w:rsidRDefault="008E2BF8" w:rsidP="00C74147">
    <w:pPr>
      <w:pStyle w:val="Stopka"/>
      <w:jc w:val="right"/>
    </w:pPr>
    <w:r>
      <w:tab/>
    </w:r>
    <w:r w:rsidR="00687C8A">
      <w:fldChar w:fldCharType="begin"/>
    </w:r>
    <w:r>
      <w:instrText>PAGE   \* MERGEFORMAT</w:instrText>
    </w:r>
    <w:r w:rsidR="00687C8A">
      <w:fldChar w:fldCharType="separate"/>
    </w:r>
    <w:r w:rsidR="007F6002">
      <w:rPr>
        <w:noProof/>
      </w:rPr>
      <w:t>6</w:t>
    </w:r>
    <w:r w:rsidR="00687C8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D0839" w14:textId="77777777" w:rsidR="00BD177C" w:rsidRDefault="00BD177C" w:rsidP="008E2BF8">
      <w:r>
        <w:separator/>
      </w:r>
    </w:p>
  </w:footnote>
  <w:footnote w:type="continuationSeparator" w:id="0">
    <w:p w14:paraId="6D1455CB" w14:textId="77777777" w:rsidR="00BD177C" w:rsidRDefault="00BD177C" w:rsidP="008E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BAF11" w14:textId="0D1FCA00" w:rsidR="004A48D1" w:rsidRDefault="004A48D1" w:rsidP="00162100">
    <w:pPr>
      <w:pStyle w:val="Nagwek"/>
      <w:rPr>
        <w:noProof/>
      </w:rPr>
    </w:pPr>
  </w:p>
  <w:p w14:paraId="4B940FF1" w14:textId="58A23B7C" w:rsidR="000C076F" w:rsidRDefault="000C076F" w:rsidP="00162100">
    <w:pPr>
      <w:pStyle w:val="Nagwek"/>
      <w:rPr>
        <w:noProof/>
      </w:rPr>
    </w:pPr>
  </w:p>
  <w:p w14:paraId="1815A824" w14:textId="77777777" w:rsidR="000C076F" w:rsidRPr="00AF2609" w:rsidRDefault="000C076F" w:rsidP="00162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ED9CB" w14:textId="19EF7AE2" w:rsidR="00CF76A4" w:rsidRDefault="00CF76A4">
    <w:pPr>
      <w:pStyle w:val="Nagwek"/>
    </w:pPr>
    <w:r w:rsidRPr="00CD0110">
      <w:rPr>
        <w:noProof/>
      </w:rPr>
      <w:drawing>
        <wp:inline distT="0" distB="0" distL="0" distR="0" wp14:anchorId="1349E97F" wp14:editId="36C86E82">
          <wp:extent cx="5760720" cy="751205"/>
          <wp:effectExtent l="0" t="0" r="0" b="0"/>
          <wp:docPr id="906926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22B29"/>
    <w:multiLevelType w:val="multilevel"/>
    <w:tmpl w:val="18723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02C56"/>
    <w:multiLevelType w:val="hybridMultilevel"/>
    <w:tmpl w:val="46FC99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47CD5"/>
    <w:multiLevelType w:val="hybridMultilevel"/>
    <w:tmpl w:val="F37A14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63452"/>
    <w:multiLevelType w:val="hybridMultilevel"/>
    <w:tmpl w:val="B532B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6014D"/>
    <w:multiLevelType w:val="hybridMultilevel"/>
    <w:tmpl w:val="4AECC4D6"/>
    <w:lvl w:ilvl="0" w:tplc="A5146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04274"/>
    <w:multiLevelType w:val="multilevel"/>
    <w:tmpl w:val="39606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086A9D"/>
    <w:multiLevelType w:val="hybridMultilevel"/>
    <w:tmpl w:val="ECDEB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516B7"/>
    <w:multiLevelType w:val="multilevel"/>
    <w:tmpl w:val="E1A2B49E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8" w15:restartNumberingAfterBreak="0">
    <w:nsid w:val="0F654EA4"/>
    <w:multiLevelType w:val="hybridMultilevel"/>
    <w:tmpl w:val="8556B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E3E64"/>
    <w:multiLevelType w:val="hybridMultilevel"/>
    <w:tmpl w:val="0530494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C7046C64">
      <w:start w:val="1"/>
      <w:numFmt w:val="lowerLetter"/>
      <w:lvlText w:val="%2)"/>
      <w:lvlJc w:val="left"/>
      <w:pPr>
        <w:ind w:left="36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6612B"/>
    <w:multiLevelType w:val="hybridMultilevel"/>
    <w:tmpl w:val="E8FED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F2F4C"/>
    <w:multiLevelType w:val="hybridMultilevel"/>
    <w:tmpl w:val="4170D37A"/>
    <w:lvl w:ilvl="0" w:tplc="04150011">
      <w:start w:val="1"/>
      <w:numFmt w:val="decimal"/>
      <w:lvlText w:val="%1)"/>
      <w:lvlJc w:val="left"/>
      <w:pPr>
        <w:ind w:left="13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2016F9E"/>
    <w:multiLevelType w:val="hybridMultilevel"/>
    <w:tmpl w:val="9678EBB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7A0EB2"/>
    <w:multiLevelType w:val="multilevel"/>
    <w:tmpl w:val="D67AB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C5D85"/>
    <w:multiLevelType w:val="multilevel"/>
    <w:tmpl w:val="EB06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E42917"/>
    <w:multiLevelType w:val="hybridMultilevel"/>
    <w:tmpl w:val="44BC4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A6423"/>
    <w:multiLevelType w:val="multilevel"/>
    <w:tmpl w:val="63B47672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D2A04A8"/>
    <w:multiLevelType w:val="hybridMultilevel"/>
    <w:tmpl w:val="9E8E1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C376B6"/>
    <w:multiLevelType w:val="hybridMultilevel"/>
    <w:tmpl w:val="7180D1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274D1"/>
    <w:multiLevelType w:val="hybridMultilevel"/>
    <w:tmpl w:val="EAE86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AF6B63"/>
    <w:multiLevelType w:val="multilevel"/>
    <w:tmpl w:val="0A801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886CF8"/>
    <w:multiLevelType w:val="multilevel"/>
    <w:tmpl w:val="600AEF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80D27CA"/>
    <w:multiLevelType w:val="multilevel"/>
    <w:tmpl w:val="5FC6B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A16591"/>
    <w:multiLevelType w:val="multilevel"/>
    <w:tmpl w:val="16401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90F653C"/>
    <w:multiLevelType w:val="hybridMultilevel"/>
    <w:tmpl w:val="706AF5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6667B"/>
    <w:multiLevelType w:val="multilevel"/>
    <w:tmpl w:val="C8F2A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5A01B6"/>
    <w:multiLevelType w:val="hybridMultilevel"/>
    <w:tmpl w:val="9286C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0E29B0"/>
    <w:multiLevelType w:val="multilevel"/>
    <w:tmpl w:val="1A88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1404CC"/>
    <w:multiLevelType w:val="multilevel"/>
    <w:tmpl w:val="9AC60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0C4643"/>
    <w:multiLevelType w:val="hybridMultilevel"/>
    <w:tmpl w:val="556A2DF2"/>
    <w:lvl w:ilvl="0" w:tplc="04150011">
      <w:start w:val="1"/>
      <w:numFmt w:val="decimal"/>
      <w:lvlText w:val="%1)"/>
      <w:lvlJc w:val="left"/>
      <w:pPr>
        <w:ind w:left="505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0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31" w15:restartNumberingAfterBreak="0">
    <w:nsid w:val="2FBE3F82"/>
    <w:multiLevelType w:val="multilevel"/>
    <w:tmpl w:val="B1C09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A27C03"/>
    <w:multiLevelType w:val="hybridMultilevel"/>
    <w:tmpl w:val="B0A4F034"/>
    <w:lvl w:ilvl="0" w:tplc="87D21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D7912"/>
    <w:multiLevelType w:val="multilevel"/>
    <w:tmpl w:val="61D6E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32D67954"/>
    <w:multiLevelType w:val="multilevel"/>
    <w:tmpl w:val="16401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5344A0D"/>
    <w:multiLevelType w:val="hybridMultilevel"/>
    <w:tmpl w:val="99086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93079A"/>
    <w:multiLevelType w:val="multilevel"/>
    <w:tmpl w:val="83DAAA0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6837467"/>
    <w:multiLevelType w:val="multilevel"/>
    <w:tmpl w:val="DABE2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E34D09"/>
    <w:multiLevelType w:val="hybridMultilevel"/>
    <w:tmpl w:val="3662A0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E161F7"/>
    <w:multiLevelType w:val="multilevel"/>
    <w:tmpl w:val="3C56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90B2010"/>
    <w:multiLevelType w:val="multilevel"/>
    <w:tmpl w:val="54F4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872BA2"/>
    <w:multiLevelType w:val="multilevel"/>
    <w:tmpl w:val="ECC83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B296264"/>
    <w:multiLevelType w:val="hybridMultilevel"/>
    <w:tmpl w:val="EB1AC5F8"/>
    <w:lvl w:ilvl="0" w:tplc="FFFFFFFF">
      <w:start w:val="1"/>
      <w:numFmt w:val="decimal"/>
      <w:lvlText w:val="%1)"/>
      <w:lvlJc w:val="left"/>
      <w:pPr>
        <w:ind w:left="1139" w:hanging="360"/>
      </w:pPr>
    </w:lvl>
    <w:lvl w:ilvl="1" w:tplc="FFFFFFFF" w:tentative="1">
      <w:start w:val="1"/>
      <w:numFmt w:val="lowerLetter"/>
      <w:lvlText w:val="%2."/>
      <w:lvlJc w:val="left"/>
      <w:pPr>
        <w:ind w:left="1859" w:hanging="360"/>
      </w:pPr>
    </w:lvl>
    <w:lvl w:ilvl="2" w:tplc="FFFFFFFF" w:tentative="1">
      <w:start w:val="1"/>
      <w:numFmt w:val="lowerRoman"/>
      <w:lvlText w:val="%3."/>
      <w:lvlJc w:val="right"/>
      <w:pPr>
        <w:ind w:left="2579" w:hanging="180"/>
      </w:pPr>
    </w:lvl>
    <w:lvl w:ilvl="3" w:tplc="FFFFFFFF" w:tentative="1">
      <w:start w:val="1"/>
      <w:numFmt w:val="decimal"/>
      <w:lvlText w:val="%4."/>
      <w:lvlJc w:val="left"/>
      <w:pPr>
        <w:ind w:left="3299" w:hanging="360"/>
      </w:pPr>
    </w:lvl>
    <w:lvl w:ilvl="4" w:tplc="FFFFFFFF" w:tentative="1">
      <w:start w:val="1"/>
      <w:numFmt w:val="lowerLetter"/>
      <w:lvlText w:val="%5."/>
      <w:lvlJc w:val="left"/>
      <w:pPr>
        <w:ind w:left="4019" w:hanging="360"/>
      </w:pPr>
    </w:lvl>
    <w:lvl w:ilvl="5" w:tplc="FFFFFFFF" w:tentative="1">
      <w:start w:val="1"/>
      <w:numFmt w:val="lowerRoman"/>
      <w:lvlText w:val="%6."/>
      <w:lvlJc w:val="right"/>
      <w:pPr>
        <w:ind w:left="4739" w:hanging="180"/>
      </w:pPr>
    </w:lvl>
    <w:lvl w:ilvl="6" w:tplc="FFFFFFFF" w:tentative="1">
      <w:start w:val="1"/>
      <w:numFmt w:val="decimal"/>
      <w:lvlText w:val="%7."/>
      <w:lvlJc w:val="left"/>
      <w:pPr>
        <w:ind w:left="5459" w:hanging="360"/>
      </w:pPr>
    </w:lvl>
    <w:lvl w:ilvl="7" w:tplc="FFFFFFFF" w:tentative="1">
      <w:start w:val="1"/>
      <w:numFmt w:val="lowerLetter"/>
      <w:lvlText w:val="%8."/>
      <w:lvlJc w:val="left"/>
      <w:pPr>
        <w:ind w:left="6179" w:hanging="360"/>
      </w:pPr>
    </w:lvl>
    <w:lvl w:ilvl="8" w:tplc="FFFFFFFF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3" w15:restartNumberingAfterBreak="0">
    <w:nsid w:val="3BD516AC"/>
    <w:multiLevelType w:val="hybridMultilevel"/>
    <w:tmpl w:val="A0F8EAD8"/>
    <w:lvl w:ilvl="0" w:tplc="04150011">
      <w:start w:val="1"/>
      <w:numFmt w:val="decimal"/>
      <w:lvlText w:val="%1)"/>
      <w:lvlJc w:val="left"/>
      <w:pPr>
        <w:ind w:left="115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44" w15:restartNumberingAfterBreak="0">
    <w:nsid w:val="3E8712AB"/>
    <w:multiLevelType w:val="hybridMultilevel"/>
    <w:tmpl w:val="3EAA8E1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625644"/>
    <w:multiLevelType w:val="hybridMultilevel"/>
    <w:tmpl w:val="7B2842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801EEA"/>
    <w:multiLevelType w:val="multilevel"/>
    <w:tmpl w:val="3E3ABE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2A44B84"/>
    <w:multiLevelType w:val="multilevel"/>
    <w:tmpl w:val="B3182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3A25497"/>
    <w:multiLevelType w:val="hybridMultilevel"/>
    <w:tmpl w:val="C660C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3F26B38"/>
    <w:multiLevelType w:val="hybridMultilevel"/>
    <w:tmpl w:val="01DEE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532ACC"/>
    <w:multiLevelType w:val="multilevel"/>
    <w:tmpl w:val="DECA7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8301F78"/>
    <w:multiLevelType w:val="multilevel"/>
    <w:tmpl w:val="886ADC9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52" w15:restartNumberingAfterBreak="0">
    <w:nsid w:val="48DB39EC"/>
    <w:multiLevelType w:val="multilevel"/>
    <w:tmpl w:val="9776F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C6C7F9B"/>
    <w:multiLevelType w:val="hybridMultilevel"/>
    <w:tmpl w:val="A0BE0A0E"/>
    <w:lvl w:ilvl="0" w:tplc="0415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54" w15:restartNumberingAfterBreak="0">
    <w:nsid w:val="4C924299"/>
    <w:multiLevelType w:val="hybridMultilevel"/>
    <w:tmpl w:val="9BFA4902"/>
    <w:lvl w:ilvl="0" w:tplc="A6242FD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5916F4"/>
    <w:multiLevelType w:val="multilevel"/>
    <w:tmpl w:val="A6801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EF60B1D"/>
    <w:multiLevelType w:val="multilevel"/>
    <w:tmpl w:val="3FE6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13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1E86C4B"/>
    <w:multiLevelType w:val="hybridMultilevel"/>
    <w:tmpl w:val="969E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A8511A"/>
    <w:multiLevelType w:val="hybridMultilevel"/>
    <w:tmpl w:val="10B075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890D9C"/>
    <w:multiLevelType w:val="hybridMultilevel"/>
    <w:tmpl w:val="0444E2F2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0" w15:restartNumberingAfterBreak="0">
    <w:nsid w:val="58BC7510"/>
    <w:multiLevelType w:val="hybridMultilevel"/>
    <w:tmpl w:val="02A258F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1" w15:restartNumberingAfterBreak="0">
    <w:nsid w:val="5A9C6BEC"/>
    <w:multiLevelType w:val="multilevel"/>
    <w:tmpl w:val="16401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5AE556F9"/>
    <w:multiLevelType w:val="hybridMultilevel"/>
    <w:tmpl w:val="8A2E9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E17E6E"/>
    <w:multiLevelType w:val="hybridMultilevel"/>
    <w:tmpl w:val="AC0E42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C271D72"/>
    <w:multiLevelType w:val="hybridMultilevel"/>
    <w:tmpl w:val="98E63E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527428"/>
    <w:multiLevelType w:val="hybridMultilevel"/>
    <w:tmpl w:val="FA4E10F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6" w15:restartNumberingAfterBreak="0">
    <w:nsid w:val="60A90513"/>
    <w:multiLevelType w:val="hybridMultilevel"/>
    <w:tmpl w:val="B8C294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269130C"/>
    <w:multiLevelType w:val="hybridMultilevel"/>
    <w:tmpl w:val="8556B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8F4400"/>
    <w:multiLevelType w:val="multilevel"/>
    <w:tmpl w:val="9EC0A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13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2F17532"/>
    <w:multiLevelType w:val="multilevel"/>
    <w:tmpl w:val="317A5E4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66731930"/>
    <w:multiLevelType w:val="multilevel"/>
    <w:tmpl w:val="8196E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1" w15:restartNumberingAfterBreak="0">
    <w:nsid w:val="6774148A"/>
    <w:multiLevelType w:val="multilevel"/>
    <w:tmpl w:val="69CC4AE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6ECD0D3F"/>
    <w:multiLevelType w:val="multilevel"/>
    <w:tmpl w:val="A45AB6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EEF26D4"/>
    <w:multiLevelType w:val="multilevel"/>
    <w:tmpl w:val="536A74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3C1244"/>
    <w:multiLevelType w:val="hybridMultilevel"/>
    <w:tmpl w:val="E68AF836"/>
    <w:lvl w:ilvl="0" w:tplc="28DE35B2">
      <w:start w:val="1"/>
      <w:numFmt w:val="decimal"/>
      <w:lvlText w:val="%1."/>
      <w:lvlJc w:val="left"/>
      <w:pPr>
        <w:ind w:left="138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5" w15:restartNumberingAfterBreak="0">
    <w:nsid w:val="712C63D2"/>
    <w:multiLevelType w:val="hybridMultilevel"/>
    <w:tmpl w:val="50DA545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6" w15:restartNumberingAfterBreak="0">
    <w:nsid w:val="716B72F1"/>
    <w:multiLevelType w:val="multilevel"/>
    <w:tmpl w:val="AC00E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3043D07"/>
    <w:multiLevelType w:val="multilevel"/>
    <w:tmpl w:val="E294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ADB6CD4"/>
    <w:multiLevelType w:val="multilevel"/>
    <w:tmpl w:val="99D29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B327F88"/>
    <w:multiLevelType w:val="multilevel"/>
    <w:tmpl w:val="9B06E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C0C3710"/>
    <w:multiLevelType w:val="multilevel"/>
    <w:tmpl w:val="29840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CC13F07"/>
    <w:multiLevelType w:val="multilevel"/>
    <w:tmpl w:val="DF36D3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D97667C"/>
    <w:multiLevelType w:val="hybridMultilevel"/>
    <w:tmpl w:val="1368E0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355A57"/>
    <w:multiLevelType w:val="multilevel"/>
    <w:tmpl w:val="F174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FA41849"/>
    <w:multiLevelType w:val="multilevel"/>
    <w:tmpl w:val="96047B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2933267">
    <w:abstractNumId w:val="22"/>
  </w:num>
  <w:num w:numId="2" w16cid:durableId="997072016">
    <w:abstractNumId w:val="28"/>
  </w:num>
  <w:num w:numId="3" w16cid:durableId="124735195">
    <w:abstractNumId w:val="5"/>
  </w:num>
  <w:num w:numId="4" w16cid:durableId="1425149349">
    <w:abstractNumId w:val="70"/>
  </w:num>
  <w:num w:numId="5" w16cid:durableId="1104156659">
    <w:abstractNumId w:val="52"/>
  </w:num>
  <w:num w:numId="6" w16cid:durableId="556401093">
    <w:abstractNumId w:val="77"/>
  </w:num>
  <w:num w:numId="7" w16cid:durableId="1773041281">
    <w:abstractNumId w:val="61"/>
  </w:num>
  <w:num w:numId="8" w16cid:durableId="196477226">
    <w:abstractNumId w:val="14"/>
  </w:num>
  <w:num w:numId="9" w16cid:durableId="1450973718">
    <w:abstractNumId w:val="80"/>
  </w:num>
  <w:num w:numId="10" w16cid:durableId="1069889056">
    <w:abstractNumId w:val="13"/>
  </w:num>
  <w:num w:numId="11" w16cid:durableId="99030790">
    <w:abstractNumId w:val="78"/>
  </w:num>
  <w:num w:numId="12" w16cid:durableId="215556846">
    <w:abstractNumId w:val="47"/>
  </w:num>
  <w:num w:numId="13" w16cid:durableId="792404540">
    <w:abstractNumId w:val="39"/>
  </w:num>
  <w:num w:numId="14" w16cid:durableId="1461337550">
    <w:abstractNumId w:val="20"/>
  </w:num>
  <w:num w:numId="15" w16cid:durableId="1322386914">
    <w:abstractNumId w:val="27"/>
  </w:num>
  <w:num w:numId="16" w16cid:durableId="1458378549">
    <w:abstractNumId w:val="84"/>
  </w:num>
  <w:num w:numId="17" w16cid:durableId="531193166">
    <w:abstractNumId w:val="79"/>
  </w:num>
  <w:num w:numId="18" w16cid:durableId="499857021">
    <w:abstractNumId w:val="33"/>
  </w:num>
  <w:num w:numId="19" w16cid:durableId="90590831">
    <w:abstractNumId w:val="83"/>
  </w:num>
  <w:num w:numId="20" w16cid:durableId="731999782">
    <w:abstractNumId w:val="40"/>
  </w:num>
  <w:num w:numId="21" w16cid:durableId="1801917850">
    <w:abstractNumId w:val="0"/>
  </w:num>
  <w:num w:numId="22" w16cid:durableId="31540200">
    <w:abstractNumId w:val="37"/>
  </w:num>
  <w:num w:numId="23" w16cid:durableId="1827815837">
    <w:abstractNumId w:val="24"/>
  </w:num>
  <w:num w:numId="24" w16cid:durableId="1981300026">
    <w:abstractNumId w:val="44"/>
  </w:num>
  <w:num w:numId="25" w16cid:durableId="1282345073">
    <w:abstractNumId w:val="2"/>
  </w:num>
  <w:num w:numId="26" w16cid:durableId="16349101">
    <w:abstractNumId w:val="41"/>
  </w:num>
  <w:num w:numId="27" w16cid:durableId="929464293">
    <w:abstractNumId w:val="72"/>
  </w:num>
  <w:num w:numId="28" w16cid:durableId="644551857">
    <w:abstractNumId w:val="8"/>
  </w:num>
  <w:num w:numId="29" w16cid:durableId="602349434">
    <w:abstractNumId w:val="67"/>
  </w:num>
  <w:num w:numId="30" w16cid:durableId="1025060505">
    <w:abstractNumId w:val="55"/>
  </w:num>
  <w:num w:numId="31" w16cid:durableId="355620234">
    <w:abstractNumId w:val="63"/>
  </w:num>
  <w:num w:numId="32" w16cid:durableId="1139692007">
    <w:abstractNumId w:val="12"/>
  </w:num>
  <w:num w:numId="33" w16cid:durableId="1859584409">
    <w:abstractNumId w:val="3"/>
  </w:num>
  <w:num w:numId="34" w16cid:durableId="313028267">
    <w:abstractNumId w:val="31"/>
  </w:num>
  <w:num w:numId="35" w16cid:durableId="519784967">
    <w:abstractNumId w:val="32"/>
  </w:num>
  <w:num w:numId="36" w16cid:durableId="791901367">
    <w:abstractNumId w:val="81"/>
  </w:num>
  <w:num w:numId="37" w16cid:durableId="1680622855">
    <w:abstractNumId w:val="76"/>
  </w:num>
  <w:num w:numId="38" w16cid:durableId="1530026049">
    <w:abstractNumId w:val="4"/>
  </w:num>
  <w:num w:numId="39" w16cid:durableId="684751937">
    <w:abstractNumId w:val="29"/>
  </w:num>
  <w:num w:numId="40" w16cid:durableId="116489823">
    <w:abstractNumId w:val="43"/>
  </w:num>
  <w:num w:numId="41" w16cid:durableId="808135769">
    <w:abstractNumId w:val="60"/>
  </w:num>
  <w:num w:numId="42" w16cid:durableId="1503542447">
    <w:abstractNumId w:val="58"/>
  </w:num>
  <w:num w:numId="43" w16cid:durableId="1324354870">
    <w:abstractNumId w:val="6"/>
  </w:num>
  <w:num w:numId="44" w16cid:durableId="2026319232">
    <w:abstractNumId w:val="59"/>
  </w:num>
  <w:num w:numId="45" w16cid:durableId="1416900177">
    <w:abstractNumId w:val="42"/>
  </w:num>
  <w:num w:numId="46" w16cid:durableId="242571754">
    <w:abstractNumId w:val="56"/>
  </w:num>
  <w:num w:numId="47" w16cid:durableId="1798448095">
    <w:abstractNumId w:val="68"/>
  </w:num>
  <w:num w:numId="48" w16cid:durableId="1042092400">
    <w:abstractNumId w:val="73"/>
  </w:num>
  <w:num w:numId="49" w16cid:durableId="940646339">
    <w:abstractNumId w:val="21"/>
  </w:num>
  <w:num w:numId="50" w16cid:durableId="569073051">
    <w:abstractNumId w:val="48"/>
  </w:num>
  <w:num w:numId="51" w16cid:durableId="1476875605">
    <w:abstractNumId w:val="36"/>
  </w:num>
  <w:num w:numId="52" w16cid:durableId="604314961">
    <w:abstractNumId w:val="64"/>
  </w:num>
  <w:num w:numId="53" w16cid:durableId="2061858697">
    <w:abstractNumId w:val="82"/>
  </w:num>
  <w:num w:numId="54" w16cid:durableId="543637253">
    <w:abstractNumId w:val="50"/>
  </w:num>
  <w:num w:numId="55" w16cid:durableId="1399548780">
    <w:abstractNumId w:val="25"/>
  </w:num>
  <w:num w:numId="56" w16cid:durableId="1646854641">
    <w:abstractNumId w:val="17"/>
  </w:num>
  <w:num w:numId="57" w16cid:durableId="230435425">
    <w:abstractNumId w:val="15"/>
  </w:num>
  <w:num w:numId="58" w16cid:durableId="1467165576">
    <w:abstractNumId w:val="49"/>
  </w:num>
  <w:num w:numId="59" w16cid:durableId="7146195">
    <w:abstractNumId w:val="1"/>
  </w:num>
  <w:num w:numId="60" w16cid:durableId="679311232">
    <w:abstractNumId w:val="34"/>
  </w:num>
  <w:num w:numId="61" w16cid:durableId="899756792">
    <w:abstractNumId w:val="46"/>
  </w:num>
  <w:num w:numId="62" w16cid:durableId="1998220947">
    <w:abstractNumId w:val="53"/>
  </w:num>
  <w:num w:numId="63" w16cid:durableId="1264459676">
    <w:abstractNumId w:val="65"/>
  </w:num>
  <w:num w:numId="64" w16cid:durableId="1464422300">
    <w:abstractNumId w:val="54"/>
  </w:num>
  <w:num w:numId="65" w16cid:durableId="1950426560">
    <w:abstractNumId w:val="75"/>
  </w:num>
  <w:num w:numId="66" w16cid:durableId="750004291">
    <w:abstractNumId w:val="45"/>
  </w:num>
  <w:num w:numId="67" w16cid:durableId="1083138585">
    <w:abstractNumId w:val="35"/>
  </w:num>
  <w:num w:numId="68" w16cid:durableId="1050500497">
    <w:abstractNumId w:val="57"/>
  </w:num>
  <w:num w:numId="69" w16cid:durableId="455952515">
    <w:abstractNumId w:val="30"/>
  </w:num>
  <w:num w:numId="70" w16cid:durableId="1607542168">
    <w:abstractNumId w:val="74"/>
  </w:num>
  <w:num w:numId="71" w16cid:durableId="779492225">
    <w:abstractNumId w:val="11"/>
  </w:num>
  <w:num w:numId="72" w16cid:durableId="1442261083">
    <w:abstractNumId w:val="19"/>
  </w:num>
  <w:num w:numId="73" w16cid:durableId="1860200743">
    <w:abstractNumId w:val="38"/>
  </w:num>
  <w:num w:numId="74" w16cid:durableId="1132407575">
    <w:abstractNumId w:val="9"/>
  </w:num>
  <w:num w:numId="75" w16cid:durableId="579215305">
    <w:abstractNumId w:val="10"/>
  </w:num>
  <w:num w:numId="76" w16cid:durableId="1325233811">
    <w:abstractNumId w:val="26"/>
  </w:num>
  <w:num w:numId="77" w16cid:durableId="1669871257">
    <w:abstractNumId w:val="62"/>
  </w:num>
  <w:num w:numId="78" w16cid:durableId="26835593">
    <w:abstractNumId w:val="18"/>
  </w:num>
  <w:num w:numId="79" w16cid:durableId="25059281">
    <w:abstractNumId w:val="23"/>
  </w:num>
  <w:num w:numId="80" w16cid:durableId="1361126485">
    <w:abstractNumId w:val="69"/>
  </w:num>
  <w:num w:numId="81" w16cid:durableId="919363370">
    <w:abstractNumId w:val="16"/>
  </w:num>
  <w:num w:numId="82" w16cid:durableId="98305389">
    <w:abstractNumId w:val="51"/>
  </w:num>
  <w:num w:numId="83" w16cid:durableId="760486919">
    <w:abstractNumId w:val="7"/>
  </w:num>
  <w:num w:numId="84" w16cid:durableId="709962188">
    <w:abstractNumId w:val="71"/>
  </w:num>
  <w:num w:numId="85" w16cid:durableId="233130437">
    <w:abstractNumId w:val="6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7C"/>
    <w:rsid w:val="00014F2F"/>
    <w:rsid w:val="00020BCF"/>
    <w:rsid w:val="00023060"/>
    <w:rsid w:val="000260FA"/>
    <w:rsid w:val="00032BC1"/>
    <w:rsid w:val="000369E3"/>
    <w:rsid w:val="00037183"/>
    <w:rsid w:val="000373CB"/>
    <w:rsid w:val="000456DA"/>
    <w:rsid w:val="0005294E"/>
    <w:rsid w:val="00071708"/>
    <w:rsid w:val="000735A6"/>
    <w:rsid w:val="00074BDA"/>
    <w:rsid w:val="00074EE8"/>
    <w:rsid w:val="00080045"/>
    <w:rsid w:val="0008025E"/>
    <w:rsid w:val="00081EEE"/>
    <w:rsid w:val="000863EE"/>
    <w:rsid w:val="00087697"/>
    <w:rsid w:val="00094CF1"/>
    <w:rsid w:val="00096A76"/>
    <w:rsid w:val="00097E02"/>
    <w:rsid w:val="000A1BA8"/>
    <w:rsid w:val="000A27E5"/>
    <w:rsid w:val="000C076F"/>
    <w:rsid w:val="000C6923"/>
    <w:rsid w:val="000D0E9E"/>
    <w:rsid w:val="000D39E2"/>
    <w:rsid w:val="000D521A"/>
    <w:rsid w:val="000D5633"/>
    <w:rsid w:val="000D580C"/>
    <w:rsid w:val="000E192C"/>
    <w:rsid w:val="000E1C80"/>
    <w:rsid w:val="000E302A"/>
    <w:rsid w:val="00103004"/>
    <w:rsid w:val="00104152"/>
    <w:rsid w:val="0011308F"/>
    <w:rsid w:val="001137AC"/>
    <w:rsid w:val="00114B8B"/>
    <w:rsid w:val="00120844"/>
    <w:rsid w:val="00125570"/>
    <w:rsid w:val="00144BF0"/>
    <w:rsid w:val="00151122"/>
    <w:rsid w:val="00152B53"/>
    <w:rsid w:val="0015540E"/>
    <w:rsid w:val="00157335"/>
    <w:rsid w:val="00164CDF"/>
    <w:rsid w:val="0016793E"/>
    <w:rsid w:val="00170DFD"/>
    <w:rsid w:val="00175796"/>
    <w:rsid w:val="001840D3"/>
    <w:rsid w:val="00190B11"/>
    <w:rsid w:val="00191DAD"/>
    <w:rsid w:val="001920B8"/>
    <w:rsid w:val="00194147"/>
    <w:rsid w:val="00197958"/>
    <w:rsid w:val="00197DFB"/>
    <w:rsid w:val="001A082C"/>
    <w:rsid w:val="001A3BE6"/>
    <w:rsid w:val="001A5B4A"/>
    <w:rsid w:val="001A6FC6"/>
    <w:rsid w:val="001B02D3"/>
    <w:rsid w:val="001B7A17"/>
    <w:rsid w:val="001C474E"/>
    <w:rsid w:val="001C4D7C"/>
    <w:rsid w:val="001C63ED"/>
    <w:rsid w:val="001C6BF7"/>
    <w:rsid w:val="001D7287"/>
    <w:rsid w:val="001E40F6"/>
    <w:rsid w:val="001E65EE"/>
    <w:rsid w:val="001F0E29"/>
    <w:rsid w:val="001F2861"/>
    <w:rsid w:val="001F749F"/>
    <w:rsid w:val="002005C1"/>
    <w:rsid w:val="00206DC3"/>
    <w:rsid w:val="00207451"/>
    <w:rsid w:val="00217396"/>
    <w:rsid w:val="00220A8F"/>
    <w:rsid w:val="00224B75"/>
    <w:rsid w:val="0022608B"/>
    <w:rsid w:val="0022638E"/>
    <w:rsid w:val="002321B2"/>
    <w:rsid w:val="002409DF"/>
    <w:rsid w:val="002475EB"/>
    <w:rsid w:val="0025473D"/>
    <w:rsid w:val="00255587"/>
    <w:rsid w:val="002570A4"/>
    <w:rsid w:val="00260C3D"/>
    <w:rsid w:val="00261934"/>
    <w:rsid w:val="00264C7B"/>
    <w:rsid w:val="002708E3"/>
    <w:rsid w:val="0027474C"/>
    <w:rsid w:val="002770F0"/>
    <w:rsid w:val="0028102A"/>
    <w:rsid w:val="002811FD"/>
    <w:rsid w:val="00292B6F"/>
    <w:rsid w:val="002A6BCF"/>
    <w:rsid w:val="002B16FB"/>
    <w:rsid w:val="002B3479"/>
    <w:rsid w:val="002B3D9F"/>
    <w:rsid w:val="002B51B6"/>
    <w:rsid w:val="002B66D3"/>
    <w:rsid w:val="002B791C"/>
    <w:rsid w:val="002C103F"/>
    <w:rsid w:val="002C271A"/>
    <w:rsid w:val="002D120D"/>
    <w:rsid w:val="002D5906"/>
    <w:rsid w:val="002E4D40"/>
    <w:rsid w:val="002E7356"/>
    <w:rsid w:val="002F6BFB"/>
    <w:rsid w:val="00300264"/>
    <w:rsid w:val="0031459A"/>
    <w:rsid w:val="0031713C"/>
    <w:rsid w:val="00332CC9"/>
    <w:rsid w:val="00333EE3"/>
    <w:rsid w:val="00336CCC"/>
    <w:rsid w:val="003421DB"/>
    <w:rsid w:val="00342733"/>
    <w:rsid w:val="00342F94"/>
    <w:rsid w:val="00351375"/>
    <w:rsid w:val="00354D66"/>
    <w:rsid w:val="003610B5"/>
    <w:rsid w:val="00365F9D"/>
    <w:rsid w:val="0037110C"/>
    <w:rsid w:val="003720C2"/>
    <w:rsid w:val="00375B41"/>
    <w:rsid w:val="003763E6"/>
    <w:rsid w:val="003825EE"/>
    <w:rsid w:val="00384CDB"/>
    <w:rsid w:val="003866B4"/>
    <w:rsid w:val="00391E10"/>
    <w:rsid w:val="00393416"/>
    <w:rsid w:val="003A5896"/>
    <w:rsid w:val="003A7C3F"/>
    <w:rsid w:val="003A7ED3"/>
    <w:rsid w:val="003B1681"/>
    <w:rsid w:val="003B2ABD"/>
    <w:rsid w:val="003B62CB"/>
    <w:rsid w:val="003B7095"/>
    <w:rsid w:val="003B7724"/>
    <w:rsid w:val="003C09C4"/>
    <w:rsid w:val="003C349E"/>
    <w:rsid w:val="003D30A7"/>
    <w:rsid w:val="003E011D"/>
    <w:rsid w:val="003E2099"/>
    <w:rsid w:val="003E3136"/>
    <w:rsid w:val="003E5E12"/>
    <w:rsid w:val="003E7981"/>
    <w:rsid w:val="003F2997"/>
    <w:rsid w:val="003F3D43"/>
    <w:rsid w:val="003F64EF"/>
    <w:rsid w:val="004021B1"/>
    <w:rsid w:val="004044E8"/>
    <w:rsid w:val="00425D82"/>
    <w:rsid w:val="00427223"/>
    <w:rsid w:val="0043151F"/>
    <w:rsid w:val="004327DA"/>
    <w:rsid w:val="004343EE"/>
    <w:rsid w:val="0044122D"/>
    <w:rsid w:val="00446844"/>
    <w:rsid w:val="00450C35"/>
    <w:rsid w:val="004624D0"/>
    <w:rsid w:val="004754B8"/>
    <w:rsid w:val="0048126C"/>
    <w:rsid w:val="00491650"/>
    <w:rsid w:val="00495144"/>
    <w:rsid w:val="00495C03"/>
    <w:rsid w:val="004A2126"/>
    <w:rsid w:val="004A48D1"/>
    <w:rsid w:val="004B4A2C"/>
    <w:rsid w:val="004B59D1"/>
    <w:rsid w:val="004D2D29"/>
    <w:rsid w:val="004D5C32"/>
    <w:rsid w:val="004E1C42"/>
    <w:rsid w:val="004F4823"/>
    <w:rsid w:val="00501983"/>
    <w:rsid w:val="00510220"/>
    <w:rsid w:val="005242E7"/>
    <w:rsid w:val="005314D0"/>
    <w:rsid w:val="00531563"/>
    <w:rsid w:val="0053157D"/>
    <w:rsid w:val="005359B6"/>
    <w:rsid w:val="00535AA6"/>
    <w:rsid w:val="00536095"/>
    <w:rsid w:val="0053755E"/>
    <w:rsid w:val="0054770E"/>
    <w:rsid w:val="00551301"/>
    <w:rsid w:val="00552317"/>
    <w:rsid w:val="00552F25"/>
    <w:rsid w:val="005543AA"/>
    <w:rsid w:val="005811DF"/>
    <w:rsid w:val="00581F4A"/>
    <w:rsid w:val="00591A0E"/>
    <w:rsid w:val="0059522E"/>
    <w:rsid w:val="005952D4"/>
    <w:rsid w:val="00597958"/>
    <w:rsid w:val="005B4E4F"/>
    <w:rsid w:val="005B5F87"/>
    <w:rsid w:val="005C77F4"/>
    <w:rsid w:val="005D2C9F"/>
    <w:rsid w:val="005D5423"/>
    <w:rsid w:val="005D582F"/>
    <w:rsid w:val="005D64F4"/>
    <w:rsid w:val="005E12C6"/>
    <w:rsid w:val="005E1949"/>
    <w:rsid w:val="005E7D28"/>
    <w:rsid w:val="005F2650"/>
    <w:rsid w:val="005F3AC8"/>
    <w:rsid w:val="005F4356"/>
    <w:rsid w:val="005F66A1"/>
    <w:rsid w:val="00604E78"/>
    <w:rsid w:val="006053DF"/>
    <w:rsid w:val="006075CB"/>
    <w:rsid w:val="00613650"/>
    <w:rsid w:val="00615F3E"/>
    <w:rsid w:val="00625581"/>
    <w:rsid w:val="006257D1"/>
    <w:rsid w:val="0063084A"/>
    <w:rsid w:val="00635E8E"/>
    <w:rsid w:val="00643718"/>
    <w:rsid w:val="00644505"/>
    <w:rsid w:val="00646FBA"/>
    <w:rsid w:val="00647FF7"/>
    <w:rsid w:val="00651800"/>
    <w:rsid w:val="00667588"/>
    <w:rsid w:val="00682A67"/>
    <w:rsid w:val="00686837"/>
    <w:rsid w:val="00687C8A"/>
    <w:rsid w:val="00693922"/>
    <w:rsid w:val="006A158E"/>
    <w:rsid w:val="006A50A4"/>
    <w:rsid w:val="006B1319"/>
    <w:rsid w:val="006B3037"/>
    <w:rsid w:val="006B329A"/>
    <w:rsid w:val="006B478D"/>
    <w:rsid w:val="006C187C"/>
    <w:rsid w:val="006C4282"/>
    <w:rsid w:val="006C45D3"/>
    <w:rsid w:val="006D24FC"/>
    <w:rsid w:val="006D3930"/>
    <w:rsid w:val="006E3AF1"/>
    <w:rsid w:val="006E4A76"/>
    <w:rsid w:val="006F0528"/>
    <w:rsid w:val="006F2636"/>
    <w:rsid w:val="00724F18"/>
    <w:rsid w:val="00726B9F"/>
    <w:rsid w:val="00727171"/>
    <w:rsid w:val="007361C0"/>
    <w:rsid w:val="007379F6"/>
    <w:rsid w:val="00742542"/>
    <w:rsid w:val="00745393"/>
    <w:rsid w:val="007504A0"/>
    <w:rsid w:val="007623D4"/>
    <w:rsid w:val="007645DB"/>
    <w:rsid w:val="007741DE"/>
    <w:rsid w:val="00782C70"/>
    <w:rsid w:val="00791B91"/>
    <w:rsid w:val="00795436"/>
    <w:rsid w:val="007A1539"/>
    <w:rsid w:val="007A16D1"/>
    <w:rsid w:val="007A1AE6"/>
    <w:rsid w:val="007A63E9"/>
    <w:rsid w:val="007A736B"/>
    <w:rsid w:val="007B3051"/>
    <w:rsid w:val="007C065C"/>
    <w:rsid w:val="007C5102"/>
    <w:rsid w:val="007D0DEC"/>
    <w:rsid w:val="007D3691"/>
    <w:rsid w:val="007D3F9C"/>
    <w:rsid w:val="007D66B7"/>
    <w:rsid w:val="007D7EDB"/>
    <w:rsid w:val="007E033A"/>
    <w:rsid w:val="007E0656"/>
    <w:rsid w:val="007F0D1F"/>
    <w:rsid w:val="007F237C"/>
    <w:rsid w:val="007F6002"/>
    <w:rsid w:val="0080693E"/>
    <w:rsid w:val="008129A0"/>
    <w:rsid w:val="008157F8"/>
    <w:rsid w:val="00815D95"/>
    <w:rsid w:val="00820A87"/>
    <w:rsid w:val="00821662"/>
    <w:rsid w:val="00822BF7"/>
    <w:rsid w:val="008508CE"/>
    <w:rsid w:val="0085115C"/>
    <w:rsid w:val="008524EE"/>
    <w:rsid w:val="00873DCF"/>
    <w:rsid w:val="0088512A"/>
    <w:rsid w:val="00885F1E"/>
    <w:rsid w:val="008871BA"/>
    <w:rsid w:val="008901B8"/>
    <w:rsid w:val="00893ACE"/>
    <w:rsid w:val="00895858"/>
    <w:rsid w:val="00897BF0"/>
    <w:rsid w:val="008A1F85"/>
    <w:rsid w:val="008A4140"/>
    <w:rsid w:val="008B07E3"/>
    <w:rsid w:val="008B0D7E"/>
    <w:rsid w:val="008B287C"/>
    <w:rsid w:val="008B3638"/>
    <w:rsid w:val="008C02F0"/>
    <w:rsid w:val="008C2875"/>
    <w:rsid w:val="008C5AD4"/>
    <w:rsid w:val="008D1F77"/>
    <w:rsid w:val="008D3CD5"/>
    <w:rsid w:val="008D7563"/>
    <w:rsid w:val="008E2BF8"/>
    <w:rsid w:val="008E7E9D"/>
    <w:rsid w:val="008F07CC"/>
    <w:rsid w:val="008F0BAB"/>
    <w:rsid w:val="008F245D"/>
    <w:rsid w:val="009039F5"/>
    <w:rsid w:val="0090507A"/>
    <w:rsid w:val="009065E2"/>
    <w:rsid w:val="009114B9"/>
    <w:rsid w:val="009127CA"/>
    <w:rsid w:val="0091772D"/>
    <w:rsid w:val="00917BE6"/>
    <w:rsid w:val="00921F88"/>
    <w:rsid w:val="009252BE"/>
    <w:rsid w:val="00931B27"/>
    <w:rsid w:val="00932DD8"/>
    <w:rsid w:val="00935998"/>
    <w:rsid w:val="00941F8A"/>
    <w:rsid w:val="009469EB"/>
    <w:rsid w:val="00962F61"/>
    <w:rsid w:val="00963FC3"/>
    <w:rsid w:val="0096497F"/>
    <w:rsid w:val="00965BEE"/>
    <w:rsid w:val="00973B20"/>
    <w:rsid w:val="00980B57"/>
    <w:rsid w:val="00980D1C"/>
    <w:rsid w:val="00981C2C"/>
    <w:rsid w:val="00984EB8"/>
    <w:rsid w:val="00986FFD"/>
    <w:rsid w:val="009903C6"/>
    <w:rsid w:val="00993BAB"/>
    <w:rsid w:val="0099672B"/>
    <w:rsid w:val="009A1C80"/>
    <w:rsid w:val="009A3CE5"/>
    <w:rsid w:val="009A5B20"/>
    <w:rsid w:val="009A76D5"/>
    <w:rsid w:val="009A7859"/>
    <w:rsid w:val="009B264C"/>
    <w:rsid w:val="009C1CF8"/>
    <w:rsid w:val="009C4BA1"/>
    <w:rsid w:val="009C54CA"/>
    <w:rsid w:val="009C6A63"/>
    <w:rsid w:val="009E11F6"/>
    <w:rsid w:val="009E3C3B"/>
    <w:rsid w:val="009E5C3F"/>
    <w:rsid w:val="009E68D4"/>
    <w:rsid w:val="00A12879"/>
    <w:rsid w:val="00A12894"/>
    <w:rsid w:val="00A142B6"/>
    <w:rsid w:val="00A143BE"/>
    <w:rsid w:val="00A16378"/>
    <w:rsid w:val="00A2071C"/>
    <w:rsid w:val="00A22A31"/>
    <w:rsid w:val="00A23218"/>
    <w:rsid w:val="00A23D0C"/>
    <w:rsid w:val="00A33E11"/>
    <w:rsid w:val="00A37D08"/>
    <w:rsid w:val="00A4091A"/>
    <w:rsid w:val="00A435C8"/>
    <w:rsid w:val="00A44801"/>
    <w:rsid w:val="00A52837"/>
    <w:rsid w:val="00A5561A"/>
    <w:rsid w:val="00A56F30"/>
    <w:rsid w:val="00A62148"/>
    <w:rsid w:val="00A645F6"/>
    <w:rsid w:val="00A652B3"/>
    <w:rsid w:val="00A673BE"/>
    <w:rsid w:val="00A711C4"/>
    <w:rsid w:val="00A81032"/>
    <w:rsid w:val="00A81A9F"/>
    <w:rsid w:val="00A91ED1"/>
    <w:rsid w:val="00AA2009"/>
    <w:rsid w:val="00AA34F6"/>
    <w:rsid w:val="00AA42E7"/>
    <w:rsid w:val="00AA5D24"/>
    <w:rsid w:val="00AC3FA6"/>
    <w:rsid w:val="00AD33C4"/>
    <w:rsid w:val="00AD6D39"/>
    <w:rsid w:val="00AD7CAF"/>
    <w:rsid w:val="00AE3AB2"/>
    <w:rsid w:val="00AF1CB3"/>
    <w:rsid w:val="00AF2EEE"/>
    <w:rsid w:val="00AF4294"/>
    <w:rsid w:val="00AF738E"/>
    <w:rsid w:val="00B0151E"/>
    <w:rsid w:val="00B0390A"/>
    <w:rsid w:val="00B0640A"/>
    <w:rsid w:val="00B109E3"/>
    <w:rsid w:val="00B12EC4"/>
    <w:rsid w:val="00B22C97"/>
    <w:rsid w:val="00B30ACF"/>
    <w:rsid w:val="00B326B8"/>
    <w:rsid w:val="00B32C44"/>
    <w:rsid w:val="00B3378F"/>
    <w:rsid w:val="00B33B6A"/>
    <w:rsid w:val="00B5006B"/>
    <w:rsid w:val="00B55629"/>
    <w:rsid w:val="00B5566C"/>
    <w:rsid w:val="00B64847"/>
    <w:rsid w:val="00B73CDF"/>
    <w:rsid w:val="00B809BD"/>
    <w:rsid w:val="00B8178C"/>
    <w:rsid w:val="00B84FE4"/>
    <w:rsid w:val="00BA2A38"/>
    <w:rsid w:val="00BA6469"/>
    <w:rsid w:val="00BB14DB"/>
    <w:rsid w:val="00BB7E75"/>
    <w:rsid w:val="00BC2FB6"/>
    <w:rsid w:val="00BD177C"/>
    <w:rsid w:val="00BD1CFE"/>
    <w:rsid w:val="00BE03F8"/>
    <w:rsid w:val="00BE4F3D"/>
    <w:rsid w:val="00BF56C8"/>
    <w:rsid w:val="00C012A7"/>
    <w:rsid w:val="00C025D0"/>
    <w:rsid w:val="00C030D0"/>
    <w:rsid w:val="00C05570"/>
    <w:rsid w:val="00C12D08"/>
    <w:rsid w:val="00C166DD"/>
    <w:rsid w:val="00C17773"/>
    <w:rsid w:val="00C17BD3"/>
    <w:rsid w:val="00C21228"/>
    <w:rsid w:val="00C21AAC"/>
    <w:rsid w:val="00C23B19"/>
    <w:rsid w:val="00C266D9"/>
    <w:rsid w:val="00C3174F"/>
    <w:rsid w:val="00C3178B"/>
    <w:rsid w:val="00C354FC"/>
    <w:rsid w:val="00C35C1A"/>
    <w:rsid w:val="00C36690"/>
    <w:rsid w:val="00C37767"/>
    <w:rsid w:val="00C41DFB"/>
    <w:rsid w:val="00C42617"/>
    <w:rsid w:val="00C63EFF"/>
    <w:rsid w:val="00C70EDA"/>
    <w:rsid w:val="00C74147"/>
    <w:rsid w:val="00C81D76"/>
    <w:rsid w:val="00C943BA"/>
    <w:rsid w:val="00CA6624"/>
    <w:rsid w:val="00CB0C0D"/>
    <w:rsid w:val="00CB40BD"/>
    <w:rsid w:val="00CC09A6"/>
    <w:rsid w:val="00CC1EAF"/>
    <w:rsid w:val="00CC4360"/>
    <w:rsid w:val="00CD5BD4"/>
    <w:rsid w:val="00CD5FD5"/>
    <w:rsid w:val="00CE4C55"/>
    <w:rsid w:val="00CF0B18"/>
    <w:rsid w:val="00CF76A4"/>
    <w:rsid w:val="00D0063F"/>
    <w:rsid w:val="00D01BD2"/>
    <w:rsid w:val="00D12A42"/>
    <w:rsid w:val="00D14898"/>
    <w:rsid w:val="00D14C58"/>
    <w:rsid w:val="00D16108"/>
    <w:rsid w:val="00D1682A"/>
    <w:rsid w:val="00D251D9"/>
    <w:rsid w:val="00D40F81"/>
    <w:rsid w:val="00D40FDB"/>
    <w:rsid w:val="00D458B8"/>
    <w:rsid w:val="00D652A5"/>
    <w:rsid w:val="00D65448"/>
    <w:rsid w:val="00D65A8F"/>
    <w:rsid w:val="00D724C9"/>
    <w:rsid w:val="00D73F25"/>
    <w:rsid w:val="00D77735"/>
    <w:rsid w:val="00D85A6D"/>
    <w:rsid w:val="00D87B5C"/>
    <w:rsid w:val="00D92F65"/>
    <w:rsid w:val="00DA457C"/>
    <w:rsid w:val="00DB18D5"/>
    <w:rsid w:val="00DB60DE"/>
    <w:rsid w:val="00DB654B"/>
    <w:rsid w:val="00DC179F"/>
    <w:rsid w:val="00DC2733"/>
    <w:rsid w:val="00DC3D6D"/>
    <w:rsid w:val="00DC4539"/>
    <w:rsid w:val="00DD67FD"/>
    <w:rsid w:val="00DE4D0F"/>
    <w:rsid w:val="00DE6830"/>
    <w:rsid w:val="00DF13E2"/>
    <w:rsid w:val="00DF38E9"/>
    <w:rsid w:val="00E00BC9"/>
    <w:rsid w:val="00E11ED3"/>
    <w:rsid w:val="00E14785"/>
    <w:rsid w:val="00E2040B"/>
    <w:rsid w:val="00E212BA"/>
    <w:rsid w:val="00E24521"/>
    <w:rsid w:val="00E246E5"/>
    <w:rsid w:val="00E275AF"/>
    <w:rsid w:val="00E33AF0"/>
    <w:rsid w:val="00E4328F"/>
    <w:rsid w:val="00E44625"/>
    <w:rsid w:val="00E46256"/>
    <w:rsid w:val="00E50DAD"/>
    <w:rsid w:val="00E55E90"/>
    <w:rsid w:val="00E61002"/>
    <w:rsid w:val="00E7728A"/>
    <w:rsid w:val="00E775D3"/>
    <w:rsid w:val="00E85397"/>
    <w:rsid w:val="00EA660B"/>
    <w:rsid w:val="00EC10BB"/>
    <w:rsid w:val="00EC1659"/>
    <w:rsid w:val="00EC42F1"/>
    <w:rsid w:val="00EC7B6F"/>
    <w:rsid w:val="00EE4F36"/>
    <w:rsid w:val="00EE5F06"/>
    <w:rsid w:val="00EF14B4"/>
    <w:rsid w:val="00EF1C5B"/>
    <w:rsid w:val="00EF3934"/>
    <w:rsid w:val="00EF3AFC"/>
    <w:rsid w:val="00EF3E50"/>
    <w:rsid w:val="00F0459E"/>
    <w:rsid w:val="00F12D1A"/>
    <w:rsid w:val="00F44345"/>
    <w:rsid w:val="00F526A1"/>
    <w:rsid w:val="00F53A8B"/>
    <w:rsid w:val="00F560BC"/>
    <w:rsid w:val="00F601C3"/>
    <w:rsid w:val="00F6170A"/>
    <w:rsid w:val="00F7117C"/>
    <w:rsid w:val="00F7146D"/>
    <w:rsid w:val="00F90E18"/>
    <w:rsid w:val="00F91FF0"/>
    <w:rsid w:val="00F943C5"/>
    <w:rsid w:val="00FA1B8A"/>
    <w:rsid w:val="00FA3889"/>
    <w:rsid w:val="00FA42AB"/>
    <w:rsid w:val="00FA4B6A"/>
    <w:rsid w:val="00FA5E03"/>
    <w:rsid w:val="00FA77EA"/>
    <w:rsid w:val="00FD2016"/>
    <w:rsid w:val="00FD4908"/>
    <w:rsid w:val="00FD6617"/>
    <w:rsid w:val="00FE1D90"/>
    <w:rsid w:val="00FF0FBA"/>
    <w:rsid w:val="00FF1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3279"/>
  <w15:docId w15:val="{57676D5E-336A-4563-9E85-746E4933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7E3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23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9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7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8B07E3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8B07E3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8B0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8B0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07E3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07E3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07E3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locked/>
    <w:rsid w:val="008B0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7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7E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unhideWhenUsed/>
    <w:rsid w:val="008B0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07E3"/>
    <w:rPr>
      <w:rFonts w:ascii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0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B07E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character" w:styleId="Hipercze">
    <w:name w:val="Hyperlink"/>
    <w:uiPriority w:val="99"/>
    <w:rsid w:val="007645DB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396"/>
    <w:rPr>
      <w:rFonts w:ascii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396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western">
    <w:name w:val="western"/>
    <w:basedOn w:val="Normalny"/>
    <w:rsid w:val="00FA4B6A"/>
    <w:pPr>
      <w:spacing w:before="100" w:beforeAutospacing="1" w:after="100" w:afterAutospacing="1" w:line="360" w:lineRule="auto"/>
      <w:jc w:val="both"/>
    </w:pPr>
    <w:rPr>
      <w:sz w:val="24"/>
      <w:szCs w:val="24"/>
    </w:rPr>
  </w:style>
  <w:style w:type="character" w:customStyle="1" w:styleId="highlight">
    <w:name w:val="highlight"/>
    <w:basedOn w:val="Domylnaczcionkaakapitu"/>
    <w:rsid w:val="00DD67FD"/>
  </w:style>
  <w:style w:type="paragraph" w:customStyle="1" w:styleId="ng-scope">
    <w:name w:val="ng-scope"/>
    <w:basedOn w:val="Normalny"/>
    <w:rsid w:val="009127C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127C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08CE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B53"/>
    <w:rPr>
      <w:color w:val="605E5C"/>
      <w:shd w:val="clear" w:color="auto" w:fill="E1DFDD"/>
    </w:rPr>
  </w:style>
  <w:style w:type="paragraph" w:customStyle="1" w:styleId="Standard">
    <w:name w:val="Standard"/>
    <w:rsid w:val="00581F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v1msonormal">
    <w:name w:val="v1msonormal"/>
    <w:basedOn w:val="Normalny"/>
    <w:rsid w:val="00A652B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D39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623D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025E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6B3037"/>
  </w:style>
  <w:style w:type="numbering" w:customStyle="1" w:styleId="Biecalista1">
    <w:name w:val="Bieżąca lista1"/>
    <w:uiPriority w:val="99"/>
    <w:rsid w:val="008C5AD4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3FF02-5774-4AAA-AB90-5008565B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29</Pages>
  <Words>6527</Words>
  <Characters>39166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Poik</dc:creator>
  <cp:lastModifiedBy>User</cp:lastModifiedBy>
  <cp:revision>16</cp:revision>
  <cp:lastPrinted>2024-07-18T08:38:00Z</cp:lastPrinted>
  <dcterms:created xsi:type="dcterms:W3CDTF">2024-10-02T09:46:00Z</dcterms:created>
  <dcterms:modified xsi:type="dcterms:W3CDTF">2024-11-08T07:37:00Z</dcterms:modified>
</cp:coreProperties>
</file>