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3E27" w14:textId="6E27A23E" w:rsidR="009C7F04" w:rsidRPr="009C7F04" w:rsidRDefault="009C7F04" w:rsidP="009C7F04">
      <w:pPr>
        <w:pStyle w:val="Podtytu"/>
        <w:tabs>
          <w:tab w:val="left" w:pos="10348"/>
        </w:tabs>
        <w:rPr>
          <w:rFonts w:asciiTheme="minorHAnsi" w:hAnsiTheme="minorHAnsi" w:cstheme="minorHAnsi"/>
          <w:b/>
          <w:bCs/>
          <w:i w:val="0"/>
          <w:iCs w:val="0"/>
          <w:color w:val="auto"/>
        </w:rPr>
      </w:pP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</w:rPr>
        <w:t>Znak sprawy SP.ŻYW.271.1.2024                                                                                                         załącznik nr 2</w:t>
      </w:r>
      <w:r w:rsidR="00DC25E8">
        <w:rPr>
          <w:rFonts w:asciiTheme="minorHAnsi" w:hAnsiTheme="minorHAnsi" w:cstheme="minorHAnsi"/>
          <w:b/>
          <w:bCs/>
          <w:i w:val="0"/>
          <w:iCs w:val="0"/>
          <w:color w:val="auto"/>
        </w:rPr>
        <w:t>d</w:t>
      </w: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</w:rPr>
        <w:t xml:space="preserve"> do SWZ</w:t>
      </w:r>
    </w:p>
    <w:p w14:paraId="3A005CF3" w14:textId="77777777" w:rsidR="009C7F04" w:rsidRPr="009C7F04" w:rsidRDefault="009C7F04" w:rsidP="009C7F04">
      <w:pPr>
        <w:pStyle w:val="Podtytu"/>
        <w:tabs>
          <w:tab w:val="left" w:pos="10348"/>
        </w:tabs>
        <w:ind w:left="8496"/>
        <w:rPr>
          <w:rFonts w:asciiTheme="minorHAnsi" w:hAnsiTheme="minorHAnsi" w:cstheme="minorHAnsi"/>
          <w:bCs/>
          <w:i w:val="0"/>
          <w:iCs w:val="0"/>
          <w:color w:val="auto"/>
        </w:rPr>
      </w:pPr>
      <w:r w:rsidRPr="009C7F04">
        <w:rPr>
          <w:rFonts w:asciiTheme="minorHAnsi" w:hAnsiTheme="minorHAnsi" w:cstheme="minorHAnsi"/>
          <w:bCs/>
          <w:i w:val="0"/>
          <w:iCs w:val="0"/>
          <w:color w:val="auto"/>
        </w:rPr>
        <w:t>Zamawiający:</w:t>
      </w:r>
    </w:p>
    <w:p w14:paraId="3AFA96A4" w14:textId="3E68C82A" w:rsidR="009C7F04" w:rsidRPr="009C7F04" w:rsidRDefault="009C7F04" w:rsidP="009C7F04">
      <w:pPr>
        <w:pStyle w:val="Podtytu"/>
        <w:tabs>
          <w:tab w:val="left" w:pos="10348"/>
        </w:tabs>
        <w:ind w:left="8496"/>
        <w:rPr>
          <w:rFonts w:asciiTheme="minorHAnsi" w:hAnsiTheme="minorHAnsi" w:cstheme="minorHAnsi"/>
          <w:bCs/>
          <w:i w:val="0"/>
          <w:iCs w:val="0"/>
          <w:color w:val="auto"/>
        </w:rPr>
      </w:pP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</w:rPr>
        <w:t>Podstawowa im. Pomnik Wdzięczności w</w:t>
      </w:r>
      <w:r w:rsidR="001D260B">
        <w:rPr>
          <w:rFonts w:asciiTheme="minorHAnsi" w:hAnsiTheme="minorHAnsi" w:cstheme="minorHAnsi"/>
          <w:b/>
          <w:bCs/>
          <w:i w:val="0"/>
          <w:iCs w:val="0"/>
          <w:color w:val="auto"/>
        </w:rPr>
        <w:t> </w:t>
      </w: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</w:rPr>
        <w:t xml:space="preserve">Zakroczymiu </w:t>
      </w:r>
    </w:p>
    <w:p w14:paraId="3A941BF2" w14:textId="77777777" w:rsidR="00D331D0" w:rsidRDefault="00D331D0" w:rsidP="009C7F04">
      <w:pPr>
        <w:pStyle w:val="Podtytu"/>
        <w:tabs>
          <w:tab w:val="left" w:pos="10348"/>
        </w:tabs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</w:p>
    <w:p w14:paraId="3A71EC8B" w14:textId="31C05546" w:rsidR="009C7F04" w:rsidRPr="009C7F04" w:rsidRDefault="009C7F04" w:rsidP="009C7F04">
      <w:pPr>
        <w:pStyle w:val="Podtytu"/>
        <w:tabs>
          <w:tab w:val="left" w:pos="10348"/>
        </w:tabs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FORMULARZ CENOWY</w:t>
      </w:r>
    </w:p>
    <w:p w14:paraId="3F8C579A" w14:textId="6FEF6796" w:rsidR="009C7F04" w:rsidRPr="009C7F04" w:rsidRDefault="009C7F04" w:rsidP="009C7F04">
      <w:pPr>
        <w:pStyle w:val="Podtytu"/>
        <w:tabs>
          <w:tab w:val="left" w:pos="10348"/>
        </w:tabs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</w:pP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Część </w:t>
      </w:r>
      <w:r w:rsidRPr="009B4ECD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4</w:t>
      </w:r>
      <w:r w:rsidRPr="009C7F04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 xml:space="preserve"> - </w:t>
      </w:r>
      <w:r w:rsidRPr="009B4ECD">
        <w:rPr>
          <w:rFonts w:asciiTheme="minorHAnsi" w:hAnsiTheme="minorHAnsi" w:cstheme="minorHAnsi"/>
          <w:b/>
          <w:bCs/>
          <w:i w:val="0"/>
          <w:iCs w:val="0"/>
          <w:color w:val="auto"/>
          <w:lang w:val="pt-BR"/>
        </w:rPr>
        <w:t>MIĘSO I WĘDLINY</w:t>
      </w:r>
    </w:p>
    <w:p w14:paraId="4B275322" w14:textId="77777777" w:rsidR="00B264ED" w:rsidRPr="000E6167" w:rsidRDefault="00B264ED" w:rsidP="000E6167">
      <w:pPr>
        <w:pStyle w:val="Podtytu"/>
        <w:rPr>
          <w:rFonts w:ascii="Times New Roman" w:hAnsi="Times New Roman" w:cs="Times New Roman"/>
          <w:b/>
          <w:color w:val="00206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352"/>
        <w:gridCol w:w="1576"/>
        <w:gridCol w:w="2127"/>
        <w:gridCol w:w="2805"/>
      </w:tblGrid>
      <w:tr w:rsidR="009C7F04" w:rsidRPr="009C7F04" w14:paraId="07473A6A" w14:textId="77777777" w:rsidTr="00F74E06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0F9A" w14:textId="77777777" w:rsidR="00B264ED" w:rsidRPr="009C7F04" w:rsidRDefault="00B264ED" w:rsidP="000E616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4F08" w14:textId="77777777" w:rsidR="00B264ED" w:rsidRPr="009C7F04" w:rsidRDefault="00B264ED" w:rsidP="000E616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(A)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8F57" w14:textId="77777777" w:rsidR="00B264ED" w:rsidRPr="009C7F04" w:rsidRDefault="00B264ED" w:rsidP="009C7F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(B)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E79B" w14:textId="77777777" w:rsidR="00B264ED" w:rsidRPr="009C7F04" w:rsidRDefault="00B264ED" w:rsidP="009C7F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(C)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E778" w14:textId="77777777" w:rsidR="00B264ED" w:rsidRPr="009C7F04" w:rsidRDefault="00B264ED" w:rsidP="000E616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9C7F04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(D)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F58" w14:textId="505CCA27" w:rsidR="00B264ED" w:rsidRPr="009C7F04" w:rsidRDefault="00FD7CCF" w:rsidP="000E6167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D7CC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FD7CCF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9C7F04" w:rsidRPr="009C7F04" w14:paraId="1B166DD9" w14:textId="77777777" w:rsidTr="00F74E06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A702" w14:textId="77777777" w:rsidR="000A446D" w:rsidRPr="009C7F04" w:rsidRDefault="00EA4767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E1E6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BOCZEK PARZONY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WĘDZONY- chudy</w:t>
            </w:r>
            <w:r w:rsidR="002E3238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bez skóry i kości, z małą wręcz śladową ilością tłuszczu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pakowane 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 opakowaniach próżniowych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1D28" w14:textId="77777777" w:rsidR="000A446D" w:rsidRPr="009C7F04" w:rsidRDefault="000A446D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50E3" w14:textId="0BD65CD2" w:rsidR="000A446D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E7A3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2384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4E0EA73" w14:textId="77777777" w:rsidTr="00F74E06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114" w14:textId="77777777" w:rsidR="002F6FB4" w:rsidRPr="009C7F04" w:rsidRDefault="00EA4767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5E89" w14:textId="77777777" w:rsidR="002F6FB4" w:rsidRPr="009C7F04" w:rsidRDefault="002F6FB4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INDYK PIERŚ- chudy pucek mięsa</w:t>
            </w:r>
            <w:r w:rsidR="002E3238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surowego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2E3238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ż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adnych ścinek</w:t>
            </w:r>
            <w:r w:rsidR="002E3238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kości, skór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I,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988B" w14:textId="77777777" w:rsidR="002F6FB4" w:rsidRPr="009C7F04" w:rsidRDefault="002E3238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E01F" w14:textId="3992CEB9" w:rsidR="002F6FB4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ADA6" w14:textId="77777777" w:rsidR="002F6FB4" w:rsidRPr="009C7F04" w:rsidRDefault="002F6FB4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8F78" w14:textId="77777777" w:rsidR="002F6FB4" w:rsidRPr="009C7F04" w:rsidRDefault="002F6FB4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2291E89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215C" w14:textId="77777777" w:rsidR="000A446D" w:rsidRPr="009C7F04" w:rsidRDefault="0092639B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8943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KIEŁBASA C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IENKA TYPU PODWAWELSKA/TORUŃSKA, wędlina pieczona, z mięsa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wieprzowe min. 98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%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83B6" w14:textId="77777777" w:rsidR="000A446D" w:rsidRPr="009C7F04" w:rsidRDefault="000A446D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DC0C" w14:textId="433D6DF8" w:rsidR="000A446D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86D0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93DC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CE79751" w14:textId="77777777" w:rsidTr="00F74E06">
        <w:trPr>
          <w:trHeight w:val="5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4FC7" w14:textId="77777777" w:rsidR="000A446D" w:rsidRPr="009C7F04" w:rsidRDefault="0092639B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4F40" w14:textId="5BB3536F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KIEŁBASA KRAKOWSKA PODSUSZANA PARZONA,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krojona 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 pieczona,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grubo rozdrobniona, wysoko 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wydajna, mięso wieprzowe min. 98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%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0872" w14:textId="77777777" w:rsidR="000A446D" w:rsidRPr="009C7F04" w:rsidRDefault="000A446D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A7BF" w14:textId="5E81A584" w:rsidR="000A446D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3C47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4D3A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0FED99A" w14:textId="77777777" w:rsidTr="00F74E06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D1D2" w14:textId="77777777" w:rsidR="000A446D" w:rsidRPr="009C7F04" w:rsidRDefault="0092639B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4580" w14:textId="29A58D01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KIEŁBASA KRAKOWSKA SUCHA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krojona 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 sucha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FBAB" w14:textId="77777777" w:rsidR="000A446D" w:rsidRPr="009C7F04" w:rsidRDefault="000A446D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A37E" w14:textId="5428402D" w:rsidR="000A446D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0C02CD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07B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A202" w14:textId="77777777" w:rsidR="000A446D" w:rsidRPr="009C7F04" w:rsidRDefault="000A446D" w:rsidP="000E61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B9AB0BF" w14:textId="77777777" w:rsidTr="00F74E06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CF98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9CFF" w14:textId="4F1F2BF0" w:rsidR="00CB2957" w:rsidRPr="009C7F04" w:rsidRDefault="000D5CB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KIEŁBASA BIAŁA SUROWA- EKSTRA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433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0FE5" w14:textId="64743CEB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9617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B84A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7B7B9443" w14:textId="77777777" w:rsidTr="00F74E06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5C44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5E1D" w14:textId="79E58873" w:rsidR="00CB2957" w:rsidRPr="009C7F04" w:rsidRDefault="000D5CBF" w:rsidP="00CB295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KURCZAK-tuszka,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(bez piór i głowy i miejsc sinych-czerwonych-krwistych</w:t>
            </w:r>
            <w:r w:rsidR="00CB2957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6E54" w14:textId="77777777" w:rsidR="00CB2957" w:rsidRPr="009C7F04" w:rsidRDefault="00CB2957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66A8" w14:textId="253EA2C6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0236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C0E3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02581856" w14:textId="77777777" w:rsidTr="00F74E06">
        <w:trPr>
          <w:trHeight w:val="2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B956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00C4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KURCZAK FILET Z PIERSI,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świeże, nie rozmrażane, bez skóry, bez chrząstki, pojedyncze w przedziale wagowym 300-400g, miejsc sinych i krwistych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47F4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3314" w14:textId="1F08A972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857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1D1A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0AC09EB2" w14:textId="77777777" w:rsidTr="00F74E06">
        <w:trPr>
          <w:trHeight w:val="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3CF7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902B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KURCZAK KORPUSY,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ze skrzydełkami bez piór i głowy miejsc sinych, 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7591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08F2" w14:textId="3B67884F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603F1E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084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4A63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2D34AC35" w14:textId="77777777" w:rsidTr="00F74E06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C744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E781" w14:textId="11ECB794" w:rsidR="0035796A" w:rsidRPr="009C7F04" w:rsidRDefault="004E280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KURCZAK- </w:t>
            </w:r>
            <w:r w:rsidR="0077134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UDO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- 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mięsa surowe,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bioderko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z pałką,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(bez piór,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kupra,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 zbędnych ścinek ,miejsc sinych i krwistych)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ED58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2CA0" w14:textId="36A93357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BFE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E413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27865AB3" w14:textId="77777777" w:rsidTr="00F74E06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381B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4F42" w14:textId="666B9347" w:rsidR="0035796A" w:rsidRPr="009C7F04" w:rsidRDefault="000D5CBF" w:rsidP="00F71B4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KURCZAK-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C02CD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BIODERKO</w:t>
            </w:r>
            <w:r w:rsidR="004E280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</w:t>
            </w:r>
            <w:r w:rsidR="007465C2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mięsa surowe,</w:t>
            </w:r>
            <w:r w:rsidR="004E280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PAŁKA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-drylowane – (bez</w:t>
            </w:r>
            <w:r w:rsidR="004E280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kości, tłuszczu, miejsc sinych)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</w:t>
            </w:r>
            <w:r w:rsidR="004E280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g,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5C96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B684" w14:textId="05C2D2AE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BF7F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0EF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71950E6" w14:textId="77777777" w:rsidTr="00F74E06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51C0" w14:textId="77777777" w:rsidR="000D5CBF" w:rsidRPr="009C7F04" w:rsidRDefault="0092639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32F4" w14:textId="47FE05D3" w:rsidR="0035796A" w:rsidRPr="009C7F04" w:rsidRDefault="000D5CBF" w:rsidP="00F71B4D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PARÓWKI WIEPRZOWE ODTŁUSZCZONE, wę</w:t>
            </w:r>
            <w:r w:rsidR="004E280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dzone, parzone, zawierają min. 9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8% mięsa wieprzowego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35796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; 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8C50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B275" w14:textId="43D873A4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DA5F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13E7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2E499612" w14:textId="77777777" w:rsidTr="00F74E06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915" w14:textId="77777777" w:rsidR="000D5CBF" w:rsidRPr="009C7F04" w:rsidRDefault="000C02CD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1FB8" w14:textId="60AFE7A2" w:rsidR="000D5CBF" w:rsidRPr="009C7F04" w:rsidRDefault="00603F1E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PASZTET DOMOWY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I, bez konserwantów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AC4F" w14:textId="77777777" w:rsidR="000D5CBF" w:rsidRPr="009C7F04" w:rsidRDefault="00196171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4F89" w14:textId="77777777" w:rsidR="000D5CBF" w:rsidRPr="009C7F04" w:rsidRDefault="000D5CBF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  <w:p w14:paraId="6DFEDF68" w14:textId="3595E1D7" w:rsidR="000C02CD" w:rsidRPr="009C7F04" w:rsidRDefault="002B51D1" w:rsidP="009C7F04">
            <w:pPr>
              <w:jc w:val="right"/>
              <w:rPr>
                <w:rFonts w:asciiTheme="minorHAnsi" w:hAnsiTheme="minorHAnsi" w:cstheme="minorHAnsi"/>
              </w:rPr>
            </w:pPr>
            <w:r w:rsidRPr="009C7F04">
              <w:rPr>
                <w:rFonts w:asciiTheme="minorHAnsi" w:hAnsiTheme="minorHAnsi" w:cstheme="minorHAnsi"/>
              </w:rPr>
              <w:t>30</w:t>
            </w:r>
          </w:p>
          <w:p w14:paraId="65CD922A" w14:textId="77777777" w:rsidR="009F758A" w:rsidRPr="009C7F04" w:rsidRDefault="009F758A" w:rsidP="009C7F0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38FD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12A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BA25ACB" w14:textId="77777777" w:rsidTr="00F74E06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9ED" w14:textId="77777777" w:rsidR="00603F1E" w:rsidRPr="009C7F04" w:rsidRDefault="000C02CD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BDAF" w14:textId="77777777" w:rsidR="00603F1E" w:rsidRPr="009C7F04" w:rsidRDefault="00603F1E" w:rsidP="009775E3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SKRZYDŁO Z INDYKA mięso surowe, bez piór,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D4B1" w14:textId="77777777" w:rsidR="00603F1E" w:rsidRPr="009C7F04" w:rsidRDefault="00603F1E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5647" w14:textId="40C1E68B" w:rsidR="00603F1E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C2AC" w14:textId="77777777" w:rsidR="00603F1E" w:rsidRPr="009C7F04" w:rsidRDefault="00603F1E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3B5D" w14:textId="77777777" w:rsidR="00603F1E" w:rsidRPr="009C7F04" w:rsidRDefault="00603F1E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6CB41962" w14:textId="77777777" w:rsidTr="00F74E06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E8E7" w14:textId="77777777" w:rsidR="000D5CBF" w:rsidRPr="009C7F04" w:rsidRDefault="000C02CD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A083" w14:textId="77777777" w:rsidR="009775E3" w:rsidRPr="009C7F04" w:rsidRDefault="000D5CBF" w:rsidP="009775E3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- FILET Z INDYKA PIECZONY,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mięso z indyka pieczone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klasa I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 </w:t>
            </w:r>
          </w:p>
          <w:p w14:paraId="06AA9D15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D9C9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1935" w14:textId="366FEDF0" w:rsidR="0034499E" w:rsidRPr="009C7F04" w:rsidRDefault="002B51D1" w:rsidP="009C7F04">
            <w:pPr>
              <w:jc w:val="right"/>
              <w:rPr>
                <w:rFonts w:asciiTheme="minorHAnsi" w:hAnsiTheme="minorHAnsi" w:cstheme="minorHAnsi"/>
              </w:rPr>
            </w:pPr>
            <w:r w:rsidRPr="009C7F0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F79F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61C9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0292A8EC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BBBD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144F" w14:textId="1B2DD56C" w:rsidR="000D5CBF" w:rsidRPr="009C7F04" w:rsidRDefault="000D5CBF" w:rsidP="00EA476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- FILET Z INDYKA WĘDZONY, 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  <w:p w14:paraId="0ED8DB97" w14:textId="77777777" w:rsidR="00F71B4D" w:rsidRPr="009C7F04" w:rsidRDefault="00F71B4D" w:rsidP="00F71B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EEDF" w14:textId="77777777" w:rsidR="000D5CBF" w:rsidRPr="009C7F04" w:rsidRDefault="00EA4767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B1A2" w14:textId="31237C34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7EC6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537D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69357078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164A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2B8A" w14:textId="30B3E6BF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WĘDLINA 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krojona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 POLĘDWICA DROBIOWA, wędzonka drobiow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a wysoko wydajna, 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bez konserwantów,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  <w:p w14:paraId="41372A0B" w14:textId="77777777" w:rsidR="00F71B4D" w:rsidRPr="009C7F04" w:rsidRDefault="00F71B4D" w:rsidP="00F71B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CAD3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F0E5" w14:textId="76887FF3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5EE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8CDA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10612D63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8D4D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B28C" w14:textId="47D6DD01" w:rsidR="000D5CBF" w:rsidRPr="009C7F04" w:rsidRDefault="000D5CB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- POLĘDWICA SOPOCKA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wędzony schab parzony;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konserwantów, żyłek i</w:t>
            </w:r>
            <w:r w:rsidR="0092639B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przerośniętego tłuszczu,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 klasa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740F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3D0F" w14:textId="15FD5A47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1F1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061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6751382A" w14:textId="77777777" w:rsidTr="00F74E06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E1C3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FBE3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–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SCHAB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GOTOWANY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chudy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 bez konserwantów, klasa I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 </w:t>
            </w:r>
          </w:p>
          <w:p w14:paraId="26CF0BA8" w14:textId="77777777" w:rsidR="009775E3" w:rsidRPr="009C7F04" w:rsidRDefault="009775E3" w:rsidP="009775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FDDA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7B86" w14:textId="14E3DE98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89BD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EB22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64855BEA" w14:textId="77777777" w:rsidTr="00F74E06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81AB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75D5" w14:textId="05DAADB3" w:rsidR="000D5CBF" w:rsidRPr="009C7F04" w:rsidRDefault="000D5CB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WĘDLINA 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krojona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–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SZYNKA Z PIERSI INDYCZAEJ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F73E5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chuda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konserwantów, pakowane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 opakowaniach próżniowych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;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</w:t>
            </w:r>
            <w:r w:rsidR="00F9774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5175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D09D" w14:textId="1D7D753F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1270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591B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155D90EC" w14:textId="77777777" w:rsidTr="00F74E06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AA1" w14:textId="77777777" w:rsidR="00CB2957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9201" w14:textId="32B54009" w:rsidR="00F71B4D" w:rsidRPr="009C7F04" w:rsidRDefault="00F73E5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WĘDLINA</w:t>
            </w:r>
            <w:r w:rsidR="00E95F7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krojona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-SZYNK</w:t>
            </w:r>
            <w:r w:rsidR="00117431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A</w:t>
            </w:r>
            <w:r w:rsidR="00CB2957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WĘDZONA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wieprzowa, </w:t>
            </w:r>
            <w:r w:rsidR="00CB2957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PARZONA –CHUDA,</w:t>
            </w:r>
            <w:r w:rsidR="009775E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konserwantów, pakowane </w:t>
            </w:r>
            <w:r w:rsidR="0074677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 opakowaniach próżniowych</w:t>
            </w:r>
            <w:r w:rsid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CB2957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DE4C" w14:textId="77777777" w:rsidR="00CB2957" w:rsidRPr="009C7F04" w:rsidRDefault="00CB2957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CA59" w14:textId="2C30DE29" w:rsidR="00CB2957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8FC6" w14:textId="77777777" w:rsidR="00CB2957" w:rsidRPr="009C7F04" w:rsidRDefault="00CB2957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77CC" w14:textId="77777777" w:rsidR="00CB2957" w:rsidRPr="009C7F04" w:rsidRDefault="00CB2957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F9BC28E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6FF9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3ABC" w14:textId="6E665D27" w:rsidR="00F71B4D" w:rsidRPr="009C7F04" w:rsidRDefault="000D5CBF" w:rsidP="009C7F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WIEPRZOWINA-polędwiczki,</w:t>
            </w:r>
            <w:r w:rsidR="00CF120B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skóry, bez kości, bez 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wierzchniej warstwy tłuszczu, świeża, nie rozmrażania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klasa I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099A" w14:textId="77777777" w:rsidR="000D5CBF" w:rsidRPr="009C7F04" w:rsidRDefault="00BF3210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lastRenderedPageBreak/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2179" w14:textId="27B4B840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1890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4506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C77334F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B772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85E7" w14:textId="77777777" w:rsidR="000D5CBF" w:rsidRPr="009C7F04" w:rsidRDefault="00A62248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WIEPRZOWINA-łopatka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CF120B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bez skóry, bez kości, bez wierzchniej warstwy tłuszczu, śwież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a, nie rozmrażana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C190" w14:textId="77777777" w:rsidR="000D5CBF" w:rsidRPr="009C7F04" w:rsidRDefault="00BF3210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988F" w14:textId="5306C397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B1D8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63BD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1961DAE" w14:textId="77777777" w:rsidTr="00F74E06">
        <w:trPr>
          <w:trHeight w:val="7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3BE2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334E" w14:textId="77777777" w:rsidR="000D5CBF" w:rsidRPr="009C7F04" w:rsidRDefault="00CF120B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WIEPRZOWINA - MIĘSO z </w:t>
            </w:r>
            <w:r w:rsidR="000D5CBF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SZYNKI, bez kości, bez tłuszczu, kawałki 1000-1500g oraz kulki, świeże, nie rozmrażane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07E3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4D0F" w14:textId="650B37C6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F7C4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E056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1E3D3255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F45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327D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WIEPRZOWINA - SCHAB ŚRODKOWY BEZ KOŚCI,</w:t>
            </w:r>
            <w:r w:rsidR="00CF120B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o średnicy nie większej niż 10cm, świeży, słonina zdjęta, nie rozmrażany, kawałek 1500-2000g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B6A2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3ACA" w14:textId="0061A384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64B2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F0AE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11CE68A3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A8AB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6E07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WOŁOWE ROSOŁO</w:t>
            </w:r>
            <w:r w:rsidR="006B26F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WE z dużą zawartością mięsa (mostek, szponder), </w:t>
            </w:r>
            <w:r w:rsidR="009F7E73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EE70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2E1C" w14:textId="51D84A42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9F79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9A61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465F12E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F02F" w14:textId="77777777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130A" w14:textId="5C07A425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WOŁOWINA-</w:t>
            </w:r>
            <w:r w:rsidR="00F90A40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-łopatka wołowa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CF120B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mięsa surowe,</w:t>
            </w: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klasa I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49EA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6368" w14:textId="7D1B8220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7EFA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E968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5CD87499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07F4" w14:textId="08232A0E" w:rsidR="00771346" w:rsidRPr="009C7F04" w:rsidRDefault="00771346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40F" w14:textId="4D499C03" w:rsidR="00771346" w:rsidRPr="009C7F04" w:rsidRDefault="00771346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KARKÓWKA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A3D0" w14:textId="18C34A1F" w:rsidR="00771346" w:rsidRPr="009C7F04" w:rsidRDefault="00771346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3D86" w14:textId="657C5542" w:rsidR="00771346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2B26" w14:textId="77777777" w:rsidR="00771346" w:rsidRPr="009C7F04" w:rsidRDefault="00771346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392E" w14:textId="77777777" w:rsidR="00771346" w:rsidRPr="009C7F04" w:rsidRDefault="00771346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0D366ED3" w14:textId="77777777" w:rsidTr="00F74E06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469C" w14:textId="507706D9" w:rsidR="000D5CBF" w:rsidRPr="009C7F04" w:rsidRDefault="009F758A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771346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7A6F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ŻEBERKA WIEPRZOWE, paski środkowe, chude wędzone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AACC" w14:textId="77777777" w:rsidR="000D5CBF" w:rsidRPr="009C7F04" w:rsidRDefault="000D5CBF" w:rsidP="009C7F04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2FF9" w14:textId="3857F887" w:rsidR="000D5CBF" w:rsidRPr="009C7F04" w:rsidRDefault="002B51D1" w:rsidP="009C7F04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9F758A" w:rsidRPr="009C7F04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3175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32B7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  <w:tr w:rsidR="009C7F04" w:rsidRPr="009C7F04" w14:paraId="499D3939" w14:textId="77777777" w:rsidTr="00F74E06">
        <w:trPr>
          <w:trHeight w:val="432"/>
        </w:trPr>
        <w:tc>
          <w:tcPr>
            <w:tcW w:w="10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464E0B" w14:textId="77777777" w:rsidR="000D5CBF" w:rsidRPr="009C7F04" w:rsidRDefault="000D5CBF" w:rsidP="009C7F04">
            <w:pPr>
              <w:pStyle w:val="Podtytu"/>
              <w:jc w:val="right"/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</w:pPr>
            <w:r w:rsidRPr="009C7F04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2D0172" w14:textId="77777777" w:rsidR="000D5CBF" w:rsidRPr="009C7F04" w:rsidRDefault="000D5CBF" w:rsidP="000D5CBF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</w:p>
        </w:tc>
      </w:tr>
    </w:tbl>
    <w:p w14:paraId="2FA90C23" w14:textId="77777777" w:rsidR="00B264ED" w:rsidRPr="000E6167" w:rsidRDefault="00B264ED" w:rsidP="000E6167">
      <w:pPr>
        <w:pStyle w:val="Podtytu"/>
        <w:rPr>
          <w:rFonts w:ascii="Times New Roman" w:hAnsi="Times New Roman" w:cs="Times New Roman"/>
        </w:rPr>
      </w:pPr>
    </w:p>
    <w:p w14:paraId="034358AF" w14:textId="77777777" w:rsidR="000A446D" w:rsidRDefault="000A446D" w:rsidP="000A446D"/>
    <w:p w14:paraId="5FA62CC7" w14:textId="77777777" w:rsidR="000A446D" w:rsidRDefault="000A446D" w:rsidP="000A446D"/>
    <w:p w14:paraId="0510C3B6" w14:textId="77777777" w:rsidR="000A446D" w:rsidRDefault="000A446D" w:rsidP="000A446D"/>
    <w:p w14:paraId="6F30C26E" w14:textId="77777777" w:rsidR="000A446D" w:rsidRPr="000A446D" w:rsidRDefault="000A446D" w:rsidP="000A446D"/>
    <w:p w14:paraId="3C9FE155" w14:textId="77777777" w:rsidR="00B264ED" w:rsidRDefault="00B264ED" w:rsidP="00B264ED">
      <w:pPr>
        <w:jc w:val="center"/>
        <w:rPr>
          <w:b/>
        </w:rPr>
      </w:pPr>
    </w:p>
    <w:sectPr w:rsidR="00B264ED" w:rsidSect="00B264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4ED"/>
    <w:rsid w:val="00052A84"/>
    <w:rsid w:val="000757F0"/>
    <w:rsid w:val="000824E7"/>
    <w:rsid w:val="00097996"/>
    <w:rsid w:val="000A446D"/>
    <w:rsid w:val="000C02CD"/>
    <w:rsid w:val="000D5CBF"/>
    <w:rsid w:val="000E1DDA"/>
    <w:rsid w:val="000E6167"/>
    <w:rsid w:val="00117431"/>
    <w:rsid w:val="0012371B"/>
    <w:rsid w:val="001862CF"/>
    <w:rsid w:val="0019098C"/>
    <w:rsid w:val="00196171"/>
    <w:rsid w:val="001D260B"/>
    <w:rsid w:val="002053F4"/>
    <w:rsid w:val="002601AD"/>
    <w:rsid w:val="00286D1F"/>
    <w:rsid w:val="002B51D1"/>
    <w:rsid w:val="002C6CE7"/>
    <w:rsid w:val="002E3238"/>
    <w:rsid w:val="002F6FB4"/>
    <w:rsid w:val="003168FD"/>
    <w:rsid w:val="003228C5"/>
    <w:rsid w:val="0034499E"/>
    <w:rsid w:val="0035796A"/>
    <w:rsid w:val="00362D07"/>
    <w:rsid w:val="00390D78"/>
    <w:rsid w:val="0039531E"/>
    <w:rsid w:val="004522AE"/>
    <w:rsid w:val="004834F8"/>
    <w:rsid w:val="004C4976"/>
    <w:rsid w:val="004E280F"/>
    <w:rsid w:val="004E7005"/>
    <w:rsid w:val="004F0F2B"/>
    <w:rsid w:val="0052550F"/>
    <w:rsid w:val="00525A77"/>
    <w:rsid w:val="0053162F"/>
    <w:rsid w:val="00533D10"/>
    <w:rsid w:val="00557ED2"/>
    <w:rsid w:val="005704CF"/>
    <w:rsid w:val="00583B70"/>
    <w:rsid w:val="005E0741"/>
    <w:rsid w:val="00603F1E"/>
    <w:rsid w:val="006B26F6"/>
    <w:rsid w:val="00713A5A"/>
    <w:rsid w:val="007465C2"/>
    <w:rsid w:val="00746776"/>
    <w:rsid w:val="00771346"/>
    <w:rsid w:val="00774CE9"/>
    <w:rsid w:val="0079765B"/>
    <w:rsid w:val="007B4D3E"/>
    <w:rsid w:val="00806FC6"/>
    <w:rsid w:val="00812B09"/>
    <w:rsid w:val="0083130B"/>
    <w:rsid w:val="008438B0"/>
    <w:rsid w:val="008E304C"/>
    <w:rsid w:val="0092639B"/>
    <w:rsid w:val="009775E3"/>
    <w:rsid w:val="009837C1"/>
    <w:rsid w:val="009B49B3"/>
    <w:rsid w:val="009B4ECD"/>
    <w:rsid w:val="009C7F04"/>
    <w:rsid w:val="009F3B78"/>
    <w:rsid w:val="009F6060"/>
    <w:rsid w:val="009F758A"/>
    <w:rsid w:val="009F7E73"/>
    <w:rsid w:val="00A62248"/>
    <w:rsid w:val="00A66AA4"/>
    <w:rsid w:val="00AB608D"/>
    <w:rsid w:val="00B264ED"/>
    <w:rsid w:val="00B31046"/>
    <w:rsid w:val="00B800C1"/>
    <w:rsid w:val="00BC6D4F"/>
    <w:rsid w:val="00BF3210"/>
    <w:rsid w:val="00C637B2"/>
    <w:rsid w:val="00CA3850"/>
    <w:rsid w:val="00CB2957"/>
    <w:rsid w:val="00CF120B"/>
    <w:rsid w:val="00CF7DCD"/>
    <w:rsid w:val="00D32C4D"/>
    <w:rsid w:val="00D331D0"/>
    <w:rsid w:val="00D37B58"/>
    <w:rsid w:val="00D777DD"/>
    <w:rsid w:val="00DC25E8"/>
    <w:rsid w:val="00E0519C"/>
    <w:rsid w:val="00E117D9"/>
    <w:rsid w:val="00E95F7F"/>
    <w:rsid w:val="00EA4767"/>
    <w:rsid w:val="00EC49A5"/>
    <w:rsid w:val="00EF42A8"/>
    <w:rsid w:val="00F0236A"/>
    <w:rsid w:val="00F077EF"/>
    <w:rsid w:val="00F169EF"/>
    <w:rsid w:val="00F71B4D"/>
    <w:rsid w:val="00F73E5F"/>
    <w:rsid w:val="00F74E06"/>
    <w:rsid w:val="00F74E46"/>
    <w:rsid w:val="00F81D59"/>
    <w:rsid w:val="00F82CD1"/>
    <w:rsid w:val="00F90A40"/>
    <w:rsid w:val="00F97743"/>
    <w:rsid w:val="00FD240D"/>
    <w:rsid w:val="00F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B81E"/>
  <w15:docId w15:val="{DADAB73B-57EA-459C-BA5C-C0D5D11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26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B264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264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46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A44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4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4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 EK. Kaczyńska</cp:lastModifiedBy>
  <cp:revision>24</cp:revision>
  <cp:lastPrinted>2017-12-07T11:35:00Z</cp:lastPrinted>
  <dcterms:created xsi:type="dcterms:W3CDTF">2018-11-12T11:36:00Z</dcterms:created>
  <dcterms:modified xsi:type="dcterms:W3CDTF">2024-11-08T07:48:00Z</dcterms:modified>
</cp:coreProperties>
</file>