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0A0AB" w14:textId="65C6F47B" w:rsidR="000113A0" w:rsidRDefault="001D56BB" w:rsidP="001D56BB">
      <w:pPr>
        <w:ind w:left="6372" w:firstLine="708"/>
      </w:pPr>
      <w:r>
        <w:t xml:space="preserve">Załącznik nr </w:t>
      </w:r>
      <w:r w:rsidR="004B781A">
        <w:t>4</w:t>
      </w:r>
      <w:r>
        <w:t>a</w:t>
      </w:r>
    </w:p>
    <w:p w14:paraId="5518232E" w14:textId="77777777" w:rsidR="001D56BB" w:rsidRDefault="001D56BB" w:rsidP="001D56BB">
      <w:pPr>
        <w:pStyle w:val="Default"/>
        <w:ind w:left="284"/>
        <w:jc w:val="both"/>
        <w:rPr>
          <w:color w:val="auto"/>
          <w:sz w:val="22"/>
          <w:szCs w:val="22"/>
        </w:rPr>
      </w:pPr>
    </w:p>
    <w:p w14:paraId="1D1EB87B" w14:textId="4DA499CE" w:rsidR="001D56BB" w:rsidRPr="001D56BB" w:rsidRDefault="001D56BB" w:rsidP="001D56BB">
      <w:pPr>
        <w:pStyle w:val="Defaul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auto"/>
          <w:u w:val="single"/>
        </w:rPr>
      </w:pPr>
      <w:r w:rsidRPr="001D56BB">
        <w:rPr>
          <w:rFonts w:asciiTheme="minorHAnsi" w:hAnsiTheme="minorHAnsi" w:cstheme="minorHAnsi"/>
          <w:color w:val="auto"/>
          <w:u w:val="single"/>
        </w:rPr>
        <w:t xml:space="preserve">Informacja o składowisku: </w:t>
      </w:r>
    </w:p>
    <w:p w14:paraId="4AC6DADD" w14:textId="1A0A6DB0" w:rsidR="001D56BB" w:rsidRPr="001D56BB" w:rsidRDefault="001D56BB" w:rsidP="001D56B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color w:val="auto"/>
        </w:rPr>
      </w:pPr>
      <w:r w:rsidRPr="001D56BB">
        <w:rPr>
          <w:rFonts w:asciiTheme="minorHAnsi" w:hAnsiTheme="minorHAnsi" w:cstheme="minorHAnsi"/>
          <w:color w:val="auto"/>
        </w:rPr>
        <w:t>W lokalizacji: 32-650 Kęty ul. Kęckie Góry Północne znajdują się: składowisko odpadów komunalnych, kompostownia odpadów zielonych i PSZOK.</w:t>
      </w:r>
    </w:p>
    <w:p w14:paraId="49C72926" w14:textId="77777777" w:rsidR="001D56BB" w:rsidRPr="001D56BB" w:rsidRDefault="001D56BB" w:rsidP="001D56B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color w:val="auto"/>
        </w:rPr>
      </w:pPr>
      <w:r w:rsidRPr="001D56BB">
        <w:rPr>
          <w:rFonts w:asciiTheme="minorHAnsi" w:hAnsiTheme="minorHAnsi" w:cstheme="minorHAnsi"/>
          <w:color w:val="auto"/>
        </w:rPr>
        <w:t>Nie odbywa się w tej lokalizacji produkcja paliwa alternatywnego. Odpady nie są przerabiane w tej lokalizacji, jedynie odpady zielone do kompostowania poddawane są procesowi produkcji kompostu w ilości max 2400 Mg/rok. Odpady do składowania nie są magazynowane, umieszczane są bezpośrednio na składowisku i nie są to odpady palne.</w:t>
      </w:r>
    </w:p>
    <w:p w14:paraId="788280FA" w14:textId="77777777" w:rsidR="001D56BB" w:rsidRPr="001D56BB" w:rsidRDefault="001D56BB" w:rsidP="001D56B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color w:val="auto"/>
        </w:rPr>
      </w:pPr>
      <w:r w:rsidRPr="001D56BB">
        <w:rPr>
          <w:rFonts w:asciiTheme="minorHAnsi" w:hAnsiTheme="minorHAnsi" w:cstheme="minorHAnsi"/>
          <w:color w:val="auto"/>
        </w:rPr>
        <w:t>Odpady segregowane są chwilowo magazynowane w wyznaczonych miejscach i przewożone do RIPOK. Zmieszane odpady komunalne nie są przyjmowane w tej lokalizacji. Ilość odpadów dopuszczonych do składowania zgodnie z pozwoleniem zintegrowanym wynosi 30 000 Mg/rok.</w:t>
      </w:r>
    </w:p>
    <w:p w14:paraId="419ADF6C" w14:textId="77777777" w:rsidR="001D56BB" w:rsidRPr="001D56BB" w:rsidRDefault="001D56BB" w:rsidP="001D56B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color w:val="auto"/>
        </w:rPr>
      </w:pPr>
      <w:r w:rsidRPr="001D56BB">
        <w:rPr>
          <w:rFonts w:asciiTheme="minorHAnsi" w:hAnsiTheme="minorHAnsi" w:cstheme="minorHAnsi"/>
          <w:color w:val="auto"/>
        </w:rPr>
        <w:t>W ostatnich latach przyjmowane było około 2000 Mg/rok.</w:t>
      </w:r>
    </w:p>
    <w:p w14:paraId="6D79FB96" w14:textId="77777777" w:rsidR="001D56BB" w:rsidRPr="001D56BB" w:rsidRDefault="001D56BB" w:rsidP="001D56B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color w:val="auto"/>
        </w:rPr>
      </w:pPr>
      <w:r w:rsidRPr="001D56BB">
        <w:rPr>
          <w:rFonts w:asciiTheme="minorHAnsi" w:hAnsiTheme="minorHAnsi" w:cstheme="minorHAnsi"/>
          <w:color w:val="auto"/>
        </w:rPr>
        <w:t>Czyszczenie terenu składowiska i utrzymanie porządku jest wykonywane na bieżąco w ramach potrzeby.</w:t>
      </w:r>
    </w:p>
    <w:p w14:paraId="7BB5A306" w14:textId="510ECBF0" w:rsidR="001D56BB" w:rsidRDefault="001D56BB" w:rsidP="001D56B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bCs/>
          <w:color w:val="auto"/>
        </w:rPr>
      </w:pPr>
      <w:r w:rsidRPr="001D56BB">
        <w:rPr>
          <w:rFonts w:asciiTheme="minorHAnsi" w:hAnsiTheme="minorHAnsi" w:cstheme="minorHAnsi"/>
          <w:bCs/>
          <w:color w:val="auto"/>
        </w:rPr>
        <w:t xml:space="preserve">Zamawiający informuje, iż w okresie ubezpieczenia co najmniej jeden raz w ciągu godzin nocnych koncesjonowany podmiot będzie dodatkowo sprawdzał (obchód terenu i potwierdzenie powyższego poprzez tzw. odbicie karty) bezpieczeństwo ppoż. na terenie składowiska odpadów ul. Kęckie Góry Północne. </w:t>
      </w:r>
    </w:p>
    <w:p w14:paraId="3FB2A070" w14:textId="77777777" w:rsidR="001D56BB" w:rsidRDefault="001D56BB" w:rsidP="001D56B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bCs/>
          <w:color w:val="auto"/>
        </w:rPr>
      </w:pPr>
    </w:p>
    <w:p w14:paraId="717E8D64" w14:textId="397A5DDA" w:rsidR="001D56BB" w:rsidRDefault="001D56BB" w:rsidP="001D56BB">
      <w:pPr>
        <w:pStyle w:val="Defaul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Cs/>
          <w:color w:val="auto"/>
        </w:rPr>
      </w:pPr>
      <w:r w:rsidRPr="001D56BB">
        <w:rPr>
          <w:rFonts w:asciiTheme="minorHAnsi" w:hAnsiTheme="minorHAnsi" w:cstheme="minorHAnsi"/>
          <w:bCs/>
          <w:color w:val="auto"/>
          <w:u w:val="single"/>
        </w:rPr>
        <w:t xml:space="preserve">Informacja o zabezpieczeniach w budynkach </w:t>
      </w:r>
      <w:proofErr w:type="spellStart"/>
      <w:r w:rsidRPr="001D56BB">
        <w:rPr>
          <w:rFonts w:asciiTheme="minorHAnsi" w:hAnsiTheme="minorHAnsi" w:cstheme="minorHAnsi"/>
          <w:bCs/>
          <w:color w:val="auto"/>
          <w:u w:val="single"/>
        </w:rPr>
        <w:t>Komax</w:t>
      </w:r>
      <w:proofErr w:type="spellEnd"/>
      <w:r>
        <w:rPr>
          <w:rFonts w:asciiTheme="minorHAnsi" w:hAnsiTheme="minorHAnsi" w:cstheme="minorHAnsi"/>
          <w:bCs/>
          <w:color w:val="auto"/>
        </w:rPr>
        <w:t xml:space="preserve">: </w:t>
      </w:r>
    </w:p>
    <w:p w14:paraId="16E662E2" w14:textId="5C92B490" w:rsidR="001D56BB" w:rsidRDefault="001D56BB" w:rsidP="001D56BB">
      <w:pPr>
        <w:pStyle w:val="Default"/>
        <w:spacing w:line="360" w:lineRule="auto"/>
        <w:ind w:left="646"/>
        <w:jc w:val="both"/>
        <w:rPr>
          <w:rFonts w:asciiTheme="minorHAnsi" w:hAnsiTheme="minorHAnsi" w:cstheme="minorHAnsi"/>
          <w:bCs/>
          <w:color w:val="auto"/>
        </w:rPr>
      </w:pPr>
      <w:r w:rsidRPr="001D56BB">
        <w:rPr>
          <w:rFonts w:asciiTheme="minorHAnsi" w:hAnsiTheme="minorHAnsi" w:cstheme="minorHAnsi"/>
          <w:bCs/>
          <w:color w:val="auto"/>
        </w:rPr>
        <w:t>Wszystkie budynki będące własnością Spółki posiadają sprawne gaśnice, legalizowane wg przepisów prawa. Zamawiający posiada umowę na ochronę obiektów przez koncesjonowany podmiot.</w:t>
      </w:r>
    </w:p>
    <w:p w14:paraId="0325D9B9" w14:textId="77777777" w:rsidR="00FD5CBD" w:rsidRDefault="00FD5CBD" w:rsidP="001D56BB">
      <w:pPr>
        <w:pStyle w:val="Default"/>
        <w:spacing w:line="360" w:lineRule="auto"/>
        <w:ind w:left="646"/>
        <w:jc w:val="both"/>
        <w:rPr>
          <w:rFonts w:asciiTheme="minorHAnsi" w:hAnsiTheme="minorHAnsi" w:cstheme="minorHAnsi"/>
          <w:bCs/>
          <w:color w:val="auto"/>
        </w:rPr>
      </w:pPr>
    </w:p>
    <w:p w14:paraId="60D01C87" w14:textId="5FE37FE4" w:rsidR="00FD5CBD" w:rsidRPr="00FD5CBD" w:rsidRDefault="00FD5CBD" w:rsidP="00FD5CBD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D5CBD">
        <w:rPr>
          <w:rFonts w:ascii="Calibri" w:eastAsia="Times New Roman" w:hAnsi="Calibri" w:cs="Calibri"/>
          <w:color w:val="000000" w:themeColor="text1"/>
          <w:shd w:val="clear" w:color="auto" w:fill="FFFFFF"/>
          <w:lang w:eastAsia="pl-PL"/>
        </w:rPr>
        <w:t xml:space="preserve">Zamawiający potwierdza, </w:t>
      </w:r>
      <w:r>
        <w:rPr>
          <w:rFonts w:ascii="Calibri" w:eastAsia="Times New Roman" w:hAnsi="Calibri" w:cs="Calibri"/>
          <w:color w:val="000000" w:themeColor="text1"/>
          <w:shd w:val="clear" w:color="auto" w:fill="FFFFFF"/>
          <w:lang w:eastAsia="pl-PL"/>
        </w:rPr>
        <w:t xml:space="preserve"> że </w:t>
      </w:r>
      <w:r w:rsidRPr="00FD5CBD">
        <w:rPr>
          <w:rFonts w:ascii="Calibri" w:eastAsia="Times New Roman" w:hAnsi="Calibri" w:cs="Calibri"/>
          <w:color w:val="000000" w:themeColor="text1"/>
          <w:shd w:val="clear" w:color="auto" w:fill="FFFFFF"/>
          <w:lang w:eastAsia="pl-PL"/>
        </w:rPr>
        <w:t xml:space="preserve">w </w:t>
      </w:r>
      <w:r w:rsidRPr="00FD5CBD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FD5CBD">
        <w:rPr>
          <w:rFonts w:ascii="Calibri" w:eastAsia="Times New Roman" w:hAnsi="Calibri" w:cs="Calibri"/>
          <w:color w:val="000000" w:themeColor="text1"/>
          <w:lang w:eastAsia="pl-PL"/>
        </w:rPr>
        <w:t>obiektach budowlanych oraz wykorzystywanych instalacjach techniczn</w:t>
      </w:r>
      <w:r>
        <w:rPr>
          <w:rFonts w:ascii="Calibri" w:eastAsia="Times New Roman" w:hAnsi="Calibri" w:cs="Calibri"/>
          <w:color w:val="000000" w:themeColor="text1"/>
          <w:lang w:eastAsia="pl-PL"/>
        </w:rPr>
        <w:t>ych</w:t>
      </w:r>
      <w:r w:rsidRPr="00FD5CBD">
        <w:rPr>
          <w:rFonts w:ascii="Calibri" w:eastAsia="Times New Roman" w:hAnsi="Calibri" w:cs="Calibri"/>
          <w:color w:val="000000" w:themeColor="text1"/>
          <w:lang w:eastAsia="pl-PL"/>
        </w:rPr>
        <w:t xml:space="preserve"> wykonywane są  wymagane  prawem przeglądy i nie stwierdzano w nich uchybień.</w:t>
      </w:r>
    </w:p>
    <w:p w14:paraId="2AE3489A" w14:textId="77777777" w:rsidR="00FD5CBD" w:rsidRPr="00FD5CBD" w:rsidRDefault="00FD5CBD" w:rsidP="00FD5CBD">
      <w:pPr>
        <w:shd w:val="clear" w:color="auto" w:fill="FFFFFF"/>
        <w:spacing w:line="360" w:lineRule="auto"/>
        <w:ind w:left="284"/>
        <w:jc w:val="both"/>
        <w:rPr>
          <w:rFonts w:ascii="Calibri" w:eastAsia="Times New Roman" w:hAnsi="Calibri" w:cs="Calibri"/>
          <w:color w:val="000000" w:themeColor="text1"/>
          <w:lang w:eastAsia="pl-PL"/>
        </w:rPr>
      </w:pPr>
      <w:r w:rsidRPr="00FD5CBD">
        <w:rPr>
          <w:rFonts w:ascii="Calibri" w:eastAsia="Times New Roman" w:hAnsi="Calibri" w:cs="Calibri"/>
          <w:color w:val="000000" w:themeColor="text1"/>
          <w:lang w:eastAsia="pl-PL"/>
        </w:rPr>
        <w:t>Przegląd obiektów - książka obiektów.</w:t>
      </w:r>
    </w:p>
    <w:p w14:paraId="6C650273" w14:textId="77777777" w:rsidR="00FD5CBD" w:rsidRPr="00FD5CBD" w:rsidRDefault="00FD5CBD" w:rsidP="00FD5CBD">
      <w:pPr>
        <w:shd w:val="clear" w:color="auto" w:fill="FFFFFF"/>
        <w:spacing w:line="360" w:lineRule="auto"/>
        <w:ind w:left="284"/>
        <w:jc w:val="both"/>
        <w:rPr>
          <w:rFonts w:ascii="Calibri" w:eastAsia="Times New Roman" w:hAnsi="Calibri" w:cs="Calibri"/>
          <w:color w:val="000000" w:themeColor="text1"/>
          <w:lang w:eastAsia="pl-PL"/>
        </w:rPr>
      </w:pPr>
      <w:r w:rsidRPr="00FD5CBD">
        <w:rPr>
          <w:rFonts w:ascii="Calibri" w:eastAsia="Times New Roman" w:hAnsi="Calibri" w:cs="Calibri"/>
          <w:color w:val="000000" w:themeColor="text1"/>
          <w:lang w:eastAsia="pl-PL"/>
        </w:rPr>
        <w:t>Sprzęt przeciw pożarowy - przeglądy zgodnie z instrukcją przeciwpożarową wykonywane przez firmę zewnętrzną (gaśnice, hydranty).</w:t>
      </w:r>
    </w:p>
    <w:p w14:paraId="7A1BF30E" w14:textId="77777777" w:rsidR="00FD5CBD" w:rsidRPr="00FD5CBD" w:rsidRDefault="00FD5CBD" w:rsidP="00FD5CBD">
      <w:pPr>
        <w:shd w:val="clear" w:color="auto" w:fill="FFFFFF"/>
        <w:spacing w:line="360" w:lineRule="auto"/>
        <w:ind w:left="284"/>
        <w:jc w:val="both"/>
        <w:rPr>
          <w:rFonts w:ascii="Calibri" w:eastAsia="Times New Roman" w:hAnsi="Calibri" w:cs="Calibri"/>
          <w:color w:val="000000" w:themeColor="text1"/>
          <w:lang w:eastAsia="pl-PL"/>
        </w:rPr>
      </w:pPr>
      <w:r w:rsidRPr="00FD5CBD">
        <w:rPr>
          <w:rFonts w:ascii="Calibri" w:eastAsia="Times New Roman" w:hAnsi="Calibri" w:cs="Calibri"/>
          <w:color w:val="000000" w:themeColor="text1"/>
          <w:lang w:eastAsia="pl-PL"/>
        </w:rPr>
        <w:t>Przeglądy elektryczne wykonywane przez firmę zewnętrzną - dokumentacja.</w:t>
      </w:r>
    </w:p>
    <w:p w14:paraId="282DF886" w14:textId="19F47322" w:rsidR="001D56BB" w:rsidRPr="00521716" w:rsidRDefault="001D56BB" w:rsidP="00521716">
      <w:pPr>
        <w:rPr>
          <w:bCs/>
        </w:rPr>
      </w:pPr>
    </w:p>
    <w:sectPr w:rsidR="001D56BB" w:rsidRPr="00521716" w:rsidSect="00521716">
      <w:pgSz w:w="11900" w:h="16840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F03AB9"/>
    <w:multiLevelType w:val="hybridMultilevel"/>
    <w:tmpl w:val="B03C6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BA6306"/>
    <w:multiLevelType w:val="hybridMultilevel"/>
    <w:tmpl w:val="4678F10E"/>
    <w:lvl w:ilvl="0" w:tplc="B09A7D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9525795">
    <w:abstractNumId w:val="0"/>
  </w:num>
  <w:num w:numId="2" w16cid:durableId="162361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BB"/>
    <w:rsid w:val="000113A0"/>
    <w:rsid w:val="001D56BB"/>
    <w:rsid w:val="004B781A"/>
    <w:rsid w:val="00521716"/>
    <w:rsid w:val="007713ED"/>
    <w:rsid w:val="00817861"/>
    <w:rsid w:val="00842F90"/>
    <w:rsid w:val="008B0573"/>
    <w:rsid w:val="00E22FBD"/>
    <w:rsid w:val="00FD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DA3A"/>
  <w14:defaultImageDpi w14:val="32767"/>
  <w15:chartTrackingRefBased/>
  <w15:docId w15:val="{0BB39EF6-6F6D-1246-B72C-C340DC93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56BB"/>
    <w:pPr>
      <w:ind w:left="720"/>
      <w:contextualSpacing/>
    </w:pPr>
  </w:style>
  <w:style w:type="paragraph" w:customStyle="1" w:styleId="Default">
    <w:name w:val="Default"/>
    <w:rsid w:val="001D56B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0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Moskwa Sołtysik</dc:creator>
  <cp:keywords/>
  <dc:description/>
  <cp:lastModifiedBy>Beata Dybał</cp:lastModifiedBy>
  <cp:revision>2</cp:revision>
  <dcterms:created xsi:type="dcterms:W3CDTF">2024-11-07T10:42:00Z</dcterms:created>
  <dcterms:modified xsi:type="dcterms:W3CDTF">2024-11-07T10:42:00Z</dcterms:modified>
</cp:coreProperties>
</file>