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284" w:rsidRPr="007E7284" w:rsidRDefault="007E7284" w:rsidP="007E7284">
      <w:pPr>
        <w:jc w:val="center"/>
        <w:rPr>
          <w:b/>
        </w:rPr>
      </w:pPr>
      <w:r w:rsidRPr="007E7284">
        <w:rPr>
          <w:b/>
        </w:rPr>
        <w:t>OPIS PRZEDMIOTU ZAMÓWIENIA</w:t>
      </w:r>
    </w:p>
    <w:p w:rsidR="007E7284" w:rsidRDefault="007E7284" w:rsidP="007E7284">
      <w:pPr>
        <w:spacing w:line="240" w:lineRule="auto"/>
        <w:jc w:val="center"/>
        <w:rPr>
          <w:b/>
        </w:rPr>
      </w:pPr>
      <w:r w:rsidRPr="007E7284">
        <w:rPr>
          <w:b/>
        </w:rPr>
        <w:t xml:space="preserve">Przedmiotem zamówienia jest zakup fabrycznie nowego ciągnika rolniczego, przeznaczonego </w:t>
      </w:r>
      <w:r>
        <w:rPr>
          <w:b/>
        </w:rPr>
        <w:br/>
      </w:r>
      <w:r w:rsidRPr="007E7284">
        <w:rPr>
          <w:b/>
        </w:rPr>
        <w:t>do nauki jazdy, spełniającego wszystkie poniższe wymagania</w:t>
      </w:r>
      <w:r>
        <w:t>(</w:t>
      </w:r>
      <w:r w:rsidRPr="007E7284">
        <w:rPr>
          <w:b/>
        </w:rPr>
        <w:t>obligatoryjne parametry</w:t>
      </w:r>
      <w:r>
        <w:rPr>
          <w:b/>
        </w:rPr>
        <w:t>)</w:t>
      </w:r>
      <w:r w:rsidRPr="007E7284">
        <w:rPr>
          <w:b/>
        </w:rPr>
        <w:t>:</w:t>
      </w:r>
    </w:p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3544"/>
        <w:gridCol w:w="5327"/>
      </w:tblGrid>
      <w:tr w:rsidR="007E7284" w:rsidRPr="00AC2E64" w:rsidTr="00780467">
        <w:trPr>
          <w:trHeight w:val="5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7E7284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7E7284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  <w:t>Opis/nazwa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7E7284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  <w:t>Wymagane parametry</w:t>
            </w:r>
          </w:p>
        </w:tc>
      </w:tr>
      <w:tr w:rsidR="007E7284" w:rsidRPr="00AC2E64" w:rsidTr="007E7284">
        <w:trPr>
          <w:trHeight w:val="3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7E728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Rok produkcji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FE6157" w:rsidP="007E72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  <w:t>co najmniej 2022, ciągnik fabrycznie nowy</w:t>
            </w:r>
            <w:r w:rsidR="007E7284" w:rsidRPr="007E728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  <w:t xml:space="preserve"> </w:t>
            </w:r>
          </w:p>
        </w:tc>
      </w:tr>
      <w:tr w:rsidR="007E7284" w:rsidRPr="000619E4" w:rsidTr="007E7284">
        <w:trPr>
          <w:trHeight w:val="4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7E728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Dopuszczalna masa całkowita ciągnika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FE61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  <w:t xml:space="preserve">co najmniej </w:t>
            </w:r>
            <w:r w:rsidR="00FE6157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  <w:t>6</w:t>
            </w:r>
            <w:r w:rsidRPr="007E728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  <w:t>000 kg</w:t>
            </w:r>
          </w:p>
        </w:tc>
      </w:tr>
      <w:tr w:rsidR="007E7284" w:rsidRPr="00112034" w:rsidTr="007E7284">
        <w:trPr>
          <w:trHeight w:val="41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7E728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Silnik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7E7284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czterocylindrowy o pojemności skokowej </w:t>
            </w:r>
            <w:r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br/>
            </w: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co najmniej 3500cm</w:t>
            </w: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vertAlign w:val="superscript"/>
              </w:rPr>
              <w:t>3</w:t>
            </w:r>
          </w:p>
        </w:tc>
      </w:tr>
      <w:tr w:rsidR="007E7284" w:rsidRPr="00AC2E64" w:rsidTr="007E7284">
        <w:trPr>
          <w:trHeight w:val="4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7E728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Moc silnika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FE61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  <w:t xml:space="preserve">co najmniej </w:t>
            </w:r>
            <w:r w:rsidR="00FE6157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  <w:t>66</w:t>
            </w:r>
            <w:r w:rsidRPr="007E728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  <w:t xml:space="preserve"> kW</w:t>
            </w:r>
          </w:p>
        </w:tc>
      </w:tr>
      <w:tr w:rsidR="007E7284" w:rsidTr="009660E0">
        <w:trPr>
          <w:trHeight w:val="4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9660E0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sz w:val="20"/>
                <w:szCs w:val="20"/>
              </w:rPr>
              <w:t xml:space="preserve">Norma emisji spalin silnika  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  <w:t xml:space="preserve">nie mniejsza niż EURO STAGE V </w:t>
            </w:r>
          </w:p>
        </w:tc>
      </w:tr>
      <w:tr w:rsidR="007E7284" w:rsidTr="009660E0">
        <w:trPr>
          <w:trHeight w:val="4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9660E0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sz w:val="20"/>
                <w:szCs w:val="20"/>
              </w:rPr>
              <w:t xml:space="preserve">Pojemność zbiornika paliwa 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sz w:val="20"/>
                <w:szCs w:val="20"/>
              </w:rPr>
              <w:t>co najmniej 120 litrów</w:t>
            </w:r>
          </w:p>
        </w:tc>
      </w:tr>
      <w:tr w:rsidR="007E7284" w:rsidRPr="00AC2E64" w:rsidTr="009660E0">
        <w:trPr>
          <w:trHeight w:val="4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9660E0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Rozstaw osi 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  <w:t>minimum:  2300 mm</w:t>
            </w:r>
          </w:p>
        </w:tc>
      </w:tr>
      <w:tr w:rsidR="007E7284" w:rsidRPr="00AC2E64" w:rsidTr="009660E0">
        <w:trPr>
          <w:trHeight w:val="42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9660E0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Skrzynia biegów 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D13C83" w:rsidP="00FE61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manualna synchronizowana </w:t>
            </w:r>
            <w:r w:rsidR="007E7284"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o liczbie przełożeń minimum </w:t>
            </w:r>
            <w:r w:rsidR="00FE6157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24</w:t>
            </w:r>
            <w:r w:rsidR="007E7284"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/</w:t>
            </w:r>
            <w:r w:rsidR="00FE6157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24</w:t>
            </w:r>
            <w:r w:rsidR="007E7284"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 i prędkości 40 km/h</w:t>
            </w:r>
          </w:p>
        </w:tc>
      </w:tr>
      <w:tr w:rsidR="007E7284" w:rsidRPr="00AC2E64" w:rsidTr="00780467">
        <w:trPr>
          <w:trHeight w:val="27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Rewers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elektrohydrauliczny</w:t>
            </w:r>
          </w:p>
        </w:tc>
      </w:tr>
      <w:tr w:rsidR="007E7284" w:rsidTr="00780467">
        <w:trPr>
          <w:trHeight w:val="27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Układ napędowy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na cztery koła z blokadą mechanizmu różnicowego</w:t>
            </w:r>
          </w:p>
        </w:tc>
      </w:tr>
      <w:tr w:rsidR="007E7284" w:rsidTr="00780467">
        <w:trPr>
          <w:trHeight w:val="27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Oś przednia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klasy co najmniej 1,</w:t>
            </w:r>
            <w:r w:rsidR="00FE6157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0</w:t>
            </w:r>
          </w:p>
        </w:tc>
      </w:tr>
      <w:tr w:rsidR="007E7284" w:rsidRPr="004C4251" w:rsidTr="00780467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7E7284">
            <w:pPr>
              <w:spacing w:after="12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Kabina 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9660E0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- </w:t>
            </w:r>
            <w:r w:rsidR="007E7284"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dwudrzwiowa, sześciosłupkowa z homologacją na dwa siedzenia wyposażone w pasy bezpieczeństwa, z oknem dachowym z roletą przeciwsłoneczną, uchylnym oknem tylnym oraz instalacją wentylacji i ogrzewania oraz klimatyzacją;</w:t>
            </w:r>
          </w:p>
          <w:p w:rsidR="007E7284" w:rsidRPr="007E7284" w:rsidRDefault="009660E0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- </w:t>
            </w:r>
            <w:r w:rsidR="007E7284"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wycieraczki szyby przedniej i tylnej ze spryskiwaczem;</w:t>
            </w:r>
          </w:p>
          <w:p w:rsidR="007E7284" w:rsidRPr="007E7284" w:rsidRDefault="009660E0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- </w:t>
            </w:r>
            <w:r w:rsidR="007E7284"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fotel operatora: amortyzowany pneumatycznie</w:t>
            </w:r>
          </w:p>
          <w:p w:rsidR="007E7284" w:rsidRPr="007E7284" w:rsidRDefault="009660E0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- </w:t>
            </w:r>
            <w:r w:rsidR="007E7284"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siedzenie pasażera- instruktora: składane samoczynnie; </w:t>
            </w:r>
          </w:p>
          <w:p w:rsidR="007E7284" w:rsidRPr="007E7284" w:rsidRDefault="009660E0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- </w:t>
            </w:r>
            <w:r w:rsidR="007E7284"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odległość od środka górnej krawędzi oparcia siedziska pasażera do powierzchni przedniej szyby mierzona równolegle do podłogi kabiny</w:t>
            </w:r>
            <w:r w:rsidR="00FE6157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 i osi symetrii ciągnika</w:t>
            </w:r>
            <w:r w:rsidR="007E7284"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: minimum 80 cm.;</w:t>
            </w:r>
          </w:p>
          <w:p w:rsidR="007E7284" w:rsidRPr="007E7284" w:rsidRDefault="009660E0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- </w:t>
            </w:r>
            <w:r w:rsidR="007E7284"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lusterka wsteczne teleskopowe, dwusekcyjne;</w:t>
            </w:r>
          </w:p>
        </w:tc>
      </w:tr>
      <w:tr w:rsidR="007E7284" w:rsidTr="00780467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Wymiary ogumienia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89266D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tylne - 480/70 R34, przednie</w:t>
            </w:r>
            <w:r w:rsidR="0089266D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 -</w:t>
            </w: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 380/70 R24</w:t>
            </w:r>
          </w:p>
        </w:tc>
      </w:tr>
      <w:tr w:rsidR="007E7284" w:rsidRPr="00AC2E64" w:rsidTr="00780467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kern w:val="2"/>
                <w:sz w:val="20"/>
                <w:szCs w:val="20"/>
              </w:rPr>
              <w:t>Układ kierowniczy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wspomagany hydraulicznie  z oddzielną pompą wspomagania</w:t>
            </w:r>
          </w:p>
        </w:tc>
      </w:tr>
      <w:tr w:rsidR="007E7284" w:rsidRPr="00AC2E64" w:rsidTr="00780467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7E7284">
            <w:pPr>
              <w:spacing w:after="12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Układ hamulcowy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7E7284">
            <w:pPr>
              <w:spacing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</w:rPr>
              <w:t>dodatkowy pedał hamulca roboczego dostępny z siedzenia pasażera - instruktora</w:t>
            </w:r>
          </w:p>
        </w:tc>
      </w:tr>
      <w:tr w:rsidR="007E7284" w:rsidRPr="00AC2E64" w:rsidTr="00780467">
        <w:trPr>
          <w:trHeight w:val="4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WOM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D13C83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załączany mechanicznie 540/540E/1000 </w:t>
            </w:r>
          </w:p>
        </w:tc>
      </w:tr>
      <w:tr w:rsidR="007E7284" w:rsidRPr="00AC2E64" w:rsidTr="00780467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7E7284">
            <w:pPr>
              <w:spacing w:after="12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Układ hydrauliczny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o udźwigu podnośnika min 4000 kg z trzy punktowym układem zawieszenia narzędzi wg ISO, 3 pary wyjść hydrauliki z tyłu ciągnika,</w:t>
            </w:r>
          </w:p>
          <w:p w:rsidR="007E7284" w:rsidRPr="007E7284" w:rsidRDefault="007E7284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wydajność pompy hydraulicznej min. 60 l/min,</w:t>
            </w:r>
          </w:p>
        </w:tc>
      </w:tr>
      <w:tr w:rsidR="007E7284" w:rsidRPr="00AC2E64" w:rsidTr="00780467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7E7284">
            <w:pPr>
              <w:spacing w:after="12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Układ pneumatyczny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sprężarka powietrza z instalacją sterowania hamulcami pneumatycznymi przyczep: dwu i jedno obwodowa  oraz przewód do pompowania kół.</w:t>
            </w:r>
          </w:p>
        </w:tc>
      </w:tr>
      <w:tr w:rsidR="007E7284" w:rsidRPr="000C28FC" w:rsidTr="00780467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7E7284">
            <w:pPr>
              <w:spacing w:after="12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Wyposażenie dodatkowe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- belka polowa</w:t>
            </w:r>
          </w:p>
          <w:p w:rsidR="007E7284" w:rsidRPr="007E7284" w:rsidRDefault="007E7284" w:rsidP="00966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- zaczep polowy dolny</w:t>
            </w:r>
          </w:p>
          <w:p w:rsidR="007E7284" w:rsidRPr="007E7284" w:rsidRDefault="007E7284" w:rsidP="00966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sz w:val="20"/>
                <w:szCs w:val="20"/>
              </w:rPr>
              <w:t xml:space="preserve">- zaczep transportowy górny przesuwany, </w:t>
            </w:r>
          </w:p>
          <w:p w:rsidR="007E7284" w:rsidRPr="007E7284" w:rsidRDefault="007E7284" w:rsidP="00966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łącznik górny</w:t>
            </w:r>
            <w:r w:rsidR="0089266D">
              <w:rPr>
                <w:rFonts w:ascii="Times New Roman" w:hAnsi="Times New Roman" w:cs="Times New Roman"/>
                <w:sz w:val="20"/>
                <w:szCs w:val="20"/>
              </w:rPr>
              <w:t xml:space="preserve"> hydrauliczny</w:t>
            </w:r>
            <w:r w:rsidR="00942BA5">
              <w:rPr>
                <w:rFonts w:ascii="Times New Roman" w:hAnsi="Times New Roman" w:cs="Times New Roman"/>
                <w:sz w:val="20"/>
                <w:szCs w:val="20"/>
              </w:rPr>
              <w:t xml:space="preserve"> kat. 2 lub 3 </w:t>
            </w:r>
            <w:r w:rsidR="0089266D">
              <w:rPr>
                <w:rFonts w:ascii="Times New Roman" w:hAnsi="Times New Roman" w:cs="Times New Roman"/>
                <w:sz w:val="20"/>
                <w:szCs w:val="20"/>
              </w:rPr>
              <w:t xml:space="preserve"> i drugi mechaniczny </w:t>
            </w:r>
            <w:r w:rsidR="00942BA5">
              <w:rPr>
                <w:rFonts w:ascii="Times New Roman" w:hAnsi="Times New Roman" w:cs="Times New Roman"/>
                <w:sz w:val="20"/>
                <w:szCs w:val="20"/>
              </w:rPr>
              <w:t>dedykowane do ciągnika</w:t>
            </w:r>
          </w:p>
          <w:p w:rsidR="007E7284" w:rsidRPr="007E7284" w:rsidRDefault="007E7284" w:rsidP="00966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- radioodbiornik z bluetooth i co najmniej 2 głośnikami</w:t>
            </w:r>
          </w:p>
          <w:p w:rsidR="007E7284" w:rsidRPr="007E7284" w:rsidRDefault="007E7284" w:rsidP="00966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- lampy ostrzegawcze: co najmniej 1 szt. obrotowa</w:t>
            </w:r>
          </w:p>
          <w:p w:rsidR="007E7284" w:rsidRPr="007E7284" w:rsidRDefault="007E7284" w:rsidP="00966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- dodatkowe oświetlenie robocze: co najmniej 4 lampy </w:t>
            </w:r>
          </w:p>
          <w:p w:rsidR="007E7284" w:rsidRPr="007E7284" w:rsidRDefault="007E7284" w:rsidP="009660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- trójkąt wyróżniający pojazd wolnobieżny</w:t>
            </w:r>
          </w:p>
          <w:p w:rsidR="007E7284" w:rsidRPr="007E7284" w:rsidRDefault="007E7284" w:rsidP="009660E0">
            <w:pPr>
              <w:widowControl w:val="0"/>
              <w:tabs>
                <w:tab w:val="num" w:pos="283"/>
              </w:tabs>
              <w:suppressAutoHyphens/>
              <w:spacing w:after="0" w:line="240" w:lineRule="auto"/>
              <w:ind w:left="283" w:hanging="283"/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  <w:t>- tablica wyróżniająca „ L ” zamontowana z przodu i z ty</w:t>
            </w:r>
            <w:r w:rsidR="00942BA5"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  <w:t xml:space="preserve">łu </w:t>
            </w:r>
            <w:r w:rsidRPr="007E7284"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  <w:t xml:space="preserve">zgodnie z obowiązującymi przepisami dla pojazdów przeznaczonych do nauki jazdy </w:t>
            </w:r>
          </w:p>
          <w:p w:rsidR="007E7284" w:rsidRPr="007E7284" w:rsidRDefault="007E7284" w:rsidP="009660E0">
            <w:pPr>
              <w:widowControl w:val="0"/>
              <w:tabs>
                <w:tab w:val="num" w:pos="283"/>
              </w:tabs>
              <w:suppressAutoHyphens/>
              <w:spacing w:after="0" w:line="240" w:lineRule="auto"/>
              <w:ind w:left="283" w:hanging="283"/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  <w:t>- dodatkowe lusterka lewe i prawe dla instruktora</w:t>
            </w:r>
          </w:p>
          <w:p w:rsidR="007E7284" w:rsidRDefault="007E7284" w:rsidP="009660E0">
            <w:pPr>
              <w:widowControl w:val="0"/>
              <w:tabs>
                <w:tab w:val="num" w:pos="283"/>
              </w:tabs>
              <w:suppressAutoHyphens/>
              <w:spacing w:after="0" w:line="240" w:lineRule="auto"/>
              <w:ind w:left="283" w:hanging="283"/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  <w:t>- dodatkowy hamulec roboczy umożliwiający przejęcie sterowaniem hamulcami przez instruktora z miejsca siedzenia instruktora</w:t>
            </w:r>
          </w:p>
          <w:p w:rsidR="00D13C83" w:rsidRPr="007E7284" w:rsidRDefault="00D13C83" w:rsidP="009660E0">
            <w:pPr>
              <w:widowControl w:val="0"/>
              <w:tabs>
                <w:tab w:val="num" w:pos="283"/>
              </w:tabs>
              <w:suppressAutoHyphens/>
              <w:spacing w:after="0" w:line="240" w:lineRule="auto"/>
              <w:ind w:left="283" w:hanging="283"/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  <w:t>- błotniki przednie skrętne i tylne poszerzane</w:t>
            </w:r>
          </w:p>
          <w:p w:rsidR="007E7284" w:rsidRPr="007E7284" w:rsidRDefault="007E7284" w:rsidP="009660E0">
            <w:pPr>
              <w:widowControl w:val="0"/>
              <w:tabs>
                <w:tab w:val="num" w:pos="283"/>
              </w:tabs>
              <w:suppressAutoHyphens/>
              <w:spacing w:after="0" w:line="240" w:lineRule="auto"/>
              <w:ind w:left="283" w:hanging="283"/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  <w:t xml:space="preserve">- apteczka doraźnej pomocy </w:t>
            </w:r>
          </w:p>
          <w:p w:rsidR="007E7284" w:rsidRPr="007E7284" w:rsidRDefault="007E7284" w:rsidP="009660E0">
            <w:pPr>
              <w:widowControl w:val="0"/>
              <w:tabs>
                <w:tab w:val="num" w:pos="283"/>
              </w:tabs>
              <w:suppressAutoHyphens/>
              <w:spacing w:after="0" w:line="240" w:lineRule="auto"/>
              <w:ind w:left="283" w:hanging="283"/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  <w:t>- gaśnica min. 2 kg ze wskaźnikiem ciśnienia, umocowana</w:t>
            </w:r>
          </w:p>
          <w:p w:rsidR="007E7284" w:rsidRPr="007E7284" w:rsidRDefault="007E7284" w:rsidP="009660E0">
            <w:pPr>
              <w:widowControl w:val="0"/>
              <w:tabs>
                <w:tab w:val="num" w:pos="283"/>
              </w:tabs>
              <w:suppressAutoHyphens/>
              <w:spacing w:after="0" w:line="240" w:lineRule="auto"/>
              <w:ind w:left="283" w:hanging="283"/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color w:val="333333"/>
                <w:kern w:val="2"/>
                <w:sz w:val="20"/>
                <w:szCs w:val="20"/>
              </w:rPr>
              <w:t>- trójkąt ostrzegawczy</w:t>
            </w:r>
          </w:p>
        </w:tc>
      </w:tr>
      <w:tr w:rsidR="007E7284" w:rsidRPr="00AC2E64" w:rsidTr="009660E0">
        <w:trPr>
          <w:trHeight w:val="41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84" w:rsidRPr="007E7284" w:rsidRDefault="007E7284" w:rsidP="007E7284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9660E0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Obciążniki przednie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84" w:rsidRPr="007E7284" w:rsidRDefault="007E7284" w:rsidP="00D13C83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montowane na zaczepie przednim co najmniej 3</w:t>
            </w:r>
            <w:r w:rsidR="00D13C83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50</w:t>
            </w:r>
            <w:r w:rsidRPr="007E7284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 xml:space="preserve"> kg</w:t>
            </w:r>
          </w:p>
        </w:tc>
      </w:tr>
      <w:tr w:rsidR="007E7284" w:rsidRPr="00704FB9" w:rsidTr="009660E0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9660E0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966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Ciągnik rolniczy w żadnym elemencie 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9660E0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72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nie był wcześniej uszkodzony i został dopuszczony do ruchu przez właściwy organ</w:t>
            </w:r>
          </w:p>
        </w:tc>
      </w:tr>
      <w:tr w:rsidR="007E7284" w:rsidRPr="00A55020" w:rsidTr="009660E0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9660E0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966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Gwarancja na ciągnik 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84" w:rsidRPr="007E7284" w:rsidRDefault="007E7284" w:rsidP="00966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 może wyłączać użytkownika z przeznaczeniem do nauki jazdy.</w:t>
            </w:r>
          </w:p>
        </w:tc>
      </w:tr>
      <w:tr w:rsidR="007E7284" w:rsidRPr="00A55020" w:rsidTr="009660E0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9660E0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966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Gwarancja na ciągnik 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966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min. 2 lata </w:t>
            </w:r>
          </w:p>
        </w:tc>
      </w:tr>
      <w:tr w:rsidR="007E7284" w:rsidRPr="00A55020" w:rsidTr="00205B2C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205B2C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20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Przeglądy okresowe, serwisowe wynikające z zaleceń producenta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20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bezpłatne w okresie gwarancji co najmniej  na 50 mtg, 300 mtg i 600 mtg (szacowany przebieg w ciągu 2 lat ok. 600 mtg) </w:t>
            </w:r>
          </w:p>
        </w:tc>
      </w:tr>
      <w:tr w:rsidR="007E7284" w:rsidRPr="00A55020" w:rsidTr="00205B2C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205B2C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20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Instrukcja obsługi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84" w:rsidRPr="007E7284" w:rsidRDefault="007E7284" w:rsidP="0020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72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drukowana w języku polskim </w:t>
            </w:r>
          </w:p>
        </w:tc>
      </w:tr>
    </w:tbl>
    <w:p w:rsidR="007E7284" w:rsidRDefault="007E7284" w:rsidP="00205B2C">
      <w:pPr>
        <w:spacing w:line="240" w:lineRule="auto"/>
        <w:rPr>
          <w:b/>
        </w:rPr>
      </w:pPr>
      <w:bookmarkStart w:id="0" w:name="_GoBack"/>
      <w:bookmarkEnd w:id="0"/>
    </w:p>
    <w:sectPr w:rsidR="007E7284" w:rsidSect="005929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E66" w:rsidRDefault="00A10E66" w:rsidP="00974628">
      <w:pPr>
        <w:spacing w:after="0" w:line="240" w:lineRule="auto"/>
      </w:pPr>
      <w:r>
        <w:separator/>
      </w:r>
    </w:p>
  </w:endnote>
  <w:endnote w:type="continuationSeparator" w:id="1">
    <w:p w:rsidR="00A10E66" w:rsidRDefault="00A10E66" w:rsidP="00974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4B0" w:rsidRDefault="006B35F2">
    <w:pPr>
      <w:pStyle w:val="Stopka"/>
    </w:pPr>
    <w:r>
      <w:t>&gt;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E66" w:rsidRDefault="00A10E66" w:rsidP="00974628">
      <w:pPr>
        <w:spacing w:after="0" w:line="240" w:lineRule="auto"/>
      </w:pPr>
      <w:r>
        <w:separator/>
      </w:r>
    </w:p>
  </w:footnote>
  <w:footnote w:type="continuationSeparator" w:id="1">
    <w:p w:rsidR="00A10E66" w:rsidRDefault="00A10E66" w:rsidP="00974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</w:tblBorders>
      <w:tblLook w:val="0000"/>
    </w:tblPr>
    <w:tblGrid>
      <w:gridCol w:w="9210"/>
    </w:tblGrid>
    <w:tr w:rsidR="00822124" w:rsidTr="00A21933">
      <w:trPr>
        <w:trHeight w:val="91"/>
      </w:trPr>
      <w:tc>
        <w:tcPr>
          <w:tcW w:w="9210" w:type="dxa"/>
        </w:tcPr>
        <w:p w:rsidR="00CF6D20" w:rsidRPr="00CF6D20" w:rsidRDefault="00822124" w:rsidP="00CF6D20">
          <w:pPr>
            <w:pStyle w:val="pkt"/>
            <w:autoSpaceDE w:val="0"/>
            <w:autoSpaceDN w:val="0"/>
            <w:jc w:val="center"/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</w:pPr>
          <w:r>
            <w:rPr>
              <w:rFonts w:ascii="Arial" w:hAnsi="Arial" w:cs="Arial"/>
              <w:i/>
              <w:sz w:val="14"/>
              <w:szCs w:val="14"/>
            </w:rPr>
            <w:t>Zamawiający - Zespół Szkół Centrum Kształcenia Rolniczego im. Ireny Kosmowskiej w Korolówce-Osadzie</w:t>
          </w:r>
          <w:r>
            <w:rPr>
              <w:rFonts w:ascii="Arial" w:hAnsi="Arial" w:cs="Arial"/>
              <w:i/>
              <w:sz w:val="14"/>
              <w:szCs w:val="14"/>
            </w:rPr>
            <w:br/>
            <w:t xml:space="preserve">Nazwa nadana zamówieniu </w:t>
          </w:r>
          <w:r w:rsidR="007E7284" w:rsidRPr="007E7284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>„</w:t>
          </w:r>
          <w:r w:rsidR="00CF6D20" w:rsidRPr="00CF6D20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 xml:space="preserve">Zakup i dostawa ciągnika rolniczego przystosowanego </w:t>
          </w:r>
        </w:p>
        <w:p w:rsidR="007E7284" w:rsidRDefault="00CF6D20" w:rsidP="00CF6D20">
          <w:pPr>
            <w:pStyle w:val="pkt"/>
            <w:autoSpaceDE w:val="0"/>
            <w:autoSpaceDN w:val="0"/>
            <w:spacing w:before="0"/>
            <w:ind w:left="0" w:firstLine="0"/>
            <w:jc w:val="center"/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</w:pPr>
          <w:r w:rsidRPr="00CF6D20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>do prowadzenia nauki jazdy na kat. t prawa jazdy</w:t>
          </w:r>
          <w:r w:rsidR="007E7284" w:rsidRPr="007E7284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 xml:space="preserve">”, Oznaczenie sprawy: SZ/207/3/AR/24 </w:t>
          </w:r>
        </w:p>
        <w:p w:rsidR="00822124" w:rsidRPr="00040B9B" w:rsidRDefault="00822124" w:rsidP="00822124">
          <w:pPr>
            <w:pStyle w:val="pkt"/>
            <w:autoSpaceDE w:val="0"/>
            <w:autoSpaceDN w:val="0"/>
            <w:spacing w:before="0"/>
            <w:ind w:left="0" w:firstLine="0"/>
            <w:jc w:val="center"/>
            <w:rPr>
              <w:rFonts w:ascii="Arial" w:hAnsi="Arial" w:cs="Arial"/>
              <w:b/>
              <w:bCs/>
              <w:i/>
              <w:iCs/>
              <w:sz w:val="14"/>
              <w:szCs w:val="14"/>
              <w:shd w:val="clear" w:color="auto" w:fill="FFFFFF"/>
            </w:rPr>
          </w:pPr>
          <w:r w:rsidRPr="00613D89">
            <w:rPr>
              <w:rFonts w:ascii="Arial" w:hAnsi="Arial" w:cs="Arial"/>
              <w:b/>
              <w:bCs/>
              <w:i/>
              <w:iCs/>
              <w:sz w:val="14"/>
              <w:szCs w:val="14"/>
            </w:rPr>
            <w:t xml:space="preserve">Zał. nr </w:t>
          </w:r>
          <w:r>
            <w:rPr>
              <w:rFonts w:ascii="Arial" w:hAnsi="Arial" w:cs="Arial"/>
              <w:b/>
              <w:bCs/>
              <w:i/>
              <w:iCs/>
              <w:sz w:val="14"/>
              <w:szCs w:val="14"/>
            </w:rPr>
            <w:t xml:space="preserve">1 </w:t>
          </w:r>
          <w:r w:rsidRPr="00613D89">
            <w:rPr>
              <w:rFonts w:ascii="Arial" w:hAnsi="Arial" w:cs="Arial"/>
              <w:b/>
              <w:bCs/>
              <w:i/>
              <w:iCs/>
              <w:sz w:val="14"/>
              <w:szCs w:val="14"/>
            </w:rPr>
            <w:t xml:space="preserve">do SWZ. </w:t>
          </w:r>
          <w:r>
            <w:rPr>
              <w:rFonts w:ascii="Arial" w:hAnsi="Arial" w:cs="Arial"/>
              <w:b/>
              <w:bCs/>
              <w:i/>
              <w:iCs/>
              <w:sz w:val="14"/>
              <w:szCs w:val="14"/>
            </w:rPr>
            <w:t xml:space="preserve">Szczegółowy opis przedmiotu zamówienia </w:t>
          </w:r>
        </w:p>
        <w:p w:rsidR="00822124" w:rsidRDefault="00822124" w:rsidP="00822124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</w:p>
        <w:p w:rsidR="00822124" w:rsidRDefault="00822124" w:rsidP="00822124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</w:p>
        <w:p w:rsidR="00822124" w:rsidRDefault="00822124" w:rsidP="00822124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</w:p>
      </w:tc>
    </w:tr>
  </w:tbl>
  <w:p w:rsidR="00822124" w:rsidRDefault="00822124" w:rsidP="00822124">
    <w:pPr>
      <w:pStyle w:val="Nagwek"/>
      <w:spacing w:line="360" w:lineRule="auto"/>
      <w:rPr>
        <w:rFonts w:ascii="Arial" w:hAnsi="Arial" w:cs="Arial"/>
      </w:rPr>
    </w:pPr>
  </w:p>
  <w:p w:rsidR="006574B0" w:rsidRPr="00974628" w:rsidRDefault="00A10E66" w:rsidP="0097462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132B4"/>
    <w:multiLevelType w:val="hybridMultilevel"/>
    <w:tmpl w:val="C2DACE8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00FF2"/>
    <w:rsid w:val="000D3231"/>
    <w:rsid w:val="000F6B75"/>
    <w:rsid w:val="00100FF2"/>
    <w:rsid w:val="00142927"/>
    <w:rsid w:val="00205B2C"/>
    <w:rsid w:val="00231A42"/>
    <w:rsid w:val="00256F5D"/>
    <w:rsid w:val="00315B13"/>
    <w:rsid w:val="003D1410"/>
    <w:rsid w:val="003D310E"/>
    <w:rsid w:val="004052C8"/>
    <w:rsid w:val="00453A02"/>
    <w:rsid w:val="00480546"/>
    <w:rsid w:val="004947E0"/>
    <w:rsid w:val="004C0398"/>
    <w:rsid w:val="00552DBA"/>
    <w:rsid w:val="005929F2"/>
    <w:rsid w:val="005D656F"/>
    <w:rsid w:val="00650BFD"/>
    <w:rsid w:val="00652AA7"/>
    <w:rsid w:val="00697B2A"/>
    <w:rsid w:val="006B35F2"/>
    <w:rsid w:val="006D5099"/>
    <w:rsid w:val="00715168"/>
    <w:rsid w:val="007E7284"/>
    <w:rsid w:val="00822124"/>
    <w:rsid w:val="00853FAA"/>
    <w:rsid w:val="0089266D"/>
    <w:rsid w:val="00892E3B"/>
    <w:rsid w:val="008C0222"/>
    <w:rsid w:val="00942BA5"/>
    <w:rsid w:val="009660E0"/>
    <w:rsid w:val="00967DE2"/>
    <w:rsid w:val="00974628"/>
    <w:rsid w:val="00A024A9"/>
    <w:rsid w:val="00A10E66"/>
    <w:rsid w:val="00A11092"/>
    <w:rsid w:val="00A37A17"/>
    <w:rsid w:val="00A61858"/>
    <w:rsid w:val="00A66EA2"/>
    <w:rsid w:val="00B577E4"/>
    <w:rsid w:val="00BC3C5A"/>
    <w:rsid w:val="00BF1BE3"/>
    <w:rsid w:val="00C03E8A"/>
    <w:rsid w:val="00C5634E"/>
    <w:rsid w:val="00CA2238"/>
    <w:rsid w:val="00CF1B0D"/>
    <w:rsid w:val="00CF6D20"/>
    <w:rsid w:val="00D13C83"/>
    <w:rsid w:val="00D90523"/>
    <w:rsid w:val="00DA5EBA"/>
    <w:rsid w:val="00E37A12"/>
    <w:rsid w:val="00E6318B"/>
    <w:rsid w:val="00E86E31"/>
    <w:rsid w:val="00F0752C"/>
    <w:rsid w:val="00F74838"/>
    <w:rsid w:val="00FB64F2"/>
    <w:rsid w:val="00FE6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46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4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628"/>
  </w:style>
  <w:style w:type="paragraph" w:styleId="Stopka">
    <w:name w:val="footer"/>
    <w:basedOn w:val="Normalny"/>
    <w:link w:val="StopkaZnak"/>
    <w:uiPriority w:val="99"/>
    <w:unhideWhenUsed/>
    <w:rsid w:val="00974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628"/>
  </w:style>
  <w:style w:type="paragraph" w:customStyle="1" w:styleId="pkt">
    <w:name w:val="pkt"/>
    <w:basedOn w:val="Normalny"/>
    <w:uiPriority w:val="99"/>
    <w:rsid w:val="0097462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74628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74628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B6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qFormat/>
    <w:rsid w:val="00205B2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5B2C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Nauczyciel</cp:lastModifiedBy>
  <cp:revision>2</cp:revision>
  <cp:lastPrinted>2024-11-05T08:06:00Z</cp:lastPrinted>
  <dcterms:created xsi:type="dcterms:W3CDTF">2024-11-06T11:51:00Z</dcterms:created>
  <dcterms:modified xsi:type="dcterms:W3CDTF">2024-11-06T11:51:00Z</dcterms:modified>
</cp:coreProperties>
</file>