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EA1" w:rsidRDefault="00E71EA1" w:rsidP="0070197A">
      <w:pPr>
        <w:pStyle w:val="Tekstpodstawowy"/>
        <w:jc w:val="left"/>
        <w:rPr>
          <w:rFonts w:ascii="Segoe UI" w:hAnsi="Segoe UI" w:cs="Segoe UI"/>
          <w:b w:val="0"/>
          <w:i w:val="0"/>
          <w:sz w:val="20"/>
          <w:szCs w:val="20"/>
        </w:rPr>
      </w:pPr>
    </w:p>
    <w:p w:rsidR="00E71EA1" w:rsidRDefault="00E71EA1" w:rsidP="0070197A">
      <w:pPr>
        <w:pStyle w:val="Tekstpodstawowy"/>
        <w:jc w:val="left"/>
        <w:rPr>
          <w:rFonts w:ascii="Segoe UI" w:hAnsi="Segoe UI" w:cs="Segoe UI"/>
          <w:b w:val="0"/>
          <w:i w:val="0"/>
          <w:sz w:val="20"/>
          <w:szCs w:val="20"/>
        </w:rPr>
      </w:pPr>
    </w:p>
    <w:p w:rsidR="00E71EA1" w:rsidRDefault="00E71EA1" w:rsidP="0070197A">
      <w:pPr>
        <w:pStyle w:val="Tekstpodstawowy"/>
        <w:jc w:val="left"/>
        <w:rPr>
          <w:rFonts w:ascii="Segoe UI" w:hAnsi="Segoe UI" w:cs="Segoe UI"/>
          <w:b w:val="0"/>
          <w:i w:val="0"/>
          <w:sz w:val="20"/>
          <w:szCs w:val="20"/>
        </w:rPr>
      </w:pPr>
    </w:p>
    <w:p w:rsidR="0070197A" w:rsidRPr="00EF0AC6" w:rsidRDefault="0070197A" w:rsidP="0070197A">
      <w:pPr>
        <w:pStyle w:val="Tekstpodstawowy"/>
        <w:jc w:val="left"/>
        <w:rPr>
          <w:rFonts w:ascii="Segoe UI" w:hAnsi="Segoe UI" w:cs="Segoe UI"/>
          <w:b w:val="0"/>
          <w:i w:val="0"/>
          <w:sz w:val="20"/>
          <w:szCs w:val="20"/>
        </w:rPr>
      </w:pPr>
      <w:r w:rsidRPr="00EF0AC6">
        <w:rPr>
          <w:rFonts w:ascii="Segoe UI" w:hAnsi="Segoe UI" w:cs="Segoe UI"/>
          <w:b w:val="0"/>
          <w:i w:val="0"/>
          <w:sz w:val="20"/>
          <w:szCs w:val="20"/>
        </w:rPr>
        <w:t>BZP-</w:t>
      </w:r>
      <w:r w:rsidR="00EF0AC6" w:rsidRPr="00EF0AC6">
        <w:rPr>
          <w:rFonts w:ascii="Segoe UI" w:hAnsi="Segoe UI" w:cs="Segoe UI"/>
          <w:b w:val="0"/>
          <w:i w:val="0"/>
          <w:sz w:val="20"/>
          <w:szCs w:val="20"/>
        </w:rPr>
        <w:t>8</w:t>
      </w:r>
      <w:r w:rsidR="00556187" w:rsidRPr="00EF0AC6">
        <w:rPr>
          <w:rFonts w:ascii="Segoe UI" w:hAnsi="Segoe UI" w:cs="Segoe UI"/>
          <w:b w:val="0"/>
          <w:i w:val="0"/>
          <w:sz w:val="20"/>
          <w:szCs w:val="20"/>
        </w:rPr>
        <w:t>.271.1.</w:t>
      </w:r>
      <w:r w:rsidR="006B196E">
        <w:rPr>
          <w:rFonts w:ascii="Segoe UI" w:hAnsi="Segoe UI" w:cs="Segoe UI"/>
          <w:b w:val="0"/>
          <w:i w:val="0"/>
          <w:sz w:val="20"/>
          <w:szCs w:val="20"/>
        </w:rPr>
        <w:t>37</w:t>
      </w:r>
      <w:r w:rsidR="00EF0AC6" w:rsidRPr="00EF0AC6">
        <w:rPr>
          <w:rFonts w:ascii="Segoe UI" w:hAnsi="Segoe UI" w:cs="Segoe UI"/>
          <w:b w:val="0"/>
          <w:i w:val="0"/>
          <w:sz w:val="20"/>
          <w:szCs w:val="20"/>
        </w:rPr>
        <w:t>.2024.EM</w:t>
      </w:r>
    </w:p>
    <w:p w:rsidR="0070197A" w:rsidRPr="00EF0AC6" w:rsidRDefault="0070197A" w:rsidP="004008AD">
      <w:pPr>
        <w:pStyle w:val="Tekstpodstawowy"/>
        <w:jc w:val="right"/>
        <w:rPr>
          <w:rFonts w:ascii="Segoe UI" w:hAnsi="Segoe UI" w:cs="Segoe UI"/>
          <w:i w:val="0"/>
          <w:sz w:val="20"/>
          <w:szCs w:val="20"/>
        </w:rPr>
      </w:pPr>
    </w:p>
    <w:p w:rsidR="0070197A" w:rsidRPr="00EF0AC6" w:rsidRDefault="0070197A" w:rsidP="004008AD">
      <w:pPr>
        <w:pStyle w:val="Tekstpodstawowy"/>
        <w:jc w:val="right"/>
        <w:rPr>
          <w:rFonts w:ascii="Segoe UI" w:hAnsi="Segoe UI" w:cs="Segoe UI"/>
          <w:i w:val="0"/>
          <w:sz w:val="20"/>
          <w:szCs w:val="20"/>
        </w:rPr>
      </w:pPr>
    </w:p>
    <w:p w:rsidR="004008AD" w:rsidRPr="00EF0AC6" w:rsidRDefault="00EF0AC6" w:rsidP="004008AD">
      <w:pPr>
        <w:pStyle w:val="Tekstpodstawowy"/>
        <w:jc w:val="right"/>
        <w:rPr>
          <w:rFonts w:ascii="Segoe UI" w:hAnsi="Segoe UI" w:cs="Segoe UI"/>
          <w:i w:val="0"/>
          <w:sz w:val="20"/>
          <w:szCs w:val="20"/>
        </w:rPr>
      </w:pPr>
      <w:r w:rsidRPr="00EF0AC6">
        <w:rPr>
          <w:rFonts w:ascii="Segoe UI" w:hAnsi="Segoe UI" w:cs="Segoe UI"/>
          <w:i w:val="0"/>
          <w:sz w:val="20"/>
          <w:szCs w:val="20"/>
        </w:rPr>
        <w:t>z</w:t>
      </w:r>
      <w:r w:rsidR="004008AD" w:rsidRPr="00EF0AC6">
        <w:rPr>
          <w:rFonts w:ascii="Segoe UI" w:hAnsi="Segoe UI" w:cs="Segoe UI"/>
          <w:i w:val="0"/>
          <w:sz w:val="20"/>
          <w:szCs w:val="20"/>
        </w:rPr>
        <w:t xml:space="preserve">ałącznik </w:t>
      </w:r>
      <w:r w:rsidRPr="00EF0AC6">
        <w:rPr>
          <w:rFonts w:ascii="Segoe UI" w:hAnsi="Segoe UI" w:cs="Segoe UI"/>
          <w:i w:val="0"/>
          <w:sz w:val="20"/>
          <w:szCs w:val="20"/>
        </w:rPr>
        <w:t>N</w:t>
      </w:r>
      <w:r w:rsidR="004008AD" w:rsidRPr="00EF0AC6">
        <w:rPr>
          <w:rFonts w:ascii="Segoe UI" w:hAnsi="Segoe UI" w:cs="Segoe UI"/>
          <w:i w:val="0"/>
          <w:sz w:val="20"/>
          <w:szCs w:val="20"/>
        </w:rPr>
        <w:t>r 1 do Rozdziału I SWZ</w:t>
      </w:r>
    </w:p>
    <w:p w:rsidR="004008AD" w:rsidRPr="00EF0AC6" w:rsidRDefault="004008AD" w:rsidP="004008AD">
      <w:pPr>
        <w:pStyle w:val="Tekstpodstawowy"/>
        <w:jc w:val="both"/>
        <w:rPr>
          <w:rFonts w:ascii="Segoe UI" w:hAnsi="Segoe UI" w:cs="Segoe UI"/>
          <w:b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5173B1" w:rsidRDefault="004008AD" w:rsidP="004008AD">
      <w:pPr>
        <w:pStyle w:val="Tekstpodstawowy"/>
        <w:jc w:val="both"/>
        <w:rPr>
          <w:rFonts w:ascii="Segoe UI" w:hAnsi="Segoe UI" w:cs="Segoe UI"/>
          <w:i w:val="0"/>
          <w:sz w:val="18"/>
          <w:szCs w:val="18"/>
        </w:rPr>
      </w:pPr>
    </w:p>
    <w:p w:rsidR="004008AD" w:rsidRPr="005173B1" w:rsidRDefault="004008AD" w:rsidP="004008AD">
      <w:pPr>
        <w:pStyle w:val="Tekstpodstawowy"/>
        <w:jc w:val="both"/>
        <w:rPr>
          <w:rFonts w:ascii="Segoe UI" w:hAnsi="Segoe UI" w:cs="Segoe UI"/>
          <w:i w:val="0"/>
          <w:sz w:val="18"/>
          <w:szCs w:val="18"/>
        </w:rPr>
      </w:pPr>
    </w:p>
    <w:p w:rsidR="0082636D" w:rsidRPr="005173B1" w:rsidRDefault="00E222AC" w:rsidP="00462940">
      <w:pPr>
        <w:pStyle w:val="Akapitzlist"/>
        <w:numPr>
          <w:ilvl w:val="0"/>
          <w:numId w:val="2"/>
        </w:numPr>
        <w:suppressAutoHyphens/>
        <w:spacing w:line="240" w:lineRule="auto"/>
        <w:ind w:left="284" w:hanging="284"/>
        <w:contextualSpacing w:val="0"/>
        <w:jc w:val="both"/>
        <w:rPr>
          <w:rFonts w:ascii="Segoe UI" w:hAnsi="Segoe UI" w:cs="Segoe UI"/>
          <w:sz w:val="18"/>
          <w:szCs w:val="18"/>
        </w:rPr>
      </w:pPr>
      <w:r w:rsidRPr="005173B1">
        <w:rPr>
          <w:rFonts w:ascii="Segoe UI" w:hAnsi="Segoe UI" w:cs="Segoe UI"/>
          <w:sz w:val="18"/>
          <w:szCs w:val="18"/>
        </w:rPr>
        <w:t>Identyfikator (ID) postępowania na Platformie e-Zamówienia:</w:t>
      </w:r>
    </w:p>
    <w:p w:rsidR="00462940" w:rsidRPr="00E33503" w:rsidRDefault="00E33503" w:rsidP="00E222AC">
      <w:pPr>
        <w:suppressAutoHyphens/>
        <w:spacing w:after="0" w:line="240" w:lineRule="auto"/>
        <w:jc w:val="both"/>
        <w:rPr>
          <w:rFonts w:ascii="Segoe UI" w:hAnsi="Segoe UI" w:cs="Segoe UI"/>
          <w:color w:val="0070C0"/>
          <w:sz w:val="18"/>
          <w:szCs w:val="18"/>
        </w:rPr>
      </w:pPr>
      <w:r w:rsidRPr="00E33503">
        <w:rPr>
          <w:rFonts w:ascii="Segoe UI" w:hAnsi="Segoe UI" w:cs="Segoe UI"/>
          <w:color w:val="0070C0"/>
          <w:sz w:val="18"/>
          <w:szCs w:val="18"/>
        </w:rPr>
        <w:t>ocds-148610-e70c9777-7593-425b-ad27-f930275786d3</w:t>
      </w:r>
    </w:p>
    <w:p w:rsidR="00556187" w:rsidRPr="005173B1" w:rsidRDefault="00556187" w:rsidP="00E222AC">
      <w:pPr>
        <w:suppressAutoHyphens/>
        <w:spacing w:after="0" w:line="240" w:lineRule="auto"/>
        <w:jc w:val="both"/>
        <w:rPr>
          <w:rFonts w:ascii="Segoe UI" w:hAnsi="Segoe UI" w:cs="Segoe UI"/>
          <w:color w:val="2E74B5" w:themeColor="accent1" w:themeShade="BF"/>
          <w:sz w:val="18"/>
          <w:szCs w:val="18"/>
        </w:rPr>
      </w:pPr>
    </w:p>
    <w:p w:rsidR="00462940" w:rsidRDefault="00462940" w:rsidP="00E222AC">
      <w:pPr>
        <w:suppressAutoHyphens/>
        <w:spacing w:after="0" w:line="240" w:lineRule="auto"/>
        <w:jc w:val="both"/>
        <w:rPr>
          <w:rFonts w:ascii="Segoe UI" w:hAnsi="Segoe UI" w:cs="Segoe UI"/>
          <w:color w:val="2E74B5" w:themeColor="accent1" w:themeShade="BF"/>
          <w:sz w:val="18"/>
          <w:szCs w:val="18"/>
        </w:rPr>
      </w:pPr>
    </w:p>
    <w:p w:rsidR="00E33503" w:rsidRPr="005173B1" w:rsidRDefault="00E33503" w:rsidP="00E222AC">
      <w:pPr>
        <w:suppressAutoHyphens/>
        <w:spacing w:after="0" w:line="240" w:lineRule="auto"/>
        <w:jc w:val="both"/>
        <w:rPr>
          <w:rFonts w:ascii="Segoe UI" w:hAnsi="Segoe UI" w:cs="Segoe UI"/>
          <w:color w:val="2E74B5" w:themeColor="accent1" w:themeShade="BF"/>
          <w:sz w:val="18"/>
          <w:szCs w:val="18"/>
        </w:rPr>
      </w:pPr>
      <w:bookmarkStart w:id="0" w:name="_GoBack"/>
      <w:bookmarkEnd w:id="0"/>
    </w:p>
    <w:p w:rsidR="00462940" w:rsidRPr="005173B1" w:rsidRDefault="00E222AC" w:rsidP="00462940">
      <w:pPr>
        <w:pStyle w:val="Akapitzlist"/>
        <w:numPr>
          <w:ilvl w:val="0"/>
          <w:numId w:val="2"/>
        </w:numPr>
        <w:suppressAutoHyphens/>
        <w:spacing w:line="240" w:lineRule="auto"/>
        <w:ind w:left="284" w:hanging="284"/>
        <w:contextualSpacing w:val="0"/>
        <w:jc w:val="both"/>
        <w:rPr>
          <w:rFonts w:ascii="Segoe UI" w:hAnsi="Segoe UI" w:cs="Segoe UI"/>
          <w:sz w:val="18"/>
          <w:szCs w:val="18"/>
        </w:rPr>
      </w:pPr>
      <w:r w:rsidRPr="005173B1">
        <w:rPr>
          <w:rFonts w:ascii="Segoe UI" w:hAnsi="Segoe UI" w:cs="Segoe UI"/>
          <w:sz w:val="18"/>
          <w:szCs w:val="18"/>
        </w:rPr>
        <w:t>Adres strony internetowej prowadzonego postępowania (link prowadzący bezpośrednio do widoku postępowania na Platformie e-Zamówienia):</w:t>
      </w:r>
    </w:p>
    <w:p w:rsidR="005173B1" w:rsidRDefault="00E33503" w:rsidP="00462940">
      <w:pPr>
        <w:suppressAutoHyphens/>
        <w:spacing w:after="0" w:line="240" w:lineRule="auto"/>
        <w:jc w:val="both"/>
        <w:rPr>
          <w:rFonts w:ascii="Segoe UI" w:hAnsi="Segoe UI" w:cs="Segoe UI"/>
          <w:color w:val="0070C0"/>
          <w:sz w:val="18"/>
          <w:szCs w:val="18"/>
        </w:rPr>
      </w:pPr>
      <w:hyperlink r:id="rId7" w:history="1">
        <w:r w:rsidRPr="002C0FCB">
          <w:rPr>
            <w:rStyle w:val="Hipercze"/>
            <w:rFonts w:ascii="Segoe UI" w:hAnsi="Segoe UI" w:cs="Segoe UI"/>
            <w:sz w:val="18"/>
            <w:szCs w:val="18"/>
          </w:rPr>
          <w:t>https://ezamowienia.gov.pl/mp-client/search/list/ocds-148610-e70c9777-7593-425b-ad27-f930275786d3</w:t>
        </w:r>
      </w:hyperlink>
    </w:p>
    <w:p w:rsidR="00E33503" w:rsidRPr="00E33503" w:rsidRDefault="00E33503" w:rsidP="00462940">
      <w:pPr>
        <w:suppressAutoHyphens/>
        <w:spacing w:after="0" w:line="240" w:lineRule="auto"/>
        <w:jc w:val="both"/>
        <w:rPr>
          <w:rFonts w:ascii="Segoe UI" w:hAnsi="Segoe UI" w:cs="Segoe UI"/>
          <w:color w:val="0070C0"/>
          <w:sz w:val="18"/>
          <w:szCs w:val="18"/>
        </w:rPr>
      </w:pPr>
    </w:p>
    <w:p w:rsidR="00EF0AC6" w:rsidRPr="005173B1" w:rsidRDefault="00EF0AC6" w:rsidP="00E222AC">
      <w:pPr>
        <w:suppressAutoHyphens/>
        <w:spacing w:after="0" w:line="240" w:lineRule="auto"/>
        <w:jc w:val="both"/>
        <w:rPr>
          <w:rFonts w:ascii="Segoe UI" w:hAnsi="Segoe UI" w:cs="Segoe UI"/>
          <w:sz w:val="18"/>
          <w:szCs w:val="18"/>
        </w:rPr>
      </w:pPr>
    </w:p>
    <w:p w:rsidR="00412D38" w:rsidRPr="005173B1" w:rsidRDefault="00412D38" w:rsidP="00412D38">
      <w:pPr>
        <w:suppressAutoHyphens/>
        <w:spacing w:after="0" w:line="240" w:lineRule="auto"/>
        <w:ind w:left="284"/>
        <w:jc w:val="both"/>
        <w:rPr>
          <w:rFonts w:ascii="Segoe UI" w:hAnsi="Segoe UI" w:cs="Segoe UI"/>
          <w:sz w:val="18"/>
          <w:szCs w:val="18"/>
        </w:rPr>
      </w:pPr>
      <w:r w:rsidRPr="005173B1">
        <w:rPr>
          <w:rFonts w:ascii="Segoe UI" w:hAnsi="Segoe UI" w:cs="Segoe UI"/>
          <w:sz w:val="18"/>
          <w:szCs w:val="18"/>
        </w:rPr>
        <w:t>Postępowanie można wyszukać również ze strony głównej Platformy e-Zamówienia (przycisk „Przeglądaj postępowania/konkursy”).</w:t>
      </w:r>
    </w:p>
    <w:p w:rsidR="00412D38" w:rsidRPr="005173B1" w:rsidRDefault="00412D38" w:rsidP="00412D38">
      <w:pPr>
        <w:suppressAutoHyphens/>
        <w:spacing w:after="0" w:line="240" w:lineRule="auto"/>
        <w:jc w:val="both"/>
        <w:rPr>
          <w:rFonts w:ascii="Segoe UI" w:hAnsi="Segoe UI" w:cs="Segoe UI"/>
          <w:sz w:val="18"/>
          <w:szCs w:val="18"/>
        </w:rPr>
      </w:pPr>
    </w:p>
    <w:p w:rsidR="0082636D" w:rsidRPr="005173B1" w:rsidRDefault="0082636D" w:rsidP="00E222AC">
      <w:pPr>
        <w:suppressAutoHyphens/>
        <w:spacing w:after="0" w:line="240" w:lineRule="auto"/>
        <w:jc w:val="both"/>
        <w:rPr>
          <w:rFonts w:ascii="Segoe UI" w:hAnsi="Segoe UI" w:cs="Segoe UI"/>
          <w:sz w:val="18"/>
          <w:szCs w:val="18"/>
        </w:rPr>
      </w:pPr>
    </w:p>
    <w:p w:rsidR="00462940" w:rsidRPr="005173B1" w:rsidRDefault="00462940" w:rsidP="00E222AC">
      <w:pPr>
        <w:suppressAutoHyphens/>
        <w:spacing w:after="0" w:line="240" w:lineRule="auto"/>
        <w:jc w:val="both"/>
        <w:rPr>
          <w:rFonts w:ascii="Segoe UI" w:hAnsi="Segoe UI" w:cs="Segoe UI"/>
          <w:sz w:val="18"/>
          <w:szCs w:val="18"/>
        </w:rPr>
      </w:pPr>
    </w:p>
    <w:p w:rsidR="00E222AC" w:rsidRPr="005173B1" w:rsidRDefault="00E222AC" w:rsidP="00E222AC">
      <w:pPr>
        <w:pStyle w:val="Akapitzlist"/>
        <w:numPr>
          <w:ilvl w:val="0"/>
          <w:numId w:val="2"/>
        </w:numPr>
        <w:suppressAutoHyphens/>
        <w:spacing w:after="0" w:line="240" w:lineRule="auto"/>
        <w:ind w:left="284" w:hanging="284"/>
        <w:contextualSpacing w:val="0"/>
        <w:jc w:val="both"/>
        <w:rPr>
          <w:rFonts w:ascii="Segoe UI" w:hAnsi="Segoe UI" w:cs="Segoe UI"/>
          <w:sz w:val="18"/>
          <w:szCs w:val="18"/>
        </w:rPr>
      </w:pPr>
      <w:r w:rsidRPr="005173B1">
        <w:rPr>
          <w:rFonts w:ascii="Segoe UI" w:hAnsi="Segoe UI" w:cs="Segoe UI"/>
          <w:sz w:val="18"/>
          <w:szCs w:val="18"/>
        </w:rPr>
        <w:t xml:space="preserve">Adres strony internetowej, na której udostępniane będą zmiany i wyjaśnienia treści SWZ </w:t>
      </w:r>
      <w:r w:rsidRPr="005173B1">
        <w:rPr>
          <w:rFonts w:ascii="Segoe UI" w:hAnsi="Segoe UI" w:cs="Segoe UI"/>
          <w:sz w:val="18"/>
          <w:szCs w:val="18"/>
        </w:rPr>
        <w:br/>
        <w:t>oraz inne dokumenty zamówienia bezpośrednio związane z postępowaniem o udzielenie zamówienia (link prowadzący bezpośrednio do widoku postępowania na Platformie e-Zamówienia):</w:t>
      </w:r>
    </w:p>
    <w:p w:rsidR="00E222AC" w:rsidRPr="005173B1" w:rsidRDefault="00E222AC" w:rsidP="00E222AC">
      <w:pPr>
        <w:suppressAutoHyphens/>
        <w:spacing w:after="0" w:line="240" w:lineRule="auto"/>
        <w:jc w:val="both"/>
        <w:rPr>
          <w:rFonts w:ascii="Segoe UI" w:hAnsi="Segoe UI" w:cs="Segoe UI"/>
          <w:sz w:val="18"/>
          <w:szCs w:val="18"/>
        </w:rPr>
      </w:pPr>
    </w:p>
    <w:p w:rsidR="00E33503" w:rsidRDefault="00E33503" w:rsidP="00E33503">
      <w:pPr>
        <w:suppressAutoHyphens/>
        <w:spacing w:after="0" w:line="240" w:lineRule="auto"/>
        <w:jc w:val="both"/>
        <w:rPr>
          <w:rFonts w:ascii="Segoe UI" w:hAnsi="Segoe UI" w:cs="Segoe UI"/>
          <w:color w:val="0070C0"/>
          <w:sz w:val="18"/>
          <w:szCs w:val="18"/>
        </w:rPr>
      </w:pPr>
      <w:hyperlink r:id="rId8" w:history="1">
        <w:r w:rsidRPr="002C0FCB">
          <w:rPr>
            <w:rStyle w:val="Hipercze"/>
            <w:rFonts w:ascii="Segoe UI" w:hAnsi="Segoe UI" w:cs="Segoe UI"/>
            <w:sz w:val="18"/>
            <w:szCs w:val="18"/>
          </w:rPr>
          <w:t>https://ezamowienia.gov.pl/mp-client/search/list/ocds-148610-e70c9777-7593-425b-ad27-f930275786d3</w:t>
        </w:r>
      </w:hyperlink>
    </w:p>
    <w:p w:rsidR="001B7F8F" w:rsidRPr="00EF0AC6" w:rsidRDefault="001B7F8F">
      <w:pPr>
        <w:rPr>
          <w:rFonts w:ascii="Segoe UI" w:hAnsi="Segoe UI" w:cs="Segoe UI"/>
          <w:color w:val="111111"/>
          <w:sz w:val="20"/>
          <w:szCs w:val="20"/>
          <w:shd w:val="clear" w:color="auto" w:fill="FFFFFF"/>
        </w:rPr>
      </w:pPr>
    </w:p>
    <w:p w:rsidR="00462940" w:rsidRDefault="00462940" w:rsidP="00462940">
      <w:pPr>
        <w:pStyle w:val="Default"/>
      </w:pPr>
    </w:p>
    <w:p w:rsidR="00135830" w:rsidRPr="00462940" w:rsidRDefault="00462940" w:rsidP="00462940">
      <w:pPr>
        <w:pStyle w:val="Default"/>
      </w:pPr>
      <w:r>
        <w:t xml:space="preserve"> </w:t>
      </w:r>
    </w:p>
    <w:sectPr w:rsidR="00135830" w:rsidRPr="0046294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A50" w:rsidRDefault="00693A50" w:rsidP="00135830">
      <w:pPr>
        <w:spacing w:after="0" w:line="240" w:lineRule="auto"/>
      </w:pPr>
      <w:r>
        <w:separator/>
      </w:r>
    </w:p>
  </w:endnote>
  <w:endnote w:type="continuationSeparator" w:id="0">
    <w:p w:rsidR="00693A50" w:rsidRDefault="00693A50" w:rsidP="00135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A50" w:rsidRDefault="00693A50" w:rsidP="00135830">
      <w:pPr>
        <w:spacing w:after="0" w:line="240" w:lineRule="auto"/>
      </w:pPr>
      <w:r>
        <w:separator/>
      </w:r>
    </w:p>
  </w:footnote>
  <w:footnote w:type="continuationSeparator" w:id="0">
    <w:p w:rsidR="00693A50" w:rsidRDefault="00693A50" w:rsidP="00135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016" w:rsidRDefault="001B7016">
    <w:pPr>
      <w:pStyle w:val="Nagwek"/>
    </w:pPr>
  </w:p>
  <w:p w:rsidR="001B7016" w:rsidRDefault="001B70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D4205"/>
    <w:multiLevelType w:val="hybridMultilevel"/>
    <w:tmpl w:val="A8A2E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5735DE3"/>
    <w:multiLevelType w:val="hybridMultilevel"/>
    <w:tmpl w:val="3D70521E"/>
    <w:lvl w:ilvl="0" w:tplc="BF34D4B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30"/>
    <w:rsid w:val="00007052"/>
    <w:rsid w:val="000254D6"/>
    <w:rsid w:val="0003467F"/>
    <w:rsid w:val="00135830"/>
    <w:rsid w:val="001B7016"/>
    <w:rsid w:val="001B7F8F"/>
    <w:rsid w:val="002804A1"/>
    <w:rsid w:val="003708B1"/>
    <w:rsid w:val="003D6866"/>
    <w:rsid w:val="004008AD"/>
    <w:rsid w:val="00412D38"/>
    <w:rsid w:val="00462940"/>
    <w:rsid w:val="0047359B"/>
    <w:rsid w:val="005173B1"/>
    <w:rsid w:val="00556187"/>
    <w:rsid w:val="0057767D"/>
    <w:rsid w:val="005B5292"/>
    <w:rsid w:val="00635B4F"/>
    <w:rsid w:val="00674328"/>
    <w:rsid w:val="00693A50"/>
    <w:rsid w:val="00694E30"/>
    <w:rsid w:val="006B196E"/>
    <w:rsid w:val="006B3F00"/>
    <w:rsid w:val="006F5AAF"/>
    <w:rsid w:val="0070197A"/>
    <w:rsid w:val="00731249"/>
    <w:rsid w:val="007711B8"/>
    <w:rsid w:val="007722EA"/>
    <w:rsid w:val="00774CFD"/>
    <w:rsid w:val="0082636D"/>
    <w:rsid w:val="00852977"/>
    <w:rsid w:val="008765B9"/>
    <w:rsid w:val="009015AB"/>
    <w:rsid w:val="00904167"/>
    <w:rsid w:val="00943158"/>
    <w:rsid w:val="009D0995"/>
    <w:rsid w:val="00A1510D"/>
    <w:rsid w:val="00AF04F3"/>
    <w:rsid w:val="00B13345"/>
    <w:rsid w:val="00C319FC"/>
    <w:rsid w:val="00C50F62"/>
    <w:rsid w:val="00C85114"/>
    <w:rsid w:val="00CF1404"/>
    <w:rsid w:val="00D20CCC"/>
    <w:rsid w:val="00DA36A2"/>
    <w:rsid w:val="00E222AC"/>
    <w:rsid w:val="00E33503"/>
    <w:rsid w:val="00E71EA1"/>
    <w:rsid w:val="00E92E20"/>
    <w:rsid w:val="00EC7A7E"/>
    <w:rsid w:val="00ED1836"/>
    <w:rsid w:val="00EF0AC6"/>
    <w:rsid w:val="00F64E9E"/>
    <w:rsid w:val="00F737AC"/>
    <w:rsid w:val="00FB6979"/>
    <w:rsid w:val="00FD3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1B658"/>
  <w15:chartTrackingRefBased/>
  <w15:docId w15:val="{FFBECBC1-453E-482C-8332-0325EC6C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6866"/>
  </w:style>
  <w:style w:type="paragraph" w:styleId="Nagwek3">
    <w:name w:val="heading 3"/>
    <w:basedOn w:val="Normalny"/>
    <w:link w:val="Nagwek3Znak"/>
    <w:uiPriority w:val="9"/>
    <w:qFormat/>
    <w:rsid w:val="00B13345"/>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Normal,Obiekt,List Paragraph1,BulletC,normalny tekst,Akapit z listą31,Wyliczanie,Bullets,Kolorowa lista — akcent 11,Akapit z listą11,normalny,maz_wyliczenie,opis dzialania,Normal2"/>
    <w:basedOn w:val="Normalny"/>
    <w:link w:val="AkapitzlistZnak"/>
    <w:uiPriority w:val="34"/>
    <w:qFormat/>
    <w:rsid w:val="00135830"/>
    <w:pPr>
      <w:ind w:left="720"/>
      <w:contextualSpacing/>
    </w:pPr>
  </w:style>
  <w:style w:type="paragraph" w:styleId="Nagwek">
    <w:name w:val="header"/>
    <w:basedOn w:val="Normalny"/>
    <w:link w:val="NagwekZnak"/>
    <w:uiPriority w:val="99"/>
    <w:unhideWhenUsed/>
    <w:rsid w:val="001358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830"/>
  </w:style>
  <w:style w:type="paragraph" w:styleId="Stopka">
    <w:name w:val="footer"/>
    <w:basedOn w:val="Normalny"/>
    <w:link w:val="StopkaZnak"/>
    <w:uiPriority w:val="99"/>
    <w:unhideWhenUsed/>
    <w:rsid w:val="001358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830"/>
  </w:style>
  <w:style w:type="paragraph" w:styleId="Tekstdymka">
    <w:name w:val="Balloon Text"/>
    <w:basedOn w:val="Normalny"/>
    <w:link w:val="TekstdymkaZnak"/>
    <w:uiPriority w:val="99"/>
    <w:semiHidden/>
    <w:unhideWhenUsed/>
    <w:rsid w:val="00D20C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CCC"/>
    <w:rPr>
      <w:rFonts w:ascii="Segoe UI" w:hAnsi="Segoe UI" w:cs="Segoe UI"/>
      <w:sz w:val="18"/>
      <w:szCs w:val="18"/>
    </w:rPr>
  </w:style>
  <w:style w:type="character" w:styleId="Hipercze">
    <w:name w:val="Hyperlink"/>
    <w:basedOn w:val="Domylnaczcionkaakapitu"/>
    <w:uiPriority w:val="99"/>
    <w:unhideWhenUsed/>
    <w:rsid w:val="00C50F62"/>
    <w:rPr>
      <w:color w:val="0563C1" w:themeColor="hyperlink"/>
      <w:u w:val="singl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4008AD"/>
    <w:rPr>
      <w:b/>
      <w:i/>
      <w:sz w:val="28"/>
      <w:lang w:eastAsia="zh-CN"/>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4008AD"/>
    <w:pPr>
      <w:suppressAutoHyphens/>
      <w:spacing w:after="0" w:line="240" w:lineRule="auto"/>
      <w:jc w:val="center"/>
    </w:pPr>
    <w:rPr>
      <w:b/>
      <w:i/>
      <w:sz w:val="28"/>
      <w:lang w:eastAsia="zh-CN"/>
    </w:rPr>
  </w:style>
  <w:style w:type="character" w:customStyle="1" w:styleId="TekstpodstawowyZnak1">
    <w:name w:val="Tekst podstawowy Znak1"/>
    <w:basedOn w:val="Domylnaczcionkaakapitu"/>
    <w:uiPriority w:val="99"/>
    <w:semiHidden/>
    <w:rsid w:val="004008AD"/>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
    <w:link w:val="Akapitzlist"/>
    <w:uiPriority w:val="34"/>
    <w:qFormat/>
    <w:locked/>
    <w:rsid w:val="004008AD"/>
  </w:style>
  <w:style w:type="character" w:customStyle="1" w:styleId="Nagwek3Znak">
    <w:name w:val="Nagłówek 3 Znak"/>
    <w:basedOn w:val="Domylnaczcionkaakapitu"/>
    <w:link w:val="Nagwek3"/>
    <w:uiPriority w:val="9"/>
    <w:rsid w:val="00B13345"/>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B13345"/>
  </w:style>
  <w:style w:type="character" w:customStyle="1" w:styleId="Normalny2">
    <w:name w:val="Normalny2"/>
    <w:basedOn w:val="Domylnaczcionkaakapitu"/>
    <w:rsid w:val="00C319FC"/>
  </w:style>
  <w:style w:type="character" w:customStyle="1" w:styleId="Normalny3">
    <w:name w:val="Normalny3"/>
    <w:basedOn w:val="Domylnaczcionkaakapitu"/>
    <w:rsid w:val="00556187"/>
  </w:style>
  <w:style w:type="paragraph" w:customStyle="1" w:styleId="Default">
    <w:name w:val="Default"/>
    <w:rsid w:val="0046294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7638">
      <w:bodyDiv w:val="1"/>
      <w:marLeft w:val="0"/>
      <w:marRight w:val="0"/>
      <w:marTop w:val="0"/>
      <w:marBottom w:val="0"/>
      <w:divBdr>
        <w:top w:val="none" w:sz="0" w:space="0" w:color="auto"/>
        <w:left w:val="none" w:sz="0" w:space="0" w:color="auto"/>
        <w:bottom w:val="none" w:sz="0" w:space="0" w:color="auto"/>
        <w:right w:val="none" w:sz="0" w:space="0" w:color="auto"/>
      </w:divBdr>
    </w:div>
    <w:div w:id="1273518645">
      <w:bodyDiv w:val="1"/>
      <w:marLeft w:val="0"/>
      <w:marRight w:val="0"/>
      <w:marTop w:val="0"/>
      <w:marBottom w:val="0"/>
      <w:divBdr>
        <w:top w:val="none" w:sz="0" w:space="0" w:color="auto"/>
        <w:left w:val="none" w:sz="0" w:space="0" w:color="auto"/>
        <w:bottom w:val="none" w:sz="0" w:space="0" w:color="auto"/>
        <w:right w:val="none" w:sz="0" w:space="0" w:color="auto"/>
      </w:divBdr>
    </w:div>
    <w:div w:id="1762335026">
      <w:bodyDiv w:val="1"/>
      <w:marLeft w:val="0"/>
      <w:marRight w:val="0"/>
      <w:marTop w:val="0"/>
      <w:marBottom w:val="0"/>
      <w:divBdr>
        <w:top w:val="none" w:sz="0" w:space="0" w:color="auto"/>
        <w:left w:val="none" w:sz="0" w:space="0" w:color="auto"/>
        <w:bottom w:val="none" w:sz="0" w:space="0" w:color="auto"/>
        <w:right w:val="none" w:sz="0" w:space="0" w:color="auto"/>
      </w:divBdr>
    </w:div>
    <w:div w:id="1824392417">
      <w:bodyDiv w:val="1"/>
      <w:marLeft w:val="0"/>
      <w:marRight w:val="0"/>
      <w:marTop w:val="0"/>
      <w:marBottom w:val="0"/>
      <w:divBdr>
        <w:top w:val="none" w:sz="0" w:space="0" w:color="auto"/>
        <w:left w:val="none" w:sz="0" w:space="0" w:color="auto"/>
        <w:bottom w:val="none" w:sz="0" w:space="0" w:color="auto"/>
        <w:right w:val="none" w:sz="0" w:space="0" w:color="auto"/>
      </w:divBdr>
    </w:div>
    <w:div w:id="1856190027">
      <w:bodyDiv w:val="1"/>
      <w:marLeft w:val="0"/>
      <w:marRight w:val="0"/>
      <w:marTop w:val="0"/>
      <w:marBottom w:val="0"/>
      <w:divBdr>
        <w:top w:val="none" w:sz="0" w:space="0" w:color="auto"/>
        <w:left w:val="none" w:sz="0" w:space="0" w:color="auto"/>
        <w:bottom w:val="none" w:sz="0" w:space="0" w:color="auto"/>
        <w:right w:val="none" w:sz="0" w:space="0" w:color="auto"/>
      </w:divBdr>
    </w:div>
    <w:div w:id="195451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e70c9777-7593-425b-ad27-f930275786d3" TargetMode="External"/><Relationship Id="rId3" Type="http://schemas.openxmlformats.org/officeDocument/2006/relationships/settings" Target="settings.xml"/><Relationship Id="rId7" Type="http://schemas.openxmlformats.org/officeDocument/2006/relationships/hyperlink" Target="https://ezamowienia.gov.pl/mp-client/search/list/ocds-148610-e70c9777-7593-425b-ad27-f930275786d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162</Words>
  <Characters>972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Miszewska</dc:creator>
  <cp:keywords/>
  <dc:description/>
  <cp:lastModifiedBy>Emilia Miszewska</cp:lastModifiedBy>
  <cp:revision>16</cp:revision>
  <cp:lastPrinted>2021-04-07T14:39:00Z</cp:lastPrinted>
  <dcterms:created xsi:type="dcterms:W3CDTF">2023-08-01T09:24:00Z</dcterms:created>
  <dcterms:modified xsi:type="dcterms:W3CDTF">2024-11-07T14:31:00Z</dcterms:modified>
</cp:coreProperties>
</file>