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tj. Zespół Ośrodków Wsparcia w Bielawie, ul. Lotnicza 5 , 58-260 Bielawa,</w:t>
      </w:r>
    </w:p>
    <w:p>
      <w:pPr>
        <w:pStyle w:val="Normal"/>
        <w:jc w:val="center"/>
        <w:rPr/>
      </w:pPr>
      <w:r>
        <w:rPr>
          <w:rFonts w:ascii="Verdana" w:hAnsi="Verdana"/>
          <w:b/>
          <w:sz w:val="18"/>
          <w:szCs w:val="18"/>
        </w:rPr>
        <w:t>na zadanie pn.:</w:t>
      </w:r>
    </w:p>
    <w:p>
      <w:pPr>
        <w:pStyle w:val="Normal"/>
        <w:widowControl w:val="false"/>
        <w:spacing w:lineRule="auto" w:line="360" w:before="106" w:after="0"/>
        <w:jc w:val="center"/>
        <w:rPr>
          <w:rFonts w:cs="Arial"/>
          <w:b/>
          <w:color w:themeColor="hyperlink" w:val="000000"/>
          <w:szCs w:val="18"/>
        </w:rPr>
      </w:pP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„</w:t>
      </w:r>
      <w:r>
        <w:rPr>
          <w:rStyle w:val="FontStyle42"/>
          <w:rFonts w:cs="Arial" w:ascii="Verdana" w:hAnsi="Verdana"/>
          <w:b/>
          <w:bCs/>
          <w:i/>
          <w:iCs/>
          <w:color w:themeColor="hyperlink" w:val="000000"/>
          <w:szCs w:val="18"/>
          <w:lang w:val="pl-PL" w:eastAsia="ar-SA"/>
        </w:rPr>
        <w:t>Przygotowanie posiłków z dostawą do Dziennego Domu Senior+ przy ul. Lotniczej 5 w Bielawie w roku 2025”</w:t>
      </w:r>
    </w:p>
    <w:p>
      <w:pPr>
        <w:pStyle w:val="Normal"/>
        <w:jc w:val="center"/>
        <w:rPr>
          <w:rFonts w:ascii="Verdana" w:hAnsi="Verdana" w:cs="Arial"/>
          <w:b/>
          <w:bCs/>
          <w:color w:themeColor="hyperlink" w:val="000000"/>
          <w:sz w:val="8"/>
          <w:szCs w:val="18"/>
        </w:rPr>
      </w:pPr>
      <w:r>
        <w:rPr>
          <w:rFonts w:cs="Arial" w:ascii="Verdana" w:hAnsi="Verdana"/>
          <w:b/>
          <w:bCs/>
          <w:color w:themeColor="hyperlink" w:val="000000"/>
          <w:sz w:val="8"/>
          <w:szCs w:val="18"/>
        </w:rPr>
      </w:r>
    </w:p>
    <w:p>
      <w:pPr>
        <w:pStyle w:val="ListParagraph"/>
        <w:ind w:hanging="0" w:left="0"/>
        <w:jc w:val="both"/>
        <w:rPr>
          <w:rFonts w:ascii="Verdana" w:hAnsi="Verdana" w:eastAsia="Arial Unicode MS" w:cs="Arial"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FootnoteReference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Cs/>
          <w:i/>
          <w:i/>
          <w:sz w:val="2"/>
          <w:szCs w:val="16"/>
        </w:rPr>
      </w:pPr>
      <w:r>
        <w:rPr>
          <w:rFonts w:eastAsia="Arial Unicode MS" w:cs="Arial" w:ascii="Verdana" w:hAnsi="Verdana"/>
          <w:b/>
          <w:bCs/>
          <w:i/>
          <w:sz w:val="2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hanging="284" w:left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ind w:hanging="0" w:left="284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1.1 CENA -  [C] </w:t>
      </w:r>
    </w:p>
    <w:p>
      <w:pPr>
        <w:pStyle w:val="ListParagraph"/>
        <w:ind w:hanging="0" w:left="284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Cena ofertowa za realizację przedmiotu zamówienia </w:t>
      </w:r>
      <w:r>
        <w:rPr>
          <w:rFonts w:cs="Arial" w:ascii="Verdana" w:hAnsi="Verdana"/>
          <w:b/>
          <w:sz w:val="18"/>
          <w:szCs w:val="18"/>
          <w:shd w:fill="auto" w:val="clear"/>
        </w:rPr>
        <w:t>(</w:t>
      </w:r>
      <w:r>
        <w:rPr>
          <w:rFonts w:eastAsia="Batang" w:cs="Arial" w:ascii="Arial" w:hAnsi="Arial"/>
          <w:b/>
          <w:bCs/>
          <w:color w:themeColor="hyperlink" w:val="C9211E"/>
          <w:kern w:val="0"/>
          <w:sz w:val="20"/>
          <w:szCs w:val="20"/>
          <w:u w:val="none"/>
          <w:shd w:fill="auto" w:val="clear"/>
          <w:lang w:val="pl-PL" w:eastAsia="pl-PL" w:bidi="ar-SA"/>
        </w:rPr>
        <w:t>14000</w:t>
      </w:r>
      <w:r>
        <w:rPr>
          <w:rFonts w:cs="Arial" w:ascii="Arial" w:hAnsi="Arial"/>
          <w:b/>
          <w:bCs/>
          <w:color w:themeColor="hyperlink" w:val="C9211E"/>
          <w:sz w:val="20"/>
          <w:szCs w:val="20"/>
          <w:shd w:fill="auto" w:val="clear"/>
        </w:rPr>
        <w:t xml:space="preserve"> </w:t>
      </w:r>
      <w:r>
        <w:rPr>
          <w:rFonts w:cs="Arial" w:ascii="Verdana" w:hAnsi="Verdana"/>
          <w:b/>
          <w:color w:themeColor="hyperlink" w:val="C9211E"/>
          <w:sz w:val="18"/>
          <w:szCs w:val="18"/>
          <w:shd w:fill="auto" w:val="clear"/>
        </w:rPr>
        <w:t>szt</w:t>
      </w:r>
      <w:r>
        <w:rPr>
          <w:rFonts w:cs="Arial" w:ascii="Verdana" w:hAnsi="Verdana"/>
          <w:b/>
          <w:sz w:val="18"/>
          <w:szCs w:val="18"/>
          <w:shd w:fill="auto" w:val="clear"/>
        </w:rPr>
        <w:t xml:space="preserve">. posiłków </w:t>
      </w:r>
      <w:r>
        <w:rPr>
          <w:rFonts w:cs="Arial" w:ascii="Verdana" w:hAnsi="Verdana"/>
          <w:b/>
          <w:sz w:val="18"/>
          <w:szCs w:val="18"/>
        </w:rPr>
        <w:t>z dowozem do siedziby Dziennego Domu Senior + w Bielawie)</w:t>
      </w:r>
    </w:p>
    <w:p>
      <w:pPr>
        <w:pStyle w:val="ListParagraph"/>
        <w:ind w:hanging="0" w:left="284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Cena netto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themeColor="hyperlink" w:val="FF0000"/>
          <w:sz w:val="18"/>
          <w:szCs w:val="18"/>
        </w:rPr>
        <w:t>CENA BRUTTO</w:t>
      </w:r>
      <w:r>
        <w:rPr>
          <w:rFonts w:cs="Arial" w:ascii="Verdana" w:hAnsi="Verdana"/>
          <w:b/>
          <w:color w:themeColor="hyperlink"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themeColor="hyperlink"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hanging="0" w:left="284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color w:themeColor="hyperlink" w:val="000000"/>
          <w:sz w:val="18"/>
          <w:szCs w:val="18"/>
        </w:rPr>
        <w:t xml:space="preserve">w tym cena jednostkowa: </w:t>
      </w:r>
    </w:p>
    <w:tbl>
      <w:tblPr>
        <w:tblW w:w="9922" w:type="dxa"/>
        <w:jc w:val="left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476"/>
        <w:gridCol w:w="5445"/>
      </w:tblGrid>
      <w:tr>
        <w:trPr/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Rodzaj usługi</w:t>
            </w:r>
          </w:p>
        </w:tc>
        <w:tc>
          <w:tcPr>
            <w:tcW w:w="5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cs="Calibri" w:ascii="Verdana" w:hAnsi="Verdana"/>
                <w:b/>
                <w:sz w:val="18"/>
                <w:szCs w:val="18"/>
              </w:rPr>
              <w:t>Cena jednostkowa [brutto zł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]</w:t>
            </w:r>
          </w:p>
        </w:tc>
      </w:tr>
      <w:tr>
        <w:trPr/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rPr>
                <w:rFonts w:ascii="Verdana" w:hAnsi="Verdana"/>
                <w:sz w:val="18"/>
                <w:szCs w:val="18"/>
              </w:rPr>
            </w:pPr>
            <w:r>
              <w:rPr>
                <w:rFonts w:cs="Calibri" w:ascii="Verdana" w:hAnsi="Verdana"/>
                <w:sz w:val="18"/>
                <w:szCs w:val="18"/>
              </w:rPr>
              <w:t>jeden posiłek dostarczony do siedziby Dziennego Domu Senior+</w:t>
            </w:r>
          </w:p>
        </w:tc>
        <w:tc>
          <w:tcPr>
            <w:tcW w:w="54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TimesNewRomanPSMT;Times New Roman" w:cs="Times New Roman" w:ascii="Verdana" w:hAnsi="Verdana"/>
                <w:sz w:val="18"/>
                <w:szCs w:val="18"/>
              </w:rPr>
              <w:t>……</w:t>
            </w:r>
            <w:r>
              <w:rPr>
                <w:rFonts w:eastAsia="TimesNewRomanPSMT;Times New Roman" w:cs="Times New Roman" w:ascii="Verdana" w:hAnsi="Verdana"/>
                <w:sz w:val="18"/>
                <w:szCs w:val="18"/>
              </w:rPr>
              <w:t>...zł</w:t>
            </w:r>
          </w:p>
          <w:p>
            <w:pPr>
              <w:pStyle w:val="Normal"/>
              <w:widowControl w:val="false"/>
              <w:snapToGrid w:val="false"/>
              <w:rPr>
                <w:rFonts w:ascii="Verdana" w:hAnsi="Verdana"/>
                <w:sz w:val="18"/>
                <w:szCs w:val="18"/>
              </w:rPr>
            </w:pPr>
            <w:r>
              <w:rPr>
                <w:rFonts w:eastAsia="TimesNewRomanPSMT;Times New Roman" w:cs="Times New Roman" w:ascii="Verdana" w:hAnsi="Verdana"/>
                <w:sz w:val="18"/>
                <w:szCs w:val="18"/>
              </w:rPr>
              <w:t>słownie:……………………………..)</w:t>
            </w:r>
          </w:p>
        </w:tc>
      </w:tr>
    </w:tbl>
    <w:p>
      <w:pPr>
        <w:pStyle w:val="Normal"/>
        <w:ind w:hanging="0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ListParagraph"/>
        <w:spacing w:lineRule="auto" w:line="360"/>
        <w:ind w:hanging="0" w:left="284"/>
        <w:rPr/>
      </w:pPr>
      <w:r>
        <w:rPr>
          <w:rFonts w:cs="Arial" w:ascii="Verdana" w:hAnsi="Verdana"/>
          <w:b/>
          <w:sz w:val="18"/>
          <w:szCs w:val="18"/>
        </w:rPr>
        <w:t xml:space="preserve">1.2. </w:t>
      </w:r>
      <w:r>
        <w:rPr>
          <w:rFonts w:cs="Arial" w:ascii="Verdana" w:hAnsi="Verdana"/>
          <w:b/>
          <w:color w:themeColor="hyperlink" w:val="000000"/>
          <w:sz w:val="18"/>
          <w:szCs w:val="18"/>
        </w:rPr>
        <w:t>CZAS REAKCJI NA ZGŁOSZENIE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b/>
        </w:rPr>
      </w:pPr>
      <w:r>
        <w:rPr>
          <w:rFonts w:cs="Arial" w:ascii="Verdana" w:hAnsi="Verdana"/>
          <w:b/>
          <w:color w:themeColor="hyperlink" w:val="000000"/>
          <w:sz w:val="18"/>
          <w:szCs w:val="18"/>
        </w:rPr>
        <w:t>do …………………… godzin od zgłoszenia.</w:t>
      </w:r>
    </w:p>
    <w:p>
      <w:pPr>
        <w:pStyle w:val="BodyTextFirstIndent2"/>
        <w:suppressAutoHyphens w:val="false"/>
        <w:spacing w:lineRule="auto" w:line="360" w:before="0" w:after="0"/>
        <w:ind w:hanging="0" w:left="283"/>
        <w:jc w:val="both"/>
        <w:rPr>
          <w:rFonts w:ascii="Verdana" w:hAnsi="Verdana"/>
          <w:b/>
        </w:rPr>
      </w:pPr>
      <w:r>
        <w:rPr>
          <w:rStyle w:val="FontStyle43"/>
          <w:rFonts w:eastAsia="Arial Unicode MS" w:cs="Arial" w:ascii="Verdana" w:hAnsi="Verdana"/>
          <w:b/>
          <w:bCs/>
          <w:i w:val="false"/>
          <w:iCs w:val="false"/>
          <w:color w:themeColor="hyperlink" w:val="000000"/>
          <w:sz w:val="18"/>
          <w:szCs w:val="18"/>
          <w:lang w:eastAsia="ar-SA"/>
        </w:rPr>
        <w:t xml:space="preserve">1.3 Termin wykonania: </w:t>
      </w:r>
      <w:r>
        <w:rPr>
          <w:rStyle w:val="FontStyle43"/>
          <w:rFonts w:eastAsia="Arial" w:cs="Arial" w:ascii="Arial" w:hAnsi="Arial"/>
          <w:b/>
          <w:bCs/>
          <w:i w:val="false"/>
          <w:iCs w:val="false"/>
          <w:color w:themeColor="hyperlink" w:val="FF0000"/>
          <w:sz w:val="20"/>
          <w:szCs w:val="20"/>
          <w:lang w:eastAsia="ar-SA"/>
        </w:rPr>
        <w:t>363 dni, tj.</w:t>
      </w:r>
      <w:r>
        <w:rPr>
          <w:rStyle w:val="FontStyle43"/>
          <w:rFonts w:eastAsia="Arial" w:cs="Arial" w:ascii="Arial" w:hAnsi="Arial"/>
          <w:b/>
          <w:bCs/>
          <w:i w:val="false"/>
          <w:iCs w:val="false"/>
          <w:color w:themeColor="hyperlink" w:val="000000"/>
          <w:sz w:val="20"/>
          <w:szCs w:val="20"/>
          <w:lang w:eastAsia="ar-SA"/>
        </w:rPr>
        <w:t xml:space="preserve"> od 02 stycznia 2025 r. do 31 grudnia 2025 r.</w:t>
      </w:r>
    </w:p>
    <w:p>
      <w:pPr>
        <w:pStyle w:val="Normal"/>
        <w:shd w:val="clear" w:color="auto" w:fill="BFBFBF"/>
        <w:spacing w:lineRule="auto" w:line="276" w:before="120" w:after="120"/>
        <w:jc w:val="both"/>
        <w:rPr/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themeColor="hyperlink" w:val="000000"/>
          <w:sz w:val="18"/>
          <w:szCs w:val="18"/>
        </w:rPr>
        <w:t xml:space="preserve"> </w:t>
      </w:r>
      <w:r>
        <w:rPr>
          <w:rFonts w:eastAsia="Calibri" w:cs="Calibri" w:ascii="Verdana" w:hAnsi="Verdana" w:cstheme="minorHAnsi"/>
          <w:color w:themeColor="hyperlink" w:val="000000"/>
          <w:sz w:val="18"/>
          <w:szCs w:val="18"/>
        </w:rPr>
        <w:t>podana wyżej cena ryczałtowa zawiera wszelkie koszty niezbędne do zrealizowania zamówienia. Cena uwzględnia wszystkie wymagania SWZ wraz  z załącznikami oraz obejmuje wszelkie koszty, jakie poniesie Wykonawca z tytułu należytej  oraz zgodnej z obowiązującymi przepisami prawa realizacji przedmiotu zamówienia.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na czas określony w SWZ. 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hanging="284" w:left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akceptuję/-emy uwzględniony we wzorze umowy sposób oraz akceptujemy termin płatności faktury określony w Projekcie umowy </w:t>
      </w:r>
      <w:r>
        <w:rPr>
          <w:rFonts w:cs="Arial" w:ascii="Verdana" w:hAnsi="Verdana"/>
          <w:b/>
          <w:bCs/>
          <w:sz w:val="18"/>
          <w:szCs w:val="18"/>
        </w:rPr>
        <w:t xml:space="preserve">– </w:t>
      </w:r>
      <w:r>
        <w:rPr>
          <w:rFonts w:cs="Arial" w:ascii="Verdana" w:hAnsi="Verdana"/>
          <w:sz w:val="18"/>
          <w:szCs w:val="18"/>
        </w:rPr>
        <w:t>część II SWZ.</w:t>
      </w:r>
    </w:p>
    <w:p>
      <w:pPr>
        <w:pStyle w:val="ListParagraph"/>
        <w:numPr>
          <w:ilvl w:val="0"/>
          <w:numId w:val="1"/>
        </w:numPr>
        <w:ind w:hanging="284" w:left="284"/>
        <w:rPr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 xml:space="preserve">zgodnie z przepisami ustawy z dnia 6 marca 2018 roku Prawo przedsiębiorców </w:t>
      </w:r>
      <w:r>
        <w:rPr>
          <w:rFonts w:cs="Arial" w:ascii="Verdana" w:hAnsi="Verdana"/>
          <w:b/>
          <w:bCs/>
          <w:i/>
          <w:iCs/>
          <w:sz w:val="18"/>
          <w:szCs w:val="18"/>
        </w:rPr>
        <w:t>(tekst t.j.  Dz. U. z 2024 r. poz. 236 z późn. zm,.)</w:t>
      </w:r>
      <w:r>
        <w:rPr>
          <w:rFonts w:cs="Arial" w:ascii="Verdana" w:hAnsi="Verdana"/>
          <w:b/>
          <w:bCs/>
          <w:sz w:val="18"/>
          <w:szCs w:val="18"/>
        </w:rPr>
        <w:t>, jesteśmy</w:t>
      </w:r>
      <w:r>
        <w:rPr>
          <w:rStyle w:val="FootnoteReference"/>
          <w:rFonts w:cs="Arial" w:ascii="Verdana" w:hAnsi="Verdana"/>
          <w:b/>
          <w:bCs/>
          <w:sz w:val="18"/>
          <w:szCs w:val="18"/>
        </w:rPr>
        <w:footnoteReference w:id="3"/>
      </w:r>
      <w:r>
        <w:rPr>
          <w:rFonts w:cs="Arial" w:ascii="Verdana" w:hAnsi="Verdana"/>
          <w:b/>
          <w:bCs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przedsiębiorstwem/dużym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hanging="284" w:left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tabs>
          <w:tab w:val="clear" w:pos="708"/>
          <w:tab w:val="left" w:pos="225" w:leader="none"/>
        </w:tabs>
        <w:jc w:val="both"/>
        <w:rPr/>
      </w:pPr>
      <w:r>
        <w:rPr>
          <w:rFonts w:eastAsia="Batang" w:cs="Times New Roman" w:ascii="Verdana" w:hAnsi="Verdana"/>
          <w:b/>
          <w:bCs/>
          <w:color w:themeColor="hyperlink" w:val="auto"/>
          <w:kern w:val="0"/>
          <w:sz w:val="18"/>
          <w:szCs w:val="18"/>
          <w:u w:val="none"/>
          <w:lang w:val="pl-PL" w:eastAsia="pl-PL" w:bidi="ar-SA"/>
        </w:rPr>
        <w:t>9</w:t>
      </w:r>
      <w:r>
        <w:rPr>
          <w:rFonts w:ascii="Verdana" w:hAnsi="Verdana"/>
          <w:b/>
          <w:bCs/>
          <w:sz w:val="18"/>
          <w:szCs w:val="18"/>
        </w:rPr>
        <w:t>. wybór naszej oferty</w:t>
      </w:r>
      <w:r>
        <w:rPr>
          <w:rStyle w:val="FootnoteReference"/>
          <w:rFonts w:ascii="Verdana" w:hAnsi="Verdana"/>
          <w:b/>
          <w:bCs/>
          <w:sz w:val="18"/>
          <w:szCs w:val="18"/>
        </w:rPr>
        <w:footnoteReference w:id="4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2024 r. poz. 361,z późn. zm.)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2024 r. poz. 361,z późn. zm.)W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hanging="0" w:left="284"/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Normal"/>
        <w:rPr/>
      </w:pPr>
      <w:r>
        <w:rPr>
          <w:rFonts w:eastAsia="Batang" w:cs="Arial" w:ascii="Verdana" w:hAnsi="Verdana"/>
          <w:color w:themeColor="hyperlink" w:val="auto"/>
          <w:kern w:val="0"/>
          <w:sz w:val="18"/>
          <w:szCs w:val="18"/>
          <w:u w:val="none"/>
          <w:lang w:val="pl-PL" w:eastAsia="pl-PL" w:bidi="ar-SA"/>
        </w:rPr>
        <w:t>10</w:t>
      </w:r>
      <w:r>
        <w:rPr>
          <w:rFonts w:cs="Arial" w:ascii="Verdana" w:hAnsi="Verdana"/>
          <w:sz w:val="18"/>
          <w:szCs w:val="18"/>
        </w:rPr>
        <w:t xml:space="preserve">. 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Batang" w:cs="Arial" w:ascii="Verdana" w:hAnsi="Verdana"/>
          <w:color w:themeColor="hyperlink" w:val="auto"/>
          <w:kern w:val="0"/>
          <w:sz w:val="18"/>
          <w:szCs w:val="18"/>
          <w:u w:val="none"/>
          <w:lang w:val="pl-PL" w:eastAsia="pl-PL" w:bidi="ar-SA"/>
        </w:rPr>
        <w:t>11</w:t>
      </w:r>
      <w:r>
        <w:rPr>
          <w:rFonts w:cs="Arial" w:ascii="Verdana" w:hAnsi="Verdana"/>
          <w:sz w:val="18"/>
          <w:szCs w:val="18"/>
        </w:rPr>
        <w:t>. 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5"/>
        <w:gridCol w:w="5738"/>
      </w:tblGrid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hanging="0" w:right="23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hanging="0"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hanging="0" w:left="566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FootnoteReference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hanging="0" w:left="5529"/>
        <w:rPr/>
      </w:pPr>
      <w:r>
        <w:rPr>
          <w:rFonts w:ascii="Verdana" w:hAnsi="Verdana"/>
          <w:b/>
          <w:color w:themeColor="hyperlink"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themeColor="text1" w:val="000000"/>
      </w:rPr>
    </w:pPr>
    <w:r>
      <w:rPr>
        <w:color w:themeColor="text1"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themeColor="hyperlink"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themeColor="hyperlink"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6239e3"/>
    <w:rPr>
      <w:rFonts w:ascii="Times New Roman" w:hAnsi="Times New Roman" w:eastAsia="Times New Roman"/>
      <w:color w:themeColor="hyperlink"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themeColor="hyperlink"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d29b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kocowych" w:customStyle="1">
    <w:name w:val="Znaki przypisów końcowych"/>
    <w:qFormat/>
    <w:rsid w:val="00ad29b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950501"/>
    <w:rPr>
      <w:rFonts w:ascii="Times New Roman" w:hAnsi="Times New Roman" w:eastAsia="Batang"/>
      <w:color w:themeColor="hyperlink"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950501"/>
    <w:rPr>
      <w:rFonts w:ascii="Times New Roman" w:hAnsi="Times New Roman" w:eastAsia="Batang"/>
      <w:b/>
      <w:bCs/>
      <w:color w:themeColor="hyperlink" w:val="auto"/>
      <w:u w:val="none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9d0154"/>
    <w:rPr>
      <w:rFonts w:ascii="Tahoma" w:hAnsi="Tahoma" w:eastAsia="Batang" w:cs="Tahoma"/>
      <w:color w:themeColor="hyperlink"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Tekstprzypisudolnego2"/>
    <w:uiPriority w:val="99"/>
    <w:semiHidden/>
    <w:qFormat/>
    <w:rsid w:val="005e06ee"/>
    <w:rPr>
      <w:rFonts w:ascii="Times New Roman" w:hAnsi="Times New Roman" w:eastAsia="Batang"/>
      <w:color w:themeColor="hyperlink"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2"/>
    <w:uiPriority w:val="99"/>
    <w:semiHidden/>
    <w:qFormat/>
    <w:rsid w:val="00af60e6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Znakiwypunktowania" w:customStyle="1">
    <w:name w:val="Znaki wypunktowania"/>
    <w:qFormat/>
    <w:rsid w:val="008e0e20"/>
    <w:rPr>
      <w:rFonts w:ascii="OpenSymbol" w:hAnsi="OpenSymbol" w:eastAsia="OpenSymbol" w:cs="OpenSymbol"/>
    </w:rPr>
  </w:style>
  <w:style w:type="character" w:styleId="StopkaZnak3" w:customStyle="1">
    <w:name w:val="Stopka Znak3"/>
    <w:basedOn w:val="DefaultParagraphFont"/>
    <w:uiPriority w:val="99"/>
    <w:semiHidden/>
    <w:qFormat/>
    <w:rsid w:val="00d11df3"/>
    <w:rPr>
      <w:rFonts w:ascii="Times New Roman" w:hAnsi="Times New Roman" w:eastAsia="Batang"/>
      <w:color w:themeColor="hyperlink" w:val="auto"/>
      <w:sz w:val="24"/>
      <w:u w:val="none"/>
      <w:lang w:eastAsia="pl-PL"/>
    </w:rPr>
  </w:style>
  <w:style w:type="character" w:styleId="FontStyle43">
    <w:name w:val="Font Style43"/>
    <w:basedOn w:val="DefaultParagraphFont"/>
    <w:qFormat/>
    <w:rPr>
      <w:rFonts w:ascii="Arial" w:hAnsi="Arial" w:cs="Arial"/>
      <w:sz w:val="18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FontStyle41">
    <w:name w:val="Font Style41"/>
    <w:basedOn w:val="DefaultParagraphFont"/>
    <w:qFormat/>
    <w:rPr>
      <w:rFonts w:ascii="Arial" w:hAnsi="Arial" w:cs="Arial"/>
      <w:sz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ad29bf"/>
    <w:pPr>
      <w:spacing w:lineRule="auto" w:line="276" w:before="0" w:after="140"/>
    </w:pPr>
    <w:rPr/>
  </w:style>
  <w:style w:type="paragraph" w:styleId="List">
    <w:name w:val="List"/>
    <w:basedOn w:val="BodyText"/>
    <w:rsid w:val="00ad29bf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Header">
    <w:name w:val="header"/>
    <w:basedOn w:val="Normal"/>
    <w:next w:val="BodyText"/>
    <w:link w:val="NagwekZnak"/>
    <w:qFormat/>
    <w:rsid w:val="008e0e2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BodyText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hanging="283" w:left="566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hanging="0" w:left="720"/>
      <w:contextualSpacing/>
    </w:pPr>
    <w:rPr/>
  </w:style>
  <w:style w:type="paragraph" w:styleId="BodyTextIndented">
    <w:name w:val="Body Text, Indented"/>
    <w:basedOn w:val="Normal"/>
    <w:link w:val="TekstpodstawowywcityZnak"/>
    <w:uiPriority w:val="99"/>
    <w:semiHidden/>
    <w:unhideWhenUsed/>
    <w:qFormat/>
    <w:rsid w:val="006239e3"/>
    <w:pPr>
      <w:spacing w:before="0" w:after="120"/>
      <w:ind w:hanging="0" w:left="283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firstLine="210" w:left="283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themeColor="hyperlink"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themeColor="hyperlink"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Tekstprzypisudolnego2" w:customStyle="1">
    <w:name w:val="Tekst przypisu dolnego2"/>
    <w:basedOn w:val="Normal"/>
    <w:link w:val="TekstprzypisudolnegoZnak2"/>
    <w:uiPriority w:val="99"/>
    <w:semiHidden/>
    <w:unhideWhenUsed/>
    <w:qFormat/>
    <w:rsid w:val="005e06ee"/>
    <w:pPr/>
    <w:rPr>
      <w:sz w:val="20"/>
    </w:rPr>
  </w:style>
  <w:style w:type="paragraph" w:styleId="Stopka2" w:customStyle="1">
    <w:name w:val="Stopka2"/>
    <w:basedOn w:val="Normal"/>
    <w:link w:val="StopkaZnak2"/>
    <w:uiPriority w:val="99"/>
    <w:semiHidden/>
    <w:unhideWhenUsed/>
    <w:qFormat/>
    <w:rsid w:val="00af60e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3"/>
    <w:uiPriority w:val="99"/>
    <w:semiHidden/>
    <w:unhideWhenUsed/>
    <w:rsid w:val="00d11d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themeColor="hyperlink" w:val="0000FF"/>
      <w:kern w:val="0"/>
      <w:sz w:val="20"/>
      <w:szCs w:val="20"/>
      <w:u w:val="single"/>
      <w:lang w:val="pl-PL" w:eastAsia="pl-PL" w:bidi="ar-SA"/>
    </w:rPr>
  </w:style>
  <w:style w:type="paragraph" w:styleId="Style71">
    <w:name w:val="Style7"/>
    <w:basedOn w:val="Normal"/>
    <w:qFormat/>
    <w:pPr>
      <w:numPr>
        <w:ilvl w:val="0"/>
        <w:numId w:val="0"/>
      </w:numPr>
      <w:spacing w:lineRule="exact" w:line="218"/>
      <w:jc w:val="center"/>
    </w:pPr>
    <w:rPr/>
  </w:style>
  <w:style w:type="paragraph" w:styleId="Style31">
    <w:name w:val="Style31"/>
    <w:basedOn w:val="Normal"/>
    <w:qFormat/>
    <w:pPr>
      <w:numPr>
        <w:ilvl w:val="0"/>
        <w:numId w:val="0"/>
      </w:numPr>
      <w:spacing w:lineRule="exact" w:line="235"/>
      <w:jc w:val="center"/>
    </w:pPr>
    <w:rPr/>
  </w:style>
  <w:style w:type="paragraph" w:styleId="Style25">
    <w:name w:val="Style25"/>
    <w:basedOn w:val="Normal"/>
    <w:qFormat/>
    <w:pPr>
      <w:numPr>
        <w:ilvl w:val="0"/>
        <w:numId w:val="0"/>
      </w:numPr>
      <w:spacing w:lineRule="exact" w:line="456"/>
      <w:jc w:val="center"/>
    </w:pPr>
    <w:rPr/>
  </w:style>
  <w:style w:type="paragraph" w:styleId="Style29">
    <w:name w:val="Style29"/>
    <w:basedOn w:val="Normal"/>
    <w:qFormat/>
    <w:pPr>
      <w:numPr>
        <w:ilvl w:val="0"/>
        <w:numId w:val="0"/>
      </w:numPr>
      <w:spacing w:lineRule="exact" w:line="226"/>
      <w:jc w:val="center"/>
    </w:pPr>
    <w:rPr/>
  </w:style>
  <w:style w:type="paragraph" w:styleId="Style26">
    <w:name w:val="Style26"/>
    <w:basedOn w:val="Normal"/>
    <w:qFormat/>
    <w:pPr>
      <w:numPr>
        <w:ilvl w:val="0"/>
        <w:numId w:val="0"/>
      </w:numPr>
    </w:pPr>
    <w:rPr/>
  </w:style>
  <w:style w:type="paragraph" w:styleId="Style23">
    <w:name w:val="Style23"/>
    <w:basedOn w:val="Normal"/>
    <w:qFormat/>
    <w:pPr>
      <w:numPr>
        <w:ilvl w:val="0"/>
        <w:numId w:val="0"/>
      </w:numPr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Application>LibreOffice/24.8.2.1$Windows_X86_64 LibreOffice_project/0f794b6e29741098670a3b95d60478a65d05ef13</Application>
  <AppVersion>15.0000</AppVersion>
  <Pages>2</Pages>
  <Words>680</Words>
  <Characters>4726</Characters>
  <CharactersWithSpaces>5344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2021-04-08T20:10:00Z</dcterms:created>
  <dc:creator>raja</dc:creator>
  <dc:description/>
  <dc:language>pl-PL</dc:language>
  <cp:lastModifiedBy/>
  <cp:lastPrinted>2024-10-28T08:48:24Z</cp:lastPrinted>
  <dcterms:modified xsi:type="dcterms:W3CDTF">2024-11-07T14:00:01Z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