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C0997" w14:textId="77777777" w:rsidR="008E662D" w:rsidRPr="00BC7194" w:rsidRDefault="008E662D" w:rsidP="008E662D">
      <w:pPr>
        <w:keepNext/>
        <w:keepLines/>
        <w:suppressLineNumbers/>
        <w:spacing w:after="200"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C7194">
        <w:rPr>
          <w:rFonts w:asciiTheme="minorHAnsi" w:hAnsiTheme="minorHAnsi" w:cstheme="minorHAnsi"/>
          <w:b/>
          <w:sz w:val="22"/>
          <w:szCs w:val="22"/>
          <w:u w:val="single"/>
        </w:rPr>
        <w:t>Załącznik nr 6 do SWZ</w:t>
      </w:r>
    </w:p>
    <w:p w14:paraId="77E8B128" w14:textId="2604BA61" w:rsidR="008E662D" w:rsidRPr="00BC7194" w:rsidRDefault="008E662D" w:rsidP="008E662D">
      <w:pPr>
        <w:keepNext/>
        <w:keepLines/>
        <w:suppressLineNumbers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7194">
        <w:rPr>
          <w:rFonts w:asciiTheme="minorHAnsi" w:hAnsiTheme="minorHAnsi" w:cstheme="minorHAnsi"/>
          <w:b/>
          <w:sz w:val="22"/>
          <w:szCs w:val="22"/>
        </w:rPr>
        <w:t xml:space="preserve">UMOWA </w:t>
      </w:r>
      <w:r w:rsidRPr="00F84B3A">
        <w:rPr>
          <w:rFonts w:asciiTheme="minorHAnsi" w:eastAsia="Arial Unicode MS" w:hAnsiTheme="minorHAnsi" w:cstheme="minorHAnsi"/>
          <w:b/>
          <w:bCs/>
          <w:sz w:val="22"/>
          <w:szCs w:val="22"/>
        </w:rPr>
        <w:t>PCZ.ZP</w:t>
      </w:r>
      <w:r w:rsidR="00474FA7" w:rsidRPr="00F84B3A">
        <w:rPr>
          <w:rFonts w:asciiTheme="minorHAnsi" w:eastAsia="Arial Unicode MS" w:hAnsiTheme="minorHAnsi" w:cstheme="minorHAnsi"/>
          <w:b/>
          <w:bCs/>
          <w:sz w:val="22"/>
          <w:szCs w:val="22"/>
        </w:rPr>
        <w:t>.20/2024</w:t>
      </w:r>
      <w:r w:rsidRPr="00BC7194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BC7194">
        <w:rPr>
          <w:rFonts w:asciiTheme="minorHAnsi" w:hAnsiTheme="minorHAnsi" w:cstheme="minorHAnsi"/>
          <w:b/>
          <w:color w:val="FF0000"/>
          <w:sz w:val="22"/>
          <w:szCs w:val="22"/>
        </w:rPr>
        <w:t>wzór</w:t>
      </w:r>
    </w:p>
    <w:p w14:paraId="34E13A6D" w14:textId="77777777" w:rsidR="008E662D" w:rsidRPr="00BC7194" w:rsidRDefault="008E662D" w:rsidP="008E662D">
      <w:pPr>
        <w:keepNext/>
        <w:keepLines/>
        <w:suppressLineNumbers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>będąca wynikiem przeprowadzenia postępowania o zamówienie publiczne</w:t>
      </w:r>
    </w:p>
    <w:p w14:paraId="3F8B3AD8" w14:textId="77777777" w:rsidR="008E662D" w:rsidRPr="00BC7194" w:rsidRDefault="008E662D" w:rsidP="008E662D">
      <w:pPr>
        <w:keepNext/>
        <w:keepLines/>
        <w:suppressLineNumbers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 xml:space="preserve"> w trybie podstawowym </w:t>
      </w:r>
    </w:p>
    <w:p w14:paraId="5B5D42BD" w14:textId="2747330C" w:rsidR="008E662D" w:rsidRPr="00BC7194" w:rsidRDefault="008E662D" w:rsidP="008E662D">
      <w:pPr>
        <w:keepNext/>
        <w:keepLines/>
        <w:suppressLineNumbers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7194">
        <w:rPr>
          <w:rFonts w:asciiTheme="minorHAnsi" w:hAnsiTheme="minorHAnsi" w:cstheme="minorHAnsi"/>
          <w:b/>
          <w:sz w:val="22"/>
          <w:szCs w:val="22"/>
        </w:rPr>
        <w:t>zawarta w Malborku w dniu ………………..</w:t>
      </w:r>
      <w:r w:rsidR="00474FA7" w:rsidRPr="00BC7194">
        <w:rPr>
          <w:rFonts w:asciiTheme="minorHAnsi" w:hAnsiTheme="minorHAnsi" w:cstheme="minorHAnsi"/>
          <w:b/>
          <w:sz w:val="22"/>
          <w:szCs w:val="22"/>
        </w:rPr>
        <w:t>202</w:t>
      </w:r>
      <w:r w:rsidR="00474FA7">
        <w:rPr>
          <w:rFonts w:asciiTheme="minorHAnsi" w:hAnsiTheme="minorHAnsi" w:cstheme="minorHAnsi"/>
          <w:b/>
          <w:sz w:val="22"/>
          <w:szCs w:val="22"/>
        </w:rPr>
        <w:t>4</w:t>
      </w:r>
      <w:r w:rsidR="00474FA7" w:rsidRPr="00BC7194">
        <w:rPr>
          <w:rFonts w:asciiTheme="minorHAnsi" w:hAnsiTheme="minorHAnsi" w:cstheme="minorHAnsi"/>
          <w:b/>
          <w:sz w:val="22"/>
          <w:szCs w:val="22"/>
        </w:rPr>
        <w:t>r</w:t>
      </w:r>
      <w:r w:rsidRPr="00BC7194">
        <w:rPr>
          <w:rFonts w:asciiTheme="minorHAnsi" w:hAnsiTheme="minorHAnsi" w:cstheme="minorHAnsi"/>
          <w:b/>
          <w:sz w:val="22"/>
          <w:szCs w:val="22"/>
        </w:rPr>
        <w:t>.</w:t>
      </w:r>
    </w:p>
    <w:p w14:paraId="23D6376F" w14:textId="77777777" w:rsidR="008E662D" w:rsidRPr="00BC7194" w:rsidRDefault="008E662D" w:rsidP="008E662D">
      <w:pPr>
        <w:keepNext/>
        <w:keepLines/>
        <w:suppressLineNumber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 xml:space="preserve">pomiędzy: </w:t>
      </w:r>
    </w:p>
    <w:p w14:paraId="7E127813" w14:textId="77777777" w:rsidR="00474FA7" w:rsidRPr="00474FA7" w:rsidRDefault="00474FA7" w:rsidP="00474FA7">
      <w:pPr>
        <w:keepNext/>
        <w:keepLines/>
        <w:spacing w:line="23" w:lineRule="atLeast"/>
        <w:jc w:val="both"/>
        <w:rPr>
          <w:rFonts w:asciiTheme="minorHAnsi" w:hAnsiTheme="minorHAnsi" w:cs="Calibri"/>
          <w:sz w:val="22"/>
          <w:szCs w:val="22"/>
        </w:rPr>
      </w:pPr>
      <w:r w:rsidRPr="00474FA7">
        <w:rPr>
          <w:rFonts w:asciiTheme="minorHAnsi" w:hAnsiTheme="minorHAnsi" w:cs="Calibri"/>
          <w:b/>
          <w:bCs/>
          <w:iCs/>
          <w:sz w:val="22"/>
          <w:szCs w:val="22"/>
        </w:rPr>
        <w:t>Powiatowym Centrum Zdrowia spółką z ograniczoną odpowiedzialnością</w:t>
      </w:r>
    </w:p>
    <w:p w14:paraId="25955E73" w14:textId="77777777" w:rsidR="00474FA7" w:rsidRPr="00474FA7" w:rsidRDefault="00474FA7" w:rsidP="00474FA7">
      <w:pPr>
        <w:keepNext/>
        <w:keepLines/>
        <w:spacing w:line="23" w:lineRule="atLeast"/>
        <w:jc w:val="both"/>
        <w:rPr>
          <w:rFonts w:asciiTheme="minorHAnsi" w:hAnsiTheme="minorHAnsi" w:cs="Calibri"/>
          <w:sz w:val="22"/>
          <w:szCs w:val="22"/>
        </w:rPr>
      </w:pPr>
      <w:r w:rsidRPr="00474FA7">
        <w:rPr>
          <w:rFonts w:asciiTheme="minorHAnsi" w:hAnsiTheme="minorHAnsi" w:cs="Calibri"/>
          <w:iCs/>
          <w:sz w:val="22"/>
          <w:szCs w:val="22"/>
        </w:rPr>
        <w:t>- zwaną dalej Zamawiającym</w:t>
      </w:r>
      <w:r w:rsidRPr="00474FA7">
        <w:rPr>
          <w:rFonts w:asciiTheme="minorHAnsi" w:hAnsiTheme="minorHAnsi" w:cs="Calibri"/>
          <w:b/>
          <w:bCs/>
          <w:iCs/>
          <w:sz w:val="22"/>
          <w:szCs w:val="22"/>
        </w:rPr>
        <w:t>,</w:t>
      </w:r>
    </w:p>
    <w:p w14:paraId="54590B0A" w14:textId="0A6CCD27" w:rsidR="00474FA7" w:rsidRPr="00474FA7" w:rsidRDefault="00474FA7" w:rsidP="00474FA7">
      <w:pPr>
        <w:keepNext/>
        <w:keepLines/>
        <w:spacing w:line="23" w:lineRule="atLeast"/>
        <w:jc w:val="both"/>
        <w:rPr>
          <w:rFonts w:asciiTheme="minorHAnsi" w:hAnsiTheme="minorHAnsi" w:cs="Calibri"/>
          <w:sz w:val="22"/>
          <w:szCs w:val="22"/>
        </w:rPr>
      </w:pPr>
      <w:r w:rsidRPr="00474FA7">
        <w:rPr>
          <w:rFonts w:asciiTheme="minorHAnsi" w:hAnsiTheme="minorHAnsi" w:cs="Calibri"/>
          <w:iCs/>
          <w:sz w:val="22"/>
          <w:szCs w:val="22"/>
        </w:rPr>
        <w:t xml:space="preserve">z siedzibą w Malborku, ul. 500-lecia 23, wpisaną do Krajowego Rejestru Sądowego prowadzonego przez Sąd Rejonowy Gdańsk- Północ w Gdańsku, VII Wydział Gospodarczy Krajowego Rejestru Sądowego pod numerem 0000280526, </w:t>
      </w:r>
      <w:r>
        <w:rPr>
          <w:rFonts w:asciiTheme="minorHAnsi" w:hAnsiTheme="minorHAnsi" w:cs="Calibri"/>
          <w:iCs/>
          <w:sz w:val="22"/>
          <w:szCs w:val="22"/>
        </w:rPr>
        <w:br/>
      </w:r>
      <w:r w:rsidRPr="00474FA7">
        <w:rPr>
          <w:rFonts w:asciiTheme="minorHAnsi" w:hAnsiTheme="minorHAnsi" w:cs="Calibri"/>
          <w:iCs/>
          <w:sz w:val="22"/>
          <w:szCs w:val="22"/>
        </w:rPr>
        <w:t>BDO: 000087905</w:t>
      </w:r>
      <w:r>
        <w:rPr>
          <w:rFonts w:asciiTheme="minorHAnsi" w:hAnsiTheme="minorHAnsi" w:cs="Calibri"/>
          <w:sz w:val="22"/>
          <w:szCs w:val="22"/>
        </w:rPr>
        <w:t xml:space="preserve">, </w:t>
      </w:r>
      <w:r w:rsidRPr="00474FA7">
        <w:rPr>
          <w:rFonts w:asciiTheme="minorHAnsi" w:hAnsiTheme="minorHAnsi" w:cs="Calibri"/>
          <w:iCs/>
          <w:sz w:val="22"/>
          <w:szCs w:val="22"/>
        </w:rPr>
        <w:t>NIP: 579-21-33-296, wysokość kapitału zakładowego – 17.089.000 zł,</w:t>
      </w:r>
    </w:p>
    <w:p w14:paraId="77095A91" w14:textId="77777777" w:rsidR="00474FA7" w:rsidRPr="00474FA7" w:rsidRDefault="00474FA7" w:rsidP="00474FA7">
      <w:pPr>
        <w:keepNext/>
        <w:keepLines/>
        <w:suppressLineNumbers/>
        <w:overflowPunct w:val="0"/>
        <w:autoSpaceDE w:val="0"/>
        <w:autoSpaceDN w:val="0"/>
        <w:adjustRightInd w:val="0"/>
        <w:spacing w:line="23" w:lineRule="atLeast"/>
        <w:jc w:val="both"/>
        <w:textAlignment w:val="baseline"/>
        <w:rPr>
          <w:rFonts w:asciiTheme="minorHAnsi" w:hAnsiTheme="minorHAnsi" w:cs="Calibri"/>
          <w:b/>
          <w:sz w:val="22"/>
          <w:szCs w:val="22"/>
        </w:rPr>
      </w:pPr>
      <w:r w:rsidRPr="00474FA7">
        <w:rPr>
          <w:rFonts w:asciiTheme="minorHAnsi" w:hAnsiTheme="minorHAnsi" w:cs="Calibri"/>
          <w:b/>
          <w:sz w:val="22"/>
          <w:szCs w:val="22"/>
        </w:rPr>
        <w:t xml:space="preserve">w imieniu której działa Prezes Zarządu – Paweł </w:t>
      </w:r>
      <w:proofErr w:type="spellStart"/>
      <w:r w:rsidRPr="00474FA7">
        <w:rPr>
          <w:rFonts w:asciiTheme="minorHAnsi" w:hAnsiTheme="minorHAnsi" w:cs="Calibri"/>
          <w:b/>
          <w:sz w:val="22"/>
          <w:szCs w:val="22"/>
        </w:rPr>
        <w:t>Chodyniak</w:t>
      </w:r>
      <w:proofErr w:type="spellEnd"/>
    </w:p>
    <w:p w14:paraId="3CE46802" w14:textId="77777777" w:rsidR="00474FA7" w:rsidRPr="00474FA7" w:rsidRDefault="00474FA7" w:rsidP="00474FA7">
      <w:pPr>
        <w:keepNext/>
        <w:keepLines/>
        <w:suppressLineNumbers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Calibri"/>
          <w:b/>
          <w:sz w:val="22"/>
          <w:szCs w:val="22"/>
        </w:rPr>
      </w:pPr>
    </w:p>
    <w:p w14:paraId="75A83E75" w14:textId="77777777" w:rsidR="008E662D" w:rsidRPr="00BC7194" w:rsidRDefault="008E662D" w:rsidP="008E662D">
      <w:pPr>
        <w:keepNext/>
        <w:keepLines/>
        <w:suppressLineNumber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C7194">
        <w:rPr>
          <w:rFonts w:asciiTheme="minorHAnsi" w:hAnsiTheme="minorHAnsi" w:cstheme="minorHAnsi"/>
          <w:b/>
          <w:sz w:val="22"/>
          <w:szCs w:val="22"/>
        </w:rPr>
        <w:t>a</w:t>
      </w:r>
    </w:p>
    <w:p w14:paraId="52711466" w14:textId="77777777" w:rsidR="008E662D" w:rsidRPr="00BC7194" w:rsidRDefault="008E662D" w:rsidP="008E662D">
      <w:pPr>
        <w:keepNext/>
        <w:keepLines/>
        <w:suppressLineNumber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……………………………………………………………………………………………………………………………………………………………REGON …………………………………………..…, NIP ……………..……………………….., </w:t>
      </w:r>
    </w:p>
    <w:p w14:paraId="57287DAC" w14:textId="77777777" w:rsidR="008E662D" w:rsidRPr="00BC7194" w:rsidRDefault="008E662D" w:rsidP="008E662D">
      <w:pPr>
        <w:keepNext/>
        <w:keepLines/>
        <w:suppressLineNumber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>którą reprezentuje:</w:t>
      </w:r>
    </w:p>
    <w:p w14:paraId="476A098C" w14:textId="77777777" w:rsidR="008E662D" w:rsidRPr="00BC7194" w:rsidRDefault="008E662D" w:rsidP="008E662D">
      <w:pPr>
        <w:keepNext/>
        <w:keepLines/>
        <w:numPr>
          <w:ilvl w:val="0"/>
          <w:numId w:val="43"/>
        </w:numPr>
        <w:suppressLineNumbers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49FD2670" w14:textId="77777777" w:rsidR="008E662D" w:rsidRPr="00BC7194" w:rsidRDefault="008E662D" w:rsidP="008E662D">
      <w:pPr>
        <w:keepNext/>
        <w:keepLines/>
        <w:suppressLineNumber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>zwaną  (-</w:t>
      </w:r>
      <w:proofErr w:type="spellStart"/>
      <w:r w:rsidRPr="00BC7194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BC7194">
        <w:rPr>
          <w:rFonts w:asciiTheme="minorHAnsi" w:hAnsiTheme="minorHAnsi" w:cstheme="minorHAnsi"/>
          <w:sz w:val="22"/>
          <w:szCs w:val="22"/>
        </w:rPr>
        <w:t xml:space="preserve">) dalej </w:t>
      </w:r>
      <w:r w:rsidRPr="00BC7194">
        <w:rPr>
          <w:rFonts w:asciiTheme="minorHAnsi" w:hAnsiTheme="minorHAnsi" w:cstheme="minorHAnsi"/>
          <w:b/>
          <w:sz w:val="22"/>
          <w:szCs w:val="22"/>
        </w:rPr>
        <w:t>Wykonawcą</w:t>
      </w:r>
      <w:r w:rsidRPr="00BC7194">
        <w:rPr>
          <w:rFonts w:asciiTheme="minorHAnsi" w:hAnsiTheme="minorHAnsi" w:cstheme="minorHAnsi"/>
          <w:sz w:val="22"/>
          <w:szCs w:val="22"/>
        </w:rPr>
        <w:t>,</w:t>
      </w:r>
    </w:p>
    <w:p w14:paraId="0FB863B8" w14:textId="77777777" w:rsidR="008E662D" w:rsidRPr="00BC7194" w:rsidRDefault="008E662D" w:rsidP="008E662D">
      <w:pPr>
        <w:keepNext/>
        <w:keepLines/>
        <w:suppressLineNumber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>o treści następującej:</w:t>
      </w:r>
    </w:p>
    <w:p w14:paraId="470861A7" w14:textId="1035BC4D" w:rsidR="000F5352" w:rsidRPr="00BC7194" w:rsidRDefault="000F5352">
      <w:pPr>
        <w:keepNext/>
        <w:keepLines/>
        <w:ind w:left="566" w:right="566"/>
        <w:jc w:val="center"/>
        <w:rPr>
          <w:rFonts w:asciiTheme="minorHAnsi" w:hAnsiTheme="minorHAnsi" w:cstheme="minorHAnsi"/>
          <w:b/>
          <w:snapToGrid w:val="0"/>
          <w:color w:val="000000"/>
          <w:sz w:val="22"/>
          <w:szCs w:val="22"/>
        </w:rPr>
      </w:pPr>
      <w:r w:rsidRPr="00BC7194">
        <w:rPr>
          <w:rFonts w:asciiTheme="minorHAnsi" w:hAnsiTheme="minorHAnsi" w:cstheme="minorHAnsi"/>
          <w:b/>
          <w:snapToGrid w:val="0"/>
          <w:color w:val="000000"/>
          <w:sz w:val="22"/>
          <w:szCs w:val="22"/>
        </w:rPr>
        <w:t>§ 1 PRZEDMIOT ZAMÓWIENIA</w:t>
      </w:r>
    </w:p>
    <w:p w14:paraId="088C74C9" w14:textId="77777777" w:rsidR="00C67964" w:rsidRPr="00BC7194" w:rsidRDefault="00C67964" w:rsidP="00474FA7">
      <w:pPr>
        <w:keepNext/>
        <w:keepLines/>
        <w:spacing w:line="276" w:lineRule="auto"/>
        <w:ind w:left="566" w:right="566"/>
        <w:jc w:val="both"/>
        <w:rPr>
          <w:rFonts w:asciiTheme="minorHAnsi" w:hAnsiTheme="minorHAnsi" w:cstheme="minorHAnsi"/>
          <w:b/>
          <w:snapToGrid w:val="0"/>
          <w:color w:val="000000"/>
          <w:sz w:val="22"/>
          <w:szCs w:val="22"/>
        </w:rPr>
      </w:pPr>
    </w:p>
    <w:p w14:paraId="27971425" w14:textId="1E98BCDF" w:rsidR="00B0794C" w:rsidRPr="00BC7194" w:rsidRDefault="00B0794C" w:rsidP="00474FA7">
      <w:pPr>
        <w:keepNext/>
        <w:keepLines/>
        <w:numPr>
          <w:ilvl w:val="0"/>
          <w:numId w:val="1"/>
        </w:numPr>
        <w:spacing w:line="276" w:lineRule="auto"/>
        <w:ind w:right="566"/>
        <w:jc w:val="both"/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</w:pPr>
      <w:r w:rsidRPr="00BC7194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Przedmiotem niniejszej umowy, zwanej dalej „Umową”</w:t>
      </w:r>
      <w:r w:rsidR="00004BCF" w:rsidRPr="00BC7194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,</w:t>
      </w:r>
      <w:r w:rsidRPr="00BC7194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 xml:space="preserve"> jest dostawa tuszy i tonerów na potrzeby Powiatowego Centrum Zdrowia Sp. Z o.o. (szpitale w Malborku i Nowym Dworze Gdańskim) nr sprawy: PCZ.ZP</w:t>
      </w:r>
      <w:r w:rsidR="00A63A65" w:rsidRPr="00BC7194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.</w:t>
      </w:r>
      <w:r w:rsidR="00474FA7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20/2024</w:t>
      </w:r>
      <w:r w:rsidRPr="00BC7194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, według złożonej w postępowaniu oferty</w:t>
      </w:r>
      <w:r w:rsidR="00474FA7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.</w:t>
      </w:r>
    </w:p>
    <w:p w14:paraId="0A069D6F" w14:textId="77777777" w:rsidR="000455B2" w:rsidRPr="00BC7194" w:rsidRDefault="00B0794C" w:rsidP="00474FA7">
      <w:pPr>
        <w:keepNext/>
        <w:keepLines/>
        <w:numPr>
          <w:ilvl w:val="0"/>
          <w:numId w:val="1"/>
        </w:numPr>
        <w:spacing w:line="276" w:lineRule="auto"/>
        <w:ind w:right="566"/>
        <w:jc w:val="both"/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</w:pPr>
      <w:r w:rsidRPr="00BC7194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 xml:space="preserve">Integralną częścią Umowy są Specyfikacja Warunków Zamówienia wraz z załącznikami </w:t>
      </w:r>
      <w:r w:rsidRPr="00BC7194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br/>
        <w:t>i oferta złożona przez Wykonawcę.</w:t>
      </w:r>
    </w:p>
    <w:p w14:paraId="6136DFD2" w14:textId="77777777" w:rsidR="00474FA7" w:rsidRPr="00474FA7" w:rsidRDefault="00474FA7" w:rsidP="00474FA7">
      <w:pPr>
        <w:pStyle w:val="Akapitzlist"/>
        <w:keepNext/>
        <w:keepLines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4FA7">
        <w:rPr>
          <w:rFonts w:asciiTheme="minorHAnsi" w:hAnsiTheme="minorHAnsi" w:cstheme="minorHAnsi"/>
          <w:sz w:val="22"/>
          <w:szCs w:val="22"/>
        </w:rPr>
        <w:t>Zamawiający wymaga, aby oferowane materiały spełniały niżej wymienione wymagania:</w:t>
      </w:r>
    </w:p>
    <w:p w14:paraId="11355475" w14:textId="535A2B55" w:rsidR="00474FA7" w:rsidRPr="00474FA7" w:rsidRDefault="00474FA7" w:rsidP="00474FA7">
      <w:pPr>
        <w:pStyle w:val="Akapitzlist"/>
        <w:keepNext/>
        <w:keepLines/>
        <w:numPr>
          <w:ilvl w:val="0"/>
          <w:numId w:val="5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4FA7">
        <w:rPr>
          <w:rFonts w:asciiTheme="minorHAnsi" w:hAnsiTheme="minorHAnsi" w:cstheme="minorHAnsi"/>
          <w:sz w:val="22"/>
          <w:szCs w:val="22"/>
        </w:rPr>
        <w:t>posiadały min. 24 miesięczną gwarancję,</w:t>
      </w:r>
    </w:p>
    <w:p w14:paraId="40FC20A8" w14:textId="77777777" w:rsidR="00474FA7" w:rsidRDefault="00474FA7" w:rsidP="00474FA7">
      <w:pPr>
        <w:pStyle w:val="Akapitzlist"/>
        <w:keepNext/>
        <w:keepLines/>
        <w:numPr>
          <w:ilvl w:val="0"/>
          <w:numId w:val="5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4FA7">
        <w:rPr>
          <w:rFonts w:asciiTheme="minorHAnsi" w:hAnsiTheme="minorHAnsi" w:cstheme="minorHAnsi"/>
          <w:sz w:val="22"/>
          <w:szCs w:val="22"/>
        </w:rPr>
        <w:t xml:space="preserve"> były wykonane w całości z fabrycznie nowych podzespołów (nie będących regenerowanymi, prefabrykowanymi lub z recyklingu),</w:t>
      </w:r>
    </w:p>
    <w:p w14:paraId="00B307C6" w14:textId="70E5F530" w:rsidR="00474FA7" w:rsidRPr="00474FA7" w:rsidRDefault="00474FA7" w:rsidP="00474FA7">
      <w:pPr>
        <w:pStyle w:val="Akapitzlist"/>
        <w:keepNext/>
        <w:keepLines/>
        <w:numPr>
          <w:ilvl w:val="0"/>
          <w:numId w:val="5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4FA7">
        <w:rPr>
          <w:rFonts w:asciiTheme="minorHAnsi" w:hAnsiTheme="minorHAnsi" w:cstheme="minorHAnsi"/>
          <w:sz w:val="22"/>
          <w:szCs w:val="22"/>
        </w:rPr>
        <w:t xml:space="preserve"> nie posiadały śladów poprzedniego używania, uszkodzenia oraz winny posiadać również wymagane prawem atesty i badania,</w:t>
      </w:r>
    </w:p>
    <w:p w14:paraId="6F3DDB6B" w14:textId="77777777" w:rsidR="00474FA7" w:rsidRPr="00474FA7" w:rsidRDefault="00474FA7" w:rsidP="00474FA7">
      <w:pPr>
        <w:pStyle w:val="Akapitzlist"/>
        <w:keepNext/>
        <w:keepLines/>
        <w:numPr>
          <w:ilvl w:val="0"/>
          <w:numId w:val="5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4FA7">
        <w:rPr>
          <w:rFonts w:asciiTheme="minorHAnsi" w:hAnsiTheme="minorHAnsi" w:cstheme="minorHAnsi"/>
          <w:sz w:val="22"/>
          <w:szCs w:val="22"/>
        </w:rPr>
        <w:t xml:space="preserve"> posiadały oryginalne opakowania z zabezpieczeniami stosowanymi przez danego producenta (np. hologramy),</w:t>
      </w:r>
    </w:p>
    <w:p w14:paraId="33178352" w14:textId="77777777" w:rsidR="00474FA7" w:rsidRPr="00474FA7" w:rsidRDefault="00474FA7" w:rsidP="00474FA7">
      <w:pPr>
        <w:pStyle w:val="Akapitzlist"/>
        <w:keepNext/>
        <w:keepLines/>
        <w:numPr>
          <w:ilvl w:val="0"/>
          <w:numId w:val="5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4FA7">
        <w:rPr>
          <w:rFonts w:asciiTheme="minorHAnsi" w:hAnsiTheme="minorHAnsi" w:cstheme="minorHAnsi"/>
          <w:sz w:val="22"/>
          <w:szCs w:val="22"/>
        </w:rPr>
        <w:t>zawierały oryginalne znaki firmowe producenta, nienaruszone cechy opakowania oryginalnego, pierwotnego, były pakowane pojedynczo, dostarczone do Zamawiającego w oryginalnych opakowaniach producenta, posiadały na opakowaniach zewnętrznych logo i nazwę producenta, opis zawartości i numer katalogowy, w przypadku dostawy produktów równoważnych wymagane jest podanie na opakowaniu oznaczenia oryginalnego materiału eksploatacyjnego, którego dotyczy zamiennik (produkt równoważny),</w:t>
      </w:r>
    </w:p>
    <w:p w14:paraId="2815B1F0" w14:textId="77777777" w:rsidR="00474FA7" w:rsidRPr="00474FA7" w:rsidRDefault="00474FA7" w:rsidP="00474FA7">
      <w:pPr>
        <w:pStyle w:val="Akapitzlist"/>
        <w:keepNext/>
        <w:keepLines/>
        <w:numPr>
          <w:ilvl w:val="0"/>
          <w:numId w:val="5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4FA7">
        <w:rPr>
          <w:rFonts w:asciiTheme="minorHAnsi" w:hAnsiTheme="minorHAnsi" w:cstheme="minorHAnsi"/>
          <w:sz w:val="22"/>
          <w:szCs w:val="22"/>
        </w:rPr>
        <w:t>materiały dedykowane do jednego urządzenia pochodziły od jednego producenta,</w:t>
      </w:r>
    </w:p>
    <w:p w14:paraId="63581329" w14:textId="77777777" w:rsidR="00474FA7" w:rsidRPr="00474FA7" w:rsidRDefault="00474FA7" w:rsidP="00474FA7">
      <w:pPr>
        <w:pStyle w:val="Akapitzlist"/>
        <w:keepNext/>
        <w:keepLines/>
        <w:numPr>
          <w:ilvl w:val="0"/>
          <w:numId w:val="5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4FA7">
        <w:rPr>
          <w:rFonts w:asciiTheme="minorHAnsi" w:hAnsiTheme="minorHAnsi" w:cstheme="minorHAnsi"/>
          <w:sz w:val="22"/>
          <w:szCs w:val="22"/>
        </w:rPr>
        <w:t>były w pełni kompatybilne z urządzeniami posiadanymi przez Zamawiającego, wskazanymi w załączniku nr 6 do SWZ z zastrzeżeniem, iż produkty zamienne mogą być dostarczane tylko i wyłącznie dla wskazanych w ww. załączniku drukarek. W przypadku określenia, iż wymagany jest oryginał – Zamawiający nie dopuszcza zamienników.</w:t>
      </w:r>
    </w:p>
    <w:p w14:paraId="44E3F6F8" w14:textId="77777777" w:rsidR="00474FA7" w:rsidRPr="00474FA7" w:rsidRDefault="00474FA7" w:rsidP="00474FA7">
      <w:pPr>
        <w:pStyle w:val="Akapitzlist"/>
        <w:keepNext/>
        <w:keepLines/>
        <w:numPr>
          <w:ilvl w:val="0"/>
          <w:numId w:val="5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4FA7">
        <w:rPr>
          <w:rFonts w:asciiTheme="minorHAnsi" w:hAnsiTheme="minorHAnsi" w:cstheme="minorHAnsi"/>
          <w:sz w:val="22"/>
          <w:szCs w:val="22"/>
        </w:rPr>
        <w:t>były wyprodukowane zgodnie z normami:</w:t>
      </w:r>
    </w:p>
    <w:p w14:paraId="53E6DC56" w14:textId="08E117D9" w:rsidR="00474FA7" w:rsidRPr="00F84B3A" w:rsidRDefault="00474FA7" w:rsidP="00F84B3A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- </w:t>
      </w:r>
      <w:r w:rsidRPr="00474FA7">
        <w:rPr>
          <w:rFonts w:asciiTheme="minorHAnsi" w:hAnsiTheme="minorHAnsi" w:cstheme="minorHAnsi"/>
          <w:sz w:val="22"/>
          <w:szCs w:val="22"/>
        </w:rPr>
        <w:t>ISO/IEC 19752 (metoda określania wydajności kaset z tonerem do monochromatycznych drukarek laserowych oraz urządzeń wielofunkcyjnych zawierających komponenty drukujące), ISO/IEC 19798 (metoda określania wydajności kaset z tonerem do kolorowych drukarek laserowych i urządzeń wielofunkcyjnych zawierających komponenty drukujące),</w:t>
      </w:r>
      <w:r w:rsidR="00F84B3A">
        <w:rPr>
          <w:rFonts w:asciiTheme="minorHAnsi" w:hAnsiTheme="minorHAnsi" w:cstheme="minorHAnsi"/>
          <w:sz w:val="22"/>
          <w:szCs w:val="22"/>
        </w:rPr>
        <w:t xml:space="preserve"> </w:t>
      </w:r>
      <w:r w:rsidRPr="00F84B3A">
        <w:rPr>
          <w:rFonts w:asciiTheme="minorHAnsi" w:hAnsiTheme="minorHAnsi" w:cstheme="minorHAnsi"/>
          <w:sz w:val="22"/>
          <w:szCs w:val="22"/>
        </w:rPr>
        <w:t>ISO/IEC 24711 (metoda określania wydajności kaset z tuszem do kolorowych drukarek atramentowych i urządzeń wielofunkcyjnych zawierających komponenty drukujące),(lub równoważnymi).</w:t>
      </w:r>
    </w:p>
    <w:p w14:paraId="30358E0C" w14:textId="49364664" w:rsidR="00BC7194" w:rsidRPr="00474FA7" w:rsidRDefault="008E662D" w:rsidP="00474FA7">
      <w:pPr>
        <w:pStyle w:val="Akapitzlist"/>
        <w:keepNext/>
        <w:keepLines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4FA7">
        <w:rPr>
          <w:rFonts w:asciiTheme="minorHAnsi" w:hAnsiTheme="minorHAnsi" w:cstheme="minorHAnsi"/>
          <w:sz w:val="22"/>
          <w:szCs w:val="22"/>
        </w:rPr>
        <w:t xml:space="preserve">Liczba asortymentu określona w formularzu asortymentowo- cenowym jest orientacyjna i w toku realizacji Umowy Zamawiający zastrzega sobie prawo do zmniejszenia albo zwiększenia jego liczby </w:t>
      </w:r>
      <w:r w:rsidR="00073184" w:rsidRPr="00474FA7">
        <w:rPr>
          <w:rFonts w:asciiTheme="minorHAnsi" w:hAnsiTheme="minorHAnsi" w:cstheme="minorHAnsi"/>
          <w:sz w:val="22"/>
          <w:szCs w:val="22"/>
        </w:rPr>
        <w:br/>
      </w:r>
      <w:r w:rsidRPr="00474FA7">
        <w:rPr>
          <w:rFonts w:asciiTheme="minorHAnsi" w:hAnsiTheme="minorHAnsi" w:cstheme="minorHAnsi"/>
          <w:sz w:val="22"/>
          <w:szCs w:val="22"/>
        </w:rPr>
        <w:t>w zakresie do ± 20 %, względem liczby określonej w formularzu asortymentowo-cenowym, co jest uwarunkowane liczbą pacjentów skierowanych do Zamawiającego, posiadanymi przez Zamawiającego środkami finansowymi oraz treścią wynegocjowanych kontraktów z Narodowym Funduszem Zdrowia.</w:t>
      </w:r>
      <w:r w:rsidR="00BC7194" w:rsidRPr="00474FA7">
        <w:rPr>
          <w:rFonts w:asciiTheme="minorHAnsi" w:hAnsiTheme="minorHAnsi" w:cstheme="minorHAnsi"/>
          <w:sz w:val="22"/>
          <w:szCs w:val="22"/>
        </w:rPr>
        <w:t xml:space="preserve"> </w:t>
      </w:r>
      <w:r w:rsidRPr="00474FA7">
        <w:rPr>
          <w:rFonts w:asciiTheme="minorHAnsi" w:hAnsiTheme="minorHAnsi" w:cstheme="minorHAnsi"/>
          <w:sz w:val="22"/>
          <w:szCs w:val="22"/>
        </w:rPr>
        <w:t xml:space="preserve">Z uprawnienia, o którym mowa </w:t>
      </w:r>
      <w:r w:rsidR="00BB1E93" w:rsidRPr="00474FA7">
        <w:rPr>
          <w:rFonts w:asciiTheme="minorHAnsi" w:hAnsiTheme="minorHAnsi" w:cstheme="minorHAnsi"/>
          <w:sz w:val="22"/>
          <w:szCs w:val="22"/>
        </w:rPr>
        <w:br/>
      </w:r>
      <w:r w:rsidRPr="00474FA7">
        <w:rPr>
          <w:rFonts w:asciiTheme="minorHAnsi" w:hAnsiTheme="minorHAnsi" w:cstheme="minorHAnsi"/>
          <w:sz w:val="22"/>
          <w:szCs w:val="22"/>
        </w:rPr>
        <w:t xml:space="preserve">w zdaniu 1, Zamawiający może, ale nie musi skorzystać. W przypadku nieskorzystania przez Zamawiającego </w:t>
      </w:r>
      <w:r w:rsidR="00BB1E93" w:rsidRPr="00474FA7">
        <w:rPr>
          <w:rFonts w:asciiTheme="minorHAnsi" w:hAnsiTheme="minorHAnsi" w:cstheme="minorHAnsi"/>
          <w:sz w:val="22"/>
          <w:szCs w:val="22"/>
        </w:rPr>
        <w:br/>
      </w:r>
      <w:r w:rsidRPr="00474FA7">
        <w:rPr>
          <w:rFonts w:asciiTheme="minorHAnsi" w:hAnsiTheme="minorHAnsi" w:cstheme="minorHAnsi"/>
          <w:sz w:val="22"/>
          <w:szCs w:val="22"/>
        </w:rPr>
        <w:t xml:space="preserve">z uprawnienia, o którym mowa w zdaniu 1, Wykonawcy nie przysługują jakiekolwiek roszczenia z tego tytułu. </w:t>
      </w:r>
    </w:p>
    <w:p w14:paraId="5398788B" w14:textId="114F7483" w:rsidR="008E662D" w:rsidRPr="00BC7194" w:rsidRDefault="008E662D" w:rsidP="00474FA7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4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 xml:space="preserve">Ewentualna zmiana orientacyjnej liczby przedmiotu zamówienia nie będzie wymagała zmiany Umowy w formie pisemnego aneksu i nie będzie skutkowała dodatkowymi kosztami dla Zamawiającego, poza rozliczeniem za faktycznie dostarczoną liczbę przedmiotu zamówienia. </w:t>
      </w:r>
    </w:p>
    <w:p w14:paraId="000F2AB2" w14:textId="77777777" w:rsidR="000455B2" w:rsidRPr="00474FA7" w:rsidRDefault="000455B2" w:rsidP="00474FA7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420"/>
        <w:jc w:val="center"/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</w:pPr>
    </w:p>
    <w:p w14:paraId="005FB199" w14:textId="25675F4D" w:rsidR="0033563E" w:rsidRPr="00BC7194" w:rsidRDefault="000F5352" w:rsidP="00474FA7">
      <w:pPr>
        <w:keepNext/>
        <w:keepLines/>
        <w:spacing w:line="276" w:lineRule="auto"/>
        <w:ind w:right="566"/>
        <w:jc w:val="center"/>
        <w:rPr>
          <w:rFonts w:asciiTheme="minorHAnsi" w:hAnsiTheme="minorHAnsi" w:cstheme="minorHAnsi"/>
          <w:b/>
          <w:snapToGrid w:val="0"/>
          <w:color w:val="000000"/>
          <w:sz w:val="22"/>
          <w:szCs w:val="22"/>
        </w:rPr>
      </w:pPr>
      <w:r w:rsidRPr="00BC7194">
        <w:rPr>
          <w:rFonts w:asciiTheme="minorHAnsi" w:hAnsiTheme="minorHAnsi" w:cstheme="minorHAnsi"/>
          <w:b/>
          <w:snapToGrid w:val="0"/>
          <w:color w:val="000000"/>
          <w:sz w:val="22"/>
          <w:szCs w:val="22"/>
        </w:rPr>
        <w:t>§ 2</w:t>
      </w:r>
      <w:r w:rsidR="00701993" w:rsidRPr="00BC7194">
        <w:rPr>
          <w:rFonts w:asciiTheme="minorHAnsi" w:hAnsiTheme="minorHAnsi" w:cstheme="minorHAnsi"/>
          <w:b/>
          <w:snapToGrid w:val="0"/>
          <w:color w:val="000000"/>
          <w:sz w:val="22"/>
          <w:szCs w:val="22"/>
        </w:rPr>
        <w:t xml:space="preserve"> </w:t>
      </w:r>
      <w:r w:rsidRPr="00BC7194">
        <w:rPr>
          <w:rFonts w:asciiTheme="minorHAnsi" w:hAnsiTheme="minorHAnsi" w:cstheme="minorHAnsi"/>
          <w:b/>
          <w:snapToGrid w:val="0"/>
          <w:color w:val="000000"/>
          <w:sz w:val="22"/>
          <w:szCs w:val="22"/>
        </w:rPr>
        <w:t>REKLAMACJE</w:t>
      </w:r>
    </w:p>
    <w:p w14:paraId="484F5D1C" w14:textId="77777777" w:rsidR="00C67964" w:rsidRPr="00BC7194" w:rsidRDefault="00C67964" w:rsidP="00474FA7">
      <w:pPr>
        <w:keepNext/>
        <w:keepLines/>
        <w:spacing w:line="276" w:lineRule="auto"/>
        <w:ind w:right="566"/>
        <w:jc w:val="center"/>
        <w:rPr>
          <w:rFonts w:asciiTheme="minorHAnsi" w:hAnsiTheme="minorHAnsi" w:cstheme="minorHAnsi"/>
          <w:b/>
          <w:snapToGrid w:val="0"/>
          <w:color w:val="000000"/>
          <w:sz w:val="22"/>
          <w:szCs w:val="22"/>
        </w:rPr>
      </w:pPr>
    </w:p>
    <w:p w14:paraId="24498AB5" w14:textId="00E38923" w:rsidR="000F5352" w:rsidRPr="00474FA7" w:rsidRDefault="000F5352" w:rsidP="00474FA7">
      <w:pPr>
        <w:pStyle w:val="Akapitzlist"/>
        <w:keepNext/>
        <w:keepLines/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74FA7">
        <w:rPr>
          <w:rFonts w:asciiTheme="minorHAnsi" w:hAnsiTheme="minorHAnsi" w:cstheme="minorHAnsi"/>
          <w:bCs/>
          <w:sz w:val="22"/>
          <w:szCs w:val="22"/>
        </w:rPr>
        <w:t xml:space="preserve">W przypadku  stwierdzenia braków ilościowych lub wad jakościowych Zamawiający niezwłocznie  </w:t>
      </w:r>
    </w:p>
    <w:p w14:paraId="345B1334" w14:textId="77777777" w:rsidR="000F5352" w:rsidRPr="00BC7194" w:rsidRDefault="000F5352" w:rsidP="00474FA7">
      <w:pPr>
        <w:keepNext/>
        <w:keepLines/>
        <w:spacing w:line="276" w:lineRule="auto"/>
        <w:ind w:left="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C7194">
        <w:rPr>
          <w:rFonts w:asciiTheme="minorHAnsi" w:hAnsiTheme="minorHAnsi" w:cstheme="minorHAnsi"/>
          <w:bCs/>
          <w:sz w:val="22"/>
          <w:szCs w:val="22"/>
        </w:rPr>
        <w:t xml:space="preserve">      powiadomi Wykonawcę, który rozpatrzy reklamację dotyczącą:</w:t>
      </w:r>
    </w:p>
    <w:p w14:paraId="24FC7661" w14:textId="03AE6EB8" w:rsidR="000F5352" w:rsidRPr="00BC7194" w:rsidRDefault="000F5352" w:rsidP="00474FA7">
      <w:pPr>
        <w:keepNext/>
        <w:keepLines/>
        <w:spacing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C7194">
        <w:rPr>
          <w:rFonts w:asciiTheme="minorHAnsi" w:hAnsiTheme="minorHAnsi" w:cstheme="minorHAnsi"/>
          <w:bCs/>
          <w:sz w:val="22"/>
          <w:szCs w:val="22"/>
        </w:rPr>
        <w:t xml:space="preserve">- braków ilościowych </w:t>
      </w:r>
      <w:r w:rsidR="00004BCF" w:rsidRPr="00BC7194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Pr="00BC7194">
        <w:rPr>
          <w:rFonts w:asciiTheme="minorHAnsi" w:hAnsiTheme="minorHAnsi" w:cstheme="minorHAnsi"/>
          <w:bCs/>
          <w:sz w:val="22"/>
          <w:szCs w:val="22"/>
        </w:rPr>
        <w:t>w ciągu 48 godzin w dni robocze (</w:t>
      </w:r>
      <w:r w:rsidR="00004BCF" w:rsidRPr="00BC7194">
        <w:rPr>
          <w:rFonts w:asciiTheme="minorHAnsi" w:hAnsiTheme="minorHAnsi" w:cstheme="minorHAnsi"/>
          <w:bCs/>
          <w:sz w:val="22"/>
          <w:szCs w:val="22"/>
        </w:rPr>
        <w:t xml:space="preserve">rozumianych jako dni w okresie </w:t>
      </w:r>
      <w:r w:rsidRPr="00BC7194">
        <w:rPr>
          <w:rFonts w:asciiTheme="minorHAnsi" w:hAnsiTheme="minorHAnsi" w:cstheme="minorHAnsi"/>
          <w:bCs/>
          <w:sz w:val="22"/>
          <w:szCs w:val="22"/>
        </w:rPr>
        <w:t xml:space="preserve">poniedziałek – </w:t>
      </w:r>
      <w:r w:rsidR="00DC51DB" w:rsidRPr="00BC7194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BC7194">
        <w:rPr>
          <w:rFonts w:asciiTheme="minorHAnsi" w:hAnsiTheme="minorHAnsi" w:cstheme="minorHAnsi"/>
          <w:bCs/>
          <w:sz w:val="22"/>
          <w:szCs w:val="22"/>
        </w:rPr>
        <w:t xml:space="preserve">piątek), </w:t>
      </w:r>
    </w:p>
    <w:p w14:paraId="0A16EB59" w14:textId="77777777" w:rsidR="00474FA7" w:rsidRDefault="000F5352" w:rsidP="00474FA7">
      <w:pPr>
        <w:keepNext/>
        <w:keepLines/>
        <w:spacing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C7194">
        <w:rPr>
          <w:rFonts w:asciiTheme="minorHAnsi" w:hAnsiTheme="minorHAnsi" w:cstheme="minorHAnsi"/>
          <w:bCs/>
          <w:sz w:val="22"/>
          <w:szCs w:val="22"/>
        </w:rPr>
        <w:t xml:space="preserve">- wad jakościowych </w:t>
      </w:r>
      <w:r w:rsidR="00004BCF" w:rsidRPr="00BC7194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Pr="00BC7194">
        <w:rPr>
          <w:rFonts w:asciiTheme="minorHAnsi" w:hAnsiTheme="minorHAnsi" w:cstheme="minorHAnsi"/>
          <w:bCs/>
          <w:sz w:val="22"/>
          <w:szCs w:val="22"/>
        </w:rPr>
        <w:t>w ciągu 5 dni roboczych.</w:t>
      </w:r>
    </w:p>
    <w:p w14:paraId="76686EDB" w14:textId="5A438EFE" w:rsidR="00086172" w:rsidRPr="00474FA7" w:rsidRDefault="00474FA7" w:rsidP="00474FA7">
      <w:pPr>
        <w:keepNext/>
        <w:keepLine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2. </w:t>
      </w:r>
      <w:r w:rsidR="000F5352" w:rsidRPr="00BC7194">
        <w:rPr>
          <w:rFonts w:asciiTheme="minorHAnsi" w:hAnsiTheme="minorHAnsi" w:cstheme="minorHAnsi"/>
          <w:sz w:val="22"/>
          <w:szCs w:val="22"/>
        </w:rPr>
        <w:t xml:space="preserve">Po uwzględnieniu  reklamacji ilościowej </w:t>
      </w:r>
      <w:r w:rsidR="00004BCF" w:rsidRPr="00BC7194">
        <w:rPr>
          <w:rFonts w:asciiTheme="minorHAnsi" w:hAnsiTheme="minorHAnsi" w:cstheme="minorHAnsi"/>
          <w:sz w:val="22"/>
          <w:szCs w:val="22"/>
        </w:rPr>
        <w:t>lub</w:t>
      </w:r>
      <w:r w:rsidR="000F5352" w:rsidRPr="00BC7194">
        <w:rPr>
          <w:rFonts w:asciiTheme="minorHAnsi" w:hAnsiTheme="minorHAnsi" w:cstheme="minorHAnsi"/>
          <w:sz w:val="22"/>
          <w:szCs w:val="22"/>
        </w:rPr>
        <w:t xml:space="preserve"> jakościowej przez Wykonawcę  wymiana towaru lub</w:t>
      </w:r>
      <w:r w:rsidR="00144A1A" w:rsidRPr="00BC7194">
        <w:rPr>
          <w:rFonts w:asciiTheme="minorHAnsi" w:hAnsiTheme="minorHAnsi" w:cstheme="minorHAnsi"/>
          <w:sz w:val="22"/>
          <w:szCs w:val="22"/>
        </w:rPr>
        <w:t xml:space="preserve"> </w:t>
      </w:r>
      <w:r w:rsidR="000F5352" w:rsidRPr="00BC7194">
        <w:rPr>
          <w:rFonts w:asciiTheme="minorHAnsi" w:hAnsiTheme="minorHAnsi" w:cstheme="minorHAnsi"/>
          <w:sz w:val="22"/>
          <w:szCs w:val="22"/>
        </w:rPr>
        <w:t>uzupełnienie brakujących ilości nastąpi w ciągu 2 dni roboczych (</w:t>
      </w:r>
      <w:r w:rsidR="00004BCF" w:rsidRPr="00BC7194">
        <w:rPr>
          <w:rFonts w:asciiTheme="minorHAnsi" w:hAnsiTheme="minorHAnsi" w:cstheme="minorHAnsi"/>
          <w:bCs/>
          <w:sz w:val="22"/>
          <w:szCs w:val="22"/>
        </w:rPr>
        <w:t xml:space="preserve">rozumianych jako dni w okresie </w:t>
      </w:r>
      <w:r w:rsidR="000F5352" w:rsidRPr="00BC7194">
        <w:rPr>
          <w:rFonts w:asciiTheme="minorHAnsi" w:hAnsiTheme="minorHAnsi" w:cstheme="minorHAnsi"/>
          <w:sz w:val="22"/>
          <w:szCs w:val="22"/>
        </w:rPr>
        <w:t xml:space="preserve">poniedziałek – piątek) liczonych od dnia uwzględnienia reklamacji. </w:t>
      </w:r>
    </w:p>
    <w:p w14:paraId="1F71C477" w14:textId="5A9435B6" w:rsidR="00086172" w:rsidRPr="00BC7194" w:rsidRDefault="00086172" w:rsidP="00474FA7">
      <w:pPr>
        <w:pStyle w:val="Akapitzlist"/>
        <w:keepNext/>
        <w:keepLines/>
        <w:numPr>
          <w:ilvl w:val="0"/>
          <w:numId w:val="29"/>
        </w:numPr>
        <w:spacing w:line="276" w:lineRule="auto"/>
        <w:ind w:right="566"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 xml:space="preserve">W przypadku braku zamawianego towaru Wykonawca zobowiązuje się do przesłania pisma </w:t>
      </w:r>
      <w:r w:rsidR="00350B4E" w:rsidRPr="00BC7194">
        <w:rPr>
          <w:rFonts w:asciiTheme="minorHAnsi" w:hAnsiTheme="minorHAnsi" w:cstheme="minorHAnsi"/>
          <w:sz w:val="22"/>
          <w:szCs w:val="22"/>
        </w:rPr>
        <w:br/>
      </w:r>
      <w:r w:rsidRPr="00BC7194">
        <w:rPr>
          <w:rFonts w:asciiTheme="minorHAnsi" w:hAnsiTheme="minorHAnsi" w:cstheme="minorHAnsi"/>
          <w:sz w:val="22"/>
          <w:szCs w:val="22"/>
        </w:rPr>
        <w:t xml:space="preserve">z informacją o braku przedmiotu zamówienia w magazynie. W takich okolicznościach: </w:t>
      </w:r>
    </w:p>
    <w:p w14:paraId="6A8ADB46" w14:textId="52166D59" w:rsidR="00086172" w:rsidRPr="00474FA7" w:rsidRDefault="00086172" w:rsidP="00474FA7">
      <w:pPr>
        <w:pStyle w:val="Akapitzlist"/>
        <w:keepNext/>
        <w:keepLines/>
        <w:numPr>
          <w:ilvl w:val="3"/>
          <w:numId w:val="2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4FA7">
        <w:rPr>
          <w:rFonts w:asciiTheme="minorHAnsi" w:hAnsiTheme="minorHAnsi" w:cstheme="minorHAnsi"/>
          <w:sz w:val="22"/>
          <w:szCs w:val="22"/>
        </w:rPr>
        <w:t xml:space="preserve">Zamawiający może wyrazić zgodę na zaoferowanie innego przedmiotu zamówienia o identycznych parametrach jak produkt określony w </w:t>
      </w:r>
      <w:r w:rsidR="00004BCF" w:rsidRPr="00474FA7">
        <w:rPr>
          <w:rFonts w:asciiTheme="minorHAnsi" w:hAnsiTheme="minorHAnsi" w:cstheme="minorHAnsi"/>
          <w:sz w:val="22"/>
          <w:szCs w:val="22"/>
        </w:rPr>
        <w:t>U</w:t>
      </w:r>
      <w:r w:rsidRPr="00474FA7">
        <w:rPr>
          <w:rFonts w:asciiTheme="minorHAnsi" w:hAnsiTheme="minorHAnsi" w:cstheme="minorHAnsi"/>
          <w:sz w:val="22"/>
          <w:szCs w:val="22"/>
        </w:rPr>
        <w:t>mowie lub o parametrach korzystniejszych przy</w:t>
      </w:r>
      <w:r w:rsidR="0033563E" w:rsidRPr="00BC7194">
        <w:rPr>
          <w:rFonts w:asciiTheme="minorHAnsi" w:hAnsiTheme="minorHAnsi" w:cstheme="minorHAnsi"/>
          <w:sz w:val="22"/>
          <w:szCs w:val="22"/>
        </w:rPr>
        <w:t xml:space="preserve"> </w:t>
      </w:r>
      <w:r w:rsidRPr="00474FA7">
        <w:rPr>
          <w:rFonts w:asciiTheme="minorHAnsi" w:hAnsiTheme="minorHAnsi" w:cstheme="minorHAnsi"/>
          <w:sz w:val="22"/>
          <w:szCs w:val="22"/>
        </w:rPr>
        <w:t>zachowaniu ceny określonej w Umowie lub,</w:t>
      </w:r>
    </w:p>
    <w:p w14:paraId="6C0B08A9" w14:textId="2FBA9C44" w:rsidR="00086172" w:rsidRPr="00BC7194" w:rsidRDefault="00086172" w:rsidP="00474FA7">
      <w:pPr>
        <w:keepNext/>
        <w:keepLines/>
        <w:numPr>
          <w:ilvl w:val="3"/>
          <w:numId w:val="23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 xml:space="preserve">Zamawiający zakupi produkt u innego dostawcy, a kwotą stanowiącą różnicę między kosztem zakupu towaru </w:t>
      </w:r>
      <w:r w:rsidR="00B2223C" w:rsidRPr="00BC7194">
        <w:rPr>
          <w:rFonts w:asciiTheme="minorHAnsi" w:hAnsiTheme="minorHAnsi" w:cstheme="minorHAnsi"/>
          <w:sz w:val="22"/>
          <w:szCs w:val="22"/>
        </w:rPr>
        <w:br/>
      </w:r>
      <w:r w:rsidRPr="00BC7194">
        <w:rPr>
          <w:rFonts w:asciiTheme="minorHAnsi" w:hAnsiTheme="minorHAnsi" w:cstheme="minorHAnsi"/>
          <w:sz w:val="22"/>
          <w:szCs w:val="22"/>
        </w:rPr>
        <w:t>u Wykonawcy a kosztem zakupu towaru u innego dostawcy obciąży Wykonawcę.</w:t>
      </w:r>
    </w:p>
    <w:p w14:paraId="7E581B60" w14:textId="77777777" w:rsidR="000F5352" w:rsidRPr="00BC7194" w:rsidRDefault="000F5352" w:rsidP="00474FA7">
      <w:pPr>
        <w:keepNext/>
        <w:keepLines/>
        <w:spacing w:line="276" w:lineRule="auto"/>
        <w:ind w:right="566"/>
        <w:jc w:val="center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</w:p>
    <w:p w14:paraId="66FF4FF6" w14:textId="2D273F02" w:rsidR="000F5352" w:rsidRPr="00BC7194" w:rsidRDefault="000F5352" w:rsidP="00474FA7">
      <w:pPr>
        <w:keepNext/>
        <w:keepLines/>
        <w:spacing w:line="276" w:lineRule="auto"/>
        <w:ind w:right="566"/>
        <w:jc w:val="center"/>
        <w:rPr>
          <w:rFonts w:asciiTheme="minorHAnsi" w:hAnsiTheme="minorHAnsi" w:cstheme="minorHAnsi"/>
          <w:b/>
          <w:snapToGrid w:val="0"/>
          <w:color w:val="000000"/>
          <w:sz w:val="22"/>
          <w:szCs w:val="22"/>
        </w:rPr>
      </w:pPr>
      <w:r w:rsidRPr="00BC7194">
        <w:rPr>
          <w:rFonts w:asciiTheme="minorHAnsi" w:hAnsiTheme="minorHAnsi" w:cstheme="minorHAnsi"/>
          <w:b/>
          <w:snapToGrid w:val="0"/>
          <w:color w:val="000000"/>
          <w:sz w:val="22"/>
          <w:szCs w:val="22"/>
        </w:rPr>
        <w:t xml:space="preserve">§ </w:t>
      </w:r>
      <w:r w:rsidR="00B0794C" w:rsidRPr="00BC7194">
        <w:rPr>
          <w:rFonts w:asciiTheme="minorHAnsi" w:hAnsiTheme="minorHAnsi" w:cstheme="minorHAnsi"/>
          <w:b/>
          <w:snapToGrid w:val="0"/>
          <w:color w:val="000000"/>
          <w:sz w:val="22"/>
          <w:szCs w:val="22"/>
        </w:rPr>
        <w:t xml:space="preserve">3 </w:t>
      </w:r>
      <w:r w:rsidRPr="00BC7194">
        <w:rPr>
          <w:rFonts w:asciiTheme="minorHAnsi" w:hAnsiTheme="minorHAnsi" w:cstheme="minorHAnsi"/>
          <w:b/>
          <w:snapToGrid w:val="0"/>
          <w:color w:val="000000"/>
          <w:sz w:val="22"/>
          <w:szCs w:val="22"/>
        </w:rPr>
        <w:t>WARUNKI PŁATNOŚCI</w:t>
      </w:r>
    </w:p>
    <w:p w14:paraId="3B416BC5" w14:textId="77777777" w:rsidR="00C67964" w:rsidRPr="00BC7194" w:rsidRDefault="00C67964" w:rsidP="00474FA7">
      <w:pPr>
        <w:keepNext/>
        <w:keepLines/>
        <w:spacing w:line="276" w:lineRule="auto"/>
        <w:ind w:right="566"/>
        <w:jc w:val="both"/>
        <w:rPr>
          <w:rFonts w:asciiTheme="minorHAnsi" w:hAnsiTheme="minorHAnsi" w:cstheme="minorHAnsi"/>
          <w:b/>
          <w:snapToGrid w:val="0"/>
          <w:color w:val="000000"/>
          <w:sz w:val="22"/>
          <w:szCs w:val="22"/>
        </w:rPr>
      </w:pPr>
    </w:p>
    <w:p w14:paraId="6BAB8028" w14:textId="2C8C9072" w:rsidR="00B0794C" w:rsidRPr="00474FA7" w:rsidRDefault="00B0794C" w:rsidP="00474FA7">
      <w:pPr>
        <w:keepNext/>
        <w:keepLines/>
        <w:numPr>
          <w:ilvl w:val="0"/>
          <w:numId w:val="22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>Wartość wynagrodzenia za realizację przedmiotu zamówienia wynosi</w:t>
      </w:r>
      <w:r w:rsidR="00474FA7">
        <w:rPr>
          <w:rFonts w:asciiTheme="minorHAnsi" w:hAnsiTheme="minorHAnsi" w:cstheme="minorHAnsi"/>
          <w:sz w:val="22"/>
          <w:szCs w:val="22"/>
        </w:rPr>
        <w:t xml:space="preserve"> </w:t>
      </w:r>
      <w:r w:rsidR="00E52056" w:rsidRPr="00474FA7">
        <w:rPr>
          <w:rFonts w:asciiTheme="minorHAnsi" w:hAnsiTheme="minorHAnsi" w:cstheme="minorHAnsi"/>
          <w:b/>
          <w:sz w:val="22"/>
          <w:szCs w:val="22"/>
        </w:rPr>
        <w:t>………………………………………</w:t>
      </w:r>
      <w:r w:rsidR="00B2223C" w:rsidRPr="00474FA7">
        <w:rPr>
          <w:rFonts w:asciiTheme="minorHAnsi" w:hAnsiTheme="minorHAnsi" w:cstheme="minorHAnsi"/>
          <w:b/>
          <w:sz w:val="22"/>
          <w:szCs w:val="22"/>
        </w:rPr>
        <w:t>………….</w:t>
      </w:r>
      <w:r w:rsidR="00E52056" w:rsidRPr="00474FA7">
        <w:rPr>
          <w:rFonts w:asciiTheme="minorHAnsi" w:hAnsiTheme="minorHAnsi" w:cstheme="minorHAnsi"/>
          <w:b/>
          <w:sz w:val="22"/>
          <w:szCs w:val="22"/>
        </w:rPr>
        <w:t xml:space="preserve">……zł </w:t>
      </w:r>
      <w:r w:rsidR="00680F11" w:rsidRPr="00474FA7">
        <w:rPr>
          <w:rFonts w:asciiTheme="minorHAnsi" w:hAnsiTheme="minorHAnsi" w:cstheme="minorHAnsi"/>
          <w:b/>
          <w:sz w:val="22"/>
          <w:szCs w:val="22"/>
        </w:rPr>
        <w:t>brutto</w:t>
      </w:r>
      <w:r w:rsidR="00680F11" w:rsidRPr="00474FA7">
        <w:rPr>
          <w:rFonts w:asciiTheme="minorHAnsi" w:hAnsiTheme="minorHAnsi" w:cstheme="minorHAnsi"/>
          <w:sz w:val="22"/>
          <w:szCs w:val="22"/>
        </w:rPr>
        <w:t xml:space="preserve"> </w:t>
      </w:r>
      <w:r w:rsidRPr="00474FA7">
        <w:rPr>
          <w:rFonts w:asciiTheme="minorHAnsi" w:hAnsiTheme="minorHAnsi" w:cstheme="minorHAnsi"/>
          <w:sz w:val="22"/>
          <w:szCs w:val="22"/>
        </w:rPr>
        <w:t>(słownie: …………………………………</w:t>
      </w:r>
      <w:r w:rsidR="00E52056" w:rsidRPr="00474FA7">
        <w:rPr>
          <w:rFonts w:asciiTheme="minorHAnsi" w:hAnsiTheme="minorHAnsi" w:cstheme="minorHAnsi"/>
          <w:sz w:val="22"/>
          <w:szCs w:val="22"/>
        </w:rPr>
        <w:t>…….……………………………</w:t>
      </w:r>
      <w:r w:rsidR="00B2223C" w:rsidRPr="00474FA7">
        <w:rPr>
          <w:rFonts w:asciiTheme="minorHAnsi" w:hAnsiTheme="minorHAnsi" w:cstheme="minorHAnsi"/>
          <w:sz w:val="22"/>
          <w:szCs w:val="22"/>
        </w:rPr>
        <w:t>…</w:t>
      </w:r>
      <w:r w:rsidR="00E52056" w:rsidRPr="00474FA7">
        <w:rPr>
          <w:rFonts w:asciiTheme="minorHAnsi" w:hAnsiTheme="minorHAnsi" w:cstheme="minorHAnsi"/>
          <w:sz w:val="22"/>
          <w:szCs w:val="22"/>
        </w:rPr>
        <w:t>….</w:t>
      </w:r>
      <w:r w:rsidRPr="00474FA7">
        <w:rPr>
          <w:rFonts w:asciiTheme="minorHAnsi" w:hAnsiTheme="minorHAnsi" w:cstheme="minorHAnsi"/>
          <w:sz w:val="22"/>
          <w:szCs w:val="22"/>
        </w:rPr>
        <w:t>./100).</w:t>
      </w:r>
    </w:p>
    <w:p w14:paraId="2D607F09" w14:textId="03AA403C" w:rsidR="00B0794C" w:rsidRPr="00BC7194" w:rsidRDefault="00B0794C" w:rsidP="00474FA7">
      <w:pPr>
        <w:keepNext/>
        <w:keepLines/>
        <w:numPr>
          <w:ilvl w:val="0"/>
          <w:numId w:val="22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 xml:space="preserve">Zamawiający zobowiązuje się do zapłaty po każdorazowej dostawie zgodnie z cenami jednostkowymi zawartymi w </w:t>
      </w:r>
      <w:r w:rsidR="007C0BCD" w:rsidRPr="00BC7194">
        <w:rPr>
          <w:rFonts w:asciiTheme="minorHAnsi" w:hAnsiTheme="minorHAnsi" w:cstheme="minorHAnsi"/>
          <w:sz w:val="22"/>
          <w:szCs w:val="22"/>
        </w:rPr>
        <w:t>ofercie Wykonawcy i ilością dostarczonego towaru.</w:t>
      </w:r>
    </w:p>
    <w:p w14:paraId="69F64386" w14:textId="7E0806A1" w:rsidR="00B0794C" w:rsidRPr="00BC7194" w:rsidRDefault="00B0794C" w:rsidP="00474FA7">
      <w:pPr>
        <w:keepNext/>
        <w:keepLines/>
        <w:numPr>
          <w:ilvl w:val="0"/>
          <w:numId w:val="22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 xml:space="preserve">Płatność na rachunek bankowy Wykonawcy nastąpi w terminie </w:t>
      </w:r>
      <w:r w:rsidRPr="00BC7194">
        <w:rPr>
          <w:rFonts w:asciiTheme="minorHAnsi" w:hAnsiTheme="minorHAnsi" w:cstheme="minorHAnsi"/>
          <w:b/>
          <w:sz w:val="22"/>
          <w:szCs w:val="22"/>
        </w:rPr>
        <w:t>30 dni</w:t>
      </w:r>
      <w:r w:rsidRPr="00BC7194">
        <w:rPr>
          <w:rFonts w:asciiTheme="minorHAnsi" w:hAnsiTheme="minorHAnsi" w:cstheme="minorHAnsi"/>
          <w:sz w:val="22"/>
          <w:szCs w:val="22"/>
        </w:rPr>
        <w:t xml:space="preserve"> od daty do</w:t>
      </w:r>
      <w:r w:rsidR="007C0BCD" w:rsidRPr="00BC7194">
        <w:rPr>
          <w:rFonts w:asciiTheme="minorHAnsi" w:hAnsiTheme="minorHAnsi" w:cstheme="minorHAnsi"/>
          <w:sz w:val="22"/>
          <w:szCs w:val="22"/>
        </w:rPr>
        <w:t xml:space="preserve">starczenia </w:t>
      </w:r>
      <w:r w:rsidRPr="00BC7194">
        <w:rPr>
          <w:rFonts w:asciiTheme="minorHAnsi" w:hAnsiTheme="minorHAnsi" w:cstheme="minorHAnsi"/>
          <w:sz w:val="22"/>
          <w:szCs w:val="22"/>
        </w:rPr>
        <w:t>poprawnie wystawionej faktury.</w:t>
      </w:r>
    </w:p>
    <w:p w14:paraId="278961EB" w14:textId="0B08F9F9" w:rsidR="00B0794C" w:rsidRPr="00BC7194" w:rsidRDefault="00B0794C" w:rsidP="00474FA7">
      <w:pPr>
        <w:keepNext/>
        <w:keepLines/>
        <w:numPr>
          <w:ilvl w:val="0"/>
          <w:numId w:val="22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>Ceny jednostkowe podane w załączniku nr 1 do Umowy są cenami stałymi i nie podlegają zmianie przez cały okres obowiązywania Umowy z zastrzeżeniem</w:t>
      </w:r>
      <w:r w:rsidR="007C0BCD" w:rsidRPr="00BC7194">
        <w:rPr>
          <w:rFonts w:asciiTheme="minorHAnsi" w:hAnsiTheme="minorHAnsi" w:cstheme="minorHAnsi"/>
          <w:sz w:val="22"/>
          <w:szCs w:val="22"/>
        </w:rPr>
        <w:t xml:space="preserve"> § 3  </w:t>
      </w:r>
      <w:r w:rsidRPr="00BC7194">
        <w:rPr>
          <w:rFonts w:asciiTheme="minorHAnsi" w:hAnsiTheme="minorHAnsi" w:cstheme="minorHAnsi"/>
          <w:sz w:val="22"/>
          <w:szCs w:val="22"/>
        </w:rPr>
        <w:t xml:space="preserve">ust. 5 oraz </w:t>
      </w:r>
      <w:bookmarkStart w:id="0" w:name="_Hlk121221482"/>
      <w:r w:rsidRPr="00BC7194">
        <w:rPr>
          <w:rFonts w:asciiTheme="minorHAnsi" w:hAnsiTheme="minorHAnsi" w:cstheme="minorHAnsi"/>
          <w:sz w:val="22"/>
          <w:szCs w:val="22"/>
        </w:rPr>
        <w:t xml:space="preserve">§ </w:t>
      </w:r>
      <w:r w:rsidR="00C42934" w:rsidRPr="00BC7194">
        <w:rPr>
          <w:rFonts w:asciiTheme="minorHAnsi" w:hAnsiTheme="minorHAnsi" w:cstheme="minorHAnsi"/>
          <w:sz w:val="22"/>
          <w:szCs w:val="22"/>
        </w:rPr>
        <w:t>6</w:t>
      </w:r>
      <w:r w:rsidRPr="00BC7194">
        <w:rPr>
          <w:rFonts w:asciiTheme="minorHAnsi" w:hAnsiTheme="minorHAnsi" w:cstheme="minorHAnsi"/>
          <w:sz w:val="22"/>
          <w:szCs w:val="22"/>
        </w:rPr>
        <w:t xml:space="preserve"> </w:t>
      </w:r>
      <w:bookmarkEnd w:id="0"/>
      <w:r w:rsidRPr="00BC7194">
        <w:rPr>
          <w:rFonts w:asciiTheme="minorHAnsi" w:hAnsiTheme="minorHAnsi" w:cstheme="minorHAnsi"/>
          <w:sz w:val="22"/>
          <w:szCs w:val="22"/>
        </w:rPr>
        <w:t xml:space="preserve">ust. </w:t>
      </w:r>
      <w:r w:rsidR="00D43103" w:rsidRPr="00BC7194">
        <w:rPr>
          <w:rFonts w:asciiTheme="minorHAnsi" w:hAnsiTheme="minorHAnsi" w:cstheme="minorHAnsi"/>
          <w:sz w:val="22"/>
          <w:szCs w:val="22"/>
        </w:rPr>
        <w:t>3</w:t>
      </w:r>
      <w:r w:rsidRPr="00BC7194">
        <w:rPr>
          <w:rFonts w:asciiTheme="minorHAnsi" w:hAnsiTheme="minorHAnsi" w:cstheme="minorHAnsi"/>
          <w:sz w:val="22"/>
          <w:szCs w:val="22"/>
        </w:rPr>
        <w:t xml:space="preserve"> lit. c.</w:t>
      </w:r>
    </w:p>
    <w:p w14:paraId="5C7E3FF9" w14:textId="77777777" w:rsidR="00B0794C" w:rsidRPr="00BC7194" w:rsidRDefault="00B0794C" w:rsidP="00474FA7">
      <w:pPr>
        <w:keepNext/>
        <w:keepLines/>
        <w:numPr>
          <w:ilvl w:val="0"/>
          <w:numId w:val="22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>Ceny jednostkowe będą mogły ulec zmianie w przypadku zmiany podatku VAT.</w:t>
      </w:r>
    </w:p>
    <w:p w14:paraId="726917DC" w14:textId="5139E92F" w:rsidR="00B0794C" w:rsidRPr="00BC7194" w:rsidRDefault="00B0794C" w:rsidP="00474FA7">
      <w:pPr>
        <w:keepNext/>
        <w:keepLines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>W przypadku zmiany stawki podatku VAT cena netto pozostanie bez zmian, a zmianie ulegnie cena brutto produktów stanowiących przedmiot zamówienia. Zmiana dla swej ważności wymaga formy pisemnej</w:t>
      </w:r>
      <w:r w:rsidR="00004BCF" w:rsidRPr="00BC7194">
        <w:rPr>
          <w:rFonts w:asciiTheme="minorHAnsi" w:hAnsiTheme="minorHAnsi" w:cstheme="minorHAnsi"/>
          <w:sz w:val="22"/>
          <w:szCs w:val="22"/>
        </w:rPr>
        <w:t>.</w:t>
      </w:r>
    </w:p>
    <w:p w14:paraId="44C53C0C" w14:textId="342CDCB4" w:rsidR="00B0794C" w:rsidRPr="00BC7194" w:rsidRDefault="00B0794C" w:rsidP="00474FA7">
      <w:pPr>
        <w:keepNext/>
        <w:keepLines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>Zmiana cen, o której mowa w ust. 5-6, będzie obowiązywała od momentu zmiany podatku VAT pod warunkiem podpisania aneksu przez Strony.</w:t>
      </w:r>
    </w:p>
    <w:p w14:paraId="5D9D6C34" w14:textId="77777777" w:rsidR="00B0794C" w:rsidRPr="00BC7194" w:rsidRDefault="00B0794C" w:rsidP="00474FA7">
      <w:pPr>
        <w:keepNext/>
        <w:keepLines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lastRenderedPageBreak/>
        <w:t xml:space="preserve">W przypadku zalegania przez Zamawiającego z zapłatą za dostarczony towar, Wykonawca nie będzie mógł zbyć wierzytelności o zapłatę bez zgody Zamawiającego. </w:t>
      </w:r>
    </w:p>
    <w:p w14:paraId="7B4CEA8B" w14:textId="33E8F536" w:rsidR="00B0794C" w:rsidRPr="00BC7194" w:rsidRDefault="00B0794C" w:rsidP="00474FA7">
      <w:pPr>
        <w:pStyle w:val="Akapitzlist"/>
        <w:keepNext/>
        <w:keepLines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 xml:space="preserve">Zamawiający udziela Wykonawcy zgody na wystawianie i przesyłanie faktur, duplikatów faktur oraz ich korekt, </w:t>
      </w:r>
      <w:r w:rsidR="00087001" w:rsidRPr="00BC7194">
        <w:rPr>
          <w:rFonts w:asciiTheme="minorHAnsi" w:hAnsiTheme="minorHAnsi" w:cstheme="minorHAnsi"/>
          <w:sz w:val="22"/>
          <w:szCs w:val="22"/>
        </w:rPr>
        <w:br/>
      </w:r>
      <w:r w:rsidRPr="00BC7194">
        <w:rPr>
          <w:rFonts w:asciiTheme="minorHAnsi" w:hAnsiTheme="minorHAnsi" w:cstheme="minorHAnsi"/>
          <w:sz w:val="22"/>
          <w:szCs w:val="22"/>
        </w:rPr>
        <w:t xml:space="preserve">a także not obciążeniowych i not korygujących w formacie pliku elektronicznego PDF na adres poczty e-mail </w:t>
      </w:r>
      <w:hyperlink r:id="rId7" w:history="1">
        <w:r w:rsidRPr="00BC7194">
          <w:rPr>
            <w:rStyle w:val="Hipercze"/>
            <w:rFonts w:asciiTheme="minorHAnsi" w:hAnsiTheme="minorHAnsi" w:cstheme="minorHAnsi"/>
            <w:sz w:val="22"/>
            <w:szCs w:val="22"/>
          </w:rPr>
          <w:t>ksiegowosc@pcz.net.pl</w:t>
        </w:r>
      </w:hyperlink>
      <w:r w:rsidRPr="00BC7194">
        <w:rPr>
          <w:rFonts w:asciiTheme="minorHAnsi" w:hAnsiTheme="minorHAnsi" w:cstheme="minorHAnsi"/>
          <w:sz w:val="22"/>
          <w:szCs w:val="22"/>
        </w:rPr>
        <w:t xml:space="preserve">. Faktury będą wysyłane z  adresów poczty e-mail Wykonawcy </w:t>
      </w:r>
      <w:r w:rsidR="00350B4E" w:rsidRPr="00BC7194">
        <w:rPr>
          <w:rFonts w:asciiTheme="minorHAnsi" w:hAnsiTheme="minorHAnsi" w:cstheme="minorHAnsi"/>
          <w:sz w:val="22"/>
          <w:szCs w:val="22"/>
        </w:rPr>
        <w:br/>
      </w:r>
      <w:r w:rsidRPr="00BC7194">
        <w:rPr>
          <w:rFonts w:asciiTheme="minorHAnsi" w:hAnsiTheme="minorHAnsi" w:cstheme="minorHAnsi"/>
          <w:sz w:val="22"/>
          <w:szCs w:val="22"/>
        </w:rPr>
        <w:t>tj. ……………………………………………………………………………………...</w:t>
      </w:r>
    </w:p>
    <w:p w14:paraId="50CEC6AA" w14:textId="77777777" w:rsidR="00086172" w:rsidRPr="00BC7194" w:rsidRDefault="00086172" w:rsidP="00474FA7">
      <w:pPr>
        <w:keepNext/>
        <w:keepLine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70A1AF" w14:textId="04498AC2" w:rsidR="00086172" w:rsidRPr="00BC7194" w:rsidRDefault="00086172" w:rsidP="00474FA7">
      <w:pPr>
        <w:keepNext/>
        <w:keepLines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7194">
        <w:rPr>
          <w:rFonts w:asciiTheme="minorHAnsi" w:hAnsiTheme="minorHAnsi" w:cstheme="minorHAnsi"/>
          <w:b/>
          <w:sz w:val="22"/>
          <w:szCs w:val="22"/>
        </w:rPr>
        <w:t>§ 4</w:t>
      </w:r>
      <w:r w:rsidR="00785D74" w:rsidRPr="00BC719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F79E3" w:rsidRPr="00BC7194">
        <w:rPr>
          <w:rFonts w:asciiTheme="minorHAnsi" w:hAnsiTheme="minorHAnsi" w:cstheme="minorHAnsi"/>
          <w:b/>
          <w:sz w:val="22"/>
          <w:szCs w:val="22"/>
        </w:rPr>
        <w:t>TERMIN REALIZACJI I WARUNKI DOSTAW</w:t>
      </w:r>
    </w:p>
    <w:p w14:paraId="4622E7C7" w14:textId="77777777" w:rsidR="002F79E3" w:rsidRPr="00BC7194" w:rsidRDefault="002F79E3">
      <w:pPr>
        <w:keepNext/>
        <w:keepLine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E2CB38D" w14:textId="186CCBCF" w:rsidR="00BC7194" w:rsidRDefault="002F79E3">
      <w:pPr>
        <w:keepNext/>
        <w:keepLines/>
        <w:numPr>
          <w:ilvl w:val="0"/>
          <w:numId w:val="45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 xml:space="preserve">Umowa zostaje zawarta na okres </w:t>
      </w:r>
      <w:r w:rsidR="00C320DF">
        <w:rPr>
          <w:rFonts w:asciiTheme="minorHAnsi" w:hAnsiTheme="minorHAnsi" w:cstheme="minorHAnsi"/>
          <w:b/>
          <w:sz w:val="22"/>
          <w:szCs w:val="22"/>
        </w:rPr>
        <w:t>24</w:t>
      </w:r>
      <w:r w:rsidRPr="00BC7194">
        <w:rPr>
          <w:rFonts w:asciiTheme="minorHAnsi" w:hAnsiTheme="minorHAnsi" w:cstheme="minorHAnsi"/>
          <w:b/>
          <w:sz w:val="22"/>
          <w:szCs w:val="22"/>
        </w:rPr>
        <w:t xml:space="preserve"> miesięcy</w:t>
      </w:r>
      <w:r w:rsidRPr="00BC7194">
        <w:rPr>
          <w:rFonts w:asciiTheme="minorHAnsi" w:hAnsiTheme="minorHAnsi" w:cstheme="minorHAnsi"/>
          <w:sz w:val="22"/>
          <w:szCs w:val="22"/>
        </w:rPr>
        <w:t xml:space="preserve"> od daty jej zawarcia (zamówienie będzie realizowane </w:t>
      </w:r>
      <w:r w:rsidR="00B43FBD" w:rsidRPr="00BC7194">
        <w:rPr>
          <w:rFonts w:asciiTheme="minorHAnsi" w:hAnsiTheme="minorHAnsi" w:cstheme="minorHAnsi"/>
          <w:sz w:val="22"/>
          <w:szCs w:val="22"/>
        </w:rPr>
        <w:br/>
      </w:r>
      <w:r w:rsidRPr="00BC7194">
        <w:rPr>
          <w:rFonts w:asciiTheme="minorHAnsi" w:hAnsiTheme="minorHAnsi" w:cstheme="minorHAnsi"/>
          <w:sz w:val="22"/>
          <w:szCs w:val="22"/>
        </w:rPr>
        <w:t xml:space="preserve">w formie sukcesywnych dostaw uzależnionych od aktualnych potrzeb Zamawiającego przez okres </w:t>
      </w:r>
      <w:r w:rsidR="00C320DF">
        <w:rPr>
          <w:rFonts w:asciiTheme="minorHAnsi" w:hAnsiTheme="minorHAnsi" w:cstheme="minorHAnsi"/>
          <w:sz w:val="22"/>
          <w:szCs w:val="22"/>
        </w:rPr>
        <w:t>24</w:t>
      </w:r>
      <w:r w:rsidRPr="00BC7194">
        <w:rPr>
          <w:rFonts w:asciiTheme="minorHAnsi" w:hAnsiTheme="minorHAnsi" w:cstheme="minorHAnsi"/>
          <w:sz w:val="22"/>
          <w:szCs w:val="22"/>
        </w:rPr>
        <w:t xml:space="preserve"> miesięcy). </w:t>
      </w:r>
    </w:p>
    <w:p w14:paraId="442295C9" w14:textId="023D8BE6" w:rsidR="002F79E3" w:rsidRPr="00BC7194" w:rsidRDefault="002F79E3" w:rsidP="00474FA7">
      <w:pPr>
        <w:keepNext/>
        <w:keepLines/>
        <w:spacing w:after="200"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 xml:space="preserve">Okres, o którym mowa w zdaniu 1, może ulec skróceniu w przypadku wcześniejszego zrealizowania dostaw – </w:t>
      </w:r>
      <w:r w:rsidR="00087001" w:rsidRPr="00BC7194">
        <w:rPr>
          <w:rFonts w:asciiTheme="minorHAnsi" w:hAnsiTheme="minorHAnsi" w:cstheme="minorHAnsi"/>
          <w:sz w:val="22"/>
          <w:szCs w:val="22"/>
        </w:rPr>
        <w:br/>
      </w:r>
      <w:r w:rsidRPr="00BC7194">
        <w:rPr>
          <w:rFonts w:asciiTheme="minorHAnsi" w:hAnsiTheme="minorHAnsi" w:cstheme="minorHAnsi"/>
          <w:sz w:val="22"/>
          <w:szCs w:val="22"/>
        </w:rPr>
        <w:t xml:space="preserve">z zastrzeżeniem § 1 ust. 3. Okres, o którym mowa w zdaniu 1, może ulec wydłużeniu w przypadku opisanym </w:t>
      </w:r>
      <w:r w:rsidR="00B015D3" w:rsidRPr="00BC7194">
        <w:rPr>
          <w:rFonts w:asciiTheme="minorHAnsi" w:hAnsiTheme="minorHAnsi" w:cstheme="minorHAnsi"/>
          <w:sz w:val="22"/>
          <w:szCs w:val="22"/>
        </w:rPr>
        <w:br/>
      </w:r>
      <w:r w:rsidRPr="00BC7194">
        <w:rPr>
          <w:rFonts w:asciiTheme="minorHAnsi" w:hAnsiTheme="minorHAnsi" w:cstheme="minorHAnsi"/>
          <w:sz w:val="22"/>
          <w:szCs w:val="22"/>
        </w:rPr>
        <w:t>w § 6 ust. 3 lit. b.</w:t>
      </w:r>
    </w:p>
    <w:p w14:paraId="7DD90759" w14:textId="5B88F6EE" w:rsidR="002F79E3" w:rsidRPr="00BC7194" w:rsidRDefault="002F79E3">
      <w:pPr>
        <w:keepNext/>
        <w:keepLines/>
        <w:numPr>
          <w:ilvl w:val="0"/>
          <w:numId w:val="45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 xml:space="preserve">Realizacja przedmiotu zamówienia będzie się odbywała na podstawie zamówień składanych przez Zamawiającego </w:t>
      </w:r>
      <w:r w:rsidRPr="00BC7194">
        <w:rPr>
          <w:rFonts w:asciiTheme="minorHAnsi" w:hAnsiTheme="minorHAnsi" w:cstheme="minorHAnsi"/>
          <w:b/>
          <w:sz w:val="22"/>
          <w:szCs w:val="22"/>
        </w:rPr>
        <w:t>e-mailowo</w:t>
      </w:r>
      <w:r w:rsidRPr="00BC7194">
        <w:rPr>
          <w:rFonts w:asciiTheme="minorHAnsi" w:hAnsiTheme="minorHAnsi" w:cstheme="minorHAnsi"/>
          <w:sz w:val="22"/>
          <w:szCs w:val="22"/>
        </w:rPr>
        <w:t xml:space="preserve"> na adres:  …………………</w:t>
      </w:r>
      <w:r w:rsidR="00087001" w:rsidRPr="00BC7194">
        <w:rPr>
          <w:rFonts w:asciiTheme="minorHAnsi" w:hAnsiTheme="minorHAnsi" w:cstheme="minorHAnsi"/>
          <w:sz w:val="22"/>
          <w:szCs w:val="22"/>
        </w:rPr>
        <w:t>…………………….</w:t>
      </w:r>
      <w:r w:rsidRPr="00BC7194">
        <w:rPr>
          <w:rFonts w:asciiTheme="minorHAnsi" w:hAnsiTheme="minorHAnsi" w:cstheme="minorHAnsi"/>
          <w:sz w:val="22"/>
          <w:szCs w:val="22"/>
        </w:rPr>
        <w:t>...</w:t>
      </w:r>
    </w:p>
    <w:p w14:paraId="09FBDE8A" w14:textId="52B7FE43" w:rsidR="002F79E3" w:rsidRPr="00BC7194" w:rsidRDefault="002F79E3">
      <w:pPr>
        <w:keepNext/>
        <w:keepLines/>
        <w:numPr>
          <w:ilvl w:val="0"/>
          <w:numId w:val="45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 xml:space="preserve">Termin dostawy wynosi maksymalnie </w:t>
      </w:r>
      <w:r w:rsidR="00C320DF">
        <w:rPr>
          <w:rFonts w:asciiTheme="minorHAnsi" w:hAnsiTheme="minorHAnsi" w:cstheme="minorHAnsi"/>
          <w:b/>
          <w:sz w:val="22"/>
          <w:szCs w:val="22"/>
        </w:rPr>
        <w:t>…..</w:t>
      </w:r>
      <w:r w:rsidRPr="00BC7194">
        <w:rPr>
          <w:rFonts w:asciiTheme="minorHAnsi" w:hAnsiTheme="minorHAnsi" w:cstheme="minorHAnsi"/>
          <w:b/>
          <w:sz w:val="22"/>
          <w:szCs w:val="22"/>
        </w:rPr>
        <w:t xml:space="preserve"> dni roboczych</w:t>
      </w:r>
      <w:r w:rsidRPr="00BC719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E951BB1" w14:textId="77777777" w:rsidR="002F79E3" w:rsidRPr="00BC7194" w:rsidRDefault="002F79E3">
      <w:pPr>
        <w:keepNext/>
        <w:keepLines/>
        <w:numPr>
          <w:ilvl w:val="0"/>
          <w:numId w:val="45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>Wszelkie koszty dostawy pokrywa Wykonawca.</w:t>
      </w:r>
    </w:p>
    <w:p w14:paraId="59541AAF" w14:textId="77777777" w:rsidR="002F79E3" w:rsidRPr="00BC7194" w:rsidRDefault="002F79E3">
      <w:pPr>
        <w:keepNext/>
        <w:keepLines/>
        <w:numPr>
          <w:ilvl w:val="0"/>
          <w:numId w:val="45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 xml:space="preserve">W przypadku braku zamawianego towaru Wykonawca zobowiązuje się do przesłania pisma </w:t>
      </w:r>
      <w:r w:rsidRPr="00BC7194">
        <w:rPr>
          <w:rFonts w:asciiTheme="minorHAnsi" w:hAnsiTheme="minorHAnsi" w:cstheme="minorHAnsi"/>
          <w:sz w:val="22"/>
          <w:szCs w:val="22"/>
        </w:rPr>
        <w:br/>
        <w:t xml:space="preserve">z informacją o braku przedmiotu zamówienia w magazynie. W takich okolicznościach: </w:t>
      </w:r>
    </w:p>
    <w:p w14:paraId="0A908D0F" w14:textId="77777777" w:rsidR="002F79E3" w:rsidRPr="00BC7194" w:rsidRDefault="002F79E3">
      <w:pPr>
        <w:keepNext/>
        <w:keepLines/>
        <w:numPr>
          <w:ilvl w:val="4"/>
          <w:numId w:val="23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 xml:space="preserve">Zamawiający może wyrazić zgodę na zaoferowanie innego przedmiotu zamówienia </w:t>
      </w:r>
      <w:r w:rsidRPr="00BC7194">
        <w:rPr>
          <w:rFonts w:asciiTheme="minorHAnsi" w:hAnsiTheme="minorHAnsi" w:cstheme="minorHAnsi"/>
          <w:sz w:val="22"/>
          <w:szCs w:val="22"/>
        </w:rPr>
        <w:br/>
        <w:t>o identycznych parametrach jak produkt określony w Umowie lub o parametrach korzystniejszych  przy zachowaniu ceny określonej w Umowie lub,</w:t>
      </w:r>
    </w:p>
    <w:p w14:paraId="668037FD" w14:textId="77777777" w:rsidR="002F79E3" w:rsidRPr="00BC7194" w:rsidRDefault="002F79E3">
      <w:pPr>
        <w:keepNext/>
        <w:keepLines/>
        <w:numPr>
          <w:ilvl w:val="4"/>
          <w:numId w:val="23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>Zamawiający zakupi produkt u innego dostawcy, a kwotą stanowiącą różnicę między kosztem zakupu towaru u Wykonawcy a kosztem zakupu towaru u innego dostawcy obciąży Wykonawcę.</w:t>
      </w:r>
    </w:p>
    <w:p w14:paraId="1014A62F" w14:textId="77777777" w:rsidR="00841685" w:rsidRPr="00BC7194" w:rsidRDefault="002F79E3">
      <w:pPr>
        <w:keepNext/>
        <w:keepLines/>
        <w:numPr>
          <w:ilvl w:val="0"/>
          <w:numId w:val="45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>Wszelkie straty powstałe na skutek uszkodzenia przesyłki lub nienależytego transportu obciążają Wykonawcę.</w:t>
      </w:r>
    </w:p>
    <w:p w14:paraId="4C50E4CA" w14:textId="065B8062" w:rsidR="00B43FBD" w:rsidRPr="00474FA7" w:rsidRDefault="002F79E3" w:rsidP="00474FA7">
      <w:pPr>
        <w:keepNext/>
        <w:keepLines/>
        <w:numPr>
          <w:ilvl w:val="0"/>
          <w:numId w:val="45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74FA7">
        <w:rPr>
          <w:rFonts w:asciiTheme="minorHAnsi" w:hAnsiTheme="minorHAnsi" w:cstheme="minorHAnsi"/>
          <w:sz w:val="22"/>
          <w:szCs w:val="22"/>
        </w:rPr>
        <w:t xml:space="preserve">Wykonawca będzie dostarczał przedmiot zamówienia do magazynu szpitala </w:t>
      </w:r>
      <w:r w:rsidR="00B43FBD" w:rsidRPr="00474FA7">
        <w:rPr>
          <w:rFonts w:asciiTheme="minorHAnsi" w:hAnsiTheme="minorHAnsi" w:cstheme="minorHAnsi"/>
          <w:sz w:val="22"/>
          <w:szCs w:val="22"/>
        </w:rPr>
        <w:t xml:space="preserve">(ul. Armii Krajowej 105/106, 82-200 Malbork lub ul. Dworcowa 12, 82-100 Nowy Dwór Gdański) </w:t>
      </w:r>
      <w:r w:rsidR="00B43FBD" w:rsidRPr="00474FA7">
        <w:rPr>
          <w:rFonts w:asciiTheme="minorHAnsi" w:hAnsiTheme="minorHAnsi" w:cstheme="minorHAnsi"/>
          <w:snapToGrid w:val="0"/>
          <w:color w:val="000000"/>
          <w:sz w:val="22"/>
          <w:szCs w:val="22"/>
        </w:rPr>
        <w:t>w dni robocze w godzinach od 8:00 –14:30.</w:t>
      </w:r>
    </w:p>
    <w:p w14:paraId="677EB56A" w14:textId="77777777" w:rsidR="00C67964" w:rsidRPr="00BC7194" w:rsidRDefault="00C67964" w:rsidP="00474FA7">
      <w:pPr>
        <w:keepNext/>
        <w:keepLines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27C47D3" w14:textId="5833FAA1" w:rsidR="00086172" w:rsidRPr="00BC7194" w:rsidRDefault="00086172" w:rsidP="00474FA7">
      <w:pPr>
        <w:keepNext/>
        <w:keepLines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7194">
        <w:rPr>
          <w:rFonts w:asciiTheme="minorHAnsi" w:hAnsiTheme="minorHAnsi" w:cstheme="minorHAnsi"/>
          <w:b/>
          <w:sz w:val="22"/>
          <w:szCs w:val="22"/>
        </w:rPr>
        <w:t>§</w:t>
      </w:r>
      <w:r w:rsidRPr="00BC7194">
        <w:rPr>
          <w:rFonts w:asciiTheme="minorHAnsi" w:hAnsiTheme="minorHAnsi" w:cstheme="minorHAnsi"/>
          <w:sz w:val="22"/>
          <w:szCs w:val="22"/>
        </w:rPr>
        <w:t xml:space="preserve"> </w:t>
      </w:r>
      <w:r w:rsidR="006C7369" w:rsidRPr="00BC7194">
        <w:rPr>
          <w:rFonts w:asciiTheme="minorHAnsi" w:hAnsiTheme="minorHAnsi" w:cstheme="minorHAnsi"/>
          <w:b/>
          <w:sz w:val="22"/>
          <w:szCs w:val="22"/>
        </w:rPr>
        <w:t>5</w:t>
      </w:r>
      <w:r w:rsidR="00087001" w:rsidRPr="00BC719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C7194"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5B7CCC3D" w14:textId="77777777" w:rsidR="006C7369" w:rsidRPr="00BC7194" w:rsidRDefault="006C7369" w:rsidP="00474FA7">
      <w:pPr>
        <w:keepNext/>
        <w:keepLine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EBCF5D" w14:textId="77777777" w:rsidR="006C7369" w:rsidRPr="00BC7194" w:rsidRDefault="006C7369" w:rsidP="00474FA7">
      <w:pPr>
        <w:keepNext/>
        <w:keepLines/>
        <w:numPr>
          <w:ilvl w:val="0"/>
          <w:numId w:val="46"/>
        </w:numPr>
        <w:spacing w:line="276" w:lineRule="auto"/>
        <w:contextualSpacing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C7194">
        <w:rPr>
          <w:rFonts w:asciiTheme="minorHAnsi" w:eastAsiaTheme="minorEastAsia" w:hAnsiTheme="minorHAnsi" w:cstheme="minorHAnsi"/>
          <w:sz w:val="22"/>
          <w:szCs w:val="22"/>
        </w:rPr>
        <w:t>Wykonawca zapłaci Zamawiającemu kary umowne:</w:t>
      </w:r>
    </w:p>
    <w:p w14:paraId="45DAFDA2" w14:textId="77777777" w:rsidR="00C320DF" w:rsidRDefault="006C7369" w:rsidP="00C320DF">
      <w:pPr>
        <w:pStyle w:val="Akapitzlist"/>
        <w:keepNext/>
        <w:keepLines/>
        <w:numPr>
          <w:ilvl w:val="0"/>
          <w:numId w:val="54"/>
        </w:numPr>
        <w:spacing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C320DF">
        <w:rPr>
          <w:rFonts w:asciiTheme="minorHAnsi" w:eastAsiaTheme="minorEastAsia" w:hAnsiTheme="minorHAnsi" w:cstheme="minorHAnsi"/>
          <w:sz w:val="22"/>
          <w:szCs w:val="22"/>
        </w:rPr>
        <w:t>za zwłokę w dotrzymaniu terminów, o których mowa w § 3 ust. 3 oraz  § 4 ust. 5 - w wysokości 0,5% wartości brutto towarów nie dostarczonych w terminie, za każdy dzień zwłoki, jednak nie mniej niż 30 zł za każdy dzień zwłoki,</w:t>
      </w:r>
      <w:r w:rsidRPr="00C320DF">
        <w:rPr>
          <w:rFonts w:asciiTheme="minorHAnsi" w:eastAsiaTheme="minorEastAsia" w:hAnsiTheme="minorHAnsi" w:cstheme="minorHAnsi"/>
          <w:sz w:val="22"/>
          <w:szCs w:val="22"/>
        </w:rPr>
        <w:br/>
        <w:t>b)  za zwłokę w dotrzymaniu terminu, o którym mowa w § 4 ust. 9 -  w wysokości 0,5% wartości brutto towaru,</w:t>
      </w:r>
      <w:r w:rsidR="00B015D3" w:rsidRPr="00C320DF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C320DF">
        <w:rPr>
          <w:rFonts w:asciiTheme="minorHAnsi" w:eastAsiaTheme="minorEastAsia" w:hAnsiTheme="minorHAnsi" w:cstheme="minorHAnsi"/>
          <w:sz w:val="22"/>
          <w:szCs w:val="22"/>
        </w:rPr>
        <w:t>których dotyczy reklamacja, za każdy dzień zwłoki,</w:t>
      </w:r>
    </w:p>
    <w:p w14:paraId="037EED6B" w14:textId="74143D3C" w:rsidR="006C7369" w:rsidRPr="00C320DF" w:rsidRDefault="006C7369" w:rsidP="00C320DF">
      <w:pPr>
        <w:pStyle w:val="Akapitzlist"/>
        <w:keepNext/>
        <w:keepLines/>
        <w:numPr>
          <w:ilvl w:val="0"/>
          <w:numId w:val="54"/>
        </w:numPr>
        <w:spacing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C320DF">
        <w:rPr>
          <w:rFonts w:asciiTheme="minorHAnsi" w:eastAsiaTheme="minorEastAsia" w:hAnsiTheme="minorHAnsi" w:cstheme="minorHAnsi"/>
          <w:sz w:val="22"/>
          <w:szCs w:val="22"/>
        </w:rPr>
        <w:t>za rozwiązanie Umowy przez Zamawiającego lub odstąpienie przez Zamawiającego od Umowy w całości lub części – w wysokości 10% wynagrodzenia brutto, o którym mowa w § 2 ust. 1.</w:t>
      </w:r>
    </w:p>
    <w:p w14:paraId="3766D20D" w14:textId="684A9305" w:rsidR="006C7369" w:rsidRPr="00474FA7" w:rsidRDefault="006C7369" w:rsidP="00474FA7">
      <w:pPr>
        <w:keepNext/>
        <w:keepLines/>
        <w:numPr>
          <w:ilvl w:val="0"/>
          <w:numId w:val="46"/>
        </w:numPr>
        <w:spacing w:line="276" w:lineRule="auto"/>
        <w:contextualSpacing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474FA7">
        <w:rPr>
          <w:rFonts w:asciiTheme="minorHAnsi" w:eastAsiaTheme="minorEastAsia" w:hAnsiTheme="minorHAnsi" w:cstheme="minorHAnsi"/>
          <w:sz w:val="22"/>
          <w:szCs w:val="22"/>
        </w:rPr>
        <w:t>Łączna wysokość kar umownych przewidzianych w Umowie nie może przekraczać 20% wysokości wynagrodzenia brutto, o którym mowa w § 2 ust. 1</w:t>
      </w:r>
      <w:r w:rsidR="00AE14A7">
        <w:rPr>
          <w:rFonts w:asciiTheme="minorHAnsi" w:eastAsiaTheme="minorEastAsia" w:hAnsiTheme="minorHAnsi" w:cstheme="minorHAnsi"/>
          <w:sz w:val="22"/>
          <w:szCs w:val="22"/>
        </w:rPr>
        <w:t xml:space="preserve"> (tj. ……………………………………….zł)</w:t>
      </w:r>
      <w:r w:rsidRPr="00474FA7">
        <w:rPr>
          <w:rFonts w:asciiTheme="minorHAnsi" w:eastAsiaTheme="minorEastAsia" w:hAnsiTheme="minorHAnsi" w:cstheme="minorHAnsi"/>
          <w:sz w:val="22"/>
          <w:szCs w:val="22"/>
        </w:rPr>
        <w:t>.</w:t>
      </w:r>
    </w:p>
    <w:p w14:paraId="7E950EB1" w14:textId="77777777" w:rsidR="006C7369" w:rsidRPr="00474FA7" w:rsidRDefault="006C7369" w:rsidP="00474FA7">
      <w:pPr>
        <w:keepNext/>
        <w:keepLines/>
        <w:numPr>
          <w:ilvl w:val="0"/>
          <w:numId w:val="46"/>
        </w:numPr>
        <w:spacing w:line="276" w:lineRule="auto"/>
        <w:contextualSpacing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C7194">
        <w:rPr>
          <w:rFonts w:asciiTheme="minorHAnsi" w:eastAsiaTheme="minorEastAsia" w:hAnsiTheme="minorHAnsi" w:cstheme="minorHAnsi"/>
          <w:sz w:val="22"/>
          <w:szCs w:val="22"/>
        </w:rPr>
        <w:t>Zamawiający zastrzega sobie prawo dochodzenia od Wykonawcy odszkodowania przynoszącego wysokość zastrzeżonych kar umownych do wysokości rzeczywiście poniesionej szkody oraz utraconych korzyści za działania i zaniechania Wykonawcy pozostające w związku przyczynowo- skutkowym z zaistniałą szkodą.</w:t>
      </w:r>
    </w:p>
    <w:p w14:paraId="37619190" w14:textId="77777777" w:rsidR="006C7369" w:rsidRPr="00474FA7" w:rsidRDefault="006C7369" w:rsidP="00474FA7">
      <w:pPr>
        <w:keepNext/>
        <w:keepLines/>
        <w:numPr>
          <w:ilvl w:val="0"/>
          <w:numId w:val="46"/>
        </w:numPr>
        <w:spacing w:line="276" w:lineRule="auto"/>
        <w:contextualSpacing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C7194">
        <w:rPr>
          <w:rFonts w:asciiTheme="minorHAnsi" w:eastAsiaTheme="minorEastAsia" w:hAnsiTheme="minorHAnsi" w:cstheme="minorHAnsi"/>
          <w:sz w:val="22"/>
          <w:szCs w:val="22"/>
        </w:rPr>
        <w:t>W przypadku gdy Zamawiający jest uprawniony do obciążenia Wykonawcy karą umowną, kwotę należnej kary umownej może potrącić z przysługującego Wykonawcy wynagrodzenia brutto, na co Wykonawca wyraża zgodę.</w:t>
      </w:r>
    </w:p>
    <w:p w14:paraId="351A257E" w14:textId="0AA7D038" w:rsidR="006C7369" w:rsidRPr="00BC7194" w:rsidRDefault="006C7369">
      <w:pPr>
        <w:keepNext/>
        <w:keepLines/>
        <w:numPr>
          <w:ilvl w:val="0"/>
          <w:numId w:val="46"/>
        </w:numPr>
        <w:spacing w:line="276" w:lineRule="auto"/>
        <w:contextualSpacing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C7194">
        <w:rPr>
          <w:rFonts w:asciiTheme="minorHAnsi" w:eastAsiaTheme="minorEastAsia" w:hAnsiTheme="minorHAnsi" w:cstheme="minorHAnsi"/>
          <w:sz w:val="22"/>
          <w:szCs w:val="22"/>
        </w:rPr>
        <w:lastRenderedPageBreak/>
        <w:t>W przypadku braku możliwości dokonania potrącenia, o którym mowa w ust. 4, kara umowna zostanie zapłacona w terminie do 14 dni od dnia doręczenia pisemnego wezwania do zapłaty na wskazany w komparycji Umowy adres Wykonawcy.</w:t>
      </w:r>
    </w:p>
    <w:p w14:paraId="62EB9B74" w14:textId="77777777" w:rsidR="006C7369" w:rsidRPr="00474FA7" w:rsidRDefault="006C7369" w:rsidP="00474FA7">
      <w:pPr>
        <w:keepNext/>
        <w:keepLines/>
        <w:spacing w:line="276" w:lineRule="auto"/>
        <w:ind w:left="720"/>
        <w:contextualSpacing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6A00873C" w14:textId="2357324D" w:rsidR="00086172" w:rsidRPr="00BC7194" w:rsidRDefault="00086172" w:rsidP="00474FA7">
      <w:pPr>
        <w:keepNext/>
        <w:keepLines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7194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B015D3" w:rsidRPr="00BC7194">
        <w:rPr>
          <w:rFonts w:asciiTheme="minorHAnsi" w:hAnsiTheme="minorHAnsi" w:cstheme="minorHAnsi"/>
          <w:b/>
          <w:sz w:val="22"/>
          <w:szCs w:val="22"/>
        </w:rPr>
        <w:t>6</w:t>
      </w:r>
      <w:r w:rsidR="00087001" w:rsidRPr="00BC719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A56DB" w:rsidRPr="00BC7194">
        <w:rPr>
          <w:rFonts w:asciiTheme="minorHAnsi" w:hAnsiTheme="minorHAnsi" w:cstheme="minorHAnsi"/>
          <w:b/>
          <w:sz w:val="22"/>
          <w:szCs w:val="22"/>
        </w:rPr>
        <w:t>ODSTĄPIENIE OD UMOWY. ZMIANA UMOWY</w:t>
      </w:r>
    </w:p>
    <w:p w14:paraId="3151033B" w14:textId="77777777" w:rsidR="00086172" w:rsidRPr="00BC7194" w:rsidRDefault="00086172" w:rsidP="00474FA7">
      <w:pPr>
        <w:keepNext/>
        <w:keepLine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07E1BD" w14:textId="53E2FF52" w:rsidR="00841685" w:rsidRPr="00BC7194" w:rsidRDefault="00841685">
      <w:pPr>
        <w:keepNext/>
        <w:keepLines/>
        <w:numPr>
          <w:ilvl w:val="0"/>
          <w:numId w:val="47"/>
        </w:numPr>
        <w:spacing w:after="200" w:line="276" w:lineRule="auto"/>
        <w:contextualSpacing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C7194">
        <w:rPr>
          <w:rFonts w:asciiTheme="minorHAnsi" w:eastAsiaTheme="minorEastAsia" w:hAnsiTheme="minorHAnsi" w:cstheme="minorHAnsi"/>
          <w:sz w:val="22"/>
          <w:szCs w:val="22"/>
        </w:rPr>
        <w:t xml:space="preserve">Poza przypadkami określonymi w przepisach prawa powszechnie obowiązującego Zamawiający może odstąpić od Umowy, bez zachowania okresu wypowiedzenia, w przypadku naruszenia przez Wykonawcę postanowień Umowy - zastrzeżeniem że przed odstąpieniem Zamawiający wyznaczy Wykonawcy dodatkowy termin, nie krótszy niż </w:t>
      </w:r>
      <w:r w:rsidR="00087001" w:rsidRPr="00BC7194">
        <w:rPr>
          <w:rFonts w:asciiTheme="minorHAnsi" w:eastAsiaTheme="minorEastAsia" w:hAnsiTheme="minorHAnsi" w:cstheme="minorHAnsi"/>
          <w:sz w:val="22"/>
          <w:szCs w:val="22"/>
        </w:rPr>
        <w:br/>
      </w:r>
      <w:r w:rsidRPr="00BC7194">
        <w:rPr>
          <w:rFonts w:asciiTheme="minorHAnsi" w:eastAsiaTheme="minorEastAsia" w:hAnsiTheme="minorHAnsi" w:cstheme="minorHAnsi"/>
          <w:sz w:val="22"/>
          <w:szCs w:val="22"/>
        </w:rPr>
        <w:t>5 dni roboczych, do usunięcia stanu naruszenia.</w:t>
      </w:r>
    </w:p>
    <w:p w14:paraId="406BFF3B" w14:textId="77777777" w:rsidR="00841685" w:rsidRPr="00BC7194" w:rsidRDefault="00841685">
      <w:pPr>
        <w:keepNext/>
        <w:keepLines/>
        <w:numPr>
          <w:ilvl w:val="0"/>
          <w:numId w:val="47"/>
        </w:numPr>
        <w:spacing w:line="276" w:lineRule="auto"/>
        <w:contextualSpacing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C7194">
        <w:rPr>
          <w:rFonts w:asciiTheme="minorHAnsi" w:eastAsiaTheme="minorEastAsia" w:hAnsiTheme="minorHAnsi" w:cstheme="minorHAnsi"/>
          <w:sz w:val="22"/>
          <w:szCs w:val="22"/>
        </w:rPr>
        <w:t xml:space="preserve">Zamawiający może odstąpić od Umowy w terminie do 30 dni od powzięcia wiadomości </w:t>
      </w:r>
      <w:r w:rsidRPr="00BC7194">
        <w:rPr>
          <w:rFonts w:asciiTheme="minorHAnsi" w:eastAsiaTheme="minorEastAsia" w:hAnsiTheme="minorHAnsi" w:cstheme="minorHAnsi"/>
          <w:sz w:val="22"/>
          <w:szCs w:val="22"/>
        </w:rPr>
        <w:br/>
        <w:t xml:space="preserve">o naruszeniu, o którym mowa w ust.1. </w:t>
      </w:r>
    </w:p>
    <w:p w14:paraId="0A2B3FAC" w14:textId="77777777" w:rsidR="00841685" w:rsidRPr="00BC7194" w:rsidRDefault="00841685">
      <w:pPr>
        <w:keepNext/>
        <w:keepLine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>3.  Zamawiający dopuszcza możliwość zmiany Umowy w następującym zakresie</w:t>
      </w:r>
    </w:p>
    <w:p w14:paraId="383656AB" w14:textId="4669DA1C" w:rsidR="00841685" w:rsidRPr="00BC7194" w:rsidRDefault="00841685">
      <w:pPr>
        <w:keepNext/>
        <w:keepLines/>
        <w:numPr>
          <w:ilvl w:val="0"/>
          <w:numId w:val="49"/>
        </w:numPr>
        <w:spacing w:after="200" w:line="276" w:lineRule="auto"/>
        <w:contextualSpacing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C7194">
        <w:rPr>
          <w:rFonts w:asciiTheme="minorHAnsi" w:eastAsiaTheme="minorEastAsia" w:hAnsiTheme="minorHAnsi" w:cstheme="minorHAnsi"/>
          <w:sz w:val="22"/>
          <w:szCs w:val="22"/>
        </w:rPr>
        <w:t xml:space="preserve">nazwy produktu i nr katalogowego (przy zachowaniu wszystkich parametrów określonych w SWZ) oraz sposobu konfekcjonowania produktów – w sytuacji zaprzestania lub tymczasowego wstrzymania produkcji produktu, </w:t>
      </w:r>
    </w:p>
    <w:p w14:paraId="17A7A5E8" w14:textId="733703E9" w:rsidR="00841685" w:rsidRPr="00BC7194" w:rsidRDefault="00841685">
      <w:pPr>
        <w:keepNext/>
        <w:keepLines/>
        <w:numPr>
          <w:ilvl w:val="0"/>
          <w:numId w:val="49"/>
        </w:numPr>
        <w:spacing w:after="200" w:line="276" w:lineRule="auto"/>
        <w:contextualSpacing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C7194">
        <w:rPr>
          <w:rFonts w:asciiTheme="minorHAnsi" w:eastAsiaTheme="minorEastAsia" w:hAnsiTheme="minorHAnsi" w:cstheme="minorHAnsi"/>
          <w:sz w:val="22"/>
          <w:szCs w:val="22"/>
        </w:rPr>
        <w:t xml:space="preserve">przedłużenia okresu trwania Umowy - w przypadku, gdy w okresie obowiązywania Umowy określonym w § 3 ust. 1 nie zostanie wykorzystana wartość przedmiotu zamówienia określona w § 2 ust. 1. Strony uzależniają czas, </w:t>
      </w:r>
      <w:r w:rsidR="00087001" w:rsidRPr="00BC7194">
        <w:rPr>
          <w:rFonts w:asciiTheme="minorHAnsi" w:eastAsiaTheme="minorEastAsia" w:hAnsiTheme="minorHAnsi" w:cstheme="minorHAnsi"/>
          <w:sz w:val="22"/>
          <w:szCs w:val="22"/>
        </w:rPr>
        <w:br/>
      </w:r>
      <w:r w:rsidRPr="00BC7194">
        <w:rPr>
          <w:rFonts w:asciiTheme="minorHAnsi" w:eastAsiaTheme="minorEastAsia" w:hAnsiTheme="minorHAnsi" w:cstheme="minorHAnsi"/>
          <w:sz w:val="22"/>
          <w:szCs w:val="22"/>
        </w:rPr>
        <w:t xml:space="preserve">o który może zostać przedłużona Umowa na maksymalnie 2 miesiące, w przypadku niezrealizowania całości zamówienia w okresie </w:t>
      </w:r>
      <w:r w:rsidR="00E16F94">
        <w:rPr>
          <w:rFonts w:asciiTheme="minorHAnsi" w:eastAsiaTheme="minorEastAsia" w:hAnsiTheme="minorHAnsi" w:cstheme="minorHAnsi"/>
          <w:sz w:val="22"/>
          <w:szCs w:val="22"/>
        </w:rPr>
        <w:t>24</w:t>
      </w:r>
      <w:r w:rsidRPr="00BC7194">
        <w:rPr>
          <w:rFonts w:asciiTheme="minorHAnsi" w:eastAsiaTheme="minorEastAsia" w:hAnsiTheme="minorHAnsi" w:cstheme="minorHAnsi"/>
          <w:sz w:val="22"/>
          <w:szCs w:val="22"/>
        </w:rPr>
        <w:t xml:space="preserve"> miesięcy, od wyrażenia zgody przez Wykonawcę,</w:t>
      </w:r>
    </w:p>
    <w:p w14:paraId="15946936" w14:textId="77777777" w:rsidR="00841685" w:rsidRPr="00BC7194" w:rsidRDefault="00841685">
      <w:pPr>
        <w:keepNext/>
        <w:keepLines/>
        <w:numPr>
          <w:ilvl w:val="0"/>
          <w:numId w:val="49"/>
        </w:numPr>
        <w:spacing w:after="200" w:line="276" w:lineRule="auto"/>
        <w:contextualSpacing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C7194">
        <w:rPr>
          <w:rFonts w:asciiTheme="minorHAnsi" w:eastAsiaTheme="minorEastAsia" w:hAnsiTheme="minorHAnsi" w:cstheme="minorHAnsi"/>
          <w:sz w:val="22"/>
          <w:szCs w:val="22"/>
        </w:rPr>
        <w:t xml:space="preserve">na podstawie art. 436 pkt 4 lit. b </w:t>
      </w:r>
      <w:bookmarkStart w:id="1" w:name="_Hlk118442239"/>
      <w:proofErr w:type="spellStart"/>
      <w:r w:rsidRPr="00BC7194">
        <w:rPr>
          <w:rFonts w:asciiTheme="minorHAnsi" w:eastAsiaTheme="minorEastAsia" w:hAnsiTheme="minorHAnsi" w:cstheme="minorHAnsi"/>
          <w:sz w:val="22"/>
          <w:szCs w:val="22"/>
        </w:rPr>
        <w:t>Pzp</w:t>
      </w:r>
      <w:proofErr w:type="spellEnd"/>
      <w:r w:rsidRPr="00BC7194">
        <w:rPr>
          <w:rFonts w:asciiTheme="minorHAnsi" w:eastAsiaTheme="minorEastAsia" w:hAnsiTheme="minorHAnsi" w:cstheme="minorHAnsi"/>
          <w:sz w:val="22"/>
          <w:szCs w:val="22"/>
        </w:rPr>
        <w:t xml:space="preserve">, </w:t>
      </w:r>
      <w:bookmarkEnd w:id="1"/>
      <w:r w:rsidRPr="00BC7194">
        <w:rPr>
          <w:rFonts w:asciiTheme="minorHAnsi" w:eastAsiaTheme="minorEastAsia" w:hAnsiTheme="minorHAnsi" w:cstheme="minorHAnsi"/>
          <w:sz w:val="22"/>
          <w:szCs w:val="22"/>
        </w:rPr>
        <w:t>wynagrodzenia Wykonawcy - gdy w trakcie okresu obowiązywania Umowy zajdą zmiany:</w:t>
      </w:r>
    </w:p>
    <w:p w14:paraId="7994EB5F" w14:textId="77777777" w:rsidR="00841685" w:rsidRPr="00BC7194" w:rsidRDefault="00841685">
      <w:pPr>
        <w:keepNext/>
        <w:keepLines/>
        <w:spacing w:after="200" w:line="276" w:lineRule="auto"/>
        <w:ind w:left="360"/>
        <w:contextualSpacing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C7194">
        <w:rPr>
          <w:rFonts w:asciiTheme="minorHAnsi" w:eastAsiaTheme="minorEastAsia" w:hAnsiTheme="minorHAnsi" w:cstheme="minorHAnsi"/>
          <w:sz w:val="22"/>
          <w:szCs w:val="22"/>
        </w:rPr>
        <w:t>- stawki podatku od towarów i usług oraz podatku akcyzowego,</w:t>
      </w:r>
    </w:p>
    <w:p w14:paraId="61168289" w14:textId="77777777" w:rsidR="00841685" w:rsidRPr="00BC7194" w:rsidRDefault="00841685">
      <w:pPr>
        <w:keepNext/>
        <w:keepLines/>
        <w:spacing w:after="200" w:line="276" w:lineRule="auto"/>
        <w:ind w:left="360"/>
        <w:contextualSpacing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C7194">
        <w:rPr>
          <w:rFonts w:asciiTheme="minorHAnsi" w:eastAsiaTheme="minorEastAsia" w:hAnsiTheme="minorHAnsi" w:cstheme="minorHAnsi"/>
          <w:sz w:val="22"/>
          <w:szCs w:val="22"/>
        </w:rPr>
        <w:t>- wysokości minimalnego wynagrodzenia za pracę albo wysokości minimalnej stawki godzinowej, ustalonych na podstawie ustawy z dnia 10 października 2002 r. o minimalnym wynagrodzeniu za pracę,</w:t>
      </w:r>
    </w:p>
    <w:p w14:paraId="379AB8AE" w14:textId="77777777" w:rsidR="00841685" w:rsidRPr="00BC7194" w:rsidRDefault="00841685">
      <w:pPr>
        <w:keepNext/>
        <w:keepLines/>
        <w:suppressLineNumbers/>
        <w:spacing w:after="200" w:line="276" w:lineRule="auto"/>
        <w:ind w:left="360"/>
        <w:contextualSpacing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C7194">
        <w:rPr>
          <w:rFonts w:asciiTheme="minorHAnsi" w:eastAsiaTheme="minorEastAsia" w:hAnsiTheme="minorHAnsi" w:cstheme="minorHAnsi"/>
          <w:sz w:val="22"/>
          <w:szCs w:val="22"/>
        </w:rPr>
        <w:t>- zasad podlegania ubezpieczeniom społecznym lub ubezpieczeniu zdrowotnemu lub wysokości stawki składki na ubezpieczenia społeczne lub ubezpieczenie zdrowotne,</w:t>
      </w:r>
    </w:p>
    <w:p w14:paraId="6B3763EF" w14:textId="564D5132" w:rsidR="00841685" w:rsidRPr="00BC7194" w:rsidRDefault="00841685" w:rsidP="00474FA7">
      <w:pPr>
        <w:keepNext/>
        <w:keepLines/>
        <w:suppressLineNumbers/>
        <w:spacing w:after="200" w:line="276" w:lineRule="auto"/>
        <w:ind w:left="360"/>
        <w:contextualSpacing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C7194">
        <w:rPr>
          <w:rFonts w:asciiTheme="minorHAnsi" w:eastAsiaTheme="minorEastAsia" w:hAnsiTheme="minorHAnsi" w:cstheme="minorHAnsi"/>
          <w:sz w:val="22"/>
          <w:szCs w:val="22"/>
        </w:rPr>
        <w:t xml:space="preserve">- zasad gromadzenia i wysokości wpłat do pracowniczych planów kapitałowych, o których mowa </w:t>
      </w:r>
      <w:r w:rsidRPr="00BC7194">
        <w:rPr>
          <w:rFonts w:asciiTheme="minorHAnsi" w:eastAsiaTheme="minorEastAsia" w:hAnsiTheme="minorHAnsi" w:cstheme="minorHAnsi"/>
          <w:sz w:val="22"/>
          <w:szCs w:val="22"/>
        </w:rPr>
        <w:br/>
        <w:t xml:space="preserve">w ustawie z dnia 4 października 2018 r. o pracowniczych planach kapitałowych (Dz. U. z 2020 r. poz. 1342 oraz </w:t>
      </w:r>
      <w:r w:rsidR="00087001" w:rsidRPr="00BC7194">
        <w:rPr>
          <w:rFonts w:asciiTheme="minorHAnsi" w:eastAsiaTheme="minorEastAsia" w:hAnsiTheme="minorHAnsi" w:cstheme="minorHAnsi"/>
          <w:sz w:val="22"/>
          <w:szCs w:val="22"/>
        </w:rPr>
        <w:br/>
      </w:r>
      <w:r w:rsidRPr="00BC7194">
        <w:rPr>
          <w:rFonts w:asciiTheme="minorHAnsi" w:eastAsiaTheme="minorEastAsia" w:hAnsiTheme="minorHAnsi" w:cstheme="minorHAnsi"/>
          <w:sz w:val="22"/>
          <w:szCs w:val="22"/>
        </w:rPr>
        <w:t>z 2022 r. poz. 1079),</w:t>
      </w:r>
      <w:r w:rsidR="00087001" w:rsidRPr="00BC7194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BC7194">
        <w:rPr>
          <w:rFonts w:asciiTheme="minorHAnsi" w:eastAsiaTheme="minorEastAsia" w:hAnsiTheme="minorHAnsi" w:cstheme="minorHAnsi"/>
          <w:sz w:val="22"/>
          <w:szCs w:val="22"/>
        </w:rPr>
        <w:t xml:space="preserve">jeżeli zmiany te będą miały wpływ na koszty wykonania zamówienia przez Wykonawcę. Jeżeli zmiany określone w zdaniu poprzedzającym mają wpływ na koszty wykonania zamówienia przez Wykonawcę̨, Wykonawca zobowiązany jest do doręczenia Zamawiającemu szczegółowego zestawienia obejmującego kalkulację kosztów wykonania zamówienia, ze wskazaniem w szczególności ilości osób wykonujących zamówienie wraz </w:t>
      </w:r>
      <w:r w:rsidR="00087001" w:rsidRPr="00BC7194">
        <w:rPr>
          <w:rFonts w:asciiTheme="minorHAnsi" w:eastAsiaTheme="minorEastAsia" w:hAnsiTheme="minorHAnsi" w:cstheme="minorHAnsi"/>
          <w:sz w:val="22"/>
          <w:szCs w:val="22"/>
        </w:rPr>
        <w:br/>
      </w:r>
      <w:r w:rsidRPr="00BC7194">
        <w:rPr>
          <w:rFonts w:asciiTheme="minorHAnsi" w:eastAsiaTheme="minorEastAsia" w:hAnsiTheme="minorHAnsi" w:cstheme="minorHAnsi"/>
          <w:sz w:val="22"/>
          <w:szCs w:val="22"/>
        </w:rPr>
        <w:t>z wyszczególnieniem elementów wynagrodzenia poszczególnych osób oraz kosztów ich ubezpieczenia pod rygorem utraty prawa do zwiększenia wysokości wynagrodzenia ze względu na okoliczności wskazane w niniejszym punkcie,</w:t>
      </w:r>
    </w:p>
    <w:p w14:paraId="4701B452" w14:textId="77777777" w:rsidR="00841685" w:rsidRPr="00BC7194" w:rsidRDefault="00841685">
      <w:pPr>
        <w:keepNext/>
        <w:keepLines/>
        <w:numPr>
          <w:ilvl w:val="0"/>
          <w:numId w:val="49"/>
        </w:numPr>
        <w:spacing w:after="200" w:line="276" w:lineRule="auto"/>
        <w:contextualSpacing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C7194">
        <w:rPr>
          <w:rFonts w:asciiTheme="minorHAnsi" w:eastAsiaTheme="minorEastAsia" w:hAnsiTheme="minorHAnsi" w:cstheme="minorHAnsi"/>
          <w:sz w:val="22"/>
          <w:szCs w:val="22"/>
        </w:rPr>
        <w:t xml:space="preserve">na podstawie art. 439 ust. 1 </w:t>
      </w:r>
      <w:proofErr w:type="spellStart"/>
      <w:r w:rsidRPr="00BC7194">
        <w:rPr>
          <w:rFonts w:asciiTheme="minorHAnsi" w:eastAsiaTheme="minorEastAsia" w:hAnsiTheme="minorHAnsi" w:cstheme="minorHAnsi"/>
          <w:sz w:val="22"/>
          <w:szCs w:val="22"/>
        </w:rPr>
        <w:t>Pzp</w:t>
      </w:r>
      <w:proofErr w:type="spellEnd"/>
      <w:r w:rsidRPr="00BC7194">
        <w:rPr>
          <w:rFonts w:asciiTheme="minorHAnsi" w:eastAsiaTheme="minorEastAsia" w:hAnsiTheme="minorHAnsi" w:cstheme="minorHAnsi"/>
          <w:sz w:val="22"/>
          <w:szCs w:val="22"/>
        </w:rPr>
        <w:t>,  wynagrodzenia Wykonawcy – w przypadku zmiany cen materiałów lub kosztów związanych z realizacją zamówienia, przy czym:</w:t>
      </w:r>
    </w:p>
    <w:p w14:paraId="276F883B" w14:textId="7EBB5A80" w:rsidR="00841685" w:rsidRPr="00BC7194" w:rsidRDefault="00841685" w:rsidP="00474FA7">
      <w:pPr>
        <w:keepNext/>
        <w:keepLines/>
        <w:numPr>
          <w:ilvl w:val="0"/>
          <w:numId w:val="48"/>
        </w:numPr>
        <w:shd w:val="clear" w:color="auto" w:fill="FFFFFF"/>
        <w:spacing w:line="276" w:lineRule="auto"/>
        <w:ind w:left="1418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poziom zmiany ceny materiałów lub kosztów uprawniający strony umowy do </w:t>
      </w:r>
      <w:r w:rsidR="00BC7194" w:rsidRPr="00BC7194">
        <w:rPr>
          <w:rFonts w:asciiTheme="minorHAnsi" w:hAnsiTheme="minorHAnsi" w:cstheme="minorHAnsi"/>
          <w:sz w:val="22"/>
          <w:szCs w:val="22"/>
          <w:lang w:eastAsia="ar-SA"/>
        </w:rPr>
        <w:t>żądania</w:t>
      </w:r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zmiany wynagrodzenia wynosi 10 %, </w:t>
      </w:r>
    </w:p>
    <w:p w14:paraId="7CC9FC1F" w14:textId="77777777" w:rsidR="00841685" w:rsidRPr="00BC7194" w:rsidRDefault="00841685" w:rsidP="00474FA7">
      <w:pPr>
        <w:keepNext/>
        <w:keepLines/>
        <w:numPr>
          <w:ilvl w:val="0"/>
          <w:numId w:val="48"/>
        </w:numPr>
        <w:shd w:val="clear" w:color="auto" w:fill="FFFFFF"/>
        <w:spacing w:line="276" w:lineRule="auto"/>
        <w:ind w:left="1418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początkowym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terminem ustalenia zmiany wynagrodzenia jest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dzien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́ otwarcia ofert, </w:t>
      </w:r>
    </w:p>
    <w:p w14:paraId="6BDA3668" w14:textId="77777777" w:rsidR="00841685" w:rsidRPr="00BC7194" w:rsidRDefault="00841685" w:rsidP="00474FA7">
      <w:pPr>
        <w:keepNext/>
        <w:keepLines/>
        <w:numPr>
          <w:ilvl w:val="0"/>
          <w:numId w:val="48"/>
        </w:numPr>
        <w:shd w:val="clear" w:color="auto" w:fill="FFFFFF"/>
        <w:spacing w:line="276" w:lineRule="auto"/>
        <w:ind w:left="1418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zmiana wynagrodzenia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nastąpi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z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użyciem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odesłania do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wskaźnika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zmiany ceny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materiałów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lub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kosztów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ogłaszanego w komunikacie Prezesa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Głównego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Urzędu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Statystycznego, </w:t>
      </w:r>
    </w:p>
    <w:p w14:paraId="2D662B71" w14:textId="77777777" w:rsidR="00841685" w:rsidRPr="00BC7194" w:rsidRDefault="00841685" w:rsidP="00474FA7">
      <w:pPr>
        <w:keepNext/>
        <w:keepLines/>
        <w:numPr>
          <w:ilvl w:val="0"/>
          <w:numId w:val="48"/>
        </w:numPr>
        <w:shd w:val="clear" w:color="auto" w:fill="FFFFFF"/>
        <w:spacing w:line="276" w:lineRule="auto"/>
        <w:ind w:left="1418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sposób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określenia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wpływu zmiany ceny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materiałów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lub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kosztów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na koszt wykonania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zamówienia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– wynagrodzenie Wykonawcy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może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zostac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́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powiększone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maksymalnie </w:t>
      </w:r>
      <w:r w:rsidRPr="00BC7194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o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różnice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̨ powstałą ze zmiany ceny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materiałów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lub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kosztów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związanych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z realizacją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zamówienia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</w:p>
    <w:p w14:paraId="439D6B09" w14:textId="77777777" w:rsidR="00841685" w:rsidRPr="00BC7194" w:rsidRDefault="00841685" w:rsidP="00474FA7">
      <w:pPr>
        <w:keepNext/>
        <w:keepLines/>
        <w:numPr>
          <w:ilvl w:val="0"/>
          <w:numId w:val="48"/>
        </w:numPr>
        <w:shd w:val="clear" w:color="auto" w:fill="FFFFFF"/>
        <w:spacing w:line="276" w:lineRule="auto"/>
        <w:ind w:left="1418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zmiana wynagrodzenia Wykonawcy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może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następowac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>́ w okresach półrocznych,</w:t>
      </w:r>
    </w:p>
    <w:p w14:paraId="09202212" w14:textId="77777777" w:rsidR="00841685" w:rsidRPr="00BC7194" w:rsidRDefault="00841685" w:rsidP="00474FA7">
      <w:pPr>
        <w:keepNext/>
        <w:keepLines/>
        <w:numPr>
          <w:ilvl w:val="0"/>
          <w:numId w:val="48"/>
        </w:numPr>
        <w:shd w:val="clear" w:color="auto" w:fill="FFFFFF"/>
        <w:spacing w:line="276" w:lineRule="auto"/>
        <w:ind w:left="1418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maksymalna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wartośc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́ zmiany wynagrodzenia, jaką dopuszcza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Zamawiający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w efekcie zastosowania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postanowien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́ o zasadach wprowadzania zmian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wysokości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wynagrodzenia, wynosi 20 % kwoty, o </w:t>
      </w:r>
      <w:proofErr w:type="spellStart"/>
      <w:r w:rsidRPr="00BC7194">
        <w:rPr>
          <w:rFonts w:asciiTheme="minorHAnsi" w:hAnsiTheme="minorHAnsi" w:cstheme="minorHAnsi"/>
          <w:sz w:val="22"/>
          <w:szCs w:val="22"/>
          <w:lang w:eastAsia="ar-SA"/>
        </w:rPr>
        <w:t>której</w:t>
      </w:r>
      <w:proofErr w:type="spellEnd"/>
      <w:r w:rsidRPr="00BC7194">
        <w:rPr>
          <w:rFonts w:asciiTheme="minorHAnsi" w:hAnsiTheme="minorHAnsi" w:cstheme="minorHAnsi"/>
          <w:sz w:val="22"/>
          <w:szCs w:val="22"/>
          <w:lang w:eastAsia="ar-SA"/>
        </w:rPr>
        <w:t xml:space="preserve"> stanowi § 2 ust. 1,</w:t>
      </w:r>
    </w:p>
    <w:p w14:paraId="6DC00E44" w14:textId="77777777" w:rsidR="002E59DB" w:rsidRPr="00BC7194" w:rsidRDefault="00841685" w:rsidP="002E59DB">
      <w:pPr>
        <w:keepNext/>
        <w:keepLines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lastRenderedPageBreak/>
        <w:t xml:space="preserve">- przez </w:t>
      </w:r>
      <w:proofErr w:type="spellStart"/>
      <w:r w:rsidRPr="00BC7194">
        <w:rPr>
          <w:rFonts w:asciiTheme="minorHAnsi" w:hAnsiTheme="minorHAnsi" w:cstheme="minorHAnsi"/>
          <w:sz w:val="22"/>
          <w:szCs w:val="22"/>
        </w:rPr>
        <w:t>zmiane</w:t>
      </w:r>
      <w:proofErr w:type="spellEnd"/>
      <w:r w:rsidRPr="00BC7194">
        <w:rPr>
          <w:rFonts w:asciiTheme="minorHAnsi" w:hAnsiTheme="minorHAnsi" w:cstheme="minorHAnsi"/>
          <w:sz w:val="22"/>
          <w:szCs w:val="22"/>
        </w:rPr>
        <w:t xml:space="preserve">̨ ceny </w:t>
      </w:r>
      <w:proofErr w:type="spellStart"/>
      <w:r w:rsidRPr="00BC7194">
        <w:rPr>
          <w:rFonts w:asciiTheme="minorHAnsi" w:hAnsiTheme="minorHAnsi" w:cstheme="minorHAnsi"/>
          <w:sz w:val="22"/>
          <w:szCs w:val="22"/>
        </w:rPr>
        <w:t>materiałów</w:t>
      </w:r>
      <w:proofErr w:type="spellEnd"/>
      <w:r w:rsidRPr="00BC7194">
        <w:rPr>
          <w:rFonts w:asciiTheme="minorHAnsi" w:hAnsiTheme="minorHAnsi" w:cstheme="minorHAnsi"/>
          <w:sz w:val="22"/>
          <w:szCs w:val="22"/>
        </w:rPr>
        <w:t xml:space="preserve"> lub </w:t>
      </w:r>
      <w:proofErr w:type="spellStart"/>
      <w:r w:rsidRPr="00BC7194">
        <w:rPr>
          <w:rFonts w:asciiTheme="minorHAnsi" w:hAnsiTheme="minorHAnsi" w:cstheme="minorHAnsi"/>
          <w:sz w:val="22"/>
          <w:szCs w:val="22"/>
        </w:rPr>
        <w:t>kosztów</w:t>
      </w:r>
      <w:proofErr w:type="spellEnd"/>
      <w:r w:rsidRPr="00BC7194">
        <w:rPr>
          <w:rFonts w:asciiTheme="minorHAnsi" w:hAnsiTheme="minorHAnsi" w:cstheme="minorHAnsi"/>
          <w:sz w:val="22"/>
          <w:szCs w:val="22"/>
        </w:rPr>
        <w:t xml:space="preserve"> rozumie </w:t>
      </w:r>
      <w:proofErr w:type="spellStart"/>
      <w:r w:rsidRPr="00BC7194">
        <w:rPr>
          <w:rFonts w:asciiTheme="minorHAnsi" w:hAnsiTheme="minorHAnsi" w:cstheme="minorHAnsi"/>
          <w:sz w:val="22"/>
          <w:szCs w:val="22"/>
        </w:rPr>
        <w:t>sie</w:t>
      </w:r>
      <w:proofErr w:type="spellEnd"/>
      <w:r w:rsidRPr="00BC7194">
        <w:rPr>
          <w:rFonts w:asciiTheme="minorHAnsi" w:hAnsiTheme="minorHAnsi" w:cstheme="minorHAnsi"/>
          <w:sz w:val="22"/>
          <w:szCs w:val="22"/>
        </w:rPr>
        <w:t xml:space="preserve">̨ wzrost odpowiednio cen lub </w:t>
      </w:r>
      <w:proofErr w:type="spellStart"/>
      <w:r w:rsidRPr="00BC7194">
        <w:rPr>
          <w:rFonts w:asciiTheme="minorHAnsi" w:hAnsiTheme="minorHAnsi" w:cstheme="minorHAnsi"/>
          <w:sz w:val="22"/>
          <w:szCs w:val="22"/>
        </w:rPr>
        <w:t>kosztów</w:t>
      </w:r>
      <w:proofErr w:type="spellEnd"/>
      <w:r w:rsidRPr="00BC7194">
        <w:rPr>
          <w:rFonts w:asciiTheme="minorHAnsi" w:hAnsiTheme="minorHAnsi" w:cstheme="minorHAnsi"/>
          <w:sz w:val="22"/>
          <w:szCs w:val="22"/>
        </w:rPr>
        <w:t xml:space="preserve">, jak i ich </w:t>
      </w:r>
      <w:proofErr w:type="spellStart"/>
      <w:r w:rsidRPr="00BC7194">
        <w:rPr>
          <w:rFonts w:asciiTheme="minorHAnsi" w:hAnsiTheme="minorHAnsi" w:cstheme="minorHAnsi"/>
          <w:sz w:val="22"/>
          <w:szCs w:val="22"/>
        </w:rPr>
        <w:t>obniżenie</w:t>
      </w:r>
      <w:proofErr w:type="spellEnd"/>
      <w:r w:rsidRPr="00BC719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BC7194">
        <w:rPr>
          <w:rFonts w:asciiTheme="minorHAnsi" w:hAnsiTheme="minorHAnsi" w:cstheme="minorHAnsi"/>
          <w:sz w:val="22"/>
          <w:szCs w:val="22"/>
        </w:rPr>
        <w:t>względem</w:t>
      </w:r>
      <w:proofErr w:type="spellEnd"/>
      <w:r w:rsidRPr="00BC7194">
        <w:rPr>
          <w:rFonts w:asciiTheme="minorHAnsi" w:hAnsiTheme="minorHAnsi" w:cstheme="minorHAnsi"/>
          <w:sz w:val="22"/>
          <w:szCs w:val="22"/>
        </w:rPr>
        <w:t xml:space="preserve"> ceny lub kosztu </w:t>
      </w:r>
      <w:proofErr w:type="spellStart"/>
      <w:r w:rsidRPr="00BC7194">
        <w:rPr>
          <w:rFonts w:asciiTheme="minorHAnsi" w:hAnsiTheme="minorHAnsi" w:cstheme="minorHAnsi"/>
          <w:sz w:val="22"/>
          <w:szCs w:val="22"/>
        </w:rPr>
        <w:t>przyjętych</w:t>
      </w:r>
      <w:proofErr w:type="spellEnd"/>
      <w:r w:rsidRPr="00BC7194">
        <w:rPr>
          <w:rFonts w:asciiTheme="minorHAnsi" w:hAnsiTheme="minorHAnsi" w:cstheme="minorHAnsi"/>
          <w:sz w:val="22"/>
          <w:szCs w:val="22"/>
        </w:rPr>
        <w:t xml:space="preserve"> w celu ustalenia wynagrodzenia Wykonawcy zawartego </w:t>
      </w:r>
      <w:r w:rsidR="002E59DB" w:rsidRPr="00BC7194">
        <w:rPr>
          <w:rFonts w:asciiTheme="minorHAnsi" w:hAnsiTheme="minorHAnsi" w:cstheme="minorHAnsi"/>
          <w:sz w:val="22"/>
          <w:szCs w:val="22"/>
        </w:rPr>
        <w:br/>
      </w:r>
      <w:r w:rsidRPr="00BC7194">
        <w:rPr>
          <w:rFonts w:asciiTheme="minorHAnsi" w:hAnsiTheme="minorHAnsi" w:cstheme="minorHAnsi"/>
          <w:sz w:val="22"/>
          <w:szCs w:val="22"/>
        </w:rPr>
        <w:t>w ofercie</w:t>
      </w:r>
    </w:p>
    <w:p w14:paraId="77F70BD8" w14:textId="328929F9" w:rsidR="00841685" w:rsidRPr="00BC7194" w:rsidRDefault="002E59DB" w:rsidP="00474FA7">
      <w:pPr>
        <w:keepNext/>
        <w:keepLines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>4.</w:t>
      </w:r>
      <w:r w:rsidRPr="00BC7194">
        <w:rPr>
          <w:rFonts w:asciiTheme="minorHAnsi" w:hAnsiTheme="minorHAnsi" w:cstheme="minorHAnsi"/>
          <w:sz w:val="22"/>
          <w:szCs w:val="22"/>
        </w:rPr>
        <w:tab/>
      </w:r>
      <w:r w:rsidR="00841685" w:rsidRPr="00474FA7">
        <w:rPr>
          <w:rFonts w:asciiTheme="minorHAnsi" w:hAnsiTheme="minorHAnsi" w:cstheme="minorHAnsi"/>
          <w:sz w:val="22"/>
          <w:szCs w:val="22"/>
        </w:rPr>
        <w:t xml:space="preserve">Każda propozycja zmiany Umowy będzie przekazana Zamawiającemu w formie pisemnej, z uzasadnieniem </w:t>
      </w:r>
      <w:r w:rsidRPr="00BC7194">
        <w:rPr>
          <w:rFonts w:asciiTheme="minorHAnsi" w:hAnsiTheme="minorHAnsi" w:cstheme="minorHAnsi"/>
          <w:sz w:val="22"/>
          <w:szCs w:val="22"/>
        </w:rPr>
        <w:br/>
      </w:r>
      <w:r w:rsidR="00841685" w:rsidRPr="00474FA7">
        <w:rPr>
          <w:rFonts w:asciiTheme="minorHAnsi" w:hAnsiTheme="minorHAnsi" w:cstheme="minorHAnsi"/>
          <w:sz w:val="22"/>
          <w:szCs w:val="22"/>
        </w:rPr>
        <w:t>i załączeniem dokumentów potwierdzających wystąpienie przesłanek do zmiany warunków Umowy</w:t>
      </w:r>
      <w:r w:rsidR="00087001" w:rsidRPr="00BC7194">
        <w:rPr>
          <w:rFonts w:asciiTheme="minorHAnsi" w:hAnsiTheme="minorHAnsi" w:cstheme="minorHAnsi"/>
          <w:sz w:val="22"/>
          <w:szCs w:val="22"/>
        </w:rPr>
        <w:t>.</w:t>
      </w:r>
      <w:r w:rsidR="00841685" w:rsidRPr="00BC7194" w:rsidDel="0084168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7F80CF" w14:textId="77777777" w:rsidR="002E59DB" w:rsidRPr="00BC7194" w:rsidRDefault="002E59DB" w:rsidP="00474FA7">
      <w:pPr>
        <w:keepNext/>
        <w:keepLines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015DF67" w14:textId="5FA85EDE" w:rsidR="00086172" w:rsidRPr="00BC7194" w:rsidRDefault="002E59DB">
      <w:pPr>
        <w:keepNext/>
        <w:keepLines/>
        <w:widowControl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7194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B015D3" w:rsidRPr="00BC7194">
        <w:rPr>
          <w:rFonts w:asciiTheme="minorHAnsi" w:hAnsiTheme="minorHAnsi" w:cstheme="minorHAnsi"/>
          <w:b/>
          <w:sz w:val="22"/>
          <w:szCs w:val="22"/>
        </w:rPr>
        <w:t>7</w:t>
      </w:r>
      <w:r w:rsidRPr="00BC719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A56DB" w:rsidRPr="00BC7194">
        <w:rPr>
          <w:rFonts w:asciiTheme="minorHAnsi" w:hAnsiTheme="minorHAnsi" w:cstheme="minorHAnsi"/>
          <w:b/>
          <w:sz w:val="22"/>
          <w:szCs w:val="22"/>
        </w:rPr>
        <w:t>OBOWIĄZEK ZŁOŻENIA OŚWIADCZENIA</w:t>
      </w:r>
    </w:p>
    <w:p w14:paraId="22283D6C" w14:textId="77777777" w:rsidR="00086172" w:rsidRPr="00BC7194" w:rsidRDefault="00086172" w:rsidP="00906029">
      <w:pPr>
        <w:keepNext/>
        <w:keepLines/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9549446" w14:textId="77777777" w:rsidR="00BC7194" w:rsidRPr="00474FA7" w:rsidRDefault="002E59DB" w:rsidP="002E59DB">
      <w:pPr>
        <w:keepNext/>
        <w:keepLines/>
        <w:widowControl w:val="0"/>
        <w:numPr>
          <w:ilvl w:val="0"/>
          <w:numId w:val="33"/>
        </w:numPr>
        <w:tabs>
          <w:tab w:val="num" w:pos="1843"/>
        </w:tabs>
        <w:spacing w:line="276" w:lineRule="auto"/>
        <w:ind w:left="284" w:hanging="284"/>
        <w:contextualSpacing/>
        <w:jc w:val="both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BC7194">
        <w:rPr>
          <w:rFonts w:asciiTheme="minorHAnsi" w:eastAsiaTheme="minorEastAsia" w:hAnsiTheme="minorHAnsi" w:cstheme="minorHAnsi"/>
          <w:sz w:val="22"/>
          <w:szCs w:val="22"/>
        </w:rPr>
        <w:t xml:space="preserve">Z uwagi na treść przepisów art. 5k rozporządzenia Rady (UE) nr 833/2014 z dnia 31 lipca 2014 r. dotyczącego środków ograniczających w związku z działaniami Rosji destabilizującymi sytuację na Ukrainie (Dz. Urz. UE nr L 229 z 31.7.2014, str. 1) Wykonawca jest zobowiązany do złożenia w terminie 7 dni od zawarcia Umowy wykazu podwykonawców i dostawców, na których przypada ponad 10% wartości zamówienia, zaś w przypadku podmiotów, na których zdolności wykonawca polega – wskazania, czy wykonawca polega na zdolności tych </w:t>
      </w:r>
    </w:p>
    <w:p w14:paraId="785D40BA" w14:textId="63F0D627" w:rsidR="002E59DB" w:rsidRPr="00BC7194" w:rsidRDefault="002E59DB" w:rsidP="00474FA7">
      <w:pPr>
        <w:keepNext/>
        <w:keepLines/>
        <w:widowControl w:val="0"/>
        <w:spacing w:line="276" w:lineRule="auto"/>
        <w:ind w:left="284"/>
        <w:contextualSpacing/>
        <w:jc w:val="both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BC7194">
        <w:rPr>
          <w:rFonts w:asciiTheme="minorHAnsi" w:eastAsiaTheme="minorEastAsia" w:hAnsiTheme="minorHAnsi" w:cstheme="minorHAnsi"/>
          <w:sz w:val="22"/>
          <w:szCs w:val="22"/>
        </w:rPr>
        <w:t>podmiotów w zakresie odpowiadającym ponad 10% wartości zamówienia oraz do jego aktualizacji w terminie 7 dni od zmiany tych okoliczności w trakcie obowiązywania Umowy, wraz z oświadczeniem, że w stosunku do wykonawcy, podmiotów, na których zdolności wykonawca polega oraz podwykonawców, wskazania, czy nie występują okoliczności, skutkujące zakazem dalszego wykonywania Umowy, określone w art. 5k rozporządzenia.</w:t>
      </w:r>
    </w:p>
    <w:p w14:paraId="2C891AAE" w14:textId="77777777" w:rsidR="002E59DB" w:rsidRPr="00BC7194" w:rsidRDefault="002E59DB" w:rsidP="002E59DB">
      <w:pPr>
        <w:keepNext/>
        <w:keepLines/>
        <w:numPr>
          <w:ilvl w:val="0"/>
          <w:numId w:val="33"/>
        </w:numPr>
        <w:tabs>
          <w:tab w:val="num" w:pos="1843"/>
        </w:tabs>
        <w:suppressAutoHyphens/>
        <w:spacing w:line="276" w:lineRule="auto"/>
        <w:ind w:left="284" w:right="4" w:hanging="284"/>
        <w:jc w:val="both"/>
        <w:rPr>
          <w:rFonts w:asciiTheme="minorHAnsi" w:eastAsia="SimSun" w:hAnsiTheme="minorHAnsi" w:cstheme="minorHAnsi"/>
          <w:sz w:val="22"/>
          <w:szCs w:val="22"/>
          <w:lang w:eastAsia="ar-SA"/>
        </w:rPr>
      </w:pPr>
      <w:r w:rsidRPr="00BC7194">
        <w:rPr>
          <w:rFonts w:asciiTheme="minorHAnsi" w:eastAsia="SimSun" w:hAnsiTheme="minorHAnsi" w:cstheme="minorHAnsi"/>
          <w:sz w:val="22"/>
          <w:szCs w:val="22"/>
          <w:lang w:eastAsia="ar-SA"/>
        </w:rPr>
        <w:t>Zamawiający ma prawo w ciągu 30 dni odstąpić od Umowy, jeśli:</w:t>
      </w:r>
    </w:p>
    <w:p w14:paraId="22D14979" w14:textId="77777777" w:rsidR="002E59DB" w:rsidRPr="00BC7194" w:rsidRDefault="002E59DB" w:rsidP="002E59DB">
      <w:pPr>
        <w:keepNext/>
        <w:keepLines/>
        <w:numPr>
          <w:ilvl w:val="0"/>
          <w:numId w:val="34"/>
        </w:numPr>
        <w:suppressAutoHyphens/>
        <w:spacing w:line="276" w:lineRule="auto"/>
        <w:ind w:left="567" w:right="4" w:hanging="283"/>
        <w:jc w:val="both"/>
        <w:rPr>
          <w:rFonts w:asciiTheme="minorHAnsi" w:eastAsia="SimSun" w:hAnsiTheme="minorHAnsi" w:cstheme="minorHAnsi"/>
          <w:sz w:val="22"/>
          <w:szCs w:val="22"/>
          <w:lang w:eastAsia="ar-SA"/>
        </w:rPr>
      </w:pPr>
      <w:r w:rsidRPr="00BC7194">
        <w:rPr>
          <w:rFonts w:asciiTheme="minorHAnsi" w:eastAsia="SimSun" w:hAnsiTheme="minorHAnsi" w:cstheme="minorHAnsi"/>
          <w:sz w:val="22"/>
          <w:szCs w:val="22"/>
          <w:lang w:eastAsia="ar-SA"/>
        </w:rPr>
        <w:t>zwłoka w wykonaniu obowiązku określonego w ust. 1 przekroczy 14 dni,</w:t>
      </w:r>
    </w:p>
    <w:p w14:paraId="51FC6CA4" w14:textId="689A3477" w:rsidR="002E59DB" w:rsidRPr="00BC7194" w:rsidRDefault="002E59DB" w:rsidP="002E59DB">
      <w:pPr>
        <w:keepNext/>
        <w:keepLines/>
        <w:numPr>
          <w:ilvl w:val="0"/>
          <w:numId w:val="34"/>
        </w:numPr>
        <w:suppressAutoHyphens/>
        <w:spacing w:line="276" w:lineRule="auto"/>
        <w:ind w:left="567" w:right="4" w:hanging="283"/>
        <w:jc w:val="both"/>
        <w:rPr>
          <w:rFonts w:asciiTheme="minorHAnsi" w:eastAsia="SimSun" w:hAnsiTheme="minorHAnsi" w:cstheme="minorHAnsi"/>
          <w:sz w:val="22"/>
          <w:szCs w:val="22"/>
          <w:lang w:eastAsia="ar-SA"/>
        </w:rPr>
      </w:pPr>
      <w:r w:rsidRPr="00BC7194">
        <w:rPr>
          <w:rFonts w:asciiTheme="minorHAnsi" w:eastAsia="SimSun" w:hAnsiTheme="minorHAnsi" w:cstheme="minorHAnsi"/>
          <w:sz w:val="22"/>
          <w:szCs w:val="22"/>
          <w:lang w:eastAsia="ar-SA"/>
        </w:rPr>
        <w:t>Zamawiający stwierdzi występowanie okoliczności określonych w art. 5k rozporządzenia Rady (UE) nr 833/2014 z dnia 31 lipca 2014 r. dotyczącego środków ograniczających w związku z działaniami Rosji destabilizującymi sytuację na Ukrainie (Dz. Urz. UE nr L 229 z 31.7.2014, str. 1),</w:t>
      </w:r>
    </w:p>
    <w:p w14:paraId="5BE0A692" w14:textId="77777777" w:rsidR="002E59DB" w:rsidRPr="00BC7194" w:rsidRDefault="002E59DB" w:rsidP="002E59DB">
      <w:pPr>
        <w:keepNext/>
        <w:keepLines/>
        <w:numPr>
          <w:ilvl w:val="0"/>
          <w:numId w:val="34"/>
        </w:numPr>
        <w:suppressAutoHyphens/>
        <w:spacing w:line="276" w:lineRule="auto"/>
        <w:ind w:left="567" w:right="4" w:hanging="283"/>
        <w:jc w:val="both"/>
        <w:rPr>
          <w:rFonts w:asciiTheme="minorHAnsi" w:eastAsia="SimSun" w:hAnsiTheme="minorHAnsi" w:cstheme="minorHAnsi"/>
          <w:sz w:val="22"/>
          <w:szCs w:val="22"/>
          <w:lang w:eastAsia="ar-SA"/>
        </w:rPr>
      </w:pPr>
      <w:r w:rsidRPr="00BC7194">
        <w:rPr>
          <w:rFonts w:asciiTheme="minorHAnsi" w:eastAsia="SimSun" w:hAnsiTheme="minorHAnsi" w:cstheme="minorHAnsi"/>
          <w:sz w:val="22"/>
          <w:szCs w:val="22"/>
          <w:lang w:eastAsia="ar-SA"/>
        </w:rPr>
        <w:t>złożone przez Wykonawcę oświadczenie będzie nieprawdziwe lub niekompletne.</w:t>
      </w:r>
    </w:p>
    <w:p w14:paraId="4741CC63" w14:textId="77777777" w:rsidR="00086172" w:rsidRPr="00BC7194" w:rsidRDefault="00086172" w:rsidP="00906029">
      <w:pPr>
        <w:keepNext/>
        <w:keepLines/>
        <w:suppressLineNumbers/>
        <w:jc w:val="both"/>
        <w:rPr>
          <w:rFonts w:asciiTheme="minorHAnsi" w:hAnsiTheme="minorHAnsi" w:cstheme="minorHAnsi"/>
          <w:sz w:val="22"/>
          <w:szCs w:val="22"/>
        </w:rPr>
      </w:pPr>
    </w:p>
    <w:p w14:paraId="6D18C8E7" w14:textId="3B18C95F" w:rsidR="004471C2" w:rsidRPr="00BC7194" w:rsidRDefault="00086172">
      <w:pPr>
        <w:pStyle w:val="Nagwek2"/>
        <w:spacing w:before="0"/>
        <w:jc w:val="center"/>
        <w:rPr>
          <w:rFonts w:asciiTheme="minorHAnsi" w:hAnsiTheme="minorHAnsi" w:cstheme="minorHAnsi"/>
          <w:sz w:val="22"/>
          <w:szCs w:val="22"/>
        </w:rPr>
      </w:pPr>
      <w:r w:rsidRPr="00E16F94">
        <w:rPr>
          <w:rFonts w:asciiTheme="minorHAnsi" w:hAnsiTheme="minorHAnsi" w:cstheme="minorHAnsi"/>
          <w:bCs/>
          <w:sz w:val="22"/>
          <w:szCs w:val="22"/>
        </w:rPr>
        <w:t xml:space="preserve">§ </w:t>
      </w:r>
      <w:r w:rsidR="00B015D3" w:rsidRPr="00E16F94">
        <w:rPr>
          <w:rFonts w:asciiTheme="minorHAnsi" w:hAnsiTheme="minorHAnsi" w:cstheme="minorHAnsi"/>
          <w:bCs/>
          <w:sz w:val="22"/>
          <w:szCs w:val="22"/>
        </w:rPr>
        <w:t>8</w:t>
      </w:r>
      <w:r w:rsidR="004471C2" w:rsidRPr="00BC719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3A56DB" w:rsidRPr="00BC7194">
        <w:rPr>
          <w:rFonts w:asciiTheme="minorHAnsi" w:hAnsiTheme="minorHAnsi" w:cstheme="minorHAnsi"/>
          <w:sz w:val="22"/>
          <w:szCs w:val="22"/>
        </w:rPr>
        <w:t xml:space="preserve">DANE OSOBOWE </w:t>
      </w:r>
    </w:p>
    <w:p w14:paraId="3EA828BD" w14:textId="77777777" w:rsidR="004471C2" w:rsidRPr="00BC7194" w:rsidRDefault="004471C2" w:rsidP="004471C2">
      <w:pPr>
        <w:keepNext/>
        <w:keepLine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FB55B1" w14:textId="77777777" w:rsidR="009C0D5C" w:rsidRPr="009C0D5C" w:rsidRDefault="009C0D5C" w:rsidP="009C0D5C">
      <w:pPr>
        <w:keepNext/>
        <w:keepLines/>
        <w:numPr>
          <w:ilvl w:val="0"/>
          <w:numId w:val="38"/>
        </w:numPr>
        <w:suppressAutoHyphens/>
        <w:autoSpaceDN w:val="0"/>
        <w:jc w:val="both"/>
        <w:textAlignment w:val="baseline"/>
        <w:rPr>
          <w:rFonts w:asciiTheme="minorHAnsi" w:eastAsiaTheme="minorEastAsia" w:hAnsiTheme="minorHAnsi" w:cs="Calibri"/>
          <w:sz w:val="22"/>
          <w:szCs w:val="22"/>
        </w:rPr>
      </w:pPr>
      <w:r w:rsidRPr="009C0D5C">
        <w:rPr>
          <w:rFonts w:asciiTheme="minorHAnsi" w:eastAsiaTheme="minorEastAsia" w:hAnsiTheme="minorHAnsi" w:cs="Calibri"/>
          <w:sz w:val="22"/>
          <w:szCs w:val="22"/>
        </w:rPr>
        <w:t>Administratorem danych osobowych osób reprezentujących Wykonawcę jest……………………………… ………………………………………………….…, którego dane kontaktowe to: ……………………………..………………..., tel. …………………………………..……, email: ……………………………………….…………………………………………………,</w:t>
      </w:r>
    </w:p>
    <w:p w14:paraId="791331B4" w14:textId="77777777" w:rsidR="009C0D5C" w:rsidRPr="009C0D5C" w:rsidRDefault="009C0D5C" w:rsidP="009C0D5C">
      <w:pPr>
        <w:keepNext/>
        <w:keepLines/>
        <w:numPr>
          <w:ilvl w:val="0"/>
          <w:numId w:val="38"/>
        </w:numPr>
        <w:suppressAutoHyphens/>
        <w:autoSpaceDN w:val="0"/>
        <w:jc w:val="both"/>
        <w:textAlignment w:val="baseline"/>
        <w:rPr>
          <w:rFonts w:asciiTheme="minorHAnsi" w:eastAsiaTheme="minorEastAsia" w:hAnsiTheme="minorHAnsi" w:cs="Calibri"/>
          <w:sz w:val="22"/>
          <w:szCs w:val="22"/>
        </w:rPr>
      </w:pPr>
      <w:r w:rsidRPr="009C0D5C">
        <w:rPr>
          <w:rFonts w:asciiTheme="minorHAnsi" w:eastAsiaTheme="minorEastAsia" w:hAnsiTheme="minorHAnsi" w:cs="Calibri"/>
          <w:sz w:val="22"/>
          <w:szCs w:val="22"/>
        </w:rPr>
        <w:t xml:space="preserve">Administrator wyznaczył inspektora ochrony danych, z którym można się kontaktować pisząc </w:t>
      </w:r>
      <w:r w:rsidRPr="009C0D5C">
        <w:rPr>
          <w:rFonts w:asciiTheme="minorHAnsi" w:eastAsiaTheme="minorEastAsia" w:hAnsiTheme="minorHAnsi" w:cs="Calibri"/>
          <w:sz w:val="22"/>
          <w:szCs w:val="22"/>
        </w:rPr>
        <w:br/>
        <w:t>na adres wskazany w ust. 1 lub adres e-mail ……………………………….………………………………………………..</w:t>
      </w:r>
    </w:p>
    <w:p w14:paraId="7066AE63" w14:textId="77777777" w:rsidR="009C0D5C" w:rsidRPr="009C0D5C" w:rsidRDefault="009C0D5C" w:rsidP="009C0D5C">
      <w:pPr>
        <w:keepNext/>
        <w:keepLines/>
        <w:numPr>
          <w:ilvl w:val="0"/>
          <w:numId w:val="38"/>
        </w:numPr>
        <w:suppressAutoHyphens/>
        <w:autoSpaceDN w:val="0"/>
        <w:jc w:val="both"/>
        <w:textAlignment w:val="baseline"/>
        <w:rPr>
          <w:rFonts w:asciiTheme="minorHAnsi" w:eastAsiaTheme="minorEastAsia" w:hAnsiTheme="minorHAnsi" w:cs="Calibri"/>
          <w:sz w:val="22"/>
          <w:szCs w:val="22"/>
        </w:rPr>
      </w:pPr>
      <w:r w:rsidRPr="009C0D5C">
        <w:rPr>
          <w:rFonts w:asciiTheme="minorHAnsi" w:eastAsiaTheme="minorEastAsia" w:hAnsiTheme="minorHAnsi" w:cs="Calibri"/>
          <w:sz w:val="22"/>
          <w:szCs w:val="22"/>
        </w:rPr>
        <w:t>Dane osobowe:  </w:t>
      </w:r>
    </w:p>
    <w:p w14:paraId="2E3D10AA" w14:textId="77777777" w:rsidR="009C0D5C" w:rsidRPr="009C0D5C" w:rsidRDefault="009C0D5C" w:rsidP="009C0D5C">
      <w:pPr>
        <w:keepNext/>
        <w:keepLines/>
        <w:numPr>
          <w:ilvl w:val="2"/>
          <w:numId w:val="39"/>
        </w:numPr>
        <w:suppressAutoHyphens/>
        <w:autoSpaceDN w:val="0"/>
        <w:ind w:left="567" w:hanging="283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9C0D5C">
        <w:rPr>
          <w:rFonts w:asciiTheme="minorHAnsi" w:hAnsiTheme="minorHAnsi" w:cs="Calibri"/>
          <w:sz w:val="22"/>
          <w:szCs w:val="22"/>
        </w:rPr>
        <w:t xml:space="preserve">osób reprezentujących Wykonawcę, będą przetwarzane na podstawie obowiązku prawnego, </w:t>
      </w:r>
      <w:r w:rsidRPr="009C0D5C">
        <w:rPr>
          <w:rFonts w:asciiTheme="minorHAnsi" w:hAnsiTheme="minorHAnsi" w:cs="Calibri"/>
          <w:sz w:val="22"/>
          <w:szCs w:val="22"/>
        </w:rPr>
        <w:br/>
        <w:t>o którym mowa w art. 6 ust. 1 lit. c RODO, wynikającego z</w:t>
      </w:r>
      <w:r w:rsidRPr="009C0D5C">
        <w:rPr>
          <w:rFonts w:asciiTheme="minorHAnsi" w:hAnsiTheme="minorHAnsi" w:cs="Calibri"/>
          <w:i/>
          <w:iCs/>
          <w:sz w:val="22"/>
          <w:szCs w:val="22"/>
        </w:rPr>
        <w:t xml:space="preserve">  </w:t>
      </w:r>
      <w:r w:rsidRPr="009C0D5C">
        <w:rPr>
          <w:rFonts w:asciiTheme="minorHAnsi" w:hAnsiTheme="minorHAnsi" w:cs="Calibri"/>
          <w:sz w:val="22"/>
          <w:szCs w:val="22"/>
        </w:rPr>
        <w:t>przepisów prawa określających umocowanie do reprezentowania, w celu właściwej reprezentacji Wykonawcy dla zapewnienia  ważności Umowy oraz jej realizacji. Podane tych danych jest warunkiem zawarcia Umowy;</w:t>
      </w:r>
    </w:p>
    <w:p w14:paraId="77B5179B" w14:textId="77777777" w:rsidR="009C0D5C" w:rsidRPr="009C0D5C" w:rsidRDefault="009C0D5C" w:rsidP="009C0D5C">
      <w:pPr>
        <w:keepNext/>
        <w:keepLines/>
        <w:numPr>
          <w:ilvl w:val="2"/>
          <w:numId w:val="39"/>
        </w:numPr>
        <w:suppressAutoHyphens/>
        <w:autoSpaceDN w:val="0"/>
        <w:ind w:left="567" w:hanging="283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9C0D5C">
        <w:rPr>
          <w:rFonts w:asciiTheme="minorHAnsi" w:hAnsiTheme="minorHAnsi" w:cs="Calibri"/>
          <w:sz w:val="22"/>
          <w:szCs w:val="22"/>
        </w:rPr>
        <w:t>osób wskazanych przez Wykonawcę, jako osoby do kontaktu/realizacji Umowy (imię i nazwisko, służbowe dane kontaktowe, miejsce pracy) będą przetwarzane w prawnie uzasadnionym interesie, o którym mowa w art. 6 ust. 1 lit. f</w:t>
      </w:r>
      <w:r w:rsidRPr="009C0D5C">
        <w:rPr>
          <w:rFonts w:asciiTheme="minorHAnsi" w:hAnsiTheme="minorHAnsi" w:cs="Calibri"/>
          <w:i/>
          <w:iCs/>
          <w:sz w:val="22"/>
          <w:szCs w:val="22"/>
        </w:rPr>
        <w:t xml:space="preserve"> </w:t>
      </w:r>
      <w:r w:rsidRPr="009C0D5C">
        <w:rPr>
          <w:rFonts w:asciiTheme="minorHAnsi" w:hAnsiTheme="minorHAnsi" w:cs="Calibri"/>
          <w:sz w:val="22"/>
          <w:szCs w:val="22"/>
        </w:rPr>
        <w:t>RODO</w:t>
      </w:r>
      <w:r w:rsidRPr="009C0D5C">
        <w:rPr>
          <w:rFonts w:asciiTheme="minorHAnsi" w:hAnsiTheme="minorHAnsi" w:cs="Calibri"/>
          <w:i/>
          <w:iCs/>
          <w:sz w:val="22"/>
          <w:szCs w:val="22"/>
        </w:rPr>
        <w:t>,</w:t>
      </w:r>
      <w:r w:rsidRPr="009C0D5C">
        <w:rPr>
          <w:rFonts w:asciiTheme="minorHAnsi" w:hAnsiTheme="minorHAnsi" w:cs="Calibri"/>
          <w:sz w:val="22"/>
          <w:szCs w:val="22"/>
        </w:rPr>
        <w:t xml:space="preserve"> w celu realizacji Umowy. Dane zostały podane przez Wykonawcę w ramach zawieranej Umowy.</w:t>
      </w:r>
    </w:p>
    <w:p w14:paraId="79578AF1" w14:textId="77777777" w:rsidR="009C0D5C" w:rsidRPr="009C0D5C" w:rsidRDefault="009C0D5C" w:rsidP="009C0D5C">
      <w:pPr>
        <w:keepNext/>
        <w:keepLines/>
        <w:numPr>
          <w:ilvl w:val="0"/>
          <w:numId w:val="38"/>
        </w:numPr>
        <w:suppressAutoHyphens/>
        <w:autoSpaceDN w:val="0"/>
        <w:jc w:val="both"/>
        <w:textAlignment w:val="baseline"/>
        <w:rPr>
          <w:rFonts w:asciiTheme="minorHAnsi" w:eastAsiaTheme="minorEastAsia" w:hAnsiTheme="minorHAnsi" w:cs="Calibri"/>
          <w:sz w:val="22"/>
          <w:szCs w:val="22"/>
        </w:rPr>
      </w:pPr>
      <w:r w:rsidRPr="009C0D5C">
        <w:rPr>
          <w:rFonts w:asciiTheme="minorHAnsi" w:eastAsiaTheme="minorEastAsia" w:hAnsiTheme="minorHAnsi" w:cs="Calibri"/>
          <w:sz w:val="22"/>
          <w:szCs w:val="22"/>
        </w:rPr>
        <w:t xml:space="preserve">Dane osobowe, o których mowa w ust. 3, mogą zostać udostępnione podmiotom uprawnionym </w:t>
      </w:r>
      <w:r w:rsidRPr="009C0D5C">
        <w:rPr>
          <w:rFonts w:asciiTheme="minorHAnsi" w:eastAsiaTheme="minorEastAsia" w:hAnsiTheme="minorHAnsi" w:cs="Calibri"/>
          <w:sz w:val="22"/>
          <w:szCs w:val="22"/>
        </w:rPr>
        <w:br/>
        <w:t>na podstawie przepisów prawa oraz podmiotom świadczącym obsługę administracyjno-organizacyjną oraz będą przechowywane nie dłużej niż to wynika z przepisów ustawy z dnia 14 lipca 1983 r. o narodowym zasobie archiwalnym i archiwach.</w:t>
      </w:r>
    </w:p>
    <w:p w14:paraId="2E7A46A6" w14:textId="77777777" w:rsidR="009C0D5C" w:rsidRPr="009C0D5C" w:rsidRDefault="009C0D5C" w:rsidP="009C0D5C">
      <w:pPr>
        <w:keepNext/>
        <w:keepLines/>
        <w:numPr>
          <w:ilvl w:val="0"/>
          <w:numId w:val="38"/>
        </w:numPr>
        <w:suppressAutoHyphens/>
        <w:autoSpaceDN w:val="0"/>
        <w:jc w:val="both"/>
        <w:textAlignment w:val="baseline"/>
        <w:rPr>
          <w:rFonts w:asciiTheme="minorHAnsi" w:eastAsiaTheme="minorEastAsia" w:hAnsiTheme="minorHAnsi" w:cs="Calibri"/>
          <w:sz w:val="22"/>
          <w:szCs w:val="22"/>
        </w:rPr>
      </w:pPr>
      <w:r w:rsidRPr="009C0D5C">
        <w:rPr>
          <w:rFonts w:asciiTheme="minorHAnsi" w:eastAsiaTheme="minorEastAsia" w:hAnsiTheme="minorHAnsi" w:cs="Calibri"/>
          <w:sz w:val="22"/>
          <w:szCs w:val="22"/>
        </w:rPr>
        <w:t xml:space="preserve">W granicach i na zasadach opisanych w przepisach prawa, osobom, o których mowa w ust. </w:t>
      </w:r>
      <w:r w:rsidRPr="009C0D5C">
        <w:rPr>
          <w:rFonts w:asciiTheme="minorHAnsi" w:eastAsiaTheme="minorEastAsia" w:hAnsiTheme="minorHAnsi" w:cs="Calibri"/>
          <w:sz w:val="22"/>
          <w:szCs w:val="22"/>
        </w:rPr>
        <w:br/>
        <w:t>3, przysługuje prawo żądania: dostępu do swoich danych osobowych, ich sprostowania, usunięcia oraz ograniczenia przetwarzania, jak również prawo wniesienia skargi do Prezesa Urzędu Ochrony Danych Osobowych, na adres: ul. Stawki 2, 00-193 Warszawa.</w:t>
      </w:r>
    </w:p>
    <w:p w14:paraId="23F514F7" w14:textId="77777777" w:rsidR="009C0D5C" w:rsidRPr="009C0D5C" w:rsidRDefault="009C0D5C" w:rsidP="009C0D5C">
      <w:pPr>
        <w:keepNext/>
        <w:keepLines/>
        <w:spacing w:after="200" w:line="276" w:lineRule="auto"/>
        <w:ind w:left="360"/>
        <w:contextualSpacing/>
        <w:jc w:val="both"/>
        <w:rPr>
          <w:rFonts w:asciiTheme="minorHAnsi" w:eastAsiaTheme="minorEastAsia" w:hAnsiTheme="minorHAnsi" w:cs="Calibri"/>
          <w:sz w:val="22"/>
          <w:szCs w:val="22"/>
        </w:rPr>
      </w:pPr>
      <w:r w:rsidRPr="009C0D5C">
        <w:rPr>
          <w:rFonts w:asciiTheme="minorHAnsi" w:eastAsiaTheme="minorEastAsia" w:hAnsiTheme="minorHAnsi" w:cs="Calibri"/>
          <w:sz w:val="22"/>
          <w:szCs w:val="22"/>
        </w:rPr>
        <w:t>Ponadto osobom wskazanym przez Wykonawcę, jako osoby do kontaktu, przysługuje również prawo wniesienia sprzeciwu wobec przetwarzania danych, wynikającego ze szczególnej sytuacji.</w:t>
      </w:r>
    </w:p>
    <w:p w14:paraId="0C320639" w14:textId="77777777" w:rsidR="009C0D5C" w:rsidRPr="009C0D5C" w:rsidRDefault="009C0D5C" w:rsidP="009C0D5C">
      <w:pPr>
        <w:keepNext/>
        <w:keepLines/>
        <w:numPr>
          <w:ilvl w:val="0"/>
          <w:numId w:val="38"/>
        </w:numPr>
        <w:suppressAutoHyphens/>
        <w:autoSpaceDN w:val="0"/>
        <w:jc w:val="both"/>
        <w:textAlignment w:val="baseline"/>
        <w:rPr>
          <w:rFonts w:asciiTheme="minorHAnsi" w:eastAsiaTheme="minorEastAsia" w:hAnsiTheme="minorHAnsi" w:cs="Calibri"/>
          <w:sz w:val="22"/>
          <w:szCs w:val="22"/>
        </w:rPr>
      </w:pPr>
      <w:r w:rsidRPr="009C0D5C">
        <w:rPr>
          <w:rFonts w:asciiTheme="minorHAnsi" w:eastAsiaTheme="minorEastAsia" w:hAnsiTheme="minorHAnsi" w:cs="Calibri"/>
          <w:sz w:val="22"/>
          <w:szCs w:val="22"/>
        </w:rPr>
        <w:t>Wykonawca jest zobowiązany do przekazania zapisów niniejszego paragrafu wszystkim osobom fizycznym wymienionym w ust. 3</w:t>
      </w:r>
    </w:p>
    <w:p w14:paraId="6400912F" w14:textId="77777777" w:rsidR="00086172" w:rsidRPr="00BC7194" w:rsidRDefault="00086172" w:rsidP="00906029">
      <w:pPr>
        <w:keepNext/>
        <w:keepLines/>
        <w:suppressLineNumbers/>
        <w:jc w:val="both"/>
        <w:rPr>
          <w:rFonts w:asciiTheme="minorHAnsi" w:hAnsiTheme="minorHAnsi" w:cstheme="minorHAnsi"/>
          <w:sz w:val="22"/>
          <w:szCs w:val="22"/>
        </w:rPr>
      </w:pPr>
    </w:p>
    <w:p w14:paraId="04D76324" w14:textId="3D1C0F79" w:rsidR="00086172" w:rsidRPr="00BC7194" w:rsidRDefault="00086172" w:rsidP="00F03C8D">
      <w:pPr>
        <w:keepNext/>
        <w:keepLines/>
        <w:suppressLineNumber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7194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B015D3" w:rsidRPr="00BC7194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BC719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A56DB" w:rsidRPr="00BC7194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04C8EE8E" w14:textId="77777777" w:rsidR="00F03C8D" w:rsidRPr="00BC7194" w:rsidRDefault="00F03C8D">
      <w:pPr>
        <w:keepNext/>
        <w:keepLines/>
        <w:suppressLineNumber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D885608" w14:textId="77777777" w:rsidR="00F03C8D" w:rsidRPr="00BC7194" w:rsidRDefault="00F03C8D" w:rsidP="00F03C8D">
      <w:pPr>
        <w:keepNext/>
        <w:keepLines/>
        <w:widowControl w:val="0"/>
        <w:numPr>
          <w:ilvl w:val="0"/>
          <w:numId w:val="35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>Każda ze Stron może poddać sprawy sporne pod rozstrzygnięcie Sądu powszechnego, właściwego miejscowo ze względu na siedzibę Zamawiającego.</w:t>
      </w:r>
    </w:p>
    <w:p w14:paraId="225955FD" w14:textId="77777777" w:rsidR="00F03C8D" w:rsidRPr="00BC7194" w:rsidRDefault="00F03C8D" w:rsidP="00F03C8D">
      <w:pPr>
        <w:keepNext/>
        <w:keepLines/>
        <w:widowControl w:val="0"/>
        <w:numPr>
          <w:ilvl w:val="0"/>
          <w:numId w:val="35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eastAsia="Calibri" w:hAnsiTheme="minorHAnsi" w:cstheme="minorHAnsi"/>
          <w:kern w:val="1"/>
          <w:sz w:val="22"/>
          <w:szCs w:val="22"/>
        </w:rPr>
        <w:t xml:space="preserve">Przeniesienie praw wynikających z Umowy na osoby trzecie wymaga pod rygorem nieważności uprzedniej, pisemnej zgody Zamawiającego. </w:t>
      </w:r>
    </w:p>
    <w:p w14:paraId="58447FBC" w14:textId="2B7E975E" w:rsidR="00F03C8D" w:rsidRPr="00BC7194" w:rsidRDefault="00F03C8D" w:rsidP="00F03C8D">
      <w:pPr>
        <w:keepNext/>
        <w:keepLines/>
        <w:numPr>
          <w:ilvl w:val="0"/>
          <w:numId w:val="35"/>
        </w:numPr>
        <w:spacing w:line="276" w:lineRule="auto"/>
        <w:contextualSpacing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C7194">
        <w:rPr>
          <w:rFonts w:asciiTheme="minorHAnsi" w:eastAsiaTheme="minorEastAsia" w:hAnsiTheme="minorHAnsi" w:cstheme="minorHAnsi"/>
          <w:sz w:val="22"/>
          <w:szCs w:val="22"/>
        </w:rPr>
        <w:t>Na podstawie art. 4c ustawy z dn. 08.03.2013r. o przeciwdziałaniu nadmiernym opóźnieniom</w:t>
      </w:r>
      <w:r w:rsidRPr="00BC7194">
        <w:rPr>
          <w:rFonts w:asciiTheme="minorHAnsi" w:eastAsiaTheme="minorEastAsia" w:hAnsiTheme="minorHAnsi" w:cstheme="minorHAnsi"/>
          <w:sz w:val="22"/>
          <w:szCs w:val="22"/>
        </w:rPr>
        <w:br/>
        <w:t xml:space="preserve"> w transakcjach handlowych Zamawiający oświadcza, że posiada status dużego przedsiębiorcy, w rozumieniu </w:t>
      </w:r>
      <w:r w:rsidRPr="00BC7194">
        <w:rPr>
          <w:rFonts w:asciiTheme="minorHAnsi" w:eastAsiaTheme="minorEastAsia" w:hAnsiTheme="minorHAnsi" w:cstheme="minorHAnsi"/>
          <w:sz w:val="22"/>
          <w:szCs w:val="22"/>
        </w:rPr>
        <w:br/>
        <w:t>art. 4 pkt 6 ww. Ustawy.</w:t>
      </w:r>
    </w:p>
    <w:p w14:paraId="56E52B4F" w14:textId="77777777" w:rsidR="00F03C8D" w:rsidRPr="00BC7194" w:rsidRDefault="00F03C8D" w:rsidP="00F03C8D">
      <w:pPr>
        <w:keepNext/>
        <w:keepLines/>
        <w:widowControl w:val="0"/>
        <w:numPr>
          <w:ilvl w:val="0"/>
          <w:numId w:val="35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eastAsia="Calibri" w:hAnsiTheme="minorHAnsi" w:cstheme="minorHAnsi"/>
          <w:sz w:val="22"/>
          <w:szCs w:val="22"/>
        </w:rPr>
        <w:t>Adresem do doręczeń są adresy Stron wskazane w komparycji Umowy. Strony zobowiązują</w:t>
      </w:r>
      <w:r w:rsidRPr="00BC7194">
        <w:rPr>
          <w:rFonts w:asciiTheme="minorHAnsi" w:hAnsiTheme="minorHAnsi" w:cstheme="minorHAnsi"/>
          <w:sz w:val="22"/>
          <w:szCs w:val="22"/>
        </w:rPr>
        <w:t xml:space="preserve"> </w:t>
      </w:r>
      <w:r w:rsidRPr="00BC7194">
        <w:rPr>
          <w:rFonts w:asciiTheme="minorHAnsi" w:eastAsia="Calibri" w:hAnsiTheme="minorHAnsi" w:cstheme="minorHAnsi"/>
          <w:sz w:val="22"/>
          <w:szCs w:val="22"/>
        </w:rPr>
        <w:t xml:space="preserve">się </w:t>
      </w:r>
      <w:r w:rsidRPr="00BC7194">
        <w:rPr>
          <w:rFonts w:asciiTheme="minorHAnsi" w:eastAsia="Calibri" w:hAnsiTheme="minorHAnsi" w:cstheme="minorHAnsi"/>
          <w:sz w:val="22"/>
          <w:szCs w:val="22"/>
        </w:rPr>
        <w:br/>
        <w:t>do bezzwłocznego, wzajemnego informowania się na piśmie o zmianie danych adresowych - pod rygorem uznania za doręczoną korespondencji przesłanej na ostatnio</w:t>
      </w:r>
      <w:r w:rsidRPr="00BC7194">
        <w:rPr>
          <w:rFonts w:asciiTheme="minorHAnsi" w:hAnsiTheme="minorHAnsi" w:cstheme="minorHAnsi"/>
          <w:sz w:val="22"/>
          <w:szCs w:val="22"/>
        </w:rPr>
        <w:t xml:space="preserve"> </w:t>
      </w:r>
      <w:r w:rsidRPr="00BC7194">
        <w:rPr>
          <w:rFonts w:asciiTheme="minorHAnsi" w:eastAsia="Calibri" w:hAnsiTheme="minorHAnsi" w:cstheme="minorHAnsi"/>
          <w:sz w:val="22"/>
          <w:szCs w:val="22"/>
        </w:rPr>
        <w:t xml:space="preserve">wskazany przez Stronę adres. </w:t>
      </w:r>
      <w:r w:rsidRPr="00BC7194">
        <w:rPr>
          <w:rFonts w:asciiTheme="minorHAnsi" w:hAnsiTheme="minorHAnsi" w:cstheme="minorHAnsi"/>
          <w:sz w:val="22"/>
          <w:szCs w:val="22"/>
        </w:rPr>
        <w:t>Je</w:t>
      </w:r>
      <w:r w:rsidRPr="00BC7194">
        <w:rPr>
          <w:rFonts w:asciiTheme="minorHAnsi" w:eastAsia="TimesNewRoman" w:hAnsiTheme="minorHAnsi" w:cstheme="minorHAnsi"/>
          <w:sz w:val="22"/>
          <w:szCs w:val="22"/>
        </w:rPr>
        <w:t>ż</w:t>
      </w:r>
      <w:r w:rsidRPr="00BC7194">
        <w:rPr>
          <w:rFonts w:asciiTheme="minorHAnsi" w:hAnsiTheme="minorHAnsi" w:cstheme="minorHAnsi"/>
          <w:sz w:val="22"/>
          <w:szCs w:val="22"/>
        </w:rPr>
        <w:t>eli jedna ze Stron odmawia przyj</w:t>
      </w:r>
      <w:r w:rsidRPr="00BC7194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C7194">
        <w:rPr>
          <w:rFonts w:asciiTheme="minorHAnsi" w:hAnsiTheme="minorHAnsi" w:cstheme="minorHAnsi"/>
          <w:sz w:val="22"/>
          <w:szCs w:val="22"/>
        </w:rPr>
        <w:t>cia korespondencji na podany drugiej Stronie adres, uznaje si</w:t>
      </w:r>
      <w:r w:rsidRPr="00BC7194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C7194">
        <w:rPr>
          <w:rFonts w:asciiTheme="minorHAnsi" w:hAnsiTheme="minorHAnsi" w:cstheme="minorHAnsi"/>
          <w:sz w:val="22"/>
          <w:szCs w:val="22"/>
        </w:rPr>
        <w:t xml:space="preserve">, </w:t>
      </w:r>
      <w:r w:rsidRPr="00BC7194">
        <w:rPr>
          <w:rFonts w:asciiTheme="minorHAnsi" w:eastAsia="TimesNewRoman" w:hAnsiTheme="minorHAnsi" w:cstheme="minorHAnsi"/>
          <w:sz w:val="22"/>
          <w:szCs w:val="22"/>
        </w:rPr>
        <w:t>ż</w:t>
      </w:r>
      <w:r w:rsidRPr="00BC7194">
        <w:rPr>
          <w:rFonts w:asciiTheme="minorHAnsi" w:hAnsiTheme="minorHAnsi" w:cstheme="minorHAnsi"/>
          <w:sz w:val="22"/>
          <w:szCs w:val="22"/>
        </w:rPr>
        <w:t>e korespondencja została skutecznie dor</w:t>
      </w:r>
      <w:r w:rsidRPr="00BC7194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C7194">
        <w:rPr>
          <w:rFonts w:asciiTheme="minorHAnsi" w:hAnsiTheme="minorHAnsi" w:cstheme="minorHAnsi"/>
          <w:sz w:val="22"/>
          <w:szCs w:val="22"/>
        </w:rPr>
        <w:t>czona Stronie w dniu odmowy jej przyj</w:t>
      </w:r>
      <w:r w:rsidRPr="00BC7194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C7194">
        <w:rPr>
          <w:rFonts w:asciiTheme="minorHAnsi" w:hAnsiTheme="minorHAnsi" w:cstheme="minorHAnsi"/>
          <w:sz w:val="22"/>
          <w:szCs w:val="22"/>
        </w:rPr>
        <w:t>cia przez Stron</w:t>
      </w:r>
      <w:r w:rsidRPr="00BC7194">
        <w:rPr>
          <w:rFonts w:asciiTheme="minorHAnsi" w:eastAsia="TimesNewRoman" w:hAnsiTheme="minorHAnsi" w:cstheme="minorHAnsi"/>
          <w:sz w:val="22"/>
          <w:szCs w:val="22"/>
        </w:rPr>
        <w:t xml:space="preserve">ę </w:t>
      </w:r>
      <w:r w:rsidRPr="00BC7194">
        <w:rPr>
          <w:rFonts w:asciiTheme="minorHAnsi" w:hAnsiTheme="minorHAnsi" w:cstheme="minorHAnsi"/>
          <w:sz w:val="22"/>
          <w:szCs w:val="22"/>
        </w:rPr>
        <w:t>odmawiaj</w:t>
      </w:r>
      <w:r w:rsidRPr="00BC7194">
        <w:rPr>
          <w:rFonts w:asciiTheme="minorHAnsi" w:eastAsia="TimesNewRoman" w:hAnsiTheme="minorHAnsi" w:cstheme="minorHAnsi"/>
          <w:sz w:val="22"/>
          <w:szCs w:val="22"/>
        </w:rPr>
        <w:t>ą</w:t>
      </w:r>
      <w:r w:rsidRPr="00BC7194">
        <w:rPr>
          <w:rFonts w:asciiTheme="minorHAnsi" w:hAnsiTheme="minorHAnsi" w:cstheme="minorHAnsi"/>
          <w:sz w:val="22"/>
          <w:szCs w:val="22"/>
        </w:rPr>
        <w:t>c</w:t>
      </w:r>
      <w:r w:rsidRPr="00BC7194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Pr="00BC7194">
        <w:rPr>
          <w:rFonts w:asciiTheme="minorHAnsi" w:hAnsiTheme="minorHAnsi" w:cstheme="minorHAnsi"/>
          <w:sz w:val="22"/>
          <w:szCs w:val="22"/>
        </w:rPr>
        <w:t>przyj</w:t>
      </w:r>
      <w:r w:rsidRPr="00BC7194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C7194">
        <w:rPr>
          <w:rFonts w:asciiTheme="minorHAnsi" w:hAnsiTheme="minorHAnsi" w:cstheme="minorHAnsi"/>
          <w:sz w:val="22"/>
          <w:szCs w:val="22"/>
        </w:rPr>
        <w:t>cia korespondencji. Je</w:t>
      </w:r>
      <w:r w:rsidRPr="00BC7194">
        <w:rPr>
          <w:rFonts w:asciiTheme="minorHAnsi" w:eastAsia="TimesNewRoman" w:hAnsiTheme="minorHAnsi" w:cstheme="minorHAnsi"/>
          <w:sz w:val="22"/>
          <w:szCs w:val="22"/>
        </w:rPr>
        <w:t>ż</w:t>
      </w:r>
      <w:r w:rsidRPr="00BC7194">
        <w:rPr>
          <w:rFonts w:asciiTheme="minorHAnsi" w:hAnsiTheme="minorHAnsi" w:cstheme="minorHAnsi"/>
          <w:sz w:val="22"/>
          <w:szCs w:val="22"/>
        </w:rPr>
        <w:t>eli korespondencja wysłana na podany adres została</w:t>
      </w:r>
      <w:r w:rsidRPr="00BC7194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Pr="00BC7194">
        <w:rPr>
          <w:rFonts w:asciiTheme="minorHAnsi" w:hAnsiTheme="minorHAnsi" w:cstheme="minorHAnsi"/>
          <w:sz w:val="22"/>
          <w:szCs w:val="22"/>
        </w:rPr>
        <w:t>dwukrotnie awizowana, uznaje si</w:t>
      </w:r>
      <w:r w:rsidRPr="00BC7194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C7194">
        <w:rPr>
          <w:rFonts w:asciiTheme="minorHAnsi" w:hAnsiTheme="minorHAnsi" w:cstheme="minorHAnsi"/>
          <w:sz w:val="22"/>
          <w:szCs w:val="22"/>
        </w:rPr>
        <w:t>, że korespondencja została skutecznie dor</w:t>
      </w:r>
      <w:r w:rsidRPr="00BC7194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C7194">
        <w:rPr>
          <w:rFonts w:asciiTheme="minorHAnsi" w:hAnsiTheme="minorHAnsi" w:cstheme="minorHAnsi"/>
          <w:sz w:val="22"/>
          <w:szCs w:val="22"/>
        </w:rPr>
        <w:t>czona w terminie 7 dni, licz</w:t>
      </w:r>
      <w:r w:rsidRPr="00BC7194">
        <w:rPr>
          <w:rFonts w:asciiTheme="minorHAnsi" w:eastAsia="TimesNewRoman" w:hAnsiTheme="minorHAnsi" w:cstheme="minorHAnsi"/>
          <w:sz w:val="22"/>
          <w:szCs w:val="22"/>
        </w:rPr>
        <w:t>ą</w:t>
      </w:r>
      <w:r w:rsidRPr="00BC7194">
        <w:rPr>
          <w:rFonts w:asciiTheme="minorHAnsi" w:hAnsiTheme="minorHAnsi" w:cstheme="minorHAnsi"/>
          <w:sz w:val="22"/>
          <w:szCs w:val="22"/>
        </w:rPr>
        <w:t>c od dnia jej drugiej awizacji</w:t>
      </w:r>
    </w:p>
    <w:p w14:paraId="30BB51A3" w14:textId="77777777" w:rsidR="00F03C8D" w:rsidRPr="00BC7194" w:rsidRDefault="00F03C8D" w:rsidP="00F03C8D">
      <w:pPr>
        <w:keepNext/>
        <w:keepLines/>
        <w:widowControl w:val="0"/>
        <w:numPr>
          <w:ilvl w:val="0"/>
          <w:numId w:val="35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 xml:space="preserve">We wszystkich sprawach nieuregulowanych w Umowie mają zastosowanie w szczególności przepisy Kodeksu cywilnego i ustawy </w:t>
      </w:r>
      <w:r w:rsidRPr="00BC7194">
        <w:rPr>
          <w:rFonts w:asciiTheme="minorHAnsi" w:eastAsia="Arial Unicode MS" w:hAnsiTheme="minorHAnsi" w:cstheme="minorHAnsi"/>
          <w:iCs/>
          <w:sz w:val="22"/>
          <w:szCs w:val="22"/>
          <w:lang w:eastAsia="ar-SA"/>
        </w:rPr>
        <w:t>z dnia 11 września 2019 r. Prawo zamówień publicznych</w:t>
      </w:r>
      <w:r w:rsidRPr="00BC719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D37AF30" w14:textId="77777777" w:rsidR="00F03C8D" w:rsidRPr="00BC7194" w:rsidRDefault="00F03C8D" w:rsidP="00F03C8D">
      <w:pPr>
        <w:keepNext/>
        <w:keepLines/>
        <w:widowControl w:val="0"/>
        <w:numPr>
          <w:ilvl w:val="0"/>
          <w:numId w:val="35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>Załączniki do Umowy stanowią integralną część Umowy.</w:t>
      </w:r>
    </w:p>
    <w:p w14:paraId="7C487729" w14:textId="77777777" w:rsidR="00F03C8D" w:rsidRPr="00BC7194" w:rsidRDefault="00F03C8D" w:rsidP="00F03C8D">
      <w:pPr>
        <w:keepNext/>
        <w:keepLines/>
        <w:widowControl w:val="0"/>
        <w:numPr>
          <w:ilvl w:val="0"/>
          <w:numId w:val="35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 xml:space="preserve">Tytuły paragrafów zostały nadane jedynie dla większej przejrzystości Umowy i nie mają rozstrzygającego znaczenia przy wykładni Umowy. </w:t>
      </w:r>
    </w:p>
    <w:p w14:paraId="03105EFA" w14:textId="77777777" w:rsidR="00F03C8D" w:rsidRPr="00BC7194" w:rsidRDefault="00F03C8D" w:rsidP="00F03C8D">
      <w:pPr>
        <w:keepNext/>
        <w:keepLines/>
        <w:widowControl w:val="0"/>
        <w:numPr>
          <w:ilvl w:val="0"/>
          <w:numId w:val="35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7194">
        <w:rPr>
          <w:rFonts w:asciiTheme="minorHAnsi" w:hAnsiTheme="minorHAnsi" w:cstheme="minorHAnsi"/>
          <w:sz w:val="22"/>
          <w:szCs w:val="22"/>
        </w:rPr>
        <w:t xml:space="preserve">Umowa została sporządzona w dwóch jednobrzmiących egzemplarzach, jeden dla Zamawiającego </w:t>
      </w:r>
      <w:r w:rsidRPr="00BC7194">
        <w:rPr>
          <w:rFonts w:asciiTheme="minorHAnsi" w:hAnsiTheme="minorHAnsi" w:cstheme="minorHAnsi"/>
          <w:sz w:val="22"/>
          <w:szCs w:val="22"/>
        </w:rPr>
        <w:br/>
        <w:t>i jeden dla Wykonawcy.</w:t>
      </w:r>
    </w:p>
    <w:p w14:paraId="261852B2" w14:textId="77777777" w:rsidR="00F03C8D" w:rsidRPr="00474FA7" w:rsidRDefault="00F03C8D" w:rsidP="00F03C8D">
      <w:pPr>
        <w:keepNext/>
        <w:keepLines/>
        <w:spacing w:line="276" w:lineRule="auto"/>
        <w:ind w:firstLine="340"/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0E294126" w14:textId="77777777" w:rsidR="00F03C8D" w:rsidRPr="00474FA7" w:rsidRDefault="00F03C8D" w:rsidP="00F03C8D">
      <w:pPr>
        <w:keepNext/>
        <w:keepLines/>
        <w:spacing w:line="276" w:lineRule="auto"/>
        <w:ind w:firstLine="340"/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5FB5080C" w14:textId="77777777" w:rsidR="00F03C8D" w:rsidRPr="00474FA7" w:rsidRDefault="00F03C8D" w:rsidP="00F03C8D">
      <w:pPr>
        <w:keepNext/>
        <w:keepLines/>
        <w:spacing w:line="276" w:lineRule="auto"/>
        <w:ind w:firstLine="340"/>
        <w:jc w:val="center"/>
        <w:rPr>
          <w:rFonts w:asciiTheme="minorHAnsi" w:hAnsiTheme="minorHAnsi" w:cstheme="minorHAnsi"/>
          <w:sz w:val="22"/>
          <w:szCs w:val="22"/>
        </w:rPr>
      </w:pPr>
      <w:r w:rsidRPr="00474FA7">
        <w:rPr>
          <w:rFonts w:asciiTheme="minorHAnsi" w:hAnsiTheme="minorHAnsi" w:cstheme="minorHAnsi"/>
          <w:sz w:val="22"/>
          <w:szCs w:val="22"/>
          <w:u w:val="single"/>
        </w:rPr>
        <w:t>ZAMAWIAJĄCY</w:t>
      </w:r>
      <w:r w:rsidRPr="00474FA7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</w:t>
      </w:r>
      <w:r w:rsidRPr="00474FA7">
        <w:rPr>
          <w:rFonts w:asciiTheme="minorHAnsi" w:hAnsiTheme="minorHAnsi" w:cstheme="minorHAnsi"/>
          <w:sz w:val="22"/>
          <w:szCs w:val="22"/>
          <w:u w:val="single"/>
        </w:rPr>
        <w:t>WYKONAWCA</w:t>
      </w:r>
    </w:p>
    <w:p w14:paraId="3F02ABDF" w14:textId="7BE6DF03" w:rsidR="00F03C8D" w:rsidRPr="00474FA7" w:rsidRDefault="00F03C8D" w:rsidP="00F03C8D">
      <w:pPr>
        <w:keepNext/>
        <w:keepLines/>
        <w:rPr>
          <w:rFonts w:asciiTheme="minorHAnsi" w:hAnsiTheme="minorHAnsi" w:cstheme="minorHAnsi"/>
        </w:rPr>
      </w:pPr>
    </w:p>
    <w:p w14:paraId="63067205" w14:textId="09511471" w:rsidR="00890C26" w:rsidRPr="00474FA7" w:rsidRDefault="00890C26" w:rsidP="00F03C8D">
      <w:pPr>
        <w:keepNext/>
        <w:keepLines/>
        <w:rPr>
          <w:rFonts w:asciiTheme="minorHAnsi" w:hAnsiTheme="minorHAnsi" w:cstheme="minorHAnsi"/>
        </w:rPr>
      </w:pPr>
    </w:p>
    <w:p w14:paraId="0689F8BD" w14:textId="76181B49" w:rsidR="00890C26" w:rsidRPr="00474FA7" w:rsidRDefault="00890C26" w:rsidP="00F03C8D">
      <w:pPr>
        <w:keepNext/>
        <w:keepLines/>
        <w:rPr>
          <w:rFonts w:asciiTheme="minorHAnsi" w:hAnsiTheme="minorHAnsi" w:cstheme="minorHAnsi"/>
        </w:rPr>
      </w:pPr>
    </w:p>
    <w:p w14:paraId="15DBBB4E" w14:textId="29AD5583" w:rsidR="00890C26" w:rsidRPr="00474FA7" w:rsidRDefault="00890C26" w:rsidP="00F03C8D">
      <w:pPr>
        <w:keepNext/>
        <w:keepLines/>
        <w:rPr>
          <w:rFonts w:asciiTheme="minorHAnsi" w:hAnsiTheme="minorHAnsi" w:cstheme="minorHAnsi"/>
        </w:rPr>
      </w:pPr>
    </w:p>
    <w:p w14:paraId="79B64293" w14:textId="60250640" w:rsidR="00890C26" w:rsidRPr="00474FA7" w:rsidRDefault="00890C26" w:rsidP="00F03C8D">
      <w:pPr>
        <w:keepNext/>
        <w:keepLines/>
        <w:rPr>
          <w:rFonts w:asciiTheme="minorHAnsi" w:hAnsiTheme="minorHAnsi" w:cstheme="minorHAnsi"/>
        </w:rPr>
      </w:pPr>
    </w:p>
    <w:p w14:paraId="076DA10A" w14:textId="13C7C3AB" w:rsidR="00890C26" w:rsidRPr="00474FA7" w:rsidRDefault="00890C26" w:rsidP="00F03C8D">
      <w:pPr>
        <w:keepNext/>
        <w:keepLines/>
        <w:rPr>
          <w:rFonts w:asciiTheme="minorHAnsi" w:hAnsiTheme="minorHAnsi" w:cstheme="minorHAnsi"/>
        </w:rPr>
      </w:pPr>
    </w:p>
    <w:p w14:paraId="71AA3216" w14:textId="29507453" w:rsidR="00890C26" w:rsidRPr="00474FA7" w:rsidRDefault="00890C26" w:rsidP="00F03C8D">
      <w:pPr>
        <w:keepNext/>
        <w:keepLines/>
        <w:rPr>
          <w:rFonts w:asciiTheme="minorHAnsi" w:hAnsiTheme="minorHAnsi" w:cstheme="minorHAnsi"/>
        </w:rPr>
      </w:pPr>
    </w:p>
    <w:p w14:paraId="0E8B5139" w14:textId="11B7AC9C" w:rsidR="00890C26" w:rsidRPr="00474FA7" w:rsidRDefault="00890C26" w:rsidP="00F03C8D">
      <w:pPr>
        <w:keepNext/>
        <w:keepLines/>
        <w:rPr>
          <w:rFonts w:asciiTheme="minorHAnsi" w:hAnsiTheme="minorHAnsi" w:cstheme="minorHAnsi"/>
        </w:rPr>
      </w:pPr>
    </w:p>
    <w:p w14:paraId="4E65994A" w14:textId="2AB683B3" w:rsidR="00890C26" w:rsidRPr="00474FA7" w:rsidRDefault="00890C26" w:rsidP="00F03C8D">
      <w:pPr>
        <w:keepNext/>
        <w:keepLines/>
        <w:rPr>
          <w:rFonts w:asciiTheme="minorHAnsi" w:hAnsiTheme="minorHAnsi" w:cstheme="minorHAnsi"/>
        </w:rPr>
      </w:pPr>
    </w:p>
    <w:p w14:paraId="36E73F5F" w14:textId="6076F514" w:rsidR="00890C26" w:rsidRPr="00474FA7" w:rsidRDefault="00890C26" w:rsidP="00F03C8D">
      <w:pPr>
        <w:keepNext/>
        <w:keepLines/>
        <w:rPr>
          <w:rFonts w:asciiTheme="minorHAnsi" w:hAnsiTheme="minorHAnsi" w:cstheme="minorHAnsi"/>
        </w:rPr>
      </w:pPr>
    </w:p>
    <w:p w14:paraId="4EA4EABD" w14:textId="27CE32C6" w:rsidR="00890C26" w:rsidRPr="00474FA7" w:rsidRDefault="00890C26" w:rsidP="00F03C8D">
      <w:pPr>
        <w:keepNext/>
        <w:keepLines/>
        <w:rPr>
          <w:rFonts w:asciiTheme="minorHAnsi" w:hAnsiTheme="minorHAnsi" w:cstheme="minorHAnsi"/>
        </w:rPr>
      </w:pPr>
    </w:p>
    <w:p w14:paraId="2C7E8ECD" w14:textId="77777777" w:rsidR="00890C26" w:rsidRPr="00474FA7" w:rsidRDefault="00890C26" w:rsidP="00F03C8D">
      <w:pPr>
        <w:keepNext/>
        <w:keepLines/>
        <w:rPr>
          <w:rFonts w:asciiTheme="minorHAnsi" w:hAnsiTheme="minorHAnsi" w:cstheme="minorHAnsi"/>
        </w:rPr>
      </w:pPr>
    </w:p>
    <w:p w14:paraId="648858FC" w14:textId="77777777" w:rsidR="00F03C8D" w:rsidRPr="00BC7194" w:rsidRDefault="00F03C8D" w:rsidP="00F03C8D">
      <w:pPr>
        <w:keepNext/>
        <w:keepLines/>
        <w:rPr>
          <w:rFonts w:asciiTheme="minorHAnsi" w:hAnsiTheme="minorHAnsi" w:cstheme="minorHAnsi"/>
          <w:sz w:val="22"/>
          <w:szCs w:val="22"/>
        </w:rPr>
      </w:pPr>
    </w:p>
    <w:p w14:paraId="5DCAA69E" w14:textId="77777777" w:rsidR="00F03C8D" w:rsidRPr="00E16F94" w:rsidRDefault="00F03C8D" w:rsidP="00F03C8D">
      <w:pPr>
        <w:keepNext/>
        <w:keepLines/>
        <w:rPr>
          <w:rFonts w:asciiTheme="minorHAnsi" w:hAnsiTheme="minorHAnsi" w:cstheme="minorHAnsi"/>
          <w:sz w:val="16"/>
          <w:szCs w:val="16"/>
        </w:rPr>
      </w:pPr>
      <w:r w:rsidRPr="00E16F94">
        <w:rPr>
          <w:rFonts w:asciiTheme="minorHAnsi" w:hAnsiTheme="minorHAnsi" w:cstheme="minorHAnsi"/>
          <w:sz w:val="16"/>
          <w:szCs w:val="16"/>
        </w:rPr>
        <w:t>Załączniki:</w:t>
      </w:r>
    </w:p>
    <w:p w14:paraId="4266EAE4" w14:textId="77777777" w:rsidR="00F03C8D" w:rsidRPr="00E16F94" w:rsidRDefault="00F03C8D" w:rsidP="00F03C8D">
      <w:pPr>
        <w:keepNext/>
        <w:keepLines/>
        <w:numPr>
          <w:ilvl w:val="5"/>
          <w:numId w:val="23"/>
        </w:numPr>
        <w:spacing w:after="200" w:line="276" w:lineRule="auto"/>
        <w:ind w:left="567" w:hanging="389"/>
        <w:contextualSpacing/>
        <w:rPr>
          <w:rFonts w:asciiTheme="minorHAnsi" w:eastAsiaTheme="minorEastAsia" w:hAnsiTheme="minorHAnsi" w:cstheme="minorHAnsi"/>
          <w:sz w:val="16"/>
          <w:szCs w:val="16"/>
        </w:rPr>
      </w:pPr>
      <w:r w:rsidRPr="00E16F94">
        <w:rPr>
          <w:rFonts w:asciiTheme="minorHAnsi" w:eastAsiaTheme="minorEastAsia" w:hAnsiTheme="minorHAnsi" w:cstheme="minorHAnsi"/>
          <w:sz w:val="16"/>
          <w:szCs w:val="16"/>
        </w:rPr>
        <w:t>Oferta Wykonawcy</w:t>
      </w:r>
    </w:p>
    <w:p w14:paraId="014E1176" w14:textId="2F30BD9C" w:rsidR="00F03C8D" w:rsidRPr="00E16F94" w:rsidRDefault="00F03C8D" w:rsidP="00F03C8D">
      <w:pPr>
        <w:keepNext/>
        <w:keepLines/>
        <w:numPr>
          <w:ilvl w:val="5"/>
          <w:numId w:val="23"/>
        </w:numPr>
        <w:spacing w:after="200" w:line="276" w:lineRule="auto"/>
        <w:ind w:left="567" w:hanging="389"/>
        <w:contextualSpacing/>
        <w:rPr>
          <w:rFonts w:asciiTheme="minorHAnsi" w:eastAsiaTheme="minorEastAsia" w:hAnsiTheme="minorHAnsi" w:cstheme="minorHAnsi"/>
          <w:sz w:val="16"/>
          <w:szCs w:val="16"/>
        </w:rPr>
      </w:pPr>
      <w:r w:rsidRPr="00E16F94">
        <w:rPr>
          <w:rFonts w:asciiTheme="minorHAnsi" w:eastAsiaTheme="minorEastAsia" w:hAnsiTheme="minorHAnsi" w:cstheme="minorHAnsi"/>
          <w:sz w:val="16"/>
          <w:szCs w:val="16"/>
        </w:rPr>
        <w:t xml:space="preserve">Klauzula informacyjna stosowana przy przetwarzaniu danych osobowych przy zleceniach, umowach o dzieło </w:t>
      </w:r>
      <w:r w:rsidR="00890C26" w:rsidRPr="00E16F94">
        <w:rPr>
          <w:rFonts w:asciiTheme="minorHAnsi" w:eastAsiaTheme="minorEastAsia" w:hAnsiTheme="minorHAnsi" w:cstheme="minorHAnsi"/>
          <w:sz w:val="16"/>
          <w:szCs w:val="16"/>
        </w:rPr>
        <w:br/>
      </w:r>
      <w:r w:rsidRPr="00E16F94">
        <w:rPr>
          <w:rFonts w:asciiTheme="minorHAnsi" w:eastAsiaTheme="minorEastAsia" w:hAnsiTheme="minorHAnsi" w:cstheme="minorHAnsi"/>
          <w:sz w:val="16"/>
          <w:szCs w:val="16"/>
        </w:rPr>
        <w:t>z wykonawcami, kontrahentami,</w:t>
      </w:r>
    </w:p>
    <w:p w14:paraId="2B008D2C" w14:textId="77777777" w:rsidR="00F03C8D" w:rsidRPr="00E16F94" w:rsidRDefault="00F03C8D" w:rsidP="00F03C8D">
      <w:pPr>
        <w:keepNext/>
        <w:keepLines/>
        <w:numPr>
          <w:ilvl w:val="5"/>
          <w:numId w:val="23"/>
        </w:numPr>
        <w:spacing w:after="200" w:line="276" w:lineRule="auto"/>
        <w:ind w:left="567" w:hanging="389"/>
        <w:contextualSpacing/>
        <w:rPr>
          <w:rFonts w:asciiTheme="minorHAnsi" w:eastAsiaTheme="minorEastAsia" w:hAnsiTheme="minorHAnsi" w:cstheme="minorHAnsi"/>
          <w:sz w:val="16"/>
          <w:szCs w:val="16"/>
        </w:rPr>
      </w:pPr>
      <w:r w:rsidRPr="00E16F94">
        <w:rPr>
          <w:rFonts w:asciiTheme="minorHAnsi" w:eastAsiaTheme="minorEastAsia" w:hAnsiTheme="minorHAnsi" w:cstheme="minorHAnsi"/>
          <w:sz w:val="16"/>
          <w:szCs w:val="16"/>
        </w:rPr>
        <w:t>Zasady bezpieczeństwa dla dostawców.</w:t>
      </w:r>
    </w:p>
    <w:p w14:paraId="4F349864" w14:textId="77777777" w:rsidR="00F03C8D" w:rsidRPr="00E16F94" w:rsidRDefault="00F03C8D" w:rsidP="00F03C8D">
      <w:pPr>
        <w:keepNext/>
        <w:keepLines/>
        <w:numPr>
          <w:ilvl w:val="5"/>
          <w:numId w:val="23"/>
        </w:numPr>
        <w:spacing w:after="200" w:line="276" w:lineRule="auto"/>
        <w:ind w:left="567" w:hanging="389"/>
        <w:contextualSpacing/>
        <w:rPr>
          <w:rFonts w:asciiTheme="minorHAnsi" w:eastAsiaTheme="minorEastAsia" w:hAnsiTheme="minorHAnsi" w:cstheme="minorHAnsi"/>
          <w:sz w:val="16"/>
          <w:szCs w:val="16"/>
        </w:rPr>
      </w:pPr>
      <w:r w:rsidRPr="00E16F94">
        <w:rPr>
          <w:rFonts w:asciiTheme="minorHAnsi" w:eastAsiaTheme="minorEastAsia" w:hAnsiTheme="minorHAnsi" w:cstheme="minorHAnsi"/>
          <w:sz w:val="16"/>
          <w:szCs w:val="16"/>
        </w:rPr>
        <w:t>SWZ</w:t>
      </w:r>
    </w:p>
    <w:p w14:paraId="7F7268D3" w14:textId="77777777" w:rsidR="00086172" w:rsidRPr="00086172" w:rsidRDefault="00086172" w:rsidP="00906029">
      <w:pPr>
        <w:keepNext/>
        <w:keepLines/>
        <w:suppressLineNumbers/>
        <w:suppressAutoHyphens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</w:p>
    <w:p w14:paraId="7A7E7CB7" w14:textId="61836CB1" w:rsidR="00BC7194" w:rsidRDefault="00BC7194" w:rsidP="00906029">
      <w:pPr>
        <w:keepNext/>
        <w:keepLines/>
        <w:suppressLineNumbers/>
        <w:suppressAutoHyphens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</w:p>
    <w:p w14:paraId="7482DF49" w14:textId="77777777" w:rsidR="009C0D5C" w:rsidRDefault="009C0D5C" w:rsidP="00906029">
      <w:pPr>
        <w:keepNext/>
        <w:keepLines/>
        <w:suppressLineNumbers/>
        <w:suppressAutoHyphens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</w:p>
    <w:p w14:paraId="7957E38A" w14:textId="77777777" w:rsidR="009C0D5C" w:rsidRDefault="009C0D5C" w:rsidP="00906029">
      <w:pPr>
        <w:keepNext/>
        <w:keepLines/>
        <w:suppressLineNumbers/>
        <w:suppressAutoHyphens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</w:p>
    <w:p w14:paraId="7A7D54AD" w14:textId="77777777" w:rsidR="009C0D5C" w:rsidRDefault="009C0D5C" w:rsidP="00906029">
      <w:pPr>
        <w:keepNext/>
        <w:keepLines/>
        <w:suppressLineNumbers/>
        <w:suppressAutoHyphens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</w:p>
    <w:p w14:paraId="1BDD934D" w14:textId="77777777" w:rsidR="009C0D5C" w:rsidRDefault="009C0D5C" w:rsidP="00906029">
      <w:pPr>
        <w:keepNext/>
        <w:keepLines/>
        <w:suppressLineNumbers/>
        <w:suppressAutoHyphens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</w:p>
    <w:p w14:paraId="31B5A7B7" w14:textId="77777777" w:rsidR="009C0D5C" w:rsidRDefault="009C0D5C" w:rsidP="00906029">
      <w:pPr>
        <w:keepNext/>
        <w:keepLines/>
        <w:suppressLineNumbers/>
        <w:suppressAutoHyphens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</w:p>
    <w:p w14:paraId="2DCDA233" w14:textId="77777777" w:rsidR="009C0D5C" w:rsidRDefault="009C0D5C" w:rsidP="00906029">
      <w:pPr>
        <w:keepNext/>
        <w:keepLines/>
        <w:suppressLineNumbers/>
        <w:suppressAutoHyphens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</w:p>
    <w:p w14:paraId="0E40668F" w14:textId="77777777" w:rsidR="00F03C8D" w:rsidRDefault="00F03C8D" w:rsidP="00906029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</w:p>
    <w:p w14:paraId="52A3B8CD" w14:textId="77777777" w:rsidR="00F03C8D" w:rsidRPr="009C0D5C" w:rsidRDefault="00F03C8D" w:rsidP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lastRenderedPageBreak/>
        <w:t>Załącznik nr 2 do umowy</w:t>
      </w:r>
    </w:p>
    <w:p w14:paraId="6DF584D5" w14:textId="77777777" w:rsidR="00F03C8D" w:rsidRPr="009C0D5C" w:rsidRDefault="00F03C8D" w:rsidP="00474FA7">
      <w:pPr>
        <w:keepNext/>
        <w:keepLines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EF5E2F3" w14:textId="2C89F35B" w:rsidR="00F03C8D" w:rsidRPr="009C0D5C" w:rsidRDefault="00F03C8D" w:rsidP="00474FA7">
      <w:pPr>
        <w:keepNext/>
        <w:keepLines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C0D5C">
        <w:rPr>
          <w:rFonts w:asciiTheme="minorHAnsi" w:hAnsiTheme="minorHAnsi" w:cstheme="minorHAnsi"/>
          <w:b/>
          <w:sz w:val="20"/>
          <w:szCs w:val="20"/>
        </w:rPr>
        <w:t>KLAUZULA INFORMACYJNA STOSOWANA PRZY PRZETWARZANIU DANYCH OSOBOWYCH PRZY ZLECENIACH, UMOWACH O DZIEŁO Z WYKONAWCAMI, KONTRAHENTAMI</w:t>
      </w:r>
    </w:p>
    <w:p w14:paraId="3A1082FB" w14:textId="77777777" w:rsidR="00F03C8D" w:rsidRPr="009C0D5C" w:rsidRDefault="00F03C8D" w:rsidP="00474FA7">
      <w:pPr>
        <w:keepNext/>
        <w:keepLines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67DB705" w14:textId="77777777" w:rsidR="00F03C8D" w:rsidRPr="009C0D5C" w:rsidRDefault="00F03C8D" w:rsidP="00474FA7">
      <w:pPr>
        <w:keepNext/>
        <w:keepLines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Na podstawie art. 13 ust. 1 i 2 Rozporządzenia Parlamentu Europejskiego i Rady (EU) 2016/679 z dnia  27 kwietnia 2016 r. w sprawie ochrony osób fizycznych w związku z przetwarzaniem danych osobowych i w sprawie swobodnego przepływu takich danych oraz uchylenia dyrektywy 95/46/WE (RODO) oraz ustawą z dnia 10 maja 2018 r. o ochronie danych osobowych (Dz.U. 2018.1000), Powiatowe Centrum Zdrowia Sp. z o.o. w Malborku</w:t>
      </w:r>
    </w:p>
    <w:p w14:paraId="3FE2FA81" w14:textId="77777777" w:rsidR="00F03C8D" w:rsidRPr="009C0D5C" w:rsidRDefault="00F03C8D" w:rsidP="00474FA7">
      <w:pPr>
        <w:keepNext/>
        <w:keepLines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1B10FD8" w14:textId="77777777" w:rsidR="00F03C8D" w:rsidRPr="009C0D5C" w:rsidRDefault="00F03C8D" w:rsidP="00474FA7">
      <w:pPr>
        <w:keepNext/>
        <w:keepLines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informuje, że:</w:t>
      </w:r>
    </w:p>
    <w:p w14:paraId="00B970F1" w14:textId="77777777" w:rsidR="00F03C8D" w:rsidRPr="009C0D5C" w:rsidRDefault="00F03C8D" w:rsidP="00474FA7">
      <w:pPr>
        <w:keepNext/>
        <w:keepLines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52E8C1E" w14:textId="3D56AEE8" w:rsidR="00F03C8D" w:rsidRPr="009C0D5C" w:rsidRDefault="00F03C8D">
      <w:pPr>
        <w:keepNext/>
        <w:keepLines/>
        <w:numPr>
          <w:ilvl w:val="0"/>
          <w:numId w:val="52"/>
        </w:numPr>
        <w:spacing w:after="200" w:line="276" w:lineRule="auto"/>
        <w:contextualSpacing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C0D5C">
        <w:rPr>
          <w:rFonts w:asciiTheme="minorHAnsi" w:eastAsiaTheme="minorEastAsia" w:hAnsiTheme="minorHAnsi" w:cstheme="minorHAnsi"/>
          <w:sz w:val="20"/>
          <w:szCs w:val="20"/>
        </w:rPr>
        <w:t xml:space="preserve">Administratorem Pani/Pana danych osobowych jest Powiatowe Centrum Zdrowia Sp. z.o.o. z siedzibą przy </w:t>
      </w:r>
      <w:r w:rsidRPr="009C0D5C">
        <w:rPr>
          <w:rFonts w:asciiTheme="minorHAnsi" w:eastAsiaTheme="minorEastAsia" w:hAnsiTheme="minorHAnsi" w:cstheme="minorHAnsi"/>
          <w:sz w:val="20"/>
          <w:szCs w:val="20"/>
        </w:rPr>
        <w:br/>
        <w:t>ul. 500-lecia 23, 82-200 Malbork, tel.: 55 646 02 64, adres e-mail: sekretariat@pcz.net.pl.</w:t>
      </w:r>
    </w:p>
    <w:p w14:paraId="45C23F12" w14:textId="77777777" w:rsidR="00F03C8D" w:rsidRPr="009C0D5C" w:rsidRDefault="00F03C8D">
      <w:pPr>
        <w:keepNext/>
        <w:keepLines/>
        <w:numPr>
          <w:ilvl w:val="0"/>
          <w:numId w:val="52"/>
        </w:numPr>
        <w:spacing w:after="200" w:line="276" w:lineRule="auto"/>
        <w:contextualSpacing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C0D5C">
        <w:rPr>
          <w:rFonts w:asciiTheme="minorHAnsi" w:eastAsiaTheme="minorEastAsia" w:hAnsiTheme="minorHAnsi" w:cstheme="minorHAnsi"/>
          <w:sz w:val="20"/>
          <w:szCs w:val="20"/>
        </w:rPr>
        <w:t>Dane kontaktowe do Inspektora Ochrony Danych: adres e-mail, iod@pcz.net.pl,  tel. 55 646 03 37.</w:t>
      </w:r>
    </w:p>
    <w:p w14:paraId="47FA7D04" w14:textId="4349B450" w:rsidR="00F03C8D" w:rsidRPr="009C0D5C" w:rsidRDefault="00F03C8D">
      <w:pPr>
        <w:keepNext/>
        <w:keepLines/>
        <w:numPr>
          <w:ilvl w:val="0"/>
          <w:numId w:val="52"/>
        </w:numPr>
        <w:spacing w:after="200" w:line="276" w:lineRule="auto"/>
        <w:contextualSpacing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C0D5C">
        <w:rPr>
          <w:rFonts w:asciiTheme="minorHAnsi" w:eastAsiaTheme="minorEastAsia" w:hAnsiTheme="minorHAnsi" w:cstheme="minorHAnsi"/>
          <w:sz w:val="20"/>
          <w:szCs w:val="20"/>
        </w:rPr>
        <w:t xml:space="preserve">Dane osobowe jakie posiadamy i przetwarzamy tj.: dane identyfikacyjne, adresowe, kontaktowe,      przetwarzane będą w celu zbierania ofert cenowych, świadczenia usług,  prawidłowej realizacji umowy, obsługi gwarancyjnej </w:t>
      </w:r>
      <w:r w:rsidR="00885D07" w:rsidRPr="009C0D5C">
        <w:rPr>
          <w:rFonts w:asciiTheme="minorHAnsi" w:eastAsiaTheme="minorEastAsia" w:hAnsiTheme="minorHAnsi" w:cstheme="minorHAnsi"/>
          <w:sz w:val="20"/>
          <w:szCs w:val="20"/>
        </w:rPr>
        <w:br/>
      </w:r>
      <w:r w:rsidRPr="009C0D5C">
        <w:rPr>
          <w:rFonts w:asciiTheme="minorHAnsi" w:eastAsiaTheme="minorEastAsia" w:hAnsiTheme="minorHAnsi" w:cstheme="minorHAnsi"/>
          <w:sz w:val="20"/>
          <w:szCs w:val="20"/>
        </w:rPr>
        <w:t>i pogwarancyjnej, obsługi reklamacji, realizacji ewentualnych zleceń na  proponowane przez firmę usługi reklamowe pomiędzy Panem/Panią a Powiatowym Centrum Zdrowia Sp. z o.o. w Malborku , na podstawie art. 6 ust 1 lit. c RODO.</w:t>
      </w:r>
    </w:p>
    <w:p w14:paraId="6F9AD65F" w14:textId="77777777" w:rsidR="00F03C8D" w:rsidRPr="009C0D5C" w:rsidRDefault="00F03C8D">
      <w:pPr>
        <w:keepNext/>
        <w:keepLines/>
        <w:numPr>
          <w:ilvl w:val="0"/>
          <w:numId w:val="52"/>
        </w:numPr>
        <w:spacing w:after="200" w:line="276" w:lineRule="auto"/>
        <w:contextualSpacing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C0D5C">
        <w:rPr>
          <w:rFonts w:asciiTheme="minorHAnsi" w:eastAsiaTheme="minorEastAsia" w:hAnsiTheme="minorHAnsi" w:cstheme="minorHAnsi"/>
          <w:sz w:val="20"/>
          <w:szCs w:val="20"/>
        </w:rPr>
        <w:t>Dane będą również przetwarzane celem wykonania obowiązków prawnych, w tym wystawianie faktur.</w:t>
      </w:r>
    </w:p>
    <w:p w14:paraId="221EE523" w14:textId="7AB2D9AB" w:rsidR="00F03C8D" w:rsidRPr="009C0D5C" w:rsidRDefault="00F03C8D">
      <w:pPr>
        <w:keepNext/>
        <w:keepLines/>
        <w:numPr>
          <w:ilvl w:val="0"/>
          <w:numId w:val="52"/>
        </w:numPr>
        <w:spacing w:after="200" w:line="276" w:lineRule="auto"/>
        <w:contextualSpacing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C0D5C">
        <w:rPr>
          <w:rFonts w:asciiTheme="minorHAnsi" w:eastAsiaTheme="minorEastAsia" w:hAnsiTheme="minorHAnsi" w:cstheme="minorHAnsi"/>
          <w:sz w:val="20"/>
          <w:szCs w:val="20"/>
        </w:rPr>
        <w:t>Przysługuje Pani/Panu prawo dostępu do treści danych oraz ich sprostowania, usunięcia lub</w:t>
      </w:r>
      <w:r w:rsidR="00885D07" w:rsidRPr="009C0D5C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r w:rsidRPr="009C0D5C">
        <w:rPr>
          <w:rFonts w:asciiTheme="minorHAnsi" w:eastAsiaTheme="minorEastAsia" w:hAnsiTheme="minorHAnsi" w:cstheme="minorHAnsi"/>
          <w:sz w:val="20"/>
          <w:szCs w:val="20"/>
        </w:rPr>
        <w:t>ograniczenia przetwarzania, a także prawo sprzeciwu, zażądania zaprzestania przetwarzania i  przenoszenia danych, jak</w:t>
      </w:r>
      <w:r w:rsidR="00885D07" w:rsidRPr="009C0D5C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r w:rsidRPr="009C0D5C">
        <w:rPr>
          <w:rFonts w:asciiTheme="minorHAnsi" w:eastAsiaTheme="minorEastAsia" w:hAnsiTheme="minorHAnsi" w:cstheme="minorHAnsi"/>
          <w:sz w:val="20"/>
          <w:szCs w:val="20"/>
        </w:rPr>
        <w:t>również prawo do cofnięcia zgody w dowolnym momencie oraz prawo do wniesienia skargi do organu nadzorczego (tj.: do Prezesa Urzędu Ochrony Danych Osobowych).</w:t>
      </w:r>
    </w:p>
    <w:p w14:paraId="1649357A" w14:textId="3A556B22" w:rsidR="00F03C8D" w:rsidRPr="009C0D5C" w:rsidRDefault="00F03C8D">
      <w:pPr>
        <w:keepNext/>
        <w:keepLines/>
        <w:numPr>
          <w:ilvl w:val="0"/>
          <w:numId w:val="52"/>
        </w:numPr>
        <w:spacing w:after="200" w:line="276" w:lineRule="auto"/>
        <w:contextualSpacing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C0D5C">
        <w:rPr>
          <w:rFonts w:asciiTheme="minorHAnsi" w:eastAsiaTheme="minorEastAsia" w:hAnsiTheme="minorHAnsi" w:cstheme="minorHAnsi"/>
          <w:sz w:val="20"/>
          <w:szCs w:val="20"/>
        </w:rPr>
        <w:t xml:space="preserve">Podanie danych w zakresie niezbędnym do realizacji celów określonych w ust. 3 i 4 jest obowiązkowe, </w:t>
      </w:r>
      <w:r w:rsidR="00885D07" w:rsidRPr="009C0D5C">
        <w:rPr>
          <w:rFonts w:asciiTheme="minorHAnsi" w:eastAsiaTheme="minorEastAsia" w:hAnsiTheme="minorHAnsi" w:cstheme="minorHAnsi"/>
          <w:sz w:val="20"/>
          <w:szCs w:val="20"/>
        </w:rPr>
        <w:br/>
      </w:r>
      <w:r w:rsidRPr="009C0D5C">
        <w:rPr>
          <w:rFonts w:asciiTheme="minorHAnsi" w:eastAsiaTheme="minorEastAsia" w:hAnsiTheme="minorHAnsi" w:cstheme="minorHAnsi"/>
          <w:sz w:val="20"/>
          <w:szCs w:val="20"/>
        </w:rPr>
        <w:t>a w pozostałym zakresie jest dobrowolne.</w:t>
      </w:r>
    </w:p>
    <w:p w14:paraId="119540EC" w14:textId="77777777" w:rsidR="00F03C8D" w:rsidRPr="009C0D5C" w:rsidRDefault="00F03C8D">
      <w:pPr>
        <w:keepNext/>
        <w:keepLines/>
        <w:numPr>
          <w:ilvl w:val="0"/>
          <w:numId w:val="52"/>
        </w:numPr>
        <w:spacing w:after="200" w:line="276" w:lineRule="auto"/>
        <w:contextualSpacing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C0D5C">
        <w:rPr>
          <w:rFonts w:asciiTheme="minorHAnsi" w:eastAsiaTheme="minorEastAsia" w:hAnsiTheme="minorHAnsi" w:cstheme="minorHAnsi"/>
          <w:sz w:val="20"/>
          <w:szCs w:val="20"/>
        </w:rPr>
        <w:t>Podanie przez Wykonawcę danych osobowych jest warunkiem zawarcia umowy, niepodanie danych będzie skutkowało brakiem możliwości zawarcia umowy.</w:t>
      </w:r>
    </w:p>
    <w:p w14:paraId="25E848AC" w14:textId="79FBD47C" w:rsidR="00F03C8D" w:rsidRPr="009C0D5C" w:rsidRDefault="00F03C8D">
      <w:pPr>
        <w:keepNext/>
        <w:keepLines/>
        <w:numPr>
          <w:ilvl w:val="0"/>
          <w:numId w:val="52"/>
        </w:numPr>
        <w:spacing w:after="200" w:line="276" w:lineRule="auto"/>
        <w:contextualSpacing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C0D5C">
        <w:rPr>
          <w:rFonts w:asciiTheme="minorHAnsi" w:eastAsiaTheme="minorEastAsia" w:hAnsiTheme="minorHAnsi" w:cstheme="minorHAnsi"/>
          <w:sz w:val="20"/>
          <w:szCs w:val="20"/>
        </w:rPr>
        <w:t xml:space="preserve">Obowiązek podania danych wynika z ustawy z dnia 14 grudnia 2017 r. o zmianie ustawy o podatku od towarów </w:t>
      </w:r>
      <w:r w:rsidR="00885D07" w:rsidRPr="009C0D5C">
        <w:rPr>
          <w:rFonts w:asciiTheme="minorHAnsi" w:eastAsiaTheme="minorEastAsia" w:hAnsiTheme="minorHAnsi" w:cstheme="minorHAnsi"/>
          <w:sz w:val="20"/>
          <w:szCs w:val="20"/>
        </w:rPr>
        <w:br/>
      </w:r>
      <w:r w:rsidRPr="009C0D5C">
        <w:rPr>
          <w:rFonts w:asciiTheme="minorHAnsi" w:eastAsiaTheme="minorEastAsia" w:hAnsiTheme="minorHAnsi" w:cstheme="minorHAnsi"/>
          <w:sz w:val="20"/>
          <w:szCs w:val="20"/>
        </w:rPr>
        <w:t>i usług (Dz.U. 2018 poz. 86), ustawy z dnia 11 września 2019 r. Prawo zamówień publicznych z dnia (Dz.U. 2019 poz. 2019).</w:t>
      </w:r>
    </w:p>
    <w:p w14:paraId="5B38A508" w14:textId="77777777" w:rsidR="00F03C8D" w:rsidRPr="009C0D5C" w:rsidRDefault="00F03C8D">
      <w:pPr>
        <w:keepNext/>
        <w:keepLines/>
        <w:numPr>
          <w:ilvl w:val="0"/>
          <w:numId w:val="52"/>
        </w:numPr>
        <w:spacing w:after="200" w:line="276" w:lineRule="auto"/>
        <w:contextualSpacing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C0D5C">
        <w:rPr>
          <w:rFonts w:asciiTheme="minorHAnsi" w:eastAsiaTheme="minorEastAsia" w:hAnsiTheme="minorHAnsi" w:cstheme="minorHAnsi"/>
          <w:sz w:val="20"/>
          <w:szCs w:val="20"/>
        </w:rPr>
        <w:t>Dane udostępnione przez Panią/Pana nie będą podlegały udostępnieniu podmiotom trzecim. Odbiorcami danych będą tylko instytucje upoważnione z mocy prawa.</w:t>
      </w:r>
    </w:p>
    <w:p w14:paraId="272006BD" w14:textId="77777777" w:rsidR="00F03C8D" w:rsidRPr="009C0D5C" w:rsidRDefault="00F03C8D">
      <w:pPr>
        <w:keepNext/>
        <w:keepLines/>
        <w:numPr>
          <w:ilvl w:val="0"/>
          <w:numId w:val="52"/>
        </w:numPr>
        <w:spacing w:after="200" w:line="276" w:lineRule="auto"/>
        <w:contextualSpacing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C0D5C">
        <w:rPr>
          <w:rFonts w:asciiTheme="minorHAnsi" w:eastAsiaTheme="minorEastAsia" w:hAnsiTheme="minorHAnsi" w:cstheme="minorHAnsi"/>
          <w:sz w:val="20"/>
          <w:szCs w:val="20"/>
        </w:rPr>
        <w:t>Dane udostępnione przez Panią/Pana nie będą podlegały profilowaniu.</w:t>
      </w:r>
    </w:p>
    <w:p w14:paraId="12AF4A8B" w14:textId="77777777" w:rsidR="00F03C8D" w:rsidRPr="009C0D5C" w:rsidRDefault="00F03C8D">
      <w:pPr>
        <w:keepNext/>
        <w:keepLines/>
        <w:numPr>
          <w:ilvl w:val="0"/>
          <w:numId w:val="52"/>
        </w:numPr>
        <w:spacing w:after="200" w:line="276" w:lineRule="auto"/>
        <w:contextualSpacing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C0D5C">
        <w:rPr>
          <w:rFonts w:asciiTheme="minorHAnsi" w:eastAsiaTheme="minorEastAsia" w:hAnsiTheme="minorHAnsi" w:cstheme="minorHAnsi"/>
          <w:sz w:val="20"/>
          <w:szCs w:val="20"/>
        </w:rPr>
        <w:t>Administrator danych nie ma zamiaru przekazywać danych osobowych do państwa trzeciego lub    organizacji międzynarodowej.</w:t>
      </w:r>
    </w:p>
    <w:p w14:paraId="69CB6DB7" w14:textId="4D1390C8" w:rsidR="00F03C8D" w:rsidRPr="009C0D5C" w:rsidRDefault="00F03C8D">
      <w:pPr>
        <w:keepNext/>
        <w:keepLines/>
        <w:numPr>
          <w:ilvl w:val="0"/>
          <w:numId w:val="52"/>
        </w:numPr>
        <w:spacing w:after="200" w:line="276" w:lineRule="auto"/>
        <w:contextualSpacing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C0D5C">
        <w:rPr>
          <w:rFonts w:asciiTheme="minorHAnsi" w:eastAsiaTheme="minorEastAsia" w:hAnsiTheme="minorHAnsi" w:cstheme="minorHAnsi"/>
          <w:sz w:val="20"/>
          <w:szCs w:val="20"/>
        </w:rPr>
        <w:t xml:space="preserve">Dane osobowe będą przechowywane przez okres świadczenia usług w Powiatowym Centrum Zdrowia Sp. z o.o. </w:t>
      </w:r>
      <w:r w:rsidR="00885D07" w:rsidRPr="009C0D5C">
        <w:rPr>
          <w:rFonts w:asciiTheme="minorHAnsi" w:eastAsiaTheme="minorEastAsia" w:hAnsiTheme="minorHAnsi" w:cstheme="minorHAnsi"/>
          <w:sz w:val="20"/>
          <w:szCs w:val="20"/>
        </w:rPr>
        <w:br/>
      </w:r>
      <w:r w:rsidRPr="009C0D5C">
        <w:rPr>
          <w:rFonts w:asciiTheme="minorHAnsi" w:eastAsiaTheme="minorEastAsia" w:hAnsiTheme="minorHAnsi" w:cstheme="minorHAnsi"/>
          <w:sz w:val="20"/>
          <w:szCs w:val="20"/>
        </w:rPr>
        <w:t>w Malborku a po jego zakończeniu przez okres 5 lat, licząc od początku roku następującego po roku, w którym została wyrażona zgoda na przetwarzanie danych osobowych.</w:t>
      </w:r>
    </w:p>
    <w:p w14:paraId="3C3D00AA" w14:textId="77777777" w:rsidR="00F03C8D" w:rsidRPr="009C0D5C" w:rsidRDefault="00F03C8D" w:rsidP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</w:p>
    <w:p w14:paraId="0B4F44EA" w14:textId="77777777" w:rsidR="00F03C8D" w:rsidRPr="009C0D5C" w:rsidRDefault="00F03C8D" w:rsidP="00F03C8D">
      <w:pPr>
        <w:keepNext/>
        <w:keepLines/>
        <w:ind w:firstLine="396"/>
        <w:jc w:val="both"/>
        <w:rPr>
          <w:rFonts w:asciiTheme="minorHAnsi" w:hAnsiTheme="minorHAnsi" w:cstheme="minorHAnsi"/>
          <w:sz w:val="20"/>
          <w:szCs w:val="20"/>
        </w:rPr>
      </w:pPr>
    </w:p>
    <w:p w14:paraId="7B137F99" w14:textId="77777777" w:rsidR="00F03C8D" w:rsidRPr="009C0D5C" w:rsidRDefault="00F03C8D" w:rsidP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</w:p>
    <w:p w14:paraId="3613126F" w14:textId="77777777" w:rsidR="00F03C8D" w:rsidRPr="009C0D5C" w:rsidRDefault="00F03C8D" w:rsidP="00F03C8D">
      <w:pPr>
        <w:keepNext/>
        <w:keepLines/>
        <w:ind w:left="6372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 xml:space="preserve">      Wykonawca:</w:t>
      </w:r>
    </w:p>
    <w:p w14:paraId="14B6FDED" w14:textId="77777777" w:rsidR="00F03C8D" w:rsidRPr="009C0D5C" w:rsidRDefault="00F03C8D" w:rsidP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</w:p>
    <w:p w14:paraId="4B381928" w14:textId="77777777" w:rsidR="00F03C8D" w:rsidRPr="009C0D5C" w:rsidRDefault="00F03C8D" w:rsidP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</w:p>
    <w:p w14:paraId="4229E5E1" w14:textId="77777777" w:rsidR="00F03C8D" w:rsidRPr="009C0D5C" w:rsidRDefault="00F03C8D" w:rsidP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</w:p>
    <w:p w14:paraId="5C64B41D" w14:textId="77777777" w:rsidR="00F03C8D" w:rsidRDefault="00F03C8D" w:rsidP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</w:p>
    <w:p w14:paraId="7C3B9630" w14:textId="77777777" w:rsidR="009C0D5C" w:rsidRDefault="009C0D5C" w:rsidP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</w:p>
    <w:p w14:paraId="633F58A3" w14:textId="77777777" w:rsidR="009C0D5C" w:rsidRDefault="009C0D5C" w:rsidP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</w:p>
    <w:p w14:paraId="5AA0D932" w14:textId="77777777" w:rsidR="009C0D5C" w:rsidRDefault="009C0D5C" w:rsidP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</w:p>
    <w:p w14:paraId="4579371D" w14:textId="77777777" w:rsidR="009C0D5C" w:rsidRDefault="009C0D5C" w:rsidP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</w:p>
    <w:p w14:paraId="10C42B18" w14:textId="77777777" w:rsidR="009C0D5C" w:rsidRDefault="009C0D5C" w:rsidP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</w:p>
    <w:p w14:paraId="6DBF1253" w14:textId="77777777" w:rsidR="009C0D5C" w:rsidRDefault="009C0D5C" w:rsidP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</w:p>
    <w:p w14:paraId="62A36E40" w14:textId="77777777" w:rsidR="009C0D5C" w:rsidRPr="009C0D5C" w:rsidRDefault="009C0D5C" w:rsidP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</w:p>
    <w:p w14:paraId="525557DD" w14:textId="77777777" w:rsidR="00885D07" w:rsidRPr="009C0D5C" w:rsidRDefault="00885D07" w:rsidP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</w:p>
    <w:p w14:paraId="5B8C32E9" w14:textId="77777777" w:rsidR="00885D07" w:rsidRPr="009C0D5C" w:rsidRDefault="00885D07" w:rsidP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</w:p>
    <w:p w14:paraId="3C0D2239" w14:textId="77777777" w:rsidR="00885D07" w:rsidRPr="009C0D5C" w:rsidRDefault="00885D07" w:rsidP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</w:p>
    <w:p w14:paraId="1E5EB266" w14:textId="1C500B88" w:rsidR="00F03C8D" w:rsidRPr="009C0D5C" w:rsidRDefault="00F03C8D" w:rsidP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Załącznik nr 3 do umowy</w:t>
      </w:r>
    </w:p>
    <w:p w14:paraId="45D70E90" w14:textId="77777777" w:rsidR="00C02B1C" w:rsidRPr="009C0D5C" w:rsidRDefault="00C02B1C" w:rsidP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</w:p>
    <w:p w14:paraId="31EEC22E" w14:textId="77777777" w:rsidR="00F03C8D" w:rsidRPr="009C0D5C" w:rsidRDefault="00F03C8D">
      <w:pPr>
        <w:keepNext/>
        <w:keepLines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C0D5C">
        <w:rPr>
          <w:rFonts w:asciiTheme="minorHAnsi" w:hAnsiTheme="minorHAnsi" w:cstheme="minorHAnsi"/>
          <w:b/>
          <w:sz w:val="20"/>
          <w:szCs w:val="20"/>
        </w:rPr>
        <w:t>ZASADY BEZPIECZEŃSTWA DLA DOSTAWCÓW</w:t>
      </w:r>
    </w:p>
    <w:p w14:paraId="2F9C315C" w14:textId="77777777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61E5750" w14:textId="77777777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ZASADY OGÓLNE</w:t>
      </w:r>
    </w:p>
    <w:p w14:paraId="25085714" w14:textId="66567FF4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 xml:space="preserve">Przed przystąpieniem do realizacji prac zleconych przez Powiatowe Centrum Zdrowia Sp. z .o.o. zewnętrzny dostawca ma obowiązek zapoznać się z Polityką Zintegrowanego Systemu Zarządzania (dostępna na stronie: www.pcz.net.pl </w:t>
      </w:r>
      <w:r w:rsidR="00C02B1C" w:rsidRPr="009C0D5C">
        <w:rPr>
          <w:rFonts w:asciiTheme="minorHAnsi" w:hAnsiTheme="minorHAnsi" w:cstheme="minorHAnsi"/>
          <w:sz w:val="20"/>
          <w:szCs w:val="20"/>
        </w:rPr>
        <w:br/>
      </w:r>
      <w:r w:rsidRPr="009C0D5C">
        <w:rPr>
          <w:rFonts w:asciiTheme="minorHAnsi" w:hAnsiTheme="minorHAnsi" w:cstheme="minorHAnsi"/>
          <w:sz w:val="20"/>
          <w:szCs w:val="20"/>
        </w:rPr>
        <w:t>w zakładce Zamówienia Publiczne).</w:t>
      </w:r>
    </w:p>
    <w:p w14:paraId="4C016AE3" w14:textId="77777777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 xml:space="preserve">Zewnętrzny dostawca ma obowiązek umożliwić na żądanie Powiatowego Centrum Zdrowia Sp. z .o.o. przeprowadzenie </w:t>
      </w:r>
      <w:proofErr w:type="spellStart"/>
      <w:r w:rsidRPr="009C0D5C">
        <w:rPr>
          <w:rFonts w:asciiTheme="minorHAnsi" w:hAnsiTheme="minorHAnsi" w:cstheme="minorHAnsi"/>
          <w:sz w:val="20"/>
          <w:szCs w:val="20"/>
        </w:rPr>
        <w:t>auditu</w:t>
      </w:r>
      <w:proofErr w:type="spellEnd"/>
      <w:r w:rsidRPr="009C0D5C">
        <w:rPr>
          <w:rFonts w:asciiTheme="minorHAnsi" w:hAnsiTheme="minorHAnsi" w:cstheme="minorHAnsi"/>
          <w:sz w:val="20"/>
          <w:szCs w:val="20"/>
        </w:rPr>
        <w:t xml:space="preserve"> wykonywanych prac na zgodność z przyjętymi zasadami.</w:t>
      </w:r>
    </w:p>
    <w:p w14:paraId="4100C486" w14:textId="1F77A516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W przypadkach wątpliwych i nieokreślonych w niniejszych Zasadach należy zwracać się do wyznaczonego przedstawiciela Powiatowego Centrum Zdrowia Sp. z .o.o.</w:t>
      </w:r>
    </w:p>
    <w:p w14:paraId="55800F56" w14:textId="77777777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ZASADY ŚRODOWISKOWE</w:t>
      </w:r>
    </w:p>
    <w:p w14:paraId="2CD93B19" w14:textId="77777777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Zewnętrzny dostawca wyrobów i usług jest zobowiązany przestrzegać wymagań systemu zarządzania środowiskowego ISO 14001, a w szczególności:</w:t>
      </w:r>
    </w:p>
    <w:p w14:paraId="24BCF44B" w14:textId="4952C6E0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C02B1C" w:rsidRPr="009C0D5C">
        <w:rPr>
          <w:rFonts w:asciiTheme="minorHAnsi" w:hAnsiTheme="minorHAnsi" w:cstheme="minorHAnsi"/>
          <w:sz w:val="20"/>
          <w:szCs w:val="20"/>
        </w:rPr>
        <w:t xml:space="preserve">  </w:t>
      </w:r>
      <w:r w:rsidRPr="009C0D5C">
        <w:rPr>
          <w:rFonts w:asciiTheme="minorHAnsi" w:hAnsiTheme="minorHAnsi" w:cstheme="minorHAnsi"/>
          <w:sz w:val="20"/>
          <w:szCs w:val="20"/>
        </w:rPr>
        <w:t>przestrzegać wymagań prawnych ochrony środowiska w zakresie zleconych prac,</w:t>
      </w:r>
    </w:p>
    <w:p w14:paraId="7FF49C49" w14:textId="4729A3CD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C02B1C" w:rsidRPr="009C0D5C">
        <w:rPr>
          <w:rFonts w:asciiTheme="minorHAnsi" w:hAnsiTheme="minorHAnsi" w:cstheme="minorHAnsi"/>
          <w:sz w:val="20"/>
          <w:szCs w:val="20"/>
        </w:rPr>
        <w:t xml:space="preserve">  </w:t>
      </w:r>
      <w:r w:rsidRPr="009C0D5C">
        <w:rPr>
          <w:rFonts w:asciiTheme="minorHAnsi" w:hAnsiTheme="minorHAnsi" w:cstheme="minorHAnsi"/>
          <w:sz w:val="20"/>
          <w:szCs w:val="20"/>
        </w:rPr>
        <w:t>zmniejszać uciążliwość dla otoczenia swojej działalności związanej z realizacją zleconych prac,</w:t>
      </w:r>
    </w:p>
    <w:p w14:paraId="661CA1D1" w14:textId="02E34E66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C02B1C" w:rsidRPr="009C0D5C">
        <w:rPr>
          <w:rFonts w:asciiTheme="minorHAnsi" w:hAnsiTheme="minorHAnsi" w:cstheme="minorHAnsi"/>
          <w:sz w:val="20"/>
          <w:szCs w:val="20"/>
        </w:rPr>
        <w:t xml:space="preserve">  </w:t>
      </w:r>
      <w:r w:rsidRPr="009C0D5C">
        <w:rPr>
          <w:rFonts w:asciiTheme="minorHAnsi" w:hAnsiTheme="minorHAnsi" w:cstheme="minorHAnsi"/>
          <w:sz w:val="20"/>
          <w:szCs w:val="20"/>
        </w:rPr>
        <w:t>minimalizować ilość powstających odpadów,</w:t>
      </w:r>
    </w:p>
    <w:p w14:paraId="7378AE28" w14:textId="53C3005E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C02B1C" w:rsidRPr="009C0D5C">
        <w:rPr>
          <w:rFonts w:asciiTheme="minorHAnsi" w:hAnsiTheme="minorHAnsi" w:cstheme="minorHAnsi"/>
          <w:sz w:val="20"/>
          <w:szCs w:val="20"/>
        </w:rPr>
        <w:t xml:space="preserve"> </w:t>
      </w:r>
      <w:r w:rsidRPr="009C0D5C">
        <w:rPr>
          <w:rFonts w:asciiTheme="minorHAnsi" w:hAnsiTheme="minorHAnsi" w:cstheme="minorHAnsi"/>
          <w:sz w:val="20"/>
          <w:szCs w:val="20"/>
        </w:rPr>
        <w:t>postępować z wytworzonymi odpadami w sposób zapewniający ochronę życia i zdrowia ludzi oraz ochronę środowiska zgodnie z aktualnie obowiązującymi przepisami prawnymi w tym zakresie,</w:t>
      </w:r>
    </w:p>
    <w:p w14:paraId="77BE2F8F" w14:textId="765169EE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C02B1C" w:rsidRPr="009C0D5C">
        <w:rPr>
          <w:rFonts w:asciiTheme="minorHAnsi" w:hAnsiTheme="minorHAnsi" w:cstheme="minorHAnsi"/>
          <w:sz w:val="20"/>
          <w:szCs w:val="20"/>
        </w:rPr>
        <w:t xml:space="preserve">  </w:t>
      </w:r>
      <w:r w:rsidRPr="009C0D5C">
        <w:rPr>
          <w:rFonts w:asciiTheme="minorHAnsi" w:hAnsiTheme="minorHAnsi" w:cstheme="minorHAnsi"/>
          <w:sz w:val="20"/>
          <w:szCs w:val="20"/>
        </w:rPr>
        <w:t xml:space="preserve">utrzymywać teren prac w należytym porządku i czystości, </w:t>
      </w:r>
    </w:p>
    <w:p w14:paraId="56338B0B" w14:textId="6EFA9DAA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D72720" w:rsidRPr="009C0D5C">
        <w:rPr>
          <w:rFonts w:asciiTheme="minorHAnsi" w:hAnsiTheme="minorHAnsi" w:cstheme="minorHAnsi"/>
          <w:sz w:val="20"/>
          <w:szCs w:val="20"/>
        </w:rPr>
        <w:t xml:space="preserve">  </w:t>
      </w:r>
      <w:r w:rsidRPr="009C0D5C">
        <w:rPr>
          <w:rFonts w:asciiTheme="minorHAnsi" w:hAnsiTheme="minorHAnsi" w:cstheme="minorHAnsi"/>
          <w:sz w:val="20"/>
          <w:szCs w:val="20"/>
        </w:rPr>
        <w:t>minimalizować zużycie nośników energii i surowców naturalnych,</w:t>
      </w:r>
    </w:p>
    <w:p w14:paraId="060938F0" w14:textId="20ED9835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D72720" w:rsidRPr="009C0D5C">
        <w:rPr>
          <w:rFonts w:asciiTheme="minorHAnsi" w:hAnsiTheme="minorHAnsi" w:cstheme="minorHAnsi"/>
          <w:sz w:val="20"/>
          <w:szCs w:val="20"/>
        </w:rPr>
        <w:t xml:space="preserve">  </w:t>
      </w:r>
      <w:r w:rsidRPr="009C0D5C">
        <w:rPr>
          <w:rFonts w:asciiTheme="minorHAnsi" w:hAnsiTheme="minorHAnsi" w:cstheme="minorHAnsi"/>
          <w:sz w:val="20"/>
          <w:szCs w:val="20"/>
        </w:rPr>
        <w:t>informować wyznaczonego pracownika  Powiatowego Centrum Zdrowia Sp. z o.o. o zaistniałych sytuacjach niebezpiecznych i awariach,  które mogą mieć wpływ na środowisko (tel. 55-646-02-22).</w:t>
      </w:r>
    </w:p>
    <w:p w14:paraId="2AD9FE05" w14:textId="77777777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Zewnętrznemu dostawcy wyrobów i usług nie wolno:</w:t>
      </w:r>
    </w:p>
    <w:p w14:paraId="07F2CD74" w14:textId="73204963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D72720" w:rsidRPr="009C0D5C">
        <w:rPr>
          <w:rFonts w:asciiTheme="minorHAnsi" w:hAnsiTheme="minorHAnsi" w:cstheme="minorHAnsi"/>
          <w:sz w:val="20"/>
          <w:szCs w:val="20"/>
        </w:rPr>
        <w:t xml:space="preserve">  </w:t>
      </w:r>
      <w:r w:rsidRPr="009C0D5C">
        <w:rPr>
          <w:rFonts w:asciiTheme="minorHAnsi" w:hAnsiTheme="minorHAnsi" w:cstheme="minorHAnsi"/>
          <w:sz w:val="20"/>
          <w:szCs w:val="20"/>
        </w:rPr>
        <w:t xml:space="preserve">magazynować żadnych substancji mogących zanieczyścić powietrze atmosferyczne, wodę, glebę, a w przypadku, gdy substancje te służą do realizacji zleconych prac, szczegóły ich magazynowania i stosowanie należy uzgodnić </w:t>
      </w:r>
      <w:r w:rsidR="00D72720" w:rsidRPr="009C0D5C">
        <w:rPr>
          <w:rFonts w:asciiTheme="minorHAnsi" w:hAnsiTheme="minorHAnsi" w:cstheme="minorHAnsi"/>
          <w:sz w:val="20"/>
          <w:szCs w:val="20"/>
        </w:rPr>
        <w:br/>
      </w:r>
      <w:r w:rsidRPr="009C0D5C">
        <w:rPr>
          <w:rFonts w:asciiTheme="minorHAnsi" w:hAnsiTheme="minorHAnsi" w:cstheme="minorHAnsi"/>
          <w:sz w:val="20"/>
          <w:szCs w:val="20"/>
        </w:rPr>
        <w:t>z wyznaczonym przedstawicielem Powiatowego Centrum Zdrowia Sp. z .o.o.</w:t>
      </w:r>
    </w:p>
    <w:p w14:paraId="08C08122" w14:textId="02293983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D72720" w:rsidRPr="009C0D5C">
        <w:rPr>
          <w:rFonts w:asciiTheme="minorHAnsi" w:hAnsiTheme="minorHAnsi" w:cstheme="minorHAnsi"/>
          <w:sz w:val="20"/>
          <w:szCs w:val="20"/>
        </w:rPr>
        <w:t xml:space="preserve">  </w:t>
      </w:r>
      <w:r w:rsidRPr="009C0D5C">
        <w:rPr>
          <w:rFonts w:asciiTheme="minorHAnsi" w:hAnsiTheme="minorHAnsi" w:cstheme="minorHAnsi"/>
          <w:sz w:val="20"/>
          <w:szCs w:val="20"/>
        </w:rPr>
        <w:t>myć pojazdów na terenie PCZ Sp. z o.o.</w:t>
      </w:r>
    </w:p>
    <w:p w14:paraId="5C26AC59" w14:textId="6A4B9831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D72720" w:rsidRPr="009C0D5C">
        <w:rPr>
          <w:rFonts w:asciiTheme="minorHAnsi" w:hAnsiTheme="minorHAnsi" w:cstheme="minorHAnsi"/>
          <w:sz w:val="20"/>
          <w:szCs w:val="20"/>
        </w:rPr>
        <w:t xml:space="preserve">  </w:t>
      </w:r>
      <w:r w:rsidRPr="009C0D5C">
        <w:rPr>
          <w:rFonts w:asciiTheme="minorHAnsi" w:hAnsiTheme="minorHAnsi" w:cstheme="minorHAnsi"/>
          <w:sz w:val="20"/>
          <w:szCs w:val="20"/>
        </w:rPr>
        <w:t>myć sprzętu w miejscach niedozwolonych (ewentualne miejsce należy uzgodnić z wyznaczonym pracownikiem)</w:t>
      </w:r>
    </w:p>
    <w:p w14:paraId="52AEB89C" w14:textId="1CC78B9E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D72720" w:rsidRPr="009C0D5C">
        <w:rPr>
          <w:rFonts w:asciiTheme="minorHAnsi" w:hAnsiTheme="minorHAnsi" w:cstheme="minorHAnsi"/>
          <w:sz w:val="20"/>
          <w:szCs w:val="20"/>
        </w:rPr>
        <w:t xml:space="preserve">  </w:t>
      </w:r>
      <w:r w:rsidRPr="009C0D5C">
        <w:rPr>
          <w:rFonts w:asciiTheme="minorHAnsi" w:hAnsiTheme="minorHAnsi" w:cstheme="minorHAnsi"/>
          <w:sz w:val="20"/>
          <w:szCs w:val="20"/>
        </w:rPr>
        <w:t>spalać odpadów</w:t>
      </w:r>
    </w:p>
    <w:p w14:paraId="13ED1031" w14:textId="1F5DAB8E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D72720" w:rsidRPr="009C0D5C">
        <w:rPr>
          <w:rFonts w:asciiTheme="minorHAnsi" w:hAnsiTheme="minorHAnsi" w:cstheme="minorHAnsi"/>
          <w:sz w:val="20"/>
          <w:szCs w:val="20"/>
        </w:rPr>
        <w:t xml:space="preserve">  </w:t>
      </w:r>
      <w:r w:rsidRPr="009C0D5C">
        <w:rPr>
          <w:rFonts w:asciiTheme="minorHAnsi" w:hAnsiTheme="minorHAnsi" w:cstheme="minorHAnsi"/>
          <w:sz w:val="20"/>
          <w:szCs w:val="20"/>
        </w:rPr>
        <w:t>wylewać jakichkolwiek substancji do wód, gleby lub kanalizacji.</w:t>
      </w:r>
    </w:p>
    <w:p w14:paraId="0892E146" w14:textId="77777777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</w:p>
    <w:p w14:paraId="700039DF" w14:textId="784B73F5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ZASADY BEZPIECZEŃSTWA I HIGIENY PRACY</w:t>
      </w:r>
    </w:p>
    <w:p w14:paraId="53B90C35" w14:textId="77777777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Zewnętrzny dostawca wyrobów i usług jest zobowiązany przestrzegać wymagań systemu zarządzania bezpieczeństwem i higieną pracy ISO 45001, a w szczególności:</w:t>
      </w:r>
    </w:p>
    <w:p w14:paraId="7D16322E" w14:textId="3F2E447A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D72720" w:rsidRPr="009C0D5C">
        <w:rPr>
          <w:rFonts w:asciiTheme="minorHAnsi" w:hAnsiTheme="minorHAnsi" w:cstheme="minorHAnsi"/>
          <w:sz w:val="20"/>
          <w:szCs w:val="20"/>
        </w:rPr>
        <w:t xml:space="preserve"> </w:t>
      </w:r>
      <w:r w:rsidRPr="009C0D5C">
        <w:rPr>
          <w:rFonts w:asciiTheme="minorHAnsi" w:hAnsiTheme="minorHAnsi" w:cstheme="minorHAnsi"/>
          <w:sz w:val="20"/>
          <w:szCs w:val="20"/>
        </w:rPr>
        <w:t>przestrzegać wymagań prawnych bezpieczeństwa i higieny pracy w zakresie zleconych prac, szczególnie wynikających ze specyfiki działalności Powiatowego Centrum Zdrowia Sp. z .o.o. ( w tym zagrożeń mikrobiologicznych),</w:t>
      </w:r>
    </w:p>
    <w:p w14:paraId="57900240" w14:textId="66B911B3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D72720" w:rsidRPr="009C0D5C">
        <w:rPr>
          <w:rFonts w:asciiTheme="minorHAnsi" w:hAnsiTheme="minorHAnsi" w:cstheme="minorHAnsi"/>
          <w:sz w:val="20"/>
          <w:szCs w:val="20"/>
        </w:rPr>
        <w:t xml:space="preserve"> </w:t>
      </w:r>
      <w:r w:rsidRPr="009C0D5C">
        <w:rPr>
          <w:rFonts w:asciiTheme="minorHAnsi" w:hAnsiTheme="minorHAnsi" w:cstheme="minorHAnsi"/>
          <w:sz w:val="20"/>
          <w:szCs w:val="20"/>
        </w:rPr>
        <w:t>niezwłocznie poinformować o wypadkach przy pracy i zdarzeniach potencjalnie wypadkowych, które miały miejsce na terenie Powiatowego Centrum Zdrowia Sp. z o.o. (inspektor BHP – 55 646-02-22)</w:t>
      </w:r>
    </w:p>
    <w:p w14:paraId="4AB32EAF" w14:textId="54962456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D72720" w:rsidRPr="009C0D5C">
        <w:rPr>
          <w:rFonts w:asciiTheme="minorHAnsi" w:hAnsiTheme="minorHAnsi" w:cstheme="minorHAnsi"/>
          <w:sz w:val="20"/>
          <w:szCs w:val="20"/>
        </w:rPr>
        <w:t xml:space="preserve"> </w:t>
      </w:r>
      <w:r w:rsidRPr="009C0D5C">
        <w:rPr>
          <w:rFonts w:asciiTheme="minorHAnsi" w:hAnsiTheme="minorHAnsi" w:cstheme="minorHAnsi"/>
          <w:sz w:val="20"/>
          <w:szCs w:val="20"/>
        </w:rPr>
        <w:t>przeprowadzić ocenę ryzyka zawodowego z uwzględnieniem specyfiki Powiatowego Centrum Zdrowia Sp. z o.o.</w:t>
      </w:r>
    </w:p>
    <w:p w14:paraId="5712DCD2" w14:textId="12C3ECDE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D72720" w:rsidRPr="009C0D5C">
        <w:rPr>
          <w:rFonts w:asciiTheme="minorHAnsi" w:hAnsiTheme="minorHAnsi" w:cstheme="minorHAnsi"/>
          <w:sz w:val="20"/>
          <w:szCs w:val="20"/>
        </w:rPr>
        <w:t xml:space="preserve"> </w:t>
      </w:r>
      <w:r w:rsidRPr="009C0D5C">
        <w:rPr>
          <w:rFonts w:asciiTheme="minorHAnsi" w:hAnsiTheme="minorHAnsi" w:cstheme="minorHAnsi"/>
          <w:sz w:val="20"/>
          <w:szCs w:val="20"/>
        </w:rPr>
        <w:t xml:space="preserve">wyposażyć swoich pracowników, jeśli jest to uzasadnione, w odzież roboczą oraz w środki ochrony indywidualnej </w:t>
      </w:r>
      <w:r w:rsidR="00D72720" w:rsidRPr="009C0D5C">
        <w:rPr>
          <w:rFonts w:asciiTheme="minorHAnsi" w:hAnsiTheme="minorHAnsi" w:cstheme="minorHAnsi"/>
          <w:sz w:val="20"/>
          <w:szCs w:val="20"/>
        </w:rPr>
        <w:br/>
      </w:r>
      <w:r w:rsidRPr="009C0D5C">
        <w:rPr>
          <w:rFonts w:asciiTheme="minorHAnsi" w:hAnsiTheme="minorHAnsi" w:cstheme="minorHAnsi"/>
          <w:sz w:val="20"/>
          <w:szCs w:val="20"/>
        </w:rPr>
        <w:t>i zbiorowej,</w:t>
      </w:r>
    </w:p>
    <w:p w14:paraId="09AE37B0" w14:textId="464B3744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D72720" w:rsidRPr="009C0D5C">
        <w:rPr>
          <w:rFonts w:asciiTheme="minorHAnsi" w:hAnsiTheme="minorHAnsi" w:cstheme="minorHAnsi"/>
          <w:sz w:val="20"/>
          <w:szCs w:val="20"/>
        </w:rPr>
        <w:t xml:space="preserve"> </w:t>
      </w:r>
      <w:r w:rsidRPr="009C0D5C">
        <w:rPr>
          <w:rFonts w:asciiTheme="minorHAnsi" w:hAnsiTheme="minorHAnsi" w:cstheme="minorHAnsi"/>
          <w:sz w:val="20"/>
          <w:szCs w:val="20"/>
        </w:rPr>
        <w:t>organizować prace swoich pracowników w sposób spełniający zasady bezpiecznej pracy,</w:t>
      </w:r>
    </w:p>
    <w:p w14:paraId="07791F31" w14:textId="01AC7080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D72720" w:rsidRPr="009C0D5C">
        <w:rPr>
          <w:rFonts w:asciiTheme="minorHAnsi" w:hAnsiTheme="minorHAnsi" w:cstheme="minorHAnsi"/>
          <w:sz w:val="20"/>
          <w:szCs w:val="20"/>
        </w:rPr>
        <w:t xml:space="preserve"> </w:t>
      </w:r>
      <w:r w:rsidRPr="009C0D5C">
        <w:rPr>
          <w:rFonts w:asciiTheme="minorHAnsi" w:hAnsiTheme="minorHAnsi" w:cstheme="minorHAnsi"/>
          <w:sz w:val="20"/>
          <w:szCs w:val="20"/>
        </w:rPr>
        <w:t>powiadomienia swoich pracowników o możliwych zagrożeniach związanych z wykonywaniem przez nich prac na terenie Powiatowego Centrum Zdrowia Sp. z o.o. oraz o działaniach ochronnych i zapobiegawczych względem tych zagrożeń.</w:t>
      </w:r>
    </w:p>
    <w:p w14:paraId="4CAE48E2" w14:textId="77777777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Zewnętrznemu dostawcy wyrobów i usług nie wolno dopuścić do pracy pracownika, który:</w:t>
      </w:r>
    </w:p>
    <w:p w14:paraId="552ED4C6" w14:textId="5DA6137F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D72720" w:rsidRPr="009C0D5C">
        <w:rPr>
          <w:rFonts w:asciiTheme="minorHAnsi" w:hAnsiTheme="minorHAnsi" w:cstheme="minorHAnsi"/>
          <w:sz w:val="20"/>
          <w:szCs w:val="20"/>
        </w:rPr>
        <w:t xml:space="preserve"> </w:t>
      </w:r>
      <w:r w:rsidRPr="009C0D5C">
        <w:rPr>
          <w:rFonts w:asciiTheme="minorHAnsi" w:hAnsiTheme="minorHAnsi" w:cstheme="minorHAnsi"/>
          <w:sz w:val="20"/>
          <w:szCs w:val="20"/>
        </w:rPr>
        <w:t>nie posiada aktualnych badań lekarskich na dane stanowisko pracy</w:t>
      </w:r>
    </w:p>
    <w:p w14:paraId="00A5A57F" w14:textId="04872EBE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D72720" w:rsidRPr="009C0D5C">
        <w:rPr>
          <w:rFonts w:asciiTheme="minorHAnsi" w:hAnsiTheme="minorHAnsi" w:cstheme="minorHAnsi"/>
          <w:sz w:val="20"/>
          <w:szCs w:val="20"/>
        </w:rPr>
        <w:t xml:space="preserve"> </w:t>
      </w:r>
      <w:r w:rsidRPr="009C0D5C">
        <w:rPr>
          <w:rFonts w:asciiTheme="minorHAnsi" w:hAnsiTheme="minorHAnsi" w:cstheme="minorHAnsi"/>
          <w:sz w:val="20"/>
          <w:szCs w:val="20"/>
        </w:rPr>
        <w:t>nie odbył wymaganych szkoleń z zakresu BHP</w:t>
      </w:r>
    </w:p>
    <w:p w14:paraId="6DCAAC63" w14:textId="426E3D68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D72720" w:rsidRPr="009C0D5C">
        <w:rPr>
          <w:rFonts w:asciiTheme="minorHAnsi" w:hAnsiTheme="minorHAnsi" w:cstheme="minorHAnsi"/>
          <w:sz w:val="20"/>
          <w:szCs w:val="20"/>
        </w:rPr>
        <w:t xml:space="preserve"> </w:t>
      </w:r>
      <w:r w:rsidRPr="009C0D5C">
        <w:rPr>
          <w:rFonts w:asciiTheme="minorHAnsi" w:hAnsiTheme="minorHAnsi" w:cstheme="minorHAnsi"/>
          <w:sz w:val="20"/>
          <w:szCs w:val="20"/>
        </w:rPr>
        <w:t>nie posiada wymaganych środków ochrony indywidualnej</w:t>
      </w:r>
    </w:p>
    <w:p w14:paraId="13443519" w14:textId="39A9D308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D72720" w:rsidRPr="009C0D5C">
        <w:rPr>
          <w:rFonts w:asciiTheme="minorHAnsi" w:hAnsiTheme="minorHAnsi" w:cstheme="minorHAnsi"/>
          <w:sz w:val="20"/>
          <w:szCs w:val="20"/>
        </w:rPr>
        <w:t xml:space="preserve"> </w:t>
      </w:r>
      <w:r w:rsidRPr="009C0D5C">
        <w:rPr>
          <w:rFonts w:asciiTheme="minorHAnsi" w:hAnsiTheme="minorHAnsi" w:cstheme="minorHAnsi"/>
          <w:sz w:val="20"/>
          <w:szCs w:val="20"/>
        </w:rPr>
        <w:t>nie został zapoznany z zagrożeniami dla życia i zdrowia wynikających ze specyfiki działalności PCZ Sp. z .o.o.</w:t>
      </w:r>
    </w:p>
    <w:p w14:paraId="3AB5CB16" w14:textId="18BF1CD9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•</w:t>
      </w:r>
      <w:r w:rsidR="00D72720" w:rsidRPr="009C0D5C">
        <w:rPr>
          <w:rFonts w:asciiTheme="minorHAnsi" w:hAnsiTheme="minorHAnsi" w:cstheme="minorHAnsi"/>
          <w:sz w:val="20"/>
          <w:szCs w:val="20"/>
        </w:rPr>
        <w:t xml:space="preserve"> </w:t>
      </w:r>
      <w:r w:rsidRPr="009C0D5C">
        <w:rPr>
          <w:rFonts w:asciiTheme="minorHAnsi" w:hAnsiTheme="minorHAnsi" w:cstheme="minorHAnsi"/>
          <w:sz w:val="20"/>
          <w:szCs w:val="20"/>
        </w:rPr>
        <w:t>nie posiada odpowiednich kwalifikacji zawodowych na wykonywanie określonych prac</w:t>
      </w:r>
    </w:p>
    <w:p w14:paraId="6B3CDE03" w14:textId="77777777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</w:p>
    <w:p w14:paraId="191DFCD2" w14:textId="77777777" w:rsidR="00F03C8D" w:rsidRPr="009C0D5C" w:rsidRDefault="00F03C8D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</w:p>
    <w:p w14:paraId="2E78D523" w14:textId="77777777" w:rsidR="00F03C8D" w:rsidRPr="009C0D5C" w:rsidRDefault="00F03C8D">
      <w:pPr>
        <w:keepNext/>
        <w:keepLines/>
        <w:jc w:val="center"/>
        <w:rPr>
          <w:rFonts w:asciiTheme="minorHAnsi" w:hAnsiTheme="minorHAnsi" w:cstheme="minorHAnsi"/>
          <w:sz w:val="20"/>
          <w:szCs w:val="20"/>
        </w:rPr>
      </w:pPr>
      <w:r w:rsidRPr="009C0D5C">
        <w:rPr>
          <w:rFonts w:asciiTheme="minorHAnsi" w:hAnsiTheme="minorHAnsi" w:cstheme="minorHAnsi"/>
          <w:sz w:val="20"/>
          <w:szCs w:val="20"/>
        </w:rPr>
        <w:t>Zamawiający:</w:t>
      </w:r>
      <w:r w:rsidRPr="009C0D5C">
        <w:rPr>
          <w:rFonts w:asciiTheme="minorHAnsi" w:hAnsiTheme="minorHAnsi" w:cstheme="minorHAnsi"/>
          <w:sz w:val="20"/>
          <w:szCs w:val="20"/>
        </w:rPr>
        <w:tab/>
      </w:r>
      <w:r w:rsidRPr="009C0D5C">
        <w:rPr>
          <w:rFonts w:asciiTheme="minorHAnsi" w:hAnsiTheme="minorHAnsi" w:cstheme="minorHAnsi"/>
          <w:sz w:val="20"/>
          <w:szCs w:val="20"/>
        </w:rPr>
        <w:tab/>
      </w:r>
      <w:r w:rsidRPr="009C0D5C">
        <w:rPr>
          <w:rFonts w:asciiTheme="minorHAnsi" w:hAnsiTheme="minorHAnsi" w:cstheme="minorHAnsi"/>
          <w:sz w:val="20"/>
          <w:szCs w:val="20"/>
        </w:rPr>
        <w:tab/>
      </w:r>
      <w:r w:rsidRPr="009C0D5C">
        <w:rPr>
          <w:rFonts w:asciiTheme="minorHAnsi" w:hAnsiTheme="minorHAnsi" w:cstheme="minorHAnsi"/>
          <w:sz w:val="20"/>
          <w:szCs w:val="20"/>
        </w:rPr>
        <w:tab/>
      </w:r>
      <w:r w:rsidRPr="009C0D5C">
        <w:rPr>
          <w:rFonts w:asciiTheme="minorHAnsi" w:hAnsiTheme="minorHAnsi" w:cstheme="minorHAnsi"/>
          <w:sz w:val="20"/>
          <w:szCs w:val="20"/>
        </w:rPr>
        <w:tab/>
      </w:r>
      <w:r w:rsidRPr="009C0D5C">
        <w:rPr>
          <w:rFonts w:asciiTheme="minorHAnsi" w:hAnsiTheme="minorHAnsi" w:cstheme="minorHAnsi"/>
          <w:sz w:val="20"/>
          <w:szCs w:val="20"/>
        </w:rPr>
        <w:tab/>
      </w:r>
      <w:r w:rsidRPr="009C0D5C">
        <w:rPr>
          <w:rFonts w:asciiTheme="minorHAnsi" w:hAnsiTheme="minorHAnsi" w:cstheme="minorHAnsi"/>
          <w:sz w:val="20"/>
          <w:szCs w:val="20"/>
        </w:rPr>
        <w:tab/>
        <w:t>Wykonawca:</w:t>
      </w:r>
    </w:p>
    <w:p w14:paraId="28BDC285" w14:textId="77777777" w:rsidR="003A56DB" w:rsidRPr="009C0D5C" w:rsidRDefault="003A56DB" w:rsidP="00906029">
      <w:pPr>
        <w:keepNext/>
        <w:keepLines/>
        <w:ind w:right="566"/>
        <w:jc w:val="both"/>
        <w:rPr>
          <w:rFonts w:asciiTheme="minorHAnsi" w:hAnsiTheme="minorHAnsi" w:cstheme="minorHAnsi"/>
          <w:snapToGrid w:val="0"/>
          <w:color w:val="000000"/>
          <w:sz w:val="20"/>
          <w:szCs w:val="20"/>
        </w:rPr>
      </w:pPr>
    </w:p>
    <w:sectPr w:rsidR="003A56DB" w:rsidRPr="009C0D5C" w:rsidSect="00474FA7">
      <w:headerReference w:type="default" r:id="rId8"/>
      <w:headerReference w:type="first" r:id="rId9"/>
      <w:footerReference w:type="first" r:id="rId10"/>
      <w:pgSz w:w="11906" w:h="16838" w:code="9"/>
      <w:pgMar w:top="720" w:right="720" w:bottom="720" w:left="720" w:header="425" w:footer="9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1F1D7" w14:textId="77777777" w:rsidR="00F03C8D" w:rsidRDefault="00F03C8D">
      <w:r>
        <w:separator/>
      </w:r>
    </w:p>
  </w:endnote>
  <w:endnote w:type="continuationSeparator" w:id="0">
    <w:p w14:paraId="3A7AE02B" w14:textId="77777777" w:rsidR="00F03C8D" w:rsidRDefault="00F03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Heiti TC Light"/>
    <w:charset w:val="80"/>
    <w:family w:val="auto"/>
    <w:pitch w:val="default"/>
    <w:sig w:usb0="00000000" w:usb1="0000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068B7" w14:textId="77777777" w:rsidR="00F03C8D" w:rsidRPr="006248ED" w:rsidRDefault="00F03C8D" w:rsidP="00F03C8D">
    <w:pPr>
      <w:pStyle w:val="Stopka"/>
      <w:tabs>
        <w:tab w:val="clear" w:pos="4536"/>
        <w:tab w:val="clear" w:pos="9072"/>
        <w:tab w:val="right" w:pos="9639"/>
        <w:tab w:val="right" w:pos="9923"/>
      </w:tabs>
      <w:ind w:left="-284" w:right="-285"/>
      <w:jc w:val="center"/>
      <w:rPr>
        <w:sz w:val="20"/>
        <w:szCs w:val="20"/>
        <w:lang w:val="pl-PL"/>
      </w:rPr>
    </w:pPr>
    <w:r>
      <w:rPr>
        <w:b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7921B" w14:textId="77777777" w:rsidR="00F03C8D" w:rsidRDefault="00F03C8D">
      <w:r>
        <w:separator/>
      </w:r>
    </w:p>
  </w:footnote>
  <w:footnote w:type="continuationSeparator" w:id="0">
    <w:p w14:paraId="391F1E53" w14:textId="77777777" w:rsidR="00F03C8D" w:rsidRDefault="00F03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84AE0" w14:textId="77777777" w:rsidR="00F03C8D" w:rsidRDefault="00F03C8D" w:rsidP="00F03C8D">
    <w:pPr>
      <w:pStyle w:val="Nagwek"/>
      <w:tabs>
        <w:tab w:val="clear" w:pos="9072"/>
        <w:tab w:val="right" w:pos="9360"/>
      </w:tabs>
      <w:ind w:right="-288"/>
      <w:jc w:val="right"/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326B6" w14:textId="77777777" w:rsidR="00F03C8D" w:rsidRPr="00D43E4E" w:rsidRDefault="00F03C8D" w:rsidP="00F03C8D">
    <w:pPr>
      <w:ind w:right="-286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00C7A0C"/>
    <w:multiLevelType w:val="hybridMultilevel"/>
    <w:tmpl w:val="C18E0A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E448B"/>
    <w:multiLevelType w:val="hybridMultilevel"/>
    <w:tmpl w:val="1D1033BE"/>
    <w:lvl w:ilvl="0" w:tplc="4ACE40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HAnsi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E3B1156"/>
    <w:multiLevelType w:val="hybridMultilevel"/>
    <w:tmpl w:val="7AC8D76A"/>
    <w:lvl w:ilvl="0" w:tplc="10502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C72EE1"/>
    <w:multiLevelType w:val="hybridMultilevel"/>
    <w:tmpl w:val="4F668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94AC8"/>
    <w:multiLevelType w:val="hybridMultilevel"/>
    <w:tmpl w:val="80BAEEAE"/>
    <w:lvl w:ilvl="0" w:tplc="31F844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409FE"/>
    <w:multiLevelType w:val="hybridMultilevel"/>
    <w:tmpl w:val="0F0CA85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F7982"/>
    <w:multiLevelType w:val="hybridMultilevel"/>
    <w:tmpl w:val="BBF06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1E3C27CC"/>
    <w:multiLevelType w:val="hybridMultilevel"/>
    <w:tmpl w:val="074095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D27EB9"/>
    <w:multiLevelType w:val="hybridMultilevel"/>
    <w:tmpl w:val="2ED4D25C"/>
    <w:lvl w:ilvl="0" w:tplc="FE20D3B6">
      <w:start w:val="2"/>
      <w:numFmt w:val="upperRoman"/>
      <w:lvlText w:val="%1."/>
      <w:lvlJc w:val="left"/>
      <w:pPr>
        <w:tabs>
          <w:tab w:val="num" w:pos="720"/>
        </w:tabs>
        <w:ind w:left="284" w:hanging="284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6A4DF4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  <w:color w:val="auto"/>
      </w:rPr>
    </w:lvl>
    <w:lvl w:ilvl="4" w:tplc="34E48934">
      <w:start w:val="1"/>
      <w:numFmt w:val="lowerLetter"/>
      <w:lvlText w:val="%5)"/>
      <w:lvlJc w:val="left"/>
      <w:pPr>
        <w:ind w:left="1069" w:hanging="360"/>
      </w:pPr>
      <w:rPr>
        <w:rFonts w:asciiTheme="minorHAnsi" w:hAnsiTheme="minorHAnsi" w:cstheme="minorHAnsi" w:hint="default"/>
      </w:rPr>
    </w:lvl>
    <w:lvl w:ilvl="5" w:tplc="07B2995E">
      <w:start w:val="1"/>
      <w:numFmt w:val="decimal"/>
      <w:lvlText w:val="%6)"/>
      <w:lvlJc w:val="left"/>
      <w:pPr>
        <w:ind w:left="4500" w:hanging="360"/>
      </w:pPr>
      <w:rPr>
        <w:rFonts w:ascii="Arial" w:hAnsi="Arial" w:cs="Arial" w:hint="default"/>
        <w:b w:val="0"/>
        <w:bCs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A336F6"/>
    <w:multiLevelType w:val="hybridMultilevel"/>
    <w:tmpl w:val="82F4703C"/>
    <w:lvl w:ilvl="0" w:tplc="FBC2DA4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</w:rPr>
    </w:lvl>
    <w:lvl w:ilvl="1" w:tplc="4EDCAC7E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D402EDD0">
      <w:start w:val="4"/>
      <w:numFmt w:val="bullet"/>
      <w:lvlText w:val="–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E2CBE"/>
    <w:multiLevelType w:val="hybridMultilevel"/>
    <w:tmpl w:val="5F023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77347"/>
    <w:multiLevelType w:val="multilevel"/>
    <w:tmpl w:val="80327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FF7C35"/>
    <w:multiLevelType w:val="hybridMultilevel"/>
    <w:tmpl w:val="61405D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47752"/>
    <w:multiLevelType w:val="hybridMultilevel"/>
    <w:tmpl w:val="FA34634C"/>
    <w:lvl w:ilvl="0" w:tplc="4AE6DC9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044034"/>
    <w:multiLevelType w:val="hybridMultilevel"/>
    <w:tmpl w:val="934EA650"/>
    <w:lvl w:ilvl="0" w:tplc="F3FA6F3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1002C3"/>
    <w:multiLevelType w:val="hybridMultilevel"/>
    <w:tmpl w:val="6CFC60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15414E"/>
    <w:multiLevelType w:val="multilevel"/>
    <w:tmpl w:val="3864C8D0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800" w:hanging="18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266A9E"/>
    <w:multiLevelType w:val="hybridMultilevel"/>
    <w:tmpl w:val="096E09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5034A2"/>
    <w:multiLevelType w:val="hybridMultilevel"/>
    <w:tmpl w:val="B22EFD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9443313"/>
    <w:multiLevelType w:val="hybridMultilevel"/>
    <w:tmpl w:val="EA16FAD6"/>
    <w:lvl w:ilvl="0" w:tplc="EC1EC6D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3CF00487"/>
    <w:multiLevelType w:val="hybridMultilevel"/>
    <w:tmpl w:val="1EA061F0"/>
    <w:lvl w:ilvl="0" w:tplc="B9521BA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3D9F4DF3"/>
    <w:multiLevelType w:val="hybridMultilevel"/>
    <w:tmpl w:val="E578EE96"/>
    <w:lvl w:ilvl="0" w:tplc="D6A29FE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437D5C74"/>
    <w:multiLevelType w:val="hybridMultilevel"/>
    <w:tmpl w:val="4508AE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8D148B"/>
    <w:multiLevelType w:val="hybridMultilevel"/>
    <w:tmpl w:val="36D874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E1B6C"/>
    <w:multiLevelType w:val="hybridMultilevel"/>
    <w:tmpl w:val="E5C42108"/>
    <w:lvl w:ilvl="0" w:tplc="A5D8BAC4">
      <w:start w:val="2"/>
      <w:numFmt w:val="decimal"/>
      <w:lvlText w:val="%1."/>
      <w:lvlJc w:val="left"/>
      <w:pPr>
        <w:ind w:left="283" w:hanging="283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C0EC2"/>
    <w:multiLevelType w:val="hybridMultilevel"/>
    <w:tmpl w:val="87FEBCB6"/>
    <w:lvl w:ilvl="0" w:tplc="15469244">
      <w:start w:val="1"/>
      <w:numFmt w:val="decimal"/>
      <w:lvlText w:val="%1)"/>
      <w:lvlJc w:val="left"/>
      <w:pPr>
        <w:ind w:left="1068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9B56BDF"/>
    <w:multiLevelType w:val="hybridMultilevel"/>
    <w:tmpl w:val="01823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C427E4"/>
    <w:multiLevelType w:val="hybridMultilevel"/>
    <w:tmpl w:val="2686385C"/>
    <w:lvl w:ilvl="0" w:tplc="C96230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9" w15:restartNumberingAfterBreak="0">
    <w:nsid w:val="4AE86DFF"/>
    <w:multiLevelType w:val="hybridMultilevel"/>
    <w:tmpl w:val="4E5464B4"/>
    <w:lvl w:ilvl="0" w:tplc="F9CEFCE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030DDE"/>
    <w:multiLevelType w:val="hybridMultilevel"/>
    <w:tmpl w:val="60808F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C648E0"/>
    <w:multiLevelType w:val="hybridMultilevel"/>
    <w:tmpl w:val="FFC85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EA52C2"/>
    <w:multiLevelType w:val="hybridMultilevel"/>
    <w:tmpl w:val="35FEA178"/>
    <w:lvl w:ilvl="0" w:tplc="4D123620">
      <w:start w:val="1"/>
      <w:numFmt w:val="bullet"/>
      <w:lvlText w:val=""/>
      <w:lvlJc w:val="left"/>
      <w:pPr>
        <w:ind w:left="-16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-9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-2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8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</w:abstractNum>
  <w:abstractNum w:abstractNumId="33" w15:restartNumberingAfterBreak="0">
    <w:nsid w:val="54307370"/>
    <w:multiLevelType w:val="hybridMultilevel"/>
    <w:tmpl w:val="E578EE96"/>
    <w:lvl w:ilvl="0" w:tplc="D6A29FE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4" w15:restartNumberingAfterBreak="0">
    <w:nsid w:val="54A341B6"/>
    <w:multiLevelType w:val="hybridMultilevel"/>
    <w:tmpl w:val="9AD0B836"/>
    <w:lvl w:ilvl="0" w:tplc="04150017">
      <w:start w:val="1"/>
      <w:numFmt w:val="lowerLetter"/>
      <w:lvlText w:val="%1)"/>
      <w:lvlJc w:val="left"/>
      <w:pPr>
        <w:ind w:left="531" w:hanging="360"/>
      </w:pPr>
    </w:lvl>
    <w:lvl w:ilvl="1" w:tplc="04150019" w:tentative="1">
      <w:start w:val="1"/>
      <w:numFmt w:val="lowerLetter"/>
      <w:lvlText w:val="%2."/>
      <w:lvlJc w:val="left"/>
      <w:pPr>
        <w:ind w:left="1251" w:hanging="360"/>
      </w:pPr>
    </w:lvl>
    <w:lvl w:ilvl="2" w:tplc="0415001B" w:tentative="1">
      <w:start w:val="1"/>
      <w:numFmt w:val="lowerRoman"/>
      <w:lvlText w:val="%3."/>
      <w:lvlJc w:val="right"/>
      <w:pPr>
        <w:ind w:left="1971" w:hanging="180"/>
      </w:pPr>
    </w:lvl>
    <w:lvl w:ilvl="3" w:tplc="0415000F" w:tentative="1">
      <w:start w:val="1"/>
      <w:numFmt w:val="decimal"/>
      <w:lvlText w:val="%4."/>
      <w:lvlJc w:val="left"/>
      <w:pPr>
        <w:ind w:left="2691" w:hanging="360"/>
      </w:pPr>
    </w:lvl>
    <w:lvl w:ilvl="4" w:tplc="04150019" w:tentative="1">
      <w:start w:val="1"/>
      <w:numFmt w:val="lowerLetter"/>
      <w:lvlText w:val="%5."/>
      <w:lvlJc w:val="left"/>
      <w:pPr>
        <w:ind w:left="3411" w:hanging="360"/>
      </w:pPr>
    </w:lvl>
    <w:lvl w:ilvl="5" w:tplc="0415001B" w:tentative="1">
      <w:start w:val="1"/>
      <w:numFmt w:val="lowerRoman"/>
      <w:lvlText w:val="%6."/>
      <w:lvlJc w:val="right"/>
      <w:pPr>
        <w:ind w:left="4131" w:hanging="180"/>
      </w:pPr>
    </w:lvl>
    <w:lvl w:ilvl="6" w:tplc="0415000F" w:tentative="1">
      <w:start w:val="1"/>
      <w:numFmt w:val="decimal"/>
      <w:lvlText w:val="%7."/>
      <w:lvlJc w:val="left"/>
      <w:pPr>
        <w:ind w:left="4851" w:hanging="360"/>
      </w:pPr>
    </w:lvl>
    <w:lvl w:ilvl="7" w:tplc="04150019" w:tentative="1">
      <w:start w:val="1"/>
      <w:numFmt w:val="lowerLetter"/>
      <w:lvlText w:val="%8."/>
      <w:lvlJc w:val="left"/>
      <w:pPr>
        <w:ind w:left="5571" w:hanging="360"/>
      </w:pPr>
    </w:lvl>
    <w:lvl w:ilvl="8" w:tplc="0415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5" w15:restartNumberingAfterBreak="0">
    <w:nsid w:val="55F9018B"/>
    <w:multiLevelType w:val="hybridMultilevel"/>
    <w:tmpl w:val="CAA48E3E"/>
    <w:lvl w:ilvl="0" w:tplc="6652EB32">
      <w:start w:val="1"/>
      <w:numFmt w:val="bullet"/>
      <w:lvlText w:val=""/>
      <w:lvlJc w:val="left"/>
      <w:pPr>
        <w:ind w:left="135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6" w15:restartNumberingAfterBreak="0">
    <w:nsid w:val="56C763D0"/>
    <w:multiLevelType w:val="multilevel"/>
    <w:tmpl w:val="AEA441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6D909C6"/>
    <w:multiLevelType w:val="hybridMultilevel"/>
    <w:tmpl w:val="461CFF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564E73"/>
    <w:multiLevelType w:val="hybridMultilevel"/>
    <w:tmpl w:val="85F21F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F9C3558"/>
    <w:multiLevelType w:val="hybridMultilevel"/>
    <w:tmpl w:val="3F8A02B0"/>
    <w:lvl w:ilvl="0" w:tplc="93C800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650A0EAC"/>
    <w:multiLevelType w:val="singleLevel"/>
    <w:tmpl w:val="62363A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Calibri" w:hAnsi="Calibri" w:cs="Times New Roman" w:hint="default"/>
      </w:rPr>
    </w:lvl>
  </w:abstractNum>
  <w:abstractNum w:abstractNumId="41" w15:restartNumberingAfterBreak="0">
    <w:nsid w:val="66633F5A"/>
    <w:multiLevelType w:val="hybridMultilevel"/>
    <w:tmpl w:val="62221A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7183F76"/>
    <w:multiLevelType w:val="hybridMultilevel"/>
    <w:tmpl w:val="6C080EC6"/>
    <w:lvl w:ilvl="0" w:tplc="1948264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69302FC8"/>
    <w:multiLevelType w:val="hybridMultilevel"/>
    <w:tmpl w:val="9B046EB4"/>
    <w:lvl w:ilvl="0" w:tplc="CA0A9FA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EE32FF"/>
    <w:multiLevelType w:val="hybridMultilevel"/>
    <w:tmpl w:val="397CC2FC"/>
    <w:lvl w:ilvl="0" w:tplc="BBE6F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C25FA7"/>
    <w:multiLevelType w:val="hybridMultilevel"/>
    <w:tmpl w:val="AA5E73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001A60"/>
    <w:multiLevelType w:val="hybridMultilevel"/>
    <w:tmpl w:val="2294D0D4"/>
    <w:lvl w:ilvl="0" w:tplc="01AC62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73C0E16"/>
    <w:multiLevelType w:val="hybridMultilevel"/>
    <w:tmpl w:val="85D0076A"/>
    <w:lvl w:ilvl="0" w:tplc="3F5065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781A5295"/>
    <w:multiLevelType w:val="hybridMultilevel"/>
    <w:tmpl w:val="9E4C6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5A2E9B"/>
    <w:multiLevelType w:val="hybridMultilevel"/>
    <w:tmpl w:val="9378D0DA"/>
    <w:lvl w:ilvl="0" w:tplc="BA02933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50" w15:restartNumberingAfterBreak="0">
    <w:nsid w:val="7F3F7414"/>
    <w:multiLevelType w:val="hybridMultilevel"/>
    <w:tmpl w:val="5EDA413E"/>
    <w:lvl w:ilvl="0" w:tplc="F9CEFCE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168642956">
    <w:abstractNumId w:val="33"/>
  </w:num>
  <w:num w:numId="2" w16cid:durableId="147331594">
    <w:abstractNumId w:val="48"/>
  </w:num>
  <w:num w:numId="3" w16cid:durableId="1454716633">
    <w:abstractNumId w:val="47"/>
  </w:num>
  <w:num w:numId="4" w16cid:durableId="1477841319">
    <w:abstractNumId w:val="20"/>
  </w:num>
  <w:num w:numId="5" w16cid:durableId="13507517">
    <w:abstractNumId w:val="5"/>
  </w:num>
  <w:num w:numId="6" w16cid:durableId="505095580">
    <w:abstractNumId w:val="44"/>
  </w:num>
  <w:num w:numId="7" w16cid:durableId="1965962129">
    <w:abstractNumId w:val="46"/>
  </w:num>
  <w:num w:numId="8" w16cid:durableId="328482199">
    <w:abstractNumId w:val="19"/>
  </w:num>
  <w:num w:numId="9" w16cid:durableId="99490182">
    <w:abstractNumId w:val="8"/>
  </w:num>
  <w:num w:numId="10" w16cid:durableId="751200349">
    <w:abstractNumId w:val="14"/>
  </w:num>
  <w:num w:numId="11" w16cid:durableId="16845500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965467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3609295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14" w16cid:durableId="340939851">
    <w:abstractNumId w:val="12"/>
  </w:num>
  <w:num w:numId="15" w16cid:durableId="1670715730">
    <w:abstractNumId w:val="24"/>
  </w:num>
  <w:num w:numId="16" w16cid:durableId="629091314">
    <w:abstractNumId w:val="11"/>
  </w:num>
  <w:num w:numId="17" w16cid:durableId="1465196052">
    <w:abstractNumId w:val="27"/>
  </w:num>
  <w:num w:numId="18" w16cid:durableId="1651255056">
    <w:abstractNumId w:val="1"/>
  </w:num>
  <w:num w:numId="19" w16cid:durableId="1414738210">
    <w:abstractNumId w:val="4"/>
  </w:num>
  <w:num w:numId="20" w16cid:durableId="381095779">
    <w:abstractNumId w:val="30"/>
  </w:num>
  <w:num w:numId="21" w16cid:durableId="3132164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121899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8964385">
    <w:abstractNumId w:val="9"/>
  </w:num>
  <w:num w:numId="24" w16cid:durableId="1465080168">
    <w:abstractNumId w:val="50"/>
  </w:num>
  <w:num w:numId="25" w16cid:durableId="453988214">
    <w:abstractNumId w:val="22"/>
  </w:num>
  <w:num w:numId="26" w16cid:durableId="668600096">
    <w:abstractNumId w:val="41"/>
  </w:num>
  <w:num w:numId="27" w16cid:durableId="241724349">
    <w:abstractNumId w:val="50"/>
  </w:num>
  <w:num w:numId="28" w16cid:durableId="1070611765">
    <w:abstractNumId w:val="29"/>
  </w:num>
  <w:num w:numId="29" w16cid:durableId="602955882">
    <w:abstractNumId w:val="28"/>
  </w:num>
  <w:num w:numId="30" w16cid:durableId="1165776718">
    <w:abstractNumId w:val="10"/>
  </w:num>
  <w:num w:numId="31" w16cid:durableId="12576378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4760289">
    <w:abstractNumId w:val="25"/>
  </w:num>
  <w:num w:numId="33" w16cid:durableId="1086881506">
    <w:abstractNumId w:val="43"/>
  </w:num>
  <w:num w:numId="34" w16cid:durableId="1638025129">
    <w:abstractNumId w:val="6"/>
  </w:num>
  <w:num w:numId="35" w16cid:durableId="977762502">
    <w:abstractNumId w:val="49"/>
  </w:num>
  <w:num w:numId="36" w16cid:durableId="1347639524">
    <w:abstractNumId w:val="35"/>
  </w:num>
  <w:num w:numId="37" w16cid:durableId="847061677">
    <w:abstractNumId w:val="45"/>
  </w:num>
  <w:num w:numId="38" w16cid:durableId="624502380">
    <w:abstractNumId w:val="36"/>
  </w:num>
  <w:num w:numId="39" w16cid:durableId="423771424">
    <w:abstractNumId w:val="17"/>
  </w:num>
  <w:num w:numId="40" w16cid:durableId="885332135">
    <w:abstractNumId w:val="18"/>
  </w:num>
  <w:num w:numId="41" w16cid:durableId="1558395011">
    <w:abstractNumId w:val="3"/>
  </w:num>
  <w:num w:numId="42" w16cid:durableId="666055751">
    <w:abstractNumId w:val="34"/>
  </w:num>
  <w:num w:numId="43" w16cid:durableId="1064793774">
    <w:abstractNumId w:val="40"/>
    <w:lvlOverride w:ilvl="0">
      <w:startOverride w:val="1"/>
    </w:lvlOverride>
  </w:num>
  <w:num w:numId="44" w16cid:durableId="603726487">
    <w:abstractNumId w:val="16"/>
  </w:num>
  <w:num w:numId="45" w16cid:durableId="171804927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38446425">
    <w:abstractNumId w:val="31"/>
  </w:num>
  <w:num w:numId="47" w16cid:durableId="707071707">
    <w:abstractNumId w:val="21"/>
  </w:num>
  <w:num w:numId="48" w16cid:durableId="620385780">
    <w:abstractNumId w:val="32"/>
  </w:num>
  <w:num w:numId="49" w16cid:durableId="1085422741">
    <w:abstractNumId w:val="38"/>
  </w:num>
  <w:num w:numId="50" w16cid:durableId="1312297021">
    <w:abstractNumId w:val="37"/>
  </w:num>
  <w:num w:numId="51" w16cid:durableId="1933052621">
    <w:abstractNumId w:val="26"/>
  </w:num>
  <w:num w:numId="52" w16cid:durableId="400178747">
    <w:abstractNumId w:val="23"/>
  </w:num>
  <w:num w:numId="53" w16cid:durableId="1003625169">
    <w:abstractNumId w:val="42"/>
  </w:num>
  <w:num w:numId="54" w16cid:durableId="310015792">
    <w:abstractNumId w:val="1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E8E"/>
    <w:rsid w:val="00004BCF"/>
    <w:rsid w:val="000455B2"/>
    <w:rsid w:val="00073184"/>
    <w:rsid w:val="00086172"/>
    <w:rsid w:val="00087001"/>
    <w:rsid w:val="000B0CFF"/>
    <w:rsid w:val="000D0F7C"/>
    <w:rsid w:val="000F169A"/>
    <w:rsid w:val="000F5352"/>
    <w:rsid w:val="00144A1A"/>
    <w:rsid w:val="00166C07"/>
    <w:rsid w:val="0019571B"/>
    <w:rsid w:val="00296B55"/>
    <w:rsid w:val="002C0E8E"/>
    <w:rsid w:val="002E59DB"/>
    <w:rsid w:val="002F79E3"/>
    <w:rsid w:val="003115AE"/>
    <w:rsid w:val="0033563E"/>
    <w:rsid w:val="00350B4E"/>
    <w:rsid w:val="003A56DB"/>
    <w:rsid w:val="003D2BDE"/>
    <w:rsid w:val="004471C2"/>
    <w:rsid w:val="00474FA7"/>
    <w:rsid w:val="004A024D"/>
    <w:rsid w:val="004B4797"/>
    <w:rsid w:val="004E0A10"/>
    <w:rsid w:val="00520846"/>
    <w:rsid w:val="005401B0"/>
    <w:rsid w:val="00680F11"/>
    <w:rsid w:val="006A01C9"/>
    <w:rsid w:val="006C7369"/>
    <w:rsid w:val="00701993"/>
    <w:rsid w:val="00715CAD"/>
    <w:rsid w:val="00785D74"/>
    <w:rsid w:val="007C0BCD"/>
    <w:rsid w:val="00841685"/>
    <w:rsid w:val="00885D07"/>
    <w:rsid w:val="00890C26"/>
    <w:rsid w:val="008E662D"/>
    <w:rsid w:val="00906029"/>
    <w:rsid w:val="009A5341"/>
    <w:rsid w:val="009C0D5C"/>
    <w:rsid w:val="009F7CE2"/>
    <w:rsid w:val="00A515B3"/>
    <w:rsid w:val="00A63A65"/>
    <w:rsid w:val="00A857C3"/>
    <w:rsid w:val="00AA117C"/>
    <w:rsid w:val="00AE14A7"/>
    <w:rsid w:val="00B015D3"/>
    <w:rsid w:val="00B0794C"/>
    <w:rsid w:val="00B2223C"/>
    <w:rsid w:val="00B43FBD"/>
    <w:rsid w:val="00B511F4"/>
    <w:rsid w:val="00B91819"/>
    <w:rsid w:val="00BB1E93"/>
    <w:rsid w:val="00BC7194"/>
    <w:rsid w:val="00C02B1C"/>
    <w:rsid w:val="00C036B1"/>
    <w:rsid w:val="00C320DF"/>
    <w:rsid w:val="00C42934"/>
    <w:rsid w:val="00C51328"/>
    <w:rsid w:val="00C67964"/>
    <w:rsid w:val="00C95039"/>
    <w:rsid w:val="00CC5B56"/>
    <w:rsid w:val="00D43103"/>
    <w:rsid w:val="00D72720"/>
    <w:rsid w:val="00DB0364"/>
    <w:rsid w:val="00DC51DB"/>
    <w:rsid w:val="00E16F94"/>
    <w:rsid w:val="00E254CA"/>
    <w:rsid w:val="00E52056"/>
    <w:rsid w:val="00F03C8D"/>
    <w:rsid w:val="00F230FB"/>
    <w:rsid w:val="00F8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69DC4"/>
  <w15:docId w15:val="{73A7EE08-A1C0-4C8A-8759-B20EE4B91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1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rsid w:val="00086172"/>
    <w:pPr>
      <w:keepNext/>
      <w:keepLines/>
      <w:suppressAutoHyphens/>
      <w:autoSpaceDN w:val="0"/>
      <w:spacing w:before="40"/>
      <w:textAlignment w:val="baseline"/>
      <w:outlineLvl w:val="1"/>
    </w:pPr>
    <w:rPr>
      <w:rFonts w:ascii="Arial" w:eastAsia="MS Gothic" w:hAnsi="Arial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F53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F53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F535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F53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3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35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0F5352"/>
    <w:pPr>
      <w:ind w:left="720"/>
      <w:contextualSpacing/>
    </w:pPr>
  </w:style>
  <w:style w:type="character" w:styleId="Hipercze">
    <w:name w:val="Hyperlink"/>
    <w:basedOn w:val="Domylnaczcionkaakapitu"/>
    <w:semiHidden/>
    <w:unhideWhenUsed/>
    <w:rsid w:val="00B0794C"/>
    <w:rPr>
      <w:color w:val="0000FF"/>
      <w:u w:val="single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0794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6172"/>
    <w:rPr>
      <w:rFonts w:ascii="Arial" w:eastAsia="MS Gothic" w:hAnsi="Arial" w:cs="Times New Roman"/>
      <w:b/>
      <w:sz w:val="20"/>
      <w:szCs w:val="26"/>
      <w:lang w:eastAsia="pl-PL"/>
    </w:rPr>
  </w:style>
  <w:style w:type="paragraph" w:customStyle="1" w:styleId="Tekstpodstawowy22">
    <w:name w:val="Tekst podstawowy 22"/>
    <w:basedOn w:val="Normalny"/>
    <w:rsid w:val="00086172"/>
    <w:pPr>
      <w:suppressAutoHyphens/>
      <w:jc w:val="both"/>
    </w:pPr>
    <w:rPr>
      <w:rFonts w:eastAsia="SimSun"/>
      <w:szCs w:val="20"/>
      <w:lang w:eastAsia="ar-SA"/>
    </w:rPr>
  </w:style>
  <w:style w:type="character" w:customStyle="1" w:styleId="normaltextrun1">
    <w:name w:val="normaltextrun1"/>
    <w:basedOn w:val="Domylnaczcionkaakapitu"/>
    <w:rsid w:val="00086172"/>
  </w:style>
  <w:style w:type="paragraph" w:customStyle="1" w:styleId="paragraph">
    <w:name w:val="paragraph"/>
    <w:basedOn w:val="Normalny"/>
    <w:rsid w:val="00086172"/>
    <w:pPr>
      <w:suppressAutoHyphens/>
      <w:autoSpaceDN w:val="0"/>
      <w:textAlignment w:val="baseline"/>
    </w:pPr>
  </w:style>
  <w:style w:type="character" w:customStyle="1" w:styleId="eop">
    <w:name w:val="eop"/>
    <w:basedOn w:val="Domylnaczcionkaakapitu"/>
    <w:rsid w:val="00086172"/>
  </w:style>
  <w:style w:type="character" w:customStyle="1" w:styleId="contextualspellingandgrammarerror">
    <w:name w:val="contextualspellingandgrammarerror"/>
    <w:basedOn w:val="Domylnaczcionkaakapitu"/>
    <w:rsid w:val="00086172"/>
  </w:style>
  <w:style w:type="character" w:styleId="Odwoaniedokomentarza">
    <w:name w:val="annotation reference"/>
    <w:basedOn w:val="Domylnaczcionkaakapitu"/>
    <w:uiPriority w:val="99"/>
    <w:semiHidden/>
    <w:unhideWhenUsed/>
    <w:rsid w:val="006C73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74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siegowosc@pcz.net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1340</TotalTime>
  <Pages>8</Pages>
  <Words>3903</Words>
  <Characters>22252</Characters>
  <Application>Microsoft Office Word</Application>
  <DocSecurity>0</DocSecurity>
  <Lines>185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Sulikowska Aleksandra</cp:lastModifiedBy>
  <cp:revision>19</cp:revision>
  <cp:lastPrinted>2024-11-07T09:34:00Z</cp:lastPrinted>
  <dcterms:created xsi:type="dcterms:W3CDTF">2022-10-21T07:37:00Z</dcterms:created>
  <dcterms:modified xsi:type="dcterms:W3CDTF">2024-11-07T09:36:00Z</dcterms:modified>
</cp:coreProperties>
</file>