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D76DDD">
        <w:rPr>
          <w:rFonts w:ascii="Garamond" w:hAnsi="Garamond" w:cs="Arial"/>
          <w:b/>
        </w:rPr>
        <w:t>5</w:t>
      </w:r>
      <w:r w:rsidR="00AE74BD">
        <w:rPr>
          <w:rFonts w:ascii="Garamond" w:hAnsi="Garamond" w:cs="Arial"/>
          <w:b/>
        </w:rPr>
        <w:t>4</w:t>
      </w:r>
      <w:r w:rsidR="00822DCF">
        <w:rPr>
          <w:rFonts w:ascii="Garamond" w:hAnsi="Garamond" w:cs="Arial"/>
          <w:b/>
        </w:rPr>
        <w:t>/202</w:t>
      </w:r>
      <w:r w:rsidR="00391069">
        <w:rPr>
          <w:rFonts w:ascii="Garamond" w:hAnsi="Garamond" w:cs="Arial"/>
          <w:b/>
        </w:rPr>
        <w:t>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</w:p>
    <w:p w:rsidR="00A93061" w:rsidRPr="00AE74BD" w:rsidRDefault="00D9236B" w:rsidP="00AE74BD">
      <w:pPr>
        <w:spacing w:line="240" w:lineRule="auto"/>
        <w:jc w:val="both"/>
        <w:rPr>
          <w:rFonts w:ascii="Garamond" w:hAnsi="Garamond" w:cs="Arial"/>
          <w:b/>
          <w:i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AE74BD" w:rsidRPr="00AE74BD">
        <w:rPr>
          <w:rFonts w:ascii="Garamond" w:hAnsi="Garamond" w:cs="Arial"/>
          <w:b/>
          <w:i/>
        </w:rPr>
        <w:t xml:space="preserve">„Dostawa specjalistycznego sprzętu informatycznego na wyposażenie Wydziału w Olsztynie Biura Zwalczania Cyberprzestępczości </w:t>
      </w:r>
      <w:r w:rsidR="00AE74BD">
        <w:rPr>
          <w:rFonts w:ascii="Garamond" w:hAnsi="Garamond" w:cs="Arial"/>
          <w:b/>
          <w:i/>
        </w:rPr>
        <w:br/>
      </w:r>
      <w:r w:rsidR="00D76DDD" w:rsidRPr="00D76DDD">
        <w:rPr>
          <w:rFonts w:ascii="Garamond" w:hAnsi="Garamond" w:cs="Arial"/>
          <w:b/>
          <w:i/>
        </w:rPr>
        <w:t>(2 zadania częściowe)”-II POSTĘPOWANIE</w:t>
      </w:r>
      <w:bookmarkStart w:id="0" w:name="_GoBack"/>
      <w:bookmarkEnd w:id="0"/>
      <w:r w:rsidR="00AE74BD" w:rsidRPr="00AE74BD">
        <w:rPr>
          <w:rFonts w:ascii="Garamond" w:hAnsi="Garamond" w:cs="Arial"/>
          <w:b/>
          <w:i/>
        </w:rPr>
        <w:t>”</w:t>
      </w:r>
      <w:r w:rsidR="00AE74BD">
        <w:rPr>
          <w:rFonts w:ascii="Garamond" w:hAnsi="Garamond" w:cs="Arial"/>
          <w:b/>
          <w:i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proofErr w:type="spellStart"/>
      <w:r w:rsidR="00BF256F">
        <w:rPr>
          <w:rFonts w:ascii="Garamond" w:hAnsi="Garamond"/>
        </w:rPr>
        <w:t>t.j</w:t>
      </w:r>
      <w:proofErr w:type="spellEnd"/>
      <w:r w:rsidR="00BF256F">
        <w:rPr>
          <w:rFonts w:ascii="Garamond" w:hAnsi="Garamond"/>
        </w:rPr>
        <w:t>. Dz. U. z 202</w:t>
      </w:r>
      <w:r w:rsidR="00705E32">
        <w:rPr>
          <w:rFonts w:ascii="Garamond" w:hAnsi="Garamond"/>
        </w:rPr>
        <w:t>4</w:t>
      </w:r>
      <w:r w:rsidR="00BF256F">
        <w:rPr>
          <w:rFonts w:ascii="Garamond" w:hAnsi="Garamond"/>
        </w:rPr>
        <w:t xml:space="preserve"> r., poz. </w:t>
      </w:r>
      <w:r w:rsidR="00705E32">
        <w:rPr>
          <w:rFonts w:ascii="Garamond" w:hAnsi="Garamond"/>
        </w:rPr>
        <w:t>507</w:t>
      </w:r>
      <w:r>
        <w:rPr>
          <w:rFonts w:ascii="Garamond" w:eastAsia="MS Mincho" w:hAnsi="Garamond"/>
        </w:rPr>
        <w:t>).</w:t>
      </w:r>
    </w:p>
    <w:p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96A" w:rsidRDefault="0088396A">
      <w:pPr>
        <w:spacing w:after="0" w:line="240" w:lineRule="auto"/>
      </w:pPr>
      <w:r>
        <w:separator/>
      </w:r>
    </w:p>
  </w:endnote>
  <w:endnote w:type="continuationSeparator" w:id="0">
    <w:p w:rsidR="0088396A" w:rsidRDefault="0088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96A" w:rsidRDefault="0088396A">
      <w:pPr>
        <w:spacing w:after="0" w:line="240" w:lineRule="auto"/>
      </w:pPr>
      <w:r>
        <w:separator/>
      </w:r>
    </w:p>
  </w:footnote>
  <w:footnote w:type="continuationSeparator" w:id="0">
    <w:p w:rsidR="0088396A" w:rsidRDefault="0088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40706"/>
    <w:rsid w:val="00084869"/>
    <w:rsid w:val="000A4551"/>
    <w:rsid w:val="00115522"/>
    <w:rsid w:val="001318E7"/>
    <w:rsid w:val="00174E63"/>
    <w:rsid w:val="001A02B0"/>
    <w:rsid w:val="001B0BA8"/>
    <w:rsid w:val="00226534"/>
    <w:rsid w:val="002475DC"/>
    <w:rsid w:val="0027493B"/>
    <w:rsid w:val="00284045"/>
    <w:rsid w:val="002E4FFA"/>
    <w:rsid w:val="00320FF3"/>
    <w:rsid w:val="0035456C"/>
    <w:rsid w:val="00370F96"/>
    <w:rsid w:val="00391069"/>
    <w:rsid w:val="00392F9B"/>
    <w:rsid w:val="00396026"/>
    <w:rsid w:val="00454580"/>
    <w:rsid w:val="004D42F1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705E32"/>
    <w:rsid w:val="007551C9"/>
    <w:rsid w:val="007A311E"/>
    <w:rsid w:val="007B7AAF"/>
    <w:rsid w:val="00822DCF"/>
    <w:rsid w:val="00877444"/>
    <w:rsid w:val="0088396A"/>
    <w:rsid w:val="00887BB4"/>
    <w:rsid w:val="008B53AA"/>
    <w:rsid w:val="008B64A2"/>
    <w:rsid w:val="008D1830"/>
    <w:rsid w:val="008E5AAC"/>
    <w:rsid w:val="008F7894"/>
    <w:rsid w:val="00925916"/>
    <w:rsid w:val="00A506A9"/>
    <w:rsid w:val="00A75F73"/>
    <w:rsid w:val="00A93061"/>
    <w:rsid w:val="00AE74BD"/>
    <w:rsid w:val="00AF640F"/>
    <w:rsid w:val="00B45823"/>
    <w:rsid w:val="00B631D6"/>
    <w:rsid w:val="00BF256F"/>
    <w:rsid w:val="00C365B0"/>
    <w:rsid w:val="00C51F9A"/>
    <w:rsid w:val="00D34546"/>
    <w:rsid w:val="00D7633A"/>
    <w:rsid w:val="00D76DDD"/>
    <w:rsid w:val="00D9236B"/>
    <w:rsid w:val="00EC3231"/>
    <w:rsid w:val="00EE2FD0"/>
    <w:rsid w:val="00EF1D89"/>
    <w:rsid w:val="00F93048"/>
    <w:rsid w:val="00FC6705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6FCA6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9C598-6E0A-4D85-AB6F-9AC910F1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80</cp:revision>
  <cp:lastPrinted>2023-05-02T06:09:00Z</cp:lastPrinted>
  <dcterms:created xsi:type="dcterms:W3CDTF">2016-11-15T12:59:00Z</dcterms:created>
  <dcterms:modified xsi:type="dcterms:W3CDTF">2024-11-07T08:30:00Z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