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127E" w:rsidRDefault="00CC127E" w:rsidP="00837FFC">
      <w:pPr>
        <w:autoSpaceDE w:val="0"/>
        <w:adjustRightInd w:val="0"/>
        <w:jc w:val="both"/>
        <w:rPr>
          <w:rFonts w:ascii="Garamond" w:hAnsi="Garamond" w:cs="Calibri-Bold"/>
          <w:bCs/>
          <w:sz w:val="24"/>
          <w:szCs w:val="24"/>
        </w:rPr>
      </w:pPr>
    </w:p>
    <w:p w:rsidR="00C16F14" w:rsidRPr="00306F76" w:rsidRDefault="009B3DC8" w:rsidP="00837FFC">
      <w:pPr>
        <w:autoSpaceDE w:val="0"/>
        <w:adjustRightInd w:val="0"/>
        <w:jc w:val="both"/>
        <w:rPr>
          <w:rFonts w:ascii="Garamond" w:hAnsi="Garamond" w:cs="Calibri-Bold"/>
          <w:bCs/>
          <w:color w:val="FF0000"/>
          <w:sz w:val="24"/>
          <w:szCs w:val="24"/>
        </w:rPr>
      </w:pPr>
      <w:r>
        <w:rPr>
          <w:rFonts w:ascii="Garamond" w:hAnsi="Garamond" w:cs="Calibri-Bold"/>
          <w:bCs/>
          <w:sz w:val="24"/>
          <w:szCs w:val="24"/>
        </w:rPr>
        <w:t>OR</w:t>
      </w:r>
      <w:r w:rsidR="00C75325" w:rsidRPr="00764295">
        <w:rPr>
          <w:rFonts w:ascii="Garamond" w:hAnsi="Garamond" w:cs="Calibri-Bold"/>
          <w:bCs/>
          <w:sz w:val="24"/>
          <w:szCs w:val="24"/>
        </w:rPr>
        <w:t>I.272.1</w:t>
      </w:r>
      <w:r w:rsidR="003222E8" w:rsidRPr="00764295">
        <w:rPr>
          <w:rFonts w:ascii="Garamond" w:hAnsi="Garamond" w:cs="Calibri-Bold"/>
          <w:bCs/>
          <w:sz w:val="24"/>
          <w:szCs w:val="24"/>
        </w:rPr>
        <w:t>.</w:t>
      </w:r>
      <w:r w:rsidR="00ED1F95">
        <w:rPr>
          <w:rFonts w:ascii="Garamond" w:hAnsi="Garamond" w:cs="Calibri-Bold"/>
          <w:bCs/>
          <w:sz w:val="24"/>
          <w:szCs w:val="24"/>
        </w:rPr>
        <w:t>11</w:t>
      </w:r>
      <w:r w:rsidR="003222E8" w:rsidRPr="00764295">
        <w:rPr>
          <w:rFonts w:ascii="Garamond" w:hAnsi="Garamond" w:cs="Calibri-Bold"/>
          <w:bCs/>
          <w:sz w:val="24"/>
          <w:szCs w:val="24"/>
        </w:rPr>
        <w:t>.</w:t>
      </w:r>
      <w:r w:rsidR="008C5432" w:rsidRPr="00764295">
        <w:rPr>
          <w:rFonts w:ascii="Garamond" w:hAnsi="Garamond" w:cs="Calibri-Bold"/>
          <w:bCs/>
          <w:sz w:val="24"/>
          <w:szCs w:val="24"/>
        </w:rPr>
        <w:t>20</w:t>
      </w:r>
      <w:r w:rsidR="00CC127E">
        <w:rPr>
          <w:rFonts w:ascii="Garamond" w:hAnsi="Garamond" w:cs="Calibri-Bold"/>
          <w:bCs/>
          <w:sz w:val="24"/>
          <w:szCs w:val="24"/>
        </w:rPr>
        <w:t>2</w:t>
      </w:r>
      <w:r w:rsidR="00D2311A">
        <w:rPr>
          <w:rFonts w:ascii="Garamond" w:hAnsi="Garamond" w:cs="Calibri-Bold"/>
          <w:bCs/>
          <w:sz w:val="24"/>
          <w:szCs w:val="24"/>
        </w:rPr>
        <w:t>4</w:t>
      </w:r>
    </w:p>
    <w:p w:rsidR="000A5CE6" w:rsidRPr="007841C2" w:rsidRDefault="00144A47" w:rsidP="00CD7C84">
      <w:pPr>
        <w:autoSpaceDE w:val="0"/>
        <w:adjustRightInd w:val="0"/>
        <w:jc w:val="both"/>
        <w:rPr>
          <w:rFonts w:ascii="Garamond" w:hAnsi="Garamond" w:cs="Calibri-Bold"/>
          <w:bCs/>
          <w:sz w:val="24"/>
          <w:szCs w:val="24"/>
        </w:rPr>
      </w:pPr>
      <w:r w:rsidRPr="007841C2">
        <w:rPr>
          <w:rFonts w:ascii="Garamond" w:hAnsi="Garamond" w:cs="Calibri-Bold"/>
          <w:bCs/>
          <w:sz w:val="24"/>
          <w:szCs w:val="24"/>
        </w:rPr>
        <w:tab/>
      </w:r>
      <w:r w:rsidRPr="007841C2">
        <w:rPr>
          <w:rFonts w:ascii="Garamond" w:hAnsi="Garamond" w:cs="Calibri-Bold"/>
          <w:bCs/>
          <w:sz w:val="24"/>
          <w:szCs w:val="24"/>
        </w:rPr>
        <w:tab/>
      </w:r>
      <w:r w:rsidRPr="007841C2">
        <w:rPr>
          <w:rFonts w:ascii="Garamond" w:hAnsi="Garamond" w:cs="Calibri-Bold"/>
          <w:bCs/>
          <w:sz w:val="24"/>
          <w:szCs w:val="24"/>
        </w:rPr>
        <w:tab/>
      </w:r>
      <w:r w:rsidRPr="007841C2">
        <w:rPr>
          <w:rFonts w:ascii="Garamond" w:hAnsi="Garamond" w:cs="Calibri-Bold"/>
          <w:bCs/>
          <w:sz w:val="24"/>
          <w:szCs w:val="24"/>
        </w:rPr>
        <w:tab/>
      </w:r>
      <w:r w:rsidRPr="007841C2">
        <w:rPr>
          <w:rFonts w:ascii="Garamond" w:hAnsi="Garamond" w:cs="Calibri-Bold"/>
          <w:bCs/>
          <w:sz w:val="24"/>
          <w:szCs w:val="24"/>
        </w:rPr>
        <w:tab/>
      </w:r>
      <w:r w:rsidRPr="007841C2">
        <w:rPr>
          <w:rFonts w:ascii="Garamond" w:hAnsi="Garamond" w:cs="Calibri-Bold"/>
          <w:bCs/>
          <w:sz w:val="24"/>
          <w:szCs w:val="24"/>
        </w:rPr>
        <w:tab/>
      </w:r>
      <w:r w:rsidRPr="007841C2">
        <w:rPr>
          <w:rFonts w:ascii="Garamond" w:hAnsi="Garamond" w:cs="Calibri-Bold"/>
          <w:bCs/>
          <w:sz w:val="24"/>
          <w:szCs w:val="24"/>
        </w:rPr>
        <w:tab/>
      </w:r>
      <w:r w:rsidRPr="007841C2">
        <w:rPr>
          <w:rFonts w:ascii="Garamond" w:hAnsi="Garamond" w:cs="Calibri-Bold"/>
          <w:bCs/>
          <w:sz w:val="24"/>
          <w:szCs w:val="24"/>
        </w:rPr>
        <w:tab/>
      </w:r>
      <w:r w:rsidR="00ED1F95">
        <w:rPr>
          <w:rFonts w:ascii="Garamond" w:hAnsi="Garamond" w:cs="Calibri-Bold"/>
          <w:bCs/>
          <w:sz w:val="24"/>
          <w:szCs w:val="24"/>
        </w:rPr>
        <w:t>Zł. nr 11 do SWZ</w:t>
      </w:r>
    </w:p>
    <w:p w:rsidR="005B3BB6" w:rsidRDefault="005B3BB6" w:rsidP="00E53682">
      <w:pPr>
        <w:autoSpaceDE w:val="0"/>
        <w:adjustRightInd w:val="0"/>
        <w:ind w:firstLine="708"/>
        <w:jc w:val="both"/>
        <w:rPr>
          <w:rFonts w:ascii="Garamond" w:hAnsi="Garamond"/>
          <w:sz w:val="24"/>
          <w:szCs w:val="24"/>
        </w:rPr>
      </w:pPr>
    </w:p>
    <w:p w:rsidR="00A22C10" w:rsidRPr="00ED1F95" w:rsidRDefault="00ED1F95" w:rsidP="00ED1F95">
      <w:pPr>
        <w:autoSpaceDE w:val="0"/>
        <w:adjustRightInd w:val="0"/>
        <w:ind w:firstLine="708"/>
        <w:jc w:val="center"/>
        <w:rPr>
          <w:rFonts w:ascii="Garamond" w:hAnsi="Garamond" w:cs="Arial"/>
          <w:b/>
          <w:bCs/>
          <w:sz w:val="24"/>
          <w:szCs w:val="24"/>
        </w:rPr>
      </w:pPr>
      <w:r w:rsidRPr="00ED1F95">
        <w:rPr>
          <w:rFonts w:ascii="Garamond" w:hAnsi="Garamond"/>
          <w:b/>
          <w:sz w:val="24"/>
          <w:szCs w:val="24"/>
        </w:rPr>
        <w:t>WYJA</w:t>
      </w:r>
      <w:r>
        <w:rPr>
          <w:rFonts w:ascii="Garamond" w:hAnsi="Garamond"/>
          <w:b/>
          <w:sz w:val="24"/>
          <w:szCs w:val="24"/>
        </w:rPr>
        <w:t>Ś</w:t>
      </w:r>
      <w:r w:rsidRPr="00ED1F95">
        <w:rPr>
          <w:rFonts w:ascii="Garamond" w:hAnsi="Garamond"/>
          <w:b/>
          <w:sz w:val="24"/>
          <w:szCs w:val="24"/>
        </w:rPr>
        <w:t>NIENIA</w:t>
      </w:r>
      <w:r w:rsidR="00C16F14" w:rsidRPr="00ED1F95">
        <w:rPr>
          <w:rFonts w:ascii="Garamond" w:hAnsi="Garamond"/>
          <w:b/>
          <w:sz w:val="24"/>
          <w:szCs w:val="24"/>
        </w:rPr>
        <w:t>:</w:t>
      </w:r>
    </w:p>
    <w:p w:rsidR="009B3DC8" w:rsidRPr="00A65B8B" w:rsidRDefault="009B3DC8" w:rsidP="009B3DC8">
      <w:pPr>
        <w:widowControl w:val="0"/>
        <w:overflowPunct w:val="0"/>
        <w:autoSpaceDE w:val="0"/>
        <w:adjustRightInd w:val="0"/>
        <w:jc w:val="both"/>
        <w:rPr>
          <w:rFonts w:ascii="Garamond" w:hAnsi="Garamond" w:cs="Arial"/>
          <w:b/>
          <w:sz w:val="24"/>
          <w:szCs w:val="24"/>
        </w:rPr>
      </w:pPr>
      <w:r w:rsidRPr="00A65B8B">
        <w:rPr>
          <w:rFonts w:ascii="Garamond" w:hAnsi="Garamond" w:cs="Arial"/>
          <w:b/>
          <w:sz w:val="24"/>
          <w:szCs w:val="24"/>
        </w:rPr>
        <w:t xml:space="preserve">W zakresie ubezpieczenia odpowiedzialności cywilnej deliktowej i kontraktowej </w:t>
      </w:r>
    </w:p>
    <w:p w:rsidR="009B3DC8" w:rsidRPr="00A65B8B" w:rsidRDefault="009B3DC8" w:rsidP="00411665">
      <w:pPr>
        <w:numPr>
          <w:ilvl w:val="0"/>
          <w:numId w:val="3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 xml:space="preserve">Czy Powiat posiada zasoby komunalne z przeznaczeniem na cele mieszkaniowe? Jeśli tak, w jakim są stanie technicznym, czy posiadają aktualne przeglądy? Czy są pustostany - ile? </w:t>
      </w:r>
    </w:p>
    <w:p w:rsidR="009B3DC8" w:rsidRPr="00A65B8B" w:rsidRDefault="009B3DC8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9B3DC8" w:rsidP="004A150F">
      <w:pPr>
        <w:spacing w:line="276" w:lineRule="auto"/>
        <w:ind w:left="720"/>
        <w:jc w:val="both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 xml:space="preserve">Powiat nie posiada zasobów mieszkaniowych i pustostanów . </w:t>
      </w:r>
    </w:p>
    <w:p w:rsidR="009B3DC8" w:rsidRPr="00A65B8B" w:rsidRDefault="009B3DC8" w:rsidP="00411665">
      <w:pPr>
        <w:numPr>
          <w:ilvl w:val="0"/>
          <w:numId w:val="3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>Proszę o potwierdzenie, że zakres ubezpieczenia odpowiedzialności cywilnej nie obejmuje szkód powstałych w związku z posiadaniem, użytkowaniem, zarządzaniem oraz administrowaniem wysypiskiem lub składowiskiem odpadów, a także w związku z sortowaniem, spalaniem, utylizowaniem, odzyskiem odpadów lub jakimkolwiek innym ich przetwarzaniem.</w:t>
      </w:r>
    </w:p>
    <w:p w:rsidR="009B3DC8" w:rsidRPr="00A65B8B" w:rsidRDefault="009B3DC8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4A150F" w:rsidP="004A150F">
      <w:pPr>
        <w:spacing w:line="276" w:lineRule="auto"/>
        <w:ind w:left="720"/>
        <w:jc w:val="both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>Potwierdzamy</w:t>
      </w:r>
    </w:p>
    <w:p w:rsidR="009B3DC8" w:rsidRPr="009B3DC8" w:rsidRDefault="009B3DC8" w:rsidP="00411665">
      <w:pPr>
        <w:numPr>
          <w:ilvl w:val="0"/>
          <w:numId w:val="3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sz w:val="24"/>
          <w:szCs w:val="24"/>
        </w:rPr>
      </w:pPr>
      <w:r w:rsidRPr="009B3DC8">
        <w:rPr>
          <w:rFonts w:ascii="Garamond" w:hAnsi="Garamond" w:cs="Arial"/>
          <w:sz w:val="24"/>
          <w:szCs w:val="24"/>
        </w:rPr>
        <w:t xml:space="preserve">Prosimy o podanie wysokości budżetu przeznaczonego na remonty dróg, chodników. </w:t>
      </w:r>
    </w:p>
    <w:p w:rsidR="009B3DC8" w:rsidRDefault="009B3DC8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0BF1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112E20" w:rsidRDefault="00112E20" w:rsidP="00A65B8B">
      <w:pPr>
        <w:spacing w:line="276" w:lineRule="auto"/>
        <w:ind w:left="720"/>
        <w:jc w:val="both"/>
        <w:rPr>
          <w:rFonts w:ascii="Garamond" w:hAnsi="Garamond" w:cs="Arial"/>
          <w:sz w:val="24"/>
          <w:szCs w:val="24"/>
        </w:rPr>
      </w:pPr>
      <w:r w:rsidRPr="00112E20">
        <w:rPr>
          <w:rFonts w:ascii="Garamond" w:hAnsi="Garamond" w:cs="Arial"/>
          <w:sz w:val="24"/>
          <w:szCs w:val="24"/>
        </w:rPr>
        <w:t>W roku 2024 plan na remonty dróg i chodników wynosi 40.085 zł.</w:t>
      </w:r>
    </w:p>
    <w:p w:rsidR="009B3DC8" w:rsidRPr="009B3DC8" w:rsidRDefault="009B3DC8" w:rsidP="00411665">
      <w:pPr>
        <w:numPr>
          <w:ilvl w:val="0"/>
          <w:numId w:val="3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sz w:val="24"/>
          <w:szCs w:val="24"/>
        </w:rPr>
      </w:pPr>
      <w:r w:rsidRPr="009B3DC8">
        <w:rPr>
          <w:rFonts w:ascii="Garamond" w:hAnsi="Garamond" w:cs="Arial"/>
          <w:sz w:val="24"/>
          <w:szCs w:val="24"/>
        </w:rPr>
        <w:t>Prosimy o potwierdzenie, że zakres odpowiedzialności ubezpieczyciela w żadnym przypadku nie wykracza poza zakres ustawowej odpowiedzialności ubezpieczonego.</w:t>
      </w:r>
    </w:p>
    <w:p w:rsidR="009B3DC8" w:rsidRPr="00A65B8B" w:rsidRDefault="009B3DC8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9B3DC8" w:rsidP="00A65B8B">
      <w:pPr>
        <w:spacing w:line="276" w:lineRule="auto"/>
        <w:ind w:left="720"/>
        <w:jc w:val="both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>Potwierdzam</w:t>
      </w:r>
      <w:r w:rsidR="004A150F" w:rsidRPr="00A65B8B">
        <w:rPr>
          <w:rFonts w:ascii="Garamond" w:hAnsi="Garamond" w:cs="Arial"/>
          <w:sz w:val="24"/>
          <w:szCs w:val="24"/>
        </w:rPr>
        <w:t>y</w:t>
      </w:r>
    </w:p>
    <w:p w:rsidR="009B3DC8" w:rsidRPr="009B3DC8" w:rsidRDefault="009B3DC8" w:rsidP="00411665">
      <w:pPr>
        <w:numPr>
          <w:ilvl w:val="0"/>
          <w:numId w:val="3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 xml:space="preserve">Prosimy o potwierdzenie, że zakres ubezpieczenia OC nie obejmuje szkód związanych z </w:t>
      </w:r>
      <w:r w:rsidRPr="009B3DC8">
        <w:rPr>
          <w:rFonts w:ascii="Garamond" w:hAnsi="Garamond" w:cs="Arial"/>
          <w:sz w:val="24"/>
          <w:szCs w:val="24"/>
        </w:rPr>
        <w:t>organizacją imprez obejmujących sporty ekstremalne, rozumiane jako sporty wysokiego ryzyka uprawiane w celu osiągnięcia maksymalnych wrażeń, związane z aktywnością fizyczną zagrażającą zdrowiu i życiu, do których zalicza się takie  dyscypliny jak np. żeglowanie ze spadochronem, jazda na nartach i snowboardzie poza wyznaczonymi trasami, nurkowanie z akwalungiem, wspinaczka wysokogórska i skalna, speleologia, skoki bungee, sporty uprawiane na rzekach górskich (</w:t>
      </w:r>
      <w:proofErr w:type="spellStart"/>
      <w:r w:rsidRPr="009B3DC8">
        <w:rPr>
          <w:rFonts w:ascii="Garamond" w:hAnsi="Garamond" w:cs="Arial"/>
          <w:sz w:val="24"/>
          <w:szCs w:val="24"/>
        </w:rPr>
        <w:t>rafting</w:t>
      </w:r>
      <w:proofErr w:type="spellEnd"/>
      <w:r w:rsidRPr="009B3DC8">
        <w:rPr>
          <w:rFonts w:ascii="Garamond" w:hAnsi="Garamond" w:cs="Arial"/>
          <w:sz w:val="24"/>
          <w:szCs w:val="24"/>
        </w:rPr>
        <w:t xml:space="preserve">, </w:t>
      </w:r>
      <w:proofErr w:type="spellStart"/>
      <w:r w:rsidRPr="009B3DC8">
        <w:rPr>
          <w:rFonts w:ascii="Garamond" w:hAnsi="Garamond" w:cs="Arial"/>
          <w:sz w:val="24"/>
          <w:szCs w:val="24"/>
        </w:rPr>
        <w:t>canyoning</w:t>
      </w:r>
      <w:proofErr w:type="spellEnd"/>
      <w:r w:rsidRPr="009B3DC8">
        <w:rPr>
          <w:rFonts w:ascii="Garamond" w:hAnsi="Garamond" w:cs="Arial"/>
          <w:sz w:val="24"/>
          <w:szCs w:val="24"/>
        </w:rPr>
        <w:t xml:space="preserve">, </w:t>
      </w:r>
      <w:proofErr w:type="spellStart"/>
      <w:r w:rsidRPr="009B3DC8">
        <w:rPr>
          <w:rFonts w:ascii="Garamond" w:hAnsi="Garamond" w:cs="Arial"/>
          <w:sz w:val="24"/>
          <w:szCs w:val="24"/>
        </w:rPr>
        <w:t>hydrospeed</w:t>
      </w:r>
      <w:proofErr w:type="spellEnd"/>
      <w:r w:rsidRPr="009B3DC8">
        <w:rPr>
          <w:rFonts w:ascii="Garamond" w:hAnsi="Garamond" w:cs="Arial"/>
          <w:sz w:val="24"/>
          <w:szCs w:val="24"/>
        </w:rPr>
        <w:t xml:space="preserve">, kajakarstwo górskie), le parkur, </w:t>
      </w:r>
      <w:proofErr w:type="spellStart"/>
      <w:r w:rsidRPr="009B3DC8">
        <w:rPr>
          <w:rFonts w:ascii="Garamond" w:hAnsi="Garamond" w:cs="Arial"/>
          <w:sz w:val="24"/>
          <w:szCs w:val="24"/>
        </w:rPr>
        <w:t>kitesurfing</w:t>
      </w:r>
      <w:proofErr w:type="spellEnd"/>
      <w:r w:rsidRPr="009B3DC8">
        <w:rPr>
          <w:rFonts w:ascii="Garamond" w:hAnsi="Garamond" w:cs="Arial"/>
          <w:sz w:val="24"/>
          <w:szCs w:val="24"/>
        </w:rPr>
        <w:t>.</w:t>
      </w:r>
    </w:p>
    <w:p w:rsidR="00C7470A" w:rsidRDefault="00C7470A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0BF1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4A150F" w:rsidP="004A150F">
      <w:pPr>
        <w:spacing w:line="276" w:lineRule="auto"/>
        <w:ind w:left="720"/>
        <w:jc w:val="both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>Potwierdzamy</w:t>
      </w:r>
    </w:p>
    <w:p w:rsidR="009B3DC8" w:rsidRPr="00A65B8B" w:rsidRDefault="009B3DC8" w:rsidP="00411665">
      <w:pPr>
        <w:numPr>
          <w:ilvl w:val="0"/>
          <w:numId w:val="3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 xml:space="preserve">Prosimy o potwierdzenie, że zakres ochrony nie obejmuje OC za szkody powstałe w związku z udzielaniem świadczeń zdrowotnych, z działalnością szpitali i pozostałych </w:t>
      </w:r>
      <w:r w:rsidRPr="00A65B8B">
        <w:rPr>
          <w:rFonts w:ascii="Garamond" w:hAnsi="Garamond" w:cs="Arial"/>
          <w:sz w:val="24"/>
          <w:szCs w:val="24"/>
        </w:rPr>
        <w:lastRenderedPageBreak/>
        <w:t>jednostek służby zdrowia oraz w związku z zarządzaniem szpitalami i pozostałymi jednostkami służby zdrowia (powyższe nie dotyczy drobnych usług świadczonych przez personel domów opieki społecznej, domów seniora na rzecz podopiecznych).</w:t>
      </w:r>
    </w:p>
    <w:p w:rsidR="00C7470A" w:rsidRPr="00A65B8B" w:rsidRDefault="00C7470A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4A150F" w:rsidP="004A150F">
      <w:pPr>
        <w:spacing w:line="276" w:lineRule="auto"/>
        <w:ind w:left="720"/>
        <w:jc w:val="both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>Potwierdzamy</w:t>
      </w:r>
    </w:p>
    <w:p w:rsidR="009B3DC8" w:rsidRPr="00A65B8B" w:rsidRDefault="009B3DC8" w:rsidP="00411665">
      <w:pPr>
        <w:numPr>
          <w:ilvl w:val="0"/>
          <w:numId w:val="3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 xml:space="preserve">Prosimy o potwierdzenie, że w OC organizatora imprez niepodlegających obowiązkowemu ubezpieczeniu pokazy sztucznych ogni będą objęte ochroną wyłącznie w sytuacji, gdy będą przeprowadzane przez podmioty profesjonalnie zajmujące się takimi pokazami. Prosimy również o wprowadzenie dla szkód związanych z pokazami sztucznych ognia </w:t>
      </w:r>
      <w:proofErr w:type="spellStart"/>
      <w:r w:rsidRPr="00A65B8B">
        <w:rPr>
          <w:rFonts w:ascii="Garamond" w:hAnsi="Garamond" w:cs="Arial"/>
          <w:sz w:val="24"/>
          <w:szCs w:val="24"/>
        </w:rPr>
        <w:t>podlimitu</w:t>
      </w:r>
      <w:proofErr w:type="spellEnd"/>
      <w:r w:rsidRPr="00A65B8B">
        <w:rPr>
          <w:rFonts w:ascii="Garamond" w:hAnsi="Garamond" w:cs="Arial"/>
          <w:sz w:val="24"/>
          <w:szCs w:val="24"/>
        </w:rPr>
        <w:t xml:space="preserve"> w wys. 200 000 zł dla jednego i wszystkich wypadków lub innego akceptowalnego przez Zamawiającego. </w:t>
      </w:r>
    </w:p>
    <w:p w:rsidR="00C7470A" w:rsidRPr="00A65B8B" w:rsidRDefault="00C7470A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8A7E63" w:rsidP="004A150F">
      <w:pPr>
        <w:spacing w:line="276" w:lineRule="auto"/>
        <w:ind w:left="720"/>
        <w:jc w:val="both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>Zamawiający n</w:t>
      </w:r>
      <w:r w:rsidR="009B3DC8" w:rsidRPr="00A65B8B">
        <w:rPr>
          <w:rFonts w:ascii="Garamond" w:hAnsi="Garamond" w:cs="Arial"/>
          <w:sz w:val="24"/>
          <w:szCs w:val="24"/>
        </w:rPr>
        <w:t>ie oczekuje takiej ochrony</w:t>
      </w:r>
    </w:p>
    <w:p w:rsidR="009B3DC8" w:rsidRPr="00A65B8B" w:rsidRDefault="009B3DC8" w:rsidP="00411665">
      <w:pPr>
        <w:numPr>
          <w:ilvl w:val="0"/>
          <w:numId w:val="3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>Prosimy o akceptację franszyzy redukcyjnej w OC dróg w wysokości 300 zł.</w:t>
      </w:r>
    </w:p>
    <w:p w:rsidR="00C7470A" w:rsidRPr="00A65B8B" w:rsidRDefault="00C7470A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4A150F" w:rsidP="004A150F">
      <w:pPr>
        <w:spacing w:line="276" w:lineRule="auto"/>
        <w:ind w:left="720"/>
        <w:jc w:val="both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 xml:space="preserve">Akceptujemy </w:t>
      </w:r>
    </w:p>
    <w:p w:rsidR="009B3DC8" w:rsidRPr="00A65B8B" w:rsidRDefault="009B3DC8" w:rsidP="00411665">
      <w:pPr>
        <w:numPr>
          <w:ilvl w:val="0"/>
          <w:numId w:val="3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>Prosimy o potwierdzenie, że wszelkie zmiany umów w stosunku do warunków oferty, na podstawie której zostały zawarte, będą wymagały akceptacji obu stron (Zamawiającego i Wykonawcy).</w:t>
      </w:r>
    </w:p>
    <w:p w:rsidR="00C7470A" w:rsidRPr="00A65B8B" w:rsidRDefault="00C7470A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4A150F" w:rsidP="004A150F">
      <w:pPr>
        <w:spacing w:line="276" w:lineRule="auto"/>
        <w:ind w:left="720"/>
        <w:jc w:val="both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>Potwierdzamy</w:t>
      </w:r>
    </w:p>
    <w:p w:rsidR="009B3DC8" w:rsidRPr="00A65B8B" w:rsidRDefault="009B3DC8" w:rsidP="00411665">
      <w:pPr>
        <w:numPr>
          <w:ilvl w:val="0"/>
          <w:numId w:val="3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 xml:space="preserve">Prosimy o potwierdzenie, że zakres terytorialny ochrony nie obejmuje USA, Kanady, Australii i Nowej Zelandii. </w:t>
      </w:r>
    </w:p>
    <w:p w:rsidR="00C7470A" w:rsidRPr="00A65B8B" w:rsidRDefault="00C7470A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4A150F" w:rsidP="004A150F">
      <w:pPr>
        <w:spacing w:line="276" w:lineRule="auto"/>
        <w:ind w:left="720"/>
        <w:jc w:val="both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>Potwierdzamy</w:t>
      </w:r>
    </w:p>
    <w:p w:rsidR="009B3DC8" w:rsidRPr="00A65B8B" w:rsidRDefault="009B3DC8" w:rsidP="00411665">
      <w:pPr>
        <w:numPr>
          <w:ilvl w:val="0"/>
          <w:numId w:val="3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 xml:space="preserve">Prosimy o potwierdzenie, że wyłączenia ogólne OWU wykonawcy będą mieć zastosowanie, o ile nie zostały włączone wprost do zakresu ochrony wskazanego w SIWZ; powyższe dotyczy również </w:t>
      </w:r>
      <w:proofErr w:type="spellStart"/>
      <w:r w:rsidRPr="00A65B8B">
        <w:rPr>
          <w:rFonts w:ascii="Garamond" w:hAnsi="Garamond" w:cs="Arial"/>
          <w:sz w:val="24"/>
          <w:szCs w:val="24"/>
        </w:rPr>
        <w:t>ryzyk</w:t>
      </w:r>
      <w:proofErr w:type="spellEnd"/>
      <w:r w:rsidRPr="00A65B8B">
        <w:rPr>
          <w:rFonts w:ascii="Garamond" w:hAnsi="Garamond" w:cs="Arial"/>
          <w:sz w:val="24"/>
          <w:szCs w:val="24"/>
        </w:rPr>
        <w:t xml:space="preserve">, dla których Zamawiający wskazał w SIWZ wyłączenia szczególne (jak np. w przypadku czystych strat finansowych). W </w:t>
      </w:r>
      <w:proofErr w:type="spellStart"/>
      <w:r w:rsidRPr="00A65B8B">
        <w:rPr>
          <w:rFonts w:ascii="Garamond" w:hAnsi="Garamond" w:cs="Arial"/>
          <w:sz w:val="24"/>
          <w:szCs w:val="24"/>
        </w:rPr>
        <w:t>wyłączeniach</w:t>
      </w:r>
      <w:proofErr w:type="spellEnd"/>
      <w:r w:rsidRPr="00A65B8B">
        <w:rPr>
          <w:rFonts w:ascii="Garamond" w:hAnsi="Garamond" w:cs="Arial"/>
          <w:sz w:val="24"/>
          <w:szCs w:val="24"/>
        </w:rPr>
        <w:t xml:space="preserve"> ogólnych OWU znajdują się m.in. zapisy dot. </w:t>
      </w:r>
      <w:proofErr w:type="spellStart"/>
      <w:r w:rsidRPr="00A65B8B">
        <w:rPr>
          <w:rFonts w:ascii="Garamond" w:hAnsi="Garamond" w:cs="Arial"/>
          <w:sz w:val="24"/>
          <w:szCs w:val="24"/>
        </w:rPr>
        <w:t>wyłączeń</w:t>
      </w:r>
      <w:proofErr w:type="spellEnd"/>
      <w:r w:rsidRPr="00A65B8B">
        <w:rPr>
          <w:rFonts w:ascii="Garamond" w:hAnsi="Garamond" w:cs="Arial"/>
          <w:sz w:val="24"/>
          <w:szCs w:val="24"/>
        </w:rPr>
        <w:t xml:space="preserve"> reasekuracyjnych ubezpieczycieli, co ma wpływ na możliwość złożenia oferty. </w:t>
      </w:r>
    </w:p>
    <w:p w:rsidR="004A150F" w:rsidRPr="00A65B8B" w:rsidRDefault="004A150F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4A150F" w:rsidP="004A150F">
      <w:pPr>
        <w:spacing w:line="276" w:lineRule="auto"/>
        <w:ind w:left="720"/>
        <w:jc w:val="both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>Potwierdzamy</w:t>
      </w:r>
    </w:p>
    <w:p w:rsidR="009B3DC8" w:rsidRPr="00A65B8B" w:rsidRDefault="009B3DC8" w:rsidP="00A65B8B">
      <w:pPr>
        <w:pStyle w:val="Tytu"/>
        <w:numPr>
          <w:ilvl w:val="0"/>
          <w:numId w:val="3"/>
        </w:numPr>
        <w:jc w:val="both"/>
        <w:rPr>
          <w:rFonts w:ascii="Garamond" w:hAnsi="Garamond" w:cs="Arial"/>
          <w:b/>
          <w:sz w:val="24"/>
          <w:szCs w:val="24"/>
        </w:rPr>
      </w:pPr>
      <w:r w:rsidRPr="00A65B8B">
        <w:rPr>
          <w:rFonts w:ascii="Garamond" w:eastAsia="Arial Unicode MS" w:hAnsi="Garamond" w:cs="Arial"/>
          <w:b/>
          <w:bCs/>
          <w:kern w:val="2"/>
          <w:sz w:val="24"/>
          <w:szCs w:val="24"/>
        </w:rPr>
        <w:t>W odniesieniu do „Opis klauzuli OC najemcy</w:t>
      </w:r>
      <w:r w:rsidRPr="00A65B8B">
        <w:rPr>
          <w:rFonts w:ascii="Garamond" w:eastAsia="Arial Unicode MS" w:hAnsi="Garamond" w:cs="Arial"/>
          <w:b/>
          <w:kern w:val="2"/>
          <w:sz w:val="24"/>
          <w:szCs w:val="24"/>
        </w:rPr>
        <w:t xml:space="preserve"> – Minimalny zakres ochrony zapewniany przez niniejszą klauzulę” </w:t>
      </w:r>
      <w:r w:rsidRPr="00A65B8B">
        <w:rPr>
          <w:rFonts w:ascii="Garamond" w:hAnsi="Garamond" w:cs="Arial"/>
          <w:b/>
          <w:sz w:val="24"/>
          <w:szCs w:val="24"/>
        </w:rPr>
        <w:t xml:space="preserve">Prosimy o wyłączenie z zakresu tej </w:t>
      </w:r>
      <w:r w:rsidR="00ED1F95">
        <w:rPr>
          <w:rFonts w:ascii="Garamond" w:hAnsi="Garamond" w:cs="Arial"/>
          <w:b/>
          <w:sz w:val="24"/>
          <w:szCs w:val="24"/>
        </w:rPr>
        <w:t xml:space="preserve">klauzuli </w:t>
      </w:r>
      <w:r w:rsidRPr="00A65B8B">
        <w:rPr>
          <w:rFonts w:ascii="Garamond" w:hAnsi="Garamond" w:cs="Arial"/>
          <w:b/>
          <w:sz w:val="24"/>
          <w:szCs w:val="24"/>
        </w:rPr>
        <w:t xml:space="preserve"> sprzętu elektronicznego.</w:t>
      </w:r>
    </w:p>
    <w:p w:rsidR="004A150F" w:rsidRPr="00A65B8B" w:rsidRDefault="004A150F" w:rsidP="00A65B8B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411665" w:rsidRDefault="009B3DC8" w:rsidP="00A65B8B">
      <w:pPr>
        <w:pStyle w:val="Tytu"/>
        <w:ind w:left="720"/>
        <w:jc w:val="both"/>
        <w:rPr>
          <w:rFonts w:ascii="Garamond" w:hAnsi="Garamond" w:cs="Arial"/>
          <w:sz w:val="24"/>
          <w:szCs w:val="24"/>
        </w:rPr>
      </w:pPr>
      <w:r w:rsidRPr="00411665">
        <w:rPr>
          <w:rFonts w:ascii="Garamond" w:eastAsia="Arial Unicode MS" w:hAnsi="Garamond" w:cs="Arial"/>
          <w:bCs/>
          <w:kern w:val="2"/>
          <w:sz w:val="24"/>
          <w:szCs w:val="24"/>
        </w:rPr>
        <w:t xml:space="preserve"> </w:t>
      </w:r>
      <w:r w:rsidR="00617627" w:rsidRPr="00411665">
        <w:rPr>
          <w:rFonts w:ascii="Garamond" w:eastAsia="Arial Unicode MS" w:hAnsi="Garamond" w:cs="Arial"/>
          <w:bCs/>
          <w:kern w:val="2"/>
          <w:sz w:val="24"/>
          <w:szCs w:val="24"/>
        </w:rPr>
        <w:t>Zamawiający wyraża zgodę.</w:t>
      </w:r>
    </w:p>
    <w:p w:rsidR="009B3DC8" w:rsidRPr="00A65B8B" w:rsidRDefault="009B3DC8" w:rsidP="00A65B8B">
      <w:pPr>
        <w:pStyle w:val="Tytu"/>
        <w:ind w:left="720"/>
        <w:jc w:val="both"/>
        <w:rPr>
          <w:rFonts w:ascii="Garamond" w:hAnsi="Garamond" w:cs="Arial"/>
          <w:b/>
          <w:sz w:val="24"/>
          <w:szCs w:val="24"/>
        </w:rPr>
      </w:pPr>
    </w:p>
    <w:p w:rsidR="009B3DC8" w:rsidRPr="00A65B8B" w:rsidRDefault="009B3DC8" w:rsidP="00A65B8B">
      <w:pPr>
        <w:pStyle w:val="Tytu"/>
        <w:numPr>
          <w:ilvl w:val="0"/>
          <w:numId w:val="3"/>
        </w:numPr>
        <w:jc w:val="both"/>
        <w:rPr>
          <w:rFonts w:ascii="Garamond" w:eastAsia="Arial Unicode MS" w:hAnsi="Garamond" w:cs="Arial"/>
          <w:bCs/>
          <w:kern w:val="2"/>
          <w:sz w:val="24"/>
          <w:szCs w:val="24"/>
        </w:rPr>
      </w:pPr>
      <w:r w:rsidRPr="00A65B8B">
        <w:rPr>
          <w:rFonts w:ascii="Garamond" w:hAnsi="Garamond" w:cs="Arial"/>
          <w:b/>
          <w:sz w:val="24"/>
          <w:szCs w:val="24"/>
        </w:rPr>
        <w:t xml:space="preserve">Prosimy o całkowite wykreślenie następującej klauzuli: </w:t>
      </w:r>
      <w:r w:rsidRPr="00A65B8B">
        <w:rPr>
          <w:rFonts w:ascii="Garamond" w:eastAsia="Arial Unicode MS" w:hAnsi="Garamond" w:cs="Arial"/>
          <w:bCs/>
          <w:kern w:val="2"/>
          <w:sz w:val="24"/>
          <w:szCs w:val="24"/>
        </w:rPr>
        <w:t>Opis klauzuli niezmienności składki – Minimalny zakres ochrony zapewniany przez niniejszą klauzulę.</w:t>
      </w:r>
    </w:p>
    <w:p w:rsidR="004A150F" w:rsidRPr="00A65B8B" w:rsidRDefault="004A150F" w:rsidP="00A65B8B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Default="009B3DC8" w:rsidP="00411665">
      <w:pPr>
        <w:pStyle w:val="Tytu"/>
        <w:ind w:left="720"/>
        <w:jc w:val="both"/>
        <w:rPr>
          <w:rFonts w:ascii="Garamond" w:hAnsi="Garamond" w:cs="Arial"/>
          <w:sz w:val="24"/>
          <w:szCs w:val="24"/>
        </w:rPr>
      </w:pPr>
      <w:r w:rsidRPr="00411665">
        <w:rPr>
          <w:rFonts w:ascii="Garamond" w:hAnsi="Garamond" w:cs="Arial"/>
          <w:sz w:val="24"/>
          <w:szCs w:val="24"/>
        </w:rPr>
        <w:t>Potwierdzamy, że nie mają zastosowania do art.816.</w:t>
      </w:r>
    </w:p>
    <w:p w:rsidR="00ED1F95" w:rsidRPr="00411665" w:rsidRDefault="00ED1F95" w:rsidP="00411665">
      <w:pPr>
        <w:pStyle w:val="Tytu"/>
        <w:ind w:left="720"/>
        <w:jc w:val="both"/>
        <w:rPr>
          <w:rFonts w:ascii="Garamond" w:hAnsi="Garamond" w:cs="Arial"/>
          <w:sz w:val="24"/>
          <w:szCs w:val="24"/>
        </w:rPr>
      </w:pPr>
    </w:p>
    <w:p w:rsidR="009B3DC8" w:rsidRPr="00A65B8B" w:rsidRDefault="009B3DC8" w:rsidP="00A65B8B">
      <w:pPr>
        <w:widowControl w:val="0"/>
        <w:numPr>
          <w:ilvl w:val="0"/>
          <w:numId w:val="3"/>
        </w:numPr>
        <w:autoSpaceDN/>
        <w:spacing w:after="0" w:line="240" w:lineRule="auto"/>
        <w:jc w:val="both"/>
        <w:textAlignment w:val="auto"/>
        <w:rPr>
          <w:rFonts w:ascii="Garamond" w:eastAsia="Arial Unicode MS" w:hAnsi="Garamond" w:cs="Arial"/>
          <w:b/>
          <w:bCs/>
          <w:kern w:val="2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lastRenderedPageBreak/>
        <w:t xml:space="preserve">Prosimy o wykreślenie następującej klauzuli: </w:t>
      </w:r>
      <w:r w:rsidRPr="00A65B8B">
        <w:rPr>
          <w:rFonts w:ascii="Garamond" w:eastAsia="Arial Unicode MS" w:hAnsi="Garamond" w:cs="Arial"/>
          <w:b/>
          <w:bCs/>
          <w:kern w:val="2"/>
          <w:sz w:val="24"/>
          <w:szCs w:val="24"/>
        </w:rPr>
        <w:t>Przeoczenie powodujące wzrost ryzyka wystąpienia szkody.</w:t>
      </w:r>
    </w:p>
    <w:p w:rsidR="004A150F" w:rsidRPr="00A65B8B" w:rsidRDefault="004A150F" w:rsidP="00A65B8B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9B3DC8" w:rsidP="00A65B8B">
      <w:pPr>
        <w:widowControl w:val="0"/>
        <w:ind w:left="720"/>
        <w:jc w:val="both"/>
        <w:rPr>
          <w:rFonts w:ascii="Garamond" w:eastAsia="Arial Unicode MS" w:hAnsi="Garamond" w:cs="Arial"/>
          <w:bCs/>
          <w:kern w:val="2"/>
          <w:sz w:val="24"/>
          <w:szCs w:val="24"/>
        </w:rPr>
      </w:pPr>
      <w:r w:rsidRPr="00A65B8B">
        <w:rPr>
          <w:rFonts w:ascii="Garamond" w:eastAsia="Arial Unicode MS" w:hAnsi="Garamond" w:cs="Arial"/>
          <w:bCs/>
          <w:kern w:val="2"/>
          <w:sz w:val="24"/>
          <w:szCs w:val="24"/>
        </w:rPr>
        <w:t>Limit 3</w:t>
      </w:r>
      <w:r w:rsidR="004A150F" w:rsidRPr="00A65B8B">
        <w:rPr>
          <w:rFonts w:ascii="Garamond" w:eastAsia="Arial Unicode MS" w:hAnsi="Garamond" w:cs="Arial"/>
          <w:bCs/>
          <w:kern w:val="2"/>
          <w:sz w:val="24"/>
          <w:szCs w:val="24"/>
        </w:rPr>
        <w:t>0 000,00 PLN</w:t>
      </w:r>
    </w:p>
    <w:p w:rsidR="009B3DC8" w:rsidRPr="00A65B8B" w:rsidRDefault="009B3DC8" w:rsidP="00A65B8B">
      <w:pPr>
        <w:widowControl w:val="0"/>
        <w:numPr>
          <w:ilvl w:val="0"/>
          <w:numId w:val="3"/>
        </w:numPr>
        <w:autoSpaceDN/>
        <w:spacing w:after="0" w:line="240" w:lineRule="auto"/>
        <w:jc w:val="both"/>
        <w:textAlignment w:val="auto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>Prosimy o potwierdzenie, że ochrona ubezpieczeniowa w ramach OC za szkody z tytułu organizacji/współorganizacji, przeprowadzania imprez oraz prowadzenia działalności sportowej i rekreacyjnej nie dotyczy sportów/imprez motorowych, motorowodnych, lotniczych.</w:t>
      </w:r>
    </w:p>
    <w:p w:rsidR="004A150F" w:rsidRPr="00A65B8B" w:rsidRDefault="004A150F" w:rsidP="00A65B8B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9B3DC8" w:rsidP="00A65B8B">
      <w:pPr>
        <w:widowControl w:val="0"/>
        <w:ind w:left="720"/>
        <w:jc w:val="both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>Potwierdzam</w:t>
      </w:r>
      <w:r w:rsidR="00617627" w:rsidRPr="00A65B8B">
        <w:rPr>
          <w:rFonts w:ascii="Garamond" w:hAnsi="Garamond" w:cs="Arial"/>
          <w:sz w:val="24"/>
          <w:szCs w:val="24"/>
        </w:rPr>
        <w:t>y</w:t>
      </w:r>
      <w:r w:rsidRPr="00A65B8B">
        <w:rPr>
          <w:rFonts w:ascii="Garamond" w:hAnsi="Garamond" w:cs="Arial"/>
          <w:sz w:val="24"/>
          <w:szCs w:val="24"/>
        </w:rPr>
        <w:t>, że nie dotyc</w:t>
      </w:r>
      <w:r w:rsidR="004A150F" w:rsidRPr="00A65B8B">
        <w:rPr>
          <w:rFonts w:ascii="Garamond" w:hAnsi="Garamond" w:cs="Arial"/>
          <w:sz w:val="24"/>
          <w:szCs w:val="24"/>
        </w:rPr>
        <w:t>zy takich imprez.</w:t>
      </w:r>
    </w:p>
    <w:p w:rsidR="009B3DC8" w:rsidRPr="00A65B8B" w:rsidRDefault="009B3DC8" w:rsidP="00A65B8B">
      <w:pPr>
        <w:pStyle w:val="Akapitzlist1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>Prosimy o potwierdzenie, że w ubezpieczeniu OC za szkody wyrządzone w środowisku naturalnym Ubezpieczyciel nie odpowiada za szkody regulowane przepisami Dyrektywy 2004/35/WE Parlamentu Europejskiego i Rady w sprawie odpowiedzialności za środowisko w odniesieniu do zapobiegania i zaradzania szkodom wyrządzonym w środowisku naturalnym.</w:t>
      </w:r>
    </w:p>
    <w:p w:rsidR="004A150F" w:rsidRPr="00A65B8B" w:rsidRDefault="004A150F" w:rsidP="00A65B8B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9B3DC8" w:rsidP="00A65B8B">
      <w:pPr>
        <w:pStyle w:val="Akapitzlist1"/>
        <w:autoSpaceDE w:val="0"/>
        <w:autoSpaceDN w:val="0"/>
        <w:adjustRightInd w:val="0"/>
        <w:spacing w:after="0" w:line="240" w:lineRule="auto"/>
        <w:ind w:left="0" w:firstLine="708"/>
        <w:contextualSpacing w:val="0"/>
        <w:jc w:val="both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 xml:space="preserve">Potwierdzamy </w:t>
      </w:r>
    </w:p>
    <w:p w:rsidR="009B3DC8" w:rsidRPr="00A65B8B" w:rsidRDefault="009B3DC8" w:rsidP="00A65B8B">
      <w:pPr>
        <w:pStyle w:val="Akapitzlist1"/>
        <w:autoSpaceDE w:val="0"/>
        <w:autoSpaceDN w:val="0"/>
        <w:adjustRightInd w:val="0"/>
        <w:spacing w:after="0" w:line="240" w:lineRule="auto"/>
        <w:ind w:left="0"/>
        <w:contextualSpacing w:val="0"/>
        <w:jc w:val="both"/>
        <w:rPr>
          <w:rFonts w:ascii="Garamond" w:hAnsi="Garamond" w:cs="Arial"/>
          <w:sz w:val="24"/>
          <w:szCs w:val="24"/>
        </w:rPr>
      </w:pPr>
    </w:p>
    <w:p w:rsidR="009B3DC8" w:rsidRPr="00A65B8B" w:rsidRDefault="009B3DC8" w:rsidP="00A65B8B">
      <w:pPr>
        <w:pStyle w:val="Akapitzlist1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>Czy w ciągu 36-miesięcznego okresu ubezpieczenia zamawiający planuje przejąć w zarząd wysypisko, składowisko odpadów, spalarnię lub sortownię odpadów ?</w:t>
      </w:r>
    </w:p>
    <w:p w:rsidR="004A150F" w:rsidRPr="00A65B8B" w:rsidRDefault="004A150F" w:rsidP="00A65B8B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617627" w:rsidP="00A65B8B">
      <w:pPr>
        <w:pStyle w:val="Akapitzlist1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Garamond" w:hAnsi="Garamond" w:cs="Arial"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>Zamawiający nie przewiduje przejęcia.</w:t>
      </w:r>
    </w:p>
    <w:p w:rsidR="009B3DC8" w:rsidRPr="009B3DC8" w:rsidRDefault="009B3DC8" w:rsidP="009B3DC8">
      <w:pPr>
        <w:pStyle w:val="Akapitzlist1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Garamond" w:hAnsi="Garamond" w:cs="Arial"/>
          <w:sz w:val="24"/>
          <w:szCs w:val="24"/>
        </w:rPr>
      </w:pPr>
    </w:p>
    <w:p w:rsidR="009B3DC8" w:rsidRPr="00A65B8B" w:rsidRDefault="009B3DC8" w:rsidP="00411665">
      <w:pPr>
        <w:pStyle w:val="Akapitzlist"/>
        <w:widowControl w:val="0"/>
        <w:numPr>
          <w:ilvl w:val="0"/>
          <w:numId w:val="2"/>
        </w:numPr>
        <w:suppressAutoHyphens w:val="0"/>
        <w:overflowPunct w:val="0"/>
        <w:autoSpaceDE w:val="0"/>
        <w:adjustRightInd w:val="0"/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 xml:space="preserve">Prosimy </w:t>
      </w:r>
      <w:r w:rsidRPr="00A65B8B">
        <w:rPr>
          <w:rFonts w:ascii="Garamond" w:hAnsi="Garamond" w:cs="Arial"/>
          <w:iCs/>
          <w:sz w:val="24"/>
          <w:szCs w:val="24"/>
        </w:rPr>
        <w:t>o potwierdzenie, że szkody wynikające z utraty rzeczy nie obejmują szkód polegających na zaginięciu, podmianie, brakach inwentarzowych mienia, szkód powstałych w związku z: poświadczeniem nieprawdy, podstępem, wymuszeniem, szantażem, przywłaszczeniem, niszczeniem, usuwaniem, ukrywaniem, przerabianiem lub podrabianiem dokumentów lub znaków identyfikacyjnych, wprowadzeniem w błąd lub wykorzystaniem pozostawania w błędzie,</w:t>
      </w:r>
    </w:p>
    <w:p w:rsidR="004A150F" w:rsidRPr="00A65B8B" w:rsidRDefault="004A150F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9B3DC8" w:rsidP="00A65B8B">
      <w:pPr>
        <w:widowControl w:val="0"/>
        <w:overflowPunct w:val="0"/>
        <w:autoSpaceDE w:val="0"/>
        <w:adjustRightInd w:val="0"/>
        <w:spacing w:line="276" w:lineRule="auto"/>
        <w:ind w:firstLine="708"/>
        <w:jc w:val="both"/>
        <w:rPr>
          <w:rFonts w:ascii="Garamond" w:hAnsi="Garamond" w:cs="Arial"/>
          <w:b/>
          <w:sz w:val="24"/>
          <w:szCs w:val="24"/>
        </w:rPr>
      </w:pPr>
      <w:r w:rsidRPr="00A65B8B">
        <w:rPr>
          <w:rFonts w:ascii="Garamond" w:hAnsi="Garamond" w:cs="Arial"/>
          <w:iCs/>
          <w:sz w:val="24"/>
          <w:szCs w:val="24"/>
        </w:rPr>
        <w:t xml:space="preserve">Potwierdzamy </w:t>
      </w:r>
    </w:p>
    <w:p w:rsidR="009B3DC8" w:rsidRPr="00A65B8B" w:rsidRDefault="009B3DC8" w:rsidP="00411665">
      <w:pPr>
        <w:pStyle w:val="Akapitzlist"/>
        <w:widowControl w:val="0"/>
        <w:numPr>
          <w:ilvl w:val="0"/>
          <w:numId w:val="2"/>
        </w:numPr>
        <w:suppressAutoHyphens w:val="0"/>
        <w:overflowPunct w:val="0"/>
        <w:autoSpaceDE w:val="0"/>
        <w:adjustRightInd w:val="0"/>
        <w:spacing w:after="0" w:line="240" w:lineRule="auto"/>
        <w:jc w:val="both"/>
        <w:rPr>
          <w:rFonts w:ascii="Garamond" w:hAnsi="Garamond" w:cs="Arial"/>
          <w:b/>
          <w:sz w:val="24"/>
          <w:szCs w:val="24"/>
        </w:rPr>
      </w:pPr>
      <w:r w:rsidRPr="00A65B8B">
        <w:rPr>
          <w:rFonts w:ascii="Garamond" w:hAnsi="Garamond" w:cs="Arial"/>
          <w:sz w:val="24"/>
          <w:szCs w:val="24"/>
        </w:rPr>
        <w:t>Prosimy o potwierdzenie, że zakres ochrony nie obejmuje szkód związanych z nieodbyciem się imprezy.</w:t>
      </w:r>
    </w:p>
    <w:p w:rsidR="004A150F" w:rsidRPr="00A65B8B" w:rsidRDefault="004A150F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9B3DC8" w:rsidP="00A65B8B">
      <w:pPr>
        <w:widowControl w:val="0"/>
        <w:overflowPunct w:val="0"/>
        <w:autoSpaceDE w:val="0"/>
        <w:adjustRightInd w:val="0"/>
        <w:spacing w:line="276" w:lineRule="auto"/>
        <w:ind w:firstLine="708"/>
        <w:jc w:val="both"/>
        <w:rPr>
          <w:rFonts w:ascii="Garamond" w:hAnsi="Garamond" w:cs="Arial"/>
          <w:b/>
          <w:sz w:val="24"/>
          <w:szCs w:val="24"/>
        </w:rPr>
      </w:pPr>
      <w:r w:rsidRPr="00A65B8B">
        <w:rPr>
          <w:rFonts w:ascii="Garamond" w:hAnsi="Garamond" w:cs="Arial"/>
          <w:iCs/>
          <w:sz w:val="24"/>
          <w:szCs w:val="24"/>
        </w:rPr>
        <w:t>Potwierdzamy</w:t>
      </w:r>
    </w:p>
    <w:p w:rsidR="004A150F" w:rsidRPr="00411665" w:rsidRDefault="009B3DC8" w:rsidP="00411665">
      <w:pPr>
        <w:pStyle w:val="Akapitzlist"/>
        <w:numPr>
          <w:ilvl w:val="0"/>
          <w:numId w:val="2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iCs/>
          <w:sz w:val="24"/>
          <w:szCs w:val="24"/>
        </w:rPr>
      </w:pPr>
      <w:r w:rsidRPr="00411665">
        <w:rPr>
          <w:rFonts w:ascii="Garamond" w:hAnsi="Garamond" w:cs="Arial"/>
          <w:iCs/>
          <w:sz w:val="24"/>
          <w:szCs w:val="24"/>
        </w:rPr>
        <w:t>Prosimy o potwierdzenie, że ochroną nie jest objęta OC zawodowa z tytułu pełnienia samodzielnych funkcji w budownictwie, w tym nadzoru architektonicznego, budowlanego, kierowania budową, oraz OC zawodowa inwestora/inwestora zastępczego.</w:t>
      </w:r>
    </w:p>
    <w:p w:rsidR="004A150F" w:rsidRPr="00A65B8B" w:rsidRDefault="004A150F" w:rsidP="00411665">
      <w:pPr>
        <w:suppressAutoHyphens w:val="0"/>
        <w:autoSpaceDN/>
        <w:spacing w:after="0" w:line="240" w:lineRule="auto"/>
        <w:ind w:left="425" w:firstLine="283"/>
        <w:jc w:val="both"/>
        <w:textAlignment w:val="auto"/>
        <w:rPr>
          <w:rFonts w:ascii="Garamond" w:hAnsi="Garamond" w:cs="Arial"/>
          <w:iCs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9B3DC8" w:rsidP="00411665">
      <w:pPr>
        <w:suppressAutoHyphens w:val="0"/>
        <w:autoSpaceDN/>
        <w:spacing w:after="0" w:line="240" w:lineRule="auto"/>
        <w:ind w:left="425" w:firstLine="283"/>
        <w:jc w:val="both"/>
        <w:textAlignment w:val="auto"/>
        <w:rPr>
          <w:rFonts w:ascii="Garamond" w:hAnsi="Garamond" w:cs="Arial"/>
          <w:iCs/>
          <w:sz w:val="24"/>
          <w:szCs w:val="24"/>
        </w:rPr>
      </w:pPr>
      <w:r w:rsidRPr="00A65B8B">
        <w:rPr>
          <w:rFonts w:ascii="Garamond" w:hAnsi="Garamond" w:cs="Arial"/>
          <w:iCs/>
          <w:sz w:val="24"/>
          <w:szCs w:val="24"/>
        </w:rPr>
        <w:t>Potwierdzamy</w:t>
      </w:r>
    </w:p>
    <w:p w:rsidR="001D28DC" w:rsidRPr="00A65B8B" w:rsidRDefault="001D28DC" w:rsidP="00A65B8B">
      <w:pPr>
        <w:suppressAutoHyphens w:val="0"/>
        <w:autoSpaceDN/>
        <w:spacing w:after="0" w:line="240" w:lineRule="auto"/>
        <w:ind w:left="425"/>
        <w:jc w:val="both"/>
        <w:textAlignment w:val="auto"/>
        <w:rPr>
          <w:rFonts w:ascii="Garamond" w:hAnsi="Garamond" w:cs="Arial"/>
          <w:iCs/>
          <w:sz w:val="24"/>
          <w:szCs w:val="24"/>
        </w:rPr>
      </w:pPr>
    </w:p>
    <w:p w:rsidR="009B3DC8" w:rsidRPr="00411665" w:rsidRDefault="009B3DC8" w:rsidP="00411665">
      <w:pPr>
        <w:pStyle w:val="Akapitzlist"/>
        <w:numPr>
          <w:ilvl w:val="0"/>
          <w:numId w:val="2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iCs/>
          <w:sz w:val="24"/>
          <w:szCs w:val="24"/>
        </w:rPr>
      </w:pPr>
      <w:r w:rsidRPr="00411665">
        <w:rPr>
          <w:rFonts w:ascii="Garamond" w:hAnsi="Garamond" w:cs="Arial"/>
          <w:iCs/>
          <w:sz w:val="24"/>
          <w:szCs w:val="24"/>
        </w:rPr>
        <w:t xml:space="preserve">Prosimy o potwierdzenie, że ochroną nie są objęte szkody podlegające pod obowiązkowe ubezpieczenia OC, w tym z tytułu wykonywania zawodu. </w:t>
      </w:r>
    </w:p>
    <w:p w:rsidR="004A150F" w:rsidRPr="00A65B8B" w:rsidRDefault="00411665" w:rsidP="00A65B8B">
      <w:pPr>
        <w:spacing w:after="0" w:line="240" w:lineRule="auto"/>
        <w:ind w:firstLine="426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ab/>
      </w:r>
      <w:r w:rsidR="004A150F"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9B3DC8" w:rsidP="00411665">
      <w:pPr>
        <w:widowControl w:val="0"/>
        <w:ind w:firstLine="708"/>
        <w:jc w:val="both"/>
        <w:rPr>
          <w:rFonts w:ascii="Garamond" w:eastAsia="Arial Unicode MS" w:hAnsi="Garamond" w:cs="Arial"/>
          <w:b/>
          <w:bCs/>
          <w:kern w:val="2"/>
          <w:sz w:val="24"/>
          <w:szCs w:val="24"/>
        </w:rPr>
      </w:pPr>
      <w:r w:rsidRPr="00A65B8B">
        <w:rPr>
          <w:rFonts w:ascii="Garamond" w:hAnsi="Garamond" w:cs="Arial"/>
          <w:iCs/>
          <w:sz w:val="24"/>
          <w:szCs w:val="24"/>
        </w:rPr>
        <w:t>Potwierdzamy</w:t>
      </w:r>
    </w:p>
    <w:p w:rsidR="009B3DC8" w:rsidRPr="00411665" w:rsidRDefault="009B3DC8" w:rsidP="00411665">
      <w:pPr>
        <w:pStyle w:val="Akapitzlist"/>
        <w:numPr>
          <w:ilvl w:val="0"/>
          <w:numId w:val="2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sz w:val="24"/>
          <w:szCs w:val="24"/>
        </w:rPr>
      </w:pPr>
      <w:r w:rsidRPr="00411665">
        <w:rPr>
          <w:rFonts w:ascii="Garamond" w:hAnsi="Garamond" w:cs="Arial"/>
          <w:sz w:val="24"/>
          <w:szCs w:val="24"/>
        </w:rPr>
        <w:t xml:space="preserve">Prosimy o potwierdzenie, że zakres ochrony ubezpieczenia odpowiedzialności cywilnej nie obejmuje i nie będzie obejmować szkód powstałych </w:t>
      </w:r>
      <w:bookmarkStart w:id="0" w:name="_Hlk9354701"/>
      <w:r w:rsidRPr="00411665">
        <w:rPr>
          <w:rFonts w:ascii="Garamond" w:hAnsi="Garamond" w:cs="Arial"/>
          <w:sz w:val="24"/>
          <w:szCs w:val="24"/>
        </w:rPr>
        <w:t>w związku z prowadzeniem działalności medycznej</w:t>
      </w:r>
      <w:bookmarkEnd w:id="0"/>
      <w:r w:rsidRPr="00411665">
        <w:rPr>
          <w:rFonts w:ascii="Garamond" w:hAnsi="Garamond" w:cs="Arial"/>
          <w:sz w:val="24"/>
          <w:szCs w:val="24"/>
        </w:rPr>
        <w:t>, badawczej, farmaceutycznej, a także udzielaniem świadczeń medycznych (nie dotyczy drobnych świadczeń medycznych w DPS, szkołach tj. zakładanie opatrunku, iniekcje, szczepienia, pobieranie krwi i krótkotrwałe jej przechowywanie) oraz zarządzaniem jednostkami służby zdrowia.</w:t>
      </w:r>
    </w:p>
    <w:p w:rsidR="004A150F" w:rsidRPr="00A65B8B" w:rsidRDefault="004A150F" w:rsidP="0041166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A65B8B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A65B8B" w:rsidRDefault="009B3DC8" w:rsidP="00411665">
      <w:pPr>
        <w:widowControl w:val="0"/>
        <w:ind w:firstLine="708"/>
        <w:jc w:val="both"/>
        <w:rPr>
          <w:rFonts w:ascii="Garamond" w:eastAsia="Arial Unicode MS" w:hAnsi="Garamond" w:cs="Arial"/>
          <w:b/>
          <w:bCs/>
          <w:kern w:val="2"/>
          <w:sz w:val="24"/>
          <w:szCs w:val="24"/>
        </w:rPr>
      </w:pPr>
      <w:r w:rsidRPr="00A65B8B">
        <w:rPr>
          <w:rFonts w:ascii="Garamond" w:hAnsi="Garamond" w:cs="Arial"/>
          <w:iCs/>
          <w:sz w:val="24"/>
          <w:szCs w:val="24"/>
        </w:rPr>
        <w:t>Potwierdzamy</w:t>
      </w:r>
    </w:p>
    <w:p w:rsidR="009B3DC8" w:rsidRPr="00411665" w:rsidRDefault="009B3DC8" w:rsidP="00411665">
      <w:pPr>
        <w:pStyle w:val="Akapitzlist"/>
        <w:numPr>
          <w:ilvl w:val="0"/>
          <w:numId w:val="2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/>
          <w:sz w:val="24"/>
          <w:szCs w:val="24"/>
        </w:rPr>
      </w:pPr>
      <w:r w:rsidRPr="00411665">
        <w:rPr>
          <w:rFonts w:ascii="Garamond" w:hAnsi="Garamond"/>
          <w:sz w:val="24"/>
          <w:szCs w:val="24"/>
        </w:rPr>
        <w:t xml:space="preserve">Prosimy o zastąpienie zapisu dotyczącego włączenia Skarbu Państwa jako ubezpieczonego/ współubezpieczonego w ramach niniejszego postępowania następującym postanowieniem: „Przedmiotem  ubezpieczenia jest odpowiedzialność cywilna Powiatu Kościańskiego w zakresie wykonywania zadań własnych oraz zadań zleconych przez ustawę lub administrację rządową, również w przypadku gdy powiat ponosi odpowiedzialność solidarną ze Skarbem Państwa z tytułu zawarcia porozumienia zlecającego wykonanie zadań z zakresu władzy publicznej. </w:t>
      </w:r>
      <w:r w:rsidRPr="00411665">
        <w:rPr>
          <w:rFonts w:ascii="Garamond" w:hAnsi="Garamond" w:cs="Arial"/>
          <w:sz w:val="24"/>
          <w:szCs w:val="24"/>
        </w:rPr>
        <w:t>W związku z powyższym ochroną objęta jest również odpowiedzialność cywilna powiatu /Starosty wykonującego zadania z zakresu administracji rządowej/ w związku z gospodarowaniem zasobem nieruchomości Skarbu Państwa</w:t>
      </w:r>
      <w:r w:rsidRPr="00411665">
        <w:rPr>
          <w:rFonts w:ascii="Garamond" w:hAnsi="Garamond"/>
          <w:sz w:val="24"/>
          <w:szCs w:val="24"/>
        </w:rPr>
        <w:t>.”</w:t>
      </w:r>
    </w:p>
    <w:p w:rsidR="004A150F" w:rsidRPr="004A150F" w:rsidRDefault="004A150F" w:rsidP="00411665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4A150F">
        <w:rPr>
          <w:rFonts w:ascii="Times New Roman" w:hAnsi="Times New Roman"/>
          <w:b/>
          <w:sz w:val="24"/>
          <w:szCs w:val="24"/>
        </w:rPr>
        <w:t>Odpowiedz</w:t>
      </w:r>
    </w:p>
    <w:p w:rsidR="001D28DC" w:rsidRPr="00ED1F95" w:rsidRDefault="00112E20" w:rsidP="00ED1F95">
      <w:pPr>
        <w:ind w:firstLine="708"/>
        <w:jc w:val="both"/>
        <w:rPr>
          <w:rFonts w:ascii="Garamond" w:hAnsi="Garamond" w:cs="Arial"/>
          <w:sz w:val="24"/>
          <w:szCs w:val="24"/>
        </w:rPr>
      </w:pPr>
      <w:r w:rsidRPr="00112E20">
        <w:rPr>
          <w:rFonts w:ascii="Garamond" w:hAnsi="Garamond" w:cs="Arial"/>
          <w:bCs/>
          <w:sz w:val="24"/>
          <w:szCs w:val="24"/>
        </w:rPr>
        <w:t>Zamawiający wyraża zgodę</w:t>
      </w:r>
    </w:p>
    <w:p w:rsidR="009B3DC8" w:rsidRPr="009B3DC8" w:rsidRDefault="009B3DC8" w:rsidP="009B3DC8">
      <w:pPr>
        <w:widowControl w:val="0"/>
        <w:overflowPunct w:val="0"/>
        <w:autoSpaceDE w:val="0"/>
        <w:adjustRightInd w:val="0"/>
        <w:jc w:val="both"/>
        <w:rPr>
          <w:rFonts w:ascii="Garamond" w:hAnsi="Garamond" w:cs="Arial"/>
          <w:b/>
          <w:bCs/>
          <w:sz w:val="24"/>
          <w:szCs w:val="24"/>
        </w:rPr>
      </w:pPr>
      <w:r w:rsidRPr="009B3DC8">
        <w:rPr>
          <w:rFonts w:ascii="Garamond" w:hAnsi="Garamond" w:cs="Arial"/>
          <w:b/>
          <w:sz w:val="24"/>
          <w:szCs w:val="24"/>
        </w:rPr>
        <w:t>W zakresie pozostałych ubezpieczeń majątkowych</w:t>
      </w:r>
    </w:p>
    <w:p w:rsidR="009B3DC8" w:rsidRPr="005E5B09" w:rsidRDefault="009B3DC8" w:rsidP="005E5B09">
      <w:pPr>
        <w:pStyle w:val="Akapitzlist"/>
        <w:widowControl w:val="0"/>
        <w:numPr>
          <w:ilvl w:val="0"/>
          <w:numId w:val="5"/>
        </w:numPr>
        <w:suppressAutoHyphens w:val="0"/>
        <w:overflowPunct w:val="0"/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Czy zamawiający posiada, zarządza, administruje budynkami nieużytkowanymi (iloma, prosimy o ich wskazanie), jeśli tak</w:t>
      </w:r>
      <w:r w:rsidRPr="005E5B09">
        <w:rPr>
          <w:rFonts w:ascii="Garamond" w:hAnsi="Garamond" w:cs="Arial"/>
          <w:bCs/>
          <w:sz w:val="24"/>
          <w:szCs w:val="24"/>
        </w:rPr>
        <w:t xml:space="preserve"> to </w:t>
      </w:r>
      <w:r w:rsidRPr="005E5B09">
        <w:rPr>
          <w:rFonts w:ascii="Garamond" w:hAnsi="Garamond" w:cs="Arial"/>
          <w:sz w:val="24"/>
          <w:szCs w:val="24"/>
        </w:rPr>
        <w:t>prosimy o ich wyłączenie z ubezpieczenia mienia od ognia i innych zdarzeń losowych? Jeżeli wyłączenie ich okaże się niemożliwe to czy zamawiający wyraża zgodę na ograniczenie zakresu ubezpieczenia dla tych budynków do zakresu FLEXA?</w:t>
      </w:r>
    </w:p>
    <w:p w:rsidR="004A150F" w:rsidRPr="005E5B09" w:rsidRDefault="004A150F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9B3DC8" w:rsidP="005E5B09">
      <w:pPr>
        <w:widowControl w:val="0"/>
        <w:overflowPunct w:val="0"/>
        <w:autoSpaceDE w:val="0"/>
        <w:adjustRightInd w:val="0"/>
        <w:ind w:firstLine="708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 xml:space="preserve">Zamawiający nie administruje budynkami nieużytkowanymi. </w:t>
      </w:r>
    </w:p>
    <w:p w:rsidR="009B3DC8" w:rsidRPr="005E5B09" w:rsidRDefault="009B3DC8" w:rsidP="005E5B09">
      <w:pPr>
        <w:pStyle w:val="Akapitzlist"/>
        <w:widowControl w:val="0"/>
        <w:numPr>
          <w:ilvl w:val="0"/>
          <w:numId w:val="5"/>
        </w:numPr>
        <w:suppressAutoHyphens w:val="0"/>
        <w:overflowPunct w:val="0"/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Prosimy o wskazanie budynków zabytkowych lub będących pod nadzorem konserwatora zabytków, które zostały zgłoszone do Ubezpieczenia</w:t>
      </w:r>
    </w:p>
    <w:p w:rsidR="004A150F" w:rsidRPr="005E5B09" w:rsidRDefault="004A150F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9B3DC8" w:rsidP="005E5B09">
      <w:pPr>
        <w:pStyle w:val="default"/>
        <w:spacing w:before="0" w:beforeAutospacing="0" w:after="0" w:afterAutospacing="0"/>
        <w:ind w:left="708"/>
        <w:jc w:val="both"/>
        <w:rPr>
          <w:rFonts w:ascii="Garamond" w:hAnsi="Garamond"/>
        </w:rPr>
      </w:pPr>
      <w:r w:rsidRPr="005E5B09">
        <w:rPr>
          <w:rFonts w:ascii="Garamond" w:hAnsi="Garamond" w:cs="Calibri"/>
          <w:b/>
          <w:bCs/>
        </w:rPr>
        <w:t>OBIEKTY WPISANE DO REJESTRU ZABYTKÓW WOJEWÓDZTWA WIELKOPOLSKIEGO:</w:t>
      </w:r>
    </w:p>
    <w:p w:rsidR="001D28DC" w:rsidRPr="005E5B09" w:rsidRDefault="001D28DC" w:rsidP="005E5B09">
      <w:pPr>
        <w:pStyle w:val="default"/>
        <w:spacing w:before="0" w:beforeAutospacing="0" w:after="0" w:afterAutospacing="0"/>
        <w:ind w:left="708"/>
        <w:jc w:val="both"/>
        <w:rPr>
          <w:rFonts w:ascii="Garamond" w:hAnsi="Garamond"/>
        </w:rPr>
      </w:pPr>
    </w:p>
    <w:p w:rsidR="009B3DC8" w:rsidRPr="005E5B09" w:rsidRDefault="009B3DC8" w:rsidP="005E5B09">
      <w:pPr>
        <w:pStyle w:val="default"/>
        <w:spacing w:before="0" w:beforeAutospacing="0" w:after="0" w:afterAutospacing="0"/>
        <w:ind w:firstLine="708"/>
        <w:jc w:val="both"/>
        <w:rPr>
          <w:rFonts w:ascii="Garamond" w:hAnsi="Garamond"/>
        </w:rPr>
      </w:pPr>
      <w:r w:rsidRPr="005E5B09">
        <w:rPr>
          <w:rFonts w:ascii="Garamond" w:hAnsi="Garamond" w:cs="Calibri"/>
          <w:b/>
          <w:bCs/>
        </w:rPr>
        <w:t>Nietążkowo</w:t>
      </w:r>
      <w:r w:rsidRPr="005E5B09">
        <w:rPr>
          <w:rStyle w:val="apple-converted-space"/>
          <w:rFonts w:ascii="Garamond" w:hAnsi="Garamond" w:cs="Calibri"/>
          <w:b/>
          <w:bCs/>
        </w:rPr>
        <w:t> </w:t>
      </w:r>
    </w:p>
    <w:p w:rsidR="009B3DC8" w:rsidRPr="005E5B09" w:rsidRDefault="009B3DC8" w:rsidP="005E5B09">
      <w:pPr>
        <w:pStyle w:val="default"/>
        <w:spacing w:before="0" w:beforeAutospacing="0" w:after="0" w:afterAutospacing="0"/>
        <w:ind w:left="708"/>
        <w:jc w:val="both"/>
        <w:rPr>
          <w:rFonts w:ascii="Garamond" w:hAnsi="Garamond"/>
        </w:rPr>
      </w:pPr>
      <w:r w:rsidRPr="005E5B09">
        <w:rPr>
          <w:rFonts w:ascii="Garamond" w:hAnsi="Garamond" w:cs="Calibri"/>
        </w:rPr>
        <w:t>- zespół dworski, poł. XIX, nr rej.: 260/249/A z 17.09.1968:</w:t>
      </w:r>
      <w:r w:rsidRPr="005E5B09">
        <w:rPr>
          <w:rStyle w:val="apple-converted-space"/>
          <w:rFonts w:ascii="Garamond" w:hAnsi="Garamond" w:cs="Calibri"/>
        </w:rPr>
        <w:t> </w:t>
      </w:r>
    </w:p>
    <w:p w:rsidR="009B3DC8" w:rsidRPr="005E5B09" w:rsidRDefault="009B3DC8" w:rsidP="005E5B09">
      <w:pPr>
        <w:pStyle w:val="default"/>
        <w:spacing w:before="0" w:beforeAutospacing="0" w:after="0" w:afterAutospacing="0"/>
        <w:ind w:left="708"/>
        <w:jc w:val="both"/>
        <w:rPr>
          <w:rFonts w:ascii="Garamond" w:hAnsi="Garamond"/>
        </w:rPr>
      </w:pPr>
      <w:r w:rsidRPr="005E5B09">
        <w:rPr>
          <w:rFonts w:ascii="Garamond" w:hAnsi="Garamond" w:cs="Calibri"/>
        </w:rPr>
        <w:t>- dwór, nr rej.: 1499/A z 29.09.1994</w:t>
      </w:r>
      <w:r w:rsidRPr="005E5B09">
        <w:rPr>
          <w:rStyle w:val="apple-converted-space"/>
          <w:rFonts w:ascii="Garamond" w:hAnsi="Garamond" w:cs="Calibri"/>
        </w:rPr>
        <w:t> </w:t>
      </w:r>
    </w:p>
    <w:p w:rsidR="009B3DC8" w:rsidRPr="005E5B09" w:rsidRDefault="009B3DC8" w:rsidP="005E5B09">
      <w:pPr>
        <w:pStyle w:val="default"/>
        <w:spacing w:before="0" w:beforeAutospacing="0" w:after="0" w:afterAutospacing="0"/>
        <w:ind w:left="708"/>
        <w:jc w:val="both"/>
        <w:rPr>
          <w:rFonts w:ascii="Garamond" w:hAnsi="Garamond"/>
        </w:rPr>
      </w:pPr>
      <w:r w:rsidRPr="005E5B09">
        <w:rPr>
          <w:rFonts w:ascii="Garamond" w:hAnsi="Garamond" w:cs="Calibri"/>
        </w:rPr>
        <w:t>- oficyna</w:t>
      </w:r>
      <w:r w:rsidRPr="005E5B09">
        <w:rPr>
          <w:rStyle w:val="apple-converted-space"/>
          <w:rFonts w:ascii="Garamond" w:hAnsi="Garamond" w:cs="Calibri"/>
        </w:rPr>
        <w:t> </w:t>
      </w:r>
    </w:p>
    <w:p w:rsidR="009B3DC8" w:rsidRPr="005E5B09" w:rsidRDefault="009B3DC8" w:rsidP="005E5B09">
      <w:pPr>
        <w:pStyle w:val="default"/>
        <w:spacing w:before="0" w:beforeAutospacing="0" w:after="0" w:afterAutospacing="0"/>
        <w:ind w:left="708"/>
        <w:jc w:val="both"/>
        <w:rPr>
          <w:rFonts w:ascii="Garamond" w:hAnsi="Garamond"/>
        </w:rPr>
      </w:pPr>
      <w:r w:rsidRPr="005E5B09">
        <w:rPr>
          <w:rFonts w:ascii="Garamond" w:hAnsi="Garamond" w:cs="Calibri"/>
        </w:rPr>
        <w:t>- budynek gospodarczy</w:t>
      </w:r>
      <w:r w:rsidRPr="005E5B09">
        <w:rPr>
          <w:rStyle w:val="apple-converted-space"/>
          <w:rFonts w:ascii="Garamond" w:hAnsi="Garamond" w:cs="Calibri"/>
        </w:rPr>
        <w:t> </w:t>
      </w:r>
    </w:p>
    <w:p w:rsidR="009B3DC8" w:rsidRPr="005E5B09" w:rsidRDefault="009B3DC8" w:rsidP="005E5B09">
      <w:pPr>
        <w:pStyle w:val="default"/>
        <w:spacing w:before="0" w:beforeAutospacing="0" w:after="0" w:afterAutospacing="0"/>
        <w:ind w:left="708"/>
        <w:jc w:val="both"/>
        <w:rPr>
          <w:rFonts w:ascii="Garamond" w:hAnsi="Garamond"/>
        </w:rPr>
      </w:pPr>
      <w:r w:rsidRPr="005E5B09">
        <w:rPr>
          <w:rFonts w:ascii="Garamond" w:hAnsi="Garamond" w:cs="Calibri"/>
        </w:rPr>
        <w:t>- wieża zegarowa</w:t>
      </w:r>
      <w:r w:rsidRPr="005E5B09">
        <w:rPr>
          <w:rStyle w:val="apple-converted-space"/>
          <w:rFonts w:ascii="Garamond" w:hAnsi="Garamond" w:cs="Calibri"/>
        </w:rPr>
        <w:t> </w:t>
      </w:r>
    </w:p>
    <w:p w:rsidR="009B3DC8" w:rsidRPr="005E5B09" w:rsidRDefault="009B3DC8" w:rsidP="005E5B09">
      <w:pPr>
        <w:pStyle w:val="default"/>
        <w:spacing w:before="0" w:beforeAutospacing="0" w:after="0" w:afterAutospacing="0"/>
        <w:ind w:left="708"/>
        <w:jc w:val="both"/>
        <w:rPr>
          <w:rFonts w:ascii="Garamond" w:hAnsi="Garamond"/>
        </w:rPr>
      </w:pPr>
      <w:r w:rsidRPr="005E5B09">
        <w:rPr>
          <w:rFonts w:ascii="Garamond" w:hAnsi="Garamond" w:cs="Calibri"/>
        </w:rPr>
        <w:t>- 2 obeliski wjazdowe</w:t>
      </w:r>
      <w:r w:rsidRPr="005E5B09">
        <w:rPr>
          <w:rStyle w:val="apple-converted-space"/>
          <w:rFonts w:ascii="Garamond" w:hAnsi="Garamond" w:cs="Calibri"/>
        </w:rPr>
        <w:t> </w:t>
      </w:r>
    </w:p>
    <w:p w:rsidR="009B3DC8" w:rsidRPr="005E5B09" w:rsidRDefault="009B3DC8" w:rsidP="005E5B09">
      <w:pPr>
        <w:spacing w:after="0" w:line="240" w:lineRule="auto"/>
        <w:ind w:left="708"/>
        <w:jc w:val="both"/>
        <w:rPr>
          <w:rFonts w:ascii="Garamond" w:hAnsi="Garamond" w:cs="Calibri"/>
          <w:sz w:val="24"/>
          <w:szCs w:val="24"/>
        </w:rPr>
      </w:pPr>
      <w:r w:rsidRPr="005E5B09">
        <w:rPr>
          <w:rFonts w:ascii="Garamond" w:hAnsi="Garamond" w:cs="Calibri"/>
          <w:sz w:val="24"/>
          <w:szCs w:val="24"/>
        </w:rPr>
        <w:t>- park, nr rej.: 1599/A z 9.01.1996</w:t>
      </w:r>
    </w:p>
    <w:p w:rsidR="009B3DC8" w:rsidRPr="005E5B09" w:rsidRDefault="009B3DC8" w:rsidP="005E5B09">
      <w:pPr>
        <w:pStyle w:val="default"/>
        <w:spacing w:before="0" w:beforeAutospacing="0" w:after="0" w:afterAutospacing="0"/>
        <w:ind w:left="708"/>
        <w:jc w:val="both"/>
        <w:rPr>
          <w:rFonts w:ascii="Garamond" w:hAnsi="Garamond"/>
        </w:rPr>
      </w:pPr>
      <w:r w:rsidRPr="005E5B09">
        <w:rPr>
          <w:rFonts w:ascii="Garamond" w:hAnsi="Garamond" w:cs="Calibri"/>
          <w:b/>
          <w:bCs/>
        </w:rPr>
        <w:t>Jarogniewice</w:t>
      </w:r>
      <w:r w:rsidRPr="005E5B09">
        <w:rPr>
          <w:rStyle w:val="apple-converted-space"/>
          <w:rFonts w:ascii="Garamond" w:hAnsi="Garamond" w:cs="Calibri"/>
          <w:b/>
          <w:bCs/>
        </w:rPr>
        <w:t> </w:t>
      </w:r>
    </w:p>
    <w:p w:rsidR="009B3DC8" w:rsidRPr="005E5B09" w:rsidRDefault="009B3DC8" w:rsidP="005E5B09">
      <w:pPr>
        <w:pStyle w:val="default"/>
        <w:spacing w:before="0" w:beforeAutospacing="0" w:after="0" w:afterAutospacing="0"/>
        <w:ind w:left="708"/>
        <w:jc w:val="both"/>
        <w:rPr>
          <w:rFonts w:ascii="Garamond" w:hAnsi="Garamond"/>
        </w:rPr>
      </w:pPr>
      <w:r w:rsidRPr="005E5B09">
        <w:rPr>
          <w:rFonts w:ascii="Garamond" w:hAnsi="Garamond" w:cs="Calibri"/>
        </w:rPr>
        <w:t>- zespół pałacowy i folwarczny, k. XVIII, XIX:</w:t>
      </w:r>
      <w:r w:rsidRPr="005E5B09">
        <w:rPr>
          <w:rStyle w:val="apple-converted-space"/>
          <w:rFonts w:ascii="Garamond" w:hAnsi="Garamond" w:cs="Calibri"/>
        </w:rPr>
        <w:t> </w:t>
      </w:r>
    </w:p>
    <w:p w:rsidR="009B3DC8" w:rsidRPr="005E5B09" w:rsidRDefault="009B3DC8" w:rsidP="005E5B09">
      <w:pPr>
        <w:pStyle w:val="default"/>
        <w:spacing w:before="0" w:beforeAutospacing="0" w:after="0" w:afterAutospacing="0"/>
        <w:ind w:left="708"/>
        <w:jc w:val="both"/>
        <w:rPr>
          <w:rFonts w:ascii="Garamond" w:hAnsi="Garamond"/>
        </w:rPr>
      </w:pPr>
      <w:r w:rsidRPr="005E5B09">
        <w:rPr>
          <w:rFonts w:ascii="Garamond" w:hAnsi="Garamond" w:cs="Calibri"/>
        </w:rPr>
        <w:t>- pałac, nr rej.: 2514/A z 19.02.1955</w:t>
      </w:r>
      <w:r w:rsidRPr="005E5B09">
        <w:rPr>
          <w:rStyle w:val="apple-converted-space"/>
          <w:rFonts w:ascii="Garamond" w:hAnsi="Garamond" w:cs="Calibri"/>
        </w:rPr>
        <w:t> </w:t>
      </w:r>
    </w:p>
    <w:p w:rsidR="009B3DC8" w:rsidRPr="005E5B09" w:rsidRDefault="009B3DC8" w:rsidP="005E5B09">
      <w:pPr>
        <w:pStyle w:val="default"/>
        <w:spacing w:before="0" w:beforeAutospacing="0" w:after="0" w:afterAutospacing="0"/>
        <w:ind w:left="708"/>
        <w:jc w:val="both"/>
        <w:rPr>
          <w:rFonts w:ascii="Garamond" w:hAnsi="Garamond"/>
        </w:rPr>
      </w:pPr>
      <w:r w:rsidRPr="005E5B09">
        <w:rPr>
          <w:rFonts w:ascii="Garamond" w:hAnsi="Garamond" w:cs="Calibri"/>
        </w:rPr>
        <w:t xml:space="preserve">- park, nr rej.: </w:t>
      </w:r>
      <w:proofErr w:type="spellStart"/>
      <w:r w:rsidRPr="005E5B09">
        <w:rPr>
          <w:rFonts w:ascii="Garamond" w:hAnsi="Garamond" w:cs="Calibri"/>
        </w:rPr>
        <w:t>j.w</w:t>
      </w:r>
      <w:proofErr w:type="spellEnd"/>
      <w:r w:rsidRPr="005E5B09">
        <w:rPr>
          <w:rFonts w:ascii="Garamond" w:hAnsi="Garamond" w:cs="Calibri"/>
        </w:rPr>
        <w:t>.</w:t>
      </w:r>
      <w:r w:rsidRPr="005E5B09">
        <w:rPr>
          <w:rStyle w:val="apple-converted-space"/>
          <w:rFonts w:ascii="Garamond" w:hAnsi="Garamond" w:cs="Calibri"/>
        </w:rPr>
        <w:t> </w:t>
      </w:r>
    </w:p>
    <w:p w:rsidR="009B3DC8" w:rsidRPr="005E5B09" w:rsidRDefault="009B3DC8" w:rsidP="005E5B09">
      <w:pPr>
        <w:pStyle w:val="default"/>
        <w:spacing w:before="0" w:beforeAutospacing="0" w:after="0" w:afterAutospacing="0"/>
        <w:ind w:left="708"/>
        <w:jc w:val="both"/>
        <w:rPr>
          <w:rFonts w:ascii="Garamond" w:hAnsi="Garamond"/>
        </w:rPr>
      </w:pPr>
      <w:r w:rsidRPr="005E5B09">
        <w:rPr>
          <w:rFonts w:ascii="Garamond" w:hAnsi="Garamond" w:cs="Calibri"/>
        </w:rPr>
        <w:t>- oficyna, k. XVIII, nr rej.: 2515/A z 19.02.1955</w:t>
      </w:r>
      <w:r w:rsidRPr="005E5B09">
        <w:rPr>
          <w:rStyle w:val="apple-converted-space"/>
          <w:rFonts w:ascii="Garamond" w:hAnsi="Garamond" w:cs="Calibri"/>
        </w:rPr>
        <w:t> </w:t>
      </w:r>
    </w:p>
    <w:p w:rsidR="009B3DC8" w:rsidRPr="005E5B09" w:rsidRDefault="009B3DC8" w:rsidP="005E5B09">
      <w:pPr>
        <w:pStyle w:val="default"/>
        <w:spacing w:before="0" w:beforeAutospacing="0" w:after="0" w:afterAutospacing="0"/>
        <w:ind w:left="708"/>
        <w:jc w:val="both"/>
        <w:rPr>
          <w:rFonts w:ascii="Garamond" w:hAnsi="Garamond"/>
        </w:rPr>
      </w:pPr>
      <w:r w:rsidRPr="005E5B09">
        <w:rPr>
          <w:rFonts w:ascii="Garamond" w:hAnsi="Garamond" w:cs="Calibri"/>
        </w:rPr>
        <w:t xml:space="preserve">- budynek gospodarczy, nr rej.: </w:t>
      </w:r>
      <w:proofErr w:type="spellStart"/>
      <w:r w:rsidRPr="005E5B09">
        <w:rPr>
          <w:rFonts w:ascii="Garamond" w:hAnsi="Garamond" w:cs="Calibri"/>
        </w:rPr>
        <w:t>j.w</w:t>
      </w:r>
      <w:proofErr w:type="spellEnd"/>
      <w:r w:rsidRPr="005E5B09">
        <w:rPr>
          <w:rFonts w:ascii="Garamond" w:hAnsi="Garamond" w:cs="Calibri"/>
        </w:rPr>
        <w:t>.</w:t>
      </w:r>
      <w:r w:rsidRPr="005E5B09">
        <w:rPr>
          <w:rStyle w:val="apple-converted-space"/>
          <w:rFonts w:ascii="Garamond" w:hAnsi="Garamond" w:cs="Calibri"/>
        </w:rPr>
        <w:t> </w:t>
      </w:r>
    </w:p>
    <w:p w:rsidR="009B3DC8" w:rsidRPr="005E5B09" w:rsidRDefault="009B3DC8" w:rsidP="005E5B09">
      <w:pPr>
        <w:spacing w:after="0" w:line="240" w:lineRule="auto"/>
        <w:ind w:left="708"/>
        <w:jc w:val="both"/>
        <w:rPr>
          <w:rFonts w:ascii="Garamond" w:hAnsi="Garamond" w:cs="Calibri"/>
          <w:sz w:val="24"/>
          <w:szCs w:val="24"/>
        </w:rPr>
      </w:pPr>
      <w:r w:rsidRPr="005E5B09">
        <w:rPr>
          <w:rFonts w:ascii="Garamond" w:hAnsi="Garamond" w:cs="Calibri"/>
          <w:sz w:val="24"/>
          <w:szCs w:val="24"/>
        </w:rPr>
        <w:t>- obora, nr rej.: 2513/A z 19.02.1955</w:t>
      </w:r>
    </w:p>
    <w:p w:rsidR="009B3DC8" w:rsidRPr="005E5B09" w:rsidRDefault="009B3DC8" w:rsidP="005E5B09">
      <w:pPr>
        <w:pStyle w:val="default"/>
        <w:spacing w:before="0" w:beforeAutospacing="0" w:after="0" w:afterAutospacing="0"/>
        <w:ind w:left="708"/>
        <w:jc w:val="both"/>
        <w:rPr>
          <w:rFonts w:ascii="Garamond" w:hAnsi="Garamond"/>
        </w:rPr>
      </w:pPr>
      <w:r w:rsidRPr="005E5B09">
        <w:rPr>
          <w:rFonts w:ascii="Garamond" w:hAnsi="Garamond" w:cs="Calibri"/>
          <w:b/>
          <w:bCs/>
        </w:rPr>
        <w:t>Mościszki</w:t>
      </w:r>
      <w:r w:rsidRPr="005E5B09">
        <w:rPr>
          <w:rStyle w:val="apple-converted-space"/>
          <w:rFonts w:ascii="Garamond" w:hAnsi="Garamond" w:cs="Calibri"/>
          <w:b/>
          <w:bCs/>
        </w:rPr>
        <w:t> </w:t>
      </w:r>
    </w:p>
    <w:p w:rsidR="009B3DC8" w:rsidRPr="005E5B09" w:rsidRDefault="009B3DC8" w:rsidP="005E5B09">
      <w:pPr>
        <w:pStyle w:val="default"/>
        <w:spacing w:before="0" w:beforeAutospacing="0" w:after="0" w:afterAutospacing="0"/>
        <w:ind w:left="708"/>
        <w:jc w:val="both"/>
        <w:rPr>
          <w:rFonts w:ascii="Garamond" w:hAnsi="Garamond"/>
        </w:rPr>
      </w:pPr>
      <w:r w:rsidRPr="005E5B09">
        <w:rPr>
          <w:rFonts w:ascii="Garamond" w:hAnsi="Garamond" w:cs="Calibri"/>
        </w:rPr>
        <w:t>- zespół dworski, XIX/XX, nr rej.: 1225/A z 14.08.1991:</w:t>
      </w:r>
      <w:r w:rsidRPr="005E5B09">
        <w:rPr>
          <w:rStyle w:val="apple-converted-space"/>
          <w:rFonts w:ascii="Garamond" w:hAnsi="Garamond" w:cs="Calibri"/>
        </w:rPr>
        <w:t> </w:t>
      </w:r>
    </w:p>
    <w:p w:rsidR="009B3DC8" w:rsidRPr="005E5B09" w:rsidRDefault="009B3DC8" w:rsidP="005E5B09">
      <w:pPr>
        <w:pStyle w:val="default"/>
        <w:spacing w:before="0" w:beforeAutospacing="0" w:after="0" w:afterAutospacing="0"/>
        <w:ind w:left="708"/>
        <w:jc w:val="both"/>
        <w:rPr>
          <w:rFonts w:ascii="Garamond" w:hAnsi="Garamond"/>
        </w:rPr>
      </w:pPr>
      <w:r w:rsidRPr="005E5B09">
        <w:rPr>
          <w:rFonts w:ascii="Garamond" w:hAnsi="Garamond" w:cs="Calibri"/>
        </w:rPr>
        <w:t>- dwór</w:t>
      </w:r>
      <w:r w:rsidRPr="005E5B09">
        <w:rPr>
          <w:rStyle w:val="apple-converted-space"/>
          <w:rFonts w:ascii="Garamond" w:hAnsi="Garamond" w:cs="Calibri"/>
        </w:rPr>
        <w:t> </w:t>
      </w:r>
    </w:p>
    <w:p w:rsidR="009B3DC8" w:rsidRPr="005E5B09" w:rsidRDefault="009B3DC8" w:rsidP="005E5B09">
      <w:pPr>
        <w:spacing w:after="0" w:line="240" w:lineRule="auto"/>
        <w:ind w:left="708"/>
        <w:jc w:val="both"/>
        <w:rPr>
          <w:rFonts w:ascii="Garamond" w:hAnsi="Garamond" w:cs="Calibri"/>
          <w:sz w:val="24"/>
          <w:szCs w:val="24"/>
        </w:rPr>
      </w:pPr>
      <w:r w:rsidRPr="005E5B09">
        <w:rPr>
          <w:rFonts w:ascii="Garamond" w:hAnsi="Garamond" w:cs="Calibri"/>
          <w:sz w:val="24"/>
          <w:szCs w:val="24"/>
        </w:rPr>
        <w:t>- park</w:t>
      </w:r>
    </w:p>
    <w:p w:rsidR="009B3DC8" w:rsidRPr="005E5B09" w:rsidRDefault="009B3DC8" w:rsidP="005E5B09">
      <w:pPr>
        <w:spacing w:after="0" w:line="240" w:lineRule="auto"/>
        <w:ind w:left="708"/>
        <w:jc w:val="both"/>
        <w:rPr>
          <w:rFonts w:ascii="Garamond" w:hAnsi="Garamond" w:cs="Calibri"/>
          <w:b/>
          <w:bCs/>
          <w:sz w:val="24"/>
          <w:szCs w:val="24"/>
        </w:rPr>
      </w:pPr>
      <w:r w:rsidRPr="005E5B09">
        <w:rPr>
          <w:rFonts w:ascii="Garamond" w:hAnsi="Garamond" w:cs="Calibri"/>
          <w:b/>
          <w:bCs/>
          <w:sz w:val="24"/>
          <w:szCs w:val="24"/>
        </w:rPr>
        <w:t>Starostwo Powiatowe:</w:t>
      </w:r>
    </w:p>
    <w:p w:rsidR="009B3DC8" w:rsidRPr="005E5B09" w:rsidRDefault="009B3DC8" w:rsidP="005E5B09">
      <w:pPr>
        <w:spacing w:after="0" w:line="240" w:lineRule="auto"/>
        <w:ind w:left="708"/>
        <w:jc w:val="both"/>
        <w:rPr>
          <w:rFonts w:ascii="Garamond" w:hAnsi="Garamond" w:cs="Calibri"/>
          <w:bCs/>
          <w:sz w:val="24"/>
          <w:szCs w:val="24"/>
        </w:rPr>
      </w:pPr>
      <w:r w:rsidRPr="005E5B09">
        <w:rPr>
          <w:rFonts w:ascii="Garamond" w:hAnsi="Garamond" w:cs="Calibri"/>
          <w:bCs/>
          <w:sz w:val="24"/>
          <w:szCs w:val="24"/>
        </w:rPr>
        <w:t>Budynek ul. Ks. Prymasa Stefana  Wyszyńskiego 18 i 19</w:t>
      </w:r>
    </w:p>
    <w:p w:rsidR="009B3DC8" w:rsidRPr="005E5B09" w:rsidRDefault="009B3DC8" w:rsidP="005E5B09">
      <w:pPr>
        <w:spacing w:after="0" w:line="240" w:lineRule="auto"/>
        <w:ind w:left="708"/>
        <w:jc w:val="both"/>
        <w:rPr>
          <w:rFonts w:ascii="Garamond" w:hAnsi="Garamond" w:cs="Calibri"/>
          <w:sz w:val="24"/>
          <w:szCs w:val="24"/>
        </w:rPr>
      </w:pPr>
      <w:r w:rsidRPr="005E5B09">
        <w:rPr>
          <w:rFonts w:ascii="Garamond" w:hAnsi="Garamond" w:cs="Calibri"/>
          <w:b/>
          <w:bCs/>
          <w:sz w:val="24"/>
          <w:szCs w:val="24"/>
        </w:rPr>
        <w:t>OBIEKTY O WARTOŚCI LOKALNEJ – gminna ewidencja zabytków</w:t>
      </w:r>
    </w:p>
    <w:p w:rsidR="009B3DC8" w:rsidRPr="005E5B09" w:rsidRDefault="009B3DC8" w:rsidP="005E5B09">
      <w:pPr>
        <w:spacing w:after="0" w:line="240" w:lineRule="auto"/>
        <w:ind w:left="708"/>
        <w:jc w:val="both"/>
        <w:rPr>
          <w:rFonts w:ascii="Garamond" w:hAnsi="Garamond" w:cs="Calibri"/>
          <w:sz w:val="24"/>
          <w:szCs w:val="24"/>
        </w:rPr>
      </w:pPr>
      <w:r w:rsidRPr="005E5B09">
        <w:rPr>
          <w:rFonts w:ascii="Garamond" w:hAnsi="Garamond" w:cs="Calibri"/>
          <w:b/>
          <w:bCs/>
          <w:sz w:val="24"/>
          <w:szCs w:val="24"/>
        </w:rPr>
        <w:t>- Kościan, al. T. Kościuszki 22- budynek Starostwa,</w:t>
      </w:r>
    </w:p>
    <w:p w:rsidR="009B3DC8" w:rsidRPr="005E5B09" w:rsidRDefault="009B3DC8" w:rsidP="005E5B09">
      <w:pPr>
        <w:spacing w:after="0" w:line="240" w:lineRule="auto"/>
        <w:ind w:left="708"/>
        <w:jc w:val="both"/>
        <w:rPr>
          <w:rFonts w:ascii="Garamond" w:hAnsi="Garamond" w:cs="Calibri"/>
          <w:b/>
          <w:bCs/>
          <w:sz w:val="24"/>
          <w:szCs w:val="24"/>
        </w:rPr>
      </w:pPr>
      <w:r w:rsidRPr="005E5B09">
        <w:rPr>
          <w:rFonts w:ascii="Garamond" w:hAnsi="Garamond" w:cs="Calibri"/>
          <w:b/>
          <w:bCs/>
          <w:sz w:val="24"/>
          <w:szCs w:val="24"/>
        </w:rPr>
        <w:t>- Kościan, ul. Konopnickiej 1 - Zespół Szkół Specjalnych im. Marii Konopnickiej.</w:t>
      </w:r>
    </w:p>
    <w:p w:rsidR="009F4B72" w:rsidRPr="005E5B09" w:rsidRDefault="009F4B72" w:rsidP="005E5B09">
      <w:pPr>
        <w:spacing w:after="0" w:line="240" w:lineRule="auto"/>
        <w:ind w:left="708"/>
        <w:jc w:val="both"/>
        <w:rPr>
          <w:rFonts w:ascii="Garamond" w:hAnsi="Garamond" w:cs="Calibri"/>
          <w:sz w:val="24"/>
          <w:szCs w:val="24"/>
        </w:rPr>
      </w:pPr>
    </w:p>
    <w:p w:rsidR="009B3DC8" w:rsidRPr="005E5B09" w:rsidRDefault="009B3DC8" w:rsidP="005E5B09">
      <w:pPr>
        <w:pStyle w:val="Akapitzlist"/>
        <w:widowControl w:val="0"/>
        <w:numPr>
          <w:ilvl w:val="0"/>
          <w:numId w:val="5"/>
        </w:numPr>
        <w:suppressAutoHyphens w:val="0"/>
        <w:overflowPunct w:val="0"/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Dla budynków starszych niż 50 lat prosimy o zmianę wartości ubezpieczenia na rzeczywistą.</w:t>
      </w:r>
    </w:p>
    <w:p w:rsidR="004A150F" w:rsidRPr="005E5B09" w:rsidRDefault="004A150F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1D28DC" w:rsidP="005E5B09">
      <w:pPr>
        <w:widowControl w:val="0"/>
        <w:overflowPunct w:val="0"/>
        <w:autoSpaceDE w:val="0"/>
        <w:adjustRightInd w:val="0"/>
        <w:ind w:firstLine="708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Zamawiający nie wyraża</w:t>
      </w:r>
      <w:r w:rsidR="009B3DC8" w:rsidRPr="005E5B09">
        <w:rPr>
          <w:rFonts w:ascii="Garamond" w:hAnsi="Garamond" w:cs="Arial"/>
          <w:sz w:val="24"/>
          <w:szCs w:val="24"/>
        </w:rPr>
        <w:t xml:space="preserve"> zgody</w:t>
      </w:r>
      <w:r w:rsidRPr="005E5B09">
        <w:rPr>
          <w:rFonts w:ascii="Garamond" w:hAnsi="Garamond" w:cs="Arial"/>
          <w:sz w:val="24"/>
          <w:szCs w:val="24"/>
        </w:rPr>
        <w:t>.</w:t>
      </w:r>
    </w:p>
    <w:p w:rsidR="009B3DC8" w:rsidRPr="005E5B09" w:rsidRDefault="009B3DC8" w:rsidP="005E5B09">
      <w:pPr>
        <w:pStyle w:val="Akapitzlist"/>
        <w:widowControl w:val="0"/>
        <w:numPr>
          <w:ilvl w:val="0"/>
          <w:numId w:val="5"/>
        </w:numPr>
        <w:suppressAutoHyphens w:val="0"/>
        <w:overflowPunct w:val="0"/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Dla budynków starszych niż 50 lat prosimy o załączenie do SIWZ wykazów przeprowadzonych remontów, przeglądów, szczegółowy opis stanu technicznego, konstrukcji</w:t>
      </w:r>
    </w:p>
    <w:p w:rsidR="004A150F" w:rsidRPr="005E5B09" w:rsidRDefault="004A150F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1D28DC" w:rsidP="005E5B09">
      <w:pPr>
        <w:widowControl w:val="0"/>
        <w:overflowPunct w:val="0"/>
        <w:autoSpaceDE w:val="0"/>
        <w:adjustRightInd w:val="0"/>
        <w:ind w:firstLine="708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Informacje zawarte w z</w:t>
      </w:r>
      <w:r w:rsidR="009B3DC8" w:rsidRPr="005E5B09">
        <w:rPr>
          <w:rFonts w:ascii="Garamond" w:hAnsi="Garamond" w:cs="Arial"/>
          <w:sz w:val="24"/>
          <w:szCs w:val="24"/>
        </w:rPr>
        <w:t>ał. 1.2</w:t>
      </w:r>
    </w:p>
    <w:p w:rsidR="009B3DC8" w:rsidRPr="005E5B09" w:rsidRDefault="009B3DC8" w:rsidP="005E5B09">
      <w:pPr>
        <w:pStyle w:val="Akapitzlist"/>
        <w:widowControl w:val="0"/>
        <w:numPr>
          <w:ilvl w:val="0"/>
          <w:numId w:val="5"/>
        </w:numPr>
        <w:suppressAutoHyphens w:val="0"/>
        <w:overflowPunct w:val="0"/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 xml:space="preserve">Proszę o określenie dla zgłoszonych budynków stanu technicznego według gradacji – </w:t>
      </w:r>
      <w:proofErr w:type="spellStart"/>
      <w:r w:rsidRPr="005E5B09">
        <w:rPr>
          <w:rFonts w:ascii="Garamond" w:hAnsi="Garamond" w:cs="Arial"/>
          <w:sz w:val="24"/>
          <w:szCs w:val="24"/>
        </w:rPr>
        <w:t>bdb</w:t>
      </w:r>
      <w:proofErr w:type="spellEnd"/>
      <w:r w:rsidRPr="005E5B09">
        <w:rPr>
          <w:rFonts w:ascii="Garamond" w:hAnsi="Garamond" w:cs="Arial"/>
          <w:sz w:val="24"/>
          <w:szCs w:val="24"/>
        </w:rPr>
        <w:t xml:space="preserve">, </w:t>
      </w:r>
      <w:proofErr w:type="spellStart"/>
      <w:r w:rsidRPr="005E5B09">
        <w:rPr>
          <w:rFonts w:ascii="Garamond" w:hAnsi="Garamond" w:cs="Arial"/>
          <w:sz w:val="24"/>
          <w:szCs w:val="24"/>
        </w:rPr>
        <w:t>db</w:t>
      </w:r>
      <w:proofErr w:type="spellEnd"/>
      <w:r w:rsidRPr="005E5B09">
        <w:rPr>
          <w:rFonts w:ascii="Garamond" w:hAnsi="Garamond" w:cs="Arial"/>
          <w:sz w:val="24"/>
          <w:szCs w:val="24"/>
        </w:rPr>
        <w:t xml:space="preserve">, </w:t>
      </w:r>
      <w:proofErr w:type="spellStart"/>
      <w:r w:rsidRPr="005E5B09">
        <w:rPr>
          <w:rFonts w:ascii="Garamond" w:hAnsi="Garamond" w:cs="Arial"/>
          <w:sz w:val="24"/>
          <w:szCs w:val="24"/>
        </w:rPr>
        <w:t>dst</w:t>
      </w:r>
      <w:proofErr w:type="spellEnd"/>
      <w:r w:rsidRPr="005E5B09">
        <w:rPr>
          <w:rFonts w:ascii="Garamond" w:hAnsi="Garamond" w:cs="Arial"/>
          <w:sz w:val="24"/>
          <w:szCs w:val="24"/>
        </w:rPr>
        <w:t>, zły</w:t>
      </w:r>
    </w:p>
    <w:p w:rsidR="004A150F" w:rsidRPr="005E5B09" w:rsidRDefault="004A150F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1D28DC" w:rsidP="005E5B09">
      <w:pPr>
        <w:widowControl w:val="0"/>
        <w:overflowPunct w:val="0"/>
        <w:autoSpaceDE w:val="0"/>
        <w:adjustRightInd w:val="0"/>
        <w:ind w:firstLine="708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Stan dobry.</w:t>
      </w:r>
    </w:p>
    <w:p w:rsidR="009B3DC8" w:rsidRPr="005E5B09" w:rsidRDefault="009B3DC8" w:rsidP="005E5B09">
      <w:pPr>
        <w:pStyle w:val="Akapitzlist"/>
        <w:widowControl w:val="0"/>
        <w:numPr>
          <w:ilvl w:val="0"/>
          <w:numId w:val="5"/>
        </w:numPr>
        <w:suppressAutoHyphens w:val="0"/>
        <w:overflowPunct w:val="0"/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Prosimy o podanie łącznej wartości zbiorów bibliotecznych zgłoszonych do ubezpieczenia systemem pierwszego ryzyka</w:t>
      </w:r>
    </w:p>
    <w:p w:rsidR="00411665" w:rsidRPr="00411665" w:rsidRDefault="004A150F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9B3DC8" w:rsidP="005E5B09">
      <w:pPr>
        <w:pStyle w:val="Akapitzlist"/>
        <w:widowControl w:val="0"/>
        <w:numPr>
          <w:ilvl w:val="0"/>
          <w:numId w:val="6"/>
        </w:numPr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6</w:t>
      </w:r>
      <w:r w:rsidR="00411665">
        <w:rPr>
          <w:rFonts w:ascii="Garamond" w:hAnsi="Garamond" w:cs="Arial"/>
          <w:sz w:val="24"/>
          <w:szCs w:val="24"/>
        </w:rPr>
        <w:t>56</w:t>
      </w:r>
      <w:r w:rsidRPr="005E5B09">
        <w:rPr>
          <w:rFonts w:ascii="Garamond" w:hAnsi="Garamond" w:cs="Arial"/>
          <w:sz w:val="24"/>
          <w:szCs w:val="24"/>
        </w:rPr>
        <w:t>,00 zł</w:t>
      </w:r>
    </w:p>
    <w:p w:rsidR="001D28DC" w:rsidRPr="005E5B09" w:rsidRDefault="001D28DC" w:rsidP="005E5B09">
      <w:pPr>
        <w:pStyle w:val="Akapitzlist"/>
        <w:widowControl w:val="0"/>
        <w:overflowPunct w:val="0"/>
        <w:autoSpaceDE w:val="0"/>
        <w:adjustRightInd w:val="0"/>
        <w:ind w:left="1068"/>
        <w:jc w:val="both"/>
        <w:rPr>
          <w:rFonts w:ascii="Garamond" w:hAnsi="Garamond" w:cs="Arial"/>
          <w:sz w:val="24"/>
          <w:szCs w:val="24"/>
        </w:rPr>
      </w:pPr>
    </w:p>
    <w:p w:rsidR="009B3DC8" w:rsidRPr="005E5B09" w:rsidRDefault="009B3DC8" w:rsidP="005E5B09">
      <w:pPr>
        <w:pStyle w:val="Akapitzlist"/>
        <w:widowControl w:val="0"/>
        <w:numPr>
          <w:ilvl w:val="0"/>
          <w:numId w:val="5"/>
        </w:numPr>
        <w:suppressAutoHyphens w:val="0"/>
        <w:overflowPunct w:val="0"/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Czy zamawiający wyraża zgodę na wprowadzenie limitu w wysokości 100.000 PLN dla szkód spowodowanych przez wodę pochodzącą z topnienia śniegu i/lub lodu Lub innego akceptowalnego dla Zamawiającego ?</w:t>
      </w:r>
    </w:p>
    <w:p w:rsidR="004A150F" w:rsidRPr="005E5B09" w:rsidRDefault="004A150F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1D28DC" w:rsidRPr="005E5B09" w:rsidRDefault="001D28DC" w:rsidP="005E5B09">
      <w:pPr>
        <w:pStyle w:val="Akapitzlist"/>
        <w:widowControl w:val="0"/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Zamawiający nie wyraża zgody.</w:t>
      </w:r>
    </w:p>
    <w:p w:rsidR="001D28DC" w:rsidRPr="005E5B09" w:rsidRDefault="001D28DC" w:rsidP="005E5B09">
      <w:pPr>
        <w:pStyle w:val="Akapitzlist"/>
        <w:widowControl w:val="0"/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</w:p>
    <w:p w:rsidR="009B3DC8" w:rsidRPr="005E5B09" w:rsidRDefault="009B3DC8" w:rsidP="005E5B09">
      <w:pPr>
        <w:pStyle w:val="Akapitzlist"/>
        <w:numPr>
          <w:ilvl w:val="0"/>
          <w:numId w:val="5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sz w:val="24"/>
          <w:szCs w:val="24"/>
        </w:rPr>
      </w:pPr>
      <w:r w:rsidRPr="005E5B09">
        <w:rPr>
          <w:rFonts w:ascii="Garamond" w:eastAsia="Times New Roman" w:hAnsi="Garamond" w:cs="Arial"/>
          <w:sz w:val="24"/>
          <w:szCs w:val="24"/>
        </w:rPr>
        <w:t>Prosimy o potwierdzenie, że wszystkie budynki zgłoszone do ubezpieczenia posiadają pozwolenie na użytkowanie stosownie do aktualnego przeznaczenia</w:t>
      </w:r>
      <w:r w:rsidRPr="005E5B09">
        <w:rPr>
          <w:rFonts w:ascii="Garamond" w:hAnsi="Garamond" w:cs="Arial"/>
          <w:sz w:val="24"/>
          <w:szCs w:val="24"/>
        </w:rPr>
        <w:t xml:space="preserve">; </w:t>
      </w:r>
      <w:r w:rsidRPr="005E5B09">
        <w:rPr>
          <w:rFonts w:ascii="Garamond" w:eastAsia="Times New Roman" w:hAnsi="Garamond" w:cs="Arial"/>
          <w:sz w:val="24"/>
          <w:szCs w:val="24"/>
        </w:rPr>
        <w:t>w przeciwnym wypadku prosimy o wskazanie budynków nieposiadających takiego pozwolenia wraz z określeniem przyczyny</w:t>
      </w:r>
    </w:p>
    <w:p w:rsidR="004A150F" w:rsidRPr="005E5B09" w:rsidRDefault="004A150F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9B3DC8" w:rsidP="005E5B09">
      <w:pPr>
        <w:pStyle w:val="Akapitzlist"/>
        <w:ind w:left="0" w:firstLine="708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Potwierdzamy iż budynki posiadają stosowne pozwolenia.</w:t>
      </w:r>
    </w:p>
    <w:p w:rsidR="009B3DC8" w:rsidRPr="009B3DC8" w:rsidRDefault="009B3DC8" w:rsidP="009B3DC8">
      <w:pPr>
        <w:pStyle w:val="Akapitzlist"/>
        <w:ind w:left="0"/>
        <w:rPr>
          <w:rFonts w:ascii="Garamond" w:hAnsi="Garamond" w:cs="Arial"/>
          <w:sz w:val="24"/>
          <w:szCs w:val="24"/>
        </w:rPr>
      </w:pPr>
    </w:p>
    <w:p w:rsidR="009B3DC8" w:rsidRPr="005E5B09" w:rsidRDefault="009B3DC8" w:rsidP="005E5B09">
      <w:pPr>
        <w:pStyle w:val="Akapitzlist"/>
        <w:numPr>
          <w:ilvl w:val="0"/>
          <w:numId w:val="5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sz w:val="24"/>
          <w:szCs w:val="24"/>
        </w:rPr>
      </w:pPr>
      <w:r w:rsidRPr="005E5B09">
        <w:rPr>
          <w:rFonts w:ascii="Garamond" w:eastAsia="Times New Roman" w:hAnsi="Garamond" w:cs="Arial"/>
          <w:sz w:val="24"/>
          <w:szCs w:val="24"/>
        </w:rPr>
        <w:t>Prosimy o potwierdzenie, że wszystkie budynki zgłoszone do ubezpieczenia i ich instalacje poddawane są regularnym przeglądom wynikającym z przepisów prawa, co potwierdzone jest każdorazowo pisemnym protokołami; w przeciwnym wypadku prosimy o wskazanie budynków niespełniających powyższego warunku wraz z określeniem przyczyny</w:t>
      </w:r>
    </w:p>
    <w:p w:rsidR="004A150F" w:rsidRPr="005E5B09" w:rsidRDefault="004A150F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9B3DC8" w:rsidP="005E5B09">
      <w:pPr>
        <w:pStyle w:val="Akapitzlist"/>
        <w:ind w:left="0" w:firstLine="708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Potwierdzamy o przeprowadzaniu stosownych przeglądów zgodnie z prawem.</w:t>
      </w:r>
    </w:p>
    <w:p w:rsidR="009B3DC8" w:rsidRPr="005E5B09" w:rsidRDefault="009B3DC8" w:rsidP="005E5B09">
      <w:pPr>
        <w:pStyle w:val="Akapitzlist"/>
        <w:ind w:left="0"/>
        <w:jc w:val="both"/>
        <w:rPr>
          <w:rFonts w:ascii="Garamond" w:hAnsi="Garamond" w:cs="Arial"/>
          <w:sz w:val="24"/>
          <w:szCs w:val="24"/>
        </w:rPr>
      </w:pPr>
    </w:p>
    <w:p w:rsidR="009B3DC8" w:rsidRPr="005E5B09" w:rsidRDefault="009B3DC8" w:rsidP="005E5B09">
      <w:pPr>
        <w:pStyle w:val="Akapitzlist"/>
        <w:numPr>
          <w:ilvl w:val="0"/>
          <w:numId w:val="5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Prosimy o potwierdzenie, że zabezpieczenia przeciwpożarowe zastosowane w miejscach ubezpieczenia są zgodne z obowiązującymi przepisami oraz posiadają aktualne przeglądy i badania;</w:t>
      </w:r>
      <w:r w:rsidRPr="005E5B09">
        <w:rPr>
          <w:rFonts w:ascii="Garamond" w:eastAsia="Times New Roman" w:hAnsi="Garamond" w:cs="Arial"/>
          <w:sz w:val="24"/>
          <w:szCs w:val="24"/>
        </w:rPr>
        <w:br/>
        <w:t>w przeciwnym wypadku prosimy o wskazanie lokalizacji niespełniających powyższego warunku wraz z określeniem przyczyny</w:t>
      </w:r>
    </w:p>
    <w:p w:rsidR="00C27A38" w:rsidRPr="005E5B09" w:rsidRDefault="00C27A38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9B3DC8" w:rsidP="005E5B09">
      <w:pPr>
        <w:pStyle w:val="Akapitzlist"/>
        <w:ind w:left="0" w:firstLine="708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Potwierdzamy takie zabezpieczenia.</w:t>
      </w:r>
    </w:p>
    <w:p w:rsidR="009B3DC8" w:rsidRPr="005E5B09" w:rsidRDefault="009B3DC8" w:rsidP="005E5B09">
      <w:pPr>
        <w:pStyle w:val="Akapitzlist"/>
        <w:ind w:left="0"/>
        <w:jc w:val="both"/>
        <w:rPr>
          <w:rFonts w:ascii="Garamond" w:hAnsi="Garamond" w:cs="Arial"/>
          <w:sz w:val="24"/>
          <w:szCs w:val="24"/>
        </w:rPr>
      </w:pPr>
    </w:p>
    <w:p w:rsidR="009B3DC8" w:rsidRPr="005E5B09" w:rsidRDefault="009B3DC8" w:rsidP="00C27A38">
      <w:pPr>
        <w:pStyle w:val="Akapitzlist"/>
        <w:numPr>
          <w:ilvl w:val="0"/>
          <w:numId w:val="5"/>
        </w:numPr>
        <w:suppressAutoHyphens w:val="0"/>
        <w:autoSpaceDN/>
        <w:spacing w:after="0" w:line="240" w:lineRule="auto"/>
        <w:textAlignment w:val="auto"/>
        <w:rPr>
          <w:rFonts w:ascii="Garamond" w:eastAsia="Times New Roman" w:hAnsi="Garamond" w:cs="Arial"/>
          <w:sz w:val="24"/>
          <w:szCs w:val="24"/>
        </w:rPr>
      </w:pPr>
      <w:r w:rsidRPr="009B3DC8">
        <w:rPr>
          <w:rFonts w:ascii="Garamond" w:eastAsia="Times New Roman" w:hAnsi="Garamond" w:cs="Arial"/>
          <w:sz w:val="24"/>
          <w:szCs w:val="24"/>
        </w:rPr>
        <w:t>Czy do ube</w:t>
      </w:r>
      <w:r w:rsidRPr="009B3DC8">
        <w:rPr>
          <w:rFonts w:ascii="Garamond" w:hAnsi="Garamond" w:cs="Arial"/>
          <w:sz w:val="24"/>
          <w:szCs w:val="24"/>
        </w:rPr>
        <w:t>zpieczenia zostały zgłoszone:</w:t>
      </w:r>
      <w:r w:rsidRPr="009B3DC8">
        <w:rPr>
          <w:rFonts w:ascii="Garamond" w:hAnsi="Garamond" w:cs="Arial"/>
          <w:sz w:val="24"/>
          <w:szCs w:val="24"/>
        </w:rPr>
        <w:br/>
        <w:t>a)</w:t>
      </w:r>
      <w:r w:rsidRPr="009B3DC8">
        <w:rPr>
          <w:rFonts w:ascii="Garamond" w:eastAsia="Times New Roman" w:hAnsi="Garamond" w:cs="Arial"/>
          <w:sz w:val="24"/>
          <w:szCs w:val="24"/>
        </w:rPr>
        <w:tab/>
        <w:t>mie</w:t>
      </w:r>
      <w:r w:rsidRPr="009B3DC8">
        <w:rPr>
          <w:rFonts w:ascii="Garamond" w:hAnsi="Garamond" w:cs="Arial"/>
          <w:sz w:val="24"/>
          <w:szCs w:val="24"/>
        </w:rPr>
        <w:t>nie wyłączone z eksploatacji</w:t>
      </w:r>
      <w:r w:rsidRPr="009B3DC8">
        <w:rPr>
          <w:rFonts w:ascii="Garamond" w:hAnsi="Garamond" w:cs="Arial"/>
          <w:sz w:val="24"/>
          <w:szCs w:val="24"/>
        </w:rPr>
        <w:br/>
        <w:t>b)</w:t>
      </w:r>
      <w:r w:rsidRPr="009B3DC8">
        <w:rPr>
          <w:rFonts w:ascii="Garamond" w:eastAsia="Times New Roman" w:hAnsi="Garamond" w:cs="Arial"/>
          <w:sz w:val="24"/>
          <w:szCs w:val="24"/>
        </w:rPr>
        <w:tab/>
        <w:t>pustostany</w:t>
      </w:r>
      <w:r w:rsidRPr="009B3DC8">
        <w:rPr>
          <w:rFonts w:ascii="Garamond" w:eastAsia="Times New Roman" w:hAnsi="Garamond" w:cs="Arial"/>
          <w:sz w:val="24"/>
          <w:szCs w:val="24"/>
        </w:rPr>
        <w:br/>
      </w:r>
      <w:r w:rsidRPr="005E5B09">
        <w:rPr>
          <w:rFonts w:ascii="Garamond" w:eastAsia="Times New Roman" w:hAnsi="Garamond" w:cs="Arial"/>
          <w:sz w:val="24"/>
          <w:szCs w:val="24"/>
        </w:rPr>
        <w:t>W przypadku odpowiedzi twierdzącej prosimy o wskazanie ich lokalizacji , jednostkowych sum ubezpieczenia i sposobu zabezpieczenia</w:t>
      </w:r>
      <w:r w:rsidRPr="005E5B09">
        <w:rPr>
          <w:rFonts w:ascii="Garamond" w:eastAsia="Times New Roman" w:hAnsi="Garamond" w:cs="Arial"/>
          <w:sz w:val="24"/>
          <w:szCs w:val="24"/>
        </w:rPr>
        <w:br/>
      </w:r>
      <w:r w:rsidRPr="005E5B09">
        <w:rPr>
          <w:rFonts w:ascii="Garamond" w:hAnsi="Garamond" w:cs="Arial"/>
          <w:sz w:val="24"/>
          <w:szCs w:val="24"/>
        </w:rPr>
        <w:t>Niezależnie od powyższego</w:t>
      </w:r>
      <w:r w:rsidRPr="005E5B09">
        <w:rPr>
          <w:rFonts w:ascii="Garamond" w:hAnsi="Garamond" w:cs="Arial"/>
          <w:bCs/>
          <w:sz w:val="24"/>
          <w:szCs w:val="24"/>
        </w:rPr>
        <w:t xml:space="preserve"> </w:t>
      </w:r>
      <w:r w:rsidRPr="005E5B09">
        <w:rPr>
          <w:rFonts w:ascii="Garamond" w:hAnsi="Garamond" w:cs="Arial"/>
          <w:sz w:val="24"/>
          <w:szCs w:val="24"/>
        </w:rPr>
        <w:t>prosimy o  wyłączenie tych obiektów z ubezpieczenia mienia od ognia i innych zdarzeń losowych. Jeżeli wyłączenie ich okaże się niemożliwe to czy zamawiający wyraża zgodę na ograniczenie zakresu ubezpieczenia dla tych budynków do zakresu FLEXA?</w:t>
      </w:r>
    </w:p>
    <w:p w:rsidR="00C27A38" w:rsidRPr="005E5B09" w:rsidRDefault="00C27A38" w:rsidP="00C27A38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9B3DC8" w:rsidP="00C27A38">
      <w:pPr>
        <w:pStyle w:val="Akapitzlist"/>
        <w:ind w:left="0" w:firstLine="708"/>
        <w:rPr>
          <w:rFonts w:ascii="Garamond" w:eastAsia="Times New Roman" w:hAnsi="Garamond" w:cs="Arial"/>
          <w:sz w:val="24"/>
          <w:szCs w:val="24"/>
        </w:rPr>
      </w:pPr>
      <w:r w:rsidRPr="005E5B09">
        <w:rPr>
          <w:rFonts w:ascii="Garamond" w:eastAsia="Times New Roman" w:hAnsi="Garamond" w:cs="Arial"/>
          <w:sz w:val="24"/>
          <w:szCs w:val="24"/>
        </w:rPr>
        <w:t>Patrz pkt. 1</w:t>
      </w:r>
    </w:p>
    <w:p w:rsidR="009B3DC8" w:rsidRPr="009B3DC8" w:rsidRDefault="009B3DC8" w:rsidP="009B3DC8">
      <w:pPr>
        <w:pStyle w:val="Akapitzlist"/>
        <w:ind w:left="0"/>
        <w:rPr>
          <w:rFonts w:ascii="Garamond" w:eastAsia="Times New Roman" w:hAnsi="Garamond" w:cs="Arial"/>
          <w:sz w:val="24"/>
          <w:szCs w:val="24"/>
        </w:rPr>
      </w:pPr>
    </w:p>
    <w:p w:rsidR="009B3DC8" w:rsidRPr="005E5B09" w:rsidRDefault="009B3DC8" w:rsidP="005E5B09">
      <w:pPr>
        <w:pStyle w:val="Akapitzlist"/>
        <w:numPr>
          <w:ilvl w:val="0"/>
          <w:numId w:val="5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 xml:space="preserve">Prosimy o informację jak chronione </w:t>
      </w:r>
      <w:proofErr w:type="spellStart"/>
      <w:r w:rsidRPr="005E5B09">
        <w:rPr>
          <w:rFonts w:ascii="Garamond" w:hAnsi="Garamond" w:cs="Arial"/>
          <w:sz w:val="24"/>
          <w:szCs w:val="24"/>
        </w:rPr>
        <w:t>przeciwkradzieżowo</w:t>
      </w:r>
      <w:proofErr w:type="spellEnd"/>
      <w:r w:rsidRPr="005E5B09">
        <w:rPr>
          <w:rFonts w:ascii="Garamond" w:hAnsi="Garamond" w:cs="Arial"/>
          <w:sz w:val="24"/>
          <w:szCs w:val="24"/>
        </w:rPr>
        <w:t xml:space="preserve"> i przeciwpożarowo są te budynki?</w:t>
      </w:r>
    </w:p>
    <w:p w:rsidR="00C27A38" w:rsidRPr="005E5B09" w:rsidRDefault="00C27A38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9B3DC8" w:rsidP="005E5B09">
      <w:pPr>
        <w:pStyle w:val="Akapitzlist"/>
        <w:ind w:left="0" w:firstLine="708"/>
        <w:jc w:val="both"/>
        <w:rPr>
          <w:rFonts w:ascii="Garamond" w:eastAsia="Times New Roman" w:hAnsi="Garamond" w:cs="Arial"/>
          <w:sz w:val="24"/>
          <w:szCs w:val="24"/>
        </w:rPr>
      </w:pPr>
      <w:r w:rsidRPr="005E5B09">
        <w:rPr>
          <w:rFonts w:ascii="Garamond" w:eastAsia="Times New Roman" w:hAnsi="Garamond" w:cs="Arial"/>
          <w:sz w:val="24"/>
          <w:szCs w:val="24"/>
        </w:rPr>
        <w:t>Nie dotyczy</w:t>
      </w:r>
    </w:p>
    <w:p w:rsidR="009B3DC8" w:rsidRPr="005E5B09" w:rsidRDefault="009B3DC8" w:rsidP="005E5B09">
      <w:pPr>
        <w:pStyle w:val="Akapitzlist"/>
        <w:ind w:left="0"/>
        <w:jc w:val="both"/>
        <w:rPr>
          <w:rFonts w:ascii="Garamond" w:eastAsia="Times New Roman" w:hAnsi="Garamond" w:cs="Arial"/>
          <w:sz w:val="24"/>
          <w:szCs w:val="24"/>
        </w:rPr>
      </w:pPr>
    </w:p>
    <w:p w:rsidR="009B3DC8" w:rsidRPr="005E5B09" w:rsidRDefault="009B3DC8" w:rsidP="005E5B09">
      <w:pPr>
        <w:pStyle w:val="Akapitzlist"/>
        <w:numPr>
          <w:ilvl w:val="0"/>
          <w:numId w:val="5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eastAsia="Times New Roman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Czy zamawiający wyraża zgodę na wyłączenie budynków nieużytkowanych, przeznaczonych do rozbiórki, w złym lub awaryjnym stanie technicznym z klauzuli dewastacji i wandalizmu?</w:t>
      </w:r>
    </w:p>
    <w:p w:rsidR="00C27A38" w:rsidRPr="005E5B09" w:rsidRDefault="00C27A38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9B3DC8" w:rsidP="005E5B09">
      <w:pPr>
        <w:pStyle w:val="Akapitzlist"/>
        <w:ind w:left="0" w:firstLine="708"/>
        <w:jc w:val="both"/>
        <w:rPr>
          <w:rFonts w:ascii="Garamond" w:eastAsia="Times New Roman" w:hAnsi="Garamond" w:cs="Arial"/>
          <w:sz w:val="24"/>
          <w:szCs w:val="24"/>
        </w:rPr>
      </w:pPr>
      <w:r w:rsidRPr="005E5B09">
        <w:rPr>
          <w:rFonts w:ascii="Garamond" w:eastAsia="Times New Roman" w:hAnsi="Garamond" w:cs="Arial"/>
          <w:sz w:val="24"/>
          <w:szCs w:val="24"/>
        </w:rPr>
        <w:t xml:space="preserve">Nie dotyczy </w:t>
      </w:r>
    </w:p>
    <w:p w:rsidR="00C27A38" w:rsidRPr="005E5B09" w:rsidRDefault="00C27A38" w:rsidP="005E5B09">
      <w:pPr>
        <w:pStyle w:val="Akapitzlist"/>
        <w:ind w:left="0" w:firstLine="708"/>
        <w:jc w:val="both"/>
        <w:rPr>
          <w:rFonts w:ascii="Garamond" w:eastAsia="Times New Roman" w:hAnsi="Garamond" w:cs="Arial"/>
          <w:sz w:val="24"/>
          <w:szCs w:val="24"/>
        </w:rPr>
      </w:pPr>
    </w:p>
    <w:p w:rsidR="009B3DC8" w:rsidRPr="005E5B09" w:rsidRDefault="009B3DC8" w:rsidP="005E5B09">
      <w:pPr>
        <w:pStyle w:val="Akapitzlist"/>
        <w:numPr>
          <w:ilvl w:val="0"/>
          <w:numId w:val="5"/>
        </w:numPr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Prosimy o informacje, czy sporządzone protokoły pokontrolne z okresowego przeglądu technicznego obiektów zgłoszonych do ubezpieczenia zawierają uwagi, zastrzeżenia, sugestie lub inne sformułowania o podobnym charakterze mające charakter zastrzeżeń warunkujących użytkowanie obiektów (którego obiektu dotyczą, jakie jest zastrzeżenie, czy zalecenia zostały zrealizowane, jeżeli nie – kiedy Zamawiający planuje je wykonać)</w:t>
      </w:r>
    </w:p>
    <w:p w:rsidR="00C27A38" w:rsidRPr="005E5B09" w:rsidRDefault="00C27A38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9B3DC8" w:rsidP="005E5B09">
      <w:pPr>
        <w:ind w:left="708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Obiekty są utrzymywane w dobrym stanie technicznym zgodnie z prawem a usterki jakie się pojawiają na bieżąco są usuwane.</w:t>
      </w:r>
    </w:p>
    <w:p w:rsidR="009B3DC8" w:rsidRPr="005E5B09" w:rsidRDefault="009B3DC8" w:rsidP="005E5B09">
      <w:pPr>
        <w:pStyle w:val="Akapitzlist"/>
        <w:numPr>
          <w:ilvl w:val="0"/>
          <w:numId w:val="5"/>
        </w:numPr>
        <w:jc w:val="both"/>
        <w:rPr>
          <w:rFonts w:ascii="Garamond" w:eastAsia="Times New Roman" w:hAnsi="Garamond" w:cs="Arial"/>
          <w:sz w:val="24"/>
          <w:szCs w:val="24"/>
        </w:rPr>
      </w:pPr>
      <w:r w:rsidRPr="005E5B09">
        <w:rPr>
          <w:rFonts w:ascii="Garamond" w:eastAsia="Times New Roman" w:hAnsi="Garamond" w:cs="Arial"/>
          <w:sz w:val="24"/>
          <w:szCs w:val="24"/>
        </w:rPr>
        <w:t>Czy Zamawiający planuje wyłączenie obiektów z eksploatacji w trakcie trwania przedmiotowego zamówienia. W przypadku odpowiedzi twierdzącej prosimy o wskazanie tych obiektów oraz określenie przyczyny planowanego wyłączenia z eksploatacji.</w:t>
      </w:r>
    </w:p>
    <w:p w:rsidR="00C27A38" w:rsidRPr="005E5B09" w:rsidRDefault="00C27A38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9B3DC8" w:rsidP="005E5B09">
      <w:pPr>
        <w:pStyle w:val="Akapitzlist"/>
        <w:ind w:left="0" w:firstLine="708"/>
        <w:jc w:val="both"/>
        <w:rPr>
          <w:rFonts w:ascii="Garamond" w:eastAsia="Times New Roman" w:hAnsi="Garamond" w:cs="Arial"/>
          <w:sz w:val="24"/>
          <w:szCs w:val="24"/>
        </w:rPr>
      </w:pPr>
      <w:r w:rsidRPr="005E5B09">
        <w:rPr>
          <w:rFonts w:ascii="Garamond" w:eastAsia="Times New Roman" w:hAnsi="Garamond" w:cs="Arial"/>
          <w:sz w:val="24"/>
          <w:szCs w:val="24"/>
        </w:rPr>
        <w:t xml:space="preserve">Zamawiający nie planuje </w:t>
      </w:r>
    </w:p>
    <w:p w:rsidR="009B3DC8" w:rsidRPr="005E5B09" w:rsidRDefault="009B3DC8" w:rsidP="005E5B09">
      <w:pPr>
        <w:pStyle w:val="Akapitzlist"/>
        <w:ind w:left="0"/>
        <w:jc w:val="both"/>
        <w:rPr>
          <w:rFonts w:ascii="Garamond" w:eastAsia="Times New Roman" w:hAnsi="Garamond" w:cs="Arial"/>
          <w:sz w:val="24"/>
          <w:szCs w:val="24"/>
        </w:rPr>
      </w:pPr>
    </w:p>
    <w:p w:rsidR="009B3DC8" w:rsidRPr="005E5B09" w:rsidRDefault="009B3DC8" w:rsidP="005E5B09">
      <w:pPr>
        <w:pStyle w:val="Akapitzlist"/>
        <w:numPr>
          <w:ilvl w:val="0"/>
          <w:numId w:val="5"/>
        </w:numPr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 xml:space="preserve">W odniesieniu do ubezpieczenia wartości pieniężnych – prosimy o potwierdzenie, że w odniesieniu do pojedynczego zdarzenia będą mieć zastosowanie limity odpowiedzialności odpowiadające limitom wartości pieniężnych określonych w Rozporządzeniu Ministra Spraw Wewnętrznych i Administracji z dn. 07.09.2010 roku w sprawie wymagań, jakim powinna odpowiadać ochrona wartości pieniężnych przechowywanych i transportowanych przez przedsiębiorców i inne jednostki organizacyjne lub aktu zastępującego przywołane rozporządzenie </w:t>
      </w:r>
    </w:p>
    <w:p w:rsidR="00C27A38" w:rsidRPr="005E5B09" w:rsidRDefault="00C27A38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9B3DC8" w:rsidP="005E5B09">
      <w:pPr>
        <w:ind w:firstLine="708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Potwierdzamy</w:t>
      </w:r>
    </w:p>
    <w:p w:rsidR="009B3DC8" w:rsidRPr="005E5B09" w:rsidRDefault="009B3DC8" w:rsidP="005E5B09">
      <w:pPr>
        <w:pStyle w:val="Akapitzlist"/>
        <w:widowControl w:val="0"/>
        <w:numPr>
          <w:ilvl w:val="0"/>
          <w:numId w:val="5"/>
        </w:numPr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W odniesieniu do przedmiotu ubezpieczenie w punkcie budowle: Prosimy o udostępnienie wykazu dróg i ulic zgłoszonych do ubezpieczenia z podaniem łącznej wartości tego rodzaju mienia.</w:t>
      </w:r>
    </w:p>
    <w:p w:rsidR="00C27A38" w:rsidRPr="005E5B09" w:rsidRDefault="00C27A38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9B3DC8" w:rsidP="005E5B09">
      <w:pPr>
        <w:widowControl w:val="0"/>
        <w:overflowPunct w:val="0"/>
        <w:autoSpaceDE w:val="0"/>
        <w:adjustRightInd w:val="0"/>
        <w:ind w:firstLine="708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Limit na I ryzyko 2 mln zł</w:t>
      </w:r>
    </w:p>
    <w:p w:rsidR="009B3DC8" w:rsidRPr="005E5B09" w:rsidRDefault="009B3DC8" w:rsidP="005E5B09">
      <w:pPr>
        <w:pStyle w:val="Akapitzlist"/>
        <w:widowControl w:val="0"/>
        <w:numPr>
          <w:ilvl w:val="0"/>
          <w:numId w:val="5"/>
        </w:numPr>
        <w:overflowPunct w:val="0"/>
        <w:autoSpaceDE w:val="0"/>
        <w:adjustRightInd w:val="0"/>
        <w:jc w:val="both"/>
        <w:rPr>
          <w:rFonts w:ascii="Garamond" w:eastAsia="Arial Unicode MS" w:hAnsi="Garamond" w:cs="Arial"/>
          <w:kern w:val="2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W odniesieniu do ochrony ubezpieczenia w punkcie podstawowa ochrona ubezpieczeniowa prosimy o akceptację :</w:t>
      </w:r>
      <w:r w:rsidRPr="005E5B09">
        <w:rPr>
          <w:rFonts w:ascii="Garamond" w:eastAsia="Arial Unicode MS" w:hAnsi="Garamond" w:cs="Arial"/>
          <w:kern w:val="2"/>
          <w:sz w:val="24"/>
          <w:szCs w:val="24"/>
        </w:rPr>
        <w:t xml:space="preserve"> Ubezpieczenie obejmuje wszelkie przypadkowe, nagłe, nieprzewidziane i wynikające z przyczyn niezależnych od Ubezpieczającego szkody w mieniu</w:t>
      </w:r>
      <w:r w:rsidRPr="005E5B09">
        <w:rPr>
          <w:rFonts w:ascii="Garamond" w:hAnsi="Garamond" w:cs="Arial"/>
          <w:sz w:val="24"/>
          <w:szCs w:val="24"/>
        </w:rPr>
        <w:t xml:space="preserve"> nie wyłączone w OWU Wykonawcy z uwzględnieniem postanowień niniejszej SIWZ</w:t>
      </w:r>
      <w:r w:rsidRPr="005E5B09">
        <w:rPr>
          <w:rFonts w:ascii="Garamond" w:eastAsia="Arial Unicode MS" w:hAnsi="Garamond" w:cs="Arial"/>
          <w:kern w:val="2"/>
          <w:sz w:val="24"/>
          <w:szCs w:val="24"/>
        </w:rPr>
        <w:t xml:space="preserve">, a w szczególności następujące ryzyka: </w:t>
      </w:r>
    </w:p>
    <w:p w:rsidR="00C27A38" w:rsidRPr="005E5B09" w:rsidRDefault="00C27A38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411665" w:rsidP="005E5B09">
      <w:pPr>
        <w:widowControl w:val="0"/>
        <w:overflowPunct w:val="0"/>
        <w:autoSpaceDE w:val="0"/>
        <w:adjustRightInd w:val="0"/>
        <w:ind w:firstLine="708"/>
        <w:jc w:val="both"/>
        <w:rPr>
          <w:rFonts w:ascii="Garamond" w:hAnsi="Garamond" w:cs="Arial"/>
          <w:sz w:val="24"/>
          <w:szCs w:val="24"/>
        </w:rPr>
      </w:pPr>
      <w:r>
        <w:rPr>
          <w:rFonts w:ascii="Garamond" w:hAnsi="Garamond" w:cs="Arial"/>
          <w:sz w:val="24"/>
          <w:szCs w:val="24"/>
        </w:rPr>
        <w:t>Zapis S</w:t>
      </w:r>
      <w:r w:rsidR="009B3DC8" w:rsidRPr="005E5B09">
        <w:rPr>
          <w:rFonts w:ascii="Garamond" w:hAnsi="Garamond" w:cs="Arial"/>
          <w:sz w:val="24"/>
          <w:szCs w:val="24"/>
        </w:rPr>
        <w:t>WZ jest właściwy w tym temacie.</w:t>
      </w:r>
    </w:p>
    <w:p w:rsidR="009B3DC8" w:rsidRPr="005E5B09" w:rsidRDefault="009B3DC8" w:rsidP="005E5B09">
      <w:pPr>
        <w:pStyle w:val="Akapitzlist"/>
        <w:widowControl w:val="0"/>
        <w:numPr>
          <w:ilvl w:val="0"/>
          <w:numId w:val="5"/>
        </w:numPr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W odniesieniu do ochrony ubezpieczenia w punkcie podstawowa ochrona ubezpieczeniowa prosimy o wprowadzenie limitu 100.000 zł na jedno i wszystkie zdarzenia w okresie ubezpieczenia lub inny akceptowalny dla Zamawiającego</w:t>
      </w:r>
    </w:p>
    <w:p w:rsidR="001943D3" w:rsidRPr="005E5B09" w:rsidRDefault="001943D3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1943D3" w:rsidRPr="005E5B09" w:rsidRDefault="001943D3" w:rsidP="005E5B09">
      <w:pPr>
        <w:pStyle w:val="Akapitzlist"/>
        <w:widowControl w:val="0"/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Zamawiający nie wyraża zgody.</w:t>
      </w:r>
    </w:p>
    <w:p w:rsidR="001943D3" w:rsidRPr="005E5B09" w:rsidRDefault="001943D3" w:rsidP="005E5B09">
      <w:pPr>
        <w:pStyle w:val="Akapitzlist"/>
        <w:widowControl w:val="0"/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</w:p>
    <w:p w:rsidR="009B3DC8" w:rsidRPr="005E5B09" w:rsidRDefault="009B3DC8" w:rsidP="005E5B09">
      <w:pPr>
        <w:pStyle w:val="Akapitzlist"/>
        <w:widowControl w:val="0"/>
        <w:numPr>
          <w:ilvl w:val="0"/>
          <w:numId w:val="5"/>
        </w:numPr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Prosimy o podanie łącznej wartości linii przesyłowych nadziemnych oraz podanie ich łącznej długości  (pytanie nie dotyczy linii znajdujących się na terenie lokalizacji nazwanych zgłoszonych do ubezpieczenia w ramach niniejszego postępowania).</w:t>
      </w:r>
    </w:p>
    <w:p w:rsidR="00675BEA" w:rsidRPr="005E5B09" w:rsidRDefault="00675BEA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1943D3" w:rsidP="005E5B09">
      <w:pPr>
        <w:widowControl w:val="0"/>
        <w:overflowPunct w:val="0"/>
        <w:autoSpaceDE w:val="0"/>
        <w:adjustRightInd w:val="0"/>
        <w:ind w:firstLine="708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N</w:t>
      </w:r>
      <w:r w:rsidR="009B3DC8" w:rsidRPr="005E5B09">
        <w:rPr>
          <w:rFonts w:ascii="Garamond" w:hAnsi="Garamond" w:cs="Arial"/>
          <w:sz w:val="24"/>
          <w:szCs w:val="24"/>
        </w:rPr>
        <w:t xml:space="preserve">ie dotyczy </w:t>
      </w:r>
      <w:r w:rsidRPr="005E5B09">
        <w:rPr>
          <w:rFonts w:ascii="Garamond" w:hAnsi="Garamond" w:cs="Arial"/>
          <w:sz w:val="24"/>
          <w:szCs w:val="24"/>
        </w:rPr>
        <w:t>Zamawiającego</w:t>
      </w:r>
    </w:p>
    <w:p w:rsidR="009B3DC8" w:rsidRPr="005E5B09" w:rsidRDefault="009B3DC8" w:rsidP="005E5B09">
      <w:pPr>
        <w:pStyle w:val="Akapitzlist"/>
        <w:widowControl w:val="0"/>
        <w:numPr>
          <w:ilvl w:val="0"/>
          <w:numId w:val="5"/>
        </w:numPr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Prosimy o wprowadzenie limitu odpowiedzialności dla szkód powstałych w nadziemnych liniach przesyłowych w wysokości 100.000 zł lub innego akceptowalnego dla Zamawiającego (limit nie dotyczy szkód w liniach znajdujących się na terenie lokalizacji nazwanych zgłoszonych do ubezpieczenia w ramach niniejszego postępowania).</w:t>
      </w:r>
    </w:p>
    <w:p w:rsidR="00675BEA" w:rsidRPr="005E5B09" w:rsidRDefault="00675BEA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9B3DC8" w:rsidP="005E5B09">
      <w:pPr>
        <w:widowControl w:val="0"/>
        <w:overflowPunct w:val="0"/>
        <w:autoSpaceDE w:val="0"/>
        <w:adjustRightInd w:val="0"/>
        <w:ind w:left="720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Nie dotyczy</w:t>
      </w:r>
    </w:p>
    <w:p w:rsidR="009B3DC8" w:rsidRPr="005E5B09" w:rsidRDefault="009B3DC8" w:rsidP="005E5B09">
      <w:pPr>
        <w:pStyle w:val="Akapitzlist"/>
        <w:widowControl w:val="0"/>
        <w:numPr>
          <w:ilvl w:val="0"/>
          <w:numId w:val="5"/>
        </w:numPr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W związku z określonym w SIWZ wymogiem określającym minimalny poziom oferowanych sum ubezpieczenia/ limitów/</w:t>
      </w:r>
      <w:proofErr w:type="spellStart"/>
      <w:r w:rsidRPr="005E5B09">
        <w:rPr>
          <w:rFonts w:ascii="Garamond" w:hAnsi="Garamond" w:cs="Arial"/>
          <w:sz w:val="24"/>
          <w:szCs w:val="24"/>
        </w:rPr>
        <w:t>podlimitów</w:t>
      </w:r>
      <w:proofErr w:type="spellEnd"/>
      <w:r w:rsidRPr="005E5B09">
        <w:rPr>
          <w:rFonts w:ascii="Garamond" w:hAnsi="Garamond" w:cs="Arial"/>
          <w:sz w:val="24"/>
          <w:szCs w:val="24"/>
        </w:rPr>
        <w:t xml:space="preserve"> odpowiedzialności  - prosimy o zmodyfikowanie formularza oferty w taki sposób aby wpisanie wysokości oferowanych przez Wykonawcę sum ubezpieczenia/limitów/</w:t>
      </w:r>
      <w:proofErr w:type="spellStart"/>
      <w:r w:rsidRPr="005E5B09">
        <w:rPr>
          <w:rFonts w:ascii="Garamond" w:hAnsi="Garamond" w:cs="Arial"/>
          <w:sz w:val="24"/>
          <w:szCs w:val="24"/>
        </w:rPr>
        <w:t>podlimitów</w:t>
      </w:r>
      <w:proofErr w:type="spellEnd"/>
      <w:r w:rsidRPr="005E5B09">
        <w:rPr>
          <w:rFonts w:ascii="Garamond" w:hAnsi="Garamond" w:cs="Arial"/>
          <w:sz w:val="24"/>
          <w:szCs w:val="24"/>
        </w:rPr>
        <w:t xml:space="preserve"> odpowiedzialności było możliwe. W przeciwnym wypadku prosimy o doprecyzowanie zapisów w SIWZ poprzez wykreślnie wszystkich słów „minimum” przy określeniu wysokości sum ubezpieczenia/limitów/</w:t>
      </w:r>
      <w:proofErr w:type="spellStart"/>
      <w:r w:rsidRPr="005E5B09">
        <w:rPr>
          <w:rFonts w:ascii="Garamond" w:hAnsi="Garamond" w:cs="Arial"/>
          <w:sz w:val="24"/>
          <w:szCs w:val="24"/>
        </w:rPr>
        <w:t>podlimitów</w:t>
      </w:r>
      <w:proofErr w:type="spellEnd"/>
      <w:r w:rsidRPr="005E5B09">
        <w:rPr>
          <w:rFonts w:ascii="Garamond" w:hAnsi="Garamond" w:cs="Arial"/>
          <w:sz w:val="24"/>
          <w:szCs w:val="24"/>
        </w:rPr>
        <w:t>.</w:t>
      </w:r>
    </w:p>
    <w:p w:rsidR="00324039" w:rsidRPr="005E5B09" w:rsidRDefault="00324039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9B3DC8" w:rsidP="005E5B09">
      <w:pPr>
        <w:widowControl w:val="0"/>
        <w:overflowPunct w:val="0"/>
        <w:autoSpaceDE w:val="0"/>
        <w:adjustRightInd w:val="0"/>
        <w:ind w:left="720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Wyrażamy zgodę na wykreślenie słowa „minimum”.</w:t>
      </w:r>
    </w:p>
    <w:p w:rsidR="009B3DC8" w:rsidRPr="005E5B09" w:rsidRDefault="009B3DC8" w:rsidP="005E5B09">
      <w:pPr>
        <w:pStyle w:val="Akapitzlist"/>
        <w:widowControl w:val="0"/>
        <w:numPr>
          <w:ilvl w:val="0"/>
          <w:numId w:val="5"/>
        </w:numPr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Prosimy o wprowadzenie zasady konsumpcji sumy ubezpieczenia po szkodzie oraz zasady jednokrotnego odtworzenia  sum ubezpieczenia określonych w systemie na pierwsze ryzyko  skonsumowanych po wypłacie odszkodowania.</w:t>
      </w:r>
    </w:p>
    <w:p w:rsidR="00324039" w:rsidRPr="005E5B09" w:rsidRDefault="00324039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1D28DC" w:rsidRPr="005E5B09" w:rsidRDefault="001D28DC" w:rsidP="005E5B09">
      <w:pPr>
        <w:pStyle w:val="Akapitzlist"/>
        <w:widowControl w:val="0"/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Zamawiający nie wyraża zgody.</w:t>
      </w:r>
    </w:p>
    <w:p w:rsidR="001D28DC" w:rsidRPr="005E5B09" w:rsidRDefault="001D28DC" w:rsidP="005E5B09">
      <w:pPr>
        <w:pStyle w:val="Akapitzlist"/>
        <w:widowControl w:val="0"/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</w:p>
    <w:p w:rsidR="009B3DC8" w:rsidRPr="005E5B09" w:rsidRDefault="009B3DC8" w:rsidP="005E5B09">
      <w:pPr>
        <w:pStyle w:val="Akapitzlist"/>
        <w:widowControl w:val="0"/>
        <w:numPr>
          <w:ilvl w:val="0"/>
          <w:numId w:val="5"/>
        </w:numPr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Prosimy o wprowadzenie limitu odpowiedzialności – górnej granicy odpowiedzialności z tytułu włączenia do zakresu ubezpieczenia klauzuli automatycznego pokrycia - w wysokości 20% pierwotnie zadeklarowanej sumy ubezpieczenia (w każdym rocznym okresie ubezpieczenia).</w:t>
      </w:r>
    </w:p>
    <w:p w:rsidR="00324039" w:rsidRPr="005E5B09" w:rsidRDefault="00324039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9B3DC8" w:rsidP="005E5B09">
      <w:pPr>
        <w:widowControl w:val="0"/>
        <w:overflowPunct w:val="0"/>
        <w:autoSpaceDE w:val="0"/>
        <w:adjustRightInd w:val="0"/>
        <w:ind w:left="720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Zgoda na 20% pierwotnej zadeklarowanej SU</w:t>
      </w:r>
    </w:p>
    <w:p w:rsidR="009B3DC8" w:rsidRPr="005E5B09" w:rsidRDefault="009B3DC8" w:rsidP="005E5B09">
      <w:pPr>
        <w:pStyle w:val="Tekstkomentarza"/>
        <w:numPr>
          <w:ilvl w:val="0"/>
          <w:numId w:val="5"/>
        </w:numPr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w odniesieniu do „</w:t>
      </w:r>
      <w:r w:rsidRPr="005E5B09">
        <w:rPr>
          <w:rFonts w:ascii="Garamond" w:eastAsia="Arial Unicode MS" w:hAnsi="Garamond" w:cs="Arial"/>
          <w:kern w:val="2"/>
          <w:sz w:val="24"/>
          <w:szCs w:val="24"/>
        </w:rPr>
        <w:t xml:space="preserve">Opis klauzuli kosztów dodatkowych  – Minimalny zakres ochrony zapewniany przez niniejszą klauzulę”: </w:t>
      </w:r>
      <w:r w:rsidRPr="005E5B09">
        <w:rPr>
          <w:rFonts w:ascii="Garamond" w:hAnsi="Garamond" w:cs="Arial"/>
          <w:sz w:val="24"/>
          <w:szCs w:val="24"/>
        </w:rPr>
        <w:t xml:space="preserve">Prosimy o dodanie: Jednak nie więcej niż 1.000.000 zł na jedno i wszystkie zdarzenia w okresie ubezpieczenia. </w:t>
      </w:r>
    </w:p>
    <w:p w:rsidR="00324039" w:rsidRPr="005E5B09" w:rsidRDefault="00324039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9B3DC8" w:rsidP="005E5B09">
      <w:pPr>
        <w:widowControl w:val="0"/>
        <w:overflowPunct w:val="0"/>
        <w:autoSpaceDE w:val="0"/>
        <w:adjustRightInd w:val="0"/>
        <w:ind w:left="708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Zgoda  na zapis: Jednak nie więcej niż 1.200.000 zł na jedno i wszystkie zdarzenia w okresie ubezpieczenia</w:t>
      </w:r>
    </w:p>
    <w:p w:rsidR="009B3DC8" w:rsidRPr="005E5B09" w:rsidRDefault="009B3DC8" w:rsidP="005E5B09">
      <w:pPr>
        <w:pStyle w:val="Akapitzlist"/>
        <w:widowControl w:val="0"/>
        <w:numPr>
          <w:ilvl w:val="0"/>
          <w:numId w:val="5"/>
        </w:numPr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W odniesieniu do „</w:t>
      </w:r>
      <w:r w:rsidRPr="005E5B09">
        <w:rPr>
          <w:rFonts w:ascii="Garamond" w:eastAsia="Arial Unicode MS" w:hAnsi="Garamond" w:cs="Arial"/>
          <w:kern w:val="2"/>
          <w:sz w:val="24"/>
          <w:szCs w:val="24"/>
        </w:rPr>
        <w:t xml:space="preserve">Opis klauzuli kosztów dodatkowych  – Minimalny zakres ochrony zapewniany przez niniejszą klauzulę” W punkcie b, prosimy o dodanie </w:t>
      </w:r>
      <w:r w:rsidRPr="005E5B09">
        <w:rPr>
          <w:rFonts w:ascii="Garamond" w:hAnsi="Garamond" w:cs="Arial"/>
          <w:sz w:val="24"/>
          <w:szCs w:val="24"/>
        </w:rPr>
        <w:t>z wyłączeniem kosztów usunięcia zanieczyszczeń gleby i wody oraz kosztów ich rekultywacji lub wymiany.</w:t>
      </w:r>
    </w:p>
    <w:p w:rsidR="00324039" w:rsidRPr="005E5B09" w:rsidRDefault="00324039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5E5B09" w:rsidRDefault="001D28DC" w:rsidP="005E5B09">
      <w:pPr>
        <w:widowControl w:val="0"/>
        <w:overflowPunct w:val="0"/>
        <w:autoSpaceDE w:val="0"/>
        <w:adjustRightInd w:val="0"/>
        <w:ind w:firstLine="708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Zamawiający wyraża zgodę</w:t>
      </w:r>
      <w:r w:rsidR="009B3DC8" w:rsidRPr="005E5B09">
        <w:rPr>
          <w:rFonts w:ascii="Garamond" w:hAnsi="Garamond" w:cs="Arial"/>
          <w:sz w:val="24"/>
          <w:szCs w:val="24"/>
        </w:rPr>
        <w:t xml:space="preserve"> </w:t>
      </w:r>
    </w:p>
    <w:p w:rsidR="009B3DC8" w:rsidRPr="005E5B09" w:rsidRDefault="009B3DC8" w:rsidP="005E5B09">
      <w:pPr>
        <w:pStyle w:val="Akapitzlist"/>
        <w:widowControl w:val="0"/>
        <w:numPr>
          <w:ilvl w:val="0"/>
          <w:numId w:val="5"/>
        </w:numPr>
        <w:overflowPunct w:val="0"/>
        <w:autoSpaceDE w:val="0"/>
        <w:adjustRightInd w:val="0"/>
        <w:jc w:val="both"/>
        <w:rPr>
          <w:rFonts w:ascii="Garamond" w:eastAsia="Arial Unicode MS" w:hAnsi="Garamond" w:cs="Arial"/>
          <w:kern w:val="2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>W odniesieniu do „</w:t>
      </w:r>
      <w:r w:rsidRPr="005E5B09">
        <w:rPr>
          <w:rFonts w:ascii="Garamond" w:eastAsia="Arial Unicode MS" w:hAnsi="Garamond" w:cs="Arial"/>
          <w:kern w:val="2"/>
          <w:sz w:val="24"/>
          <w:szCs w:val="24"/>
        </w:rPr>
        <w:t xml:space="preserve">Opis klauzuli prac budowlanych  – Minimalny zakres ochrony zapewniany przez niniejszą klauzulę” Prosimy o dodanie słów: Oferent (ZU) potwierdza, że prowadzenie  prac remontowo-budowlanych (nawet dużych rozmiarów)  nie będzie przyczyną odmowy wypłaty odszkodowania również jeśli prace te, miały wpływ na fakt zaistnienia szkody (np. ognia), czy na ich rozmiar, w zakresie uzgodnionej ochrony ubezpieczeniowej (podstawowej i rozszerzonej) </w:t>
      </w:r>
      <w:r w:rsidRPr="005E5B09">
        <w:rPr>
          <w:rFonts w:ascii="Garamond" w:hAnsi="Garamond" w:cs="Arial"/>
          <w:b/>
          <w:sz w:val="24"/>
          <w:szCs w:val="24"/>
        </w:rPr>
        <w:t>o ile prowadzone prace nie naruszają konstrukcji nośnej obiektu i dachu.</w:t>
      </w:r>
      <w:r w:rsidRPr="005E5B09">
        <w:rPr>
          <w:rFonts w:ascii="Garamond" w:eastAsia="Arial Unicode MS" w:hAnsi="Garamond" w:cs="Arial"/>
          <w:kern w:val="2"/>
          <w:sz w:val="24"/>
          <w:szCs w:val="24"/>
        </w:rPr>
        <w:t xml:space="preserve"> </w:t>
      </w:r>
    </w:p>
    <w:p w:rsidR="00324039" w:rsidRPr="005E5B09" w:rsidRDefault="00324039" w:rsidP="005E5B0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5E5B09">
        <w:rPr>
          <w:rFonts w:ascii="Times New Roman" w:hAnsi="Times New Roman"/>
          <w:b/>
          <w:sz w:val="24"/>
          <w:szCs w:val="24"/>
        </w:rPr>
        <w:t>Odpowiedz</w:t>
      </w:r>
    </w:p>
    <w:p w:rsidR="001D28DC" w:rsidRPr="005E5B09" w:rsidRDefault="001D28DC" w:rsidP="005E5B09">
      <w:pPr>
        <w:pStyle w:val="Akapitzlist"/>
        <w:widowControl w:val="0"/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5E5B09">
        <w:rPr>
          <w:rFonts w:ascii="Garamond" w:hAnsi="Garamond" w:cs="Arial"/>
          <w:sz w:val="24"/>
          <w:szCs w:val="24"/>
        </w:rPr>
        <w:t xml:space="preserve">Zamawiający wyraża zgodę </w:t>
      </w:r>
    </w:p>
    <w:p w:rsidR="001D28DC" w:rsidRPr="005E5B09" w:rsidRDefault="001D28DC" w:rsidP="005E5B09">
      <w:pPr>
        <w:pStyle w:val="Akapitzlist"/>
        <w:widowControl w:val="0"/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</w:p>
    <w:p w:rsidR="009B3DC8" w:rsidRPr="00324039" w:rsidRDefault="009B3DC8" w:rsidP="00324039">
      <w:pPr>
        <w:pStyle w:val="Akapitzlist"/>
        <w:widowControl w:val="0"/>
        <w:numPr>
          <w:ilvl w:val="0"/>
          <w:numId w:val="5"/>
        </w:numPr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324039">
        <w:rPr>
          <w:rFonts w:ascii="Garamond" w:hAnsi="Garamond" w:cs="Arial"/>
          <w:sz w:val="24"/>
          <w:szCs w:val="24"/>
        </w:rPr>
        <w:t xml:space="preserve">Prosimy o informację o prowadzonych i planowanych inwestycjach w ciągu trwania przedmiotowego Zamówienia, </w:t>
      </w:r>
      <w:r w:rsidRPr="00324039">
        <w:rPr>
          <w:rFonts w:ascii="Garamond" w:hAnsi="Garamond" w:cs="Arial"/>
          <w:color w:val="000000"/>
          <w:sz w:val="24"/>
          <w:szCs w:val="24"/>
        </w:rPr>
        <w:t>które byłyby objęte ochroną ubezpieczeniową zgodnie z programem określonym w SIWZ,</w:t>
      </w:r>
      <w:r w:rsidRPr="00324039">
        <w:rPr>
          <w:rFonts w:ascii="Garamond" w:hAnsi="Garamond" w:cs="Arial"/>
          <w:sz w:val="24"/>
          <w:szCs w:val="24"/>
        </w:rPr>
        <w:t xml:space="preserve"> z podaniem rodzaju inwestycji, szacowanej wartości inwestycji oraz terminu rozpoczęcia/ukończenia jej realizacji</w:t>
      </w:r>
    </w:p>
    <w:p w:rsidR="00324039" w:rsidRDefault="00324039" w:rsidP="0032403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0BF1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D4341C" w:rsidRDefault="00D4341C" w:rsidP="00D4341C">
      <w:pPr>
        <w:widowControl w:val="0"/>
        <w:overflowPunct w:val="0"/>
        <w:autoSpaceDE w:val="0"/>
        <w:adjustRightInd w:val="0"/>
        <w:ind w:left="708"/>
        <w:jc w:val="both"/>
        <w:rPr>
          <w:rFonts w:ascii="Garamond" w:hAnsi="Garamond" w:cs="Arial"/>
          <w:sz w:val="24"/>
          <w:szCs w:val="24"/>
        </w:rPr>
      </w:pPr>
      <w:r w:rsidRPr="00D4341C">
        <w:rPr>
          <w:rFonts w:ascii="Garamond" w:hAnsi="Garamond" w:cs="Arial"/>
          <w:sz w:val="24"/>
          <w:szCs w:val="24"/>
        </w:rPr>
        <w:t xml:space="preserve">W roku bieżącym Zamawiający rozpoczął inwestycję pn. </w:t>
      </w:r>
      <w:r w:rsidRPr="00D4341C">
        <w:rPr>
          <w:rFonts w:ascii="Garamond" w:hAnsi="Garamond"/>
          <w:sz w:val="24"/>
          <w:szCs w:val="24"/>
        </w:rPr>
        <w:t>Budowa budynku Zakładu Opiekuńczo-Leczniczego w Kościanie. Planowany termin oddania do użytkowania to rok 2026.</w:t>
      </w:r>
      <w:r>
        <w:rPr>
          <w:rFonts w:ascii="Garamond" w:hAnsi="Garamond"/>
          <w:sz w:val="24"/>
          <w:szCs w:val="24"/>
        </w:rPr>
        <w:t xml:space="preserve"> Szacowana wartość inwestycji (robót budowlanych) to 13.353.000 zł.</w:t>
      </w:r>
    </w:p>
    <w:p w:rsidR="009B3DC8" w:rsidRPr="00ED3CD2" w:rsidRDefault="009B3DC8" w:rsidP="00324039">
      <w:pPr>
        <w:pStyle w:val="Akapitzlist"/>
        <w:widowControl w:val="0"/>
        <w:numPr>
          <w:ilvl w:val="0"/>
          <w:numId w:val="5"/>
        </w:numPr>
        <w:overflowPunct w:val="0"/>
        <w:autoSpaceDE w:val="0"/>
        <w:adjustRightInd w:val="0"/>
        <w:jc w:val="both"/>
        <w:rPr>
          <w:rFonts w:ascii="Garamond" w:eastAsia="Arial Unicode MS" w:hAnsi="Garamond" w:cs="Arial"/>
          <w:kern w:val="2"/>
          <w:sz w:val="24"/>
          <w:szCs w:val="24"/>
        </w:rPr>
      </w:pPr>
      <w:r w:rsidRPr="00ED3CD2">
        <w:rPr>
          <w:rFonts w:ascii="Garamond" w:hAnsi="Garamond" w:cs="Arial"/>
          <w:sz w:val="24"/>
          <w:szCs w:val="24"/>
        </w:rPr>
        <w:t>W odniesieniu do „</w:t>
      </w:r>
      <w:r w:rsidRPr="00ED3CD2">
        <w:rPr>
          <w:rFonts w:ascii="Garamond" w:eastAsia="Arial Unicode MS" w:hAnsi="Garamond" w:cs="Arial"/>
          <w:kern w:val="2"/>
          <w:sz w:val="24"/>
          <w:szCs w:val="24"/>
        </w:rPr>
        <w:t xml:space="preserve">Opis klauzuli zgłaszania szkód  – Minimalny zakres ochrony zapewniany przez niniejszą klauzulę” Prosimy o dodanie słów: ZU nie będzie uchylał się od odpowiedzialności, jeżeli zgłoszenie szkody nastąpi po dłuższym terminie aniżeli przewidziany w OWU, jeśli </w:t>
      </w:r>
      <w:r w:rsidRPr="00ED3CD2">
        <w:rPr>
          <w:rFonts w:ascii="Garamond" w:eastAsia="Arial Unicode MS" w:hAnsi="Garamond" w:cs="Arial"/>
          <w:b/>
          <w:kern w:val="2"/>
          <w:sz w:val="24"/>
          <w:szCs w:val="24"/>
        </w:rPr>
        <w:t>n</w:t>
      </w:r>
      <w:r w:rsidRPr="00ED3CD2">
        <w:rPr>
          <w:rFonts w:ascii="Garamond" w:hAnsi="Garamond" w:cs="Arial"/>
          <w:b/>
          <w:sz w:val="24"/>
          <w:szCs w:val="24"/>
        </w:rPr>
        <w:t>ie będzie miało to wpływu</w:t>
      </w:r>
      <w:r w:rsidRPr="00ED3CD2">
        <w:rPr>
          <w:rFonts w:ascii="Garamond" w:hAnsi="Garamond" w:cs="Arial"/>
          <w:sz w:val="24"/>
          <w:szCs w:val="24"/>
        </w:rPr>
        <w:t xml:space="preserve"> na u</w:t>
      </w:r>
      <w:r w:rsidRPr="00ED3CD2">
        <w:rPr>
          <w:rFonts w:ascii="Garamond" w:eastAsia="Arial Unicode MS" w:hAnsi="Garamond" w:cs="Arial"/>
          <w:kern w:val="2"/>
          <w:sz w:val="24"/>
          <w:szCs w:val="24"/>
        </w:rPr>
        <w:t>stalenie wysokości i rozmiaru szkody i nie będzie to miało wpływu na wysokość wypłacanego odszkodowania.</w:t>
      </w:r>
    </w:p>
    <w:p w:rsidR="00324039" w:rsidRPr="00ED3CD2" w:rsidRDefault="00324039" w:rsidP="0032403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3CD2">
        <w:rPr>
          <w:rFonts w:ascii="Times New Roman" w:hAnsi="Times New Roman"/>
          <w:b/>
          <w:sz w:val="24"/>
          <w:szCs w:val="24"/>
        </w:rPr>
        <w:t>Odpowiedz</w:t>
      </w:r>
    </w:p>
    <w:p w:rsidR="001D28DC" w:rsidRPr="00ED3CD2" w:rsidRDefault="001D28DC" w:rsidP="001D28DC">
      <w:pPr>
        <w:pStyle w:val="Akapitzlist"/>
        <w:widowControl w:val="0"/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ED3CD2">
        <w:rPr>
          <w:rFonts w:ascii="Garamond" w:hAnsi="Garamond" w:cs="Arial"/>
          <w:sz w:val="24"/>
          <w:szCs w:val="24"/>
        </w:rPr>
        <w:t xml:space="preserve">Zamawiający wyraża zgodę </w:t>
      </w:r>
    </w:p>
    <w:p w:rsidR="001D28DC" w:rsidRPr="00ED3CD2" w:rsidRDefault="001D28DC" w:rsidP="001D28DC">
      <w:pPr>
        <w:pStyle w:val="Akapitzlist"/>
        <w:widowControl w:val="0"/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</w:p>
    <w:p w:rsidR="009B3DC8" w:rsidRPr="00ED3CD2" w:rsidRDefault="009B3DC8" w:rsidP="00324039">
      <w:pPr>
        <w:pStyle w:val="Akapitzlist"/>
        <w:widowControl w:val="0"/>
        <w:numPr>
          <w:ilvl w:val="0"/>
          <w:numId w:val="5"/>
        </w:numPr>
        <w:overflowPunct w:val="0"/>
        <w:autoSpaceDE w:val="0"/>
        <w:adjustRightInd w:val="0"/>
        <w:jc w:val="both"/>
        <w:rPr>
          <w:rFonts w:ascii="Garamond" w:hAnsi="Garamond" w:cs="Arial"/>
          <w:b/>
          <w:sz w:val="24"/>
          <w:szCs w:val="24"/>
        </w:rPr>
      </w:pPr>
      <w:r w:rsidRPr="00ED3CD2">
        <w:rPr>
          <w:rFonts w:ascii="Garamond" w:hAnsi="Garamond" w:cs="Arial"/>
          <w:sz w:val="24"/>
          <w:szCs w:val="24"/>
        </w:rPr>
        <w:t>W odniesieniu do „</w:t>
      </w:r>
      <w:r w:rsidRPr="00ED3CD2">
        <w:rPr>
          <w:rFonts w:ascii="Garamond" w:eastAsia="Arial Unicode MS" w:hAnsi="Garamond" w:cs="Arial"/>
          <w:bCs/>
          <w:kern w:val="2"/>
          <w:sz w:val="24"/>
          <w:szCs w:val="24"/>
        </w:rPr>
        <w:t xml:space="preserve">Opis klauzuli sumy ubezpieczenia prewencyjnego – Minimalny zakres ochrony zapewniany przez niniejszą klauzulę” Prosimy o dopisanie: </w:t>
      </w:r>
      <w:r w:rsidRPr="00ED3CD2">
        <w:rPr>
          <w:rFonts w:ascii="Garamond" w:hAnsi="Garamond" w:cs="Arial"/>
          <w:b/>
          <w:sz w:val="24"/>
          <w:szCs w:val="24"/>
        </w:rPr>
        <w:t>Nie dotyczy sum ubezpieczenia w systemie na pierwsze ryzyko oraz limitów odpowiedzialności</w:t>
      </w:r>
    </w:p>
    <w:p w:rsidR="00324039" w:rsidRPr="00ED3CD2" w:rsidRDefault="00324039" w:rsidP="0032403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3CD2">
        <w:rPr>
          <w:rFonts w:ascii="Times New Roman" w:hAnsi="Times New Roman"/>
          <w:b/>
          <w:sz w:val="24"/>
          <w:szCs w:val="24"/>
        </w:rPr>
        <w:t>Odpowiedz</w:t>
      </w:r>
    </w:p>
    <w:p w:rsidR="001D28DC" w:rsidRPr="00ED1F95" w:rsidRDefault="001D28DC" w:rsidP="00ED1F95">
      <w:pPr>
        <w:pStyle w:val="Akapitzlist"/>
        <w:widowControl w:val="0"/>
        <w:overflowPunct w:val="0"/>
        <w:autoSpaceDE w:val="0"/>
        <w:adjustRightInd w:val="0"/>
        <w:jc w:val="both"/>
        <w:rPr>
          <w:rFonts w:ascii="Garamond" w:hAnsi="Garamond" w:cs="Arial"/>
          <w:sz w:val="24"/>
          <w:szCs w:val="24"/>
        </w:rPr>
      </w:pPr>
      <w:r w:rsidRPr="00ED3CD2">
        <w:rPr>
          <w:rFonts w:ascii="Garamond" w:hAnsi="Garamond" w:cs="Arial"/>
          <w:sz w:val="24"/>
          <w:szCs w:val="24"/>
        </w:rPr>
        <w:t xml:space="preserve">Zamawiający wyraża zgodę </w:t>
      </w:r>
      <w:bookmarkStart w:id="1" w:name="_GoBack"/>
      <w:bookmarkEnd w:id="1"/>
    </w:p>
    <w:p w:rsidR="009B3DC8" w:rsidRPr="00ED3CD2" w:rsidRDefault="009B3DC8" w:rsidP="00324039">
      <w:pPr>
        <w:pStyle w:val="Akapitzlist"/>
        <w:widowControl w:val="0"/>
        <w:numPr>
          <w:ilvl w:val="0"/>
          <w:numId w:val="5"/>
        </w:numPr>
        <w:suppressAutoHyphens w:val="0"/>
        <w:overflowPunct w:val="0"/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ED3CD2">
        <w:rPr>
          <w:rFonts w:ascii="Garamond" w:hAnsi="Garamond" w:cs="Arial"/>
          <w:sz w:val="24"/>
          <w:szCs w:val="24"/>
        </w:rPr>
        <w:t>Prosimy o potwierdzenie, że ochroną ubezpieczeniową nie są objęte szkody z utrzymania zimowego dróg tzw. szkody mrozowe.</w:t>
      </w:r>
    </w:p>
    <w:p w:rsidR="00324039" w:rsidRPr="00ED3CD2" w:rsidRDefault="00324039" w:rsidP="00324039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3CD2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ED3CD2" w:rsidRDefault="009B3DC8" w:rsidP="00324039">
      <w:pPr>
        <w:widowControl w:val="0"/>
        <w:overflowPunct w:val="0"/>
        <w:autoSpaceDE w:val="0"/>
        <w:adjustRightInd w:val="0"/>
        <w:ind w:left="426" w:firstLine="282"/>
        <w:jc w:val="both"/>
        <w:rPr>
          <w:rFonts w:ascii="Garamond" w:hAnsi="Garamond" w:cs="Arial"/>
          <w:sz w:val="24"/>
          <w:szCs w:val="24"/>
        </w:rPr>
      </w:pPr>
      <w:r w:rsidRPr="00ED3CD2">
        <w:rPr>
          <w:rFonts w:ascii="Garamond" w:hAnsi="Garamond" w:cs="Arial"/>
          <w:sz w:val="24"/>
          <w:szCs w:val="24"/>
        </w:rPr>
        <w:t>Potwierdzamy</w:t>
      </w:r>
    </w:p>
    <w:p w:rsidR="00324039" w:rsidRPr="00ED3CD2" w:rsidRDefault="009B3DC8" w:rsidP="00ED3CD2">
      <w:pPr>
        <w:pStyle w:val="Akapitzlist"/>
        <w:widowControl w:val="0"/>
        <w:numPr>
          <w:ilvl w:val="0"/>
          <w:numId w:val="5"/>
        </w:numPr>
        <w:tabs>
          <w:tab w:val="left" w:pos="426"/>
          <w:tab w:val="left" w:pos="1876"/>
        </w:tabs>
        <w:autoSpaceDN/>
        <w:spacing w:after="0" w:line="276" w:lineRule="auto"/>
        <w:jc w:val="both"/>
        <w:textAlignment w:val="auto"/>
        <w:rPr>
          <w:rFonts w:ascii="Garamond" w:eastAsia="Arial Unicode MS" w:hAnsi="Garamond" w:cs="Arial"/>
          <w:kern w:val="2"/>
          <w:sz w:val="24"/>
          <w:szCs w:val="24"/>
        </w:rPr>
      </w:pPr>
      <w:r w:rsidRPr="00ED3CD2">
        <w:rPr>
          <w:rFonts w:ascii="Garamond" w:eastAsia="Arial Unicode MS" w:hAnsi="Garamond" w:cs="Arial"/>
          <w:kern w:val="2"/>
          <w:sz w:val="24"/>
          <w:szCs w:val="24"/>
        </w:rPr>
        <w:t xml:space="preserve">Prosimy o zmianę limitu w punkcie: </w:t>
      </w:r>
      <w:r w:rsidRPr="00ED3CD2">
        <w:rPr>
          <w:rFonts w:ascii="Garamond" w:eastAsia="Arial Unicode MS" w:hAnsi="Garamond" w:cs="Arial"/>
          <w:b/>
          <w:kern w:val="2"/>
          <w:sz w:val="24"/>
          <w:szCs w:val="24"/>
          <w:u w:val="single"/>
        </w:rPr>
        <w:t>Ulice i drogi ze względu na specyfikę oraz dużą wartość ubezpieczamy na pierwsze ryzyko – na limit 2.000.000 zł</w:t>
      </w:r>
    </w:p>
    <w:p w:rsidR="00324039" w:rsidRPr="00ED3CD2" w:rsidRDefault="00324039" w:rsidP="00ED3CD2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3CD2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ED3CD2" w:rsidRDefault="009B3DC8" w:rsidP="00ED3CD2">
      <w:pPr>
        <w:pStyle w:val="Akapitzlist"/>
        <w:widowControl w:val="0"/>
        <w:tabs>
          <w:tab w:val="left" w:pos="426"/>
          <w:tab w:val="left" w:pos="1876"/>
        </w:tabs>
        <w:autoSpaceDN/>
        <w:spacing w:after="0" w:line="276" w:lineRule="auto"/>
        <w:jc w:val="both"/>
        <w:textAlignment w:val="auto"/>
        <w:rPr>
          <w:rFonts w:ascii="Garamond" w:eastAsia="Arial Unicode MS" w:hAnsi="Garamond" w:cs="Arial"/>
          <w:kern w:val="2"/>
          <w:sz w:val="24"/>
          <w:szCs w:val="24"/>
        </w:rPr>
      </w:pPr>
      <w:r w:rsidRPr="00ED3CD2">
        <w:rPr>
          <w:rFonts w:ascii="Garamond" w:eastAsia="Arial Unicode MS" w:hAnsi="Garamond" w:cs="Arial"/>
          <w:kern w:val="2"/>
          <w:sz w:val="24"/>
          <w:szCs w:val="24"/>
        </w:rPr>
        <w:t>Zgoda na zapis: Ulice, chodniki, ścieżki rowerowe, pasy drogowe wraz z całą infrastrukturą i drogi ze względu na specyfikę oraz dużą wartość mienia ubezpieczamy na pierwsze ryzyko – limit 2.000.000,00 zł</w:t>
      </w:r>
    </w:p>
    <w:p w:rsidR="001D28DC" w:rsidRPr="00ED3CD2" w:rsidRDefault="001D28DC" w:rsidP="00ED3CD2">
      <w:pPr>
        <w:pStyle w:val="Akapitzlist"/>
        <w:widowControl w:val="0"/>
        <w:tabs>
          <w:tab w:val="left" w:pos="426"/>
          <w:tab w:val="left" w:pos="1876"/>
        </w:tabs>
        <w:autoSpaceDN/>
        <w:spacing w:after="0" w:line="276" w:lineRule="auto"/>
        <w:jc w:val="both"/>
        <w:textAlignment w:val="auto"/>
        <w:rPr>
          <w:rFonts w:ascii="Garamond" w:eastAsia="Arial Unicode MS" w:hAnsi="Garamond" w:cs="Arial"/>
          <w:kern w:val="2"/>
          <w:sz w:val="24"/>
          <w:szCs w:val="24"/>
        </w:rPr>
      </w:pPr>
    </w:p>
    <w:p w:rsidR="009B3DC8" w:rsidRPr="00ED3CD2" w:rsidRDefault="009B3DC8" w:rsidP="00ED3CD2">
      <w:pPr>
        <w:pStyle w:val="Akapitzlist"/>
        <w:numPr>
          <w:ilvl w:val="0"/>
          <w:numId w:val="5"/>
        </w:numPr>
        <w:suppressAutoHyphens w:val="0"/>
        <w:autoSpaceDN/>
        <w:spacing w:after="0"/>
        <w:jc w:val="both"/>
        <w:textAlignment w:val="auto"/>
        <w:rPr>
          <w:rFonts w:ascii="Garamond" w:hAnsi="Garamond" w:cs="Arial"/>
          <w:sz w:val="24"/>
          <w:szCs w:val="24"/>
        </w:rPr>
      </w:pPr>
      <w:r w:rsidRPr="00ED3CD2">
        <w:rPr>
          <w:rFonts w:ascii="Garamond" w:hAnsi="Garamond" w:cs="Arial"/>
          <w:sz w:val="24"/>
          <w:szCs w:val="24"/>
        </w:rPr>
        <w:t>Prosimy o potwierdzenie, że mienie zgłoszone do ubezpieczenia jest zabezpieczone w sposób przewidziany obowiązującymi przepisami aktów prawnych w zakresie ochrony przeciwpożarowej, w szczególności:</w:t>
      </w:r>
    </w:p>
    <w:p w:rsidR="009B3DC8" w:rsidRPr="00ED3CD2" w:rsidRDefault="009B3DC8" w:rsidP="00ED3CD2">
      <w:pPr>
        <w:pStyle w:val="NormalnyWeb"/>
        <w:numPr>
          <w:ilvl w:val="0"/>
          <w:numId w:val="4"/>
        </w:numPr>
        <w:spacing w:before="0" w:beforeAutospacing="0" w:after="0"/>
        <w:ind w:left="714" w:hanging="357"/>
        <w:jc w:val="both"/>
        <w:rPr>
          <w:rFonts w:ascii="Garamond" w:hAnsi="Garamond" w:cs="Arial"/>
          <w:lang w:eastAsia="en-US"/>
        </w:rPr>
      </w:pPr>
      <w:r w:rsidRPr="00ED3CD2">
        <w:rPr>
          <w:rFonts w:ascii="Garamond" w:hAnsi="Garamond" w:cs="Arial"/>
          <w:lang w:eastAsia="en-US"/>
        </w:rPr>
        <w:t xml:space="preserve">ustawą o ochronie przeciwpożarowej (Dz. U. z 2009 r. Nr 178 poz. 1380 z </w:t>
      </w:r>
      <w:proofErr w:type="spellStart"/>
      <w:r w:rsidRPr="00ED3CD2">
        <w:rPr>
          <w:rFonts w:ascii="Garamond" w:hAnsi="Garamond" w:cs="Arial"/>
          <w:lang w:eastAsia="en-US"/>
        </w:rPr>
        <w:t>późn</w:t>
      </w:r>
      <w:proofErr w:type="spellEnd"/>
      <w:r w:rsidRPr="00ED3CD2">
        <w:rPr>
          <w:rFonts w:ascii="Garamond" w:hAnsi="Garamond" w:cs="Arial"/>
          <w:lang w:eastAsia="en-US"/>
        </w:rPr>
        <w:t>. zm.)</w:t>
      </w:r>
    </w:p>
    <w:p w:rsidR="009B3DC8" w:rsidRPr="00ED3CD2" w:rsidRDefault="009B3DC8" w:rsidP="00ED3CD2">
      <w:pPr>
        <w:pStyle w:val="NormalnyWeb"/>
        <w:numPr>
          <w:ilvl w:val="0"/>
          <w:numId w:val="4"/>
        </w:numPr>
        <w:spacing w:before="0" w:beforeAutospacing="0" w:after="0"/>
        <w:ind w:left="714" w:hanging="357"/>
        <w:jc w:val="both"/>
        <w:rPr>
          <w:rFonts w:ascii="Garamond" w:hAnsi="Garamond" w:cs="Arial"/>
          <w:lang w:eastAsia="en-US"/>
        </w:rPr>
      </w:pPr>
      <w:r w:rsidRPr="00ED3CD2">
        <w:rPr>
          <w:rFonts w:ascii="Garamond" w:hAnsi="Garamond" w:cs="Arial"/>
          <w:lang w:eastAsia="en-US"/>
        </w:rPr>
        <w:t xml:space="preserve">ustawą w sprawie warunków technicznych, jakimi powinny odpowiadać budynki i ich usytuowanie (Dz. U. z 2002 r. Nr 75 poz. 690 z </w:t>
      </w:r>
      <w:proofErr w:type="spellStart"/>
      <w:r w:rsidRPr="00ED3CD2">
        <w:rPr>
          <w:rFonts w:ascii="Garamond" w:hAnsi="Garamond" w:cs="Arial"/>
          <w:lang w:eastAsia="en-US"/>
        </w:rPr>
        <w:t>późn</w:t>
      </w:r>
      <w:proofErr w:type="spellEnd"/>
      <w:r w:rsidRPr="00ED3CD2">
        <w:rPr>
          <w:rFonts w:ascii="Garamond" w:hAnsi="Garamond" w:cs="Arial"/>
          <w:lang w:eastAsia="en-US"/>
        </w:rPr>
        <w:t>. zm.)</w:t>
      </w:r>
    </w:p>
    <w:p w:rsidR="009B3DC8" w:rsidRPr="00ED3CD2" w:rsidRDefault="009B3DC8" w:rsidP="00ED3CD2">
      <w:pPr>
        <w:pStyle w:val="NormalnyWeb"/>
        <w:numPr>
          <w:ilvl w:val="0"/>
          <w:numId w:val="4"/>
        </w:numPr>
        <w:spacing w:before="0" w:beforeAutospacing="0" w:after="0"/>
        <w:ind w:left="714" w:hanging="357"/>
        <w:jc w:val="both"/>
        <w:rPr>
          <w:rFonts w:ascii="Garamond" w:hAnsi="Garamond" w:cs="Arial"/>
          <w:lang w:eastAsia="en-US"/>
        </w:rPr>
      </w:pPr>
      <w:r w:rsidRPr="00ED3CD2">
        <w:rPr>
          <w:rFonts w:ascii="Garamond" w:hAnsi="Garamond" w:cs="Arial"/>
          <w:lang w:eastAsia="en-US"/>
        </w:rPr>
        <w:t xml:space="preserve">rozporządzeniem w sprawie ochrony przeciwpożarowej budynków, innych obiektów budowlanych i terenów (Dz. U. z 2010 r. Nr 109 poz. 719 z </w:t>
      </w:r>
      <w:proofErr w:type="spellStart"/>
      <w:r w:rsidRPr="00ED3CD2">
        <w:rPr>
          <w:rFonts w:ascii="Garamond" w:hAnsi="Garamond" w:cs="Arial"/>
          <w:lang w:eastAsia="en-US"/>
        </w:rPr>
        <w:t>późn</w:t>
      </w:r>
      <w:proofErr w:type="spellEnd"/>
      <w:r w:rsidRPr="00ED3CD2">
        <w:rPr>
          <w:rFonts w:ascii="Garamond" w:hAnsi="Garamond" w:cs="Arial"/>
          <w:lang w:eastAsia="en-US"/>
        </w:rPr>
        <w:t>. zm.)</w:t>
      </w:r>
    </w:p>
    <w:p w:rsidR="009B3DC8" w:rsidRPr="00ED3CD2" w:rsidRDefault="009B3DC8" w:rsidP="00411665">
      <w:pPr>
        <w:widowControl w:val="0"/>
        <w:overflowPunct w:val="0"/>
        <w:autoSpaceDE w:val="0"/>
        <w:adjustRightInd w:val="0"/>
        <w:spacing w:after="0" w:line="240" w:lineRule="auto"/>
        <w:ind w:left="708"/>
        <w:jc w:val="both"/>
        <w:rPr>
          <w:rFonts w:ascii="Garamond" w:hAnsi="Garamond" w:cs="Arial"/>
          <w:strike/>
          <w:sz w:val="24"/>
          <w:szCs w:val="24"/>
        </w:rPr>
      </w:pPr>
      <w:r w:rsidRPr="00ED3CD2">
        <w:rPr>
          <w:rFonts w:ascii="Garamond" w:hAnsi="Garamond" w:cs="Arial"/>
          <w:sz w:val="24"/>
          <w:szCs w:val="24"/>
        </w:rPr>
        <w:t>W przeciwnym wypadku prosimy o wskazanie budynków niespełniających powyższego warunku wraz z określeniem przyczyny.</w:t>
      </w:r>
      <w:r w:rsidRPr="00ED3CD2">
        <w:rPr>
          <w:rFonts w:ascii="Garamond" w:hAnsi="Garamond" w:cs="Arial"/>
          <w:strike/>
          <w:sz w:val="24"/>
          <w:szCs w:val="24"/>
        </w:rPr>
        <w:t xml:space="preserve"> </w:t>
      </w:r>
    </w:p>
    <w:p w:rsidR="00324039" w:rsidRPr="00ED3CD2" w:rsidRDefault="00324039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3CD2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ED3CD2" w:rsidRDefault="009B3DC8" w:rsidP="00ED3CD2">
      <w:pPr>
        <w:widowControl w:val="0"/>
        <w:overflowPunct w:val="0"/>
        <w:autoSpaceDE w:val="0"/>
        <w:adjustRightInd w:val="0"/>
        <w:ind w:left="426" w:firstLine="282"/>
        <w:jc w:val="both"/>
        <w:rPr>
          <w:rFonts w:ascii="Garamond" w:hAnsi="Garamond" w:cs="Arial"/>
          <w:sz w:val="24"/>
          <w:szCs w:val="24"/>
        </w:rPr>
      </w:pPr>
      <w:r w:rsidRPr="00ED3CD2">
        <w:rPr>
          <w:rFonts w:ascii="Garamond" w:hAnsi="Garamond" w:cs="Arial"/>
          <w:sz w:val="24"/>
          <w:szCs w:val="24"/>
        </w:rPr>
        <w:t>Potwierdzamy</w:t>
      </w:r>
    </w:p>
    <w:p w:rsidR="009B3DC8" w:rsidRPr="00ED3CD2" w:rsidRDefault="009B3DC8" w:rsidP="00ED3CD2">
      <w:pPr>
        <w:pStyle w:val="NormalnyWeb"/>
        <w:numPr>
          <w:ilvl w:val="0"/>
          <w:numId w:val="5"/>
        </w:numPr>
        <w:spacing w:before="0" w:beforeAutospacing="0" w:after="0"/>
        <w:jc w:val="both"/>
        <w:rPr>
          <w:rFonts w:ascii="Garamond" w:hAnsi="Garamond" w:cs="Arial"/>
          <w:lang w:eastAsia="en-US"/>
        </w:rPr>
      </w:pPr>
      <w:r w:rsidRPr="00ED3CD2">
        <w:rPr>
          <w:rFonts w:ascii="Garamond" w:hAnsi="Garamond" w:cs="Arial"/>
        </w:rPr>
        <w:t>Prosimy o potwierdzenie, że obiekty budowlane oraz wykorzystywane instalacje techniczne zgłoszone do ubezpieczenia podlegają regularnym przeglądom okresowym stanu technicznego i/lub dozorowi technicznemu, wykonywanym przez uprawnione podmioty oraz, że w protokołach z dokonanych przeglądów nie stwierdzono zastrzeżeń warunkujących ich użytkowanie.</w:t>
      </w:r>
    </w:p>
    <w:p w:rsidR="00324039" w:rsidRPr="00ED3CD2" w:rsidRDefault="00324039" w:rsidP="00ED3CD2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ED3CD2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411665" w:rsidRDefault="00E274C8" w:rsidP="00411665">
      <w:pPr>
        <w:widowControl w:val="0"/>
        <w:overflowPunct w:val="0"/>
        <w:autoSpaceDE w:val="0"/>
        <w:adjustRightInd w:val="0"/>
        <w:ind w:left="720"/>
        <w:jc w:val="both"/>
        <w:rPr>
          <w:rFonts w:ascii="Garamond" w:hAnsi="Garamond" w:cs="Arial"/>
          <w:sz w:val="24"/>
          <w:szCs w:val="24"/>
        </w:rPr>
      </w:pPr>
      <w:r w:rsidRPr="00411665">
        <w:rPr>
          <w:rFonts w:ascii="Garamond" w:hAnsi="Garamond" w:cs="Arial"/>
          <w:sz w:val="24"/>
          <w:szCs w:val="24"/>
        </w:rPr>
        <w:t>Potwierdzamy</w:t>
      </w:r>
    </w:p>
    <w:p w:rsidR="009B3DC8" w:rsidRPr="00411665" w:rsidRDefault="009B3DC8" w:rsidP="00411665">
      <w:pPr>
        <w:pStyle w:val="NormalnyWeb"/>
        <w:numPr>
          <w:ilvl w:val="0"/>
          <w:numId w:val="5"/>
        </w:numPr>
        <w:spacing w:before="0" w:beforeAutospacing="0" w:after="0"/>
        <w:jc w:val="both"/>
        <w:rPr>
          <w:rFonts w:ascii="Garamond" w:hAnsi="Garamond" w:cs="Arial"/>
          <w:lang w:eastAsia="en-US"/>
        </w:rPr>
      </w:pPr>
      <w:r w:rsidRPr="00411665">
        <w:rPr>
          <w:rFonts w:ascii="Garamond" w:hAnsi="Garamond" w:cs="Arial"/>
          <w:lang w:eastAsia="en-US"/>
        </w:rPr>
        <w:t xml:space="preserve">Czy zostały zgłoszone do ubezpieczenia budynki wyłączone z eksploatacji lub przeznaczone do rozbiórki? Jeśli tak to prosimy o potwierdzenie, że takie </w:t>
      </w:r>
      <w:r w:rsidRPr="00411665">
        <w:rPr>
          <w:rFonts w:ascii="Garamond" w:hAnsi="Garamond" w:cs="Arial"/>
        </w:rPr>
        <w:t>obiekty są zabezpieczone przed dostępem osób postronnych, odłączone są media oraz podlegają okresowemu monitoringowi.</w:t>
      </w:r>
    </w:p>
    <w:p w:rsidR="00C528B7" w:rsidRPr="00411665" w:rsidRDefault="00C528B7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1665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411665" w:rsidRDefault="009B3DC8" w:rsidP="00411665">
      <w:pPr>
        <w:pStyle w:val="Akapitzlist"/>
        <w:jc w:val="both"/>
        <w:rPr>
          <w:rFonts w:ascii="Garamond" w:hAnsi="Garamond" w:cs="Arial"/>
          <w:sz w:val="24"/>
          <w:szCs w:val="24"/>
        </w:rPr>
      </w:pPr>
      <w:r w:rsidRPr="00411665">
        <w:rPr>
          <w:rFonts w:ascii="Garamond" w:hAnsi="Garamond" w:cs="Arial"/>
          <w:sz w:val="24"/>
          <w:szCs w:val="24"/>
        </w:rPr>
        <w:t>Nie</w:t>
      </w:r>
    </w:p>
    <w:p w:rsidR="009B3DC8" w:rsidRPr="00411665" w:rsidRDefault="009B3DC8" w:rsidP="00411665">
      <w:pPr>
        <w:pStyle w:val="NormalnyWeb"/>
        <w:numPr>
          <w:ilvl w:val="0"/>
          <w:numId w:val="5"/>
        </w:numPr>
        <w:spacing w:before="0" w:beforeAutospacing="0" w:after="0"/>
        <w:jc w:val="both"/>
        <w:rPr>
          <w:rFonts w:ascii="Garamond" w:hAnsi="Garamond" w:cs="Arial"/>
          <w:lang w:eastAsia="en-US"/>
        </w:rPr>
      </w:pPr>
      <w:r w:rsidRPr="00411665">
        <w:rPr>
          <w:rFonts w:ascii="Garamond" w:hAnsi="Garamond" w:cs="Arial"/>
        </w:rPr>
        <w:t>Prosimy o potwierdzenie, że przedmiotem ubezpieczenia nie są jakiekolwiek obiekty (budynki, budowle, maszyny) związane z działalnością polegającą na segregacji/ spalaniu/ przetwarzaniu odpadów. W razie występowały takie obiekty, prosimy o podanie szczegółów prowadzonej tam działalności i samych obiektów (konstrukcja, zabezpieczenia, wartość)</w:t>
      </w:r>
    </w:p>
    <w:p w:rsidR="00E274C8" w:rsidRPr="00411665" w:rsidRDefault="00E274C8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1665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411665" w:rsidRDefault="00E274C8" w:rsidP="00411665">
      <w:pPr>
        <w:widowControl w:val="0"/>
        <w:overflowPunct w:val="0"/>
        <w:autoSpaceDE w:val="0"/>
        <w:adjustRightInd w:val="0"/>
        <w:ind w:left="720"/>
        <w:jc w:val="both"/>
        <w:rPr>
          <w:rFonts w:ascii="Garamond" w:hAnsi="Garamond" w:cs="Arial"/>
          <w:sz w:val="24"/>
          <w:szCs w:val="24"/>
        </w:rPr>
      </w:pPr>
      <w:r w:rsidRPr="00411665">
        <w:rPr>
          <w:rFonts w:ascii="Garamond" w:hAnsi="Garamond" w:cs="Arial"/>
          <w:sz w:val="24"/>
          <w:szCs w:val="24"/>
        </w:rPr>
        <w:t>Potwierdzamy</w:t>
      </w:r>
    </w:p>
    <w:p w:rsidR="009B3DC8" w:rsidRPr="00411665" w:rsidRDefault="009B3DC8" w:rsidP="00411665">
      <w:pPr>
        <w:pStyle w:val="Tekstprzypisukocowego"/>
        <w:numPr>
          <w:ilvl w:val="0"/>
          <w:numId w:val="5"/>
        </w:numPr>
        <w:jc w:val="both"/>
        <w:rPr>
          <w:rFonts w:ascii="Garamond" w:hAnsi="Garamond" w:cs="Arial"/>
          <w:sz w:val="24"/>
          <w:szCs w:val="24"/>
        </w:rPr>
      </w:pPr>
      <w:r w:rsidRPr="00411665">
        <w:rPr>
          <w:rFonts w:ascii="Garamond" w:hAnsi="Garamond" w:cs="Arial"/>
          <w:sz w:val="24"/>
          <w:szCs w:val="24"/>
        </w:rPr>
        <w:t xml:space="preserve">Z uwagi na zapisy OWU Ubezpieczyciela, które nie określają limitów dla ryzyka kradzieży z włamaniem i rabunku, </w:t>
      </w:r>
      <w:proofErr w:type="spellStart"/>
      <w:r w:rsidRPr="00411665">
        <w:rPr>
          <w:rFonts w:ascii="Garamond" w:hAnsi="Garamond" w:cs="Arial"/>
          <w:sz w:val="24"/>
          <w:szCs w:val="24"/>
        </w:rPr>
        <w:t>ryzyk</w:t>
      </w:r>
      <w:proofErr w:type="spellEnd"/>
      <w:r w:rsidRPr="00411665">
        <w:rPr>
          <w:rFonts w:ascii="Garamond" w:hAnsi="Garamond" w:cs="Arial"/>
          <w:sz w:val="24"/>
          <w:szCs w:val="24"/>
        </w:rPr>
        <w:t xml:space="preserve"> szyb od stłuczenia i wandalizmu, a także – powodzi, prosimy o potwierdzenie, że do Umowy będą miały zastosowanie limity odpowiedzialności określone w SIWZ</w:t>
      </w:r>
    </w:p>
    <w:p w:rsidR="00E274C8" w:rsidRPr="00411665" w:rsidRDefault="00E274C8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1665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411665" w:rsidRDefault="00E274C8" w:rsidP="00411665">
      <w:pPr>
        <w:widowControl w:val="0"/>
        <w:overflowPunct w:val="0"/>
        <w:autoSpaceDE w:val="0"/>
        <w:adjustRightInd w:val="0"/>
        <w:ind w:left="720"/>
        <w:jc w:val="both"/>
        <w:rPr>
          <w:rFonts w:ascii="Garamond" w:hAnsi="Garamond" w:cs="Arial"/>
          <w:sz w:val="24"/>
          <w:szCs w:val="24"/>
        </w:rPr>
      </w:pPr>
      <w:r w:rsidRPr="00411665">
        <w:rPr>
          <w:rFonts w:ascii="Garamond" w:hAnsi="Garamond" w:cs="Arial"/>
          <w:sz w:val="24"/>
          <w:szCs w:val="24"/>
        </w:rPr>
        <w:t>Potwierdzamy</w:t>
      </w:r>
    </w:p>
    <w:p w:rsidR="009B3DC8" w:rsidRPr="00411665" w:rsidRDefault="009B3DC8" w:rsidP="00411665">
      <w:pPr>
        <w:pStyle w:val="Akapitzlist"/>
        <w:widowControl w:val="0"/>
        <w:numPr>
          <w:ilvl w:val="0"/>
          <w:numId w:val="5"/>
        </w:numPr>
        <w:suppressAutoHyphens w:val="0"/>
        <w:overflowPunct w:val="0"/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411665">
        <w:rPr>
          <w:rFonts w:ascii="Garamond" w:hAnsi="Garamond" w:cs="Arial"/>
          <w:sz w:val="24"/>
          <w:szCs w:val="24"/>
        </w:rPr>
        <w:t>Prosimy o potwierdzenie, że w obiektach wyłączonych z eksploatacji zostały odłączone media.</w:t>
      </w:r>
    </w:p>
    <w:p w:rsidR="00E274C8" w:rsidRPr="00411665" w:rsidRDefault="00E274C8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1665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411665" w:rsidRDefault="009B3DC8" w:rsidP="00411665">
      <w:pPr>
        <w:widowControl w:val="0"/>
        <w:overflowPunct w:val="0"/>
        <w:autoSpaceDE w:val="0"/>
        <w:adjustRightInd w:val="0"/>
        <w:spacing w:line="276" w:lineRule="auto"/>
        <w:ind w:left="720"/>
        <w:jc w:val="both"/>
        <w:rPr>
          <w:rFonts w:ascii="Garamond" w:hAnsi="Garamond" w:cs="Arial"/>
          <w:sz w:val="24"/>
          <w:szCs w:val="24"/>
        </w:rPr>
      </w:pPr>
      <w:r w:rsidRPr="00411665">
        <w:rPr>
          <w:rFonts w:ascii="Garamond" w:hAnsi="Garamond" w:cs="Arial"/>
          <w:sz w:val="24"/>
          <w:szCs w:val="24"/>
        </w:rPr>
        <w:t>Nie dotyczy</w:t>
      </w:r>
    </w:p>
    <w:p w:rsidR="009B3DC8" w:rsidRPr="00411665" w:rsidRDefault="009B3DC8" w:rsidP="00411665">
      <w:pPr>
        <w:pStyle w:val="Akapitzlist"/>
        <w:numPr>
          <w:ilvl w:val="0"/>
          <w:numId w:val="5"/>
        </w:numPr>
        <w:suppressAutoHyphens w:val="0"/>
        <w:autoSpaceDN/>
        <w:spacing w:before="120" w:after="0" w:line="240" w:lineRule="auto"/>
        <w:jc w:val="both"/>
        <w:textAlignment w:val="auto"/>
        <w:rPr>
          <w:rFonts w:ascii="Garamond" w:hAnsi="Garamond" w:cs="Arial"/>
          <w:sz w:val="24"/>
          <w:szCs w:val="24"/>
        </w:rPr>
      </w:pPr>
      <w:r w:rsidRPr="00411665">
        <w:rPr>
          <w:rFonts w:ascii="Garamond" w:hAnsi="Garamond" w:cs="Arial"/>
          <w:sz w:val="24"/>
          <w:szCs w:val="24"/>
        </w:rPr>
        <w:t xml:space="preserve">Prosimy o informację, czy w ramach ubezpieczenia </w:t>
      </w:r>
      <w:r w:rsidRPr="00411665">
        <w:rPr>
          <w:rFonts w:ascii="Garamond" w:hAnsi="Garamond" w:cs="Arial"/>
          <w:bCs/>
          <w:sz w:val="24"/>
          <w:szCs w:val="24"/>
        </w:rPr>
        <w:t xml:space="preserve">mienia od wszystkich </w:t>
      </w:r>
      <w:proofErr w:type="spellStart"/>
      <w:r w:rsidRPr="00411665">
        <w:rPr>
          <w:rFonts w:ascii="Garamond" w:hAnsi="Garamond" w:cs="Arial"/>
          <w:bCs/>
          <w:sz w:val="24"/>
          <w:szCs w:val="24"/>
        </w:rPr>
        <w:t>ryzyk</w:t>
      </w:r>
      <w:proofErr w:type="spellEnd"/>
      <w:r w:rsidRPr="00411665">
        <w:rPr>
          <w:rFonts w:ascii="Garamond" w:hAnsi="Garamond" w:cs="Arial"/>
          <w:sz w:val="24"/>
          <w:szCs w:val="24"/>
        </w:rPr>
        <w:t xml:space="preserve"> zostają zgłoszone mosty, przepusty i wiadukty?</w:t>
      </w:r>
    </w:p>
    <w:p w:rsidR="009B3DC8" w:rsidRPr="00411665" w:rsidRDefault="009B3DC8" w:rsidP="00411665">
      <w:pPr>
        <w:widowControl w:val="0"/>
        <w:tabs>
          <w:tab w:val="left" w:pos="426"/>
          <w:tab w:val="left" w:pos="709"/>
        </w:tabs>
        <w:spacing w:after="0" w:line="240" w:lineRule="auto"/>
        <w:ind w:left="720"/>
        <w:jc w:val="both"/>
        <w:rPr>
          <w:rFonts w:ascii="Garamond" w:eastAsia="Arial Unicode MS" w:hAnsi="Garamond" w:cs="Arial"/>
          <w:kern w:val="2"/>
          <w:sz w:val="24"/>
          <w:szCs w:val="24"/>
        </w:rPr>
      </w:pPr>
      <w:r w:rsidRPr="00411665">
        <w:rPr>
          <w:rFonts w:ascii="Garamond" w:hAnsi="Garamond" w:cs="Arial"/>
          <w:sz w:val="24"/>
          <w:szCs w:val="24"/>
        </w:rPr>
        <w:t>W przypadku potwierdzenia na powyższe pytanie prosimy o udostępnienie wykazu z wskazaniem lokalizacji, opisem konstrukcji i długości przęseł poszczególnego mostu oraz jednostkowych wartości.</w:t>
      </w:r>
    </w:p>
    <w:p w:rsidR="00E274C8" w:rsidRPr="00411665" w:rsidRDefault="00E274C8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1665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411665" w:rsidRDefault="009B3DC8" w:rsidP="00411665">
      <w:pPr>
        <w:widowControl w:val="0"/>
        <w:overflowPunct w:val="0"/>
        <w:autoSpaceDE w:val="0"/>
        <w:adjustRightInd w:val="0"/>
        <w:ind w:left="708"/>
        <w:jc w:val="both"/>
        <w:rPr>
          <w:rFonts w:ascii="Garamond" w:hAnsi="Garamond" w:cs="Arial"/>
          <w:sz w:val="24"/>
          <w:szCs w:val="24"/>
        </w:rPr>
      </w:pPr>
      <w:r w:rsidRPr="00411665">
        <w:rPr>
          <w:rFonts w:ascii="Garamond" w:hAnsi="Garamond" w:cs="Arial"/>
          <w:sz w:val="24"/>
          <w:szCs w:val="24"/>
        </w:rPr>
        <w:t xml:space="preserve">Punkt nr 34,41,42 w zakresie pozostałych ubezpieczeń majątkowych łączy się w całość tematyczną dotyczącej infrastruktury drogowej, ulic, chodników, pasów drogowych z limitem odpowiedzialności do 2 mln zł na pierwsze ryzyko. </w:t>
      </w:r>
    </w:p>
    <w:p w:rsidR="009B3DC8" w:rsidRPr="00411665" w:rsidRDefault="009B3DC8" w:rsidP="00411665">
      <w:pPr>
        <w:pStyle w:val="Akapitzlist"/>
        <w:numPr>
          <w:ilvl w:val="0"/>
          <w:numId w:val="5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b/>
          <w:bCs/>
          <w:iCs/>
          <w:sz w:val="24"/>
          <w:szCs w:val="24"/>
          <w:u w:val="single"/>
        </w:rPr>
      </w:pPr>
      <w:r w:rsidRPr="00411665">
        <w:rPr>
          <w:rFonts w:ascii="Garamond" w:hAnsi="Garamond" w:cs="Arial"/>
          <w:iCs/>
          <w:sz w:val="24"/>
          <w:szCs w:val="24"/>
        </w:rPr>
        <w:t>Prosimy o potwierdzenie, że nie są zgłoszone w systemie sum stałych i nie będą zgłaszane do ubezpieczenia w okresie ubezpieczenia takie przedmioty jak: mosty, kładki, wiadukty, estakady, pasaże, rowy, drogi za wyjątkiem dróg wewnętrznych przynależnych do danej nieruchomości.</w:t>
      </w:r>
    </w:p>
    <w:p w:rsidR="009F4B72" w:rsidRPr="00411665" w:rsidRDefault="009F4B72" w:rsidP="00411665">
      <w:pPr>
        <w:pStyle w:val="Akapitzlist"/>
        <w:spacing w:after="0" w:line="240" w:lineRule="auto"/>
        <w:jc w:val="both"/>
        <w:rPr>
          <w:rFonts w:ascii="Garamond" w:hAnsi="Garamond"/>
          <w:b/>
          <w:sz w:val="24"/>
          <w:szCs w:val="24"/>
        </w:rPr>
      </w:pPr>
      <w:r w:rsidRPr="00411665">
        <w:rPr>
          <w:rFonts w:ascii="Garamond" w:hAnsi="Garamond"/>
          <w:b/>
          <w:sz w:val="24"/>
          <w:szCs w:val="24"/>
        </w:rPr>
        <w:t>Odpowiedz</w:t>
      </w:r>
    </w:p>
    <w:p w:rsidR="009B3DC8" w:rsidRDefault="009F4B72" w:rsidP="00411665">
      <w:pPr>
        <w:pStyle w:val="Akapitzlist"/>
        <w:jc w:val="both"/>
        <w:rPr>
          <w:rFonts w:ascii="Garamond" w:hAnsi="Garamond" w:cs="Arial"/>
          <w:iCs/>
          <w:sz w:val="24"/>
          <w:szCs w:val="24"/>
        </w:rPr>
      </w:pPr>
      <w:r w:rsidRPr="00411665">
        <w:rPr>
          <w:rFonts w:ascii="Garamond" w:hAnsi="Garamond" w:cs="Arial"/>
          <w:iCs/>
          <w:sz w:val="24"/>
          <w:szCs w:val="24"/>
        </w:rPr>
        <w:t>Obiekty zawarte w pytaniu mają limit odpowiedzialności do 2 000 000,00 zł na pierwsze ryzyko.</w:t>
      </w:r>
    </w:p>
    <w:p w:rsidR="00411665" w:rsidRPr="00411665" w:rsidRDefault="00411665" w:rsidP="00411665">
      <w:pPr>
        <w:pStyle w:val="Akapitzlist"/>
        <w:jc w:val="both"/>
        <w:rPr>
          <w:rFonts w:ascii="Garamond" w:hAnsi="Garamond" w:cs="Arial"/>
          <w:b/>
          <w:bCs/>
          <w:iCs/>
          <w:sz w:val="24"/>
          <w:szCs w:val="24"/>
          <w:u w:val="single"/>
        </w:rPr>
      </w:pPr>
    </w:p>
    <w:p w:rsidR="009B3DC8" w:rsidRPr="00411665" w:rsidRDefault="009B3DC8" w:rsidP="00411665">
      <w:pPr>
        <w:pStyle w:val="Akapitzlist"/>
        <w:numPr>
          <w:ilvl w:val="0"/>
          <w:numId w:val="5"/>
        </w:numPr>
        <w:suppressAutoHyphens w:val="0"/>
        <w:autoSpaceDN/>
        <w:spacing w:after="0" w:line="240" w:lineRule="auto"/>
        <w:jc w:val="both"/>
        <w:textAlignment w:val="auto"/>
        <w:rPr>
          <w:rFonts w:ascii="Garamond" w:hAnsi="Garamond" w:cs="Arial"/>
          <w:bCs/>
          <w:sz w:val="24"/>
          <w:szCs w:val="24"/>
        </w:rPr>
      </w:pPr>
      <w:r w:rsidRPr="00411665">
        <w:rPr>
          <w:rFonts w:ascii="Garamond" w:hAnsi="Garamond" w:cs="Arial"/>
          <w:sz w:val="24"/>
          <w:szCs w:val="24"/>
        </w:rPr>
        <w:t xml:space="preserve">Prosimy o wyłączenie z ochrony ubezpieczeniowej w </w:t>
      </w:r>
      <w:r w:rsidRPr="00411665">
        <w:rPr>
          <w:rFonts w:ascii="Garamond" w:hAnsi="Garamond" w:cs="Arial"/>
          <w:b/>
          <w:sz w:val="24"/>
          <w:szCs w:val="24"/>
        </w:rPr>
        <w:t xml:space="preserve">DPS W JAROGNIEWICACH </w:t>
      </w:r>
      <w:r w:rsidRPr="00411665">
        <w:rPr>
          <w:rFonts w:ascii="Garamond" w:hAnsi="Garamond" w:cs="Arial"/>
          <w:bCs/>
          <w:sz w:val="24"/>
          <w:szCs w:val="24"/>
        </w:rPr>
        <w:t xml:space="preserve">budynek gospodarczo-magazynowy (do rozbiórki) pod kontrolą Konserwatora Zabytków SU 5 000,00 zł </w:t>
      </w:r>
    </w:p>
    <w:p w:rsidR="004152F1" w:rsidRPr="00411665" w:rsidRDefault="004152F1" w:rsidP="00411665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411665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411665" w:rsidRDefault="009B3DC8" w:rsidP="00411665">
      <w:pPr>
        <w:ind w:left="708"/>
        <w:jc w:val="both"/>
        <w:rPr>
          <w:rFonts w:ascii="Garamond" w:hAnsi="Garamond" w:cs="Arial"/>
          <w:bCs/>
          <w:sz w:val="24"/>
          <w:szCs w:val="24"/>
        </w:rPr>
      </w:pPr>
      <w:r w:rsidRPr="00411665">
        <w:rPr>
          <w:rFonts w:ascii="Garamond" w:hAnsi="Garamond" w:cs="Arial"/>
          <w:bCs/>
          <w:sz w:val="24"/>
          <w:szCs w:val="24"/>
        </w:rPr>
        <w:t xml:space="preserve">Podtrzymujemy ochronę ubezpieczeniową budynku gospodarczo-magazynowy pod kontrolą Konserwatora Zabytków SU 5 000,00 PLN </w:t>
      </w:r>
    </w:p>
    <w:p w:rsidR="009B3DC8" w:rsidRPr="004152F1" w:rsidRDefault="009B3DC8" w:rsidP="004152F1">
      <w:pPr>
        <w:pStyle w:val="Akapitzlist"/>
        <w:widowControl w:val="0"/>
        <w:numPr>
          <w:ilvl w:val="0"/>
          <w:numId w:val="5"/>
        </w:numPr>
        <w:suppressAutoHyphens w:val="0"/>
        <w:overflowPunct w:val="0"/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4152F1">
        <w:rPr>
          <w:rFonts w:ascii="Garamond" w:hAnsi="Garamond" w:cs="Arial"/>
          <w:sz w:val="24"/>
          <w:szCs w:val="24"/>
        </w:rPr>
        <w:t xml:space="preserve">Czy w obiektach należących do Powiatu w ciągu ostatnich 30 lat miały miejsce szkody spowodowane powodzią lub lokalnymi podtopieniami? Jeśli tak, prosimy o informację które lokalizacje zostały dotknięte powodzią oraz prosimy o podanie wysokości wypłaconych odszkodowań. </w:t>
      </w:r>
    </w:p>
    <w:p w:rsidR="004152F1" w:rsidRDefault="004152F1" w:rsidP="004152F1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0BF1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1D28DC" w:rsidRDefault="001D28DC" w:rsidP="004152F1">
      <w:pPr>
        <w:widowControl w:val="0"/>
        <w:overflowPunct w:val="0"/>
        <w:autoSpaceDE w:val="0"/>
        <w:adjustRightInd w:val="0"/>
        <w:ind w:left="502" w:firstLine="206"/>
        <w:jc w:val="both"/>
        <w:rPr>
          <w:rFonts w:ascii="Garamond" w:hAnsi="Garamond" w:cs="Arial"/>
          <w:sz w:val="24"/>
          <w:szCs w:val="24"/>
        </w:rPr>
      </w:pPr>
      <w:r w:rsidRPr="001D28DC">
        <w:rPr>
          <w:rFonts w:ascii="Garamond" w:hAnsi="Garamond" w:cs="Arial"/>
          <w:sz w:val="24"/>
          <w:szCs w:val="24"/>
        </w:rPr>
        <w:t>Nie było takich sytuacji.</w:t>
      </w:r>
    </w:p>
    <w:p w:rsidR="009B3DC8" w:rsidRPr="004152F1" w:rsidRDefault="009B3DC8" w:rsidP="004152F1">
      <w:pPr>
        <w:pStyle w:val="Akapitzlist"/>
        <w:widowControl w:val="0"/>
        <w:numPr>
          <w:ilvl w:val="0"/>
          <w:numId w:val="5"/>
        </w:numPr>
        <w:suppressAutoHyphens w:val="0"/>
        <w:overflowPunct w:val="0"/>
        <w:autoSpaceDE w:val="0"/>
        <w:adjustRightInd w:val="0"/>
        <w:spacing w:after="0" w:line="240" w:lineRule="auto"/>
        <w:jc w:val="both"/>
        <w:rPr>
          <w:rFonts w:ascii="Garamond" w:hAnsi="Garamond" w:cs="Arial"/>
          <w:sz w:val="24"/>
          <w:szCs w:val="24"/>
        </w:rPr>
      </w:pPr>
      <w:r w:rsidRPr="004152F1">
        <w:rPr>
          <w:rFonts w:ascii="Garamond" w:hAnsi="Garamond" w:cs="Arial"/>
          <w:sz w:val="24"/>
          <w:szCs w:val="24"/>
        </w:rPr>
        <w:t xml:space="preserve">Prosimy o podanie dokładnego adresu budynku </w:t>
      </w:r>
      <w:r w:rsidRPr="004152F1">
        <w:rPr>
          <w:rFonts w:ascii="Garamond" w:hAnsi="Garamond" w:cs="Arial"/>
          <w:color w:val="000000"/>
          <w:sz w:val="24"/>
          <w:szCs w:val="24"/>
        </w:rPr>
        <w:t>Kokorzyn ul. Kościańska</w:t>
      </w:r>
    </w:p>
    <w:p w:rsidR="004152F1" w:rsidRDefault="004152F1" w:rsidP="004152F1">
      <w:pPr>
        <w:pStyle w:val="Akapitzlist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BA0BF1">
        <w:rPr>
          <w:rFonts w:ascii="Times New Roman" w:hAnsi="Times New Roman"/>
          <w:b/>
          <w:sz w:val="24"/>
          <w:szCs w:val="24"/>
        </w:rPr>
        <w:t>Odpowiedz</w:t>
      </w:r>
    </w:p>
    <w:p w:rsidR="009B3DC8" w:rsidRPr="004C0646" w:rsidRDefault="001D28DC" w:rsidP="004C0646">
      <w:pPr>
        <w:widowControl w:val="0"/>
        <w:overflowPunct w:val="0"/>
        <w:autoSpaceDE w:val="0"/>
        <w:adjustRightInd w:val="0"/>
        <w:ind w:left="720"/>
        <w:jc w:val="both"/>
        <w:rPr>
          <w:rFonts w:ascii="Garamond" w:hAnsi="Garamond" w:cs="Arial"/>
          <w:sz w:val="24"/>
          <w:szCs w:val="24"/>
        </w:rPr>
      </w:pPr>
      <w:r w:rsidRPr="004152F1">
        <w:rPr>
          <w:rFonts w:ascii="Garamond" w:hAnsi="Garamond" w:cs="Arial"/>
          <w:color w:val="000000"/>
          <w:sz w:val="24"/>
          <w:szCs w:val="24"/>
        </w:rPr>
        <w:t>Kokorzyn ul. Kościańska</w:t>
      </w:r>
      <w:r>
        <w:rPr>
          <w:rFonts w:ascii="Garamond" w:hAnsi="Garamond" w:cs="Arial"/>
          <w:color w:val="000000"/>
          <w:sz w:val="24"/>
          <w:szCs w:val="24"/>
        </w:rPr>
        <w:t xml:space="preserve"> 25.</w:t>
      </w:r>
    </w:p>
    <w:sectPr w:rsidR="009B3DC8" w:rsidRPr="004C0646" w:rsidSect="00E40D85">
      <w:headerReference w:type="default" r:id="rId7"/>
      <w:headerReference w:type="first" r:id="rId8"/>
      <w:footerReference w:type="first" r:id="rId9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1D5" w:rsidRDefault="008C61D5">
      <w:pPr>
        <w:spacing w:after="0" w:line="240" w:lineRule="auto"/>
      </w:pPr>
      <w:r>
        <w:separator/>
      </w:r>
    </w:p>
  </w:endnote>
  <w:endnote w:type="continuationSeparator" w:id="0">
    <w:p w:rsidR="008C61D5" w:rsidRDefault="008C6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85" w:rsidRDefault="00C2497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-242570</wp:posOffset>
              </wp:positionH>
              <wp:positionV relativeFrom="paragraph">
                <wp:posOffset>-222885</wp:posOffset>
              </wp:positionV>
              <wp:extent cx="2819400" cy="1403985"/>
              <wp:effectExtent l="0" t="0" r="0" b="8255"/>
              <wp:wrapSquare wrapText="bothSides"/>
              <wp:docPr id="5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940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0F3BD9" w:rsidRDefault="0055515A">
                          <w:pPr>
                            <w:spacing w:after="0" w:line="240" w:lineRule="auto"/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  <w:t xml:space="preserve">Wydział </w:t>
                          </w:r>
                          <w:r w:rsidR="009B3DC8"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  <w:t>Organizacyjno-</w:t>
                          </w:r>
                          <w:r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  <w:t>Inwestycyjny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rPr>
                              <w:rFonts w:ascii="Garamond" w:hAnsi="Garamond"/>
                            </w:rPr>
                          </w:pPr>
                          <w:r>
                            <w:rPr>
                              <w:rFonts w:ascii="Garamond" w:hAnsi="Garamond"/>
                            </w:rPr>
                            <w:t>al. T. Kościuszki 22, 64 – 000 Kościan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rPr>
                              <w:rFonts w:ascii="Garamond" w:hAnsi="Garamond"/>
                            </w:rPr>
                          </w:pPr>
                          <w:r>
                            <w:rPr>
                              <w:rFonts w:ascii="Garamond" w:hAnsi="Garamond"/>
                            </w:rPr>
                            <w:t>pok. 11</w:t>
                          </w:r>
                          <w:r w:rsidR="0055515A">
                            <w:rPr>
                              <w:rFonts w:ascii="Garamond" w:hAnsi="Garamond"/>
                            </w:rPr>
                            <w:t>0</w:t>
                          </w:r>
                          <w:r>
                            <w:rPr>
                              <w:rFonts w:ascii="Garamond" w:hAnsi="Garamond"/>
                            </w:rPr>
                            <w:t xml:space="preserve"> 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rPr>
                              <w:rFonts w:ascii="Garamond" w:hAnsi="Garamond"/>
                            </w:rPr>
                          </w:pPr>
                          <w:r>
                            <w:rPr>
                              <w:rFonts w:ascii="Garamond" w:hAnsi="Garamond"/>
                            </w:rPr>
                            <w:t xml:space="preserve">tel. 65 512 08 25 wew. </w:t>
                          </w:r>
                          <w:r w:rsidR="0055515A">
                            <w:rPr>
                              <w:rFonts w:ascii="Garamond" w:hAnsi="Garamond"/>
                            </w:rPr>
                            <w:t>14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9.1pt;margin-top:-17.55pt;width:222pt;height:110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" stroked="f">
              <v:textbox style="mso-fit-shape-to-text:t">
                <w:txbxContent>
                  <w:p w:rsidR="000F3BD9" w:rsidRDefault="0055515A">
                    <w:pPr>
                      <w:spacing w:after="0" w:line="240" w:lineRule="auto"/>
                      <w:rPr>
                        <w:rFonts w:ascii="Garamond" w:hAnsi="Garamond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t xml:space="preserve">Wydział </w:t>
                    </w:r>
                    <w:r w:rsidR="009B3DC8"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t>Organizacyjno-</w:t>
                    </w:r>
                    <w:r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t>Inwestycyjny</w:t>
                    </w:r>
                  </w:p>
                  <w:p w:rsidR="000F3BD9" w:rsidRDefault="008C61D5">
                    <w:pPr>
                      <w:spacing w:after="0" w:line="240" w:lineRule="auto"/>
                      <w:rPr>
                        <w:rFonts w:ascii="Garamond" w:hAnsi="Garamond"/>
                      </w:rPr>
                    </w:pPr>
                    <w:r>
                      <w:rPr>
                        <w:rFonts w:ascii="Garamond" w:hAnsi="Garamond"/>
                      </w:rPr>
                      <w:t>al. T. Kościuszki 22, 64 – 000 Kościan</w:t>
                    </w:r>
                  </w:p>
                  <w:p w:rsidR="000F3BD9" w:rsidRDefault="008C61D5">
                    <w:pPr>
                      <w:spacing w:after="0" w:line="240" w:lineRule="auto"/>
                      <w:rPr>
                        <w:rFonts w:ascii="Garamond" w:hAnsi="Garamond"/>
                      </w:rPr>
                    </w:pPr>
                    <w:r>
                      <w:rPr>
                        <w:rFonts w:ascii="Garamond" w:hAnsi="Garamond"/>
                      </w:rPr>
                      <w:t>pok. 11</w:t>
                    </w:r>
                    <w:r w:rsidR="0055515A">
                      <w:rPr>
                        <w:rFonts w:ascii="Garamond" w:hAnsi="Garamond"/>
                      </w:rPr>
                      <w:t>0</w:t>
                    </w:r>
                    <w:r>
                      <w:rPr>
                        <w:rFonts w:ascii="Garamond" w:hAnsi="Garamond"/>
                      </w:rPr>
                      <w:t xml:space="preserve"> </w:t>
                    </w:r>
                  </w:p>
                  <w:p w:rsidR="000F3BD9" w:rsidRDefault="008C61D5">
                    <w:pPr>
                      <w:spacing w:after="0" w:line="240" w:lineRule="auto"/>
                      <w:rPr>
                        <w:rFonts w:ascii="Garamond" w:hAnsi="Garamond"/>
                      </w:rPr>
                    </w:pPr>
                    <w:r>
                      <w:rPr>
                        <w:rFonts w:ascii="Garamond" w:hAnsi="Garamond"/>
                      </w:rPr>
                      <w:t xml:space="preserve">tel. 65 512 08 25 wew. </w:t>
                    </w:r>
                    <w:r w:rsidR="0055515A">
                      <w:rPr>
                        <w:rFonts w:ascii="Garamond" w:hAnsi="Garamond"/>
                      </w:rPr>
                      <w:t>14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40D85"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3780790</wp:posOffset>
          </wp:positionH>
          <wp:positionV relativeFrom="paragraph">
            <wp:posOffset>-13335</wp:posOffset>
          </wp:positionV>
          <wp:extent cx="2110106" cy="307979"/>
          <wp:effectExtent l="0" t="0" r="4444" b="0"/>
          <wp:wrapTight wrapText="bothSides">
            <wp:wrapPolygon edited="0">
              <wp:start x="0" y="0"/>
              <wp:lineTo x="0" y="20041"/>
              <wp:lineTo x="21450" y="20041"/>
              <wp:lineTo x="21450" y="0"/>
              <wp:lineTo x="0" y="0"/>
            </wp:wrapPolygon>
          </wp:wrapTight>
          <wp:docPr id="8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10106" cy="30797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E40D8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-215265</wp:posOffset>
              </wp:positionH>
              <wp:positionV relativeFrom="paragraph">
                <wp:posOffset>-271780</wp:posOffset>
              </wp:positionV>
              <wp:extent cx="6224905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4905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B80239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6" o:spid="_x0000_s1026" type="#_x0000_t32" style="position:absolute;margin-left:-16.95pt;margin-top:-21.4pt;width:490.1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" strokeweight=".17625mm">
              <v:stroke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1D5" w:rsidRDefault="008C61D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C61D5" w:rsidRDefault="008C6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BD9" w:rsidRDefault="00ED1F95">
    <w:pPr>
      <w:pStyle w:val="Nagwek"/>
    </w:pPr>
  </w:p>
  <w:p w:rsidR="000F3BD9" w:rsidRDefault="00ED1F9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85" w:rsidRDefault="00E40D85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1399540</wp:posOffset>
              </wp:positionH>
              <wp:positionV relativeFrom="paragraph">
                <wp:posOffset>-260350</wp:posOffset>
              </wp:positionV>
              <wp:extent cx="4524378" cy="1685925"/>
              <wp:effectExtent l="0" t="0" r="0" b="9525"/>
              <wp:wrapSquare wrapText="bothSides"/>
              <wp:docPr id="1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8" cy="168592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0F3BD9" w:rsidRDefault="00297971">
                          <w:pPr>
                            <w:spacing w:after="120" w:line="240" w:lineRule="auto"/>
                            <w:jc w:val="center"/>
                            <w:rPr>
                              <w:rFonts w:ascii="Garamond" w:hAnsi="Garamond"/>
                              <w:b/>
                              <w:sz w:val="32"/>
                              <w:szCs w:val="32"/>
                            </w:rPr>
                          </w:pPr>
                          <w:r w:rsidRPr="00297971">
                            <w:rPr>
                              <w:rFonts w:ascii="Garamond" w:hAnsi="Garamond"/>
                              <w:b/>
                              <w:noProof/>
                              <w:sz w:val="64"/>
                              <w:szCs w:val="64"/>
                              <w:lang w:eastAsia="pl-PL"/>
                            </w:rPr>
                            <w:drawing>
                              <wp:inline distT="0" distB="0" distL="0" distR="0">
                                <wp:extent cx="4255135" cy="1594485"/>
                                <wp:effectExtent l="0" t="0" r="0" b="0"/>
                                <wp:docPr id="9" name="Obraz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55135" cy="15944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8C61D5">
                            <w:rPr>
                              <w:rFonts w:ascii="Garamond" w:hAnsi="Garamond"/>
                              <w:b/>
                              <w:sz w:val="32"/>
                              <w:szCs w:val="32"/>
                            </w:rPr>
                            <w:t xml:space="preserve">Starostwo Powiatowe w Kościanie 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Garamond" w:hAnsi="Garamond"/>
                              <w:sz w:val="24"/>
                              <w:szCs w:val="24"/>
                            </w:rPr>
                            <w:t xml:space="preserve">al. T. Kościuszki 22, </w:t>
                          </w: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64-000 Kościan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tel.: 65 512 17 85, fax: 65 512 08 25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e- mail: starostwo@powiatkoscian.pl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www.powiatkoscian.pl</w:t>
                          </w:r>
                        </w:p>
                        <w:p w:rsidR="00E40D85" w:rsidRDefault="00E40D8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</w:p>
                        <w:p w:rsidR="000F3BD9" w:rsidRDefault="00ED1F9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</w:p>
                        <w:p w:rsidR="000F3BD9" w:rsidRDefault="00ED1F95"/>
                        <w:p w:rsidR="000F3BD9" w:rsidRDefault="00ED1F95"/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0.2pt;margin-top:-20.5pt;width:356.25pt;height:13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" filled="f" stroked="f">
              <v:textbox>
                <w:txbxContent>
                  <w:p w:rsidR="000F3BD9" w:rsidRDefault="00297971">
                    <w:pPr>
                      <w:spacing w:after="120" w:line="240" w:lineRule="auto"/>
                      <w:jc w:val="center"/>
                      <w:rPr>
                        <w:rFonts w:ascii="Garamond" w:hAnsi="Garamond"/>
                        <w:b/>
                        <w:sz w:val="32"/>
                        <w:szCs w:val="32"/>
                      </w:rPr>
                    </w:pPr>
                    <w:r w:rsidRPr="00297971">
                      <w:rPr>
                        <w:rFonts w:ascii="Garamond" w:hAnsi="Garamond"/>
                        <w:b/>
                        <w:noProof/>
                        <w:sz w:val="64"/>
                        <w:szCs w:val="64"/>
                        <w:lang w:eastAsia="pl-PL"/>
                      </w:rPr>
                      <w:drawing>
                        <wp:inline distT="0" distB="0" distL="0" distR="0">
                          <wp:extent cx="4255135" cy="1594485"/>
                          <wp:effectExtent l="0" t="0" r="0" b="0"/>
                          <wp:docPr id="9" name="Obraz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55135" cy="15944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8C61D5">
                      <w:rPr>
                        <w:rFonts w:ascii="Garamond" w:hAnsi="Garamond"/>
                        <w:b/>
                        <w:sz w:val="32"/>
                        <w:szCs w:val="32"/>
                      </w:rPr>
                      <w:t xml:space="preserve">Starostwo Powiatowe w Kościanie 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</w:pPr>
                    <w:r>
                      <w:rPr>
                        <w:rFonts w:ascii="Garamond" w:hAnsi="Garamond"/>
                        <w:sz w:val="24"/>
                        <w:szCs w:val="24"/>
                      </w:rPr>
                      <w:t xml:space="preserve">al. T. Kościuszki 22, </w:t>
                    </w: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64-000 Kościan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tel.: 65 512 17 85, fax: 65 512 08 25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e- mail: starostwo@powiatkoscian.pl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www.powiatkoscian.pl</w:t>
                    </w:r>
                  </w:p>
                  <w:p w:rsidR="00E40D85" w:rsidRDefault="00E40D8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</w:p>
                  <w:p w:rsidR="000F3BD9" w:rsidRDefault="004C0646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</w:p>
                  <w:p w:rsidR="000F3BD9" w:rsidRDefault="004C0646"/>
                  <w:p w:rsidR="000F3BD9" w:rsidRDefault="004C0646"/>
                </w:txbxContent>
              </v:textbox>
              <w10:wrap type="square"/>
            </v:shape>
          </w:pict>
        </mc:Fallback>
      </mc:AlternateContent>
    </w:r>
    <w:r w:rsidR="00297971">
      <w:rPr>
        <w:noProof/>
        <w:lang w:eastAsia="pl-PL"/>
      </w:rPr>
      <w:drawing>
        <wp:inline distT="0" distB="0" distL="0" distR="0" wp14:anchorId="765541B9" wp14:editId="3FC75835">
          <wp:extent cx="1009753" cy="1028800"/>
          <wp:effectExtent l="0" t="0" r="0" b="0"/>
          <wp:docPr id="2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009753" cy="10288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E40D85" w:rsidRDefault="00E40D85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52A5A7" wp14:editId="68A9E86F">
              <wp:simplePos x="0" y="0"/>
              <wp:positionH relativeFrom="column">
                <wp:posOffset>-209550</wp:posOffset>
              </wp:positionH>
              <wp:positionV relativeFrom="paragraph">
                <wp:posOffset>170180</wp:posOffset>
              </wp:positionV>
              <wp:extent cx="6224905" cy="0"/>
              <wp:effectExtent l="0" t="0" r="0" b="0"/>
              <wp:wrapNone/>
              <wp:docPr id="3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4905" cy="0"/>
                      </a:xfrm>
                      <a:prstGeom prst="straightConnector1">
                        <a:avLst/>
                      </a:prstGeom>
                      <a:noFill/>
                      <a:ln w="12701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8DC03A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4" o:spid="_x0000_s1026" type="#_x0000_t32" style="position:absolute;margin-left:-16.5pt;margin-top:13.4pt;width:490.1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" strokeweight=".35281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0F498A"/>
    <w:multiLevelType w:val="hybridMultilevel"/>
    <w:tmpl w:val="D11EE5C0"/>
    <w:lvl w:ilvl="0" w:tplc="0415000F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FB6"/>
    <w:multiLevelType w:val="hybridMultilevel"/>
    <w:tmpl w:val="9F9E15DA"/>
    <w:lvl w:ilvl="0" w:tplc="2F8EB7CC">
      <w:start w:val="337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39F52FDE"/>
    <w:multiLevelType w:val="hybridMultilevel"/>
    <w:tmpl w:val="C72C65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E2A19E4"/>
    <w:multiLevelType w:val="hybridMultilevel"/>
    <w:tmpl w:val="762ACD72"/>
    <w:lvl w:ilvl="0" w:tplc="0415000F">
      <w:start w:val="3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D81C22"/>
    <w:multiLevelType w:val="hybridMultilevel"/>
    <w:tmpl w:val="D39C9B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73029E"/>
    <w:multiLevelType w:val="hybridMultilevel"/>
    <w:tmpl w:val="9CA293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5"/>
  </w:num>
  <w:num w:numId="6">
    <w:abstractNumId w:val="1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1187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2D"/>
    <w:rsid w:val="000114A3"/>
    <w:rsid w:val="00014338"/>
    <w:rsid w:val="00017AFA"/>
    <w:rsid w:val="000278DF"/>
    <w:rsid w:val="00056F75"/>
    <w:rsid w:val="00063418"/>
    <w:rsid w:val="00077051"/>
    <w:rsid w:val="00077933"/>
    <w:rsid w:val="00081F1D"/>
    <w:rsid w:val="000858D1"/>
    <w:rsid w:val="00095E38"/>
    <w:rsid w:val="000A5CE6"/>
    <w:rsid w:val="000B5CD9"/>
    <w:rsid w:val="000D4F21"/>
    <w:rsid w:val="000D5C7E"/>
    <w:rsid w:val="0010216F"/>
    <w:rsid w:val="00112E20"/>
    <w:rsid w:val="00112FFD"/>
    <w:rsid w:val="00114151"/>
    <w:rsid w:val="00126289"/>
    <w:rsid w:val="00144A47"/>
    <w:rsid w:val="00150CBA"/>
    <w:rsid w:val="001541E9"/>
    <w:rsid w:val="0015539F"/>
    <w:rsid w:val="00176423"/>
    <w:rsid w:val="001803F9"/>
    <w:rsid w:val="00184599"/>
    <w:rsid w:val="001943D3"/>
    <w:rsid w:val="001A231C"/>
    <w:rsid w:val="001B1689"/>
    <w:rsid w:val="001C1755"/>
    <w:rsid w:val="001D28DC"/>
    <w:rsid w:val="001E2EFB"/>
    <w:rsid w:val="001F4F2E"/>
    <w:rsid w:val="002000F6"/>
    <w:rsid w:val="00206A40"/>
    <w:rsid w:val="00216846"/>
    <w:rsid w:val="0026470B"/>
    <w:rsid w:val="002727C3"/>
    <w:rsid w:val="00272C0F"/>
    <w:rsid w:val="00274444"/>
    <w:rsid w:val="00280E2B"/>
    <w:rsid w:val="00297971"/>
    <w:rsid w:val="002A0CA5"/>
    <w:rsid w:val="002A5211"/>
    <w:rsid w:val="002B4053"/>
    <w:rsid w:val="002B7ADF"/>
    <w:rsid w:val="002D1B6D"/>
    <w:rsid w:val="002F65CA"/>
    <w:rsid w:val="00302D61"/>
    <w:rsid w:val="00304575"/>
    <w:rsid w:val="00304BBB"/>
    <w:rsid w:val="00306F76"/>
    <w:rsid w:val="003222E8"/>
    <w:rsid w:val="00324039"/>
    <w:rsid w:val="00337505"/>
    <w:rsid w:val="00344254"/>
    <w:rsid w:val="00351140"/>
    <w:rsid w:val="00376923"/>
    <w:rsid w:val="00392702"/>
    <w:rsid w:val="003A1288"/>
    <w:rsid w:val="003B6198"/>
    <w:rsid w:val="003C799E"/>
    <w:rsid w:val="003E17AB"/>
    <w:rsid w:val="003E1BA2"/>
    <w:rsid w:val="003E4673"/>
    <w:rsid w:val="003E4E2F"/>
    <w:rsid w:val="00411665"/>
    <w:rsid w:val="00413489"/>
    <w:rsid w:val="004152F1"/>
    <w:rsid w:val="00424DBA"/>
    <w:rsid w:val="00430547"/>
    <w:rsid w:val="00431275"/>
    <w:rsid w:val="004318CE"/>
    <w:rsid w:val="00435D55"/>
    <w:rsid w:val="00440056"/>
    <w:rsid w:val="00444DC7"/>
    <w:rsid w:val="004452DD"/>
    <w:rsid w:val="004478FA"/>
    <w:rsid w:val="0045136A"/>
    <w:rsid w:val="004565BD"/>
    <w:rsid w:val="00467BD0"/>
    <w:rsid w:val="00470240"/>
    <w:rsid w:val="0048572B"/>
    <w:rsid w:val="004A00C8"/>
    <w:rsid w:val="004A150F"/>
    <w:rsid w:val="004B1DC6"/>
    <w:rsid w:val="004C0646"/>
    <w:rsid w:val="004C2B73"/>
    <w:rsid w:val="004E6EC3"/>
    <w:rsid w:val="00502B3F"/>
    <w:rsid w:val="00503A2F"/>
    <w:rsid w:val="00506F2C"/>
    <w:rsid w:val="00510C66"/>
    <w:rsid w:val="005173C5"/>
    <w:rsid w:val="0055515A"/>
    <w:rsid w:val="005569B8"/>
    <w:rsid w:val="00557A4A"/>
    <w:rsid w:val="00563EE9"/>
    <w:rsid w:val="00570C00"/>
    <w:rsid w:val="00577427"/>
    <w:rsid w:val="0059125E"/>
    <w:rsid w:val="00594015"/>
    <w:rsid w:val="005B2710"/>
    <w:rsid w:val="005B3BB6"/>
    <w:rsid w:val="005B77BD"/>
    <w:rsid w:val="005D38F8"/>
    <w:rsid w:val="005E5B09"/>
    <w:rsid w:val="005E6D00"/>
    <w:rsid w:val="00601A98"/>
    <w:rsid w:val="0060798B"/>
    <w:rsid w:val="00607D63"/>
    <w:rsid w:val="006118BB"/>
    <w:rsid w:val="00617627"/>
    <w:rsid w:val="006242A3"/>
    <w:rsid w:val="00641545"/>
    <w:rsid w:val="00642191"/>
    <w:rsid w:val="00643D7F"/>
    <w:rsid w:val="00650E79"/>
    <w:rsid w:val="00657A8D"/>
    <w:rsid w:val="00657C37"/>
    <w:rsid w:val="00663896"/>
    <w:rsid w:val="00667A0F"/>
    <w:rsid w:val="00670283"/>
    <w:rsid w:val="00675BEA"/>
    <w:rsid w:val="006805EE"/>
    <w:rsid w:val="00680A9D"/>
    <w:rsid w:val="00684BA7"/>
    <w:rsid w:val="00686B31"/>
    <w:rsid w:val="006914BF"/>
    <w:rsid w:val="00693AFD"/>
    <w:rsid w:val="006C11D7"/>
    <w:rsid w:val="006C3782"/>
    <w:rsid w:val="006C773E"/>
    <w:rsid w:val="006D2D25"/>
    <w:rsid w:val="006F4DB0"/>
    <w:rsid w:val="00716306"/>
    <w:rsid w:val="007230C7"/>
    <w:rsid w:val="00723B31"/>
    <w:rsid w:val="00723C2C"/>
    <w:rsid w:val="0073064D"/>
    <w:rsid w:val="007416DE"/>
    <w:rsid w:val="00751E68"/>
    <w:rsid w:val="00757CD8"/>
    <w:rsid w:val="00764295"/>
    <w:rsid w:val="00764A0A"/>
    <w:rsid w:val="007723CF"/>
    <w:rsid w:val="00776321"/>
    <w:rsid w:val="00776BAA"/>
    <w:rsid w:val="00776C35"/>
    <w:rsid w:val="007841C2"/>
    <w:rsid w:val="00793EF8"/>
    <w:rsid w:val="007A4B05"/>
    <w:rsid w:val="007B7372"/>
    <w:rsid w:val="007C0A8B"/>
    <w:rsid w:val="007D4DE3"/>
    <w:rsid w:val="007F0119"/>
    <w:rsid w:val="007F7B53"/>
    <w:rsid w:val="0080612D"/>
    <w:rsid w:val="008230F9"/>
    <w:rsid w:val="00830ACB"/>
    <w:rsid w:val="00837FC0"/>
    <w:rsid w:val="00837FFC"/>
    <w:rsid w:val="00847609"/>
    <w:rsid w:val="00856A88"/>
    <w:rsid w:val="008623D8"/>
    <w:rsid w:val="00866D40"/>
    <w:rsid w:val="00885D8B"/>
    <w:rsid w:val="00892DFA"/>
    <w:rsid w:val="008A3FB2"/>
    <w:rsid w:val="008A782D"/>
    <w:rsid w:val="008A7E63"/>
    <w:rsid w:val="008B6883"/>
    <w:rsid w:val="008C5432"/>
    <w:rsid w:val="008C61D5"/>
    <w:rsid w:val="008D7158"/>
    <w:rsid w:val="008E5236"/>
    <w:rsid w:val="008E74A0"/>
    <w:rsid w:val="009036BC"/>
    <w:rsid w:val="00933ABE"/>
    <w:rsid w:val="009425FF"/>
    <w:rsid w:val="00973260"/>
    <w:rsid w:val="00995465"/>
    <w:rsid w:val="009A5F42"/>
    <w:rsid w:val="009B3DC8"/>
    <w:rsid w:val="009E3C98"/>
    <w:rsid w:val="009F1257"/>
    <w:rsid w:val="009F4B72"/>
    <w:rsid w:val="00A0136C"/>
    <w:rsid w:val="00A056F1"/>
    <w:rsid w:val="00A067E3"/>
    <w:rsid w:val="00A1184E"/>
    <w:rsid w:val="00A15935"/>
    <w:rsid w:val="00A22C10"/>
    <w:rsid w:val="00A22E3C"/>
    <w:rsid w:val="00A2390D"/>
    <w:rsid w:val="00A57EF8"/>
    <w:rsid w:val="00A65B8B"/>
    <w:rsid w:val="00A661C2"/>
    <w:rsid w:val="00A906AB"/>
    <w:rsid w:val="00A96D4D"/>
    <w:rsid w:val="00AA66EC"/>
    <w:rsid w:val="00AB7284"/>
    <w:rsid w:val="00B10418"/>
    <w:rsid w:val="00B11CA4"/>
    <w:rsid w:val="00B366A9"/>
    <w:rsid w:val="00B50EB3"/>
    <w:rsid w:val="00B55CFE"/>
    <w:rsid w:val="00B643D5"/>
    <w:rsid w:val="00B75AA1"/>
    <w:rsid w:val="00B80F07"/>
    <w:rsid w:val="00B81C11"/>
    <w:rsid w:val="00BA0BF1"/>
    <w:rsid w:val="00BB1257"/>
    <w:rsid w:val="00BB7636"/>
    <w:rsid w:val="00BC0EA9"/>
    <w:rsid w:val="00BD4E94"/>
    <w:rsid w:val="00BE21FE"/>
    <w:rsid w:val="00BF0B31"/>
    <w:rsid w:val="00C0070F"/>
    <w:rsid w:val="00C10CDA"/>
    <w:rsid w:val="00C151FF"/>
    <w:rsid w:val="00C16F14"/>
    <w:rsid w:val="00C2329C"/>
    <w:rsid w:val="00C24978"/>
    <w:rsid w:val="00C27A38"/>
    <w:rsid w:val="00C27E1C"/>
    <w:rsid w:val="00C30011"/>
    <w:rsid w:val="00C32966"/>
    <w:rsid w:val="00C47974"/>
    <w:rsid w:val="00C528B7"/>
    <w:rsid w:val="00C54EA1"/>
    <w:rsid w:val="00C602EA"/>
    <w:rsid w:val="00C67F83"/>
    <w:rsid w:val="00C73B87"/>
    <w:rsid w:val="00C7470A"/>
    <w:rsid w:val="00C75325"/>
    <w:rsid w:val="00C82E1C"/>
    <w:rsid w:val="00C96A60"/>
    <w:rsid w:val="00CB759A"/>
    <w:rsid w:val="00CC127E"/>
    <w:rsid w:val="00CD32B9"/>
    <w:rsid w:val="00CD7C84"/>
    <w:rsid w:val="00CE573E"/>
    <w:rsid w:val="00CE748D"/>
    <w:rsid w:val="00D07D95"/>
    <w:rsid w:val="00D2311A"/>
    <w:rsid w:val="00D237B6"/>
    <w:rsid w:val="00D24FDB"/>
    <w:rsid w:val="00D4341C"/>
    <w:rsid w:val="00D46F85"/>
    <w:rsid w:val="00D47B2D"/>
    <w:rsid w:val="00D64955"/>
    <w:rsid w:val="00D752A6"/>
    <w:rsid w:val="00D94CA8"/>
    <w:rsid w:val="00DB11E8"/>
    <w:rsid w:val="00DB52FF"/>
    <w:rsid w:val="00DB72A9"/>
    <w:rsid w:val="00DC1FF7"/>
    <w:rsid w:val="00DE4E62"/>
    <w:rsid w:val="00DF5B0E"/>
    <w:rsid w:val="00E069F3"/>
    <w:rsid w:val="00E274C8"/>
    <w:rsid w:val="00E27F02"/>
    <w:rsid w:val="00E40D85"/>
    <w:rsid w:val="00E46F68"/>
    <w:rsid w:val="00E50FE3"/>
    <w:rsid w:val="00E53682"/>
    <w:rsid w:val="00E5437B"/>
    <w:rsid w:val="00E54E40"/>
    <w:rsid w:val="00E615B4"/>
    <w:rsid w:val="00E65F82"/>
    <w:rsid w:val="00E67A1B"/>
    <w:rsid w:val="00E86003"/>
    <w:rsid w:val="00E90345"/>
    <w:rsid w:val="00EA2BE7"/>
    <w:rsid w:val="00EA4212"/>
    <w:rsid w:val="00EA4523"/>
    <w:rsid w:val="00EC1B73"/>
    <w:rsid w:val="00ED1F95"/>
    <w:rsid w:val="00ED25CA"/>
    <w:rsid w:val="00ED3C1D"/>
    <w:rsid w:val="00ED3CD2"/>
    <w:rsid w:val="00EE2B88"/>
    <w:rsid w:val="00EE7299"/>
    <w:rsid w:val="00F001F9"/>
    <w:rsid w:val="00F038E3"/>
    <w:rsid w:val="00F07912"/>
    <w:rsid w:val="00F14A06"/>
    <w:rsid w:val="00F14A0C"/>
    <w:rsid w:val="00F417A6"/>
    <w:rsid w:val="00F42275"/>
    <w:rsid w:val="00F429DE"/>
    <w:rsid w:val="00F532AA"/>
    <w:rsid w:val="00F53513"/>
    <w:rsid w:val="00F53605"/>
    <w:rsid w:val="00F64441"/>
    <w:rsid w:val="00F66BBC"/>
    <w:rsid w:val="00F67E6A"/>
    <w:rsid w:val="00F745AF"/>
    <w:rsid w:val="00F768FF"/>
    <w:rsid w:val="00F84E42"/>
    <w:rsid w:val="00F85A38"/>
    <w:rsid w:val="00F9352C"/>
    <w:rsid w:val="00F93E83"/>
    <w:rsid w:val="00F950E2"/>
    <w:rsid w:val="00FA0737"/>
    <w:rsid w:val="00FA09FA"/>
    <w:rsid w:val="00FA46AD"/>
    <w:rsid w:val="00FA48FE"/>
    <w:rsid w:val="00FC7644"/>
    <w:rsid w:val="00FD0AC8"/>
    <w:rsid w:val="00FD2B66"/>
    <w:rsid w:val="00FD630A"/>
    <w:rsid w:val="00FE1808"/>
    <w:rsid w:val="00FE61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8785"/>
    <o:shapelayout v:ext="edit">
      <o:idmap v:ext="edit" data="1"/>
    </o:shapelayout>
  </w:shapeDefaults>
  <w:decimalSymbol w:val=","/>
  <w:listSeparator w:val=";"/>
  <w15:docId w15:val="{05173DBE-7D4C-430A-BE25-66DE36B3F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3">
    <w:name w:val="heading 3"/>
    <w:basedOn w:val="Normalny"/>
    <w:next w:val="Normalny"/>
    <w:link w:val="Nagwek3Znak"/>
    <w:unhideWhenUsed/>
    <w:qFormat/>
    <w:rsid w:val="003E4673"/>
    <w:pPr>
      <w:keepNext/>
      <w:suppressAutoHyphens w:val="0"/>
      <w:autoSpaceDN/>
      <w:spacing w:before="240" w:after="60" w:line="240" w:lineRule="auto"/>
      <w:textAlignment w:val="auto"/>
      <w:outlineLvl w:val="2"/>
    </w:pPr>
    <w:rPr>
      <w:rFonts w:ascii="Cambria" w:eastAsia="Times New Roman" w:hAnsi="Cambria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40D85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semiHidden/>
    <w:rsid w:val="00B55CFE"/>
    <w:pPr>
      <w:suppressAutoHyphens w:val="0"/>
      <w:autoSpaceDN/>
      <w:spacing w:after="0" w:line="240" w:lineRule="auto"/>
      <w:ind w:firstLine="708"/>
      <w:textAlignment w:val="auto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55CFE"/>
    <w:rPr>
      <w:rFonts w:ascii="Times New Roman" w:eastAsia="Times New Roman" w:hAnsi="Times New Roman"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B55CFE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55CFE"/>
    <w:rPr>
      <w:rFonts w:ascii="Times New Roman" w:eastAsia="Times New Roman" w:hAnsi="Times New Roman"/>
      <w:sz w:val="28"/>
      <w:szCs w:val="20"/>
      <w:lang w:eastAsia="pl-PL"/>
    </w:rPr>
  </w:style>
  <w:style w:type="paragraph" w:styleId="Akapitzlist">
    <w:name w:val="List Paragraph"/>
    <w:aliases w:val="L1,Numerowanie,Akapit z listą5,CW_Lista,List Paragraph,Akapit z listą BS,Kolorowa lista — akcent 11,Wypunktowanie"/>
    <w:basedOn w:val="Normalny"/>
    <w:link w:val="AkapitzlistZnak"/>
    <w:uiPriority w:val="34"/>
    <w:qFormat/>
    <w:rsid w:val="00570C0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E46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E4673"/>
  </w:style>
  <w:style w:type="character" w:customStyle="1" w:styleId="Nagwek3Znak">
    <w:name w:val="Nagłówek 3 Znak"/>
    <w:basedOn w:val="Domylnaczcionkaakapitu"/>
    <w:link w:val="Nagwek3"/>
    <w:rsid w:val="003E4673"/>
    <w:rPr>
      <w:rFonts w:ascii="Cambria" w:eastAsia="Times New Roman" w:hAnsi="Cambria"/>
      <w:b/>
      <w:bCs/>
      <w:sz w:val="26"/>
      <w:szCs w:val="26"/>
      <w:lang w:eastAsia="pl-PL"/>
    </w:rPr>
  </w:style>
  <w:style w:type="paragraph" w:styleId="NormalnyWeb">
    <w:name w:val="Normal (Web)"/>
    <w:basedOn w:val="Normalny"/>
    <w:uiPriority w:val="99"/>
    <w:rsid w:val="00BF0B31"/>
    <w:pPr>
      <w:suppressAutoHyphens w:val="0"/>
      <w:autoSpaceDN/>
      <w:spacing w:before="100" w:beforeAutospacing="1" w:after="119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dreszwrotnynakopercie">
    <w:name w:val="envelope return"/>
    <w:basedOn w:val="Normalny"/>
    <w:rsid w:val="00643D7F"/>
    <w:pPr>
      <w:suppressAutoHyphens w:val="0"/>
      <w:autoSpaceDN/>
      <w:spacing w:after="0" w:line="240" w:lineRule="auto"/>
      <w:textAlignment w:val="auto"/>
    </w:pPr>
    <w:rPr>
      <w:rFonts w:ascii="Arial" w:eastAsia="Times New Roman" w:hAnsi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C16F14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8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C16F14"/>
    <w:rPr>
      <w:rFonts w:ascii="Times New Roman" w:eastAsia="Times New Roman" w:hAnsi="Times New Roman"/>
      <w:sz w:val="28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C16F14"/>
    <w:pPr>
      <w:suppressAutoHyphens w:val="0"/>
      <w:autoSpaceDN/>
      <w:spacing w:after="0" w:line="240" w:lineRule="auto"/>
      <w:textAlignment w:val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16F14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Akapitzlist1">
    <w:name w:val="Akapit z listą1"/>
    <w:basedOn w:val="Normalny"/>
    <w:uiPriority w:val="99"/>
    <w:rsid w:val="00C16F14"/>
    <w:pPr>
      <w:suppressAutoHyphens w:val="0"/>
      <w:autoSpaceDN/>
      <w:spacing w:after="200" w:line="276" w:lineRule="auto"/>
      <w:ind w:left="720"/>
      <w:contextualSpacing/>
      <w:textAlignment w:val="auto"/>
    </w:pPr>
    <w:rPr>
      <w:rFonts w:eastAsia="Times New Roman"/>
    </w:rPr>
  </w:style>
  <w:style w:type="character" w:customStyle="1" w:styleId="AkapitzlistZnak">
    <w:name w:val="Akapit z listą Znak"/>
    <w:aliases w:val="L1 Znak,Numerowanie Znak,Akapit z listą5 Znak,CW_Lista Znak,List Paragraph Znak,Akapit z listą BS Znak,Kolorowa lista — akcent 11 Znak,Wypunktowanie Znak"/>
    <w:link w:val="Akapitzlist"/>
    <w:uiPriority w:val="34"/>
    <w:qFormat/>
    <w:locked/>
    <w:rsid w:val="00C16F14"/>
  </w:style>
  <w:style w:type="paragraph" w:customStyle="1" w:styleId="default">
    <w:name w:val="default"/>
    <w:basedOn w:val="Normalny"/>
    <w:rsid w:val="00C16F14"/>
    <w:pPr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apple-converted-space">
    <w:name w:val="apple-converted-space"/>
    <w:rsid w:val="00C16F14"/>
  </w:style>
  <w:style w:type="paragraph" w:styleId="Tekstdymka">
    <w:name w:val="Balloon Text"/>
    <w:basedOn w:val="Normalny"/>
    <w:link w:val="TekstdymkaZnak"/>
    <w:uiPriority w:val="99"/>
    <w:semiHidden/>
    <w:unhideWhenUsed/>
    <w:rsid w:val="00693A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3AFD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59"/>
    <w:rsid w:val="00424DBA"/>
    <w:pPr>
      <w:autoSpaceDN/>
      <w:spacing w:after="0" w:line="240" w:lineRule="auto"/>
      <w:textAlignment w:val="auto"/>
    </w:pPr>
    <w:rPr>
      <w:rFonts w:cs="Calibri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qFormat/>
    <w:rsid w:val="00EE7299"/>
    <w:rPr>
      <w:b/>
      <w:bCs/>
    </w:rPr>
  </w:style>
  <w:style w:type="paragraph" w:styleId="Zwykytekst">
    <w:name w:val="Plain Text"/>
    <w:basedOn w:val="Normalny"/>
    <w:link w:val="ZwykytekstZnak"/>
    <w:uiPriority w:val="99"/>
    <w:unhideWhenUsed/>
    <w:rsid w:val="002F65CA"/>
    <w:pPr>
      <w:suppressAutoHyphens w:val="0"/>
      <w:autoSpaceDN/>
      <w:spacing w:after="0" w:line="240" w:lineRule="auto"/>
      <w:textAlignment w:val="auto"/>
    </w:pPr>
    <w:rPr>
      <w:rFonts w:eastAsiaTheme="minorHAnsi" w:cstheme="minorBidi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F65CA"/>
    <w:rPr>
      <w:rFonts w:eastAsiaTheme="minorHAnsi" w:cstheme="minorBidi"/>
      <w:szCs w:val="21"/>
    </w:rPr>
  </w:style>
  <w:style w:type="paragraph" w:customStyle="1" w:styleId="Default0">
    <w:name w:val="Default"/>
    <w:rsid w:val="00467BD0"/>
    <w:pPr>
      <w:autoSpaceDE w:val="0"/>
      <w:adjustRightInd w:val="0"/>
      <w:spacing w:after="0" w:line="240" w:lineRule="auto"/>
      <w:textAlignment w:val="auto"/>
    </w:pPr>
    <w:rPr>
      <w:rFonts w:ascii="Arial" w:hAnsi="Arial" w:cs="Arial"/>
      <w:color w:val="000000"/>
      <w:sz w:val="24"/>
      <w:szCs w:val="24"/>
    </w:rPr>
  </w:style>
  <w:style w:type="paragraph" w:customStyle="1" w:styleId="TableContents">
    <w:name w:val="Table Contents"/>
    <w:basedOn w:val="Normalny"/>
    <w:rsid w:val="00E86003"/>
    <w:pPr>
      <w:widowControl w:val="0"/>
      <w:suppressLineNumbers/>
      <w:spacing w:after="0" w:line="240" w:lineRule="auto"/>
      <w:textAlignment w:val="auto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character" w:customStyle="1" w:styleId="WW8Num28z1">
    <w:name w:val="WW8Num28z1"/>
    <w:rsid w:val="00F536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63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059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74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2048</TotalTime>
  <Pages>10</Pages>
  <Words>3172</Words>
  <Characters>19032</Characters>
  <Application>Microsoft Office Word</Application>
  <DocSecurity>0</DocSecurity>
  <Lines>158</Lines>
  <Paragraphs>44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Grabus</dc:creator>
  <dc:description/>
  <cp:lastModifiedBy>Eliza Klorek</cp:lastModifiedBy>
  <cp:revision>306</cp:revision>
  <cp:lastPrinted>2023-03-10T10:41:00Z</cp:lastPrinted>
  <dcterms:created xsi:type="dcterms:W3CDTF">2019-10-14T09:53:00Z</dcterms:created>
  <dcterms:modified xsi:type="dcterms:W3CDTF">2024-11-07T07:39:00Z</dcterms:modified>
</cp:coreProperties>
</file>