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A0A28" w14:textId="69CF912C" w:rsidR="009C5620" w:rsidRPr="00FA7654" w:rsidRDefault="009C5620" w:rsidP="003C551D">
      <w:pPr>
        <w:widowControl w:val="0"/>
        <w:suppressAutoHyphens w:val="0"/>
        <w:spacing w:line="276" w:lineRule="auto"/>
        <w:rPr>
          <w:rFonts w:ascii="Calibri" w:hAnsi="Calibri" w:cs="Calibri"/>
          <w:b/>
          <w:bCs/>
        </w:rPr>
      </w:pPr>
      <w:r w:rsidRPr="005D6015">
        <w:rPr>
          <w:rFonts w:ascii="Calibri" w:hAnsi="Calibri" w:cs="Calibri"/>
          <w:b/>
          <w:bCs/>
        </w:rPr>
        <w:t xml:space="preserve">Nr </w:t>
      </w:r>
      <w:r w:rsidR="005642AC" w:rsidRPr="005D6015">
        <w:rPr>
          <w:rFonts w:ascii="Calibri" w:hAnsi="Calibri" w:cs="Calibri"/>
          <w:b/>
          <w:bCs/>
        </w:rPr>
        <w:t xml:space="preserve">(znak) </w:t>
      </w:r>
      <w:r w:rsidRPr="005D6015">
        <w:rPr>
          <w:rFonts w:ascii="Calibri" w:hAnsi="Calibri" w:cs="Calibri"/>
          <w:b/>
          <w:bCs/>
        </w:rPr>
        <w:t xml:space="preserve">sprawy: </w:t>
      </w:r>
      <w:r w:rsidR="00FA7654">
        <w:rPr>
          <w:rFonts w:ascii="Calibri" w:hAnsi="Calibri" w:cs="Calibri"/>
          <w:b/>
          <w:bCs/>
        </w:rPr>
        <w:t>OR.272.15.2024</w:t>
      </w:r>
    </w:p>
    <w:p w14:paraId="71B16A87" w14:textId="77777777" w:rsidR="00975D61" w:rsidRPr="005D6015" w:rsidRDefault="00975D61" w:rsidP="003C551D">
      <w:pPr>
        <w:widowControl w:val="0"/>
        <w:suppressAutoHyphens w:val="0"/>
        <w:spacing w:line="276" w:lineRule="auto"/>
        <w:rPr>
          <w:rFonts w:ascii="Calibri" w:hAnsi="Calibri" w:cs="Calibri"/>
        </w:rPr>
      </w:pPr>
    </w:p>
    <w:p w14:paraId="3D028454" w14:textId="77777777" w:rsidR="00C75E9E" w:rsidRPr="005D6015" w:rsidRDefault="00C75E9E" w:rsidP="003C551D">
      <w:pPr>
        <w:widowControl w:val="0"/>
        <w:suppressAutoHyphens w:val="0"/>
        <w:spacing w:line="276" w:lineRule="auto"/>
        <w:jc w:val="center"/>
        <w:rPr>
          <w:rFonts w:ascii="Calibri" w:hAnsi="Calibri" w:cs="Calibri"/>
          <w:b/>
          <w:sz w:val="44"/>
          <w:szCs w:val="44"/>
        </w:rPr>
      </w:pPr>
      <w:r w:rsidRPr="005D6015">
        <w:rPr>
          <w:rFonts w:ascii="Calibri" w:hAnsi="Calibri" w:cs="Calibri"/>
          <w:b/>
          <w:sz w:val="44"/>
          <w:szCs w:val="44"/>
        </w:rPr>
        <w:t>SPECYFIKACJA WARUNKÓW ZAMÓWIENIA</w:t>
      </w:r>
    </w:p>
    <w:p w14:paraId="249B6F5F" w14:textId="77777777" w:rsidR="00C75E9E" w:rsidRPr="005D6015" w:rsidRDefault="00C75E9E" w:rsidP="003C551D">
      <w:pPr>
        <w:widowControl w:val="0"/>
        <w:suppressAutoHyphens w:val="0"/>
        <w:spacing w:line="276" w:lineRule="auto"/>
        <w:rPr>
          <w:rFonts w:ascii="Calibri" w:hAnsi="Calibri" w:cs="Calibri"/>
        </w:rPr>
      </w:pPr>
    </w:p>
    <w:p w14:paraId="7A0C55B7" w14:textId="46CA9A78" w:rsidR="00BE0174" w:rsidRPr="005D6015" w:rsidRDefault="00C75E9E" w:rsidP="003C551D">
      <w:pPr>
        <w:widowControl w:val="0"/>
        <w:suppressAutoHyphens w:val="0"/>
        <w:spacing w:line="276" w:lineRule="auto"/>
        <w:jc w:val="center"/>
        <w:rPr>
          <w:rFonts w:ascii="Calibri" w:hAnsi="Calibri" w:cs="Calibri"/>
        </w:rPr>
      </w:pPr>
      <w:r w:rsidRPr="005D6015">
        <w:rPr>
          <w:rFonts w:ascii="Calibri" w:hAnsi="Calibri" w:cs="Calibri"/>
        </w:rPr>
        <w:t xml:space="preserve">sporządzona dla usługi, której wartość jest mniejsza niż kwoty określone </w:t>
      </w:r>
      <w:r w:rsidR="00C37E84" w:rsidRPr="005D6015">
        <w:rPr>
          <w:rFonts w:ascii="Calibri" w:hAnsi="Calibri" w:cs="Calibri"/>
        </w:rPr>
        <w:t xml:space="preserve">w </w:t>
      </w:r>
      <w:r w:rsidR="00F11097" w:rsidRPr="005D6015">
        <w:rPr>
          <w:rFonts w:ascii="Calibri" w:hAnsi="Calibri" w:cs="Calibri"/>
        </w:rPr>
        <w:t>obwieszczeniu</w:t>
      </w:r>
      <w:r w:rsidR="00C37E84" w:rsidRPr="005D6015">
        <w:rPr>
          <w:rFonts w:ascii="Calibri" w:hAnsi="Calibri" w:cs="Calibri"/>
        </w:rPr>
        <w:t xml:space="preserve"> Prezesa Urzędu Zamówień Publicznych </w:t>
      </w:r>
      <w:r w:rsidR="00B66BEC" w:rsidRPr="005D6015">
        <w:rPr>
          <w:rFonts w:ascii="Calibri" w:hAnsi="Calibri" w:cs="Calibri"/>
        </w:rPr>
        <w:t>z dnia 3 grudnia 202</w:t>
      </w:r>
      <w:r w:rsidR="00F323AC">
        <w:rPr>
          <w:rFonts w:ascii="Calibri" w:hAnsi="Calibri" w:cs="Calibri"/>
        </w:rPr>
        <w:t>3</w:t>
      </w:r>
      <w:r w:rsidR="00B66BEC" w:rsidRPr="005D6015">
        <w:rPr>
          <w:rFonts w:ascii="Calibri" w:hAnsi="Calibri" w:cs="Calibri"/>
        </w:rPr>
        <w:t xml:space="preserve"> r. w sprawie aktualnych progów unijnych, ich równowartości w złotych, równowartości w złotych kwot wyrażonych w euro oraz średniego kursu złotego w stosunku do euro stanowiącego podstawę przeliczania wartości zamówień publicznych lub konkursów</w:t>
      </w:r>
      <w:r w:rsidR="00F11097" w:rsidRPr="005D6015">
        <w:rPr>
          <w:rFonts w:ascii="Calibri" w:hAnsi="Calibri" w:cs="Calibri"/>
        </w:rPr>
        <w:t xml:space="preserve">, wydanego </w:t>
      </w:r>
      <w:r w:rsidR="00C37E84" w:rsidRPr="005D6015">
        <w:rPr>
          <w:rFonts w:ascii="Calibri" w:hAnsi="Calibri" w:cs="Calibri"/>
        </w:rPr>
        <w:t>na podstawie art. 3 ust. 3 ustawy z dnia 11 września 2019</w:t>
      </w:r>
      <w:r w:rsidRPr="005D6015">
        <w:rPr>
          <w:rFonts w:ascii="Calibri" w:hAnsi="Calibri" w:cs="Calibri"/>
        </w:rPr>
        <w:t xml:space="preserve"> r. </w:t>
      </w:r>
      <w:r w:rsidR="00335AFE" w:rsidRPr="005D6015">
        <w:rPr>
          <w:rFonts w:ascii="Calibri" w:hAnsi="Calibri" w:cs="Calibri"/>
        </w:rPr>
        <w:t xml:space="preserve">- </w:t>
      </w:r>
      <w:r w:rsidRPr="005D6015">
        <w:rPr>
          <w:rFonts w:ascii="Calibri" w:hAnsi="Calibri" w:cs="Calibri"/>
        </w:rPr>
        <w:t>Prawo zamówień publiczny</w:t>
      </w:r>
      <w:r w:rsidR="002A6C14" w:rsidRPr="005D6015">
        <w:rPr>
          <w:rFonts w:ascii="Calibri" w:hAnsi="Calibri" w:cs="Calibri"/>
        </w:rPr>
        <w:t>ch (</w:t>
      </w:r>
      <w:r w:rsidR="00821629">
        <w:rPr>
          <w:rFonts w:ascii="Calibri" w:hAnsi="Calibri" w:cs="Calibri"/>
        </w:rPr>
        <w:t>tekst jednolity Dz.U. 2024 poz. 1320</w:t>
      </w:r>
      <w:r w:rsidR="0008305E" w:rsidRPr="005D6015">
        <w:rPr>
          <w:rFonts w:ascii="Calibri" w:hAnsi="Calibri" w:cs="Calibri"/>
        </w:rPr>
        <w:t>)</w:t>
      </w:r>
      <w:r w:rsidRPr="005D6015">
        <w:rPr>
          <w:rFonts w:ascii="Calibri" w:hAnsi="Calibri" w:cs="Calibri"/>
        </w:rPr>
        <w:t xml:space="preserve">, </w:t>
      </w:r>
    </w:p>
    <w:p w14:paraId="46415540" w14:textId="77777777" w:rsidR="00BE0174" w:rsidRDefault="00BE0174" w:rsidP="003C551D">
      <w:pPr>
        <w:widowControl w:val="0"/>
        <w:suppressAutoHyphens w:val="0"/>
        <w:spacing w:line="276" w:lineRule="auto"/>
        <w:jc w:val="center"/>
        <w:rPr>
          <w:rFonts w:ascii="Calibri" w:hAnsi="Calibri" w:cs="Calibri"/>
        </w:rPr>
      </w:pPr>
    </w:p>
    <w:p w14:paraId="5370572F" w14:textId="77777777" w:rsidR="00C75E9E" w:rsidRPr="005D6015" w:rsidRDefault="00C75E9E" w:rsidP="003C551D">
      <w:pPr>
        <w:widowControl w:val="0"/>
        <w:suppressAutoHyphens w:val="0"/>
        <w:spacing w:line="276" w:lineRule="auto"/>
        <w:jc w:val="center"/>
        <w:rPr>
          <w:rFonts w:ascii="Calibri" w:hAnsi="Calibri" w:cs="Calibri"/>
        </w:rPr>
      </w:pPr>
      <w:r w:rsidRPr="005D6015">
        <w:rPr>
          <w:rFonts w:ascii="Calibri" w:hAnsi="Calibri" w:cs="Calibri"/>
        </w:rPr>
        <w:t>pod nazwą:</w:t>
      </w:r>
    </w:p>
    <w:p w14:paraId="54BB1BD6" w14:textId="77777777" w:rsidR="005642AC" w:rsidRPr="005D6015" w:rsidRDefault="005642AC" w:rsidP="003C551D">
      <w:pPr>
        <w:widowControl w:val="0"/>
        <w:suppressAutoHyphens w:val="0"/>
        <w:spacing w:line="276" w:lineRule="auto"/>
        <w:rPr>
          <w:rFonts w:ascii="Calibri" w:hAnsi="Calibri" w:cs="Calibri"/>
        </w:rPr>
      </w:pPr>
    </w:p>
    <w:p w14:paraId="0B12003C" w14:textId="77777777" w:rsidR="00A61683" w:rsidRPr="003D6B03" w:rsidRDefault="00A61683" w:rsidP="00A61683">
      <w:pPr>
        <w:widowControl w:val="0"/>
        <w:spacing w:line="276" w:lineRule="auto"/>
        <w:jc w:val="center"/>
        <w:rPr>
          <w:rFonts w:ascii="Calibri" w:hAnsi="Calibri" w:cs="Calibri"/>
          <w:b/>
          <w:bCs/>
          <w:iCs/>
          <w:spacing w:val="-6"/>
          <w:sz w:val="44"/>
          <w:szCs w:val="44"/>
        </w:rPr>
      </w:pPr>
      <w:r w:rsidRPr="003D6B03">
        <w:rPr>
          <w:rFonts w:ascii="Calibri" w:hAnsi="Calibri" w:cs="Calibri"/>
          <w:b/>
          <w:bCs/>
          <w:iCs/>
          <w:spacing w:val="-6"/>
          <w:sz w:val="44"/>
          <w:szCs w:val="44"/>
        </w:rPr>
        <w:t xml:space="preserve">UBEZPIECZENIE MAJĄTKU I INNYCH INTERESÓW </w:t>
      </w:r>
    </w:p>
    <w:p w14:paraId="4C9FA728" w14:textId="7A38175F" w:rsidR="00A61683" w:rsidRPr="003D6B03" w:rsidRDefault="00A61683" w:rsidP="00A61683">
      <w:pPr>
        <w:widowControl w:val="0"/>
        <w:spacing w:line="276" w:lineRule="auto"/>
        <w:jc w:val="center"/>
        <w:rPr>
          <w:rFonts w:ascii="Calibri" w:hAnsi="Calibri" w:cs="Calibri"/>
          <w:b/>
          <w:bCs/>
          <w:iCs/>
          <w:spacing w:val="-6"/>
          <w:sz w:val="40"/>
          <w:szCs w:val="40"/>
        </w:rPr>
      </w:pPr>
      <w:r>
        <w:rPr>
          <w:rFonts w:ascii="Calibri" w:hAnsi="Calibri" w:cs="Calibri"/>
          <w:b/>
          <w:bCs/>
          <w:iCs/>
          <w:spacing w:val="-6"/>
          <w:sz w:val="44"/>
          <w:szCs w:val="44"/>
        </w:rPr>
        <w:t xml:space="preserve">POWIATU </w:t>
      </w:r>
      <w:r w:rsidR="00651BDC">
        <w:rPr>
          <w:rFonts w:ascii="Calibri" w:hAnsi="Calibri" w:cs="Calibri"/>
          <w:b/>
          <w:bCs/>
          <w:iCs/>
          <w:spacing w:val="-6"/>
          <w:sz w:val="44"/>
          <w:szCs w:val="44"/>
        </w:rPr>
        <w:t>BIAŁOSTOCKIEGO WRAZ Z JEDNOSTKAMI ORGANIZACYJNYMI I SKARBU PAŃSTWA</w:t>
      </w:r>
    </w:p>
    <w:p w14:paraId="23DC8D90" w14:textId="77777777" w:rsidR="00A61683" w:rsidRPr="003D6B03" w:rsidRDefault="00A61683" w:rsidP="00A61683">
      <w:pPr>
        <w:widowControl w:val="0"/>
        <w:spacing w:before="120" w:after="120" w:line="276" w:lineRule="auto"/>
        <w:jc w:val="center"/>
        <w:rPr>
          <w:rFonts w:ascii="Calibri" w:hAnsi="Calibri" w:cs="Calibri"/>
          <w:b/>
          <w:spacing w:val="-6"/>
          <w:sz w:val="32"/>
          <w:szCs w:val="32"/>
        </w:rPr>
      </w:pPr>
      <w:r w:rsidRPr="003D6B03">
        <w:rPr>
          <w:rFonts w:ascii="Calibri" w:hAnsi="Calibri" w:cs="Calibri"/>
          <w:b/>
          <w:spacing w:val="-6"/>
          <w:sz w:val="32"/>
          <w:szCs w:val="32"/>
        </w:rPr>
        <w:t>z podziałem na następujące części:</w:t>
      </w:r>
    </w:p>
    <w:p w14:paraId="5F2F9398" w14:textId="2F2DCD91" w:rsidR="00A61683" w:rsidRPr="003D6B03" w:rsidRDefault="00A61683" w:rsidP="00A61683">
      <w:pPr>
        <w:widowControl w:val="0"/>
        <w:spacing w:after="120" w:line="276" w:lineRule="auto"/>
        <w:jc w:val="center"/>
        <w:rPr>
          <w:rFonts w:ascii="Calibri" w:hAnsi="Calibri" w:cs="Calibri"/>
          <w:b/>
          <w:bCs/>
          <w:spacing w:val="-6"/>
          <w:sz w:val="32"/>
          <w:szCs w:val="32"/>
        </w:rPr>
      </w:pPr>
      <w:r w:rsidRPr="003D6B03">
        <w:rPr>
          <w:rFonts w:ascii="Calibri" w:hAnsi="Calibri" w:cs="Calibri"/>
          <w:b/>
          <w:bCs/>
          <w:spacing w:val="-6"/>
          <w:sz w:val="32"/>
          <w:szCs w:val="32"/>
        </w:rPr>
        <w:t xml:space="preserve">CZĘŚĆ I – UBEZPIECZENIE MAJĄTKU I ODPOWIEDZIALNOŚCI CYWILNEJ </w:t>
      </w:r>
      <w:r>
        <w:rPr>
          <w:rFonts w:ascii="Calibri" w:hAnsi="Calibri" w:cs="Calibri"/>
          <w:b/>
          <w:bCs/>
          <w:iCs/>
          <w:spacing w:val="-6"/>
          <w:sz w:val="32"/>
          <w:szCs w:val="32"/>
        </w:rPr>
        <w:t>POWIATU</w:t>
      </w:r>
      <w:r w:rsidRPr="003502AE">
        <w:rPr>
          <w:rFonts w:ascii="Calibri" w:hAnsi="Calibri" w:cs="Calibri"/>
          <w:b/>
          <w:bCs/>
          <w:iCs/>
          <w:spacing w:val="-6"/>
          <w:sz w:val="32"/>
          <w:szCs w:val="32"/>
        </w:rPr>
        <w:t xml:space="preserve"> </w:t>
      </w:r>
      <w:r w:rsidR="00651BDC">
        <w:rPr>
          <w:rFonts w:ascii="Calibri" w:hAnsi="Calibri" w:cs="Calibri"/>
          <w:b/>
          <w:bCs/>
          <w:iCs/>
          <w:spacing w:val="-6"/>
          <w:sz w:val="32"/>
          <w:szCs w:val="32"/>
        </w:rPr>
        <w:t xml:space="preserve">BIAŁOSTOCKIEGO </w:t>
      </w:r>
      <w:r>
        <w:rPr>
          <w:rFonts w:ascii="Calibri" w:hAnsi="Calibri" w:cs="Calibri"/>
          <w:b/>
          <w:bCs/>
          <w:iCs/>
          <w:spacing w:val="-6"/>
          <w:sz w:val="32"/>
          <w:szCs w:val="32"/>
        </w:rPr>
        <w:t xml:space="preserve"> </w:t>
      </w:r>
      <w:r w:rsidR="009B2CB8" w:rsidRPr="009B2CB8">
        <w:rPr>
          <w:rFonts w:ascii="Calibri" w:hAnsi="Calibri" w:cs="Calibri"/>
          <w:b/>
          <w:bCs/>
          <w:iCs/>
          <w:spacing w:val="-6"/>
          <w:sz w:val="32"/>
          <w:szCs w:val="32"/>
        </w:rPr>
        <w:t xml:space="preserve">WRAZ Z JEDNOSTKAMI ORGANIZACYJNYMI </w:t>
      </w:r>
      <w:r w:rsidR="00DD27D2">
        <w:rPr>
          <w:rFonts w:ascii="Calibri" w:hAnsi="Calibri" w:cs="Calibri"/>
          <w:b/>
          <w:bCs/>
          <w:iCs/>
          <w:spacing w:val="-6"/>
          <w:sz w:val="32"/>
          <w:szCs w:val="32"/>
        </w:rPr>
        <w:t xml:space="preserve"> </w:t>
      </w:r>
      <w:r w:rsidR="009B2CB8" w:rsidRPr="009B2CB8">
        <w:rPr>
          <w:rFonts w:ascii="Calibri" w:hAnsi="Calibri" w:cs="Calibri"/>
          <w:b/>
          <w:bCs/>
          <w:iCs/>
          <w:spacing w:val="-6"/>
          <w:sz w:val="32"/>
          <w:szCs w:val="32"/>
        </w:rPr>
        <w:t>I SKARBU PAŃSTWA</w:t>
      </w:r>
    </w:p>
    <w:p w14:paraId="011D9BB4" w14:textId="07522E6D" w:rsidR="00A61683" w:rsidRDefault="00A61683" w:rsidP="00A61683">
      <w:pPr>
        <w:widowControl w:val="0"/>
        <w:spacing w:after="120" w:line="276" w:lineRule="auto"/>
        <w:jc w:val="center"/>
        <w:rPr>
          <w:rFonts w:ascii="Calibri" w:hAnsi="Calibri" w:cs="Calibri"/>
          <w:b/>
          <w:spacing w:val="-6"/>
          <w:sz w:val="40"/>
          <w:szCs w:val="40"/>
        </w:rPr>
      </w:pPr>
      <w:r w:rsidRPr="003D6B03">
        <w:rPr>
          <w:rFonts w:ascii="Calibri" w:hAnsi="Calibri" w:cs="Calibri"/>
          <w:b/>
          <w:bCs/>
          <w:spacing w:val="-6"/>
          <w:sz w:val="32"/>
          <w:szCs w:val="32"/>
        </w:rPr>
        <w:t xml:space="preserve">CZĘŚĆ II – UBEZPIECZENIE POJAZDÓW MECHANICZNYCH </w:t>
      </w:r>
      <w:r>
        <w:rPr>
          <w:rFonts w:ascii="Calibri" w:hAnsi="Calibri" w:cs="Calibri"/>
          <w:b/>
          <w:bCs/>
          <w:iCs/>
          <w:spacing w:val="-6"/>
          <w:sz w:val="32"/>
          <w:szCs w:val="32"/>
        </w:rPr>
        <w:t>POWIATU</w:t>
      </w:r>
      <w:r w:rsidRPr="003502AE">
        <w:rPr>
          <w:rFonts w:ascii="Calibri" w:hAnsi="Calibri" w:cs="Calibri"/>
          <w:b/>
          <w:bCs/>
          <w:iCs/>
          <w:spacing w:val="-6"/>
          <w:sz w:val="32"/>
          <w:szCs w:val="32"/>
        </w:rPr>
        <w:t xml:space="preserve"> </w:t>
      </w:r>
      <w:r w:rsidR="00DD27D2">
        <w:rPr>
          <w:rFonts w:ascii="Calibri" w:hAnsi="Calibri" w:cs="Calibri"/>
          <w:b/>
          <w:bCs/>
          <w:iCs/>
          <w:spacing w:val="-6"/>
          <w:sz w:val="32"/>
          <w:szCs w:val="32"/>
        </w:rPr>
        <w:t xml:space="preserve">BIAŁOSTOCKIEGO </w:t>
      </w:r>
      <w:r>
        <w:rPr>
          <w:rFonts w:ascii="Calibri" w:hAnsi="Calibri" w:cs="Calibri"/>
          <w:b/>
          <w:bCs/>
          <w:iCs/>
          <w:spacing w:val="-6"/>
          <w:sz w:val="32"/>
          <w:szCs w:val="32"/>
        </w:rPr>
        <w:t xml:space="preserve"> </w:t>
      </w:r>
      <w:r>
        <w:rPr>
          <w:rFonts w:ascii="Calibri" w:hAnsi="Calibri" w:cs="Calibri"/>
          <w:b/>
          <w:spacing w:val="-6"/>
          <w:sz w:val="40"/>
          <w:szCs w:val="40"/>
        </w:rPr>
        <w:t xml:space="preserve">     </w:t>
      </w:r>
    </w:p>
    <w:p w14:paraId="09CF778A" w14:textId="64ED42D8" w:rsidR="00A15FBF" w:rsidRPr="003317BD" w:rsidRDefault="00115BF0" w:rsidP="00A61683">
      <w:pPr>
        <w:widowControl w:val="0"/>
        <w:suppressAutoHyphens w:val="0"/>
        <w:spacing w:before="720" w:line="276" w:lineRule="auto"/>
        <w:jc w:val="both"/>
        <w:rPr>
          <w:rFonts w:ascii="Calibri" w:hAnsi="Calibri" w:cs="Calibri"/>
          <w:sz w:val="20"/>
          <w:szCs w:val="20"/>
        </w:rPr>
      </w:pPr>
      <w:r w:rsidRPr="003317BD">
        <w:rPr>
          <w:rFonts w:ascii="Calibri" w:hAnsi="Calibri" w:cs="Calibri"/>
          <w:sz w:val="20"/>
          <w:szCs w:val="20"/>
        </w:rPr>
        <w:t>Deklaracja dostępności: ni</w:t>
      </w:r>
      <w:r w:rsidR="001D5D65" w:rsidRPr="003317BD">
        <w:rPr>
          <w:rFonts w:ascii="Calibri" w:hAnsi="Calibri" w:cs="Calibri"/>
          <w:sz w:val="20"/>
          <w:szCs w:val="20"/>
        </w:rPr>
        <w:t>niejszy</w:t>
      </w:r>
      <w:r w:rsidRPr="003317BD">
        <w:rPr>
          <w:rFonts w:ascii="Calibri" w:hAnsi="Calibri" w:cs="Calibri"/>
          <w:sz w:val="20"/>
          <w:szCs w:val="20"/>
        </w:rPr>
        <w:t xml:space="preserve"> dokument </w:t>
      </w:r>
      <w:r w:rsidR="002304E0" w:rsidRPr="003317BD">
        <w:rPr>
          <w:rFonts w:ascii="Calibri" w:hAnsi="Calibri" w:cs="Calibri"/>
          <w:sz w:val="20"/>
          <w:szCs w:val="20"/>
        </w:rPr>
        <w:t xml:space="preserve">niemal w całości </w:t>
      </w:r>
      <w:r w:rsidRPr="003317BD">
        <w:rPr>
          <w:rFonts w:ascii="Calibri" w:hAnsi="Calibri" w:cs="Calibri"/>
          <w:sz w:val="20"/>
          <w:szCs w:val="20"/>
        </w:rPr>
        <w:t>dostosowany został do zasad dostępności cyfrowej.</w:t>
      </w:r>
      <w:r w:rsidR="001D5D65" w:rsidRPr="003317BD">
        <w:rPr>
          <w:rFonts w:ascii="Calibri" w:hAnsi="Calibri" w:cs="Calibri"/>
          <w:sz w:val="20"/>
          <w:szCs w:val="20"/>
        </w:rPr>
        <w:t xml:space="preserve"> </w:t>
      </w:r>
      <w:r w:rsidR="00A15FBF" w:rsidRPr="003317BD">
        <w:rPr>
          <w:rFonts w:ascii="Calibri" w:hAnsi="Calibri" w:cs="Calibri"/>
          <w:sz w:val="20"/>
          <w:szCs w:val="20"/>
        </w:rPr>
        <w:t>Wdrożone zostały w nim</w:t>
      </w:r>
      <w:r w:rsidR="001D5D65" w:rsidRPr="003317BD">
        <w:rPr>
          <w:rFonts w:ascii="Calibri" w:hAnsi="Calibri" w:cs="Calibri"/>
          <w:sz w:val="20"/>
          <w:szCs w:val="20"/>
        </w:rPr>
        <w:t xml:space="preserve"> rozwiązania, które</w:t>
      </w:r>
      <w:r w:rsidR="00177174" w:rsidRPr="003317BD">
        <w:rPr>
          <w:rFonts w:ascii="Calibri" w:hAnsi="Calibri" w:cs="Calibri"/>
          <w:sz w:val="20"/>
          <w:szCs w:val="20"/>
        </w:rPr>
        <w:t xml:space="preserve"> umożliwiają</w:t>
      </w:r>
      <w:r w:rsidR="00E63E1B" w:rsidRPr="003317BD">
        <w:rPr>
          <w:rFonts w:ascii="Calibri" w:hAnsi="Calibri" w:cs="Calibri"/>
          <w:sz w:val="20"/>
          <w:szCs w:val="20"/>
        </w:rPr>
        <w:t xml:space="preserve"> lub ułatwiają</w:t>
      </w:r>
      <w:r w:rsidR="00177174" w:rsidRPr="003317BD">
        <w:rPr>
          <w:rFonts w:ascii="Calibri" w:hAnsi="Calibri" w:cs="Calibri"/>
          <w:sz w:val="20"/>
          <w:szCs w:val="20"/>
        </w:rPr>
        <w:t xml:space="preserve"> odczytywanie </w:t>
      </w:r>
      <w:r w:rsidR="00A15FBF" w:rsidRPr="003317BD">
        <w:rPr>
          <w:rFonts w:ascii="Calibri" w:hAnsi="Calibri" w:cs="Calibri"/>
          <w:sz w:val="20"/>
          <w:szCs w:val="20"/>
        </w:rPr>
        <w:t xml:space="preserve">treści </w:t>
      </w:r>
      <w:r w:rsidR="00177174" w:rsidRPr="003317BD">
        <w:rPr>
          <w:rFonts w:ascii="Calibri" w:hAnsi="Calibri" w:cs="Calibri"/>
          <w:sz w:val="20"/>
          <w:szCs w:val="20"/>
        </w:rPr>
        <w:t xml:space="preserve">przez osoby dotknięte ograniczeniami. </w:t>
      </w:r>
      <w:r w:rsidR="00E1721E" w:rsidRPr="003317BD">
        <w:rPr>
          <w:rFonts w:ascii="Calibri" w:hAnsi="Calibri" w:cs="Calibri"/>
          <w:sz w:val="20"/>
          <w:szCs w:val="20"/>
        </w:rPr>
        <w:t xml:space="preserve">Z uwagi na fakt, że pewien problem </w:t>
      </w:r>
      <w:r w:rsidR="009F45ED" w:rsidRPr="003317BD">
        <w:rPr>
          <w:rFonts w:ascii="Calibri" w:hAnsi="Calibri" w:cs="Calibri"/>
          <w:sz w:val="20"/>
          <w:szCs w:val="20"/>
        </w:rPr>
        <w:t xml:space="preserve">w procesie zautomatyzowanego czytania </w:t>
      </w:r>
      <w:r w:rsidR="00E1721E" w:rsidRPr="003317BD">
        <w:rPr>
          <w:rFonts w:ascii="Calibri" w:hAnsi="Calibri" w:cs="Calibri"/>
          <w:sz w:val="20"/>
          <w:szCs w:val="20"/>
        </w:rPr>
        <w:t>stanowić</w:t>
      </w:r>
      <w:r w:rsidR="002304E0" w:rsidRPr="003317BD">
        <w:rPr>
          <w:rFonts w:ascii="Calibri" w:hAnsi="Calibri" w:cs="Calibri"/>
          <w:sz w:val="20"/>
          <w:szCs w:val="20"/>
        </w:rPr>
        <w:t xml:space="preserve"> mogą</w:t>
      </w:r>
      <w:r w:rsidR="00E1721E" w:rsidRPr="003317BD">
        <w:rPr>
          <w:rFonts w:ascii="Calibri" w:hAnsi="Calibri" w:cs="Calibri"/>
          <w:sz w:val="20"/>
          <w:szCs w:val="20"/>
        </w:rPr>
        <w:t xml:space="preserve"> </w:t>
      </w:r>
      <w:r w:rsidR="009F45ED" w:rsidRPr="003317BD">
        <w:rPr>
          <w:rFonts w:ascii="Calibri" w:hAnsi="Calibri" w:cs="Calibri"/>
          <w:sz w:val="20"/>
          <w:szCs w:val="20"/>
        </w:rPr>
        <w:t xml:space="preserve">bardziej skomplikowane </w:t>
      </w:r>
      <w:r w:rsidR="00E1721E" w:rsidRPr="003317BD">
        <w:rPr>
          <w:rFonts w:ascii="Calibri" w:hAnsi="Calibri" w:cs="Calibri"/>
          <w:sz w:val="20"/>
          <w:szCs w:val="20"/>
        </w:rPr>
        <w:t xml:space="preserve">tabele, </w:t>
      </w:r>
      <w:r w:rsidR="00FA7654">
        <w:rPr>
          <w:rFonts w:ascii="Calibri" w:hAnsi="Calibri" w:cs="Calibri"/>
          <w:sz w:val="20"/>
          <w:szCs w:val="20"/>
        </w:rPr>
        <w:t xml:space="preserve"> </w:t>
      </w:r>
      <w:r w:rsidR="00E1721E" w:rsidRPr="003317BD">
        <w:rPr>
          <w:rFonts w:ascii="Calibri" w:hAnsi="Calibri" w:cs="Calibri"/>
          <w:sz w:val="20"/>
          <w:szCs w:val="20"/>
        </w:rPr>
        <w:t xml:space="preserve">przy każdej z nich </w:t>
      </w:r>
      <w:r w:rsidR="002304E0" w:rsidRPr="003317BD">
        <w:rPr>
          <w:rFonts w:ascii="Calibri" w:hAnsi="Calibri" w:cs="Calibri"/>
          <w:sz w:val="20"/>
          <w:szCs w:val="20"/>
        </w:rPr>
        <w:t xml:space="preserve">– tam, gdzie niemożliwa była rezygnacja z </w:t>
      </w:r>
      <w:r w:rsidR="009F45ED" w:rsidRPr="003317BD">
        <w:rPr>
          <w:rFonts w:ascii="Calibri" w:hAnsi="Calibri" w:cs="Calibri"/>
          <w:sz w:val="20"/>
          <w:szCs w:val="20"/>
        </w:rPr>
        <w:t xml:space="preserve">ich </w:t>
      </w:r>
      <w:r w:rsidR="002304E0" w:rsidRPr="003317BD">
        <w:rPr>
          <w:rFonts w:ascii="Calibri" w:hAnsi="Calibri" w:cs="Calibri"/>
          <w:sz w:val="20"/>
          <w:szCs w:val="20"/>
        </w:rPr>
        <w:t xml:space="preserve">zastosowania - </w:t>
      </w:r>
      <w:r w:rsidR="00E1721E" w:rsidRPr="003317BD">
        <w:rPr>
          <w:rFonts w:ascii="Calibri" w:hAnsi="Calibri" w:cs="Calibri"/>
          <w:sz w:val="20"/>
          <w:szCs w:val="20"/>
        </w:rPr>
        <w:t>zawarty został opis zawartości.</w:t>
      </w:r>
    </w:p>
    <w:p w14:paraId="31504E79" w14:textId="652332BD" w:rsidR="00B20D5A" w:rsidRPr="003317BD" w:rsidRDefault="00177174" w:rsidP="003C551D">
      <w:pPr>
        <w:widowControl w:val="0"/>
        <w:suppressAutoHyphens w:val="0"/>
        <w:spacing w:line="276" w:lineRule="auto"/>
        <w:jc w:val="both"/>
        <w:rPr>
          <w:rFonts w:ascii="Calibri" w:hAnsi="Calibri" w:cs="Calibri"/>
          <w:sz w:val="20"/>
          <w:szCs w:val="20"/>
        </w:rPr>
      </w:pPr>
      <w:r w:rsidRPr="003317BD">
        <w:rPr>
          <w:rFonts w:ascii="Calibri" w:hAnsi="Calibri" w:cs="Calibri"/>
          <w:sz w:val="20"/>
          <w:szCs w:val="20"/>
        </w:rPr>
        <w:t xml:space="preserve">Deklarację </w:t>
      </w:r>
      <w:r w:rsidR="00BE3390" w:rsidRPr="003317BD">
        <w:rPr>
          <w:rFonts w:ascii="Calibri" w:hAnsi="Calibri" w:cs="Calibri"/>
          <w:sz w:val="20"/>
          <w:szCs w:val="20"/>
        </w:rPr>
        <w:t xml:space="preserve">powyższą </w:t>
      </w:r>
      <w:r w:rsidRPr="003317BD">
        <w:rPr>
          <w:rFonts w:ascii="Calibri" w:hAnsi="Calibri" w:cs="Calibri"/>
          <w:sz w:val="20"/>
          <w:szCs w:val="20"/>
        </w:rPr>
        <w:t>sporządzono na podstawie samooceny przeprowadzonej przez Inter-Broker sp. z o.o.</w:t>
      </w:r>
    </w:p>
    <w:p w14:paraId="7FA222E6" w14:textId="1321EEFF" w:rsidR="005D0CBC" w:rsidRPr="00B757F1" w:rsidRDefault="00B757F1" w:rsidP="005D0CBC">
      <w:pPr>
        <w:widowControl w:val="0"/>
        <w:suppressAutoHyphens w:val="0"/>
        <w:spacing w:before="960" w:line="276" w:lineRule="auto"/>
        <w:jc w:val="center"/>
        <w:rPr>
          <w:rFonts w:ascii="Calibri" w:hAnsi="Calibri" w:cs="Calibri"/>
          <w:b/>
        </w:rPr>
      </w:pPr>
      <w:r>
        <w:rPr>
          <w:rFonts w:ascii="Calibri" w:hAnsi="Calibri" w:cs="Calibri"/>
        </w:rPr>
        <w:t xml:space="preserve">  </w:t>
      </w:r>
      <w:r w:rsidR="005D0CBC">
        <w:rPr>
          <w:rFonts w:ascii="Calibri" w:hAnsi="Calibri" w:cs="Calibri"/>
        </w:rPr>
        <w:t xml:space="preserve">   </w:t>
      </w:r>
      <w:r>
        <w:rPr>
          <w:rFonts w:ascii="Calibri" w:hAnsi="Calibri" w:cs="Calibri"/>
        </w:rPr>
        <w:t xml:space="preserve">                                                      </w:t>
      </w:r>
      <w:r w:rsidR="005D0CBC">
        <w:rPr>
          <w:rFonts w:ascii="Calibri" w:hAnsi="Calibri" w:cs="Calibri"/>
        </w:rPr>
        <w:t xml:space="preserve">      </w:t>
      </w:r>
      <w:bookmarkStart w:id="0" w:name="_GoBack"/>
      <w:r w:rsidR="005D0CBC" w:rsidRPr="00B757F1">
        <w:rPr>
          <w:rFonts w:ascii="Calibri" w:hAnsi="Calibri" w:cs="Calibri"/>
          <w:b/>
        </w:rPr>
        <w:t>Zatwierdzam:</w:t>
      </w:r>
      <w:r w:rsidRPr="00B757F1">
        <w:rPr>
          <w:rFonts w:ascii="Calibri" w:hAnsi="Calibri" w:cs="Calibri"/>
          <w:b/>
        </w:rPr>
        <w:t xml:space="preserve"> J. B. Perkowski - Starosta</w:t>
      </w:r>
      <w:bookmarkEnd w:id="0"/>
    </w:p>
    <w:p w14:paraId="212BAE80" w14:textId="161A9CA3" w:rsidR="00AF5164" w:rsidRPr="005D6015" w:rsidRDefault="00F323AC" w:rsidP="005D0CBC">
      <w:pPr>
        <w:widowControl w:val="0"/>
        <w:suppressAutoHyphens w:val="0"/>
        <w:spacing w:before="960" w:line="276" w:lineRule="auto"/>
        <w:jc w:val="center"/>
        <w:rPr>
          <w:rFonts w:ascii="Calibri" w:hAnsi="Calibri" w:cs="Calibri"/>
        </w:rPr>
        <w:sectPr w:rsidR="00AF5164" w:rsidRPr="005D6015" w:rsidSect="000D747F">
          <w:headerReference w:type="default" r:id="rId8"/>
          <w:footerReference w:type="default" r:id="rId9"/>
          <w:type w:val="nextColumn"/>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r>
        <w:rPr>
          <w:rFonts w:ascii="Calibri" w:hAnsi="Calibri" w:cs="Calibri"/>
        </w:rPr>
        <w:t>Białystok</w:t>
      </w:r>
      <w:r w:rsidR="00EB0474" w:rsidRPr="005D6015">
        <w:rPr>
          <w:rFonts w:ascii="Calibri" w:hAnsi="Calibri" w:cs="Calibri"/>
        </w:rPr>
        <w:t xml:space="preserve">, </w:t>
      </w:r>
      <w:r w:rsidR="00651BDC">
        <w:rPr>
          <w:rFonts w:ascii="Calibri" w:hAnsi="Calibri" w:cs="Calibri"/>
        </w:rPr>
        <w:t xml:space="preserve"> </w:t>
      </w:r>
      <w:r w:rsidR="00B757F1">
        <w:rPr>
          <w:rFonts w:ascii="Calibri" w:hAnsi="Calibri" w:cs="Calibri"/>
        </w:rPr>
        <w:t>7</w:t>
      </w:r>
      <w:r w:rsidR="00F452C0">
        <w:rPr>
          <w:rFonts w:ascii="Calibri" w:hAnsi="Calibri" w:cs="Calibri"/>
        </w:rPr>
        <w:t xml:space="preserve"> </w:t>
      </w:r>
      <w:r w:rsidR="00651BDC" w:rsidRPr="00FA7654">
        <w:rPr>
          <w:rFonts w:ascii="Calibri" w:hAnsi="Calibri" w:cs="Calibri"/>
        </w:rPr>
        <w:t>listopad</w:t>
      </w:r>
      <w:r w:rsidR="00DD2437" w:rsidRPr="00FA7654">
        <w:rPr>
          <w:rFonts w:ascii="Calibri" w:hAnsi="Calibri" w:cs="Calibri"/>
        </w:rPr>
        <w:t>a</w:t>
      </w:r>
      <w:r w:rsidR="00F77516" w:rsidRPr="00FA7654">
        <w:rPr>
          <w:rFonts w:ascii="Calibri" w:hAnsi="Calibri" w:cs="Calibri"/>
        </w:rPr>
        <w:t xml:space="preserve"> </w:t>
      </w:r>
      <w:r w:rsidR="0055287B" w:rsidRPr="00FA7654">
        <w:rPr>
          <w:rFonts w:ascii="Calibri" w:hAnsi="Calibri" w:cs="Calibri"/>
        </w:rPr>
        <w:t>2024</w:t>
      </w:r>
      <w:r w:rsidR="00112E30" w:rsidRPr="00FA7654">
        <w:rPr>
          <w:rFonts w:ascii="Calibri" w:hAnsi="Calibri" w:cs="Calibri"/>
        </w:rPr>
        <w:t xml:space="preserve"> r.</w:t>
      </w:r>
    </w:p>
    <w:p w14:paraId="6D1443FF" w14:textId="77777777" w:rsidR="000D3AF6" w:rsidRPr="005D6015" w:rsidRDefault="000D3AF6" w:rsidP="003C551D">
      <w:pPr>
        <w:widowControl w:val="0"/>
        <w:tabs>
          <w:tab w:val="left" w:pos="708"/>
        </w:tabs>
        <w:suppressAutoHyphens w:val="0"/>
        <w:spacing w:line="276" w:lineRule="auto"/>
        <w:jc w:val="both"/>
        <w:rPr>
          <w:rFonts w:ascii="Calibri" w:hAnsi="Calibri" w:cs="Calibri"/>
          <w:b/>
          <w:bCs/>
          <w:lang w:eastAsia="en-US"/>
        </w:rPr>
      </w:pPr>
      <w:bookmarkStart w:id="1" w:name="_Toc18168188"/>
      <w:bookmarkStart w:id="2" w:name="_Hlk18163857"/>
      <w:bookmarkStart w:id="3" w:name="_Toc456007387"/>
      <w:bookmarkStart w:id="4" w:name="_Toc456007617"/>
      <w:bookmarkStart w:id="5" w:name="_Toc458156804"/>
      <w:r w:rsidRPr="005D6015">
        <w:rPr>
          <w:rFonts w:ascii="Calibri" w:hAnsi="Calibri" w:cs="Calibri"/>
          <w:b/>
          <w:bCs/>
          <w:lang w:eastAsia="en-US"/>
        </w:rPr>
        <w:lastRenderedPageBreak/>
        <w:t>Kody CPV:</w:t>
      </w:r>
    </w:p>
    <w:p w14:paraId="3D819136" w14:textId="77777777" w:rsidR="000D3AF6" w:rsidRPr="005D6015" w:rsidRDefault="000D3AF6" w:rsidP="00614702">
      <w:pPr>
        <w:pStyle w:val="Akapitzlist"/>
        <w:widowControl w:val="0"/>
        <w:numPr>
          <w:ilvl w:val="0"/>
          <w:numId w:val="87"/>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66510000 – 8: usługi ubezpieczeniowe</w:t>
      </w:r>
    </w:p>
    <w:p w14:paraId="2EAC9CF6" w14:textId="77777777" w:rsidR="000D3AF6" w:rsidRPr="005D6015" w:rsidRDefault="000D3AF6" w:rsidP="00614702">
      <w:pPr>
        <w:pStyle w:val="Akapitzlist"/>
        <w:widowControl w:val="0"/>
        <w:numPr>
          <w:ilvl w:val="0"/>
          <w:numId w:val="87"/>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66515100 – 4: usługi ubezpieczenia od ognia</w:t>
      </w:r>
    </w:p>
    <w:p w14:paraId="2F0E42C3" w14:textId="77777777" w:rsidR="000D3AF6" w:rsidRPr="005D6015" w:rsidRDefault="000D3AF6" w:rsidP="00614702">
      <w:pPr>
        <w:pStyle w:val="Akapitzlist"/>
        <w:widowControl w:val="0"/>
        <w:numPr>
          <w:ilvl w:val="0"/>
          <w:numId w:val="87"/>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66515400 – 7: usługi ubezpieczenia od skutków żywiołów</w:t>
      </w:r>
    </w:p>
    <w:p w14:paraId="512411EC" w14:textId="77777777" w:rsidR="000D3AF6" w:rsidRPr="005D6015" w:rsidRDefault="000D3AF6" w:rsidP="00614702">
      <w:pPr>
        <w:pStyle w:val="Akapitzlist"/>
        <w:widowControl w:val="0"/>
        <w:numPr>
          <w:ilvl w:val="0"/>
          <w:numId w:val="87"/>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66515000 – 3: usługi ubezpieczenia od uszkodzenia lub utraty</w:t>
      </w:r>
    </w:p>
    <w:p w14:paraId="6FD077D4" w14:textId="77777777" w:rsidR="000D3AF6" w:rsidRPr="005D6015" w:rsidRDefault="000D3AF6" w:rsidP="00614702">
      <w:pPr>
        <w:pStyle w:val="Akapitzlist"/>
        <w:widowControl w:val="0"/>
        <w:numPr>
          <w:ilvl w:val="0"/>
          <w:numId w:val="87"/>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66516400 – 4: usługi ubezpieczenia od ogólnej odpowiedzialności cywilnej</w:t>
      </w:r>
    </w:p>
    <w:p w14:paraId="2B91EBD7" w14:textId="77777777" w:rsidR="000D3AF6" w:rsidRPr="005D6015" w:rsidRDefault="000D3AF6" w:rsidP="00614702">
      <w:pPr>
        <w:pStyle w:val="Akapitzlist"/>
        <w:widowControl w:val="0"/>
        <w:numPr>
          <w:ilvl w:val="0"/>
          <w:numId w:val="87"/>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66516000 – 0: usługi ubezpieczenia od odpowiedzialności cywilnej</w:t>
      </w:r>
    </w:p>
    <w:p w14:paraId="18115945" w14:textId="77777777" w:rsidR="000D3AF6" w:rsidRPr="005D6015" w:rsidRDefault="000D3AF6" w:rsidP="00614702">
      <w:pPr>
        <w:pStyle w:val="Akapitzlist"/>
        <w:widowControl w:val="0"/>
        <w:numPr>
          <w:ilvl w:val="0"/>
          <w:numId w:val="87"/>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66516100 – 1: usługi ubezpieczenia pojazdów mechanicznych od odpowiedzialności cywilnej</w:t>
      </w:r>
    </w:p>
    <w:p w14:paraId="6C9A6E73" w14:textId="77777777" w:rsidR="000D3AF6" w:rsidRPr="005D6015" w:rsidRDefault="000D3AF6" w:rsidP="00614702">
      <w:pPr>
        <w:pStyle w:val="Akapitzlist"/>
        <w:widowControl w:val="0"/>
        <w:numPr>
          <w:ilvl w:val="0"/>
          <w:numId w:val="87"/>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66514110 – 0: usługi ubezpieczeń pojazdów mechanicznych</w:t>
      </w:r>
    </w:p>
    <w:p w14:paraId="7B8C2F6E" w14:textId="77777777" w:rsidR="000D3AF6" w:rsidRDefault="000D3AF6" w:rsidP="00614702">
      <w:pPr>
        <w:pStyle w:val="Akapitzlist"/>
        <w:widowControl w:val="0"/>
        <w:numPr>
          <w:ilvl w:val="0"/>
          <w:numId w:val="87"/>
        </w:numPr>
        <w:tabs>
          <w:tab w:val="left" w:pos="284"/>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66512100 – 3: usługi ubezpieczenia od następstw nieszczęśliwych wypadków</w:t>
      </w:r>
    </w:p>
    <w:p w14:paraId="4F104FB4" w14:textId="77777777" w:rsidR="003317BD" w:rsidRDefault="003317BD" w:rsidP="003317BD">
      <w:pPr>
        <w:widowControl w:val="0"/>
        <w:tabs>
          <w:tab w:val="left" w:pos="708"/>
        </w:tabs>
        <w:suppressAutoHyphens w:val="0"/>
        <w:spacing w:before="120" w:line="276" w:lineRule="auto"/>
        <w:jc w:val="both"/>
        <w:rPr>
          <w:rFonts w:asciiTheme="minorHAnsi" w:hAnsiTheme="minorHAnsi" w:cstheme="minorHAnsi"/>
          <w:lang w:eastAsia="en-US"/>
        </w:rPr>
      </w:pPr>
      <w:r w:rsidRPr="00434096">
        <w:rPr>
          <w:rFonts w:asciiTheme="minorHAnsi" w:hAnsiTheme="minorHAnsi" w:cstheme="minorHAnsi"/>
          <w:lang w:eastAsia="en-US"/>
        </w:rPr>
        <w:t>Wymienione usługi należą do kategorii usług CPC nr 6</w:t>
      </w:r>
      <w:r>
        <w:rPr>
          <w:rFonts w:asciiTheme="minorHAnsi" w:hAnsiTheme="minorHAnsi" w:cstheme="minorHAnsi"/>
          <w:lang w:eastAsia="en-US"/>
        </w:rPr>
        <w:t xml:space="preserve">. </w:t>
      </w:r>
    </w:p>
    <w:p w14:paraId="63BBE99C" w14:textId="77777777" w:rsidR="000D3AF6" w:rsidRPr="005D6015" w:rsidRDefault="000D3AF6" w:rsidP="003C551D">
      <w:pPr>
        <w:widowControl w:val="0"/>
        <w:tabs>
          <w:tab w:val="left" w:pos="708"/>
        </w:tabs>
        <w:suppressAutoHyphens w:val="0"/>
        <w:spacing w:before="360" w:line="276" w:lineRule="auto"/>
        <w:jc w:val="both"/>
        <w:rPr>
          <w:rFonts w:ascii="Calibri" w:hAnsi="Calibri" w:cs="Calibri"/>
          <w:lang w:eastAsia="en-US"/>
        </w:rPr>
      </w:pPr>
      <w:r w:rsidRPr="005D6015">
        <w:rPr>
          <w:rFonts w:ascii="Calibri" w:hAnsi="Calibri" w:cs="Calibri"/>
          <w:b/>
          <w:bCs/>
          <w:lang w:eastAsia="en-US"/>
        </w:rPr>
        <w:t>Użyte w specyfikacji warunków zamówienia terminy mają następujące znaczenie:</w:t>
      </w:r>
    </w:p>
    <w:p w14:paraId="3AFDF05F" w14:textId="7EF919A6" w:rsidR="000D3AF6" w:rsidRPr="005D6015" w:rsidRDefault="000D3AF6" w:rsidP="00614702">
      <w:pPr>
        <w:pStyle w:val="Akapitzlist"/>
        <w:widowControl w:val="0"/>
        <w:numPr>
          <w:ilvl w:val="0"/>
          <w:numId w:val="86"/>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 xml:space="preserve">zamawiający: </w:t>
      </w:r>
      <w:r w:rsidR="00F77516">
        <w:rPr>
          <w:rFonts w:ascii="Calibri" w:hAnsi="Calibri" w:cs="Calibri"/>
          <w:lang w:eastAsia="en-US"/>
        </w:rPr>
        <w:t xml:space="preserve">Powiat </w:t>
      </w:r>
      <w:r w:rsidR="009B2CB8">
        <w:rPr>
          <w:rFonts w:ascii="Calibri" w:hAnsi="Calibri" w:cs="Calibri"/>
          <w:lang w:eastAsia="en-US"/>
        </w:rPr>
        <w:t xml:space="preserve">Białostocki </w:t>
      </w:r>
    </w:p>
    <w:p w14:paraId="3AFB392A" w14:textId="77777777" w:rsidR="000D3AF6" w:rsidRPr="005D6015" w:rsidRDefault="000D3AF6" w:rsidP="00614702">
      <w:pPr>
        <w:pStyle w:val="Akapitzlist"/>
        <w:widowControl w:val="0"/>
        <w:numPr>
          <w:ilvl w:val="0"/>
          <w:numId w:val="86"/>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postępowanie: postępowanie prowadzone przez zamawiającego na podstawie niniejszej specyfikacji</w:t>
      </w:r>
    </w:p>
    <w:p w14:paraId="52CCD321" w14:textId="77777777" w:rsidR="000D3AF6" w:rsidRPr="005D6015" w:rsidRDefault="000D3AF6" w:rsidP="00614702">
      <w:pPr>
        <w:pStyle w:val="Akapitzlist"/>
        <w:widowControl w:val="0"/>
        <w:numPr>
          <w:ilvl w:val="0"/>
          <w:numId w:val="86"/>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SWZ lub specyfikacja: niniejsza specyfikacja warunków zamówienia</w:t>
      </w:r>
    </w:p>
    <w:p w14:paraId="16CC6EC9" w14:textId="77777777" w:rsidR="000D3AF6" w:rsidRPr="005D6015" w:rsidRDefault="000D3AF6" w:rsidP="00614702">
      <w:pPr>
        <w:pStyle w:val="Akapitzlist"/>
        <w:widowControl w:val="0"/>
        <w:numPr>
          <w:ilvl w:val="0"/>
          <w:numId w:val="86"/>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 xml:space="preserve">ustawa lub </w:t>
      </w:r>
      <w:proofErr w:type="spellStart"/>
      <w:r w:rsidRPr="005D6015">
        <w:rPr>
          <w:rFonts w:ascii="Calibri" w:hAnsi="Calibri" w:cs="Calibri"/>
          <w:lang w:eastAsia="en-US"/>
        </w:rPr>
        <w:t>u.p.z.p</w:t>
      </w:r>
      <w:proofErr w:type="spellEnd"/>
      <w:r w:rsidRPr="005D6015">
        <w:rPr>
          <w:rFonts w:ascii="Calibri" w:hAnsi="Calibri" w:cs="Calibri"/>
          <w:lang w:eastAsia="en-US"/>
        </w:rPr>
        <w:t>.: ustawa z dnia 11 września 2019 r. - Prawo zamówień publicznych</w:t>
      </w:r>
    </w:p>
    <w:p w14:paraId="3BC2C7AC" w14:textId="35F3317C" w:rsidR="000D3AF6" w:rsidRPr="005D6015" w:rsidRDefault="000D3AF6" w:rsidP="00614702">
      <w:pPr>
        <w:pStyle w:val="Akapitzlist"/>
        <w:widowControl w:val="0"/>
        <w:numPr>
          <w:ilvl w:val="0"/>
          <w:numId w:val="86"/>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 xml:space="preserve">zamówienie: zamówienie publiczne, którego przedmiot został w sposób szczegółowy opisany </w:t>
      </w:r>
      <w:r w:rsidR="00F2189D" w:rsidRPr="005D6015">
        <w:rPr>
          <w:rFonts w:ascii="Calibri" w:hAnsi="Calibri" w:cs="Calibri"/>
          <w:lang w:eastAsia="en-US"/>
        </w:rPr>
        <w:br/>
      </w:r>
      <w:r w:rsidRPr="005D6015">
        <w:rPr>
          <w:rFonts w:ascii="Calibri" w:hAnsi="Calibri" w:cs="Calibri"/>
          <w:lang w:eastAsia="en-US"/>
        </w:rPr>
        <w:t>w</w:t>
      </w:r>
      <w:r w:rsidR="00F2189D" w:rsidRPr="005D6015">
        <w:rPr>
          <w:rFonts w:ascii="Calibri" w:hAnsi="Calibri" w:cs="Calibri"/>
          <w:lang w:eastAsia="en-US"/>
        </w:rPr>
        <w:t xml:space="preserve"> </w:t>
      </w:r>
      <w:r w:rsidRPr="005D6015">
        <w:rPr>
          <w:rFonts w:ascii="Calibri" w:hAnsi="Calibri" w:cs="Calibri"/>
          <w:lang w:eastAsia="en-US"/>
        </w:rPr>
        <w:t>załącznikach do niniejszej specyfikacji</w:t>
      </w:r>
    </w:p>
    <w:p w14:paraId="3A72E33B" w14:textId="28FDA4AB" w:rsidR="000D3AF6" w:rsidRPr="005D6015" w:rsidRDefault="000D3AF6" w:rsidP="00614702">
      <w:pPr>
        <w:pStyle w:val="Akapitzlist"/>
        <w:widowControl w:val="0"/>
        <w:numPr>
          <w:ilvl w:val="0"/>
          <w:numId w:val="86"/>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 xml:space="preserve">wykonawca: podmiot, który ubiega się o wykonanie zamówienia, złoży ofertę na wykonanie zamówienia lub zawrze z </w:t>
      </w:r>
      <w:r w:rsidR="00881645" w:rsidRPr="005D6015">
        <w:rPr>
          <w:rFonts w:ascii="Calibri" w:hAnsi="Calibri" w:cs="Calibri"/>
          <w:lang w:eastAsia="en-US"/>
        </w:rPr>
        <w:t>z</w:t>
      </w:r>
      <w:r w:rsidRPr="005D6015">
        <w:rPr>
          <w:rFonts w:ascii="Calibri" w:hAnsi="Calibri" w:cs="Calibri"/>
          <w:lang w:eastAsia="en-US"/>
        </w:rPr>
        <w:t>amawiającym umowę w sprawie wykonania zamówienia</w:t>
      </w:r>
    </w:p>
    <w:p w14:paraId="64842ECA" w14:textId="5AB8A8DA" w:rsidR="000D3AF6" w:rsidRPr="005D6015" w:rsidRDefault="000D3AF6" w:rsidP="00614702">
      <w:pPr>
        <w:pStyle w:val="Akapitzlist"/>
        <w:widowControl w:val="0"/>
        <w:numPr>
          <w:ilvl w:val="0"/>
          <w:numId w:val="86"/>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E03EBDA" w14:textId="77777777" w:rsidR="000D3AF6" w:rsidRPr="005D6015" w:rsidRDefault="000D3AF6" w:rsidP="00614702">
      <w:pPr>
        <w:pStyle w:val="Akapitzlist"/>
        <w:widowControl w:val="0"/>
        <w:numPr>
          <w:ilvl w:val="0"/>
          <w:numId w:val="86"/>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k.c. - ustawa Kodeks cywilny</w:t>
      </w:r>
    </w:p>
    <w:p w14:paraId="24D9F69C" w14:textId="0BBB6FAF" w:rsidR="000D3AF6" w:rsidRPr="005D6015" w:rsidRDefault="000D3AF6" w:rsidP="00614702">
      <w:pPr>
        <w:pStyle w:val="Akapitzlist"/>
        <w:widowControl w:val="0"/>
        <w:numPr>
          <w:ilvl w:val="0"/>
          <w:numId w:val="86"/>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dokument w formie elektronicznej: dokument elektroniczny opatrzony kwalifikowanym podpisem elektronicznym</w:t>
      </w:r>
    </w:p>
    <w:p w14:paraId="58D68AF3" w14:textId="77777777" w:rsidR="000D3AF6" w:rsidRPr="005D6015" w:rsidRDefault="000D3AF6" w:rsidP="00614702">
      <w:pPr>
        <w:pStyle w:val="Akapitzlist"/>
        <w:widowControl w:val="0"/>
        <w:numPr>
          <w:ilvl w:val="0"/>
          <w:numId w:val="86"/>
        </w:numPr>
        <w:tabs>
          <w:tab w:val="left" w:pos="993"/>
        </w:tabs>
        <w:suppressAutoHyphens w:val="0"/>
        <w:spacing w:before="120" w:line="276" w:lineRule="auto"/>
        <w:ind w:left="284" w:hanging="284"/>
        <w:jc w:val="both"/>
        <w:rPr>
          <w:rFonts w:ascii="Calibri" w:hAnsi="Calibri" w:cs="Calibri"/>
          <w:lang w:eastAsia="en-US"/>
        </w:rPr>
      </w:pPr>
      <w:r w:rsidRPr="005D6015">
        <w:rPr>
          <w:rFonts w:ascii="Calibri" w:hAnsi="Calibri" w:cs="Calibri"/>
          <w:lang w:eastAsia="en-US"/>
        </w:rPr>
        <w:t>dokument w postaci elektronicznej: dokument elektroniczny opatrzony podpisem zaufanym lub osobistym</w:t>
      </w:r>
    </w:p>
    <w:p w14:paraId="24897225" w14:textId="7D8D8DE8" w:rsidR="00742CA7" w:rsidRPr="008E2C88" w:rsidRDefault="00742CA7" w:rsidP="004C54E6">
      <w:pPr>
        <w:widowControl w:val="0"/>
        <w:tabs>
          <w:tab w:val="left" w:pos="426"/>
        </w:tabs>
        <w:suppressAutoHyphens w:val="0"/>
        <w:spacing w:line="276" w:lineRule="auto"/>
        <w:ind w:left="426" w:hanging="426"/>
        <w:jc w:val="both"/>
        <w:rPr>
          <w:rFonts w:ascii="Calibri" w:hAnsi="Calibri" w:cs="Calibri"/>
          <w:color w:val="FF0000"/>
          <w:spacing w:val="-8"/>
        </w:rPr>
        <w:sectPr w:rsidR="00742CA7" w:rsidRPr="008E2C88" w:rsidSect="000D747F">
          <w:headerReference w:type="default" r:id="rId10"/>
          <w:footerReference w:type="default" r:id="rId11"/>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p>
    <w:p w14:paraId="463CE128" w14:textId="77777777" w:rsidR="0077407F" w:rsidRPr="005D6015" w:rsidRDefault="0077407F" w:rsidP="003C551D">
      <w:pPr>
        <w:widowControl w:val="0"/>
        <w:numPr>
          <w:ilvl w:val="0"/>
          <w:numId w:val="3"/>
        </w:numPr>
        <w:tabs>
          <w:tab w:val="left" w:pos="851"/>
        </w:tabs>
        <w:suppressAutoHyphens w:val="0"/>
        <w:spacing w:line="276" w:lineRule="auto"/>
        <w:ind w:left="851" w:hanging="851"/>
        <w:jc w:val="both"/>
        <w:outlineLvl w:val="0"/>
        <w:rPr>
          <w:rFonts w:ascii="Calibri" w:hAnsi="Calibri" w:cs="Calibri"/>
          <w:b/>
          <w:lang w:eastAsia="en-US"/>
        </w:rPr>
      </w:pPr>
      <w:bookmarkStart w:id="6" w:name="_Toc165379286"/>
      <w:r w:rsidRPr="005D6015">
        <w:rPr>
          <w:rFonts w:ascii="Calibri" w:hAnsi="Calibri" w:cs="Calibri"/>
          <w:b/>
          <w:lang w:eastAsia="en-US"/>
        </w:rPr>
        <w:lastRenderedPageBreak/>
        <w:t>Nazwa oraz adres zamawiającego</w:t>
      </w:r>
      <w:bookmarkEnd w:id="1"/>
      <w:r w:rsidR="00273E1D" w:rsidRPr="005D6015">
        <w:rPr>
          <w:rFonts w:ascii="Calibri" w:hAnsi="Calibri" w:cs="Calibri"/>
          <w:b/>
          <w:lang w:eastAsia="en-US"/>
        </w:rPr>
        <w:t>.</w:t>
      </w:r>
      <w:bookmarkEnd w:id="6"/>
    </w:p>
    <w:p w14:paraId="17BD3131" w14:textId="77777777" w:rsidR="005845A9" w:rsidRDefault="0088776E" w:rsidP="0088776E">
      <w:pPr>
        <w:widowControl w:val="0"/>
        <w:ind w:left="851"/>
        <w:rPr>
          <w:rFonts w:asciiTheme="minorHAnsi" w:hAnsiTheme="minorHAnsi" w:cstheme="minorHAnsi"/>
          <w:b/>
        </w:rPr>
      </w:pPr>
      <w:bookmarkStart w:id="7" w:name="_Hlk82009565"/>
      <w:bookmarkStart w:id="8" w:name="_Hlk25825445"/>
      <w:bookmarkEnd w:id="2"/>
      <w:r w:rsidRPr="0088776E">
        <w:rPr>
          <w:rFonts w:asciiTheme="minorHAnsi" w:eastAsia="Calibri" w:hAnsiTheme="minorHAnsi" w:cstheme="minorHAnsi"/>
          <w:b/>
          <w:bCs/>
        </w:rPr>
        <w:t xml:space="preserve">Powiat Białostocki - </w:t>
      </w:r>
      <w:r w:rsidRPr="0088776E">
        <w:rPr>
          <w:rFonts w:asciiTheme="minorHAnsi" w:hAnsiTheme="minorHAnsi" w:cstheme="minorHAnsi"/>
          <w:b/>
        </w:rPr>
        <w:t xml:space="preserve">Starostwo Powiatowe w Białymstoku </w:t>
      </w:r>
    </w:p>
    <w:p w14:paraId="0A3E1458" w14:textId="4EBC1F4B" w:rsidR="0088776E" w:rsidRPr="0088776E" w:rsidRDefault="0088776E" w:rsidP="0088776E">
      <w:pPr>
        <w:widowControl w:val="0"/>
        <w:ind w:left="851"/>
        <w:rPr>
          <w:rFonts w:asciiTheme="minorHAnsi" w:hAnsiTheme="minorHAnsi" w:cstheme="minorHAnsi"/>
          <w:b/>
        </w:rPr>
      </w:pPr>
      <w:r w:rsidRPr="0088776E">
        <w:rPr>
          <w:rFonts w:asciiTheme="minorHAnsi" w:hAnsiTheme="minorHAnsi" w:cstheme="minorHAnsi"/>
          <w:b/>
        </w:rPr>
        <w:t xml:space="preserve">z </w:t>
      </w:r>
      <w:r w:rsidR="005845A9">
        <w:rPr>
          <w:rFonts w:asciiTheme="minorHAnsi" w:hAnsiTheme="minorHAnsi" w:cstheme="minorHAnsi"/>
          <w:b/>
        </w:rPr>
        <w:t xml:space="preserve"> </w:t>
      </w:r>
      <w:r w:rsidRPr="0088776E">
        <w:rPr>
          <w:rFonts w:asciiTheme="minorHAnsi" w:hAnsiTheme="minorHAnsi" w:cstheme="minorHAnsi"/>
          <w:b/>
        </w:rPr>
        <w:t>siedzibą w Białymstoku, ul. Borsucza 2 , 15 - 569 Białystok</w:t>
      </w:r>
      <w:r w:rsidRPr="0088776E">
        <w:rPr>
          <w:rFonts w:asciiTheme="minorHAnsi" w:hAnsiTheme="minorHAnsi" w:cstheme="minorHAnsi"/>
          <w:b/>
          <w:lang w:eastAsia="pl-PL"/>
        </w:rPr>
        <w:t xml:space="preserve">,  </w:t>
      </w:r>
    </w:p>
    <w:p w14:paraId="147FEBB2" w14:textId="73A110F9" w:rsidR="0088776E" w:rsidRPr="0088776E" w:rsidRDefault="0088776E" w:rsidP="0088776E">
      <w:pPr>
        <w:widowControl w:val="0"/>
        <w:tabs>
          <w:tab w:val="left" w:pos="851"/>
        </w:tabs>
        <w:ind w:left="851"/>
        <w:rPr>
          <w:rFonts w:asciiTheme="minorHAnsi" w:eastAsia="Calibri" w:hAnsiTheme="minorHAnsi" w:cstheme="minorHAnsi"/>
          <w:lang w:val="x-none"/>
        </w:rPr>
      </w:pPr>
      <w:r w:rsidRPr="0088776E">
        <w:rPr>
          <w:rFonts w:asciiTheme="minorHAnsi" w:eastAsia="Calibri" w:hAnsiTheme="minorHAnsi" w:cstheme="minorHAnsi"/>
          <w:b/>
          <w:bCs/>
          <w:lang w:val="x-none"/>
        </w:rPr>
        <w:t>NIP:</w:t>
      </w:r>
      <w:r w:rsidRPr="0088776E">
        <w:rPr>
          <w:rFonts w:asciiTheme="minorHAnsi" w:eastAsia="Calibri" w:hAnsiTheme="minorHAnsi" w:cstheme="minorHAnsi"/>
          <w:lang w:val="x-none"/>
        </w:rPr>
        <w:t xml:space="preserve"> </w:t>
      </w:r>
      <w:r w:rsidRPr="0088776E">
        <w:rPr>
          <w:rFonts w:asciiTheme="minorHAnsi" w:hAnsiTheme="minorHAnsi" w:cstheme="minorHAnsi"/>
          <w:b/>
        </w:rPr>
        <w:t>9661579415</w:t>
      </w:r>
    </w:p>
    <w:p w14:paraId="0A81C909" w14:textId="28F79BA4" w:rsidR="0088776E" w:rsidRPr="0088776E" w:rsidRDefault="00B244DC" w:rsidP="0088776E">
      <w:pPr>
        <w:widowControl w:val="0"/>
        <w:tabs>
          <w:tab w:val="left" w:pos="851"/>
        </w:tabs>
        <w:ind w:left="851"/>
        <w:rPr>
          <w:rFonts w:asciiTheme="minorHAnsi" w:hAnsiTheme="minorHAnsi" w:cstheme="minorHAnsi"/>
          <w:color w:val="FF0000"/>
        </w:rPr>
      </w:pPr>
      <w:r>
        <w:rPr>
          <w:rFonts w:asciiTheme="minorHAnsi" w:eastAsia="Calibri" w:hAnsiTheme="minorHAnsi" w:cstheme="minorHAnsi"/>
          <w:b/>
          <w:bCs/>
          <w:lang w:val="x-none"/>
        </w:rPr>
        <w:t xml:space="preserve">REGON: </w:t>
      </w:r>
      <w:r w:rsidR="0088776E" w:rsidRPr="0088776E">
        <w:rPr>
          <w:rFonts w:asciiTheme="minorHAnsi" w:hAnsiTheme="minorHAnsi" w:cstheme="minorHAnsi"/>
          <w:b/>
        </w:rPr>
        <w:t>050658396</w:t>
      </w:r>
      <w:r w:rsidR="0088776E" w:rsidRPr="0088776E">
        <w:rPr>
          <w:rFonts w:asciiTheme="minorHAnsi" w:hAnsiTheme="minorHAnsi" w:cstheme="minorHAnsi"/>
          <w:color w:val="FF0000"/>
        </w:rPr>
        <w:t xml:space="preserve"> </w:t>
      </w:r>
    </w:p>
    <w:bookmarkEnd w:id="7"/>
    <w:p w14:paraId="300A08AE" w14:textId="7709C864" w:rsidR="0088776E" w:rsidRPr="0088776E" w:rsidRDefault="0088776E" w:rsidP="0088776E">
      <w:pPr>
        <w:widowControl w:val="0"/>
        <w:tabs>
          <w:tab w:val="left" w:pos="851"/>
        </w:tabs>
        <w:ind w:left="851"/>
        <w:rPr>
          <w:rFonts w:asciiTheme="minorHAnsi" w:eastAsia="Calibri" w:hAnsiTheme="minorHAnsi" w:cstheme="minorHAnsi"/>
          <w:lang w:val="x-none"/>
        </w:rPr>
      </w:pPr>
      <w:r w:rsidRPr="0088776E">
        <w:rPr>
          <w:rFonts w:asciiTheme="minorHAnsi" w:hAnsiTheme="minorHAnsi" w:cstheme="minorHAnsi"/>
        </w:rPr>
        <w:t xml:space="preserve">Kontakt: </w:t>
      </w:r>
      <w:r w:rsidRPr="0088776E">
        <w:rPr>
          <w:rFonts w:asciiTheme="minorHAnsi" w:hAnsiTheme="minorHAnsi" w:cstheme="minorHAnsi"/>
          <w:b/>
          <w:bCs/>
        </w:rPr>
        <w:t>telefon:</w:t>
      </w:r>
      <w:r w:rsidRPr="0088776E">
        <w:rPr>
          <w:rFonts w:asciiTheme="minorHAnsi" w:eastAsia="Calibri" w:hAnsiTheme="minorHAnsi" w:cstheme="minorHAnsi"/>
        </w:rPr>
        <w:t xml:space="preserve">  </w:t>
      </w:r>
      <w:r w:rsidRPr="0088776E">
        <w:rPr>
          <w:rFonts w:asciiTheme="minorHAnsi" w:hAnsiTheme="minorHAnsi" w:cstheme="minorHAnsi"/>
          <w:b/>
        </w:rPr>
        <w:t xml:space="preserve">(85) 740 39 51, </w:t>
      </w:r>
      <w:r w:rsidR="005845A9">
        <w:rPr>
          <w:rFonts w:asciiTheme="minorHAnsi" w:hAnsiTheme="minorHAnsi" w:cstheme="minorHAnsi"/>
          <w:b/>
        </w:rPr>
        <w:t xml:space="preserve">   </w:t>
      </w:r>
      <w:r w:rsidRPr="0088776E">
        <w:rPr>
          <w:rFonts w:asciiTheme="minorHAnsi" w:hAnsiTheme="minorHAnsi" w:cstheme="minorHAnsi"/>
          <w:b/>
        </w:rPr>
        <w:t xml:space="preserve"> f</w:t>
      </w:r>
      <w:proofErr w:type="spellStart"/>
      <w:r w:rsidRPr="0088776E">
        <w:rPr>
          <w:rFonts w:asciiTheme="minorHAnsi" w:eastAsia="Calibri" w:hAnsiTheme="minorHAnsi" w:cstheme="minorHAnsi"/>
          <w:b/>
          <w:lang w:val="x-none"/>
        </w:rPr>
        <w:t>aks</w:t>
      </w:r>
      <w:proofErr w:type="spellEnd"/>
      <w:r w:rsidRPr="0088776E">
        <w:rPr>
          <w:rFonts w:asciiTheme="minorHAnsi" w:eastAsia="Calibri" w:hAnsiTheme="minorHAnsi" w:cstheme="minorHAnsi"/>
          <w:b/>
          <w:lang w:val="x-none"/>
        </w:rPr>
        <w:t>:</w:t>
      </w:r>
      <w:r w:rsidRPr="0088776E">
        <w:rPr>
          <w:rFonts w:asciiTheme="minorHAnsi" w:eastAsia="Calibri" w:hAnsiTheme="minorHAnsi" w:cstheme="minorHAnsi"/>
          <w:lang w:val="x-none"/>
        </w:rPr>
        <w:t xml:space="preserve"> </w:t>
      </w:r>
      <w:r w:rsidRPr="0088776E">
        <w:rPr>
          <w:rFonts w:asciiTheme="minorHAnsi" w:eastAsia="Calibri" w:hAnsiTheme="minorHAnsi" w:cstheme="minorHAnsi"/>
        </w:rPr>
        <w:t xml:space="preserve">  </w:t>
      </w:r>
      <w:r w:rsidRPr="0088776E">
        <w:rPr>
          <w:rFonts w:asciiTheme="minorHAnsi" w:hAnsiTheme="minorHAnsi" w:cstheme="minorHAnsi"/>
          <w:b/>
        </w:rPr>
        <w:t>(85) 740 39 82</w:t>
      </w:r>
    </w:p>
    <w:p w14:paraId="0BFBCDB6" w14:textId="77777777" w:rsidR="0088776E" w:rsidRPr="0076378A" w:rsidRDefault="0088776E" w:rsidP="0088776E">
      <w:pPr>
        <w:widowControl w:val="0"/>
        <w:tabs>
          <w:tab w:val="left" w:pos="851"/>
        </w:tabs>
        <w:ind w:left="851"/>
        <w:rPr>
          <w:rStyle w:val="Hipercze"/>
          <w:rFonts w:asciiTheme="minorHAnsi" w:hAnsiTheme="minorHAnsi" w:cstheme="minorHAnsi"/>
          <w:color w:val="auto"/>
        </w:rPr>
      </w:pPr>
      <w:r w:rsidRPr="0076378A">
        <w:rPr>
          <w:rFonts w:asciiTheme="minorHAnsi" w:eastAsia="Calibri" w:hAnsiTheme="minorHAnsi" w:cstheme="minorHAnsi"/>
          <w:lang w:val="x-none"/>
        </w:rPr>
        <w:t xml:space="preserve">Strona internetowa:   </w:t>
      </w:r>
      <w:hyperlink r:id="rId12" w:history="1">
        <w:r w:rsidRPr="0076378A">
          <w:rPr>
            <w:rStyle w:val="Hipercze"/>
            <w:rFonts w:asciiTheme="minorHAnsi" w:hAnsiTheme="minorHAnsi" w:cstheme="minorHAnsi"/>
            <w:color w:val="auto"/>
          </w:rPr>
          <w:t>www.powiatbialostocki.pl</w:t>
        </w:r>
      </w:hyperlink>
    </w:p>
    <w:p w14:paraId="560F7211" w14:textId="312AB767" w:rsidR="0088776E" w:rsidRPr="0076378A" w:rsidRDefault="00B244DC" w:rsidP="0088776E">
      <w:pPr>
        <w:widowControl w:val="0"/>
        <w:tabs>
          <w:tab w:val="left" w:pos="851"/>
        </w:tabs>
        <w:ind w:left="851"/>
        <w:rPr>
          <w:rFonts w:asciiTheme="minorHAnsi" w:eastAsia="Calibri" w:hAnsiTheme="minorHAnsi" w:cstheme="minorHAnsi"/>
          <w:lang w:val="x-none"/>
        </w:rPr>
      </w:pPr>
      <w:r>
        <w:rPr>
          <w:rFonts w:asciiTheme="minorHAnsi" w:eastAsia="Calibri" w:hAnsiTheme="minorHAnsi" w:cstheme="minorHAnsi"/>
          <w:lang w:val="x-none"/>
        </w:rPr>
        <w:t xml:space="preserve">Adres poczty elektronicznej: </w:t>
      </w:r>
      <w:hyperlink r:id="rId13" w:history="1">
        <w:r w:rsidR="0088776E" w:rsidRPr="0076378A">
          <w:rPr>
            <w:rStyle w:val="Hipercze"/>
            <w:rFonts w:asciiTheme="minorHAnsi" w:hAnsiTheme="minorHAnsi" w:cstheme="minorHAnsi"/>
            <w:color w:val="auto"/>
          </w:rPr>
          <w:t>przetargi@st.bialystok.wrotapodlasia.pl</w:t>
        </w:r>
      </w:hyperlink>
      <w:r w:rsidR="0088776E" w:rsidRPr="0076378A">
        <w:rPr>
          <w:rFonts w:asciiTheme="minorHAnsi" w:hAnsiTheme="minorHAnsi" w:cstheme="minorHAnsi"/>
        </w:rPr>
        <w:t xml:space="preserve"> </w:t>
      </w:r>
    </w:p>
    <w:p w14:paraId="2997E3CC" w14:textId="11EE0D14" w:rsidR="0088776E" w:rsidRPr="0076378A" w:rsidRDefault="00B91798" w:rsidP="0088776E">
      <w:pPr>
        <w:widowControl w:val="0"/>
        <w:autoSpaceDE w:val="0"/>
        <w:autoSpaceDN w:val="0"/>
        <w:adjustRightInd w:val="0"/>
        <w:jc w:val="both"/>
        <w:rPr>
          <w:rFonts w:asciiTheme="minorHAnsi" w:hAnsiTheme="minorHAnsi" w:cstheme="minorHAnsi"/>
        </w:rPr>
      </w:pPr>
      <w:r>
        <w:rPr>
          <w:rFonts w:asciiTheme="minorHAnsi" w:eastAsia="Calibri" w:hAnsiTheme="minorHAnsi" w:cstheme="minorHAnsi"/>
        </w:rPr>
        <w:t xml:space="preserve">                Dni i  </w:t>
      </w:r>
      <w:r w:rsidRPr="0076378A">
        <w:rPr>
          <w:rFonts w:asciiTheme="minorHAnsi" w:eastAsia="Calibri" w:hAnsiTheme="minorHAnsi" w:cstheme="minorHAnsi"/>
          <w:lang w:val="x-none"/>
        </w:rPr>
        <w:t>godziny</w:t>
      </w:r>
      <w:r w:rsidR="0088776E" w:rsidRPr="0076378A">
        <w:rPr>
          <w:rFonts w:asciiTheme="minorHAnsi" w:eastAsia="Calibri" w:hAnsiTheme="minorHAnsi" w:cstheme="minorHAnsi"/>
          <w:lang w:val="x-none"/>
        </w:rPr>
        <w:t xml:space="preserve"> pracy: </w:t>
      </w:r>
      <w:r w:rsidR="0088776E" w:rsidRPr="0076378A">
        <w:rPr>
          <w:rFonts w:asciiTheme="minorHAnsi" w:eastAsia="Calibri" w:hAnsiTheme="minorHAnsi" w:cstheme="minorHAnsi"/>
        </w:rPr>
        <w:t xml:space="preserve">  </w:t>
      </w:r>
      <w:r w:rsidR="0088776E" w:rsidRPr="0076378A">
        <w:rPr>
          <w:rFonts w:asciiTheme="minorHAnsi" w:hAnsiTheme="minorHAnsi" w:cstheme="minorHAnsi"/>
        </w:rPr>
        <w:t>poniedziałek: 8</w:t>
      </w:r>
      <w:r w:rsidR="0088776E" w:rsidRPr="0076378A">
        <w:rPr>
          <w:rFonts w:asciiTheme="minorHAnsi" w:hAnsiTheme="minorHAnsi" w:cstheme="minorHAnsi"/>
          <w:vertAlign w:val="superscript"/>
        </w:rPr>
        <w:t>00</w:t>
      </w:r>
      <w:r w:rsidR="0088776E" w:rsidRPr="0076378A">
        <w:rPr>
          <w:rFonts w:asciiTheme="minorHAnsi" w:hAnsiTheme="minorHAnsi" w:cstheme="minorHAnsi"/>
        </w:rPr>
        <w:t xml:space="preserve"> - 16</w:t>
      </w:r>
      <w:r w:rsidR="0088776E" w:rsidRPr="0076378A">
        <w:rPr>
          <w:rFonts w:asciiTheme="minorHAnsi" w:hAnsiTheme="minorHAnsi" w:cstheme="minorHAnsi"/>
          <w:vertAlign w:val="superscript"/>
        </w:rPr>
        <w:t xml:space="preserve">00  </w:t>
      </w:r>
      <w:r w:rsidR="0088776E" w:rsidRPr="0076378A">
        <w:rPr>
          <w:rFonts w:asciiTheme="minorHAnsi" w:hAnsiTheme="minorHAnsi" w:cstheme="minorHAnsi"/>
        </w:rPr>
        <w:t>,  wtorek - piątek 7</w:t>
      </w:r>
      <w:r w:rsidR="0088776E" w:rsidRPr="0076378A">
        <w:rPr>
          <w:rFonts w:asciiTheme="minorHAnsi" w:hAnsiTheme="minorHAnsi" w:cstheme="minorHAnsi"/>
          <w:vertAlign w:val="superscript"/>
        </w:rPr>
        <w:t>30</w:t>
      </w:r>
      <w:r w:rsidR="0088776E" w:rsidRPr="0076378A">
        <w:rPr>
          <w:rFonts w:asciiTheme="minorHAnsi" w:hAnsiTheme="minorHAnsi" w:cstheme="minorHAnsi"/>
        </w:rPr>
        <w:t xml:space="preserve"> – 15</w:t>
      </w:r>
      <w:r w:rsidR="0088776E" w:rsidRPr="0076378A">
        <w:rPr>
          <w:rFonts w:asciiTheme="minorHAnsi" w:hAnsiTheme="minorHAnsi" w:cstheme="minorHAnsi"/>
          <w:vertAlign w:val="superscript"/>
        </w:rPr>
        <w:t>30</w:t>
      </w:r>
      <w:r w:rsidR="0088776E" w:rsidRPr="0076378A">
        <w:rPr>
          <w:rFonts w:asciiTheme="minorHAnsi" w:hAnsiTheme="minorHAnsi" w:cstheme="minorHAnsi"/>
        </w:rPr>
        <w:t>.</w:t>
      </w:r>
    </w:p>
    <w:p w14:paraId="31D1925E" w14:textId="77777777" w:rsidR="0088776E" w:rsidRPr="0088776E" w:rsidRDefault="0088776E" w:rsidP="00D639E6">
      <w:pPr>
        <w:widowControl w:val="0"/>
        <w:tabs>
          <w:tab w:val="left" w:pos="851"/>
        </w:tabs>
        <w:ind w:left="851"/>
        <w:rPr>
          <w:rFonts w:asciiTheme="minorHAnsi" w:eastAsia="Calibri" w:hAnsiTheme="minorHAnsi" w:cstheme="minorHAnsi"/>
          <w:bCs/>
        </w:rPr>
      </w:pPr>
    </w:p>
    <w:p w14:paraId="5F4C3B3F" w14:textId="77777777" w:rsidR="0077407F" w:rsidRPr="005D6015" w:rsidRDefault="0077407F" w:rsidP="00614702">
      <w:pPr>
        <w:widowControl w:val="0"/>
        <w:numPr>
          <w:ilvl w:val="1"/>
          <w:numId w:val="27"/>
        </w:numPr>
        <w:tabs>
          <w:tab w:val="left" w:pos="851"/>
        </w:tabs>
        <w:suppressAutoHyphens w:val="0"/>
        <w:spacing w:before="60" w:line="276" w:lineRule="auto"/>
        <w:ind w:left="851" w:hanging="851"/>
        <w:rPr>
          <w:rFonts w:ascii="Calibri" w:hAnsi="Calibri" w:cs="Calibri"/>
          <w:b/>
        </w:rPr>
      </w:pPr>
      <w:bookmarkStart w:id="9" w:name="_Toc18167642"/>
      <w:bookmarkEnd w:id="8"/>
      <w:r w:rsidRPr="005D6015">
        <w:rPr>
          <w:rFonts w:ascii="Calibri" w:hAnsi="Calibri" w:cs="Calibri"/>
          <w:b/>
        </w:rPr>
        <w:t>Podmioty objęte zamówieniem</w:t>
      </w:r>
      <w:bookmarkEnd w:id="9"/>
      <w:r w:rsidR="00273E1D" w:rsidRPr="005D6015">
        <w:rPr>
          <w:rFonts w:ascii="Calibri" w:hAnsi="Calibri" w:cs="Calibri"/>
          <w:b/>
        </w:rPr>
        <w:t>.</w:t>
      </w:r>
    </w:p>
    <w:p w14:paraId="4565E81D" w14:textId="77777777" w:rsidR="0088776E" w:rsidRPr="0088776E" w:rsidRDefault="00D639E6" w:rsidP="0088776E">
      <w:pPr>
        <w:widowControl w:val="0"/>
        <w:tabs>
          <w:tab w:val="left" w:pos="851"/>
        </w:tabs>
        <w:suppressAutoHyphens w:val="0"/>
        <w:overflowPunct w:val="0"/>
        <w:autoSpaceDE w:val="0"/>
        <w:ind w:left="851"/>
        <w:jc w:val="both"/>
        <w:textAlignment w:val="baseline"/>
        <w:rPr>
          <w:rFonts w:asciiTheme="minorHAnsi" w:hAnsiTheme="minorHAnsi" w:cstheme="minorHAnsi"/>
          <w:lang w:eastAsia="en-US"/>
        </w:rPr>
      </w:pPr>
      <w:r w:rsidRPr="0088776E">
        <w:rPr>
          <w:rFonts w:asciiTheme="minorHAnsi" w:hAnsiTheme="minorHAnsi" w:cstheme="minorHAnsi"/>
          <w:lang w:eastAsia="en-US"/>
        </w:rPr>
        <w:t xml:space="preserve">Zamówienie obejmuje </w:t>
      </w:r>
      <w:r w:rsidR="0088776E" w:rsidRPr="0088776E">
        <w:rPr>
          <w:rFonts w:asciiTheme="minorHAnsi" w:hAnsiTheme="minorHAnsi" w:cstheme="minorHAnsi"/>
          <w:lang w:eastAsia="en-US"/>
        </w:rPr>
        <w:t xml:space="preserve">Powiat Białostocki wraz ze </w:t>
      </w:r>
      <w:bookmarkStart w:id="10" w:name="_Hlk82007790"/>
      <w:r w:rsidR="0088776E" w:rsidRPr="0088776E">
        <w:rPr>
          <w:rFonts w:asciiTheme="minorHAnsi" w:hAnsiTheme="minorHAnsi" w:cstheme="minorHAnsi"/>
          <w:lang w:eastAsia="en-US"/>
        </w:rPr>
        <w:t>Starostwem Powiatowym</w:t>
      </w:r>
      <w:bookmarkEnd w:id="10"/>
      <w:r w:rsidR="0088776E" w:rsidRPr="0088776E">
        <w:rPr>
          <w:rFonts w:asciiTheme="minorHAnsi" w:hAnsiTheme="minorHAnsi" w:cstheme="minorHAnsi"/>
          <w:lang w:eastAsia="en-US"/>
        </w:rPr>
        <w:t>, jednostkami organiza</w:t>
      </w:r>
      <w:r w:rsidR="0088776E" w:rsidRPr="0088776E">
        <w:rPr>
          <w:rFonts w:asciiTheme="minorHAnsi" w:hAnsiTheme="minorHAnsi" w:cstheme="minorHAnsi"/>
          <w:lang w:eastAsia="en-US"/>
        </w:rPr>
        <w:softHyphen/>
        <w:t xml:space="preserve">cyjnymi  i  mienie Skarbu  Państwa. </w:t>
      </w:r>
    </w:p>
    <w:p w14:paraId="0A8EB722" w14:textId="0268CE66" w:rsidR="00D639E6" w:rsidRPr="0088776E" w:rsidRDefault="00D639E6" w:rsidP="00D639E6">
      <w:pPr>
        <w:widowControl w:val="0"/>
        <w:tabs>
          <w:tab w:val="left" w:pos="851"/>
        </w:tabs>
        <w:suppressAutoHyphens w:val="0"/>
        <w:overflowPunct w:val="0"/>
        <w:autoSpaceDE w:val="0"/>
        <w:spacing w:line="276" w:lineRule="auto"/>
        <w:ind w:left="851"/>
        <w:jc w:val="both"/>
        <w:textAlignment w:val="baseline"/>
        <w:rPr>
          <w:rFonts w:asciiTheme="minorHAnsi" w:hAnsiTheme="minorHAnsi" w:cstheme="minorHAnsi"/>
          <w:lang w:eastAsia="en-US"/>
        </w:rPr>
      </w:pPr>
      <w:r w:rsidRPr="0088776E">
        <w:rPr>
          <w:rFonts w:asciiTheme="minorHAnsi" w:hAnsiTheme="minorHAnsi" w:cstheme="minorHAnsi"/>
          <w:lang w:eastAsia="en-US"/>
        </w:rPr>
        <w:t>Wykaz podmiotów objętych zamówieniem zawarty został w załączniku nr 1</w:t>
      </w:r>
      <w:r w:rsidR="0088776E" w:rsidRPr="0088776E">
        <w:rPr>
          <w:rFonts w:asciiTheme="minorHAnsi" w:hAnsiTheme="minorHAnsi" w:cstheme="minorHAnsi"/>
          <w:lang w:eastAsia="en-US"/>
        </w:rPr>
        <w:t>e</w:t>
      </w:r>
      <w:r w:rsidRPr="0088776E">
        <w:rPr>
          <w:rFonts w:asciiTheme="minorHAnsi" w:hAnsiTheme="minorHAnsi" w:cstheme="minorHAnsi"/>
          <w:lang w:eastAsia="en-US"/>
        </w:rPr>
        <w:t xml:space="preserve"> do SWZ, zakładka nr 1. Jeżeli w dalszej części SWZ i w jej załącznikach jest mowa o zamawiającym należy przez  to rozumieć </w:t>
      </w:r>
      <w:r w:rsidRPr="0088776E">
        <w:rPr>
          <w:rFonts w:asciiTheme="minorHAnsi" w:hAnsiTheme="minorHAnsi" w:cstheme="minorHAnsi"/>
        </w:rPr>
        <w:t xml:space="preserve">Powiat </w:t>
      </w:r>
      <w:r w:rsidR="0088776E" w:rsidRPr="0088776E">
        <w:rPr>
          <w:rFonts w:asciiTheme="minorHAnsi" w:hAnsiTheme="minorHAnsi" w:cstheme="minorHAnsi"/>
          <w:lang w:eastAsia="en-US"/>
        </w:rPr>
        <w:t xml:space="preserve">Białostocki </w:t>
      </w:r>
      <w:r w:rsidRPr="0088776E">
        <w:rPr>
          <w:rFonts w:asciiTheme="minorHAnsi" w:hAnsiTheme="minorHAnsi" w:cstheme="minorHAnsi"/>
          <w:lang w:eastAsia="en-US"/>
        </w:rPr>
        <w:t>, natomiast jeżeli w dalszej części SWZ i w jej załącznikach jest mowa o ubezpie</w:t>
      </w:r>
      <w:r w:rsidRPr="0088776E">
        <w:rPr>
          <w:rFonts w:asciiTheme="minorHAnsi" w:hAnsiTheme="minorHAnsi" w:cstheme="minorHAnsi"/>
          <w:lang w:eastAsia="en-US"/>
        </w:rPr>
        <w:softHyphen/>
        <w:t xml:space="preserve">czającym/ubezpieczonym, należy przez to rozumieć </w:t>
      </w:r>
      <w:r w:rsidRPr="0088776E">
        <w:rPr>
          <w:rFonts w:asciiTheme="minorHAnsi" w:hAnsiTheme="minorHAnsi" w:cstheme="minorHAnsi"/>
        </w:rPr>
        <w:t xml:space="preserve">Powiat </w:t>
      </w:r>
      <w:r w:rsidR="0088776E" w:rsidRPr="0088776E">
        <w:rPr>
          <w:rFonts w:asciiTheme="minorHAnsi" w:hAnsiTheme="minorHAnsi" w:cstheme="minorHAnsi"/>
          <w:lang w:eastAsia="en-US"/>
        </w:rPr>
        <w:t>Białostocki</w:t>
      </w:r>
      <w:r w:rsidRPr="0088776E">
        <w:rPr>
          <w:rFonts w:asciiTheme="minorHAnsi" w:hAnsiTheme="minorHAnsi" w:cstheme="minorHAnsi"/>
        </w:rPr>
        <w:t xml:space="preserve">  </w:t>
      </w:r>
      <w:r w:rsidRPr="0088776E">
        <w:rPr>
          <w:rFonts w:asciiTheme="minorHAnsi" w:hAnsiTheme="minorHAnsi" w:cstheme="minorHAnsi"/>
          <w:lang w:eastAsia="en-US"/>
        </w:rPr>
        <w:t>oraz podmioty wymienione w załączniku nr 1</w:t>
      </w:r>
      <w:r w:rsidR="0088776E" w:rsidRPr="0088776E">
        <w:rPr>
          <w:rFonts w:asciiTheme="minorHAnsi" w:hAnsiTheme="minorHAnsi" w:cstheme="minorHAnsi"/>
          <w:lang w:eastAsia="en-US"/>
        </w:rPr>
        <w:t xml:space="preserve">e  </w:t>
      </w:r>
      <w:r w:rsidRPr="0088776E">
        <w:rPr>
          <w:rFonts w:asciiTheme="minorHAnsi" w:hAnsiTheme="minorHAnsi" w:cstheme="minorHAnsi"/>
          <w:lang w:eastAsia="en-US"/>
        </w:rPr>
        <w:t xml:space="preserve">do SWZ, zakładka nr 1. </w:t>
      </w:r>
    </w:p>
    <w:p w14:paraId="4077CDCC" w14:textId="77777777" w:rsidR="0077407F" w:rsidRPr="00681475" w:rsidRDefault="0077407F" w:rsidP="00614702">
      <w:pPr>
        <w:widowControl w:val="0"/>
        <w:numPr>
          <w:ilvl w:val="1"/>
          <w:numId w:val="27"/>
        </w:numPr>
        <w:tabs>
          <w:tab w:val="left" w:pos="851"/>
        </w:tabs>
        <w:suppressAutoHyphens w:val="0"/>
        <w:spacing w:before="60" w:line="276" w:lineRule="auto"/>
        <w:ind w:left="851" w:hanging="851"/>
        <w:rPr>
          <w:rFonts w:ascii="Calibri" w:hAnsi="Calibri" w:cs="Calibri"/>
          <w:b/>
          <w:lang w:eastAsia="en-US"/>
        </w:rPr>
      </w:pPr>
      <w:r w:rsidRPr="00681475">
        <w:rPr>
          <w:rFonts w:ascii="Calibri" w:hAnsi="Calibri" w:cs="Calibri"/>
          <w:b/>
          <w:lang w:eastAsia="en-US"/>
        </w:rPr>
        <w:t>Informacja o brokerze ubezpieczeniowym</w:t>
      </w:r>
      <w:r w:rsidR="00273E1D" w:rsidRPr="00681475">
        <w:rPr>
          <w:rFonts w:ascii="Calibri" w:hAnsi="Calibri" w:cs="Calibri"/>
          <w:b/>
          <w:lang w:eastAsia="en-US"/>
        </w:rPr>
        <w:t>.</w:t>
      </w:r>
    </w:p>
    <w:p w14:paraId="4A682A56" w14:textId="617FEDE7" w:rsidR="001C7EFC" w:rsidRPr="005D6015" w:rsidRDefault="00A87B47" w:rsidP="003C551D">
      <w:pPr>
        <w:widowControl w:val="0"/>
        <w:tabs>
          <w:tab w:val="left" w:pos="851"/>
        </w:tabs>
        <w:suppressAutoHyphens w:val="0"/>
        <w:spacing w:line="276" w:lineRule="auto"/>
        <w:ind w:left="851"/>
        <w:jc w:val="both"/>
        <w:rPr>
          <w:rFonts w:ascii="Calibri" w:hAnsi="Calibri" w:cs="Calibri"/>
          <w:bCs/>
        </w:rPr>
      </w:pPr>
      <w:r w:rsidRPr="00681475">
        <w:rPr>
          <w:rFonts w:ascii="Calibri" w:hAnsi="Calibri" w:cs="Calibri"/>
          <w:bCs/>
        </w:rPr>
        <w:t xml:space="preserve">Zamawiający korzysta z usług brokera ubezpieczeniowego, Inter-Broker sp. z o.o. z siedzibą w Toruniu, który jako pośrednik ubezpieczeniowy działa w imieniu </w:t>
      </w:r>
      <w:r w:rsidRPr="00A87B47">
        <w:rPr>
          <w:rFonts w:ascii="Calibri" w:hAnsi="Calibri" w:cs="Calibri"/>
          <w:bCs/>
        </w:rPr>
        <w:t>i na rzecz zamawiającego oraz wszystkich podmiotów objętych zamówieniem</w:t>
      </w:r>
      <w:r w:rsidR="001C7EFC" w:rsidRPr="005D6015">
        <w:rPr>
          <w:rFonts w:ascii="Calibri" w:hAnsi="Calibri" w:cs="Calibri"/>
          <w:bCs/>
        </w:rPr>
        <w:t>.</w:t>
      </w:r>
    </w:p>
    <w:p w14:paraId="4F1ED18B" w14:textId="192D1483" w:rsidR="0077407F" w:rsidRPr="005D6015" w:rsidRDefault="001C7EFC" w:rsidP="003C551D">
      <w:pPr>
        <w:widowControl w:val="0"/>
        <w:tabs>
          <w:tab w:val="left" w:pos="851"/>
        </w:tabs>
        <w:suppressAutoHyphens w:val="0"/>
        <w:spacing w:line="276" w:lineRule="auto"/>
        <w:ind w:left="851"/>
        <w:jc w:val="both"/>
        <w:rPr>
          <w:rFonts w:ascii="Calibri" w:hAnsi="Calibri" w:cs="Calibri"/>
          <w:spacing w:val="-6"/>
        </w:rPr>
      </w:pPr>
      <w:r w:rsidRPr="005D6015">
        <w:rPr>
          <w:rFonts w:ascii="Calibri" w:hAnsi="Calibri" w:cs="Calibri"/>
          <w:bCs/>
          <w:spacing w:val="-6"/>
        </w:rPr>
        <w:t>Po rozstrzygnięciu postępowania i zawarciu umowy w sprawie zamówienia, broker ubezpieczeniowy będzie nadzorował jej realizację. Wybrany w każdej części zamówienia wykonawca zapłaci brokerowi ubezpieczeniowemu kurtaż w wysokości zwyczajowo stosowanej.</w:t>
      </w:r>
    </w:p>
    <w:p w14:paraId="6C599171" w14:textId="50BCAC91" w:rsidR="0077407F" w:rsidRPr="005D6015" w:rsidRDefault="0077407F" w:rsidP="00614702">
      <w:pPr>
        <w:widowControl w:val="0"/>
        <w:numPr>
          <w:ilvl w:val="2"/>
          <w:numId w:val="27"/>
        </w:numPr>
        <w:tabs>
          <w:tab w:val="left" w:pos="851"/>
        </w:tabs>
        <w:suppressAutoHyphens w:val="0"/>
        <w:spacing w:before="60" w:line="276" w:lineRule="auto"/>
        <w:ind w:left="851" w:hanging="851"/>
        <w:jc w:val="both"/>
        <w:rPr>
          <w:rFonts w:ascii="Calibri" w:eastAsia="Calibri" w:hAnsi="Calibri" w:cs="Calibri"/>
          <w:b/>
          <w:lang w:eastAsia="pl-PL"/>
        </w:rPr>
      </w:pPr>
      <w:r w:rsidRPr="005D6015">
        <w:rPr>
          <w:rFonts w:ascii="Calibri" w:eastAsia="Calibri" w:hAnsi="Calibri" w:cs="Calibri"/>
          <w:b/>
          <w:lang w:eastAsia="pl-PL"/>
        </w:rPr>
        <w:t xml:space="preserve">Dane </w:t>
      </w:r>
      <w:r w:rsidR="00A87B47">
        <w:rPr>
          <w:rFonts w:ascii="Calibri" w:eastAsia="Calibri" w:hAnsi="Calibri" w:cs="Calibri"/>
          <w:b/>
          <w:lang w:eastAsia="pl-PL"/>
        </w:rPr>
        <w:t>brokera ubezpieczeniowego</w:t>
      </w:r>
      <w:r w:rsidR="00273E1D" w:rsidRPr="005D6015">
        <w:rPr>
          <w:rFonts w:ascii="Calibri" w:eastAsia="Calibri" w:hAnsi="Calibri" w:cs="Calibri"/>
          <w:b/>
          <w:lang w:eastAsia="pl-PL"/>
        </w:rPr>
        <w:t>.</w:t>
      </w:r>
    </w:p>
    <w:p w14:paraId="432D94FC" w14:textId="77777777" w:rsidR="0077407F" w:rsidRPr="005D6015" w:rsidRDefault="0077407F" w:rsidP="003C551D">
      <w:pPr>
        <w:widowControl w:val="0"/>
        <w:tabs>
          <w:tab w:val="left" w:pos="851"/>
        </w:tabs>
        <w:suppressAutoHyphens w:val="0"/>
        <w:spacing w:line="276" w:lineRule="auto"/>
        <w:ind w:left="851"/>
        <w:jc w:val="both"/>
        <w:rPr>
          <w:rFonts w:ascii="Calibri" w:hAnsi="Calibri" w:cs="Calibri"/>
          <w:bCs/>
          <w:lang w:val="en-US" w:eastAsia="pl-PL"/>
        </w:rPr>
      </w:pPr>
      <w:r w:rsidRPr="005D6015">
        <w:rPr>
          <w:rFonts w:ascii="Calibri" w:hAnsi="Calibri" w:cs="Calibri"/>
          <w:bCs/>
          <w:lang w:val="en-US" w:eastAsia="pl-PL"/>
        </w:rPr>
        <w:t>Inter-Broker sp</w:t>
      </w:r>
      <w:r w:rsidR="00E86A8E" w:rsidRPr="005D6015">
        <w:rPr>
          <w:rFonts w:ascii="Calibri" w:hAnsi="Calibri" w:cs="Calibri"/>
          <w:bCs/>
          <w:lang w:val="en-US" w:eastAsia="pl-PL"/>
        </w:rPr>
        <w:t>.</w:t>
      </w:r>
      <w:r w:rsidRPr="005D6015">
        <w:rPr>
          <w:rFonts w:ascii="Calibri" w:hAnsi="Calibri" w:cs="Calibri"/>
          <w:bCs/>
          <w:lang w:val="en-US" w:eastAsia="pl-PL"/>
        </w:rPr>
        <w:t xml:space="preserve"> z o.o.</w:t>
      </w:r>
    </w:p>
    <w:p w14:paraId="75887EC2" w14:textId="77777777" w:rsidR="00983F03" w:rsidRPr="005D6015" w:rsidRDefault="0077407F" w:rsidP="003C551D">
      <w:pPr>
        <w:widowControl w:val="0"/>
        <w:tabs>
          <w:tab w:val="left" w:pos="851"/>
        </w:tabs>
        <w:suppressAutoHyphens w:val="0"/>
        <w:spacing w:line="276" w:lineRule="auto"/>
        <w:ind w:left="851"/>
        <w:jc w:val="both"/>
        <w:rPr>
          <w:rFonts w:ascii="Calibri" w:hAnsi="Calibri" w:cs="Calibri"/>
          <w:bCs/>
          <w:lang w:eastAsia="pl-PL"/>
        </w:rPr>
      </w:pPr>
      <w:r w:rsidRPr="005D6015">
        <w:rPr>
          <w:rFonts w:ascii="Calibri" w:hAnsi="Calibri" w:cs="Calibri"/>
          <w:bCs/>
          <w:lang w:eastAsia="pl-PL"/>
        </w:rPr>
        <w:t xml:space="preserve">ul. </w:t>
      </w:r>
      <w:r w:rsidR="00676445" w:rsidRPr="005D6015">
        <w:rPr>
          <w:rFonts w:ascii="Calibri" w:hAnsi="Calibri" w:cs="Calibri"/>
          <w:bCs/>
          <w:lang w:eastAsia="pl-PL"/>
        </w:rPr>
        <w:t>Żółkiewskiego 5</w:t>
      </w:r>
    </w:p>
    <w:p w14:paraId="46B967FB" w14:textId="0A18D3F8" w:rsidR="0077407F" w:rsidRPr="005D6015" w:rsidRDefault="0077407F" w:rsidP="003C551D">
      <w:pPr>
        <w:widowControl w:val="0"/>
        <w:tabs>
          <w:tab w:val="left" w:pos="851"/>
        </w:tabs>
        <w:suppressAutoHyphens w:val="0"/>
        <w:spacing w:line="276" w:lineRule="auto"/>
        <w:ind w:left="851"/>
        <w:jc w:val="both"/>
        <w:rPr>
          <w:rFonts w:ascii="Calibri" w:hAnsi="Calibri" w:cs="Calibri"/>
          <w:bCs/>
          <w:lang w:eastAsia="pl-PL"/>
        </w:rPr>
      </w:pPr>
      <w:r w:rsidRPr="005D6015">
        <w:rPr>
          <w:rFonts w:ascii="Calibri" w:hAnsi="Calibri" w:cs="Calibri"/>
          <w:bCs/>
          <w:lang w:eastAsia="pl-PL"/>
        </w:rPr>
        <w:t>87-100 Toruń</w:t>
      </w:r>
    </w:p>
    <w:p w14:paraId="3117B3A2" w14:textId="77777777" w:rsidR="00983F03" w:rsidRPr="005D6015" w:rsidRDefault="0077407F" w:rsidP="003C551D">
      <w:pPr>
        <w:widowControl w:val="0"/>
        <w:tabs>
          <w:tab w:val="left" w:pos="851"/>
        </w:tabs>
        <w:suppressAutoHyphens w:val="0"/>
        <w:spacing w:before="60" w:line="276" w:lineRule="auto"/>
        <w:ind w:left="851"/>
        <w:jc w:val="both"/>
        <w:rPr>
          <w:rFonts w:ascii="Calibri" w:hAnsi="Calibri" w:cs="Calibri"/>
          <w:bCs/>
          <w:shd w:val="clear" w:color="auto" w:fill="FFFFFF"/>
          <w:lang w:eastAsia="pl-PL"/>
        </w:rPr>
      </w:pPr>
      <w:r w:rsidRPr="005D6015">
        <w:rPr>
          <w:rFonts w:ascii="Calibri" w:hAnsi="Calibri" w:cs="Calibri"/>
          <w:lang w:eastAsia="pl-PL"/>
        </w:rPr>
        <w:t xml:space="preserve">NIP: </w:t>
      </w:r>
      <w:r w:rsidRPr="005D6015">
        <w:rPr>
          <w:rFonts w:ascii="Calibri" w:hAnsi="Calibri" w:cs="Calibri"/>
          <w:bCs/>
          <w:shd w:val="clear" w:color="auto" w:fill="FFFFFF"/>
          <w:lang w:eastAsia="pl-PL"/>
        </w:rPr>
        <w:t>8791013031</w:t>
      </w:r>
    </w:p>
    <w:p w14:paraId="3A5980FC" w14:textId="4EA4E0DA" w:rsidR="0077407F" w:rsidRPr="005D6015" w:rsidRDefault="00FA7CB8" w:rsidP="003C551D">
      <w:pPr>
        <w:widowControl w:val="0"/>
        <w:tabs>
          <w:tab w:val="left" w:pos="851"/>
        </w:tabs>
        <w:suppressAutoHyphens w:val="0"/>
        <w:spacing w:before="60" w:line="276" w:lineRule="auto"/>
        <w:ind w:left="851"/>
        <w:jc w:val="both"/>
        <w:rPr>
          <w:rFonts w:ascii="Calibri" w:hAnsi="Calibri" w:cs="Calibri"/>
          <w:bCs/>
          <w:shd w:val="clear" w:color="auto" w:fill="FFFFFF"/>
          <w:lang w:eastAsia="pl-PL"/>
        </w:rPr>
      </w:pPr>
      <w:r w:rsidRPr="005D6015">
        <w:rPr>
          <w:rFonts w:ascii="Calibri" w:hAnsi="Calibri" w:cs="Calibri"/>
          <w:lang w:eastAsia="pl-PL"/>
        </w:rPr>
        <w:t>REGON</w:t>
      </w:r>
      <w:r w:rsidR="0077407F" w:rsidRPr="005D6015">
        <w:rPr>
          <w:rFonts w:ascii="Calibri" w:hAnsi="Calibri" w:cs="Calibri"/>
          <w:lang w:eastAsia="pl-PL"/>
        </w:rPr>
        <w:t xml:space="preserve">: </w:t>
      </w:r>
      <w:r w:rsidR="0077407F" w:rsidRPr="005D6015">
        <w:rPr>
          <w:rFonts w:ascii="Calibri" w:hAnsi="Calibri" w:cs="Calibri"/>
          <w:bCs/>
          <w:shd w:val="clear" w:color="auto" w:fill="FFFFFF"/>
          <w:lang w:eastAsia="pl-PL"/>
        </w:rPr>
        <w:t>870315750</w:t>
      </w:r>
    </w:p>
    <w:p w14:paraId="16B60C61" w14:textId="0723A5BD" w:rsidR="0077407F" w:rsidRPr="005D6015" w:rsidRDefault="0077407F" w:rsidP="003C551D">
      <w:pPr>
        <w:widowControl w:val="0"/>
        <w:tabs>
          <w:tab w:val="left" w:pos="851"/>
        </w:tabs>
        <w:suppressAutoHyphens w:val="0"/>
        <w:spacing w:line="276" w:lineRule="auto"/>
        <w:ind w:left="851"/>
        <w:jc w:val="both"/>
        <w:rPr>
          <w:rFonts w:ascii="Calibri" w:hAnsi="Calibri" w:cs="Calibri"/>
          <w:bCs/>
          <w:shd w:val="clear" w:color="auto" w:fill="FFFFFF"/>
          <w:lang w:eastAsia="pl-PL"/>
        </w:rPr>
      </w:pPr>
      <w:r w:rsidRPr="005D6015">
        <w:rPr>
          <w:rFonts w:ascii="Calibri" w:hAnsi="Calibri" w:cs="Calibri"/>
          <w:lang w:eastAsia="pl-PL"/>
        </w:rPr>
        <w:t xml:space="preserve">Zezwolenie na prowadzenie działalności brokerskiej: </w:t>
      </w:r>
      <w:r w:rsidRPr="005D6015">
        <w:rPr>
          <w:rFonts w:ascii="Calibri" w:hAnsi="Calibri" w:cs="Calibri"/>
          <w:bCs/>
          <w:shd w:val="clear" w:color="auto" w:fill="FFFFFF"/>
          <w:lang w:eastAsia="pl-PL"/>
        </w:rPr>
        <w:t>nr 404/98 z dnia 02 lipca 1998 r., wydane przez Państwowy Urząd Nadzoru Ubezpieczeń</w:t>
      </w:r>
      <w:r w:rsidR="002F5E71" w:rsidRPr="005D6015">
        <w:rPr>
          <w:rFonts w:ascii="Calibri" w:hAnsi="Calibri" w:cs="Calibri"/>
          <w:bCs/>
          <w:shd w:val="clear" w:color="auto" w:fill="FFFFFF"/>
          <w:lang w:eastAsia="pl-PL"/>
        </w:rPr>
        <w:t>.</w:t>
      </w:r>
    </w:p>
    <w:p w14:paraId="6105ADFE" w14:textId="7661ECD6" w:rsidR="0077407F" w:rsidRPr="005D6015" w:rsidRDefault="0077407F" w:rsidP="003C551D">
      <w:pPr>
        <w:widowControl w:val="0"/>
        <w:tabs>
          <w:tab w:val="left" w:pos="851"/>
        </w:tabs>
        <w:suppressAutoHyphens w:val="0"/>
        <w:spacing w:line="276" w:lineRule="auto"/>
        <w:ind w:left="851"/>
        <w:jc w:val="both"/>
        <w:rPr>
          <w:rFonts w:ascii="Calibri" w:hAnsi="Calibri" w:cs="Calibri"/>
          <w:bCs/>
          <w:lang w:val="en-US" w:eastAsia="pl-PL"/>
        </w:rPr>
      </w:pPr>
      <w:r w:rsidRPr="005D6015">
        <w:rPr>
          <w:rFonts w:ascii="Calibri" w:hAnsi="Calibri" w:cs="Calibri"/>
          <w:bCs/>
          <w:lang w:val="en-US" w:eastAsia="pl-PL"/>
        </w:rPr>
        <w:t>tel.: 56 658 42 60</w:t>
      </w:r>
      <w:r w:rsidR="00112E30" w:rsidRPr="005D6015">
        <w:rPr>
          <w:rFonts w:ascii="Calibri" w:hAnsi="Calibri" w:cs="Calibri"/>
          <w:bCs/>
          <w:lang w:val="en-US" w:eastAsia="pl-PL"/>
        </w:rPr>
        <w:t xml:space="preserve">, </w:t>
      </w:r>
      <w:r w:rsidR="00EC260F">
        <w:rPr>
          <w:rFonts w:ascii="Calibri" w:hAnsi="Calibri" w:cs="Calibri"/>
          <w:bCs/>
          <w:lang w:val="en-US" w:eastAsia="pl-PL"/>
        </w:rPr>
        <w:t xml:space="preserve">  </w:t>
      </w:r>
      <w:proofErr w:type="spellStart"/>
      <w:r w:rsidRPr="005D6015">
        <w:rPr>
          <w:rFonts w:ascii="Calibri" w:hAnsi="Calibri" w:cs="Calibri"/>
          <w:bCs/>
          <w:lang w:val="en-US" w:eastAsia="pl-PL"/>
        </w:rPr>
        <w:t>faks</w:t>
      </w:r>
      <w:proofErr w:type="spellEnd"/>
      <w:r w:rsidRPr="005D6015">
        <w:rPr>
          <w:rFonts w:ascii="Calibri" w:hAnsi="Calibri" w:cs="Calibri"/>
          <w:bCs/>
          <w:lang w:val="en-US" w:eastAsia="pl-PL"/>
        </w:rPr>
        <w:t>: 56 658 42 61</w:t>
      </w:r>
    </w:p>
    <w:p w14:paraId="31F0D16D" w14:textId="4AB0CDCA" w:rsidR="0077407F" w:rsidRPr="005D6015" w:rsidRDefault="0077407F" w:rsidP="003C551D">
      <w:pPr>
        <w:widowControl w:val="0"/>
        <w:tabs>
          <w:tab w:val="left" w:pos="851"/>
        </w:tabs>
        <w:suppressAutoHyphens w:val="0"/>
        <w:spacing w:line="276" w:lineRule="auto"/>
        <w:ind w:left="851"/>
        <w:jc w:val="both"/>
        <w:rPr>
          <w:rFonts w:ascii="Calibri" w:hAnsi="Calibri" w:cs="Calibri"/>
          <w:bCs/>
          <w:lang w:val="en-US" w:eastAsia="pl-PL"/>
        </w:rPr>
      </w:pPr>
      <w:r w:rsidRPr="005D6015">
        <w:rPr>
          <w:rFonts w:ascii="Calibri" w:hAnsi="Calibri" w:cs="Calibri"/>
          <w:bCs/>
          <w:lang w:val="en-US" w:eastAsia="pl-PL"/>
        </w:rPr>
        <w:t xml:space="preserve">e-mail: </w:t>
      </w:r>
      <w:hyperlink r:id="rId14" w:history="1">
        <w:r w:rsidR="00DA0D97" w:rsidRPr="005D6015">
          <w:rPr>
            <w:rStyle w:val="Hipercze"/>
            <w:rFonts w:ascii="Calibri" w:hAnsi="Calibri" w:cs="Calibri"/>
            <w:bCs/>
            <w:lang w:val="en-US" w:eastAsia="pl-PL"/>
          </w:rPr>
          <w:t>interbroker@interbroker.pl</w:t>
        </w:r>
      </w:hyperlink>
      <w:r w:rsidR="00DA0D97" w:rsidRPr="005D6015">
        <w:rPr>
          <w:rFonts w:ascii="Calibri" w:hAnsi="Calibri" w:cs="Calibri"/>
          <w:bCs/>
          <w:lang w:val="en-US" w:eastAsia="pl-PL"/>
        </w:rPr>
        <w:t xml:space="preserve">  </w:t>
      </w:r>
    </w:p>
    <w:p w14:paraId="2B778B84" w14:textId="7BD39E23" w:rsidR="00DA0D97" w:rsidRPr="005D6015" w:rsidRDefault="0077407F" w:rsidP="003C551D">
      <w:pPr>
        <w:widowControl w:val="0"/>
        <w:tabs>
          <w:tab w:val="left" w:pos="851"/>
        </w:tabs>
        <w:suppressAutoHyphens w:val="0"/>
        <w:spacing w:line="276" w:lineRule="auto"/>
        <w:ind w:left="851"/>
        <w:jc w:val="both"/>
        <w:rPr>
          <w:rFonts w:ascii="Calibri" w:hAnsi="Calibri" w:cs="Calibri"/>
          <w:lang w:eastAsia="pl-PL"/>
        </w:rPr>
      </w:pPr>
      <w:bookmarkStart w:id="11" w:name="_Hlk17717858"/>
      <w:r w:rsidRPr="005D6015">
        <w:rPr>
          <w:rFonts w:ascii="Calibri" w:hAnsi="Calibri" w:cs="Calibri"/>
          <w:bCs/>
          <w:lang w:eastAsia="pl-PL"/>
        </w:rPr>
        <w:t xml:space="preserve">adres </w:t>
      </w:r>
      <w:bookmarkEnd w:id="11"/>
      <w:r w:rsidRPr="005D6015">
        <w:rPr>
          <w:rFonts w:ascii="Calibri" w:hAnsi="Calibri" w:cs="Calibri"/>
          <w:bCs/>
          <w:lang w:eastAsia="pl-PL"/>
        </w:rPr>
        <w:t xml:space="preserve">strony internetowej: </w:t>
      </w:r>
      <w:hyperlink r:id="rId15" w:history="1">
        <w:r w:rsidR="00DA0D97" w:rsidRPr="005D6015">
          <w:rPr>
            <w:rStyle w:val="Hipercze"/>
            <w:rFonts w:ascii="Calibri" w:hAnsi="Calibri" w:cs="Calibri"/>
            <w:lang w:eastAsia="pl-PL"/>
          </w:rPr>
          <w:t>www.interbroker.pl</w:t>
        </w:r>
      </w:hyperlink>
      <w:r w:rsidR="00DA0D97" w:rsidRPr="005D6015">
        <w:rPr>
          <w:rFonts w:ascii="Calibri" w:hAnsi="Calibri" w:cs="Calibri"/>
          <w:lang w:eastAsia="pl-PL"/>
        </w:rPr>
        <w:t xml:space="preserve"> </w:t>
      </w:r>
    </w:p>
    <w:p w14:paraId="7FCC24C1" w14:textId="3320F8A8" w:rsidR="009351C2" w:rsidRPr="005D6015" w:rsidRDefault="009351C2" w:rsidP="003C551D">
      <w:pPr>
        <w:widowControl w:val="0"/>
        <w:tabs>
          <w:tab w:val="left" w:pos="851"/>
        </w:tabs>
        <w:suppressAutoHyphens w:val="0"/>
        <w:spacing w:line="276" w:lineRule="auto"/>
        <w:ind w:left="851"/>
        <w:jc w:val="both"/>
        <w:rPr>
          <w:rFonts w:ascii="Calibri" w:hAnsi="Calibri" w:cs="Calibri"/>
          <w:lang w:eastAsia="pl-PL"/>
        </w:rPr>
      </w:pPr>
      <w:r w:rsidRPr="005D6015">
        <w:rPr>
          <w:rFonts w:ascii="Calibri" w:hAnsi="Calibri" w:cs="Calibri"/>
          <w:lang w:eastAsia="pl-PL"/>
        </w:rPr>
        <w:t xml:space="preserve">Inter-Broker sp. o. o. z siedzibą w Toruniu jest administratorem danych osobowych. Wszystkie informacje dotyczące przetwarzania danych osobowych dostępne są na stronie </w:t>
      </w:r>
      <w:r w:rsidR="00415482" w:rsidRPr="005D6015">
        <w:rPr>
          <w:rFonts w:ascii="Calibri" w:hAnsi="Calibri" w:cs="Calibri"/>
          <w:lang w:eastAsia="pl-PL"/>
        </w:rPr>
        <w:t xml:space="preserve">internetowej: </w:t>
      </w:r>
      <w:hyperlink r:id="rId16" w:history="1">
        <w:r w:rsidR="00415482" w:rsidRPr="005D6015">
          <w:rPr>
            <w:rStyle w:val="Hipercze"/>
            <w:rFonts w:ascii="Calibri" w:hAnsi="Calibri" w:cs="Calibri"/>
            <w:lang w:eastAsia="pl-PL"/>
          </w:rPr>
          <w:t>https://www.interbroker.pl/rodo</w:t>
        </w:r>
      </w:hyperlink>
      <w:r w:rsidR="00AC23E0" w:rsidRPr="005D6015">
        <w:rPr>
          <w:rStyle w:val="Hipercze"/>
          <w:rFonts w:ascii="Calibri" w:hAnsi="Calibri" w:cs="Calibri"/>
          <w:color w:val="FF0000"/>
          <w:lang w:eastAsia="pl-PL"/>
        </w:rPr>
        <w:t xml:space="preserve"> </w:t>
      </w:r>
    </w:p>
    <w:p w14:paraId="036B39F5" w14:textId="77777777" w:rsidR="0095636E" w:rsidRPr="00D918EF" w:rsidRDefault="0095636E" w:rsidP="00B91798">
      <w:pPr>
        <w:pStyle w:val="Akapitzlist10"/>
        <w:widowControl w:val="0"/>
        <w:numPr>
          <w:ilvl w:val="0"/>
          <w:numId w:val="3"/>
        </w:numPr>
        <w:tabs>
          <w:tab w:val="left" w:pos="851"/>
        </w:tabs>
        <w:suppressAutoHyphens w:val="0"/>
        <w:spacing w:before="120" w:after="0"/>
        <w:ind w:left="851" w:hanging="709"/>
        <w:jc w:val="both"/>
        <w:outlineLvl w:val="0"/>
        <w:rPr>
          <w:rFonts w:asciiTheme="minorHAnsi" w:hAnsiTheme="minorHAnsi" w:cstheme="minorHAnsi"/>
          <w:bCs/>
          <w:i/>
          <w:iCs/>
          <w:sz w:val="24"/>
          <w:szCs w:val="24"/>
          <w:lang w:eastAsia="en-US"/>
        </w:rPr>
      </w:pPr>
      <w:bookmarkStart w:id="12" w:name="_Toc163465675"/>
      <w:bookmarkStart w:id="13" w:name="_Toc165379287"/>
      <w:bookmarkStart w:id="14" w:name="_Toc456007388"/>
      <w:bookmarkStart w:id="15" w:name="_Toc456007618"/>
      <w:bookmarkStart w:id="16" w:name="_Toc458156805"/>
      <w:bookmarkEnd w:id="3"/>
      <w:bookmarkEnd w:id="4"/>
      <w:bookmarkEnd w:id="5"/>
      <w:r w:rsidRPr="006A18C3">
        <w:rPr>
          <w:rFonts w:asciiTheme="minorHAnsi" w:hAnsiTheme="minorHAnsi" w:cstheme="minorHAnsi"/>
          <w:b/>
          <w:sz w:val="24"/>
          <w:szCs w:val="24"/>
          <w:lang w:eastAsia="en-US"/>
        </w:rPr>
        <w:t>Adres strony internetowej, na której udostępniane będą zmiany i wyjaśnienia treści SWZ oraz inne dokumenty zamówienia, bezpośrednio związane z postępowaniem o udzielenie zamówienia.</w:t>
      </w:r>
      <w:bookmarkEnd w:id="12"/>
      <w:bookmarkEnd w:id="13"/>
    </w:p>
    <w:p w14:paraId="50976BFC" w14:textId="77777777" w:rsidR="00D918EF" w:rsidRPr="006A18C3" w:rsidRDefault="00D918EF" w:rsidP="00D918EF">
      <w:pPr>
        <w:pStyle w:val="Akapitzlist10"/>
        <w:widowControl w:val="0"/>
        <w:tabs>
          <w:tab w:val="left" w:pos="851"/>
        </w:tabs>
        <w:suppressAutoHyphens w:val="0"/>
        <w:spacing w:before="120" w:after="0"/>
        <w:ind w:left="851"/>
        <w:jc w:val="both"/>
        <w:outlineLvl w:val="0"/>
        <w:rPr>
          <w:rFonts w:asciiTheme="minorHAnsi" w:hAnsiTheme="minorHAnsi" w:cstheme="minorHAnsi"/>
          <w:bCs/>
          <w:i/>
          <w:iCs/>
          <w:sz w:val="24"/>
          <w:szCs w:val="24"/>
          <w:lang w:eastAsia="en-US"/>
        </w:rPr>
      </w:pPr>
    </w:p>
    <w:p w14:paraId="077F7A7B" w14:textId="77777777" w:rsidR="00D918EF" w:rsidRDefault="00D918EF" w:rsidP="00D918EF">
      <w:pPr>
        <w:pStyle w:val="Akapitzlist10"/>
        <w:widowControl w:val="0"/>
        <w:numPr>
          <w:ilvl w:val="1"/>
          <w:numId w:val="3"/>
        </w:numPr>
        <w:tabs>
          <w:tab w:val="left" w:pos="851"/>
        </w:tabs>
        <w:suppressAutoHyphens w:val="0"/>
        <w:spacing w:after="0"/>
        <w:ind w:left="993" w:hanging="709"/>
        <w:jc w:val="both"/>
        <w:rPr>
          <w:rFonts w:asciiTheme="minorHAnsi" w:hAnsiTheme="minorHAnsi" w:cstheme="minorHAnsi"/>
          <w:bCs/>
          <w:sz w:val="24"/>
          <w:szCs w:val="24"/>
          <w:lang w:eastAsia="en-US"/>
        </w:rPr>
      </w:pPr>
      <w:r>
        <w:rPr>
          <w:rFonts w:asciiTheme="minorHAnsi" w:hAnsiTheme="minorHAnsi" w:cstheme="minorHAnsi"/>
          <w:bCs/>
          <w:sz w:val="24"/>
          <w:szCs w:val="24"/>
          <w:lang w:eastAsia="en-US"/>
        </w:rPr>
        <w:lastRenderedPageBreak/>
        <w:t xml:space="preserve">  </w:t>
      </w:r>
      <w:r w:rsidR="006F4C14" w:rsidRPr="006F4C14">
        <w:rPr>
          <w:rFonts w:asciiTheme="minorHAnsi" w:hAnsiTheme="minorHAnsi" w:cstheme="minorHAnsi"/>
          <w:bCs/>
          <w:sz w:val="24"/>
          <w:szCs w:val="24"/>
          <w:lang w:eastAsia="en-US"/>
        </w:rPr>
        <w:t xml:space="preserve">W postępowaniu o udzielenie zamówienia komunikacja między Zamawiającym </w:t>
      </w:r>
      <w:r>
        <w:rPr>
          <w:rFonts w:asciiTheme="minorHAnsi" w:hAnsiTheme="minorHAnsi" w:cstheme="minorHAnsi"/>
          <w:bCs/>
          <w:sz w:val="24"/>
          <w:szCs w:val="24"/>
          <w:lang w:eastAsia="en-US"/>
        </w:rPr>
        <w:br/>
      </w:r>
      <w:r w:rsidR="006F4C14" w:rsidRPr="006F4C14">
        <w:rPr>
          <w:rFonts w:asciiTheme="minorHAnsi" w:hAnsiTheme="minorHAnsi" w:cstheme="minorHAnsi"/>
          <w:bCs/>
          <w:sz w:val="24"/>
          <w:szCs w:val="24"/>
          <w:lang w:eastAsia="en-US"/>
        </w:rPr>
        <w:t>a Wykonawcami odbywa się przy użyciu Platformy e-Zamówienia, która dostępna jest pod adresem: https://ezamowienia.go</w:t>
      </w:r>
      <w:r>
        <w:rPr>
          <w:rFonts w:asciiTheme="minorHAnsi" w:hAnsiTheme="minorHAnsi" w:cstheme="minorHAnsi"/>
          <w:bCs/>
          <w:sz w:val="24"/>
          <w:szCs w:val="24"/>
          <w:lang w:eastAsia="en-US"/>
        </w:rPr>
        <w:t>v.pl oraz poczty elektronicznej.</w:t>
      </w:r>
    </w:p>
    <w:p w14:paraId="1A241FBE" w14:textId="6DE58416" w:rsidR="00D918EF" w:rsidRDefault="00B91798" w:rsidP="00D918EF">
      <w:pPr>
        <w:pStyle w:val="Akapitzlist10"/>
        <w:widowControl w:val="0"/>
        <w:tabs>
          <w:tab w:val="left" w:pos="851"/>
        </w:tabs>
        <w:suppressAutoHyphens w:val="0"/>
        <w:spacing w:after="0"/>
        <w:ind w:left="993"/>
        <w:jc w:val="both"/>
        <w:rPr>
          <w:rFonts w:asciiTheme="minorHAnsi" w:hAnsiTheme="minorHAnsi" w:cstheme="minorHAnsi"/>
          <w:bCs/>
          <w:sz w:val="24"/>
          <w:szCs w:val="24"/>
          <w:lang w:eastAsia="en-US"/>
        </w:rPr>
      </w:pPr>
      <w:r>
        <w:rPr>
          <w:rFonts w:asciiTheme="minorHAnsi" w:hAnsiTheme="minorHAnsi" w:cstheme="minorHAnsi"/>
          <w:bCs/>
          <w:sz w:val="24"/>
          <w:szCs w:val="24"/>
          <w:lang w:eastAsia="en-US"/>
        </w:rPr>
        <w:t>Adresy poczty elektronicznej</w:t>
      </w:r>
      <w:r w:rsidR="00D918EF">
        <w:rPr>
          <w:rFonts w:asciiTheme="minorHAnsi" w:hAnsiTheme="minorHAnsi" w:cstheme="minorHAnsi"/>
          <w:bCs/>
          <w:sz w:val="24"/>
          <w:szCs w:val="24"/>
          <w:lang w:eastAsia="en-US"/>
        </w:rPr>
        <w:t>:</w:t>
      </w:r>
    </w:p>
    <w:p w14:paraId="57BB26B4" w14:textId="79F04421" w:rsidR="00D918EF" w:rsidRDefault="00C62E8F" w:rsidP="00D918EF">
      <w:pPr>
        <w:pStyle w:val="Akapitzlist10"/>
        <w:widowControl w:val="0"/>
        <w:tabs>
          <w:tab w:val="left" w:pos="851"/>
        </w:tabs>
        <w:suppressAutoHyphens w:val="0"/>
        <w:spacing w:after="0"/>
        <w:ind w:left="993"/>
        <w:jc w:val="both"/>
        <w:rPr>
          <w:rFonts w:asciiTheme="minorHAnsi" w:hAnsiTheme="minorHAnsi" w:cstheme="minorHAnsi"/>
          <w:bCs/>
          <w:sz w:val="24"/>
          <w:szCs w:val="24"/>
          <w:lang w:eastAsia="en-US"/>
        </w:rPr>
      </w:pPr>
      <w:hyperlink r:id="rId17" w:history="1">
        <w:r w:rsidR="00D918EF" w:rsidRPr="00421B89">
          <w:rPr>
            <w:rStyle w:val="Hipercze"/>
            <w:rFonts w:asciiTheme="minorHAnsi" w:hAnsiTheme="minorHAnsi" w:cstheme="minorHAnsi"/>
            <w:bCs/>
            <w:sz w:val="24"/>
            <w:szCs w:val="24"/>
            <w:lang w:eastAsia="en-US"/>
          </w:rPr>
          <w:t>przetargi@st.bialystok.wrotapodlasia.pl</w:t>
        </w:r>
      </w:hyperlink>
    </w:p>
    <w:p w14:paraId="52F5A4F9" w14:textId="507C373F" w:rsidR="00D918EF" w:rsidRDefault="00C62E8F" w:rsidP="00831C0A">
      <w:pPr>
        <w:pStyle w:val="Akapitzlist10"/>
        <w:widowControl w:val="0"/>
        <w:tabs>
          <w:tab w:val="left" w:pos="851"/>
        </w:tabs>
        <w:suppressAutoHyphens w:val="0"/>
        <w:spacing w:after="0"/>
        <w:ind w:left="993"/>
        <w:jc w:val="both"/>
        <w:rPr>
          <w:rFonts w:asciiTheme="minorHAnsi" w:hAnsiTheme="minorHAnsi" w:cstheme="minorHAnsi"/>
          <w:bCs/>
          <w:sz w:val="24"/>
          <w:szCs w:val="24"/>
          <w:lang w:eastAsia="en-US"/>
        </w:rPr>
      </w:pPr>
      <w:hyperlink r:id="rId18" w:history="1">
        <w:r w:rsidR="00D918EF" w:rsidRPr="00421B89">
          <w:rPr>
            <w:rStyle w:val="Hipercze"/>
            <w:rFonts w:asciiTheme="minorHAnsi" w:hAnsiTheme="minorHAnsi" w:cstheme="minorHAnsi"/>
            <w:bCs/>
            <w:sz w:val="24"/>
            <w:szCs w:val="24"/>
            <w:lang w:eastAsia="en-US"/>
          </w:rPr>
          <w:t>k.anuszkiewicz@st.bialystok.wrotapodlasia.pl</w:t>
        </w:r>
      </w:hyperlink>
    </w:p>
    <w:p w14:paraId="385B7FE7" w14:textId="05673D26" w:rsidR="006F4C14" w:rsidRDefault="006F4C14" w:rsidP="00831C0A">
      <w:pPr>
        <w:pStyle w:val="Akapitzlist10"/>
        <w:widowControl w:val="0"/>
        <w:numPr>
          <w:ilvl w:val="1"/>
          <w:numId w:val="3"/>
        </w:numPr>
        <w:tabs>
          <w:tab w:val="left" w:pos="851"/>
        </w:tabs>
        <w:suppressAutoHyphens w:val="0"/>
        <w:spacing w:after="0"/>
        <w:ind w:left="993" w:hanging="709"/>
        <w:jc w:val="both"/>
        <w:rPr>
          <w:rFonts w:asciiTheme="minorHAnsi" w:hAnsiTheme="minorHAnsi" w:cstheme="minorHAnsi"/>
          <w:bCs/>
          <w:sz w:val="24"/>
          <w:szCs w:val="24"/>
          <w:lang w:eastAsia="en-US"/>
        </w:rPr>
      </w:pPr>
      <w:r w:rsidRPr="006F4C14">
        <w:rPr>
          <w:rFonts w:asciiTheme="minorHAnsi" w:hAnsiTheme="minorHAnsi" w:cstheme="minorHAnsi"/>
          <w:bCs/>
          <w:sz w:val="24"/>
          <w:szCs w:val="24"/>
          <w:lang w:eastAsia="en-US"/>
        </w:rPr>
        <w:t xml:space="preserve"> </w:t>
      </w:r>
      <w:r w:rsidRPr="00D918EF">
        <w:rPr>
          <w:rFonts w:asciiTheme="minorHAnsi" w:hAnsiTheme="minorHAnsi" w:cstheme="minorHAnsi"/>
          <w:bCs/>
          <w:sz w:val="24"/>
          <w:szCs w:val="24"/>
          <w:lang w:eastAsia="en-US"/>
        </w:rPr>
        <w:t>Ofertę należy złożyć korzystając z Platformy e-Zamówienia.</w:t>
      </w:r>
    </w:p>
    <w:p w14:paraId="29468BD9" w14:textId="10C9716B" w:rsidR="006F4C14" w:rsidRDefault="00661787" w:rsidP="00831C0A">
      <w:pPr>
        <w:pStyle w:val="Akapitzlist10"/>
        <w:widowControl w:val="0"/>
        <w:numPr>
          <w:ilvl w:val="1"/>
          <w:numId w:val="3"/>
        </w:numPr>
        <w:tabs>
          <w:tab w:val="left" w:pos="851"/>
        </w:tabs>
        <w:suppressAutoHyphens w:val="0"/>
        <w:spacing w:after="0"/>
        <w:ind w:left="993" w:hanging="709"/>
        <w:jc w:val="both"/>
        <w:rPr>
          <w:rFonts w:asciiTheme="minorHAnsi" w:hAnsiTheme="minorHAnsi" w:cstheme="minorHAnsi"/>
          <w:bCs/>
          <w:sz w:val="24"/>
          <w:szCs w:val="24"/>
          <w:lang w:eastAsia="en-US"/>
        </w:rPr>
      </w:pPr>
      <w:r>
        <w:rPr>
          <w:rFonts w:asciiTheme="minorHAnsi" w:hAnsiTheme="minorHAnsi" w:cstheme="minorHAnsi"/>
          <w:bCs/>
          <w:sz w:val="24"/>
          <w:szCs w:val="24"/>
          <w:lang w:eastAsia="en-US"/>
        </w:rPr>
        <w:t xml:space="preserve">  </w:t>
      </w:r>
      <w:r w:rsidR="006F4C14" w:rsidRPr="00D918EF">
        <w:rPr>
          <w:rFonts w:asciiTheme="minorHAnsi" w:hAnsiTheme="minorHAnsi" w:cstheme="minorHAnsi"/>
          <w:bCs/>
          <w:sz w:val="24"/>
          <w:szCs w:val="24"/>
          <w:lang w:eastAsia="en-US"/>
        </w:rPr>
        <w:t xml:space="preserve">W pozostałym zakresie komunikacji Wykonawca może korzystać z Platformy </w:t>
      </w:r>
      <w:r w:rsidR="00730C00">
        <w:rPr>
          <w:rFonts w:asciiTheme="minorHAnsi" w:hAnsiTheme="minorHAnsi" w:cstheme="minorHAnsi"/>
          <w:bCs/>
          <w:sz w:val="24"/>
          <w:szCs w:val="24"/>
          <w:lang w:eastAsia="en-US"/>
        </w:rPr>
        <w:br/>
      </w:r>
      <w:r w:rsidR="006F4C14" w:rsidRPr="00D918EF">
        <w:rPr>
          <w:rFonts w:asciiTheme="minorHAnsi" w:hAnsiTheme="minorHAnsi" w:cstheme="minorHAnsi"/>
          <w:bCs/>
          <w:sz w:val="24"/>
          <w:szCs w:val="24"/>
          <w:lang w:eastAsia="en-US"/>
        </w:rPr>
        <w:t xml:space="preserve">e-Zamówienia lub z poczty elektronicznej. </w:t>
      </w:r>
      <w:r w:rsidR="006F4C14" w:rsidRPr="00874B38">
        <w:rPr>
          <w:rFonts w:asciiTheme="minorHAnsi" w:hAnsiTheme="minorHAnsi" w:cstheme="minorHAnsi"/>
          <w:bCs/>
          <w:i/>
          <w:sz w:val="24"/>
          <w:szCs w:val="24"/>
          <w:lang w:eastAsia="en-US"/>
        </w:rPr>
        <w:t>Zamawiający rekomenduje korzystanie z poczty elektronicznej, adres</w:t>
      </w:r>
      <w:r w:rsidR="00D918EF" w:rsidRPr="00874B38">
        <w:rPr>
          <w:rFonts w:asciiTheme="minorHAnsi" w:hAnsiTheme="minorHAnsi" w:cstheme="minorHAnsi"/>
          <w:bCs/>
          <w:i/>
          <w:sz w:val="24"/>
          <w:szCs w:val="24"/>
          <w:lang w:eastAsia="en-US"/>
        </w:rPr>
        <w:t>y e-mail zostały wskazane powyżej</w:t>
      </w:r>
      <w:r w:rsidR="006F4C14" w:rsidRPr="00874B38">
        <w:rPr>
          <w:rFonts w:asciiTheme="minorHAnsi" w:hAnsiTheme="minorHAnsi" w:cstheme="minorHAnsi"/>
          <w:bCs/>
          <w:i/>
          <w:sz w:val="24"/>
          <w:szCs w:val="24"/>
          <w:lang w:eastAsia="en-US"/>
        </w:rPr>
        <w:t>.</w:t>
      </w:r>
    </w:p>
    <w:p w14:paraId="5B02B780" w14:textId="30A5AAAC" w:rsidR="008023E2" w:rsidRPr="00D918EF" w:rsidRDefault="00661787" w:rsidP="00831C0A">
      <w:pPr>
        <w:pStyle w:val="Akapitzlist10"/>
        <w:widowControl w:val="0"/>
        <w:numPr>
          <w:ilvl w:val="1"/>
          <w:numId w:val="3"/>
        </w:numPr>
        <w:tabs>
          <w:tab w:val="left" w:pos="851"/>
        </w:tabs>
        <w:suppressAutoHyphens w:val="0"/>
        <w:spacing w:after="0"/>
        <w:ind w:left="993" w:hanging="709"/>
        <w:jc w:val="both"/>
        <w:rPr>
          <w:rFonts w:asciiTheme="minorHAnsi" w:hAnsiTheme="minorHAnsi" w:cstheme="minorHAnsi"/>
          <w:bCs/>
          <w:sz w:val="24"/>
          <w:szCs w:val="24"/>
          <w:lang w:eastAsia="en-US"/>
        </w:rPr>
      </w:pPr>
      <w:r>
        <w:rPr>
          <w:rFonts w:cs="Calibri"/>
          <w:bCs/>
          <w:sz w:val="24"/>
          <w:szCs w:val="24"/>
          <w:lang w:eastAsia="en-US"/>
        </w:rPr>
        <w:t xml:space="preserve">  </w:t>
      </w:r>
      <w:r w:rsidR="008023E2" w:rsidRPr="00D918EF">
        <w:rPr>
          <w:rFonts w:cs="Calibri"/>
          <w:bCs/>
          <w:sz w:val="24"/>
          <w:szCs w:val="24"/>
          <w:lang w:eastAsia="en-US"/>
        </w:rPr>
        <w:t xml:space="preserve">Wykonawca zamierzający wziąć udział w postępowaniu o udzielenie zamówienia publicznego musi  posiadać konto podmiotu  „Wykonawca” na Platformie e-Zamówienia. </w:t>
      </w:r>
    </w:p>
    <w:p w14:paraId="12469B78" w14:textId="5E9150A4" w:rsidR="008023E2" w:rsidRPr="00D918EF" w:rsidRDefault="00661787" w:rsidP="00831C0A">
      <w:pPr>
        <w:pStyle w:val="Akapitzlist10"/>
        <w:widowControl w:val="0"/>
        <w:numPr>
          <w:ilvl w:val="1"/>
          <w:numId w:val="3"/>
        </w:numPr>
        <w:tabs>
          <w:tab w:val="left" w:pos="851"/>
        </w:tabs>
        <w:suppressAutoHyphens w:val="0"/>
        <w:spacing w:after="0"/>
        <w:ind w:left="993" w:hanging="709"/>
        <w:jc w:val="both"/>
        <w:rPr>
          <w:rFonts w:asciiTheme="minorHAnsi" w:hAnsiTheme="minorHAnsi" w:cstheme="minorHAnsi"/>
          <w:bCs/>
          <w:sz w:val="24"/>
          <w:szCs w:val="24"/>
          <w:lang w:eastAsia="en-US"/>
        </w:rPr>
      </w:pPr>
      <w:r>
        <w:rPr>
          <w:rFonts w:cs="Calibri"/>
          <w:bCs/>
          <w:sz w:val="24"/>
          <w:szCs w:val="24"/>
          <w:lang w:eastAsia="en-US"/>
        </w:rPr>
        <w:t xml:space="preserve">  </w:t>
      </w:r>
      <w:r w:rsidR="008023E2" w:rsidRPr="00D918EF">
        <w:rPr>
          <w:rFonts w:cs="Calibri"/>
          <w:bCs/>
          <w:sz w:val="24"/>
          <w:szCs w:val="24"/>
          <w:lang w:eastAsia="en-US"/>
        </w:rPr>
        <w:t>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394B9FD2" w14:textId="1B10BDBC" w:rsidR="008023E2" w:rsidRPr="00D918EF" w:rsidRDefault="00D918EF" w:rsidP="00831C0A">
      <w:pPr>
        <w:pStyle w:val="Akapitzlist10"/>
        <w:widowControl w:val="0"/>
        <w:numPr>
          <w:ilvl w:val="1"/>
          <w:numId w:val="3"/>
        </w:numPr>
        <w:tabs>
          <w:tab w:val="left" w:pos="851"/>
        </w:tabs>
        <w:suppressAutoHyphens w:val="0"/>
        <w:spacing w:after="0"/>
        <w:ind w:left="993" w:hanging="709"/>
        <w:jc w:val="both"/>
        <w:rPr>
          <w:rFonts w:asciiTheme="minorHAnsi" w:hAnsiTheme="minorHAnsi" w:cstheme="minorHAnsi"/>
          <w:bCs/>
          <w:sz w:val="24"/>
          <w:szCs w:val="24"/>
          <w:lang w:eastAsia="en-US"/>
        </w:rPr>
      </w:pPr>
      <w:r>
        <w:rPr>
          <w:rFonts w:cs="Calibri"/>
          <w:bCs/>
          <w:sz w:val="24"/>
          <w:szCs w:val="24"/>
          <w:lang w:eastAsia="en-US"/>
        </w:rPr>
        <w:t xml:space="preserve">  </w:t>
      </w:r>
      <w:r w:rsidR="008023E2" w:rsidRPr="00D918EF">
        <w:rPr>
          <w:rFonts w:cs="Calibri"/>
          <w:bCs/>
          <w:sz w:val="24"/>
          <w:szCs w:val="24"/>
          <w:lang w:eastAsia="en-US"/>
        </w:rPr>
        <w:t xml:space="preserve">Minimalne wymagania techniczne dotyczące sprzętu używanego w celu korzystania </w:t>
      </w:r>
      <w:r w:rsidR="00730C00">
        <w:rPr>
          <w:rFonts w:cs="Calibri"/>
          <w:bCs/>
          <w:sz w:val="24"/>
          <w:szCs w:val="24"/>
          <w:lang w:eastAsia="en-US"/>
        </w:rPr>
        <w:br/>
      </w:r>
      <w:r w:rsidR="008023E2" w:rsidRPr="00D918EF">
        <w:rPr>
          <w:rFonts w:cs="Calibri"/>
          <w:bCs/>
          <w:sz w:val="24"/>
          <w:szCs w:val="24"/>
          <w:lang w:eastAsia="en-US"/>
        </w:rPr>
        <w:t>z usług Platformy e-Zamówienia oraz informacje dotyczące specyfikacji połączenia określa Regulamin Platformy e-Zamówienia.</w:t>
      </w:r>
    </w:p>
    <w:p w14:paraId="016D9567" w14:textId="0D5CC4A5" w:rsidR="008023E2" w:rsidRPr="00D918EF" w:rsidRDefault="00D918EF" w:rsidP="00831C0A">
      <w:pPr>
        <w:pStyle w:val="Akapitzlist10"/>
        <w:widowControl w:val="0"/>
        <w:numPr>
          <w:ilvl w:val="1"/>
          <w:numId w:val="3"/>
        </w:numPr>
        <w:tabs>
          <w:tab w:val="left" w:pos="851"/>
        </w:tabs>
        <w:suppressAutoHyphens w:val="0"/>
        <w:spacing w:after="0"/>
        <w:ind w:left="993" w:hanging="709"/>
        <w:jc w:val="both"/>
        <w:rPr>
          <w:rFonts w:asciiTheme="minorHAnsi" w:hAnsiTheme="minorHAnsi" w:cstheme="minorHAnsi"/>
          <w:bCs/>
          <w:sz w:val="24"/>
          <w:szCs w:val="24"/>
          <w:lang w:eastAsia="en-US"/>
        </w:rPr>
      </w:pPr>
      <w:r>
        <w:rPr>
          <w:rFonts w:cs="Calibri"/>
          <w:bCs/>
          <w:sz w:val="24"/>
          <w:szCs w:val="24"/>
          <w:lang w:eastAsia="en-US"/>
        </w:rPr>
        <w:t xml:space="preserve">  </w:t>
      </w:r>
      <w:r w:rsidR="008023E2" w:rsidRPr="00D918EF">
        <w:rPr>
          <w:rFonts w:cs="Calibri"/>
          <w:bCs/>
          <w:sz w:val="24"/>
          <w:szCs w:val="24"/>
          <w:lang w:eastAsia="en-US"/>
        </w:rPr>
        <w:t>W  przypadku  problemów technicznych i awarii związanych z funkcjonowaniem Platformy e-Zamówienia użytkownicy mogą skorzystać ze wsparcia technicznego dostępnego poprzez formularz  udostępniony  na  stronie  internetowej https://ezamowienia.gov.pl w zakładce „Zgłoś problem”.</w:t>
      </w:r>
    </w:p>
    <w:p w14:paraId="62748557" w14:textId="07D18EB7" w:rsidR="00D918EF" w:rsidRPr="00D918EF" w:rsidRDefault="00D918EF" w:rsidP="00831C0A">
      <w:pPr>
        <w:pStyle w:val="Akapitzlist10"/>
        <w:widowControl w:val="0"/>
        <w:numPr>
          <w:ilvl w:val="1"/>
          <w:numId w:val="3"/>
        </w:numPr>
        <w:tabs>
          <w:tab w:val="left" w:pos="851"/>
        </w:tabs>
        <w:suppressAutoHyphens w:val="0"/>
        <w:spacing w:after="0"/>
        <w:ind w:left="993" w:hanging="709"/>
        <w:jc w:val="both"/>
        <w:rPr>
          <w:rFonts w:asciiTheme="minorHAnsi" w:hAnsiTheme="minorHAnsi" w:cstheme="minorHAnsi"/>
          <w:bCs/>
          <w:sz w:val="24"/>
          <w:szCs w:val="24"/>
          <w:lang w:eastAsia="en-US"/>
        </w:rPr>
      </w:pPr>
      <w:r>
        <w:rPr>
          <w:rFonts w:asciiTheme="minorHAnsi" w:hAnsiTheme="minorHAnsi" w:cstheme="minorHAnsi"/>
          <w:bCs/>
          <w:sz w:val="24"/>
          <w:szCs w:val="24"/>
          <w:lang w:eastAsia="en-US"/>
        </w:rPr>
        <w:t xml:space="preserve">  </w:t>
      </w:r>
      <w:r w:rsidRPr="00D918EF">
        <w:rPr>
          <w:rFonts w:cs="Calibri"/>
          <w:bCs/>
          <w:sz w:val="24"/>
          <w:szCs w:val="24"/>
          <w:lang w:eastAsia="en-US"/>
        </w:rPr>
        <w:t xml:space="preserve">Za datę przekazania wniosków, zawiadomień, dokumentów elektronicznych, oświadczeń lub elektronicznych kopii dokumentów lub oświadczeń oraz innych informacji przyjmuje się moment pojawienia się wiadomości w systemie teleinformatycznym (serwerze odbiorcy prowadzonym i kontrolowanym przez odbiorcę), tj. w momencie przyjęcia ich przez serwer odbiorcy i zarejestrowania na nim odpowiednich danych. </w:t>
      </w:r>
    </w:p>
    <w:p w14:paraId="2B2C3CC3" w14:textId="619DD850" w:rsidR="00D918EF" w:rsidRPr="00D918EF" w:rsidRDefault="00D918EF" w:rsidP="00831C0A">
      <w:pPr>
        <w:pStyle w:val="Akapitzlist10"/>
        <w:widowControl w:val="0"/>
        <w:numPr>
          <w:ilvl w:val="1"/>
          <w:numId w:val="3"/>
        </w:numPr>
        <w:tabs>
          <w:tab w:val="left" w:pos="851"/>
        </w:tabs>
        <w:suppressAutoHyphens w:val="0"/>
        <w:spacing w:after="0"/>
        <w:ind w:left="993" w:hanging="709"/>
        <w:jc w:val="both"/>
        <w:rPr>
          <w:rFonts w:asciiTheme="minorHAnsi" w:hAnsiTheme="minorHAnsi" w:cstheme="minorHAnsi"/>
          <w:bCs/>
          <w:sz w:val="24"/>
          <w:szCs w:val="24"/>
          <w:lang w:eastAsia="en-US"/>
        </w:rPr>
      </w:pPr>
      <w:r>
        <w:rPr>
          <w:rFonts w:asciiTheme="minorHAnsi" w:hAnsiTheme="minorHAnsi" w:cstheme="minorHAnsi"/>
          <w:bCs/>
          <w:sz w:val="24"/>
          <w:szCs w:val="24"/>
          <w:lang w:eastAsia="en-US"/>
        </w:rPr>
        <w:t xml:space="preserve">  </w:t>
      </w:r>
      <w:r w:rsidRPr="00D918EF">
        <w:rPr>
          <w:rFonts w:cs="Calibri"/>
          <w:bCs/>
          <w:sz w:val="24"/>
          <w:szCs w:val="24"/>
          <w:lang w:eastAsia="en-US"/>
        </w:rPr>
        <w:t>Jeżeli Zamawiający lub Wykonawca przekazują oświadczenia, dokumenty, wnioski, zawiadomienia oraz informacje pocztą elektroniczną, każda ze stron na żądanie drugiej niezwłocznie potwierdza fakt ich otrzymania.</w:t>
      </w:r>
    </w:p>
    <w:p w14:paraId="5B23DCBB" w14:textId="25F30DF7" w:rsidR="00D918EF" w:rsidRPr="00D918EF" w:rsidRDefault="00D918EF" w:rsidP="00831C0A">
      <w:pPr>
        <w:pStyle w:val="Akapitzlist10"/>
        <w:widowControl w:val="0"/>
        <w:numPr>
          <w:ilvl w:val="1"/>
          <w:numId w:val="3"/>
        </w:numPr>
        <w:tabs>
          <w:tab w:val="left" w:pos="851"/>
        </w:tabs>
        <w:suppressAutoHyphens w:val="0"/>
        <w:spacing w:after="0"/>
        <w:ind w:left="993" w:hanging="709"/>
        <w:jc w:val="both"/>
        <w:rPr>
          <w:rFonts w:asciiTheme="minorHAnsi" w:hAnsiTheme="minorHAnsi" w:cstheme="minorHAnsi"/>
          <w:bCs/>
          <w:sz w:val="24"/>
          <w:szCs w:val="24"/>
          <w:lang w:eastAsia="en-US"/>
        </w:rPr>
      </w:pPr>
      <w:r>
        <w:rPr>
          <w:rFonts w:asciiTheme="minorHAnsi" w:hAnsiTheme="minorHAnsi" w:cstheme="minorHAnsi"/>
          <w:bCs/>
          <w:sz w:val="24"/>
          <w:szCs w:val="24"/>
          <w:lang w:eastAsia="en-US"/>
        </w:rPr>
        <w:t xml:space="preserve">  </w:t>
      </w:r>
      <w:r w:rsidR="00831C0A">
        <w:rPr>
          <w:rFonts w:asciiTheme="minorHAnsi" w:hAnsiTheme="minorHAnsi" w:cstheme="minorHAnsi"/>
          <w:bCs/>
          <w:sz w:val="24"/>
          <w:szCs w:val="24"/>
          <w:lang w:eastAsia="en-US"/>
        </w:rPr>
        <w:t xml:space="preserve"> </w:t>
      </w:r>
      <w:r w:rsidRPr="00D918EF">
        <w:rPr>
          <w:rFonts w:cs="Calibri"/>
          <w:bCs/>
          <w:sz w:val="24"/>
          <w:szCs w:val="24"/>
          <w:lang w:eastAsia="en-US"/>
        </w:rPr>
        <w:t xml:space="preserve">W przypadku braku potwierdzenia otrzymania wiadomości przez Wykonawcę, Zamawiający domniema, iż pismo wysłane przez Zamawiającego na adres poczty elektronicznej wskazanej przez Wykonawcę w formularzu oferty, zostało doręczone </w:t>
      </w:r>
      <w:r w:rsidR="00C2475B">
        <w:rPr>
          <w:rFonts w:cs="Calibri"/>
          <w:bCs/>
          <w:sz w:val="24"/>
          <w:szCs w:val="24"/>
          <w:lang w:eastAsia="en-US"/>
        </w:rPr>
        <w:br/>
      </w:r>
      <w:r w:rsidRPr="00D918EF">
        <w:rPr>
          <w:rFonts w:cs="Calibri"/>
          <w:bCs/>
          <w:sz w:val="24"/>
          <w:szCs w:val="24"/>
          <w:lang w:eastAsia="en-US"/>
        </w:rPr>
        <w:t>w sposób umożliwiający zapoznanie się Wykonawcy z treścią pisma.</w:t>
      </w:r>
    </w:p>
    <w:p w14:paraId="4E16A2A0" w14:textId="0ECCD43C" w:rsidR="00AF612E" w:rsidRPr="00D918EF" w:rsidRDefault="00831C0A" w:rsidP="00831C0A">
      <w:pPr>
        <w:pStyle w:val="Akapitzlist10"/>
        <w:widowControl w:val="0"/>
        <w:numPr>
          <w:ilvl w:val="1"/>
          <w:numId w:val="3"/>
        </w:numPr>
        <w:tabs>
          <w:tab w:val="left" w:pos="851"/>
        </w:tabs>
        <w:suppressAutoHyphens w:val="0"/>
        <w:spacing w:after="0"/>
        <w:ind w:left="993" w:hanging="709"/>
        <w:jc w:val="both"/>
        <w:rPr>
          <w:rFonts w:asciiTheme="minorHAnsi" w:hAnsiTheme="minorHAnsi" w:cstheme="minorHAnsi"/>
          <w:bCs/>
          <w:sz w:val="24"/>
          <w:szCs w:val="24"/>
          <w:lang w:eastAsia="en-US"/>
        </w:rPr>
      </w:pPr>
      <w:r>
        <w:rPr>
          <w:rFonts w:cs="Calibri"/>
          <w:bCs/>
          <w:sz w:val="24"/>
          <w:szCs w:val="24"/>
          <w:lang w:eastAsia="en-US"/>
        </w:rPr>
        <w:t xml:space="preserve">  </w:t>
      </w:r>
      <w:r w:rsidR="00D918EF" w:rsidRPr="00D918EF">
        <w:rPr>
          <w:rFonts w:cs="Calibri"/>
          <w:bCs/>
          <w:sz w:val="24"/>
          <w:szCs w:val="24"/>
          <w:lang w:eastAsia="en-US"/>
        </w:rPr>
        <w:t xml:space="preserve">We wszelkiej korespondencji związanej z niniejszym postępowaniem Zamawiający </w:t>
      </w:r>
      <w:r w:rsidR="00D918EF">
        <w:rPr>
          <w:rFonts w:asciiTheme="minorHAnsi" w:hAnsiTheme="minorHAnsi" w:cstheme="minorHAnsi"/>
          <w:bCs/>
          <w:sz w:val="24"/>
          <w:szCs w:val="24"/>
          <w:lang w:eastAsia="en-US"/>
        </w:rPr>
        <w:br/>
      </w:r>
      <w:r w:rsidR="00D918EF" w:rsidRPr="00D918EF">
        <w:rPr>
          <w:rFonts w:cs="Calibri"/>
          <w:bCs/>
          <w:sz w:val="24"/>
          <w:szCs w:val="24"/>
          <w:lang w:eastAsia="en-US"/>
        </w:rPr>
        <w:t>i Wykonawcy zaleca się posługiwanie się numerem postępowania lub numerem ogłoszenia w Biuletynie zamówień publicznych lub ID postępowania.</w:t>
      </w:r>
    </w:p>
    <w:p w14:paraId="15BAFEC6" w14:textId="2215F3E4" w:rsidR="00831C0A" w:rsidRPr="00831C0A" w:rsidRDefault="006654EB" w:rsidP="00831C0A">
      <w:pPr>
        <w:pStyle w:val="Akapitzlist10"/>
        <w:widowControl w:val="0"/>
        <w:numPr>
          <w:ilvl w:val="0"/>
          <w:numId w:val="3"/>
        </w:numPr>
        <w:tabs>
          <w:tab w:val="left" w:pos="851"/>
        </w:tabs>
        <w:suppressAutoHyphens w:val="0"/>
        <w:spacing w:before="120" w:after="0"/>
        <w:ind w:left="851" w:hanging="851"/>
        <w:jc w:val="both"/>
        <w:outlineLvl w:val="0"/>
        <w:rPr>
          <w:rFonts w:cs="Calibri"/>
          <w:b/>
          <w:sz w:val="24"/>
          <w:szCs w:val="24"/>
          <w:lang w:eastAsia="en-US"/>
        </w:rPr>
      </w:pPr>
      <w:bookmarkStart w:id="17" w:name="_Toc154572924"/>
      <w:bookmarkStart w:id="18" w:name="_Toc165371992"/>
      <w:bookmarkStart w:id="19" w:name="_Toc165379288"/>
      <w:bookmarkStart w:id="20" w:name="_Toc456007397"/>
      <w:bookmarkStart w:id="21" w:name="_Toc456007627"/>
      <w:bookmarkStart w:id="22" w:name="_Toc458156806"/>
      <w:bookmarkEnd w:id="14"/>
      <w:bookmarkEnd w:id="15"/>
      <w:bookmarkEnd w:id="16"/>
      <w:r w:rsidRPr="00FA7CB8">
        <w:rPr>
          <w:rFonts w:cs="Calibri"/>
          <w:b/>
          <w:sz w:val="24"/>
          <w:szCs w:val="24"/>
          <w:lang w:eastAsia="en-US"/>
        </w:rPr>
        <w:t>Tryb udzielenia zamówienia.</w:t>
      </w:r>
      <w:bookmarkEnd w:id="17"/>
      <w:bookmarkEnd w:id="18"/>
      <w:bookmarkEnd w:id="19"/>
    </w:p>
    <w:p w14:paraId="4D022531" w14:textId="77777777" w:rsidR="008B10D0" w:rsidRPr="005D6015" w:rsidRDefault="008B10D0" w:rsidP="008B10D0">
      <w:pPr>
        <w:pStyle w:val="Akapitzlist"/>
        <w:widowControl w:val="0"/>
        <w:numPr>
          <w:ilvl w:val="1"/>
          <w:numId w:val="3"/>
        </w:numPr>
        <w:tabs>
          <w:tab w:val="left" w:pos="851"/>
        </w:tabs>
        <w:suppressAutoHyphens w:val="0"/>
        <w:spacing w:line="276" w:lineRule="auto"/>
        <w:ind w:left="851" w:hanging="851"/>
        <w:jc w:val="both"/>
        <w:rPr>
          <w:rFonts w:ascii="Calibri" w:hAnsi="Calibri" w:cs="Calibri"/>
          <w:spacing w:val="-4"/>
        </w:rPr>
      </w:pPr>
      <w:bookmarkStart w:id="23" w:name="_Toc456085559"/>
      <w:bookmarkStart w:id="24" w:name="_Toc456007619"/>
      <w:bookmarkStart w:id="25" w:name="_Toc456007389"/>
      <w:r w:rsidRPr="005D6015">
        <w:rPr>
          <w:rFonts w:ascii="Calibri" w:hAnsi="Calibri" w:cs="Calibri"/>
          <w:spacing w:val="-4"/>
        </w:rPr>
        <w:t>Postępowanie o udzielenie zamówienia publicznego prowadzone jest w trybie podstawowym.</w:t>
      </w:r>
      <w:bookmarkStart w:id="26" w:name="_Toc456085560"/>
      <w:bookmarkStart w:id="27" w:name="_Toc456007620"/>
      <w:bookmarkStart w:id="28" w:name="_Toc456007390"/>
      <w:bookmarkEnd w:id="23"/>
      <w:bookmarkEnd w:id="24"/>
      <w:bookmarkEnd w:id="25"/>
    </w:p>
    <w:bookmarkEnd w:id="26"/>
    <w:bookmarkEnd w:id="27"/>
    <w:bookmarkEnd w:id="28"/>
    <w:p w14:paraId="6659AFAD" w14:textId="03FA9797" w:rsidR="008B10D0" w:rsidRPr="005D6015" w:rsidRDefault="008B10D0" w:rsidP="008B10D0">
      <w:pPr>
        <w:pStyle w:val="Akapitzlist"/>
        <w:widowControl w:val="0"/>
        <w:numPr>
          <w:ilvl w:val="1"/>
          <w:numId w:val="3"/>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 xml:space="preserve">Podstawa prawna udzielenia zamówienia publicznego: art. 275 pkt 1 ustawy z dnia </w:t>
      </w:r>
      <w:r w:rsidRPr="005D6015">
        <w:rPr>
          <w:rFonts w:ascii="Calibri" w:hAnsi="Calibri" w:cs="Calibri"/>
        </w:rPr>
        <w:br/>
        <w:t>11 września 2019 r. - Prawo zamówień publicz</w:t>
      </w:r>
      <w:r w:rsidR="00475211">
        <w:rPr>
          <w:rFonts w:ascii="Calibri" w:hAnsi="Calibri" w:cs="Calibri"/>
        </w:rPr>
        <w:t>nych (tekst jednolity Dz.U. 2024 poz. 1320</w:t>
      </w:r>
      <w:r w:rsidRPr="005D6015">
        <w:rPr>
          <w:rFonts w:ascii="Calibri" w:hAnsi="Calibri" w:cs="Calibri"/>
        </w:rPr>
        <w:t xml:space="preserve">), pozostałe, odpowiednie przepisy ustawy, a także inne obowiązujące akty prawne, w tym </w:t>
      </w:r>
      <w:r w:rsidRPr="005D6015">
        <w:rPr>
          <w:rFonts w:ascii="Calibri" w:hAnsi="Calibri" w:cs="Calibri"/>
        </w:rPr>
        <w:lastRenderedPageBreak/>
        <w:t xml:space="preserve">m.in.: przepisy wykonawcze do </w:t>
      </w:r>
      <w:proofErr w:type="spellStart"/>
      <w:r w:rsidRPr="005D6015">
        <w:rPr>
          <w:rFonts w:ascii="Calibri" w:hAnsi="Calibri" w:cs="Calibri"/>
        </w:rPr>
        <w:t>u.p.z.p</w:t>
      </w:r>
      <w:proofErr w:type="spellEnd"/>
      <w:r w:rsidRPr="005D6015">
        <w:rPr>
          <w:rFonts w:ascii="Calibri" w:hAnsi="Calibri" w:cs="Calibri"/>
        </w:rPr>
        <w:t xml:space="preserve">., ustawa z dnia 11 września 2015 r. </w:t>
      </w:r>
      <w:r w:rsidRPr="005D6015">
        <w:rPr>
          <w:rFonts w:ascii="Calibri" w:hAnsi="Calibri" w:cs="Calibri"/>
        </w:rPr>
        <w:br/>
        <w:t xml:space="preserve">o działalności ubezpieczeniowej i reasekuracyjnej, ustawa z dnia 15 grudnia 2017 r. </w:t>
      </w:r>
      <w:r w:rsidRPr="005D6015">
        <w:rPr>
          <w:rFonts w:ascii="Calibri" w:hAnsi="Calibri" w:cs="Calibri"/>
        </w:rPr>
        <w:br/>
        <w:t>o dystrybucji ubezpieczeń, ustawa z dnia 23 kwietnia 1964 r. – Kodeks cywilny.</w:t>
      </w:r>
    </w:p>
    <w:p w14:paraId="19B568C0" w14:textId="77777777" w:rsidR="008B10D0" w:rsidRPr="005D6015" w:rsidRDefault="008B10D0" w:rsidP="008B10D0">
      <w:pPr>
        <w:pStyle w:val="Akapitzlist"/>
        <w:widowControl w:val="0"/>
        <w:numPr>
          <w:ilvl w:val="1"/>
          <w:numId w:val="3"/>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Ilekroć w niniejszej SWZ przywoływane są akty normatywne lub inne akty prawne, obowiązującą moc posiadają zawsze ich aktualne wersje, bez konieczności podawania przez zamawiającego dzienników urzędowych.</w:t>
      </w:r>
    </w:p>
    <w:p w14:paraId="747B9B9C" w14:textId="615A11E4" w:rsidR="006622B2" w:rsidRPr="005D6015" w:rsidRDefault="006622B2" w:rsidP="003C551D">
      <w:pPr>
        <w:pStyle w:val="Akapitzlist1"/>
        <w:widowControl w:val="0"/>
        <w:numPr>
          <w:ilvl w:val="0"/>
          <w:numId w:val="3"/>
        </w:numPr>
        <w:tabs>
          <w:tab w:val="left" w:pos="851"/>
        </w:tabs>
        <w:suppressAutoHyphens w:val="0"/>
        <w:spacing w:before="120" w:after="0"/>
        <w:ind w:left="851" w:hanging="851"/>
        <w:jc w:val="both"/>
        <w:outlineLvl w:val="0"/>
        <w:rPr>
          <w:rFonts w:cs="Calibri"/>
          <w:b/>
          <w:sz w:val="24"/>
          <w:szCs w:val="24"/>
          <w:lang w:eastAsia="en-US"/>
        </w:rPr>
      </w:pPr>
      <w:bookmarkStart w:id="29" w:name="_Toc165379289"/>
      <w:r w:rsidRPr="005D6015">
        <w:rPr>
          <w:rFonts w:cs="Calibri"/>
          <w:b/>
          <w:sz w:val="24"/>
          <w:szCs w:val="24"/>
          <w:lang w:eastAsia="en-US"/>
        </w:rPr>
        <w:t>Informacja, czy zamawiający przewiduje wybór najkorzystniejszej oferty z możliwością prowadzenia negocjacji</w:t>
      </w:r>
      <w:r w:rsidR="00273E1D" w:rsidRPr="005D6015">
        <w:rPr>
          <w:rFonts w:cs="Calibri"/>
          <w:b/>
          <w:sz w:val="24"/>
          <w:szCs w:val="24"/>
          <w:lang w:eastAsia="en-US"/>
        </w:rPr>
        <w:t>.</w:t>
      </w:r>
      <w:bookmarkEnd w:id="29"/>
    </w:p>
    <w:p w14:paraId="450DA04A" w14:textId="1E560A09" w:rsidR="006622B2" w:rsidRPr="005D6015" w:rsidRDefault="008B10D0" w:rsidP="003C551D">
      <w:pPr>
        <w:pStyle w:val="Akapitzlist1"/>
        <w:widowControl w:val="0"/>
        <w:tabs>
          <w:tab w:val="left" w:pos="851"/>
        </w:tabs>
        <w:suppressAutoHyphens w:val="0"/>
        <w:spacing w:after="0"/>
        <w:ind w:left="851"/>
        <w:jc w:val="both"/>
        <w:rPr>
          <w:rFonts w:cs="Calibri"/>
          <w:sz w:val="24"/>
          <w:szCs w:val="24"/>
          <w:lang w:eastAsia="en-US"/>
        </w:rPr>
      </w:pPr>
      <w:r w:rsidRPr="005D6015">
        <w:rPr>
          <w:rFonts w:cs="Calibri"/>
          <w:sz w:val="24"/>
          <w:szCs w:val="24"/>
          <w:lang w:eastAsia="en-US"/>
        </w:rPr>
        <w:t xml:space="preserve">Zgodnie z art. 275 pkt 1 </w:t>
      </w:r>
      <w:proofErr w:type="spellStart"/>
      <w:r w:rsidRPr="005D6015">
        <w:rPr>
          <w:rFonts w:cs="Calibri"/>
          <w:sz w:val="24"/>
          <w:szCs w:val="24"/>
          <w:lang w:eastAsia="en-US"/>
        </w:rPr>
        <w:t>u.p.z.p</w:t>
      </w:r>
      <w:proofErr w:type="spellEnd"/>
      <w:r w:rsidRPr="005D6015">
        <w:rPr>
          <w:rFonts w:cs="Calibri"/>
          <w:sz w:val="24"/>
          <w:szCs w:val="24"/>
          <w:lang w:eastAsia="en-US"/>
        </w:rPr>
        <w:t>., zamawiający wybierze najkorzystniejszą ofertę bez przepro</w:t>
      </w:r>
      <w:r w:rsidRPr="005D6015">
        <w:rPr>
          <w:rFonts w:cs="Calibri"/>
          <w:sz w:val="24"/>
          <w:szCs w:val="24"/>
          <w:lang w:eastAsia="en-US"/>
        </w:rPr>
        <w:softHyphen/>
        <w:t>wadzenia negocjacji.</w:t>
      </w:r>
    </w:p>
    <w:p w14:paraId="36CB1106" w14:textId="349B94F3" w:rsidR="00AB3F5B" w:rsidRPr="005D6015" w:rsidRDefault="00AB3F5B" w:rsidP="00614702">
      <w:pPr>
        <w:pStyle w:val="Akapitzlist1"/>
        <w:widowControl w:val="0"/>
        <w:numPr>
          <w:ilvl w:val="0"/>
          <w:numId w:val="84"/>
        </w:numPr>
        <w:tabs>
          <w:tab w:val="left" w:pos="851"/>
        </w:tabs>
        <w:suppressAutoHyphens w:val="0"/>
        <w:spacing w:before="120" w:after="0"/>
        <w:ind w:left="851" w:hanging="851"/>
        <w:jc w:val="both"/>
        <w:outlineLvl w:val="0"/>
        <w:rPr>
          <w:rFonts w:cs="Calibri"/>
          <w:b/>
          <w:sz w:val="24"/>
          <w:szCs w:val="24"/>
          <w:lang w:eastAsia="en-US"/>
        </w:rPr>
      </w:pPr>
      <w:bookmarkStart w:id="30" w:name="_Toc165379290"/>
      <w:r w:rsidRPr="005D6015">
        <w:rPr>
          <w:rFonts w:cs="Calibri"/>
          <w:b/>
          <w:sz w:val="24"/>
          <w:szCs w:val="24"/>
          <w:lang w:eastAsia="en-US"/>
        </w:rPr>
        <w:t>Opis przedmiotu zamówienia oraz</w:t>
      </w:r>
      <w:r w:rsidR="008C3154" w:rsidRPr="005D6015">
        <w:rPr>
          <w:rFonts w:cs="Calibri"/>
          <w:b/>
          <w:sz w:val="24"/>
          <w:szCs w:val="24"/>
          <w:lang w:eastAsia="en-US"/>
        </w:rPr>
        <w:t xml:space="preserve"> </w:t>
      </w:r>
      <w:r w:rsidRPr="005D6015">
        <w:rPr>
          <w:rFonts w:cs="Calibri"/>
          <w:b/>
          <w:sz w:val="24"/>
          <w:szCs w:val="24"/>
          <w:lang w:eastAsia="en-US"/>
        </w:rPr>
        <w:t>opis części zamówienia</w:t>
      </w:r>
      <w:bookmarkEnd w:id="20"/>
      <w:bookmarkEnd w:id="21"/>
      <w:bookmarkEnd w:id="22"/>
      <w:r w:rsidR="00273E1D" w:rsidRPr="005D6015">
        <w:rPr>
          <w:rFonts w:cs="Calibri"/>
          <w:b/>
          <w:sz w:val="24"/>
          <w:szCs w:val="24"/>
          <w:lang w:eastAsia="en-US"/>
        </w:rPr>
        <w:t>.</w:t>
      </w:r>
      <w:bookmarkEnd w:id="30"/>
    </w:p>
    <w:p w14:paraId="37F85EC6" w14:textId="5CE66E25" w:rsidR="00B5611E" w:rsidRDefault="00804170" w:rsidP="00614702">
      <w:pPr>
        <w:widowControl w:val="0"/>
        <w:numPr>
          <w:ilvl w:val="1"/>
          <w:numId w:val="84"/>
        </w:numPr>
        <w:tabs>
          <w:tab w:val="left" w:pos="851"/>
        </w:tabs>
        <w:suppressAutoHyphens w:val="0"/>
        <w:spacing w:line="276" w:lineRule="auto"/>
        <w:ind w:left="851" w:hanging="851"/>
        <w:jc w:val="both"/>
        <w:rPr>
          <w:rFonts w:ascii="Calibri" w:hAnsi="Calibri" w:cs="Calibri"/>
          <w:lang w:eastAsia="en-US"/>
        </w:rPr>
      </w:pPr>
      <w:r w:rsidRPr="005D6015">
        <w:rPr>
          <w:rFonts w:ascii="Calibri" w:hAnsi="Calibri" w:cs="Calibri"/>
          <w:lang w:eastAsia="en-US"/>
        </w:rPr>
        <w:t xml:space="preserve">Przedmiotem zamówienia jest Ubezpieczenie majątku i innych interesów </w:t>
      </w:r>
      <w:r w:rsidR="00F00EB6">
        <w:rPr>
          <w:rFonts w:ascii="Calibri" w:hAnsi="Calibri" w:cs="Calibri"/>
          <w:lang w:eastAsia="en-US"/>
        </w:rPr>
        <w:t>P</w:t>
      </w:r>
      <w:r w:rsidR="00F00EB6">
        <w:rPr>
          <w:rFonts w:asciiTheme="minorHAnsi" w:hAnsiTheme="minorHAnsi" w:cstheme="minorHAnsi"/>
          <w:lang w:eastAsia="en-US"/>
        </w:rPr>
        <w:t xml:space="preserve">owiatu </w:t>
      </w:r>
      <w:r w:rsidR="009B1EF0" w:rsidRPr="004B478B">
        <w:rPr>
          <w:rFonts w:asciiTheme="minorHAnsi" w:hAnsiTheme="minorHAnsi" w:cstheme="minorHAnsi"/>
          <w:lang w:eastAsia="en-US"/>
        </w:rPr>
        <w:t>Białostockiego</w:t>
      </w:r>
      <w:r w:rsidR="004B478B" w:rsidRPr="004B478B">
        <w:rPr>
          <w:rFonts w:asciiTheme="minorHAnsi" w:hAnsiTheme="minorHAnsi" w:cstheme="minorHAnsi"/>
          <w:lang w:eastAsia="en-US"/>
        </w:rPr>
        <w:t xml:space="preserve"> </w:t>
      </w:r>
      <w:bookmarkStart w:id="31" w:name="_Hlk181133275"/>
      <w:r w:rsidR="004B478B" w:rsidRPr="004B478B">
        <w:rPr>
          <w:rFonts w:asciiTheme="minorHAnsi" w:hAnsiTheme="minorHAnsi" w:cstheme="minorHAnsi"/>
        </w:rPr>
        <w:t xml:space="preserve">wraz z jednostkami organizacyjnymi </w:t>
      </w:r>
      <w:r w:rsidR="004B478B" w:rsidRPr="004B478B">
        <w:rPr>
          <w:rFonts w:asciiTheme="minorHAnsi" w:hAnsiTheme="minorHAnsi" w:cstheme="minorHAnsi"/>
          <w:lang w:eastAsia="en-US"/>
        </w:rPr>
        <w:t>i Skarbu Państwa</w:t>
      </w:r>
      <w:bookmarkEnd w:id="31"/>
      <w:r w:rsidR="00F00EB6" w:rsidRPr="00434096">
        <w:rPr>
          <w:rFonts w:asciiTheme="minorHAnsi" w:hAnsiTheme="minorHAnsi" w:cstheme="minorHAnsi"/>
          <w:lang w:eastAsia="en-US"/>
        </w:rPr>
        <w:t>.</w:t>
      </w:r>
      <w:r w:rsidRPr="005D6015">
        <w:rPr>
          <w:rFonts w:ascii="Calibri" w:hAnsi="Calibri" w:cs="Calibri"/>
          <w:lang w:eastAsia="en-US"/>
        </w:rPr>
        <w:t xml:space="preserve"> </w:t>
      </w:r>
    </w:p>
    <w:p w14:paraId="2758DA5D" w14:textId="4E58B236" w:rsidR="00804170" w:rsidRPr="005D6015" w:rsidRDefault="00804170" w:rsidP="00B5611E">
      <w:pPr>
        <w:widowControl w:val="0"/>
        <w:tabs>
          <w:tab w:val="left" w:pos="851"/>
        </w:tabs>
        <w:suppressAutoHyphens w:val="0"/>
        <w:spacing w:line="276" w:lineRule="auto"/>
        <w:ind w:left="851"/>
        <w:jc w:val="both"/>
        <w:rPr>
          <w:rFonts w:ascii="Calibri" w:hAnsi="Calibri" w:cs="Calibri"/>
          <w:lang w:eastAsia="en-US"/>
        </w:rPr>
      </w:pPr>
      <w:r w:rsidRPr="005D6015">
        <w:rPr>
          <w:rFonts w:ascii="Calibri" w:hAnsi="Calibri" w:cs="Calibri"/>
          <w:lang w:eastAsia="en-US"/>
        </w:rPr>
        <w:t xml:space="preserve">Przedmiot zamówienia podzielony został na </w:t>
      </w:r>
      <w:r w:rsidR="009B1EF0">
        <w:rPr>
          <w:rFonts w:ascii="Calibri" w:hAnsi="Calibri" w:cs="Calibri"/>
          <w:lang w:eastAsia="en-US"/>
        </w:rPr>
        <w:t>dwie</w:t>
      </w:r>
      <w:r w:rsidRPr="005D6015">
        <w:rPr>
          <w:rFonts w:ascii="Calibri" w:hAnsi="Calibri" w:cs="Calibri"/>
          <w:lang w:eastAsia="en-US"/>
        </w:rPr>
        <w:t xml:space="preserve"> następujące części:</w:t>
      </w:r>
    </w:p>
    <w:p w14:paraId="50FD2743" w14:textId="77777777" w:rsidR="00B5611E" w:rsidRDefault="00804170" w:rsidP="00614702">
      <w:pPr>
        <w:widowControl w:val="0"/>
        <w:numPr>
          <w:ilvl w:val="2"/>
          <w:numId w:val="84"/>
        </w:numPr>
        <w:tabs>
          <w:tab w:val="left" w:pos="851"/>
        </w:tabs>
        <w:suppressAutoHyphens w:val="0"/>
        <w:spacing w:before="40" w:line="276" w:lineRule="auto"/>
        <w:ind w:left="851" w:hanging="862"/>
        <w:jc w:val="both"/>
        <w:rPr>
          <w:rFonts w:ascii="Calibri" w:hAnsi="Calibri" w:cs="Calibri"/>
          <w:spacing w:val="-4"/>
          <w:lang w:eastAsia="en-US"/>
        </w:rPr>
      </w:pPr>
      <w:r w:rsidRPr="005D6015">
        <w:rPr>
          <w:rFonts w:ascii="Calibri" w:hAnsi="Calibri" w:cs="Calibri"/>
          <w:b/>
          <w:spacing w:val="-4"/>
          <w:lang w:eastAsia="en-US"/>
        </w:rPr>
        <w:t xml:space="preserve">Część I: Ubezpieczenie majątku i odpowiedzialności cywilnej </w:t>
      </w:r>
      <w:bookmarkStart w:id="32" w:name="_Hlk181171286"/>
      <w:r w:rsidR="00F00EB6" w:rsidRPr="00D26D6A">
        <w:rPr>
          <w:rFonts w:asciiTheme="minorHAnsi" w:hAnsiTheme="minorHAnsi" w:cstheme="minorHAnsi"/>
          <w:b/>
          <w:bCs/>
          <w:lang w:eastAsia="en-US"/>
        </w:rPr>
        <w:t xml:space="preserve">Powiatu </w:t>
      </w:r>
      <w:bookmarkStart w:id="33" w:name="_Hlk181132855"/>
      <w:r w:rsidR="009B1EF0" w:rsidRPr="00D8460F">
        <w:rPr>
          <w:rFonts w:asciiTheme="minorHAnsi" w:hAnsiTheme="minorHAnsi" w:cstheme="minorHAnsi"/>
          <w:b/>
          <w:bCs/>
          <w:lang w:eastAsia="en-US"/>
        </w:rPr>
        <w:t>Białostockiego</w:t>
      </w:r>
      <w:bookmarkEnd w:id="33"/>
      <w:r w:rsidR="004B478B" w:rsidRPr="00D8460F">
        <w:rPr>
          <w:rFonts w:asciiTheme="minorHAnsi" w:hAnsiTheme="minorHAnsi" w:cstheme="minorHAnsi"/>
          <w:b/>
          <w:bCs/>
          <w:lang w:eastAsia="en-US"/>
        </w:rPr>
        <w:t xml:space="preserve"> </w:t>
      </w:r>
      <w:r w:rsidR="004B478B" w:rsidRPr="00D8460F">
        <w:rPr>
          <w:rFonts w:asciiTheme="minorHAnsi" w:hAnsiTheme="minorHAnsi" w:cstheme="minorHAnsi"/>
          <w:b/>
          <w:bCs/>
        </w:rPr>
        <w:t xml:space="preserve">wraz </w:t>
      </w:r>
      <w:r w:rsidR="00B5611E">
        <w:rPr>
          <w:rFonts w:asciiTheme="minorHAnsi" w:hAnsiTheme="minorHAnsi" w:cstheme="minorHAnsi"/>
          <w:b/>
          <w:bCs/>
        </w:rPr>
        <w:br/>
      </w:r>
      <w:r w:rsidR="004B478B" w:rsidRPr="00D8460F">
        <w:rPr>
          <w:rFonts w:asciiTheme="minorHAnsi" w:hAnsiTheme="minorHAnsi" w:cstheme="minorHAnsi"/>
          <w:b/>
          <w:bCs/>
        </w:rPr>
        <w:t xml:space="preserve">z jednostkami organizacyjnymi </w:t>
      </w:r>
      <w:r w:rsidR="004B478B" w:rsidRPr="00D8460F">
        <w:rPr>
          <w:rFonts w:asciiTheme="minorHAnsi" w:hAnsiTheme="minorHAnsi" w:cstheme="minorHAnsi"/>
          <w:b/>
          <w:bCs/>
          <w:lang w:eastAsia="en-US"/>
        </w:rPr>
        <w:t xml:space="preserve">  i  Skarbu Państwa</w:t>
      </w:r>
      <w:bookmarkEnd w:id="32"/>
      <w:r w:rsidR="006402AB" w:rsidRPr="005D6015">
        <w:rPr>
          <w:rFonts w:ascii="Calibri" w:hAnsi="Calibri" w:cs="Calibri"/>
          <w:b/>
          <w:spacing w:val="-4"/>
          <w:lang w:eastAsia="en-US"/>
        </w:rPr>
        <w:t>.</w:t>
      </w:r>
      <w:r w:rsidRPr="005D6015">
        <w:rPr>
          <w:rFonts w:ascii="Calibri" w:hAnsi="Calibri" w:cs="Calibri"/>
          <w:spacing w:val="-4"/>
          <w:lang w:eastAsia="en-US"/>
        </w:rPr>
        <w:t xml:space="preserve"> </w:t>
      </w:r>
    </w:p>
    <w:p w14:paraId="16BDEAB1" w14:textId="1AD82057" w:rsidR="00804170" w:rsidRPr="005D6015" w:rsidRDefault="00804170" w:rsidP="00B5611E">
      <w:pPr>
        <w:widowControl w:val="0"/>
        <w:tabs>
          <w:tab w:val="left" w:pos="851"/>
        </w:tabs>
        <w:suppressAutoHyphens w:val="0"/>
        <w:spacing w:before="40" w:line="276" w:lineRule="auto"/>
        <w:ind w:left="851"/>
        <w:jc w:val="both"/>
        <w:rPr>
          <w:rFonts w:ascii="Calibri" w:hAnsi="Calibri" w:cs="Calibri"/>
          <w:spacing w:val="-4"/>
          <w:lang w:eastAsia="en-US"/>
        </w:rPr>
      </w:pPr>
      <w:r w:rsidRPr="005D6015">
        <w:rPr>
          <w:rFonts w:ascii="Calibri" w:hAnsi="Calibri" w:cs="Calibri"/>
          <w:spacing w:val="-4"/>
          <w:lang w:eastAsia="en-US"/>
        </w:rPr>
        <w:t>Zakres ubezpieczenia obejmuje:</w:t>
      </w:r>
    </w:p>
    <w:p w14:paraId="0EE15807" w14:textId="77777777" w:rsidR="00804170" w:rsidRPr="005D6015" w:rsidRDefault="00804170" w:rsidP="00614702">
      <w:pPr>
        <w:widowControl w:val="0"/>
        <w:numPr>
          <w:ilvl w:val="0"/>
          <w:numId w:val="28"/>
        </w:numPr>
        <w:tabs>
          <w:tab w:val="left" w:pos="1134"/>
        </w:tabs>
        <w:suppressAutoHyphens w:val="0"/>
        <w:spacing w:line="276" w:lineRule="auto"/>
        <w:ind w:left="1134" w:hanging="283"/>
        <w:jc w:val="both"/>
        <w:rPr>
          <w:rFonts w:ascii="Calibri" w:hAnsi="Calibri" w:cs="Calibri"/>
          <w:lang w:eastAsia="en-US"/>
        </w:rPr>
      </w:pPr>
      <w:r w:rsidRPr="005D6015">
        <w:rPr>
          <w:rFonts w:ascii="Calibri" w:hAnsi="Calibri" w:cs="Calibri"/>
          <w:lang w:eastAsia="en-US"/>
        </w:rPr>
        <w:t xml:space="preserve">ubezpieczenie mienia od wszystkich </w:t>
      </w:r>
      <w:proofErr w:type="spellStart"/>
      <w:r w:rsidRPr="005D6015">
        <w:rPr>
          <w:rFonts w:ascii="Calibri" w:hAnsi="Calibri" w:cs="Calibri"/>
          <w:lang w:eastAsia="en-US"/>
        </w:rPr>
        <w:t>ryzyk</w:t>
      </w:r>
      <w:proofErr w:type="spellEnd"/>
      <w:r w:rsidRPr="005D6015">
        <w:rPr>
          <w:rFonts w:ascii="Calibri" w:hAnsi="Calibri" w:cs="Calibri"/>
          <w:lang w:eastAsia="en-US"/>
        </w:rPr>
        <w:t>,</w:t>
      </w:r>
    </w:p>
    <w:p w14:paraId="75FAC235" w14:textId="77777777" w:rsidR="00804170" w:rsidRPr="005D6015" w:rsidRDefault="00804170" w:rsidP="00614702">
      <w:pPr>
        <w:widowControl w:val="0"/>
        <w:numPr>
          <w:ilvl w:val="0"/>
          <w:numId w:val="28"/>
        </w:numPr>
        <w:tabs>
          <w:tab w:val="left" w:pos="1134"/>
        </w:tabs>
        <w:suppressAutoHyphens w:val="0"/>
        <w:spacing w:line="276" w:lineRule="auto"/>
        <w:ind w:left="1134" w:hanging="283"/>
        <w:jc w:val="both"/>
        <w:rPr>
          <w:rFonts w:ascii="Calibri" w:hAnsi="Calibri" w:cs="Calibri"/>
          <w:lang w:eastAsia="en-US"/>
        </w:rPr>
      </w:pPr>
      <w:r w:rsidRPr="005D6015">
        <w:rPr>
          <w:rFonts w:ascii="Calibri" w:hAnsi="Calibri" w:cs="Calibri"/>
          <w:lang w:eastAsia="en-US"/>
        </w:rPr>
        <w:t xml:space="preserve">ubezpieczenie sprzętu elektronicznego od wszystkich </w:t>
      </w:r>
      <w:proofErr w:type="spellStart"/>
      <w:r w:rsidRPr="005D6015">
        <w:rPr>
          <w:rFonts w:ascii="Calibri" w:hAnsi="Calibri" w:cs="Calibri"/>
          <w:lang w:eastAsia="en-US"/>
        </w:rPr>
        <w:t>ryzyk</w:t>
      </w:r>
      <w:proofErr w:type="spellEnd"/>
      <w:r w:rsidRPr="005D6015">
        <w:rPr>
          <w:rFonts w:ascii="Calibri" w:hAnsi="Calibri" w:cs="Calibri"/>
          <w:lang w:eastAsia="en-US"/>
        </w:rPr>
        <w:t xml:space="preserve">, </w:t>
      </w:r>
    </w:p>
    <w:p w14:paraId="2FF957E7" w14:textId="196FD705" w:rsidR="00BB3E9F" w:rsidRPr="009B1EF0" w:rsidRDefault="00804170" w:rsidP="00614702">
      <w:pPr>
        <w:widowControl w:val="0"/>
        <w:numPr>
          <w:ilvl w:val="0"/>
          <w:numId w:val="28"/>
        </w:numPr>
        <w:tabs>
          <w:tab w:val="left" w:pos="1134"/>
        </w:tabs>
        <w:suppressAutoHyphens w:val="0"/>
        <w:spacing w:line="276" w:lineRule="auto"/>
        <w:ind w:left="1134" w:hanging="283"/>
        <w:jc w:val="both"/>
        <w:rPr>
          <w:rFonts w:asciiTheme="minorHAnsi" w:hAnsiTheme="minorHAnsi" w:cstheme="minorHAnsi"/>
          <w:lang w:eastAsia="en-US"/>
        </w:rPr>
      </w:pPr>
      <w:r w:rsidRPr="009B1EF0">
        <w:rPr>
          <w:rFonts w:asciiTheme="minorHAnsi" w:hAnsiTheme="minorHAnsi" w:cstheme="minorHAnsi"/>
          <w:lang w:eastAsia="en-US"/>
        </w:rPr>
        <w:t>ubezpieczenie odpowiedzialności cywilnej</w:t>
      </w:r>
      <w:r w:rsidR="009B1EF0" w:rsidRPr="009B1EF0">
        <w:rPr>
          <w:rFonts w:asciiTheme="minorHAnsi" w:hAnsiTheme="minorHAnsi" w:cstheme="minorHAnsi"/>
          <w:lang w:eastAsia="en-US"/>
        </w:rPr>
        <w:t>,</w:t>
      </w:r>
    </w:p>
    <w:p w14:paraId="63D3AB2E" w14:textId="6222D103" w:rsidR="009B1EF0" w:rsidRPr="009B1EF0" w:rsidRDefault="009B1EF0" w:rsidP="009B1EF0">
      <w:pPr>
        <w:widowControl w:val="0"/>
        <w:numPr>
          <w:ilvl w:val="0"/>
          <w:numId w:val="28"/>
        </w:numPr>
        <w:tabs>
          <w:tab w:val="left" w:pos="1134"/>
        </w:tabs>
        <w:suppressAutoHyphens w:val="0"/>
        <w:ind w:left="1134" w:hanging="283"/>
        <w:jc w:val="both"/>
        <w:rPr>
          <w:rFonts w:asciiTheme="minorHAnsi" w:hAnsiTheme="minorHAnsi" w:cstheme="minorHAnsi"/>
          <w:lang w:eastAsia="en-US"/>
        </w:rPr>
      </w:pPr>
      <w:bookmarkStart w:id="34" w:name="_Hlk61343881"/>
      <w:r w:rsidRPr="009B1EF0">
        <w:rPr>
          <w:rFonts w:asciiTheme="minorHAnsi" w:hAnsiTheme="minorHAnsi" w:cstheme="minorHAnsi"/>
          <w:lang w:eastAsia="en-US"/>
        </w:rPr>
        <w:t xml:space="preserve">ubezpieczenie następstw nieszczęśliwych wypadków </w:t>
      </w:r>
      <w:bookmarkEnd w:id="34"/>
      <w:r w:rsidRPr="009B1EF0">
        <w:rPr>
          <w:rFonts w:asciiTheme="minorHAnsi" w:hAnsiTheme="minorHAnsi" w:cstheme="minorHAnsi"/>
          <w:lang w:eastAsia="en-US"/>
        </w:rPr>
        <w:t>.</w:t>
      </w:r>
    </w:p>
    <w:p w14:paraId="705D6BC4" w14:textId="77777777" w:rsidR="00B5611E" w:rsidRDefault="00804170" w:rsidP="00614702">
      <w:pPr>
        <w:widowControl w:val="0"/>
        <w:numPr>
          <w:ilvl w:val="2"/>
          <w:numId w:val="84"/>
        </w:numPr>
        <w:tabs>
          <w:tab w:val="left" w:pos="851"/>
        </w:tabs>
        <w:suppressAutoHyphens w:val="0"/>
        <w:spacing w:before="40" w:line="276" w:lineRule="auto"/>
        <w:ind w:left="851" w:hanging="851"/>
        <w:jc w:val="both"/>
        <w:rPr>
          <w:rFonts w:ascii="Calibri" w:hAnsi="Calibri" w:cs="Calibri"/>
          <w:spacing w:val="-6"/>
          <w:lang w:eastAsia="en-US"/>
        </w:rPr>
      </w:pPr>
      <w:r w:rsidRPr="005D6015">
        <w:rPr>
          <w:rFonts w:ascii="Calibri" w:hAnsi="Calibri" w:cs="Calibri"/>
          <w:b/>
          <w:spacing w:val="-6"/>
          <w:lang w:eastAsia="en-US"/>
        </w:rPr>
        <w:t xml:space="preserve">Część II: Ubezpieczenie pojazdów mechanicznych </w:t>
      </w:r>
      <w:r w:rsidR="003B4F57" w:rsidRPr="00444EA5">
        <w:rPr>
          <w:rFonts w:asciiTheme="minorHAnsi" w:hAnsiTheme="minorHAnsi" w:cstheme="minorHAnsi"/>
          <w:b/>
          <w:bCs/>
          <w:lang w:eastAsia="en-US"/>
        </w:rPr>
        <w:t xml:space="preserve">Powiatu </w:t>
      </w:r>
      <w:r w:rsidR="009B1EF0">
        <w:rPr>
          <w:rFonts w:asciiTheme="minorHAnsi" w:hAnsiTheme="minorHAnsi" w:cstheme="minorHAnsi"/>
          <w:b/>
          <w:bCs/>
          <w:lang w:eastAsia="en-US"/>
        </w:rPr>
        <w:t>Białostockiego</w:t>
      </w:r>
      <w:r w:rsidRPr="00D8632D">
        <w:rPr>
          <w:rFonts w:ascii="Calibri" w:hAnsi="Calibri" w:cs="Calibri"/>
          <w:b/>
          <w:bCs/>
          <w:spacing w:val="-6"/>
          <w:lang w:eastAsia="en-US"/>
        </w:rPr>
        <w:t>.</w:t>
      </w:r>
      <w:r w:rsidRPr="005D6015">
        <w:rPr>
          <w:rFonts w:ascii="Calibri" w:hAnsi="Calibri" w:cs="Calibri"/>
          <w:spacing w:val="-6"/>
          <w:lang w:eastAsia="en-US"/>
        </w:rPr>
        <w:t xml:space="preserve"> </w:t>
      </w:r>
    </w:p>
    <w:p w14:paraId="2C861704" w14:textId="4AFC26F4" w:rsidR="00804170" w:rsidRPr="005D6015" w:rsidRDefault="00804170" w:rsidP="00B5611E">
      <w:pPr>
        <w:widowControl w:val="0"/>
        <w:tabs>
          <w:tab w:val="left" w:pos="851"/>
        </w:tabs>
        <w:suppressAutoHyphens w:val="0"/>
        <w:spacing w:before="40" w:line="276" w:lineRule="auto"/>
        <w:ind w:left="851"/>
        <w:jc w:val="both"/>
        <w:rPr>
          <w:rFonts w:ascii="Calibri" w:hAnsi="Calibri" w:cs="Calibri"/>
          <w:spacing w:val="-6"/>
          <w:lang w:eastAsia="en-US"/>
        </w:rPr>
      </w:pPr>
      <w:r w:rsidRPr="005D6015">
        <w:rPr>
          <w:rFonts w:ascii="Calibri" w:hAnsi="Calibri" w:cs="Calibri"/>
          <w:spacing w:val="-6"/>
          <w:lang w:eastAsia="en-US"/>
        </w:rPr>
        <w:t xml:space="preserve">Zakres ubezpieczenia obejmuje: </w:t>
      </w:r>
    </w:p>
    <w:p w14:paraId="2F2DCBBF" w14:textId="77777777" w:rsidR="00804170" w:rsidRPr="005D6015" w:rsidRDefault="00804170" w:rsidP="00614702">
      <w:pPr>
        <w:widowControl w:val="0"/>
        <w:numPr>
          <w:ilvl w:val="0"/>
          <w:numId w:val="29"/>
        </w:numPr>
        <w:tabs>
          <w:tab w:val="left" w:pos="1134"/>
        </w:tabs>
        <w:suppressAutoHyphens w:val="0"/>
        <w:spacing w:line="276" w:lineRule="auto"/>
        <w:ind w:left="1134" w:hanging="284"/>
        <w:jc w:val="both"/>
        <w:rPr>
          <w:rFonts w:ascii="Calibri" w:hAnsi="Calibri" w:cs="Calibri"/>
          <w:spacing w:val="-8"/>
          <w:lang w:eastAsia="en-US"/>
        </w:rPr>
      </w:pPr>
      <w:r w:rsidRPr="005D6015">
        <w:rPr>
          <w:rFonts w:ascii="Calibri" w:hAnsi="Calibri" w:cs="Calibri"/>
          <w:spacing w:val="-8"/>
          <w:lang w:eastAsia="en-US"/>
        </w:rPr>
        <w:t>obowiązkowe ubezpieczenie odpowiedzialności cywilnej posiadaczy pojazdów mechanicznych,</w:t>
      </w:r>
    </w:p>
    <w:p w14:paraId="0AEE2952" w14:textId="72D6526B" w:rsidR="00804170" w:rsidRPr="005D6015" w:rsidRDefault="00804170" w:rsidP="00614702">
      <w:pPr>
        <w:widowControl w:val="0"/>
        <w:numPr>
          <w:ilvl w:val="0"/>
          <w:numId w:val="29"/>
        </w:numPr>
        <w:tabs>
          <w:tab w:val="left" w:pos="1134"/>
        </w:tabs>
        <w:suppressAutoHyphens w:val="0"/>
        <w:spacing w:line="276" w:lineRule="auto"/>
        <w:ind w:left="1134" w:hanging="284"/>
        <w:jc w:val="both"/>
        <w:rPr>
          <w:rFonts w:ascii="Calibri" w:hAnsi="Calibri" w:cs="Calibri"/>
          <w:spacing w:val="-6"/>
          <w:lang w:eastAsia="en-US"/>
        </w:rPr>
      </w:pPr>
      <w:r w:rsidRPr="005D6015">
        <w:rPr>
          <w:rFonts w:ascii="Calibri" w:hAnsi="Calibri" w:cs="Calibri"/>
          <w:spacing w:val="-6"/>
          <w:lang w:eastAsia="en-US"/>
        </w:rPr>
        <w:t>ubezpieczenie odpowiedzialności cywilnej posiadaczy pojazdów mechanicznych za szkody powstałe w związku z ruchem pojazdów na</w:t>
      </w:r>
      <w:r w:rsidR="00121B56" w:rsidRPr="005D6015">
        <w:rPr>
          <w:rFonts w:ascii="Calibri" w:hAnsi="Calibri" w:cs="Calibri"/>
          <w:spacing w:val="-6"/>
          <w:lang w:eastAsia="en-US"/>
        </w:rPr>
        <w:t xml:space="preserve"> </w:t>
      </w:r>
      <w:r w:rsidRPr="005D6015">
        <w:rPr>
          <w:rFonts w:ascii="Calibri" w:hAnsi="Calibri" w:cs="Calibri"/>
          <w:spacing w:val="-6"/>
          <w:lang w:eastAsia="en-US"/>
        </w:rPr>
        <w:t>terenie państw należących do Systemu Zielonej Karty, a niebędących członkami Unii Europejskiej</w:t>
      </w:r>
      <w:r w:rsidR="00E26B1E" w:rsidRPr="005D6015">
        <w:rPr>
          <w:rFonts w:ascii="Calibri" w:hAnsi="Calibri" w:cs="Calibri"/>
          <w:spacing w:val="-6"/>
          <w:lang w:eastAsia="en-US"/>
        </w:rPr>
        <w:t xml:space="preserve"> </w:t>
      </w:r>
      <w:r w:rsidRPr="005D6015">
        <w:rPr>
          <w:rFonts w:ascii="Calibri" w:hAnsi="Calibri" w:cs="Calibri"/>
          <w:spacing w:val="-6"/>
          <w:lang w:eastAsia="en-US"/>
        </w:rPr>
        <w:t>(tzw.</w:t>
      </w:r>
      <w:r w:rsidR="009351C2" w:rsidRPr="005D6015">
        <w:rPr>
          <w:rFonts w:ascii="Calibri" w:hAnsi="Calibri" w:cs="Calibri"/>
          <w:spacing w:val="-6"/>
          <w:lang w:eastAsia="en-US"/>
        </w:rPr>
        <w:t xml:space="preserve"> </w:t>
      </w:r>
      <w:r w:rsidRPr="005D6015">
        <w:rPr>
          <w:rFonts w:ascii="Calibri" w:hAnsi="Calibri" w:cs="Calibri"/>
          <w:spacing w:val="-6"/>
          <w:lang w:eastAsia="en-US"/>
        </w:rPr>
        <w:t>ubezpieczenie</w:t>
      </w:r>
      <w:r w:rsidR="009351C2" w:rsidRPr="005D6015">
        <w:rPr>
          <w:rFonts w:ascii="Calibri" w:hAnsi="Calibri" w:cs="Calibri"/>
          <w:spacing w:val="-6"/>
          <w:lang w:eastAsia="en-US"/>
        </w:rPr>
        <w:t xml:space="preserve"> </w:t>
      </w:r>
      <w:r w:rsidRPr="005D6015">
        <w:rPr>
          <w:rFonts w:ascii="Calibri" w:hAnsi="Calibri" w:cs="Calibri"/>
          <w:spacing w:val="-6"/>
          <w:lang w:eastAsia="en-US"/>
        </w:rPr>
        <w:t>Zielona Karta ),</w:t>
      </w:r>
    </w:p>
    <w:p w14:paraId="6DB3D47A" w14:textId="77777777" w:rsidR="00804170" w:rsidRPr="005D6015" w:rsidRDefault="00804170" w:rsidP="00614702">
      <w:pPr>
        <w:widowControl w:val="0"/>
        <w:numPr>
          <w:ilvl w:val="0"/>
          <w:numId w:val="29"/>
        </w:numPr>
        <w:tabs>
          <w:tab w:val="left" w:pos="1134"/>
        </w:tabs>
        <w:suppressAutoHyphens w:val="0"/>
        <w:spacing w:line="276" w:lineRule="auto"/>
        <w:ind w:left="1134" w:hanging="284"/>
        <w:jc w:val="both"/>
        <w:rPr>
          <w:rFonts w:ascii="Calibri" w:hAnsi="Calibri" w:cs="Calibri"/>
          <w:lang w:eastAsia="en-US"/>
        </w:rPr>
      </w:pPr>
      <w:r w:rsidRPr="005D6015">
        <w:rPr>
          <w:rFonts w:ascii="Calibri" w:hAnsi="Calibri" w:cs="Calibri"/>
          <w:lang w:eastAsia="en-US"/>
        </w:rPr>
        <w:t>ubezpieczenie pojazdów od uszkodzenia i utraty auto casco,</w:t>
      </w:r>
    </w:p>
    <w:p w14:paraId="26EB342C" w14:textId="77777777" w:rsidR="00804170" w:rsidRPr="005D6015" w:rsidRDefault="00804170" w:rsidP="00614702">
      <w:pPr>
        <w:widowControl w:val="0"/>
        <w:numPr>
          <w:ilvl w:val="0"/>
          <w:numId w:val="29"/>
        </w:numPr>
        <w:tabs>
          <w:tab w:val="left" w:pos="1134"/>
        </w:tabs>
        <w:suppressAutoHyphens w:val="0"/>
        <w:spacing w:line="276" w:lineRule="auto"/>
        <w:ind w:left="1134" w:hanging="284"/>
        <w:jc w:val="both"/>
        <w:rPr>
          <w:rFonts w:ascii="Calibri" w:hAnsi="Calibri" w:cs="Calibri"/>
          <w:lang w:eastAsia="en-US"/>
        </w:rPr>
      </w:pPr>
      <w:r w:rsidRPr="005D6015">
        <w:rPr>
          <w:rFonts w:ascii="Calibri" w:hAnsi="Calibri" w:cs="Calibri"/>
          <w:lang w:eastAsia="en-US"/>
        </w:rPr>
        <w:t>ubezpieczenie następstw nieszczęśliwych wypadków kierowcy i pasażerów,</w:t>
      </w:r>
    </w:p>
    <w:p w14:paraId="083747CE" w14:textId="77777777" w:rsidR="000E2794" w:rsidRPr="00215F76" w:rsidRDefault="000E2794" w:rsidP="000E2794">
      <w:pPr>
        <w:widowControl w:val="0"/>
        <w:numPr>
          <w:ilvl w:val="0"/>
          <w:numId w:val="29"/>
        </w:numPr>
        <w:tabs>
          <w:tab w:val="left" w:pos="1134"/>
        </w:tabs>
        <w:suppressAutoHyphens w:val="0"/>
        <w:spacing w:line="276" w:lineRule="auto"/>
        <w:ind w:left="1134" w:hanging="284"/>
        <w:jc w:val="both"/>
        <w:rPr>
          <w:rFonts w:ascii="Calibri" w:hAnsi="Calibri" w:cs="Calibri"/>
          <w:lang w:eastAsia="en-US"/>
        </w:rPr>
      </w:pPr>
      <w:r w:rsidRPr="00215F76">
        <w:rPr>
          <w:rFonts w:ascii="Calibri" w:hAnsi="Calibri" w:cs="Calibri"/>
          <w:lang w:eastAsia="en-US"/>
        </w:rPr>
        <w:t xml:space="preserve">rozszerzone, odpłatne ubezpieczenie </w:t>
      </w:r>
      <w:proofErr w:type="spellStart"/>
      <w:r w:rsidRPr="00215F76">
        <w:rPr>
          <w:rFonts w:ascii="Calibri" w:hAnsi="Calibri" w:cs="Calibri"/>
          <w:lang w:eastAsia="en-US"/>
        </w:rPr>
        <w:t>assistance</w:t>
      </w:r>
      <w:proofErr w:type="spellEnd"/>
      <w:r w:rsidRPr="00215F76">
        <w:rPr>
          <w:rFonts w:ascii="Calibri" w:hAnsi="Calibri" w:cs="Calibri"/>
          <w:lang w:eastAsia="en-US"/>
        </w:rPr>
        <w:t>,</w:t>
      </w:r>
    </w:p>
    <w:p w14:paraId="52ADE15C" w14:textId="596E9CB7" w:rsidR="00804170" w:rsidRPr="005D6015" w:rsidRDefault="00804170" w:rsidP="00614702">
      <w:pPr>
        <w:widowControl w:val="0"/>
        <w:numPr>
          <w:ilvl w:val="0"/>
          <w:numId w:val="29"/>
        </w:numPr>
        <w:tabs>
          <w:tab w:val="left" w:pos="1134"/>
        </w:tabs>
        <w:suppressAutoHyphens w:val="0"/>
        <w:spacing w:line="276" w:lineRule="auto"/>
        <w:ind w:left="1134" w:hanging="284"/>
        <w:jc w:val="both"/>
        <w:rPr>
          <w:rFonts w:ascii="Calibri" w:hAnsi="Calibri" w:cs="Calibri"/>
          <w:spacing w:val="-6"/>
          <w:lang w:eastAsia="en-US"/>
        </w:rPr>
      </w:pPr>
      <w:r w:rsidRPr="005D6015">
        <w:rPr>
          <w:rFonts w:ascii="Calibri" w:hAnsi="Calibri" w:cs="Calibri"/>
          <w:spacing w:val="-6"/>
          <w:lang w:eastAsia="en-US"/>
        </w:rPr>
        <w:t xml:space="preserve">ubezpieczenie mini </w:t>
      </w:r>
      <w:proofErr w:type="spellStart"/>
      <w:r w:rsidRPr="005D6015">
        <w:rPr>
          <w:rFonts w:ascii="Calibri" w:hAnsi="Calibri" w:cs="Calibri"/>
          <w:spacing w:val="-6"/>
          <w:lang w:eastAsia="en-US"/>
        </w:rPr>
        <w:t>assistance</w:t>
      </w:r>
      <w:proofErr w:type="spellEnd"/>
      <w:r w:rsidRPr="005D6015">
        <w:rPr>
          <w:rFonts w:ascii="Calibri" w:hAnsi="Calibri" w:cs="Calibri"/>
          <w:spacing w:val="-6"/>
          <w:lang w:eastAsia="en-US"/>
        </w:rPr>
        <w:t xml:space="preserve"> (ubezpieczenie </w:t>
      </w:r>
      <w:proofErr w:type="spellStart"/>
      <w:r w:rsidRPr="005D6015">
        <w:rPr>
          <w:rFonts w:ascii="Calibri" w:hAnsi="Calibri" w:cs="Calibri"/>
          <w:spacing w:val="-6"/>
          <w:lang w:eastAsia="en-US"/>
        </w:rPr>
        <w:t>bezskładkowe</w:t>
      </w:r>
      <w:proofErr w:type="spellEnd"/>
      <w:r w:rsidRPr="005D6015">
        <w:rPr>
          <w:rFonts w:ascii="Calibri" w:hAnsi="Calibri" w:cs="Calibri"/>
          <w:spacing w:val="-6"/>
          <w:lang w:eastAsia="en-US"/>
        </w:rPr>
        <w:t>, jeśli wykonawca takie posiada).</w:t>
      </w:r>
    </w:p>
    <w:p w14:paraId="000CF4F3" w14:textId="77777777" w:rsidR="00804170" w:rsidRPr="005D6015" w:rsidRDefault="00804170" w:rsidP="00614702">
      <w:pPr>
        <w:widowControl w:val="0"/>
        <w:numPr>
          <w:ilvl w:val="1"/>
          <w:numId w:val="84"/>
        </w:numPr>
        <w:tabs>
          <w:tab w:val="left" w:pos="851"/>
        </w:tabs>
        <w:suppressAutoHyphens w:val="0"/>
        <w:spacing w:before="60" w:line="276" w:lineRule="auto"/>
        <w:ind w:left="851" w:hanging="851"/>
        <w:jc w:val="both"/>
        <w:rPr>
          <w:rFonts w:ascii="Calibri" w:hAnsi="Calibri" w:cs="Calibri"/>
          <w:b/>
        </w:rPr>
      </w:pPr>
      <w:r w:rsidRPr="005D6015">
        <w:rPr>
          <w:rFonts w:ascii="Calibri" w:hAnsi="Calibri" w:cs="Calibri"/>
          <w:b/>
        </w:rPr>
        <w:t xml:space="preserve">Szczegółowy opis przedmiotu zamówienia zawierają następujące załączniki do </w:t>
      </w:r>
      <w:r w:rsidR="00456742" w:rsidRPr="005D6015">
        <w:rPr>
          <w:rFonts w:ascii="Calibri" w:hAnsi="Calibri" w:cs="Calibri"/>
          <w:b/>
        </w:rPr>
        <w:t>S</w:t>
      </w:r>
      <w:r w:rsidRPr="005D6015">
        <w:rPr>
          <w:rFonts w:ascii="Calibri" w:hAnsi="Calibri" w:cs="Calibri"/>
          <w:b/>
        </w:rPr>
        <w:t>WZ:</w:t>
      </w:r>
    </w:p>
    <w:p w14:paraId="0C1DC6B4" w14:textId="77777777" w:rsidR="00804170" w:rsidRPr="005D6015" w:rsidRDefault="00804170"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w:t>
      </w:r>
      <w:r w:rsidRPr="005D6015">
        <w:rPr>
          <w:rFonts w:ascii="Calibri" w:hAnsi="Calibri" w:cs="Calibri"/>
          <w:spacing w:val="-4"/>
        </w:rPr>
        <w:t>: Szczegółowy opis przedmiotu zamówienia zawierający postanowienia obligatoryjne dotyczące realizacji wszystkich części zamówienia oraz dane do oceny ryzyka</w:t>
      </w:r>
    </w:p>
    <w:p w14:paraId="6D5C9240" w14:textId="6188EE07" w:rsidR="00804170" w:rsidRPr="005D6015" w:rsidRDefault="00804170" w:rsidP="003C551D">
      <w:pPr>
        <w:widowControl w:val="0"/>
        <w:suppressAutoHyphens w:val="0"/>
        <w:spacing w:line="276" w:lineRule="auto"/>
        <w:ind w:left="851"/>
        <w:jc w:val="both"/>
        <w:rPr>
          <w:rFonts w:ascii="Calibri" w:hAnsi="Calibri" w:cs="Calibri"/>
          <w:spacing w:val="-2"/>
        </w:rPr>
      </w:pPr>
      <w:r w:rsidRPr="005D6015">
        <w:rPr>
          <w:rFonts w:ascii="Calibri" w:hAnsi="Calibri" w:cs="Calibri"/>
          <w:b/>
          <w:spacing w:val="-2"/>
        </w:rPr>
        <w:t>Załącznik nr 1a</w:t>
      </w:r>
      <w:r w:rsidRPr="005D6015">
        <w:rPr>
          <w:rFonts w:ascii="Calibri" w:hAnsi="Calibri" w:cs="Calibri"/>
          <w:spacing w:val="-2"/>
        </w:rPr>
        <w:t>: Szczegółowy opis przedmiotu zamówienia zawierający warunki obligatoryjne oraz klauzule dodatkowe i inne postanowienia szczególne fakultat</w:t>
      </w:r>
      <w:r w:rsidR="00A57A8D">
        <w:rPr>
          <w:rFonts w:ascii="Calibri" w:hAnsi="Calibri" w:cs="Calibri"/>
          <w:spacing w:val="-2"/>
        </w:rPr>
        <w:t xml:space="preserve">ywne dla ubezpieczenia majątku </w:t>
      </w:r>
      <w:r w:rsidRPr="005D6015">
        <w:rPr>
          <w:rFonts w:ascii="Calibri" w:hAnsi="Calibri" w:cs="Calibri"/>
          <w:spacing w:val="-2"/>
        </w:rPr>
        <w:t xml:space="preserve">i odpowiedzialności cywilnej </w:t>
      </w:r>
      <w:bookmarkStart w:id="35" w:name="_Hlk102511601"/>
      <w:r w:rsidR="000E2794" w:rsidRPr="004D3233">
        <w:rPr>
          <w:rFonts w:asciiTheme="minorHAnsi" w:hAnsiTheme="minorHAnsi" w:cstheme="minorHAnsi"/>
        </w:rPr>
        <w:t xml:space="preserve">Powiatu </w:t>
      </w:r>
      <w:bookmarkEnd w:id="35"/>
      <w:r w:rsidR="004B478B" w:rsidRPr="004B478B">
        <w:rPr>
          <w:rFonts w:asciiTheme="minorHAnsi" w:hAnsiTheme="minorHAnsi" w:cstheme="minorHAnsi"/>
          <w:lang w:eastAsia="en-US"/>
        </w:rPr>
        <w:t>Białostockiego</w:t>
      </w:r>
      <w:r w:rsidR="00D8460F" w:rsidRPr="00D8460F">
        <w:rPr>
          <w:rFonts w:asciiTheme="minorHAnsi" w:hAnsiTheme="minorHAnsi" w:cstheme="minorHAnsi"/>
          <w:b/>
          <w:bCs/>
          <w:lang w:eastAsia="en-US"/>
        </w:rPr>
        <w:t xml:space="preserve"> </w:t>
      </w:r>
      <w:r w:rsidR="00D8460F" w:rsidRPr="00D8460F">
        <w:rPr>
          <w:rFonts w:asciiTheme="minorHAnsi" w:hAnsiTheme="minorHAnsi" w:cstheme="minorHAnsi"/>
        </w:rPr>
        <w:t xml:space="preserve">wraz z jednostkami organizacyjnymi </w:t>
      </w:r>
      <w:r w:rsidR="00D8460F" w:rsidRPr="00D8460F">
        <w:rPr>
          <w:rFonts w:asciiTheme="minorHAnsi" w:hAnsiTheme="minorHAnsi" w:cstheme="minorHAnsi"/>
          <w:lang w:eastAsia="en-US"/>
        </w:rPr>
        <w:t xml:space="preserve"> i  Skarbu Państwa</w:t>
      </w:r>
      <w:r w:rsidR="00D8460F">
        <w:rPr>
          <w:rFonts w:asciiTheme="minorHAnsi" w:hAnsiTheme="minorHAnsi" w:cstheme="minorHAnsi"/>
          <w:lang w:eastAsia="en-US"/>
        </w:rPr>
        <w:t xml:space="preserve"> </w:t>
      </w:r>
      <w:r w:rsidRPr="005D6015">
        <w:rPr>
          <w:rFonts w:ascii="Calibri" w:hAnsi="Calibri" w:cs="Calibri"/>
          <w:spacing w:val="-2"/>
        </w:rPr>
        <w:t>, dotyczący części I zamówienia</w:t>
      </w:r>
    </w:p>
    <w:p w14:paraId="136384DA" w14:textId="3C547851" w:rsidR="00804170" w:rsidRPr="005D6015" w:rsidRDefault="00804170"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1b</w:t>
      </w:r>
      <w:r w:rsidRPr="005D6015">
        <w:rPr>
          <w:rFonts w:ascii="Calibri" w:hAnsi="Calibri" w:cs="Calibri"/>
          <w:spacing w:val="-4"/>
        </w:rPr>
        <w:t xml:space="preserve">: Szczegółowy opis przedmiotu zamówienia zawierający warunki obligatoryjne oraz klauzule dodatkowe i inne postanowienia szczególne fakultatywne dla ubezpieczenia pojazdów mechanicznych </w:t>
      </w:r>
      <w:r w:rsidR="000E2794" w:rsidRPr="004D3233">
        <w:rPr>
          <w:rFonts w:asciiTheme="minorHAnsi" w:hAnsiTheme="minorHAnsi" w:cstheme="minorHAnsi"/>
        </w:rPr>
        <w:t xml:space="preserve">Powiatu </w:t>
      </w:r>
      <w:r w:rsidR="004B478B" w:rsidRPr="004B478B">
        <w:rPr>
          <w:rFonts w:asciiTheme="minorHAnsi" w:hAnsiTheme="minorHAnsi" w:cstheme="minorHAnsi"/>
          <w:lang w:eastAsia="en-US"/>
        </w:rPr>
        <w:t>Białostockiego</w:t>
      </w:r>
      <w:r w:rsidRPr="005D6015">
        <w:rPr>
          <w:rFonts w:ascii="Calibri" w:hAnsi="Calibri" w:cs="Calibri"/>
          <w:spacing w:val="-4"/>
        </w:rPr>
        <w:t>, dotyczący części II zamówienia</w:t>
      </w:r>
    </w:p>
    <w:p w14:paraId="655194F7" w14:textId="07DD3FBE" w:rsidR="00804170" w:rsidRPr="005D6015" w:rsidRDefault="00804170"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w:t>
      </w:r>
      <w:r w:rsidR="004B478B">
        <w:rPr>
          <w:rFonts w:ascii="Calibri" w:hAnsi="Calibri" w:cs="Calibri"/>
          <w:b/>
          <w:spacing w:val="-4"/>
        </w:rPr>
        <w:t>c</w:t>
      </w:r>
      <w:r w:rsidRPr="005D6015">
        <w:rPr>
          <w:rFonts w:ascii="Calibri" w:hAnsi="Calibri" w:cs="Calibri"/>
          <w:spacing w:val="-4"/>
        </w:rPr>
        <w:t>: Szczegółowy opis przedmiotu zamówienia zawierający warunki obligato</w:t>
      </w:r>
      <w:r w:rsidRPr="005D6015">
        <w:rPr>
          <w:rFonts w:ascii="Calibri" w:hAnsi="Calibri" w:cs="Calibri"/>
          <w:spacing w:val="-4"/>
        </w:rPr>
        <w:softHyphen/>
        <w:t xml:space="preserve">ryjne </w:t>
      </w:r>
      <w:r w:rsidRPr="005D6015">
        <w:rPr>
          <w:rFonts w:ascii="Calibri" w:hAnsi="Calibri" w:cs="Calibri"/>
          <w:spacing w:val="-4"/>
        </w:rPr>
        <w:lastRenderedPageBreak/>
        <w:t>– definicje pojęć i obligatoryjną treść klauzul dodatkowych, dotyczący części I</w:t>
      </w:r>
      <w:r w:rsidR="004B478B">
        <w:rPr>
          <w:rFonts w:ascii="Calibri" w:hAnsi="Calibri" w:cs="Calibri"/>
          <w:spacing w:val="-4"/>
        </w:rPr>
        <w:t xml:space="preserve">  </w:t>
      </w:r>
      <w:proofErr w:type="spellStart"/>
      <w:r w:rsidR="004B478B">
        <w:rPr>
          <w:rFonts w:ascii="Calibri" w:hAnsi="Calibri" w:cs="Calibri"/>
          <w:spacing w:val="-4"/>
        </w:rPr>
        <w:t>i</w:t>
      </w:r>
      <w:proofErr w:type="spellEnd"/>
      <w:r w:rsidR="004B478B">
        <w:rPr>
          <w:rFonts w:ascii="Calibri" w:hAnsi="Calibri" w:cs="Calibri"/>
          <w:spacing w:val="-4"/>
        </w:rPr>
        <w:t xml:space="preserve">  </w:t>
      </w:r>
      <w:r w:rsidR="005B46BF" w:rsidRPr="005D6015">
        <w:rPr>
          <w:rFonts w:ascii="Calibri" w:hAnsi="Calibri" w:cs="Calibri"/>
          <w:spacing w:val="-4"/>
        </w:rPr>
        <w:t>II</w:t>
      </w:r>
      <w:r w:rsidR="002F5E71" w:rsidRPr="005D6015">
        <w:rPr>
          <w:rFonts w:ascii="Calibri" w:hAnsi="Calibri" w:cs="Calibri"/>
          <w:spacing w:val="-4"/>
        </w:rPr>
        <w:t xml:space="preserve"> </w:t>
      </w:r>
      <w:r w:rsidRPr="005D6015">
        <w:rPr>
          <w:rFonts w:ascii="Calibri" w:hAnsi="Calibri" w:cs="Calibri"/>
          <w:spacing w:val="-4"/>
        </w:rPr>
        <w:t xml:space="preserve"> zamówienia</w:t>
      </w:r>
    </w:p>
    <w:p w14:paraId="05CCA2C6" w14:textId="58123C15" w:rsidR="00804170" w:rsidRPr="005D6015" w:rsidRDefault="00804170"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w:t>
      </w:r>
      <w:r w:rsidR="004B478B">
        <w:rPr>
          <w:rFonts w:ascii="Calibri" w:hAnsi="Calibri" w:cs="Calibri"/>
          <w:b/>
          <w:spacing w:val="-4"/>
        </w:rPr>
        <w:t>d</w:t>
      </w:r>
      <w:r w:rsidRPr="005D6015">
        <w:rPr>
          <w:rFonts w:ascii="Calibri" w:hAnsi="Calibri" w:cs="Calibri"/>
          <w:spacing w:val="-4"/>
        </w:rPr>
        <w:t>: Szczegółowy opis przedmiotu zamówienia zawierający klauzule dodatkowe i inne postanowienia szczególne fakultatywne, dotyczący części I</w:t>
      </w:r>
      <w:r w:rsidR="004B478B">
        <w:rPr>
          <w:rFonts w:ascii="Calibri" w:hAnsi="Calibri" w:cs="Calibri"/>
          <w:spacing w:val="-4"/>
        </w:rPr>
        <w:t xml:space="preserve">  </w:t>
      </w:r>
      <w:proofErr w:type="spellStart"/>
      <w:r w:rsidR="004B478B">
        <w:rPr>
          <w:rFonts w:ascii="Calibri" w:hAnsi="Calibri" w:cs="Calibri"/>
          <w:spacing w:val="-4"/>
        </w:rPr>
        <w:t>i</w:t>
      </w:r>
      <w:proofErr w:type="spellEnd"/>
      <w:r w:rsidR="005B46BF" w:rsidRPr="005D6015">
        <w:rPr>
          <w:rFonts w:ascii="Calibri" w:hAnsi="Calibri" w:cs="Calibri"/>
          <w:spacing w:val="-4"/>
        </w:rPr>
        <w:t xml:space="preserve"> II</w:t>
      </w:r>
      <w:r w:rsidR="002F5E71" w:rsidRPr="005D6015">
        <w:rPr>
          <w:rFonts w:ascii="Calibri" w:hAnsi="Calibri" w:cs="Calibri"/>
          <w:spacing w:val="-4"/>
        </w:rPr>
        <w:t xml:space="preserve">  </w:t>
      </w:r>
      <w:r w:rsidRPr="005D6015">
        <w:rPr>
          <w:rFonts w:ascii="Calibri" w:hAnsi="Calibri" w:cs="Calibri"/>
          <w:spacing w:val="-4"/>
        </w:rPr>
        <w:t>zamówienia</w:t>
      </w:r>
    </w:p>
    <w:p w14:paraId="168D2DA5" w14:textId="5643B128" w:rsidR="00804170" w:rsidRPr="005D6015" w:rsidRDefault="00804170"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w:t>
      </w:r>
      <w:r w:rsidR="004B478B">
        <w:rPr>
          <w:rFonts w:ascii="Calibri" w:hAnsi="Calibri" w:cs="Calibri"/>
          <w:b/>
          <w:spacing w:val="-4"/>
        </w:rPr>
        <w:t>e</w:t>
      </w:r>
      <w:r w:rsidRPr="005D6015">
        <w:rPr>
          <w:rFonts w:ascii="Calibri" w:hAnsi="Calibri" w:cs="Calibri"/>
          <w:spacing w:val="-4"/>
        </w:rPr>
        <w:t xml:space="preserve">: Szczegółowy opis przedmiotu zamówienia zawierający wykaz mienia </w:t>
      </w:r>
      <w:r w:rsidRPr="005D6015">
        <w:rPr>
          <w:rFonts w:ascii="Calibri" w:hAnsi="Calibri" w:cs="Calibri"/>
          <w:bCs/>
          <w:spacing w:val="-4"/>
        </w:rPr>
        <w:t xml:space="preserve">zgłaszanego </w:t>
      </w:r>
      <w:r w:rsidRPr="005D6015">
        <w:rPr>
          <w:rFonts w:ascii="Calibri" w:hAnsi="Calibri" w:cs="Calibri"/>
          <w:spacing w:val="-4"/>
        </w:rPr>
        <w:t xml:space="preserve">do ubezpieczenia, dotyczący części I </w:t>
      </w:r>
      <w:r w:rsidR="004B478B">
        <w:rPr>
          <w:rFonts w:ascii="Calibri" w:hAnsi="Calibri" w:cs="Calibri"/>
          <w:spacing w:val="-4"/>
        </w:rPr>
        <w:t xml:space="preserve"> </w:t>
      </w:r>
      <w:proofErr w:type="spellStart"/>
      <w:r w:rsidR="004B478B">
        <w:rPr>
          <w:rFonts w:ascii="Calibri" w:hAnsi="Calibri" w:cs="Calibri"/>
          <w:spacing w:val="-4"/>
        </w:rPr>
        <w:t>i</w:t>
      </w:r>
      <w:proofErr w:type="spellEnd"/>
      <w:r w:rsidR="004B478B">
        <w:rPr>
          <w:rFonts w:ascii="Calibri" w:hAnsi="Calibri" w:cs="Calibri"/>
          <w:spacing w:val="-4"/>
        </w:rPr>
        <w:t xml:space="preserve"> </w:t>
      </w:r>
      <w:r w:rsidR="00721F4B">
        <w:rPr>
          <w:rFonts w:ascii="Calibri" w:hAnsi="Calibri" w:cs="Calibri"/>
          <w:spacing w:val="-4"/>
        </w:rPr>
        <w:t xml:space="preserve"> </w:t>
      </w:r>
      <w:r w:rsidRPr="005D6015">
        <w:rPr>
          <w:rFonts w:ascii="Calibri" w:hAnsi="Calibri" w:cs="Calibri"/>
          <w:spacing w:val="-4"/>
        </w:rPr>
        <w:t xml:space="preserve"> II zamówienia</w:t>
      </w:r>
      <w:r w:rsidR="004B478B">
        <w:rPr>
          <w:rFonts w:ascii="Calibri" w:hAnsi="Calibri" w:cs="Calibri"/>
          <w:spacing w:val="-4"/>
        </w:rPr>
        <w:t>.</w:t>
      </w:r>
    </w:p>
    <w:p w14:paraId="411CD0C2" w14:textId="123F6A1B" w:rsidR="00522C57" w:rsidRPr="005D6015" w:rsidRDefault="003B30B1" w:rsidP="00614702">
      <w:pPr>
        <w:pStyle w:val="Akapitzlist1"/>
        <w:widowControl w:val="0"/>
        <w:numPr>
          <w:ilvl w:val="0"/>
          <w:numId w:val="84"/>
        </w:numPr>
        <w:tabs>
          <w:tab w:val="left" w:pos="851"/>
        </w:tabs>
        <w:suppressAutoHyphens w:val="0"/>
        <w:spacing w:before="120" w:after="0"/>
        <w:ind w:left="851" w:hanging="851"/>
        <w:jc w:val="both"/>
        <w:outlineLvl w:val="0"/>
        <w:rPr>
          <w:rFonts w:cs="Calibri"/>
          <w:b/>
          <w:spacing w:val="-8"/>
          <w:sz w:val="24"/>
          <w:szCs w:val="24"/>
          <w:lang w:eastAsia="en-US"/>
        </w:rPr>
      </w:pPr>
      <w:bookmarkStart w:id="36" w:name="_Toc165379291"/>
      <w:bookmarkStart w:id="37" w:name="_Toc456007412"/>
      <w:bookmarkStart w:id="38" w:name="_Toc456007642"/>
      <w:bookmarkStart w:id="39" w:name="_Toc458156807"/>
      <w:r w:rsidRPr="005D6015">
        <w:rPr>
          <w:rFonts w:cs="Calibri"/>
          <w:b/>
          <w:spacing w:val="-8"/>
          <w:sz w:val="24"/>
          <w:szCs w:val="24"/>
          <w:lang w:eastAsia="en-US"/>
        </w:rPr>
        <w:t>L</w:t>
      </w:r>
      <w:r w:rsidR="00BE5300" w:rsidRPr="005D6015">
        <w:rPr>
          <w:rFonts w:cs="Calibri"/>
          <w:b/>
          <w:spacing w:val="-8"/>
          <w:sz w:val="24"/>
          <w:szCs w:val="24"/>
          <w:lang w:eastAsia="en-US"/>
        </w:rPr>
        <w:t>iczba części zamówienia, na którą wykonawca może złożyć ofertę lub maksymalna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6856D6" w:rsidRPr="005D6015">
        <w:rPr>
          <w:rFonts w:cs="Calibri"/>
          <w:b/>
          <w:spacing w:val="-8"/>
          <w:sz w:val="24"/>
          <w:szCs w:val="24"/>
          <w:lang w:eastAsia="en-US"/>
        </w:rPr>
        <w:t>.</w:t>
      </w:r>
      <w:bookmarkEnd w:id="36"/>
    </w:p>
    <w:p w14:paraId="098176B3" w14:textId="77777777" w:rsidR="00565E21" w:rsidRPr="005D6015" w:rsidRDefault="00565E21" w:rsidP="00614702">
      <w:pPr>
        <w:pStyle w:val="Akapitzlist1"/>
        <w:widowControl w:val="0"/>
        <w:numPr>
          <w:ilvl w:val="1"/>
          <w:numId w:val="83"/>
        </w:numPr>
        <w:tabs>
          <w:tab w:val="left" w:pos="851"/>
        </w:tabs>
        <w:suppressAutoHyphens w:val="0"/>
        <w:spacing w:after="0"/>
        <w:ind w:left="851" w:hanging="851"/>
        <w:jc w:val="both"/>
        <w:rPr>
          <w:rFonts w:cs="Calibri"/>
          <w:b/>
          <w:sz w:val="24"/>
          <w:szCs w:val="24"/>
          <w:lang w:eastAsia="en-US"/>
        </w:rPr>
      </w:pPr>
      <w:r w:rsidRPr="005D6015">
        <w:rPr>
          <w:rFonts w:cs="Calibri"/>
          <w:sz w:val="24"/>
          <w:szCs w:val="24"/>
          <w:lang w:eastAsia="en-US"/>
        </w:rPr>
        <w:t xml:space="preserve">Wykonawca może złożyć ofertę na wszystkie albo wybrane części zamówienia. </w:t>
      </w:r>
    </w:p>
    <w:p w14:paraId="46B36ACC" w14:textId="1564A567" w:rsidR="00522C57" w:rsidRPr="005D6015" w:rsidRDefault="00565E21" w:rsidP="00614702">
      <w:pPr>
        <w:pStyle w:val="Akapitzlist1"/>
        <w:widowControl w:val="0"/>
        <w:numPr>
          <w:ilvl w:val="1"/>
          <w:numId w:val="83"/>
        </w:numPr>
        <w:tabs>
          <w:tab w:val="left" w:pos="851"/>
        </w:tabs>
        <w:suppressAutoHyphens w:val="0"/>
        <w:spacing w:after="0"/>
        <w:ind w:left="851" w:hanging="851"/>
        <w:jc w:val="both"/>
        <w:rPr>
          <w:rFonts w:cs="Calibri"/>
          <w:b/>
          <w:sz w:val="24"/>
          <w:szCs w:val="24"/>
          <w:lang w:eastAsia="en-US"/>
        </w:rPr>
      </w:pPr>
      <w:r w:rsidRPr="005D6015">
        <w:rPr>
          <w:rFonts w:cs="Calibri"/>
          <w:sz w:val="24"/>
          <w:szCs w:val="24"/>
          <w:lang w:eastAsia="en-US"/>
        </w:rPr>
        <w:t>Zamawiający nie ogranicza liczby części, na które zamówienie może zostać udzielone temu samemu wykonawcy</w:t>
      </w:r>
      <w:r w:rsidR="006B3957" w:rsidRPr="005D6015">
        <w:rPr>
          <w:rFonts w:cs="Calibri"/>
          <w:sz w:val="24"/>
          <w:szCs w:val="24"/>
          <w:lang w:eastAsia="en-US"/>
        </w:rPr>
        <w:t>.</w:t>
      </w:r>
      <w:r w:rsidRPr="005D6015">
        <w:rPr>
          <w:rFonts w:cs="Calibri"/>
          <w:sz w:val="24"/>
          <w:szCs w:val="24"/>
          <w:lang w:eastAsia="en-US"/>
        </w:rPr>
        <w:t xml:space="preserve"> </w:t>
      </w:r>
    </w:p>
    <w:p w14:paraId="6C14EFAB" w14:textId="77777777" w:rsidR="00C74787" w:rsidRPr="005D6015" w:rsidRDefault="000439E2" w:rsidP="00614702">
      <w:pPr>
        <w:pStyle w:val="Akapitzlist1"/>
        <w:widowControl w:val="0"/>
        <w:numPr>
          <w:ilvl w:val="0"/>
          <w:numId w:val="83"/>
        </w:numPr>
        <w:tabs>
          <w:tab w:val="left" w:pos="851"/>
        </w:tabs>
        <w:suppressAutoHyphens w:val="0"/>
        <w:spacing w:before="120" w:after="0"/>
        <w:ind w:left="851" w:hanging="851"/>
        <w:jc w:val="both"/>
        <w:outlineLvl w:val="0"/>
        <w:rPr>
          <w:rFonts w:cs="Calibri"/>
          <w:b/>
          <w:sz w:val="24"/>
          <w:szCs w:val="24"/>
          <w:lang w:eastAsia="en-US"/>
        </w:rPr>
      </w:pPr>
      <w:bookmarkStart w:id="40" w:name="_Toc165379292"/>
      <w:r w:rsidRPr="005D6015">
        <w:rPr>
          <w:rFonts w:cs="Calibri"/>
          <w:b/>
          <w:sz w:val="24"/>
          <w:szCs w:val="24"/>
          <w:lang w:eastAsia="en-US"/>
        </w:rPr>
        <w:t>W</w:t>
      </w:r>
      <w:r w:rsidR="00C74787" w:rsidRPr="005D6015">
        <w:rPr>
          <w:rFonts w:cs="Calibri"/>
          <w:b/>
          <w:sz w:val="24"/>
          <w:szCs w:val="24"/>
          <w:lang w:eastAsia="en-US"/>
        </w:rPr>
        <w:t>arunk</w:t>
      </w:r>
      <w:r w:rsidRPr="005D6015">
        <w:rPr>
          <w:rFonts w:cs="Calibri"/>
          <w:b/>
          <w:sz w:val="24"/>
          <w:szCs w:val="24"/>
          <w:lang w:eastAsia="en-US"/>
        </w:rPr>
        <w:t>i</w:t>
      </w:r>
      <w:r w:rsidR="00C74787" w:rsidRPr="005D6015">
        <w:rPr>
          <w:rFonts w:cs="Calibri"/>
          <w:b/>
          <w:sz w:val="24"/>
          <w:szCs w:val="24"/>
          <w:lang w:eastAsia="en-US"/>
        </w:rPr>
        <w:t xml:space="preserve"> udziału w postępowaniu</w:t>
      </w:r>
      <w:r w:rsidR="00273E1D" w:rsidRPr="005D6015">
        <w:rPr>
          <w:rFonts w:cs="Calibri"/>
          <w:b/>
          <w:sz w:val="24"/>
          <w:szCs w:val="24"/>
          <w:lang w:eastAsia="en-US"/>
        </w:rPr>
        <w:t>.</w:t>
      </w:r>
      <w:bookmarkEnd w:id="40"/>
    </w:p>
    <w:p w14:paraId="0C911BA4" w14:textId="77777777" w:rsidR="008E787B" w:rsidRPr="005D6015" w:rsidRDefault="008E787B" w:rsidP="00614702">
      <w:pPr>
        <w:pStyle w:val="Akapitzlist10"/>
        <w:widowControl w:val="0"/>
        <w:numPr>
          <w:ilvl w:val="1"/>
          <w:numId w:val="82"/>
        </w:numPr>
        <w:tabs>
          <w:tab w:val="left" w:pos="851"/>
        </w:tabs>
        <w:suppressAutoHyphens w:val="0"/>
        <w:spacing w:after="0"/>
        <w:ind w:left="851" w:hanging="851"/>
        <w:jc w:val="both"/>
        <w:rPr>
          <w:rFonts w:cs="Calibri"/>
          <w:sz w:val="24"/>
          <w:szCs w:val="24"/>
          <w:lang w:eastAsia="en-US"/>
        </w:rPr>
      </w:pPr>
      <w:bookmarkStart w:id="41" w:name="_Toc456007417"/>
      <w:bookmarkStart w:id="42" w:name="_Toc456007647"/>
      <w:bookmarkStart w:id="43" w:name="_Toc456085587"/>
      <w:bookmarkStart w:id="44" w:name="_Toc456007418"/>
      <w:bookmarkStart w:id="45" w:name="_Toc456007648"/>
      <w:bookmarkStart w:id="46" w:name="_Toc456085588"/>
      <w:r w:rsidRPr="005D6015">
        <w:rPr>
          <w:rFonts w:cs="Calibri"/>
          <w:sz w:val="24"/>
          <w:szCs w:val="24"/>
          <w:lang w:eastAsia="en-US"/>
        </w:rPr>
        <w:t>O udzielenie niniejszego zamówienia mogą ubiegać się wykonawcy, którzy:</w:t>
      </w:r>
      <w:bookmarkEnd w:id="41"/>
      <w:bookmarkEnd w:id="42"/>
      <w:bookmarkEnd w:id="43"/>
    </w:p>
    <w:p w14:paraId="35DE160E" w14:textId="3543DB7C" w:rsidR="008E787B" w:rsidRPr="005D6015" w:rsidRDefault="0024350B" w:rsidP="00614702">
      <w:pPr>
        <w:widowControl w:val="0"/>
        <w:numPr>
          <w:ilvl w:val="2"/>
          <w:numId w:val="82"/>
        </w:numPr>
        <w:tabs>
          <w:tab w:val="left" w:pos="851"/>
        </w:tabs>
        <w:suppressAutoHyphens w:val="0"/>
        <w:spacing w:line="276" w:lineRule="auto"/>
        <w:ind w:left="851" w:hanging="851"/>
        <w:jc w:val="both"/>
        <w:rPr>
          <w:rFonts w:ascii="Calibri" w:hAnsi="Calibri" w:cs="Calibri"/>
          <w:spacing w:val="-4"/>
        </w:rPr>
      </w:pPr>
      <w:r w:rsidRPr="005D6015">
        <w:rPr>
          <w:rFonts w:ascii="Calibri" w:hAnsi="Calibri" w:cs="Calibri"/>
          <w:spacing w:val="-4"/>
        </w:rPr>
        <w:t xml:space="preserve">nie podlegają wykluczeniu na podstawie art. 108 ust. 1 </w:t>
      </w:r>
      <w:proofErr w:type="spellStart"/>
      <w:r w:rsidRPr="005D6015">
        <w:rPr>
          <w:rFonts w:ascii="Calibri" w:hAnsi="Calibri" w:cs="Calibri"/>
          <w:spacing w:val="-4"/>
        </w:rPr>
        <w:t>u.p.z.p</w:t>
      </w:r>
      <w:proofErr w:type="spellEnd"/>
      <w:r w:rsidRPr="005D6015">
        <w:rPr>
          <w:rFonts w:ascii="Calibri" w:hAnsi="Calibri" w:cs="Calibri"/>
          <w:spacing w:val="-4"/>
        </w:rPr>
        <w:t>. oraz na podstawie art. 7 ust. 1 ustawy z dnia 13 kwietnia 2022 r. o szczególnych rozwiązaniach w zakresie przeciwdziałania wspieraniu agresji na Ukrainę oraz służących ochronie bezpieczeństwa narodowego</w:t>
      </w:r>
      <w:r w:rsidR="008E787B" w:rsidRPr="005D6015">
        <w:rPr>
          <w:rFonts w:ascii="Calibri" w:hAnsi="Calibri" w:cs="Calibri"/>
          <w:spacing w:val="-4"/>
        </w:rPr>
        <w:t>;</w:t>
      </w:r>
    </w:p>
    <w:p w14:paraId="2400E8C3" w14:textId="1F32D83D" w:rsidR="008E787B" w:rsidRPr="005D6015" w:rsidRDefault="00D14115" w:rsidP="00614702">
      <w:pPr>
        <w:widowControl w:val="0"/>
        <w:numPr>
          <w:ilvl w:val="2"/>
          <w:numId w:val="82"/>
        </w:numPr>
        <w:tabs>
          <w:tab w:val="left" w:pos="851"/>
        </w:tabs>
        <w:suppressAutoHyphens w:val="0"/>
        <w:spacing w:line="276" w:lineRule="auto"/>
        <w:ind w:left="851" w:hanging="851"/>
        <w:jc w:val="both"/>
        <w:rPr>
          <w:rFonts w:ascii="Calibri" w:hAnsi="Calibri" w:cs="Calibri"/>
          <w:spacing w:val="-4"/>
        </w:rPr>
      </w:pPr>
      <w:r w:rsidRPr="005D6015">
        <w:rPr>
          <w:rFonts w:ascii="Calibri" w:hAnsi="Calibri" w:cs="Calibri"/>
          <w:spacing w:val="-4"/>
        </w:rPr>
        <w:t>spełniają warunki udziału w postępowaniu dotyczące uprawnień do prowadzenia określonej działalności gospodarczej lub zawodowej, o ile wynika to z odrębnych przepisów – tj. posiadają uprawnienia do wykonywania działalności ubezpieczeniowej</w:t>
      </w:r>
      <w:r w:rsidR="00310ADC" w:rsidRPr="005D6015">
        <w:rPr>
          <w:rFonts w:ascii="Calibri" w:hAnsi="Calibri" w:cs="Calibri"/>
          <w:spacing w:val="-4"/>
        </w:rPr>
        <w:t xml:space="preserve"> w zakresie świadczenia usług ubezpieczeniowych, obejmujących przedmiot zamówienia.</w:t>
      </w:r>
    </w:p>
    <w:p w14:paraId="51EE33DE" w14:textId="3C38C59C" w:rsidR="008E787B" w:rsidRPr="005D6015" w:rsidRDefault="008E787B" w:rsidP="00614702">
      <w:pPr>
        <w:pStyle w:val="Akapitzlist10"/>
        <w:widowControl w:val="0"/>
        <w:numPr>
          <w:ilvl w:val="1"/>
          <w:numId w:val="82"/>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 xml:space="preserve">Zamawiający nie określa innych warunków udziału w postępowaniu, niż wymienione </w:t>
      </w:r>
      <w:r w:rsidR="00921913" w:rsidRPr="005D6015">
        <w:rPr>
          <w:rFonts w:cs="Calibri"/>
          <w:sz w:val="24"/>
          <w:szCs w:val="24"/>
          <w:lang w:eastAsia="en-US"/>
        </w:rPr>
        <w:br/>
      </w:r>
      <w:r w:rsidRPr="005D6015">
        <w:rPr>
          <w:rFonts w:cs="Calibri"/>
          <w:sz w:val="24"/>
          <w:szCs w:val="24"/>
          <w:lang w:eastAsia="en-US"/>
        </w:rPr>
        <w:t>w punkcie poprzedzającym.</w:t>
      </w:r>
    </w:p>
    <w:p w14:paraId="3A4899E0" w14:textId="77777777" w:rsidR="008E787B" w:rsidRPr="005D6015" w:rsidRDefault="008E787B" w:rsidP="00614702">
      <w:pPr>
        <w:pStyle w:val="Akapitzlist10"/>
        <w:widowControl w:val="0"/>
        <w:numPr>
          <w:ilvl w:val="1"/>
          <w:numId w:val="82"/>
        </w:numPr>
        <w:tabs>
          <w:tab w:val="left" w:pos="851"/>
        </w:tabs>
        <w:suppressAutoHyphens w:val="0"/>
        <w:spacing w:after="0"/>
        <w:ind w:left="851" w:hanging="851"/>
        <w:jc w:val="both"/>
        <w:rPr>
          <w:rFonts w:cs="Calibri"/>
          <w:spacing w:val="-6"/>
          <w:sz w:val="24"/>
          <w:szCs w:val="24"/>
          <w:lang w:eastAsia="en-US"/>
        </w:rPr>
      </w:pPr>
      <w:r w:rsidRPr="005D6015">
        <w:rPr>
          <w:rFonts w:cs="Calibri"/>
          <w:spacing w:val="-6"/>
          <w:sz w:val="24"/>
          <w:szCs w:val="24"/>
          <w:lang w:eastAsia="en-US"/>
        </w:rPr>
        <w:t xml:space="preserve">Zgodnie z art. 58 ust. 1 </w:t>
      </w:r>
      <w:proofErr w:type="spellStart"/>
      <w:r w:rsidRPr="005D6015">
        <w:rPr>
          <w:rFonts w:cs="Calibri"/>
          <w:spacing w:val="-6"/>
          <w:sz w:val="24"/>
          <w:szCs w:val="24"/>
          <w:lang w:eastAsia="en-US"/>
        </w:rPr>
        <w:t>u.p.z.p</w:t>
      </w:r>
      <w:proofErr w:type="spellEnd"/>
      <w:r w:rsidRPr="005D6015">
        <w:rPr>
          <w:rFonts w:cs="Calibri"/>
          <w:spacing w:val="-6"/>
          <w:sz w:val="24"/>
          <w:szCs w:val="24"/>
          <w:lang w:eastAsia="en-US"/>
        </w:rPr>
        <w:t>. wykonawcy mogą wspólnie ubiegać się o udzielenie zamówienia.</w:t>
      </w:r>
    </w:p>
    <w:p w14:paraId="0E43F222" w14:textId="2E7CDFE1" w:rsidR="008E787B" w:rsidRPr="005D6015" w:rsidRDefault="008E787B" w:rsidP="00614702">
      <w:pPr>
        <w:pStyle w:val="Akapitzlist10"/>
        <w:widowControl w:val="0"/>
        <w:numPr>
          <w:ilvl w:val="2"/>
          <w:numId w:val="82"/>
        </w:numPr>
        <w:tabs>
          <w:tab w:val="left" w:pos="851"/>
        </w:tabs>
        <w:suppressAutoHyphens w:val="0"/>
        <w:spacing w:after="0"/>
        <w:ind w:left="851" w:hanging="851"/>
        <w:jc w:val="both"/>
        <w:rPr>
          <w:rFonts w:cs="Calibri"/>
          <w:spacing w:val="-8"/>
          <w:sz w:val="24"/>
          <w:szCs w:val="24"/>
          <w:lang w:eastAsia="en-US"/>
        </w:rPr>
      </w:pPr>
      <w:r w:rsidRPr="005D6015">
        <w:rPr>
          <w:rFonts w:cs="Calibri"/>
          <w:spacing w:val="-6"/>
          <w:sz w:val="24"/>
          <w:szCs w:val="24"/>
          <w:lang w:eastAsia="en-US"/>
        </w:rPr>
        <w:t xml:space="preserve">W przypadku wykonawców wspólnie ubiegających się o udzielenie zamówienia, wykonawcy ustanawiają pełnomocnika do reprezentowania ich w postępowaniu o udzielenie zamówienia </w:t>
      </w:r>
      <w:r w:rsidRPr="005D6015">
        <w:rPr>
          <w:rFonts w:cs="Calibri"/>
          <w:spacing w:val="-8"/>
          <w:sz w:val="24"/>
          <w:szCs w:val="24"/>
          <w:lang w:eastAsia="en-US"/>
        </w:rPr>
        <w:t>albo do reprezentowania w postępowaniu i zawarcia umowy w sprawie zamówienia publicznego.</w:t>
      </w:r>
    </w:p>
    <w:p w14:paraId="5FACA7F7" w14:textId="77777777" w:rsidR="008E787B" w:rsidRPr="005D6015" w:rsidRDefault="008E787B" w:rsidP="00614702">
      <w:pPr>
        <w:pStyle w:val="Akapitzlist10"/>
        <w:widowControl w:val="0"/>
        <w:numPr>
          <w:ilvl w:val="2"/>
          <w:numId w:val="82"/>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Przepisy dotyczące wykonawcy stosuje się odpowiednio do wykonawców wspólnie ubiegających się o udzielenie zamówienia.</w:t>
      </w:r>
    </w:p>
    <w:p w14:paraId="7DB48F9C" w14:textId="59D8D0E7" w:rsidR="008E787B" w:rsidRPr="005D6015" w:rsidRDefault="008E787B" w:rsidP="00614702">
      <w:pPr>
        <w:pStyle w:val="Akapitzlist10"/>
        <w:widowControl w:val="0"/>
        <w:numPr>
          <w:ilvl w:val="2"/>
          <w:numId w:val="82"/>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 xml:space="preserve">Warunek dotyczący uprawnień do prowadzenia określonej działalności gospodarczej </w:t>
      </w:r>
      <w:r w:rsidR="00921913" w:rsidRPr="005D6015">
        <w:rPr>
          <w:rFonts w:cs="Calibri"/>
          <w:sz w:val="24"/>
          <w:szCs w:val="24"/>
          <w:lang w:eastAsia="en-US"/>
        </w:rPr>
        <w:br/>
      </w:r>
      <w:r w:rsidRPr="005D6015">
        <w:rPr>
          <w:rFonts w:cs="Calibri"/>
          <w:sz w:val="24"/>
          <w:szCs w:val="24"/>
          <w:lang w:eastAsia="en-US"/>
        </w:rPr>
        <w:t>lub zawo</w:t>
      </w:r>
      <w:r w:rsidRPr="005D6015">
        <w:rPr>
          <w:rFonts w:cs="Calibri"/>
          <w:sz w:val="24"/>
          <w:szCs w:val="24"/>
          <w:lang w:eastAsia="en-US"/>
        </w:rPr>
        <w:softHyphen/>
        <w:t>do</w:t>
      </w:r>
      <w:r w:rsidRPr="005D6015">
        <w:rPr>
          <w:rFonts w:cs="Calibri"/>
          <w:sz w:val="24"/>
          <w:szCs w:val="24"/>
          <w:lang w:eastAsia="en-US"/>
        </w:rPr>
        <w:softHyphen/>
        <w:t xml:space="preserve">wej, o którym mowa w art. 112 ust. 2 pkt 2 </w:t>
      </w:r>
      <w:proofErr w:type="spellStart"/>
      <w:r w:rsidRPr="005D6015">
        <w:rPr>
          <w:rFonts w:cs="Calibri"/>
          <w:sz w:val="24"/>
          <w:szCs w:val="24"/>
          <w:lang w:eastAsia="en-US"/>
        </w:rPr>
        <w:t>u.p.z.p</w:t>
      </w:r>
      <w:proofErr w:type="spellEnd"/>
      <w:r w:rsidRPr="005D6015">
        <w:rPr>
          <w:rFonts w:cs="Calibri"/>
          <w:sz w:val="24"/>
          <w:szCs w:val="24"/>
          <w:lang w:eastAsia="en-US"/>
        </w:rPr>
        <w:t xml:space="preserve">. jest spełniony, jeżeli </w:t>
      </w:r>
      <w:r w:rsidR="00921913" w:rsidRPr="005D6015">
        <w:rPr>
          <w:rFonts w:cs="Calibri"/>
          <w:sz w:val="24"/>
          <w:szCs w:val="24"/>
          <w:lang w:eastAsia="en-US"/>
        </w:rPr>
        <w:br/>
      </w:r>
      <w:r w:rsidRPr="005D6015">
        <w:rPr>
          <w:rFonts w:cs="Calibri"/>
          <w:sz w:val="24"/>
          <w:szCs w:val="24"/>
          <w:lang w:eastAsia="en-US"/>
        </w:rPr>
        <w:t>co najmniej jeden z wykonawców wspólnie ubiegających się o udzielenie zamówienia posiada uprawnienia do prowa</w:t>
      </w:r>
      <w:r w:rsidRPr="005D6015">
        <w:rPr>
          <w:rFonts w:cs="Calibri"/>
          <w:sz w:val="24"/>
          <w:szCs w:val="24"/>
          <w:lang w:eastAsia="en-US"/>
        </w:rPr>
        <w:softHyphen/>
        <w:t>dze</w:t>
      </w:r>
      <w:r w:rsidRPr="005D6015">
        <w:rPr>
          <w:rFonts w:cs="Calibri"/>
          <w:sz w:val="24"/>
          <w:szCs w:val="24"/>
          <w:lang w:eastAsia="en-US"/>
        </w:rPr>
        <w:softHyphen/>
        <w:t>nia określonej działalności gospodarczej lub zawodowej i zrealizuje usługi, do których realizacji te uprawnienia są wymagane.</w:t>
      </w:r>
    </w:p>
    <w:p w14:paraId="12F64E8F" w14:textId="77777777" w:rsidR="008E787B" w:rsidRPr="005D6015" w:rsidRDefault="008E787B" w:rsidP="00614702">
      <w:pPr>
        <w:pStyle w:val="Akapitzlist10"/>
        <w:widowControl w:val="0"/>
        <w:numPr>
          <w:ilvl w:val="2"/>
          <w:numId w:val="82"/>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W przypadku, gdy wykonawcy wspólnie ubiegają się o udzielenie zamówienia, wykonawcy są zobowiązani złożyć wraz z ofertą następujące oświadczenia i dokumenty:</w:t>
      </w:r>
    </w:p>
    <w:p w14:paraId="0E30733B" w14:textId="77777777" w:rsidR="008E787B" w:rsidRPr="005D6015" w:rsidRDefault="008E787B" w:rsidP="00614702">
      <w:pPr>
        <w:pStyle w:val="Akapitzlist10"/>
        <w:widowControl w:val="0"/>
        <w:numPr>
          <w:ilvl w:val="3"/>
          <w:numId w:val="82"/>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 xml:space="preserve">oświadczenie, o którym mowa w art. 117 ust. 4 </w:t>
      </w:r>
      <w:proofErr w:type="spellStart"/>
      <w:r w:rsidRPr="005D6015">
        <w:rPr>
          <w:rFonts w:cs="Calibri"/>
          <w:sz w:val="24"/>
          <w:szCs w:val="24"/>
          <w:lang w:eastAsia="en-US"/>
        </w:rPr>
        <w:t>u.p.z.p</w:t>
      </w:r>
      <w:proofErr w:type="spellEnd"/>
      <w:r w:rsidRPr="005D6015">
        <w:rPr>
          <w:rFonts w:cs="Calibri"/>
          <w:sz w:val="24"/>
          <w:szCs w:val="24"/>
          <w:lang w:eastAsia="en-US"/>
        </w:rPr>
        <w:t xml:space="preserve">., z którego wynika, które usługi wykonają poszczególni wykonawcy, sporządzone zgodnie ze wzorem stanowiącym </w:t>
      </w:r>
      <w:r w:rsidRPr="00EF16D6">
        <w:rPr>
          <w:rFonts w:cs="Calibri"/>
          <w:b/>
          <w:bCs/>
          <w:sz w:val="24"/>
          <w:szCs w:val="24"/>
          <w:lang w:eastAsia="en-US"/>
        </w:rPr>
        <w:t>załącznik nr 3a</w:t>
      </w:r>
      <w:r w:rsidRPr="005D6015">
        <w:rPr>
          <w:rFonts w:cs="Calibri"/>
          <w:sz w:val="24"/>
          <w:szCs w:val="24"/>
          <w:lang w:eastAsia="en-US"/>
        </w:rPr>
        <w:t xml:space="preserve"> do SWZ – oświadczenie składa pełnomocnik w imieniu wszystkich wykonawców wspólnie ubiegających się o zamówienie;</w:t>
      </w:r>
    </w:p>
    <w:p w14:paraId="73C16982" w14:textId="60D1630D" w:rsidR="008E787B" w:rsidRPr="005D6015" w:rsidRDefault="008E787B" w:rsidP="00614702">
      <w:pPr>
        <w:pStyle w:val="Akapitzlist10"/>
        <w:widowControl w:val="0"/>
        <w:numPr>
          <w:ilvl w:val="3"/>
          <w:numId w:val="82"/>
        </w:numPr>
        <w:tabs>
          <w:tab w:val="left" w:pos="851"/>
        </w:tabs>
        <w:suppressAutoHyphens w:val="0"/>
        <w:spacing w:after="0"/>
        <w:ind w:left="851" w:hanging="851"/>
        <w:jc w:val="both"/>
        <w:rPr>
          <w:rFonts w:cs="Calibri"/>
          <w:spacing w:val="-4"/>
          <w:sz w:val="24"/>
          <w:szCs w:val="24"/>
          <w:lang w:eastAsia="en-US"/>
        </w:rPr>
      </w:pPr>
      <w:r w:rsidRPr="005D6015">
        <w:rPr>
          <w:rFonts w:cs="Calibri"/>
          <w:spacing w:val="-4"/>
          <w:sz w:val="24"/>
          <w:szCs w:val="24"/>
          <w:lang w:eastAsia="en-US"/>
        </w:rPr>
        <w:t xml:space="preserve">pełnomocnictwo do reprezentowania wykonawców wspólnie ubiegającego się o zamówienie w postępowaniu o udzielenie zamówienia albo reprezentowania w postępowaniu i zawarcia </w:t>
      </w:r>
      <w:r w:rsidRPr="005D6015">
        <w:rPr>
          <w:rFonts w:cs="Calibri"/>
          <w:spacing w:val="-4"/>
          <w:sz w:val="24"/>
          <w:szCs w:val="24"/>
          <w:lang w:eastAsia="en-US"/>
        </w:rPr>
        <w:lastRenderedPageBreak/>
        <w:t>umowy w sprawie zamówienia publicznego.</w:t>
      </w:r>
    </w:p>
    <w:p w14:paraId="75681E5D" w14:textId="17F09E97" w:rsidR="008C0C35" w:rsidRPr="005D6015" w:rsidRDefault="008E787B" w:rsidP="00614702">
      <w:pPr>
        <w:pStyle w:val="Akapitzlist10"/>
        <w:widowControl w:val="0"/>
        <w:numPr>
          <w:ilvl w:val="1"/>
          <w:numId w:val="82"/>
        </w:numPr>
        <w:tabs>
          <w:tab w:val="left" w:pos="851"/>
        </w:tabs>
        <w:suppressAutoHyphens w:val="0"/>
        <w:spacing w:after="0"/>
        <w:ind w:left="851" w:hanging="851"/>
        <w:jc w:val="both"/>
        <w:rPr>
          <w:rFonts w:cs="Calibri"/>
          <w:spacing w:val="-4"/>
          <w:sz w:val="24"/>
          <w:szCs w:val="24"/>
          <w:lang w:eastAsia="en-US"/>
        </w:rPr>
      </w:pPr>
      <w:r w:rsidRPr="005D6015">
        <w:rPr>
          <w:rFonts w:cs="Calibri"/>
          <w:spacing w:val="-4"/>
          <w:sz w:val="24"/>
          <w:szCs w:val="24"/>
          <w:lang w:eastAsia="en-US"/>
        </w:rPr>
        <w:t xml:space="preserve">Zgodnie z art. 118 ust. 1 </w:t>
      </w:r>
      <w:proofErr w:type="spellStart"/>
      <w:r w:rsidRPr="005D6015">
        <w:rPr>
          <w:rFonts w:cs="Calibri"/>
          <w:spacing w:val="-4"/>
          <w:sz w:val="24"/>
          <w:szCs w:val="24"/>
          <w:lang w:eastAsia="en-US"/>
        </w:rPr>
        <w:t>u.p.z.p</w:t>
      </w:r>
      <w:proofErr w:type="spellEnd"/>
      <w:r w:rsidRPr="005D6015">
        <w:rPr>
          <w:rFonts w:cs="Calibri"/>
          <w:spacing w:val="-4"/>
          <w:sz w:val="24"/>
          <w:szCs w:val="24"/>
          <w:lang w:eastAsia="en-US"/>
        </w:rPr>
        <w:t>., wykonawca może w celu potwierdzenia spełniania warunków udziału w postępowaniu, polegać na zdolnościach technicznych lub zawodowych lub sytuacji finansowej lub ekonomicznej podmiotów</w:t>
      </w:r>
      <w:r w:rsidRPr="005D6015">
        <w:rPr>
          <w:rFonts w:cs="Calibri"/>
          <w:spacing w:val="-4"/>
          <w:sz w:val="24"/>
          <w:szCs w:val="24"/>
          <w:lang w:eastAsia="pl-PL"/>
        </w:rPr>
        <w:t xml:space="preserve"> </w:t>
      </w:r>
      <w:r w:rsidRPr="005D6015">
        <w:rPr>
          <w:rFonts w:cs="Calibri"/>
          <w:spacing w:val="-4"/>
          <w:sz w:val="24"/>
          <w:szCs w:val="24"/>
          <w:lang w:eastAsia="en-US"/>
        </w:rPr>
        <w:t>udostępniających zasoby, niezależnie od charakteru prawnego łączących go z nimi stosunków prawnych. Z uwagi jednak na nieokre</w:t>
      </w:r>
      <w:r w:rsidRPr="005D6015">
        <w:rPr>
          <w:rFonts w:cs="Calibri"/>
          <w:spacing w:val="-4"/>
          <w:sz w:val="24"/>
          <w:szCs w:val="24"/>
          <w:lang w:eastAsia="en-US"/>
        </w:rPr>
        <w:softHyphen/>
        <w:t>ślenie przez zamawiającego warunków udziału w postępowaniu, dotyczących sytuacji ekono</w:t>
      </w:r>
      <w:r w:rsidRPr="005D6015">
        <w:rPr>
          <w:rFonts w:cs="Calibri"/>
          <w:spacing w:val="-4"/>
          <w:sz w:val="24"/>
          <w:szCs w:val="24"/>
          <w:lang w:eastAsia="en-US"/>
        </w:rPr>
        <w:softHyphen/>
        <w:t xml:space="preserve">micznej </w:t>
      </w:r>
      <w:r w:rsidR="00121B56" w:rsidRPr="005D6015">
        <w:rPr>
          <w:rFonts w:cs="Calibri"/>
          <w:spacing w:val="-4"/>
          <w:sz w:val="24"/>
          <w:szCs w:val="24"/>
          <w:lang w:eastAsia="en-US"/>
        </w:rPr>
        <w:br/>
      </w:r>
      <w:r w:rsidRPr="005D6015">
        <w:rPr>
          <w:rFonts w:cs="Calibri"/>
          <w:spacing w:val="-4"/>
          <w:sz w:val="24"/>
          <w:szCs w:val="24"/>
          <w:lang w:eastAsia="en-US"/>
        </w:rPr>
        <w:t xml:space="preserve">lub finansowej oraz zdolności technicznych lub zawodowych, przepis art. 118 u.p.z.p. nie ma </w:t>
      </w:r>
      <w:r w:rsidR="006856D6" w:rsidRPr="005D6015">
        <w:rPr>
          <w:rFonts w:cs="Calibri"/>
          <w:spacing w:val="-4"/>
          <w:sz w:val="24"/>
          <w:szCs w:val="24"/>
          <w:lang w:eastAsia="en-US"/>
        </w:rPr>
        <w:br/>
      </w:r>
      <w:r w:rsidRPr="005D6015">
        <w:rPr>
          <w:rFonts w:cs="Calibri"/>
          <w:spacing w:val="-4"/>
          <w:sz w:val="24"/>
          <w:szCs w:val="24"/>
          <w:lang w:eastAsia="en-US"/>
        </w:rPr>
        <w:t>w niniejszym postępowaniu zastosowania.</w:t>
      </w:r>
    </w:p>
    <w:p w14:paraId="3661D10B" w14:textId="77777777" w:rsidR="00D609B2" w:rsidRPr="005D6015" w:rsidRDefault="00D609B2" w:rsidP="00614702">
      <w:pPr>
        <w:pStyle w:val="Akapitzlist1"/>
        <w:widowControl w:val="0"/>
        <w:numPr>
          <w:ilvl w:val="0"/>
          <w:numId w:val="82"/>
        </w:numPr>
        <w:tabs>
          <w:tab w:val="left" w:pos="851"/>
        </w:tabs>
        <w:suppressAutoHyphens w:val="0"/>
        <w:spacing w:before="120" w:after="0"/>
        <w:ind w:left="851" w:hanging="851"/>
        <w:jc w:val="both"/>
        <w:outlineLvl w:val="0"/>
        <w:rPr>
          <w:rFonts w:cs="Calibri"/>
          <w:b/>
          <w:bCs/>
          <w:sz w:val="24"/>
          <w:szCs w:val="24"/>
          <w:lang w:eastAsia="en-US"/>
        </w:rPr>
      </w:pPr>
      <w:bookmarkStart w:id="47" w:name="_Toc165379293"/>
      <w:r w:rsidRPr="005D6015">
        <w:rPr>
          <w:rFonts w:cs="Calibri"/>
          <w:b/>
          <w:bCs/>
          <w:sz w:val="24"/>
          <w:szCs w:val="24"/>
          <w:lang w:eastAsia="en-US"/>
        </w:rPr>
        <w:t>Podwykonawstwo</w:t>
      </w:r>
      <w:r w:rsidR="00273E1D" w:rsidRPr="005D6015">
        <w:rPr>
          <w:rFonts w:cs="Calibri"/>
          <w:b/>
          <w:bCs/>
          <w:sz w:val="24"/>
          <w:szCs w:val="24"/>
          <w:lang w:eastAsia="en-US"/>
        </w:rPr>
        <w:t>.</w:t>
      </w:r>
      <w:bookmarkEnd w:id="47"/>
    </w:p>
    <w:p w14:paraId="619D6531" w14:textId="77777777" w:rsidR="00D609B2" w:rsidRPr="005D6015" w:rsidRDefault="00EA1D90" w:rsidP="00614702">
      <w:pPr>
        <w:pStyle w:val="Akapitzlist1"/>
        <w:widowControl w:val="0"/>
        <w:numPr>
          <w:ilvl w:val="1"/>
          <w:numId w:val="82"/>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Wykonawca może powierzyć wykonanie części zamówienia podwykonawcy</w:t>
      </w:r>
      <w:r w:rsidR="00A62FB4" w:rsidRPr="005D6015">
        <w:rPr>
          <w:rFonts w:cs="Calibri"/>
          <w:sz w:val="24"/>
          <w:szCs w:val="24"/>
          <w:lang w:eastAsia="en-US"/>
        </w:rPr>
        <w:t>.</w:t>
      </w:r>
    </w:p>
    <w:p w14:paraId="6E3FEC9A" w14:textId="575B1D94" w:rsidR="00D609B2" w:rsidRPr="005D6015" w:rsidRDefault="00EA1D90" w:rsidP="00614702">
      <w:pPr>
        <w:pStyle w:val="Akapitzlist1"/>
        <w:widowControl w:val="0"/>
        <w:numPr>
          <w:ilvl w:val="1"/>
          <w:numId w:val="82"/>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Zgodnie z art. 462 ust. 2</w:t>
      </w:r>
      <w:r w:rsidR="00C74787" w:rsidRPr="005D6015">
        <w:rPr>
          <w:rFonts w:cs="Calibri"/>
          <w:sz w:val="24"/>
          <w:szCs w:val="24"/>
          <w:lang w:eastAsia="en-US"/>
        </w:rPr>
        <w:t xml:space="preserve"> </w:t>
      </w:r>
      <w:r w:rsidR="006076AD" w:rsidRPr="005D6015">
        <w:rPr>
          <w:rFonts w:cs="Calibri"/>
          <w:sz w:val="24"/>
          <w:szCs w:val="24"/>
          <w:lang w:eastAsia="en-US"/>
        </w:rPr>
        <w:t>u.p.z.p.</w:t>
      </w:r>
      <w:r w:rsidR="00A8359E" w:rsidRPr="005D6015">
        <w:rPr>
          <w:rFonts w:cs="Calibri"/>
          <w:sz w:val="24"/>
          <w:szCs w:val="24"/>
          <w:lang w:eastAsia="en-US"/>
        </w:rPr>
        <w:t>,</w:t>
      </w:r>
      <w:r w:rsidR="00C74787" w:rsidRPr="005D6015">
        <w:rPr>
          <w:rFonts w:cs="Calibri"/>
          <w:sz w:val="24"/>
          <w:szCs w:val="24"/>
          <w:lang w:eastAsia="en-US"/>
        </w:rPr>
        <w:t xml:space="preserve"> </w:t>
      </w:r>
      <w:r w:rsidRPr="005D6015">
        <w:rPr>
          <w:rFonts w:cs="Calibri"/>
          <w:sz w:val="24"/>
          <w:szCs w:val="24"/>
          <w:lang w:eastAsia="en-US"/>
        </w:rPr>
        <w:t>z</w:t>
      </w:r>
      <w:r w:rsidR="00C74787" w:rsidRPr="005D6015">
        <w:rPr>
          <w:rFonts w:cs="Calibri"/>
          <w:sz w:val="24"/>
          <w:szCs w:val="24"/>
          <w:lang w:eastAsia="en-US"/>
        </w:rPr>
        <w:t xml:space="preserve">amawiający żąda wskazania przez </w:t>
      </w:r>
      <w:r w:rsidRPr="005D6015">
        <w:rPr>
          <w:rFonts w:cs="Calibri"/>
          <w:sz w:val="24"/>
          <w:szCs w:val="24"/>
          <w:lang w:eastAsia="en-US"/>
        </w:rPr>
        <w:t>w</w:t>
      </w:r>
      <w:r w:rsidR="00C74787" w:rsidRPr="005D6015">
        <w:rPr>
          <w:rFonts w:cs="Calibri"/>
          <w:sz w:val="24"/>
          <w:szCs w:val="24"/>
          <w:lang w:eastAsia="en-US"/>
        </w:rPr>
        <w:t>ykonawcę</w:t>
      </w:r>
      <w:r w:rsidRPr="005D6015">
        <w:rPr>
          <w:rFonts w:cs="Calibri"/>
          <w:sz w:val="24"/>
          <w:szCs w:val="24"/>
          <w:lang w:eastAsia="en-US"/>
        </w:rPr>
        <w:t>, w ofercie,</w:t>
      </w:r>
      <w:r w:rsidR="00C74787" w:rsidRPr="005D6015">
        <w:rPr>
          <w:rFonts w:cs="Calibri"/>
          <w:sz w:val="24"/>
          <w:szCs w:val="24"/>
          <w:lang w:eastAsia="en-US"/>
        </w:rPr>
        <w:t xml:space="preserve"> części zamówienia, których wykonanie za</w:t>
      </w:r>
      <w:r w:rsidRPr="005D6015">
        <w:rPr>
          <w:rFonts w:cs="Calibri"/>
          <w:sz w:val="24"/>
          <w:szCs w:val="24"/>
          <w:lang w:eastAsia="en-US"/>
        </w:rPr>
        <w:t xml:space="preserve">mierza powierzyć podwykonawcom oraz podania nazw ewentualnych </w:t>
      </w:r>
      <w:r w:rsidR="00C74787" w:rsidRPr="005D6015">
        <w:rPr>
          <w:rFonts w:cs="Calibri"/>
          <w:sz w:val="24"/>
          <w:szCs w:val="24"/>
          <w:lang w:eastAsia="en-US"/>
        </w:rPr>
        <w:t>podwykonawców</w:t>
      </w:r>
      <w:r w:rsidRPr="005D6015">
        <w:rPr>
          <w:rFonts w:cs="Calibri"/>
          <w:sz w:val="24"/>
          <w:szCs w:val="24"/>
          <w:lang w:eastAsia="en-US"/>
        </w:rPr>
        <w:t>, jeżeli są już znani</w:t>
      </w:r>
      <w:r w:rsidR="00C74787" w:rsidRPr="005D6015">
        <w:rPr>
          <w:rFonts w:cs="Calibri"/>
          <w:sz w:val="24"/>
          <w:szCs w:val="24"/>
          <w:lang w:eastAsia="en-US"/>
        </w:rPr>
        <w:t>.</w:t>
      </w:r>
      <w:bookmarkStart w:id="48" w:name="_Toc456007419"/>
      <w:bookmarkStart w:id="49" w:name="_Toc456007649"/>
      <w:bookmarkStart w:id="50" w:name="_Toc456085589"/>
      <w:bookmarkEnd w:id="44"/>
      <w:bookmarkEnd w:id="45"/>
      <w:bookmarkEnd w:id="46"/>
    </w:p>
    <w:p w14:paraId="3D02A08E" w14:textId="5BD1C1B0" w:rsidR="00C74787" w:rsidRPr="005D6015" w:rsidRDefault="00C74787" w:rsidP="00614702">
      <w:pPr>
        <w:pStyle w:val="Akapitzlist1"/>
        <w:widowControl w:val="0"/>
        <w:numPr>
          <w:ilvl w:val="1"/>
          <w:numId w:val="82"/>
        </w:numPr>
        <w:tabs>
          <w:tab w:val="left" w:pos="851"/>
        </w:tabs>
        <w:suppressAutoHyphens w:val="0"/>
        <w:spacing w:after="0"/>
        <w:ind w:left="851" w:hanging="851"/>
        <w:jc w:val="both"/>
        <w:rPr>
          <w:rFonts w:cs="Calibri"/>
          <w:sz w:val="24"/>
          <w:szCs w:val="24"/>
          <w:lang w:eastAsia="en-US"/>
        </w:rPr>
      </w:pPr>
      <w:bookmarkStart w:id="51" w:name="_Toc456007422"/>
      <w:bookmarkStart w:id="52" w:name="_Toc456007652"/>
      <w:bookmarkStart w:id="53" w:name="_Toc456085592"/>
      <w:bookmarkEnd w:id="48"/>
      <w:bookmarkEnd w:id="49"/>
      <w:bookmarkEnd w:id="50"/>
      <w:r w:rsidRPr="005D6015">
        <w:rPr>
          <w:rFonts w:cs="Calibri"/>
          <w:sz w:val="24"/>
          <w:szCs w:val="24"/>
        </w:rPr>
        <w:t xml:space="preserve">Powierzenie wykonania części zamówienia podwykonawcom nie zwalnia </w:t>
      </w:r>
      <w:r w:rsidR="002259B0" w:rsidRPr="005D6015">
        <w:rPr>
          <w:rFonts w:cs="Calibri"/>
          <w:sz w:val="24"/>
          <w:szCs w:val="24"/>
        </w:rPr>
        <w:t>w</w:t>
      </w:r>
      <w:r w:rsidRPr="005D6015">
        <w:rPr>
          <w:rFonts w:cs="Calibri"/>
          <w:sz w:val="24"/>
          <w:szCs w:val="24"/>
        </w:rPr>
        <w:t>ykonawcy z odpowiedzialności za należyte wykonanie tego zamówienia.</w:t>
      </w:r>
      <w:bookmarkEnd w:id="51"/>
      <w:bookmarkEnd w:id="52"/>
      <w:bookmarkEnd w:id="53"/>
    </w:p>
    <w:p w14:paraId="28D64998" w14:textId="77777777" w:rsidR="00D609B2" w:rsidRPr="005D6015" w:rsidRDefault="00D609B2" w:rsidP="00614702">
      <w:pPr>
        <w:pStyle w:val="Akapitzlist1"/>
        <w:widowControl w:val="0"/>
        <w:numPr>
          <w:ilvl w:val="0"/>
          <w:numId w:val="82"/>
        </w:numPr>
        <w:tabs>
          <w:tab w:val="left" w:pos="851"/>
        </w:tabs>
        <w:suppressAutoHyphens w:val="0"/>
        <w:spacing w:before="120" w:after="0"/>
        <w:ind w:left="851" w:hanging="851"/>
        <w:jc w:val="both"/>
        <w:outlineLvl w:val="0"/>
        <w:rPr>
          <w:rFonts w:cs="Calibri"/>
          <w:b/>
          <w:bCs/>
          <w:sz w:val="24"/>
          <w:szCs w:val="24"/>
          <w:lang w:eastAsia="en-US"/>
        </w:rPr>
      </w:pPr>
      <w:bookmarkStart w:id="54" w:name="_Toc165379294"/>
      <w:bookmarkStart w:id="55" w:name="_Toc456007423"/>
      <w:bookmarkStart w:id="56" w:name="_Toc456007653"/>
      <w:bookmarkStart w:id="57" w:name="_Toc456085593"/>
      <w:r w:rsidRPr="005D6015">
        <w:rPr>
          <w:rFonts w:cs="Calibri"/>
          <w:b/>
          <w:bCs/>
          <w:sz w:val="24"/>
          <w:szCs w:val="24"/>
          <w:lang w:eastAsia="en-US"/>
        </w:rPr>
        <w:t>Podstawy wykluczenia</w:t>
      </w:r>
      <w:r w:rsidR="00273E1D" w:rsidRPr="005D6015">
        <w:rPr>
          <w:rFonts w:cs="Calibri"/>
          <w:b/>
          <w:bCs/>
          <w:sz w:val="24"/>
          <w:szCs w:val="24"/>
          <w:lang w:eastAsia="en-US"/>
        </w:rPr>
        <w:t>.</w:t>
      </w:r>
      <w:bookmarkEnd w:id="54"/>
      <w:r w:rsidRPr="005D6015">
        <w:rPr>
          <w:rFonts w:cs="Calibri"/>
          <w:b/>
          <w:bCs/>
          <w:sz w:val="24"/>
          <w:szCs w:val="24"/>
          <w:lang w:eastAsia="en-US"/>
        </w:rPr>
        <w:t xml:space="preserve"> </w:t>
      </w:r>
    </w:p>
    <w:p w14:paraId="3FD2162C" w14:textId="77777777" w:rsidR="00C74787" w:rsidRPr="005D6015" w:rsidRDefault="001E284E" w:rsidP="00614702">
      <w:pPr>
        <w:pStyle w:val="Akapitzlist1"/>
        <w:widowControl w:val="0"/>
        <w:numPr>
          <w:ilvl w:val="1"/>
          <w:numId w:val="81"/>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Zgodnie z art. 108</w:t>
      </w:r>
      <w:r w:rsidR="00C74787" w:rsidRPr="005D6015">
        <w:rPr>
          <w:rFonts w:cs="Calibri"/>
          <w:sz w:val="24"/>
          <w:szCs w:val="24"/>
          <w:lang w:eastAsia="en-US"/>
        </w:rPr>
        <w:t xml:space="preserve"> u</w:t>
      </w:r>
      <w:r w:rsidRPr="005D6015">
        <w:rPr>
          <w:rFonts w:cs="Calibri"/>
          <w:sz w:val="24"/>
          <w:szCs w:val="24"/>
          <w:lang w:eastAsia="en-US"/>
        </w:rPr>
        <w:t xml:space="preserve">st. 1 </w:t>
      </w:r>
      <w:r w:rsidR="006076AD" w:rsidRPr="005D6015">
        <w:rPr>
          <w:rFonts w:cs="Calibri"/>
          <w:sz w:val="24"/>
          <w:szCs w:val="24"/>
          <w:lang w:eastAsia="en-US"/>
        </w:rPr>
        <w:t>u.p.z.p.</w:t>
      </w:r>
      <w:r w:rsidR="00D609B2" w:rsidRPr="005D6015">
        <w:rPr>
          <w:rFonts w:cs="Calibri"/>
          <w:sz w:val="24"/>
          <w:szCs w:val="24"/>
          <w:lang w:eastAsia="en-US"/>
        </w:rPr>
        <w:t>,</w:t>
      </w:r>
      <w:r w:rsidR="00C74787" w:rsidRPr="005D6015">
        <w:rPr>
          <w:rFonts w:cs="Calibri"/>
          <w:sz w:val="24"/>
          <w:szCs w:val="24"/>
          <w:lang w:eastAsia="en-US"/>
        </w:rPr>
        <w:t xml:space="preserve"> z postępowania w sprawie zamówienia publicznego wyklucza się</w:t>
      </w:r>
      <w:r w:rsidRPr="005D6015">
        <w:rPr>
          <w:rFonts w:cs="Calibri"/>
          <w:sz w:val="24"/>
          <w:szCs w:val="24"/>
          <w:lang w:eastAsia="en-US"/>
        </w:rPr>
        <w:t xml:space="preserve"> wykonawcę</w:t>
      </w:r>
      <w:r w:rsidR="00C74787" w:rsidRPr="005D6015">
        <w:rPr>
          <w:rFonts w:cs="Calibri"/>
          <w:sz w:val="24"/>
          <w:szCs w:val="24"/>
          <w:lang w:eastAsia="en-US"/>
        </w:rPr>
        <w:t>:</w:t>
      </w:r>
      <w:bookmarkEnd w:id="55"/>
      <w:bookmarkEnd w:id="56"/>
      <w:bookmarkEnd w:id="57"/>
    </w:p>
    <w:p w14:paraId="79A97A89" w14:textId="77777777" w:rsidR="001E284E" w:rsidRPr="005D6015" w:rsidRDefault="001E284E" w:rsidP="00614702">
      <w:pPr>
        <w:widowControl w:val="0"/>
        <w:numPr>
          <w:ilvl w:val="0"/>
          <w:numId w:val="21"/>
        </w:numPr>
        <w:tabs>
          <w:tab w:val="left" w:pos="1134"/>
        </w:tabs>
        <w:suppressAutoHyphens w:val="0"/>
        <w:autoSpaceDE w:val="0"/>
        <w:autoSpaceDN w:val="0"/>
        <w:adjustRightInd w:val="0"/>
        <w:spacing w:line="276" w:lineRule="auto"/>
        <w:ind w:left="851" w:hanging="11"/>
        <w:jc w:val="both"/>
        <w:rPr>
          <w:rFonts w:ascii="Calibri" w:hAnsi="Calibri" w:cs="Calibri"/>
          <w:lang w:eastAsia="pl-PL"/>
        </w:rPr>
      </w:pPr>
      <w:bookmarkStart w:id="58" w:name="_Toc456007424"/>
      <w:bookmarkStart w:id="59" w:name="_Toc456007654"/>
      <w:bookmarkStart w:id="60" w:name="_Toc456085594"/>
      <w:r w:rsidRPr="005D6015">
        <w:rPr>
          <w:rFonts w:ascii="Calibri" w:hAnsi="Calibri" w:cs="Calibri"/>
          <w:lang w:eastAsia="pl-PL"/>
        </w:rPr>
        <w:t xml:space="preserve">będącego osobą fizyczną, którego prawomocnie skazano za przestępstwo: </w:t>
      </w:r>
    </w:p>
    <w:p w14:paraId="75CED0D4" w14:textId="77777777" w:rsidR="001E284E" w:rsidRPr="005D6015" w:rsidRDefault="001E284E" w:rsidP="00614702">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 xml:space="preserve">udziału w zorganizowanej grupie przestępczej albo związku mającym na celu popełnienie przestępstwa lub przestępstwa skarbowego, o którym mowa w art. 258 Kodeksu karnego, </w:t>
      </w:r>
    </w:p>
    <w:p w14:paraId="1A2E46FC" w14:textId="77777777" w:rsidR="001E284E" w:rsidRPr="005D6015" w:rsidRDefault="001E284E" w:rsidP="00614702">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 xml:space="preserve">handlu ludźmi, o którym mowa w art. 189a Kodeksu karnego, </w:t>
      </w:r>
    </w:p>
    <w:p w14:paraId="7C65EFA9" w14:textId="39E4390F" w:rsidR="001E284E" w:rsidRPr="005D6015" w:rsidRDefault="007F270C" w:rsidP="00614702">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 xml:space="preserve">o którym mowa w art. 228–230a, art. 250a Kodeksu karnego, w art. 46–48 ustawy </w:t>
      </w:r>
      <w:r w:rsidR="00921913" w:rsidRPr="005D6015">
        <w:rPr>
          <w:rFonts w:ascii="Calibri" w:hAnsi="Calibri" w:cs="Calibri"/>
          <w:lang w:eastAsia="pl-PL"/>
        </w:rPr>
        <w:br/>
      </w:r>
      <w:r w:rsidRPr="005D6015">
        <w:rPr>
          <w:rFonts w:ascii="Calibri" w:hAnsi="Calibri" w:cs="Calibri"/>
          <w:lang w:eastAsia="pl-PL"/>
        </w:rPr>
        <w:t>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1E284E" w:rsidRPr="005D6015">
        <w:rPr>
          <w:rFonts w:ascii="Calibri" w:hAnsi="Calibri" w:cs="Calibri"/>
          <w:lang w:eastAsia="pl-PL"/>
        </w:rPr>
        <w:t>,</w:t>
      </w:r>
    </w:p>
    <w:p w14:paraId="6DA8167C" w14:textId="0A3DC5B7" w:rsidR="001E284E" w:rsidRPr="005D6015" w:rsidRDefault="001E284E" w:rsidP="00614702">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t>
      </w:r>
      <w:r w:rsidR="00307125" w:rsidRPr="005D6015">
        <w:rPr>
          <w:rFonts w:ascii="Calibri" w:hAnsi="Calibri" w:cs="Calibri"/>
          <w:lang w:eastAsia="pl-PL"/>
        </w:rPr>
        <w:br/>
      </w:r>
      <w:r w:rsidRPr="005D6015">
        <w:rPr>
          <w:rFonts w:ascii="Calibri" w:hAnsi="Calibri" w:cs="Calibri"/>
          <w:lang w:eastAsia="pl-PL"/>
        </w:rPr>
        <w:t>w art. 299 Kodeksu karnego,</w:t>
      </w:r>
    </w:p>
    <w:p w14:paraId="6473890F" w14:textId="6C98CF5D" w:rsidR="001E284E" w:rsidRPr="005D6015" w:rsidRDefault="001E284E" w:rsidP="00614702">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 xml:space="preserve">o charakterze terrorystycznym, o którym mowa w art. 115 § 20 Kodeksu karnego, </w:t>
      </w:r>
      <w:r w:rsidR="008C31DA" w:rsidRPr="005D6015">
        <w:rPr>
          <w:rFonts w:ascii="Calibri" w:hAnsi="Calibri" w:cs="Calibri"/>
          <w:lang w:eastAsia="pl-PL"/>
        </w:rPr>
        <w:br/>
      </w:r>
      <w:r w:rsidRPr="005D6015">
        <w:rPr>
          <w:rFonts w:ascii="Calibri" w:hAnsi="Calibri" w:cs="Calibri"/>
          <w:lang w:eastAsia="pl-PL"/>
        </w:rPr>
        <w:t>lub mające na celu popełnienie tego przestępstwa,</w:t>
      </w:r>
    </w:p>
    <w:p w14:paraId="3F5DE196" w14:textId="120E7DAE" w:rsidR="001E284E" w:rsidRPr="005D6015" w:rsidRDefault="0000655C" w:rsidP="00614702">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spacing w:val="-6"/>
          <w:lang w:eastAsia="pl-PL"/>
        </w:rPr>
      </w:pPr>
      <w:r w:rsidRPr="005D6015">
        <w:rPr>
          <w:rFonts w:ascii="Calibri" w:hAnsi="Calibri" w:cs="Calibri"/>
          <w:spacing w:val="-6"/>
          <w:lang w:eastAsia="pl-PL"/>
        </w:rPr>
        <w:t>powierzenia wykonywania pracy małoletniemu cudzoziemcowi</w:t>
      </w:r>
      <w:r w:rsidR="001E284E" w:rsidRPr="005D6015">
        <w:rPr>
          <w:rFonts w:ascii="Calibri" w:hAnsi="Calibri" w:cs="Calibri"/>
          <w:spacing w:val="-6"/>
          <w:lang w:eastAsia="pl-PL"/>
        </w:rPr>
        <w:t>, o którym mowa w art. 9 ust. 2 ustawy z dnia 15 czerwca 2012 r. o skutkach powierzania wykonywania pracy cudzoziemcom przebywa</w:t>
      </w:r>
      <w:r w:rsidR="0039382A" w:rsidRPr="005D6015">
        <w:rPr>
          <w:rFonts w:ascii="Calibri" w:hAnsi="Calibri" w:cs="Calibri"/>
          <w:spacing w:val="-6"/>
          <w:lang w:eastAsia="pl-PL"/>
        </w:rPr>
        <w:softHyphen/>
      </w:r>
      <w:r w:rsidR="001E284E" w:rsidRPr="005D6015">
        <w:rPr>
          <w:rFonts w:ascii="Calibri" w:hAnsi="Calibri" w:cs="Calibri"/>
          <w:spacing w:val="-6"/>
          <w:lang w:eastAsia="pl-PL"/>
        </w:rPr>
        <w:t>jącym wbrew przepisom na terytorium Rzeczypospolitej</w:t>
      </w:r>
      <w:r w:rsidR="00E26B1E" w:rsidRPr="005D6015">
        <w:rPr>
          <w:rFonts w:ascii="Calibri" w:hAnsi="Calibri" w:cs="Calibri"/>
          <w:spacing w:val="-6"/>
          <w:lang w:eastAsia="pl-PL"/>
        </w:rPr>
        <w:t xml:space="preserve"> </w:t>
      </w:r>
      <w:r w:rsidR="001E284E" w:rsidRPr="005D6015">
        <w:rPr>
          <w:rFonts w:ascii="Calibri" w:hAnsi="Calibri" w:cs="Calibri"/>
          <w:spacing w:val="-6"/>
          <w:lang w:eastAsia="pl-PL"/>
        </w:rPr>
        <w:t xml:space="preserve">Polskiej, </w:t>
      </w:r>
    </w:p>
    <w:p w14:paraId="0FA408DE" w14:textId="77777777" w:rsidR="001E284E" w:rsidRPr="005D6015" w:rsidRDefault="001E284E" w:rsidP="00614702">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F4EA2B" w14:textId="77777777" w:rsidR="001E284E" w:rsidRPr="005D6015" w:rsidRDefault="001E284E" w:rsidP="00614702">
      <w:pPr>
        <w:widowControl w:val="0"/>
        <w:numPr>
          <w:ilvl w:val="0"/>
          <w:numId w:val="22"/>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 xml:space="preserve">o którym mowa w art. 9 ust. 1 i 3 lub art. 10 ustawy z dnia 15 czerwca 2012 r. </w:t>
      </w:r>
      <w:r w:rsidR="003A2892" w:rsidRPr="005D6015">
        <w:rPr>
          <w:rFonts w:ascii="Calibri" w:hAnsi="Calibri" w:cs="Calibri"/>
          <w:lang w:eastAsia="pl-PL"/>
        </w:rPr>
        <w:br/>
      </w:r>
      <w:r w:rsidRPr="005D6015">
        <w:rPr>
          <w:rFonts w:ascii="Calibri" w:hAnsi="Calibri" w:cs="Calibri"/>
          <w:lang w:eastAsia="pl-PL"/>
        </w:rPr>
        <w:lastRenderedPageBreak/>
        <w:t xml:space="preserve">o skutkach powierzania wykonywania pracy cudzoziemcom przebywającym wbrew przepisom na terytorium Rzeczypospolitej Polskiej </w:t>
      </w:r>
    </w:p>
    <w:p w14:paraId="28C82BF8" w14:textId="056392AD" w:rsidR="001E284E" w:rsidRPr="005D6015" w:rsidRDefault="0075568C" w:rsidP="003C551D">
      <w:pPr>
        <w:widowControl w:val="0"/>
        <w:suppressAutoHyphens w:val="0"/>
        <w:autoSpaceDE w:val="0"/>
        <w:autoSpaceDN w:val="0"/>
        <w:adjustRightInd w:val="0"/>
        <w:spacing w:line="276" w:lineRule="auto"/>
        <w:ind w:left="1418"/>
        <w:jc w:val="both"/>
        <w:rPr>
          <w:rFonts w:ascii="Calibri" w:hAnsi="Calibri" w:cs="Calibri"/>
          <w:lang w:eastAsia="pl-PL"/>
        </w:rPr>
      </w:pPr>
      <w:r w:rsidRPr="005D6015">
        <w:rPr>
          <w:rFonts w:ascii="Calibri" w:hAnsi="Calibri" w:cs="Calibri"/>
          <w:lang w:eastAsia="pl-PL"/>
        </w:rPr>
        <w:t xml:space="preserve">- </w:t>
      </w:r>
      <w:r w:rsidR="001E284E" w:rsidRPr="005D6015">
        <w:rPr>
          <w:rFonts w:ascii="Calibri" w:hAnsi="Calibri" w:cs="Calibri"/>
          <w:lang w:eastAsia="pl-PL"/>
        </w:rPr>
        <w:t xml:space="preserve">lub za odpowiedni czyn zabroniony określony w przepisach prawa obcego; </w:t>
      </w:r>
    </w:p>
    <w:p w14:paraId="224B935A" w14:textId="03C18A59" w:rsidR="001E284E" w:rsidRPr="005D6015" w:rsidRDefault="001E284E" w:rsidP="00614702">
      <w:pPr>
        <w:widowControl w:val="0"/>
        <w:numPr>
          <w:ilvl w:val="0"/>
          <w:numId w:val="21"/>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w:t>
      </w:r>
      <w:r w:rsidR="001F219B" w:rsidRPr="005D6015">
        <w:rPr>
          <w:rFonts w:ascii="Calibri" w:hAnsi="Calibri" w:cs="Calibri"/>
          <w:lang w:eastAsia="pl-PL"/>
        </w:rPr>
        <w:br/>
      </w:r>
      <w:r w:rsidRPr="005D6015">
        <w:rPr>
          <w:rFonts w:ascii="Calibri" w:hAnsi="Calibri" w:cs="Calibri"/>
          <w:lang w:eastAsia="pl-PL"/>
        </w:rPr>
        <w:t>za przestępstwo, o którym mowa w pkt</w:t>
      </w:r>
      <w:r w:rsidR="007335D7" w:rsidRPr="005D6015">
        <w:rPr>
          <w:rFonts w:ascii="Calibri" w:hAnsi="Calibri" w:cs="Calibri"/>
          <w:lang w:eastAsia="pl-PL"/>
        </w:rPr>
        <w:t>.</w:t>
      </w:r>
      <w:r w:rsidRPr="005D6015">
        <w:rPr>
          <w:rFonts w:ascii="Calibri" w:hAnsi="Calibri" w:cs="Calibri"/>
          <w:lang w:eastAsia="pl-PL"/>
        </w:rPr>
        <w:t xml:space="preserve"> 1; </w:t>
      </w:r>
    </w:p>
    <w:p w14:paraId="48609765" w14:textId="62E8D5B2" w:rsidR="001E284E" w:rsidRPr="005D6015" w:rsidRDefault="001E284E" w:rsidP="00614702">
      <w:pPr>
        <w:widowControl w:val="0"/>
        <w:numPr>
          <w:ilvl w:val="0"/>
          <w:numId w:val="21"/>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w:t>
      </w:r>
      <w:r w:rsidR="001F219B" w:rsidRPr="005D6015">
        <w:rPr>
          <w:rFonts w:ascii="Calibri" w:hAnsi="Calibri" w:cs="Calibri"/>
          <w:lang w:eastAsia="pl-PL"/>
        </w:rPr>
        <w:br/>
      </w:r>
      <w:r w:rsidRPr="005D6015">
        <w:rPr>
          <w:rFonts w:ascii="Calibri" w:hAnsi="Calibri" w:cs="Calibri"/>
          <w:lang w:eastAsia="pl-PL"/>
        </w:rPr>
        <w:t xml:space="preserve">na ubezpieczenie społeczne lub zdrowotne wraz z odsetkami lub grzywnami lub zawarł wiążące porozumienie w sprawie spłaty tych należności; </w:t>
      </w:r>
    </w:p>
    <w:p w14:paraId="3C9CE445" w14:textId="77777777" w:rsidR="001E284E" w:rsidRPr="005D6015" w:rsidRDefault="001E284E" w:rsidP="00614702">
      <w:pPr>
        <w:widowControl w:val="0"/>
        <w:numPr>
          <w:ilvl w:val="0"/>
          <w:numId w:val="21"/>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 xml:space="preserve">wobec którego </w:t>
      </w:r>
      <w:r w:rsidR="0000655C" w:rsidRPr="005D6015">
        <w:rPr>
          <w:rFonts w:ascii="Calibri" w:hAnsi="Calibri" w:cs="Calibri"/>
          <w:lang w:eastAsia="pl-PL"/>
        </w:rPr>
        <w:t xml:space="preserve">prawomocnie </w:t>
      </w:r>
      <w:r w:rsidRPr="005D6015">
        <w:rPr>
          <w:rFonts w:ascii="Calibri" w:hAnsi="Calibri" w:cs="Calibri"/>
          <w:lang w:eastAsia="pl-PL"/>
        </w:rPr>
        <w:t xml:space="preserve">orzeczono zakaz ubiegania się o zamówienia publiczne; </w:t>
      </w:r>
    </w:p>
    <w:p w14:paraId="69EDF817" w14:textId="12BA9751" w:rsidR="001E284E" w:rsidRPr="005D6015" w:rsidRDefault="001E284E" w:rsidP="00614702">
      <w:pPr>
        <w:widowControl w:val="0"/>
        <w:numPr>
          <w:ilvl w:val="0"/>
          <w:numId w:val="21"/>
        </w:numPr>
        <w:suppressAutoHyphens w:val="0"/>
        <w:autoSpaceDE w:val="0"/>
        <w:autoSpaceDN w:val="0"/>
        <w:adjustRightInd w:val="0"/>
        <w:spacing w:line="276" w:lineRule="auto"/>
        <w:ind w:left="1134" w:hanging="283"/>
        <w:jc w:val="both"/>
        <w:rPr>
          <w:rFonts w:ascii="Calibri" w:hAnsi="Calibri" w:cs="Calibri"/>
          <w:spacing w:val="-4"/>
          <w:lang w:eastAsia="pl-PL"/>
        </w:rPr>
      </w:pPr>
      <w:r w:rsidRPr="005D6015">
        <w:rPr>
          <w:rFonts w:ascii="Calibri" w:hAnsi="Calibri" w:cs="Calibri"/>
          <w:spacing w:val="-4"/>
          <w:lang w:eastAsia="pl-PL"/>
        </w:rPr>
        <w:t xml:space="preserve">jeżeli zamawiający może stwierdzić, na podstawie wiarygodnych przesłanek, że wykonawca zawarł z innymi wykonawcami porozumienie mające na celu zakłócenie konkurencji, </w:t>
      </w:r>
      <w:r w:rsidR="0024350B" w:rsidRPr="005D6015">
        <w:rPr>
          <w:rFonts w:ascii="Calibri" w:hAnsi="Calibri" w:cs="Calibri"/>
          <w:spacing w:val="-4"/>
          <w:lang w:eastAsia="pl-PL"/>
        </w:rPr>
        <w:br/>
      </w:r>
      <w:r w:rsidRPr="005D6015">
        <w:rPr>
          <w:rFonts w:ascii="Calibri" w:hAnsi="Calibri" w:cs="Calibri"/>
          <w:spacing w:val="-4"/>
          <w:lang w:eastAsia="pl-PL"/>
        </w:rPr>
        <w:t xml:space="preserve">w szczególności jeżeli należąc do tej samej grupy kapitałowej w rozumieniu ustawy z dnia 16 lutego 2007 r. o ochronie konkurencji i konsumentów, złożyli odrębne oferty, oferty częściowe lub wnioski o dopuszczenie do udziału w postępowaniu, chyba że wykażą, </w:t>
      </w:r>
      <w:r w:rsidR="0024350B" w:rsidRPr="005D6015">
        <w:rPr>
          <w:rFonts w:ascii="Calibri" w:hAnsi="Calibri" w:cs="Calibri"/>
          <w:spacing w:val="-4"/>
          <w:lang w:eastAsia="pl-PL"/>
        </w:rPr>
        <w:br/>
      </w:r>
      <w:r w:rsidRPr="005D6015">
        <w:rPr>
          <w:rFonts w:ascii="Calibri" w:hAnsi="Calibri" w:cs="Calibri"/>
          <w:spacing w:val="-4"/>
          <w:lang w:eastAsia="pl-PL"/>
        </w:rPr>
        <w:t xml:space="preserve">że przygotowali te oferty lub wnioski niezależnie od siebie; </w:t>
      </w:r>
    </w:p>
    <w:p w14:paraId="69538011" w14:textId="66796FDC" w:rsidR="001E284E" w:rsidRPr="005D6015" w:rsidRDefault="001E284E" w:rsidP="00614702">
      <w:pPr>
        <w:widowControl w:val="0"/>
        <w:numPr>
          <w:ilvl w:val="0"/>
          <w:numId w:val="21"/>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jeżeli, w przypadkach, o których mowa w art. 85 ust. 1</w:t>
      </w:r>
      <w:r w:rsidR="003A2892" w:rsidRPr="005D6015">
        <w:rPr>
          <w:rFonts w:ascii="Calibri" w:hAnsi="Calibri" w:cs="Calibri"/>
          <w:lang w:eastAsia="pl-PL"/>
        </w:rPr>
        <w:t xml:space="preserve"> </w:t>
      </w:r>
      <w:r w:rsidR="006076AD" w:rsidRPr="005D6015">
        <w:rPr>
          <w:rFonts w:ascii="Calibri" w:hAnsi="Calibri" w:cs="Calibri"/>
          <w:lang w:eastAsia="pl-PL"/>
        </w:rPr>
        <w:t>u.p.z.p.</w:t>
      </w:r>
      <w:r w:rsidRPr="005D6015">
        <w:rPr>
          <w:rFonts w:ascii="Calibri" w:hAnsi="Calibri" w:cs="Calibri"/>
          <w:lang w:eastAsia="pl-PL"/>
        </w:rPr>
        <w:t xml:space="preserve">, doszło do zakłócenia konkurencji wynikającego z wcześniejszego zaangażowania tego wykonawcy </w:t>
      </w:r>
      <w:r w:rsidR="001F219B" w:rsidRPr="005D6015">
        <w:rPr>
          <w:rFonts w:ascii="Calibri" w:hAnsi="Calibri" w:cs="Calibri"/>
          <w:lang w:eastAsia="pl-PL"/>
        </w:rPr>
        <w:br/>
      </w:r>
      <w:r w:rsidRPr="005D6015">
        <w:rPr>
          <w:rFonts w:ascii="Calibri" w:hAnsi="Calibri" w:cs="Calibri"/>
          <w:lang w:eastAsia="pl-PL"/>
        </w:rPr>
        <w:t xml:space="preserve">lub podmiotu, który należy z wykonawcą do tej samej grupy kapitałowej w rozumieniu ustawy z dnia 16 lutego 2007 r. o ochronie konkurencji i konsumentów, chyba </w:t>
      </w:r>
      <w:r w:rsidR="001F219B" w:rsidRPr="005D6015">
        <w:rPr>
          <w:rFonts w:ascii="Calibri" w:hAnsi="Calibri" w:cs="Calibri"/>
          <w:lang w:eastAsia="pl-PL"/>
        </w:rPr>
        <w:br/>
      </w:r>
      <w:r w:rsidRPr="005D6015">
        <w:rPr>
          <w:rFonts w:ascii="Calibri" w:hAnsi="Calibri" w:cs="Calibri"/>
          <w:lang w:eastAsia="pl-PL"/>
        </w:rPr>
        <w:t>że spowodowane tym zakłócenie konkurencji może być wyeliminowane w inny sposób niż przez wykluczenie wykonawcy z udziału w postępowaniu o udzielenie zamówienia.</w:t>
      </w:r>
    </w:p>
    <w:p w14:paraId="0041650D" w14:textId="77777777" w:rsidR="00DB19CF" w:rsidRPr="005D6015" w:rsidRDefault="00DB19CF" w:rsidP="00614702">
      <w:pPr>
        <w:pStyle w:val="Akapitzlist"/>
        <w:widowControl w:val="0"/>
        <w:numPr>
          <w:ilvl w:val="2"/>
          <w:numId w:val="81"/>
        </w:numPr>
        <w:suppressAutoHyphens w:val="0"/>
        <w:autoSpaceDE w:val="0"/>
        <w:autoSpaceDN w:val="0"/>
        <w:adjustRightInd w:val="0"/>
        <w:spacing w:line="276" w:lineRule="auto"/>
        <w:ind w:left="851" w:hanging="851"/>
        <w:jc w:val="both"/>
        <w:rPr>
          <w:rFonts w:ascii="Calibri" w:hAnsi="Calibri" w:cs="Calibri"/>
          <w:lang w:eastAsia="pl-PL"/>
        </w:rPr>
      </w:pPr>
      <w:bookmarkStart w:id="61" w:name="_Hlk101270247"/>
      <w:r w:rsidRPr="005D6015">
        <w:rPr>
          <w:rFonts w:ascii="Calibri" w:hAnsi="Calibri" w:cs="Calibri"/>
          <w:lang w:eastAsia="pl-PL"/>
        </w:rPr>
        <w:t>Ponadto, na podstawie art. 7 ust. 1 ustawy z dnia 13 kwietnia 2022 r. o szczególnych rozwiązaniach w zakresie przeciwdziałania wspieraniu agresji na Ukrainę oraz służących ochronie bezpieczeństwa narodowego, z postępowania o udzielenie zamówienia publicznego lub konkursu wyklucza się:</w:t>
      </w:r>
    </w:p>
    <w:p w14:paraId="67CE5A7E" w14:textId="77777777" w:rsidR="00DB19CF" w:rsidRPr="005D6015" w:rsidRDefault="00DB19CF" w:rsidP="00614702">
      <w:pPr>
        <w:pStyle w:val="Akapitzlist"/>
        <w:widowControl w:val="0"/>
        <w:numPr>
          <w:ilvl w:val="0"/>
          <w:numId w:val="97"/>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 xml:space="preserve">wykonawcę oraz uczestnika konkursu wymienionego w wykazach określonych </w:t>
      </w:r>
      <w:r w:rsidRPr="005D6015">
        <w:rPr>
          <w:rFonts w:ascii="Calibri" w:hAnsi="Calibri" w:cs="Calibri"/>
          <w:lang w:eastAsia="pl-PL"/>
        </w:rPr>
        <w:br/>
        <w:t xml:space="preserve">w rozporządzeniu 765/2006 i rozporządzeniu 269/2014 albo wpisanego na listę </w:t>
      </w:r>
      <w:r w:rsidRPr="005D6015">
        <w:rPr>
          <w:rFonts w:ascii="Calibri" w:hAnsi="Calibri" w:cs="Calibri"/>
          <w:lang w:eastAsia="pl-PL"/>
        </w:rPr>
        <w:br/>
        <w:t xml:space="preserve">na podstawie decyzji w sprawie wpisu na listę rozstrzygającej o zastosowaniu środka </w:t>
      </w:r>
      <w:r w:rsidRPr="005D6015">
        <w:rPr>
          <w:rFonts w:ascii="Calibri" w:hAnsi="Calibri" w:cs="Calibri"/>
          <w:lang w:eastAsia="pl-PL"/>
        </w:rPr>
        <w:br/>
        <w:t>w postaci wykluczenia z postępowania o udzielenie zamówienia publicznego lub konkursu, prowadzonego na podstawie u.p.z.p.;</w:t>
      </w:r>
    </w:p>
    <w:p w14:paraId="72728B82" w14:textId="4D7D7C9E" w:rsidR="00DB19CF" w:rsidRPr="005D6015" w:rsidRDefault="00DB19CF" w:rsidP="00614702">
      <w:pPr>
        <w:pStyle w:val="Akapitzlist"/>
        <w:widowControl w:val="0"/>
        <w:numPr>
          <w:ilvl w:val="0"/>
          <w:numId w:val="97"/>
        </w:numPr>
        <w:suppressAutoHyphens w:val="0"/>
        <w:autoSpaceDE w:val="0"/>
        <w:autoSpaceDN w:val="0"/>
        <w:adjustRightInd w:val="0"/>
        <w:spacing w:line="276" w:lineRule="auto"/>
        <w:ind w:left="1134" w:hanging="283"/>
        <w:jc w:val="both"/>
        <w:rPr>
          <w:rFonts w:ascii="Calibri" w:hAnsi="Calibri" w:cs="Calibri"/>
          <w:spacing w:val="-2"/>
          <w:lang w:eastAsia="pl-PL"/>
        </w:rPr>
      </w:pPr>
      <w:r w:rsidRPr="005D6015">
        <w:rPr>
          <w:rFonts w:ascii="Calibri" w:hAnsi="Calibri" w:cs="Calibri"/>
          <w:spacing w:val="-2"/>
          <w:lang w:eastAsia="pl-PL"/>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w:t>
      </w:r>
      <w:r w:rsidR="0024350B" w:rsidRPr="005D6015">
        <w:rPr>
          <w:rFonts w:ascii="Calibri" w:hAnsi="Calibri" w:cs="Calibri"/>
          <w:spacing w:val="-2"/>
          <w:lang w:eastAsia="pl-PL"/>
        </w:rPr>
        <w:br/>
      </w:r>
      <w:r w:rsidRPr="005D6015">
        <w:rPr>
          <w:rFonts w:ascii="Calibri" w:hAnsi="Calibri" w:cs="Calibri"/>
          <w:spacing w:val="-2"/>
          <w:lang w:eastAsia="pl-PL"/>
        </w:rPr>
        <w:t xml:space="preserve">o zastosowaniu środka w postaci wykluczenia z postępowania o udzielenie zamówienia </w:t>
      </w:r>
      <w:r w:rsidRPr="005D6015">
        <w:rPr>
          <w:rFonts w:ascii="Calibri" w:hAnsi="Calibri" w:cs="Calibri"/>
          <w:spacing w:val="-2"/>
          <w:lang w:eastAsia="pl-PL"/>
        </w:rPr>
        <w:lastRenderedPageBreak/>
        <w:t>publicznego lub konkursu, prowadzonego na podstawie u.p.z.p.;</w:t>
      </w:r>
    </w:p>
    <w:p w14:paraId="2F5EEC7E" w14:textId="231AC8B3" w:rsidR="00DB19CF" w:rsidRPr="005D6015" w:rsidRDefault="00DB19CF" w:rsidP="00614702">
      <w:pPr>
        <w:pStyle w:val="Akapitzlist"/>
        <w:widowControl w:val="0"/>
        <w:numPr>
          <w:ilvl w:val="0"/>
          <w:numId w:val="97"/>
        </w:numPr>
        <w:suppressAutoHyphens w:val="0"/>
        <w:autoSpaceDE w:val="0"/>
        <w:autoSpaceDN w:val="0"/>
        <w:adjustRightInd w:val="0"/>
        <w:spacing w:line="276" w:lineRule="auto"/>
        <w:ind w:left="1134" w:hanging="283"/>
        <w:jc w:val="both"/>
        <w:rPr>
          <w:rFonts w:ascii="Calibri" w:hAnsi="Calibri" w:cs="Calibri"/>
          <w:spacing w:val="-8"/>
          <w:lang w:eastAsia="pl-PL"/>
        </w:rPr>
      </w:pPr>
      <w:r w:rsidRPr="005D6015">
        <w:rPr>
          <w:rFonts w:ascii="Calibri" w:hAnsi="Calibri" w:cs="Calibri"/>
          <w:spacing w:val="-8"/>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w:t>
      </w:r>
      <w:r w:rsidR="00A745F5" w:rsidRPr="005D6015">
        <w:rPr>
          <w:rFonts w:ascii="Calibri" w:hAnsi="Calibri" w:cs="Calibri"/>
          <w:spacing w:val="-8"/>
          <w:lang w:eastAsia="pl-PL"/>
        </w:rPr>
        <w:br/>
      </w:r>
      <w:r w:rsidRPr="005D6015">
        <w:rPr>
          <w:rFonts w:ascii="Calibri" w:hAnsi="Calibri" w:cs="Calibri"/>
          <w:spacing w:val="-8"/>
          <w:lang w:eastAsia="pl-PL"/>
        </w:rPr>
        <w:t>i rozporządzeniu 269/2014 albo wpisany na listę lub będący taką jednostką dominującą od dnia 24 lutego 2022 r., o ile został wpisany na listę na podstawie decyzji w sprawie wpisu na listę rozstrzygającej o zastosowaniu środka w postaci wykluczenia z postępowania o udzielenie zamówienia publicznego lub konkursu, prowadzonego na podstawie u.p.z.p.</w:t>
      </w:r>
    </w:p>
    <w:p w14:paraId="67A377C3" w14:textId="77777777" w:rsidR="00DB19CF" w:rsidRPr="005D6015" w:rsidRDefault="00DB19CF" w:rsidP="00614702">
      <w:pPr>
        <w:pStyle w:val="Akapitzlist"/>
        <w:widowControl w:val="0"/>
        <w:numPr>
          <w:ilvl w:val="2"/>
          <w:numId w:val="81"/>
        </w:numPr>
        <w:suppressAutoHyphens w:val="0"/>
        <w:autoSpaceDE w:val="0"/>
        <w:autoSpaceDN w:val="0"/>
        <w:adjustRightInd w:val="0"/>
        <w:spacing w:line="276" w:lineRule="auto"/>
        <w:ind w:left="851" w:hanging="851"/>
        <w:jc w:val="both"/>
        <w:rPr>
          <w:rFonts w:ascii="Calibri" w:hAnsi="Calibri" w:cs="Calibri"/>
          <w:lang w:eastAsia="pl-PL"/>
        </w:rPr>
      </w:pPr>
      <w:r w:rsidRPr="005D6015">
        <w:rPr>
          <w:rFonts w:ascii="Calibri" w:hAnsi="Calibri" w:cs="Calibri"/>
          <w:lang w:eastAsia="pl-PL"/>
        </w:rPr>
        <w:t xml:space="preserve">Pozostałe przepisy ustawy z dnia 13 kwietnia 2022 r. o szczególnych rozwiązaniach </w:t>
      </w:r>
      <w:r w:rsidRPr="005D6015">
        <w:rPr>
          <w:rFonts w:ascii="Calibri" w:hAnsi="Calibri" w:cs="Calibri"/>
          <w:lang w:eastAsia="pl-PL"/>
        </w:rPr>
        <w:br/>
        <w:t xml:space="preserve">w zakresie przeciwdziałania wspieraniu agresji na Ukrainę oraz służących ochronie bezpieczeństwa narodowego stosuje się odpowiednio. </w:t>
      </w:r>
    </w:p>
    <w:p w14:paraId="7DC817AE" w14:textId="6C12E4F2" w:rsidR="00DB19CF" w:rsidRPr="005D6015" w:rsidRDefault="00DB19CF" w:rsidP="00614702">
      <w:pPr>
        <w:pStyle w:val="Akapitzlist"/>
        <w:widowControl w:val="0"/>
        <w:numPr>
          <w:ilvl w:val="2"/>
          <w:numId w:val="81"/>
        </w:numPr>
        <w:suppressAutoHyphens w:val="0"/>
        <w:autoSpaceDE w:val="0"/>
        <w:autoSpaceDN w:val="0"/>
        <w:adjustRightInd w:val="0"/>
        <w:spacing w:line="276" w:lineRule="auto"/>
        <w:ind w:left="851" w:hanging="851"/>
        <w:jc w:val="both"/>
        <w:rPr>
          <w:rFonts w:ascii="Calibri" w:hAnsi="Calibri" w:cs="Calibri"/>
          <w:lang w:eastAsia="pl-PL"/>
        </w:rPr>
      </w:pPr>
      <w:bookmarkStart w:id="62" w:name="_Hlk101270813"/>
      <w:r w:rsidRPr="005D6015">
        <w:rPr>
          <w:rFonts w:ascii="Calibri" w:hAnsi="Calibri" w:cs="Calibri"/>
          <w:lang w:eastAsia="pl-PL"/>
        </w:rPr>
        <w:t>W odniesieniu do przesłanek wykluczenia wskazanych w przywołanej wyżej ustawie nie ma zastosowania art. 110 ust. 2 i 3 u.p.z.p.</w:t>
      </w:r>
      <w:bookmarkEnd w:id="61"/>
      <w:bookmarkEnd w:id="62"/>
    </w:p>
    <w:p w14:paraId="4364F3BA" w14:textId="51CE98C8" w:rsidR="004E4DE0" w:rsidRPr="005D6015" w:rsidRDefault="004E4DE0" w:rsidP="00614702">
      <w:pPr>
        <w:widowControl w:val="0"/>
        <w:numPr>
          <w:ilvl w:val="1"/>
          <w:numId w:val="81"/>
        </w:numPr>
        <w:tabs>
          <w:tab w:val="left" w:pos="851"/>
        </w:tabs>
        <w:suppressAutoHyphens w:val="0"/>
        <w:autoSpaceDE w:val="0"/>
        <w:autoSpaceDN w:val="0"/>
        <w:adjustRightInd w:val="0"/>
        <w:spacing w:line="276" w:lineRule="auto"/>
        <w:ind w:left="851" w:hanging="851"/>
        <w:jc w:val="both"/>
        <w:rPr>
          <w:rFonts w:ascii="Calibri" w:hAnsi="Calibri" w:cs="Calibri"/>
          <w:lang w:eastAsia="pl-PL"/>
        </w:rPr>
      </w:pPr>
      <w:r w:rsidRPr="005D6015">
        <w:rPr>
          <w:rFonts w:ascii="Calibri" w:hAnsi="Calibri" w:cs="Calibri"/>
          <w:lang w:eastAsia="pl-PL"/>
        </w:rPr>
        <w:t xml:space="preserve">Wykonawca może zostać wykluczony przez zamawiającego na każdym etapie postępowania o udzielenie zamówienia. </w:t>
      </w:r>
      <w:r w:rsidR="00454C55" w:rsidRPr="005D6015">
        <w:rPr>
          <w:rFonts w:ascii="Calibri" w:hAnsi="Calibri" w:cs="Calibri"/>
          <w:lang w:eastAsia="pl-PL"/>
        </w:rPr>
        <w:t>Zamawiający odrzuca ofertę złożoną przez wykonawcę podlegającego wykluczeniu.</w:t>
      </w:r>
    </w:p>
    <w:p w14:paraId="12E70176" w14:textId="77777777" w:rsidR="004E4DE0" w:rsidRPr="005D6015" w:rsidRDefault="002E1C12" w:rsidP="00614702">
      <w:pPr>
        <w:widowControl w:val="0"/>
        <w:numPr>
          <w:ilvl w:val="1"/>
          <w:numId w:val="81"/>
        </w:numPr>
        <w:tabs>
          <w:tab w:val="left" w:pos="851"/>
        </w:tabs>
        <w:suppressAutoHyphens w:val="0"/>
        <w:autoSpaceDE w:val="0"/>
        <w:autoSpaceDN w:val="0"/>
        <w:adjustRightInd w:val="0"/>
        <w:spacing w:line="276" w:lineRule="auto"/>
        <w:ind w:left="851" w:hanging="851"/>
        <w:jc w:val="both"/>
        <w:rPr>
          <w:rFonts w:ascii="Calibri" w:hAnsi="Calibri" w:cs="Calibri"/>
          <w:lang w:eastAsia="pl-PL"/>
        </w:rPr>
      </w:pPr>
      <w:r w:rsidRPr="005D6015">
        <w:rPr>
          <w:rFonts w:ascii="Calibri" w:hAnsi="Calibri" w:cs="Calibri"/>
          <w:lang w:eastAsia="pl-PL"/>
        </w:rPr>
        <w:t xml:space="preserve">Zgodnie z art. 110 ust. 2 </w:t>
      </w:r>
      <w:r w:rsidR="006076AD" w:rsidRPr="005D6015">
        <w:rPr>
          <w:rFonts w:ascii="Calibri" w:hAnsi="Calibri" w:cs="Calibri"/>
          <w:lang w:eastAsia="pl-PL"/>
        </w:rPr>
        <w:t>u.p.z.p.</w:t>
      </w:r>
      <w:r w:rsidRPr="005D6015">
        <w:rPr>
          <w:rFonts w:ascii="Calibri" w:hAnsi="Calibri" w:cs="Calibri"/>
          <w:lang w:eastAsia="pl-PL"/>
        </w:rPr>
        <w:t>, w</w:t>
      </w:r>
      <w:r w:rsidR="004E4DE0" w:rsidRPr="005D6015">
        <w:rPr>
          <w:rFonts w:ascii="Calibri" w:hAnsi="Calibri" w:cs="Calibri"/>
          <w:lang w:eastAsia="pl-PL"/>
        </w:rPr>
        <w:t>ykonawca nie podlega wykluczeniu w okolicznościach określon</w:t>
      </w:r>
      <w:r w:rsidR="0000655C" w:rsidRPr="005D6015">
        <w:rPr>
          <w:rFonts w:ascii="Calibri" w:hAnsi="Calibri" w:cs="Calibri"/>
          <w:lang w:eastAsia="pl-PL"/>
        </w:rPr>
        <w:t>ych w art. 108 ust. 1 pkt 1, 2 i 5</w:t>
      </w:r>
      <w:r w:rsidR="004E4DE0" w:rsidRPr="005D6015">
        <w:rPr>
          <w:rFonts w:ascii="Calibri" w:hAnsi="Calibri" w:cs="Calibri"/>
          <w:lang w:eastAsia="pl-PL"/>
        </w:rPr>
        <w:t xml:space="preserve">, jeżeli udowodni zamawiającemu, że spełnił łącznie następujące przesłanki: </w:t>
      </w:r>
    </w:p>
    <w:p w14:paraId="432FCC02" w14:textId="77777777" w:rsidR="004E4DE0" w:rsidRPr="005D6015" w:rsidRDefault="004E4DE0" w:rsidP="00614702">
      <w:pPr>
        <w:widowControl w:val="0"/>
        <w:numPr>
          <w:ilvl w:val="0"/>
          <w:numId w:val="24"/>
        </w:numPr>
        <w:suppressAutoHyphens w:val="0"/>
        <w:autoSpaceDE w:val="0"/>
        <w:autoSpaceDN w:val="0"/>
        <w:adjustRightInd w:val="0"/>
        <w:spacing w:line="276" w:lineRule="auto"/>
        <w:ind w:left="1134" w:hanging="284"/>
        <w:jc w:val="both"/>
        <w:rPr>
          <w:rFonts w:ascii="Calibri" w:hAnsi="Calibri" w:cs="Calibri"/>
          <w:lang w:eastAsia="pl-PL"/>
        </w:rPr>
      </w:pPr>
      <w:r w:rsidRPr="005D6015">
        <w:rPr>
          <w:rFonts w:ascii="Calibri" w:hAnsi="Calibri" w:cs="Calibri"/>
          <w:lang w:eastAsia="pl-PL"/>
        </w:rPr>
        <w:t xml:space="preserve">naprawił lub zobowiązał się do naprawienia szkody wyrządzonej przestępstwem, </w:t>
      </w:r>
      <w:r w:rsidR="00570525" w:rsidRPr="005D6015">
        <w:rPr>
          <w:rFonts w:ascii="Calibri" w:hAnsi="Calibri" w:cs="Calibri"/>
          <w:lang w:eastAsia="pl-PL"/>
        </w:rPr>
        <w:t>wykroczeniem lub swoim nieprawi</w:t>
      </w:r>
      <w:r w:rsidRPr="005D6015">
        <w:rPr>
          <w:rFonts w:ascii="Calibri" w:hAnsi="Calibri" w:cs="Calibri"/>
          <w:lang w:eastAsia="pl-PL"/>
        </w:rPr>
        <w:t xml:space="preserve">dłowym postępowaniem, w tym poprzez zadośćuczynienie pieniężne; </w:t>
      </w:r>
    </w:p>
    <w:p w14:paraId="1BB22EC9" w14:textId="77777777" w:rsidR="004E4DE0" w:rsidRPr="005D6015" w:rsidRDefault="004E4DE0" w:rsidP="00614702">
      <w:pPr>
        <w:widowControl w:val="0"/>
        <w:numPr>
          <w:ilvl w:val="0"/>
          <w:numId w:val="24"/>
        </w:numPr>
        <w:suppressAutoHyphens w:val="0"/>
        <w:autoSpaceDE w:val="0"/>
        <w:autoSpaceDN w:val="0"/>
        <w:adjustRightInd w:val="0"/>
        <w:spacing w:line="276" w:lineRule="auto"/>
        <w:ind w:left="1134" w:hanging="284"/>
        <w:jc w:val="both"/>
        <w:rPr>
          <w:rFonts w:ascii="Calibri" w:hAnsi="Calibri" w:cs="Calibri"/>
          <w:lang w:eastAsia="pl-PL"/>
        </w:rPr>
      </w:pPr>
      <w:r w:rsidRPr="005D6015">
        <w:rPr>
          <w:rFonts w:ascii="Calibri" w:hAnsi="Calibri" w:cs="Calibri"/>
          <w:lang w:eastAsia="pl-PL"/>
        </w:rPr>
        <w:t xml:space="preserve">wyczerpująco wyjaśnił fakty i okoliczności związane z przestępstwem, wykroczeniem </w:t>
      </w:r>
      <w:r w:rsidR="00EA56F0" w:rsidRPr="005D6015">
        <w:rPr>
          <w:rFonts w:ascii="Calibri" w:hAnsi="Calibri" w:cs="Calibri"/>
          <w:lang w:eastAsia="pl-PL"/>
        </w:rPr>
        <w:br/>
      </w:r>
      <w:r w:rsidRPr="005D6015">
        <w:rPr>
          <w:rFonts w:ascii="Calibri" w:hAnsi="Calibri" w:cs="Calibri"/>
          <w:lang w:eastAsia="pl-PL"/>
        </w:rPr>
        <w:t>lub swoim nieprawidłowym postępowaniem oraz spowodowanymi przez nie szkodami, aktywnie współpracują</w:t>
      </w:r>
      <w:r w:rsidR="00570525" w:rsidRPr="005D6015">
        <w:rPr>
          <w:rFonts w:ascii="Calibri" w:hAnsi="Calibri" w:cs="Calibri"/>
          <w:lang w:eastAsia="pl-PL"/>
        </w:rPr>
        <w:t>c odpowiednio z właściwymi orga</w:t>
      </w:r>
      <w:r w:rsidRPr="005D6015">
        <w:rPr>
          <w:rFonts w:ascii="Calibri" w:hAnsi="Calibri" w:cs="Calibri"/>
          <w:lang w:eastAsia="pl-PL"/>
        </w:rPr>
        <w:t xml:space="preserve">nami, w tym organami ścigania, lub zamawiającym; </w:t>
      </w:r>
    </w:p>
    <w:p w14:paraId="1DB9A87E" w14:textId="04FEC458" w:rsidR="004E4DE0" w:rsidRPr="005D6015" w:rsidRDefault="004E4DE0" w:rsidP="00614702">
      <w:pPr>
        <w:widowControl w:val="0"/>
        <w:numPr>
          <w:ilvl w:val="0"/>
          <w:numId w:val="24"/>
        </w:numPr>
        <w:suppressAutoHyphens w:val="0"/>
        <w:autoSpaceDE w:val="0"/>
        <w:autoSpaceDN w:val="0"/>
        <w:adjustRightInd w:val="0"/>
        <w:spacing w:line="276" w:lineRule="auto"/>
        <w:ind w:left="1134" w:hanging="284"/>
        <w:jc w:val="both"/>
        <w:rPr>
          <w:rFonts w:ascii="Calibri" w:hAnsi="Calibri" w:cs="Calibri"/>
          <w:spacing w:val="-2"/>
          <w:lang w:eastAsia="pl-PL"/>
        </w:rPr>
      </w:pPr>
      <w:r w:rsidRPr="005D6015">
        <w:rPr>
          <w:rFonts w:ascii="Calibri" w:hAnsi="Calibri" w:cs="Calibri"/>
          <w:spacing w:val="-2"/>
          <w:lang w:eastAsia="pl-PL"/>
        </w:rPr>
        <w:t>podjął konkretne środki techniczne, organizacyjne i kadrowe, odpowiednie dla zapobiega</w:t>
      </w:r>
      <w:r w:rsidR="0024350B" w:rsidRPr="005D6015">
        <w:rPr>
          <w:rFonts w:ascii="Calibri" w:hAnsi="Calibri" w:cs="Calibri"/>
          <w:spacing w:val="-2"/>
          <w:lang w:eastAsia="pl-PL"/>
        </w:rPr>
        <w:softHyphen/>
      </w:r>
      <w:r w:rsidRPr="005D6015">
        <w:rPr>
          <w:rFonts w:ascii="Calibri" w:hAnsi="Calibri" w:cs="Calibri"/>
          <w:spacing w:val="-2"/>
          <w:lang w:eastAsia="pl-PL"/>
        </w:rPr>
        <w:t>nia dalszym przestępstwom, wykroczeniom lub nieprawidłowemu postępowaniu,</w:t>
      </w:r>
      <w:r w:rsidR="0024350B" w:rsidRPr="005D6015">
        <w:rPr>
          <w:rFonts w:ascii="Calibri" w:hAnsi="Calibri" w:cs="Calibri"/>
          <w:spacing w:val="-2"/>
          <w:lang w:eastAsia="pl-PL"/>
        </w:rPr>
        <w:t xml:space="preserve"> </w:t>
      </w:r>
      <w:r w:rsidR="0024350B" w:rsidRPr="005D6015">
        <w:rPr>
          <w:rFonts w:ascii="Calibri" w:hAnsi="Calibri" w:cs="Calibri"/>
          <w:spacing w:val="-2"/>
          <w:lang w:eastAsia="pl-PL"/>
        </w:rPr>
        <w:br/>
        <w:t xml:space="preserve">w </w:t>
      </w:r>
      <w:r w:rsidRPr="005D6015">
        <w:rPr>
          <w:rFonts w:ascii="Calibri" w:hAnsi="Calibri" w:cs="Calibri"/>
          <w:spacing w:val="-2"/>
          <w:lang w:eastAsia="pl-PL"/>
        </w:rPr>
        <w:t xml:space="preserve">szczególności: </w:t>
      </w:r>
    </w:p>
    <w:p w14:paraId="7681AA95" w14:textId="47C55848" w:rsidR="004E4DE0" w:rsidRPr="005D6015" w:rsidRDefault="004E4DE0" w:rsidP="00614702">
      <w:pPr>
        <w:widowControl w:val="0"/>
        <w:numPr>
          <w:ilvl w:val="0"/>
          <w:numId w:val="25"/>
        </w:numPr>
        <w:tabs>
          <w:tab w:val="left" w:pos="1418"/>
        </w:tabs>
        <w:suppressAutoHyphens w:val="0"/>
        <w:autoSpaceDE w:val="0"/>
        <w:autoSpaceDN w:val="0"/>
        <w:adjustRightInd w:val="0"/>
        <w:spacing w:line="276" w:lineRule="auto"/>
        <w:ind w:left="1418" w:hanging="284"/>
        <w:jc w:val="both"/>
        <w:rPr>
          <w:rFonts w:ascii="Calibri" w:hAnsi="Calibri" w:cs="Calibri"/>
          <w:spacing w:val="-6"/>
          <w:lang w:eastAsia="pl-PL"/>
        </w:rPr>
      </w:pPr>
      <w:r w:rsidRPr="005D6015">
        <w:rPr>
          <w:rFonts w:ascii="Calibri" w:hAnsi="Calibri" w:cs="Calibri"/>
          <w:spacing w:val="-6"/>
          <w:lang w:eastAsia="pl-PL"/>
        </w:rPr>
        <w:t>zerwał wszelkie powiązania z osobami lub podmiotami odpowiedzialnymi za nieprawi</w:t>
      </w:r>
      <w:r w:rsidR="00A745F5" w:rsidRPr="005D6015">
        <w:rPr>
          <w:rFonts w:ascii="Calibri" w:hAnsi="Calibri" w:cs="Calibri"/>
          <w:spacing w:val="-6"/>
          <w:lang w:eastAsia="pl-PL"/>
        </w:rPr>
        <w:softHyphen/>
      </w:r>
      <w:r w:rsidRPr="005D6015">
        <w:rPr>
          <w:rFonts w:ascii="Calibri" w:hAnsi="Calibri" w:cs="Calibri"/>
          <w:spacing w:val="-6"/>
          <w:lang w:eastAsia="pl-PL"/>
        </w:rPr>
        <w:t>dłowe postępowa</w:t>
      </w:r>
      <w:r w:rsidR="00570525" w:rsidRPr="005D6015">
        <w:rPr>
          <w:rFonts w:ascii="Calibri" w:hAnsi="Calibri" w:cs="Calibri"/>
          <w:spacing w:val="-6"/>
          <w:lang w:eastAsia="pl-PL"/>
        </w:rPr>
        <w:t>nie wy</w:t>
      </w:r>
      <w:r w:rsidRPr="005D6015">
        <w:rPr>
          <w:rFonts w:ascii="Calibri" w:hAnsi="Calibri" w:cs="Calibri"/>
          <w:spacing w:val="-6"/>
          <w:lang w:eastAsia="pl-PL"/>
        </w:rPr>
        <w:t xml:space="preserve">konawcy, </w:t>
      </w:r>
    </w:p>
    <w:p w14:paraId="677A1AE6" w14:textId="77777777" w:rsidR="00570525" w:rsidRPr="005D6015" w:rsidRDefault="004E4DE0" w:rsidP="00614702">
      <w:pPr>
        <w:widowControl w:val="0"/>
        <w:numPr>
          <w:ilvl w:val="0"/>
          <w:numId w:val="25"/>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zreorganizował personel,</w:t>
      </w:r>
    </w:p>
    <w:p w14:paraId="5266E4A9" w14:textId="77777777" w:rsidR="00570525" w:rsidRPr="005D6015" w:rsidRDefault="00570525" w:rsidP="00614702">
      <w:pPr>
        <w:widowControl w:val="0"/>
        <w:numPr>
          <w:ilvl w:val="0"/>
          <w:numId w:val="25"/>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wdrożył system sprawozdawczości i kontroli,</w:t>
      </w:r>
    </w:p>
    <w:p w14:paraId="505F11F1" w14:textId="77777777" w:rsidR="00570525" w:rsidRPr="005D6015" w:rsidRDefault="004E4DE0" w:rsidP="00614702">
      <w:pPr>
        <w:widowControl w:val="0"/>
        <w:numPr>
          <w:ilvl w:val="0"/>
          <w:numId w:val="25"/>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utworzył struktury audytu wewnętrznego do monitorowania przestrzegania przepisów, wewnętrznych regulacji lub standardów,</w:t>
      </w:r>
    </w:p>
    <w:p w14:paraId="6A402FA0" w14:textId="10C40931" w:rsidR="004E4DE0" w:rsidRPr="005D6015" w:rsidRDefault="004E4DE0" w:rsidP="00614702">
      <w:pPr>
        <w:widowControl w:val="0"/>
        <w:numPr>
          <w:ilvl w:val="0"/>
          <w:numId w:val="25"/>
        </w:numPr>
        <w:tabs>
          <w:tab w:val="left" w:pos="1418"/>
        </w:tabs>
        <w:suppressAutoHyphens w:val="0"/>
        <w:autoSpaceDE w:val="0"/>
        <w:autoSpaceDN w:val="0"/>
        <w:adjustRightInd w:val="0"/>
        <w:spacing w:line="276" w:lineRule="auto"/>
        <w:ind w:left="1418" w:hanging="284"/>
        <w:jc w:val="both"/>
        <w:rPr>
          <w:rFonts w:ascii="Calibri" w:hAnsi="Calibri" w:cs="Calibri"/>
          <w:lang w:eastAsia="pl-PL"/>
        </w:rPr>
      </w:pPr>
      <w:r w:rsidRPr="005D6015">
        <w:rPr>
          <w:rFonts w:ascii="Calibri" w:hAnsi="Calibri" w:cs="Calibri"/>
          <w:lang w:eastAsia="pl-PL"/>
        </w:rPr>
        <w:t xml:space="preserve">wprowadził wewnętrzne regulacje dotyczące odpowiedzialności i odszkodowań </w:t>
      </w:r>
      <w:r w:rsidR="001F219B" w:rsidRPr="005D6015">
        <w:rPr>
          <w:rFonts w:ascii="Calibri" w:hAnsi="Calibri" w:cs="Calibri"/>
          <w:lang w:eastAsia="pl-PL"/>
        </w:rPr>
        <w:br/>
      </w:r>
      <w:r w:rsidRPr="005D6015">
        <w:rPr>
          <w:rFonts w:ascii="Calibri" w:hAnsi="Calibri" w:cs="Calibri"/>
          <w:lang w:eastAsia="pl-PL"/>
        </w:rPr>
        <w:t>za nieprze</w:t>
      </w:r>
      <w:r w:rsidR="00EA56F0" w:rsidRPr="005D6015">
        <w:rPr>
          <w:rFonts w:ascii="Calibri" w:hAnsi="Calibri" w:cs="Calibri"/>
          <w:lang w:eastAsia="pl-PL"/>
        </w:rPr>
        <w:softHyphen/>
      </w:r>
      <w:r w:rsidRPr="005D6015">
        <w:rPr>
          <w:rFonts w:ascii="Calibri" w:hAnsi="Calibri" w:cs="Calibri"/>
          <w:lang w:eastAsia="pl-PL"/>
        </w:rPr>
        <w:t>strze</w:t>
      </w:r>
      <w:r w:rsidR="00EA56F0" w:rsidRPr="005D6015">
        <w:rPr>
          <w:rFonts w:ascii="Calibri" w:hAnsi="Calibri" w:cs="Calibri"/>
          <w:lang w:eastAsia="pl-PL"/>
        </w:rPr>
        <w:softHyphen/>
      </w:r>
      <w:r w:rsidRPr="005D6015">
        <w:rPr>
          <w:rFonts w:ascii="Calibri" w:hAnsi="Calibri" w:cs="Calibri"/>
          <w:lang w:eastAsia="pl-PL"/>
        </w:rPr>
        <w:t>ga</w:t>
      </w:r>
      <w:r w:rsidR="00EA56F0" w:rsidRPr="005D6015">
        <w:rPr>
          <w:rFonts w:ascii="Calibri" w:hAnsi="Calibri" w:cs="Calibri"/>
          <w:lang w:eastAsia="pl-PL"/>
        </w:rPr>
        <w:softHyphen/>
      </w:r>
      <w:r w:rsidRPr="005D6015">
        <w:rPr>
          <w:rFonts w:ascii="Calibri" w:hAnsi="Calibri" w:cs="Calibri"/>
          <w:lang w:eastAsia="pl-PL"/>
        </w:rPr>
        <w:t xml:space="preserve">nie przepisów, wewnętrznych regulacji lub standardów. </w:t>
      </w:r>
    </w:p>
    <w:p w14:paraId="3B700E9A" w14:textId="7D188FED" w:rsidR="004E4DE0" w:rsidRPr="005D6015" w:rsidRDefault="004E4DE0" w:rsidP="00614702">
      <w:pPr>
        <w:widowControl w:val="0"/>
        <w:numPr>
          <w:ilvl w:val="1"/>
          <w:numId w:val="81"/>
        </w:numPr>
        <w:tabs>
          <w:tab w:val="left" w:pos="851"/>
        </w:tabs>
        <w:suppressAutoHyphens w:val="0"/>
        <w:autoSpaceDE w:val="0"/>
        <w:autoSpaceDN w:val="0"/>
        <w:adjustRightInd w:val="0"/>
        <w:spacing w:line="276" w:lineRule="auto"/>
        <w:ind w:left="851" w:hanging="851"/>
        <w:jc w:val="both"/>
        <w:rPr>
          <w:rFonts w:ascii="Calibri" w:hAnsi="Calibri" w:cs="Calibri"/>
          <w:spacing w:val="-8"/>
          <w:lang w:eastAsia="pl-PL"/>
        </w:rPr>
      </w:pPr>
      <w:r w:rsidRPr="005D6015">
        <w:rPr>
          <w:rFonts w:ascii="Calibri" w:hAnsi="Calibri" w:cs="Calibri"/>
          <w:spacing w:val="-8"/>
          <w:lang w:eastAsia="pl-PL"/>
        </w:rPr>
        <w:t>Zamawiający ocenia, czy podjęte przez wykonawcę czynności, o których mowa w</w:t>
      </w:r>
      <w:r w:rsidR="002E1C12" w:rsidRPr="005D6015">
        <w:rPr>
          <w:rFonts w:ascii="Calibri" w:hAnsi="Calibri" w:cs="Calibri"/>
          <w:spacing w:val="-8"/>
          <w:lang w:eastAsia="pl-PL"/>
        </w:rPr>
        <w:t xml:space="preserve"> art. 110 ust. 2 </w:t>
      </w:r>
      <w:r w:rsidR="006076AD" w:rsidRPr="005D6015">
        <w:rPr>
          <w:rFonts w:ascii="Calibri" w:hAnsi="Calibri" w:cs="Calibri"/>
          <w:spacing w:val="-8"/>
          <w:lang w:eastAsia="pl-PL"/>
        </w:rPr>
        <w:t>u.p.z.p.</w:t>
      </w:r>
      <w:r w:rsidR="002E1C12" w:rsidRPr="005D6015">
        <w:rPr>
          <w:rFonts w:ascii="Calibri" w:hAnsi="Calibri" w:cs="Calibri"/>
          <w:spacing w:val="-8"/>
          <w:lang w:eastAsia="pl-PL"/>
        </w:rPr>
        <w:t>, są wystarczające do wy</w:t>
      </w:r>
      <w:r w:rsidRPr="005D6015">
        <w:rPr>
          <w:rFonts w:ascii="Calibri" w:hAnsi="Calibri" w:cs="Calibri"/>
          <w:spacing w:val="-8"/>
          <w:lang w:eastAsia="pl-PL"/>
        </w:rPr>
        <w:t>kazania jego rzetelności, uwzględniając wagę i szczególne okoliczności czynu wykonawc</w:t>
      </w:r>
      <w:r w:rsidR="002E1C12" w:rsidRPr="005D6015">
        <w:rPr>
          <w:rFonts w:ascii="Calibri" w:hAnsi="Calibri" w:cs="Calibri"/>
          <w:spacing w:val="-8"/>
          <w:lang w:eastAsia="pl-PL"/>
        </w:rPr>
        <w:t>y. Jeżeli podjęte przez wykonaw</w:t>
      </w:r>
      <w:r w:rsidRPr="005D6015">
        <w:rPr>
          <w:rFonts w:ascii="Calibri" w:hAnsi="Calibri" w:cs="Calibri"/>
          <w:spacing w:val="-8"/>
          <w:lang w:eastAsia="pl-PL"/>
        </w:rPr>
        <w:t xml:space="preserve">cę czynności, o których mowa w </w:t>
      </w:r>
      <w:r w:rsidR="002E1C12" w:rsidRPr="005D6015">
        <w:rPr>
          <w:rFonts w:ascii="Calibri" w:hAnsi="Calibri" w:cs="Calibri"/>
          <w:spacing w:val="-8"/>
          <w:lang w:eastAsia="pl-PL"/>
        </w:rPr>
        <w:t>art. 110 ust.</w:t>
      </w:r>
      <w:r w:rsidRPr="005D6015">
        <w:rPr>
          <w:rFonts w:ascii="Calibri" w:hAnsi="Calibri" w:cs="Calibri"/>
          <w:spacing w:val="-8"/>
          <w:lang w:eastAsia="pl-PL"/>
        </w:rPr>
        <w:t xml:space="preserve"> 2, nie są wystarczające do wykazania jego rzetelności, zamawiają</w:t>
      </w:r>
      <w:r w:rsidR="00570525" w:rsidRPr="005D6015">
        <w:rPr>
          <w:rFonts w:ascii="Calibri" w:hAnsi="Calibri" w:cs="Calibri"/>
          <w:spacing w:val="-8"/>
          <w:lang w:eastAsia="pl-PL"/>
        </w:rPr>
        <w:t>cy wyklucza wyko</w:t>
      </w:r>
      <w:r w:rsidRPr="005D6015">
        <w:rPr>
          <w:rFonts w:ascii="Calibri" w:hAnsi="Calibri" w:cs="Calibri"/>
          <w:spacing w:val="-8"/>
          <w:lang w:eastAsia="pl-PL"/>
        </w:rPr>
        <w:t>nawcę.</w:t>
      </w:r>
    </w:p>
    <w:p w14:paraId="54ECFEFD" w14:textId="77777777" w:rsidR="00C74787" w:rsidRPr="005D6015" w:rsidRDefault="00C74787" w:rsidP="00614702">
      <w:pPr>
        <w:pStyle w:val="Akapitzlist1"/>
        <w:widowControl w:val="0"/>
        <w:numPr>
          <w:ilvl w:val="1"/>
          <w:numId w:val="81"/>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Wykluczenie wykonawcy następuje</w:t>
      </w:r>
      <w:r w:rsidR="00EA56F0" w:rsidRPr="005D6015">
        <w:rPr>
          <w:rFonts w:cs="Calibri"/>
          <w:sz w:val="24"/>
          <w:szCs w:val="24"/>
          <w:lang w:eastAsia="en-US"/>
        </w:rPr>
        <w:t>:</w:t>
      </w:r>
      <w:r w:rsidRPr="005D6015">
        <w:rPr>
          <w:rFonts w:cs="Calibri"/>
          <w:sz w:val="24"/>
          <w:szCs w:val="24"/>
          <w:lang w:eastAsia="en-US"/>
        </w:rPr>
        <w:t xml:space="preserve"> </w:t>
      </w:r>
      <w:bookmarkEnd w:id="58"/>
      <w:bookmarkEnd w:id="59"/>
      <w:bookmarkEnd w:id="60"/>
    </w:p>
    <w:p w14:paraId="22FF0FF8" w14:textId="67230D27" w:rsidR="00AE5624" w:rsidRPr="005D6015" w:rsidRDefault="00AE5624" w:rsidP="00614702">
      <w:pPr>
        <w:widowControl w:val="0"/>
        <w:numPr>
          <w:ilvl w:val="0"/>
          <w:numId w:val="23"/>
        </w:numPr>
        <w:suppressAutoHyphens w:val="0"/>
        <w:autoSpaceDE w:val="0"/>
        <w:autoSpaceDN w:val="0"/>
        <w:adjustRightInd w:val="0"/>
        <w:spacing w:line="276" w:lineRule="auto"/>
        <w:ind w:left="1134" w:hanging="283"/>
        <w:jc w:val="both"/>
        <w:rPr>
          <w:rFonts w:ascii="Calibri" w:hAnsi="Calibri" w:cs="Calibri"/>
          <w:lang w:eastAsia="pl-PL"/>
        </w:rPr>
      </w:pPr>
      <w:bookmarkStart w:id="63" w:name="_Toc456007425"/>
      <w:bookmarkStart w:id="64" w:name="_Toc456007655"/>
      <w:bookmarkStart w:id="65" w:name="_Toc456085595"/>
      <w:r w:rsidRPr="005D6015">
        <w:rPr>
          <w:rFonts w:ascii="Calibri" w:hAnsi="Calibri" w:cs="Calibri"/>
          <w:lang w:eastAsia="pl-PL"/>
        </w:rPr>
        <w:t xml:space="preserve">w przypadkach, o których mowa w art. 108 ust. 1 pkt 1 lit. a–g i pkt 2, na okres 5 lat </w:t>
      </w:r>
      <w:r w:rsidR="001F219B" w:rsidRPr="005D6015">
        <w:rPr>
          <w:rFonts w:ascii="Calibri" w:hAnsi="Calibri" w:cs="Calibri"/>
          <w:lang w:eastAsia="pl-PL"/>
        </w:rPr>
        <w:br/>
      </w:r>
      <w:r w:rsidRPr="005D6015">
        <w:rPr>
          <w:rFonts w:ascii="Calibri" w:hAnsi="Calibri" w:cs="Calibri"/>
          <w:lang w:eastAsia="pl-PL"/>
        </w:rPr>
        <w:lastRenderedPageBreak/>
        <w:t xml:space="preserve">od dnia uprawomocnienia się wyroku potwierdzającego zaistnienie jednej z podstaw wykluczenia, chyba że w tym wyroku został określony inny okres wykluczenia; </w:t>
      </w:r>
    </w:p>
    <w:p w14:paraId="2E1471B0" w14:textId="46BC72E0" w:rsidR="00AE5624" w:rsidRPr="005D6015" w:rsidRDefault="00AE5624" w:rsidP="00614702">
      <w:pPr>
        <w:widowControl w:val="0"/>
        <w:numPr>
          <w:ilvl w:val="0"/>
          <w:numId w:val="23"/>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w przypadkach, o których mowa w</w:t>
      </w:r>
      <w:r w:rsidR="00EA56F0" w:rsidRPr="005D6015">
        <w:rPr>
          <w:rFonts w:ascii="Calibri" w:hAnsi="Calibri" w:cs="Calibri"/>
          <w:lang w:eastAsia="pl-PL"/>
        </w:rPr>
        <w:t xml:space="preserve"> </w:t>
      </w:r>
      <w:r w:rsidRPr="005D6015">
        <w:rPr>
          <w:rFonts w:ascii="Calibri" w:hAnsi="Calibri" w:cs="Calibri"/>
          <w:lang w:eastAsia="pl-PL"/>
        </w:rPr>
        <w:t>art. 108 ust. 1 pkt 1 lit. h i pkt 2, gdy osoba, o której mowa w tych przepisach, została skazana za przestępstwo wymienione w art. 108 ust. 1 pkt 1 lit. h</w:t>
      </w:r>
      <w:r w:rsidR="00EA56F0" w:rsidRPr="005D6015">
        <w:rPr>
          <w:rFonts w:ascii="Calibri" w:hAnsi="Calibri" w:cs="Calibri"/>
          <w:lang w:eastAsia="pl-PL"/>
        </w:rPr>
        <w:t xml:space="preserve"> - na okres 3 lat od dnia uprawomocnienia się odpowiednio wyroku potwierdzającego zaistnienie jednej z podstaw wykluczenia, wydania ostatecznej decyzji lub zaistnienia zdarzenia będącego podstawą wykluczenia, chyba że w wyroku </w:t>
      </w:r>
      <w:r w:rsidR="001F219B" w:rsidRPr="005D6015">
        <w:rPr>
          <w:rFonts w:ascii="Calibri" w:hAnsi="Calibri" w:cs="Calibri"/>
          <w:lang w:eastAsia="pl-PL"/>
        </w:rPr>
        <w:br/>
      </w:r>
      <w:r w:rsidR="00EA56F0" w:rsidRPr="005D6015">
        <w:rPr>
          <w:rFonts w:ascii="Calibri" w:hAnsi="Calibri" w:cs="Calibri"/>
          <w:lang w:eastAsia="pl-PL"/>
        </w:rPr>
        <w:t>lub decyzji został określony inny okres wykluczenia;</w:t>
      </w:r>
    </w:p>
    <w:p w14:paraId="615A498C" w14:textId="77777777" w:rsidR="00AE5624" w:rsidRPr="005D6015" w:rsidRDefault="00AE5624" w:rsidP="00614702">
      <w:pPr>
        <w:widowControl w:val="0"/>
        <w:numPr>
          <w:ilvl w:val="0"/>
          <w:numId w:val="23"/>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w przypadku, o którym mowa w art. 108 ust. 1 pkt 4, na okres, na jaki został prawomocnie orzeczony zakaz ubiegania się o zamówienia publiczne;</w:t>
      </w:r>
    </w:p>
    <w:p w14:paraId="5FC46D2E" w14:textId="468FCFD2" w:rsidR="0040504B" w:rsidRPr="005D6015" w:rsidRDefault="00AE5624" w:rsidP="00614702">
      <w:pPr>
        <w:widowControl w:val="0"/>
        <w:numPr>
          <w:ilvl w:val="0"/>
          <w:numId w:val="23"/>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 xml:space="preserve">w przypadkach, o których </w:t>
      </w:r>
      <w:r w:rsidR="0040504B" w:rsidRPr="005D6015">
        <w:rPr>
          <w:rFonts w:ascii="Calibri" w:hAnsi="Calibri" w:cs="Calibri"/>
          <w:lang w:eastAsia="pl-PL"/>
        </w:rPr>
        <w:t>mowa w art. 108 ust. 1 pkt 5</w:t>
      </w:r>
      <w:r w:rsidR="006076AD" w:rsidRPr="005D6015">
        <w:rPr>
          <w:rFonts w:ascii="Calibri" w:hAnsi="Calibri" w:cs="Calibri"/>
          <w:lang w:eastAsia="pl-PL"/>
        </w:rPr>
        <w:t xml:space="preserve"> u.p.z.p.</w:t>
      </w:r>
      <w:r w:rsidR="00D1377F" w:rsidRPr="005D6015">
        <w:rPr>
          <w:rFonts w:ascii="Calibri" w:hAnsi="Calibri" w:cs="Calibri"/>
          <w:lang w:eastAsia="pl-PL"/>
        </w:rPr>
        <w:t>,</w:t>
      </w:r>
      <w:r w:rsidRPr="005D6015">
        <w:rPr>
          <w:rFonts w:ascii="Calibri" w:hAnsi="Calibri" w:cs="Calibri"/>
          <w:lang w:eastAsia="pl-PL"/>
        </w:rPr>
        <w:t xml:space="preserve"> na okres 3 lat </w:t>
      </w:r>
      <w:r w:rsidR="001F219B" w:rsidRPr="005D6015">
        <w:rPr>
          <w:rFonts w:ascii="Calibri" w:hAnsi="Calibri" w:cs="Calibri"/>
          <w:lang w:eastAsia="pl-PL"/>
        </w:rPr>
        <w:br/>
      </w:r>
      <w:r w:rsidRPr="005D6015">
        <w:rPr>
          <w:rFonts w:ascii="Calibri" w:hAnsi="Calibri" w:cs="Calibri"/>
          <w:lang w:eastAsia="pl-PL"/>
        </w:rPr>
        <w:t>od zaistnienia zdarzenia będącego podstawą wykluczenia</w:t>
      </w:r>
      <w:r w:rsidR="0040504B" w:rsidRPr="005D6015">
        <w:rPr>
          <w:rFonts w:ascii="Calibri" w:hAnsi="Calibri" w:cs="Calibri"/>
          <w:lang w:eastAsia="pl-PL"/>
        </w:rPr>
        <w:t>,</w:t>
      </w:r>
    </w:p>
    <w:p w14:paraId="0D9D5814" w14:textId="33ECC566" w:rsidR="000704AD" w:rsidRPr="005D6015" w:rsidRDefault="0040504B" w:rsidP="00614702">
      <w:pPr>
        <w:widowControl w:val="0"/>
        <w:numPr>
          <w:ilvl w:val="0"/>
          <w:numId w:val="23"/>
        </w:numPr>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 xml:space="preserve">w przypadkach, o których mowa w </w:t>
      </w:r>
      <w:r w:rsidR="00AC75C9" w:rsidRPr="005D6015">
        <w:rPr>
          <w:rFonts w:ascii="Calibri" w:hAnsi="Calibri" w:cs="Calibri"/>
          <w:lang w:eastAsia="pl-PL"/>
        </w:rPr>
        <w:t xml:space="preserve">art. </w:t>
      </w:r>
      <w:r w:rsidRPr="005D6015">
        <w:rPr>
          <w:rFonts w:ascii="Calibri" w:hAnsi="Calibri" w:cs="Calibri"/>
          <w:lang w:eastAsia="pl-PL"/>
        </w:rPr>
        <w:t>108 ust. 1 pkt 6</w:t>
      </w:r>
      <w:r w:rsidR="006076AD" w:rsidRPr="005D6015">
        <w:rPr>
          <w:rFonts w:ascii="Calibri" w:hAnsi="Calibri" w:cs="Calibri"/>
          <w:lang w:eastAsia="pl-PL"/>
        </w:rPr>
        <w:t xml:space="preserve"> u.p.z.p.</w:t>
      </w:r>
      <w:r w:rsidRPr="005D6015">
        <w:rPr>
          <w:rFonts w:ascii="Calibri" w:hAnsi="Calibri" w:cs="Calibri"/>
          <w:lang w:eastAsia="pl-PL"/>
        </w:rPr>
        <w:t xml:space="preserve">, w postępowaniu </w:t>
      </w:r>
      <w:r w:rsidR="006076AD" w:rsidRPr="005D6015">
        <w:rPr>
          <w:rFonts w:ascii="Calibri" w:hAnsi="Calibri" w:cs="Calibri"/>
          <w:lang w:eastAsia="pl-PL"/>
        </w:rPr>
        <w:br/>
      </w:r>
      <w:r w:rsidRPr="005D6015">
        <w:rPr>
          <w:rFonts w:ascii="Calibri" w:hAnsi="Calibri" w:cs="Calibri"/>
          <w:lang w:eastAsia="pl-PL"/>
        </w:rPr>
        <w:t>o udzielenie zamówienia, w którym zaistniało zdarzenie, będące podstawą</w:t>
      </w:r>
      <w:r w:rsidR="00AC75C9" w:rsidRPr="005D6015">
        <w:rPr>
          <w:rFonts w:ascii="Calibri" w:hAnsi="Calibri" w:cs="Calibri"/>
          <w:lang w:eastAsia="pl-PL"/>
        </w:rPr>
        <w:t xml:space="preserve"> </w:t>
      </w:r>
      <w:r w:rsidRPr="005D6015">
        <w:rPr>
          <w:rFonts w:ascii="Calibri" w:hAnsi="Calibri" w:cs="Calibri"/>
          <w:lang w:eastAsia="pl-PL"/>
        </w:rPr>
        <w:t>wykluczenia</w:t>
      </w:r>
      <w:r w:rsidR="00D1377F" w:rsidRPr="005D6015">
        <w:rPr>
          <w:rFonts w:ascii="Calibri" w:hAnsi="Calibri" w:cs="Calibri"/>
          <w:lang w:eastAsia="pl-PL"/>
        </w:rPr>
        <w:t>.</w:t>
      </w:r>
    </w:p>
    <w:p w14:paraId="6848ACFD" w14:textId="77777777" w:rsidR="006042F7" w:rsidRPr="005D6015" w:rsidRDefault="006042F7" w:rsidP="00614702">
      <w:pPr>
        <w:pStyle w:val="Akapitzlist1"/>
        <w:widowControl w:val="0"/>
        <w:numPr>
          <w:ilvl w:val="0"/>
          <w:numId w:val="81"/>
        </w:numPr>
        <w:tabs>
          <w:tab w:val="left" w:pos="851"/>
        </w:tabs>
        <w:suppressAutoHyphens w:val="0"/>
        <w:spacing w:before="120" w:after="0"/>
        <w:ind w:left="851" w:hanging="851"/>
        <w:jc w:val="both"/>
        <w:outlineLvl w:val="0"/>
        <w:rPr>
          <w:rFonts w:cs="Calibri"/>
          <w:b/>
          <w:sz w:val="24"/>
          <w:szCs w:val="24"/>
          <w:lang w:eastAsia="en-US"/>
        </w:rPr>
      </w:pPr>
      <w:bookmarkStart w:id="66" w:name="_Toc165379295"/>
      <w:bookmarkStart w:id="67" w:name="_Toc456007426"/>
      <w:bookmarkStart w:id="68" w:name="_Toc456007656"/>
      <w:bookmarkStart w:id="69" w:name="_Toc456085596"/>
      <w:bookmarkEnd w:id="63"/>
      <w:bookmarkEnd w:id="64"/>
      <w:bookmarkEnd w:id="65"/>
      <w:r w:rsidRPr="005D6015">
        <w:rPr>
          <w:rFonts w:cs="Calibri"/>
          <w:b/>
          <w:sz w:val="24"/>
          <w:szCs w:val="24"/>
          <w:lang w:eastAsia="en-US"/>
        </w:rPr>
        <w:t>Podstawy wykluczenia, o których mowa w art. 109 ust. 1 ustawy P</w:t>
      </w:r>
      <w:r w:rsidR="008C0C35" w:rsidRPr="005D6015">
        <w:rPr>
          <w:rFonts w:cs="Calibri"/>
          <w:b/>
          <w:sz w:val="24"/>
          <w:szCs w:val="24"/>
          <w:lang w:eastAsia="en-US"/>
        </w:rPr>
        <w:t>rawo zamówień publicznych</w:t>
      </w:r>
      <w:r w:rsidR="00273E1D" w:rsidRPr="005D6015">
        <w:rPr>
          <w:rFonts w:cs="Calibri"/>
          <w:b/>
          <w:sz w:val="24"/>
          <w:szCs w:val="24"/>
          <w:lang w:eastAsia="en-US"/>
        </w:rPr>
        <w:t>.</w:t>
      </w:r>
      <w:bookmarkEnd w:id="66"/>
    </w:p>
    <w:p w14:paraId="472148D1" w14:textId="372D5BA2" w:rsidR="006042F7" w:rsidRPr="005D6015" w:rsidRDefault="006042F7" w:rsidP="003C551D">
      <w:pPr>
        <w:pStyle w:val="Akapitzlist1"/>
        <w:widowControl w:val="0"/>
        <w:tabs>
          <w:tab w:val="left" w:pos="851"/>
        </w:tabs>
        <w:suppressAutoHyphens w:val="0"/>
        <w:spacing w:after="0"/>
        <w:ind w:left="851"/>
        <w:jc w:val="both"/>
        <w:rPr>
          <w:rFonts w:cs="Calibri"/>
          <w:sz w:val="24"/>
          <w:szCs w:val="24"/>
          <w:lang w:eastAsia="en-US"/>
        </w:rPr>
      </w:pPr>
      <w:r w:rsidRPr="005D6015">
        <w:rPr>
          <w:rFonts w:cs="Calibri"/>
          <w:sz w:val="24"/>
          <w:szCs w:val="24"/>
          <w:lang w:eastAsia="en-US"/>
        </w:rPr>
        <w:t xml:space="preserve">Zamawiający nie przewiduje wykluczenia wykonawców na podstawie art. 109 ust. 1 </w:t>
      </w:r>
      <w:r w:rsidR="006076AD" w:rsidRPr="005D6015">
        <w:rPr>
          <w:rFonts w:cs="Calibri"/>
          <w:sz w:val="24"/>
          <w:szCs w:val="24"/>
          <w:lang w:eastAsia="en-US"/>
        </w:rPr>
        <w:t>u.p.z.p.</w:t>
      </w:r>
    </w:p>
    <w:p w14:paraId="62F34AC6" w14:textId="77777777" w:rsidR="00D1377F" w:rsidRPr="005D6015" w:rsidRDefault="00D1377F" w:rsidP="00614702">
      <w:pPr>
        <w:pStyle w:val="Akapitzlist1"/>
        <w:widowControl w:val="0"/>
        <w:numPr>
          <w:ilvl w:val="0"/>
          <w:numId w:val="81"/>
        </w:numPr>
        <w:tabs>
          <w:tab w:val="left" w:pos="851"/>
        </w:tabs>
        <w:suppressAutoHyphens w:val="0"/>
        <w:spacing w:before="120" w:after="0"/>
        <w:ind w:left="851" w:hanging="851"/>
        <w:jc w:val="both"/>
        <w:outlineLvl w:val="0"/>
        <w:rPr>
          <w:rFonts w:cs="Calibri"/>
          <w:b/>
          <w:bCs/>
          <w:sz w:val="24"/>
          <w:szCs w:val="24"/>
          <w:lang w:eastAsia="en-US"/>
        </w:rPr>
      </w:pPr>
      <w:bookmarkStart w:id="70" w:name="_Toc165379296"/>
      <w:bookmarkStart w:id="71" w:name="_Hlk46917060"/>
      <w:r w:rsidRPr="005D6015">
        <w:rPr>
          <w:rFonts w:cs="Calibri"/>
          <w:b/>
          <w:bCs/>
          <w:sz w:val="24"/>
          <w:szCs w:val="24"/>
          <w:lang w:eastAsia="en-US"/>
        </w:rPr>
        <w:t>Informacj</w:t>
      </w:r>
      <w:r w:rsidR="008C0C35" w:rsidRPr="005D6015">
        <w:rPr>
          <w:rFonts w:cs="Calibri"/>
          <w:b/>
          <w:bCs/>
          <w:sz w:val="24"/>
          <w:szCs w:val="24"/>
          <w:lang w:eastAsia="en-US"/>
        </w:rPr>
        <w:t>e</w:t>
      </w:r>
      <w:r w:rsidRPr="005D6015">
        <w:rPr>
          <w:rFonts w:cs="Calibri"/>
          <w:b/>
          <w:bCs/>
          <w:sz w:val="24"/>
          <w:szCs w:val="24"/>
          <w:lang w:eastAsia="en-US"/>
        </w:rPr>
        <w:t xml:space="preserve"> o p</w:t>
      </w:r>
      <w:r w:rsidR="006042F7" w:rsidRPr="005D6015">
        <w:rPr>
          <w:rFonts w:cs="Calibri"/>
          <w:b/>
          <w:bCs/>
          <w:sz w:val="24"/>
          <w:szCs w:val="24"/>
          <w:lang w:eastAsia="en-US"/>
        </w:rPr>
        <w:t>od</w:t>
      </w:r>
      <w:r w:rsidRPr="005D6015">
        <w:rPr>
          <w:rFonts w:cs="Calibri"/>
          <w:b/>
          <w:bCs/>
          <w:sz w:val="24"/>
          <w:szCs w:val="24"/>
          <w:lang w:eastAsia="en-US"/>
        </w:rPr>
        <w:t>miotowych środkach dowodowych</w:t>
      </w:r>
      <w:r w:rsidR="00AC75C9" w:rsidRPr="005D6015">
        <w:rPr>
          <w:rFonts w:cs="Calibri"/>
          <w:b/>
          <w:bCs/>
          <w:sz w:val="24"/>
          <w:szCs w:val="24"/>
          <w:lang w:eastAsia="en-US"/>
        </w:rPr>
        <w:t>.</w:t>
      </w:r>
      <w:bookmarkEnd w:id="70"/>
    </w:p>
    <w:p w14:paraId="3822EF5A" w14:textId="22715C59" w:rsidR="00E24F47" w:rsidRPr="005D6015" w:rsidRDefault="00E24F47" w:rsidP="00614702">
      <w:pPr>
        <w:pStyle w:val="Akapitzlist1"/>
        <w:widowControl w:val="0"/>
        <w:numPr>
          <w:ilvl w:val="1"/>
          <w:numId w:val="81"/>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Zamawiający nie będzie żądał przedstawienia podmiotowych środków dowodowych</w:t>
      </w:r>
      <w:r w:rsidR="00213361" w:rsidRPr="005D6015">
        <w:rPr>
          <w:rFonts w:cs="Calibri"/>
          <w:sz w:val="24"/>
          <w:szCs w:val="24"/>
          <w:lang w:eastAsia="en-US"/>
        </w:rPr>
        <w:t xml:space="preserve"> </w:t>
      </w:r>
      <w:r w:rsidR="00213361" w:rsidRPr="005D6015">
        <w:rPr>
          <w:rFonts w:cs="Calibri"/>
          <w:sz w:val="24"/>
          <w:szCs w:val="24"/>
          <w:lang w:eastAsia="en-US"/>
        </w:rPr>
        <w:br/>
        <w:t>na potwierdzenie spełniania warunków udziału w postępowaniu.</w:t>
      </w:r>
    </w:p>
    <w:p w14:paraId="2A886765" w14:textId="64234535" w:rsidR="00677690" w:rsidRPr="005D6015" w:rsidRDefault="004C4439" w:rsidP="00614702">
      <w:pPr>
        <w:pStyle w:val="Akapitzlist1"/>
        <w:widowControl w:val="0"/>
        <w:numPr>
          <w:ilvl w:val="1"/>
          <w:numId w:val="81"/>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 xml:space="preserve">Zgodnie z </w:t>
      </w:r>
      <w:bookmarkStart w:id="72" w:name="_Hlk46916864"/>
      <w:r w:rsidRPr="005D6015">
        <w:rPr>
          <w:rFonts w:cs="Calibri"/>
          <w:sz w:val="24"/>
          <w:szCs w:val="24"/>
          <w:lang w:eastAsia="en-US"/>
        </w:rPr>
        <w:t xml:space="preserve">art. 125 ust. 1 </w:t>
      </w:r>
      <w:r w:rsidR="006076AD" w:rsidRPr="005D6015">
        <w:rPr>
          <w:rFonts w:cs="Calibri"/>
          <w:sz w:val="24"/>
          <w:szCs w:val="24"/>
          <w:lang w:eastAsia="en-US"/>
        </w:rPr>
        <w:t>u.p.z.p.</w:t>
      </w:r>
      <w:bookmarkEnd w:id="72"/>
      <w:r w:rsidR="006D2DAB" w:rsidRPr="005D6015">
        <w:rPr>
          <w:rFonts w:cs="Calibri"/>
          <w:sz w:val="24"/>
          <w:szCs w:val="24"/>
          <w:lang w:eastAsia="en-US"/>
        </w:rPr>
        <w:t>,</w:t>
      </w:r>
      <w:r w:rsidRPr="005D6015">
        <w:rPr>
          <w:rFonts w:cs="Calibri"/>
          <w:sz w:val="24"/>
          <w:szCs w:val="24"/>
          <w:lang w:eastAsia="en-US"/>
        </w:rPr>
        <w:t xml:space="preserve"> do oferty wykonawca dołącza oświadczenie o niepodle</w:t>
      </w:r>
      <w:r w:rsidR="006042F7" w:rsidRPr="005D6015">
        <w:rPr>
          <w:rFonts w:cs="Calibri"/>
          <w:sz w:val="24"/>
          <w:szCs w:val="24"/>
          <w:lang w:eastAsia="en-US"/>
        </w:rPr>
        <w:softHyphen/>
      </w:r>
      <w:r w:rsidRPr="005D6015">
        <w:rPr>
          <w:rFonts w:cs="Calibri"/>
          <w:sz w:val="24"/>
          <w:szCs w:val="24"/>
          <w:lang w:eastAsia="en-US"/>
        </w:rPr>
        <w:t xml:space="preserve">ganiu wykluczeniu i spełnianiu </w:t>
      </w:r>
      <w:bookmarkEnd w:id="71"/>
      <w:r w:rsidRPr="005D6015">
        <w:rPr>
          <w:rFonts w:cs="Calibri"/>
          <w:sz w:val="24"/>
          <w:szCs w:val="24"/>
          <w:lang w:eastAsia="en-US"/>
        </w:rPr>
        <w:t>warunków udziału w postępowaniu, w zakresie wskazanym przez zamawiającego we wzorze</w:t>
      </w:r>
      <w:r w:rsidR="00317771" w:rsidRPr="005D6015">
        <w:rPr>
          <w:rFonts w:cs="Calibri"/>
          <w:sz w:val="24"/>
          <w:szCs w:val="24"/>
          <w:lang w:eastAsia="en-US"/>
        </w:rPr>
        <w:t>,</w:t>
      </w:r>
      <w:r w:rsidRPr="005D6015">
        <w:rPr>
          <w:rFonts w:cs="Calibri"/>
          <w:sz w:val="24"/>
          <w:szCs w:val="24"/>
          <w:lang w:eastAsia="en-US"/>
        </w:rPr>
        <w:t xml:space="preserve"> stanowiącym </w:t>
      </w:r>
      <w:r w:rsidRPr="0023676B">
        <w:rPr>
          <w:rFonts w:cs="Calibri"/>
          <w:b/>
          <w:bCs/>
          <w:sz w:val="24"/>
          <w:szCs w:val="24"/>
          <w:lang w:eastAsia="en-US"/>
        </w:rPr>
        <w:t>załącznik nr 3</w:t>
      </w:r>
      <w:r w:rsidRPr="005D6015">
        <w:rPr>
          <w:rFonts w:cs="Calibri"/>
          <w:sz w:val="24"/>
          <w:szCs w:val="24"/>
          <w:lang w:eastAsia="en-US"/>
        </w:rPr>
        <w:t xml:space="preserve"> do niniejszej SWZ.</w:t>
      </w:r>
    </w:p>
    <w:p w14:paraId="4DF362E2" w14:textId="77777777" w:rsidR="004C4439" w:rsidRPr="005D6015" w:rsidRDefault="004C4439" w:rsidP="00614702">
      <w:pPr>
        <w:pStyle w:val="Akapitzlist1"/>
        <w:widowControl w:val="0"/>
        <w:numPr>
          <w:ilvl w:val="1"/>
          <w:numId w:val="81"/>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Oświa</w:t>
      </w:r>
      <w:r w:rsidR="00BA7045" w:rsidRPr="005D6015">
        <w:rPr>
          <w:rFonts w:cs="Calibri"/>
          <w:sz w:val="24"/>
          <w:szCs w:val="24"/>
          <w:lang w:eastAsia="en-US"/>
        </w:rPr>
        <w:t xml:space="preserve">dczenie, o którym mowa </w:t>
      </w:r>
      <w:r w:rsidR="00677690" w:rsidRPr="005D6015">
        <w:rPr>
          <w:rFonts w:cs="Calibri"/>
          <w:sz w:val="24"/>
          <w:szCs w:val="24"/>
          <w:lang w:eastAsia="en-US"/>
        </w:rPr>
        <w:t>w punkcie poprzedzającym</w:t>
      </w:r>
      <w:r w:rsidRPr="005D6015">
        <w:rPr>
          <w:rFonts w:cs="Calibri"/>
          <w:sz w:val="24"/>
          <w:szCs w:val="24"/>
          <w:lang w:eastAsia="en-US"/>
        </w:rPr>
        <w:t xml:space="preserve">, stanowi dowód potwierdzający </w:t>
      </w:r>
      <w:r w:rsidR="00ED3B33" w:rsidRPr="005D6015">
        <w:rPr>
          <w:rFonts w:cs="Calibri"/>
          <w:sz w:val="24"/>
          <w:szCs w:val="24"/>
          <w:lang w:eastAsia="en-US"/>
        </w:rPr>
        <w:t>brak podstaw</w:t>
      </w:r>
      <w:r w:rsidRPr="005D6015">
        <w:rPr>
          <w:rFonts w:cs="Calibri"/>
          <w:sz w:val="24"/>
          <w:szCs w:val="24"/>
          <w:lang w:eastAsia="en-US"/>
        </w:rPr>
        <w:t xml:space="preserve"> wykluczenia</w:t>
      </w:r>
      <w:r w:rsidR="00ED3B33" w:rsidRPr="005D6015">
        <w:rPr>
          <w:rFonts w:cs="Calibri"/>
          <w:sz w:val="24"/>
          <w:szCs w:val="24"/>
          <w:lang w:eastAsia="en-US"/>
        </w:rPr>
        <w:t xml:space="preserve"> i spełniani</w:t>
      </w:r>
      <w:r w:rsidR="008C0C35" w:rsidRPr="005D6015">
        <w:rPr>
          <w:rFonts w:cs="Calibri"/>
          <w:sz w:val="24"/>
          <w:szCs w:val="24"/>
          <w:lang w:eastAsia="en-US"/>
        </w:rPr>
        <w:t>e</w:t>
      </w:r>
      <w:r w:rsidR="00ED3B33" w:rsidRPr="005D6015">
        <w:rPr>
          <w:rFonts w:cs="Calibri"/>
          <w:sz w:val="24"/>
          <w:szCs w:val="24"/>
          <w:lang w:eastAsia="en-US"/>
        </w:rPr>
        <w:t xml:space="preserve"> warunków udziału w postępowaniu na dzień składania ofert</w:t>
      </w:r>
      <w:r w:rsidR="00AC75C9" w:rsidRPr="005D6015">
        <w:rPr>
          <w:rFonts w:cs="Calibri"/>
          <w:sz w:val="24"/>
          <w:szCs w:val="24"/>
          <w:lang w:eastAsia="en-US"/>
        </w:rPr>
        <w:t>.</w:t>
      </w:r>
      <w:r w:rsidR="008C0C35" w:rsidRPr="005D6015">
        <w:rPr>
          <w:rFonts w:cs="Calibri"/>
          <w:sz w:val="24"/>
          <w:szCs w:val="24"/>
          <w:lang w:eastAsia="en-US"/>
        </w:rPr>
        <w:t xml:space="preserve"> </w:t>
      </w:r>
    </w:p>
    <w:p w14:paraId="0D25661A" w14:textId="16F045BA" w:rsidR="00677690" w:rsidRPr="005D6015" w:rsidRDefault="00677690" w:rsidP="00614702">
      <w:pPr>
        <w:pStyle w:val="Akapitzlist1"/>
        <w:widowControl w:val="0"/>
        <w:numPr>
          <w:ilvl w:val="1"/>
          <w:numId w:val="81"/>
        </w:numPr>
        <w:tabs>
          <w:tab w:val="left" w:pos="851"/>
        </w:tabs>
        <w:suppressAutoHyphens w:val="0"/>
        <w:spacing w:after="0"/>
        <w:ind w:left="851" w:hanging="851"/>
        <w:jc w:val="both"/>
        <w:rPr>
          <w:rFonts w:cs="Calibri"/>
          <w:spacing w:val="-8"/>
          <w:sz w:val="24"/>
          <w:szCs w:val="24"/>
          <w:lang w:eastAsia="en-US"/>
        </w:rPr>
      </w:pPr>
      <w:r w:rsidRPr="005D6015">
        <w:rPr>
          <w:rFonts w:cs="Calibri"/>
          <w:spacing w:val="-8"/>
          <w:sz w:val="24"/>
          <w:szCs w:val="24"/>
          <w:lang w:eastAsia="en-US"/>
        </w:rPr>
        <w:t xml:space="preserve">W przypadku wspólnego ubiegania się o zamówienie przez wykonawców, oświadczenie, </w:t>
      </w:r>
      <w:r w:rsidR="008C31DA" w:rsidRPr="005D6015">
        <w:rPr>
          <w:rFonts w:cs="Calibri"/>
          <w:spacing w:val="-8"/>
          <w:sz w:val="24"/>
          <w:szCs w:val="24"/>
          <w:lang w:eastAsia="en-US"/>
        </w:rPr>
        <w:br/>
      </w:r>
      <w:r w:rsidRPr="005D6015">
        <w:rPr>
          <w:rFonts w:cs="Calibri"/>
          <w:spacing w:val="-8"/>
          <w:sz w:val="24"/>
          <w:szCs w:val="24"/>
          <w:lang w:eastAsia="en-US"/>
        </w:rPr>
        <w:t xml:space="preserve">o którym mowa w art. 125 ust. 1 </w:t>
      </w:r>
      <w:r w:rsidR="006076AD" w:rsidRPr="005D6015">
        <w:rPr>
          <w:rFonts w:cs="Calibri"/>
          <w:spacing w:val="-8"/>
          <w:sz w:val="24"/>
          <w:szCs w:val="24"/>
          <w:lang w:eastAsia="en-US"/>
        </w:rPr>
        <w:t>u.p.z.p.</w:t>
      </w:r>
      <w:r w:rsidRPr="005D6015">
        <w:rPr>
          <w:rFonts w:cs="Calibri"/>
          <w:spacing w:val="-8"/>
          <w:sz w:val="24"/>
          <w:szCs w:val="24"/>
          <w:lang w:eastAsia="en-US"/>
        </w:rPr>
        <w:t xml:space="preserve">, składa każdy z wykonawców. Oświadczenia </w:t>
      </w:r>
      <w:r w:rsidR="008C31DA" w:rsidRPr="005D6015">
        <w:rPr>
          <w:rFonts w:cs="Calibri"/>
          <w:spacing w:val="-8"/>
          <w:sz w:val="24"/>
          <w:szCs w:val="24"/>
          <w:lang w:eastAsia="en-US"/>
        </w:rPr>
        <w:br/>
      </w:r>
      <w:r w:rsidRPr="005D6015">
        <w:rPr>
          <w:rFonts w:cs="Calibri"/>
          <w:spacing w:val="-8"/>
          <w:sz w:val="24"/>
          <w:szCs w:val="24"/>
          <w:lang w:eastAsia="en-US"/>
        </w:rPr>
        <w:t xml:space="preserve">te potwierdzają brak podstaw wykluczenia oraz spełnianie warunków udziału w postępowaniu </w:t>
      </w:r>
      <w:r w:rsidR="00181804" w:rsidRPr="005D6015">
        <w:rPr>
          <w:rFonts w:cs="Calibri"/>
          <w:spacing w:val="-8"/>
          <w:sz w:val="24"/>
          <w:szCs w:val="24"/>
          <w:lang w:eastAsia="en-US"/>
        </w:rPr>
        <w:br/>
      </w:r>
      <w:r w:rsidRPr="005D6015">
        <w:rPr>
          <w:rFonts w:cs="Calibri"/>
          <w:spacing w:val="-8"/>
          <w:sz w:val="24"/>
          <w:szCs w:val="24"/>
          <w:lang w:eastAsia="en-US"/>
        </w:rPr>
        <w:t>w zakresie, w jakim każdy z wykonawców wykazuje spełnianie warunków udziału w postępowaniu.</w:t>
      </w:r>
      <w:bookmarkEnd w:id="67"/>
      <w:bookmarkEnd w:id="68"/>
      <w:bookmarkEnd w:id="69"/>
    </w:p>
    <w:p w14:paraId="6ECA996E" w14:textId="012AC1EA" w:rsidR="00ED70BA" w:rsidRDefault="00511375" w:rsidP="00614702">
      <w:pPr>
        <w:pStyle w:val="Akapitzlist1"/>
        <w:widowControl w:val="0"/>
        <w:numPr>
          <w:ilvl w:val="1"/>
          <w:numId w:val="81"/>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 xml:space="preserve">Na podstawie art. 128 ust. 1 u.p.z.p. i w związku z § 3 Rozporządzenie Ministra Rozwoju, Pracy i Technologii z dnia 23 grudnia 2020 r. w sprawie podmiotowych środków dowodowych oraz innych dokumentów lub oświadczeń, jakich może żądać zamawiający </w:t>
      </w:r>
      <w:r w:rsidRPr="005D6015">
        <w:rPr>
          <w:rFonts w:cs="Calibri"/>
          <w:sz w:val="24"/>
          <w:szCs w:val="24"/>
          <w:lang w:eastAsia="en-US"/>
        </w:rPr>
        <w:br/>
        <w:t xml:space="preserve">od wykonawcy, w celu potwierdzenia braku podstaw wykluczenia wykonawcy z udziału </w:t>
      </w:r>
      <w:r w:rsidRPr="005D6015">
        <w:rPr>
          <w:rFonts w:cs="Calibri"/>
          <w:sz w:val="24"/>
          <w:szCs w:val="24"/>
          <w:lang w:eastAsia="en-US"/>
        </w:rPr>
        <w:br/>
        <w:t xml:space="preserve">w postępowaniu o udzielenie zamówienia publicznego, zamawiający wezwie wykonawcę, którego oferta została najwyżej oceniona, do złożenia w wyznaczonym terminie oświadczenia o aktualności informacji zawartych w oświadczeniu, o którym mowa w art. 125 ust. 1 u.p.z.p. Przedmiotowe wezwanie wystosowane zostanie wyłącznie w sytuacji, gdy na tę samą część zamówienia odrębne oferty złożą wykonawcy należący do tej samej grupy kapitałowej w rozumieniu ustawy z dnia 16 lutego 2007 r. o ochronie konkurencji </w:t>
      </w:r>
      <w:r w:rsidRPr="005D6015">
        <w:rPr>
          <w:rFonts w:cs="Calibri"/>
          <w:sz w:val="24"/>
          <w:szCs w:val="24"/>
          <w:lang w:eastAsia="en-US"/>
        </w:rPr>
        <w:br/>
        <w:t>i konsumentów. W przypadku wykonawców wspólnie ubiegających się o udzielenie zamówienia,  oświadczenie  składa każdy z tych wykonawców</w:t>
      </w:r>
      <w:r w:rsidR="00ED6BAF" w:rsidRPr="005D6015">
        <w:rPr>
          <w:rFonts w:cs="Calibri"/>
          <w:sz w:val="24"/>
          <w:szCs w:val="24"/>
          <w:lang w:eastAsia="en-US"/>
        </w:rPr>
        <w:t>.</w:t>
      </w:r>
    </w:p>
    <w:p w14:paraId="6D6D14AF" w14:textId="77777777" w:rsidR="00AB3F5B" w:rsidRPr="005D6015" w:rsidRDefault="00AB3F5B" w:rsidP="00614702">
      <w:pPr>
        <w:pStyle w:val="Akapitzlist1"/>
        <w:widowControl w:val="0"/>
        <w:numPr>
          <w:ilvl w:val="0"/>
          <w:numId w:val="81"/>
        </w:numPr>
        <w:tabs>
          <w:tab w:val="left" w:pos="851"/>
        </w:tabs>
        <w:suppressAutoHyphens w:val="0"/>
        <w:spacing w:before="80" w:after="0"/>
        <w:ind w:left="851" w:hanging="851"/>
        <w:jc w:val="both"/>
        <w:outlineLvl w:val="0"/>
        <w:rPr>
          <w:rFonts w:cs="Calibri"/>
          <w:b/>
          <w:sz w:val="24"/>
          <w:szCs w:val="24"/>
          <w:lang w:eastAsia="en-US"/>
        </w:rPr>
      </w:pPr>
      <w:bookmarkStart w:id="73" w:name="_Toc165379297"/>
      <w:r w:rsidRPr="005D6015">
        <w:rPr>
          <w:rFonts w:cs="Calibri"/>
          <w:b/>
          <w:sz w:val="24"/>
          <w:szCs w:val="24"/>
          <w:lang w:eastAsia="en-US"/>
        </w:rPr>
        <w:lastRenderedPageBreak/>
        <w:t>Termin wykonania zamówienia</w:t>
      </w:r>
      <w:bookmarkEnd w:id="37"/>
      <w:bookmarkEnd w:id="38"/>
      <w:bookmarkEnd w:id="39"/>
      <w:r w:rsidR="00273E1D" w:rsidRPr="005D6015">
        <w:rPr>
          <w:rFonts w:cs="Calibri"/>
          <w:b/>
          <w:sz w:val="24"/>
          <w:szCs w:val="24"/>
          <w:lang w:eastAsia="en-US"/>
        </w:rPr>
        <w:t>.</w:t>
      </w:r>
      <w:bookmarkEnd w:id="73"/>
    </w:p>
    <w:p w14:paraId="25751CAA" w14:textId="11116189" w:rsidR="00112C5F" w:rsidRPr="005D6015" w:rsidRDefault="00112C5F" w:rsidP="00614702">
      <w:pPr>
        <w:pStyle w:val="Akapitzlist1"/>
        <w:widowControl w:val="0"/>
        <w:numPr>
          <w:ilvl w:val="1"/>
          <w:numId w:val="81"/>
        </w:numPr>
        <w:tabs>
          <w:tab w:val="left" w:pos="851"/>
        </w:tabs>
        <w:suppressAutoHyphens w:val="0"/>
        <w:spacing w:after="0"/>
        <w:ind w:left="851" w:hanging="851"/>
        <w:jc w:val="both"/>
        <w:rPr>
          <w:rFonts w:cs="Calibri"/>
          <w:sz w:val="24"/>
          <w:szCs w:val="24"/>
          <w:lang w:eastAsia="en-US"/>
        </w:rPr>
      </w:pPr>
      <w:bookmarkStart w:id="74" w:name="_Toc456007413"/>
      <w:bookmarkStart w:id="75" w:name="_Toc456007643"/>
      <w:bookmarkStart w:id="76" w:name="_Toc456085583"/>
      <w:r w:rsidRPr="005D6015">
        <w:rPr>
          <w:rFonts w:cs="Calibri"/>
          <w:sz w:val="24"/>
          <w:szCs w:val="24"/>
          <w:lang w:eastAsia="en-US"/>
        </w:rPr>
        <w:t>W I</w:t>
      </w:r>
      <w:r w:rsidR="004B6439">
        <w:rPr>
          <w:rFonts w:cs="Calibri"/>
          <w:sz w:val="24"/>
          <w:szCs w:val="24"/>
          <w:lang w:eastAsia="en-US"/>
        </w:rPr>
        <w:t xml:space="preserve">  </w:t>
      </w:r>
      <w:r w:rsidRPr="005D6015">
        <w:rPr>
          <w:rFonts w:cs="Calibri"/>
          <w:sz w:val="24"/>
          <w:szCs w:val="24"/>
          <w:lang w:eastAsia="en-US"/>
        </w:rPr>
        <w:t>części zamówienia</w:t>
      </w:r>
      <w:r w:rsidR="00AB3F5B" w:rsidRPr="005D6015">
        <w:rPr>
          <w:rFonts w:cs="Calibri"/>
          <w:sz w:val="24"/>
          <w:szCs w:val="24"/>
          <w:lang w:eastAsia="en-US"/>
        </w:rPr>
        <w:t xml:space="preserve">: </w:t>
      </w:r>
      <w:r w:rsidR="00047A11" w:rsidRPr="00064A44">
        <w:rPr>
          <w:rFonts w:cs="Calibri"/>
          <w:b/>
          <w:bCs/>
          <w:sz w:val="24"/>
          <w:szCs w:val="24"/>
          <w:lang w:eastAsia="en-US"/>
        </w:rPr>
        <w:t>24 miesiące</w:t>
      </w:r>
      <w:r w:rsidRPr="005D6015">
        <w:rPr>
          <w:rFonts w:cs="Calibri"/>
          <w:sz w:val="24"/>
          <w:szCs w:val="24"/>
          <w:lang w:eastAsia="en-US"/>
        </w:rPr>
        <w:t xml:space="preserve">, </w:t>
      </w:r>
      <w:bookmarkEnd w:id="74"/>
      <w:bookmarkEnd w:id="75"/>
      <w:bookmarkEnd w:id="76"/>
      <w:r w:rsidR="006B3120" w:rsidRPr="00CC6D56">
        <w:rPr>
          <w:rFonts w:cs="Calibri"/>
          <w:b/>
          <w:bCs/>
          <w:sz w:val="24"/>
          <w:szCs w:val="24"/>
          <w:lang w:eastAsia="en-US"/>
        </w:rPr>
        <w:t xml:space="preserve">od dnia </w:t>
      </w:r>
      <w:r w:rsidR="00EF16D6" w:rsidRPr="00CC6D56">
        <w:rPr>
          <w:rFonts w:cs="Calibri"/>
          <w:b/>
          <w:bCs/>
          <w:sz w:val="24"/>
          <w:szCs w:val="24"/>
          <w:lang w:eastAsia="en-US"/>
        </w:rPr>
        <w:t>1</w:t>
      </w:r>
      <w:r w:rsidR="006B3120" w:rsidRPr="00CC6D56">
        <w:rPr>
          <w:rFonts w:cs="Calibri"/>
          <w:b/>
          <w:bCs/>
          <w:sz w:val="24"/>
          <w:szCs w:val="24"/>
          <w:lang w:eastAsia="en-US"/>
        </w:rPr>
        <w:t>.</w:t>
      </w:r>
      <w:r w:rsidR="004B6439" w:rsidRPr="00CC6D56">
        <w:rPr>
          <w:rFonts w:cs="Calibri"/>
          <w:b/>
          <w:bCs/>
          <w:sz w:val="24"/>
          <w:szCs w:val="24"/>
          <w:lang w:eastAsia="en-US"/>
        </w:rPr>
        <w:t>0</w:t>
      </w:r>
      <w:r w:rsidR="000E2794" w:rsidRPr="00CC6D56">
        <w:rPr>
          <w:rFonts w:cs="Calibri"/>
          <w:b/>
          <w:bCs/>
          <w:sz w:val="24"/>
          <w:szCs w:val="24"/>
          <w:lang w:eastAsia="en-US"/>
        </w:rPr>
        <w:t>1</w:t>
      </w:r>
      <w:r w:rsidR="006B3120" w:rsidRPr="00CC6D56">
        <w:rPr>
          <w:rFonts w:cs="Calibri"/>
          <w:b/>
          <w:bCs/>
          <w:sz w:val="24"/>
          <w:szCs w:val="24"/>
          <w:lang w:eastAsia="en-US"/>
        </w:rPr>
        <w:t>.202</w:t>
      </w:r>
      <w:r w:rsidR="004B6439" w:rsidRPr="00CC6D56">
        <w:rPr>
          <w:rFonts w:cs="Calibri"/>
          <w:b/>
          <w:bCs/>
          <w:sz w:val="24"/>
          <w:szCs w:val="24"/>
          <w:lang w:eastAsia="en-US"/>
        </w:rPr>
        <w:t>5</w:t>
      </w:r>
      <w:r w:rsidR="006B3120" w:rsidRPr="00CC6D56">
        <w:rPr>
          <w:rFonts w:cs="Calibri"/>
          <w:b/>
          <w:bCs/>
          <w:sz w:val="24"/>
          <w:szCs w:val="24"/>
          <w:lang w:eastAsia="en-US"/>
        </w:rPr>
        <w:t xml:space="preserve"> r. do dnia </w:t>
      </w:r>
      <w:r w:rsidR="00EF16D6" w:rsidRPr="00CC6D56">
        <w:rPr>
          <w:rFonts w:cs="Calibri"/>
          <w:b/>
          <w:bCs/>
          <w:sz w:val="24"/>
          <w:szCs w:val="24"/>
          <w:lang w:eastAsia="en-US"/>
        </w:rPr>
        <w:t>31.</w:t>
      </w:r>
      <w:r w:rsidR="000E2794" w:rsidRPr="00CC6D56">
        <w:rPr>
          <w:rFonts w:cs="Calibri"/>
          <w:b/>
          <w:bCs/>
          <w:sz w:val="24"/>
          <w:szCs w:val="24"/>
          <w:lang w:eastAsia="en-US"/>
        </w:rPr>
        <w:t>1</w:t>
      </w:r>
      <w:r w:rsidR="004B6439" w:rsidRPr="00CC6D56">
        <w:rPr>
          <w:rFonts w:cs="Calibri"/>
          <w:b/>
          <w:bCs/>
          <w:sz w:val="24"/>
          <w:szCs w:val="24"/>
          <w:lang w:eastAsia="en-US"/>
        </w:rPr>
        <w:t>2</w:t>
      </w:r>
      <w:r w:rsidR="006B3120" w:rsidRPr="00CC6D56">
        <w:rPr>
          <w:rFonts w:cs="Calibri"/>
          <w:b/>
          <w:bCs/>
          <w:sz w:val="24"/>
          <w:szCs w:val="24"/>
          <w:lang w:eastAsia="en-US"/>
        </w:rPr>
        <w:t>.202</w:t>
      </w:r>
      <w:r w:rsidR="00EF16D6" w:rsidRPr="00CC6D56">
        <w:rPr>
          <w:rFonts w:cs="Calibri"/>
          <w:b/>
          <w:bCs/>
          <w:sz w:val="24"/>
          <w:szCs w:val="24"/>
          <w:lang w:eastAsia="en-US"/>
        </w:rPr>
        <w:t>6</w:t>
      </w:r>
      <w:r w:rsidR="006B3120" w:rsidRPr="00CC6D56">
        <w:rPr>
          <w:rFonts w:cs="Calibri"/>
          <w:b/>
          <w:bCs/>
          <w:sz w:val="24"/>
          <w:szCs w:val="24"/>
          <w:lang w:eastAsia="en-US"/>
        </w:rPr>
        <w:t>r.</w:t>
      </w:r>
      <w:r w:rsidR="00122F1E" w:rsidRPr="005D6015">
        <w:rPr>
          <w:rFonts w:cs="Calibri"/>
          <w:sz w:val="24"/>
          <w:szCs w:val="24"/>
          <w:lang w:eastAsia="en-US"/>
        </w:rPr>
        <w:t xml:space="preserve"> </w:t>
      </w:r>
      <w:r w:rsidR="006B1058" w:rsidRPr="005D6015">
        <w:rPr>
          <w:rFonts w:cs="Calibri"/>
          <w:sz w:val="24"/>
          <w:szCs w:val="24"/>
          <w:lang w:eastAsia="en-US"/>
        </w:rPr>
        <w:br/>
      </w:r>
      <w:r w:rsidR="00122F1E" w:rsidRPr="005D6015">
        <w:rPr>
          <w:rFonts w:cs="Calibri"/>
          <w:spacing w:val="-4"/>
          <w:sz w:val="24"/>
          <w:szCs w:val="24"/>
          <w:lang w:eastAsia="en-US"/>
        </w:rPr>
        <w:t>(w zakresie usług ubezpieczeniowych początek i koniec ochrony podaje się za pomocą dat).</w:t>
      </w:r>
      <w:bookmarkStart w:id="77" w:name="_Hlk91974145"/>
    </w:p>
    <w:p w14:paraId="256C3988" w14:textId="25783EE3" w:rsidR="00705D7B" w:rsidRPr="005D6015" w:rsidRDefault="00307125" w:rsidP="00614702">
      <w:pPr>
        <w:pStyle w:val="Akapitzlist1"/>
        <w:widowControl w:val="0"/>
        <w:numPr>
          <w:ilvl w:val="1"/>
          <w:numId w:val="81"/>
        </w:numPr>
        <w:tabs>
          <w:tab w:val="left" w:pos="851"/>
        </w:tabs>
        <w:suppressAutoHyphens w:val="0"/>
        <w:spacing w:after="0"/>
        <w:ind w:left="851" w:hanging="851"/>
        <w:jc w:val="both"/>
        <w:rPr>
          <w:rFonts w:cs="Calibri"/>
          <w:spacing w:val="-4"/>
          <w:sz w:val="24"/>
          <w:szCs w:val="24"/>
          <w:lang w:eastAsia="en-US"/>
        </w:rPr>
      </w:pPr>
      <w:r w:rsidRPr="005D6015">
        <w:rPr>
          <w:rFonts w:cs="Calibri"/>
          <w:bCs/>
          <w:spacing w:val="-4"/>
          <w:sz w:val="24"/>
          <w:szCs w:val="24"/>
          <w:lang w:eastAsia="en-US"/>
        </w:rPr>
        <w:t>W II części zamówienia</w:t>
      </w:r>
      <w:r w:rsidR="00112C5F" w:rsidRPr="005D6015">
        <w:rPr>
          <w:rFonts w:cs="Calibri"/>
          <w:bCs/>
          <w:spacing w:val="-4"/>
          <w:sz w:val="24"/>
          <w:szCs w:val="24"/>
          <w:lang w:eastAsia="en-US"/>
        </w:rPr>
        <w:t>:</w:t>
      </w:r>
      <w:r w:rsidRPr="005D6015">
        <w:rPr>
          <w:rFonts w:cs="Calibri"/>
          <w:spacing w:val="-4"/>
          <w:sz w:val="24"/>
          <w:szCs w:val="24"/>
          <w:lang w:eastAsia="en-US"/>
        </w:rPr>
        <w:t xml:space="preserve"> </w:t>
      </w:r>
      <w:r w:rsidR="00047A11" w:rsidRPr="00064A44">
        <w:rPr>
          <w:rFonts w:cs="Calibri"/>
          <w:b/>
          <w:spacing w:val="-4"/>
          <w:sz w:val="24"/>
          <w:szCs w:val="24"/>
          <w:lang w:eastAsia="en-US"/>
        </w:rPr>
        <w:t>24</w:t>
      </w:r>
      <w:r w:rsidRPr="00064A44">
        <w:rPr>
          <w:rFonts w:cs="Calibri"/>
          <w:b/>
          <w:spacing w:val="-4"/>
          <w:sz w:val="24"/>
          <w:szCs w:val="24"/>
          <w:lang w:eastAsia="en-US"/>
        </w:rPr>
        <w:t xml:space="preserve"> </w:t>
      </w:r>
      <w:r w:rsidR="00741FC4" w:rsidRPr="00064A44">
        <w:rPr>
          <w:rFonts w:cs="Calibri"/>
          <w:b/>
          <w:spacing w:val="-4"/>
          <w:sz w:val="24"/>
          <w:szCs w:val="24"/>
          <w:lang w:eastAsia="en-US"/>
        </w:rPr>
        <w:t>miesi</w:t>
      </w:r>
      <w:r w:rsidR="00047A11" w:rsidRPr="00064A44">
        <w:rPr>
          <w:rFonts w:cs="Calibri"/>
          <w:b/>
          <w:spacing w:val="-4"/>
          <w:sz w:val="24"/>
          <w:szCs w:val="24"/>
          <w:lang w:eastAsia="en-US"/>
        </w:rPr>
        <w:t>ące</w:t>
      </w:r>
      <w:r w:rsidR="009C5AA0" w:rsidRPr="005D6015">
        <w:rPr>
          <w:rFonts w:cs="Calibri"/>
          <w:bCs/>
          <w:spacing w:val="-4"/>
          <w:sz w:val="24"/>
          <w:szCs w:val="24"/>
          <w:lang w:eastAsia="en-US"/>
        </w:rPr>
        <w:t xml:space="preserve">, a szczegółowe terminy pozostają indywidualne </w:t>
      </w:r>
      <w:r w:rsidR="00246793" w:rsidRPr="005D6015">
        <w:rPr>
          <w:rFonts w:cs="Calibri"/>
          <w:bCs/>
          <w:spacing w:val="-4"/>
          <w:sz w:val="24"/>
          <w:szCs w:val="24"/>
          <w:lang w:eastAsia="en-US"/>
        </w:rPr>
        <w:br/>
      </w:r>
      <w:r w:rsidR="009C5AA0" w:rsidRPr="005D6015">
        <w:rPr>
          <w:rFonts w:cs="Calibri"/>
          <w:bCs/>
          <w:spacing w:val="-4"/>
          <w:sz w:val="24"/>
          <w:szCs w:val="24"/>
          <w:lang w:eastAsia="en-US"/>
        </w:rPr>
        <w:t>dla każdego pojazdu</w:t>
      </w:r>
      <w:r w:rsidR="00B0792B" w:rsidRPr="005D6015">
        <w:rPr>
          <w:rFonts w:cs="Calibri"/>
          <w:bCs/>
          <w:spacing w:val="-4"/>
          <w:sz w:val="24"/>
          <w:szCs w:val="24"/>
          <w:lang w:eastAsia="en-US"/>
        </w:rPr>
        <w:t xml:space="preserve">. </w:t>
      </w:r>
      <w:bookmarkEnd w:id="77"/>
      <w:r w:rsidR="00705D7B" w:rsidRPr="005D6015">
        <w:rPr>
          <w:rFonts w:cs="Calibri"/>
          <w:bCs/>
          <w:spacing w:val="-4"/>
          <w:sz w:val="24"/>
          <w:szCs w:val="24"/>
          <w:lang w:eastAsia="en-US"/>
        </w:rPr>
        <w:t xml:space="preserve">Ostatnim dniem umożliwiającym ubezpieczenie pojazdu mechanicznego na warunkach umowy o udzielenie zamówienia publicznego jest </w:t>
      </w:r>
      <w:r w:rsidR="00EF16D6">
        <w:rPr>
          <w:rFonts w:cs="Calibri"/>
          <w:bCs/>
          <w:spacing w:val="-4"/>
          <w:sz w:val="24"/>
          <w:szCs w:val="24"/>
          <w:lang w:eastAsia="en-US"/>
        </w:rPr>
        <w:t>31</w:t>
      </w:r>
      <w:r w:rsidR="006B3120" w:rsidRPr="005D6015">
        <w:rPr>
          <w:rFonts w:cs="Calibri"/>
          <w:bCs/>
          <w:spacing w:val="-4"/>
          <w:sz w:val="24"/>
          <w:szCs w:val="24"/>
          <w:lang w:eastAsia="en-US"/>
        </w:rPr>
        <w:t>.</w:t>
      </w:r>
      <w:r w:rsidR="000E2794">
        <w:rPr>
          <w:rFonts w:cs="Calibri"/>
          <w:bCs/>
          <w:spacing w:val="-4"/>
          <w:sz w:val="24"/>
          <w:szCs w:val="24"/>
          <w:lang w:eastAsia="en-US"/>
        </w:rPr>
        <w:t>1</w:t>
      </w:r>
      <w:r w:rsidR="004B6439">
        <w:rPr>
          <w:rFonts w:cs="Calibri"/>
          <w:bCs/>
          <w:spacing w:val="-4"/>
          <w:sz w:val="24"/>
          <w:szCs w:val="24"/>
          <w:lang w:eastAsia="en-US"/>
        </w:rPr>
        <w:t>2</w:t>
      </w:r>
      <w:r w:rsidR="006B3120" w:rsidRPr="005D6015">
        <w:rPr>
          <w:rFonts w:cs="Calibri"/>
          <w:bCs/>
          <w:spacing w:val="-4"/>
          <w:sz w:val="24"/>
          <w:szCs w:val="24"/>
          <w:lang w:eastAsia="en-US"/>
        </w:rPr>
        <w:t>.</w:t>
      </w:r>
      <w:r w:rsidR="00741FC4" w:rsidRPr="005D6015">
        <w:rPr>
          <w:rFonts w:cs="Calibri"/>
          <w:bCs/>
          <w:spacing w:val="-4"/>
          <w:sz w:val="24"/>
          <w:szCs w:val="24"/>
          <w:lang w:eastAsia="en-US"/>
        </w:rPr>
        <w:t>202</w:t>
      </w:r>
      <w:r w:rsidR="00EF16D6">
        <w:rPr>
          <w:rFonts w:cs="Calibri"/>
          <w:bCs/>
          <w:spacing w:val="-4"/>
          <w:sz w:val="24"/>
          <w:szCs w:val="24"/>
          <w:lang w:eastAsia="en-US"/>
        </w:rPr>
        <w:t>6</w:t>
      </w:r>
      <w:r w:rsidR="00741FC4" w:rsidRPr="005D6015">
        <w:rPr>
          <w:rFonts w:cs="Calibri"/>
          <w:bCs/>
          <w:spacing w:val="-4"/>
          <w:sz w:val="24"/>
          <w:szCs w:val="24"/>
          <w:lang w:eastAsia="en-US"/>
        </w:rPr>
        <w:t xml:space="preserve"> </w:t>
      </w:r>
      <w:r w:rsidR="00705D7B" w:rsidRPr="005D6015">
        <w:rPr>
          <w:rFonts w:cs="Calibri"/>
          <w:bCs/>
          <w:spacing w:val="-4"/>
          <w:sz w:val="24"/>
          <w:szCs w:val="24"/>
          <w:lang w:eastAsia="en-US"/>
        </w:rPr>
        <w:t xml:space="preserve">r. Maksymalnie okres ubezpieczenia pojazdów zakończy się dnia </w:t>
      </w:r>
      <w:r w:rsidR="00EF16D6">
        <w:rPr>
          <w:rFonts w:cs="Calibri"/>
          <w:bCs/>
          <w:spacing w:val="-4"/>
          <w:sz w:val="24"/>
          <w:szCs w:val="24"/>
          <w:lang w:eastAsia="en-US"/>
        </w:rPr>
        <w:t>30</w:t>
      </w:r>
      <w:r w:rsidR="006B3120" w:rsidRPr="005D6015">
        <w:rPr>
          <w:rFonts w:cs="Calibri"/>
          <w:bCs/>
          <w:spacing w:val="-4"/>
          <w:sz w:val="24"/>
          <w:szCs w:val="24"/>
          <w:lang w:eastAsia="en-US"/>
        </w:rPr>
        <w:t>.</w:t>
      </w:r>
      <w:r w:rsidR="000E2794">
        <w:rPr>
          <w:rFonts w:cs="Calibri"/>
          <w:bCs/>
          <w:spacing w:val="-4"/>
          <w:sz w:val="24"/>
          <w:szCs w:val="24"/>
          <w:lang w:eastAsia="en-US"/>
        </w:rPr>
        <w:t>1</w:t>
      </w:r>
      <w:r w:rsidR="00CC6D56">
        <w:rPr>
          <w:rFonts w:cs="Calibri"/>
          <w:bCs/>
          <w:spacing w:val="-4"/>
          <w:sz w:val="24"/>
          <w:szCs w:val="24"/>
          <w:lang w:eastAsia="en-US"/>
        </w:rPr>
        <w:t>2</w:t>
      </w:r>
      <w:r w:rsidR="006B3120" w:rsidRPr="005D6015">
        <w:rPr>
          <w:rFonts w:cs="Calibri"/>
          <w:bCs/>
          <w:spacing w:val="-4"/>
          <w:sz w:val="24"/>
          <w:szCs w:val="24"/>
          <w:lang w:eastAsia="en-US"/>
        </w:rPr>
        <w:t>.202</w:t>
      </w:r>
      <w:r w:rsidR="00EF16D6">
        <w:rPr>
          <w:rFonts w:cs="Calibri"/>
          <w:bCs/>
          <w:spacing w:val="-4"/>
          <w:sz w:val="24"/>
          <w:szCs w:val="24"/>
          <w:lang w:eastAsia="en-US"/>
        </w:rPr>
        <w:t>7</w:t>
      </w:r>
      <w:r w:rsidR="00705D7B" w:rsidRPr="005D6015">
        <w:rPr>
          <w:rFonts w:cs="Calibri"/>
          <w:bCs/>
          <w:spacing w:val="-4"/>
          <w:sz w:val="24"/>
          <w:szCs w:val="24"/>
          <w:lang w:eastAsia="en-US"/>
        </w:rPr>
        <w:t xml:space="preserve"> r.</w:t>
      </w:r>
      <w:r w:rsidR="00705D7B" w:rsidRPr="005D6015">
        <w:rPr>
          <w:rFonts w:cs="Calibri"/>
          <w:b/>
          <w:spacing w:val="-4"/>
          <w:sz w:val="24"/>
          <w:szCs w:val="24"/>
          <w:lang w:eastAsia="en-US"/>
        </w:rPr>
        <w:t xml:space="preserve">  </w:t>
      </w:r>
    </w:p>
    <w:p w14:paraId="43E7CE9A" w14:textId="0340ABF6" w:rsidR="00906E97" w:rsidRPr="005D6015" w:rsidRDefault="00906E97" w:rsidP="00614702">
      <w:pPr>
        <w:widowControl w:val="0"/>
        <w:numPr>
          <w:ilvl w:val="1"/>
          <w:numId w:val="81"/>
        </w:numPr>
        <w:tabs>
          <w:tab w:val="left" w:pos="851"/>
        </w:tabs>
        <w:suppressAutoHyphens w:val="0"/>
        <w:spacing w:line="276" w:lineRule="auto"/>
        <w:ind w:left="851" w:hanging="851"/>
        <w:jc w:val="both"/>
        <w:rPr>
          <w:rFonts w:ascii="Calibri" w:hAnsi="Calibri" w:cs="Calibri"/>
        </w:rPr>
      </w:pPr>
      <w:bookmarkStart w:id="78" w:name="_Toc456007415"/>
      <w:bookmarkStart w:id="79" w:name="_Toc456007645"/>
      <w:bookmarkStart w:id="80" w:name="_Toc456085585"/>
      <w:r w:rsidRPr="005D6015">
        <w:rPr>
          <w:rFonts w:ascii="Calibri" w:hAnsi="Calibri" w:cs="Calibri"/>
        </w:rPr>
        <w:t xml:space="preserve">Dokumenty ubezpieczeniowe w części I </w:t>
      </w:r>
      <w:r w:rsidR="00741FC4" w:rsidRPr="005D6015">
        <w:rPr>
          <w:rFonts w:ascii="Calibri" w:hAnsi="Calibri" w:cs="Calibri"/>
        </w:rPr>
        <w:t xml:space="preserve"> </w:t>
      </w:r>
      <w:r w:rsidRPr="005D6015">
        <w:rPr>
          <w:rFonts w:ascii="Calibri" w:hAnsi="Calibri" w:cs="Calibri"/>
        </w:rPr>
        <w:t xml:space="preserve">zamówienia </w:t>
      </w:r>
      <w:r w:rsidRPr="002E4D41">
        <w:rPr>
          <w:rFonts w:ascii="Calibri" w:hAnsi="Calibri" w:cs="Calibri"/>
        </w:rPr>
        <w:t xml:space="preserve">będą wystawiane na </w:t>
      </w:r>
      <w:r w:rsidR="00047A11" w:rsidRPr="002E4D41">
        <w:rPr>
          <w:rFonts w:ascii="Calibri" w:hAnsi="Calibri" w:cs="Calibri"/>
        </w:rPr>
        <w:t>dwa</w:t>
      </w:r>
      <w:r w:rsidRPr="002E4D41">
        <w:rPr>
          <w:rFonts w:ascii="Calibri" w:hAnsi="Calibri" w:cs="Calibri"/>
        </w:rPr>
        <w:t xml:space="preserve"> roczne okresy ubezpieczenia, zgodne z terminem wykonania zamówienia, z wyjątkiem ubezpieczeń aktual</w:t>
      </w:r>
      <w:r w:rsidRPr="002E4D41">
        <w:rPr>
          <w:rFonts w:ascii="Calibri" w:hAnsi="Calibri" w:cs="Calibri"/>
        </w:rPr>
        <w:softHyphen/>
        <w:t xml:space="preserve">nych, zawartych wcześniej, w odniesieniu do których dokumenty </w:t>
      </w:r>
      <w:r w:rsidRPr="005D6015">
        <w:rPr>
          <w:rFonts w:ascii="Calibri" w:hAnsi="Calibri" w:cs="Calibri"/>
        </w:rPr>
        <w:t xml:space="preserve">ubezpieczeniowe będą wystawione licząc od następnego dnia po dniu wygaśnięcia tych umów do końca pierwszego rocznego okresu wykonania zamówienia, a następnie na </w:t>
      </w:r>
      <w:r w:rsidR="00DD48AA" w:rsidRPr="005D6015">
        <w:rPr>
          <w:rFonts w:ascii="Calibri" w:hAnsi="Calibri" w:cs="Calibri"/>
        </w:rPr>
        <w:t>drugi, pełny,</w:t>
      </w:r>
      <w:r w:rsidRPr="005D6015">
        <w:rPr>
          <w:rFonts w:ascii="Calibri" w:hAnsi="Calibri" w:cs="Calibri"/>
        </w:rPr>
        <w:t xml:space="preserve"> roczn</w:t>
      </w:r>
      <w:r w:rsidR="00DD48AA" w:rsidRPr="005D6015">
        <w:rPr>
          <w:rFonts w:ascii="Calibri" w:hAnsi="Calibri" w:cs="Calibri"/>
        </w:rPr>
        <w:t xml:space="preserve">y </w:t>
      </w:r>
      <w:r w:rsidRPr="005D6015">
        <w:rPr>
          <w:rFonts w:ascii="Calibri" w:hAnsi="Calibri" w:cs="Calibri"/>
        </w:rPr>
        <w:t>okres ubezpieczenia. Składka za polisy te rozliczana będzie według zasady „co do dnia” za</w:t>
      </w:r>
      <w:r w:rsidR="00E70D25" w:rsidRPr="005D6015">
        <w:rPr>
          <w:rFonts w:ascii="Calibri" w:hAnsi="Calibri" w:cs="Calibri"/>
        </w:rPr>
        <w:t xml:space="preserve"> </w:t>
      </w:r>
      <w:r w:rsidRPr="005D6015">
        <w:rPr>
          <w:rFonts w:ascii="Calibri" w:hAnsi="Calibri" w:cs="Calibri"/>
        </w:rPr>
        <w:t>faktyczny okres ochrony, według stawek rocznych zgodnych ze złożoną ofertą i nie będzie miała zastosowania składka minimalna z</w:t>
      </w:r>
      <w:r w:rsidR="00047A11" w:rsidRPr="005D6015">
        <w:rPr>
          <w:rFonts w:ascii="Calibri" w:hAnsi="Calibri" w:cs="Calibri"/>
        </w:rPr>
        <w:t xml:space="preserve"> </w:t>
      </w:r>
      <w:r w:rsidRPr="005D6015">
        <w:rPr>
          <w:rFonts w:ascii="Calibri" w:hAnsi="Calibri" w:cs="Calibri"/>
        </w:rPr>
        <w:t xml:space="preserve">polisy. W związku </w:t>
      </w:r>
      <w:r w:rsidR="00511375" w:rsidRPr="005D6015">
        <w:rPr>
          <w:rFonts w:ascii="Calibri" w:hAnsi="Calibri" w:cs="Calibri"/>
        </w:rPr>
        <w:br/>
      </w:r>
      <w:r w:rsidRPr="005D6015">
        <w:rPr>
          <w:rFonts w:ascii="Calibri" w:hAnsi="Calibri" w:cs="Calibri"/>
        </w:rPr>
        <w:t xml:space="preserve">z tym łączne wynagrodzenie wykonawcy może być niższe niż wynikające z ceny ofertowej (dla majątku o takiej samej wartości, jak podany w niniejszej specyfikacji), która dla uproszczenia obliczeń obejmuje </w:t>
      </w:r>
      <w:r w:rsidR="00047A11" w:rsidRPr="005D6015">
        <w:rPr>
          <w:rFonts w:ascii="Calibri" w:hAnsi="Calibri" w:cs="Calibri"/>
        </w:rPr>
        <w:t>dwa</w:t>
      </w:r>
      <w:r w:rsidR="0000744C" w:rsidRPr="005D6015">
        <w:rPr>
          <w:rFonts w:ascii="Calibri" w:hAnsi="Calibri" w:cs="Calibri"/>
        </w:rPr>
        <w:t>,</w:t>
      </w:r>
      <w:r w:rsidRPr="005D6015">
        <w:rPr>
          <w:rFonts w:ascii="Calibri" w:hAnsi="Calibri" w:cs="Calibri"/>
        </w:rPr>
        <w:t xml:space="preserve"> pełne</w:t>
      </w:r>
      <w:r w:rsidR="0000744C" w:rsidRPr="005D6015">
        <w:rPr>
          <w:rFonts w:ascii="Calibri" w:hAnsi="Calibri" w:cs="Calibri"/>
        </w:rPr>
        <w:t>,</w:t>
      </w:r>
      <w:r w:rsidRPr="005D6015">
        <w:rPr>
          <w:rFonts w:ascii="Calibri" w:hAnsi="Calibri" w:cs="Calibri"/>
        </w:rPr>
        <w:t xml:space="preserve"> roczne okresy ubezpieczenia.</w:t>
      </w:r>
    </w:p>
    <w:p w14:paraId="2EEDCCA1" w14:textId="05AB21E5" w:rsidR="00906E97" w:rsidRPr="002E4D41" w:rsidRDefault="00906E97" w:rsidP="00614702">
      <w:pPr>
        <w:pStyle w:val="Akapitzlist"/>
        <w:widowControl w:val="0"/>
        <w:numPr>
          <w:ilvl w:val="2"/>
          <w:numId w:val="81"/>
        </w:numPr>
        <w:tabs>
          <w:tab w:val="left" w:pos="851"/>
        </w:tabs>
        <w:suppressAutoHyphens w:val="0"/>
        <w:spacing w:line="276" w:lineRule="auto"/>
        <w:ind w:left="851" w:hanging="851"/>
        <w:contextualSpacing/>
        <w:jc w:val="both"/>
        <w:rPr>
          <w:rFonts w:ascii="Calibri" w:hAnsi="Calibri" w:cs="Calibri"/>
          <w:spacing w:val="-4"/>
        </w:rPr>
      </w:pPr>
      <w:r w:rsidRPr="005D6015">
        <w:rPr>
          <w:rFonts w:ascii="Calibri" w:hAnsi="Calibri" w:cs="Calibri"/>
          <w:spacing w:val="-4"/>
        </w:rPr>
        <w:t xml:space="preserve">Dokumenty ubezpieczeniowe dotyczące tzw. ubezpieczeń wspólnych w części I zamówienia, </w:t>
      </w:r>
      <w:r w:rsidR="00246793" w:rsidRPr="005D6015">
        <w:rPr>
          <w:rFonts w:ascii="Calibri" w:hAnsi="Calibri" w:cs="Calibri"/>
          <w:spacing w:val="-4"/>
        </w:rPr>
        <w:br/>
      </w:r>
      <w:r w:rsidRPr="005D6015">
        <w:rPr>
          <w:rFonts w:ascii="Calibri" w:hAnsi="Calibri" w:cs="Calibri"/>
          <w:spacing w:val="-4"/>
        </w:rPr>
        <w:t xml:space="preserve">tj. ubezpieczenia odpowiedzialności cywilnej, ubezpieczenia sprzętu elektronicznego </w:t>
      </w:r>
      <w:r w:rsidR="00246793" w:rsidRPr="005D6015">
        <w:rPr>
          <w:rFonts w:ascii="Calibri" w:hAnsi="Calibri" w:cs="Calibri"/>
          <w:spacing w:val="-4"/>
        </w:rPr>
        <w:br/>
      </w:r>
      <w:r w:rsidRPr="005D6015">
        <w:rPr>
          <w:rFonts w:ascii="Calibri" w:hAnsi="Calibri" w:cs="Calibri"/>
          <w:spacing w:val="-4"/>
        </w:rPr>
        <w:t>od</w:t>
      </w:r>
      <w:r w:rsidR="008C31DA" w:rsidRPr="005D6015">
        <w:rPr>
          <w:rFonts w:ascii="Calibri" w:hAnsi="Calibri" w:cs="Calibri"/>
          <w:spacing w:val="-4"/>
        </w:rPr>
        <w:t xml:space="preserve"> </w:t>
      </w:r>
      <w:r w:rsidRPr="005D6015">
        <w:rPr>
          <w:rFonts w:ascii="Calibri" w:hAnsi="Calibri" w:cs="Calibri"/>
          <w:spacing w:val="-4"/>
        </w:rPr>
        <w:t xml:space="preserve">wszystkich ryzyk w systemie pierwszego ryzyka </w:t>
      </w:r>
      <w:r w:rsidRPr="002E4D41">
        <w:rPr>
          <w:rFonts w:ascii="Calibri" w:hAnsi="Calibri" w:cs="Calibri"/>
          <w:spacing w:val="-4"/>
        </w:rPr>
        <w:t xml:space="preserve">oraz ubezpieczenia mienia od wszystkich ryzyk w systemie pierwszego ryzyka, w tym </w:t>
      </w:r>
      <w:r w:rsidRPr="00A41453">
        <w:rPr>
          <w:rFonts w:ascii="Calibri" w:hAnsi="Calibri" w:cs="Calibri"/>
          <w:spacing w:val="-4"/>
        </w:rPr>
        <w:t xml:space="preserve">odnoszące się do ubezpieczenia od kradzieży </w:t>
      </w:r>
      <w:r w:rsidR="00246793" w:rsidRPr="00A41453">
        <w:rPr>
          <w:rFonts w:ascii="Calibri" w:hAnsi="Calibri" w:cs="Calibri"/>
          <w:spacing w:val="-4"/>
        </w:rPr>
        <w:br/>
      </w:r>
      <w:r w:rsidRPr="00A41453">
        <w:rPr>
          <w:rFonts w:ascii="Calibri" w:hAnsi="Calibri" w:cs="Calibri"/>
          <w:spacing w:val="-4"/>
        </w:rPr>
        <w:t xml:space="preserve">z włamaniem i rabunku oraz przedmiotów szklanych od stłuczenia, wystawiane będą na </w:t>
      </w:r>
      <w:r w:rsidR="00047A11" w:rsidRPr="00A41453">
        <w:rPr>
          <w:rFonts w:ascii="Calibri" w:hAnsi="Calibri" w:cs="Calibri"/>
          <w:spacing w:val="-4"/>
        </w:rPr>
        <w:t>dwa</w:t>
      </w:r>
      <w:r w:rsidRPr="00A41453">
        <w:rPr>
          <w:rFonts w:ascii="Calibri" w:hAnsi="Calibri" w:cs="Calibri"/>
          <w:spacing w:val="-4"/>
        </w:rPr>
        <w:t xml:space="preserve"> pełne</w:t>
      </w:r>
      <w:r w:rsidR="00B83CFD" w:rsidRPr="00A41453">
        <w:rPr>
          <w:rFonts w:ascii="Calibri" w:hAnsi="Calibri" w:cs="Calibri"/>
          <w:spacing w:val="-4"/>
        </w:rPr>
        <w:t>,</w:t>
      </w:r>
      <w:r w:rsidRPr="00A41453">
        <w:rPr>
          <w:rFonts w:ascii="Calibri" w:hAnsi="Calibri" w:cs="Calibri"/>
          <w:spacing w:val="-4"/>
        </w:rPr>
        <w:t xml:space="preserve"> roczne okresy ubezpieczenia, w terminie realizacji zam</w:t>
      </w:r>
      <w:r w:rsidRPr="002E4D41">
        <w:rPr>
          <w:rFonts w:ascii="Calibri" w:hAnsi="Calibri" w:cs="Calibri"/>
          <w:spacing w:val="-4"/>
        </w:rPr>
        <w:t>ówienia.</w:t>
      </w:r>
    </w:p>
    <w:p w14:paraId="73CFF86E" w14:textId="77777777" w:rsidR="00906E97" w:rsidRPr="002E4D41" w:rsidRDefault="00906E97" w:rsidP="00614702">
      <w:pPr>
        <w:pStyle w:val="Akapitzlist"/>
        <w:widowControl w:val="0"/>
        <w:numPr>
          <w:ilvl w:val="2"/>
          <w:numId w:val="81"/>
        </w:numPr>
        <w:tabs>
          <w:tab w:val="left" w:pos="851"/>
        </w:tabs>
        <w:suppressAutoHyphens w:val="0"/>
        <w:spacing w:line="276" w:lineRule="auto"/>
        <w:ind w:left="851" w:hanging="851"/>
        <w:contextualSpacing/>
        <w:jc w:val="both"/>
        <w:rPr>
          <w:rFonts w:ascii="Calibri" w:hAnsi="Calibri" w:cs="Calibri"/>
        </w:rPr>
      </w:pPr>
      <w:r w:rsidRPr="002E4D41">
        <w:rPr>
          <w:rFonts w:ascii="Calibri" w:hAnsi="Calibri" w:cs="Calibri"/>
        </w:rPr>
        <w:t xml:space="preserve">Doubezpieczenia realizowane będą zawsze do końca rocznego okresu ubezpieczenia. </w:t>
      </w:r>
    </w:p>
    <w:p w14:paraId="0C7A79CB" w14:textId="259C2082" w:rsidR="00906E97" w:rsidRPr="006373D4" w:rsidRDefault="00906E97" w:rsidP="00614702">
      <w:pPr>
        <w:widowControl w:val="0"/>
        <w:numPr>
          <w:ilvl w:val="1"/>
          <w:numId w:val="81"/>
        </w:numPr>
        <w:tabs>
          <w:tab w:val="left" w:pos="851"/>
        </w:tabs>
        <w:suppressAutoHyphens w:val="0"/>
        <w:spacing w:line="276" w:lineRule="auto"/>
        <w:ind w:left="851" w:hanging="851"/>
        <w:jc w:val="both"/>
        <w:rPr>
          <w:rFonts w:ascii="Calibri" w:hAnsi="Calibri" w:cs="Calibri"/>
          <w:spacing w:val="-4"/>
        </w:rPr>
      </w:pPr>
      <w:r w:rsidRPr="002E4D41">
        <w:rPr>
          <w:rFonts w:ascii="Calibri" w:hAnsi="Calibri" w:cs="Calibri"/>
          <w:spacing w:val="-4"/>
        </w:rPr>
        <w:t>W II części zamówienia, dokumenty ubezpieczeniowe potwierdzające obowiązkowe ubezpie</w:t>
      </w:r>
      <w:r w:rsidRPr="002E4D41">
        <w:rPr>
          <w:rFonts w:ascii="Calibri" w:hAnsi="Calibri" w:cs="Calibri"/>
          <w:spacing w:val="-4"/>
        </w:rPr>
        <w:softHyphen/>
        <w:t>czenie odpowiedzialno</w:t>
      </w:r>
      <w:r w:rsidRPr="002E4D41">
        <w:rPr>
          <w:rFonts w:ascii="Calibri" w:hAnsi="Calibri" w:cs="Calibri"/>
          <w:spacing w:val="-4"/>
        </w:rPr>
        <w:softHyphen/>
        <w:t>ści cywilnej posiadaczy pojazdów mechanicznych (OC), auto casco (AC), assistance (Ass) oraz następstw nieszczęśliwych wypadków kierowcy</w:t>
      </w:r>
      <w:r w:rsidR="00047A11" w:rsidRPr="002E4D41">
        <w:rPr>
          <w:rFonts w:ascii="Calibri" w:hAnsi="Calibri" w:cs="Calibri"/>
          <w:spacing w:val="-4"/>
        </w:rPr>
        <w:t xml:space="preserve"> i </w:t>
      </w:r>
      <w:r w:rsidRPr="002E4D41">
        <w:rPr>
          <w:rFonts w:ascii="Calibri" w:hAnsi="Calibri" w:cs="Calibri"/>
          <w:spacing w:val="-4"/>
        </w:rPr>
        <w:t xml:space="preserve">pasażerów (NNW) będą wystawiane na pełny roczny okres ubezpieczenia, rozpoczynający </w:t>
      </w:r>
      <w:r w:rsidRPr="005D6015">
        <w:rPr>
          <w:rFonts w:ascii="Calibri" w:hAnsi="Calibri" w:cs="Calibri"/>
          <w:spacing w:val="-4"/>
        </w:rPr>
        <w:t>się w terminie wykonania zamówienia od</w:t>
      </w:r>
      <w:r w:rsidR="00B83CFD" w:rsidRPr="005D6015">
        <w:rPr>
          <w:rFonts w:ascii="Calibri" w:hAnsi="Calibri" w:cs="Calibri"/>
          <w:spacing w:val="-4"/>
        </w:rPr>
        <w:t xml:space="preserve"> </w:t>
      </w:r>
      <w:r w:rsidRPr="005D6015">
        <w:rPr>
          <w:rFonts w:ascii="Calibri" w:hAnsi="Calibri" w:cs="Calibri"/>
          <w:spacing w:val="-4"/>
        </w:rPr>
        <w:t xml:space="preserve">następnego dnia po dniu wygasania dotychczasowych umów. W odniesieniu do pojazdów, których </w:t>
      </w:r>
      <w:r w:rsidRPr="006373D4">
        <w:rPr>
          <w:rFonts w:ascii="Calibri" w:hAnsi="Calibri" w:cs="Calibri"/>
          <w:spacing w:val="-4"/>
        </w:rPr>
        <w:t>termin ubezpieczenia AC, Ass lub NNW różni się od terminu ubezpiecze</w:t>
      </w:r>
      <w:r w:rsidR="00B80C9C" w:rsidRPr="006373D4">
        <w:rPr>
          <w:rFonts w:ascii="Calibri" w:hAnsi="Calibri" w:cs="Calibri"/>
          <w:spacing w:val="-4"/>
        </w:rPr>
        <w:softHyphen/>
      </w:r>
      <w:r w:rsidRPr="006373D4">
        <w:rPr>
          <w:rFonts w:ascii="Calibri" w:hAnsi="Calibri" w:cs="Calibri"/>
          <w:spacing w:val="-4"/>
        </w:rPr>
        <w:t>nia obowiązkowego OC, w pierwszym rocznym okresie ubezpieczenia te będą wyrównywane na dzień końca ubezpieczenia OC, z zastrzeżeniem postanowień pkt. 12.</w:t>
      </w:r>
      <w:r w:rsidR="009C5AA0" w:rsidRPr="006373D4">
        <w:rPr>
          <w:rFonts w:ascii="Calibri" w:hAnsi="Calibri" w:cs="Calibri"/>
          <w:spacing w:val="-4"/>
        </w:rPr>
        <w:t>4</w:t>
      </w:r>
      <w:r w:rsidRPr="006373D4">
        <w:rPr>
          <w:rFonts w:ascii="Calibri" w:hAnsi="Calibri" w:cs="Calibri"/>
          <w:spacing w:val="-4"/>
        </w:rPr>
        <w:t>.1. poniżej.</w:t>
      </w:r>
    </w:p>
    <w:p w14:paraId="519F0E87" w14:textId="37C83A9C" w:rsidR="00906E97" w:rsidRPr="006373D4" w:rsidRDefault="00DF1FCB" w:rsidP="00614702">
      <w:pPr>
        <w:pStyle w:val="Akapitzlist"/>
        <w:widowControl w:val="0"/>
        <w:numPr>
          <w:ilvl w:val="2"/>
          <w:numId w:val="81"/>
        </w:numPr>
        <w:tabs>
          <w:tab w:val="left" w:pos="851"/>
        </w:tabs>
        <w:suppressAutoHyphens w:val="0"/>
        <w:spacing w:line="276" w:lineRule="auto"/>
        <w:ind w:left="851" w:hanging="851"/>
        <w:contextualSpacing/>
        <w:jc w:val="both"/>
        <w:rPr>
          <w:rFonts w:ascii="Calibri" w:hAnsi="Calibri" w:cs="Calibri"/>
          <w:spacing w:val="-6"/>
        </w:rPr>
      </w:pPr>
      <w:bookmarkStart w:id="81" w:name="_Hlk47954290"/>
      <w:r w:rsidRPr="006373D4">
        <w:rPr>
          <w:rFonts w:ascii="Calibri" w:hAnsi="Calibri" w:cs="Calibri"/>
          <w:spacing w:val="-6"/>
        </w:rPr>
        <w:t>Zamawiający wyrówna wszystkie okresy ubezpieczeń komunikacyjnych, z zachowaniem przepisów ustawy z dnia 22 maja 2003 r. o ubezpieczeniach obowiązkowych, Ubezpieczeniowym Funduszu Gwarancyjnym i Polskim Biurze Ubezpieczycieli Komunikacyjnych</w:t>
      </w:r>
      <w:bookmarkEnd w:id="81"/>
      <w:r w:rsidRPr="006373D4">
        <w:rPr>
          <w:rFonts w:ascii="Calibri" w:hAnsi="Calibri" w:cs="Calibri"/>
          <w:spacing w:val="-6"/>
        </w:rPr>
        <w:t>. Data wyrównania okresów ubezpieczenia ustalona zostanie przez brokera ubezpieczeniowego</w:t>
      </w:r>
      <w:r w:rsidR="00906E97" w:rsidRPr="006373D4">
        <w:rPr>
          <w:rFonts w:ascii="Calibri" w:hAnsi="Calibri" w:cs="Calibri"/>
          <w:spacing w:val="-6"/>
        </w:rPr>
        <w:t>.</w:t>
      </w:r>
    </w:p>
    <w:p w14:paraId="544912F0" w14:textId="77777777" w:rsidR="00906E97" w:rsidRPr="006373D4" w:rsidRDefault="00906E97" w:rsidP="00614702">
      <w:pPr>
        <w:pStyle w:val="Akapitzlist"/>
        <w:widowControl w:val="0"/>
        <w:numPr>
          <w:ilvl w:val="2"/>
          <w:numId w:val="81"/>
        </w:numPr>
        <w:tabs>
          <w:tab w:val="left" w:pos="851"/>
        </w:tabs>
        <w:suppressAutoHyphens w:val="0"/>
        <w:spacing w:line="276" w:lineRule="auto"/>
        <w:ind w:left="851" w:hanging="851"/>
        <w:contextualSpacing/>
        <w:jc w:val="both"/>
        <w:rPr>
          <w:rFonts w:ascii="Calibri" w:hAnsi="Calibri" w:cs="Calibri"/>
        </w:rPr>
      </w:pPr>
      <w:r w:rsidRPr="006373D4">
        <w:rPr>
          <w:rFonts w:ascii="Calibri" w:hAnsi="Calibri" w:cs="Calibri"/>
        </w:rPr>
        <w:t>W przypadku jakichkolwiek ubezpieczeń i doubezpieczeń, w tym zawieranych na okres krótszy od jednego roku, nie będzie miała zastosowania składka minimalna z polisy.</w:t>
      </w:r>
    </w:p>
    <w:p w14:paraId="1268594E" w14:textId="5A33E883" w:rsidR="00AB3F5B" w:rsidRDefault="00906E97" w:rsidP="00614702">
      <w:pPr>
        <w:pStyle w:val="Akapitzlist1"/>
        <w:widowControl w:val="0"/>
        <w:numPr>
          <w:ilvl w:val="1"/>
          <w:numId w:val="81"/>
        </w:numPr>
        <w:tabs>
          <w:tab w:val="left" w:pos="851"/>
        </w:tabs>
        <w:suppressAutoHyphens w:val="0"/>
        <w:spacing w:after="0"/>
        <w:ind w:left="851" w:hanging="851"/>
        <w:jc w:val="both"/>
        <w:rPr>
          <w:rFonts w:cs="Calibri"/>
          <w:sz w:val="24"/>
          <w:szCs w:val="24"/>
          <w:lang w:eastAsia="en-US"/>
        </w:rPr>
      </w:pPr>
      <w:r w:rsidRPr="006373D4">
        <w:rPr>
          <w:rFonts w:cs="Calibri"/>
          <w:sz w:val="24"/>
          <w:szCs w:val="24"/>
        </w:rPr>
        <w:t>Pomimo wyrównania okresów ubezpieczenia, o którym mowa powyżej</w:t>
      </w:r>
      <w:r w:rsidRPr="005D6015">
        <w:rPr>
          <w:rFonts w:cs="Calibri"/>
          <w:sz w:val="24"/>
          <w:szCs w:val="24"/>
        </w:rPr>
        <w:t xml:space="preserve">, wykonawcy zobligowani są przedstawić w formularzu oferty i zawartym w nim formularzu cenowym stanowiącym </w:t>
      </w:r>
      <w:r w:rsidRPr="006373D4">
        <w:rPr>
          <w:rFonts w:cs="Calibri"/>
          <w:b/>
          <w:bCs/>
          <w:sz w:val="24"/>
          <w:szCs w:val="24"/>
        </w:rPr>
        <w:t>załącznik nr 2</w:t>
      </w:r>
      <w:r w:rsidRPr="005D6015">
        <w:rPr>
          <w:rFonts w:cs="Calibri"/>
          <w:sz w:val="24"/>
          <w:szCs w:val="24"/>
        </w:rPr>
        <w:t xml:space="preserve"> do specyfikacji cenę (składkę) </w:t>
      </w:r>
      <w:r w:rsidRPr="00A41453">
        <w:rPr>
          <w:rFonts w:cs="Calibri"/>
          <w:b/>
          <w:bCs/>
          <w:sz w:val="24"/>
          <w:szCs w:val="24"/>
        </w:rPr>
        <w:t xml:space="preserve">za pełne </w:t>
      </w:r>
      <w:r w:rsidR="00E4425E" w:rsidRPr="00A41453">
        <w:rPr>
          <w:rFonts w:cs="Calibri"/>
          <w:b/>
          <w:bCs/>
          <w:sz w:val="24"/>
          <w:szCs w:val="24"/>
        </w:rPr>
        <w:t>24</w:t>
      </w:r>
      <w:r w:rsidRPr="00A41453">
        <w:rPr>
          <w:rFonts w:cs="Calibri"/>
          <w:b/>
          <w:bCs/>
          <w:sz w:val="24"/>
          <w:szCs w:val="24"/>
        </w:rPr>
        <w:t xml:space="preserve"> miesi</w:t>
      </w:r>
      <w:r w:rsidR="00E4425E" w:rsidRPr="00A41453">
        <w:rPr>
          <w:rFonts w:cs="Calibri"/>
          <w:b/>
          <w:bCs/>
          <w:sz w:val="24"/>
          <w:szCs w:val="24"/>
        </w:rPr>
        <w:t>ące</w:t>
      </w:r>
      <w:r w:rsidRPr="005D6015">
        <w:rPr>
          <w:rFonts w:cs="Calibri"/>
          <w:sz w:val="24"/>
          <w:szCs w:val="24"/>
        </w:rPr>
        <w:t>.</w:t>
      </w:r>
      <w:bookmarkEnd w:id="78"/>
      <w:bookmarkEnd w:id="79"/>
      <w:bookmarkEnd w:id="80"/>
    </w:p>
    <w:p w14:paraId="4836D030" w14:textId="77777777" w:rsidR="00344BB7" w:rsidRPr="005D6015" w:rsidRDefault="00344BB7" w:rsidP="00614702">
      <w:pPr>
        <w:pStyle w:val="Akapitzlist1"/>
        <w:widowControl w:val="0"/>
        <w:numPr>
          <w:ilvl w:val="0"/>
          <w:numId w:val="81"/>
        </w:numPr>
        <w:tabs>
          <w:tab w:val="left" w:pos="851"/>
        </w:tabs>
        <w:suppressAutoHyphens w:val="0"/>
        <w:spacing w:before="80" w:after="0"/>
        <w:ind w:left="851" w:hanging="851"/>
        <w:jc w:val="both"/>
        <w:outlineLvl w:val="0"/>
        <w:rPr>
          <w:rFonts w:cs="Calibri"/>
          <w:b/>
          <w:sz w:val="24"/>
          <w:szCs w:val="24"/>
          <w:lang w:eastAsia="en-US"/>
        </w:rPr>
      </w:pPr>
      <w:bookmarkStart w:id="82" w:name="_Toc165379298"/>
      <w:bookmarkStart w:id="83" w:name="_Toc456007416"/>
      <w:bookmarkStart w:id="84" w:name="_Toc456007646"/>
      <w:bookmarkStart w:id="85" w:name="_Toc458156808"/>
      <w:r w:rsidRPr="005D6015">
        <w:rPr>
          <w:rFonts w:cs="Calibri"/>
          <w:b/>
          <w:sz w:val="24"/>
          <w:szCs w:val="24"/>
          <w:lang w:eastAsia="en-US"/>
        </w:rPr>
        <w:t xml:space="preserve">Projektowane postanowienia umowy w sprawie zamówienia publicznego, które zostaną </w:t>
      </w:r>
      <w:r w:rsidRPr="005D6015">
        <w:rPr>
          <w:rFonts w:cs="Calibri"/>
          <w:b/>
          <w:sz w:val="24"/>
          <w:szCs w:val="24"/>
          <w:lang w:eastAsia="en-US"/>
        </w:rPr>
        <w:lastRenderedPageBreak/>
        <w:t>wprowadzone do treści tej umowy</w:t>
      </w:r>
      <w:r w:rsidR="00273E1D" w:rsidRPr="005D6015">
        <w:rPr>
          <w:rFonts w:cs="Calibri"/>
          <w:b/>
          <w:sz w:val="24"/>
          <w:szCs w:val="24"/>
          <w:lang w:eastAsia="en-US"/>
        </w:rPr>
        <w:t>.</w:t>
      </w:r>
      <w:bookmarkEnd w:id="82"/>
    </w:p>
    <w:p w14:paraId="79DDACE2" w14:textId="2E1810FD" w:rsidR="00344BB7" w:rsidRDefault="00855EF7" w:rsidP="003C551D">
      <w:pPr>
        <w:pStyle w:val="Akapitzlist1"/>
        <w:widowControl w:val="0"/>
        <w:tabs>
          <w:tab w:val="left" w:pos="851"/>
        </w:tabs>
        <w:suppressAutoHyphens w:val="0"/>
        <w:spacing w:after="0"/>
        <w:ind w:left="851"/>
        <w:jc w:val="both"/>
        <w:rPr>
          <w:rFonts w:cs="Calibri"/>
          <w:spacing w:val="-6"/>
          <w:sz w:val="24"/>
          <w:szCs w:val="24"/>
          <w:lang w:eastAsia="en-US"/>
        </w:rPr>
      </w:pPr>
      <w:r w:rsidRPr="00302DFE">
        <w:rPr>
          <w:rFonts w:cs="Calibri"/>
          <w:spacing w:val="-6"/>
          <w:sz w:val="24"/>
          <w:szCs w:val="24"/>
          <w:lang w:eastAsia="en-US"/>
        </w:rPr>
        <w:t xml:space="preserve">Zamawiający wymaga od wybranego w każdej części zamówienia wykonawcy, aby zawarł </w:t>
      </w:r>
      <w:r w:rsidRPr="00302DFE">
        <w:rPr>
          <w:rFonts w:cs="Calibri"/>
          <w:spacing w:val="-6"/>
          <w:sz w:val="24"/>
          <w:szCs w:val="24"/>
          <w:lang w:eastAsia="en-US"/>
        </w:rPr>
        <w:br/>
        <w:t xml:space="preserve">z nim umowę w sprawie zamówienia publicznego na warunkach określonych – odpowiednio, </w:t>
      </w:r>
      <w:r w:rsidRPr="00302DFE">
        <w:rPr>
          <w:rFonts w:cs="Calibri"/>
          <w:spacing w:val="-6"/>
          <w:sz w:val="24"/>
          <w:szCs w:val="24"/>
          <w:lang w:eastAsia="en-US"/>
        </w:rPr>
        <w:br/>
        <w:t xml:space="preserve">w zależności od części zamówienia – w </w:t>
      </w:r>
      <w:r w:rsidRPr="00B57F48">
        <w:rPr>
          <w:rFonts w:cs="Calibri"/>
          <w:b/>
          <w:bCs/>
          <w:spacing w:val="-6"/>
          <w:sz w:val="24"/>
          <w:szCs w:val="24"/>
          <w:lang w:eastAsia="en-US"/>
        </w:rPr>
        <w:t>załącznikach nr 4</w:t>
      </w:r>
      <w:r w:rsidR="005C29EC">
        <w:rPr>
          <w:rFonts w:cs="Calibri"/>
          <w:b/>
          <w:bCs/>
          <w:spacing w:val="-6"/>
          <w:sz w:val="24"/>
          <w:szCs w:val="24"/>
          <w:lang w:eastAsia="en-US"/>
        </w:rPr>
        <w:t xml:space="preserve"> </w:t>
      </w:r>
      <w:r w:rsidR="00A41453">
        <w:rPr>
          <w:rFonts w:cs="Calibri"/>
          <w:b/>
          <w:bCs/>
          <w:spacing w:val="-6"/>
          <w:sz w:val="24"/>
          <w:szCs w:val="24"/>
          <w:lang w:eastAsia="en-US"/>
        </w:rPr>
        <w:t xml:space="preserve"> </w:t>
      </w:r>
      <w:r w:rsidR="005C29EC">
        <w:rPr>
          <w:rFonts w:cs="Calibri"/>
          <w:b/>
          <w:bCs/>
          <w:spacing w:val="-6"/>
          <w:sz w:val="24"/>
          <w:szCs w:val="24"/>
          <w:lang w:eastAsia="en-US"/>
        </w:rPr>
        <w:t>i</w:t>
      </w:r>
      <w:r w:rsidRPr="00B57F48">
        <w:rPr>
          <w:rFonts w:cs="Calibri"/>
          <w:b/>
          <w:bCs/>
          <w:spacing w:val="-6"/>
          <w:sz w:val="24"/>
          <w:szCs w:val="24"/>
          <w:lang w:eastAsia="en-US"/>
        </w:rPr>
        <w:t xml:space="preserve"> </w:t>
      </w:r>
      <w:r w:rsidR="00A41453">
        <w:rPr>
          <w:rFonts w:cs="Calibri"/>
          <w:b/>
          <w:bCs/>
          <w:spacing w:val="-6"/>
          <w:sz w:val="24"/>
          <w:szCs w:val="24"/>
          <w:lang w:eastAsia="en-US"/>
        </w:rPr>
        <w:t xml:space="preserve"> </w:t>
      </w:r>
      <w:r w:rsidRPr="00B57F48">
        <w:rPr>
          <w:rFonts w:cs="Calibri"/>
          <w:b/>
          <w:bCs/>
          <w:spacing w:val="-6"/>
          <w:sz w:val="24"/>
          <w:szCs w:val="24"/>
          <w:lang w:eastAsia="en-US"/>
        </w:rPr>
        <w:t xml:space="preserve">4a </w:t>
      </w:r>
      <w:r w:rsidRPr="00302DFE">
        <w:rPr>
          <w:rFonts w:cs="Calibri"/>
          <w:spacing w:val="-6"/>
          <w:sz w:val="24"/>
          <w:szCs w:val="24"/>
          <w:lang w:eastAsia="en-US"/>
        </w:rPr>
        <w:t xml:space="preserve"> do niniejszej SWZ.</w:t>
      </w:r>
    </w:p>
    <w:p w14:paraId="483E4613" w14:textId="1F7FBE51" w:rsidR="00655743" w:rsidRPr="005D6015" w:rsidRDefault="00655743" w:rsidP="00614702">
      <w:pPr>
        <w:pStyle w:val="Akapitzlist1"/>
        <w:widowControl w:val="0"/>
        <w:numPr>
          <w:ilvl w:val="0"/>
          <w:numId w:val="81"/>
        </w:numPr>
        <w:tabs>
          <w:tab w:val="left" w:pos="851"/>
        </w:tabs>
        <w:suppressAutoHyphens w:val="0"/>
        <w:spacing w:before="80" w:after="0"/>
        <w:ind w:left="851" w:hanging="851"/>
        <w:jc w:val="both"/>
        <w:outlineLvl w:val="0"/>
        <w:rPr>
          <w:rFonts w:cs="Calibri"/>
          <w:b/>
          <w:sz w:val="24"/>
          <w:szCs w:val="24"/>
          <w:lang w:eastAsia="en-US"/>
        </w:rPr>
      </w:pPr>
      <w:bookmarkStart w:id="86" w:name="_Toc165379299"/>
      <w:r w:rsidRPr="005D6015">
        <w:rPr>
          <w:rFonts w:cs="Calibri"/>
          <w:b/>
          <w:sz w:val="24"/>
          <w:szCs w:val="24"/>
          <w:lang w:eastAsia="en-US"/>
        </w:rPr>
        <w:t xml:space="preserve">Informacje o środkach komunikacji elektronicznej, przy użyciu których zamawiający będzie komunikował się z wykonawcami oraz </w:t>
      </w:r>
      <w:bookmarkStart w:id="87" w:name="_Hlk46919201"/>
      <w:r w:rsidRPr="005D6015">
        <w:rPr>
          <w:rFonts w:cs="Calibri"/>
          <w:b/>
          <w:sz w:val="24"/>
          <w:szCs w:val="24"/>
          <w:lang w:eastAsia="en-US"/>
        </w:rPr>
        <w:t xml:space="preserve">informacje o wymaganiach technicznych </w:t>
      </w:r>
      <w:r w:rsidR="00FA7D0B" w:rsidRPr="005D6015">
        <w:rPr>
          <w:rFonts w:cs="Calibri"/>
          <w:b/>
          <w:sz w:val="24"/>
          <w:szCs w:val="24"/>
          <w:lang w:eastAsia="en-US"/>
        </w:rPr>
        <w:br/>
      </w:r>
      <w:r w:rsidRPr="005D6015">
        <w:rPr>
          <w:rFonts w:cs="Calibri"/>
          <w:b/>
          <w:sz w:val="24"/>
          <w:szCs w:val="24"/>
          <w:lang w:eastAsia="en-US"/>
        </w:rPr>
        <w:t>i organizacyjnych</w:t>
      </w:r>
      <w:r w:rsidR="00FA7D0B" w:rsidRPr="005D6015">
        <w:rPr>
          <w:rFonts w:cs="Calibri"/>
          <w:b/>
          <w:sz w:val="24"/>
          <w:szCs w:val="24"/>
          <w:lang w:eastAsia="en-US"/>
        </w:rPr>
        <w:t xml:space="preserve"> </w:t>
      </w:r>
      <w:r w:rsidRPr="005D6015">
        <w:rPr>
          <w:rFonts w:cs="Calibri"/>
          <w:b/>
          <w:sz w:val="24"/>
          <w:szCs w:val="24"/>
          <w:lang w:eastAsia="en-US"/>
        </w:rPr>
        <w:t>sporządzania, wysyłania i odbierania korespondencji elektronicznej</w:t>
      </w:r>
      <w:bookmarkEnd w:id="87"/>
      <w:r w:rsidR="00273E1D" w:rsidRPr="005D6015">
        <w:rPr>
          <w:rFonts w:cs="Calibri"/>
          <w:b/>
          <w:sz w:val="24"/>
          <w:szCs w:val="24"/>
          <w:lang w:eastAsia="en-US"/>
        </w:rPr>
        <w:t>.</w:t>
      </w:r>
      <w:bookmarkEnd w:id="86"/>
    </w:p>
    <w:p w14:paraId="2F663B82" w14:textId="441189E4" w:rsidR="00E767AC" w:rsidRPr="00A41453" w:rsidRDefault="00472648" w:rsidP="00614702">
      <w:pPr>
        <w:pStyle w:val="Akapitzlist"/>
        <w:widowControl w:val="0"/>
        <w:numPr>
          <w:ilvl w:val="1"/>
          <w:numId w:val="81"/>
        </w:numPr>
        <w:tabs>
          <w:tab w:val="left" w:pos="851"/>
        </w:tabs>
        <w:suppressAutoHyphens w:val="0"/>
        <w:spacing w:line="276" w:lineRule="auto"/>
        <w:ind w:left="851" w:hanging="851"/>
        <w:jc w:val="both"/>
        <w:rPr>
          <w:rFonts w:ascii="Calibri" w:hAnsi="Calibri" w:cs="Calibri"/>
          <w:spacing w:val="-4"/>
          <w:lang w:eastAsia="en-US"/>
        </w:rPr>
      </w:pPr>
      <w:r w:rsidRPr="005D6015">
        <w:rPr>
          <w:rFonts w:ascii="Calibri" w:hAnsi="Calibri" w:cs="Calibri"/>
          <w:spacing w:val="-4"/>
          <w:lang w:eastAsia="en-US"/>
        </w:rPr>
        <w:t xml:space="preserve">Zgodnie z art. 61 ust. 1 </w:t>
      </w:r>
      <w:r w:rsidR="006076AD" w:rsidRPr="005D6015">
        <w:rPr>
          <w:rFonts w:ascii="Calibri" w:hAnsi="Calibri" w:cs="Calibri"/>
          <w:spacing w:val="-4"/>
          <w:lang w:eastAsia="en-US"/>
        </w:rPr>
        <w:t>u.p.z.p.</w:t>
      </w:r>
      <w:r w:rsidRPr="005D6015">
        <w:rPr>
          <w:rFonts w:ascii="Calibri" w:hAnsi="Calibri" w:cs="Calibri"/>
          <w:spacing w:val="-4"/>
          <w:lang w:eastAsia="en-US"/>
        </w:rPr>
        <w:t>, k</w:t>
      </w:r>
      <w:r w:rsidRPr="005D6015">
        <w:rPr>
          <w:rFonts w:ascii="Calibri" w:hAnsi="Calibri" w:cs="Calibri"/>
          <w:spacing w:val="-4"/>
        </w:rPr>
        <w:t xml:space="preserve">omunikacja w postępowaniu o udzielenie zamówienia, </w:t>
      </w:r>
      <w:r w:rsidR="004F109D" w:rsidRPr="005D6015">
        <w:rPr>
          <w:rFonts w:ascii="Calibri" w:hAnsi="Calibri" w:cs="Calibri"/>
          <w:spacing w:val="-4"/>
        </w:rPr>
        <w:br/>
      </w:r>
      <w:r w:rsidRPr="005D6015">
        <w:rPr>
          <w:rFonts w:ascii="Calibri" w:hAnsi="Calibri" w:cs="Calibri"/>
          <w:spacing w:val="-4"/>
        </w:rPr>
        <w:t>w tym składanie ofert, wymiana informacji oraz przekazywanie dokumentów lub oświadczeń między zamawiającym a wykonawcą</w:t>
      </w:r>
      <w:r w:rsidR="00B83CFD" w:rsidRPr="005D6015">
        <w:rPr>
          <w:rFonts w:ascii="Calibri" w:hAnsi="Calibri" w:cs="Calibri"/>
          <w:spacing w:val="-4"/>
        </w:rPr>
        <w:t xml:space="preserve"> </w:t>
      </w:r>
      <w:r w:rsidRPr="005D6015">
        <w:rPr>
          <w:rFonts w:ascii="Calibri" w:hAnsi="Calibri" w:cs="Calibri"/>
          <w:spacing w:val="-4"/>
        </w:rPr>
        <w:t>odbywa się przy użyciu środków komunikacji elektronicznej.</w:t>
      </w:r>
      <w:r w:rsidR="00B83CFD" w:rsidRPr="005D6015">
        <w:rPr>
          <w:rFonts w:ascii="Calibri" w:hAnsi="Calibri" w:cs="Calibri"/>
          <w:spacing w:val="-4"/>
        </w:rPr>
        <w:t xml:space="preserve"> </w:t>
      </w:r>
      <w:r w:rsidR="00E767AC" w:rsidRPr="005D6015">
        <w:rPr>
          <w:rFonts w:ascii="Calibri" w:hAnsi="Calibri" w:cs="Calibri"/>
          <w:spacing w:val="-4"/>
        </w:rPr>
        <w:t>W niniejszym postępowaniu o udzielenie zamówienia komunikacja pomiędzy zamawiającym a wykonawcami</w:t>
      </w:r>
      <w:r w:rsidR="006B3957" w:rsidRPr="005D6015">
        <w:rPr>
          <w:rFonts w:ascii="Calibri" w:hAnsi="Calibri" w:cs="Calibri"/>
          <w:spacing w:val="-4"/>
        </w:rPr>
        <w:t xml:space="preserve"> odbywa się </w:t>
      </w:r>
      <w:r w:rsidR="00E767AC" w:rsidRPr="005D6015">
        <w:rPr>
          <w:rFonts w:ascii="Calibri" w:hAnsi="Calibri" w:cs="Calibri"/>
          <w:spacing w:val="-4"/>
        </w:rPr>
        <w:t xml:space="preserve">za pośrednictwem </w:t>
      </w:r>
      <w:r w:rsidR="006B3957" w:rsidRPr="005D6015">
        <w:rPr>
          <w:rFonts w:ascii="Calibri" w:hAnsi="Calibri" w:cs="Calibri"/>
          <w:spacing w:val="-4"/>
        </w:rPr>
        <w:t>systemu teleinforma</w:t>
      </w:r>
      <w:r w:rsidR="0039382A" w:rsidRPr="005D6015">
        <w:rPr>
          <w:rFonts w:ascii="Calibri" w:hAnsi="Calibri" w:cs="Calibri"/>
          <w:spacing w:val="-4"/>
        </w:rPr>
        <w:softHyphen/>
      </w:r>
      <w:r w:rsidR="006B3957" w:rsidRPr="005D6015">
        <w:rPr>
          <w:rFonts w:ascii="Calibri" w:hAnsi="Calibri" w:cs="Calibri"/>
          <w:spacing w:val="-4"/>
        </w:rPr>
        <w:t>tycznego</w:t>
      </w:r>
      <w:r w:rsidR="00E767AC" w:rsidRPr="005D6015">
        <w:rPr>
          <w:rFonts w:ascii="Calibri" w:hAnsi="Calibri" w:cs="Calibri"/>
          <w:spacing w:val="-4"/>
        </w:rPr>
        <w:t xml:space="preserve">, </w:t>
      </w:r>
      <w:r w:rsidR="0039382A" w:rsidRPr="005D6015">
        <w:rPr>
          <w:rFonts w:ascii="Calibri" w:hAnsi="Calibri" w:cs="Calibri"/>
          <w:spacing w:val="-4"/>
        </w:rPr>
        <w:t xml:space="preserve">wskazanego </w:t>
      </w:r>
      <w:r w:rsidR="0039382A" w:rsidRPr="00A41453">
        <w:rPr>
          <w:rFonts w:ascii="Calibri" w:hAnsi="Calibri" w:cs="Calibri"/>
          <w:spacing w:val="-4"/>
        </w:rPr>
        <w:t>w rozdziale drugim SWZ.</w:t>
      </w:r>
    </w:p>
    <w:p w14:paraId="0005C246" w14:textId="2B439E05" w:rsidR="00B92CE5" w:rsidRPr="00A41453" w:rsidRDefault="00B92CE5" w:rsidP="00614702">
      <w:pPr>
        <w:pStyle w:val="Akapitzlist"/>
        <w:widowControl w:val="0"/>
        <w:numPr>
          <w:ilvl w:val="2"/>
          <w:numId w:val="81"/>
        </w:numPr>
        <w:tabs>
          <w:tab w:val="left" w:pos="851"/>
        </w:tabs>
        <w:suppressAutoHyphens w:val="0"/>
        <w:spacing w:line="276" w:lineRule="auto"/>
        <w:ind w:left="851" w:hanging="851"/>
        <w:jc w:val="both"/>
        <w:rPr>
          <w:rFonts w:ascii="Calibri" w:hAnsi="Calibri" w:cs="Calibri"/>
          <w:bCs/>
          <w:spacing w:val="-6"/>
          <w:lang w:eastAsia="en-US"/>
        </w:rPr>
      </w:pPr>
      <w:r w:rsidRPr="00A41453">
        <w:rPr>
          <w:rFonts w:ascii="Calibri" w:hAnsi="Calibri" w:cs="Calibri"/>
          <w:bCs/>
          <w:spacing w:val="-6"/>
          <w:lang w:eastAsia="en-US"/>
        </w:rPr>
        <w:t>Informacje o wymaganiach technicznych i organizacyjnych sporządzania, wysyłania i odbierania korespondencji elektronicznej zawarte zostały w rozdziale drugim niniejszej SWZ.</w:t>
      </w:r>
    </w:p>
    <w:p w14:paraId="77FA94F3" w14:textId="77777777" w:rsidR="00380EE4" w:rsidRPr="00A41453" w:rsidRDefault="00380EE4" w:rsidP="00614702">
      <w:pPr>
        <w:pStyle w:val="Akapitzlist"/>
        <w:widowControl w:val="0"/>
        <w:numPr>
          <w:ilvl w:val="1"/>
          <w:numId w:val="81"/>
        </w:numPr>
        <w:tabs>
          <w:tab w:val="left" w:pos="851"/>
        </w:tabs>
        <w:suppressAutoHyphens w:val="0"/>
        <w:spacing w:line="276" w:lineRule="auto"/>
        <w:ind w:left="851" w:hanging="851"/>
        <w:jc w:val="both"/>
        <w:rPr>
          <w:rFonts w:ascii="Calibri" w:hAnsi="Calibri" w:cs="Calibri"/>
          <w:lang w:eastAsia="en-US"/>
        </w:rPr>
      </w:pPr>
      <w:r w:rsidRPr="00A41453">
        <w:rPr>
          <w:rFonts w:ascii="Calibri" w:hAnsi="Calibri" w:cs="Calibri"/>
        </w:rPr>
        <w:t>Wykonawca może zwrócić się do zamawiającego o wyjaśnienie treści SWZ.</w:t>
      </w:r>
      <w:r w:rsidR="00317532" w:rsidRPr="00A41453">
        <w:rPr>
          <w:rFonts w:ascii="Calibri" w:hAnsi="Calibri" w:cs="Calibri"/>
          <w:lang w:eastAsia="pl-PL"/>
        </w:rPr>
        <w:t xml:space="preserve"> </w:t>
      </w:r>
    </w:p>
    <w:p w14:paraId="0515BC8B" w14:textId="77777777" w:rsidR="00655743" w:rsidRPr="009050B5" w:rsidRDefault="00655743" w:rsidP="00614702">
      <w:pPr>
        <w:pStyle w:val="Akapitzlist1"/>
        <w:widowControl w:val="0"/>
        <w:numPr>
          <w:ilvl w:val="0"/>
          <w:numId w:val="81"/>
        </w:numPr>
        <w:tabs>
          <w:tab w:val="left" w:pos="851"/>
        </w:tabs>
        <w:suppressAutoHyphens w:val="0"/>
        <w:spacing w:before="80" w:after="0"/>
        <w:ind w:left="851" w:hanging="851"/>
        <w:jc w:val="both"/>
        <w:outlineLvl w:val="0"/>
        <w:rPr>
          <w:rFonts w:cs="Calibri"/>
          <w:b/>
          <w:sz w:val="24"/>
          <w:szCs w:val="24"/>
          <w:lang w:eastAsia="en-US"/>
        </w:rPr>
      </w:pPr>
      <w:bookmarkStart w:id="88" w:name="_Toc165379300"/>
      <w:r w:rsidRPr="009050B5">
        <w:rPr>
          <w:rFonts w:cs="Calibri"/>
          <w:b/>
          <w:sz w:val="24"/>
          <w:szCs w:val="24"/>
          <w:lang w:eastAsia="en-US"/>
        </w:rPr>
        <w:t>Wskazanie osób uprawnionych do komunikowania się z wykonawcami</w:t>
      </w:r>
      <w:r w:rsidR="00273E1D" w:rsidRPr="009050B5">
        <w:rPr>
          <w:rFonts w:cs="Calibri"/>
          <w:b/>
          <w:sz w:val="24"/>
          <w:szCs w:val="24"/>
          <w:lang w:eastAsia="en-US"/>
        </w:rPr>
        <w:t>.</w:t>
      </w:r>
      <w:bookmarkEnd w:id="88"/>
    </w:p>
    <w:p w14:paraId="054729D1" w14:textId="18D04579" w:rsidR="003B70C9" w:rsidRPr="00A41453" w:rsidRDefault="003B70C9" w:rsidP="00F5010E">
      <w:pPr>
        <w:pStyle w:val="Akapitzlist1"/>
        <w:widowControl w:val="0"/>
        <w:numPr>
          <w:ilvl w:val="1"/>
          <w:numId w:val="81"/>
        </w:numPr>
        <w:tabs>
          <w:tab w:val="left" w:pos="851"/>
        </w:tabs>
        <w:suppressAutoHyphens w:val="0"/>
        <w:spacing w:before="80" w:after="0"/>
        <w:ind w:left="851" w:hanging="567"/>
        <w:jc w:val="both"/>
        <w:outlineLvl w:val="0"/>
        <w:rPr>
          <w:rFonts w:cs="Calibri"/>
          <w:b/>
          <w:color w:val="FF0000"/>
          <w:sz w:val="24"/>
          <w:szCs w:val="24"/>
          <w:lang w:eastAsia="en-US"/>
        </w:rPr>
      </w:pPr>
      <w:bookmarkStart w:id="89" w:name="_Toc456007458"/>
      <w:bookmarkStart w:id="90" w:name="_Toc456007688"/>
      <w:bookmarkStart w:id="91" w:name="_Toc456085628"/>
      <w:r w:rsidRPr="009050B5">
        <w:rPr>
          <w:rFonts w:asciiTheme="minorHAnsi" w:hAnsiTheme="minorHAnsi" w:cstheme="minorHAnsi"/>
          <w:spacing w:val="-6"/>
          <w:sz w:val="24"/>
          <w:szCs w:val="24"/>
        </w:rPr>
        <w:t>Zgodnie z art. 61 ust. 1 u.p.z.p., komunikacja w postępowaniu o udzielenie zamówienia, w tym składanie ofert, wymiana informacji oraz przekazywanie dokumentów lub oświadczeń między zamawiającym a wykonawcą, z uwzględnieniem wyjątków określonych w ustawie, odbywa się przy użyciu środków komunikacji elektronicznej.</w:t>
      </w:r>
      <w:r w:rsidR="00F5010E" w:rsidRPr="009050B5">
        <w:rPr>
          <w:rFonts w:cs="Calibri"/>
          <w:b/>
          <w:sz w:val="24"/>
          <w:szCs w:val="24"/>
          <w:lang w:eastAsia="en-US"/>
        </w:rPr>
        <w:t xml:space="preserve"> </w:t>
      </w:r>
      <w:r w:rsidRPr="009050B5">
        <w:rPr>
          <w:rFonts w:asciiTheme="minorHAnsi" w:hAnsiTheme="minorHAnsi" w:cstheme="minorHAnsi"/>
          <w:spacing w:val="-6"/>
          <w:sz w:val="24"/>
          <w:szCs w:val="24"/>
        </w:rPr>
        <w:t xml:space="preserve">W niniejszym postępowaniu o udzielenie zamówienia </w:t>
      </w:r>
      <w:r w:rsidRPr="00CF3D94">
        <w:rPr>
          <w:rFonts w:asciiTheme="minorHAnsi" w:hAnsiTheme="minorHAnsi" w:cstheme="minorHAnsi"/>
          <w:spacing w:val="-6"/>
          <w:sz w:val="24"/>
          <w:szCs w:val="24"/>
        </w:rPr>
        <w:t>komunikacja pomiędzy zamawiającym a wykonawcami odbywa się za pośrednictwem Platformy</w:t>
      </w:r>
      <w:r w:rsidR="00CF3D94" w:rsidRPr="00CF3D94">
        <w:rPr>
          <w:rFonts w:asciiTheme="minorHAnsi" w:hAnsiTheme="minorHAnsi" w:cstheme="minorHAnsi"/>
          <w:spacing w:val="-6"/>
          <w:sz w:val="24"/>
          <w:szCs w:val="24"/>
        </w:rPr>
        <w:t xml:space="preserve"> e-Zamówienia</w:t>
      </w:r>
      <w:r w:rsidRPr="00CF3D94">
        <w:rPr>
          <w:rFonts w:asciiTheme="minorHAnsi" w:hAnsiTheme="minorHAnsi" w:cstheme="minorHAnsi"/>
          <w:spacing w:val="-6"/>
          <w:sz w:val="24"/>
          <w:szCs w:val="24"/>
        </w:rPr>
        <w:t xml:space="preserve"> wskazanej w </w:t>
      </w:r>
      <w:r w:rsidR="00F5010E" w:rsidRPr="00CF3D94">
        <w:rPr>
          <w:rFonts w:asciiTheme="minorHAnsi" w:hAnsiTheme="minorHAnsi" w:cstheme="minorHAnsi"/>
          <w:spacing w:val="-6"/>
          <w:sz w:val="24"/>
          <w:szCs w:val="24"/>
        </w:rPr>
        <w:t xml:space="preserve">punkcie 2 niniejszej </w:t>
      </w:r>
      <w:r w:rsidR="00CF3D94">
        <w:rPr>
          <w:rFonts w:asciiTheme="minorHAnsi" w:hAnsiTheme="minorHAnsi" w:cstheme="minorHAnsi"/>
          <w:spacing w:val="-6"/>
          <w:sz w:val="24"/>
          <w:szCs w:val="24"/>
        </w:rPr>
        <w:t>SWZ oraz przy użyciu poczty elektronicznej.</w:t>
      </w:r>
    </w:p>
    <w:p w14:paraId="161BDDBE" w14:textId="168F3131" w:rsidR="003B70C9" w:rsidRPr="009050B5" w:rsidRDefault="003B70C9" w:rsidP="00F5010E">
      <w:pPr>
        <w:pStyle w:val="Akapitzlist1"/>
        <w:widowControl w:val="0"/>
        <w:numPr>
          <w:ilvl w:val="1"/>
          <w:numId w:val="81"/>
        </w:numPr>
        <w:tabs>
          <w:tab w:val="left" w:pos="851"/>
        </w:tabs>
        <w:suppressAutoHyphens w:val="0"/>
        <w:spacing w:before="80" w:after="0"/>
        <w:ind w:left="851" w:hanging="567"/>
        <w:jc w:val="both"/>
        <w:outlineLvl w:val="0"/>
        <w:rPr>
          <w:rFonts w:cs="Calibri"/>
          <w:b/>
          <w:sz w:val="24"/>
          <w:szCs w:val="24"/>
          <w:lang w:eastAsia="en-US"/>
        </w:rPr>
      </w:pPr>
      <w:r w:rsidRPr="009050B5">
        <w:rPr>
          <w:rFonts w:asciiTheme="minorHAnsi" w:hAnsiTheme="minorHAnsi" w:cstheme="minorHAnsi"/>
          <w:spacing w:val="-6"/>
          <w:sz w:val="24"/>
          <w:szCs w:val="24"/>
        </w:rPr>
        <w:t xml:space="preserve">Informacje o wymaganiach technicznych i organizacyjnych sporządzania, wysyłania i odbierania korespondencji elektronicznej zawarte zostały w </w:t>
      </w:r>
      <w:r w:rsidR="00F5010E" w:rsidRPr="009050B5">
        <w:rPr>
          <w:rFonts w:asciiTheme="minorHAnsi" w:hAnsiTheme="minorHAnsi" w:cstheme="minorHAnsi"/>
          <w:spacing w:val="-6"/>
          <w:sz w:val="24"/>
          <w:szCs w:val="24"/>
        </w:rPr>
        <w:t xml:space="preserve">punkcie 2 </w:t>
      </w:r>
      <w:r w:rsidRPr="009050B5">
        <w:rPr>
          <w:rFonts w:asciiTheme="minorHAnsi" w:hAnsiTheme="minorHAnsi" w:cstheme="minorHAnsi"/>
          <w:spacing w:val="-6"/>
          <w:sz w:val="24"/>
          <w:szCs w:val="24"/>
        </w:rPr>
        <w:t>niniejszej SWZ.</w:t>
      </w:r>
    </w:p>
    <w:p w14:paraId="461678F2" w14:textId="22470A8C" w:rsidR="003B70C9" w:rsidRPr="009050B5" w:rsidRDefault="003B70C9" w:rsidP="00F5010E">
      <w:pPr>
        <w:pStyle w:val="Akapitzlist1"/>
        <w:widowControl w:val="0"/>
        <w:numPr>
          <w:ilvl w:val="1"/>
          <w:numId w:val="81"/>
        </w:numPr>
        <w:tabs>
          <w:tab w:val="left" w:pos="851"/>
        </w:tabs>
        <w:suppressAutoHyphens w:val="0"/>
        <w:spacing w:before="80" w:after="0"/>
        <w:ind w:left="851" w:hanging="567"/>
        <w:jc w:val="both"/>
        <w:outlineLvl w:val="0"/>
        <w:rPr>
          <w:rFonts w:cs="Calibri"/>
          <w:b/>
          <w:sz w:val="24"/>
          <w:szCs w:val="24"/>
          <w:lang w:eastAsia="en-US"/>
        </w:rPr>
      </w:pPr>
      <w:r w:rsidRPr="009050B5">
        <w:rPr>
          <w:rFonts w:asciiTheme="minorHAnsi" w:hAnsiTheme="minorHAnsi" w:cstheme="minorHAnsi"/>
          <w:spacing w:val="-6"/>
          <w:sz w:val="24"/>
          <w:szCs w:val="24"/>
        </w:rPr>
        <w:t>Wykonawca może zwrócić się do zamawiającego o wyjaśnienie treści SWZ.</w:t>
      </w:r>
    </w:p>
    <w:p w14:paraId="672ABB39" w14:textId="6B0AE73D" w:rsidR="003B70C9" w:rsidRPr="009050B5" w:rsidRDefault="003B70C9" w:rsidP="00F5010E">
      <w:pPr>
        <w:pStyle w:val="Akapitzlist1"/>
        <w:widowControl w:val="0"/>
        <w:numPr>
          <w:ilvl w:val="1"/>
          <w:numId w:val="81"/>
        </w:numPr>
        <w:tabs>
          <w:tab w:val="left" w:pos="851"/>
        </w:tabs>
        <w:suppressAutoHyphens w:val="0"/>
        <w:spacing w:before="80" w:after="0"/>
        <w:ind w:left="851" w:hanging="567"/>
        <w:jc w:val="both"/>
        <w:outlineLvl w:val="0"/>
        <w:rPr>
          <w:rFonts w:cs="Calibri"/>
          <w:b/>
          <w:sz w:val="24"/>
          <w:szCs w:val="24"/>
          <w:lang w:eastAsia="en-US"/>
        </w:rPr>
      </w:pPr>
      <w:r w:rsidRPr="009050B5">
        <w:rPr>
          <w:rFonts w:asciiTheme="minorHAnsi" w:hAnsiTheme="minorHAnsi" w:cstheme="minorHAnsi"/>
          <w:spacing w:val="-6"/>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2170CAED" w14:textId="1E86F672" w:rsidR="00CF3D94" w:rsidRPr="00CF3D94" w:rsidRDefault="003B70C9" w:rsidP="00CF3D94">
      <w:pPr>
        <w:pStyle w:val="Akapitzlist1"/>
        <w:widowControl w:val="0"/>
        <w:numPr>
          <w:ilvl w:val="1"/>
          <w:numId w:val="81"/>
        </w:numPr>
        <w:tabs>
          <w:tab w:val="left" w:pos="851"/>
        </w:tabs>
        <w:suppressAutoHyphens w:val="0"/>
        <w:spacing w:after="0"/>
        <w:ind w:left="851" w:hanging="567"/>
        <w:jc w:val="both"/>
        <w:outlineLvl w:val="0"/>
        <w:rPr>
          <w:rFonts w:asciiTheme="minorHAnsi" w:hAnsiTheme="minorHAnsi" w:cstheme="minorHAnsi"/>
          <w:b/>
          <w:sz w:val="24"/>
          <w:szCs w:val="24"/>
          <w:lang w:eastAsia="en-US"/>
        </w:rPr>
      </w:pPr>
      <w:r w:rsidRPr="009050B5">
        <w:rPr>
          <w:rFonts w:asciiTheme="minorHAnsi" w:hAnsiTheme="minorHAnsi" w:cstheme="minorHAnsi"/>
          <w:spacing w:val="-6"/>
          <w:sz w:val="24"/>
          <w:szCs w:val="24"/>
        </w:rPr>
        <w:t xml:space="preserve"> </w:t>
      </w:r>
      <w:r w:rsidRPr="00CF3D94">
        <w:rPr>
          <w:rFonts w:asciiTheme="minorHAnsi" w:hAnsiTheme="minorHAnsi" w:cstheme="minorHAnsi"/>
          <w:spacing w:val="-6"/>
          <w:sz w:val="24"/>
          <w:szCs w:val="24"/>
        </w:rPr>
        <w:t xml:space="preserve">Zamawiający wyznacza </w:t>
      </w:r>
      <w:r w:rsidR="00CF3D94" w:rsidRPr="00CF3D94">
        <w:rPr>
          <w:rFonts w:asciiTheme="minorHAnsi" w:hAnsiTheme="minorHAnsi" w:cstheme="minorHAnsi"/>
          <w:spacing w:val="-6"/>
          <w:sz w:val="24"/>
          <w:szCs w:val="24"/>
        </w:rPr>
        <w:t>osob</w:t>
      </w:r>
      <w:r w:rsidR="00CF3D94">
        <w:rPr>
          <w:rFonts w:asciiTheme="minorHAnsi" w:hAnsiTheme="minorHAnsi" w:cstheme="minorHAnsi"/>
          <w:spacing w:val="-6"/>
          <w:sz w:val="24"/>
          <w:szCs w:val="24"/>
        </w:rPr>
        <w:t>y</w:t>
      </w:r>
      <w:r w:rsidRPr="00CF3D94">
        <w:rPr>
          <w:rFonts w:asciiTheme="minorHAnsi" w:hAnsiTheme="minorHAnsi" w:cstheme="minorHAnsi"/>
          <w:spacing w:val="-6"/>
          <w:sz w:val="24"/>
          <w:szCs w:val="24"/>
        </w:rPr>
        <w:t xml:space="preserve"> do kontaktu z Wykonawcami: </w:t>
      </w:r>
    </w:p>
    <w:p w14:paraId="095BAD2D" w14:textId="755906FB" w:rsidR="00CF3D94" w:rsidRDefault="00CF3D94" w:rsidP="00CF3D94">
      <w:pPr>
        <w:pStyle w:val="Akapitzlist1"/>
        <w:widowControl w:val="0"/>
        <w:tabs>
          <w:tab w:val="left" w:pos="851"/>
        </w:tabs>
        <w:suppressAutoHyphens w:val="0"/>
        <w:spacing w:after="0"/>
        <w:ind w:left="851"/>
        <w:jc w:val="both"/>
        <w:outlineLvl w:val="0"/>
        <w:rPr>
          <w:rFonts w:asciiTheme="minorHAnsi" w:hAnsiTheme="minorHAnsi" w:cstheme="minorHAnsi"/>
          <w:bCs/>
          <w:sz w:val="24"/>
          <w:szCs w:val="24"/>
        </w:rPr>
      </w:pPr>
      <w:r>
        <w:rPr>
          <w:rFonts w:asciiTheme="minorHAnsi" w:hAnsiTheme="minorHAnsi" w:cstheme="minorHAnsi"/>
          <w:bCs/>
          <w:sz w:val="24"/>
          <w:szCs w:val="24"/>
        </w:rPr>
        <w:t xml:space="preserve"> </w:t>
      </w:r>
      <w:r w:rsidR="005C29EC" w:rsidRPr="00CF3D94">
        <w:rPr>
          <w:rFonts w:asciiTheme="minorHAnsi" w:hAnsiTheme="minorHAnsi" w:cstheme="minorHAnsi"/>
          <w:bCs/>
          <w:sz w:val="24"/>
          <w:szCs w:val="24"/>
        </w:rPr>
        <w:t>Katarzyna Anuszkiewicz</w:t>
      </w:r>
      <w:r>
        <w:rPr>
          <w:rFonts w:asciiTheme="minorHAnsi" w:hAnsiTheme="minorHAnsi" w:cstheme="minorHAnsi"/>
          <w:bCs/>
          <w:sz w:val="24"/>
          <w:szCs w:val="24"/>
        </w:rPr>
        <w:t xml:space="preserve"> - </w:t>
      </w:r>
      <w:r w:rsidRPr="00CF3D94">
        <w:rPr>
          <w:rFonts w:asciiTheme="minorHAnsi" w:hAnsiTheme="minorHAnsi" w:cstheme="minorHAnsi"/>
          <w:bCs/>
          <w:sz w:val="24"/>
          <w:szCs w:val="24"/>
        </w:rPr>
        <w:t xml:space="preserve">główny specjalista ds. zamówień publicznych, </w:t>
      </w:r>
    </w:p>
    <w:p w14:paraId="6AFE508F" w14:textId="129EE8E3" w:rsidR="00CF3D94" w:rsidRDefault="00CF3D94" w:rsidP="00CF3D94">
      <w:pPr>
        <w:pStyle w:val="Akapitzlist1"/>
        <w:widowControl w:val="0"/>
        <w:tabs>
          <w:tab w:val="left" w:pos="851"/>
        </w:tabs>
        <w:suppressAutoHyphens w:val="0"/>
        <w:spacing w:after="0"/>
        <w:ind w:left="851"/>
        <w:jc w:val="both"/>
        <w:outlineLvl w:val="0"/>
        <w:rPr>
          <w:rFonts w:asciiTheme="minorHAnsi" w:hAnsiTheme="minorHAnsi" w:cstheme="minorHAnsi"/>
          <w:bCs/>
          <w:sz w:val="24"/>
          <w:szCs w:val="24"/>
        </w:rPr>
      </w:pPr>
      <w:r>
        <w:rPr>
          <w:rFonts w:asciiTheme="minorHAnsi" w:hAnsiTheme="minorHAnsi" w:cstheme="minorHAnsi"/>
          <w:bCs/>
          <w:sz w:val="24"/>
          <w:szCs w:val="24"/>
        </w:rPr>
        <w:t xml:space="preserve"> </w:t>
      </w:r>
      <w:r w:rsidRPr="00CF3D94">
        <w:rPr>
          <w:rFonts w:asciiTheme="minorHAnsi" w:hAnsiTheme="minorHAnsi" w:cstheme="minorHAnsi"/>
          <w:bCs/>
          <w:sz w:val="24"/>
          <w:szCs w:val="24"/>
        </w:rPr>
        <w:t xml:space="preserve">Wydział Organizacyjny Starostwa Powiatowego w Białymstoku,  </w:t>
      </w:r>
    </w:p>
    <w:p w14:paraId="56007FC5" w14:textId="31B1F208" w:rsidR="00CF3D94" w:rsidRPr="00B94660" w:rsidRDefault="00CF3D94" w:rsidP="00CF3D94">
      <w:pPr>
        <w:pStyle w:val="Akapitzlist1"/>
        <w:widowControl w:val="0"/>
        <w:tabs>
          <w:tab w:val="left" w:pos="851"/>
        </w:tabs>
        <w:suppressAutoHyphens w:val="0"/>
        <w:spacing w:after="0"/>
        <w:ind w:left="851"/>
        <w:jc w:val="both"/>
        <w:outlineLvl w:val="0"/>
        <w:rPr>
          <w:rFonts w:asciiTheme="minorHAnsi" w:hAnsiTheme="minorHAnsi" w:cstheme="minorHAnsi"/>
          <w:bCs/>
          <w:sz w:val="24"/>
          <w:szCs w:val="24"/>
          <w:lang w:val="en-US"/>
        </w:rPr>
      </w:pPr>
      <w:r>
        <w:rPr>
          <w:rFonts w:asciiTheme="minorHAnsi" w:hAnsiTheme="minorHAnsi" w:cstheme="minorHAnsi"/>
          <w:bCs/>
          <w:sz w:val="24"/>
          <w:szCs w:val="24"/>
        </w:rPr>
        <w:t xml:space="preserve"> </w:t>
      </w:r>
      <w:r w:rsidRPr="00B94660">
        <w:rPr>
          <w:rFonts w:asciiTheme="minorHAnsi" w:hAnsiTheme="minorHAnsi" w:cstheme="minorHAnsi"/>
          <w:bCs/>
          <w:sz w:val="24"/>
          <w:szCs w:val="24"/>
          <w:lang w:val="en-US"/>
        </w:rPr>
        <w:t xml:space="preserve">e-mail: </w:t>
      </w:r>
      <w:hyperlink r:id="rId19" w:history="1">
        <w:r w:rsidRPr="00B94660">
          <w:rPr>
            <w:rStyle w:val="Hipercze"/>
            <w:rFonts w:asciiTheme="minorHAnsi" w:hAnsiTheme="minorHAnsi" w:cstheme="minorHAnsi"/>
            <w:bCs/>
            <w:sz w:val="24"/>
            <w:szCs w:val="24"/>
            <w:lang w:val="en-US"/>
          </w:rPr>
          <w:t>k.anuszkiewicz@st.bialystok.wrotapodlasia.pl</w:t>
        </w:r>
      </w:hyperlink>
      <w:r w:rsidRPr="00B94660">
        <w:rPr>
          <w:rFonts w:asciiTheme="minorHAnsi" w:hAnsiTheme="minorHAnsi" w:cstheme="minorHAnsi"/>
          <w:bCs/>
          <w:sz w:val="24"/>
          <w:szCs w:val="24"/>
          <w:lang w:val="en-US"/>
        </w:rPr>
        <w:t xml:space="preserve">    </w:t>
      </w:r>
    </w:p>
    <w:p w14:paraId="37F9974E" w14:textId="1F84D08A" w:rsidR="009050B5" w:rsidRPr="00A07003" w:rsidRDefault="00CF3D94" w:rsidP="00A07003">
      <w:pPr>
        <w:pStyle w:val="Akapitzlist1"/>
        <w:widowControl w:val="0"/>
        <w:tabs>
          <w:tab w:val="left" w:pos="851"/>
        </w:tabs>
        <w:suppressAutoHyphens w:val="0"/>
        <w:spacing w:after="0"/>
        <w:ind w:left="851"/>
        <w:jc w:val="both"/>
        <w:outlineLvl w:val="0"/>
        <w:rPr>
          <w:rFonts w:asciiTheme="minorHAnsi" w:hAnsiTheme="minorHAnsi" w:cstheme="minorHAnsi"/>
          <w:bCs/>
          <w:sz w:val="24"/>
          <w:szCs w:val="24"/>
        </w:rPr>
      </w:pPr>
      <w:r w:rsidRPr="00B94660">
        <w:rPr>
          <w:rFonts w:asciiTheme="minorHAnsi" w:hAnsiTheme="minorHAnsi" w:cstheme="minorHAnsi"/>
          <w:bCs/>
          <w:sz w:val="24"/>
          <w:szCs w:val="24"/>
          <w:lang w:val="en-US"/>
        </w:rPr>
        <w:t xml:space="preserve">             </w:t>
      </w:r>
      <w:hyperlink r:id="rId20" w:history="1">
        <w:r w:rsidRPr="00421B89">
          <w:rPr>
            <w:rStyle w:val="Hipercze"/>
            <w:rFonts w:asciiTheme="minorHAnsi" w:hAnsiTheme="minorHAnsi" w:cstheme="minorHAnsi"/>
            <w:bCs/>
            <w:sz w:val="24"/>
            <w:szCs w:val="24"/>
          </w:rPr>
          <w:t>przetargi@st.bialystok.wrotapodlasia.pl</w:t>
        </w:r>
      </w:hyperlink>
      <w:r>
        <w:rPr>
          <w:rFonts w:asciiTheme="minorHAnsi" w:hAnsiTheme="minorHAnsi" w:cstheme="minorHAnsi"/>
          <w:bCs/>
          <w:sz w:val="24"/>
          <w:szCs w:val="24"/>
        </w:rPr>
        <w:t xml:space="preserve"> </w:t>
      </w:r>
    </w:p>
    <w:p w14:paraId="5388381E" w14:textId="3742B6E5" w:rsidR="00F5010E" w:rsidRDefault="00F5010E" w:rsidP="002E4D41">
      <w:pPr>
        <w:pStyle w:val="Akapitzlist1"/>
        <w:widowControl w:val="0"/>
        <w:tabs>
          <w:tab w:val="left" w:pos="851"/>
        </w:tabs>
        <w:suppressAutoHyphens w:val="0"/>
        <w:spacing w:after="0" w:line="240" w:lineRule="auto"/>
        <w:ind w:left="851"/>
        <w:jc w:val="both"/>
        <w:rPr>
          <w:rFonts w:asciiTheme="minorHAnsi" w:hAnsiTheme="minorHAnsi" w:cstheme="minorHAnsi"/>
          <w:spacing w:val="-6"/>
          <w:sz w:val="24"/>
          <w:szCs w:val="24"/>
        </w:rPr>
      </w:pPr>
      <w:r w:rsidRPr="009050B5">
        <w:rPr>
          <w:rFonts w:asciiTheme="minorHAnsi" w:hAnsiTheme="minorHAnsi" w:cstheme="minorHAnsi"/>
          <w:spacing w:val="-6"/>
          <w:sz w:val="24"/>
          <w:szCs w:val="24"/>
        </w:rPr>
        <w:t xml:space="preserve">Kontakt z </w:t>
      </w:r>
      <w:r w:rsidR="00CF3D94">
        <w:rPr>
          <w:rFonts w:asciiTheme="minorHAnsi" w:hAnsiTheme="minorHAnsi" w:cstheme="minorHAnsi"/>
          <w:spacing w:val="-6"/>
          <w:sz w:val="24"/>
          <w:szCs w:val="24"/>
        </w:rPr>
        <w:t>wskazaną osobą</w:t>
      </w:r>
      <w:r w:rsidRPr="009050B5">
        <w:rPr>
          <w:rFonts w:asciiTheme="minorHAnsi" w:hAnsiTheme="minorHAnsi" w:cstheme="minorHAnsi"/>
          <w:spacing w:val="-6"/>
          <w:sz w:val="24"/>
          <w:szCs w:val="24"/>
        </w:rPr>
        <w:t xml:space="preserve"> jest możliwy w godzinach pracy zamawiającego.</w:t>
      </w:r>
    </w:p>
    <w:p w14:paraId="156F3A33" w14:textId="77777777" w:rsidR="00CF3D94" w:rsidRPr="009050B5" w:rsidRDefault="00CF3D94" w:rsidP="002E4D41">
      <w:pPr>
        <w:pStyle w:val="Akapitzlist1"/>
        <w:widowControl w:val="0"/>
        <w:tabs>
          <w:tab w:val="left" w:pos="851"/>
        </w:tabs>
        <w:suppressAutoHyphens w:val="0"/>
        <w:spacing w:after="0" w:line="240" w:lineRule="auto"/>
        <w:ind w:left="851"/>
        <w:jc w:val="both"/>
        <w:rPr>
          <w:rFonts w:asciiTheme="minorHAnsi" w:hAnsiTheme="minorHAnsi" w:cstheme="minorHAnsi"/>
          <w:spacing w:val="-6"/>
          <w:sz w:val="24"/>
          <w:szCs w:val="24"/>
        </w:rPr>
      </w:pPr>
    </w:p>
    <w:p w14:paraId="4FD63974" w14:textId="1EE94F3E" w:rsidR="00F5010E" w:rsidRPr="009050B5" w:rsidRDefault="00F5010E" w:rsidP="00F5010E">
      <w:pPr>
        <w:pStyle w:val="Akapitzlist1"/>
        <w:widowControl w:val="0"/>
        <w:tabs>
          <w:tab w:val="left" w:pos="851"/>
        </w:tabs>
        <w:suppressAutoHyphens w:val="0"/>
        <w:ind w:left="851"/>
        <w:jc w:val="both"/>
        <w:rPr>
          <w:rFonts w:asciiTheme="minorHAnsi" w:hAnsiTheme="minorHAnsi" w:cstheme="minorHAnsi"/>
          <w:spacing w:val="-6"/>
          <w:sz w:val="24"/>
          <w:szCs w:val="24"/>
        </w:rPr>
      </w:pPr>
      <w:r w:rsidRPr="009050B5">
        <w:rPr>
          <w:rFonts w:asciiTheme="minorHAnsi" w:hAnsiTheme="minorHAnsi" w:cstheme="minorHAnsi"/>
          <w:spacing w:val="-6"/>
          <w:sz w:val="24"/>
          <w:szCs w:val="24"/>
        </w:rPr>
        <w:t>W sprawach merytorycznych Inter-Broker sp. z o.o. w Toruniu reprezentuje (bez prawa przyjmowania od wykonawców zapytań o wyjaśnienie treści SWZ i udzielania na nie wykonawcom odpowiedzi) Elżbieta Pieczyńska.</w:t>
      </w:r>
    </w:p>
    <w:p w14:paraId="097DD9BC" w14:textId="6718632F" w:rsidR="003B70C9" w:rsidRPr="009050B5" w:rsidRDefault="003B70C9" w:rsidP="00F5010E">
      <w:pPr>
        <w:pStyle w:val="Akapitzlist1"/>
        <w:widowControl w:val="0"/>
        <w:tabs>
          <w:tab w:val="left" w:pos="851"/>
        </w:tabs>
        <w:suppressAutoHyphens w:val="0"/>
        <w:ind w:left="851"/>
        <w:jc w:val="both"/>
        <w:rPr>
          <w:rFonts w:asciiTheme="minorHAnsi" w:hAnsiTheme="minorHAnsi" w:cstheme="minorHAnsi"/>
          <w:spacing w:val="-6"/>
          <w:sz w:val="24"/>
          <w:szCs w:val="24"/>
        </w:rPr>
      </w:pPr>
      <w:r w:rsidRPr="009050B5">
        <w:rPr>
          <w:rFonts w:asciiTheme="minorHAnsi" w:hAnsiTheme="minorHAnsi" w:cstheme="minorHAnsi"/>
          <w:spacing w:val="-6"/>
          <w:sz w:val="24"/>
          <w:szCs w:val="24"/>
        </w:rPr>
        <w:t xml:space="preserve">Jednocześnie Zamawiający informuje, że przepisy ustawy Pzp nie pozwalają na jakikolwiek inny </w:t>
      </w:r>
      <w:r w:rsidRPr="009050B5">
        <w:rPr>
          <w:rFonts w:asciiTheme="minorHAnsi" w:hAnsiTheme="minorHAnsi" w:cstheme="minorHAnsi"/>
          <w:spacing w:val="-6"/>
          <w:sz w:val="24"/>
          <w:szCs w:val="24"/>
        </w:rPr>
        <w:lastRenderedPageBreak/>
        <w:t xml:space="preserve">kontakt – zarówno z Zamawiającym jak i osobami uprawnionymi do porozumiewania się </w:t>
      </w:r>
      <w:r w:rsidR="00CF3D94">
        <w:rPr>
          <w:rFonts w:asciiTheme="minorHAnsi" w:hAnsiTheme="minorHAnsi" w:cstheme="minorHAnsi"/>
          <w:spacing w:val="-6"/>
          <w:sz w:val="24"/>
          <w:szCs w:val="24"/>
        </w:rPr>
        <w:br/>
      </w:r>
      <w:r w:rsidRPr="009050B5">
        <w:rPr>
          <w:rFonts w:asciiTheme="minorHAnsi" w:hAnsiTheme="minorHAnsi" w:cstheme="minorHAnsi"/>
          <w:spacing w:val="-6"/>
          <w:sz w:val="24"/>
          <w:szCs w:val="24"/>
        </w:rPr>
        <w:t>z Wykonawcami – niż wskazany w niniejszym dziale SWZ. Oznacza to, że Zamawiający nie będzie reagował na inne formy kontaktowania się z nim, w szczególności na kontakt telefoniczny lub/i osobisty w swojej siedzibie.</w:t>
      </w:r>
    </w:p>
    <w:p w14:paraId="3C16C87B" w14:textId="2AB192C6" w:rsidR="003B70C9" w:rsidRPr="009050B5" w:rsidRDefault="003B70C9" w:rsidP="00D925E7">
      <w:pPr>
        <w:pStyle w:val="Akapitzlist1"/>
        <w:widowControl w:val="0"/>
        <w:numPr>
          <w:ilvl w:val="1"/>
          <w:numId w:val="81"/>
        </w:numPr>
        <w:tabs>
          <w:tab w:val="left" w:pos="851"/>
        </w:tabs>
        <w:suppressAutoHyphens w:val="0"/>
        <w:spacing w:after="0"/>
        <w:ind w:left="851" w:hanging="567"/>
        <w:jc w:val="both"/>
        <w:rPr>
          <w:rFonts w:asciiTheme="minorHAnsi" w:hAnsiTheme="minorHAnsi" w:cstheme="minorHAnsi"/>
          <w:spacing w:val="-6"/>
          <w:sz w:val="24"/>
          <w:szCs w:val="24"/>
        </w:rPr>
      </w:pPr>
      <w:r w:rsidRPr="009050B5">
        <w:rPr>
          <w:rFonts w:asciiTheme="minorHAnsi" w:hAnsiTheme="minorHAnsi" w:cstheme="minorHAnsi"/>
          <w:spacing w:val="-6"/>
          <w:sz w:val="24"/>
          <w:szCs w:val="24"/>
        </w:rPr>
        <w:t>Korespondencja w niniejszym postępowaniu prowadzona jest w języku polskim. Oznacza to, że wszelka korespondencja w innym języku niż język polski winna być złożona wraz z tłumaczeniem na język polski.</w:t>
      </w:r>
    </w:p>
    <w:p w14:paraId="5115DF97" w14:textId="00BF2B94" w:rsidR="003B70C9" w:rsidRPr="009050B5" w:rsidRDefault="003B70C9" w:rsidP="00D925E7">
      <w:pPr>
        <w:pStyle w:val="Akapitzlist1"/>
        <w:widowControl w:val="0"/>
        <w:numPr>
          <w:ilvl w:val="1"/>
          <w:numId w:val="81"/>
        </w:numPr>
        <w:tabs>
          <w:tab w:val="left" w:pos="851"/>
        </w:tabs>
        <w:suppressAutoHyphens w:val="0"/>
        <w:spacing w:after="0"/>
        <w:ind w:left="851" w:hanging="567"/>
        <w:jc w:val="both"/>
        <w:rPr>
          <w:rFonts w:asciiTheme="minorHAnsi" w:hAnsiTheme="minorHAnsi" w:cstheme="minorHAnsi"/>
          <w:spacing w:val="-6"/>
          <w:sz w:val="24"/>
          <w:szCs w:val="24"/>
        </w:rPr>
      </w:pPr>
      <w:r w:rsidRPr="009050B5">
        <w:rPr>
          <w:rFonts w:asciiTheme="minorHAnsi" w:hAnsiTheme="minorHAnsi" w:cstheme="minorHAnsi"/>
          <w:spacing w:val="-6"/>
          <w:sz w:val="24"/>
          <w:szCs w:val="24"/>
        </w:rPr>
        <w:t>Wyjaśnienia SWZ udzielane będą z zachowaniem zasad określonych w art. 284 ustawy Pzp.</w:t>
      </w:r>
    </w:p>
    <w:p w14:paraId="3BE7EC9F" w14:textId="743C074D" w:rsidR="003B70C9" w:rsidRPr="009050B5" w:rsidRDefault="003B70C9" w:rsidP="00D925E7">
      <w:pPr>
        <w:pStyle w:val="Akapitzlist1"/>
        <w:widowControl w:val="0"/>
        <w:numPr>
          <w:ilvl w:val="1"/>
          <w:numId w:val="81"/>
        </w:numPr>
        <w:tabs>
          <w:tab w:val="left" w:pos="851"/>
        </w:tabs>
        <w:suppressAutoHyphens w:val="0"/>
        <w:spacing w:after="0"/>
        <w:ind w:left="851" w:hanging="567"/>
        <w:jc w:val="both"/>
        <w:rPr>
          <w:rFonts w:asciiTheme="minorHAnsi" w:hAnsiTheme="minorHAnsi" w:cstheme="minorHAnsi"/>
          <w:spacing w:val="-6"/>
          <w:sz w:val="24"/>
          <w:szCs w:val="24"/>
        </w:rPr>
      </w:pPr>
      <w:r w:rsidRPr="009050B5">
        <w:rPr>
          <w:rFonts w:asciiTheme="minorHAnsi" w:hAnsiTheme="minorHAnsi" w:cstheme="minorHAnsi"/>
          <w:spacing w:val="-6"/>
          <w:sz w:val="24"/>
          <w:szCs w:val="24"/>
        </w:rPr>
        <w:t>W korespondencji kierowanej do Zamawiającego, Wykonawca winien posługiwać się numerem referencyjnym postępowania określonym w SWZ.</w:t>
      </w:r>
    </w:p>
    <w:p w14:paraId="268B9A09" w14:textId="77777777" w:rsidR="00655743" w:rsidRPr="005D6015" w:rsidRDefault="00655743" w:rsidP="00D925E7">
      <w:pPr>
        <w:pStyle w:val="Akapitzlist1"/>
        <w:widowControl w:val="0"/>
        <w:numPr>
          <w:ilvl w:val="0"/>
          <w:numId w:val="81"/>
        </w:numPr>
        <w:tabs>
          <w:tab w:val="left" w:pos="851"/>
        </w:tabs>
        <w:suppressAutoHyphens w:val="0"/>
        <w:spacing w:before="240" w:after="0"/>
        <w:ind w:left="851" w:hanging="851"/>
        <w:jc w:val="both"/>
        <w:outlineLvl w:val="0"/>
        <w:rPr>
          <w:rFonts w:cs="Calibri"/>
          <w:b/>
          <w:sz w:val="24"/>
          <w:szCs w:val="24"/>
          <w:lang w:eastAsia="en-US"/>
        </w:rPr>
      </w:pPr>
      <w:bookmarkStart w:id="92" w:name="_Toc165379301"/>
      <w:bookmarkEnd w:id="89"/>
      <w:bookmarkEnd w:id="90"/>
      <w:bookmarkEnd w:id="91"/>
      <w:r w:rsidRPr="005D6015">
        <w:rPr>
          <w:rFonts w:cs="Calibri"/>
          <w:b/>
          <w:sz w:val="24"/>
          <w:szCs w:val="24"/>
          <w:lang w:eastAsia="en-US"/>
        </w:rPr>
        <w:t>Termin związania ofertą</w:t>
      </w:r>
      <w:r w:rsidR="00273E1D" w:rsidRPr="005D6015">
        <w:rPr>
          <w:rFonts w:cs="Calibri"/>
          <w:b/>
          <w:sz w:val="24"/>
          <w:szCs w:val="24"/>
          <w:lang w:eastAsia="en-US"/>
        </w:rPr>
        <w:t>.</w:t>
      </w:r>
      <w:bookmarkEnd w:id="92"/>
    </w:p>
    <w:p w14:paraId="736BF46F" w14:textId="70662CBE" w:rsidR="00EB5979" w:rsidRPr="00F46820" w:rsidRDefault="00EC445C" w:rsidP="00F46820">
      <w:pPr>
        <w:pStyle w:val="Akapitzlist1"/>
        <w:widowControl w:val="0"/>
        <w:numPr>
          <w:ilvl w:val="1"/>
          <w:numId w:val="80"/>
        </w:numPr>
        <w:tabs>
          <w:tab w:val="left" w:pos="851"/>
        </w:tabs>
        <w:suppressAutoHyphens w:val="0"/>
        <w:spacing w:after="0"/>
        <w:ind w:left="851" w:hanging="851"/>
        <w:jc w:val="both"/>
        <w:rPr>
          <w:rFonts w:cs="Calibri"/>
          <w:i/>
          <w:iCs/>
          <w:sz w:val="24"/>
          <w:szCs w:val="24"/>
        </w:rPr>
      </w:pPr>
      <w:bookmarkStart w:id="93" w:name="_Toc456007461"/>
      <w:bookmarkStart w:id="94" w:name="_Toc456007691"/>
      <w:bookmarkStart w:id="95" w:name="_Toc456085631"/>
      <w:bookmarkStart w:id="96" w:name="_Hlk47954502"/>
      <w:r w:rsidRPr="00F46820">
        <w:rPr>
          <w:rFonts w:cs="Calibri"/>
          <w:sz w:val="24"/>
          <w:szCs w:val="24"/>
        </w:rPr>
        <w:t xml:space="preserve">Wykonawca jest związany ofertą do dnia </w:t>
      </w:r>
      <w:bookmarkEnd w:id="93"/>
      <w:bookmarkEnd w:id="94"/>
      <w:bookmarkEnd w:id="95"/>
      <w:r w:rsidR="00F46820" w:rsidRPr="00F46820">
        <w:rPr>
          <w:rFonts w:cs="Calibri"/>
          <w:b/>
          <w:bCs/>
          <w:sz w:val="24"/>
          <w:szCs w:val="24"/>
        </w:rPr>
        <w:t>20 grudnia</w:t>
      </w:r>
      <w:r w:rsidR="00AE03B3" w:rsidRPr="00F46820">
        <w:rPr>
          <w:rFonts w:cs="Calibri"/>
          <w:b/>
          <w:bCs/>
          <w:sz w:val="24"/>
          <w:szCs w:val="24"/>
        </w:rPr>
        <w:t xml:space="preserve"> </w:t>
      </w:r>
      <w:r w:rsidR="00BD2384" w:rsidRPr="00F46820">
        <w:rPr>
          <w:rFonts w:cs="Calibri"/>
          <w:b/>
          <w:bCs/>
          <w:sz w:val="24"/>
          <w:szCs w:val="24"/>
        </w:rPr>
        <w:t>202</w:t>
      </w:r>
      <w:r w:rsidR="00BF1F7B" w:rsidRPr="00F46820">
        <w:rPr>
          <w:rFonts w:cs="Calibri"/>
          <w:b/>
          <w:bCs/>
          <w:sz w:val="24"/>
          <w:szCs w:val="24"/>
        </w:rPr>
        <w:t>4</w:t>
      </w:r>
      <w:r w:rsidR="007D6345" w:rsidRPr="00F46820">
        <w:rPr>
          <w:rFonts w:cs="Calibri"/>
          <w:b/>
          <w:bCs/>
          <w:sz w:val="24"/>
          <w:szCs w:val="24"/>
        </w:rPr>
        <w:t xml:space="preserve"> r.</w:t>
      </w:r>
      <w:r w:rsidR="00F46820" w:rsidRPr="00F46820">
        <w:rPr>
          <w:rFonts w:cs="Calibri"/>
          <w:b/>
          <w:bCs/>
          <w:sz w:val="24"/>
          <w:szCs w:val="24"/>
        </w:rPr>
        <w:t xml:space="preserve">, </w:t>
      </w:r>
      <w:r w:rsidR="00F46820" w:rsidRPr="00F46820">
        <w:rPr>
          <w:rFonts w:cs="Calibri"/>
          <w:bCs/>
          <w:i/>
          <w:sz w:val="24"/>
          <w:szCs w:val="24"/>
        </w:rPr>
        <w:t>tj.</w:t>
      </w:r>
      <w:r w:rsidR="00F46820" w:rsidRPr="00F46820">
        <w:rPr>
          <w:rFonts w:cs="Calibri"/>
          <w:b/>
          <w:bCs/>
          <w:sz w:val="24"/>
          <w:szCs w:val="24"/>
        </w:rPr>
        <w:t xml:space="preserve"> </w:t>
      </w:r>
      <w:r w:rsidR="00F46820" w:rsidRPr="00F46820">
        <w:rPr>
          <w:rFonts w:cs="Calibri"/>
          <w:bCs/>
          <w:i/>
          <w:sz w:val="24"/>
          <w:szCs w:val="24"/>
        </w:rPr>
        <w:t>p</w:t>
      </w:r>
      <w:r w:rsidR="00EB5979" w:rsidRPr="00F46820">
        <w:rPr>
          <w:rFonts w:asciiTheme="minorHAnsi" w:hAnsiTheme="minorHAnsi" w:cstheme="minorHAnsi"/>
          <w:i/>
          <w:iCs/>
          <w:sz w:val="24"/>
          <w:szCs w:val="24"/>
        </w:rPr>
        <w:t>rzez okres 30  dni od dnia upływu terminu składania ofert, przy czym pierwszym dniem terminu związania ofertą jest dzień, w który</w:t>
      </w:r>
      <w:r w:rsidR="00F46820">
        <w:rPr>
          <w:rFonts w:asciiTheme="minorHAnsi" w:hAnsiTheme="minorHAnsi" w:cstheme="minorHAnsi"/>
          <w:i/>
          <w:iCs/>
          <w:sz w:val="24"/>
          <w:szCs w:val="24"/>
        </w:rPr>
        <w:t xml:space="preserve">m upływa termin składania ofert. </w:t>
      </w:r>
    </w:p>
    <w:p w14:paraId="4261D424" w14:textId="3100E67E" w:rsidR="00655743" w:rsidRPr="005D6015" w:rsidRDefault="00655743" w:rsidP="00614702">
      <w:pPr>
        <w:pStyle w:val="Akapitzlist1"/>
        <w:widowControl w:val="0"/>
        <w:numPr>
          <w:ilvl w:val="1"/>
          <w:numId w:val="80"/>
        </w:numPr>
        <w:tabs>
          <w:tab w:val="left" w:pos="851"/>
        </w:tabs>
        <w:suppressAutoHyphens w:val="0"/>
        <w:spacing w:after="0"/>
        <w:ind w:left="851" w:hanging="851"/>
        <w:jc w:val="both"/>
        <w:rPr>
          <w:rFonts w:cs="Calibri"/>
          <w:sz w:val="24"/>
          <w:szCs w:val="24"/>
        </w:rPr>
      </w:pPr>
      <w:bookmarkStart w:id="97" w:name="_Toc456007462"/>
      <w:bookmarkStart w:id="98" w:name="_Toc456007692"/>
      <w:bookmarkStart w:id="99" w:name="_Toc456085632"/>
      <w:bookmarkEnd w:id="96"/>
      <w:r w:rsidRPr="005D6015">
        <w:rPr>
          <w:rFonts w:cs="Calibri"/>
          <w:sz w:val="24"/>
          <w:szCs w:val="24"/>
        </w:rPr>
        <w:t>W przypadku, gdy wybór najkorzystniejszej oferty nie nastąpi przed upływem terminu związania ofertą, zamawiający może przed upływem okresu związania ofertą zwrócić się jednokrotnie do wykonawców o wyrażenie zgody na przedłużenie tego terminu o wskazany przez niego okres, nie dłuższy niż 30 dni.</w:t>
      </w:r>
      <w:bookmarkEnd w:id="97"/>
      <w:bookmarkEnd w:id="98"/>
      <w:bookmarkEnd w:id="99"/>
    </w:p>
    <w:p w14:paraId="3E144251" w14:textId="0B83CF93" w:rsidR="00655743" w:rsidRPr="005D6015" w:rsidRDefault="00655743" w:rsidP="00614702">
      <w:pPr>
        <w:pStyle w:val="Akapitzlist1"/>
        <w:widowControl w:val="0"/>
        <w:numPr>
          <w:ilvl w:val="1"/>
          <w:numId w:val="80"/>
        </w:numPr>
        <w:tabs>
          <w:tab w:val="left" w:pos="851"/>
        </w:tabs>
        <w:suppressAutoHyphens w:val="0"/>
        <w:spacing w:after="0"/>
        <w:ind w:left="851" w:hanging="851"/>
        <w:jc w:val="both"/>
        <w:rPr>
          <w:rFonts w:cs="Calibri"/>
          <w:sz w:val="24"/>
          <w:szCs w:val="24"/>
        </w:rPr>
      </w:pPr>
      <w:bookmarkStart w:id="100" w:name="_Toc456007463"/>
      <w:bookmarkStart w:id="101" w:name="_Toc456007693"/>
      <w:bookmarkStart w:id="102" w:name="_Toc456085633"/>
      <w:r w:rsidRPr="005D6015">
        <w:rPr>
          <w:rFonts w:cs="Calibri"/>
          <w:sz w:val="24"/>
          <w:szCs w:val="24"/>
        </w:rPr>
        <w:t>Przedłużenie terminu związania ofert</w:t>
      </w:r>
      <w:r w:rsidR="004E16A9" w:rsidRPr="005D6015">
        <w:rPr>
          <w:rFonts w:cs="Calibri"/>
          <w:sz w:val="24"/>
          <w:szCs w:val="24"/>
        </w:rPr>
        <w:t>ą</w:t>
      </w:r>
      <w:r w:rsidRPr="005D6015">
        <w:rPr>
          <w:rFonts w:cs="Calibri"/>
          <w:sz w:val="24"/>
          <w:szCs w:val="24"/>
        </w:rPr>
        <w:t xml:space="preserve"> wymaga złożenia przez wykonawcę pisemnego oświadczenia o wyrażeniu zgody na przedłużenie terminu związania ofertą.</w:t>
      </w:r>
      <w:bookmarkEnd w:id="100"/>
      <w:bookmarkEnd w:id="101"/>
      <w:bookmarkEnd w:id="102"/>
    </w:p>
    <w:p w14:paraId="2A410414" w14:textId="77777777" w:rsidR="00655743" w:rsidRPr="005D6015" w:rsidRDefault="00655743" w:rsidP="00614702">
      <w:pPr>
        <w:pStyle w:val="Akapitzlist1"/>
        <w:widowControl w:val="0"/>
        <w:numPr>
          <w:ilvl w:val="0"/>
          <w:numId w:val="80"/>
        </w:numPr>
        <w:tabs>
          <w:tab w:val="left" w:pos="851"/>
        </w:tabs>
        <w:suppressAutoHyphens w:val="0"/>
        <w:spacing w:before="80" w:after="0"/>
        <w:ind w:left="851" w:hanging="851"/>
        <w:jc w:val="both"/>
        <w:outlineLvl w:val="0"/>
        <w:rPr>
          <w:rFonts w:cs="Calibri"/>
          <w:b/>
          <w:sz w:val="24"/>
          <w:szCs w:val="24"/>
          <w:lang w:eastAsia="en-US"/>
        </w:rPr>
      </w:pPr>
      <w:bookmarkStart w:id="103" w:name="_Toc165379302"/>
      <w:r w:rsidRPr="005D6015">
        <w:rPr>
          <w:rFonts w:cs="Calibri"/>
          <w:b/>
          <w:sz w:val="24"/>
          <w:szCs w:val="24"/>
          <w:lang w:eastAsia="en-US"/>
        </w:rPr>
        <w:t xml:space="preserve">Opis sposobu </w:t>
      </w:r>
      <w:r w:rsidR="004B0D8A" w:rsidRPr="005D6015">
        <w:rPr>
          <w:rFonts w:cs="Calibri"/>
          <w:b/>
          <w:sz w:val="24"/>
          <w:szCs w:val="24"/>
          <w:lang w:eastAsia="en-US"/>
        </w:rPr>
        <w:t>przygotowania ofert</w:t>
      </w:r>
      <w:r w:rsidR="004F109D" w:rsidRPr="005D6015">
        <w:rPr>
          <w:rFonts w:cs="Calibri"/>
          <w:b/>
          <w:sz w:val="24"/>
          <w:szCs w:val="24"/>
          <w:lang w:eastAsia="en-US"/>
        </w:rPr>
        <w:t>y</w:t>
      </w:r>
      <w:r w:rsidR="00273E1D" w:rsidRPr="005D6015">
        <w:rPr>
          <w:rFonts w:cs="Calibri"/>
          <w:b/>
          <w:sz w:val="24"/>
          <w:szCs w:val="24"/>
          <w:lang w:eastAsia="en-US"/>
        </w:rPr>
        <w:t>.</w:t>
      </w:r>
      <w:bookmarkEnd w:id="103"/>
    </w:p>
    <w:p w14:paraId="70211AFB" w14:textId="77777777" w:rsidR="000C4EC6" w:rsidRPr="005D6015" w:rsidRDefault="000C4EC6" w:rsidP="00614702">
      <w:pPr>
        <w:pStyle w:val="Akapitzlist10"/>
        <w:widowControl w:val="0"/>
        <w:numPr>
          <w:ilvl w:val="1"/>
          <w:numId w:val="80"/>
        </w:numPr>
        <w:tabs>
          <w:tab w:val="left" w:pos="851"/>
        </w:tabs>
        <w:suppressAutoHyphens w:val="0"/>
        <w:spacing w:after="0"/>
        <w:ind w:left="851" w:hanging="851"/>
        <w:jc w:val="both"/>
        <w:rPr>
          <w:rFonts w:cs="Calibri"/>
          <w:sz w:val="24"/>
          <w:szCs w:val="24"/>
        </w:rPr>
      </w:pPr>
      <w:bookmarkStart w:id="104" w:name="_Toc456007466"/>
      <w:bookmarkStart w:id="105" w:name="_Toc456007696"/>
      <w:bookmarkStart w:id="106" w:name="_Toc456085636"/>
      <w:bookmarkStart w:id="107" w:name="_Hlk98766974"/>
      <w:r w:rsidRPr="005D6015">
        <w:rPr>
          <w:rFonts w:cs="Calibri"/>
          <w:sz w:val="24"/>
          <w:szCs w:val="24"/>
        </w:rPr>
        <w:t>Wykonawca może złożyć tylko jedną ofertę na wszystkie lub wybrane części zamówienia.</w:t>
      </w:r>
      <w:bookmarkEnd w:id="104"/>
      <w:bookmarkEnd w:id="105"/>
      <w:bookmarkEnd w:id="106"/>
    </w:p>
    <w:p w14:paraId="4114F4DD" w14:textId="32AE8147" w:rsidR="000C4EC6" w:rsidRPr="005D6015" w:rsidRDefault="000C4EC6" w:rsidP="00614702">
      <w:pPr>
        <w:pStyle w:val="Akapitzlist10"/>
        <w:widowControl w:val="0"/>
        <w:numPr>
          <w:ilvl w:val="1"/>
          <w:numId w:val="80"/>
        </w:numPr>
        <w:tabs>
          <w:tab w:val="left" w:pos="851"/>
        </w:tabs>
        <w:suppressAutoHyphens w:val="0"/>
        <w:spacing w:after="0"/>
        <w:ind w:left="851" w:hanging="851"/>
        <w:jc w:val="both"/>
        <w:rPr>
          <w:rFonts w:cs="Calibri"/>
          <w:spacing w:val="-4"/>
          <w:sz w:val="24"/>
          <w:szCs w:val="24"/>
        </w:rPr>
      </w:pPr>
      <w:bookmarkStart w:id="108" w:name="_Toc456007467"/>
      <w:bookmarkStart w:id="109" w:name="_Toc456007697"/>
      <w:bookmarkStart w:id="110" w:name="_Toc456085637"/>
      <w:r w:rsidRPr="005D6015">
        <w:rPr>
          <w:rFonts w:cs="Calibri"/>
          <w:spacing w:val="-4"/>
          <w:sz w:val="24"/>
          <w:szCs w:val="24"/>
        </w:rPr>
        <w:t>Ofertę wraz z oświadczeniami i innymi załącznikami sporządza się, pod rygorem nieważności, w formie elektronicznej, opatrzonej kwalifikowanym podpisem elektronicznym</w:t>
      </w:r>
      <w:r w:rsidR="00567719" w:rsidRPr="005D6015">
        <w:rPr>
          <w:rFonts w:cs="Calibri"/>
          <w:spacing w:val="-4"/>
          <w:sz w:val="24"/>
          <w:szCs w:val="24"/>
        </w:rPr>
        <w:t xml:space="preserve"> </w:t>
      </w:r>
      <w:r w:rsidRPr="005D6015">
        <w:rPr>
          <w:rFonts w:cs="Calibri"/>
          <w:spacing w:val="-4"/>
          <w:sz w:val="24"/>
          <w:szCs w:val="24"/>
        </w:rPr>
        <w:t>lub</w:t>
      </w:r>
      <w:r w:rsidR="00567719" w:rsidRPr="005D6015">
        <w:rPr>
          <w:rFonts w:cs="Calibri"/>
          <w:spacing w:val="-4"/>
          <w:sz w:val="24"/>
          <w:szCs w:val="24"/>
        </w:rPr>
        <w:t xml:space="preserve"> </w:t>
      </w:r>
      <w:r w:rsidRPr="005D6015">
        <w:rPr>
          <w:rFonts w:cs="Calibri"/>
          <w:spacing w:val="-4"/>
          <w:sz w:val="24"/>
          <w:szCs w:val="24"/>
        </w:rPr>
        <w:t>w</w:t>
      </w:r>
      <w:r w:rsidR="00567719" w:rsidRPr="005D6015">
        <w:rPr>
          <w:rFonts w:cs="Calibri"/>
          <w:spacing w:val="-4"/>
          <w:sz w:val="24"/>
          <w:szCs w:val="24"/>
        </w:rPr>
        <w:t xml:space="preserve"> </w:t>
      </w:r>
      <w:r w:rsidRPr="005D6015">
        <w:rPr>
          <w:rFonts w:cs="Calibri"/>
          <w:spacing w:val="-4"/>
          <w:sz w:val="24"/>
          <w:szCs w:val="24"/>
        </w:rPr>
        <w:t>postaci elektronicznej, opatrzonej podpisem zaufanym lub podpisem osobistym.</w:t>
      </w:r>
      <w:bookmarkEnd w:id="108"/>
      <w:bookmarkEnd w:id="109"/>
      <w:bookmarkEnd w:id="110"/>
    </w:p>
    <w:p w14:paraId="5C029F6B" w14:textId="46C76076" w:rsidR="000C4EC6" w:rsidRPr="005D6015" w:rsidRDefault="00A05282" w:rsidP="00614702">
      <w:pPr>
        <w:pStyle w:val="Akapitzlist10"/>
        <w:widowControl w:val="0"/>
        <w:numPr>
          <w:ilvl w:val="1"/>
          <w:numId w:val="80"/>
        </w:numPr>
        <w:tabs>
          <w:tab w:val="left" w:pos="851"/>
        </w:tabs>
        <w:suppressAutoHyphens w:val="0"/>
        <w:spacing w:after="0"/>
        <w:ind w:left="851" w:hanging="851"/>
        <w:jc w:val="both"/>
        <w:rPr>
          <w:rFonts w:cs="Calibri"/>
          <w:sz w:val="24"/>
          <w:szCs w:val="24"/>
        </w:rPr>
      </w:pPr>
      <w:bookmarkStart w:id="111" w:name="_Toc456007468"/>
      <w:bookmarkStart w:id="112" w:name="_Toc456007698"/>
      <w:bookmarkStart w:id="113" w:name="_Toc456085638"/>
      <w:r w:rsidRPr="005D6015">
        <w:rPr>
          <w:rFonts w:cs="Calibri"/>
          <w:sz w:val="24"/>
          <w:szCs w:val="24"/>
        </w:rPr>
        <w:t>Oferta musi być sporządzona w języku polskim. Oferta sporządzona odręcznie, a następnie poddana cyfrowemu odwzorowaniu, powinna być czytelna</w:t>
      </w:r>
      <w:r w:rsidR="000C4EC6" w:rsidRPr="005D6015">
        <w:rPr>
          <w:rFonts w:cs="Calibri"/>
          <w:sz w:val="24"/>
          <w:szCs w:val="24"/>
        </w:rPr>
        <w:t>.</w:t>
      </w:r>
      <w:bookmarkEnd w:id="111"/>
      <w:bookmarkEnd w:id="112"/>
      <w:bookmarkEnd w:id="113"/>
    </w:p>
    <w:p w14:paraId="6BAAC39B" w14:textId="77777777" w:rsidR="000C4EC6" w:rsidRPr="005D6015" w:rsidRDefault="000C4EC6" w:rsidP="00614702">
      <w:pPr>
        <w:pStyle w:val="Akapitzlist10"/>
        <w:widowControl w:val="0"/>
        <w:numPr>
          <w:ilvl w:val="1"/>
          <w:numId w:val="80"/>
        </w:numPr>
        <w:tabs>
          <w:tab w:val="left" w:pos="851"/>
        </w:tabs>
        <w:suppressAutoHyphens w:val="0"/>
        <w:spacing w:after="0"/>
        <w:ind w:left="851" w:hanging="851"/>
        <w:jc w:val="both"/>
        <w:rPr>
          <w:rFonts w:cs="Calibri"/>
          <w:sz w:val="24"/>
          <w:szCs w:val="24"/>
        </w:rPr>
      </w:pPr>
      <w:bookmarkStart w:id="114" w:name="_Toc456007470"/>
      <w:bookmarkStart w:id="115" w:name="_Toc456007700"/>
      <w:bookmarkStart w:id="116" w:name="_Toc456085640"/>
      <w:r w:rsidRPr="005D6015">
        <w:rPr>
          <w:rFonts w:cs="Calibri"/>
          <w:sz w:val="24"/>
          <w:szCs w:val="24"/>
        </w:rPr>
        <w:t>Treść oferty musi odpowiadać treści SWZ.</w:t>
      </w:r>
      <w:bookmarkEnd w:id="114"/>
      <w:bookmarkEnd w:id="115"/>
      <w:bookmarkEnd w:id="116"/>
    </w:p>
    <w:p w14:paraId="111EF531" w14:textId="77777777" w:rsidR="000C4EC6" w:rsidRPr="00F95235" w:rsidRDefault="000C4EC6" w:rsidP="00614702">
      <w:pPr>
        <w:pStyle w:val="Akapitzlist10"/>
        <w:widowControl w:val="0"/>
        <w:numPr>
          <w:ilvl w:val="1"/>
          <w:numId w:val="80"/>
        </w:numPr>
        <w:tabs>
          <w:tab w:val="left" w:pos="851"/>
        </w:tabs>
        <w:suppressAutoHyphens w:val="0"/>
        <w:spacing w:after="0"/>
        <w:ind w:left="851" w:hanging="851"/>
        <w:jc w:val="both"/>
        <w:rPr>
          <w:rFonts w:cs="Calibri"/>
          <w:sz w:val="24"/>
          <w:szCs w:val="24"/>
          <w:u w:val="single"/>
        </w:rPr>
      </w:pPr>
      <w:bookmarkStart w:id="117" w:name="_Toc456007472"/>
      <w:bookmarkStart w:id="118" w:name="_Toc456007702"/>
      <w:bookmarkStart w:id="119" w:name="_Toc456085642"/>
      <w:r w:rsidRPr="00F95235">
        <w:rPr>
          <w:rFonts w:cs="Calibri"/>
          <w:sz w:val="24"/>
          <w:szCs w:val="24"/>
          <w:u w:val="single"/>
        </w:rPr>
        <w:t>Wykonawcy zobowiązani są złożyć następujące dokumenty oraz oświadczenia:</w:t>
      </w:r>
      <w:bookmarkEnd w:id="117"/>
      <w:bookmarkEnd w:id="118"/>
      <w:bookmarkEnd w:id="119"/>
    </w:p>
    <w:p w14:paraId="6BB11138" w14:textId="628F8A29" w:rsidR="000C4EC6" w:rsidRPr="005D6015" w:rsidRDefault="000C4EC6" w:rsidP="00614702">
      <w:pPr>
        <w:pStyle w:val="Akapitzlist10"/>
        <w:widowControl w:val="0"/>
        <w:numPr>
          <w:ilvl w:val="2"/>
          <w:numId w:val="80"/>
        </w:numPr>
        <w:tabs>
          <w:tab w:val="left" w:pos="851"/>
        </w:tabs>
        <w:suppressAutoHyphens w:val="0"/>
        <w:spacing w:after="0"/>
        <w:ind w:left="851" w:hanging="851"/>
        <w:jc w:val="both"/>
        <w:rPr>
          <w:rFonts w:cs="Calibri"/>
          <w:sz w:val="24"/>
          <w:szCs w:val="24"/>
        </w:rPr>
      </w:pPr>
      <w:bookmarkStart w:id="120" w:name="_Toc456007473"/>
      <w:bookmarkStart w:id="121" w:name="_Toc456007703"/>
      <w:bookmarkStart w:id="122" w:name="_Toc456085643"/>
      <w:r w:rsidRPr="005D6015">
        <w:rPr>
          <w:rFonts w:cs="Calibri"/>
          <w:sz w:val="24"/>
          <w:szCs w:val="24"/>
        </w:rPr>
        <w:t xml:space="preserve">formularz oferty, z wykorzystaniem wzoru stanowiącego </w:t>
      </w:r>
      <w:r w:rsidRPr="007A13EE">
        <w:rPr>
          <w:rFonts w:cs="Calibri"/>
          <w:b/>
          <w:bCs/>
          <w:sz w:val="24"/>
          <w:szCs w:val="24"/>
        </w:rPr>
        <w:t>załącznik nr 2</w:t>
      </w:r>
      <w:r w:rsidRPr="005D6015">
        <w:rPr>
          <w:rFonts w:cs="Calibri"/>
          <w:sz w:val="24"/>
          <w:szCs w:val="24"/>
        </w:rPr>
        <w:t xml:space="preserve"> do niniejszej SWZ; </w:t>
      </w:r>
      <w:r w:rsidRPr="005D6015">
        <w:rPr>
          <w:rFonts w:cs="Calibri"/>
          <w:sz w:val="24"/>
          <w:szCs w:val="24"/>
        </w:rPr>
        <w:br/>
        <w:t>w przypadku składania oferty przez wykonawców wspólnie ubiegających się o udzielenie zamówienia należy podać nazwy (firmy) oraz dokładne adresy wszystkich wykonawców składających wspólną ofertę,</w:t>
      </w:r>
    </w:p>
    <w:p w14:paraId="37B41F89" w14:textId="508F0A77" w:rsidR="0060331F" w:rsidRPr="005D6015" w:rsidRDefault="0060331F" w:rsidP="00614702">
      <w:pPr>
        <w:pStyle w:val="Akapitzlist10"/>
        <w:widowControl w:val="0"/>
        <w:numPr>
          <w:ilvl w:val="2"/>
          <w:numId w:val="80"/>
        </w:numPr>
        <w:tabs>
          <w:tab w:val="left" w:pos="851"/>
        </w:tabs>
        <w:suppressAutoHyphens w:val="0"/>
        <w:spacing w:after="0"/>
        <w:ind w:left="851" w:hanging="851"/>
        <w:jc w:val="both"/>
        <w:rPr>
          <w:rFonts w:cs="Calibri"/>
          <w:sz w:val="24"/>
          <w:szCs w:val="24"/>
        </w:rPr>
      </w:pPr>
      <w:r w:rsidRPr="005D6015">
        <w:rPr>
          <w:rFonts w:cs="Calibri"/>
          <w:bCs/>
          <w:spacing w:val="-2"/>
          <w:sz w:val="24"/>
          <w:szCs w:val="24"/>
        </w:rPr>
        <w:t xml:space="preserve">wykaz ogólnych lub szczególnych warunków ubezpieczenia oraz aneksów do tych warunków (w tabeli zawartej w formularzu oferty), które jako wzorce umowne będą miały zastosowanie pomocnicze i uzupełniające w sprawach nieuregulowanych w SWZ, </w:t>
      </w:r>
    </w:p>
    <w:p w14:paraId="02EE88EF" w14:textId="52FC26F2" w:rsidR="000C4EC6" w:rsidRPr="005D6015" w:rsidRDefault="000C4EC6" w:rsidP="00614702">
      <w:pPr>
        <w:pStyle w:val="Akapitzlist10"/>
        <w:widowControl w:val="0"/>
        <w:numPr>
          <w:ilvl w:val="2"/>
          <w:numId w:val="80"/>
        </w:numPr>
        <w:tabs>
          <w:tab w:val="left" w:pos="851"/>
        </w:tabs>
        <w:suppressAutoHyphens w:val="0"/>
        <w:spacing w:after="0"/>
        <w:ind w:left="851" w:hanging="851"/>
        <w:jc w:val="both"/>
        <w:rPr>
          <w:rFonts w:cs="Calibri"/>
          <w:spacing w:val="-4"/>
          <w:sz w:val="24"/>
          <w:szCs w:val="24"/>
        </w:rPr>
      </w:pPr>
      <w:r w:rsidRPr="005D6015">
        <w:rPr>
          <w:rFonts w:cs="Calibri"/>
          <w:spacing w:val="-4"/>
          <w:sz w:val="24"/>
          <w:szCs w:val="24"/>
        </w:rPr>
        <w:t xml:space="preserve">oświadczenie o niepodleganiu wykluczeniu i spełnianiu warunków udziału w postępowaniu, </w:t>
      </w:r>
      <w:r w:rsidR="00F245F0" w:rsidRPr="005D6015">
        <w:rPr>
          <w:rFonts w:cs="Calibri"/>
          <w:spacing w:val="-4"/>
          <w:sz w:val="24"/>
          <w:szCs w:val="24"/>
        </w:rPr>
        <w:br/>
      </w:r>
      <w:r w:rsidRPr="005D6015">
        <w:rPr>
          <w:rFonts w:cs="Calibri"/>
          <w:spacing w:val="-4"/>
          <w:sz w:val="24"/>
          <w:szCs w:val="24"/>
        </w:rPr>
        <w:t>o którym mowa w art. 125 ust. 1 u.p.z.p.,</w:t>
      </w:r>
      <w:bookmarkEnd w:id="120"/>
      <w:bookmarkEnd w:id="121"/>
      <w:bookmarkEnd w:id="122"/>
      <w:r w:rsidRPr="005D6015">
        <w:rPr>
          <w:rFonts w:cs="Calibri"/>
          <w:spacing w:val="-4"/>
          <w:sz w:val="24"/>
          <w:szCs w:val="24"/>
        </w:rPr>
        <w:t xml:space="preserve"> z wykorzystaniem wzoru stanowiącego </w:t>
      </w:r>
      <w:r w:rsidRPr="007A13EE">
        <w:rPr>
          <w:rFonts w:cs="Calibri"/>
          <w:b/>
          <w:bCs/>
          <w:spacing w:val="-4"/>
          <w:sz w:val="24"/>
          <w:szCs w:val="24"/>
        </w:rPr>
        <w:t>załącznik nr 3</w:t>
      </w:r>
      <w:r w:rsidRPr="005D6015">
        <w:rPr>
          <w:rFonts w:cs="Calibri"/>
          <w:spacing w:val="-4"/>
          <w:sz w:val="24"/>
          <w:szCs w:val="24"/>
        </w:rPr>
        <w:t xml:space="preserve"> do niniejszej SWZ,</w:t>
      </w:r>
    </w:p>
    <w:p w14:paraId="0E6B9E60" w14:textId="77777777" w:rsidR="000C4EC6" w:rsidRPr="005D6015" w:rsidRDefault="000C4EC6" w:rsidP="00614702">
      <w:pPr>
        <w:pStyle w:val="Akapitzlist10"/>
        <w:widowControl w:val="0"/>
        <w:numPr>
          <w:ilvl w:val="2"/>
          <w:numId w:val="80"/>
        </w:numPr>
        <w:tabs>
          <w:tab w:val="left" w:pos="851"/>
        </w:tabs>
        <w:suppressAutoHyphens w:val="0"/>
        <w:spacing w:after="0"/>
        <w:ind w:left="851" w:hanging="851"/>
        <w:jc w:val="both"/>
        <w:rPr>
          <w:rFonts w:cs="Calibri"/>
          <w:spacing w:val="-4"/>
          <w:sz w:val="24"/>
          <w:szCs w:val="24"/>
        </w:rPr>
      </w:pPr>
      <w:bookmarkStart w:id="123" w:name="_Toc456007476"/>
      <w:bookmarkStart w:id="124" w:name="_Toc456007706"/>
      <w:bookmarkStart w:id="125" w:name="_Toc456085646"/>
      <w:r w:rsidRPr="00A37576">
        <w:rPr>
          <w:rFonts w:cs="Calibri"/>
          <w:b/>
          <w:bCs/>
          <w:spacing w:val="-4"/>
          <w:sz w:val="24"/>
          <w:szCs w:val="24"/>
        </w:rPr>
        <w:t>pełnomocnictwo</w:t>
      </w:r>
      <w:r w:rsidRPr="005D6015">
        <w:rPr>
          <w:rFonts w:cs="Calibri"/>
          <w:spacing w:val="-4"/>
          <w:sz w:val="24"/>
          <w:szCs w:val="24"/>
        </w:rPr>
        <w:t xml:space="preserve"> do występowania w imieniu wykonawcy w przypadku, gdy dokumentów składających się na ofertę nie podpisuje osoba uprawniona do reprezentowania wykonawcy </w:t>
      </w:r>
      <w:r w:rsidRPr="005D6015">
        <w:rPr>
          <w:rFonts w:cs="Calibri"/>
          <w:spacing w:val="-4"/>
          <w:sz w:val="24"/>
          <w:szCs w:val="24"/>
        </w:rPr>
        <w:lastRenderedPageBreak/>
        <w:t>zgodnie z dokumentem rejestrowym wykonawcy</w:t>
      </w:r>
      <w:bookmarkStart w:id="126" w:name="_Toc456007477"/>
      <w:bookmarkStart w:id="127" w:name="_Toc456007707"/>
      <w:bookmarkStart w:id="128" w:name="_Toc456085647"/>
      <w:bookmarkEnd w:id="123"/>
      <w:bookmarkEnd w:id="124"/>
      <w:bookmarkEnd w:id="125"/>
      <w:r w:rsidRPr="005D6015">
        <w:rPr>
          <w:rFonts w:cs="Calibri"/>
          <w:spacing w:val="-4"/>
          <w:sz w:val="24"/>
          <w:szCs w:val="24"/>
        </w:rPr>
        <w:t>,</w:t>
      </w:r>
    </w:p>
    <w:p w14:paraId="64A8782F" w14:textId="77777777" w:rsidR="00E5682C" w:rsidRPr="005D6015" w:rsidRDefault="000C4EC6" w:rsidP="00614702">
      <w:pPr>
        <w:pStyle w:val="Akapitzlist10"/>
        <w:widowControl w:val="0"/>
        <w:numPr>
          <w:ilvl w:val="2"/>
          <w:numId w:val="80"/>
        </w:numPr>
        <w:tabs>
          <w:tab w:val="left" w:pos="851"/>
        </w:tabs>
        <w:suppressAutoHyphens w:val="0"/>
        <w:spacing w:after="0"/>
        <w:ind w:left="851" w:hanging="851"/>
        <w:jc w:val="both"/>
        <w:rPr>
          <w:rFonts w:cs="Calibri"/>
          <w:sz w:val="24"/>
          <w:szCs w:val="24"/>
        </w:rPr>
      </w:pPr>
      <w:r w:rsidRPr="005D6015">
        <w:rPr>
          <w:rFonts w:cs="Calibri"/>
          <w:sz w:val="24"/>
          <w:szCs w:val="24"/>
        </w:rPr>
        <w:t>w przypadku wykonawców wspólnie ubiegających się o udzielenie zamówienia:</w:t>
      </w:r>
    </w:p>
    <w:p w14:paraId="36CD1004" w14:textId="77777777" w:rsidR="00E5682C" w:rsidRPr="005D6015" w:rsidRDefault="000C4EC6" w:rsidP="00614702">
      <w:pPr>
        <w:pStyle w:val="Akapitzlist10"/>
        <w:widowControl w:val="0"/>
        <w:numPr>
          <w:ilvl w:val="3"/>
          <w:numId w:val="80"/>
        </w:numPr>
        <w:tabs>
          <w:tab w:val="left" w:pos="851"/>
        </w:tabs>
        <w:suppressAutoHyphens w:val="0"/>
        <w:spacing w:after="0"/>
        <w:ind w:left="851" w:hanging="851"/>
        <w:jc w:val="both"/>
        <w:rPr>
          <w:rFonts w:cs="Calibri"/>
          <w:sz w:val="24"/>
          <w:szCs w:val="24"/>
        </w:rPr>
      </w:pPr>
      <w:r w:rsidRPr="005D6015">
        <w:rPr>
          <w:rFonts w:cs="Calibri"/>
          <w:sz w:val="24"/>
          <w:szCs w:val="24"/>
        </w:rPr>
        <w:t xml:space="preserve">oświadczenie, o którym mowa w art. 117 ust. 4 u.p.z.p., z którego wynika, które usługi wykonają poszczególni wykonawcy, z wykorzystaniem wzoru stanowiącego </w:t>
      </w:r>
      <w:r w:rsidRPr="007A13EE">
        <w:rPr>
          <w:rFonts w:cs="Calibri"/>
          <w:b/>
          <w:bCs/>
          <w:sz w:val="24"/>
          <w:szCs w:val="24"/>
        </w:rPr>
        <w:t>załącznik nr 3a</w:t>
      </w:r>
      <w:r w:rsidRPr="005D6015">
        <w:rPr>
          <w:rFonts w:cs="Calibri"/>
          <w:sz w:val="24"/>
          <w:szCs w:val="24"/>
        </w:rPr>
        <w:t xml:space="preserve">, </w:t>
      </w:r>
    </w:p>
    <w:p w14:paraId="78C471CE" w14:textId="55194224" w:rsidR="000C4EC6" w:rsidRPr="005D6015" w:rsidRDefault="000C4EC6" w:rsidP="00614702">
      <w:pPr>
        <w:pStyle w:val="Akapitzlist10"/>
        <w:widowControl w:val="0"/>
        <w:numPr>
          <w:ilvl w:val="3"/>
          <w:numId w:val="80"/>
        </w:numPr>
        <w:tabs>
          <w:tab w:val="left" w:pos="851"/>
        </w:tabs>
        <w:suppressAutoHyphens w:val="0"/>
        <w:spacing w:after="0"/>
        <w:ind w:left="851" w:hanging="851"/>
        <w:jc w:val="both"/>
        <w:rPr>
          <w:rFonts w:cs="Calibri"/>
          <w:sz w:val="24"/>
          <w:szCs w:val="24"/>
        </w:rPr>
      </w:pPr>
      <w:r w:rsidRPr="005D6015">
        <w:rPr>
          <w:rFonts w:cs="Calibri"/>
          <w:sz w:val="24"/>
          <w:szCs w:val="24"/>
        </w:rPr>
        <w:t xml:space="preserve">pełnomocnictwo do reprezentowania w postępowaniu albo do reprezentowania </w:t>
      </w:r>
      <w:r w:rsidR="00E66E1E" w:rsidRPr="005D6015">
        <w:rPr>
          <w:rFonts w:cs="Calibri"/>
          <w:sz w:val="24"/>
          <w:szCs w:val="24"/>
        </w:rPr>
        <w:br/>
      </w:r>
      <w:r w:rsidRPr="005D6015">
        <w:rPr>
          <w:rFonts w:cs="Calibri"/>
          <w:sz w:val="24"/>
          <w:szCs w:val="24"/>
        </w:rPr>
        <w:t>w postępowaniu i zawarcia umowy.</w:t>
      </w:r>
    </w:p>
    <w:p w14:paraId="234EDB68" w14:textId="77777777" w:rsidR="000C4EC6" w:rsidRPr="005D6015" w:rsidRDefault="000C4EC6" w:rsidP="00614702">
      <w:pPr>
        <w:pStyle w:val="Akapitzlist10"/>
        <w:widowControl w:val="0"/>
        <w:numPr>
          <w:ilvl w:val="1"/>
          <w:numId w:val="80"/>
        </w:numPr>
        <w:tabs>
          <w:tab w:val="left" w:pos="851"/>
        </w:tabs>
        <w:suppressAutoHyphens w:val="0"/>
        <w:spacing w:after="0"/>
        <w:ind w:left="851" w:hanging="851"/>
        <w:jc w:val="both"/>
        <w:rPr>
          <w:rFonts w:cs="Calibri"/>
          <w:sz w:val="24"/>
          <w:szCs w:val="24"/>
        </w:rPr>
      </w:pPr>
      <w:r w:rsidRPr="005D6015">
        <w:rPr>
          <w:rFonts w:cs="Calibri"/>
          <w:sz w:val="24"/>
          <w:szCs w:val="24"/>
        </w:rPr>
        <w:t>Pełnomocnictwa, o których mowa powyżej, powinny być złożone w postaci (formie) dokumentu elektronicznego, opatrzonego kwalifikowanym podpisem elektronicznym lub podpisem zaufanym, lub podpisem osobistym.</w:t>
      </w:r>
      <w:bookmarkStart w:id="129" w:name="_Toc456007478"/>
      <w:bookmarkStart w:id="130" w:name="_Toc456007708"/>
      <w:bookmarkStart w:id="131" w:name="_Toc456085648"/>
      <w:bookmarkEnd w:id="126"/>
      <w:bookmarkEnd w:id="127"/>
      <w:bookmarkEnd w:id="128"/>
    </w:p>
    <w:p w14:paraId="2343EA18" w14:textId="450B53AB" w:rsidR="000C4EC6" w:rsidRPr="005D6015" w:rsidRDefault="000C4EC6" w:rsidP="00614702">
      <w:pPr>
        <w:pStyle w:val="Akapitzlist10"/>
        <w:widowControl w:val="0"/>
        <w:numPr>
          <w:ilvl w:val="2"/>
          <w:numId w:val="80"/>
        </w:numPr>
        <w:tabs>
          <w:tab w:val="left" w:pos="851"/>
        </w:tabs>
        <w:suppressAutoHyphens w:val="0"/>
        <w:spacing w:after="0"/>
        <w:ind w:left="851" w:hanging="851"/>
        <w:jc w:val="both"/>
        <w:rPr>
          <w:rFonts w:cs="Calibri"/>
          <w:sz w:val="24"/>
          <w:szCs w:val="24"/>
        </w:rPr>
      </w:pPr>
      <w:r w:rsidRPr="005D6015">
        <w:rPr>
          <w:rFonts w:cs="Calibri"/>
          <w:sz w:val="24"/>
          <w:szCs w:val="24"/>
        </w:rPr>
        <w:t>W przypadku, gdy pełnomocnictwo zostało sporządzone jako dokument w postaci (formie) papierowej i opatrzone własnoręcznym podpisem, przekazuje się cyfrowe odwzorowanie tego dokumentu opatrzone kwalifikowanym podpisem elektronicznym lub podpisem zaufanym, lub podpisem osobistym, poświadczającym zgodność cyfrowego odwzorowania z dokumentem w postaci papierowej.</w:t>
      </w:r>
    </w:p>
    <w:p w14:paraId="7F784EDE" w14:textId="7DB8F491" w:rsidR="000C4EC6" w:rsidRPr="005D6015" w:rsidRDefault="000C4EC6" w:rsidP="00614702">
      <w:pPr>
        <w:pStyle w:val="Akapitzlist10"/>
        <w:widowControl w:val="0"/>
        <w:numPr>
          <w:ilvl w:val="2"/>
          <w:numId w:val="80"/>
        </w:numPr>
        <w:tabs>
          <w:tab w:val="left" w:pos="851"/>
        </w:tabs>
        <w:suppressAutoHyphens w:val="0"/>
        <w:spacing w:after="0"/>
        <w:ind w:left="851" w:hanging="851"/>
        <w:jc w:val="both"/>
        <w:rPr>
          <w:rFonts w:cs="Calibri"/>
          <w:spacing w:val="-4"/>
          <w:sz w:val="24"/>
          <w:szCs w:val="24"/>
        </w:rPr>
      </w:pPr>
      <w:r w:rsidRPr="005D6015">
        <w:rPr>
          <w:rFonts w:cs="Calibri"/>
          <w:spacing w:val="-4"/>
          <w:sz w:val="24"/>
          <w:szCs w:val="24"/>
        </w:rPr>
        <w:t>Poświadczenia zgodności cyfrowego odwzorowania pełnomocnictwa z dokumentem w postaci (formie) papierowej dokonuje mocodawca.</w:t>
      </w:r>
      <w:r w:rsidRPr="005D6015">
        <w:rPr>
          <w:rFonts w:cs="Calibri"/>
          <w:spacing w:val="-4"/>
          <w:lang w:eastAsia="pl-PL"/>
        </w:rPr>
        <w:t xml:space="preserve"> </w:t>
      </w:r>
      <w:r w:rsidRPr="005D6015">
        <w:rPr>
          <w:rFonts w:cs="Calibri"/>
          <w:spacing w:val="-4"/>
          <w:sz w:val="24"/>
          <w:szCs w:val="24"/>
        </w:rPr>
        <w:t>Poświadczenia takiego może dokonać również notariusz.</w:t>
      </w:r>
    </w:p>
    <w:p w14:paraId="457684AC" w14:textId="6DC383E6" w:rsidR="000C4EC6" w:rsidRPr="005D6015" w:rsidRDefault="000C4EC6" w:rsidP="00614702">
      <w:pPr>
        <w:pStyle w:val="Akapitzlist10"/>
        <w:widowControl w:val="0"/>
        <w:numPr>
          <w:ilvl w:val="1"/>
          <w:numId w:val="80"/>
        </w:numPr>
        <w:tabs>
          <w:tab w:val="left" w:pos="851"/>
        </w:tabs>
        <w:suppressAutoHyphens w:val="0"/>
        <w:spacing w:after="0"/>
        <w:ind w:left="851" w:hanging="851"/>
        <w:jc w:val="both"/>
        <w:rPr>
          <w:rFonts w:cs="Calibri"/>
          <w:spacing w:val="-8"/>
          <w:sz w:val="24"/>
          <w:szCs w:val="24"/>
        </w:rPr>
      </w:pPr>
      <w:r w:rsidRPr="005D6015">
        <w:rPr>
          <w:rFonts w:cs="Calibri"/>
          <w:spacing w:val="-8"/>
          <w:sz w:val="24"/>
          <w:szCs w:val="24"/>
        </w:rPr>
        <w:t>Oferta i oświadczenia powinny być podpisane przez osobę upoważnioną do reprezentowania wykonawcy zgodnie z informacjami zawartymi w dokumencie rejestrowym wykonawcy lub przez osobę posiadającą odpowiednie pełnomo</w:t>
      </w:r>
      <w:r w:rsidRPr="005D6015">
        <w:rPr>
          <w:rFonts w:cs="Calibri"/>
          <w:spacing w:val="-8"/>
          <w:sz w:val="24"/>
          <w:szCs w:val="24"/>
        </w:rPr>
        <w:softHyphen/>
        <w:t>cnictwo do dokonywania czynności prawnych, udzielone przez osobę upoważnioną do reprezen</w:t>
      </w:r>
      <w:r w:rsidRPr="005D6015">
        <w:rPr>
          <w:rFonts w:cs="Calibri"/>
          <w:spacing w:val="-8"/>
          <w:sz w:val="24"/>
          <w:szCs w:val="24"/>
        </w:rPr>
        <w:softHyphen/>
        <w:t>towania wykonawcy, a w przypadku wykonawców ubiegających się wspólnie o udzielenie zamówienia - przez ustanowionego pełnomocnika.</w:t>
      </w:r>
    </w:p>
    <w:p w14:paraId="6ECC9538" w14:textId="332545BC" w:rsidR="000C4EC6" w:rsidRPr="005D6015" w:rsidRDefault="000C4EC6" w:rsidP="00614702">
      <w:pPr>
        <w:pStyle w:val="Akapitzlist10"/>
        <w:widowControl w:val="0"/>
        <w:numPr>
          <w:ilvl w:val="1"/>
          <w:numId w:val="80"/>
        </w:numPr>
        <w:tabs>
          <w:tab w:val="left" w:pos="851"/>
        </w:tabs>
        <w:suppressAutoHyphens w:val="0"/>
        <w:spacing w:after="0"/>
        <w:ind w:left="851" w:hanging="851"/>
        <w:jc w:val="both"/>
        <w:rPr>
          <w:rFonts w:cs="Calibri"/>
          <w:spacing w:val="-2"/>
          <w:sz w:val="24"/>
          <w:szCs w:val="24"/>
        </w:rPr>
      </w:pPr>
      <w:bookmarkStart w:id="132" w:name="_Toc456007482"/>
      <w:bookmarkStart w:id="133" w:name="_Toc456007712"/>
      <w:bookmarkStart w:id="134" w:name="_Toc456085652"/>
      <w:bookmarkEnd w:id="129"/>
      <w:bookmarkEnd w:id="130"/>
      <w:bookmarkEnd w:id="131"/>
      <w:r w:rsidRPr="005D6015">
        <w:rPr>
          <w:rFonts w:cs="Calibri"/>
          <w:spacing w:val="-2"/>
          <w:sz w:val="24"/>
          <w:szCs w:val="24"/>
        </w:rPr>
        <w:t>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w:t>
      </w:r>
      <w:r w:rsidR="00E66E1E" w:rsidRPr="005D6015">
        <w:rPr>
          <w:rFonts w:cs="Calibri"/>
          <w:spacing w:val="-2"/>
          <w:sz w:val="24"/>
          <w:szCs w:val="24"/>
        </w:rPr>
        <w:t xml:space="preserve"> </w:t>
      </w:r>
      <w:r w:rsidRPr="005D6015">
        <w:rPr>
          <w:rFonts w:cs="Calibri"/>
          <w:spacing w:val="-2"/>
          <w:sz w:val="24"/>
          <w:szCs w:val="24"/>
        </w:rPr>
        <w:t>przedsiębiorstwa.</w:t>
      </w:r>
      <w:r w:rsidR="00E66E1E" w:rsidRPr="005D6015">
        <w:rPr>
          <w:rFonts w:cs="Calibri"/>
          <w:spacing w:val="-2"/>
          <w:sz w:val="24"/>
          <w:szCs w:val="24"/>
        </w:rPr>
        <w:t xml:space="preserve"> </w:t>
      </w:r>
      <w:r w:rsidRPr="005D6015">
        <w:rPr>
          <w:rFonts w:cs="Calibri"/>
          <w:spacing w:val="-2"/>
          <w:sz w:val="24"/>
          <w:szCs w:val="24"/>
        </w:rPr>
        <w:t>Wykonawca nie może zastrzec informacji, o których mowa w art. 222 ust. 5 u.p.z.p.</w:t>
      </w:r>
    </w:p>
    <w:p w14:paraId="39858446" w14:textId="77777777" w:rsidR="000C4EC6" w:rsidRPr="005D6015" w:rsidRDefault="000C4EC6" w:rsidP="00614702">
      <w:pPr>
        <w:pStyle w:val="Akapitzlist10"/>
        <w:widowControl w:val="0"/>
        <w:numPr>
          <w:ilvl w:val="1"/>
          <w:numId w:val="80"/>
        </w:numPr>
        <w:tabs>
          <w:tab w:val="left" w:pos="851"/>
        </w:tabs>
        <w:suppressAutoHyphens w:val="0"/>
        <w:spacing w:after="0"/>
        <w:ind w:left="851" w:hanging="851"/>
        <w:jc w:val="both"/>
        <w:rPr>
          <w:rFonts w:cs="Calibri"/>
          <w:sz w:val="24"/>
          <w:szCs w:val="24"/>
        </w:rPr>
      </w:pPr>
      <w:r w:rsidRPr="005D6015">
        <w:rPr>
          <w:rFonts w:cs="Calibri"/>
          <w:sz w:val="24"/>
          <w:szCs w:val="24"/>
        </w:rPr>
        <w:t xml:space="preserve">Załączniki zawierające informacje zastrzeżone należy podkreślić w wykazie załączników </w:t>
      </w:r>
      <w:r w:rsidRPr="005D6015">
        <w:rPr>
          <w:rFonts w:cs="Calibri"/>
          <w:sz w:val="24"/>
          <w:szCs w:val="24"/>
        </w:rPr>
        <w:br/>
        <w:t>do oferty i umieścić w oddzielnym pakiecie opatrzonym nazwą: „Załączniki zastrzeżone”.</w:t>
      </w:r>
      <w:bookmarkEnd w:id="132"/>
      <w:bookmarkEnd w:id="133"/>
      <w:bookmarkEnd w:id="134"/>
    </w:p>
    <w:p w14:paraId="0553C4CA" w14:textId="288E9968" w:rsidR="00BA3464" w:rsidRPr="005D6015" w:rsidRDefault="000C4EC6" w:rsidP="00614702">
      <w:pPr>
        <w:pStyle w:val="Akapitzlist10"/>
        <w:widowControl w:val="0"/>
        <w:numPr>
          <w:ilvl w:val="1"/>
          <w:numId w:val="80"/>
        </w:numPr>
        <w:tabs>
          <w:tab w:val="left" w:pos="851"/>
        </w:tabs>
        <w:suppressAutoHyphens w:val="0"/>
        <w:spacing w:after="0"/>
        <w:ind w:left="851" w:hanging="851"/>
        <w:jc w:val="both"/>
        <w:rPr>
          <w:rFonts w:cs="Calibri"/>
          <w:sz w:val="24"/>
          <w:szCs w:val="24"/>
        </w:rPr>
      </w:pPr>
      <w:r w:rsidRPr="005D6015">
        <w:rPr>
          <w:rFonts w:cs="Calibri"/>
          <w:sz w:val="24"/>
          <w:szCs w:val="24"/>
        </w:rPr>
        <w:t>Zamawiający nie ponosi odpowiedzialności za niewłaściwe zabezpieczenie (oznaczenie/ opisanie) przez wykonawcę dokumentów określonych jako zastrzeżone.</w:t>
      </w:r>
    </w:p>
    <w:p w14:paraId="79B120DE" w14:textId="77777777" w:rsidR="00E71D9C" w:rsidRPr="005D6015" w:rsidRDefault="00E71D9C" w:rsidP="00614702">
      <w:pPr>
        <w:pStyle w:val="Akapitzlist1"/>
        <w:widowControl w:val="0"/>
        <w:numPr>
          <w:ilvl w:val="0"/>
          <w:numId w:val="80"/>
        </w:numPr>
        <w:tabs>
          <w:tab w:val="left" w:pos="851"/>
        </w:tabs>
        <w:suppressAutoHyphens w:val="0"/>
        <w:spacing w:before="80" w:after="0"/>
        <w:ind w:left="851" w:hanging="851"/>
        <w:jc w:val="both"/>
        <w:outlineLvl w:val="0"/>
        <w:rPr>
          <w:rFonts w:cs="Calibri"/>
          <w:b/>
          <w:sz w:val="24"/>
          <w:szCs w:val="24"/>
          <w:lang w:eastAsia="en-US"/>
        </w:rPr>
      </w:pPr>
      <w:bookmarkStart w:id="135" w:name="_Toc165379303"/>
      <w:bookmarkEnd w:id="107"/>
      <w:r w:rsidRPr="005D6015">
        <w:rPr>
          <w:rFonts w:cs="Calibri"/>
          <w:b/>
          <w:sz w:val="24"/>
          <w:szCs w:val="24"/>
          <w:lang w:eastAsia="en-US"/>
        </w:rPr>
        <w:t>Sposób oraz termin składania ofert</w:t>
      </w:r>
      <w:r w:rsidR="00273E1D" w:rsidRPr="005D6015">
        <w:rPr>
          <w:rFonts w:cs="Calibri"/>
          <w:b/>
          <w:sz w:val="24"/>
          <w:szCs w:val="24"/>
          <w:lang w:eastAsia="en-US"/>
        </w:rPr>
        <w:t>.</w:t>
      </w:r>
      <w:bookmarkEnd w:id="135"/>
    </w:p>
    <w:p w14:paraId="1B46DA4A" w14:textId="77777777" w:rsidR="003778B1" w:rsidRPr="005D6015" w:rsidRDefault="003778B1" w:rsidP="00614702">
      <w:pPr>
        <w:pStyle w:val="Akapitzlist1"/>
        <w:widowControl w:val="0"/>
        <w:numPr>
          <w:ilvl w:val="1"/>
          <w:numId w:val="80"/>
        </w:numPr>
        <w:tabs>
          <w:tab w:val="left" w:pos="851"/>
        </w:tabs>
        <w:suppressAutoHyphens w:val="0"/>
        <w:spacing w:after="0"/>
        <w:ind w:left="851" w:hanging="851"/>
        <w:jc w:val="both"/>
        <w:rPr>
          <w:rFonts w:cs="Calibri"/>
          <w:sz w:val="24"/>
          <w:szCs w:val="24"/>
        </w:rPr>
      </w:pPr>
      <w:r w:rsidRPr="005D6015">
        <w:rPr>
          <w:rFonts w:cs="Calibri"/>
          <w:sz w:val="24"/>
          <w:szCs w:val="24"/>
        </w:rPr>
        <w:t>Przekazywanie ofert odbywa się przy użyciu środków komunikacji elektronicznej, zapewniają</w:t>
      </w:r>
      <w:r w:rsidR="00DA488E" w:rsidRPr="005D6015">
        <w:rPr>
          <w:rFonts w:cs="Calibri"/>
          <w:sz w:val="24"/>
          <w:szCs w:val="24"/>
        </w:rPr>
        <w:softHyphen/>
      </w:r>
      <w:r w:rsidRPr="005D6015">
        <w:rPr>
          <w:rFonts w:cs="Calibri"/>
          <w:sz w:val="24"/>
          <w:szCs w:val="24"/>
        </w:rPr>
        <w:t>cych zachowanie integralności, autentyczności, nienaruszalności danych i ich poufności w ramach wymiany i przechowywania informacji, w tym zapewniających możliwość zapoznania się z ich treścią wyłącznie po upływie terminu na ich składanie.</w:t>
      </w:r>
    </w:p>
    <w:p w14:paraId="08310341" w14:textId="77777777" w:rsidR="00E019FA" w:rsidRPr="005D6015" w:rsidRDefault="00054B6B" w:rsidP="00614702">
      <w:pPr>
        <w:pStyle w:val="Akapitzlist1"/>
        <w:widowControl w:val="0"/>
        <w:numPr>
          <w:ilvl w:val="1"/>
          <w:numId w:val="80"/>
        </w:numPr>
        <w:tabs>
          <w:tab w:val="left" w:pos="851"/>
        </w:tabs>
        <w:suppressAutoHyphens w:val="0"/>
        <w:spacing w:after="0"/>
        <w:ind w:left="851" w:hanging="851"/>
        <w:jc w:val="both"/>
        <w:rPr>
          <w:rFonts w:cs="Calibri"/>
          <w:sz w:val="24"/>
          <w:szCs w:val="24"/>
        </w:rPr>
      </w:pPr>
      <w:r w:rsidRPr="005D6015">
        <w:rPr>
          <w:rFonts w:cs="Calibri"/>
          <w:sz w:val="24"/>
          <w:szCs w:val="24"/>
        </w:rPr>
        <w:t>Z</w:t>
      </w:r>
      <w:r w:rsidR="00E019FA" w:rsidRPr="005D6015">
        <w:rPr>
          <w:rFonts w:cs="Calibri"/>
          <w:sz w:val="24"/>
          <w:szCs w:val="24"/>
        </w:rPr>
        <w:t xml:space="preserve"> zawartością </w:t>
      </w:r>
      <w:r w:rsidRPr="005D6015">
        <w:rPr>
          <w:rFonts w:cs="Calibri"/>
          <w:sz w:val="24"/>
          <w:szCs w:val="24"/>
        </w:rPr>
        <w:t xml:space="preserve">złożonych </w:t>
      </w:r>
      <w:r w:rsidR="00E019FA" w:rsidRPr="005D6015">
        <w:rPr>
          <w:rFonts w:cs="Calibri"/>
          <w:sz w:val="24"/>
          <w:szCs w:val="24"/>
        </w:rPr>
        <w:t>ofert nie można zapoznać się przed upływem terminu ich otwarcia.</w:t>
      </w:r>
    </w:p>
    <w:p w14:paraId="438ADC0D" w14:textId="53B11DEA" w:rsidR="002D4E61" w:rsidRPr="002A01C8" w:rsidRDefault="00DA488E" w:rsidP="00614702">
      <w:pPr>
        <w:pStyle w:val="Akapitzlist1"/>
        <w:widowControl w:val="0"/>
        <w:numPr>
          <w:ilvl w:val="1"/>
          <w:numId w:val="80"/>
        </w:numPr>
        <w:tabs>
          <w:tab w:val="left" w:pos="851"/>
        </w:tabs>
        <w:suppressAutoHyphens w:val="0"/>
        <w:spacing w:after="0"/>
        <w:ind w:left="851" w:hanging="851"/>
        <w:jc w:val="both"/>
        <w:rPr>
          <w:rFonts w:cs="Calibri"/>
          <w:b/>
          <w:sz w:val="24"/>
          <w:szCs w:val="24"/>
          <w:lang w:eastAsia="en-US"/>
        </w:rPr>
      </w:pPr>
      <w:r w:rsidRPr="002A01C8">
        <w:rPr>
          <w:rFonts w:cs="Calibri"/>
          <w:b/>
          <w:sz w:val="24"/>
          <w:szCs w:val="24"/>
          <w:lang w:eastAsia="en-US"/>
        </w:rPr>
        <w:t xml:space="preserve">Ofertę należy złożyć </w:t>
      </w:r>
      <w:r w:rsidR="002A01C8" w:rsidRPr="002A01C8">
        <w:rPr>
          <w:rFonts w:cs="Calibri"/>
          <w:b/>
          <w:sz w:val="24"/>
          <w:szCs w:val="24"/>
          <w:lang w:eastAsia="en-US"/>
        </w:rPr>
        <w:t>do dnia</w:t>
      </w:r>
      <w:r w:rsidR="00DD7A3C" w:rsidRPr="002A01C8">
        <w:rPr>
          <w:rFonts w:cs="Calibri"/>
          <w:b/>
          <w:bCs/>
          <w:sz w:val="24"/>
          <w:szCs w:val="24"/>
          <w:lang w:eastAsia="en-US"/>
        </w:rPr>
        <w:t xml:space="preserve"> </w:t>
      </w:r>
      <w:r w:rsidR="002A01C8" w:rsidRPr="002A01C8">
        <w:rPr>
          <w:rFonts w:cs="Calibri"/>
          <w:b/>
          <w:bCs/>
          <w:sz w:val="24"/>
          <w:szCs w:val="24"/>
          <w:lang w:eastAsia="en-US"/>
        </w:rPr>
        <w:t xml:space="preserve">21 </w:t>
      </w:r>
      <w:r w:rsidR="00B23913" w:rsidRPr="002A01C8">
        <w:rPr>
          <w:rFonts w:cs="Calibri"/>
          <w:b/>
          <w:bCs/>
          <w:sz w:val="24"/>
          <w:szCs w:val="24"/>
          <w:lang w:eastAsia="en-US"/>
        </w:rPr>
        <w:t xml:space="preserve">listopada </w:t>
      </w:r>
      <w:r w:rsidR="00064929" w:rsidRPr="002A01C8">
        <w:rPr>
          <w:rFonts w:cs="Calibri"/>
          <w:b/>
          <w:bCs/>
          <w:sz w:val="24"/>
          <w:szCs w:val="24"/>
          <w:lang w:eastAsia="en-US"/>
        </w:rPr>
        <w:t xml:space="preserve"> </w:t>
      </w:r>
      <w:r w:rsidR="00BD2384" w:rsidRPr="002A01C8">
        <w:rPr>
          <w:rFonts w:cs="Calibri"/>
          <w:b/>
          <w:bCs/>
          <w:sz w:val="24"/>
          <w:szCs w:val="24"/>
          <w:lang w:eastAsia="en-US"/>
        </w:rPr>
        <w:t>202</w:t>
      </w:r>
      <w:r w:rsidR="00BF1F7B" w:rsidRPr="002A01C8">
        <w:rPr>
          <w:rFonts w:cs="Calibri"/>
          <w:b/>
          <w:bCs/>
          <w:sz w:val="24"/>
          <w:szCs w:val="24"/>
          <w:lang w:eastAsia="en-US"/>
        </w:rPr>
        <w:t>4</w:t>
      </w:r>
      <w:r w:rsidR="007D6345" w:rsidRPr="002A01C8">
        <w:rPr>
          <w:rFonts w:cs="Calibri"/>
          <w:b/>
          <w:bCs/>
          <w:sz w:val="24"/>
          <w:szCs w:val="24"/>
          <w:lang w:eastAsia="en-US"/>
        </w:rPr>
        <w:t xml:space="preserve"> </w:t>
      </w:r>
      <w:r w:rsidRPr="002A01C8">
        <w:rPr>
          <w:rFonts w:cs="Calibri"/>
          <w:b/>
          <w:bCs/>
          <w:sz w:val="24"/>
          <w:szCs w:val="24"/>
          <w:lang w:eastAsia="en-US"/>
        </w:rPr>
        <w:t>r.</w:t>
      </w:r>
      <w:r w:rsidR="00054B6B" w:rsidRPr="002A01C8">
        <w:rPr>
          <w:rFonts w:cs="Calibri"/>
          <w:b/>
          <w:bCs/>
          <w:sz w:val="24"/>
          <w:szCs w:val="24"/>
          <w:lang w:eastAsia="en-US"/>
        </w:rPr>
        <w:t>,</w:t>
      </w:r>
      <w:r w:rsidRPr="002A01C8">
        <w:rPr>
          <w:rFonts w:cs="Calibri"/>
          <w:b/>
          <w:bCs/>
          <w:sz w:val="24"/>
          <w:szCs w:val="24"/>
          <w:lang w:eastAsia="en-US"/>
        </w:rPr>
        <w:t xml:space="preserve"> do godz. 1</w:t>
      </w:r>
      <w:r w:rsidR="00A37576" w:rsidRPr="002A01C8">
        <w:rPr>
          <w:rFonts w:cs="Calibri"/>
          <w:b/>
          <w:bCs/>
          <w:sz w:val="24"/>
          <w:szCs w:val="24"/>
          <w:lang w:eastAsia="en-US"/>
        </w:rPr>
        <w:t>0</w:t>
      </w:r>
      <w:r w:rsidRPr="002A01C8">
        <w:rPr>
          <w:rFonts w:cs="Calibri"/>
          <w:b/>
          <w:bCs/>
          <w:sz w:val="24"/>
          <w:szCs w:val="24"/>
          <w:lang w:eastAsia="en-US"/>
        </w:rPr>
        <w:t>.00.</w:t>
      </w:r>
    </w:p>
    <w:p w14:paraId="3C4A199E" w14:textId="77777777" w:rsidR="002A01C8" w:rsidRDefault="002A01C8" w:rsidP="002A01C8">
      <w:pPr>
        <w:pStyle w:val="Akapitzlist1"/>
        <w:widowControl w:val="0"/>
        <w:numPr>
          <w:ilvl w:val="1"/>
          <w:numId w:val="80"/>
        </w:numPr>
        <w:tabs>
          <w:tab w:val="left" w:pos="851"/>
        </w:tabs>
        <w:suppressAutoHyphens w:val="0"/>
        <w:spacing w:after="0"/>
        <w:ind w:left="426"/>
        <w:jc w:val="both"/>
        <w:rPr>
          <w:rFonts w:cs="Calibri"/>
          <w:sz w:val="24"/>
          <w:szCs w:val="24"/>
          <w:lang w:eastAsia="en-US"/>
        </w:rPr>
      </w:pPr>
      <w:r w:rsidRPr="002A01C8">
        <w:rPr>
          <w:rFonts w:cs="Calibri"/>
          <w:sz w:val="24"/>
          <w:szCs w:val="24"/>
          <w:lang w:eastAsia="en-US"/>
        </w:rPr>
        <w:t>Wykonawca może złożyć tylko jedną ofertę.</w:t>
      </w:r>
    </w:p>
    <w:p w14:paraId="01C5A635" w14:textId="7898040B" w:rsidR="002A01C8" w:rsidRDefault="002A01C8" w:rsidP="002A01C8">
      <w:pPr>
        <w:pStyle w:val="Akapitzlist1"/>
        <w:widowControl w:val="0"/>
        <w:numPr>
          <w:ilvl w:val="1"/>
          <w:numId w:val="80"/>
        </w:numPr>
        <w:tabs>
          <w:tab w:val="left" w:pos="993"/>
        </w:tabs>
        <w:suppressAutoHyphens w:val="0"/>
        <w:spacing w:after="0"/>
        <w:ind w:left="851" w:hanging="851"/>
        <w:jc w:val="both"/>
        <w:rPr>
          <w:rFonts w:cs="Calibri"/>
          <w:sz w:val="24"/>
          <w:szCs w:val="24"/>
          <w:lang w:eastAsia="en-US"/>
        </w:rPr>
      </w:pPr>
      <w:r w:rsidRPr="002A01C8">
        <w:rPr>
          <w:rFonts w:cs="Calibri"/>
          <w:sz w:val="24"/>
          <w:szCs w:val="24"/>
          <w:lang w:eastAsia="en-US"/>
        </w:rPr>
        <w:t xml:space="preserve">Wykonawca składa ofertę korzystając z Platformy e-Zamówienia w zakładce „Oferty/wnioski”, widocznej w podglądzie postępowania po zalogowaniu się na konto Wykonawcy. </w:t>
      </w:r>
    </w:p>
    <w:p w14:paraId="059AF502" w14:textId="77777777" w:rsidR="002A01C8" w:rsidRDefault="002A01C8" w:rsidP="002A01C8">
      <w:pPr>
        <w:pStyle w:val="Akapitzlist1"/>
        <w:widowControl w:val="0"/>
        <w:numPr>
          <w:ilvl w:val="1"/>
          <w:numId w:val="80"/>
        </w:numPr>
        <w:tabs>
          <w:tab w:val="left" w:pos="993"/>
        </w:tabs>
        <w:suppressAutoHyphens w:val="0"/>
        <w:spacing w:after="0"/>
        <w:ind w:left="851" w:hanging="851"/>
        <w:jc w:val="both"/>
        <w:rPr>
          <w:rFonts w:cs="Calibri"/>
          <w:sz w:val="24"/>
          <w:szCs w:val="24"/>
          <w:lang w:eastAsia="en-US"/>
        </w:rPr>
      </w:pPr>
      <w:r w:rsidRPr="002A01C8">
        <w:rPr>
          <w:rFonts w:cs="Calibri"/>
          <w:sz w:val="24"/>
          <w:szCs w:val="24"/>
          <w:lang w:eastAsia="en-US"/>
        </w:rPr>
        <w:t xml:space="preserve">Po wybraniu przycisku „Złóż ofertę” system prezentuje okno składania oferty umożliwiające </w:t>
      </w:r>
      <w:r w:rsidRPr="002A01C8">
        <w:rPr>
          <w:rFonts w:cs="Calibri"/>
          <w:sz w:val="24"/>
          <w:szCs w:val="24"/>
          <w:lang w:eastAsia="en-US"/>
        </w:rPr>
        <w:lastRenderedPageBreak/>
        <w:t>przekazanie dokumentów elektronicznych, w którym znajdują się dwa pola drag &amp; drop („przeciągnij” i „upuść”) służące do dodawania plików:</w:t>
      </w:r>
      <w:r>
        <w:rPr>
          <w:rFonts w:cs="Calibri"/>
          <w:sz w:val="24"/>
          <w:szCs w:val="24"/>
          <w:lang w:eastAsia="en-US"/>
        </w:rPr>
        <w:t xml:space="preserve"> </w:t>
      </w:r>
      <w:r w:rsidRPr="002A01C8">
        <w:rPr>
          <w:rFonts w:cs="Calibri"/>
          <w:sz w:val="24"/>
          <w:szCs w:val="24"/>
          <w:lang w:eastAsia="en-US"/>
        </w:rPr>
        <w:t xml:space="preserve"> </w:t>
      </w:r>
    </w:p>
    <w:p w14:paraId="5D49B56E" w14:textId="24B604CD" w:rsidR="002A01C8" w:rsidRDefault="002A01C8" w:rsidP="002A01C8">
      <w:pPr>
        <w:pStyle w:val="Akapitzlist1"/>
        <w:widowControl w:val="0"/>
        <w:tabs>
          <w:tab w:val="left" w:pos="993"/>
        </w:tabs>
        <w:suppressAutoHyphens w:val="0"/>
        <w:spacing w:after="0"/>
        <w:ind w:left="851"/>
        <w:jc w:val="both"/>
        <w:rPr>
          <w:rFonts w:cs="Calibri"/>
          <w:sz w:val="24"/>
          <w:szCs w:val="24"/>
          <w:lang w:eastAsia="en-US"/>
        </w:rPr>
      </w:pPr>
      <w:r w:rsidRPr="002A01C8">
        <w:rPr>
          <w:rFonts w:cs="Calibri"/>
          <w:sz w:val="24"/>
          <w:szCs w:val="24"/>
          <w:lang w:eastAsia="en-US"/>
        </w:rPr>
        <w:t>-w pierwszym polu („Wypełniony formularz oferty”) Wykonawca dodaje wybrany z dysku i uprzednio podpisany „Formularz ofertowy”,</w:t>
      </w:r>
    </w:p>
    <w:p w14:paraId="60E3EACD" w14:textId="6FC221E3" w:rsidR="002A01C8" w:rsidRPr="002A01C8" w:rsidRDefault="002A01C8" w:rsidP="002A01C8">
      <w:pPr>
        <w:pStyle w:val="Akapitzlist1"/>
        <w:widowControl w:val="0"/>
        <w:tabs>
          <w:tab w:val="left" w:pos="993"/>
        </w:tabs>
        <w:suppressAutoHyphens w:val="0"/>
        <w:spacing w:after="0"/>
        <w:ind w:left="851"/>
        <w:jc w:val="both"/>
        <w:rPr>
          <w:rFonts w:cs="Calibri"/>
          <w:sz w:val="24"/>
          <w:szCs w:val="24"/>
          <w:lang w:eastAsia="en-US"/>
        </w:rPr>
      </w:pPr>
      <w:r w:rsidRPr="002A01C8">
        <w:rPr>
          <w:rFonts w:cs="Calibri"/>
          <w:sz w:val="24"/>
          <w:szCs w:val="24"/>
          <w:lang w:eastAsia="en-US"/>
        </w:rPr>
        <w:t>-w drugim polu („Załączniki i inne dokumenty przedstawione w ofercie przez Wykonawcę”) wykonawca dodaje uprzednio podpisane pozostałe pliki składane wraz z ofertą.</w:t>
      </w:r>
    </w:p>
    <w:p w14:paraId="75E2F35A" w14:textId="77777777" w:rsidR="002A01C8" w:rsidRDefault="002A01C8" w:rsidP="002A01C8">
      <w:pPr>
        <w:pStyle w:val="Akapitzlist1"/>
        <w:widowControl w:val="0"/>
        <w:numPr>
          <w:ilvl w:val="1"/>
          <w:numId w:val="80"/>
        </w:numPr>
        <w:tabs>
          <w:tab w:val="left" w:pos="851"/>
          <w:tab w:val="left" w:pos="993"/>
        </w:tabs>
        <w:suppressAutoHyphens w:val="0"/>
        <w:spacing w:after="0"/>
        <w:ind w:left="851" w:hanging="851"/>
        <w:jc w:val="both"/>
        <w:rPr>
          <w:rFonts w:cs="Calibri"/>
          <w:sz w:val="24"/>
          <w:szCs w:val="24"/>
          <w:lang w:eastAsia="en-US"/>
        </w:rPr>
      </w:pPr>
      <w:r w:rsidRPr="002A01C8">
        <w:rPr>
          <w:rFonts w:cs="Calibri"/>
          <w:sz w:val="24"/>
          <w:szCs w:val="24"/>
          <w:lang w:eastAsia="en-US"/>
        </w:rPr>
        <w:t>Ofertę należy sporządzić w języku polskim.</w:t>
      </w:r>
    </w:p>
    <w:p w14:paraId="61C00B08" w14:textId="266ABF55" w:rsidR="002A01C8" w:rsidRDefault="002A01C8" w:rsidP="002A01C8">
      <w:pPr>
        <w:pStyle w:val="Akapitzlist1"/>
        <w:widowControl w:val="0"/>
        <w:numPr>
          <w:ilvl w:val="1"/>
          <w:numId w:val="80"/>
        </w:numPr>
        <w:tabs>
          <w:tab w:val="left" w:pos="851"/>
          <w:tab w:val="left" w:pos="993"/>
        </w:tabs>
        <w:suppressAutoHyphens w:val="0"/>
        <w:spacing w:after="0"/>
        <w:ind w:left="851" w:hanging="851"/>
        <w:jc w:val="both"/>
        <w:rPr>
          <w:rFonts w:cs="Calibri"/>
          <w:sz w:val="24"/>
          <w:szCs w:val="24"/>
          <w:lang w:eastAsia="en-US"/>
        </w:rPr>
      </w:pPr>
      <w:r w:rsidRPr="002A01C8">
        <w:rPr>
          <w:rFonts w:cs="Calibri"/>
          <w:sz w:val="24"/>
          <w:szCs w:val="24"/>
          <w:lang w:eastAsia="en-US"/>
        </w:rPr>
        <w:t xml:space="preserve"> Ofertę składa się, pod rygorem nieważności, w formie elektronicznej lub w postaci elektronicznej opatrzonej podpisem zaufanym lub podpisem osobistym. </w:t>
      </w:r>
    </w:p>
    <w:p w14:paraId="1F740C1F" w14:textId="77777777" w:rsidR="002A01C8" w:rsidRDefault="002A01C8" w:rsidP="002A01C8">
      <w:pPr>
        <w:pStyle w:val="Akapitzlist1"/>
        <w:widowControl w:val="0"/>
        <w:numPr>
          <w:ilvl w:val="1"/>
          <w:numId w:val="80"/>
        </w:numPr>
        <w:tabs>
          <w:tab w:val="left" w:pos="851"/>
          <w:tab w:val="left" w:pos="993"/>
        </w:tabs>
        <w:suppressAutoHyphens w:val="0"/>
        <w:spacing w:after="0"/>
        <w:ind w:left="851" w:hanging="851"/>
        <w:jc w:val="both"/>
        <w:rPr>
          <w:rFonts w:cs="Calibri"/>
          <w:sz w:val="24"/>
          <w:szCs w:val="24"/>
          <w:lang w:eastAsia="en-US"/>
        </w:rPr>
      </w:pPr>
      <w:r w:rsidRPr="002A01C8">
        <w:rPr>
          <w:rFonts w:cs="Calibri"/>
          <w:sz w:val="24"/>
          <w:szCs w:val="24"/>
          <w:lang w:eastAsia="en-US"/>
        </w:rPr>
        <w:t xml:space="preserve">Ofertę podpisuje osoba uprawniona do reprezentacji Wykonawcy zgodnie z formą reprezentacji Wykonawcy określoną w rejestrze lub innym dokumencie, właściwym dla danej formy organizacyjnej lub upoważniony przedstawiciel Wykonawcy. </w:t>
      </w:r>
    </w:p>
    <w:p w14:paraId="4201CF6A" w14:textId="1F650BEE" w:rsidR="002A01C8" w:rsidRDefault="002A01C8" w:rsidP="002A01C8">
      <w:pPr>
        <w:pStyle w:val="Akapitzlist1"/>
        <w:widowControl w:val="0"/>
        <w:numPr>
          <w:ilvl w:val="1"/>
          <w:numId w:val="80"/>
        </w:numPr>
        <w:tabs>
          <w:tab w:val="left" w:pos="851"/>
          <w:tab w:val="left" w:pos="993"/>
        </w:tabs>
        <w:suppressAutoHyphens w:val="0"/>
        <w:spacing w:after="0"/>
        <w:ind w:left="851" w:hanging="851"/>
        <w:jc w:val="both"/>
        <w:rPr>
          <w:rFonts w:cs="Calibri"/>
          <w:sz w:val="24"/>
          <w:szCs w:val="24"/>
          <w:lang w:eastAsia="en-US"/>
        </w:rPr>
      </w:pPr>
      <w:r w:rsidRPr="002A01C8">
        <w:rPr>
          <w:rFonts w:cs="Calibri"/>
          <w:sz w:val="24"/>
          <w:szCs w:val="24"/>
          <w:lang w:eastAsia="en-US"/>
        </w:rPr>
        <w:t>W formularzu oferty Wykonawca zobowiązany jest podać adres e-mail, na którym prowadzona będzie korespondencja związana z postępowaniem</w:t>
      </w:r>
      <w:r>
        <w:rPr>
          <w:rFonts w:cs="Calibri"/>
          <w:sz w:val="24"/>
          <w:szCs w:val="24"/>
          <w:lang w:eastAsia="en-US"/>
        </w:rPr>
        <w:t>.</w:t>
      </w:r>
    </w:p>
    <w:p w14:paraId="4F893F58" w14:textId="77777777" w:rsidR="002A01C8" w:rsidRDefault="002A01C8" w:rsidP="002A01C8">
      <w:pPr>
        <w:pStyle w:val="Akapitzlist1"/>
        <w:widowControl w:val="0"/>
        <w:numPr>
          <w:ilvl w:val="1"/>
          <w:numId w:val="80"/>
        </w:numPr>
        <w:tabs>
          <w:tab w:val="left" w:pos="851"/>
          <w:tab w:val="left" w:pos="993"/>
        </w:tabs>
        <w:suppressAutoHyphens w:val="0"/>
        <w:spacing w:after="0"/>
        <w:ind w:left="851" w:hanging="851"/>
        <w:jc w:val="both"/>
        <w:rPr>
          <w:rFonts w:cs="Calibri"/>
          <w:sz w:val="24"/>
          <w:szCs w:val="24"/>
          <w:lang w:eastAsia="en-US"/>
        </w:rPr>
      </w:pPr>
      <w:r w:rsidRPr="002A01C8">
        <w:rPr>
          <w:rFonts w:cs="Calibri"/>
          <w:sz w:val="24"/>
          <w:szCs w:val="24"/>
          <w:lang w:eastAsia="en-US"/>
        </w:rPr>
        <w:t xml:space="preserve">Oferta może być złożona tylko do upływu terminu składania ofert. </w:t>
      </w:r>
    </w:p>
    <w:p w14:paraId="5F4FF37A" w14:textId="77777777" w:rsidR="002A01C8" w:rsidRDefault="002A01C8" w:rsidP="002A01C8">
      <w:pPr>
        <w:pStyle w:val="Akapitzlist1"/>
        <w:widowControl w:val="0"/>
        <w:numPr>
          <w:ilvl w:val="1"/>
          <w:numId w:val="80"/>
        </w:numPr>
        <w:tabs>
          <w:tab w:val="left" w:pos="851"/>
          <w:tab w:val="left" w:pos="993"/>
        </w:tabs>
        <w:suppressAutoHyphens w:val="0"/>
        <w:spacing w:after="0"/>
        <w:ind w:left="851" w:hanging="851"/>
        <w:jc w:val="both"/>
        <w:rPr>
          <w:rFonts w:cs="Calibri"/>
          <w:sz w:val="24"/>
          <w:szCs w:val="24"/>
          <w:lang w:eastAsia="en-US"/>
        </w:rPr>
      </w:pPr>
      <w:r w:rsidRPr="002A01C8">
        <w:rPr>
          <w:rFonts w:cs="Calibri"/>
          <w:sz w:val="24"/>
          <w:szCs w:val="24"/>
          <w:lang w:eastAsia="en-US"/>
        </w:rPr>
        <w:t>Wykonawca może przed upływem terminu składania ofert wycofać ofertę. Wykonawca wycofuje ofertę w zakładce „Oferty/wnioski” używając przycisku „Wycofaj ofertę”.</w:t>
      </w:r>
    </w:p>
    <w:p w14:paraId="193C675D" w14:textId="77777777" w:rsidR="002A01C8" w:rsidRDefault="002A01C8" w:rsidP="002A01C8">
      <w:pPr>
        <w:pStyle w:val="Akapitzlist1"/>
        <w:widowControl w:val="0"/>
        <w:numPr>
          <w:ilvl w:val="1"/>
          <w:numId w:val="80"/>
        </w:numPr>
        <w:tabs>
          <w:tab w:val="left" w:pos="851"/>
          <w:tab w:val="left" w:pos="993"/>
        </w:tabs>
        <w:suppressAutoHyphens w:val="0"/>
        <w:spacing w:after="0"/>
        <w:ind w:left="851" w:hanging="851"/>
        <w:jc w:val="both"/>
        <w:rPr>
          <w:rFonts w:cs="Calibri"/>
          <w:sz w:val="24"/>
          <w:szCs w:val="24"/>
          <w:lang w:eastAsia="en-US"/>
        </w:rPr>
      </w:pPr>
      <w:r w:rsidRPr="002A01C8">
        <w:rPr>
          <w:rFonts w:cs="Calibri"/>
          <w:sz w:val="24"/>
          <w:szCs w:val="24"/>
          <w:lang w:eastAsia="en-US"/>
        </w:rPr>
        <w:t xml:space="preserve">Wykonawca po upływie terminu do składania ofert nie może skutecznie dokonać zmiany ani wycofać złożonej oferty. </w:t>
      </w:r>
    </w:p>
    <w:p w14:paraId="6541E625" w14:textId="67ECCCD0" w:rsidR="002A01C8" w:rsidRPr="002A01C8" w:rsidRDefault="002A01C8" w:rsidP="002A01C8">
      <w:pPr>
        <w:pStyle w:val="Akapitzlist1"/>
        <w:widowControl w:val="0"/>
        <w:numPr>
          <w:ilvl w:val="1"/>
          <w:numId w:val="80"/>
        </w:numPr>
        <w:tabs>
          <w:tab w:val="left" w:pos="851"/>
          <w:tab w:val="left" w:pos="993"/>
        </w:tabs>
        <w:suppressAutoHyphens w:val="0"/>
        <w:spacing w:after="0"/>
        <w:ind w:left="851" w:hanging="851"/>
        <w:jc w:val="both"/>
        <w:rPr>
          <w:rFonts w:cs="Calibri"/>
          <w:sz w:val="24"/>
          <w:szCs w:val="24"/>
          <w:lang w:eastAsia="en-US"/>
        </w:rPr>
      </w:pPr>
      <w:r w:rsidRPr="002A01C8">
        <w:rPr>
          <w:rFonts w:cs="Calibri"/>
          <w:sz w:val="24"/>
          <w:szCs w:val="24"/>
          <w:lang w:eastAsia="en-US"/>
        </w:rPr>
        <w:t>Maksymalny łączny rozmiar plików stanowiących ofertę lub składanych wraz z ofertą to 250 MB.</w:t>
      </w:r>
    </w:p>
    <w:p w14:paraId="4128BFC1" w14:textId="77777777" w:rsidR="004F109D" w:rsidRPr="005D6015" w:rsidRDefault="004F109D" w:rsidP="00614702">
      <w:pPr>
        <w:pStyle w:val="Akapitzlist1"/>
        <w:widowControl w:val="0"/>
        <w:numPr>
          <w:ilvl w:val="0"/>
          <w:numId w:val="80"/>
        </w:numPr>
        <w:tabs>
          <w:tab w:val="left" w:pos="851"/>
        </w:tabs>
        <w:suppressAutoHyphens w:val="0"/>
        <w:spacing w:before="80" w:after="0"/>
        <w:ind w:left="851" w:hanging="851"/>
        <w:jc w:val="both"/>
        <w:outlineLvl w:val="0"/>
        <w:rPr>
          <w:rFonts w:cs="Calibri"/>
          <w:b/>
          <w:sz w:val="24"/>
          <w:szCs w:val="24"/>
          <w:lang w:eastAsia="en-US"/>
        </w:rPr>
      </w:pPr>
      <w:bookmarkStart w:id="136" w:name="_Toc165379304"/>
      <w:bookmarkStart w:id="137" w:name="_Toc456007459"/>
      <w:bookmarkStart w:id="138" w:name="_Toc456007689"/>
      <w:bookmarkStart w:id="139" w:name="_Toc458156812"/>
      <w:bookmarkEnd w:id="83"/>
      <w:bookmarkEnd w:id="84"/>
      <w:bookmarkEnd w:id="85"/>
      <w:r w:rsidRPr="005D6015">
        <w:rPr>
          <w:rFonts w:cs="Calibri"/>
          <w:b/>
          <w:sz w:val="24"/>
          <w:szCs w:val="24"/>
          <w:lang w:eastAsia="en-US"/>
        </w:rPr>
        <w:t>Termin otwarcia ofert</w:t>
      </w:r>
      <w:r w:rsidR="00273E1D" w:rsidRPr="005D6015">
        <w:rPr>
          <w:rFonts w:cs="Calibri"/>
          <w:b/>
          <w:sz w:val="24"/>
          <w:szCs w:val="24"/>
          <w:lang w:eastAsia="en-US"/>
        </w:rPr>
        <w:t>.</w:t>
      </w:r>
      <w:bookmarkEnd w:id="136"/>
    </w:p>
    <w:p w14:paraId="53513191" w14:textId="3AE77272" w:rsidR="004F109D" w:rsidRPr="00531750" w:rsidRDefault="004F109D" w:rsidP="00614702">
      <w:pPr>
        <w:widowControl w:val="0"/>
        <w:numPr>
          <w:ilvl w:val="1"/>
          <w:numId w:val="80"/>
        </w:numPr>
        <w:tabs>
          <w:tab w:val="left" w:pos="851"/>
        </w:tabs>
        <w:suppressAutoHyphens w:val="0"/>
        <w:spacing w:line="276" w:lineRule="auto"/>
        <w:ind w:left="851" w:hanging="851"/>
        <w:jc w:val="both"/>
        <w:rPr>
          <w:rFonts w:ascii="Calibri" w:hAnsi="Calibri" w:cs="Calibri"/>
          <w:color w:val="FF0000"/>
        </w:rPr>
      </w:pPr>
      <w:r w:rsidRPr="005D6015">
        <w:rPr>
          <w:rFonts w:ascii="Calibri" w:hAnsi="Calibri" w:cs="Calibri"/>
        </w:rPr>
        <w:t xml:space="preserve">Otwarcie ofert nastąpi </w:t>
      </w:r>
      <w:r w:rsidRPr="005D6015">
        <w:rPr>
          <w:rFonts w:ascii="Calibri" w:hAnsi="Calibri" w:cs="Calibri"/>
          <w:bCs/>
        </w:rPr>
        <w:t>w dniu</w:t>
      </w:r>
      <w:r w:rsidRPr="005D6015">
        <w:rPr>
          <w:rFonts w:ascii="Calibri" w:hAnsi="Calibri" w:cs="Calibri"/>
          <w:b/>
        </w:rPr>
        <w:t xml:space="preserve"> </w:t>
      </w:r>
      <w:r w:rsidR="00531750" w:rsidRPr="00531750">
        <w:rPr>
          <w:rFonts w:ascii="Calibri" w:hAnsi="Calibri" w:cs="Calibri"/>
          <w:b/>
          <w:bCs/>
          <w:lang w:eastAsia="en-US"/>
        </w:rPr>
        <w:t>21</w:t>
      </w:r>
      <w:r w:rsidR="00B23913" w:rsidRPr="00531750">
        <w:rPr>
          <w:rFonts w:ascii="Calibri" w:hAnsi="Calibri" w:cs="Calibri"/>
          <w:b/>
          <w:bCs/>
          <w:lang w:eastAsia="en-US"/>
        </w:rPr>
        <w:t xml:space="preserve"> listopada</w:t>
      </w:r>
      <w:r w:rsidR="008B57D9" w:rsidRPr="00531750">
        <w:rPr>
          <w:rFonts w:ascii="Calibri" w:hAnsi="Calibri" w:cs="Calibri"/>
          <w:b/>
          <w:bCs/>
          <w:lang w:eastAsia="en-US"/>
        </w:rPr>
        <w:t xml:space="preserve">  </w:t>
      </w:r>
      <w:r w:rsidR="00BD2384" w:rsidRPr="00531750">
        <w:rPr>
          <w:rFonts w:ascii="Calibri" w:hAnsi="Calibri" w:cs="Calibri"/>
          <w:b/>
          <w:bCs/>
          <w:lang w:eastAsia="en-US"/>
        </w:rPr>
        <w:t>202</w:t>
      </w:r>
      <w:r w:rsidR="00BF1F7B" w:rsidRPr="00531750">
        <w:rPr>
          <w:rFonts w:ascii="Calibri" w:hAnsi="Calibri" w:cs="Calibri"/>
          <w:b/>
          <w:bCs/>
          <w:lang w:eastAsia="en-US"/>
        </w:rPr>
        <w:t>4</w:t>
      </w:r>
      <w:r w:rsidR="00890B6E" w:rsidRPr="00531750">
        <w:rPr>
          <w:rFonts w:ascii="Calibri" w:hAnsi="Calibri" w:cs="Calibri"/>
          <w:b/>
          <w:bCs/>
          <w:lang w:eastAsia="en-US"/>
        </w:rPr>
        <w:t xml:space="preserve"> </w:t>
      </w:r>
      <w:r w:rsidRPr="00531750">
        <w:rPr>
          <w:rFonts w:ascii="Calibri" w:hAnsi="Calibri" w:cs="Calibri"/>
          <w:b/>
        </w:rPr>
        <w:t xml:space="preserve">r. o godz.: </w:t>
      </w:r>
      <w:r w:rsidR="007D6345" w:rsidRPr="00531750">
        <w:rPr>
          <w:rFonts w:ascii="Calibri" w:hAnsi="Calibri" w:cs="Calibri"/>
          <w:b/>
        </w:rPr>
        <w:t>1</w:t>
      </w:r>
      <w:r w:rsidR="00A37576" w:rsidRPr="00531750">
        <w:rPr>
          <w:rFonts w:ascii="Calibri" w:hAnsi="Calibri" w:cs="Calibri"/>
          <w:b/>
        </w:rPr>
        <w:t>0</w:t>
      </w:r>
      <w:r w:rsidR="007D6345" w:rsidRPr="00531750">
        <w:rPr>
          <w:rFonts w:ascii="Calibri" w:hAnsi="Calibri" w:cs="Calibri"/>
          <w:b/>
        </w:rPr>
        <w:t>.15</w:t>
      </w:r>
      <w:r w:rsidR="00054B6B" w:rsidRPr="00531750">
        <w:rPr>
          <w:rFonts w:ascii="Calibri" w:hAnsi="Calibri" w:cs="Calibri"/>
        </w:rPr>
        <w:t>.</w:t>
      </w:r>
    </w:p>
    <w:p w14:paraId="2CDE7A97" w14:textId="77777777" w:rsidR="00531750" w:rsidRPr="00531750" w:rsidRDefault="00531750" w:rsidP="00531750">
      <w:pPr>
        <w:widowControl w:val="0"/>
        <w:numPr>
          <w:ilvl w:val="1"/>
          <w:numId w:val="80"/>
        </w:numPr>
        <w:tabs>
          <w:tab w:val="left" w:pos="851"/>
        </w:tabs>
        <w:suppressAutoHyphens w:val="0"/>
        <w:spacing w:line="276" w:lineRule="auto"/>
        <w:ind w:left="851" w:hanging="851"/>
        <w:jc w:val="both"/>
        <w:rPr>
          <w:rFonts w:ascii="Calibri" w:hAnsi="Calibri" w:cs="Calibri"/>
          <w:color w:val="FF0000"/>
        </w:rPr>
      </w:pPr>
      <w:r w:rsidRPr="00531750">
        <w:rPr>
          <w:rFonts w:ascii="Calibri" w:hAnsi="Calibri" w:cs="Calibri"/>
          <w:spacing w:val="-4"/>
        </w:rPr>
        <w:t xml:space="preserve">Otwarcie ofert następuje poprzez użycie mechanizmu do odszyfrowania ofert na Platformie </w:t>
      </w:r>
    </w:p>
    <w:p w14:paraId="02298C84" w14:textId="34DEB961" w:rsidR="00531750" w:rsidRPr="00531750" w:rsidRDefault="00531750" w:rsidP="00531750">
      <w:pPr>
        <w:widowControl w:val="0"/>
        <w:tabs>
          <w:tab w:val="left" w:pos="851"/>
        </w:tabs>
        <w:suppressAutoHyphens w:val="0"/>
        <w:spacing w:line="276" w:lineRule="auto"/>
        <w:jc w:val="both"/>
        <w:rPr>
          <w:rFonts w:ascii="Calibri" w:hAnsi="Calibri" w:cs="Calibri"/>
          <w:spacing w:val="-4"/>
        </w:rPr>
      </w:pPr>
      <w:r>
        <w:rPr>
          <w:rFonts w:ascii="Calibri" w:hAnsi="Calibri" w:cs="Calibri"/>
          <w:spacing w:val="-4"/>
        </w:rPr>
        <w:t xml:space="preserve">                 e-Zamówienia.</w:t>
      </w:r>
    </w:p>
    <w:p w14:paraId="6CE77B70" w14:textId="46DDCFD3" w:rsidR="000F6F3A" w:rsidRPr="005D6015" w:rsidRDefault="00054B6B" w:rsidP="00614702">
      <w:pPr>
        <w:widowControl w:val="0"/>
        <w:numPr>
          <w:ilvl w:val="1"/>
          <w:numId w:val="80"/>
        </w:numPr>
        <w:tabs>
          <w:tab w:val="left" w:pos="851"/>
        </w:tabs>
        <w:suppressAutoHyphens w:val="0"/>
        <w:spacing w:line="276" w:lineRule="auto"/>
        <w:ind w:left="851" w:hanging="851"/>
        <w:jc w:val="both"/>
        <w:rPr>
          <w:rFonts w:ascii="Calibri" w:hAnsi="Calibri" w:cs="Calibri"/>
          <w:spacing w:val="-4"/>
        </w:rPr>
      </w:pPr>
      <w:r w:rsidRPr="005D6015">
        <w:rPr>
          <w:rFonts w:ascii="Calibri" w:eastAsia="SimSun" w:hAnsi="Calibri" w:cs="Calibri"/>
          <w:spacing w:val="-4"/>
        </w:rPr>
        <w:t xml:space="preserve">W przypadku awarii </w:t>
      </w:r>
      <w:r w:rsidR="00531750">
        <w:rPr>
          <w:rFonts w:ascii="Calibri" w:eastAsia="SimSun" w:hAnsi="Calibri" w:cs="Calibri"/>
          <w:spacing w:val="-4"/>
        </w:rPr>
        <w:t>Platformy e-Zamówienia</w:t>
      </w:r>
      <w:r w:rsidRPr="005D6015">
        <w:rPr>
          <w:rFonts w:ascii="Calibri" w:eastAsia="SimSun" w:hAnsi="Calibri" w:cs="Calibri"/>
          <w:spacing w:val="-4"/>
        </w:rPr>
        <w:t xml:space="preserve">, która spowoduje brak możliwości otwarcia ofert w terminie określonym przez zamawiającego, otwarcie ofert nastąpi niezwłocznie </w:t>
      </w:r>
      <w:r w:rsidR="00890B6E" w:rsidRPr="005D6015">
        <w:rPr>
          <w:rFonts w:ascii="Calibri" w:eastAsia="SimSun" w:hAnsi="Calibri" w:cs="Calibri"/>
          <w:spacing w:val="-4"/>
        </w:rPr>
        <w:br/>
      </w:r>
      <w:r w:rsidRPr="005D6015">
        <w:rPr>
          <w:rFonts w:ascii="Calibri" w:eastAsia="SimSun" w:hAnsi="Calibri" w:cs="Calibri"/>
          <w:spacing w:val="-4"/>
        </w:rPr>
        <w:t>po usunięciu awarii.</w:t>
      </w:r>
    </w:p>
    <w:p w14:paraId="077769E2" w14:textId="45B63E73" w:rsidR="000F6F3A" w:rsidRPr="005D6015" w:rsidRDefault="000F6F3A" w:rsidP="00614702">
      <w:pPr>
        <w:widowControl w:val="0"/>
        <w:numPr>
          <w:ilvl w:val="1"/>
          <w:numId w:val="80"/>
        </w:numPr>
        <w:tabs>
          <w:tab w:val="left" w:pos="851"/>
        </w:tabs>
        <w:suppressAutoHyphens w:val="0"/>
        <w:spacing w:line="276" w:lineRule="auto"/>
        <w:ind w:left="851" w:hanging="851"/>
        <w:jc w:val="both"/>
        <w:rPr>
          <w:rFonts w:ascii="Calibri" w:hAnsi="Calibri" w:cs="Calibri"/>
        </w:rPr>
      </w:pPr>
      <w:r w:rsidRPr="005D6015">
        <w:rPr>
          <w:rFonts w:ascii="Calibri" w:eastAsia="SimSun" w:hAnsi="Calibri" w:cs="Calibri"/>
        </w:rPr>
        <w:t xml:space="preserve">Zgodnie z art. 222 ust. 4 </w:t>
      </w:r>
      <w:r w:rsidR="006076AD" w:rsidRPr="005D6015">
        <w:rPr>
          <w:rFonts w:ascii="Calibri" w:eastAsia="SimSun" w:hAnsi="Calibri" w:cs="Calibri"/>
        </w:rPr>
        <w:t>u.p.z.p.</w:t>
      </w:r>
      <w:r w:rsidRPr="005D6015">
        <w:rPr>
          <w:rFonts w:ascii="Calibri" w:eastAsia="SimSun" w:hAnsi="Calibri" w:cs="Calibri"/>
        </w:rPr>
        <w:t>, z</w:t>
      </w:r>
      <w:r w:rsidRPr="005D6015">
        <w:rPr>
          <w:rFonts w:ascii="Calibri" w:hAnsi="Calibri" w:cs="Calibri"/>
        </w:rPr>
        <w:t xml:space="preserve">amawiający, najpóźniej przed otwarciem ofert, udostępni </w:t>
      </w:r>
      <w:r w:rsidR="00CA736C" w:rsidRPr="005D6015">
        <w:rPr>
          <w:rFonts w:ascii="Calibri" w:hAnsi="Calibri" w:cs="Calibri"/>
        </w:rPr>
        <w:br/>
      </w:r>
      <w:r w:rsidRPr="005D6015">
        <w:rPr>
          <w:rFonts w:ascii="Calibri" w:hAnsi="Calibri" w:cs="Calibri"/>
        </w:rPr>
        <w:t>na stronie internetowej prowadzonego postępowania informację</w:t>
      </w:r>
      <w:r w:rsidR="00CA736C" w:rsidRPr="005D6015">
        <w:rPr>
          <w:rFonts w:ascii="Calibri" w:hAnsi="Calibri" w:cs="Calibri"/>
        </w:rPr>
        <w:t xml:space="preserve"> </w:t>
      </w:r>
      <w:r w:rsidRPr="005D6015">
        <w:rPr>
          <w:rFonts w:ascii="Calibri" w:hAnsi="Calibri" w:cs="Calibri"/>
        </w:rPr>
        <w:t>o kwocie, jaką zamierza przeznaczyć na sfinansowanie zamówienia.</w:t>
      </w:r>
    </w:p>
    <w:p w14:paraId="0B25AFB0" w14:textId="77777777" w:rsidR="000F6F3A" w:rsidRPr="005D6015" w:rsidRDefault="000F6F3A" w:rsidP="00614702">
      <w:pPr>
        <w:widowControl w:val="0"/>
        <w:numPr>
          <w:ilvl w:val="1"/>
          <w:numId w:val="80"/>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 xml:space="preserve">Zgodnie z art. 222 ust. 5 </w:t>
      </w:r>
      <w:r w:rsidR="006076AD" w:rsidRPr="005D6015">
        <w:rPr>
          <w:rFonts w:ascii="Calibri" w:hAnsi="Calibri" w:cs="Calibri"/>
        </w:rPr>
        <w:t>u.p.z.p.</w:t>
      </w:r>
      <w:r w:rsidRPr="005D6015">
        <w:rPr>
          <w:rFonts w:ascii="Calibri" w:hAnsi="Calibri" w:cs="Calibri"/>
        </w:rPr>
        <w:t xml:space="preserve">, </w:t>
      </w:r>
      <w:r w:rsidR="00EB4A3C" w:rsidRPr="005D6015">
        <w:rPr>
          <w:rFonts w:ascii="Calibri" w:hAnsi="Calibri" w:cs="Calibri"/>
        </w:rPr>
        <w:t>z</w:t>
      </w:r>
      <w:r w:rsidRPr="005D6015">
        <w:rPr>
          <w:rFonts w:ascii="Calibri" w:hAnsi="Calibri" w:cs="Calibri"/>
          <w:lang w:eastAsia="pl-PL"/>
        </w:rPr>
        <w:t xml:space="preserve">amawiający, niezwłocznie po otwarciu ofert, udostępni </w:t>
      </w:r>
      <w:r w:rsidR="00CA736C" w:rsidRPr="005D6015">
        <w:rPr>
          <w:rFonts w:ascii="Calibri" w:hAnsi="Calibri" w:cs="Calibri"/>
          <w:lang w:eastAsia="pl-PL"/>
        </w:rPr>
        <w:br/>
      </w:r>
      <w:r w:rsidRPr="005D6015">
        <w:rPr>
          <w:rFonts w:ascii="Calibri" w:hAnsi="Calibri" w:cs="Calibri"/>
          <w:lang w:eastAsia="pl-PL"/>
        </w:rPr>
        <w:t xml:space="preserve">na stronie internetowej prowadzonego postępowania informacje o: </w:t>
      </w:r>
    </w:p>
    <w:p w14:paraId="3FD1A956" w14:textId="77777777" w:rsidR="000F6F3A" w:rsidRPr="005D6015" w:rsidRDefault="000F6F3A" w:rsidP="00614702">
      <w:pPr>
        <w:widowControl w:val="0"/>
        <w:numPr>
          <w:ilvl w:val="0"/>
          <w:numId w:val="26"/>
        </w:numPr>
        <w:tabs>
          <w:tab w:val="left" w:pos="1134"/>
        </w:tabs>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na</w:t>
      </w:r>
      <w:r w:rsidR="006F1904" w:rsidRPr="005D6015">
        <w:rPr>
          <w:rFonts w:ascii="Calibri" w:hAnsi="Calibri" w:cs="Calibri"/>
          <w:lang w:eastAsia="pl-PL"/>
        </w:rPr>
        <w:t>zwach</w:t>
      </w:r>
      <w:r w:rsidRPr="005D6015">
        <w:rPr>
          <w:rFonts w:ascii="Calibri" w:hAnsi="Calibri" w:cs="Calibri"/>
          <w:lang w:eastAsia="pl-PL"/>
        </w:rPr>
        <w:t xml:space="preserve"> oraz siedzibach lub miejscach prowadzonej działalności gospodar</w:t>
      </w:r>
      <w:r w:rsidR="006F1904" w:rsidRPr="005D6015">
        <w:rPr>
          <w:rFonts w:ascii="Calibri" w:hAnsi="Calibri" w:cs="Calibri"/>
          <w:lang w:eastAsia="pl-PL"/>
        </w:rPr>
        <w:t>czej</w:t>
      </w:r>
      <w:r w:rsidRPr="005D6015">
        <w:rPr>
          <w:rFonts w:ascii="Calibri" w:hAnsi="Calibri" w:cs="Calibri"/>
          <w:lang w:eastAsia="pl-PL"/>
        </w:rPr>
        <w:t xml:space="preserve"> wykonawców, których oferty zostały otwarte;</w:t>
      </w:r>
    </w:p>
    <w:p w14:paraId="695A1D22" w14:textId="77777777" w:rsidR="000F6F3A" w:rsidRPr="005D6015" w:rsidRDefault="006F1904" w:rsidP="00614702">
      <w:pPr>
        <w:widowControl w:val="0"/>
        <w:numPr>
          <w:ilvl w:val="0"/>
          <w:numId w:val="26"/>
        </w:numPr>
        <w:tabs>
          <w:tab w:val="left" w:pos="1134"/>
        </w:tabs>
        <w:suppressAutoHyphens w:val="0"/>
        <w:autoSpaceDE w:val="0"/>
        <w:autoSpaceDN w:val="0"/>
        <w:adjustRightInd w:val="0"/>
        <w:spacing w:line="276" w:lineRule="auto"/>
        <w:ind w:left="1134" w:hanging="283"/>
        <w:jc w:val="both"/>
        <w:rPr>
          <w:rFonts w:ascii="Calibri" w:hAnsi="Calibri" w:cs="Calibri"/>
          <w:lang w:eastAsia="pl-PL"/>
        </w:rPr>
      </w:pPr>
      <w:r w:rsidRPr="005D6015">
        <w:rPr>
          <w:rFonts w:ascii="Calibri" w:hAnsi="Calibri" w:cs="Calibri"/>
          <w:lang w:eastAsia="pl-PL"/>
        </w:rPr>
        <w:t>cenach</w:t>
      </w:r>
      <w:r w:rsidR="000F6F3A" w:rsidRPr="005D6015">
        <w:rPr>
          <w:rFonts w:ascii="Calibri" w:hAnsi="Calibri" w:cs="Calibri"/>
          <w:lang w:eastAsia="pl-PL"/>
        </w:rPr>
        <w:t xml:space="preserve"> zawartych w ofertach.</w:t>
      </w:r>
    </w:p>
    <w:p w14:paraId="411C99D6" w14:textId="77777777" w:rsidR="00041385" w:rsidRPr="005D6015" w:rsidRDefault="00041385" w:rsidP="00614702">
      <w:pPr>
        <w:pStyle w:val="Akapitzlist1"/>
        <w:widowControl w:val="0"/>
        <w:numPr>
          <w:ilvl w:val="0"/>
          <w:numId w:val="80"/>
        </w:numPr>
        <w:tabs>
          <w:tab w:val="left" w:pos="851"/>
        </w:tabs>
        <w:suppressAutoHyphens w:val="0"/>
        <w:spacing w:before="80" w:after="0"/>
        <w:ind w:left="851" w:hanging="851"/>
        <w:jc w:val="both"/>
        <w:outlineLvl w:val="0"/>
        <w:rPr>
          <w:rFonts w:cs="Calibri"/>
          <w:b/>
          <w:sz w:val="24"/>
          <w:szCs w:val="24"/>
          <w:lang w:eastAsia="en-US"/>
        </w:rPr>
      </w:pPr>
      <w:bookmarkStart w:id="140" w:name="_Toc456007498"/>
      <w:bookmarkStart w:id="141" w:name="_Toc456007728"/>
      <w:bookmarkStart w:id="142" w:name="_Toc458156816"/>
      <w:bookmarkStart w:id="143" w:name="_Toc165379305"/>
      <w:r w:rsidRPr="005D6015">
        <w:rPr>
          <w:rFonts w:cs="Calibri"/>
          <w:b/>
          <w:sz w:val="24"/>
          <w:szCs w:val="24"/>
          <w:lang w:eastAsia="en-US"/>
        </w:rPr>
        <w:t>Opis sposobu oblicz</w:t>
      </w:r>
      <w:r w:rsidR="00BD4EB7" w:rsidRPr="005D6015">
        <w:rPr>
          <w:rFonts w:cs="Calibri"/>
          <w:b/>
          <w:sz w:val="24"/>
          <w:szCs w:val="24"/>
          <w:lang w:eastAsia="en-US"/>
        </w:rPr>
        <w:t>e</w:t>
      </w:r>
      <w:r w:rsidRPr="005D6015">
        <w:rPr>
          <w:rFonts w:cs="Calibri"/>
          <w:b/>
          <w:sz w:val="24"/>
          <w:szCs w:val="24"/>
          <w:lang w:eastAsia="en-US"/>
        </w:rPr>
        <w:t>nia ceny</w:t>
      </w:r>
      <w:bookmarkEnd w:id="140"/>
      <w:bookmarkEnd w:id="141"/>
      <w:bookmarkEnd w:id="142"/>
      <w:r w:rsidR="00273E1D" w:rsidRPr="005D6015">
        <w:rPr>
          <w:rFonts w:cs="Calibri"/>
          <w:b/>
          <w:sz w:val="24"/>
          <w:szCs w:val="24"/>
          <w:lang w:eastAsia="en-US"/>
        </w:rPr>
        <w:t>.</w:t>
      </w:r>
      <w:bookmarkEnd w:id="143"/>
    </w:p>
    <w:p w14:paraId="01468395" w14:textId="7DEEBB94" w:rsidR="0040183B" w:rsidRPr="005A4AE5" w:rsidRDefault="0040183B" w:rsidP="00614702">
      <w:pPr>
        <w:widowControl w:val="0"/>
        <w:numPr>
          <w:ilvl w:val="1"/>
          <w:numId w:val="80"/>
        </w:numPr>
        <w:tabs>
          <w:tab w:val="left" w:pos="851"/>
        </w:tabs>
        <w:suppressAutoHyphens w:val="0"/>
        <w:spacing w:line="276" w:lineRule="auto"/>
        <w:ind w:left="851" w:hanging="851"/>
        <w:jc w:val="both"/>
        <w:rPr>
          <w:rFonts w:ascii="Calibri" w:hAnsi="Calibri" w:cs="Calibri"/>
        </w:rPr>
      </w:pPr>
      <w:bookmarkStart w:id="144" w:name="_Toc456007499"/>
      <w:bookmarkStart w:id="145" w:name="_Toc456007729"/>
      <w:bookmarkStart w:id="146" w:name="_Toc456085669"/>
      <w:r w:rsidRPr="005D6015">
        <w:rPr>
          <w:rFonts w:ascii="Calibri" w:hAnsi="Calibri" w:cs="Calibri"/>
        </w:rPr>
        <w:t xml:space="preserve">Cenę na każdą </w:t>
      </w:r>
      <w:r w:rsidRPr="005A4AE5">
        <w:rPr>
          <w:rFonts w:ascii="Calibri" w:hAnsi="Calibri" w:cs="Calibri"/>
        </w:rPr>
        <w:t>wybraną część zamówienia należy obliczyć za peł</w:t>
      </w:r>
      <w:r w:rsidR="00BD2384" w:rsidRPr="005A4AE5">
        <w:rPr>
          <w:rFonts w:ascii="Calibri" w:hAnsi="Calibri" w:cs="Calibri"/>
        </w:rPr>
        <w:t>ny</w:t>
      </w:r>
      <w:r w:rsidRPr="005A4AE5">
        <w:rPr>
          <w:rFonts w:ascii="Calibri" w:hAnsi="Calibri" w:cs="Calibri"/>
        </w:rPr>
        <w:t xml:space="preserve"> </w:t>
      </w:r>
      <w:r w:rsidR="00E4425E" w:rsidRPr="005A4AE5">
        <w:rPr>
          <w:rFonts w:ascii="Calibri" w:hAnsi="Calibri" w:cs="Calibri"/>
          <w:b/>
          <w:bCs/>
        </w:rPr>
        <w:t>24</w:t>
      </w:r>
      <w:r w:rsidRPr="005A4AE5">
        <w:rPr>
          <w:rFonts w:ascii="Calibri" w:hAnsi="Calibri" w:cs="Calibri"/>
          <w:b/>
          <w:bCs/>
        </w:rPr>
        <w:t> miesięczny</w:t>
      </w:r>
      <w:r w:rsidRPr="005A4AE5">
        <w:rPr>
          <w:rFonts w:ascii="Calibri" w:hAnsi="Calibri" w:cs="Calibri"/>
        </w:rPr>
        <w:t xml:space="preserve"> okres zamówienia, a także za cały przedmiot zamówienia opisany w załącznikach nr 1, 1a, 1b, 1c, 1d</w:t>
      </w:r>
      <w:r w:rsidR="00B23913">
        <w:rPr>
          <w:rFonts w:ascii="Calibri" w:hAnsi="Calibri" w:cs="Calibri"/>
        </w:rPr>
        <w:t xml:space="preserve">  i  </w:t>
      </w:r>
      <w:r w:rsidR="00BD2384" w:rsidRPr="005A4AE5">
        <w:rPr>
          <w:rFonts w:ascii="Calibri" w:hAnsi="Calibri" w:cs="Calibri"/>
        </w:rPr>
        <w:t>1e</w:t>
      </w:r>
      <w:r w:rsidR="007D6345" w:rsidRPr="005A4AE5">
        <w:rPr>
          <w:rFonts w:ascii="Calibri" w:hAnsi="Calibri" w:cs="Calibri"/>
        </w:rPr>
        <w:t xml:space="preserve"> </w:t>
      </w:r>
      <w:r w:rsidRPr="005A4AE5">
        <w:rPr>
          <w:rFonts w:ascii="Calibri" w:hAnsi="Calibri" w:cs="Calibri"/>
        </w:rPr>
        <w:t xml:space="preserve">do SWZ. Ostateczna cena (składka) za realizację zamówienia uzależniona będzie </w:t>
      </w:r>
      <w:r w:rsidR="007D6345" w:rsidRPr="005A4AE5">
        <w:rPr>
          <w:rFonts w:ascii="Calibri" w:hAnsi="Calibri" w:cs="Calibri"/>
        </w:rPr>
        <w:br/>
      </w:r>
      <w:r w:rsidRPr="005A4AE5">
        <w:rPr>
          <w:rFonts w:ascii="Calibri" w:hAnsi="Calibri" w:cs="Calibri"/>
        </w:rPr>
        <w:t xml:space="preserve">od okresów ubezpieczenia, o których zamawiający informuje </w:t>
      </w:r>
      <w:r w:rsidR="008E11A8" w:rsidRPr="005A4AE5">
        <w:rPr>
          <w:rFonts w:ascii="Calibri" w:hAnsi="Calibri" w:cs="Calibri"/>
        </w:rPr>
        <w:t>w</w:t>
      </w:r>
      <w:r w:rsidRPr="005A4AE5">
        <w:rPr>
          <w:rFonts w:ascii="Calibri" w:hAnsi="Calibri" w:cs="Calibri"/>
        </w:rPr>
        <w:t xml:space="preserve"> niniejszej specyfikacji.</w:t>
      </w:r>
    </w:p>
    <w:p w14:paraId="0932A0A2" w14:textId="0FDDABE4" w:rsidR="0040183B" w:rsidRPr="005D6015" w:rsidRDefault="0040183B" w:rsidP="00614702">
      <w:pPr>
        <w:widowControl w:val="0"/>
        <w:numPr>
          <w:ilvl w:val="1"/>
          <w:numId w:val="80"/>
        </w:numPr>
        <w:tabs>
          <w:tab w:val="left" w:pos="851"/>
        </w:tabs>
        <w:suppressAutoHyphens w:val="0"/>
        <w:spacing w:line="276" w:lineRule="auto"/>
        <w:ind w:left="851" w:hanging="851"/>
        <w:jc w:val="both"/>
        <w:rPr>
          <w:rFonts w:ascii="Calibri" w:hAnsi="Calibri" w:cs="Calibri"/>
        </w:rPr>
      </w:pPr>
      <w:r w:rsidRPr="005A4AE5">
        <w:rPr>
          <w:rFonts w:ascii="Calibri" w:hAnsi="Calibri" w:cs="Calibri"/>
        </w:rPr>
        <w:t xml:space="preserve">Cenę za ubezpieczenie auto casco pojazdów </w:t>
      </w:r>
      <w:r w:rsidRPr="005D6015">
        <w:rPr>
          <w:rFonts w:ascii="Calibri" w:hAnsi="Calibri" w:cs="Calibri"/>
        </w:rPr>
        <w:t xml:space="preserve">mechanicznych należy naliczyć od podanej </w:t>
      </w:r>
      <w:r w:rsidR="00E66E1E" w:rsidRPr="005D6015">
        <w:rPr>
          <w:rFonts w:ascii="Calibri" w:hAnsi="Calibri" w:cs="Calibri"/>
        </w:rPr>
        <w:br/>
      </w:r>
      <w:r w:rsidRPr="005D6015">
        <w:rPr>
          <w:rFonts w:ascii="Calibri" w:hAnsi="Calibri" w:cs="Calibri"/>
        </w:rPr>
        <w:lastRenderedPageBreak/>
        <w:t>w odpowie</w:t>
      </w:r>
      <w:r w:rsidR="00017EF2" w:rsidRPr="005D6015">
        <w:rPr>
          <w:rFonts w:ascii="Calibri" w:hAnsi="Calibri" w:cs="Calibri"/>
        </w:rPr>
        <w:softHyphen/>
      </w:r>
      <w:r w:rsidRPr="005D6015">
        <w:rPr>
          <w:rFonts w:ascii="Calibri" w:hAnsi="Calibri" w:cs="Calibri"/>
        </w:rPr>
        <w:t xml:space="preserve">dnim załączniku do </w:t>
      </w:r>
      <w:r w:rsidR="008E11A8" w:rsidRPr="005D6015">
        <w:rPr>
          <w:rFonts w:ascii="Calibri" w:hAnsi="Calibri" w:cs="Calibri"/>
        </w:rPr>
        <w:t>SWZ</w:t>
      </w:r>
      <w:r w:rsidRPr="005D6015">
        <w:rPr>
          <w:rFonts w:ascii="Calibri" w:hAnsi="Calibri" w:cs="Calibri"/>
        </w:rPr>
        <w:t xml:space="preserve"> sumy ubezpieczenia pojazdu </w:t>
      </w:r>
      <w:r w:rsidRPr="005D6015">
        <w:rPr>
          <w:rFonts w:ascii="Calibri" w:hAnsi="Calibri" w:cs="Calibri"/>
          <w:bCs/>
        </w:rPr>
        <w:t>zgłaszanego</w:t>
      </w:r>
      <w:r w:rsidRPr="005D6015">
        <w:rPr>
          <w:rFonts w:ascii="Calibri" w:hAnsi="Calibri" w:cs="Calibri"/>
        </w:rPr>
        <w:t xml:space="preserve"> do</w:t>
      </w:r>
      <w:r w:rsidR="00017EF2" w:rsidRPr="005D6015">
        <w:rPr>
          <w:rFonts w:ascii="Calibri" w:hAnsi="Calibri" w:cs="Calibri"/>
        </w:rPr>
        <w:t xml:space="preserve"> </w:t>
      </w:r>
      <w:r w:rsidRPr="005D6015">
        <w:rPr>
          <w:rFonts w:ascii="Calibri" w:hAnsi="Calibri" w:cs="Calibri"/>
        </w:rPr>
        <w:t xml:space="preserve">tego ubezpieczenia. Wobec obiektywnej zmienności w czasie wartości pojazdów, składka </w:t>
      </w:r>
      <w:r w:rsidR="00E66E1E" w:rsidRPr="005D6015">
        <w:rPr>
          <w:rFonts w:ascii="Calibri" w:hAnsi="Calibri" w:cs="Calibri"/>
        </w:rPr>
        <w:br/>
      </w:r>
      <w:r w:rsidRPr="005D6015">
        <w:rPr>
          <w:rFonts w:ascii="Calibri" w:hAnsi="Calibri" w:cs="Calibri"/>
        </w:rPr>
        <w:t>za</w:t>
      </w:r>
      <w:r w:rsidR="008E137E" w:rsidRPr="005D6015">
        <w:rPr>
          <w:rFonts w:ascii="Calibri" w:hAnsi="Calibri" w:cs="Calibri"/>
        </w:rPr>
        <w:t xml:space="preserve"> </w:t>
      </w:r>
      <w:r w:rsidRPr="005D6015">
        <w:rPr>
          <w:rFonts w:ascii="Calibri" w:hAnsi="Calibri" w:cs="Calibri"/>
        </w:rPr>
        <w:t>ubezpieczenie danego pojazdu w zakresie auto casco zależna będzie od jego aktualnej wartości rynkowej na dzień wystawiania dokumentu ubezpieczeniowego.</w:t>
      </w:r>
    </w:p>
    <w:p w14:paraId="76490E7D" w14:textId="7A76E1C9" w:rsidR="0040183B" w:rsidRPr="005D6015" w:rsidRDefault="0040183B" w:rsidP="00614702">
      <w:pPr>
        <w:widowControl w:val="0"/>
        <w:numPr>
          <w:ilvl w:val="1"/>
          <w:numId w:val="80"/>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 xml:space="preserve">Cena </w:t>
      </w:r>
      <w:r w:rsidR="008E11A8" w:rsidRPr="005D6015">
        <w:rPr>
          <w:rFonts w:ascii="Calibri" w:hAnsi="Calibri" w:cs="Calibri"/>
        </w:rPr>
        <w:t xml:space="preserve">oferty </w:t>
      </w:r>
      <w:r w:rsidRPr="005D6015">
        <w:rPr>
          <w:rFonts w:ascii="Calibri" w:hAnsi="Calibri" w:cs="Calibri"/>
        </w:rPr>
        <w:t xml:space="preserve">winna obejmować wszystkie koszty i zapewnić wykonanie zamówienia zgodnie </w:t>
      </w:r>
      <w:r w:rsidR="00356DFB" w:rsidRPr="005D6015">
        <w:rPr>
          <w:rFonts w:ascii="Calibri" w:hAnsi="Calibri" w:cs="Calibri"/>
        </w:rPr>
        <w:br/>
      </w:r>
      <w:r w:rsidRPr="005D6015">
        <w:rPr>
          <w:rFonts w:ascii="Calibri" w:hAnsi="Calibri" w:cs="Calibri"/>
        </w:rPr>
        <w:t>z podstawowymi zasadami ubezpieczenio</w:t>
      </w:r>
      <w:r w:rsidR="00832512" w:rsidRPr="005D6015">
        <w:rPr>
          <w:rFonts w:ascii="Calibri" w:hAnsi="Calibri" w:cs="Calibri"/>
        </w:rPr>
        <w:softHyphen/>
      </w:r>
      <w:r w:rsidRPr="005D6015">
        <w:rPr>
          <w:rFonts w:ascii="Calibri" w:hAnsi="Calibri" w:cs="Calibri"/>
        </w:rPr>
        <w:t>wymi, a w szczegól</w:t>
      </w:r>
      <w:r w:rsidRPr="005D6015">
        <w:rPr>
          <w:rFonts w:ascii="Calibri" w:hAnsi="Calibri" w:cs="Calibri"/>
        </w:rPr>
        <w:softHyphen/>
        <w:t>ności realności, pełności, pewności oraz szybkości wypłaty odszkodowań i świadczeń.</w:t>
      </w:r>
    </w:p>
    <w:p w14:paraId="3B353399" w14:textId="72C181F6" w:rsidR="0020458E" w:rsidRPr="005D6015" w:rsidRDefault="0020458E" w:rsidP="00614702">
      <w:pPr>
        <w:widowControl w:val="0"/>
        <w:numPr>
          <w:ilvl w:val="1"/>
          <w:numId w:val="80"/>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 xml:space="preserve">Wykonawca zobowiązany jest do zdobycia wszelkich informacji, które mogą być konieczne </w:t>
      </w:r>
      <w:r w:rsidRPr="005D6015">
        <w:rPr>
          <w:rFonts w:ascii="Calibri" w:hAnsi="Calibri" w:cs="Calibri"/>
        </w:rPr>
        <w:br/>
        <w:t>do prawidłowej oceny ryzyka i wyceny wartości przedmiotu zamówienia, gdyż wyklucza się możliwość roszczeń wykonawcy związanych z błędnym skalkulowaniem ceny lub pominięciem elementów niezbędnych do prawidłowej realizacji umowy.</w:t>
      </w:r>
    </w:p>
    <w:p w14:paraId="6BBDBA1F" w14:textId="08AEF68D" w:rsidR="0040183B" w:rsidRPr="005D6015" w:rsidRDefault="0040183B" w:rsidP="00614702">
      <w:pPr>
        <w:widowControl w:val="0"/>
        <w:numPr>
          <w:ilvl w:val="1"/>
          <w:numId w:val="80"/>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 xml:space="preserve">Cenę należy podać w złotych, </w:t>
      </w:r>
      <w:r w:rsidRPr="00945893">
        <w:rPr>
          <w:rFonts w:ascii="Calibri" w:hAnsi="Calibri" w:cs="Calibri"/>
        </w:rPr>
        <w:t>z dokładnością do dwóch miejsc po przecinku.</w:t>
      </w:r>
    </w:p>
    <w:p w14:paraId="689A1E49" w14:textId="59F21E77" w:rsidR="0040183B" w:rsidRPr="005D6015" w:rsidRDefault="0040183B" w:rsidP="00614702">
      <w:pPr>
        <w:widowControl w:val="0"/>
        <w:numPr>
          <w:ilvl w:val="1"/>
          <w:numId w:val="80"/>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Przy podawaniu ceny należy uwzględnić fakt, że usługa jest zwolniona z podatku VAT - zgodnie z art. 43 ust. 1 pkt 37 ustawy z dnia 11 marca 2004 o podatku od towarów i usług.</w:t>
      </w:r>
    </w:p>
    <w:p w14:paraId="7B88CD6D" w14:textId="77777777" w:rsidR="00AB3F5B" w:rsidRPr="005D6015" w:rsidRDefault="00AB3F5B" w:rsidP="00614702">
      <w:pPr>
        <w:pStyle w:val="Akapitzlist1"/>
        <w:widowControl w:val="0"/>
        <w:numPr>
          <w:ilvl w:val="0"/>
          <w:numId w:val="80"/>
        </w:numPr>
        <w:tabs>
          <w:tab w:val="left" w:pos="851"/>
        </w:tabs>
        <w:suppressAutoHyphens w:val="0"/>
        <w:spacing w:before="80" w:after="0"/>
        <w:ind w:left="851" w:hanging="851"/>
        <w:jc w:val="both"/>
        <w:outlineLvl w:val="0"/>
        <w:rPr>
          <w:rFonts w:cs="Calibri"/>
          <w:b/>
          <w:sz w:val="24"/>
          <w:szCs w:val="24"/>
          <w:lang w:eastAsia="en-US"/>
        </w:rPr>
      </w:pPr>
      <w:bookmarkStart w:id="147" w:name="_Toc456007511"/>
      <w:bookmarkStart w:id="148" w:name="_Toc456007741"/>
      <w:bookmarkStart w:id="149" w:name="_Toc165379306"/>
      <w:bookmarkEnd w:id="137"/>
      <w:bookmarkEnd w:id="138"/>
      <w:bookmarkEnd w:id="139"/>
      <w:bookmarkEnd w:id="144"/>
      <w:bookmarkEnd w:id="145"/>
      <w:bookmarkEnd w:id="146"/>
      <w:r w:rsidRPr="005D6015">
        <w:rPr>
          <w:rFonts w:cs="Calibri"/>
          <w:b/>
          <w:sz w:val="24"/>
          <w:szCs w:val="24"/>
          <w:lang w:eastAsia="en-US"/>
        </w:rPr>
        <w:t>Opis k</w:t>
      </w:r>
      <w:r w:rsidR="00041385" w:rsidRPr="005D6015">
        <w:rPr>
          <w:rFonts w:cs="Calibri"/>
          <w:b/>
          <w:sz w:val="24"/>
          <w:szCs w:val="24"/>
          <w:lang w:eastAsia="en-US"/>
        </w:rPr>
        <w:t>ryteriów oceny ofert</w:t>
      </w:r>
      <w:r w:rsidR="00E665A3" w:rsidRPr="005D6015">
        <w:rPr>
          <w:rFonts w:cs="Calibri"/>
          <w:b/>
          <w:sz w:val="24"/>
          <w:szCs w:val="24"/>
          <w:lang w:eastAsia="en-US"/>
        </w:rPr>
        <w:t>, wraz</w:t>
      </w:r>
      <w:r w:rsidR="00A35554" w:rsidRPr="005D6015">
        <w:rPr>
          <w:rFonts w:cs="Calibri"/>
          <w:b/>
          <w:sz w:val="24"/>
          <w:szCs w:val="24"/>
          <w:lang w:eastAsia="en-US"/>
        </w:rPr>
        <w:t> </w:t>
      </w:r>
      <w:r w:rsidR="00E665A3" w:rsidRPr="005D6015">
        <w:rPr>
          <w:rFonts w:cs="Calibri"/>
          <w:b/>
          <w:sz w:val="24"/>
          <w:szCs w:val="24"/>
          <w:lang w:eastAsia="en-US"/>
        </w:rPr>
        <w:t>z</w:t>
      </w:r>
      <w:r w:rsidR="00A35554" w:rsidRPr="005D6015">
        <w:rPr>
          <w:rFonts w:cs="Calibri"/>
          <w:b/>
          <w:sz w:val="24"/>
          <w:szCs w:val="24"/>
          <w:lang w:eastAsia="en-US"/>
        </w:rPr>
        <w:t> </w:t>
      </w:r>
      <w:r w:rsidR="00E665A3" w:rsidRPr="005D6015">
        <w:rPr>
          <w:rFonts w:cs="Calibri"/>
          <w:b/>
          <w:sz w:val="24"/>
          <w:szCs w:val="24"/>
          <w:lang w:eastAsia="en-US"/>
        </w:rPr>
        <w:t>podaniem wag tych kryteriów i sposobu oceny ofert</w:t>
      </w:r>
      <w:bookmarkEnd w:id="147"/>
      <w:bookmarkEnd w:id="148"/>
      <w:r w:rsidR="00273E1D" w:rsidRPr="005D6015">
        <w:rPr>
          <w:rFonts w:cs="Calibri"/>
          <w:b/>
          <w:sz w:val="24"/>
          <w:szCs w:val="24"/>
          <w:lang w:eastAsia="en-US"/>
        </w:rPr>
        <w:t>.</w:t>
      </w:r>
      <w:bookmarkEnd w:id="149"/>
    </w:p>
    <w:p w14:paraId="4A3DD8EA" w14:textId="77777777" w:rsidR="00BD4EB7" w:rsidRPr="005D6015" w:rsidRDefault="00BD4EB7" w:rsidP="00614702">
      <w:pPr>
        <w:widowControl w:val="0"/>
        <w:numPr>
          <w:ilvl w:val="1"/>
          <w:numId w:val="80"/>
        </w:numPr>
        <w:tabs>
          <w:tab w:val="left" w:pos="851"/>
        </w:tabs>
        <w:suppressAutoHyphens w:val="0"/>
        <w:spacing w:line="276" w:lineRule="auto"/>
        <w:ind w:left="851" w:hanging="851"/>
        <w:jc w:val="both"/>
        <w:rPr>
          <w:rFonts w:ascii="Calibri" w:hAnsi="Calibri" w:cs="Calibri"/>
          <w:bCs/>
          <w:lang w:eastAsia="en-US"/>
        </w:rPr>
      </w:pPr>
      <w:bookmarkStart w:id="150" w:name="_Hlk47954768"/>
      <w:bookmarkStart w:id="151" w:name="_Toc47336521"/>
      <w:bookmarkStart w:id="152" w:name="_Toc456007520"/>
      <w:bookmarkStart w:id="153" w:name="_Toc456007750"/>
      <w:bookmarkStart w:id="154" w:name="_Toc456085690"/>
      <w:r w:rsidRPr="005D6015">
        <w:rPr>
          <w:rFonts w:ascii="Calibri" w:hAnsi="Calibri" w:cs="Calibri"/>
          <w:bCs/>
          <w:lang w:eastAsia="en-US"/>
        </w:rPr>
        <w:t xml:space="preserve">Zgodnie z dyspozycją art. 246 ust. 2 </w:t>
      </w:r>
      <w:r w:rsidR="006076AD" w:rsidRPr="005D6015">
        <w:rPr>
          <w:rFonts w:ascii="Calibri" w:hAnsi="Calibri" w:cs="Calibri"/>
          <w:bCs/>
          <w:lang w:eastAsia="en-US"/>
        </w:rPr>
        <w:t>u.p.z.p.</w:t>
      </w:r>
      <w:r w:rsidRPr="005D6015">
        <w:rPr>
          <w:rFonts w:ascii="Calibri" w:hAnsi="Calibri" w:cs="Calibri"/>
          <w:bCs/>
          <w:lang w:eastAsia="en-US"/>
        </w:rPr>
        <w:t xml:space="preserve">, zamawiający określił w opisie przedmiotu zamówienia standardy jakościowe odnoszące się do głównych elementów składających się </w:t>
      </w:r>
      <w:r w:rsidRPr="005D6015">
        <w:rPr>
          <w:rFonts w:ascii="Calibri" w:hAnsi="Calibri" w:cs="Calibri"/>
          <w:bCs/>
          <w:lang w:eastAsia="en-US"/>
        </w:rPr>
        <w:br/>
        <w:t>na przedmiot zamówienia, którymi są:</w:t>
      </w:r>
      <w:bookmarkEnd w:id="150"/>
      <w:r w:rsidRPr="005D6015">
        <w:rPr>
          <w:rFonts w:ascii="Calibri" w:hAnsi="Calibri" w:cs="Calibri"/>
          <w:bCs/>
          <w:lang w:eastAsia="en-US"/>
        </w:rPr>
        <w:t xml:space="preserve"> </w:t>
      </w:r>
    </w:p>
    <w:p w14:paraId="7D63D5C5" w14:textId="77777777" w:rsidR="00267834" w:rsidRPr="005D6015" w:rsidRDefault="00267834" w:rsidP="003C551D">
      <w:pPr>
        <w:widowControl w:val="0"/>
        <w:numPr>
          <w:ilvl w:val="0"/>
          <w:numId w:val="19"/>
        </w:numPr>
        <w:tabs>
          <w:tab w:val="left" w:pos="1134"/>
        </w:tabs>
        <w:suppressAutoHyphens w:val="0"/>
        <w:spacing w:line="276" w:lineRule="auto"/>
        <w:ind w:left="1134" w:hanging="283"/>
        <w:jc w:val="both"/>
        <w:rPr>
          <w:rFonts w:ascii="Calibri" w:hAnsi="Calibri" w:cs="Calibri"/>
          <w:spacing w:val="-4"/>
        </w:rPr>
      </w:pPr>
      <w:bookmarkStart w:id="155" w:name="_Hlk47954785"/>
      <w:r w:rsidRPr="005D6015">
        <w:rPr>
          <w:rFonts w:ascii="Calibri" w:hAnsi="Calibri" w:cs="Calibri"/>
          <w:spacing w:val="-4"/>
        </w:rPr>
        <w:t>przedmiot i sumy ubezpieczenia,</w:t>
      </w:r>
    </w:p>
    <w:p w14:paraId="7A0CE92A" w14:textId="77777777" w:rsidR="00267834" w:rsidRPr="005D6015" w:rsidRDefault="00267834" w:rsidP="003C551D">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sidRPr="005D6015">
        <w:rPr>
          <w:rFonts w:ascii="Calibri" w:hAnsi="Calibri" w:cs="Calibri"/>
          <w:spacing w:val="-4"/>
        </w:rPr>
        <w:t>warunki ubezpieczenia, definicje poszczególnych ryzyk i klauzul,</w:t>
      </w:r>
    </w:p>
    <w:p w14:paraId="5C59E12C" w14:textId="77777777" w:rsidR="00267834" w:rsidRPr="005D6015" w:rsidRDefault="00267834" w:rsidP="003C551D">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sidRPr="005D6015">
        <w:rPr>
          <w:rFonts w:ascii="Calibri" w:hAnsi="Calibri" w:cs="Calibri"/>
          <w:spacing w:val="-4"/>
        </w:rPr>
        <w:t>optymalna kompleksowość i pełność ochrony ubezpieczeniowej,</w:t>
      </w:r>
    </w:p>
    <w:p w14:paraId="7F204AFE" w14:textId="77777777" w:rsidR="00267834" w:rsidRPr="005D6015" w:rsidRDefault="00267834" w:rsidP="003C551D">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sidRPr="005D6015">
        <w:rPr>
          <w:rFonts w:ascii="Calibri" w:hAnsi="Calibri" w:cs="Calibri"/>
          <w:spacing w:val="-4"/>
        </w:rPr>
        <w:t>rodzaj ubezpieczenia, okresy ubezpieczenia,</w:t>
      </w:r>
    </w:p>
    <w:p w14:paraId="14E9F5B3" w14:textId="77777777" w:rsidR="00267834" w:rsidRPr="005D6015" w:rsidRDefault="00267834" w:rsidP="003C551D">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sidRPr="005D6015">
        <w:rPr>
          <w:rFonts w:ascii="Calibri" w:hAnsi="Calibri" w:cs="Calibri"/>
          <w:spacing w:val="-4"/>
        </w:rPr>
        <w:t>sprawna likwidacja szkód, szybkość wypłaty odszkodowań oraz ich kompensacyjność,</w:t>
      </w:r>
    </w:p>
    <w:p w14:paraId="6E839E94" w14:textId="77777777" w:rsidR="00267834" w:rsidRPr="005D6015" w:rsidRDefault="00267834" w:rsidP="003C551D">
      <w:pPr>
        <w:widowControl w:val="0"/>
        <w:numPr>
          <w:ilvl w:val="0"/>
          <w:numId w:val="19"/>
        </w:numPr>
        <w:tabs>
          <w:tab w:val="left" w:pos="1134"/>
        </w:tabs>
        <w:suppressAutoHyphens w:val="0"/>
        <w:spacing w:line="276" w:lineRule="auto"/>
        <w:ind w:left="1134" w:hanging="283"/>
        <w:jc w:val="both"/>
        <w:rPr>
          <w:rFonts w:ascii="Calibri" w:hAnsi="Calibri" w:cs="Calibri"/>
          <w:spacing w:val="-4"/>
        </w:rPr>
      </w:pPr>
      <w:r w:rsidRPr="005D6015">
        <w:rPr>
          <w:rFonts w:ascii="Calibri" w:hAnsi="Calibri" w:cs="Calibri"/>
          <w:spacing w:val="-4"/>
        </w:rPr>
        <w:t>ograniczenia i wyłączenia odpowiedzialności wykonawcy,</w:t>
      </w:r>
    </w:p>
    <w:p w14:paraId="5C47A68C" w14:textId="4A6789B4" w:rsidR="00BD4EB7" w:rsidRPr="005D6015" w:rsidRDefault="00267834" w:rsidP="003C551D">
      <w:pPr>
        <w:widowControl w:val="0"/>
        <w:numPr>
          <w:ilvl w:val="0"/>
          <w:numId w:val="19"/>
        </w:numPr>
        <w:tabs>
          <w:tab w:val="left" w:pos="1134"/>
        </w:tabs>
        <w:suppressAutoHyphens w:val="0"/>
        <w:spacing w:line="276" w:lineRule="auto"/>
        <w:ind w:left="1134" w:hanging="283"/>
        <w:jc w:val="both"/>
        <w:rPr>
          <w:rFonts w:ascii="Calibri" w:hAnsi="Calibri" w:cs="Calibri"/>
        </w:rPr>
      </w:pPr>
      <w:r w:rsidRPr="005D6015">
        <w:rPr>
          <w:rFonts w:ascii="Calibri" w:hAnsi="Calibri" w:cs="Calibri"/>
          <w:spacing w:val="-4"/>
        </w:rPr>
        <w:t>obowiązki ubezpieczającego i ubezpieczonego,</w:t>
      </w:r>
    </w:p>
    <w:p w14:paraId="43CD3CC6" w14:textId="0C312041" w:rsidR="003419B7" w:rsidRPr="005D6015" w:rsidRDefault="00BD4EB7" w:rsidP="003C551D">
      <w:pPr>
        <w:widowControl w:val="0"/>
        <w:tabs>
          <w:tab w:val="left" w:pos="851"/>
        </w:tabs>
        <w:suppressAutoHyphens w:val="0"/>
        <w:spacing w:before="80" w:line="276" w:lineRule="auto"/>
        <w:ind w:left="851"/>
        <w:jc w:val="both"/>
        <w:rPr>
          <w:rFonts w:ascii="Calibri" w:hAnsi="Calibri" w:cs="Calibri"/>
          <w:bCs/>
          <w:spacing w:val="-6"/>
          <w:lang w:eastAsia="en-US"/>
        </w:rPr>
      </w:pPr>
      <w:r w:rsidRPr="005D6015">
        <w:rPr>
          <w:rFonts w:ascii="Calibri" w:hAnsi="Calibri" w:cs="Calibri"/>
          <w:spacing w:val="-6"/>
        </w:rPr>
        <w:t>spełniając w ten sposób wymóg niezbędny do nadania kryterium ceny wagi przekraczającej 60%.</w:t>
      </w:r>
      <w:bookmarkEnd w:id="155"/>
      <w:r w:rsidRPr="005D6015">
        <w:rPr>
          <w:rFonts w:ascii="Calibri" w:hAnsi="Calibri" w:cs="Calibri"/>
          <w:bCs/>
          <w:spacing w:val="-6"/>
          <w:lang w:eastAsia="en-US"/>
        </w:rPr>
        <w:t xml:space="preserve"> </w:t>
      </w:r>
      <w:bookmarkEnd w:id="151"/>
    </w:p>
    <w:p w14:paraId="33A151B2" w14:textId="77777777" w:rsidR="00832512" w:rsidRPr="005D6015" w:rsidRDefault="00832512" w:rsidP="00614702">
      <w:pPr>
        <w:widowControl w:val="0"/>
        <w:numPr>
          <w:ilvl w:val="1"/>
          <w:numId w:val="80"/>
        </w:numPr>
        <w:tabs>
          <w:tab w:val="left" w:pos="851"/>
        </w:tabs>
        <w:suppressAutoHyphens w:val="0"/>
        <w:spacing w:line="276" w:lineRule="auto"/>
        <w:ind w:left="851" w:hanging="851"/>
        <w:jc w:val="both"/>
        <w:rPr>
          <w:rFonts w:ascii="Calibri" w:hAnsi="Calibri" w:cs="Calibri"/>
          <w:lang w:eastAsia="en-US"/>
        </w:rPr>
      </w:pPr>
      <w:r w:rsidRPr="005D6015">
        <w:rPr>
          <w:rFonts w:ascii="Calibri" w:hAnsi="Calibri" w:cs="Calibri"/>
          <w:lang w:eastAsia="en-US"/>
        </w:rPr>
        <w:t>Przy wyborze oferty na poszczególne części zamówienia zamawiający będzie się kierował następującymi kryteriami:</w:t>
      </w:r>
    </w:p>
    <w:p w14:paraId="4EC7E45E" w14:textId="77777777" w:rsidR="00832512" w:rsidRPr="005D6015" w:rsidRDefault="00832512" w:rsidP="00614702">
      <w:pPr>
        <w:widowControl w:val="0"/>
        <w:numPr>
          <w:ilvl w:val="2"/>
          <w:numId w:val="80"/>
        </w:numPr>
        <w:tabs>
          <w:tab w:val="left" w:pos="851"/>
        </w:tabs>
        <w:suppressAutoHyphens w:val="0"/>
        <w:spacing w:line="276" w:lineRule="auto"/>
        <w:ind w:left="851" w:hanging="851"/>
        <w:jc w:val="both"/>
        <w:rPr>
          <w:rFonts w:ascii="Calibri" w:hAnsi="Calibri" w:cs="Calibri"/>
          <w:lang w:eastAsia="en-US"/>
        </w:rPr>
      </w:pPr>
      <w:r w:rsidRPr="005D6015">
        <w:rPr>
          <w:rFonts w:ascii="Calibri" w:hAnsi="Calibri" w:cs="Calibri"/>
          <w:lang w:eastAsia="en-US"/>
        </w:rPr>
        <w:t>Część I zamówienia:</w:t>
      </w:r>
    </w:p>
    <w:p w14:paraId="6590C7A8" w14:textId="77777777" w:rsidR="00832512" w:rsidRPr="005D6015" w:rsidRDefault="00832512" w:rsidP="00614702">
      <w:pPr>
        <w:widowControl w:val="0"/>
        <w:numPr>
          <w:ilvl w:val="0"/>
          <w:numId w:val="30"/>
        </w:numPr>
        <w:tabs>
          <w:tab w:val="left" w:pos="1134"/>
        </w:tabs>
        <w:suppressAutoHyphens w:val="0"/>
        <w:spacing w:line="276" w:lineRule="auto"/>
        <w:ind w:left="851" w:hanging="11"/>
        <w:contextualSpacing/>
        <w:jc w:val="both"/>
        <w:rPr>
          <w:rFonts w:ascii="Calibri" w:hAnsi="Calibri" w:cs="Calibri"/>
          <w:lang w:eastAsia="en-US"/>
        </w:rPr>
      </w:pPr>
      <w:r w:rsidRPr="005D6015">
        <w:rPr>
          <w:rFonts w:ascii="Calibri" w:hAnsi="Calibri" w:cs="Calibri"/>
          <w:lang w:eastAsia="en-US"/>
        </w:rPr>
        <w:t>cena - 85%</w:t>
      </w:r>
    </w:p>
    <w:p w14:paraId="7E486C3E" w14:textId="77777777" w:rsidR="00832512" w:rsidRPr="005D6015" w:rsidRDefault="00832512" w:rsidP="00614702">
      <w:pPr>
        <w:widowControl w:val="0"/>
        <w:numPr>
          <w:ilvl w:val="0"/>
          <w:numId w:val="30"/>
        </w:numPr>
        <w:tabs>
          <w:tab w:val="left" w:pos="1134"/>
        </w:tabs>
        <w:suppressAutoHyphens w:val="0"/>
        <w:spacing w:line="276" w:lineRule="auto"/>
        <w:ind w:left="851" w:hanging="11"/>
        <w:jc w:val="both"/>
        <w:rPr>
          <w:rFonts w:ascii="Calibri" w:hAnsi="Calibri" w:cs="Calibri"/>
          <w:lang w:eastAsia="en-US"/>
        </w:rPr>
      </w:pPr>
      <w:r w:rsidRPr="005D6015">
        <w:rPr>
          <w:rFonts w:ascii="Calibri" w:hAnsi="Calibri" w:cs="Calibri"/>
          <w:lang w:eastAsia="en-US"/>
        </w:rPr>
        <w:t>klauzule dodatkowe i inne postanowienia szczególne fakultatywne - 15%</w:t>
      </w:r>
    </w:p>
    <w:p w14:paraId="724111A0" w14:textId="67D3FA27" w:rsidR="00832512" w:rsidRPr="005D6015" w:rsidRDefault="00832512" w:rsidP="00614702">
      <w:pPr>
        <w:widowControl w:val="0"/>
        <w:numPr>
          <w:ilvl w:val="2"/>
          <w:numId w:val="80"/>
        </w:numPr>
        <w:tabs>
          <w:tab w:val="left" w:pos="851"/>
        </w:tabs>
        <w:suppressAutoHyphens w:val="0"/>
        <w:spacing w:line="276" w:lineRule="auto"/>
        <w:ind w:left="851" w:hanging="851"/>
        <w:jc w:val="both"/>
        <w:rPr>
          <w:rFonts w:ascii="Calibri" w:hAnsi="Calibri" w:cs="Calibri"/>
          <w:lang w:eastAsia="en-US"/>
        </w:rPr>
      </w:pPr>
      <w:r w:rsidRPr="005D6015">
        <w:rPr>
          <w:rFonts w:ascii="Calibri" w:hAnsi="Calibri" w:cs="Calibri"/>
          <w:lang w:eastAsia="en-US"/>
        </w:rPr>
        <w:t xml:space="preserve">Część II </w:t>
      </w:r>
      <w:r w:rsidR="006102AE">
        <w:rPr>
          <w:rFonts w:ascii="Calibri" w:hAnsi="Calibri" w:cs="Calibri"/>
          <w:lang w:eastAsia="en-US"/>
        </w:rPr>
        <w:t xml:space="preserve"> </w:t>
      </w:r>
      <w:r w:rsidRPr="005D6015">
        <w:rPr>
          <w:rFonts w:ascii="Calibri" w:hAnsi="Calibri" w:cs="Calibri"/>
          <w:lang w:eastAsia="en-US"/>
        </w:rPr>
        <w:t>zamówienia</w:t>
      </w:r>
    </w:p>
    <w:p w14:paraId="454E1412" w14:textId="77777777" w:rsidR="00832512" w:rsidRPr="005D6015" w:rsidRDefault="00832512" w:rsidP="00614702">
      <w:pPr>
        <w:widowControl w:val="0"/>
        <w:numPr>
          <w:ilvl w:val="0"/>
          <w:numId w:val="31"/>
        </w:numPr>
        <w:tabs>
          <w:tab w:val="left" w:pos="1134"/>
        </w:tabs>
        <w:suppressAutoHyphens w:val="0"/>
        <w:spacing w:line="276" w:lineRule="auto"/>
        <w:ind w:left="851" w:hanging="11"/>
        <w:contextualSpacing/>
        <w:jc w:val="both"/>
        <w:rPr>
          <w:rFonts w:ascii="Calibri" w:hAnsi="Calibri" w:cs="Calibri"/>
          <w:lang w:eastAsia="en-US"/>
        </w:rPr>
      </w:pPr>
      <w:r w:rsidRPr="005D6015">
        <w:rPr>
          <w:rFonts w:ascii="Calibri" w:hAnsi="Calibri" w:cs="Calibri"/>
          <w:lang w:eastAsia="en-US"/>
        </w:rPr>
        <w:t>cena - 90%</w:t>
      </w:r>
    </w:p>
    <w:p w14:paraId="5F64D493" w14:textId="41517F9D" w:rsidR="00832512" w:rsidRPr="005D6015" w:rsidRDefault="00832512" w:rsidP="00614702">
      <w:pPr>
        <w:widowControl w:val="0"/>
        <w:numPr>
          <w:ilvl w:val="0"/>
          <w:numId w:val="31"/>
        </w:numPr>
        <w:tabs>
          <w:tab w:val="left" w:pos="1134"/>
        </w:tabs>
        <w:suppressAutoHyphens w:val="0"/>
        <w:spacing w:line="276" w:lineRule="auto"/>
        <w:ind w:left="851" w:hanging="11"/>
        <w:jc w:val="both"/>
        <w:rPr>
          <w:rFonts w:ascii="Calibri" w:hAnsi="Calibri" w:cs="Calibri"/>
          <w:lang w:eastAsia="en-US"/>
        </w:rPr>
      </w:pPr>
      <w:r w:rsidRPr="005D6015">
        <w:rPr>
          <w:rFonts w:ascii="Calibri" w:hAnsi="Calibri" w:cs="Calibri"/>
          <w:lang w:eastAsia="en-US"/>
        </w:rPr>
        <w:t>klauzule dodatkowe i inne postanowienia szczególne fakultatywne - 10%</w:t>
      </w:r>
    </w:p>
    <w:bookmarkEnd w:id="152"/>
    <w:bookmarkEnd w:id="153"/>
    <w:bookmarkEnd w:id="154"/>
    <w:p w14:paraId="798C3658" w14:textId="77777777" w:rsidR="007A3FBB" w:rsidRPr="005D6015" w:rsidRDefault="007A3FBB" w:rsidP="00614702">
      <w:pPr>
        <w:widowControl w:val="0"/>
        <w:numPr>
          <w:ilvl w:val="1"/>
          <w:numId w:val="80"/>
        </w:numPr>
        <w:tabs>
          <w:tab w:val="left" w:pos="851"/>
        </w:tabs>
        <w:suppressAutoHyphens w:val="0"/>
        <w:spacing w:before="120" w:line="276" w:lineRule="auto"/>
        <w:ind w:left="851" w:hanging="851"/>
        <w:jc w:val="both"/>
        <w:rPr>
          <w:rFonts w:ascii="Calibri" w:hAnsi="Calibri" w:cs="Calibri"/>
          <w:b/>
          <w:bCs/>
          <w:lang w:eastAsia="en-US"/>
        </w:rPr>
      </w:pPr>
      <w:r w:rsidRPr="005D6015">
        <w:rPr>
          <w:rFonts w:ascii="Calibri" w:hAnsi="Calibri" w:cs="Calibri"/>
          <w:b/>
          <w:bCs/>
          <w:lang w:eastAsia="en-US"/>
        </w:rPr>
        <w:t>Opis kryteriów:</w:t>
      </w:r>
    </w:p>
    <w:p w14:paraId="130DC4A9" w14:textId="582C8A3E" w:rsidR="007A3FBB" w:rsidRPr="005D6015" w:rsidRDefault="007A3FBB" w:rsidP="00614702">
      <w:pPr>
        <w:widowControl w:val="0"/>
        <w:numPr>
          <w:ilvl w:val="2"/>
          <w:numId w:val="80"/>
        </w:numPr>
        <w:tabs>
          <w:tab w:val="left" w:pos="851"/>
        </w:tabs>
        <w:suppressAutoHyphens w:val="0"/>
        <w:spacing w:line="276" w:lineRule="auto"/>
        <w:ind w:left="851" w:hanging="851"/>
        <w:jc w:val="both"/>
        <w:rPr>
          <w:rFonts w:ascii="Calibri" w:hAnsi="Calibri" w:cs="Calibri"/>
          <w:b/>
          <w:lang w:eastAsia="en-US"/>
        </w:rPr>
      </w:pPr>
      <w:r w:rsidRPr="005D6015">
        <w:rPr>
          <w:rFonts w:ascii="Calibri" w:hAnsi="Calibri" w:cs="Calibri"/>
          <w:b/>
          <w:lang w:eastAsia="en-US"/>
        </w:rPr>
        <w:t>Część I zamówienia</w:t>
      </w:r>
      <w:r w:rsidR="00747656" w:rsidRPr="005D6015">
        <w:rPr>
          <w:rFonts w:ascii="Calibri" w:hAnsi="Calibri" w:cs="Calibri"/>
          <w:b/>
          <w:lang w:eastAsia="en-US"/>
        </w:rPr>
        <w:t>.</w:t>
      </w:r>
    </w:p>
    <w:p w14:paraId="123E3015" w14:textId="77777777" w:rsidR="007A3FBB" w:rsidRPr="005D6015" w:rsidRDefault="007A3FBB" w:rsidP="00614702">
      <w:pPr>
        <w:widowControl w:val="0"/>
        <w:numPr>
          <w:ilvl w:val="3"/>
          <w:numId w:val="80"/>
        </w:numPr>
        <w:tabs>
          <w:tab w:val="left" w:pos="851"/>
        </w:tabs>
        <w:suppressAutoHyphens w:val="0"/>
        <w:spacing w:line="276" w:lineRule="auto"/>
        <w:ind w:left="851" w:hanging="851"/>
        <w:jc w:val="both"/>
        <w:rPr>
          <w:rFonts w:ascii="Calibri" w:hAnsi="Calibri" w:cs="Calibri"/>
          <w:bCs/>
          <w:lang w:eastAsia="en-US"/>
        </w:rPr>
      </w:pPr>
      <w:r w:rsidRPr="005D6015">
        <w:rPr>
          <w:rFonts w:ascii="Calibri" w:hAnsi="Calibri" w:cs="Calibri"/>
          <w:bCs/>
          <w:lang w:eastAsia="en-US"/>
        </w:rPr>
        <w:t>Kryterium „Cena”</w:t>
      </w:r>
    </w:p>
    <w:p w14:paraId="76C7614E" w14:textId="77777777" w:rsidR="007A3FBB" w:rsidRPr="005D6015" w:rsidRDefault="007A3FBB" w:rsidP="00181804">
      <w:pPr>
        <w:widowControl w:val="0"/>
        <w:suppressAutoHyphens w:val="0"/>
        <w:spacing w:after="80" w:line="276" w:lineRule="auto"/>
        <w:ind w:left="851"/>
        <w:jc w:val="both"/>
        <w:rPr>
          <w:rFonts w:ascii="Calibri" w:hAnsi="Calibri" w:cs="Calibri"/>
          <w:lang w:eastAsia="en-US"/>
        </w:rPr>
      </w:pPr>
      <w:r w:rsidRPr="005D6015">
        <w:rPr>
          <w:rFonts w:ascii="Calibri" w:hAnsi="Calibri" w:cs="Calibri"/>
          <w:lang w:eastAsia="en-US"/>
        </w:rPr>
        <w:t>Maksymalną liczbę punktów w kryterium „Cena” otrzyma oferta z najniższą ceną. Liczba punktów w kryterium „Cena” zostanie obliczona zgodnie ze wzorem:</w:t>
      </w:r>
    </w:p>
    <w:p w14:paraId="59ECD8B5" w14:textId="0C7F2110" w:rsidR="007A3FBB" w:rsidRPr="005D6015" w:rsidRDefault="00A81A83" w:rsidP="003C551D">
      <w:pPr>
        <w:widowControl w:val="0"/>
        <w:suppressAutoHyphens w:val="0"/>
        <w:spacing w:line="276" w:lineRule="auto"/>
        <w:ind w:left="851"/>
        <w:jc w:val="center"/>
        <w:rPr>
          <w:rFonts w:ascii="Calibri" w:hAnsi="Calibri" w:cs="Calibri"/>
          <w:i/>
          <w:iCs/>
          <w:lang w:eastAsia="en-US"/>
        </w:rPr>
      </w:pPr>
      <m:oMathPara>
        <m:oMath>
          <m:r>
            <m:rPr>
              <m:nor/>
            </m:rPr>
            <w:rPr>
              <w:rFonts w:ascii="Calibri" w:hAnsi="Calibri" w:cs="Calibri"/>
              <w:lang w:eastAsia="en-US"/>
            </w:rPr>
            <m:t>Cn=</m:t>
          </m:r>
          <m:f>
            <m:fPr>
              <m:ctrlPr>
                <w:rPr>
                  <w:rFonts w:ascii="Cambria Math" w:hAnsi="Cambria Math" w:cs="Calibri"/>
                  <w:iCs/>
                  <w:lang w:eastAsia="en-US"/>
                </w:rPr>
              </m:ctrlPr>
            </m:fPr>
            <m:num>
              <m:r>
                <m:rPr>
                  <m:nor/>
                </m:rPr>
                <w:rPr>
                  <w:rFonts w:ascii="Calibri" w:hAnsi="Calibri" w:cs="Calibri"/>
                  <w:lang w:eastAsia="en-US"/>
                </w:rPr>
                <m:t>Cena oferty z najniższą ceną</m:t>
              </m:r>
            </m:num>
            <m:den>
              <m:r>
                <m:rPr>
                  <m:nor/>
                </m:rPr>
                <w:rPr>
                  <w:rFonts w:ascii="Calibri" w:hAnsi="Calibri" w:cs="Calibri"/>
                  <w:lang w:eastAsia="en-US"/>
                </w:rPr>
                <m:t>Cena oferty badanej</m:t>
              </m:r>
            </m:den>
          </m:f>
          <m:r>
            <m:rPr>
              <m:nor/>
            </m:rPr>
            <w:rPr>
              <w:rFonts w:ascii="Calibri" w:hAnsi="Calibri" w:cs="Calibri"/>
              <w:lang w:eastAsia="en-US"/>
            </w:rPr>
            <m:t>x Kp x Wc</m:t>
          </m:r>
        </m:oMath>
      </m:oMathPara>
    </w:p>
    <w:p w14:paraId="6E427CD4" w14:textId="6541752A" w:rsidR="007A3FBB" w:rsidRPr="005D6015" w:rsidRDefault="007A3FBB" w:rsidP="003C551D">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gdzie:</w:t>
      </w:r>
    </w:p>
    <w:p w14:paraId="07BBD27F" w14:textId="77777777" w:rsidR="007A3FBB" w:rsidRPr="005D6015" w:rsidRDefault="007A3FBB" w:rsidP="00181804">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lastRenderedPageBreak/>
        <w:t>Cn – liczba punktów w kryterium „Cena”</w:t>
      </w:r>
    </w:p>
    <w:p w14:paraId="4B8700D1" w14:textId="77777777" w:rsidR="007A3FBB" w:rsidRPr="005D6015" w:rsidRDefault="007A3FBB" w:rsidP="00181804">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Kp – współczynnik proporcjonalności = 100</w:t>
      </w:r>
    </w:p>
    <w:p w14:paraId="153731FD" w14:textId="77777777" w:rsidR="007A3FBB" w:rsidRPr="005D6015" w:rsidRDefault="007A3FBB" w:rsidP="00181804">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Wc – waga procentowa dla kryterium „Cena”= 85%</w:t>
      </w:r>
    </w:p>
    <w:p w14:paraId="01856525" w14:textId="77777777" w:rsidR="007A3FBB" w:rsidRPr="005D6015" w:rsidRDefault="007A3FBB" w:rsidP="00614702">
      <w:pPr>
        <w:widowControl w:val="0"/>
        <w:numPr>
          <w:ilvl w:val="3"/>
          <w:numId w:val="80"/>
        </w:numPr>
        <w:tabs>
          <w:tab w:val="left" w:pos="851"/>
        </w:tabs>
        <w:suppressAutoHyphens w:val="0"/>
        <w:spacing w:before="60" w:line="276" w:lineRule="auto"/>
        <w:ind w:left="851" w:hanging="851"/>
        <w:jc w:val="both"/>
        <w:rPr>
          <w:rFonts w:ascii="Calibri" w:hAnsi="Calibri" w:cs="Calibri"/>
          <w:bCs/>
          <w:lang w:eastAsia="en-US"/>
        </w:rPr>
      </w:pPr>
      <w:r w:rsidRPr="005D6015">
        <w:rPr>
          <w:rFonts w:ascii="Calibri" w:hAnsi="Calibri" w:cs="Calibri"/>
          <w:bCs/>
          <w:lang w:eastAsia="en-US"/>
        </w:rPr>
        <w:t>Kryterium „Klauzule dodatkowe i inne postanowienia szczególne fakultatywne”</w:t>
      </w:r>
    </w:p>
    <w:p w14:paraId="7585F2B0" w14:textId="47090374" w:rsidR="007A3FBB" w:rsidRPr="005D6015" w:rsidRDefault="007A3FBB" w:rsidP="00181804">
      <w:pPr>
        <w:widowControl w:val="0"/>
        <w:suppressAutoHyphens w:val="0"/>
        <w:spacing w:after="60" w:line="276" w:lineRule="auto"/>
        <w:ind w:left="851"/>
        <w:jc w:val="both"/>
        <w:rPr>
          <w:rFonts w:ascii="Calibri" w:hAnsi="Calibri" w:cs="Calibri"/>
          <w:spacing w:val="-4"/>
          <w:lang w:eastAsia="en-US"/>
        </w:rPr>
      </w:pPr>
      <w:r w:rsidRPr="005D6015">
        <w:rPr>
          <w:rFonts w:ascii="Calibri" w:hAnsi="Calibri" w:cs="Calibri"/>
          <w:spacing w:val="-4"/>
          <w:lang w:eastAsia="en-US"/>
        </w:rPr>
        <w:t>Ocena ofert w</w:t>
      </w:r>
      <w:r w:rsidR="00F245F0" w:rsidRPr="005D6015">
        <w:rPr>
          <w:rFonts w:ascii="Calibri" w:hAnsi="Calibri" w:cs="Calibri"/>
          <w:spacing w:val="-4"/>
          <w:lang w:eastAsia="en-US"/>
        </w:rPr>
        <w:t xml:space="preserve"> </w:t>
      </w:r>
      <w:r w:rsidRPr="005D6015">
        <w:rPr>
          <w:rFonts w:ascii="Calibri" w:hAnsi="Calibri" w:cs="Calibri"/>
          <w:spacing w:val="-4"/>
          <w:lang w:eastAsia="en-US"/>
        </w:rPr>
        <w:t>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14:paraId="2EBC3743" w14:textId="1BDE770B" w:rsidR="007A3FBB" w:rsidRPr="005D6015" w:rsidRDefault="00962F0B" w:rsidP="003C551D">
      <w:pPr>
        <w:widowControl w:val="0"/>
        <w:suppressAutoHyphens w:val="0"/>
        <w:spacing w:line="276" w:lineRule="auto"/>
        <w:ind w:left="851"/>
        <w:jc w:val="center"/>
        <w:rPr>
          <w:rFonts w:ascii="Calibri" w:hAnsi="Calibri" w:cs="Calibri"/>
          <w:iCs/>
          <w:lang w:eastAsia="en-US"/>
        </w:rPr>
      </w:pPr>
      <m:oMathPara>
        <m:oMath>
          <m:r>
            <m:rPr>
              <m:nor/>
            </m:rPr>
            <w:rPr>
              <w:rFonts w:ascii="Calibri" w:hAnsi="Calibri" w:cs="Calibri"/>
              <w:lang w:eastAsia="en-US"/>
            </w:rPr>
            <m:t>Pp=</m:t>
          </m:r>
          <m:f>
            <m:fPr>
              <m:ctrlPr>
                <w:rPr>
                  <w:rFonts w:ascii="Cambria Math" w:hAnsi="Cambria Math" w:cs="Calibri"/>
                  <w:iCs/>
                  <w:lang w:eastAsia="en-US"/>
                </w:rPr>
              </m:ctrlPr>
            </m:fPr>
            <m:num>
              <m:r>
                <m:rPr>
                  <m:nor/>
                </m:rPr>
                <w:rPr>
                  <w:rFonts w:ascii="Calibri" w:hAnsi="Calibri" w:cs="Calibri"/>
                  <w:lang w:eastAsia="en-US"/>
                </w:rPr>
                <m:t>lmp</m:t>
              </m:r>
            </m:num>
            <m:den>
              <m:r>
                <m:rPr>
                  <m:nor/>
                </m:rPr>
                <w:rPr>
                  <w:rFonts w:ascii="Calibri" w:hAnsi="Calibri" w:cs="Calibri"/>
                  <w:lang w:eastAsia="en-US"/>
                </w:rPr>
                <m:t>100 pkt</m:t>
              </m:r>
            </m:den>
          </m:f>
          <m:r>
            <m:rPr>
              <m:nor/>
            </m:rPr>
            <w:rPr>
              <w:rFonts w:ascii="Calibri" w:hAnsi="Calibri" w:cs="Calibri"/>
              <w:lang w:eastAsia="en-US"/>
            </w:rPr>
            <m:t>x Kp x Wk</m:t>
          </m:r>
        </m:oMath>
      </m:oMathPara>
    </w:p>
    <w:p w14:paraId="05A0C4F5" w14:textId="3FD66291" w:rsidR="007A3FBB" w:rsidRPr="005D6015" w:rsidRDefault="007A3FBB" w:rsidP="003C551D">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gdzie:</w:t>
      </w:r>
    </w:p>
    <w:p w14:paraId="03B0A6A7" w14:textId="77777777" w:rsidR="007A3FBB" w:rsidRPr="005D6015" w:rsidRDefault="007A3FBB" w:rsidP="00181804">
      <w:pPr>
        <w:widowControl w:val="0"/>
        <w:suppressAutoHyphens w:val="0"/>
        <w:spacing w:line="276" w:lineRule="auto"/>
        <w:ind w:left="851"/>
        <w:jc w:val="both"/>
        <w:rPr>
          <w:rFonts w:ascii="Calibri" w:hAnsi="Calibri" w:cs="Calibri"/>
          <w:spacing w:val="-12"/>
          <w:lang w:eastAsia="en-US"/>
        </w:rPr>
      </w:pPr>
      <w:r w:rsidRPr="005D6015">
        <w:rPr>
          <w:rFonts w:ascii="Calibri" w:hAnsi="Calibri" w:cs="Calibri"/>
          <w:spacing w:val="-12"/>
          <w:lang w:eastAsia="en-US"/>
        </w:rPr>
        <w:t>Pp – liczba punktów w kryterium „Klauzule dodatkowe i inne postanowienia szczególne fakultatywne”</w:t>
      </w:r>
    </w:p>
    <w:p w14:paraId="2AF5F843" w14:textId="77777777" w:rsidR="007A3FBB" w:rsidRPr="005D6015" w:rsidRDefault="007A3FBB" w:rsidP="00181804">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Imp – liczba „małych” punktów przyznanych ocenianej ofercie za przyjęte klauzule dodatkowe i inne postanowienia szczególne fakultatywne</w:t>
      </w:r>
    </w:p>
    <w:p w14:paraId="3941E088" w14:textId="77777777" w:rsidR="007A3FBB" w:rsidRPr="005D6015" w:rsidRDefault="007A3FBB" w:rsidP="00181804">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Kp – współczynnik proporcjonalności = 100</w:t>
      </w:r>
    </w:p>
    <w:p w14:paraId="2F4F921B" w14:textId="4336ECAC" w:rsidR="007A3FBB" w:rsidRPr="005D6015" w:rsidRDefault="007A3FBB" w:rsidP="00181804">
      <w:pPr>
        <w:widowControl w:val="0"/>
        <w:suppressAutoHyphens w:val="0"/>
        <w:spacing w:line="276" w:lineRule="auto"/>
        <w:ind w:left="851"/>
        <w:jc w:val="both"/>
        <w:rPr>
          <w:rFonts w:ascii="Calibri" w:hAnsi="Calibri" w:cs="Calibri"/>
          <w:spacing w:val="-6"/>
          <w:lang w:eastAsia="en-US"/>
        </w:rPr>
      </w:pPr>
      <w:r w:rsidRPr="005D6015">
        <w:rPr>
          <w:rFonts w:ascii="Calibri" w:hAnsi="Calibri" w:cs="Calibri"/>
          <w:spacing w:val="-6"/>
          <w:lang w:eastAsia="en-US"/>
        </w:rPr>
        <w:t>Wk – waga procentowa dla kryterium „Klauzule dodatkowe i inne postanowienia szczególne fakultatywne” = 15%</w:t>
      </w:r>
    </w:p>
    <w:p w14:paraId="1AA4E157" w14:textId="38D0AFA6" w:rsidR="007A3FBB" w:rsidRDefault="007A3FBB" w:rsidP="00614702">
      <w:pPr>
        <w:widowControl w:val="0"/>
        <w:numPr>
          <w:ilvl w:val="3"/>
          <w:numId w:val="80"/>
        </w:numPr>
        <w:tabs>
          <w:tab w:val="left" w:pos="851"/>
        </w:tabs>
        <w:suppressAutoHyphens w:val="0"/>
        <w:spacing w:before="60" w:line="276" w:lineRule="auto"/>
        <w:ind w:left="851" w:hanging="851"/>
        <w:jc w:val="both"/>
        <w:rPr>
          <w:rFonts w:ascii="Calibri" w:eastAsia="Calibri" w:hAnsi="Calibri" w:cs="Calibri"/>
          <w:bCs/>
          <w:spacing w:val="-4"/>
          <w:lang w:eastAsia="en-US"/>
        </w:rPr>
      </w:pPr>
      <w:bookmarkStart w:id="156" w:name="_Hlk21466566"/>
      <w:r w:rsidRPr="005D6015">
        <w:rPr>
          <w:rFonts w:ascii="Calibri" w:eastAsia="Calibri" w:hAnsi="Calibri" w:cs="Calibri"/>
          <w:bCs/>
          <w:spacing w:val="-4"/>
          <w:lang w:eastAsia="en-US"/>
        </w:rPr>
        <w:t xml:space="preserve">Wykaz klauzul dodatkowych i innych postanowień szczególnych fakultatywnych dotyczących </w:t>
      </w:r>
      <w:r w:rsidR="007C0813" w:rsidRPr="005D6015">
        <w:rPr>
          <w:rFonts w:ascii="Calibri" w:eastAsia="Calibri" w:hAnsi="Calibri" w:cs="Calibri"/>
          <w:bCs/>
          <w:spacing w:val="-4"/>
          <w:lang w:eastAsia="en-US"/>
        </w:rPr>
        <w:br/>
      </w:r>
      <w:r w:rsidRPr="005D6015">
        <w:rPr>
          <w:rFonts w:ascii="Calibri" w:eastAsia="Calibri" w:hAnsi="Calibri" w:cs="Calibri"/>
          <w:bCs/>
          <w:spacing w:val="-4"/>
          <w:lang w:eastAsia="en-US"/>
        </w:rPr>
        <w:t>I części zamówienia</w:t>
      </w:r>
    </w:p>
    <w:p w14:paraId="7B3A8465" w14:textId="77777777" w:rsidR="00064929" w:rsidRDefault="00064929" w:rsidP="00064929">
      <w:pPr>
        <w:widowControl w:val="0"/>
        <w:tabs>
          <w:tab w:val="left" w:pos="851"/>
        </w:tabs>
        <w:suppressAutoHyphens w:val="0"/>
        <w:spacing w:before="60" w:line="276" w:lineRule="auto"/>
        <w:ind w:left="2560"/>
        <w:jc w:val="both"/>
        <w:rPr>
          <w:rFonts w:ascii="Calibri" w:eastAsia="Calibri" w:hAnsi="Calibri" w:cs="Calibri"/>
          <w:bCs/>
          <w:spacing w:val="-4"/>
          <w:lang w:eastAsia="en-US"/>
        </w:rPr>
      </w:pPr>
    </w:p>
    <w:tbl>
      <w:tblPr>
        <w:tblW w:w="4765"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7215"/>
        <w:gridCol w:w="1941"/>
      </w:tblGrid>
      <w:tr w:rsidR="00064929" w:rsidRPr="00815E37" w14:paraId="287F39BD" w14:textId="77777777" w:rsidTr="00FA7654">
        <w:trPr>
          <w:cantSplit/>
          <w:trHeight w:val="454"/>
          <w:jc w:val="center"/>
        </w:trPr>
        <w:tc>
          <w:tcPr>
            <w:tcW w:w="5000" w:type="pct"/>
            <w:gridSpan w:val="2"/>
            <w:shd w:val="clear" w:color="auto" w:fill="auto"/>
            <w:vAlign w:val="center"/>
          </w:tcPr>
          <w:p w14:paraId="2EB673A4" w14:textId="77777777" w:rsidR="00064929" w:rsidRPr="00815E37" w:rsidRDefault="00064929" w:rsidP="00FA7654">
            <w:pPr>
              <w:widowControl w:val="0"/>
              <w:tabs>
                <w:tab w:val="left" w:pos="567"/>
              </w:tabs>
              <w:snapToGrid w:val="0"/>
              <w:spacing w:after="60"/>
              <w:jc w:val="center"/>
              <w:rPr>
                <w:rFonts w:asciiTheme="minorHAnsi" w:hAnsiTheme="minorHAnsi" w:cstheme="minorHAnsi"/>
                <w:b/>
                <w:bCs/>
                <w:lang w:eastAsia="pl-PL"/>
              </w:rPr>
            </w:pPr>
            <w:r w:rsidRPr="00815E37">
              <w:rPr>
                <w:rFonts w:asciiTheme="minorHAnsi" w:hAnsiTheme="minorHAnsi" w:cstheme="minorHAnsi"/>
                <w:b/>
                <w:bCs/>
                <w:lang w:eastAsia="pl-PL"/>
              </w:rPr>
              <w:t>Ubezpieczenie mienia od wszystkich ryzyk</w:t>
            </w:r>
          </w:p>
        </w:tc>
      </w:tr>
      <w:tr w:rsidR="00064929" w:rsidRPr="003E0DE1" w14:paraId="23F81817" w14:textId="77777777" w:rsidTr="00FA7654">
        <w:trPr>
          <w:cantSplit/>
          <w:trHeight w:val="454"/>
          <w:jc w:val="center"/>
        </w:trPr>
        <w:tc>
          <w:tcPr>
            <w:tcW w:w="3940" w:type="pct"/>
            <w:shd w:val="clear" w:color="auto" w:fill="auto"/>
            <w:vAlign w:val="center"/>
          </w:tcPr>
          <w:p w14:paraId="33D6D55D" w14:textId="77777777" w:rsidR="00064929" w:rsidRPr="00AF0D79" w:rsidRDefault="00064929" w:rsidP="00FA7654">
            <w:pPr>
              <w:widowControl w:val="0"/>
              <w:suppressAutoHyphens w:val="0"/>
              <w:spacing w:after="60"/>
              <w:jc w:val="both"/>
              <w:rPr>
                <w:rFonts w:asciiTheme="minorHAnsi" w:hAnsiTheme="minorHAnsi" w:cstheme="minorHAnsi"/>
                <w:spacing w:val="-4"/>
              </w:rPr>
            </w:pPr>
            <w:r w:rsidRPr="00AF0D79">
              <w:rPr>
                <w:rFonts w:asciiTheme="minorHAnsi" w:hAnsiTheme="minorHAnsi" w:cstheme="minorHAnsi"/>
                <w:spacing w:val="-4"/>
              </w:rPr>
              <w:t xml:space="preserve">Przyjęcie podanej klauzuli ubezpieczenia mienia wyłączonego z eksploatacji </w:t>
            </w:r>
          </w:p>
        </w:tc>
        <w:tc>
          <w:tcPr>
            <w:tcW w:w="1060" w:type="pct"/>
            <w:shd w:val="clear" w:color="auto" w:fill="auto"/>
            <w:vAlign w:val="center"/>
          </w:tcPr>
          <w:p w14:paraId="53C4121F"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4 punkty</w:t>
            </w:r>
          </w:p>
        </w:tc>
      </w:tr>
      <w:tr w:rsidR="00064929" w:rsidRPr="003E0DE1" w14:paraId="1D2E61BD" w14:textId="77777777" w:rsidTr="00FA7654">
        <w:trPr>
          <w:cantSplit/>
          <w:trHeight w:val="454"/>
          <w:jc w:val="center"/>
        </w:trPr>
        <w:tc>
          <w:tcPr>
            <w:tcW w:w="3940" w:type="pct"/>
            <w:shd w:val="clear" w:color="auto" w:fill="auto"/>
            <w:vAlign w:val="center"/>
          </w:tcPr>
          <w:p w14:paraId="7FC0E240" w14:textId="77777777" w:rsidR="00064929" w:rsidRPr="00AF0D79" w:rsidRDefault="00064929" w:rsidP="00FA7654">
            <w:pPr>
              <w:widowControl w:val="0"/>
              <w:spacing w:after="60"/>
              <w:jc w:val="both"/>
              <w:rPr>
                <w:rFonts w:asciiTheme="minorHAnsi" w:hAnsiTheme="minorHAnsi" w:cstheme="minorHAnsi"/>
                <w:lang w:eastAsia="pl-PL"/>
              </w:rPr>
            </w:pPr>
            <w:r w:rsidRPr="00AF0D79">
              <w:rPr>
                <w:rFonts w:asciiTheme="minorHAnsi" w:eastAsia="Calibri" w:hAnsiTheme="minorHAnsi" w:cstheme="minorHAnsi"/>
              </w:rPr>
              <w:t xml:space="preserve">Przyjęcie podanej klauzuli </w:t>
            </w:r>
            <w:r w:rsidRPr="00AF0D79">
              <w:rPr>
                <w:rFonts w:asciiTheme="minorHAnsi" w:eastAsia="Calibri" w:hAnsiTheme="minorHAnsi" w:cstheme="minorHAnsi"/>
                <w:bCs/>
              </w:rPr>
              <w:t xml:space="preserve">przezornej sumy ubezpieczenia  </w:t>
            </w:r>
          </w:p>
        </w:tc>
        <w:tc>
          <w:tcPr>
            <w:tcW w:w="1060" w:type="pct"/>
            <w:shd w:val="clear" w:color="auto" w:fill="auto"/>
          </w:tcPr>
          <w:p w14:paraId="25B49E6C"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4 punkty</w:t>
            </w:r>
          </w:p>
        </w:tc>
      </w:tr>
      <w:tr w:rsidR="00064929" w:rsidRPr="003E0DE1" w14:paraId="54757AE1" w14:textId="77777777" w:rsidTr="00FA7654">
        <w:trPr>
          <w:cantSplit/>
          <w:trHeight w:val="454"/>
          <w:jc w:val="center"/>
        </w:trPr>
        <w:tc>
          <w:tcPr>
            <w:tcW w:w="3940" w:type="pct"/>
            <w:shd w:val="clear" w:color="auto" w:fill="auto"/>
            <w:vAlign w:val="center"/>
          </w:tcPr>
          <w:p w14:paraId="17685499" w14:textId="77777777" w:rsidR="00064929" w:rsidRPr="00AF0D79" w:rsidRDefault="00064929" w:rsidP="00FA7654">
            <w:pPr>
              <w:widowControl w:val="0"/>
              <w:spacing w:after="60"/>
              <w:jc w:val="both"/>
              <w:rPr>
                <w:rFonts w:asciiTheme="minorHAnsi" w:hAnsiTheme="minorHAnsi" w:cstheme="minorHAnsi"/>
                <w:lang w:eastAsia="pl-PL"/>
              </w:rPr>
            </w:pPr>
            <w:r w:rsidRPr="00AF0D79">
              <w:rPr>
                <w:rFonts w:asciiTheme="minorHAnsi" w:eastAsia="Calibri" w:hAnsiTheme="minorHAnsi" w:cstheme="minorHAnsi"/>
              </w:rPr>
              <w:t xml:space="preserve">Przyjęcie podanej klauzuli aktów terroryzmu </w:t>
            </w:r>
          </w:p>
        </w:tc>
        <w:tc>
          <w:tcPr>
            <w:tcW w:w="1060" w:type="pct"/>
            <w:shd w:val="clear" w:color="auto" w:fill="auto"/>
          </w:tcPr>
          <w:p w14:paraId="18822942"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4 punkty</w:t>
            </w:r>
          </w:p>
        </w:tc>
      </w:tr>
      <w:tr w:rsidR="00064929" w:rsidRPr="003E0DE1" w14:paraId="040CB59D" w14:textId="77777777" w:rsidTr="00FA7654">
        <w:trPr>
          <w:cantSplit/>
          <w:trHeight w:val="454"/>
          <w:jc w:val="center"/>
        </w:trPr>
        <w:tc>
          <w:tcPr>
            <w:tcW w:w="3940" w:type="pct"/>
            <w:shd w:val="clear" w:color="auto" w:fill="auto"/>
            <w:vAlign w:val="center"/>
          </w:tcPr>
          <w:p w14:paraId="39F7E287" w14:textId="77777777" w:rsidR="00064929" w:rsidRPr="00AF0D79" w:rsidRDefault="00064929" w:rsidP="00FA7654">
            <w:pPr>
              <w:widowControl w:val="0"/>
              <w:spacing w:after="60"/>
              <w:jc w:val="both"/>
              <w:rPr>
                <w:rFonts w:asciiTheme="minorHAnsi" w:eastAsia="Calibri" w:hAnsiTheme="minorHAnsi" w:cstheme="minorHAnsi"/>
              </w:rPr>
            </w:pPr>
            <w:r w:rsidRPr="00AF0D79">
              <w:rPr>
                <w:rFonts w:asciiTheme="minorHAnsi" w:hAnsiTheme="minorHAnsi" w:cstheme="minorHAnsi"/>
              </w:rPr>
              <w:t xml:space="preserve">Przyjęcie podanej klauzuli kosztów alarmu </w:t>
            </w:r>
          </w:p>
        </w:tc>
        <w:tc>
          <w:tcPr>
            <w:tcW w:w="1060" w:type="pct"/>
            <w:shd w:val="clear" w:color="auto" w:fill="auto"/>
          </w:tcPr>
          <w:p w14:paraId="75BA383F"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4 punkty</w:t>
            </w:r>
          </w:p>
        </w:tc>
      </w:tr>
      <w:tr w:rsidR="00064929" w:rsidRPr="003E0DE1" w14:paraId="4E41165F" w14:textId="77777777" w:rsidTr="00FA7654">
        <w:trPr>
          <w:cantSplit/>
          <w:trHeight w:val="454"/>
          <w:jc w:val="center"/>
        </w:trPr>
        <w:tc>
          <w:tcPr>
            <w:tcW w:w="3940" w:type="pct"/>
            <w:shd w:val="clear" w:color="auto" w:fill="auto"/>
            <w:vAlign w:val="center"/>
          </w:tcPr>
          <w:p w14:paraId="769FEAB9" w14:textId="77777777" w:rsidR="00064929" w:rsidRPr="00AF0D79" w:rsidRDefault="00064929" w:rsidP="00FA7654">
            <w:pPr>
              <w:widowControl w:val="0"/>
              <w:spacing w:after="60"/>
              <w:jc w:val="both"/>
              <w:rPr>
                <w:rFonts w:asciiTheme="minorHAnsi" w:eastAsia="Calibri" w:hAnsiTheme="minorHAnsi" w:cstheme="minorHAnsi"/>
              </w:rPr>
            </w:pPr>
            <w:r w:rsidRPr="00AF0D79">
              <w:rPr>
                <w:rFonts w:asciiTheme="minorHAnsi" w:hAnsiTheme="minorHAnsi" w:cstheme="minorHAnsi"/>
              </w:rPr>
              <w:t xml:space="preserve">Przyjęcie podanej klauzuli naprawy szkód dodatkowych </w:t>
            </w:r>
          </w:p>
        </w:tc>
        <w:tc>
          <w:tcPr>
            <w:tcW w:w="1060" w:type="pct"/>
            <w:shd w:val="clear" w:color="auto" w:fill="auto"/>
          </w:tcPr>
          <w:p w14:paraId="6FFCBF3A"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Pr>
                <w:rFonts w:asciiTheme="minorHAnsi" w:hAnsiTheme="minorHAnsi" w:cstheme="minorHAnsi"/>
                <w:lang w:eastAsia="pl-PL"/>
              </w:rPr>
              <w:t>2</w:t>
            </w:r>
            <w:r w:rsidRPr="00DE3E09">
              <w:rPr>
                <w:rFonts w:asciiTheme="minorHAnsi" w:hAnsiTheme="minorHAnsi" w:cstheme="minorHAnsi"/>
                <w:lang w:eastAsia="pl-PL"/>
              </w:rPr>
              <w:t xml:space="preserve"> punkty</w:t>
            </w:r>
          </w:p>
        </w:tc>
      </w:tr>
      <w:tr w:rsidR="00064929" w:rsidRPr="003E0DE1" w14:paraId="7D9A8088" w14:textId="77777777" w:rsidTr="00FA7654">
        <w:trPr>
          <w:cantSplit/>
          <w:trHeight w:val="454"/>
          <w:jc w:val="center"/>
        </w:trPr>
        <w:tc>
          <w:tcPr>
            <w:tcW w:w="3940" w:type="pct"/>
            <w:shd w:val="clear" w:color="auto" w:fill="auto"/>
            <w:vAlign w:val="center"/>
          </w:tcPr>
          <w:p w14:paraId="32040F8E" w14:textId="77777777" w:rsidR="00064929" w:rsidRPr="00AF0D79" w:rsidRDefault="00064929" w:rsidP="00FA7654">
            <w:pPr>
              <w:widowControl w:val="0"/>
              <w:spacing w:after="60"/>
              <w:jc w:val="both"/>
              <w:rPr>
                <w:rFonts w:asciiTheme="minorHAnsi" w:hAnsiTheme="minorHAnsi" w:cstheme="minorHAnsi"/>
                <w:lang w:eastAsia="pl-PL"/>
              </w:rPr>
            </w:pPr>
            <w:r w:rsidRPr="00AF0D79">
              <w:rPr>
                <w:rFonts w:asciiTheme="minorHAnsi" w:eastAsia="Calibri" w:hAnsiTheme="minorHAnsi" w:cstheme="minorHAnsi"/>
              </w:rPr>
              <w:t xml:space="preserve">Przyjęcie podanej klauzuli wyrównania sumy ubezpieczenia </w:t>
            </w:r>
          </w:p>
        </w:tc>
        <w:tc>
          <w:tcPr>
            <w:tcW w:w="1060" w:type="pct"/>
            <w:shd w:val="clear" w:color="auto" w:fill="auto"/>
          </w:tcPr>
          <w:p w14:paraId="60D59AA4"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2 punkty</w:t>
            </w:r>
          </w:p>
        </w:tc>
      </w:tr>
      <w:tr w:rsidR="00064929" w:rsidRPr="003E0DE1" w14:paraId="3FB02A50" w14:textId="77777777" w:rsidTr="00FA7654">
        <w:trPr>
          <w:cantSplit/>
          <w:trHeight w:val="454"/>
          <w:jc w:val="center"/>
        </w:trPr>
        <w:tc>
          <w:tcPr>
            <w:tcW w:w="3940" w:type="pct"/>
            <w:shd w:val="clear" w:color="auto" w:fill="auto"/>
            <w:vAlign w:val="center"/>
          </w:tcPr>
          <w:p w14:paraId="2B41E462" w14:textId="77777777" w:rsidR="00064929" w:rsidRPr="00AF0D79" w:rsidRDefault="00064929" w:rsidP="00FA7654">
            <w:pPr>
              <w:widowControl w:val="0"/>
              <w:spacing w:after="60"/>
              <w:jc w:val="both"/>
              <w:rPr>
                <w:rFonts w:asciiTheme="minorHAnsi" w:eastAsia="Calibri" w:hAnsiTheme="minorHAnsi" w:cstheme="minorHAnsi"/>
              </w:rPr>
            </w:pPr>
            <w:r w:rsidRPr="00AF0D79">
              <w:rPr>
                <w:rFonts w:asciiTheme="minorHAnsi" w:hAnsiTheme="minorHAnsi" w:cstheme="minorHAnsi"/>
              </w:rPr>
              <w:t xml:space="preserve">Przyjęcie podanej klauzuli zrównoważonej odbudowy </w:t>
            </w:r>
          </w:p>
        </w:tc>
        <w:tc>
          <w:tcPr>
            <w:tcW w:w="1060" w:type="pct"/>
            <w:shd w:val="clear" w:color="auto" w:fill="auto"/>
          </w:tcPr>
          <w:p w14:paraId="19E34A90"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3 punkty</w:t>
            </w:r>
          </w:p>
        </w:tc>
      </w:tr>
      <w:tr w:rsidR="00064929" w:rsidRPr="003E0DE1" w14:paraId="35D80DF7" w14:textId="77777777" w:rsidTr="00FA7654">
        <w:trPr>
          <w:cantSplit/>
          <w:trHeight w:val="454"/>
          <w:jc w:val="center"/>
        </w:trPr>
        <w:tc>
          <w:tcPr>
            <w:tcW w:w="3940" w:type="pct"/>
            <w:shd w:val="clear" w:color="auto" w:fill="auto"/>
            <w:vAlign w:val="center"/>
          </w:tcPr>
          <w:p w14:paraId="64541B26" w14:textId="77777777" w:rsidR="00064929" w:rsidRPr="00AF0D79" w:rsidRDefault="00064929" w:rsidP="00FA7654">
            <w:pPr>
              <w:widowControl w:val="0"/>
              <w:spacing w:after="60"/>
              <w:jc w:val="both"/>
              <w:rPr>
                <w:rFonts w:asciiTheme="minorHAnsi" w:hAnsiTheme="minorHAnsi" w:cstheme="minorHAnsi"/>
                <w:color w:val="FF0000"/>
                <w:lang w:eastAsia="pl-PL"/>
              </w:rPr>
            </w:pPr>
            <w:r w:rsidRPr="00AF0D79">
              <w:rPr>
                <w:rFonts w:asciiTheme="minorHAnsi" w:eastAsia="Calibri" w:hAnsiTheme="minorHAnsi" w:cstheme="minorHAnsi"/>
              </w:rPr>
              <w:t xml:space="preserve">Przyjęcie podanej klauzuli pokrycia kosztów naprawy uszkodzeń powstałych w mieniu otaczającym </w:t>
            </w:r>
          </w:p>
        </w:tc>
        <w:tc>
          <w:tcPr>
            <w:tcW w:w="1060" w:type="pct"/>
            <w:shd w:val="clear" w:color="auto" w:fill="auto"/>
          </w:tcPr>
          <w:p w14:paraId="09A263B7"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2 punkty</w:t>
            </w:r>
          </w:p>
        </w:tc>
      </w:tr>
      <w:tr w:rsidR="00064929" w:rsidRPr="003E0DE1" w14:paraId="117E7E0E" w14:textId="77777777" w:rsidTr="00FA7654">
        <w:trPr>
          <w:cantSplit/>
          <w:trHeight w:val="454"/>
          <w:jc w:val="center"/>
        </w:trPr>
        <w:tc>
          <w:tcPr>
            <w:tcW w:w="3940" w:type="pct"/>
            <w:shd w:val="clear" w:color="auto" w:fill="auto"/>
            <w:vAlign w:val="center"/>
          </w:tcPr>
          <w:p w14:paraId="3C9C9632" w14:textId="77777777" w:rsidR="00064929" w:rsidRPr="00AF0D79" w:rsidRDefault="00064929" w:rsidP="00FA7654">
            <w:pPr>
              <w:widowControl w:val="0"/>
              <w:spacing w:after="60"/>
              <w:jc w:val="both"/>
              <w:rPr>
                <w:rFonts w:asciiTheme="minorHAnsi" w:hAnsiTheme="minorHAnsi" w:cstheme="minorHAnsi"/>
                <w:lang w:eastAsia="pl-PL"/>
              </w:rPr>
            </w:pPr>
            <w:r w:rsidRPr="00AF0D79">
              <w:rPr>
                <w:rFonts w:asciiTheme="minorHAnsi" w:eastAsia="Calibri" w:hAnsiTheme="minorHAnsi" w:cstheme="minorHAnsi"/>
              </w:rPr>
              <w:t xml:space="preserve">Przyjęcie podanej klauzuli zmiany lokalizacji odbudowy </w:t>
            </w:r>
          </w:p>
        </w:tc>
        <w:tc>
          <w:tcPr>
            <w:tcW w:w="1060" w:type="pct"/>
            <w:shd w:val="clear" w:color="auto" w:fill="auto"/>
          </w:tcPr>
          <w:p w14:paraId="5E3AD15B"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Pr>
                <w:rFonts w:asciiTheme="minorHAnsi" w:hAnsiTheme="minorHAnsi" w:cstheme="minorHAnsi"/>
                <w:lang w:eastAsia="pl-PL"/>
              </w:rPr>
              <w:t>2</w:t>
            </w:r>
            <w:r w:rsidRPr="00DE3E09">
              <w:rPr>
                <w:rFonts w:asciiTheme="minorHAnsi" w:hAnsiTheme="minorHAnsi" w:cstheme="minorHAnsi"/>
                <w:lang w:eastAsia="pl-PL"/>
              </w:rPr>
              <w:t xml:space="preserve"> punkty</w:t>
            </w:r>
          </w:p>
        </w:tc>
      </w:tr>
      <w:tr w:rsidR="00064929" w:rsidRPr="003E0DE1" w14:paraId="782343A2" w14:textId="77777777" w:rsidTr="00FA7654">
        <w:trPr>
          <w:cantSplit/>
          <w:trHeight w:val="454"/>
          <w:jc w:val="center"/>
        </w:trPr>
        <w:tc>
          <w:tcPr>
            <w:tcW w:w="3940" w:type="pct"/>
            <w:shd w:val="clear" w:color="auto" w:fill="auto"/>
            <w:vAlign w:val="center"/>
          </w:tcPr>
          <w:p w14:paraId="3CB6AB70" w14:textId="77777777" w:rsidR="00064929" w:rsidRPr="00AF0D79" w:rsidRDefault="00064929" w:rsidP="00FA7654">
            <w:pPr>
              <w:widowControl w:val="0"/>
              <w:suppressAutoHyphens w:val="0"/>
              <w:spacing w:after="60"/>
              <w:jc w:val="both"/>
              <w:rPr>
                <w:rFonts w:asciiTheme="minorHAnsi" w:hAnsiTheme="minorHAnsi" w:cstheme="minorHAnsi"/>
                <w:color w:val="FF0000"/>
                <w:spacing w:val="-4"/>
              </w:rPr>
            </w:pPr>
            <w:r w:rsidRPr="00AF0D79">
              <w:rPr>
                <w:rFonts w:asciiTheme="minorHAnsi" w:hAnsiTheme="minorHAnsi" w:cstheme="minorHAnsi"/>
                <w:spacing w:val="-4"/>
              </w:rPr>
              <w:t>Zwiększenie do kwoty 10 000 000,00 zł bezskładkowego limitu w klauzuli automatycznego pokrycia</w:t>
            </w:r>
          </w:p>
        </w:tc>
        <w:tc>
          <w:tcPr>
            <w:tcW w:w="1060" w:type="pct"/>
            <w:shd w:val="clear" w:color="auto" w:fill="auto"/>
          </w:tcPr>
          <w:p w14:paraId="46DBC50C"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5 punktów</w:t>
            </w:r>
          </w:p>
        </w:tc>
      </w:tr>
      <w:tr w:rsidR="00064929" w:rsidRPr="003E0DE1" w14:paraId="38822955" w14:textId="77777777" w:rsidTr="00FA7654">
        <w:trPr>
          <w:cantSplit/>
          <w:trHeight w:val="454"/>
          <w:jc w:val="center"/>
        </w:trPr>
        <w:tc>
          <w:tcPr>
            <w:tcW w:w="3940" w:type="pct"/>
            <w:shd w:val="clear" w:color="auto" w:fill="auto"/>
            <w:vAlign w:val="center"/>
          </w:tcPr>
          <w:p w14:paraId="7BE69BBA" w14:textId="77777777" w:rsidR="00064929" w:rsidRPr="003E0DE1" w:rsidRDefault="00064929" w:rsidP="00FA7654">
            <w:pPr>
              <w:widowControl w:val="0"/>
              <w:spacing w:after="60"/>
              <w:jc w:val="both"/>
              <w:rPr>
                <w:rFonts w:asciiTheme="minorHAnsi" w:hAnsiTheme="minorHAnsi" w:cstheme="minorHAnsi"/>
                <w:color w:val="FF0000"/>
                <w:lang w:eastAsia="pl-PL"/>
              </w:rPr>
            </w:pPr>
            <w:r w:rsidRPr="005B125D">
              <w:rPr>
                <w:rFonts w:asciiTheme="minorHAnsi" w:eastAsia="Calibri" w:hAnsiTheme="minorHAnsi" w:cstheme="minorHAnsi"/>
              </w:rPr>
              <w:lastRenderedPageBreak/>
              <w:t xml:space="preserve">Zniesienie franszyzy integralnej </w:t>
            </w:r>
          </w:p>
        </w:tc>
        <w:tc>
          <w:tcPr>
            <w:tcW w:w="1060" w:type="pct"/>
            <w:shd w:val="clear" w:color="auto" w:fill="auto"/>
          </w:tcPr>
          <w:p w14:paraId="58F134C4"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5 punktów</w:t>
            </w:r>
          </w:p>
        </w:tc>
      </w:tr>
      <w:tr w:rsidR="00064929" w:rsidRPr="003356F2" w14:paraId="4ABF4F94" w14:textId="77777777" w:rsidTr="00FA7654">
        <w:trPr>
          <w:cantSplit/>
          <w:trHeight w:val="454"/>
          <w:jc w:val="center"/>
        </w:trPr>
        <w:tc>
          <w:tcPr>
            <w:tcW w:w="5000" w:type="pct"/>
            <w:gridSpan w:val="2"/>
            <w:shd w:val="clear" w:color="auto" w:fill="auto"/>
            <w:vAlign w:val="center"/>
          </w:tcPr>
          <w:p w14:paraId="74786B75" w14:textId="77777777" w:rsidR="00064929" w:rsidRPr="003356F2" w:rsidRDefault="00064929" w:rsidP="00FA7654">
            <w:pPr>
              <w:widowControl w:val="0"/>
              <w:tabs>
                <w:tab w:val="left" w:pos="567"/>
              </w:tabs>
              <w:snapToGrid w:val="0"/>
              <w:spacing w:after="60"/>
              <w:jc w:val="center"/>
              <w:rPr>
                <w:rFonts w:asciiTheme="minorHAnsi" w:hAnsiTheme="minorHAnsi" w:cstheme="minorHAnsi"/>
                <w:b/>
                <w:bCs/>
                <w:lang w:eastAsia="pl-PL"/>
              </w:rPr>
            </w:pPr>
            <w:r w:rsidRPr="003356F2">
              <w:rPr>
                <w:rFonts w:asciiTheme="minorHAnsi" w:hAnsiTheme="minorHAnsi" w:cstheme="minorHAnsi"/>
                <w:b/>
                <w:bCs/>
                <w:lang w:eastAsia="pl-PL"/>
              </w:rPr>
              <w:t>Ubezpieczenie sprzętu elektronicznego od wszystkich ryzyk</w:t>
            </w:r>
          </w:p>
        </w:tc>
      </w:tr>
      <w:tr w:rsidR="00064929" w:rsidRPr="003E0DE1" w14:paraId="136832BD" w14:textId="77777777" w:rsidTr="00FA7654">
        <w:trPr>
          <w:cantSplit/>
          <w:trHeight w:val="454"/>
          <w:jc w:val="center"/>
        </w:trPr>
        <w:tc>
          <w:tcPr>
            <w:tcW w:w="3940" w:type="pct"/>
            <w:shd w:val="clear" w:color="auto" w:fill="auto"/>
            <w:vAlign w:val="center"/>
          </w:tcPr>
          <w:p w14:paraId="285CC625" w14:textId="77777777" w:rsidR="00064929" w:rsidRPr="003356F2" w:rsidRDefault="00064929" w:rsidP="00FA7654">
            <w:pPr>
              <w:widowControl w:val="0"/>
              <w:tabs>
                <w:tab w:val="left" w:pos="567"/>
              </w:tabs>
              <w:snapToGrid w:val="0"/>
              <w:spacing w:after="60"/>
              <w:rPr>
                <w:rFonts w:asciiTheme="minorHAnsi" w:eastAsia="Calibri" w:hAnsiTheme="minorHAnsi" w:cstheme="minorHAnsi"/>
              </w:rPr>
            </w:pPr>
            <w:r w:rsidRPr="003356F2">
              <w:rPr>
                <w:rFonts w:asciiTheme="minorHAnsi" w:eastAsia="Calibri" w:hAnsiTheme="minorHAnsi" w:cstheme="minorHAnsi"/>
              </w:rPr>
              <w:t xml:space="preserve">Przyjęcie podanej klauzuli cyberrisk </w:t>
            </w:r>
          </w:p>
        </w:tc>
        <w:tc>
          <w:tcPr>
            <w:tcW w:w="1060" w:type="pct"/>
            <w:shd w:val="clear" w:color="auto" w:fill="auto"/>
            <w:vAlign w:val="center"/>
          </w:tcPr>
          <w:p w14:paraId="0A2A4A11"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4 punkty</w:t>
            </w:r>
          </w:p>
        </w:tc>
      </w:tr>
      <w:tr w:rsidR="00064929" w:rsidRPr="003E0DE1" w14:paraId="121CCA19" w14:textId="77777777" w:rsidTr="00FA7654">
        <w:trPr>
          <w:cantSplit/>
          <w:trHeight w:val="454"/>
          <w:jc w:val="center"/>
        </w:trPr>
        <w:tc>
          <w:tcPr>
            <w:tcW w:w="3940" w:type="pct"/>
            <w:shd w:val="clear" w:color="auto" w:fill="auto"/>
            <w:vAlign w:val="center"/>
          </w:tcPr>
          <w:p w14:paraId="1F6F37DB" w14:textId="77777777" w:rsidR="00064929" w:rsidRPr="003356F2" w:rsidRDefault="00064929" w:rsidP="00FA7654">
            <w:pPr>
              <w:widowControl w:val="0"/>
              <w:suppressAutoHyphens w:val="0"/>
              <w:spacing w:after="60"/>
              <w:jc w:val="both"/>
              <w:rPr>
                <w:rFonts w:asciiTheme="minorHAnsi" w:hAnsiTheme="minorHAnsi" w:cstheme="minorHAnsi"/>
                <w:spacing w:val="-4"/>
              </w:rPr>
            </w:pPr>
            <w:r w:rsidRPr="003356F2">
              <w:rPr>
                <w:rFonts w:asciiTheme="minorHAnsi" w:hAnsiTheme="minorHAnsi" w:cstheme="minorHAnsi"/>
                <w:spacing w:val="-4"/>
              </w:rPr>
              <w:t xml:space="preserve">Zwiększenie do kwoty 1 000 000,00 zł bezskładkowego limitu w klauzuli automatycznego pokrycia </w:t>
            </w:r>
          </w:p>
        </w:tc>
        <w:tc>
          <w:tcPr>
            <w:tcW w:w="1060" w:type="pct"/>
            <w:shd w:val="clear" w:color="auto" w:fill="auto"/>
            <w:vAlign w:val="center"/>
          </w:tcPr>
          <w:p w14:paraId="08BE9312"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5 punkty</w:t>
            </w:r>
          </w:p>
        </w:tc>
      </w:tr>
      <w:tr w:rsidR="00064929" w:rsidRPr="003E0DE1" w14:paraId="5A9424EB" w14:textId="77777777" w:rsidTr="00FA7654">
        <w:trPr>
          <w:cantSplit/>
          <w:trHeight w:val="454"/>
          <w:jc w:val="center"/>
        </w:trPr>
        <w:tc>
          <w:tcPr>
            <w:tcW w:w="3940" w:type="pct"/>
            <w:shd w:val="clear" w:color="auto" w:fill="auto"/>
            <w:vAlign w:val="center"/>
          </w:tcPr>
          <w:p w14:paraId="7581C92A" w14:textId="77777777" w:rsidR="00064929" w:rsidRPr="003356F2" w:rsidRDefault="00064929" w:rsidP="00FA7654">
            <w:pPr>
              <w:widowControl w:val="0"/>
              <w:tabs>
                <w:tab w:val="left" w:pos="567"/>
              </w:tabs>
              <w:snapToGrid w:val="0"/>
              <w:spacing w:after="60"/>
              <w:rPr>
                <w:rFonts w:asciiTheme="minorHAnsi" w:hAnsiTheme="minorHAnsi" w:cstheme="minorHAnsi"/>
                <w:b/>
                <w:bCs/>
                <w:lang w:eastAsia="pl-PL"/>
              </w:rPr>
            </w:pPr>
            <w:r w:rsidRPr="003356F2">
              <w:rPr>
                <w:rFonts w:asciiTheme="minorHAnsi" w:eastAsia="Calibri" w:hAnsiTheme="minorHAnsi" w:cstheme="minorHAnsi"/>
              </w:rPr>
              <w:t xml:space="preserve">Zniesienie udziału własnego </w:t>
            </w:r>
          </w:p>
        </w:tc>
        <w:tc>
          <w:tcPr>
            <w:tcW w:w="1060" w:type="pct"/>
            <w:shd w:val="clear" w:color="auto" w:fill="auto"/>
            <w:vAlign w:val="center"/>
          </w:tcPr>
          <w:p w14:paraId="0F0F5748"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Pr>
                <w:rFonts w:asciiTheme="minorHAnsi" w:hAnsiTheme="minorHAnsi" w:cstheme="minorHAnsi"/>
                <w:lang w:eastAsia="pl-PL"/>
              </w:rPr>
              <w:t>4</w:t>
            </w:r>
            <w:r w:rsidRPr="00DE3E09">
              <w:rPr>
                <w:rFonts w:asciiTheme="minorHAnsi" w:hAnsiTheme="minorHAnsi" w:cstheme="minorHAnsi"/>
                <w:lang w:eastAsia="pl-PL"/>
              </w:rPr>
              <w:t xml:space="preserve"> punkt</w:t>
            </w:r>
            <w:r>
              <w:rPr>
                <w:rFonts w:asciiTheme="minorHAnsi" w:hAnsiTheme="minorHAnsi" w:cstheme="minorHAnsi"/>
                <w:lang w:eastAsia="pl-PL"/>
              </w:rPr>
              <w:t>y</w:t>
            </w:r>
          </w:p>
        </w:tc>
      </w:tr>
      <w:tr w:rsidR="00064929" w:rsidRPr="003356F2" w14:paraId="7A455422" w14:textId="77777777" w:rsidTr="00FA7654">
        <w:trPr>
          <w:cantSplit/>
          <w:trHeight w:val="454"/>
          <w:jc w:val="center"/>
        </w:trPr>
        <w:tc>
          <w:tcPr>
            <w:tcW w:w="5000" w:type="pct"/>
            <w:gridSpan w:val="2"/>
            <w:shd w:val="clear" w:color="auto" w:fill="auto"/>
            <w:vAlign w:val="center"/>
          </w:tcPr>
          <w:p w14:paraId="00593B51" w14:textId="77777777" w:rsidR="00064929" w:rsidRPr="003356F2" w:rsidRDefault="00064929" w:rsidP="00FA7654">
            <w:pPr>
              <w:widowControl w:val="0"/>
              <w:tabs>
                <w:tab w:val="left" w:pos="567"/>
              </w:tabs>
              <w:snapToGrid w:val="0"/>
              <w:spacing w:after="60"/>
              <w:jc w:val="center"/>
              <w:rPr>
                <w:rFonts w:asciiTheme="minorHAnsi" w:hAnsiTheme="minorHAnsi" w:cstheme="minorHAnsi"/>
                <w:b/>
                <w:bCs/>
                <w:lang w:eastAsia="pl-PL"/>
              </w:rPr>
            </w:pPr>
            <w:r w:rsidRPr="003356F2">
              <w:rPr>
                <w:rFonts w:asciiTheme="minorHAnsi" w:hAnsiTheme="minorHAnsi" w:cstheme="minorHAnsi"/>
                <w:b/>
                <w:bCs/>
                <w:lang w:eastAsia="pl-PL"/>
              </w:rPr>
              <w:t>Ubezpieczenie odpowiedzialności cywilnej</w:t>
            </w:r>
          </w:p>
        </w:tc>
      </w:tr>
      <w:tr w:rsidR="00064929" w:rsidRPr="003E0DE1" w14:paraId="3E547ECF" w14:textId="77777777" w:rsidTr="00FA7654">
        <w:trPr>
          <w:cantSplit/>
          <w:trHeight w:val="567"/>
          <w:jc w:val="center"/>
        </w:trPr>
        <w:tc>
          <w:tcPr>
            <w:tcW w:w="3940" w:type="pct"/>
            <w:shd w:val="clear" w:color="auto" w:fill="auto"/>
            <w:vAlign w:val="center"/>
          </w:tcPr>
          <w:p w14:paraId="50B9A805" w14:textId="77777777" w:rsidR="00064929" w:rsidRPr="003356F2" w:rsidRDefault="00064929" w:rsidP="00FA7654">
            <w:pPr>
              <w:widowControl w:val="0"/>
              <w:tabs>
                <w:tab w:val="left" w:pos="993"/>
              </w:tabs>
              <w:suppressAutoHyphens w:val="0"/>
              <w:spacing w:line="276" w:lineRule="auto"/>
              <w:jc w:val="both"/>
              <w:rPr>
                <w:rFonts w:ascii="Calibri" w:eastAsia="Calibri" w:hAnsi="Calibri" w:cs="Calibri"/>
              </w:rPr>
            </w:pPr>
            <w:r w:rsidRPr="003356F2">
              <w:rPr>
                <w:rFonts w:ascii="Calibri" w:eastAsia="Calibri" w:hAnsi="Calibri" w:cs="Calibri"/>
              </w:rPr>
              <w:t xml:space="preserve">Zwiększenie wysokości sumy gwarancyjnej do kwoty </w:t>
            </w:r>
            <w:r>
              <w:rPr>
                <w:rFonts w:ascii="Calibri" w:eastAsia="Calibri" w:hAnsi="Calibri" w:cs="Calibri"/>
              </w:rPr>
              <w:t>2 0</w:t>
            </w:r>
            <w:r w:rsidRPr="003356F2">
              <w:rPr>
                <w:rFonts w:ascii="Calibri" w:eastAsia="Calibri" w:hAnsi="Calibri" w:cs="Calibri"/>
              </w:rPr>
              <w:t xml:space="preserve">00 000,00 zł na jeden i wszystkie wypadki ubezpieczeniowe w każdym okresie ubezpieczenia </w:t>
            </w:r>
          </w:p>
        </w:tc>
        <w:tc>
          <w:tcPr>
            <w:tcW w:w="1060" w:type="pct"/>
            <w:shd w:val="clear" w:color="auto" w:fill="auto"/>
            <w:vAlign w:val="center"/>
          </w:tcPr>
          <w:p w14:paraId="7D6F9FDB"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4 punkty</w:t>
            </w:r>
          </w:p>
        </w:tc>
      </w:tr>
      <w:tr w:rsidR="00064929" w:rsidRPr="003E0DE1" w14:paraId="78FA83C7" w14:textId="77777777" w:rsidTr="00FA7654">
        <w:trPr>
          <w:cantSplit/>
          <w:trHeight w:val="567"/>
          <w:jc w:val="center"/>
        </w:trPr>
        <w:tc>
          <w:tcPr>
            <w:tcW w:w="3940" w:type="pct"/>
            <w:shd w:val="clear" w:color="auto" w:fill="auto"/>
            <w:vAlign w:val="center"/>
          </w:tcPr>
          <w:p w14:paraId="4A91948E" w14:textId="77777777" w:rsidR="00064929" w:rsidRPr="003356F2" w:rsidRDefault="00064929" w:rsidP="00FA7654">
            <w:pPr>
              <w:widowControl w:val="0"/>
              <w:tabs>
                <w:tab w:val="left" w:pos="993"/>
              </w:tabs>
              <w:suppressAutoHyphens w:val="0"/>
              <w:spacing w:line="276" w:lineRule="auto"/>
              <w:jc w:val="both"/>
              <w:rPr>
                <w:rFonts w:asciiTheme="minorHAnsi" w:hAnsiTheme="minorHAnsi" w:cstheme="minorHAnsi"/>
                <w:lang w:eastAsia="pl-PL"/>
              </w:rPr>
            </w:pPr>
            <w:r w:rsidRPr="003356F2">
              <w:rPr>
                <w:rFonts w:ascii="Calibri" w:eastAsia="Calibri" w:hAnsi="Calibri" w:cs="Calibri"/>
              </w:rPr>
              <w:t xml:space="preserve">Zwiększenie obligatoryjnego podlimitu odpowiedzialności w ubezpieczeniu czystych strat finansowych - z 500 000,00 zł do wysokości sumy gwarancyjnej na jeden i wszystkie wypadki ubezpieczeniowe  </w:t>
            </w:r>
          </w:p>
        </w:tc>
        <w:tc>
          <w:tcPr>
            <w:tcW w:w="1060" w:type="pct"/>
            <w:shd w:val="clear" w:color="auto" w:fill="auto"/>
            <w:vAlign w:val="center"/>
          </w:tcPr>
          <w:p w14:paraId="4DFCDEC1"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5 punktów</w:t>
            </w:r>
          </w:p>
        </w:tc>
      </w:tr>
      <w:tr w:rsidR="00064929" w:rsidRPr="003E0DE1" w14:paraId="5A4F97D8" w14:textId="77777777" w:rsidTr="00FA7654">
        <w:trPr>
          <w:cantSplit/>
          <w:trHeight w:val="567"/>
          <w:jc w:val="center"/>
        </w:trPr>
        <w:tc>
          <w:tcPr>
            <w:tcW w:w="3940" w:type="pct"/>
            <w:shd w:val="clear" w:color="auto" w:fill="auto"/>
            <w:vAlign w:val="center"/>
          </w:tcPr>
          <w:p w14:paraId="3D9E5830" w14:textId="77777777" w:rsidR="00064929" w:rsidRPr="003356F2" w:rsidRDefault="00064929" w:rsidP="00FA7654">
            <w:pPr>
              <w:widowControl w:val="0"/>
              <w:tabs>
                <w:tab w:val="left" w:pos="993"/>
              </w:tabs>
              <w:suppressAutoHyphens w:val="0"/>
              <w:spacing w:before="60" w:line="276" w:lineRule="auto"/>
              <w:jc w:val="both"/>
              <w:rPr>
                <w:rFonts w:ascii="Calibri" w:hAnsi="Calibri" w:cs="Calibri"/>
              </w:rPr>
            </w:pPr>
            <w:r w:rsidRPr="003356F2">
              <w:rPr>
                <w:rFonts w:ascii="Calibri" w:eastAsia="Calibri" w:hAnsi="Calibri" w:cs="Calibri"/>
              </w:rPr>
              <w:t>Zwiększenie obligatoryjnego podlimitu odpowiedzialności w ubezpieczeniu czystych strat finansowych w związku z wykonywaniem czynności (lub ich zaniechaniem) z zakresu administracji publicznej - z 500 000,00 zł do wysokości sumy gwarancyjnej na jeden i wszystkie wypadki ubezpieczeniowe</w:t>
            </w:r>
            <w:r w:rsidRPr="003356F2">
              <w:rPr>
                <w:rFonts w:ascii="Calibri" w:hAnsi="Calibri" w:cs="Calibri"/>
              </w:rPr>
              <w:t xml:space="preserve"> </w:t>
            </w:r>
          </w:p>
        </w:tc>
        <w:tc>
          <w:tcPr>
            <w:tcW w:w="1060" w:type="pct"/>
            <w:shd w:val="clear" w:color="auto" w:fill="auto"/>
            <w:vAlign w:val="center"/>
          </w:tcPr>
          <w:p w14:paraId="7EA9FCAE"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4 punkty</w:t>
            </w:r>
          </w:p>
        </w:tc>
      </w:tr>
      <w:tr w:rsidR="00064929" w:rsidRPr="003E0DE1" w14:paraId="3A1557F9" w14:textId="77777777" w:rsidTr="00FA7654">
        <w:trPr>
          <w:cantSplit/>
          <w:trHeight w:val="567"/>
          <w:jc w:val="center"/>
        </w:trPr>
        <w:tc>
          <w:tcPr>
            <w:tcW w:w="3940" w:type="pct"/>
            <w:shd w:val="clear" w:color="auto" w:fill="auto"/>
            <w:vAlign w:val="center"/>
          </w:tcPr>
          <w:p w14:paraId="3A812464" w14:textId="77777777" w:rsidR="00064929" w:rsidRPr="003356F2" w:rsidRDefault="00064929" w:rsidP="00FA7654">
            <w:pPr>
              <w:widowControl w:val="0"/>
              <w:spacing w:after="60"/>
              <w:jc w:val="both"/>
              <w:rPr>
                <w:rFonts w:asciiTheme="minorHAnsi" w:hAnsiTheme="minorHAnsi" w:cstheme="minorHAnsi"/>
                <w:lang w:eastAsia="pl-PL"/>
              </w:rPr>
            </w:pPr>
            <w:r w:rsidRPr="003356F2">
              <w:rPr>
                <w:rFonts w:asciiTheme="minorHAnsi" w:eastAsia="Calibri" w:hAnsiTheme="minorHAnsi" w:cstheme="minorHAnsi"/>
              </w:rPr>
              <w:t xml:space="preserve">Zwiększenie obligatoryjnego limitu odpowiedzialności dla klauzuli reprezentantów w ubezpieczeniu OC z 500 000,00 zł </w:t>
            </w:r>
            <w:r w:rsidRPr="003356F2">
              <w:rPr>
                <w:rFonts w:ascii="Calibri" w:hAnsi="Calibri" w:cs="Calibri"/>
              </w:rPr>
              <w:t xml:space="preserve">do wysokości sumy gwarancyjnej </w:t>
            </w:r>
            <w:r w:rsidRPr="003356F2">
              <w:rPr>
                <w:rFonts w:asciiTheme="minorHAnsi" w:eastAsia="Calibri" w:hAnsiTheme="minorHAnsi" w:cstheme="minorHAnsi"/>
              </w:rPr>
              <w:t xml:space="preserve">na jeden i wszystkie wypadki ubezpieczeniowe w każdym okresie ubezpieczenia </w:t>
            </w:r>
          </w:p>
        </w:tc>
        <w:tc>
          <w:tcPr>
            <w:tcW w:w="1060" w:type="pct"/>
            <w:shd w:val="clear" w:color="auto" w:fill="auto"/>
            <w:vAlign w:val="center"/>
          </w:tcPr>
          <w:p w14:paraId="075DF1E3"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4 punkty</w:t>
            </w:r>
          </w:p>
        </w:tc>
      </w:tr>
      <w:tr w:rsidR="00064929" w:rsidRPr="003356F2" w14:paraId="7ACE6FCE" w14:textId="77777777" w:rsidTr="00FA7654">
        <w:trPr>
          <w:cantSplit/>
          <w:trHeight w:val="567"/>
          <w:jc w:val="center"/>
        </w:trPr>
        <w:tc>
          <w:tcPr>
            <w:tcW w:w="3940" w:type="pct"/>
            <w:shd w:val="clear" w:color="auto" w:fill="auto"/>
            <w:vAlign w:val="center"/>
          </w:tcPr>
          <w:p w14:paraId="5FDCC25F" w14:textId="77777777" w:rsidR="00064929" w:rsidRPr="003356F2" w:rsidRDefault="00064929" w:rsidP="00FA7654">
            <w:pPr>
              <w:widowControl w:val="0"/>
              <w:spacing w:after="60"/>
              <w:jc w:val="both"/>
              <w:rPr>
                <w:rFonts w:asciiTheme="minorHAnsi" w:hAnsiTheme="minorHAnsi" w:cstheme="minorHAnsi"/>
              </w:rPr>
            </w:pPr>
            <w:r w:rsidRPr="003356F2">
              <w:rPr>
                <w:rFonts w:asciiTheme="minorHAnsi" w:hAnsiTheme="minorHAnsi" w:cstheme="minorHAnsi"/>
              </w:rPr>
              <w:t>Objęcie ochroną ubezpieczeniową w zakresie klauzuli reprezentantów w ubezpie</w:t>
            </w:r>
            <w:r w:rsidRPr="003356F2">
              <w:rPr>
                <w:rFonts w:asciiTheme="minorHAnsi" w:hAnsiTheme="minorHAnsi" w:cstheme="minorHAnsi"/>
              </w:rPr>
              <w:softHyphen/>
              <w:t>czeniu OC - do limitu w wysokości 300 000,00 zł na jeden i wszystkie wypadki ubezpieczeniowe – również reprezentantów ubezpieczającego/ubezpieczonego</w:t>
            </w:r>
          </w:p>
        </w:tc>
        <w:tc>
          <w:tcPr>
            <w:tcW w:w="1060" w:type="pct"/>
            <w:shd w:val="clear" w:color="auto" w:fill="auto"/>
            <w:vAlign w:val="center"/>
          </w:tcPr>
          <w:p w14:paraId="3319AB53" w14:textId="77777777" w:rsidR="00064929" w:rsidRPr="00DE3E09" w:rsidRDefault="00064929" w:rsidP="00FA7654">
            <w:pPr>
              <w:widowControl w:val="0"/>
              <w:tabs>
                <w:tab w:val="left" w:pos="567"/>
              </w:tabs>
              <w:snapToGrid w:val="0"/>
              <w:spacing w:after="60"/>
              <w:jc w:val="center"/>
              <w:rPr>
                <w:rFonts w:asciiTheme="minorHAnsi" w:hAnsiTheme="minorHAnsi" w:cstheme="minorHAnsi"/>
                <w:lang w:eastAsia="pl-PL"/>
              </w:rPr>
            </w:pPr>
            <w:r w:rsidRPr="00DE3E09">
              <w:rPr>
                <w:rFonts w:asciiTheme="minorHAnsi" w:hAnsiTheme="minorHAnsi" w:cstheme="minorHAnsi"/>
                <w:lang w:eastAsia="pl-PL"/>
              </w:rPr>
              <w:t>4 punkty</w:t>
            </w:r>
          </w:p>
        </w:tc>
      </w:tr>
      <w:tr w:rsidR="00064929" w:rsidRPr="003356F2" w14:paraId="1BB91AE3" w14:textId="77777777" w:rsidTr="00FA7654">
        <w:trPr>
          <w:cantSplit/>
          <w:trHeight w:val="567"/>
          <w:jc w:val="center"/>
        </w:trPr>
        <w:tc>
          <w:tcPr>
            <w:tcW w:w="3940" w:type="pct"/>
            <w:shd w:val="clear" w:color="auto" w:fill="auto"/>
            <w:vAlign w:val="center"/>
          </w:tcPr>
          <w:p w14:paraId="5CA43E2D" w14:textId="77777777" w:rsidR="00064929" w:rsidRPr="00564F52" w:rsidRDefault="00064929" w:rsidP="00FA7654">
            <w:pPr>
              <w:widowControl w:val="0"/>
              <w:tabs>
                <w:tab w:val="left" w:pos="993"/>
              </w:tabs>
              <w:suppressAutoHyphens w:val="0"/>
              <w:spacing w:line="276" w:lineRule="auto"/>
              <w:rPr>
                <w:rFonts w:ascii="Calibri" w:hAnsi="Calibri" w:cs="Calibri"/>
                <w:spacing w:val="-6"/>
              </w:rPr>
            </w:pPr>
            <w:r w:rsidRPr="00564F52">
              <w:rPr>
                <w:rFonts w:ascii="Calibri" w:hAnsi="Calibri" w:cs="Calibri"/>
                <w:spacing w:val="-6"/>
              </w:rPr>
              <w:t xml:space="preserve">Objęcie ochroną ubezpieczeniową kar pieniężnych, kar umownych, grzywien sądowych </w:t>
            </w:r>
            <w:r>
              <w:rPr>
                <w:rFonts w:ascii="Calibri" w:hAnsi="Calibri" w:cs="Calibri"/>
                <w:spacing w:val="-6"/>
              </w:rPr>
              <w:t xml:space="preserve"> </w:t>
            </w:r>
            <w:r w:rsidRPr="00564F52">
              <w:rPr>
                <w:rFonts w:ascii="Calibri" w:hAnsi="Calibri" w:cs="Calibri"/>
                <w:spacing w:val="-6"/>
              </w:rPr>
              <w:t xml:space="preserve">i administracyjnych, zadatków, odszkodowań o charakterze karnym, jeżeli zostały nałożone </w:t>
            </w:r>
            <w:r>
              <w:rPr>
                <w:rFonts w:ascii="Calibri" w:hAnsi="Calibri" w:cs="Calibri"/>
                <w:spacing w:val="-6"/>
              </w:rPr>
              <w:t xml:space="preserve"> </w:t>
            </w:r>
            <w:r w:rsidRPr="00564F52">
              <w:rPr>
                <w:rFonts w:ascii="Calibri" w:hAnsi="Calibri" w:cs="Calibri"/>
                <w:spacing w:val="-6"/>
              </w:rPr>
              <w:t>na ubezpieczonego.</w:t>
            </w:r>
          </w:p>
        </w:tc>
        <w:tc>
          <w:tcPr>
            <w:tcW w:w="1060" w:type="pct"/>
            <w:shd w:val="clear" w:color="auto" w:fill="auto"/>
            <w:vAlign w:val="center"/>
          </w:tcPr>
          <w:p w14:paraId="23F2266E" w14:textId="77777777" w:rsidR="00064929" w:rsidRPr="000E6556" w:rsidRDefault="00064929" w:rsidP="00FA7654">
            <w:pPr>
              <w:widowControl w:val="0"/>
              <w:tabs>
                <w:tab w:val="left" w:pos="567"/>
              </w:tabs>
              <w:snapToGrid w:val="0"/>
              <w:spacing w:after="60"/>
              <w:jc w:val="center"/>
              <w:rPr>
                <w:rFonts w:asciiTheme="minorHAnsi" w:hAnsiTheme="minorHAnsi" w:cstheme="minorHAnsi"/>
                <w:lang w:eastAsia="pl-PL"/>
              </w:rPr>
            </w:pPr>
            <w:r w:rsidRPr="000E6556">
              <w:rPr>
                <w:rFonts w:asciiTheme="minorHAnsi" w:hAnsiTheme="minorHAnsi" w:cstheme="minorHAnsi"/>
                <w:lang w:eastAsia="pl-PL"/>
              </w:rPr>
              <w:t>3 punkty</w:t>
            </w:r>
          </w:p>
        </w:tc>
      </w:tr>
      <w:tr w:rsidR="00064929" w:rsidRPr="003356F2" w14:paraId="1A40CE7A" w14:textId="77777777" w:rsidTr="00FA7654">
        <w:trPr>
          <w:cantSplit/>
          <w:trHeight w:val="567"/>
          <w:jc w:val="center"/>
        </w:trPr>
        <w:tc>
          <w:tcPr>
            <w:tcW w:w="3940" w:type="pct"/>
            <w:shd w:val="clear" w:color="auto" w:fill="auto"/>
            <w:vAlign w:val="center"/>
          </w:tcPr>
          <w:p w14:paraId="27493089" w14:textId="77777777" w:rsidR="00064929" w:rsidRPr="00564F52" w:rsidRDefault="00064929" w:rsidP="00FA7654">
            <w:pPr>
              <w:widowControl w:val="0"/>
              <w:tabs>
                <w:tab w:val="left" w:pos="993"/>
              </w:tabs>
              <w:suppressAutoHyphens w:val="0"/>
              <w:spacing w:line="276" w:lineRule="auto"/>
              <w:rPr>
                <w:rFonts w:ascii="Calibri" w:hAnsi="Calibri" w:cs="Calibri"/>
                <w:spacing w:val="-6"/>
              </w:rPr>
            </w:pPr>
            <w:r w:rsidRPr="00564F52">
              <w:rPr>
                <w:rFonts w:ascii="Calibri" w:hAnsi="Calibri" w:cs="Calibri"/>
                <w:spacing w:val="-6"/>
              </w:rPr>
              <w:t xml:space="preserve">Rozszerzenie zakresu ubezpieczenia o odpowiedzialność za szkody polegające na naruszeniu przepisów o ochronie danych osobowych, do podlimitu w wysokości  100 000,00 zł na jeden </w:t>
            </w:r>
            <w:r>
              <w:rPr>
                <w:rFonts w:ascii="Calibri" w:hAnsi="Calibri" w:cs="Calibri"/>
                <w:spacing w:val="-6"/>
              </w:rPr>
              <w:t xml:space="preserve">  </w:t>
            </w:r>
            <w:r w:rsidRPr="00564F52">
              <w:rPr>
                <w:rFonts w:ascii="Calibri" w:hAnsi="Calibri" w:cs="Calibri"/>
                <w:spacing w:val="-6"/>
              </w:rPr>
              <w:t>i wszystkie wypadki ubezpieczeniowe w każdym okresie ubezpieczenia.</w:t>
            </w:r>
          </w:p>
        </w:tc>
        <w:tc>
          <w:tcPr>
            <w:tcW w:w="1060" w:type="pct"/>
            <w:shd w:val="clear" w:color="auto" w:fill="auto"/>
            <w:vAlign w:val="center"/>
          </w:tcPr>
          <w:p w14:paraId="3DD7C8D8" w14:textId="77777777" w:rsidR="00064929" w:rsidRPr="000E6556" w:rsidRDefault="00064929" w:rsidP="00FA7654">
            <w:pPr>
              <w:widowControl w:val="0"/>
              <w:tabs>
                <w:tab w:val="left" w:pos="567"/>
              </w:tabs>
              <w:snapToGrid w:val="0"/>
              <w:spacing w:after="60"/>
              <w:jc w:val="center"/>
              <w:rPr>
                <w:rFonts w:asciiTheme="minorHAnsi" w:hAnsiTheme="minorHAnsi" w:cstheme="minorHAnsi"/>
                <w:lang w:eastAsia="pl-PL"/>
              </w:rPr>
            </w:pPr>
            <w:r w:rsidRPr="000E6556">
              <w:rPr>
                <w:rFonts w:asciiTheme="minorHAnsi" w:hAnsiTheme="minorHAnsi" w:cstheme="minorHAnsi"/>
                <w:lang w:eastAsia="pl-PL"/>
              </w:rPr>
              <w:t>4  punkty</w:t>
            </w:r>
          </w:p>
        </w:tc>
      </w:tr>
      <w:tr w:rsidR="00064929" w:rsidRPr="003356F2" w14:paraId="0CD9C4E3" w14:textId="77777777" w:rsidTr="00FA7654">
        <w:trPr>
          <w:cantSplit/>
          <w:trHeight w:val="454"/>
          <w:jc w:val="center"/>
        </w:trPr>
        <w:tc>
          <w:tcPr>
            <w:tcW w:w="3940" w:type="pct"/>
            <w:shd w:val="clear" w:color="auto" w:fill="auto"/>
            <w:vAlign w:val="center"/>
          </w:tcPr>
          <w:p w14:paraId="433DE727" w14:textId="77777777" w:rsidR="00064929" w:rsidRPr="00DE3E09" w:rsidRDefault="00064929" w:rsidP="00FA7654">
            <w:pPr>
              <w:widowControl w:val="0"/>
              <w:tabs>
                <w:tab w:val="left" w:pos="993"/>
              </w:tabs>
              <w:suppressAutoHyphens w:val="0"/>
              <w:spacing w:before="40" w:line="276" w:lineRule="auto"/>
              <w:jc w:val="both"/>
              <w:rPr>
                <w:rFonts w:ascii="Calibri" w:hAnsi="Calibri" w:cs="Calibri"/>
                <w:spacing w:val="-6"/>
              </w:rPr>
            </w:pPr>
            <w:r w:rsidRPr="003356F2">
              <w:rPr>
                <w:rFonts w:asciiTheme="minorHAnsi" w:eastAsia="Calibri" w:hAnsiTheme="minorHAnsi" w:cstheme="minorHAnsi"/>
              </w:rPr>
              <w:t xml:space="preserve">Zniesienie franszyzy </w:t>
            </w:r>
            <w:r w:rsidRPr="003356F2">
              <w:rPr>
                <w:rFonts w:ascii="Calibri" w:hAnsi="Calibri" w:cs="Calibri"/>
              </w:rPr>
              <w:t>integralnych i redukcyjnych</w:t>
            </w:r>
            <w:r w:rsidRPr="003356F2">
              <w:rPr>
                <w:rFonts w:asciiTheme="minorHAnsi" w:eastAsia="Calibri" w:hAnsiTheme="minorHAnsi" w:cstheme="minorHAnsi"/>
              </w:rPr>
              <w:t xml:space="preserve"> </w:t>
            </w:r>
            <w:r w:rsidRPr="003356F2">
              <w:rPr>
                <w:rFonts w:ascii="Calibri" w:hAnsi="Calibri" w:cs="Calibri"/>
                <w:spacing w:val="-6"/>
              </w:rPr>
              <w:t>(za wyjątkiem OC pracodawcy)</w:t>
            </w:r>
          </w:p>
        </w:tc>
        <w:tc>
          <w:tcPr>
            <w:tcW w:w="1060" w:type="pct"/>
            <w:shd w:val="clear" w:color="auto" w:fill="auto"/>
            <w:vAlign w:val="center"/>
          </w:tcPr>
          <w:p w14:paraId="38D98BED" w14:textId="77777777" w:rsidR="00064929" w:rsidRPr="00DE3E09" w:rsidRDefault="00064929" w:rsidP="00FA7654">
            <w:pPr>
              <w:widowControl w:val="0"/>
              <w:tabs>
                <w:tab w:val="left" w:pos="567"/>
              </w:tabs>
              <w:snapToGrid w:val="0"/>
              <w:spacing w:after="60"/>
              <w:jc w:val="center"/>
              <w:rPr>
                <w:rFonts w:asciiTheme="minorHAnsi" w:hAnsiTheme="minorHAnsi" w:cstheme="minorHAnsi"/>
                <w:lang w:eastAsia="pl-PL"/>
              </w:rPr>
            </w:pPr>
            <w:r>
              <w:rPr>
                <w:rFonts w:asciiTheme="minorHAnsi" w:hAnsiTheme="minorHAnsi" w:cstheme="minorHAnsi"/>
                <w:lang w:eastAsia="pl-PL"/>
              </w:rPr>
              <w:t>4</w:t>
            </w:r>
            <w:r w:rsidRPr="00DE3E09">
              <w:rPr>
                <w:rFonts w:asciiTheme="minorHAnsi" w:hAnsiTheme="minorHAnsi" w:cstheme="minorHAnsi"/>
                <w:lang w:eastAsia="pl-PL"/>
              </w:rPr>
              <w:t xml:space="preserve"> punkt</w:t>
            </w:r>
            <w:r>
              <w:rPr>
                <w:rFonts w:asciiTheme="minorHAnsi" w:hAnsiTheme="minorHAnsi" w:cstheme="minorHAnsi"/>
                <w:lang w:eastAsia="pl-PL"/>
              </w:rPr>
              <w:t>y</w:t>
            </w:r>
          </w:p>
        </w:tc>
      </w:tr>
      <w:tr w:rsidR="00064929" w:rsidRPr="003356F2" w14:paraId="05C56E6A" w14:textId="77777777" w:rsidTr="00FA7654">
        <w:trPr>
          <w:cantSplit/>
          <w:trHeight w:val="454"/>
          <w:jc w:val="center"/>
        </w:trPr>
        <w:tc>
          <w:tcPr>
            <w:tcW w:w="5000" w:type="pct"/>
            <w:gridSpan w:val="2"/>
            <w:shd w:val="clear" w:color="auto" w:fill="auto"/>
            <w:vAlign w:val="center"/>
          </w:tcPr>
          <w:p w14:paraId="1962FE60" w14:textId="77777777" w:rsidR="00064929" w:rsidRPr="00FE315B" w:rsidRDefault="00064929" w:rsidP="00FA7654">
            <w:pPr>
              <w:widowControl w:val="0"/>
              <w:tabs>
                <w:tab w:val="left" w:pos="567"/>
              </w:tabs>
              <w:snapToGrid w:val="0"/>
              <w:spacing w:after="60"/>
              <w:jc w:val="center"/>
              <w:rPr>
                <w:rFonts w:asciiTheme="minorHAnsi" w:hAnsiTheme="minorHAnsi" w:cstheme="minorHAnsi"/>
                <w:b/>
                <w:bCs/>
                <w:lang w:eastAsia="pl-PL"/>
              </w:rPr>
            </w:pPr>
            <w:r w:rsidRPr="00FE315B">
              <w:rPr>
                <w:rFonts w:asciiTheme="minorHAnsi" w:hAnsiTheme="minorHAnsi" w:cstheme="minorHAnsi"/>
                <w:b/>
                <w:bCs/>
                <w:lang w:eastAsia="pl-PL"/>
              </w:rPr>
              <w:t>Pozostałe   klauzule    dodatkowe</w:t>
            </w:r>
            <w:r w:rsidRPr="00FE315B">
              <w:rPr>
                <w:rFonts w:asciiTheme="minorHAnsi" w:hAnsiTheme="minorHAnsi" w:cstheme="minorHAnsi"/>
                <w:b/>
                <w:lang w:eastAsia="en-US"/>
              </w:rPr>
              <w:t xml:space="preserve"> i postanowienia szczególne</w:t>
            </w:r>
          </w:p>
        </w:tc>
      </w:tr>
      <w:tr w:rsidR="00064929" w:rsidRPr="003E0DE1" w14:paraId="1433DA3B" w14:textId="77777777" w:rsidTr="00FA7654">
        <w:trPr>
          <w:cantSplit/>
          <w:trHeight w:val="415"/>
          <w:jc w:val="center"/>
        </w:trPr>
        <w:tc>
          <w:tcPr>
            <w:tcW w:w="3940" w:type="pct"/>
            <w:shd w:val="clear" w:color="auto" w:fill="auto"/>
            <w:vAlign w:val="center"/>
          </w:tcPr>
          <w:p w14:paraId="02297B34" w14:textId="77777777" w:rsidR="00064929" w:rsidRPr="00AF0D79" w:rsidRDefault="00064929" w:rsidP="00FA7654">
            <w:pPr>
              <w:widowControl w:val="0"/>
              <w:spacing w:after="60"/>
              <w:jc w:val="both"/>
              <w:rPr>
                <w:rFonts w:asciiTheme="minorHAnsi" w:hAnsiTheme="minorHAnsi" w:cstheme="minorHAnsi"/>
                <w:lang w:eastAsia="pl-PL"/>
              </w:rPr>
            </w:pPr>
            <w:r w:rsidRPr="00AF0D79">
              <w:rPr>
                <w:rFonts w:asciiTheme="minorHAnsi" w:eastAsia="Calibri" w:hAnsiTheme="minorHAnsi" w:cstheme="minorHAnsi"/>
              </w:rPr>
              <w:t xml:space="preserve">Przyjęcie podanej klauzuli funduszu prewencyjnego </w:t>
            </w:r>
          </w:p>
        </w:tc>
        <w:tc>
          <w:tcPr>
            <w:tcW w:w="1060" w:type="pct"/>
            <w:shd w:val="clear" w:color="auto" w:fill="auto"/>
            <w:vAlign w:val="center"/>
          </w:tcPr>
          <w:p w14:paraId="0C683131"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3 punkty</w:t>
            </w:r>
          </w:p>
        </w:tc>
      </w:tr>
      <w:tr w:rsidR="00064929" w:rsidRPr="003E0DE1" w14:paraId="59159D70" w14:textId="77777777" w:rsidTr="00FA7654">
        <w:trPr>
          <w:cantSplit/>
          <w:trHeight w:val="567"/>
          <w:jc w:val="center"/>
        </w:trPr>
        <w:tc>
          <w:tcPr>
            <w:tcW w:w="3940" w:type="pct"/>
            <w:shd w:val="clear" w:color="auto" w:fill="auto"/>
            <w:vAlign w:val="center"/>
          </w:tcPr>
          <w:p w14:paraId="2447C119" w14:textId="0FB9BF8B" w:rsidR="00064929" w:rsidRPr="00AF0D79" w:rsidRDefault="00064929" w:rsidP="00FA7654">
            <w:pPr>
              <w:widowControl w:val="0"/>
              <w:spacing w:after="60"/>
              <w:jc w:val="both"/>
              <w:rPr>
                <w:rFonts w:asciiTheme="minorHAnsi" w:hAnsiTheme="minorHAnsi" w:cstheme="minorHAnsi"/>
                <w:color w:val="FF0000"/>
                <w:lang w:eastAsia="pl-PL"/>
              </w:rPr>
            </w:pPr>
            <w:r w:rsidRPr="00AF0D79">
              <w:rPr>
                <w:rFonts w:asciiTheme="minorHAnsi" w:eastAsia="Calibri" w:hAnsiTheme="minorHAnsi" w:cstheme="minorHAnsi"/>
              </w:rPr>
              <w:t xml:space="preserve">Zwiększenie limitu w ryzyku katastrofy budowlanej do kwoty </w:t>
            </w:r>
            <w:r w:rsidR="00AF0D79" w:rsidRPr="00AF0D79">
              <w:rPr>
                <w:rFonts w:asciiTheme="minorHAnsi" w:eastAsia="Calibri" w:hAnsiTheme="minorHAnsi" w:cstheme="minorHAnsi"/>
              </w:rPr>
              <w:t>2</w:t>
            </w:r>
            <w:r w:rsidR="006527B2">
              <w:rPr>
                <w:rFonts w:asciiTheme="minorHAnsi" w:eastAsia="Calibri" w:hAnsiTheme="minorHAnsi" w:cstheme="minorHAnsi"/>
              </w:rPr>
              <w:t>0</w:t>
            </w:r>
            <w:r w:rsidRPr="00AF0D79">
              <w:rPr>
                <w:rFonts w:asciiTheme="minorHAnsi" w:eastAsia="Calibri" w:hAnsiTheme="minorHAnsi" w:cstheme="minorHAnsi"/>
              </w:rPr>
              <w:t xml:space="preserve"> 000 000,00 zł (limit wspólny w ubezpieczeniu mienia i sprzętu elektronicznego od wszystkich ryzyk) </w:t>
            </w:r>
          </w:p>
        </w:tc>
        <w:tc>
          <w:tcPr>
            <w:tcW w:w="1060" w:type="pct"/>
            <w:shd w:val="clear" w:color="auto" w:fill="auto"/>
            <w:vAlign w:val="center"/>
          </w:tcPr>
          <w:p w14:paraId="6FC7A519"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Pr>
                <w:rFonts w:asciiTheme="minorHAnsi" w:hAnsiTheme="minorHAnsi" w:cstheme="minorHAnsi"/>
                <w:lang w:eastAsia="pl-PL"/>
              </w:rPr>
              <w:t>4</w:t>
            </w:r>
            <w:r w:rsidRPr="00DE3E09">
              <w:rPr>
                <w:rFonts w:asciiTheme="minorHAnsi" w:hAnsiTheme="minorHAnsi" w:cstheme="minorHAnsi"/>
                <w:lang w:eastAsia="pl-PL"/>
              </w:rPr>
              <w:t xml:space="preserve"> punkt</w:t>
            </w:r>
            <w:r>
              <w:rPr>
                <w:rFonts w:asciiTheme="minorHAnsi" w:hAnsiTheme="minorHAnsi" w:cstheme="minorHAnsi"/>
                <w:lang w:eastAsia="pl-PL"/>
              </w:rPr>
              <w:t>y</w:t>
            </w:r>
          </w:p>
        </w:tc>
      </w:tr>
      <w:tr w:rsidR="00064929" w:rsidRPr="003E0DE1" w14:paraId="77281EF9" w14:textId="77777777" w:rsidTr="00FA7654">
        <w:trPr>
          <w:cantSplit/>
          <w:trHeight w:val="567"/>
          <w:jc w:val="center"/>
        </w:trPr>
        <w:tc>
          <w:tcPr>
            <w:tcW w:w="3940" w:type="pct"/>
            <w:shd w:val="clear" w:color="auto" w:fill="auto"/>
            <w:vAlign w:val="center"/>
          </w:tcPr>
          <w:p w14:paraId="2D45C2C1" w14:textId="77777777" w:rsidR="00064929" w:rsidRPr="00AF0D79" w:rsidRDefault="00064929" w:rsidP="00FA7654">
            <w:pPr>
              <w:widowControl w:val="0"/>
              <w:spacing w:after="60"/>
              <w:jc w:val="both"/>
              <w:rPr>
                <w:rFonts w:asciiTheme="minorHAnsi" w:hAnsiTheme="minorHAnsi" w:cstheme="minorHAnsi"/>
                <w:color w:val="FF0000"/>
                <w:lang w:eastAsia="pl-PL"/>
              </w:rPr>
            </w:pPr>
            <w:r w:rsidRPr="00AF0D79">
              <w:rPr>
                <w:rFonts w:asciiTheme="minorHAnsi" w:eastAsia="Calibri" w:hAnsiTheme="minorHAnsi" w:cstheme="minorHAnsi"/>
              </w:rPr>
              <w:lastRenderedPageBreak/>
              <w:t xml:space="preserve">Przyjęcie podanej klauzuli szkód powstałych wskutek powolnego oddziaływania </w:t>
            </w:r>
          </w:p>
        </w:tc>
        <w:tc>
          <w:tcPr>
            <w:tcW w:w="1060" w:type="pct"/>
            <w:shd w:val="clear" w:color="auto" w:fill="auto"/>
            <w:vAlign w:val="center"/>
          </w:tcPr>
          <w:p w14:paraId="684D439F"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Pr>
                <w:rFonts w:asciiTheme="minorHAnsi" w:hAnsiTheme="minorHAnsi" w:cstheme="minorHAnsi"/>
                <w:lang w:eastAsia="pl-PL"/>
              </w:rPr>
              <w:t>4</w:t>
            </w:r>
            <w:r w:rsidRPr="00DE3E09">
              <w:rPr>
                <w:rFonts w:asciiTheme="minorHAnsi" w:hAnsiTheme="minorHAnsi" w:cstheme="minorHAnsi"/>
                <w:lang w:eastAsia="pl-PL"/>
              </w:rPr>
              <w:t xml:space="preserve"> punkt</w:t>
            </w:r>
            <w:r>
              <w:rPr>
                <w:rFonts w:asciiTheme="minorHAnsi" w:hAnsiTheme="minorHAnsi" w:cstheme="minorHAnsi"/>
                <w:lang w:eastAsia="pl-PL"/>
              </w:rPr>
              <w:t>y</w:t>
            </w:r>
          </w:p>
        </w:tc>
      </w:tr>
      <w:tr w:rsidR="00064929" w:rsidRPr="003E0DE1" w14:paraId="796FA9B8" w14:textId="77777777" w:rsidTr="00FA7654">
        <w:trPr>
          <w:cantSplit/>
          <w:trHeight w:val="567"/>
          <w:jc w:val="center"/>
        </w:trPr>
        <w:tc>
          <w:tcPr>
            <w:tcW w:w="3940" w:type="pct"/>
            <w:shd w:val="clear" w:color="auto" w:fill="auto"/>
            <w:vAlign w:val="center"/>
          </w:tcPr>
          <w:p w14:paraId="59392C18" w14:textId="77777777" w:rsidR="00064929" w:rsidRPr="00AF0D79" w:rsidRDefault="00064929" w:rsidP="00FA7654">
            <w:pPr>
              <w:widowControl w:val="0"/>
              <w:spacing w:after="60"/>
              <w:jc w:val="both"/>
              <w:rPr>
                <w:rFonts w:asciiTheme="minorHAnsi" w:hAnsiTheme="minorHAnsi" w:cstheme="minorHAnsi"/>
                <w:color w:val="FF0000"/>
                <w:lang w:eastAsia="pl-PL"/>
              </w:rPr>
            </w:pPr>
            <w:r w:rsidRPr="00AF0D79">
              <w:rPr>
                <w:rFonts w:asciiTheme="minorHAnsi" w:eastAsia="Calibri" w:hAnsiTheme="minorHAnsi" w:cstheme="minorHAnsi"/>
              </w:rPr>
              <w:t xml:space="preserve">Przyjęcie podanej klauzuli automatycznego pokrycia konsumpcji sumy ubezpieczenia w ubezpieczeniu mienia systemem pierwszego ryzyka </w:t>
            </w:r>
          </w:p>
        </w:tc>
        <w:tc>
          <w:tcPr>
            <w:tcW w:w="1060" w:type="pct"/>
            <w:shd w:val="clear" w:color="auto" w:fill="auto"/>
            <w:vAlign w:val="center"/>
          </w:tcPr>
          <w:p w14:paraId="015D7575"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3 punkty</w:t>
            </w:r>
          </w:p>
        </w:tc>
      </w:tr>
      <w:tr w:rsidR="00064929" w:rsidRPr="003E0DE1" w14:paraId="3A020C59" w14:textId="77777777" w:rsidTr="00FA7654">
        <w:trPr>
          <w:cantSplit/>
          <w:trHeight w:val="397"/>
          <w:jc w:val="center"/>
        </w:trPr>
        <w:tc>
          <w:tcPr>
            <w:tcW w:w="3940" w:type="pct"/>
            <w:shd w:val="clear" w:color="auto" w:fill="auto"/>
            <w:vAlign w:val="center"/>
          </w:tcPr>
          <w:p w14:paraId="4BCEFC18" w14:textId="77777777" w:rsidR="00064929" w:rsidRPr="00AF0D79" w:rsidRDefault="00064929" w:rsidP="00FA7654">
            <w:pPr>
              <w:widowControl w:val="0"/>
              <w:spacing w:after="60"/>
              <w:jc w:val="both"/>
              <w:rPr>
                <w:rFonts w:asciiTheme="minorHAnsi" w:hAnsiTheme="minorHAnsi" w:cstheme="minorHAnsi"/>
                <w:color w:val="FF0000"/>
                <w:lang w:eastAsia="pl-PL"/>
              </w:rPr>
            </w:pPr>
            <w:r w:rsidRPr="00AF0D79">
              <w:rPr>
                <w:rFonts w:asciiTheme="minorHAnsi" w:eastAsia="Calibri" w:hAnsiTheme="minorHAnsi" w:cstheme="minorHAnsi"/>
              </w:rPr>
              <w:t xml:space="preserve">Przyjęcie podanej klauzuli uznania okoliczności </w:t>
            </w:r>
          </w:p>
        </w:tc>
        <w:tc>
          <w:tcPr>
            <w:tcW w:w="1060" w:type="pct"/>
            <w:shd w:val="clear" w:color="auto" w:fill="auto"/>
            <w:vAlign w:val="center"/>
          </w:tcPr>
          <w:p w14:paraId="5EA9FAA9"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Pr>
                <w:rFonts w:asciiTheme="minorHAnsi" w:hAnsiTheme="minorHAnsi" w:cstheme="minorHAnsi"/>
                <w:lang w:eastAsia="pl-PL"/>
              </w:rPr>
              <w:t>2</w:t>
            </w:r>
            <w:r w:rsidRPr="00DE3E09">
              <w:rPr>
                <w:rFonts w:asciiTheme="minorHAnsi" w:hAnsiTheme="minorHAnsi" w:cstheme="minorHAnsi"/>
                <w:lang w:eastAsia="pl-PL"/>
              </w:rPr>
              <w:t xml:space="preserve"> punkty</w:t>
            </w:r>
          </w:p>
        </w:tc>
      </w:tr>
      <w:tr w:rsidR="00064929" w:rsidRPr="003E0DE1" w14:paraId="773CEB41" w14:textId="77777777" w:rsidTr="00FA7654">
        <w:trPr>
          <w:cantSplit/>
          <w:trHeight w:val="403"/>
          <w:jc w:val="center"/>
        </w:trPr>
        <w:tc>
          <w:tcPr>
            <w:tcW w:w="3940" w:type="pct"/>
            <w:shd w:val="clear" w:color="auto" w:fill="auto"/>
            <w:vAlign w:val="center"/>
          </w:tcPr>
          <w:p w14:paraId="7BA07BD5" w14:textId="77777777" w:rsidR="00064929" w:rsidRPr="00AF0D79" w:rsidRDefault="00064929" w:rsidP="00FA7654">
            <w:pPr>
              <w:widowControl w:val="0"/>
              <w:spacing w:after="60"/>
              <w:jc w:val="both"/>
              <w:rPr>
                <w:rFonts w:asciiTheme="minorHAnsi" w:hAnsiTheme="minorHAnsi" w:cstheme="minorHAnsi"/>
                <w:color w:val="FF0000"/>
                <w:lang w:eastAsia="pl-PL"/>
              </w:rPr>
            </w:pPr>
            <w:r w:rsidRPr="00AF0D79">
              <w:rPr>
                <w:rFonts w:asciiTheme="minorHAnsi" w:eastAsia="Calibri" w:hAnsiTheme="minorHAnsi" w:cstheme="minorHAnsi"/>
              </w:rPr>
              <w:t xml:space="preserve">Przyjęcie podanej klauzuli udziału w zysku  </w:t>
            </w:r>
          </w:p>
        </w:tc>
        <w:tc>
          <w:tcPr>
            <w:tcW w:w="1060" w:type="pct"/>
            <w:shd w:val="clear" w:color="auto" w:fill="auto"/>
            <w:vAlign w:val="center"/>
          </w:tcPr>
          <w:p w14:paraId="56BBA1D9" w14:textId="77777777" w:rsidR="00064929" w:rsidRPr="00DE3E09" w:rsidRDefault="00064929" w:rsidP="00FA7654">
            <w:pPr>
              <w:widowControl w:val="0"/>
              <w:tabs>
                <w:tab w:val="left" w:pos="567"/>
              </w:tabs>
              <w:snapToGrid w:val="0"/>
              <w:spacing w:after="60"/>
              <w:jc w:val="center"/>
              <w:rPr>
                <w:rFonts w:asciiTheme="minorHAnsi" w:hAnsiTheme="minorHAnsi" w:cstheme="minorHAnsi"/>
                <w:color w:val="FF0000"/>
                <w:lang w:eastAsia="pl-PL"/>
              </w:rPr>
            </w:pPr>
            <w:r w:rsidRPr="00DE3E09">
              <w:rPr>
                <w:rFonts w:asciiTheme="minorHAnsi" w:hAnsiTheme="minorHAnsi" w:cstheme="minorHAnsi"/>
                <w:lang w:eastAsia="pl-PL"/>
              </w:rPr>
              <w:t>2 punkty</w:t>
            </w:r>
          </w:p>
        </w:tc>
      </w:tr>
    </w:tbl>
    <w:p w14:paraId="6EBF30C4" w14:textId="77777777" w:rsidR="00064929" w:rsidRDefault="00064929" w:rsidP="00064929">
      <w:pPr>
        <w:widowControl w:val="0"/>
        <w:tabs>
          <w:tab w:val="left" w:pos="851"/>
        </w:tabs>
        <w:suppressAutoHyphens w:val="0"/>
        <w:spacing w:before="60" w:line="276" w:lineRule="auto"/>
        <w:ind w:left="2560"/>
        <w:jc w:val="both"/>
        <w:rPr>
          <w:rFonts w:ascii="Calibri" w:eastAsia="Calibri" w:hAnsi="Calibri" w:cs="Calibri"/>
          <w:bCs/>
          <w:spacing w:val="-4"/>
          <w:lang w:eastAsia="en-US"/>
        </w:rPr>
      </w:pPr>
    </w:p>
    <w:p w14:paraId="1E139D15" w14:textId="3DDDFBF3" w:rsidR="007A3FBB" w:rsidRPr="004E5CC0" w:rsidRDefault="007A3FBB" w:rsidP="00614702">
      <w:pPr>
        <w:widowControl w:val="0"/>
        <w:numPr>
          <w:ilvl w:val="2"/>
          <w:numId w:val="80"/>
        </w:numPr>
        <w:tabs>
          <w:tab w:val="left" w:pos="851"/>
        </w:tabs>
        <w:suppressAutoHyphens w:val="0"/>
        <w:spacing w:before="80" w:line="276" w:lineRule="auto"/>
        <w:ind w:left="851" w:hanging="851"/>
        <w:jc w:val="both"/>
        <w:rPr>
          <w:rFonts w:ascii="Calibri" w:hAnsi="Calibri" w:cs="Calibri"/>
          <w:b/>
          <w:lang w:eastAsia="en-US"/>
        </w:rPr>
      </w:pPr>
      <w:r w:rsidRPr="004E5CC0">
        <w:rPr>
          <w:rFonts w:ascii="Calibri" w:hAnsi="Calibri" w:cs="Calibri"/>
          <w:b/>
          <w:lang w:eastAsia="en-US"/>
        </w:rPr>
        <w:t>Część II zamówienia</w:t>
      </w:r>
      <w:r w:rsidR="00747656" w:rsidRPr="004E5CC0">
        <w:rPr>
          <w:rFonts w:ascii="Calibri" w:hAnsi="Calibri" w:cs="Calibri"/>
          <w:b/>
          <w:lang w:eastAsia="en-US"/>
        </w:rPr>
        <w:t>.</w:t>
      </w:r>
    </w:p>
    <w:p w14:paraId="717DF06A" w14:textId="77777777" w:rsidR="007A3FBB" w:rsidRPr="004E5CC0" w:rsidRDefault="007A3FBB" w:rsidP="00614702">
      <w:pPr>
        <w:widowControl w:val="0"/>
        <w:numPr>
          <w:ilvl w:val="3"/>
          <w:numId w:val="80"/>
        </w:numPr>
        <w:tabs>
          <w:tab w:val="left" w:pos="851"/>
        </w:tabs>
        <w:suppressAutoHyphens w:val="0"/>
        <w:spacing w:line="276" w:lineRule="auto"/>
        <w:ind w:left="851" w:hanging="851"/>
        <w:jc w:val="both"/>
        <w:rPr>
          <w:rFonts w:ascii="Calibri" w:hAnsi="Calibri" w:cs="Calibri"/>
          <w:bCs/>
          <w:lang w:eastAsia="en-US"/>
        </w:rPr>
      </w:pPr>
      <w:r w:rsidRPr="004E5CC0">
        <w:rPr>
          <w:rFonts w:ascii="Calibri" w:hAnsi="Calibri" w:cs="Calibri"/>
          <w:bCs/>
          <w:lang w:eastAsia="en-US"/>
        </w:rPr>
        <w:t>Kryterium „Cena”</w:t>
      </w:r>
    </w:p>
    <w:p w14:paraId="077CFEC8" w14:textId="77777777" w:rsidR="007A3FBB" w:rsidRPr="005D6015" w:rsidRDefault="007A3FBB" w:rsidP="00181804">
      <w:pPr>
        <w:widowControl w:val="0"/>
        <w:suppressAutoHyphens w:val="0"/>
        <w:spacing w:after="80" w:line="276" w:lineRule="auto"/>
        <w:ind w:left="851"/>
        <w:jc w:val="both"/>
        <w:rPr>
          <w:rFonts w:ascii="Calibri" w:hAnsi="Calibri" w:cs="Calibri"/>
          <w:lang w:eastAsia="en-US"/>
        </w:rPr>
      </w:pPr>
      <w:r w:rsidRPr="005D6015">
        <w:rPr>
          <w:rFonts w:ascii="Calibri" w:hAnsi="Calibri" w:cs="Calibri"/>
          <w:lang w:eastAsia="en-US"/>
        </w:rPr>
        <w:t>Maksymalną liczbę punktów w kryterium „Cena” otrzyma oferta z najniższą ceną. Liczba punktów w kryterium „Cena” zostanie obliczona zgodnie ze wzorem:</w:t>
      </w:r>
    </w:p>
    <w:p w14:paraId="61470443" w14:textId="01C8339E" w:rsidR="007A3FBB" w:rsidRPr="005D6015" w:rsidRDefault="00FD1700" w:rsidP="003C551D">
      <w:pPr>
        <w:widowControl w:val="0"/>
        <w:suppressAutoHyphens w:val="0"/>
        <w:spacing w:line="276" w:lineRule="auto"/>
        <w:ind w:left="851"/>
        <w:jc w:val="both"/>
        <w:rPr>
          <w:rFonts w:ascii="Calibri" w:hAnsi="Calibri" w:cs="Calibri"/>
          <w:lang w:eastAsia="en-US"/>
        </w:rPr>
      </w:pPr>
      <m:oMathPara>
        <m:oMath>
          <m:r>
            <m:rPr>
              <m:nor/>
            </m:rPr>
            <w:rPr>
              <w:rFonts w:ascii="Calibri" w:hAnsi="Calibri" w:cs="Calibri"/>
              <w:lang w:eastAsia="en-US"/>
            </w:rPr>
            <m:t>Cn=</m:t>
          </m:r>
          <m:f>
            <m:fPr>
              <m:ctrlPr>
                <w:rPr>
                  <w:rFonts w:ascii="Cambria Math" w:hAnsi="Cambria Math" w:cs="Calibri"/>
                  <w:iCs/>
                  <w:lang w:eastAsia="en-US"/>
                </w:rPr>
              </m:ctrlPr>
            </m:fPr>
            <m:num>
              <m:r>
                <m:rPr>
                  <m:nor/>
                </m:rPr>
                <w:rPr>
                  <w:rFonts w:ascii="Calibri" w:hAnsi="Calibri" w:cs="Calibri"/>
                  <w:lang w:eastAsia="en-US"/>
                </w:rPr>
                <m:t>Cena oferty z najniższą ceną</m:t>
              </m:r>
            </m:num>
            <m:den>
              <m:r>
                <m:rPr>
                  <m:nor/>
                </m:rPr>
                <w:rPr>
                  <w:rFonts w:ascii="Calibri" w:hAnsi="Calibri" w:cs="Calibri"/>
                  <w:lang w:eastAsia="en-US"/>
                </w:rPr>
                <m:t>Cena oferty badanej</m:t>
              </m:r>
            </m:den>
          </m:f>
          <m:r>
            <m:rPr>
              <m:nor/>
            </m:rPr>
            <w:rPr>
              <w:rFonts w:ascii="Calibri" w:hAnsi="Calibri" w:cs="Calibri"/>
              <w:lang w:eastAsia="en-US"/>
            </w:rPr>
            <m:t>x Kp x Wc</m:t>
          </m:r>
        </m:oMath>
      </m:oMathPara>
    </w:p>
    <w:p w14:paraId="7C7B74B9" w14:textId="27955847" w:rsidR="007A3FBB" w:rsidRPr="005D6015" w:rsidRDefault="007A3FBB" w:rsidP="00181804">
      <w:pPr>
        <w:widowControl w:val="0"/>
        <w:suppressAutoHyphens w:val="0"/>
        <w:ind w:left="851"/>
        <w:jc w:val="both"/>
        <w:rPr>
          <w:rFonts w:ascii="Calibri" w:hAnsi="Calibri" w:cs="Calibri"/>
          <w:lang w:eastAsia="en-US"/>
        </w:rPr>
      </w:pPr>
      <w:r w:rsidRPr="005D6015">
        <w:rPr>
          <w:rFonts w:ascii="Calibri" w:hAnsi="Calibri" w:cs="Calibri"/>
          <w:lang w:eastAsia="en-US"/>
        </w:rPr>
        <w:t>gdzie:</w:t>
      </w:r>
    </w:p>
    <w:p w14:paraId="2739DD1D" w14:textId="77777777" w:rsidR="007A3FBB" w:rsidRPr="005D6015" w:rsidRDefault="007A3FBB" w:rsidP="003C551D">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Cn – liczba punktów w kryterium „Cena”</w:t>
      </w:r>
    </w:p>
    <w:p w14:paraId="71E45768" w14:textId="77777777" w:rsidR="007A3FBB" w:rsidRPr="005D6015" w:rsidRDefault="007A3FBB" w:rsidP="003C551D">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Kp – współczynnik proporcjonalności = 100</w:t>
      </w:r>
    </w:p>
    <w:p w14:paraId="5FFA219F" w14:textId="77777777" w:rsidR="007A3FBB" w:rsidRPr="005D6015" w:rsidRDefault="007A3FBB" w:rsidP="003C551D">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Wc – waga procentowa dla kryterium „Cena” = 90%</w:t>
      </w:r>
    </w:p>
    <w:p w14:paraId="19E8BFE2" w14:textId="77777777" w:rsidR="007A3FBB" w:rsidRPr="005D6015" w:rsidRDefault="007A3FBB" w:rsidP="00614702">
      <w:pPr>
        <w:widowControl w:val="0"/>
        <w:numPr>
          <w:ilvl w:val="3"/>
          <w:numId w:val="80"/>
        </w:numPr>
        <w:tabs>
          <w:tab w:val="left" w:pos="851"/>
        </w:tabs>
        <w:suppressAutoHyphens w:val="0"/>
        <w:spacing w:before="80" w:line="276" w:lineRule="auto"/>
        <w:ind w:left="851" w:hanging="851"/>
        <w:jc w:val="both"/>
        <w:rPr>
          <w:rFonts w:ascii="Calibri" w:hAnsi="Calibri" w:cs="Calibri"/>
          <w:bCs/>
          <w:lang w:eastAsia="en-US"/>
        </w:rPr>
      </w:pPr>
      <w:r w:rsidRPr="005D6015">
        <w:rPr>
          <w:rFonts w:ascii="Calibri" w:hAnsi="Calibri" w:cs="Calibri"/>
          <w:bCs/>
          <w:lang w:eastAsia="en-US"/>
        </w:rPr>
        <w:t>Kryterium „Klauzule dodatkowe i inne postanowienia szczególne fakultatywne”</w:t>
      </w:r>
    </w:p>
    <w:p w14:paraId="111602E4" w14:textId="30D7E763" w:rsidR="007A3FBB" w:rsidRPr="005D6015" w:rsidRDefault="007A3FBB" w:rsidP="00181804">
      <w:pPr>
        <w:widowControl w:val="0"/>
        <w:suppressAutoHyphens w:val="0"/>
        <w:spacing w:after="80" w:line="276" w:lineRule="auto"/>
        <w:ind w:left="851"/>
        <w:jc w:val="both"/>
        <w:rPr>
          <w:rFonts w:ascii="Calibri" w:hAnsi="Calibri" w:cs="Calibri"/>
          <w:spacing w:val="-4"/>
          <w:lang w:eastAsia="en-US"/>
        </w:rPr>
      </w:pPr>
      <w:r w:rsidRPr="005D6015">
        <w:rPr>
          <w:rFonts w:ascii="Calibri" w:hAnsi="Calibri" w:cs="Calibri"/>
          <w:spacing w:val="-4"/>
          <w:lang w:eastAsia="en-US"/>
        </w:rPr>
        <w:t>Ocena ofert w kryterium „Klauzule dodatkowe i inne postanowienia szczególne fakultatywne”, zostanie dokonana na podstawie formularza zawartego w złożonej ofercie, z przyznaniem ocenianej ofercie „małych” punktów, określonych przy poszczególnych klauzulach podanych poniżej. Punkty „małe” za warunki pośrednie (zmodyfikowane przez wykonawców) nie będą przyznawane. Maksymalną liczbę „małych” punktów (100 pkt), otrzyma oferta tego wykonawcy, który przyjmie wszystkie klauzule dodatkowe i inne postanowienia szczególne fakultatywne, a pozostałe oferty otrzymają odpowiednio mniej punktów, w zależności od przyjętych klauzul i postanowień. Liczba punktów w kryterium „Klauzule dodatkowe i inne postanowienia szczególne fakultatywne” zostanie obliczona zgodnie ze wzorem:</w:t>
      </w:r>
    </w:p>
    <w:p w14:paraId="1479AABD" w14:textId="3D1FDB08" w:rsidR="007A3FBB" w:rsidRPr="005D6015" w:rsidRDefault="00AF5110" w:rsidP="003C551D">
      <w:pPr>
        <w:widowControl w:val="0"/>
        <w:suppressAutoHyphens w:val="0"/>
        <w:spacing w:line="276" w:lineRule="auto"/>
        <w:ind w:left="851"/>
        <w:jc w:val="center"/>
        <w:rPr>
          <w:rFonts w:ascii="Calibri" w:hAnsi="Calibri" w:cs="Calibri"/>
          <w:lang w:eastAsia="en-US"/>
        </w:rPr>
      </w:pPr>
      <m:oMathPara>
        <m:oMath>
          <m:r>
            <m:rPr>
              <m:nor/>
            </m:rPr>
            <w:rPr>
              <w:rFonts w:ascii="Calibri" w:hAnsi="Calibri" w:cs="Calibri"/>
              <w:lang w:eastAsia="en-US"/>
            </w:rPr>
            <m:t>Pp=</m:t>
          </m:r>
          <m:f>
            <m:fPr>
              <m:ctrlPr>
                <w:rPr>
                  <w:rFonts w:ascii="Cambria Math" w:hAnsi="Cambria Math" w:cs="Calibri"/>
                  <w:lang w:eastAsia="en-US"/>
                </w:rPr>
              </m:ctrlPr>
            </m:fPr>
            <m:num>
              <m:r>
                <m:rPr>
                  <m:nor/>
                </m:rPr>
                <w:rPr>
                  <w:rFonts w:ascii="Calibri" w:hAnsi="Calibri" w:cs="Calibri"/>
                  <w:lang w:eastAsia="en-US"/>
                </w:rPr>
                <m:t>lmp</m:t>
              </m:r>
            </m:num>
            <m:den>
              <m:r>
                <m:rPr>
                  <m:nor/>
                </m:rPr>
                <w:rPr>
                  <w:rFonts w:ascii="Calibri" w:hAnsi="Calibri" w:cs="Calibri"/>
                  <w:lang w:eastAsia="en-US"/>
                </w:rPr>
                <m:t>100 pkt</m:t>
              </m:r>
            </m:den>
          </m:f>
          <m:r>
            <m:rPr>
              <m:nor/>
            </m:rPr>
            <w:rPr>
              <w:rFonts w:ascii="Calibri" w:hAnsi="Calibri" w:cs="Calibri"/>
              <w:lang w:eastAsia="en-US"/>
            </w:rPr>
            <m:t>x Kp x Wk</m:t>
          </m:r>
        </m:oMath>
      </m:oMathPara>
    </w:p>
    <w:p w14:paraId="1A97DA32" w14:textId="77777777" w:rsidR="007A3FBB" w:rsidRPr="005D6015" w:rsidRDefault="007A3FBB" w:rsidP="003C551D">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 xml:space="preserve">gdzie: </w:t>
      </w:r>
    </w:p>
    <w:p w14:paraId="4E9A7938" w14:textId="77777777" w:rsidR="007A3FBB" w:rsidRPr="005D6015" w:rsidRDefault="007A3FBB" w:rsidP="003C551D">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Pp – liczba punktów w kryterium „Klauzule dodatkowe i inne postanowienia szczególne fakultatywne”</w:t>
      </w:r>
    </w:p>
    <w:p w14:paraId="17293702" w14:textId="77777777" w:rsidR="007A3FBB" w:rsidRPr="005D6015" w:rsidRDefault="007A3FBB" w:rsidP="003C551D">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Imp – liczba „małych” punktów przyznanych ocenianej ofercie za przyjęte klauzule dodatkowe i inne postanowienia szczególne fakultatywne</w:t>
      </w:r>
    </w:p>
    <w:p w14:paraId="232FFD27" w14:textId="77777777" w:rsidR="007A3FBB" w:rsidRPr="005D6015" w:rsidRDefault="007A3FBB" w:rsidP="003C551D">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Kp – współczynnik proporcjonalności = 100</w:t>
      </w:r>
    </w:p>
    <w:p w14:paraId="030F8834" w14:textId="77777777" w:rsidR="007A3FBB" w:rsidRDefault="007A3FBB" w:rsidP="003C551D">
      <w:pPr>
        <w:widowControl w:val="0"/>
        <w:suppressAutoHyphens w:val="0"/>
        <w:spacing w:line="276" w:lineRule="auto"/>
        <w:ind w:left="851"/>
        <w:jc w:val="both"/>
        <w:rPr>
          <w:rFonts w:ascii="Calibri" w:hAnsi="Calibri" w:cs="Calibri"/>
          <w:lang w:eastAsia="en-US"/>
        </w:rPr>
      </w:pPr>
      <w:r w:rsidRPr="005D6015">
        <w:rPr>
          <w:rFonts w:ascii="Calibri" w:hAnsi="Calibri" w:cs="Calibri"/>
          <w:lang w:eastAsia="en-US"/>
        </w:rPr>
        <w:t>Wk – waga procentowa dla kryterium „Klauzule dodatkowe i inne postanowienia szczególne fakultatywne” = 10%</w:t>
      </w:r>
    </w:p>
    <w:p w14:paraId="2C216DBA" w14:textId="77777777" w:rsidR="00C71E27" w:rsidRPr="005D6015" w:rsidRDefault="00C71E27" w:rsidP="003C551D">
      <w:pPr>
        <w:widowControl w:val="0"/>
        <w:suppressAutoHyphens w:val="0"/>
        <w:spacing w:line="276" w:lineRule="auto"/>
        <w:ind w:left="851"/>
        <w:jc w:val="both"/>
        <w:rPr>
          <w:rFonts w:ascii="Calibri" w:hAnsi="Calibri" w:cs="Calibri"/>
          <w:lang w:eastAsia="en-US"/>
        </w:rPr>
      </w:pPr>
    </w:p>
    <w:p w14:paraId="54689361" w14:textId="499E9D01" w:rsidR="00064929" w:rsidRPr="007B5588" w:rsidRDefault="007A3FBB" w:rsidP="00FA7654">
      <w:pPr>
        <w:widowControl w:val="0"/>
        <w:numPr>
          <w:ilvl w:val="3"/>
          <w:numId w:val="80"/>
        </w:numPr>
        <w:tabs>
          <w:tab w:val="left" w:pos="851"/>
        </w:tabs>
        <w:suppressAutoHyphens w:val="0"/>
        <w:spacing w:before="80" w:line="276" w:lineRule="auto"/>
        <w:ind w:left="851" w:hanging="851"/>
        <w:jc w:val="both"/>
        <w:rPr>
          <w:rFonts w:ascii="Calibri" w:eastAsia="Calibri" w:hAnsi="Calibri" w:cs="Calibri"/>
          <w:bCs/>
          <w:spacing w:val="-4"/>
          <w:lang w:eastAsia="en-US"/>
        </w:rPr>
      </w:pPr>
      <w:bookmarkStart w:id="157" w:name="_Hlk17872792"/>
      <w:r w:rsidRPr="007B5588">
        <w:rPr>
          <w:rFonts w:ascii="Calibri" w:eastAsia="Calibri" w:hAnsi="Calibri" w:cs="Calibri"/>
          <w:bCs/>
          <w:spacing w:val="-4"/>
          <w:lang w:eastAsia="en-US"/>
        </w:rPr>
        <w:t xml:space="preserve">Wykaz klauzul dodatkowych i innych postanowień szczególnych fakultatywnych dotyczących </w:t>
      </w:r>
      <w:r w:rsidR="00AF0E3C" w:rsidRPr="007B5588">
        <w:rPr>
          <w:rFonts w:ascii="Calibri" w:eastAsia="Calibri" w:hAnsi="Calibri" w:cs="Calibri"/>
          <w:bCs/>
          <w:spacing w:val="-4"/>
          <w:lang w:eastAsia="en-US"/>
        </w:rPr>
        <w:br/>
      </w:r>
      <w:r w:rsidRPr="007B5588">
        <w:rPr>
          <w:rFonts w:ascii="Calibri" w:eastAsia="Calibri" w:hAnsi="Calibri" w:cs="Calibri"/>
          <w:bCs/>
          <w:spacing w:val="-4"/>
          <w:lang w:eastAsia="en-US"/>
        </w:rPr>
        <w:t>II części zamówienia</w:t>
      </w:r>
    </w:p>
    <w:tbl>
      <w:tblPr>
        <w:tblW w:w="5090" w:type="pct"/>
        <w:tblInd w:w="41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193"/>
        <w:gridCol w:w="1588"/>
      </w:tblGrid>
      <w:tr w:rsidR="00064929" w:rsidRPr="00490B97" w14:paraId="34AAE83D" w14:textId="77777777" w:rsidTr="00FA7654">
        <w:trPr>
          <w:cantSplit/>
          <w:trHeight w:val="567"/>
        </w:trPr>
        <w:tc>
          <w:tcPr>
            <w:tcW w:w="4188" w:type="pct"/>
            <w:shd w:val="clear" w:color="auto" w:fill="auto"/>
            <w:vAlign w:val="center"/>
          </w:tcPr>
          <w:p w14:paraId="0FEE0A08" w14:textId="77777777" w:rsidR="00064929" w:rsidRPr="00E90BCE" w:rsidRDefault="00064929" w:rsidP="00FA7654">
            <w:pPr>
              <w:widowControl w:val="0"/>
              <w:spacing w:after="60"/>
              <w:jc w:val="both"/>
              <w:rPr>
                <w:rFonts w:asciiTheme="minorHAnsi" w:hAnsiTheme="minorHAnsi" w:cstheme="minorHAnsi"/>
              </w:rPr>
            </w:pPr>
            <w:r w:rsidRPr="00E90BCE">
              <w:rPr>
                <w:rFonts w:asciiTheme="minorHAnsi" w:hAnsiTheme="minorHAnsi" w:cstheme="minorHAnsi"/>
              </w:rPr>
              <w:lastRenderedPageBreak/>
              <w:t xml:space="preserve">Uznanie za szkodę częściową uszkodzenie ubezpieczonego pojazdu w takim zakresie, że koszt jego naprawy nie przekracza 80% jego wartości rynkowej na dzień ustalania odszkodowania </w:t>
            </w:r>
          </w:p>
        </w:tc>
        <w:tc>
          <w:tcPr>
            <w:tcW w:w="812" w:type="pct"/>
            <w:shd w:val="clear" w:color="auto" w:fill="auto"/>
            <w:vAlign w:val="center"/>
          </w:tcPr>
          <w:p w14:paraId="3A0388FB" w14:textId="77777777" w:rsidR="00064929" w:rsidRPr="00902D4B" w:rsidRDefault="00064929" w:rsidP="00FA7654">
            <w:pPr>
              <w:widowControl w:val="0"/>
              <w:tabs>
                <w:tab w:val="left" w:pos="567"/>
              </w:tabs>
              <w:snapToGrid w:val="0"/>
              <w:spacing w:after="60"/>
              <w:jc w:val="center"/>
              <w:rPr>
                <w:rFonts w:asciiTheme="minorHAnsi" w:hAnsiTheme="minorHAnsi" w:cstheme="minorHAnsi"/>
              </w:rPr>
            </w:pPr>
            <w:r w:rsidRPr="00902D4B">
              <w:rPr>
                <w:rFonts w:asciiTheme="minorHAnsi" w:hAnsiTheme="minorHAnsi" w:cstheme="minorHAnsi"/>
              </w:rPr>
              <w:t>20 punktów</w:t>
            </w:r>
          </w:p>
        </w:tc>
      </w:tr>
      <w:tr w:rsidR="00064929" w:rsidRPr="00490B97" w14:paraId="0B5CCFA9" w14:textId="77777777" w:rsidTr="00FA7654">
        <w:trPr>
          <w:cantSplit/>
          <w:trHeight w:val="567"/>
        </w:trPr>
        <w:tc>
          <w:tcPr>
            <w:tcW w:w="4188" w:type="pct"/>
            <w:shd w:val="clear" w:color="auto" w:fill="auto"/>
            <w:vAlign w:val="center"/>
          </w:tcPr>
          <w:p w14:paraId="1B9C4AF2" w14:textId="77777777" w:rsidR="00064929" w:rsidRPr="00E90BCE" w:rsidRDefault="00064929" w:rsidP="00FA7654">
            <w:pPr>
              <w:widowControl w:val="0"/>
              <w:spacing w:after="60"/>
              <w:jc w:val="both"/>
              <w:rPr>
                <w:rFonts w:asciiTheme="minorHAnsi" w:hAnsiTheme="minorHAnsi" w:cstheme="minorHAnsi"/>
              </w:rPr>
            </w:pPr>
            <w:r w:rsidRPr="00E90BCE">
              <w:rPr>
                <w:rFonts w:asciiTheme="minorHAnsi" w:hAnsiTheme="minorHAnsi" w:cstheme="minorHAnsi"/>
              </w:rPr>
              <w:t xml:space="preserve">Przyjęcie podanej klauzuli szkody całkowitej  </w:t>
            </w:r>
          </w:p>
        </w:tc>
        <w:tc>
          <w:tcPr>
            <w:tcW w:w="812" w:type="pct"/>
            <w:shd w:val="clear" w:color="auto" w:fill="auto"/>
            <w:vAlign w:val="center"/>
          </w:tcPr>
          <w:p w14:paraId="55F3F723" w14:textId="77777777" w:rsidR="00064929" w:rsidRPr="00490B97" w:rsidRDefault="00064929" w:rsidP="00FA7654">
            <w:pPr>
              <w:widowControl w:val="0"/>
              <w:tabs>
                <w:tab w:val="left" w:pos="567"/>
              </w:tabs>
              <w:snapToGrid w:val="0"/>
              <w:spacing w:after="60"/>
              <w:jc w:val="center"/>
              <w:rPr>
                <w:rFonts w:asciiTheme="minorHAnsi" w:hAnsiTheme="minorHAnsi" w:cstheme="minorHAnsi"/>
                <w:b/>
                <w:bCs/>
              </w:rPr>
            </w:pPr>
            <w:r>
              <w:rPr>
                <w:rFonts w:asciiTheme="minorHAnsi" w:hAnsiTheme="minorHAnsi" w:cstheme="minorHAnsi"/>
              </w:rPr>
              <w:t>1</w:t>
            </w:r>
            <w:r w:rsidRPr="008A5A91">
              <w:rPr>
                <w:rFonts w:asciiTheme="minorHAnsi" w:hAnsiTheme="minorHAnsi" w:cstheme="minorHAnsi"/>
              </w:rPr>
              <w:t>0 punktów</w:t>
            </w:r>
          </w:p>
        </w:tc>
      </w:tr>
      <w:tr w:rsidR="00064929" w:rsidRPr="00490B97" w14:paraId="6ECE02D4" w14:textId="77777777" w:rsidTr="00FA7654">
        <w:trPr>
          <w:cantSplit/>
          <w:trHeight w:val="567"/>
        </w:trPr>
        <w:tc>
          <w:tcPr>
            <w:tcW w:w="4188" w:type="pct"/>
            <w:shd w:val="clear" w:color="auto" w:fill="auto"/>
            <w:vAlign w:val="center"/>
          </w:tcPr>
          <w:p w14:paraId="029746FD" w14:textId="77777777" w:rsidR="00064929" w:rsidRPr="00E90BCE" w:rsidRDefault="00064929" w:rsidP="00FA7654">
            <w:pPr>
              <w:widowControl w:val="0"/>
              <w:spacing w:after="60"/>
              <w:jc w:val="both"/>
              <w:rPr>
                <w:rFonts w:asciiTheme="minorHAnsi" w:hAnsiTheme="minorHAnsi" w:cstheme="minorHAnsi"/>
              </w:rPr>
            </w:pPr>
            <w:r w:rsidRPr="00E90BCE">
              <w:rPr>
                <w:rFonts w:asciiTheme="minorHAnsi" w:hAnsiTheme="minorHAnsi" w:cstheme="minorHAnsi"/>
              </w:rPr>
              <w:t xml:space="preserve">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 </w:t>
            </w:r>
          </w:p>
        </w:tc>
        <w:tc>
          <w:tcPr>
            <w:tcW w:w="812" w:type="pct"/>
            <w:shd w:val="clear" w:color="auto" w:fill="auto"/>
            <w:vAlign w:val="center"/>
          </w:tcPr>
          <w:p w14:paraId="008AFB0E" w14:textId="77777777" w:rsidR="00064929" w:rsidRPr="00490B97" w:rsidRDefault="00064929" w:rsidP="00FA7654">
            <w:pPr>
              <w:widowControl w:val="0"/>
              <w:tabs>
                <w:tab w:val="left" w:pos="567"/>
              </w:tabs>
              <w:snapToGrid w:val="0"/>
              <w:spacing w:after="60"/>
              <w:jc w:val="center"/>
              <w:rPr>
                <w:rFonts w:asciiTheme="minorHAnsi" w:hAnsiTheme="minorHAnsi" w:cstheme="minorHAnsi"/>
                <w:b/>
                <w:bCs/>
              </w:rPr>
            </w:pPr>
            <w:r>
              <w:rPr>
                <w:rFonts w:asciiTheme="minorHAnsi" w:hAnsiTheme="minorHAnsi" w:cstheme="minorHAnsi"/>
              </w:rPr>
              <w:t>1</w:t>
            </w:r>
            <w:r w:rsidRPr="008A5A91">
              <w:rPr>
                <w:rFonts w:asciiTheme="minorHAnsi" w:hAnsiTheme="minorHAnsi" w:cstheme="minorHAnsi"/>
              </w:rPr>
              <w:t>0 punktów</w:t>
            </w:r>
          </w:p>
        </w:tc>
      </w:tr>
      <w:tr w:rsidR="00064929" w:rsidRPr="00490B97" w14:paraId="7A2D28A6" w14:textId="77777777" w:rsidTr="00FA7654">
        <w:trPr>
          <w:cantSplit/>
          <w:trHeight w:val="567"/>
        </w:trPr>
        <w:tc>
          <w:tcPr>
            <w:tcW w:w="4188" w:type="pct"/>
            <w:shd w:val="clear" w:color="auto" w:fill="auto"/>
            <w:vAlign w:val="center"/>
          </w:tcPr>
          <w:p w14:paraId="704F7F6F" w14:textId="77777777" w:rsidR="00064929" w:rsidRPr="00E90BCE" w:rsidRDefault="00064929" w:rsidP="00FA7654">
            <w:pPr>
              <w:widowControl w:val="0"/>
              <w:suppressAutoHyphens w:val="0"/>
              <w:spacing w:after="60"/>
              <w:jc w:val="both"/>
              <w:rPr>
                <w:rFonts w:asciiTheme="minorHAnsi" w:hAnsiTheme="minorHAnsi" w:cstheme="minorHAnsi"/>
                <w:spacing w:val="-4"/>
              </w:rPr>
            </w:pPr>
            <w:r w:rsidRPr="00E90BCE">
              <w:rPr>
                <w:rFonts w:asciiTheme="minorHAnsi" w:hAnsiTheme="minorHAnsi" w:cstheme="minorHAnsi"/>
                <w:spacing w:val="-4"/>
              </w:rPr>
              <w:t xml:space="preserve">Przyjęcie gwarantowanej sumy ubezpieczenia auto casco przez każdy roczny okres ubezpieczenia pojazdów; warunek odnoszący się do gwarantowanej sumy ubezpieczenia dotyczy wyłącznie pojazdów do 10 roku eksploatacji </w:t>
            </w:r>
          </w:p>
        </w:tc>
        <w:tc>
          <w:tcPr>
            <w:tcW w:w="812" w:type="pct"/>
            <w:shd w:val="clear" w:color="auto" w:fill="auto"/>
            <w:vAlign w:val="center"/>
          </w:tcPr>
          <w:p w14:paraId="34D8BF3C" w14:textId="77777777" w:rsidR="00064929" w:rsidRPr="00FA6FDD" w:rsidRDefault="00064929" w:rsidP="00FA7654">
            <w:pPr>
              <w:widowControl w:val="0"/>
              <w:tabs>
                <w:tab w:val="left" w:pos="567"/>
              </w:tabs>
              <w:snapToGrid w:val="0"/>
              <w:spacing w:after="60"/>
              <w:jc w:val="center"/>
              <w:rPr>
                <w:rFonts w:asciiTheme="minorHAnsi" w:hAnsiTheme="minorHAnsi" w:cstheme="minorHAnsi"/>
                <w:b/>
                <w:bCs/>
              </w:rPr>
            </w:pPr>
            <w:r w:rsidRPr="00FA6FDD">
              <w:rPr>
                <w:rFonts w:asciiTheme="minorHAnsi" w:hAnsiTheme="minorHAnsi" w:cstheme="minorHAnsi"/>
              </w:rPr>
              <w:t>20 punktów</w:t>
            </w:r>
          </w:p>
        </w:tc>
      </w:tr>
      <w:tr w:rsidR="00064929" w:rsidRPr="00490B97" w14:paraId="6FB247DC" w14:textId="77777777" w:rsidTr="00FA7654">
        <w:trPr>
          <w:cantSplit/>
          <w:trHeight w:val="487"/>
        </w:trPr>
        <w:tc>
          <w:tcPr>
            <w:tcW w:w="4188" w:type="pct"/>
            <w:shd w:val="clear" w:color="auto" w:fill="auto"/>
            <w:vAlign w:val="center"/>
          </w:tcPr>
          <w:p w14:paraId="317D6FED" w14:textId="77777777" w:rsidR="00064929" w:rsidRPr="00E90BCE" w:rsidRDefault="00064929" w:rsidP="00FA7654">
            <w:pPr>
              <w:widowControl w:val="0"/>
              <w:spacing w:after="60"/>
              <w:jc w:val="both"/>
              <w:rPr>
                <w:rFonts w:asciiTheme="minorHAnsi" w:hAnsiTheme="minorHAnsi" w:cstheme="minorHAnsi"/>
              </w:rPr>
            </w:pPr>
            <w:r w:rsidRPr="00E90BCE">
              <w:rPr>
                <w:rFonts w:asciiTheme="minorHAnsi" w:hAnsiTheme="minorHAnsi" w:cstheme="minorHAnsi"/>
              </w:rPr>
              <w:t xml:space="preserve">Przyjęcie podanej klauzuli ubezpieczenia pojazdu niezabezpieczonego </w:t>
            </w:r>
          </w:p>
        </w:tc>
        <w:tc>
          <w:tcPr>
            <w:tcW w:w="812" w:type="pct"/>
            <w:shd w:val="clear" w:color="auto" w:fill="auto"/>
            <w:vAlign w:val="center"/>
          </w:tcPr>
          <w:p w14:paraId="343BA83F" w14:textId="77777777" w:rsidR="00064929" w:rsidRPr="00FA6FDD" w:rsidRDefault="00064929" w:rsidP="00FA7654">
            <w:pPr>
              <w:widowControl w:val="0"/>
              <w:tabs>
                <w:tab w:val="left" w:pos="567"/>
              </w:tabs>
              <w:snapToGrid w:val="0"/>
              <w:spacing w:after="60"/>
              <w:jc w:val="center"/>
              <w:rPr>
                <w:rFonts w:asciiTheme="minorHAnsi" w:hAnsiTheme="minorHAnsi" w:cstheme="minorHAnsi"/>
                <w:b/>
                <w:bCs/>
              </w:rPr>
            </w:pPr>
            <w:r w:rsidRPr="00FA6FDD">
              <w:rPr>
                <w:rFonts w:asciiTheme="minorHAnsi" w:hAnsiTheme="minorHAnsi" w:cstheme="minorHAnsi"/>
              </w:rPr>
              <w:t>10 punktów</w:t>
            </w:r>
          </w:p>
        </w:tc>
      </w:tr>
      <w:tr w:rsidR="00064929" w:rsidRPr="00490B97" w14:paraId="5E619BB3" w14:textId="77777777" w:rsidTr="00FA7654">
        <w:trPr>
          <w:cantSplit/>
          <w:trHeight w:val="487"/>
        </w:trPr>
        <w:tc>
          <w:tcPr>
            <w:tcW w:w="4188" w:type="pct"/>
            <w:shd w:val="clear" w:color="auto" w:fill="auto"/>
            <w:vAlign w:val="center"/>
          </w:tcPr>
          <w:p w14:paraId="257BADFF" w14:textId="77777777" w:rsidR="00064929" w:rsidRPr="00FA6FDD" w:rsidRDefault="00064929" w:rsidP="00FA7654">
            <w:pPr>
              <w:widowControl w:val="0"/>
              <w:suppressAutoHyphens w:val="0"/>
              <w:spacing w:before="60" w:line="276" w:lineRule="auto"/>
              <w:jc w:val="both"/>
              <w:rPr>
                <w:rFonts w:ascii="Calibri" w:hAnsi="Calibri" w:cs="Calibri"/>
                <w:spacing w:val="-6"/>
              </w:rPr>
            </w:pPr>
            <w:r w:rsidRPr="00FA6FDD">
              <w:rPr>
                <w:rFonts w:ascii="Calibri" w:hAnsi="Calibri" w:cs="Calibri"/>
                <w:spacing w:val="-6"/>
              </w:rPr>
              <w:t xml:space="preserve">Rozszerzenie zakresu ubezpieczenia assistance (odpłatnego) o usługę pojazdu zastępczego bez względu na przyczynę uszkodzenia lub unieruchomienia pojazdu (brak awarii, kolizji, wypadku, kradzieży) </w:t>
            </w:r>
          </w:p>
        </w:tc>
        <w:tc>
          <w:tcPr>
            <w:tcW w:w="812" w:type="pct"/>
            <w:shd w:val="clear" w:color="auto" w:fill="auto"/>
            <w:vAlign w:val="center"/>
          </w:tcPr>
          <w:p w14:paraId="14CED8D8" w14:textId="77777777" w:rsidR="00064929" w:rsidRPr="00FA6FDD" w:rsidRDefault="00064929" w:rsidP="00FA7654">
            <w:pPr>
              <w:widowControl w:val="0"/>
              <w:tabs>
                <w:tab w:val="left" w:pos="567"/>
              </w:tabs>
              <w:snapToGrid w:val="0"/>
              <w:spacing w:after="60"/>
              <w:jc w:val="center"/>
              <w:rPr>
                <w:rFonts w:asciiTheme="minorHAnsi" w:hAnsiTheme="minorHAnsi" w:cstheme="minorHAnsi"/>
                <w:b/>
                <w:bCs/>
              </w:rPr>
            </w:pPr>
            <w:r w:rsidRPr="00FA6FDD">
              <w:rPr>
                <w:rFonts w:asciiTheme="minorHAnsi" w:hAnsiTheme="minorHAnsi" w:cstheme="minorHAnsi"/>
              </w:rPr>
              <w:t>20 punktów</w:t>
            </w:r>
          </w:p>
        </w:tc>
      </w:tr>
      <w:tr w:rsidR="00064929" w:rsidRPr="00490B97" w14:paraId="79F63D61" w14:textId="77777777" w:rsidTr="00FA7654">
        <w:trPr>
          <w:cantSplit/>
          <w:trHeight w:val="567"/>
        </w:trPr>
        <w:tc>
          <w:tcPr>
            <w:tcW w:w="4188" w:type="pct"/>
            <w:shd w:val="clear" w:color="auto" w:fill="auto"/>
            <w:vAlign w:val="center"/>
          </w:tcPr>
          <w:p w14:paraId="619F1BEF" w14:textId="77777777" w:rsidR="00064929" w:rsidRPr="00F6667E" w:rsidRDefault="00064929" w:rsidP="00FA7654">
            <w:pPr>
              <w:widowControl w:val="0"/>
              <w:spacing w:after="60"/>
              <w:jc w:val="both"/>
              <w:rPr>
                <w:rFonts w:asciiTheme="minorHAnsi" w:hAnsiTheme="minorHAnsi" w:cstheme="minorHAnsi"/>
              </w:rPr>
            </w:pPr>
            <w:r w:rsidRPr="00F6667E">
              <w:rPr>
                <w:rFonts w:asciiTheme="minorHAnsi" w:hAnsiTheme="minorHAnsi" w:cstheme="minorHAnsi"/>
              </w:rPr>
              <w:t xml:space="preserve">Przyjęcie podanej klauzuli funduszu prewencyjnego </w:t>
            </w:r>
          </w:p>
        </w:tc>
        <w:tc>
          <w:tcPr>
            <w:tcW w:w="812" w:type="pct"/>
            <w:shd w:val="clear" w:color="auto" w:fill="auto"/>
            <w:vAlign w:val="center"/>
          </w:tcPr>
          <w:p w14:paraId="2FFF8DF8" w14:textId="77777777" w:rsidR="00064929" w:rsidRPr="00490B97" w:rsidRDefault="00064929" w:rsidP="00FA7654">
            <w:pPr>
              <w:widowControl w:val="0"/>
              <w:tabs>
                <w:tab w:val="left" w:pos="567"/>
              </w:tabs>
              <w:snapToGrid w:val="0"/>
              <w:spacing w:after="60"/>
              <w:jc w:val="center"/>
              <w:rPr>
                <w:rFonts w:asciiTheme="minorHAnsi" w:hAnsiTheme="minorHAnsi" w:cstheme="minorHAnsi"/>
                <w:b/>
                <w:bCs/>
              </w:rPr>
            </w:pPr>
            <w:r>
              <w:rPr>
                <w:rFonts w:asciiTheme="minorHAnsi" w:hAnsiTheme="minorHAnsi" w:cstheme="minorHAnsi"/>
              </w:rPr>
              <w:t>1</w:t>
            </w:r>
            <w:r w:rsidRPr="008A5A91">
              <w:rPr>
                <w:rFonts w:asciiTheme="minorHAnsi" w:hAnsiTheme="minorHAnsi" w:cstheme="minorHAnsi"/>
              </w:rPr>
              <w:t>0 punktów</w:t>
            </w:r>
          </w:p>
        </w:tc>
      </w:tr>
    </w:tbl>
    <w:bookmarkEnd w:id="156"/>
    <w:bookmarkEnd w:id="157"/>
    <w:p w14:paraId="210279DE" w14:textId="2F34E801" w:rsidR="007A3FBB" w:rsidRPr="004E5CC0" w:rsidRDefault="007A3FBB" w:rsidP="00614702">
      <w:pPr>
        <w:pStyle w:val="Akapitzlist10"/>
        <w:widowControl w:val="0"/>
        <w:numPr>
          <w:ilvl w:val="1"/>
          <w:numId w:val="80"/>
        </w:numPr>
        <w:tabs>
          <w:tab w:val="left" w:pos="851"/>
        </w:tabs>
        <w:suppressAutoHyphens w:val="0"/>
        <w:spacing w:before="60" w:after="0"/>
        <w:ind w:left="851" w:hanging="851"/>
        <w:jc w:val="both"/>
        <w:rPr>
          <w:rFonts w:cs="Calibri"/>
          <w:sz w:val="24"/>
          <w:szCs w:val="24"/>
          <w:lang w:eastAsia="en-US"/>
        </w:rPr>
      </w:pPr>
      <w:r w:rsidRPr="004E5CC0">
        <w:rPr>
          <w:rFonts w:cs="Calibri"/>
          <w:sz w:val="24"/>
          <w:szCs w:val="24"/>
          <w:lang w:eastAsia="en-US"/>
        </w:rPr>
        <w:t xml:space="preserve">Wynik </w:t>
      </w:r>
      <w:r w:rsidR="00AD77AC" w:rsidRPr="004E5CC0">
        <w:rPr>
          <w:rFonts w:cs="Calibri"/>
          <w:sz w:val="24"/>
          <w:szCs w:val="24"/>
          <w:lang w:eastAsia="en-US"/>
        </w:rPr>
        <w:t xml:space="preserve">(sposób) </w:t>
      </w:r>
      <w:r w:rsidRPr="004E5CC0">
        <w:rPr>
          <w:rFonts w:cs="Calibri"/>
          <w:sz w:val="24"/>
          <w:szCs w:val="24"/>
          <w:lang w:eastAsia="en-US"/>
        </w:rPr>
        <w:t>oceny ofert</w:t>
      </w:r>
      <w:r w:rsidR="00747656" w:rsidRPr="004E5CC0">
        <w:rPr>
          <w:rFonts w:cs="Calibri"/>
          <w:sz w:val="24"/>
          <w:szCs w:val="24"/>
          <w:lang w:eastAsia="en-US"/>
        </w:rPr>
        <w:t>.</w:t>
      </w:r>
    </w:p>
    <w:p w14:paraId="770A0ADE" w14:textId="1BB5491B" w:rsidR="007A3FBB" w:rsidRPr="004E5CC0" w:rsidRDefault="007A3FBB" w:rsidP="00614702">
      <w:pPr>
        <w:pStyle w:val="Akapitzlist10"/>
        <w:widowControl w:val="0"/>
        <w:numPr>
          <w:ilvl w:val="2"/>
          <w:numId w:val="80"/>
        </w:numPr>
        <w:tabs>
          <w:tab w:val="left" w:pos="851"/>
        </w:tabs>
        <w:suppressAutoHyphens w:val="0"/>
        <w:spacing w:after="0"/>
        <w:ind w:left="851" w:hanging="851"/>
        <w:jc w:val="both"/>
        <w:rPr>
          <w:rFonts w:cs="Calibri"/>
          <w:sz w:val="24"/>
          <w:szCs w:val="24"/>
          <w:lang w:eastAsia="en-US"/>
        </w:rPr>
      </w:pPr>
      <w:bookmarkStart w:id="158" w:name="_Toc456007521"/>
      <w:bookmarkStart w:id="159" w:name="_Toc456007751"/>
      <w:bookmarkStart w:id="160" w:name="_Toc456085691"/>
      <w:r w:rsidRPr="004E5CC0">
        <w:rPr>
          <w:rFonts w:cs="Calibri"/>
          <w:sz w:val="24"/>
          <w:szCs w:val="24"/>
          <w:lang w:eastAsia="en-US"/>
        </w:rPr>
        <w:t>Część I zamówienia</w:t>
      </w:r>
      <w:bookmarkEnd w:id="158"/>
      <w:bookmarkEnd w:id="159"/>
      <w:bookmarkEnd w:id="160"/>
      <w:r w:rsidR="00747656" w:rsidRPr="004E5CC0">
        <w:rPr>
          <w:rFonts w:cs="Calibri"/>
          <w:sz w:val="24"/>
          <w:szCs w:val="24"/>
          <w:lang w:eastAsia="en-US"/>
        </w:rPr>
        <w:t>.</w:t>
      </w:r>
    </w:p>
    <w:p w14:paraId="574FE2F4" w14:textId="77777777" w:rsidR="007A3FBB" w:rsidRPr="005D6015" w:rsidRDefault="007A3FBB" w:rsidP="003C551D">
      <w:pPr>
        <w:widowControl w:val="0"/>
        <w:suppressAutoHyphens w:val="0"/>
        <w:spacing w:line="276" w:lineRule="auto"/>
        <w:ind w:left="851"/>
        <w:jc w:val="both"/>
        <w:rPr>
          <w:rFonts w:ascii="Calibri" w:hAnsi="Calibri" w:cs="Calibri"/>
        </w:rPr>
      </w:pPr>
      <w:bookmarkStart w:id="161" w:name="_Hlk46948796"/>
      <w:r w:rsidRPr="004E5CC0">
        <w:rPr>
          <w:rFonts w:ascii="Calibri" w:hAnsi="Calibri" w:cs="Calibri"/>
        </w:rPr>
        <w:t xml:space="preserve">Łączna liczba punktów oferty stanowi sumę liczby punktów przyznanych w kryterium „Cena” (Cn) i liczby punktów przyznanych w kryterium „Klauzule dodatkowe i inne </w:t>
      </w:r>
      <w:r w:rsidRPr="005D6015">
        <w:rPr>
          <w:rFonts w:ascii="Calibri" w:hAnsi="Calibri" w:cs="Calibri"/>
        </w:rPr>
        <w:t>postanowienia szczególne fakultatywne” (Pp).</w:t>
      </w:r>
    </w:p>
    <w:p w14:paraId="2EC291AB" w14:textId="77777777" w:rsidR="007A3FBB" w:rsidRPr="005D6015" w:rsidRDefault="007A3FBB" w:rsidP="003C551D">
      <w:pPr>
        <w:widowControl w:val="0"/>
        <w:suppressAutoHyphens w:val="0"/>
        <w:spacing w:line="276" w:lineRule="auto"/>
        <w:ind w:left="851"/>
        <w:jc w:val="both"/>
        <w:rPr>
          <w:rFonts w:ascii="Calibri" w:hAnsi="Calibri" w:cs="Calibri"/>
        </w:rPr>
      </w:pPr>
      <w:r w:rsidRPr="005D6015">
        <w:rPr>
          <w:rFonts w:ascii="Calibri" w:hAnsi="Calibri" w:cs="Calibri"/>
        </w:rPr>
        <w:t>Jako najkorzystniejsza zostanie wybrana oferta przedstawiająca najkorzystniejszy stosunek jakości do ceny, tzn. oferta, która otrzyma największą łączną liczbę punktów.</w:t>
      </w:r>
    </w:p>
    <w:p w14:paraId="795B1D97" w14:textId="77777777" w:rsidR="007A3FBB" w:rsidRPr="005D6015" w:rsidRDefault="007A3FBB" w:rsidP="003C551D">
      <w:pPr>
        <w:widowControl w:val="0"/>
        <w:suppressAutoHyphens w:val="0"/>
        <w:spacing w:line="276" w:lineRule="auto"/>
        <w:ind w:left="851"/>
        <w:jc w:val="both"/>
        <w:rPr>
          <w:rFonts w:ascii="Calibri" w:hAnsi="Calibri" w:cs="Calibri"/>
        </w:rPr>
      </w:pPr>
      <w:r w:rsidRPr="005D6015">
        <w:rPr>
          <w:rFonts w:ascii="Calibri" w:hAnsi="Calibri" w:cs="Calibri"/>
        </w:rPr>
        <w:t xml:space="preserve">Pozostałe oferty zostaną sklasyfikowane zgodnie z uzyskaną łączną liczbą punktów. </w:t>
      </w:r>
    </w:p>
    <w:p w14:paraId="378B2D35" w14:textId="14C24303" w:rsidR="007A3FBB" w:rsidRPr="005D6015" w:rsidRDefault="007A3FBB" w:rsidP="00614702">
      <w:pPr>
        <w:pStyle w:val="Akapitzlist10"/>
        <w:widowControl w:val="0"/>
        <w:numPr>
          <w:ilvl w:val="2"/>
          <w:numId w:val="80"/>
        </w:numPr>
        <w:tabs>
          <w:tab w:val="left" w:pos="851"/>
        </w:tabs>
        <w:suppressAutoHyphens w:val="0"/>
        <w:spacing w:after="0"/>
        <w:ind w:left="851" w:hanging="851"/>
        <w:jc w:val="both"/>
        <w:rPr>
          <w:rFonts w:cs="Calibri"/>
          <w:sz w:val="24"/>
          <w:szCs w:val="24"/>
          <w:lang w:eastAsia="en-US"/>
        </w:rPr>
      </w:pPr>
      <w:bookmarkStart w:id="162" w:name="_Toc456007522"/>
      <w:bookmarkStart w:id="163" w:name="_Toc456007752"/>
      <w:bookmarkStart w:id="164" w:name="_Toc456085692"/>
      <w:bookmarkEnd w:id="161"/>
      <w:r w:rsidRPr="005D6015">
        <w:rPr>
          <w:rFonts w:cs="Calibri"/>
          <w:sz w:val="24"/>
          <w:szCs w:val="24"/>
          <w:lang w:eastAsia="en-US"/>
        </w:rPr>
        <w:t>Część II zamówienia</w:t>
      </w:r>
      <w:bookmarkEnd w:id="162"/>
      <w:bookmarkEnd w:id="163"/>
      <w:bookmarkEnd w:id="164"/>
      <w:r w:rsidR="00747656" w:rsidRPr="005D6015">
        <w:rPr>
          <w:rFonts w:cs="Calibri"/>
          <w:sz w:val="24"/>
          <w:szCs w:val="24"/>
          <w:lang w:eastAsia="en-US"/>
        </w:rPr>
        <w:t>.</w:t>
      </w:r>
    </w:p>
    <w:p w14:paraId="71520DC3" w14:textId="77777777" w:rsidR="007A3FBB" w:rsidRPr="005D6015" w:rsidRDefault="007A3FBB" w:rsidP="003C551D">
      <w:pPr>
        <w:widowControl w:val="0"/>
        <w:suppressAutoHyphens w:val="0"/>
        <w:spacing w:line="276" w:lineRule="auto"/>
        <w:ind w:left="851"/>
        <w:jc w:val="both"/>
        <w:rPr>
          <w:rFonts w:ascii="Calibri" w:hAnsi="Calibri" w:cs="Calibri"/>
        </w:rPr>
      </w:pPr>
      <w:bookmarkStart w:id="165" w:name="_Toc456007523"/>
      <w:bookmarkStart w:id="166" w:name="_Toc456007753"/>
      <w:bookmarkStart w:id="167" w:name="_Toc456085693"/>
      <w:r w:rsidRPr="005D6015">
        <w:rPr>
          <w:rFonts w:ascii="Calibri" w:hAnsi="Calibri" w:cs="Calibri"/>
        </w:rPr>
        <w:t>Łączna liczba punktów oferty stanowi sumę liczby punktów przyznanych w kryterium „Cena” (Cn) i liczby punktów przyznanych w kryterium „Klauzule dodatkowe i inne postanowienia szczególne fakultatywne” (Pp).</w:t>
      </w:r>
    </w:p>
    <w:p w14:paraId="73E6E4ED" w14:textId="77777777" w:rsidR="007A3FBB" w:rsidRPr="005D6015" w:rsidRDefault="007A3FBB" w:rsidP="003C551D">
      <w:pPr>
        <w:widowControl w:val="0"/>
        <w:suppressAutoHyphens w:val="0"/>
        <w:spacing w:line="276" w:lineRule="auto"/>
        <w:ind w:left="851"/>
        <w:jc w:val="both"/>
        <w:rPr>
          <w:rFonts w:ascii="Calibri" w:hAnsi="Calibri" w:cs="Calibri"/>
        </w:rPr>
      </w:pPr>
      <w:r w:rsidRPr="005D6015">
        <w:rPr>
          <w:rFonts w:ascii="Calibri" w:hAnsi="Calibri" w:cs="Calibri"/>
        </w:rPr>
        <w:t>Jako najkorzystniejsza zostanie wybrana oferta przedstawiająca najkorzystniejszy stosunek jakości do ceny, tzn. oferta, która otrzyma największą łączną liczbę punktów.</w:t>
      </w:r>
    </w:p>
    <w:p w14:paraId="7BE9584C" w14:textId="65D6C83C" w:rsidR="007A3FBB" w:rsidRPr="005D6015" w:rsidRDefault="007A3FBB" w:rsidP="003C551D">
      <w:pPr>
        <w:widowControl w:val="0"/>
        <w:suppressAutoHyphens w:val="0"/>
        <w:spacing w:line="276" w:lineRule="auto"/>
        <w:ind w:left="851"/>
        <w:jc w:val="both"/>
        <w:rPr>
          <w:rFonts w:ascii="Calibri" w:hAnsi="Calibri" w:cs="Calibri"/>
        </w:rPr>
      </w:pPr>
      <w:r w:rsidRPr="005D6015">
        <w:rPr>
          <w:rFonts w:ascii="Calibri" w:hAnsi="Calibri" w:cs="Calibri"/>
        </w:rPr>
        <w:t xml:space="preserve">Pozostałe oferty zostaną sklasyfikowane zgodnie z uzyskaną łączną liczbą punktów. </w:t>
      </w:r>
    </w:p>
    <w:p w14:paraId="0DB0231C" w14:textId="77777777" w:rsidR="00AB3F5B" w:rsidRPr="005D6015" w:rsidRDefault="00AB3F5B" w:rsidP="00614702">
      <w:pPr>
        <w:pStyle w:val="Akapitzlist1"/>
        <w:widowControl w:val="0"/>
        <w:numPr>
          <w:ilvl w:val="0"/>
          <w:numId w:val="80"/>
        </w:numPr>
        <w:tabs>
          <w:tab w:val="left" w:pos="851"/>
        </w:tabs>
        <w:suppressAutoHyphens w:val="0"/>
        <w:spacing w:before="80" w:after="0"/>
        <w:ind w:left="851" w:hanging="851"/>
        <w:jc w:val="both"/>
        <w:outlineLvl w:val="0"/>
        <w:rPr>
          <w:rFonts w:cs="Calibri"/>
          <w:b/>
          <w:sz w:val="24"/>
          <w:szCs w:val="24"/>
          <w:lang w:eastAsia="en-US"/>
        </w:rPr>
      </w:pPr>
      <w:bookmarkStart w:id="168" w:name="_Toc456007547"/>
      <w:bookmarkStart w:id="169" w:name="_Toc456007777"/>
      <w:bookmarkStart w:id="170" w:name="_Toc458156818"/>
      <w:bookmarkStart w:id="171" w:name="_Toc165379307"/>
      <w:bookmarkEnd w:id="165"/>
      <w:bookmarkEnd w:id="166"/>
      <w:bookmarkEnd w:id="167"/>
      <w:r w:rsidRPr="005D6015">
        <w:rPr>
          <w:rFonts w:cs="Calibri"/>
          <w:b/>
          <w:sz w:val="24"/>
          <w:szCs w:val="24"/>
          <w:lang w:eastAsia="en-US"/>
        </w:rPr>
        <w:t>Informacja</w:t>
      </w:r>
      <w:r w:rsidR="002E1C12" w:rsidRPr="005D6015">
        <w:rPr>
          <w:rFonts w:cs="Calibri"/>
          <w:b/>
          <w:sz w:val="24"/>
          <w:szCs w:val="24"/>
          <w:lang w:eastAsia="en-US"/>
        </w:rPr>
        <w:t xml:space="preserve"> o formalnościach, jakie muszą</w:t>
      </w:r>
      <w:r w:rsidRPr="005D6015">
        <w:rPr>
          <w:rFonts w:cs="Calibri"/>
          <w:b/>
          <w:sz w:val="24"/>
          <w:szCs w:val="24"/>
          <w:lang w:eastAsia="en-US"/>
        </w:rPr>
        <w:t xml:space="preserve"> zostać dopełnione po wyborze oferty w</w:t>
      </w:r>
      <w:r w:rsidR="00A35554" w:rsidRPr="005D6015">
        <w:rPr>
          <w:rFonts w:cs="Calibri"/>
          <w:b/>
          <w:sz w:val="24"/>
          <w:szCs w:val="24"/>
          <w:lang w:eastAsia="en-US"/>
        </w:rPr>
        <w:t> </w:t>
      </w:r>
      <w:r w:rsidRPr="005D6015">
        <w:rPr>
          <w:rFonts w:cs="Calibri"/>
          <w:b/>
          <w:sz w:val="24"/>
          <w:szCs w:val="24"/>
          <w:lang w:eastAsia="en-US"/>
        </w:rPr>
        <w:t>celu zawarcia umowy w sprawie zamówienia publicznego</w:t>
      </w:r>
      <w:bookmarkEnd w:id="168"/>
      <w:bookmarkEnd w:id="169"/>
      <w:bookmarkEnd w:id="170"/>
      <w:r w:rsidR="00B46186" w:rsidRPr="005D6015">
        <w:rPr>
          <w:rFonts w:cs="Calibri"/>
          <w:b/>
          <w:sz w:val="24"/>
          <w:szCs w:val="24"/>
          <w:lang w:eastAsia="en-US"/>
        </w:rPr>
        <w:t>.</w:t>
      </w:r>
      <w:bookmarkEnd w:id="171"/>
    </w:p>
    <w:p w14:paraId="31600087" w14:textId="7F39AE33" w:rsidR="00D2468A" w:rsidRPr="00C50869" w:rsidRDefault="00D2468A" w:rsidP="00614702">
      <w:pPr>
        <w:pStyle w:val="Akapitzlist10"/>
        <w:widowControl w:val="0"/>
        <w:numPr>
          <w:ilvl w:val="1"/>
          <w:numId w:val="80"/>
        </w:numPr>
        <w:tabs>
          <w:tab w:val="left" w:pos="851"/>
        </w:tabs>
        <w:suppressAutoHyphens w:val="0"/>
        <w:spacing w:after="0"/>
        <w:ind w:left="851" w:hanging="851"/>
        <w:jc w:val="both"/>
        <w:rPr>
          <w:rFonts w:cs="Calibri"/>
          <w:sz w:val="24"/>
          <w:szCs w:val="24"/>
        </w:rPr>
      </w:pPr>
      <w:bookmarkStart w:id="172" w:name="_Toc456007555"/>
      <w:bookmarkStart w:id="173" w:name="_Toc456007785"/>
      <w:bookmarkStart w:id="174" w:name="_Toc456085725"/>
      <w:bookmarkStart w:id="175" w:name="_Hlk98768266"/>
      <w:bookmarkStart w:id="176" w:name="_Toc456007561"/>
      <w:bookmarkStart w:id="177" w:name="_Toc456007791"/>
      <w:bookmarkStart w:id="178" w:name="_Toc458156819"/>
      <w:r w:rsidRPr="005D6015">
        <w:rPr>
          <w:rFonts w:cs="Calibri"/>
          <w:sz w:val="24"/>
          <w:szCs w:val="24"/>
        </w:rPr>
        <w:t xml:space="preserve">Zamawiający wybierze najkorzystniejszą ofertę na podstawie kryteriów oceny ofert </w:t>
      </w:r>
      <w:r w:rsidRPr="00C50869">
        <w:rPr>
          <w:rFonts w:cs="Calibri"/>
          <w:sz w:val="24"/>
          <w:szCs w:val="24"/>
        </w:rPr>
        <w:t xml:space="preserve">określonych w ogłoszeniu o zamówieniu oraz w rozdziale </w:t>
      </w:r>
      <w:r w:rsidR="004540B6" w:rsidRPr="00C50869">
        <w:rPr>
          <w:rFonts w:cs="Calibri"/>
          <w:sz w:val="24"/>
          <w:szCs w:val="24"/>
        </w:rPr>
        <w:t>21 SWZ</w:t>
      </w:r>
      <w:r w:rsidRPr="00C50869">
        <w:rPr>
          <w:rFonts w:cs="Calibri"/>
          <w:sz w:val="24"/>
          <w:szCs w:val="24"/>
        </w:rPr>
        <w:t>.</w:t>
      </w:r>
    </w:p>
    <w:p w14:paraId="4E4DD376" w14:textId="5DCE58DF" w:rsidR="00990928" w:rsidRPr="00C50869" w:rsidRDefault="00990928" w:rsidP="00614702">
      <w:pPr>
        <w:pStyle w:val="Akapitzlist10"/>
        <w:widowControl w:val="0"/>
        <w:numPr>
          <w:ilvl w:val="1"/>
          <w:numId w:val="80"/>
        </w:numPr>
        <w:tabs>
          <w:tab w:val="left" w:pos="851"/>
        </w:tabs>
        <w:suppressAutoHyphens w:val="0"/>
        <w:spacing w:after="0"/>
        <w:ind w:left="851" w:hanging="851"/>
        <w:jc w:val="both"/>
        <w:rPr>
          <w:rFonts w:cs="Calibri"/>
          <w:spacing w:val="-2"/>
          <w:sz w:val="24"/>
          <w:szCs w:val="24"/>
        </w:rPr>
      </w:pPr>
      <w:r w:rsidRPr="00C50869">
        <w:rPr>
          <w:rFonts w:cs="Calibri"/>
          <w:spacing w:val="-2"/>
          <w:sz w:val="24"/>
          <w:szCs w:val="24"/>
        </w:rPr>
        <w:t xml:space="preserve">W toku dokonywania oceny złożonych ofert zamawiający może żądać udzielenia przez wykonawców wyjaśnień dotyczących treści złożonych przez nich ofert. Niedopuszczalne jest prowadzenie między zamawiającym a wykonawcą negocjacji dotyczących złożonej oferty, </w:t>
      </w:r>
      <w:r w:rsidR="00DD55A4" w:rsidRPr="00C50869">
        <w:rPr>
          <w:rFonts w:cs="Calibri"/>
          <w:spacing w:val="-2"/>
          <w:sz w:val="24"/>
          <w:szCs w:val="24"/>
        </w:rPr>
        <w:br/>
      </w:r>
      <w:r w:rsidRPr="00C50869">
        <w:rPr>
          <w:rFonts w:cs="Calibri"/>
          <w:spacing w:val="-2"/>
          <w:sz w:val="24"/>
          <w:szCs w:val="24"/>
        </w:rPr>
        <w:t xml:space="preserve">z zastrzeżeniem możliwości poprawy oczywistych omyłek pisarskich, oczywistych omyłek rachunkowych z uwzględnieniem konsekwencji rachunkowych dokonanych poprawek oraz innych omyłek polegających na niezgodności oferty z dokumentami zamówienia, </w:t>
      </w:r>
      <w:r w:rsidRPr="00C50869">
        <w:rPr>
          <w:rFonts w:cs="Calibri"/>
          <w:spacing w:val="-2"/>
          <w:sz w:val="24"/>
          <w:szCs w:val="24"/>
        </w:rPr>
        <w:lastRenderedPageBreak/>
        <w:t>niepowodujących istotnych zmian w treści oferty. Zamawiający poprawi w tekście oferty omyłki, wskazane w art. 223 ust. 2 u.p.z.p., niezwłocznie zawiadamiając o tym wykonawcę, którego oferta zostanie poprawiona.</w:t>
      </w:r>
    </w:p>
    <w:p w14:paraId="6A39C33C" w14:textId="6B1D123C" w:rsidR="00990928" w:rsidRPr="00C50869" w:rsidRDefault="00990928" w:rsidP="00614702">
      <w:pPr>
        <w:pStyle w:val="Akapitzlist10"/>
        <w:widowControl w:val="0"/>
        <w:numPr>
          <w:ilvl w:val="2"/>
          <w:numId w:val="80"/>
        </w:numPr>
        <w:tabs>
          <w:tab w:val="left" w:pos="851"/>
        </w:tabs>
        <w:suppressAutoHyphens w:val="0"/>
        <w:spacing w:after="0"/>
        <w:ind w:left="851" w:hanging="851"/>
        <w:jc w:val="both"/>
        <w:rPr>
          <w:rFonts w:cs="Calibri"/>
          <w:spacing w:val="-2"/>
          <w:sz w:val="24"/>
          <w:szCs w:val="24"/>
        </w:rPr>
      </w:pPr>
      <w:bookmarkStart w:id="179" w:name="_Toc456007531"/>
      <w:bookmarkStart w:id="180" w:name="_Toc456007761"/>
      <w:bookmarkStart w:id="181" w:name="_Toc456085701"/>
      <w:r w:rsidRPr="00C50869">
        <w:rPr>
          <w:rFonts w:cs="Calibri"/>
          <w:spacing w:val="-2"/>
          <w:sz w:val="24"/>
          <w:szCs w:val="24"/>
        </w:rPr>
        <w:t>Jako oczywistą omyłkę rachunkową podlegającą poprawieniu, zamawiający w szczególności uzna rozbieżność pomiędzy podaną w ofercie ceną łączną za wykonanie zamówienia z łączną ceną za wszystkie ubezpieczenia podaną w formularzu cenowym, albo podaną w ofercie łączną ceną i łączną ceną za wszystkie ubezpieczenia podaną w formularzu cenowym z ceną wynikającą z podsu</w:t>
      </w:r>
      <w:r w:rsidRPr="00C50869">
        <w:rPr>
          <w:rFonts w:cs="Calibri"/>
          <w:spacing w:val="-2"/>
          <w:sz w:val="24"/>
          <w:szCs w:val="24"/>
        </w:rPr>
        <w:softHyphen/>
        <w:t>mo</w:t>
      </w:r>
      <w:r w:rsidRPr="00C50869">
        <w:rPr>
          <w:rFonts w:cs="Calibri"/>
          <w:spacing w:val="-2"/>
          <w:sz w:val="24"/>
          <w:szCs w:val="24"/>
        </w:rPr>
        <w:softHyphen/>
        <w:t>wania poszczególnych pozycji formularza cenowego, przyjmując jako cenę prawi</w:t>
      </w:r>
      <w:r w:rsidRPr="00C50869">
        <w:rPr>
          <w:rFonts w:cs="Calibri"/>
          <w:spacing w:val="-2"/>
          <w:sz w:val="24"/>
          <w:szCs w:val="24"/>
        </w:rPr>
        <w:softHyphen/>
        <w:t>dłową kwotę wynikająca z podsumowania cen poszczególn</w:t>
      </w:r>
      <w:r w:rsidR="007B31A3" w:rsidRPr="00C50869">
        <w:rPr>
          <w:rFonts w:cs="Calibri"/>
          <w:spacing w:val="-2"/>
          <w:sz w:val="24"/>
          <w:szCs w:val="24"/>
        </w:rPr>
        <w:t xml:space="preserve">ych </w:t>
      </w:r>
      <w:r w:rsidRPr="00C50869">
        <w:rPr>
          <w:rFonts w:cs="Calibri"/>
          <w:spacing w:val="-2"/>
          <w:sz w:val="24"/>
          <w:szCs w:val="24"/>
        </w:rPr>
        <w:t>pozycji (przedmiotów ubezpieczenia) formularza cenowego; przy tym w formularzu cenowym dotyczącym ubezpieczeń komunikacyjnych w pierwszej kolejności w ten sposób zamawiający poprawi ewentualne omyłki rachunkowe w podsumowaniu składek za obowiązkowe ubezpieczenie OC, auto casco i NNW kierowcy i pasażerów poszczególnych pojazdów oraz assistance (sprawdzenie w poziomie poszczególnych pozycji, jeśli wymagano wskazania ceny cząstkowej za każdy rodzaj ubezpieczenia w odniesieniu do każdego pojazdu).</w:t>
      </w:r>
      <w:bookmarkEnd w:id="179"/>
      <w:bookmarkEnd w:id="180"/>
      <w:bookmarkEnd w:id="181"/>
    </w:p>
    <w:p w14:paraId="6C39C977" w14:textId="4111985D" w:rsidR="00990928" w:rsidRPr="00C50869" w:rsidRDefault="00990928" w:rsidP="00614702">
      <w:pPr>
        <w:pStyle w:val="Akapitzlist10"/>
        <w:widowControl w:val="0"/>
        <w:numPr>
          <w:ilvl w:val="1"/>
          <w:numId w:val="80"/>
        </w:numPr>
        <w:tabs>
          <w:tab w:val="left" w:pos="851"/>
        </w:tabs>
        <w:suppressAutoHyphens w:val="0"/>
        <w:spacing w:after="0"/>
        <w:ind w:left="851" w:hanging="851"/>
        <w:jc w:val="both"/>
        <w:rPr>
          <w:rFonts w:cs="Calibri"/>
          <w:sz w:val="24"/>
          <w:szCs w:val="24"/>
        </w:rPr>
      </w:pPr>
      <w:r w:rsidRPr="00C50869">
        <w:rPr>
          <w:rFonts w:cs="Calibri"/>
          <w:sz w:val="24"/>
          <w:szCs w:val="24"/>
        </w:rPr>
        <w:t>Zamawiający przyzna zamówienie wykonawcy, który złoży ofertę niepodlegającą odrzuceniu i która zostanie uznana za najkorzystniejszą (uzyska największą liczbę punktów przyznanych według kryteriów wyboru oferty określonych w niniejszej SWZ).</w:t>
      </w:r>
    </w:p>
    <w:p w14:paraId="67354153" w14:textId="18B0E9CE" w:rsidR="00540EC9" w:rsidRPr="005D6015" w:rsidRDefault="00B15644" w:rsidP="00614702">
      <w:pPr>
        <w:pStyle w:val="Akapitzlist10"/>
        <w:widowControl w:val="0"/>
        <w:numPr>
          <w:ilvl w:val="1"/>
          <w:numId w:val="80"/>
        </w:numPr>
        <w:tabs>
          <w:tab w:val="left" w:pos="851"/>
        </w:tabs>
        <w:suppressAutoHyphens w:val="0"/>
        <w:spacing w:after="0"/>
        <w:ind w:left="851" w:hanging="851"/>
        <w:jc w:val="both"/>
        <w:rPr>
          <w:rFonts w:cs="Calibri"/>
          <w:spacing w:val="-8"/>
          <w:sz w:val="24"/>
          <w:szCs w:val="24"/>
        </w:rPr>
      </w:pPr>
      <w:r w:rsidRPr="00C50869">
        <w:rPr>
          <w:rFonts w:cs="Calibri"/>
          <w:spacing w:val="-8"/>
          <w:sz w:val="24"/>
          <w:szCs w:val="24"/>
        </w:rPr>
        <w:t>Niezwłocznie p</w:t>
      </w:r>
      <w:r w:rsidR="001B1E14" w:rsidRPr="00C50869">
        <w:rPr>
          <w:rFonts w:cs="Calibri"/>
          <w:spacing w:val="-8"/>
          <w:sz w:val="24"/>
          <w:szCs w:val="24"/>
        </w:rPr>
        <w:t>o dokonaniu czynności wyboru</w:t>
      </w:r>
      <w:r w:rsidRPr="00C50869">
        <w:rPr>
          <w:rFonts w:cs="Calibri"/>
          <w:spacing w:val="-8"/>
          <w:sz w:val="24"/>
          <w:szCs w:val="24"/>
        </w:rPr>
        <w:t xml:space="preserve"> najkorzystniejszej </w:t>
      </w:r>
      <w:r w:rsidR="001B1E14" w:rsidRPr="00C50869">
        <w:rPr>
          <w:rFonts w:cs="Calibri"/>
          <w:spacing w:val="-8"/>
          <w:sz w:val="24"/>
          <w:szCs w:val="24"/>
        </w:rPr>
        <w:t xml:space="preserve">oferty </w:t>
      </w:r>
      <w:r w:rsidR="00AF5110" w:rsidRPr="00C50869">
        <w:rPr>
          <w:rFonts w:cs="Calibri"/>
          <w:spacing w:val="-8"/>
          <w:sz w:val="24"/>
          <w:szCs w:val="24"/>
        </w:rPr>
        <w:t>zamawiający</w:t>
      </w:r>
      <w:r w:rsidR="001B1E14" w:rsidRPr="00C50869">
        <w:rPr>
          <w:rFonts w:cs="Calibri"/>
          <w:spacing w:val="-8"/>
          <w:sz w:val="24"/>
          <w:szCs w:val="24"/>
        </w:rPr>
        <w:t xml:space="preserve"> przekaże </w:t>
      </w:r>
      <w:r w:rsidR="004540B6" w:rsidRPr="005D6015">
        <w:rPr>
          <w:rFonts w:cs="Calibri"/>
          <w:spacing w:val="-8"/>
          <w:sz w:val="24"/>
          <w:szCs w:val="24"/>
        </w:rPr>
        <w:t xml:space="preserve">wszystkie </w:t>
      </w:r>
      <w:r w:rsidRPr="005D6015">
        <w:rPr>
          <w:rFonts w:cs="Calibri"/>
          <w:spacing w:val="-8"/>
          <w:sz w:val="24"/>
          <w:szCs w:val="24"/>
        </w:rPr>
        <w:t xml:space="preserve">niezbędne </w:t>
      </w:r>
      <w:r w:rsidR="001B1E14" w:rsidRPr="005D6015">
        <w:rPr>
          <w:rFonts w:cs="Calibri"/>
          <w:spacing w:val="-8"/>
          <w:sz w:val="24"/>
          <w:szCs w:val="24"/>
        </w:rPr>
        <w:t xml:space="preserve">informacje </w:t>
      </w:r>
      <w:r w:rsidRPr="005D6015">
        <w:rPr>
          <w:rFonts w:cs="Calibri"/>
          <w:spacing w:val="-8"/>
          <w:sz w:val="24"/>
          <w:szCs w:val="24"/>
        </w:rPr>
        <w:t xml:space="preserve">wskazane w </w:t>
      </w:r>
      <w:r w:rsidR="001B1E14" w:rsidRPr="005D6015">
        <w:rPr>
          <w:rFonts w:cs="Calibri"/>
          <w:spacing w:val="-8"/>
          <w:sz w:val="24"/>
          <w:szCs w:val="24"/>
        </w:rPr>
        <w:t>art. 253 u.p.z.p.</w:t>
      </w:r>
      <w:r w:rsidR="004E4B76" w:rsidRPr="005D6015">
        <w:rPr>
          <w:rFonts w:cs="Calibri"/>
          <w:spacing w:val="-8"/>
          <w:sz w:val="24"/>
          <w:szCs w:val="24"/>
        </w:rPr>
        <w:t>, w sposób ustalony w tym przepisie.</w:t>
      </w:r>
    </w:p>
    <w:p w14:paraId="20643779" w14:textId="4BE22AEA" w:rsidR="00FA605B" w:rsidRPr="005D6015" w:rsidRDefault="00FA605B" w:rsidP="00614702">
      <w:pPr>
        <w:pStyle w:val="Akapitzlist10"/>
        <w:widowControl w:val="0"/>
        <w:numPr>
          <w:ilvl w:val="1"/>
          <w:numId w:val="80"/>
        </w:numPr>
        <w:tabs>
          <w:tab w:val="left" w:pos="851"/>
        </w:tabs>
        <w:suppressAutoHyphens w:val="0"/>
        <w:spacing w:after="0"/>
        <w:ind w:left="851" w:hanging="851"/>
        <w:jc w:val="both"/>
        <w:rPr>
          <w:rFonts w:cs="Calibri"/>
          <w:sz w:val="24"/>
          <w:szCs w:val="24"/>
        </w:rPr>
      </w:pPr>
      <w:r w:rsidRPr="005D6015">
        <w:rPr>
          <w:rFonts w:cs="Calibri"/>
          <w:sz w:val="24"/>
          <w:szCs w:val="24"/>
        </w:rPr>
        <w:t>Zamawiający zaw</w:t>
      </w:r>
      <w:r w:rsidR="003E2A1F" w:rsidRPr="005D6015">
        <w:rPr>
          <w:rFonts w:cs="Calibri"/>
          <w:sz w:val="24"/>
          <w:szCs w:val="24"/>
        </w:rPr>
        <w:t>rze</w:t>
      </w:r>
      <w:r w:rsidRPr="005D6015">
        <w:rPr>
          <w:rFonts w:cs="Calibri"/>
          <w:sz w:val="24"/>
          <w:szCs w:val="24"/>
        </w:rPr>
        <w:t xml:space="preserve"> umowę w sprawie zamówienia publicznego, z uwzględnieniem art. 577 u.p.z.p., w terminie nie krótszym niż 5 dni od dnia przesłania zawiadomienia o wyborze najkorzystniejszej oferty, jeżeli zawiadomienie to zostało przesłane przy użyciu środków komuni</w:t>
      </w:r>
      <w:r w:rsidRPr="005D6015">
        <w:rPr>
          <w:rFonts w:cs="Calibri"/>
          <w:sz w:val="24"/>
          <w:szCs w:val="24"/>
        </w:rPr>
        <w:softHyphen/>
        <w:t>kacji elektronicznej.</w:t>
      </w:r>
    </w:p>
    <w:p w14:paraId="3FB0CFD5" w14:textId="77777777" w:rsidR="00FA605B" w:rsidRPr="005D6015" w:rsidRDefault="00FA605B" w:rsidP="00614702">
      <w:pPr>
        <w:pStyle w:val="Akapitzlist10"/>
        <w:widowControl w:val="0"/>
        <w:numPr>
          <w:ilvl w:val="1"/>
          <w:numId w:val="80"/>
        </w:numPr>
        <w:tabs>
          <w:tab w:val="left" w:pos="851"/>
        </w:tabs>
        <w:suppressAutoHyphens w:val="0"/>
        <w:spacing w:after="0"/>
        <w:ind w:left="851" w:hanging="851"/>
        <w:jc w:val="both"/>
        <w:rPr>
          <w:rFonts w:cs="Calibri"/>
          <w:sz w:val="24"/>
          <w:szCs w:val="24"/>
        </w:rPr>
      </w:pPr>
      <w:r w:rsidRPr="005D6015">
        <w:rPr>
          <w:rFonts w:cs="Calibri"/>
          <w:sz w:val="24"/>
          <w:szCs w:val="24"/>
        </w:rPr>
        <w:t>Zgodnie z art. 308 ust. 3 u.p.z.p., zamawiający może zawrzeć umowę w sprawie zamówienia publicznego przed upływem tego terminu, jeżeli w postępowaniu o udzielenie zamówienia prowadzonym w trybie podstawowym złożono tylko jedną ofertę.</w:t>
      </w:r>
    </w:p>
    <w:p w14:paraId="7D220507" w14:textId="77777777" w:rsidR="00FA605B" w:rsidRPr="005D6015" w:rsidRDefault="00FA605B" w:rsidP="00614702">
      <w:pPr>
        <w:pStyle w:val="Akapitzlist10"/>
        <w:widowControl w:val="0"/>
        <w:numPr>
          <w:ilvl w:val="1"/>
          <w:numId w:val="80"/>
        </w:numPr>
        <w:tabs>
          <w:tab w:val="left" w:pos="851"/>
        </w:tabs>
        <w:suppressAutoHyphens w:val="0"/>
        <w:spacing w:after="0"/>
        <w:ind w:left="851" w:hanging="851"/>
        <w:jc w:val="both"/>
        <w:rPr>
          <w:rFonts w:cs="Calibri"/>
          <w:sz w:val="24"/>
          <w:szCs w:val="24"/>
        </w:rPr>
      </w:pPr>
      <w:r w:rsidRPr="005D6015">
        <w:rPr>
          <w:rFonts w:cs="Calibri"/>
          <w:sz w:val="24"/>
          <w:szCs w:val="24"/>
        </w:rPr>
        <w:t>W celu zawarcia umowy zamawiający zażąda dopełnienia następujących formalności:</w:t>
      </w:r>
      <w:bookmarkEnd w:id="172"/>
      <w:bookmarkEnd w:id="173"/>
      <w:bookmarkEnd w:id="174"/>
    </w:p>
    <w:p w14:paraId="1D27D7E7" w14:textId="77777777" w:rsidR="00FA605B" w:rsidRPr="005D6015" w:rsidRDefault="00FA605B" w:rsidP="003C551D">
      <w:pPr>
        <w:pStyle w:val="Akapitzlist10"/>
        <w:widowControl w:val="0"/>
        <w:numPr>
          <w:ilvl w:val="0"/>
          <w:numId w:val="11"/>
        </w:numPr>
        <w:tabs>
          <w:tab w:val="left" w:pos="1134"/>
        </w:tabs>
        <w:suppressAutoHyphens w:val="0"/>
        <w:spacing w:after="0"/>
        <w:ind w:left="1134" w:hanging="283"/>
        <w:jc w:val="both"/>
        <w:rPr>
          <w:rFonts w:cs="Calibri"/>
          <w:sz w:val="24"/>
          <w:szCs w:val="24"/>
          <w:lang w:eastAsia="en-US"/>
        </w:rPr>
      </w:pPr>
      <w:r w:rsidRPr="005D6015">
        <w:rPr>
          <w:rFonts w:cs="Calibri"/>
          <w:sz w:val="24"/>
          <w:szCs w:val="24"/>
          <w:lang w:eastAsia="en-US"/>
        </w:rPr>
        <w:t>wskazania osób umocowanych do zawarcia umowy,</w:t>
      </w:r>
    </w:p>
    <w:p w14:paraId="1C928439" w14:textId="3854248C" w:rsidR="00FA605B" w:rsidRPr="005D6015" w:rsidRDefault="00FA605B" w:rsidP="003C551D">
      <w:pPr>
        <w:pStyle w:val="Akapitzlist10"/>
        <w:widowControl w:val="0"/>
        <w:numPr>
          <w:ilvl w:val="0"/>
          <w:numId w:val="11"/>
        </w:numPr>
        <w:tabs>
          <w:tab w:val="left" w:pos="1134"/>
        </w:tabs>
        <w:suppressAutoHyphens w:val="0"/>
        <w:spacing w:after="0"/>
        <w:ind w:left="1134" w:hanging="283"/>
        <w:jc w:val="both"/>
        <w:rPr>
          <w:rFonts w:cs="Calibri"/>
          <w:sz w:val="24"/>
          <w:szCs w:val="24"/>
          <w:lang w:eastAsia="en-US"/>
        </w:rPr>
      </w:pPr>
      <w:r w:rsidRPr="005D6015">
        <w:rPr>
          <w:rFonts w:cs="Calibri"/>
          <w:sz w:val="24"/>
          <w:szCs w:val="24"/>
          <w:lang w:eastAsia="en-US"/>
        </w:rPr>
        <w:t xml:space="preserve">okazania pełnomocnictw, o ile z okoliczności wynikać będzie konieczność </w:t>
      </w:r>
      <w:r w:rsidR="00CD3B87" w:rsidRPr="005D6015">
        <w:rPr>
          <w:rFonts w:cs="Calibri"/>
          <w:sz w:val="24"/>
          <w:szCs w:val="24"/>
          <w:lang w:eastAsia="en-US"/>
        </w:rPr>
        <w:t xml:space="preserve">ich </w:t>
      </w:r>
      <w:r w:rsidRPr="005D6015">
        <w:rPr>
          <w:rFonts w:cs="Calibri"/>
          <w:sz w:val="24"/>
          <w:szCs w:val="24"/>
          <w:lang w:eastAsia="en-US"/>
        </w:rPr>
        <w:t>posiadania</w:t>
      </w:r>
      <w:r w:rsidR="00CD3B87" w:rsidRPr="005D6015">
        <w:rPr>
          <w:rFonts w:cs="Calibri"/>
          <w:sz w:val="24"/>
          <w:szCs w:val="24"/>
          <w:lang w:eastAsia="en-US"/>
        </w:rPr>
        <w:t>.</w:t>
      </w:r>
    </w:p>
    <w:p w14:paraId="6C67409D" w14:textId="5CFB9834" w:rsidR="00DB54E1" w:rsidRPr="005D6015" w:rsidRDefault="00DB54E1" w:rsidP="00614702">
      <w:pPr>
        <w:pStyle w:val="Akapitzlist10"/>
        <w:widowControl w:val="0"/>
        <w:numPr>
          <w:ilvl w:val="1"/>
          <w:numId w:val="80"/>
        </w:numPr>
        <w:tabs>
          <w:tab w:val="left" w:pos="851"/>
        </w:tabs>
        <w:suppressAutoHyphens w:val="0"/>
        <w:spacing w:after="0"/>
        <w:ind w:left="851" w:hanging="851"/>
        <w:jc w:val="both"/>
        <w:rPr>
          <w:rFonts w:cs="Calibri"/>
          <w:spacing w:val="-4"/>
          <w:sz w:val="24"/>
          <w:szCs w:val="24"/>
        </w:rPr>
      </w:pPr>
      <w:bookmarkStart w:id="182" w:name="_Toc456007556"/>
      <w:bookmarkStart w:id="183" w:name="_Toc456007786"/>
      <w:bookmarkStart w:id="184" w:name="_Toc456085726"/>
      <w:r w:rsidRPr="005D6015">
        <w:rPr>
          <w:rFonts w:cs="Calibri"/>
          <w:spacing w:val="-4"/>
          <w:sz w:val="24"/>
          <w:szCs w:val="24"/>
        </w:rPr>
        <w:t xml:space="preserve">Najpóźniej w terminie 3 dni przed </w:t>
      </w:r>
      <w:r w:rsidR="00C47946" w:rsidRPr="005D6015">
        <w:rPr>
          <w:rFonts w:cs="Calibri"/>
          <w:spacing w:val="-4"/>
          <w:sz w:val="24"/>
          <w:szCs w:val="24"/>
        </w:rPr>
        <w:t xml:space="preserve">planowaną </w:t>
      </w:r>
      <w:r w:rsidRPr="005D6015">
        <w:rPr>
          <w:rFonts w:cs="Calibri"/>
          <w:spacing w:val="-4"/>
          <w:sz w:val="24"/>
          <w:szCs w:val="24"/>
        </w:rPr>
        <w:t xml:space="preserve">datą zawarcia umowy </w:t>
      </w:r>
      <w:r w:rsidR="000D3B92" w:rsidRPr="005D6015">
        <w:rPr>
          <w:rFonts w:cs="Calibri"/>
          <w:spacing w:val="-4"/>
          <w:sz w:val="24"/>
          <w:szCs w:val="24"/>
        </w:rPr>
        <w:t xml:space="preserve">wykonawca zobowiązany jest przedstawić </w:t>
      </w:r>
      <w:r w:rsidRPr="005D6015">
        <w:rPr>
          <w:rFonts w:cs="Calibri"/>
          <w:spacing w:val="-4"/>
          <w:sz w:val="24"/>
          <w:szCs w:val="24"/>
        </w:rPr>
        <w:t>dokument kalkulacyjny</w:t>
      </w:r>
      <w:r w:rsidR="000D3B92" w:rsidRPr="005D6015">
        <w:rPr>
          <w:rFonts w:cs="Calibri"/>
          <w:spacing w:val="-4"/>
          <w:sz w:val="24"/>
          <w:szCs w:val="24"/>
        </w:rPr>
        <w:t>,</w:t>
      </w:r>
      <w:r w:rsidRPr="005D6015">
        <w:rPr>
          <w:rFonts w:cs="Calibri"/>
          <w:spacing w:val="-4"/>
          <w:sz w:val="24"/>
          <w:szCs w:val="24"/>
        </w:rPr>
        <w:t xml:space="preserve"> </w:t>
      </w:r>
      <w:r w:rsidR="000D3B92" w:rsidRPr="005D6015">
        <w:rPr>
          <w:rFonts w:cs="Calibri"/>
          <w:spacing w:val="-4"/>
          <w:sz w:val="24"/>
          <w:szCs w:val="24"/>
        </w:rPr>
        <w:t xml:space="preserve">który będzie stanowił </w:t>
      </w:r>
      <w:r w:rsidRPr="005D6015">
        <w:rPr>
          <w:rFonts w:cs="Calibri"/>
          <w:spacing w:val="-4"/>
          <w:sz w:val="24"/>
          <w:szCs w:val="24"/>
        </w:rPr>
        <w:t>załącznik</w:t>
      </w:r>
      <w:r w:rsidR="000D3B92" w:rsidRPr="005D6015">
        <w:rPr>
          <w:rFonts w:cs="Calibri"/>
          <w:spacing w:val="-4"/>
          <w:sz w:val="24"/>
          <w:szCs w:val="24"/>
        </w:rPr>
        <w:t xml:space="preserve"> do umowy</w:t>
      </w:r>
      <w:r w:rsidRPr="005D6015">
        <w:rPr>
          <w:rFonts w:cs="Calibri"/>
          <w:spacing w:val="-4"/>
          <w:sz w:val="24"/>
          <w:szCs w:val="24"/>
        </w:rPr>
        <w:t>, określający szczegółowy sposób obliczenia składki, tzn.</w:t>
      </w:r>
      <w:r w:rsidR="000D3B92" w:rsidRPr="005D6015">
        <w:rPr>
          <w:rFonts w:cs="Calibri"/>
          <w:spacing w:val="-4"/>
          <w:sz w:val="24"/>
          <w:szCs w:val="24"/>
        </w:rPr>
        <w:t xml:space="preserve"> </w:t>
      </w:r>
      <w:r w:rsidRPr="005D6015">
        <w:rPr>
          <w:rFonts w:cs="Calibri"/>
          <w:spacing w:val="-4"/>
          <w:sz w:val="24"/>
          <w:szCs w:val="24"/>
        </w:rPr>
        <w:t>zastosowane stawki i składki roczne w odniesieniu do poszczególnych składników mienia</w:t>
      </w:r>
      <w:r w:rsidR="0064681C" w:rsidRPr="005D6015">
        <w:rPr>
          <w:rFonts w:cs="Calibri"/>
          <w:spacing w:val="-4"/>
          <w:sz w:val="24"/>
          <w:szCs w:val="24"/>
        </w:rPr>
        <w:t xml:space="preserve"> </w:t>
      </w:r>
      <w:r w:rsidRPr="005D6015">
        <w:rPr>
          <w:rFonts w:cs="Calibri"/>
          <w:spacing w:val="-4"/>
          <w:sz w:val="24"/>
          <w:szCs w:val="24"/>
        </w:rPr>
        <w:t>i rodzajów ubezpieczenia</w:t>
      </w:r>
      <w:r w:rsidR="000D3B92" w:rsidRPr="005D6015">
        <w:rPr>
          <w:rFonts w:cs="Calibri"/>
          <w:spacing w:val="-4"/>
          <w:sz w:val="24"/>
          <w:szCs w:val="24"/>
        </w:rPr>
        <w:t>.</w:t>
      </w:r>
    </w:p>
    <w:p w14:paraId="180F0C88" w14:textId="245B1AC5" w:rsidR="00213361" w:rsidRPr="005D6015" w:rsidRDefault="00213361" w:rsidP="00614702">
      <w:pPr>
        <w:pStyle w:val="Akapitzlist10"/>
        <w:widowControl w:val="0"/>
        <w:numPr>
          <w:ilvl w:val="1"/>
          <w:numId w:val="80"/>
        </w:numPr>
        <w:tabs>
          <w:tab w:val="left" w:pos="851"/>
        </w:tabs>
        <w:suppressAutoHyphens w:val="0"/>
        <w:spacing w:after="0"/>
        <w:ind w:left="851" w:hanging="851"/>
        <w:jc w:val="both"/>
        <w:rPr>
          <w:rFonts w:cs="Calibri"/>
          <w:spacing w:val="-4"/>
          <w:sz w:val="24"/>
          <w:szCs w:val="24"/>
        </w:rPr>
      </w:pPr>
      <w:r w:rsidRPr="005D6015">
        <w:rPr>
          <w:rFonts w:cs="Calibri"/>
          <w:spacing w:val="-4"/>
          <w:sz w:val="24"/>
          <w:szCs w:val="24"/>
        </w:rPr>
        <w:t>Do umowy w sprawie zamówienia wykonawca dołączy podpisane ogólne lub szczególne warunki ubezpieczenia wskazane w ofercie.</w:t>
      </w:r>
    </w:p>
    <w:p w14:paraId="32A4C268" w14:textId="7F667121" w:rsidR="00FA605B" w:rsidRPr="005D6015" w:rsidRDefault="00FA605B" w:rsidP="00614702">
      <w:pPr>
        <w:pStyle w:val="Akapitzlist10"/>
        <w:widowControl w:val="0"/>
        <w:numPr>
          <w:ilvl w:val="1"/>
          <w:numId w:val="80"/>
        </w:numPr>
        <w:tabs>
          <w:tab w:val="left" w:pos="851"/>
        </w:tabs>
        <w:suppressAutoHyphens w:val="0"/>
        <w:spacing w:after="0"/>
        <w:ind w:left="851" w:hanging="851"/>
        <w:jc w:val="both"/>
        <w:rPr>
          <w:rFonts w:cs="Calibri"/>
          <w:spacing w:val="-4"/>
          <w:sz w:val="24"/>
          <w:szCs w:val="24"/>
        </w:rPr>
      </w:pPr>
      <w:r w:rsidRPr="005D6015">
        <w:rPr>
          <w:rFonts w:cs="Calibri"/>
          <w:spacing w:val="-4"/>
          <w:sz w:val="24"/>
          <w:szCs w:val="24"/>
        </w:rPr>
        <w:t>Zamawiający powiadomi wybranego wykonawcę o miejscu i terminie podpisania umowy (dopuszcza się możliwość podpisania umowy drogą korespondencyjną, ale wyłącznie przy zachowaniu terminów wyznaczonych przez zamawiającego</w:t>
      </w:r>
      <w:r w:rsidR="00FD1D83" w:rsidRPr="005D6015">
        <w:rPr>
          <w:rFonts w:cs="Calibri"/>
          <w:spacing w:val="-4"/>
          <w:sz w:val="24"/>
          <w:szCs w:val="24"/>
        </w:rPr>
        <w:t>, odnoszących się do</w:t>
      </w:r>
      <w:r w:rsidRPr="005D6015">
        <w:rPr>
          <w:rFonts w:cs="Calibri"/>
          <w:spacing w:val="-4"/>
          <w:sz w:val="24"/>
          <w:szCs w:val="24"/>
        </w:rPr>
        <w:t xml:space="preserve"> dostarczenia przez wykonawcę podpisanych egzemplarzy umowy do siedziby zamawiającego).</w:t>
      </w:r>
      <w:bookmarkStart w:id="185" w:name="_Toc456007554"/>
      <w:bookmarkStart w:id="186" w:name="_Toc456007784"/>
      <w:bookmarkStart w:id="187" w:name="_Toc456085724"/>
      <w:bookmarkStart w:id="188" w:name="_Toc456007557"/>
      <w:bookmarkStart w:id="189" w:name="_Toc456007787"/>
      <w:bookmarkStart w:id="190" w:name="_Toc456085727"/>
      <w:bookmarkEnd w:id="182"/>
      <w:bookmarkEnd w:id="183"/>
      <w:bookmarkEnd w:id="184"/>
    </w:p>
    <w:p w14:paraId="75C2E20D" w14:textId="77777777" w:rsidR="00FA605B" w:rsidRPr="005D6015" w:rsidRDefault="00FA605B" w:rsidP="00614702">
      <w:pPr>
        <w:pStyle w:val="Akapitzlist10"/>
        <w:widowControl w:val="0"/>
        <w:numPr>
          <w:ilvl w:val="1"/>
          <w:numId w:val="80"/>
        </w:numPr>
        <w:tabs>
          <w:tab w:val="left" w:pos="851"/>
        </w:tabs>
        <w:suppressAutoHyphens w:val="0"/>
        <w:spacing w:after="0"/>
        <w:ind w:left="851" w:hanging="851"/>
        <w:jc w:val="both"/>
        <w:rPr>
          <w:rFonts w:cs="Calibri"/>
          <w:sz w:val="24"/>
          <w:szCs w:val="24"/>
        </w:rPr>
      </w:pPr>
      <w:r w:rsidRPr="005D6015">
        <w:rPr>
          <w:rFonts w:cs="Calibri"/>
          <w:sz w:val="24"/>
          <w:szCs w:val="24"/>
        </w:rPr>
        <w:t>Jeżeli wybrana zostanie oferta wykonawców wspólnie ubiegających się o udzielenie zamówienia, zamawiający będzie żądać przed zawarciem umowy w sprawie zamówienia publicznego kopii umowy regulującej współpracę tych wykonawców.</w:t>
      </w:r>
      <w:bookmarkEnd w:id="185"/>
      <w:bookmarkEnd w:id="186"/>
      <w:bookmarkEnd w:id="187"/>
    </w:p>
    <w:p w14:paraId="5066F77F" w14:textId="77777777" w:rsidR="00FA605B" w:rsidRPr="005D6015" w:rsidRDefault="00FA605B" w:rsidP="00614702">
      <w:pPr>
        <w:pStyle w:val="Akapitzlist10"/>
        <w:widowControl w:val="0"/>
        <w:numPr>
          <w:ilvl w:val="1"/>
          <w:numId w:val="80"/>
        </w:numPr>
        <w:tabs>
          <w:tab w:val="left" w:pos="851"/>
        </w:tabs>
        <w:suppressAutoHyphens w:val="0"/>
        <w:spacing w:after="0"/>
        <w:ind w:left="851" w:hanging="851"/>
        <w:jc w:val="both"/>
        <w:rPr>
          <w:rFonts w:cs="Calibri"/>
          <w:spacing w:val="-4"/>
          <w:sz w:val="24"/>
          <w:szCs w:val="24"/>
        </w:rPr>
      </w:pPr>
      <w:r w:rsidRPr="005D6015">
        <w:rPr>
          <w:rFonts w:cs="Calibri"/>
          <w:spacing w:val="-4"/>
          <w:sz w:val="24"/>
          <w:szCs w:val="24"/>
        </w:rPr>
        <w:lastRenderedPageBreak/>
        <w:t>Umowa w sprawie zamówienia publicznego stanowi podstawę do zawierania umów ubezpieczenia i wystawiania potwierdzających je dokumentów ubezpieczeniowych. Umowy ubezpieczenia znajdują się w stosunku podporządkowania do umowy w sprawie zamówienia.</w:t>
      </w:r>
    </w:p>
    <w:p w14:paraId="193196D6" w14:textId="173F1A6D" w:rsidR="00FA605B" w:rsidRPr="005D6015" w:rsidRDefault="00FA605B" w:rsidP="00614702">
      <w:pPr>
        <w:widowControl w:val="0"/>
        <w:numPr>
          <w:ilvl w:val="1"/>
          <w:numId w:val="80"/>
        </w:numPr>
        <w:tabs>
          <w:tab w:val="left" w:pos="851"/>
        </w:tabs>
        <w:suppressAutoHyphens w:val="0"/>
        <w:spacing w:line="276" w:lineRule="auto"/>
        <w:ind w:left="851" w:hanging="851"/>
        <w:jc w:val="both"/>
        <w:rPr>
          <w:rFonts w:ascii="Calibri" w:hAnsi="Calibri" w:cs="Calibri"/>
          <w:spacing w:val="-6"/>
        </w:rPr>
      </w:pPr>
      <w:bookmarkStart w:id="191" w:name="_Hlk14697315"/>
      <w:bookmarkStart w:id="192" w:name="_Hlk47958697"/>
      <w:bookmarkEnd w:id="188"/>
      <w:bookmarkEnd w:id="189"/>
      <w:bookmarkEnd w:id="190"/>
      <w:r w:rsidRPr="005D6015">
        <w:rPr>
          <w:rFonts w:ascii="Calibri" w:hAnsi="Calibri" w:cs="Calibri"/>
          <w:spacing w:val="-6"/>
        </w:rPr>
        <w:t>W</w:t>
      </w:r>
      <w:r w:rsidR="00A37576">
        <w:rPr>
          <w:rFonts w:ascii="Calibri" w:hAnsi="Calibri" w:cs="Calibri"/>
          <w:spacing w:val="-6"/>
        </w:rPr>
        <w:t xml:space="preserve"> </w:t>
      </w:r>
      <w:r w:rsidRPr="005D6015">
        <w:rPr>
          <w:rFonts w:ascii="Calibri" w:hAnsi="Calibri" w:cs="Calibri"/>
          <w:spacing w:val="-6"/>
        </w:rPr>
        <w:t xml:space="preserve"> I </w:t>
      </w:r>
      <w:r w:rsidR="00174E89">
        <w:rPr>
          <w:rFonts w:ascii="Calibri" w:hAnsi="Calibri" w:cs="Calibri"/>
          <w:spacing w:val="-6"/>
        </w:rPr>
        <w:t xml:space="preserve"> </w:t>
      </w:r>
      <w:r w:rsidR="00AF0E3C" w:rsidRPr="005D6015">
        <w:rPr>
          <w:rFonts w:ascii="Calibri" w:hAnsi="Calibri" w:cs="Calibri"/>
          <w:spacing w:val="-6"/>
        </w:rPr>
        <w:t xml:space="preserve">części </w:t>
      </w:r>
      <w:r w:rsidRPr="005D6015">
        <w:rPr>
          <w:rFonts w:ascii="Calibri" w:hAnsi="Calibri" w:cs="Calibri"/>
          <w:spacing w:val="-6"/>
        </w:rPr>
        <w:t xml:space="preserve">zamówienia, po zawarciu umowy w sprawie zamówienia publicznego, wykonawca jest </w:t>
      </w:r>
      <w:r w:rsidRPr="00BE7A7E">
        <w:rPr>
          <w:rFonts w:ascii="Calibri" w:hAnsi="Calibri" w:cs="Calibri"/>
          <w:spacing w:val="-6"/>
        </w:rPr>
        <w:t>zobowiązany do</w:t>
      </w:r>
      <w:r w:rsidR="007F7A98" w:rsidRPr="00BE7A7E">
        <w:rPr>
          <w:rFonts w:ascii="Calibri" w:hAnsi="Calibri" w:cs="Calibri"/>
          <w:spacing w:val="-6"/>
        </w:rPr>
        <w:t xml:space="preserve"> </w:t>
      </w:r>
      <w:r w:rsidRPr="00BE7A7E">
        <w:rPr>
          <w:rFonts w:ascii="Calibri" w:hAnsi="Calibri" w:cs="Calibri"/>
          <w:spacing w:val="-6"/>
        </w:rPr>
        <w:t>wystawienia dokumentów ubezpieczeniowych w przeciągu 10 dni</w:t>
      </w:r>
      <w:r w:rsidR="00364EEA" w:rsidRPr="00BE7A7E">
        <w:rPr>
          <w:rFonts w:ascii="Calibri" w:hAnsi="Calibri" w:cs="Calibri"/>
          <w:spacing w:val="-6"/>
        </w:rPr>
        <w:t xml:space="preserve"> </w:t>
      </w:r>
      <w:r w:rsidRPr="00BE7A7E">
        <w:rPr>
          <w:rFonts w:ascii="Calibri" w:hAnsi="Calibri" w:cs="Calibri"/>
          <w:spacing w:val="-6"/>
        </w:rPr>
        <w:t xml:space="preserve">od otrzymania od brokera ubezpieczeniowego wniosków, nie później jednak niż do dnia </w:t>
      </w:r>
      <w:r w:rsidR="00FC252C" w:rsidRPr="00BE7A7E">
        <w:rPr>
          <w:rFonts w:ascii="Calibri" w:hAnsi="Calibri" w:cs="Calibri"/>
          <w:spacing w:val="-6"/>
        </w:rPr>
        <w:t>31</w:t>
      </w:r>
      <w:r w:rsidR="00180C69" w:rsidRPr="00BE7A7E">
        <w:rPr>
          <w:rFonts w:ascii="Calibri" w:hAnsi="Calibri" w:cs="Calibri"/>
          <w:spacing w:val="-6"/>
        </w:rPr>
        <w:t>.</w:t>
      </w:r>
      <w:r w:rsidR="00D80CA5">
        <w:rPr>
          <w:rFonts w:ascii="Calibri" w:hAnsi="Calibri" w:cs="Calibri"/>
          <w:spacing w:val="-6"/>
        </w:rPr>
        <w:t>1</w:t>
      </w:r>
      <w:r w:rsidR="00174E89">
        <w:rPr>
          <w:rFonts w:ascii="Calibri" w:hAnsi="Calibri" w:cs="Calibri"/>
          <w:spacing w:val="-6"/>
        </w:rPr>
        <w:t>2</w:t>
      </w:r>
      <w:r w:rsidR="00180C69" w:rsidRPr="00BE7A7E">
        <w:rPr>
          <w:rFonts w:ascii="Calibri" w:hAnsi="Calibri" w:cs="Calibri"/>
          <w:spacing w:val="-6"/>
        </w:rPr>
        <w:t>.</w:t>
      </w:r>
      <w:r w:rsidR="000E6ADC" w:rsidRPr="00BE7A7E">
        <w:rPr>
          <w:rFonts w:ascii="Calibri" w:hAnsi="Calibri" w:cs="Calibri"/>
          <w:spacing w:val="-6"/>
        </w:rPr>
        <w:t>202</w:t>
      </w:r>
      <w:r w:rsidR="00FC252C" w:rsidRPr="00BE7A7E">
        <w:rPr>
          <w:rFonts w:ascii="Calibri" w:hAnsi="Calibri" w:cs="Calibri"/>
          <w:spacing w:val="-6"/>
        </w:rPr>
        <w:t>4</w:t>
      </w:r>
      <w:r w:rsidRPr="00BE7A7E">
        <w:rPr>
          <w:rFonts w:ascii="Calibri" w:hAnsi="Calibri" w:cs="Calibri"/>
          <w:spacing w:val="-6"/>
        </w:rPr>
        <w:t xml:space="preserve"> r., a w kolejnym roku realizacji zamówienia –</w:t>
      </w:r>
      <w:r w:rsidR="00047A11" w:rsidRPr="00BE7A7E">
        <w:rPr>
          <w:rFonts w:ascii="Calibri" w:hAnsi="Calibri" w:cs="Calibri"/>
          <w:spacing w:val="-6"/>
        </w:rPr>
        <w:t xml:space="preserve"> </w:t>
      </w:r>
      <w:r w:rsidR="000E6ADC" w:rsidRPr="00BE7A7E">
        <w:rPr>
          <w:rFonts w:ascii="Calibri" w:hAnsi="Calibri" w:cs="Calibri"/>
          <w:spacing w:val="-6"/>
        </w:rPr>
        <w:t>do</w:t>
      </w:r>
      <w:r w:rsidRPr="00BE7A7E">
        <w:rPr>
          <w:rFonts w:ascii="Calibri" w:hAnsi="Calibri" w:cs="Calibri"/>
          <w:spacing w:val="-6"/>
        </w:rPr>
        <w:t xml:space="preserve"> dnia </w:t>
      </w:r>
      <w:r w:rsidR="00FC252C" w:rsidRPr="00BE7A7E">
        <w:rPr>
          <w:rFonts w:ascii="Calibri" w:hAnsi="Calibri" w:cs="Calibri"/>
          <w:spacing w:val="-6"/>
        </w:rPr>
        <w:t>31.</w:t>
      </w:r>
      <w:r w:rsidR="00D80CA5">
        <w:rPr>
          <w:rFonts w:ascii="Calibri" w:hAnsi="Calibri" w:cs="Calibri"/>
          <w:spacing w:val="-6"/>
        </w:rPr>
        <w:t>1</w:t>
      </w:r>
      <w:r w:rsidR="00174E89">
        <w:rPr>
          <w:rFonts w:ascii="Calibri" w:hAnsi="Calibri" w:cs="Calibri"/>
          <w:spacing w:val="-6"/>
        </w:rPr>
        <w:t>2</w:t>
      </w:r>
      <w:r w:rsidR="00180C69" w:rsidRPr="00BE7A7E">
        <w:rPr>
          <w:rFonts w:ascii="Calibri" w:hAnsi="Calibri" w:cs="Calibri"/>
          <w:spacing w:val="-6"/>
        </w:rPr>
        <w:t>.</w:t>
      </w:r>
      <w:r w:rsidR="000E6ADC" w:rsidRPr="00BE7A7E">
        <w:rPr>
          <w:rFonts w:ascii="Calibri" w:hAnsi="Calibri" w:cs="Calibri"/>
          <w:spacing w:val="-6"/>
        </w:rPr>
        <w:t>202</w:t>
      </w:r>
      <w:r w:rsidR="00FC252C" w:rsidRPr="00BE7A7E">
        <w:rPr>
          <w:rFonts w:ascii="Calibri" w:hAnsi="Calibri" w:cs="Calibri"/>
          <w:spacing w:val="-6"/>
        </w:rPr>
        <w:t>5</w:t>
      </w:r>
      <w:r w:rsidR="000E6ADC" w:rsidRPr="00BE7A7E">
        <w:rPr>
          <w:rFonts w:ascii="Calibri" w:hAnsi="Calibri" w:cs="Calibri"/>
          <w:spacing w:val="-6"/>
        </w:rPr>
        <w:t xml:space="preserve"> </w:t>
      </w:r>
      <w:r w:rsidRPr="00BE7A7E">
        <w:rPr>
          <w:rFonts w:ascii="Calibri" w:hAnsi="Calibri" w:cs="Calibri"/>
          <w:spacing w:val="-6"/>
        </w:rPr>
        <w:t xml:space="preserve">r. W razie niemożliwości wystawienia dokumentów </w:t>
      </w:r>
      <w:r w:rsidRPr="005D6015">
        <w:rPr>
          <w:rFonts w:ascii="Calibri" w:hAnsi="Calibri" w:cs="Calibri"/>
          <w:spacing w:val="-6"/>
        </w:rPr>
        <w:t>tych we wskazanym terminie, wykonawca jest zobowiązany do wystawienia noty pokrycia ubezpiecze</w:t>
      </w:r>
      <w:r w:rsidR="006F2D62" w:rsidRPr="005D6015">
        <w:rPr>
          <w:rFonts w:ascii="Calibri" w:hAnsi="Calibri" w:cs="Calibri"/>
          <w:spacing w:val="-6"/>
        </w:rPr>
        <w:softHyphen/>
      </w:r>
      <w:r w:rsidRPr="005D6015">
        <w:rPr>
          <w:rFonts w:ascii="Calibri" w:hAnsi="Calibri" w:cs="Calibri"/>
          <w:spacing w:val="-6"/>
        </w:rPr>
        <w:t>nio</w:t>
      </w:r>
      <w:r w:rsidR="006F2D62" w:rsidRPr="005D6015">
        <w:rPr>
          <w:rFonts w:ascii="Calibri" w:hAnsi="Calibri" w:cs="Calibri"/>
          <w:spacing w:val="-6"/>
        </w:rPr>
        <w:softHyphen/>
      </w:r>
      <w:r w:rsidRPr="005D6015">
        <w:rPr>
          <w:rFonts w:ascii="Calibri" w:hAnsi="Calibri" w:cs="Calibri"/>
          <w:spacing w:val="-6"/>
        </w:rPr>
        <w:t>wego, gwarantu</w:t>
      </w:r>
      <w:r w:rsidRPr="005D6015">
        <w:rPr>
          <w:rFonts w:ascii="Calibri" w:hAnsi="Calibri" w:cs="Calibri"/>
          <w:spacing w:val="-6"/>
        </w:rPr>
        <w:softHyphen/>
        <w:t>jącej bezwarun</w:t>
      </w:r>
      <w:r w:rsidR="005F7E41" w:rsidRPr="005D6015">
        <w:rPr>
          <w:rFonts w:ascii="Calibri" w:hAnsi="Calibri" w:cs="Calibri"/>
          <w:spacing w:val="-6"/>
        </w:rPr>
        <w:softHyphen/>
      </w:r>
      <w:r w:rsidRPr="005D6015">
        <w:rPr>
          <w:rFonts w:ascii="Calibri" w:hAnsi="Calibri" w:cs="Calibri"/>
          <w:spacing w:val="-6"/>
        </w:rPr>
        <w:t xml:space="preserve">kowo </w:t>
      </w:r>
      <w:r w:rsidR="00047A11" w:rsidRPr="005D6015">
        <w:rPr>
          <w:rFonts w:ascii="Calibri" w:hAnsi="Calibri" w:cs="Calibri"/>
          <w:spacing w:val="-6"/>
        </w:rPr>
        <w:br/>
      </w:r>
      <w:r w:rsidRPr="005D6015">
        <w:rPr>
          <w:rFonts w:ascii="Calibri" w:hAnsi="Calibri" w:cs="Calibri"/>
          <w:spacing w:val="-6"/>
        </w:rPr>
        <w:t>i nieodwołalnie wykonanie zamówienia w zakresie i na warun</w:t>
      </w:r>
      <w:r w:rsidRPr="005D6015">
        <w:rPr>
          <w:rFonts w:ascii="Calibri" w:hAnsi="Calibri" w:cs="Calibri"/>
          <w:spacing w:val="-6"/>
        </w:rPr>
        <w:softHyphen/>
        <w:t xml:space="preserve">kach zgodnych ze złożoną ofertą od dnia </w:t>
      </w:r>
      <w:r w:rsidR="009D7730">
        <w:rPr>
          <w:rFonts w:ascii="Calibri" w:hAnsi="Calibri" w:cs="Calibri"/>
          <w:spacing w:val="-6"/>
        </w:rPr>
        <w:t xml:space="preserve">  </w:t>
      </w:r>
      <w:r w:rsidR="00FC252C">
        <w:rPr>
          <w:rFonts w:ascii="Calibri" w:hAnsi="Calibri" w:cs="Calibri"/>
          <w:spacing w:val="-6"/>
        </w:rPr>
        <w:t>1</w:t>
      </w:r>
      <w:r w:rsidR="007D0952" w:rsidRPr="005D6015">
        <w:rPr>
          <w:rFonts w:ascii="Calibri" w:hAnsi="Calibri" w:cs="Calibri"/>
          <w:spacing w:val="-6"/>
        </w:rPr>
        <w:t>.</w:t>
      </w:r>
      <w:r w:rsidR="00174E89">
        <w:rPr>
          <w:rFonts w:ascii="Calibri" w:hAnsi="Calibri" w:cs="Calibri"/>
          <w:spacing w:val="-6"/>
        </w:rPr>
        <w:t>01</w:t>
      </w:r>
      <w:r w:rsidR="007D0952" w:rsidRPr="005D6015">
        <w:rPr>
          <w:rFonts w:ascii="Calibri" w:hAnsi="Calibri" w:cs="Calibri"/>
          <w:spacing w:val="-6"/>
        </w:rPr>
        <w:t>.</w:t>
      </w:r>
      <w:r w:rsidR="00364EEA" w:rsidRPr="005D6015">
        <w:rPr>
          <w:rFonts w:ascii="Calibri" w:hAnsi="Calibri" w:cs="Calibri"/>
          <w:spacing w:val="-6"/>
        </w:rPr>
        <w:t>202</w:t>
      </w:r>
      <w:r w:rsidR="00174E89">
        <w:rPr>
          <w:rFonts w:ascii="Calibri" w:hAnsi="Calibri" w:cs="Calibri"/>
          <w:spacing w:val="-6"/>
        </w:rPr>
        <w:t>5</w:t>
      </w:r>
      <w:r w:rsidRPr="005D6015">
        <w:rPr>
          <w:rFonts w:ascii="Calibri" w:hAnsi="Calibri" w:cs="Calibri"/>
          <w:spacing w:val="-6"/>
        </w:rPr>
        <w:t>r.</w:t>
      </w:r>
      <w:bookmarkEnd w:id="191"/>
      <w:r w:rsidRPr="005D6015">
        <w:rPr>
          <w:rFonts w:ascii="Calibri" w:hAnsi="Calibri" w:cs="Calibri"/>
          <w:spacing w:val="-6"/>
        </w:rPr>
        <w:t xml:space="preserve"> oraz od dnia </w:t>
      </w:r>
      <w:r w:rsidR="009D7730">
        <w:rPr>
          <w:rFonts w:ascii="Calibri" w:hAnsi="Calibri" w:cs="Calibri"/>
          <w:spacing w:val="-6"/>
        </w:rPr>
        <w:t xml:space="preserve"> </w:t>
      </w:r>
      <w:r w:rsidR="00FC252C">
        <w:rPr>
          <w:rFonts w:ascii="Calibri" w:hAnsi="Calibri" w:cs="Calibri"/>
          <w:spacing w:val="-6"/>
        </w:rPr>
        <w:t>1</w:t>
      </w:r>
      <w:r w:rsidR="007D0952" w:rsidRPr="005D6015">
        <w:rPr>
          <w:rFonts w:ascii="Calibri" w:hAnsi="Calibri" w:cs="Calibri"/>
          <w:spacing w:val="-6"/>
        </w:rPr>
        <w:t>.</w:t>
      </w:r>
      <w:r w:rsidR="00174E89">
        <w:rPr>
          <w:rFonts w:ascii="Calibri" w:hAnsi="Calibri" w:cs="Calibri"/>
          <w:spacing w:val="-6"/>
        </w:rPr>
        <w:t>0</w:t>
      </w:r>
      <w:r w:rsidR="009D7730">
        <w:rPr>
          <w:rFonts w:ascii="Calibri" w:hAnsi="Calibri" w:cs="Calibri"/>
          <w:spacing w:val="-6"/>
        </w:rPr>
        <w:t>1</w:t>
      </w:r>
      <w:r w:rsidR="007D0952" w:rsidRPr="005D6015">
        <w:rPr>
          <w:rFonts w:ascii="Calibri" w:hAnsi="Calibri" w:cs="Calibri"/>
          <w:spacing w:val="-6"/>
        </w:rPr>
        <w:t>.</w:t>
      </w:r>
      <w:r w:rsidR="000E6ADC" w:rsidRPr="005D6015">
        <w:rPr>
          <w:rFonts w:ascii="Calibri" w:hAnsi="Calibri" w:cs="Calibri"/>
          <w:spacing w:val="-6"/>
        </w:rPr>
        <w:t>202</w:t>
      </w:r>
      <w:r w:rsidR="00174E89">
        <w:rPr>
          <w:rFonts w:ascii="Calibri" w:hAnsi="Calibri" w:cs="Calibri"/>
          <w:spacing w:val="-6"/>
        </w:rPr>
        <w:t>6</w:t>
      </w:r>
      <w:r w:rsidR="00F26AA6" w:rsidRPr="005D6015">
        <w:rPr>
          <w:rFonts w:ascii="Calibri" w:hAnsi="Calibri" w:cs="Calibri"/>
          <w:spacing w:val="-6"/>
        </w:rPr>
        <w:t xml:space="preserve"> </w:t>
      </w:r>
      <w:r w:rsidR="000E6ADC" w:rsidRPr="005D6015">
        <w:rPr>
          <w:rFonts w:ascii="Calibri" w:hAnsi="Calibri" w:cs="Calibri"/>
          <w:spacing w:val="-6"/>
        </w:rPr>
        <w:t>r.</w:t>
      </w:r>
    </w:p>
    <w:p w14:paraId="1E743F19" w14:textId="50760841" w:rsidR="00FA605B" w:rsidRPr="005D6015" w:rsidRDefault="00FA605B" w:rsidP="00614702">
      <w:pPr>
        <w:widowControl w:val="0"/>
        <w:numPr>
          <w:ilvl w:val="1"/>
          <w:numId w:val="80"/>
        </w:numPr>
        <w:tabs>
          <w:tab w:val="left" w:pos="851"/>
        </w:tabs>
        <w:suppressAutoHyphens w:val="0"/>
        <w:spacing w:line="276" w:lineRule="auto"/>
        <w:ind w:left="851" w:hanging="851"/>
        <w:jc w:val="both"/>
        <w:rPr>
          <w:rFonts w:ascii="Calibri" w:hAnsi="Calibri" w:cs="Calibri"/>
          <w:spacing w:val="-8"/>
        </w:rPr>
      </w:pPr>
      <w:bookmarkStart w:id="193" w:name="_Hlk47959862"/>
      <w:bookmarkStart w:id="194" w:name="_Hlk47955683"/>
      <w:r w:rsidRPr="005D6015">
        <w:rPr>
          <w:rFonts w:ascii="Calibri" w:hAnsi="Calibri" w:cs="Calibri"/>
          <w:spacing w:val="-8"/>
        </w:rPr>
        <w:t xml:space="preserve">W II części zamówienia, po zawarciu umowy w sprawie zamówienia publicznego, wykonawca jest zobowiązany do wystawienia dokumentów ubezpieczeniowych w przeciągu 10 dni od otrzymania od brokera ubezpieczeniowego wniosków, nie później jednak niż do dnia </w:t>
      </w:r>
      <w:r w:rsidR="000D0F6B">
        <w:rPr>
          <w:rFonts w:ascii="Calibri" w:hAnsi="Calibri" w:cs="Calibri"/>
          <w:spacing w:val="-8"/>
        </w:rPr>
        <w:t>31</w:t>
      </w:r>
      <w:r w:rsidR="007D0952" w:rsidRPr="005D6015">
        <w:rPr>
          <w:rFonts w:ascii="Calibri" w:hAnsi="Calibri" w:cs="Calibri"/>
          <w:spacing w:val="-8"/>
        </w:rPr>
        <w:t>.</w:t>
      </w:r>
      <w:r w:rsidR="009D7730">
        <w:rPr>
          <w:rFonts w:ascii="Calibri" w:hAnsi="Calibri" w:cs="Calibri"/>
          <w:spacing w:val="-8"/>
        </w:rPr>
        <w:t>1</w:t>
      </w:r>
      <w:r w:rsidR="00174E89">
        <w:rPr>
          <w:rFonts w:ascii="Calibri" w:hAnsi="Calibri" w:cs="Calibri"/>
          <w:spacing w:val="-8"/>
        </w:rPr>
        <w:t>2.</w:t>
      </w:r>
      <w:r w:rsidR="000E6ADC" w:rsidRPr="005D6015">
        <w:rPr>
          <w:rFonts w:ascii="Calibri" w:hAnsi="Calibri" w:cs="Calibri"/>
          <w:spacing w:val="-8"/>
        </w:rPr>
        <w:t>202</w:t>
      </w:r>
      <w:r w:rsidR="00174E89">
        <w:rPr>
          <w:rFonts w:ascii="Calibri" w:hAnsi="Calibri" w:cs="Calibri"/>
          <w:spacing w:val="-8"/>
        </w:rPr>
        <w:t>4</w:t>
      </w:r>
      <w:r w:rsidR="000E6ADC" w:rsidRPr="005D6015">
        <w:rPr>
          <w:rFonts w:ascii="Calibri" w:hAnsi="Calibri" w:cs="Calibri"/>
          <w:spacing w:val="-8"/>
        </w:rPr>
        <w:t xml:space="preserve"> r</w:t>
      </w:r>
      <w:r w:rsidRPr="005D6015">
        <w:rPr>
          <w:rFonts w:ascii="Calibri" w:hAnsi="Calibri" w:cs="Calibri"/>
          <w:spacing w:val="-8"/>
        </w:rPr>
        <w:t xml:space="preserve">., </w:t>
      </w:r>
      <w:r w:rsidR="00116D68" w:rsidRPr="005D6015">
        <w:rPr>
          <w:rFonts w:ascii="Calibri" w:hAnsi="Calibri" w:cs="Calibri"/>
          <w:spacing w:val="-8"/>
        </w:rPr>
        <w:br/>
      </w:r>
      <w:r w:rsidRPr="005D6015">
        <w:rPr>
          <w:rFonts w:ascii="Calibri" w:hAnsi="Calibri" w:cs="Calibri"/>
          <w:spacing w:val="-8"/>
        </w:rPr>
        <w:t>a w kolejnym roku realizacji zamówienia –</w:t>
      </w:r>
      <w:r w:rsidR="00116D68" w:rsidRPr="005D6015">
        <w:rPr>
          <w:rFonts w:ascii="Calibri" w:hAnsi="Calibri" w:cs="Calibri"/>
          <w:spacing w:val="-8"/>
        </w:rPr>
        <w:t xml:space="preserve"> </w:t>
      </w:r>
      <w:r w:rsidR="000E6ADC" w:rsidRPr="005D6015">
        <w:rPr>
          <w:rFonts w:ascii="Calibri" w:hAnsi="Calibri" w:cs="Calibri"/>
          <w:spacing w:val="-8"/>
        </w:rPr>
        <w:t xml:space="preserve">do dnia </w:t>
      </w:r>
      <w:r w:rsidR="000D0F6B">
        <w:rPr>
          <w:rFonts w:ascii="Calibri" w:hAnsi="Calibri" w:cs="Calibri"/>
          <w:spacing w:val="-6"/>
        </w:rPr>
        <w:t>31</w:t>
      </w:r>
      <w:r w:rsidR="007D0952" w:rsidRPr="005D6015">
        <w:rPr>
          <w:rFonts w:ascii="Calibri" w:hAnsi="Calibri" w:cs="Calibri"/>
          <w:spacing w:val="-6"/>
        </w:rPr>
        <w:t>.</w:t>
      </w:r>
      <w:r w:rsidR="009D7730">
        <w:rPr>
          <w:rFonts w:ascii="Calibri" w:hAnsi="Calibri" w:cs="Calibri"/>
          <w:spacing w:val="-6"/>
        </w:rPr>
        <w:t>1</w:t>
      </w:r>
      <w:r w:rsidR="00174E89">
        <w:rPr>
          <w:rFonts w:ascii="Calibri" w:hAnsi="Calibri" w:cs="Calibri"/>
          <w:spacing w:val="-6"/>
        </w:rPr>
        <w:t>2</w:t>
      </w:r>
      <w:r w:rsidR="007D0952" w:rsidRPr="005D6015">
        <w:rPr>
          <w:rFonts w:ascii="Calibri" w:hAnsi="Calibri" w:cs="Calibri"/>
          <w:spacing w:val="-6"/>
        </w:rPr>
        <w:t>.</w:t>
      </w:r>
      <w:r w:rsidR="000E6ADC" w:rsidRPr="005D6015">
        <w:rPr>
          <w:rFonts w:ascii="Calibri" w:hAnsi="Calibri" w:cs="Calibri"/>
          <w:spacing w:val="-8"/>
        </w:rPr>
        <w:t>202</w:t>
      </w:r>
      <w:r w:rsidR="000D0F6B">
        <w:rPr>
          <w:rFonts w:ascii="Calibri" w:hAnsi="Calibri" w:cs="Calibri"/>
          <w:spacing w:val="-8"/>
        </w:rPr>
        <w:t>5</w:t>
      </w:r>
      <w:r w:rsidR="000E6ADC" w:rsidRPr="005D6015">
        <w:rPr>
          <w:rFonts w:ascii="Calibri" w:hAnsi="Calibri" w:cs="Calibri"/>
          <w:spacing w:val="-8"/>
        </w:rPr>
        <w:t xml:space="preserve"> r.</w:t>
      </w:r>
      <w:r w:rsidR="00116D68" w:rsidRPr="005D6015">
        <w:rPr>
          <w:rFonts w:ascii="Calibri" w:hAnsi="Calibri" w:cs="Calibri"/>
          <w:spacing w:val="-8"/>
        </w:rPr>
        <w:t xml:space="preserve"> </w:t>
      </w:r>
      <w:r w:rsidRPr="005D6015">
        <w:rPr>
          <w:rFonts w:ascii="Calibri" w:hAnsi="Calibri" w:cs="Calibri"/>
          <w:spacing w:val="-8"/>
        </w:rPr>
        <w:t xml:space="preserve">– dla pojazdów, których okres ubezpieczenia rozpoczyna się od miesiąca </w:t>
      </w:r>
      <w:r w:rsidR="00A37576">
        <w:rPr>
          <w:rFonts w:ascii="Calibri" w:hAnsi="Calibri" w:cs="Calibri"/>
          <w:spacing w:val="-8"/>
        </w:rPr>
        <w:t xml:space="preserve">stycznia </w:t>
      </w:r>
      <w:r w:rsidRPr="005D6015">
        <w:rPr>
          <w:rFonts w:ascii="Calibri" w:hAnsi="Calibri" w:cs="Calibri"/>
          <w:spacing w:val="-8"/>
        </w:rPr>
        <w:t>, a dla pozostałych pojazdów - najpóźniej na 14 dni przed terminem ekspiracji ich aktualnych umów ubezpieczenia. W razie niemożliwości wystawienia dokumentów ubezpieczeniowych we wskazanym terminie, wykonawca jest zobowiązany do wystawienia noty pokrycia ubezpiecze</w:t>
      </w:r>
      <w:r w:rsidRPr="005D6015">
        <w:rPr>
          <w:rFonts w:ascii="Calibri" w:hAnsi="Calibri" w:cs="Calibri"/>
          <w:spacing w:val="-8"/>
        </w:rPr>
        <w:softHyphen/>
        <w:t>nio</w:t>
      </w:r>
      <w:r w:rsidRPr="005D6015">
        <w:rPr>
          <w:rFonts w:ascii="Calibri" w:hAnsi="Calibri" w:cs="Calibri"/>
          <w:spacing w:val="-8"/>
        </w:rPr>
        <w:softHyphen/>
        <w:t xml:space="preserve">wego, gwarantującej bezwarunkowo </w:t>
      </w:r>
      <w:r w:rsidR="00116D68" w:rsidRPr="005D6015">
        <w:rPr>
          <w:rFonts w:ascii="Calibri" w:hAnsi="Calibri" w:cs="Calibri"/>
          <w:spacing w:val="-8"/>
        </w:rPr>
        <w:br/>
      </w:r>
      <w:r w:rsidRPr="005D6015">
        <w:rPr>
          <w:rFonts w:ascii="Calibri" w:hAnsi="Calibri" w:cs="Calibri"/>
          <w:spacing w:val="-8"/>
        </w:rPr>
        <w:t xml:space="preserve">i </w:t>
      </w:r>
      <w:r w:rsidRPr="00DB72B5">
        <w:rPr>
          <w:rFonts w:ascii="Calibri" w:hAnsi="Calibri" w:cs="Calibri"/>
          <w:spacing w:val="-8"/>
        </w:rPr>
        <w:t xml:space="preserve">nieodwołalnie wykonanie zamówienia w zakresie i na warunkach zgodnych ze złożoną ofertą </w:t>
      </w:r>
      <w:bookmarkStart w:id="195" w:name="_Hlk47958131"/>
      <w:bookmarkStart w:id="196" w:name="_Toc456007558"/>
      <w:bookmarkStart w:id="197" w:name="_Toc456007788"/>
      <w:bookmarkStart w:id="198" w:name="_Toc456085728"/>
      <w:r w:rsidR="00116D68" w:rsidRPr="00DB72B5">
        <w:rPr>
          <w:rFonts w:ascii="Calibri" w:hAnsi="Calibri" w:cs="Calibri"/>
          <w:spacing w:val="-8"/>
        </w:rPr>
        <w:br/>
      </w:r>
      <w:r w:rsidR="00EE00E9" w:rsidRPr="00DB72B5">
        <w:rPr>
          <w:rFonts w:ascii="Calibri" w:hAnsi="Calibri" w:cs="Calibri"/>
          <w:spacing w:val="-8"/>
        </w:rPr>
        <w:t xml:space="preserve">od dnia </w:t>
      </w:r>
      <w:r w:rsidR="007B3DF5" w:rsidRPr="00DB72B5">
        <w:rPr>
          <w:rFonts w:ascii="Calibri" w:hAnsi="Calibri" w:cs="Calibri"/>
          <w:spacing w:val="-6"/>
        </w:rPr>
        <w:t>1</w:t>
      </w:r>
      <w:r w:rsidR="007D0952" w:rsidRPr="00DB72B5">
        <w:rPr>
          <w:rFonts w:ascii="Calibri" w:hAnsi="Calibri" w:cs="Calibri"/>
          <w:spacing w:val="-6"/>
        </w:rPr>
        <w:t>.</w:t>
      </w:r>
      <w:r w:rsidR="00174E89">
        <w:rPr>
          <w:rFonts w:ascii="Calibri" w:hAnsi="Calibri" w:cs="Calibri"/>
          <w:spacing w:val="-6"/>
        </w:rPr>
        <w:t>0</w:t>
      </w:r>
      <w:r w:rsidR="009D7730">
        <w:rPr>
          <w:rFonts w:ascii="Calibri" w:hAnsi="Calibri" w:cs="Calibri"/>
          <w:spacing w:val="-6"/>
        </w:rPr>
        <w:t>1</w:t>
      </w:r>
      <w:r w:rsidR="007D0952" w:rsidRPr="00DB72B5">
        <w:rPr>
          <w:rFonts w:ascii="Calibri" w:hAnsi="Calibri" w:cs="Calibri"/>
          <w:spacing w:val="-6"/>
        </w:rPr>
        <w:t>.</w:t>
      </w:r>
      <w:r w:rsidR="00EE00E9" w:rsidRPr="00DB72B5">
        <w:rPr>
          <w:rFonts w:ascii="Calibri" w:hAnsi="Calibri" w:cs="Calibri"/>
          <w:spacing w:val="-8"/>
        </w:rPr>
        <w:t>202</w:t>
      </w:r>
      <w:r w:rsidR="00174E89">
        <w:rPr>
          <w:rFonts w:ascii="Calibri" w:hAnsi="Calibri" w:cs="Calibri"/>
          <w:spacing w:val="-8"/>
        </w:rPr>
        <w:t>5</w:t>
      </w:r>
      <w:r w:rsidR="00EE00E9" w:rsidRPr="00DB72B5">
        <w:rPr>
          <w:rFonts w:ascii="Calibri" w:hAnsi="Calibri" w:cs="Calibri"/>
          <w:spacing w:val="-8"/>
        </w:rPr>
        <w:t xml:space="preserve"> r. oraz od dnia </w:t>
      </w:r>
      <w:r w:rsidR="009D7730">
        <w:rPr>
          <w:rFonts w:ascii="Calibri" w:hAnsi="Calibri" w:cs="Calibri"/>
          <w:spacing w:val="-6"/>
        </w:rPr>
        <w:t xml:space="preserve">  </w:t>
      </w:r>
      <w:r w:rsidR="007B3DF5" w:rsidRPr="00DB72B5">
        <w:rPr>
          <w:rFonts w:ascii="Calibri" w:hAnsi="Calibri" w:cs="Calibri"/>
          <w:spacing w:val="-6"/>
        </w:rPr>
        <w:t>1</w:t>
      </w:r>
      <w:r w:rsidR="007D0952" w:rsidRPr="00DB72B5">
        <w:rPr>
          <w:rFonts w:ascii="Calibri" w:hAnsi="Calibri" w:cs="Calibri"/>
          <w:spacing w:val="-6"/>
        </w:rPr>
        <w:t>.</w:t>
      </w:r>
      <w:r w:rsidR="00174E89">
        <w:rPr>
          <w:rFonts w:ascii="Calibri" w:hAnsi="Calibri" w:cs="Calibri"/>
          <w:spacing w:val="-6"/>
        </w:rPr>
        <w:t>0</w:t>
      </w:r>
      <w:r w:rsidR="009D7730">
        <w:rPr>
          <w:rFonts w:ascii="Calibri" w:hAnsi="Calibri" w:cs="Calibri"/>
          <w:spacing w:val="-6"/>
        </w:rPr>
        <w:t>1</w:t>
      </w:r>
      <w:r w:rsidR="007D0952" w:rsidRPr="00DB72B5">
        <w:rPr>
          <w:rFonts w:ascii="Calibri" w:hAnsi="Calibri" w:cs="Calibri"/>
          <w:spacing w:val="-6"/>
        </w:rPr>
        <w:t>.</w:t>
      </w:r>
      <w:r w:rsidR="00EE00E9" w:rsidRPr="00DB72B5">
        <w:rPr>
          <w:rFonts w:ascii="Calibri" w:hAnsi="Calibri" w:cs="Calibri"/>
          <w:spacing w:val="-8"/>
        </w:rPr>
        <w:t>202</w:t>
      </w:r>
      <w:r w:rsidR="00174E89">
        <w:rPr>
          <w:rFonts w:ascii="Calibri" w:hAnsi="Calibri" w:cs="Calibri"/>
          <w:spacing w:val="-8"/>
        </w:rPr>
        <w:t>6</w:t>
      </w:r>
      <w:r w:rsidR="00EE00E9" w:rsidRPr="00DB72B5">
        <w:rPr>
          <w:rFonts w:ascii="Calibri" w:hAnsi="Calibri" w:cs="Calibri"/>
          <w:spacing w:val="-8"/>
        </w:rPr>
        <w:t>r.</w:t>
      </w:r>
      <w:r w:rsidRPr="00DB72B5">
        <w:rPr>
          <w:rFonts w:ascii="Calibri" w:hAnsi="Calibri" w:cs="Calibri"/>
          <w:spacing w:val="-8"/>
        </w:rPr>
        <w:t xml:space="preserve">, a także </w:t>
      </w:r>
      <w:r w:rsidRPr="005D6015">
        <w:rPr>
          <w:rFonts w:ascii="Calibri" w:hAnsi="Calibri" w:cs="Calibri"/>
          <w:spacing w:val="-8"/>
        </w:rPr>
        <w:t>certyfikatów potwierdzających obowiązkowe ubezpieczenie OC każdego pojazdu</w:t>
      </w:r>
      <w:bookmarkEnd w:id="193"/>
      <w:bookmarkEnd w:id="195"/>
      <w:r w:rsidRPr="005D6015">
        <w:rPr>
          <w:rFonts w:ascii="Calibri" w:hAnsi="Calibri" w:cs="Calibri"/>
          <w:spacing w:val="-8"/>
        </w:rPr>
        <w:t xml:space="preserve">. </w:t>
      </w:r>
      <w:bookmarkEnd w:id="192"/>
    </w:p>
    <w:bookmarkEnd w:id="194"/>
    <w:p w14:paraId="6CA57420" w14:textId="77777777" w:rsidR="00FA605B" w:rsidRPr="00610829" w:rsidRDefault="00FA605B" w:rsidP="00614702">
      <w:pPr>
        <w:widowControl w:val="0"/>
        <w:numPr>
          <w:ilvl w:val="1"/>
          <w:numId w:val="80"/>
        </w:numPr>
        <w:tabs>
          <w:tab w:val="left" w:pos="851"/>
        </w:tabs>
        <w:suppressAutoHyphens w:val="0"/>
        <w:spacing w:line="276" w:lineRule="auto"/>
        <w:ind w:left="851" w:hanging="851"/>
        <w:jc w:val="both"/>
        <w:rPr>
          <w:rFonts w:ascii="Calibri" w:hAnsi="Calibri" w:cs="Calibri"/>
          <w:spacing w:val="-6"/>
        </w:rPr>
      </w:pPr>
      <w:r w:rsidRPr="005D6015">
        <w:rPr>
          <w:rFonts w:ascii="Calibri" w:hAnsi="Calibri" w:cs="Calibri"/>
          <w:spacing w:val="-6"/>
        </w:rPr>
        <w:t xml:space="preserve">Nota pokrycia ubezpieczeniowego będzie obowiązywała do czasu wystawienia dokumentów </w:t>
      </w:r>
      <w:r w:rsidRPr="00610829">
        <w:rPr>
          <w:rFonts w:ascii="Calibri" w:hAnsi="Calibri" w:cs="Calibri"/>
          <w:spacing w:val="-6"/>
        </w:rPr>
        <w:t>ubezpieczenio</w:t>
      </w:r>
      <w:r w:rsidRPr="00610829">
        <w:rPr>
          <w:rFonts w:ascii="Calibri" w:hAnsi="Calibri" w:cs="Calibri"/>
          <w:spacing w:val="-6"/>
        </w:rPr>
        <w:softHyphen/>
        <w:t>wych.</w:t>
      </w:r>
    </w:p>
    <w:p w14:paraId="2264EBDC" w14:textId="7D1C3AD4" w:rsidR="00FA605B" w:rsidRPr="00610829" w:rsidRDefault="00FA605B" w:rsidP="00614702">
      <w:pPr>
        <w:widowControl w:val="0"/>
        <w:numPr>
          <w:ilvl w:val="1"/>
          <w:numId w:val="80"/>
        </w:numPr>
        <w:tabs>
          <w:tab w:val="left" w:pos="851"/>
        </w:tabs>
        <w:suppressAutoHyphens w:val="0"/>
        <w:spacing w:line="276" w:lineRule="auto"/>
        <w:ind w:left="851" w:hanging="851"/>
        <w:jc w:val="both"/>
        <w:rPr>
          <w:rFonts w:ascii="Calibri" w:hAnsi="Calibri" w:cs="Calibri"/>
        </w:rPr>
      </w:pPr>
      <w:bookmarkStart w:id="199" w:name="_Hlk47955561"/>
      <w:r w:rsidRPr="00610829">
        <w:rPr>
          <w:rFonts w:ascii="Calibri" w:hAnsi="Calibri" w:cs="Calibri"/>
        </w:rPr>
        <w:t>W przypadku nieuprawomocnienia się wyników postępowania do dnia</w:t>
      </w:r>
      <w:r w:rsidR="00A502C5" w:rsidRPr="00610829">
        <w:rPr>
          <w:rFonts w:ascii="Calibri" w:hAnsi="Calibri" w:cs="Calibri"/>
        </w:rPr>
        <w:t xml:space="preserve"> </w:t>
      </w:r>
      <w:r w:rsidR="007B3DF5" w:rsidRPr="00610829">
        <w:rPr>
          <w:rFonts w:ascii="Calibri" w:hAnsi="Calibri" w:cs="Calibri"/>
        </w:rPr>
        <w:t>31</w:t>
      </w:r>
      <w:r w:rsidR="007D0952" w:rsidRPr="00610829">
        <w:rPr>
          <w:rFonts w:ascii="Calibri" w:hAnsi="Calibri" w:cs="Calibri"/>
        </w:rPr>
        <w:t>.</w:t>
      </w:r>
      <w:r w:rsidR="009D7730">
        <w:rPr>
          <w:rFonts w:ascii="Calibri" w:hAnsi="Calibri" w:cs="Calibri"/>
        </w:rPr>
        <w:t>1</w:t>
      </w:r>
      <w:r w:rsidR="00174E89">
        <w:rPr>
          <w:rFonts w:ascii="Calibri" w:hAnsi="Calibri" w:cs="Calibri"/>
        </w:rPr>
        <w:t>2</w:t>
      </w:r>
      <w:r w:rsidR="007D0952" w:rsidRPr="00610829">
        <w:rPr>
          <w:rFonts w:ascii="Calibri" w:hAnsi="Calibri" w:cs="Calibri"/>
        </w:rPr>
        <w:t>.</w:t>
      </w:r>
      <w:r w:rsidR="00EE00E9" w:rsidRPr="00610829">
        <w:rPr>
          <w:rFonts w:ascii="Calibri" w:hAnsi="Calibri" w:cs="Calibri"/>
        </w:rPr>
        <w:t>202</w:t>
      </w:r>
      <w:r w:rsidR="007B3DF5" w:rsidRPr="00610829">
        <w:rPr>
          <w:rFonts w:ascii="Calibri" w:hAnsi="Calibri" w:cs="Calibri"/>
        </w:rPr>
        <w:t>4</w:t>
      </w:r>
      <w:r w:rsidRPr="00610829">
        <w:rPr>
          <w:rFonts w:ascii="Calibri" w:hAnsi="Calibri" w:cs="Calibri"/>
        </w:rPr>
        <w:t xml:space="preserve">r., wykonawca </w:t>
      </w:r>
      <w:r w:rsidR="00364EEA" w:rsidRPr="00610829">
        <w:rPr>
          <w:rFonts w:ascii="Calibri" w:hAnsi="Calibri" w:cs="Calibri"/>
        </w:rPr>
        <w:t>w dniu tym</w:t>
      </w:r>
      <w:r w:rsidRPr="00610829">
        <w:rPr>
          <w:rFonts w:ascii="Calibri" w:hAnsi="Calibri" w:cs="Calibri"/>
        </w:rPr>
        <w:t xml:space="preserve"> wystawi promesę, stanowiącą warunkowe przyrzeczenie ochrony ubezpieczeniowej od dnia </w:t>
      </w:r>
      <w:r w:rsidR="009D7730">
        <w:rPr>
          <w:rFonts w:ascii="Calibri" w:hAnsi="Calibri" w:cs="Calibri"/>
          <w:spacing w:val="-6"/>
        </w:rPr>
        <w:t xml:space="preserve"> </w:t>
      </w:r>
      <w:r w:rsidR="007B3DF5" w:rsidRPr="00610829">
        <w:rPr>
          <w:rFonts w:ascii="Calibri" w:hAnsi="Calibri" w:cs="Calibri"/>
          <w:spacing w:val="-6"/>
        </w:rPr>
        <w:t>1</w:t>
      </w:r>
      <w:r w:rsidR="007D0952" w:rsidRPr="00610829">
        <w:rPr>
          <w:rFonts w:ascii="Calibri" w:hAnsi="Calibri" w:cs="Calibri"/>
          <w:spacing w:val="-6"/>
        </w:rPr>
        <w:t>.</w:t>
      </w:r>
      <w:r w:rsidR="00174E89">
        <w:rPr>
          <w:rFonts w:ascii="Calibri" w:hAnsi="Calibri" w:cs="Calibri"/>
          <w:spacing w:val="-6"/>
        </w:rPr>
        <w:t>0</w:t>
      </w:r>
      <w:r w:rsidR="009D7730">
        <w:rPr>
          <w:rFonts w:ascii="Calibri" w:hAnsi="Calibri" w:cs="Calibri"/>
          <w:spacing w:val="-6"/>
        </w:rPr>
        <w:t>1</w:t>
      </w:r>
      <w:r w:rsidR="007D0952" w:rsidRPr="00610829">
        <w:rPr>
          <w:rFonts w:ascii="Calibri" w:hAnsi="Calibri" w:cs="Calibri"/>
          <w:spacing w:val="-6"/>
        </w:rPr>
        <w:t>.</w:t>
      </w:r>
      <w:r w:rsidR="00EE00E9" w:rsidRPr="00610829">
        <w:rPr>
          <w:rFonts w:ascii="Calibri" w:hAnsi="Calibri" w:cs="Calibri"/>
        </w:rPr>
        <w:t>202</w:t>
      </w:r>
      <w:r w:rsidR="00174E89">
        <w:rPr>
          <w:rFonts w:ascii="Calibri" w:hAnsi="Calibri" w:cs="Calibri"/>
        </w:rPr>
        <w:t>5</w:t>
      </w:r>
      <w:r w:rsidRPr="00610829">
        <w:rPr>
          <w:rFonts w:ascii="Calibri" w:hAnsi="Calibri" w:cs="Calibri"/>
        </w:rPr>
        <w:t xml:space="preserve"> r.</w:t>
      </w:r>
      <w:bookmarkEnd w:id="199"/>
    </w:p>
    <w:p w14:paraId="59BFA404" w14:textId="20434200" w:rsidR="002633F4" w:rsidRPr="005D6015" w:rsidRDefault="00FA605B" w:rsidP="00614702">
      <w:pPr>
        <w:widowControl w:val="0"/>
        <w:numPr>
          <w:ilvl w:val="1"/>
          <w:numId w:val="80"/>
        </w:numPr>
        <w:tabs>
          <w:tab w:val="left" w:pos="851"/>
        </w:tabs>
        <w:suppressAutoHyphens w:val="0"/>
        <w:spacing w:line="276" w:lineRule="auto"/>
        <w:ind w:left="851" w:hanging="851"/>
        <w:jc w:val="both"/>
        <w:rPr>
          <w:rFonts w:ascii="Calibri" w:hAnsi="Calibri" w:cs="Calibri"/>
        </w:rPr>
      </w:pPr>
      <w:r w:rsidRPr="005D6015">
        <w:rPr>
          <w:rFonts w:ascii="Calibri" w:hAnsi="Calibri" w:cs="Calibri"/>
        </w:rPr>
        <w:t xml:space="preserve">Wnioski o wystawienie dokumentów ubezpieczeniowych, potwierdzających zawarcie poszczególnych umów ubezpieczenia, określające m.in. niezbędny zakres, przedmiot </w:t>
      </w:r>
      <w:r w:rsidR="00F26AA6" w:rsidRPr="005D6015">
        <w:rPr>
          <w:rFonts w:ascii="Calibri" w:hAnsi="Calibri" w:cs="Calibri"/>
        </w:rPr>
        <w:br/>
      </w:r>
      <w:r w:rsidRPr="005D6015">
        <w:rPr>
          <w:rFonts w:ascii="Calibri" w:hAnsi="Calibri" w:cs="Calibri"/>
        </w:rPr>
        <w:t>i okres ubezpieczenia, każdorazowo składał będzie broker ubezpieczeniowy działający w imieniu i na rzecz zamawiającego oraz każdego podmiotu objętego zamówieniem.</w:t>
      </w:r>
      <w:bookmarkEnd w:id="175"/>
      <w:bookmarkEnd w:id="196"/>
      <w:bookmarkEnd w:id="197"/>
      <w:bookmarkEnd w:id="198"/>
      <w:r w:rsidR="002633F4" w:rsidRPr="005D6015">
        <w:rPr>
          <w:rFonts w:ascii="Calibri" w:hAnsi="Calibri" w:cs="Calibri"/>
          <w:sz w:val="28"/>
          <w:szCs w:val="28"/>
        </w:rPr>
        <w:t xml:space="preserve"> </w:t>
      </w:r>
    </w:p>
    <w:p w14:paraId="47717BD4" w14:textId="77777777" w:rsidR="009D3709" w:rsidRPr="005D6015" w:rsidRDefault="009D3709" w:rsidP="00614702">
      <w:pPr>
        <w:pStyle w:val="Akapitzlist1"/>
        <w:widowControl w:val="0"/>
        <w:numPr>
          <w:ilvl w:val="0"/>
          <w:numId w:val="80"/>
        </w:numPr>
        <w:tabs>
          <w:tab w:val="left" w:pos="851"/>
        </w:tabs>
        <w:suppressAutoHyphens w:val="0"/>
        <w:spacing w:before="80" w:after="0"/>
        <w:ind w:left="851" w:hanging="851"/>
        <w:jc w:val="both"/>
        <w:outlineLvl w:val="0"/>
        <w:rPr>
          <w:rFonts w:cs="Calibri"/>
          <w:b/>
          <w:sz w:val="24"/>
          <w:szCs w:val="24"/>
          <w:lang w:eastAsia="en-US"/>
        </w:rPr>
      </w:pPr>
      <w:bookmarkStart w:id="200" w:name="_Toc165379308"/>
      <w:r w:rsidRPr="005D6015">
        <w:rPr>
          <w:rFonts w:cs="Calibri"/>
          <w:b/>
          <w:sz w:val="24"/>
          <w:szCs w:val="24"/>
          <w:lang w:eastAsia="en-US"/>
        </w:rPr>
        <w:t>Wymagania</w:t>
      </w:r>
      <w:r w:rsidRPr="005D6015">
        <w:rPr>
          <w:rFonts w:cs="Calibri"/>
          <w:b/>
          <w:sz w:val="24"/>
          <w:szCs w:val="24"/>
        </w:rPr>
        <w:t xml:space="preserve"> w zakresie zatrudnienia na podstawie stosunku pracy, w okolicznościach, </w:t>
      </w:r>
      <w:r w:rsidRPr="005D6015">
        <w:rPr>
          <w:rFonts w:cs="Calibri"/>
          <w:b/>
          <w:sz w:val="24"/>
          <w:szCs w:val="24"/>
        </w:rPr>
        <w:br/>
        <w:t>o których mowa w art. 95</w:t>
      </w:r>
      <w:r w:rsidR="00F97756" w:rsidRPr="005D6015">
        <w:rPr>
          <w:rFonts w:cs="Calibri"/>
          <w:b/>
          <w:sz w:val="24"/>
          <w:szCs w:val="24"/>
        </w:rPr>
        <w:t xml:space="preserve"> </w:t>
      </w:r>
      <w:r w:rsidRPr="005D6015">
        <w:rPr>
          <w:rFonts w:cs="Calibri"/>
          <w:b/>
          <w:sz w:val="24"/>
          <w:szCs w:val="24"/>
        </w:rPr>
        <w:t xml:space="preserve">ustawy </w:t>
      </w:r>
      <w:r w:rsidR="00E0138E" w:rsidRPr="005D6015">
        <w:rPr>
          <w:rFonts w:cs="Calibri"/>
          <w:b/>
          <w:sz w:val="24"/>
          <w:szCs w:val="24"/>
        </w:rPr>
        <w:t>Prawo zamówień publicznych</w:t>
      </w:r>
      <w:r w:rsidR="00F97756" w:rsidRPr="005D6015">
        <w:rPr>
          <w:rFonts w:cs="Calibri"/>
          <w:b/>
          <w:sz w:val="24"/>
          <w:szCs w:val="24"/>
        </w:rPr>
        <w:t>.</w:t>
      </w:r>
      <w:bookmarkEnd w:id="200"/>
    </w:p>
    <w:p w14:paraId="67A85951" w14:textId="02E02D3F" w:rsidR="009D3709" w:rsidRPr="005D6015" w:rsidRDefault="009D3709" w:rsidP="003C551D">
      <w:pPr>
        <w:pStyle w:val="Akapitzlist1"/>
        <w:widowControl w:val="0"/>
        <w:tabs>
          <w:tab w:val="left" w:pos="851"/>
        </w:tabs>
        <w:suppressAutoHyphens w:val="0"/>
        <w:spacing w:after="0"/>
        <w:ind w:left="851"/>
        <w:jc w:val="both"/>
        <w:rPr>
          <w:rFonts w:cs="Calibri"/>
          <w:sz w:val="24"/>
          <w:szCs w:val="24"/>
        </w:rPr>
      </w:pPr>
      <w:r w:rsidRPr="005D6015">
        <w:rPr>
          <w:rFonts w:cs="Calibri"/>
          <w:sz w:val="24"/>
          <w:szCs w:val="24"/>
          <w:lang w:eastAsia="en-US"/>
        </w:rPr>
        <w:t>Zamawiają</w:t>
      </w:r>
      <w:r w:rsidR="008F4526" w:rsidRPr="005D6015">
        <w:rPr>
          <w:rFonts w:cs="Calibri"/>
          <w:sz w:val="24"/>
          <w:szCs w:val="24"/>
          <w:lang w:eastAsia="en-US"/>
        </w:rPr>
        <w:t>cy nie określa</w:t>
      </w:r>
      <w:r w:rsidRPr="005D6015">
        <w:rPr>
          <w:rFonts w:cs="Calibri"/>
          <w:sz w:val="24"/>
          <w:szCs w:val="24"/>
          <w:lang w:eastAsia="en-US"/>
        </w:rPr>
        <w:t xml:space="preserve"> wymagań</w:t>
      </w:r>
      <w:r w:rsidR="008F4526" w:rsidRPr="005D6015">
        <w:rPr>
          <w:rFonts w:cs="Calibri"/>
          <w:sz w:val="24"/>
          <w:szCs w:val="24"/>
        </w:rPr>
        <w:t xml:space="preserve"> w zakresie zatrudnienia na podstawie stosunku pracy, </w:t>
      </w:r>
      <w:r w:rsidR="00E0138E" w:rsidRPr="005D6015">
        <w:rPr>
          <w:rFonts w:cs="Calibri"/>
          <w:sz w:val="24"/>
          <w:szCs w:val="24"/>
        </w:rPr>
        <w:br/>
      </w:r>
      <w:r w:rsidR="008F4526" w:rsidRPr="005D6015">
        <w:rPr>
          <w:rFonts w:cs="Calibri"/>
          <w:sz w:val="24"/>
          <w:szCs w:val="24"/>
        </w:rPr>
        <w:t xml:space="preserve">w okolicznościach, o których mowa w art. 95 </w:t>
      </w:r>
      <w:r w:rsidR="006076AD" w:rsidRPr="005D6015">
        <w:rPr>
          <w:rFonts w:cs="Calibri"/>
          <w:sz w:val="24"/>
          <w:szCs w:val="24"/>
        </w:rPr>
        <w:t>u.p.z.p.</w:t>
      </w:r>
    </w:p>
    <w:p w14:paraId="6D346E00" w14:textId="5125DC4B" w:rsidR="00A053DA" w:rsidRPr="005D6015" w:rsidRDefault="00A053DA" w:rsidP="003C551D">
      <w:pPr>
        <w:pStyle w:val="Akapitzlist1"/>
        <w:widowControl w:val="0"/>
        <w:tabs>
          <w:tab w:val="left" w:pos="851"/>
        </w:tabs>
        <w:suppressAutoHyphens w:val="0"/>
        <w:spacing w:after="0"/>
        <w:ind w:left="851"/>
        <w:jc w:val="both"/>
        <w:rPr>
          <w:rFonts w:cs="Calibri"/>
          <w:spacing w:val="-4"/>
          <w:sz w:val="24"/>
          <w:szCs w:val="24"/>
          <w:lang w:eastAsia="en-US"/>
        </w:rPr>
      </w:pPr>
      <w:r w:rsidRPr="005D6015">
        <w:rPr>
          <w:rFonts w:cs="Calibri"/>
          <w:spacing w:val="-4"/>
          <w:sz w:val="24"/>
          <w:szCs w:val="24"/>
          <w:lang w:eastAsia="en-US"/>
        </w:rPr>
        <w:t>Z uwagi na fakt, że usługi ubezpieczeniowe mogą wykonywać w imieniu zakładu ubezpieczeń osoby pracujące w charakterze agentów ubezpieczeniowych, z mocy przepisów prawa zobowiązanych do prowadzenia działalności gospodarczej (art. 3 ust. 1 pkt 2 ustawy z dnia 15 grudnia 2017 r. o dystrybucji ubezpieczeń), osoby fizyczne wykonujące czynności agencyjne (art. 21 ust. 5 ustawy o dystrybucji ubezpieczeń), a także osoby pracujące w charakterze agentów oferujących ubezpieczenia uzupełniające (art. 3 ust. 1 pkt 1 ustawy o dystrybucji ubezpieczeń), zamawiający odstępuje od wymogów, o których mowa w art. 95 u.p.z.p.</w:t>
      </w:r>
    </w:p>
    <w:p w14:paraId="278C9559" w14:textId="77777777" w:rsidR="006C2499" w:rsidRPr="005D6015" w:rsidRDefault="006C2499" w:rsidP="00614702">
      <w:pPr>
        <w:pStyle w:val="Akapitzlist1"/>
        <w:widowControl w:val="0"/>
        <w:numPr>
          <w:ilvl w:val="0"/>
          <w:numId w:val="80"/>
        </w:numPr>
        <w:tabs>
          <w:tab w:val="left" w:pos="851"/>
        </w:tabs>
        <w:suppressAutoHyphens w:val="0"/>
        <w:spacing w:before="80" w:after="0"/>
        <w:ind w:left="851" w:hanging="851"/>
        <w:jc w:val="both"/>
        <w:outlineLvl w:val="0"/>
        <w:rPr>
          <w:rFonts w:cs="Calibri"/>
          <w:b/>
          <w:spacing w:val="-4"/>
          <w:sz w:val="24"/>
          <w:szCs w:val="24"/>
          <w:lang w:eastAsia="en-US"/>
        </w:rPr>
      </w:pPr>
      <w:bookmarkStart w:id="201" w:name="_Toc165379309"/>
      <w:r w:rsidRPr="005D6015">
        <w:rPr>
          <w:rFonts w:cs="Calibri"/>
          <w:b/>
          <w:spacing w:val="-4"/>
          <w:sz w:val="24"/>
          <w:szCs w:val="24"/>
        </w:rPr>
        <w:lastRenderedPageBreak/>
        <w:t>Informacje dotyczące przeprowadzenia przez wykonawcę wizji lokalnej lub sprawdzenia przez niego dokumentów niezbędnych do realizacji zamówienia, o których mowa w art. 131 ust. 2</w:t>
      </w:r>
      <w:r w:rsidR="00511E25" w:rsidRPr="005D6015">
        <w:rPr>
          <w:rFonts w:cs="Calibri"/>
          <w:b/>
          <w:spacing w:val="-4"/>
          <w:sz w:val="24"/>
          <w:szCs w:val="24"/>
        </w:rPr>
        <w:t xml:space="preserve"> ustawy </w:t>
      </w:r>
      <w:r w:rsidR="00FA5354" w:rsidRPr="005D6015">
        <w:rPr>
          <w:rFonts w:cs="Calibri"/>
          <w:b/>
          <w:spacing w:val="-4"/>
          <w:sz w:val="24"/>
          <w:szCs w:val="24"/>
        </w:rPr>
        <w:t>Prawo zamówień publicznych</w:t>
      </w:r>
      <w:r w:rsidRPr="005D6015">
        <w:rPr>
          <w:rFonts w:cs="Calibri"/>
          <w:b/>
          <w:spacing w:val="-4"/>
          <w:sz w:val="24"/>
          <w:szCs w:val="24"/>
        </w:rPr>
        <w:t>, jeżeli zamawiający przewiduje możliwość albo wymaga złożenia oferty po odbyciu wizji lokalnej lub sprawdzeniu tych dokumentów</w:t>
      </w:r>
      <w:r w:rsidR="008B56D5" w:rsidRPr="005D6015">
        <w:rPr>
          <w:rFonts w:cs="Calibri"/>
          <w:b/>
          <w:spacing w:val="-4"/>
          <w:sz w:val="24"/>
          <w:szCs w:val="24"/>
        </w:rPr>
        <w:t>.</w:t>
      </w:r>
      <w:bookmarkEnd w:id="201"/>
    </w:p>
    <w:p w14:paraId="574A4C99" w14:textId="2BFDB7D1" w:rsidR="006C2499" w:rsidRPr="005D6015" w:rsidRDefault="00511E25" w:rsidP="00614702">
      <w:pPr>
        <w:pStyle w:val="Akapitzlist1"/>
        <w:widowControl w:val="0"/>
        <w:numPr>
          <w:ilvl w:val="1"/>
          <w:numId w:val="80"/>
        </w:numPr>
        <w:tabs>
          <w:tab w:val="left" w:pos="851"/>
        </w:tabs>
        <w:suppressAutoHyphens w:val="0"/>
        <w:spacing w:after="0"/>
        <w:ind w:left="851" w:hanging="851"/>
        <w:jc w:val="both"/>
        <w:rPr>
          <w:rFonts w:cs="Calibri"/>
          <w:sz w:val="24"/>
          <w:szCs w:val="24"/>
          <w:lang w:eastAsia="en-US"/>
        </w:rPr>
      </w:pPr>
      <w:r w:rsidRPr="005D6015">
        <w:rPr>
          <w:rFonts w:cs="Calibri"/>
          <w:sz w:val="24"/>
          <w:szCs w:val="24"/>
          <w:lang w:eastAsia="en-US"/>
        </w:rPr>
        <w:t>Zamawiający dopuszcza możliwość złożenia oferty po o</w:t>
      </w:r>
      <w:r w:rsidR="00FA5354" w:rsidRPr="005D6015">
        <w:rPr>
          <w:rFonts w:cs="Calibri"/>
          <w:sz w:val="24"/>
          <w:szCs w:val="24"/>
          <w:lang w:eastAsia="en-US"/>
        </w:rPr>
        <w:t>d</w:t>
      </w:r>
      <w:r w:rsidRPr="005D6015">
        <w:rPr>
          <w:rFonts w:cs="Calibri"/>
          <w:sz w:val="24"/>
          <w:szCs w:val="24"/>
          <w:lang w:eastAsia="en-US"/>
        </w:rPr>
        <w:t>byciu wizji lokalnej</w:t>
      </w:r>
      <w:r w:rsidR="007A4D97" w:rsidRPr="005D6015">
        <w:rPr>
          <w:rFonts w:cs="Calibri"/>
          <w:sz w:val="24"/>
          <w:szCs w:val="24"/>
          <w:lang w:eastAsia="en-US"/>
        </w:rPr>
        <w:t xml:space="preserve"> </w:t>
      </w:r>
      <w:r w:rsidRPr="005D6015">
        <w:rPr>
          <w:rFonts w:cs="Calibri"/>
          <w:sz w:val="24"/>
          <w:szCs w:val="24"/>
          <w:lang w:eastAsia="en-US"/>
        </w:rPr>
        <w:t>lub</w:t>
      </w:r>
      <w:r w:rsidR="007A4D97" w:rsidRPr="005D6015">
        <w:rPr>
          <w:rFonts w:cs="Calibri"/>
          <w:sz w:val="24"/>
          <w:szCs w:val="24"/>
          <w:lang w:eastAsia="en-US"/>
        </w:rPr>
        <w:t xml:space="preserve"> </w:t>
      </w:r>
      <w:r w:rsidRPr="005D6015">
        <w:rPr>
          <w:rFonts w:cs="Calibri"/>
          <w:sz w:val="24"/>
          <w:szCs w:val="24"/>
          <w:lang w:eastAsia="en-US"/>
        </w:rPr>
        <w:t xml:space="preserve">sprawdzeniu dokumentów, lecz tego nie wymaga i nie odrzuci </w:t>
      </w:r>
      <w:r w:rsidR="00FA5354" w:rsidRPr="005D6015">
        <w:rPr>
          <w:rFonts w:cs="Calibri"/>
          <w:sz w:val="24"/>
          <w:szCs w:val="24"/>
          <w:lang w:eastAsia="en-US"/>
        </w:rPr>
        <w:t xml:space="preserve">na podstawie art. 226 ust. 1 pkt 18 </w:t>
      </w:r>
      <w:r w:rsidR="006076AD" w:rsidRPr="005D6015">
        <w:rPr>
          <w:rFonts w:cs="Calibri"/>
          <w:sz w:val="24"/>
          <w:szCs w:val="24"/>
          <w:lang w:eastAsia="en-US"/>
        </w:rPr>
        <w:t>u.p.z.p.</w:t>
      </w:r>
      <w:r w:rsidR="00FA5354" w:rsidRPr="005D6015">
        <w:rPr>
          <w:rFonts w:cs="Calibri"/>
          <w:sz w:val="24"/>
          <w:szCs w:val="24"/>
          <w:lang w:eastAsia="en-US"/>
        </w:rPr>
        <w:t xml:space="preserve"> </w:t>
      </w:r>
      <w:r w:rsidRPr="005D6015">
        <w:rPr>
          <w:rFonts w:cs="Calibri"/>
          <w:sz w:val="24"/>
          <w:szCs w:val="24"/>
          <w:lang w:eastAsia="en-US"/>
        </w:rPr>
        <w:t xml:space="preserve">oferty </w:t>
      </w:r>
      <w:r w:rsidRPr="005D6015">
        <w:rPr>
          <w:rFonts w:cs="Calibri"/>
          <w:sz w:val="24"/>
          <w:szCs w:val="24"/>
          <w:lang w:eastAsia="pl-PL"/>
        </w:rPr>
        <w:t>złożonej bez odbycia wizji lokalnej lub bez sprawdzenia dokumentów niezbędnych do realizacji zamówienia dostępnych na miejscu u zamawiającego</w:t>
      </w:r>
      <w:r w:rsidR="00FA5354" w:rsidRPr="005D6015">
        <w:rPr>
          <w:rFonts w:cs="Calibri"/>
          <w:sz w:val="24"/>
          <w:szCs w:val="24"/>
          <w:lang w:eastAsia="pl-PL"/>
        </w:rPr>
        <w:t>.</w:t>
      </w:r>
    </w:p>
    <w:p w14:paraId="58697E8B" w14:textId="77777777" w:rsidR="009E62E4" w:rsidRPr="005D6015" w:rsidRDefault="009E62E4" w:rsidP="00614702">
      <w:pPr>
        <w:widowControl w:val="0"/>
        <w:numPr>
          <w:ilvl w:val="1"/>
          <w:numId w:val="80"/>
        </w:numPr>
        <w:tabs>
          <w:tab w:val="left" w:pos="851"/>
        </w:tabs>
        <w:suppressAutoHyphens w:val="0"/>
        <w:spacing w:line="276" w:lineRule="auto"/>
        <w:ind w:left="851" w:hanging="851"/>
        <w:jc w:val="both"/>
        <w:rPr>
          <w:rFonts w:ascii="Calibri" w:hAnsi="Calibri" w:cs="Calibri"/>
          <w:lang w:eastAsia="en-US"/>
        </w:rPr>
      </w:pPr>
      <w:r w:rsidRPr="005D6015">
        <w:rPr>
          <w:rFonts w:ascii="Calibri" w:hAnsi="Calibri" w:cs="Calibri"/>
          <w:lang w:eastAsia="en-US"/>
        </w:rPr>
        <w:t xml:space="preserve">Każdy z wykonawców przed złożeniem oferty może dokonać oglądu (lustracji) miejsc zgłaszanych do ubezpieczenia, w terminie uzgodnionym z zamawiającym. Zapis niniejszy </w:t>
      </w:r>
      <w:r w:rsidRPr="005D6015">
        <w:rPr>
          <w:rFonts w:ascii="Calibri" w:hAnsi="Calibri" w:cs="Calibri"/>
          <w:lang w:eastAsia="en-US"/>
        </w:rPr>
        <w:br/>
        <w:t>w żadnym wypadku nie stanowi obowiązku wykonawcy do odbycia wizji w terenie.</w:t>
      </w:r>
    </w:p>
    <w:p w14:paraId="7BF2EC1E" w14:textId="77777777" w:rsidR="007776E3" w:rsidRPr="005D6015" w:rsidRDefault="007776E3" w:rsidP="00614702">
      <w:pPr>
        <w:pStyle w:val="Akapitzlist1"/>
        <w:widowControl w:val="0"/>
        <w:numPr>
          <w:ilvl w:val="0"/>
          <w:numId w:val="80"/>
        </w:numPr>
        <w:tabs>
          <w:tab w:val="left" w:pos="851"/>
        </w:tabs>
        <w:suppressAutoHyphens w:val="0"/>
        <w:spacing w:before="80" w:after="0"/>
        <w:ind w:left="851" w:hanging="851"/>
        <w:jc w:val="both"/>
        <w:outlineLvl w:val="0"/>
        <w:rPr>
          <w:rFonts w:cs="Calibri"/>
          <w:b/>
          <w:sz w:val="24"/>
          <w:szCs w:val="24"/>
          <w:lang w:eastAsia="en-US"/>
        </w:rPr>
      </w:pPr>
      <w:bookmarkStart w:id="202" w:name="_Toc165379310"/>
      <w:r w:rsidRPr="005D6015">
        <w:rPr>
          <w:rFonts w:cs="Calibri"/>
          <w:b/>
          <w:sz w:val="24"/>
          <w:szCs w:val="24"/>
        </w:rPr>
        <w:t>Informacja o obowiązku osobistego wykonania przez wykonawcę kluczowych zadań, jeżeli zamawiający dokonuje takiego zastrzeżenia zgodnie z art. 60 i art. 121</w:t>
      </w:r>
      <w:r w:rsidR="00901ADA" w:rsidRPr="005D6015">
        <w:rPr>
          <w:rFonts w:cs="Calibri"/>
          <w:b/>
          <w:sz w:val="24"/>
          <w:szCs w:val="24"/>
        </w:rPr>
        <w:t xml:space="preserve"> ustawy </w:t>
      </w:r>
      <w:r w:rsidR="00BD677B" w:rsidRPr="005D6015">
        <w:rPr>
          <w:rFonts w:cs="Calibri"/>
          <w:b/>
          <w:sz w:val="24"/>
          <w:szCs w:val="24"/>
        </w:rPr>
        <w:t>Prawo zamówień publicznych</w:t>
      </w:r>
      <w:r w:rsidR="00F97756" w:rsidRPr="005D6015">
        <w:rPr>
          <w:rFonts w:cs="Calibri"/>
          <w:b/>
          <w:sz w:val="24"/>
          <w:szCs w:val="24"/>
        </w:rPr>
        <w:t>.</w:t>
      </w:r>
      <w:bookmarkEnd w:id="202"/>
    </w:p>
    <w:p w14:paraId="315935B5" w14:textId="48A6E3B5" w:rsidR="007776E3" w:rsidRPr="005D6015" w:rsidRDefault="007776E3" w:rsidP="003C551D">
      <w:pPr>
        <w:pStyle w:val="Akapitzlist1"/>
        <w:widowControl w:val="0"/>
        <w:tabs>
          <w:tab w:val="left" w:pos="851"/>
        </w:tabs>
        <w:suppressAutoHyphens w:val="0"/>
        <w:spacing w:after="0"/>
        <w:ind w:left="851"/>
        <w:jc w:val="both"/>
        <w:rPr>
          <w:rFonts w:cs="Calibri"/>
          <w:sz w:val="24"/>
          <w:szCs w:val="24"/>
        </w:rPr>
      </w:pPr>
      <w:r w:rsidRPr="005D6015">
        <w:rPr>
          <w:rFonts w:cs="Calibri"/>
          <w:sz w:val="24"/>
          <w:szCs w:val="24"/>
        </w:rPr>
        <w:t xml:space="preserve">Zamawiający nie zastrzega obowiązku osobistego wykonania przez wykonawcę kluczowych zadań na podstawie art. 60 i art. 121 </w:t>
      </w:r>
      <w:r w:rsidR="006076AD" w:rsidRPr="005D6015">
        <w:rPr>
          <w:rFonts w:cs="Calibri"/>
          <w:sz w:val="24"/>
          <w:szCs w:val="24"/>
        </w:rPr>
        <w:t>u.p.z.p.</w:t>
      </w:r>
      <w:r w:rsidR="00BC5832" w:rsidRPr="005D6015">
        <w:rPr>
          <w:rFonts w:cs="Calibri"/>
          <w:sz w:val="24"/>
          <w:szCs w:val="24"/>
        </w:rPr>
        <w:t xml:space="preserve"> Zastosowanie w tym zakresie mają odpowiednie przepisy ustawy z dnia 11 września 2015 r o działalności ubezpieczeniowej </w:t>
      </w:r>
      <w:r w:rsidR="00F26AA6" w:rsidRPr="005D6015">
        <w:rPr>
          <w:rFonts w:cs="Calibri"/>
          <w:sz w:val="24"/>
          <w:szCs w:val="24"/>
        </w:rPr>
        <w:br/>
      </w:r>
      <w:r w:rsidR="00BC5832" w:rsidRPr="005D6015">
        <w:rPr>
          <w:rFonts w:cs="Calibri"/>
          <w:sz w:val="24"/>
          <w:szCs w:val="24"/>
        </w:rPr>
        <w:t>i reasekuracyjnej, w szczególności dotyczące wykonywania czynności ubezpieczeniowych.</w:t>
      </w:r>
    </w:p>
    <w:p w14:paraId="6BF103F0" w14:textId="527979D3" w:rsidR="00AB3F5B" w:rsidRPr="005D6015" w:rsidRDefault="00AB3F5B" w:rsidP="00614702">
      <w:pPr>
        <w:pStyle w:val="Akapitzlist1"/>
        <w:widowControl w:val="0"/>
        <w:numPr>
          <w:ilvl w:val="0"/>
          <w:numId w:val="80"/>
        </w:numPr>
        <w:tabs>
          <w:tab w:val="left" w:pos="851"/>
        </w:tabs>
        <w:suppressAutoHyphens w:val="0"/>
        <w:spacing w:before="120" w:after="0"/>
        <w:ind w:left="851" w:hanging="851"/>
        <w:jc w:val="both"/>
        <w:outlineLvl w:val="0"/>
        <w:rPr>
          <w:rFonts w:cs="Calibri"/>
          <w:b/>
          <w:sz w:val="24"/>
          <w:szCs w:val="24"/>
          <w:lang w:eastAsia="en-US"/>
        </w:rPr>
      </w:pPr>
      <w:bookmarkStart w:id="203" w:name="_Toc456007563"/>
      <w:bookmarkStart w:id="204" w:name="_Toc456007793"/>
      <w:bookmarkStart w:id="205" w:name="_Toc458156821"/>
      <w:bookmarkStart w:id="206" w:name="_Toc165379311"/>
      <w:bookmarkEnd w:id="176"/>
      <w:bookmarkEnd w:id="177"/>
      <w:bookmarkEnd w:id="178"/>
      <w:r w:rsidRPr="005D6015">
        <w:rPr>
          <w:rFonts w:cs="Calibri"/>
          <w:b/>
          <w:sz w:val="24"/>
          <w:szCs w:val="24"/>
          <w:lang w:eastAsia="en-US"/>
        </w:rPr>
        <w:t xml:space="preserve">Pouczenie o środkach ochrony prawnej przysługujących </w:t>
      </w:r>
      <w:r w:rsidR="00391EDF" w:rsidRPr="005D6015">
        <w:rPr>
          <w:rFonts w:cs="Calibri"/>
          <w:b/>
          <w:sz w:val="24"/>
          <w:szCs w:val="24"/>
          <w:lang w:eastAsia="en-US"/>
        </w:rPr>
        <w:t>w</w:t>
      </w:r>
      <w:r w:rsidRPr="005D6015">
        <w:rPr>
          <w:rFonts w:cs="Calibri"/>
          <w:b/>
          <w:sz w:val="24"/>
          <w:szCs w:val="24"/>
          <w:lang w:eastAsia="en-US"/>
        </w:rPr>
        <w:t>ykonawcy</w:t>
      </w:r>
      <w:bookmarkEnd w:id="203"/>
      <w:bookmarkEnd w:id="204"/>
      <w:bookmarkEnd w:id="205"/>
      <w:r w:rsidR="00F97756" w:rsidRPr="005D6015">
        <w:rPr>
          <w:rFonts w:cs="Calibri"/>
          <w:b/>
          <w:sz w:val="24"/>
          <w:szCs w:val="24"/>
          <w:lang w:eastAsia="en-US"/>
        </w:rPr>
        <w:t>.</w:t>
      </w:r>
      <w:bookmarkEnd w:id="206"/>
      <w:r w:rsidRPr="005D6015">
        <w:rPr>
          <w:rFonts w:cs="Calibri"/>
          <w:b/>
          <w:sz w:val="24"/>
          <w:szCs w:val="24"/>
          <w:lang w:eastAsia="en-US"/>
        </w:rPr>
        <w:t xml:space="preserve"> </w:t>
      </w:r>
    </w:p>
    <w:p w14:paraId="1E6E5049" w14:textId="33C3949A" w:rsidR="005F6F7C" w:rsidRPr="005D6015" w:rsidRDefault="002162C5" w:rsidP="00614702">
      <w:pPr>
        <w:pStyle w:val="Default"/>
        <w:numPr>
          <w:ilvl w:val="1"/>
          <w:numId w:val="80"/>
        </w:numPr>
        <w:tabs>
          <w:tab w:val="left" w:pos="851"/>
        </w:tabs>
        <w:suppressAutoHyphens w:val="0"/>
        <w:spacing w:line="276" w:lineRule="auto"/>
        <w:ind w:left="851" w:hanging="851"/>
        <w:jc w:val="both"/>
        <w:rPr>
          <w:rFonts w:ascii="Calibri" w:eastAsia="Times New Roman" w:hAnsi="Calibri" w:cs="Calibri"/>
          <w:color w:val="auto"/>
          <w:lang w:eastAsia="pl-PL"/>
        </w:rPr>
      </w:pPr>
      <w:bookmarkStart w:id="207" w:name="_Toc456007564"/>
      <w:bookmarkStart w:id="208" w:name="_Toc456007794"/>
      <w:bookmarkStart w:id="209" w:name="_Toc456085734"/>
      <w:bookmarkStart w:id="210" w:name="_Toc456007583"/>
      <w:bookmarkStart w:id="211" w:name="_Toc456007813"/>
      <w:bookmarkStart w:id="212" w:name="_Toc458156822"/>
      <w:r w:rsidRPr="005D6015">
        <w:rPr>
          <w:rFonts w:ascii="Calibri" w:hAnsi="Calibri" w:cs="Calibri"/>
          <w:bCs/>
          <w:color w:val="auto"/>
        </w:rPr>
        <w:t>Środki ochrony prawnej przysługują wykonawcy oraz innemu podmiotowi, jeżeli ma lub miał interes w uzyskaniu zamówienia oraz poniósł lub może ponieść szkodę w wyniku naruszenia przez zamawiającego przepisów ustawy</w:t>
      </w:r>
      <w:r w:rsidR="005F6F7C" w:rsidRPr="005D6015">
        <w:rPr>
          <w:rFonts w:ascii="Calibri" w:eastAsia="Times New Roman" w:hAnsi="Calibri" w:cs="Calibri"/>
          <w:color w:val="auto"/>
          <w:lang w:eastAsia="pl-PL"/>
        </w:rPr>
        <w:t xml:space="preserve">. </w:t>
      </w:r>
    </w:p>
    <w:p w14:paraId="090AC42F" w14:textId="77777777" w:rsidR="005F6F7C" w:rsidRPr="005D6015" w:rsidRDefault="005F6F7C" w:rsidP="00614702">
      <w:pPr>
        <w:pStyle w:val="Default"/>
        <w:numPr>
          <w:ilvl w:val="1"/>
          <w:numId w:val="80"/>
        </w:numPr>
        <w:tabs>
          <w:tab w:val="left" w:pos="851"/>
        </w:tabs>
        <w:suppressAutoHyphens w:val="0"/>
        <w:spacing w:line="276" w:lineRule="auto"/>
        <w:ind w:left="851" w:hanging="851"/>
        <w:jc w:val="both"/>
        <w:rPr>
          <w:rFonts w:ascii="Calibri" w:eastAsia="Times New Roman" w:hAnsi="Calibri" w:cs="Calibri"/>
          <w:color w:val="auto"/>
          <w:spacing w:val="-8"/>
          <w:lang w:eastAsia="pl-PL"/>
        </w:rPr>
      </w:pPr>
      <w:r w:rsidRPr="005D6015">
        <w:rPr>
          <w:rFonts w:ascii="Calibri" w:eastAsia="Times New Roman" w:hAnsi="Calibri" w:cs="Calibri"/>
          <w:color w:val="auto"/>
          <w:spacing w:val="-8"/>
          <w:lang w:eastAsia="pl-PL"/>
        </w:rPr>
        <w:t>Środki ochrony prawnej wobec ogłoszenia wszczynającego postępowanie o udzielenie zamówienia oraz dokumentów zamówienia przysługują również organizacjom wpisanym na listę, o której mowa w art. 469 pkt 15 u.p.z.p., oraz Rzecznikowi Małych i Średnich Przedsiębiorców.</w:t>
      </w:r>
    </w:p>
    <w:p w14:paraId="01B005A2" w14:textId="5E2A112C" w:rsidR="00C71E27" w:rsidRPr="00615AC8" w:rsidRDefault="005F6F7C" w:rsidP="00615AC8">
      <w:pPr>
        <w:pStyle w:val="Akapitzlist10"/>
        <w:widowControl w:val="0"/>
        <w:numPr>
          <w:ilvl w:val="1"/>
          <w:numId w:val="80"/>
        </w:numPr>
        <w:tabs>
          <w:tab w:val="left" w:pos="851"/>
        </w:tabs>
        <w:suppressAutoHyphens w:val="0"/>
        <w:spacing w:after="0"/>
        <w:ind w:left="851" w:hanging="851"/>
        <w:jc w:val="both"/>
        <w:rPr>
          <w:rFonts w:cs="Calibri"/>
          <w:spacing w:val="-4"/>
          <w:sz w:val="24"/>
          <w:szCs w:val="24"/>
        </w:rPr>
      </w:pPr>
      <w:r w:rsidRPr="005D6015">
        <w:rPr>
          <w:rFonts w:cs="Calibri"/>
          <w:spacing w:val="-4"/>
          <w:sz w:val="24"/>
          <w:szCs w:val="24"/>
          <w:lang w:eastAsia="pl-PL"/>
        </w:rPr>
        <w:t>Szczegółowe informacje dotyczące środków ochrony prawnej określone są w Dziale IX u.p.z.p.</w:t>
      </w:r>
      <w:bookmarkEnd w:id="207"/>
      <w:bookmarkEnd w:id="208"/>
      <w:bookmarkEnd w:id="209"/>
    </w:p>
    <w:p w14:paraId="1D20FCD6" w14:textId="56CBA9D7" w:rsidR="004C437E" w:rsidRPr="00C71E27" w:rsidRDefault="004C437E" w:rsidP="00614702">
      <w:pPr>
        <w:pStyle w:val="Akapitzlist1"/>
        <w:widowControl w:val="0"/>
        <w:numPr>
          <w:ilvl w:val="0"/>
          <w:numId w:val="80"/>
        </w:numPr>
        <w:tabs>
          <w:tab w:val="left" w:pos="851"/>
        </w:tabs>
        <w:suppressAutoHyphens w:val="0"/>
        <w:spacing w:before="120" w:after="0"/>
        <w:ind w:left="851" w:hanging="851"/>
        <w:jc w:val="both"/>
        <w:outlineLvl w:val="0"/>
        <w:rPr>
          <w:rFonts w:cs="Calibri"/>
          <w:bCs/>
          <w:i/>
          <w:iCs/>
          <w:sz w:val="24"/>
          <w:szCs w:val="24"/>
          <w:lang w:eastAsia="en-US"/>
        </w:rPr>
      </w:pPr>
      <w:bookmarkStart w:id="213" w:name="_Toc165379312"/>
      <w:bookmarkStart w:id="214" w:name="_Toc456007603"/>
      <w:bookmarkStart w:id="215" w:name="_Toc456007833"/>
      <w:bookmarkStart w:id="216" w:name="_Toc458156835"/>
      <w:bookmarkEnd w:id="210"/>
      <w:bookmarkEnd w:id="211"/>
      <w:bookmarkEnd w:id="212"/>
      <w:r w:rsidRPr="005D6015">
        <w:rPr>
          <w:rFonts w:cs="Calibri"/>
          <w:b/>
          <w:sz w:val="24"/>
          <w:szCs w:val="24"/>
          <w:lang w:eastAsia="en-US"/>
        </w:rPr>
        <w:t>Klauzula informacyjna RODO</w:t>
      </w:r>
      <w:r w:rsidR="00273E1D" w:rsidRPr="005D6015">
        <w:rPr>
          <w:rFonts w:cs="Calibri"/>
          <w:b/>
          <w:sz w:val="24"/>
          <w:szCs w:val="24"/>
          <w:lang w:eastAsia="en-US"/>
        </w:rPr>
        <w:t>.</w:t>
      </w:r>
      <w:bookmarkEnd w:id="213"/>
    </w:p>
    <w:p w14:paraId="4BEEE3AA" w14:textId="040BC6C6" w:rsidR="00B74543" w:rsidRPr="004E5CC0" w:rsidRDefault="00B74543" w:rsidP="003C551D">
      <w:pPr>
        <w:widowControl w:val="0"/>
        <w:suppressAutoHyphens w:val="0"/>
        <w:spacing w:line="276" w:lineRule="auto"/>
        <w:ind w:left="851"/>
        <w:jc w:val="both"/>
        <w:rPr>
          <w:rFonts w:ascii="Calibri" w:eastAsiaTheme="minorHAnsi" w:hAnsi="Calibri" w:cs="Calibri"/>
          <w:spacing w:val="-4"/>
          <w:lang w:eastAsia="en-US"/>
        </w:rPr>
      </w:pPr>
      <w:r w:rsidRPr="005D6015">
        <w:rPr>
          <w:rFonts w:ascii="Calibri" w:eastAsiaTheme="minorHAnsi" w:hAnsi="Calibri" w:cs="Calibri"/>
          <w:spacing w:val="-4"/>
          <w:lang w:eastAsia="en-US"/>
        </w:rPr>
        <w:t>Zamawiający zgodnie z art. 13 ust. 1 i 2 rozporządzenia Parlamentu Europejskiego i Rady (UE) 2016/679 z dnia 27 kwietnia 2016 r. w sprawie ochrony osób fizycznych w związku z przetwa</w:t>
      </w:r>
      <w:r w:rsidR="005F7E41" w:rsidRPr="005D6015">
        <w:rPr>
          <w:rFonts w:ascii="Calibri" w:eastAsiaTheme="minorHAnsi" w:hAnsi="Calibri" w:cs="Calibri"/>
          <w:spacing w:val="-4"/>
          <w:lang w:eastAsia="en-US"/>
        </w:rPr>
        <w:softHyphen/>
      </w:r>
      <w:r w:rsidRPr="005D6015">
        <w:rPr>
          <w:rFonts w:ascii="Calibri" w:eastAsiaTheme="minorHAnsi" w:hAnsi="Calibri" w:cs="Calibri"/>
          <w:spacing w:val="-4"/>
          <w:lang w:eastAsia="en-US"/>
        </w:rPr>
        <w:t xml:space="preserve">rzaniem danych </w:t>
      </w:r>
      <w:r w:rsidRPr="004E5CC0">
        <w:rPr>
          <w:rFonts w:ascii="Calibri" w:eastAsiaTheme="minorHAnsi" w:hAnsi="Calibri" w:cs="Calibri"/>
          <w:spacing w:val="-4"/>
          <w:lang w:eastAsia="en-US"/>
        </w:rPr>
        <w:t>osobowych i w sprawie swobodnego przepływu takich danych oraz uchylenia dyrektywy 95/46/WE (ogólne rozporządzenie o ochronie danych) (Dz.Urz. UE L 119</w:t>
      </w:r>
      <w:r w:rsidR="005F7E41" w:rsidRPr="004E5CC0">
        <w:rPr>
          <w:rFonts w:ascii="Calibri" w:eastAsiaTheme="minorHAnsi" w:hAnsi="Calibri" w:cs="Calibri"/>
          <w:spacing w:val="-4"/>
          <w:lang w:eastAsia="en-US"/>
        </w:rPr>
        <w:t xml:space="preserve"> </w:t>
      </w:r>
      <w:r w:rsidR="00F576B5" w:rsidRPr="004E5CC0">
        <w:rPr>
          <w:rFonts w:ascii="Calibri" w:eastAsiaTheme="minorHAnsi" w:hAnsi="Calibri" w:cs="Calibri"/>
          <w:spacing w:val="-4"/>
          <w:lang w:eastAsia="en-US"/>
        </w:rPr>
        <w:br/>
      </w:r>
      <w:r w:rsidRPr="004E5CC0">
        <w:rPr>
          <w:rFonts w:ascii="Calibri" w:eastAsiaTheme="minorHAnsi" w:hAnsi="Calibri" w:cs="Calibri"/>
          <w:spacing w:val="-4"/>
          <w:lang w:eastAsia="en-US"/>
        </w:rPr>
        <w:t xml:space="preserve">z 04.05.2016, str. 1), dalej „RODO”, informuje że: </w:t>
      </w:r>
    </w:p>
    <w:p w14:paraId="615BAFE5" w14:textId="77777777" w:rsidR="00615AC8" w:rsidRDefault="00615AC8" w:rsidP="00615AC8">
      <w:pPr>
        <w:widowControl w:val="0"/>
        <w:numPr>
          <w:ilvl w:val="0"/>
          <w:numId w:val="98"/>
        </w:numPr>
        <w:suppressAutoHyphens w:val="0"/>
        <w:spacing w:after="160" w:line="276" w:lineRule="auto"/>
        <w:ind w:left="1134"/>
        <w:contextualSpacing/>
        <w:jc w:val="both"/>
        <w:rPr>
          <w:rFonts w:ascii="Calibri" w:eastAsiaTheme="minorHAnsi" w:hAnsi="Calibri" w:cs="Calibri"/>
          <w:spacing w:val="-6"/>
          <w:lang w:eastAsia="en-US"/>
        </w:rPr>
      </w:pPr>
      <w:r w:rsidRPr="00615AC8">
        <w:rPr>
          <w:rFonts w:ascii="Calibri" w:eastAsiaTheme="minorHAnsi" w:hAnsi="Calibri" w:cs="Calibri"/>
          <w:spacing w:val="-6"/>
          <w:lang w:eastAsia="en-US"/>
        </w:rPr>
        <w:t xml:space="preserve">Administratorem Pani/Pana danych osobowych jest Starostwo Powiatowe w Białymstoku, </w:t>
      </w:r>
    </w:p>
    <w:p w14:paraId="36D9C59B" w14:textId="77697410" w:rsidR="00615AC8" w:rsidRPr="00615AC8" w:rsidRDefault="00615AC8" w:rsidP="00615AC8">
      <w:pPr>
        <w:widowControl w:val="0"/>
        <w:suppressAutoHyphens w:val="0"/>
        <w:spacing w:after="160" w:line="276" w:lineRule="auto"/>
        <w:ind w:left="1134"/>
        <w:contextualSpacing/>
        <w:jc w:val="both"/>
        <w:rPr>
          <w:rFonts w:ascii="Calibri" w:eastAsiaTheme="minorHAnsi" w:hAnsi="Calibri" w:cs="Calibri"/>
          <w:spacing w:val="-6"/>
          <w:lang w:eastAsia="en-US"/>
        </w:rPr>
      </w:pPr>
      <w:r w:rsidRPr="00615AC8">
        <w:rPr>
          <w:rFonts w:ascii="Calibri" w:eastAsiaTheme="minorHAnsi" w:hAnsi="Calibri" w:cs="Calibri"/>
          <w:spacing w:val="-6"/>
          <w:lang w:eastAsia="en-US"/>
        </w:rPr>
        <w:t>ul. Borsucza 2, 15-5</w:t>
      </w:r>
      <w:r>
        <w:rPr>
          <w:rFonts w:ascii="Calibri" w:eastAsiaTheme="minorHAnsi" w:hAnsi="Calibri" w:cs="Calibri"/>
          <w:spacing w:val="-6"/>
          <w:lang w:eastAsia="en-US"/>
        </w:rPr>
        <w:t>69 Białystok;</w:t>
      </w:r>
      <w:r w:rsidRPr="00615AC8">
        <w:rPr>
          <w:rFonts w:ascii="Calibri" w:eastAsiaTheme="minorHAnsi" w:hAnsi="Calibri" w:cs="Calibri"/>
          <w:spacing w:val="-6"/>
          <w:lang w:eastAsia="en-US"/>
        </w:rPr>
        <w:t xml:space="preserve"> </w:t>
      </w:r>
    </w:p>
    <w:p w14:paraId="70D22078" w14:textId="5A24708D" w:rsidR="00EF446A" w:rsidRPr="004E5CC0" w:rsidRDefault="00EF446A" w:rsidP="00614702">
      <w:pPr>
        <w:widowControl w:val="0"/>
        <w:numPr>
          <w:ilvl w:val="0"/>
          <w:numId w:val="98"/>
        </w:numPr>
        <w:suppressAutoHyphens w:val="0"/>
        <w:spacing w:after="160" w:line="276" w:lineRule="auto"/>
        <w:ind w:left="1134" w:hanging="283"/>
        <w:contextualSpacing/>
        <w:jc w:val="both"/>
        <w:rPr>
          <w:rFonts w:ascii="Calibri" w:eastAsiaTheme="minorHAnsi" w:hAnsi="Calibri" w:cs="Calibri"/>
          <w:spacing w:val="-6"/>
          <w:lang w:eastAsia="en-US"/>
        </w:rPr>
      </w:pPr>
      <w:r w:rsidRPr="004E5CC0">
        <w:rPr>
          <w:rFonts w:ascii="Calibri" w:eastAsiaTheme="minorHAnsi" w:hAnsi="Calibri" w:cs="Calibri"/>
          <w:spacing w:val="-6"/>
          <w:lang w:eastAsia="en-US"/>
        </w:rPr>
        <w:t xml:space="preserve">administrator wyznaczył Inspektora Ochrony Danych, z którym mogą się Państwo kontaktować we wszystkich sprawach dotyczących przetwarzania danych osobowych za </w:t>
      </w:r>
      <w:r w:rsidRPr="00615AC8">
        <w:rPr>
          <w:rFonts w:ascii="Calibri" w:eastAsiaTheme="minorHAnsi" w:hAnsi="Calibri" w:cs="Calibri"/>
          <w:spacing w:val="-6"/>
          <w:lang w:eastAsia="en-US"/>
        </w:rPr>
        <w:t xml:space="preserve">pośrednictwem adresu </w:t>
      </w:r>
      <w:r w:rsidR="00615AC8" w:rsidRPr="00615AC8">
        <w:rPr>
          <w:rFonts w:ascii="Calibri" w:eastAsiaTheme="minorHAnsi" w:hAnsi="Calibri" w:cs="Calibri"/>
          <w:spacing w:val="-6"/>
          <w:lang w:eastAsia="en-US"/>
        </w:rPr>
        <w:t>m.falkowski@st.bialystok.wrotapodlasia.pl</w:t>
      </w:r>
      <w:r w:rsidRPr="00615AC8">
        <w:rPr>
          <w:rFonts w:ascii="Calibri" w:eastAsiaTheme="minorHAnsi" w:hAnsi="Calibri" w:cs="Calibri"/>
          <w:spacing w:val="-6"/>
          <w:lang w:eastAsia="en-US"/>
        </w:rPr>
        <w:t xml:space="preserve">, pod numerem telefonu </w:t>
      </w:r>
      <w:r w:rsidR="00615AC8" w:rsidRPr="00615AC8">
        <w:rPr>
          <w:rFonts w:ascii="Calibri" w:eastAsiaTheme="minorHAnsi" w:hAnsi="Calibri" w:cs="Calibri"/>
          <w:spacing w:val="-6"/>
          <w:lang w:eastAsia="en-US"/>
        </w:rPr>
        <w:t xml:space="preserve">85 740 39 51 </w:t>
      </w:r>
      <w:r w:rsidRPr="00615AC8">
        <w:rPr>
          <w:rFonts w:ascii="Calibri" w:eastAsiaTheme="minorHAnsi" w:hAnsi="Calibri" w:cs="Calibri"/>
          <w:spacing w:val="-6"/>
          <w:lang w:eastAsia="en-US"/>
        </w:rPr>
        <w:t>lub pisemnie na adres Administratora;</w:t>
      </w:r>
    </w:p>
    <w:p w14:paraId="5D8C9FA8" w14:textId="77777777" w:rsidR="00B74543" w:rsidRPr="004E5CC0" w:rsidRDefault="00B74543" w:rsidP="00614702">
      <w:pPr>
        <w:widowControl w:val="0"/>
        <w:numPr>
          <w:ilvl w:val="0"/>
          <w:numId w:val="98"/>
        </w:numPr>
        <w:suppressAutoHyphens w:val="0"/>
        <w:spacing w:after="160" w:line="276" w:lineRule="auto"/>
        <w:ind w:left="1134" w:hanging="283"/>
        <w:contextualSpacing/>
        <w:jc w:val="both"/>
        <w:rPr>
          <w:rFonts w:ascii="Calibri" w:eastAsiaTheme="minorHAnsi" w:hAnsi="Calibri" w:cs="Calibri"/>
          <w:spacing w:val="-4"/>
          <w:lang w:eastAsia="en-US"/>
        </w:rPr>
      </w:pPr>
      <w:r w:rsidRPr="004E5CC0">
        <w:rPr>
          <w:rFonts w:ascii="Calibri" w:eastAsiaTheme="minorHAnsi" w:hAnsi="Calibri" w:cs="Calibri"/>
          <w:spacing w:val="-4"/>
          <w:lang w:eastAsia="en-US"/>
        </w:rPr>
        <w:t xml:space="preserve">Pani/Pana dane osobowe przetwarzane będą na podstawie art. 6 ust. 1 lit. c RODO w celu związanym z niniejszym postępowaniem o udzielenie zamówienia publicznego; </w:t>
      </w:r>
    </w:p>
    <w:p w14:paraId="76D5CA65" w14:textId="583DC321" w:rsidR="00B74543" w:rsidRPr="005D6015" w:rsidRDefault="00B74543" w:rsidP="00614702">
      <w:pPr>
        <w:widowControl w:val="0"/>
        <w:numPr>
          <w:ilvl w:val="0"/>
          <w:numId w:val="98"/>
        </w:numPr>
        <w:suppressAutoHyphens w:val="0"/>
        <w:spacing w:after="160" w:line="276" w:lineRule="auto"/>
        <w:ind w:left="1134" w:hanging="283"/>
        <w:contextualSpacing/>
        <w:jc w:val="both"/>
        <w:rPr>
          <w:rFonts w:ascii="Calibri" w:eastAsiaTheme="minorHAnsi" w:hAnsi="Calibri" w:cs="Calibri"/>
          <w:spacing w:val="-4"/>
          <w:lang w:eastAsia="en-US"/>
        </w:rPr>
      </w:pPr>
      <w:r w:rsidRPr="004E5CC0">
        <w:rPr>
          <w:rFonts w:ascii="Calibri" w:eastAsiaTheme="minorHAnsi" w:hAnsi="Calibri" w:cs="Calibri"/>
          <w:spacing w:val="-4"/>
          <w:lang w:eastAsia="en-US"/>
        </w:rPr>
        <w:t xml:space="preserve">odbiorcami Pani/Pana danych osobowych będą osoby lub podmioty, którym udostępniona zostanie dokumentacja postępowania w oparciu o art. 74 ustawy z dnia 11 września 2019 r. </w:t>
      </w:r>
      <w:r w:rsidRPr="004E5CC0">
        <w:rPr>
          <w:rFonts w:ascii="Calibri" w:eastAsiaTheme="minorHAnsi" w:hAnsi="Calibri" w:cs="Calibri"/>
          <w:spacing w:val="-4"/>
          <w:lang w:eastAsia="en-US"/>
        </w:rPr>
        <w:lastRenderedPageBreak/>
        <w:t>– Prawo zamówień publicznych</w:t>
      </w:r>
      <w:r w:rsidR="00785221" w:rsidRPr="004E5CC0">
        <w:rPr>
          <w:rFonts w:ascii="Calibri" w:eastAsiaTheme="minorHAnsi" w:hAnsi="Calibri" w:cs="Calibri"/>
          <w:spacing w:val="-4"/>
          <w:lang w:eastAsia="en-US"/>
        </w:rPr>
        <w:t>,</w:t>
      </w:r>
      <w:r w:rsidR="00785221" w:rsidRPr="004E5CC0">
        <w:rPr>
          <w:rFonts w:ascii="Calibri" w:hAnsi="Calibri" w:cs="Calibri"/>
          <w:bCs/>
          <w:spacing w:val="-4"/>
        </w:rPr>
        <w:t xml:space="preserve"> </w:t>
      </w:r>
      <w:r w:rsidR="00785221" w:rsidRPr="004E5CC0">
        <w:rPr>
          <w:rFonts w:ascii="Calibri" w:eastAsiaTheme="minorHAnsi" w:hAnsi="Calibri" w:cs="Calibri"/>
          <w:bCs/>
          <w:spacing w:val="-4"/>
          <w:lang w:eastAsia="en-US"/>
        </w:rPr>
        <w:t xml:space="preserve">a także broker ubezpieczeniowy </w:t>
      </w:r>
      <w:r w:rsidR="00785221" w:rsidRPr="005D6015">
        <w:rPr>
          <w:rFonts w:ascii="Calibri" w:eastAsiaTheme="minorHAnsi" w:hAnsi="Calibri" w:cs="Calibri"/>
          <w:bCs/>
          <w:spacing w:val="-4"/>
          <w:lang w:eastAsia="en-US"/>
        </w:rPr>
        <w:t>zamawiającego</w:t>
      </w:r>
      <w:r w:rsidRPr="005D6015">
        <w:rPr>
          <w:rFonts w:ascii="Calibri" w:eastAsiaTheme="minorHAnsi" w:hAnsi="Calibri" w:cs="Calibri"/>
          <w:spacing w:val="-4"/>
          <w:lang w:eastAsia="en-US"/>
        </w:rPr>
        <w:t xml:space="preserve">; </w:t>
      </w:r>
    </w:p>
    <w:p w14:paraId="02C26C3F" w14:textId="77777777" w:rsidR="00B74543" w:rsidRPr="005D6015" w:rsidRDefault="00B74543" w:rsidP="00614702">
      <w:pPr>
        <w:widowControl w:val="0"/>
        <w:numPr>
          <w:ilvl w:val="0"/>
          <w:numId w:val="98"/>
        </w:numPr>
        <w:suppressAutoHyphens w:val="0"/>
        <w:spacing w:after="160" w:line="276" w:lineRule="auto"/>
        <w:ind w:left="1134" w:hanging="283"/>
        <w:contextualSpacing/>
        <w:jc w:val="both"/>
        <w:rPr>
          <w:rFonts w:ascii="Calibri" w:eastAsiaTheme="minorHAnsi" w:hAnsi="Calibri" w:cs="Calibri"/>
          <w:spacing w:val="-6"/>
          <w:lang w:eastAsia="en-US"/>
        </w:rPr>
      </w:pPr>
      <w:r w:rsidRPr="005D6015">
        <w:rPr>
          <w:rFonts w:ascii="Calibri" w:eastAsiaTheme="minorHAnsi" w:hAnsi="Calibri" w:cs="Calibri"/>
          <w:spacing w:val="-6"/>
          <w:lang w:eastAsia="en-US"/>
        </w:rPr>
        <w:t xml:space="preserve">Pani/Pana dane osobowe będą przechowywane, zgodnie z art. 78 ust. 1 u.p.z.p., przez okres 4 lat od dnia zakończenia postępowania o udzielenie zamówienia, a jeżeli czas trwania umowy przekracza 4 lata, okres przechowywania obejmuje cały okres obowiązywania umowy; </w:t>
      </w:r>
    </w:p>
    <w:p w14:paraId="77BF618F" w14:textId="38E85A8B" w:rsidR="00B74543" w:rsidRPr="005D6015" w:rsidRDefault="00B74543" w:rsidP="00614702">
      <w:pPr>
        <w:widowControl w:val="0"/>
        <w:numPr>
          <w:ilvl w:val="0"/>
          <w:numId w:val="98"/>
        </w:numPr>
        <w:suppressAutoHyphens w:val="0"/>
        <w:spacing w:after="160" w:line="276" w:lineRule="auto"/>
        <w:ind w:left="1134" w:hanging="283"/>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 xml:space="preserve">obowiązek podania przez Panią/Pana danych osobowych bezpośrednio Pani/Pana dotyczących jest wymogiem ustawowym określonym w przepisach u.p.z.p., związanym </w:t>
      </w:r>
      <w:r w:rsidR="005F7E41" w:rsidRPr="005D6015">
        <w:rPr>
          <w:rFonts w:ascii="Calibri" w:eastAsiaTheme="minorHAnsi" w:hAnsi="Calibri" w:cs="Calibri"/>
          <w:spacing w:val="-4"/>
          <w:lang w:eastAsia="en-US"/>
        </w:rPr>
        <w:br/>
      </w:r>
      <w:r w:rsidRPr="005D6015">
        <w:rPr>
          <w:rFonts w:ascii="Calibri" w:eastAsiaTheme="minorHAnsi" w:hAnsi="Calibri" w:cs="Calibri"/>
          <w:spacing w:val="-4"/>
          <w:lang w:eastAsia="en-US"/>
        </w:rPr>
        <w:t xml:space="preserve">z udziałem w postępowaniu o udzielenie zamówienia publicznego; </w:t>
      </w:r>
    </w:p>
    <w:p w14:paraId="040E9F65" w14:textId="77777777" w:rsidR="00B74543" w:rsidRPr="005D6015" w:rsidRDefault="00B74543" w:rsidP="00614702">
      <w:pPr>
        <w:widowControl w:val="0"/>
        <w:numPr>
          <w:ilvl w:val="0"/>
          <w:numId w:val="98"/>
        </w:numPr>
        <w:suppressAutoHyphens w:val="0"/>
        <w:spacing w:after="160" w:line="276" w:lineRule="auto"/>
        <w:ind w:left="1134" w:hanging="283"/>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 xml:space="preserve">w odniesieniu do Pani/Pana danych osobowych decyzje nie będą podejmowane w sposób zautomatyzowany, stosowanie do art. 22 RODO </w:t>
      </w:r>
    </w:p>
    <w:p w14:paraId="40059439" w14:textId="77777777" w:rsidR="00B74543" w:rsidRPr="005D6015" w:rsidRDefault="00B74543" w:rsidP="00614702">
      <w:pPr>
        <w:widowControl w:val="0"/>
        <w:numPr>
          <w:ilvl w:val="0"/>
          <w:numId w:val="98"/>
        </w:numPr>
        <w:suppressAutoHyphens w:val="0"/>
        <w:spacing w:after="160" w:line="276" w:lineRule="auto"/>
        <w:ind w:left="1134" w:hanging="283"/>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 xml:space="preserve">Posiada Pani/Pan: </w:t>
      </w:r>
    </w:p>
    <w:p w14:paraId="311420D4" w14:textId="77777777" w:rsidR="00B74543" w:rsidRPr="005D6015" w:rsidRDefault="00B74543" w:rsidP="00614702">
      <w:pPr>
        <w:widowControl w:val="0"/>
        <w:numPr>
          <w:ilvl w:val="0"/>
          <w:numId w:val="99"/>
        </w:numPr>
        <w:suppressAutoHyphens w:val="0"/>
        <w:spacing w:after="160" w:line="276" w:lineRule="auto"/>
        <w:ind w:left="1418" w:hanging="284"/>
        <w:contextualSpacing/>
        <w:jc w:val="both"/>
        <w:rPr>
          <w:rFonts w:ascii="Calibri" w:eastAsiaTheme="minorHAnsi" w:hAnsi="Calibri" w:cs="Calibri"/>
          <w:spacing w:val="-6"/>
          <w:lang w:eastAsia="en-US"/>
        </w:rPr>
      </w:pPr>
      <w:r w:rsidRPr="005D6015">
        <w:rPr>
          <w:rFonts w:ascii="Calibri" w:eastAsiaTheme="minorHAnsi" w:hAnsi="Calibri" w:cs="Calibri"/>
          <w:spacing w:val="-6"/>
          <w:lang w:eastAsia="en-US"/>
        </w:rPr>
        <w:t xml:space="preserve">na podstawie art. 15 RODO prawo dostępu do danych osobowych Pani/Pana dotyczących; </w:t>
      </w:r>
    </w:p>
    <w:p w14:paraId="6C3C41D9" w14:textId="77777777" w:rsidR="00B74543" w:rsidRPr="005D6015" w:rsidRDefault="00B74543" w:rsidP="00614702">
      <w:pPr>
        <w:widowControl w:val="0"/>
        <w:numPr>
          <w:ilvl w:val="0"/>
          <w:numId w:val="99"/>
        </w:numPr>
        <w:suppressAutoHyphens w:val="0"/>
        <w:spacing w:after="160" w:line="276" w:lineRule="auto"/>
        <w:ind w:left="1418" w:hanging="284"/>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 xml:space="preserve">na podstawie art. 16 RODO prawo do sprostowania Pani/Pana danych osobowych; </w:t>
      </w:r>
    </w:p>
    <w:p w14:paraId="5EB7240E" w14:textId="77777777" w:rsidR="00B74543" w:rsidRPr="005D6015" w:rsidRDefault="00B74543" w:rsidP="00614702">
      <w:pPr>
        <w:widowControl w:val="0"/>
        <w:numPr>
          <w:ilvl w:val="0"/>
          <w:numId w:val="99"/>
        </w:numPr>
        <w:suppressAutoHyphens w:val="0"/>
        <w:spacing w:after="160" w:line="276" w:lineRule="auto"/>
        <w:ind w:left="1418" w:hanging="284"/>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 xml:space="preserve">na podstawie art. 18 RODO prawo żądania od administratora ograniczenia przetwarzania danych osobowych z zastrzeżeniem przypadków, o których mowa w art. 18 ust. 2 RODO; </w:t>
      </w:r>
    </w:p>
    <w:p w14:paraId="32EF219A" w14:textId="6770760F" w:rsidR="00B74543" w:rsidRPr="005D6015" w:rsidRDefault="00B74543" w:rsidP="00614702">
      <w:pPr>
        <w:widowControl w:val="0"/>
        <w:numPr>
          <w:ilvl w:val="0"/>
          <w:numId w:val="99"/>
        </w:numPr>
        <w:suppressAutoHyphens w:val="0"/>
        <w:spacing w:line="276" w:lineRule="auto"/>
        <w:ind w:left="1418" w:hanging="284"/>
        <w:contextualSpacing/>
        <w:jc w:val="both"/>
        <w:rPr>
          <w:rFonts w:ascii="Calibri" w:eastAsiaTheme="minorHAnsi" w:hAnsi="Calibri" w:cs="Calibri"/>
          <w:spacing w:val="-8"/>
          <w:lang w:eastAsia="en-US"/>
        </w:rPr>
      </w:pPr>
      <w:r w:rsidRPr="005D6015">
        <w:rPr>
          <w:rFonts w:ascii="Calibri" w:eastAsiaTheme="minorHAnsi" w:hAnsi="Calibri" w:cs="Calibri"/>
          <w:spacing w:val="-8"/>
          <w:lang w:eastAsia="en-US"/>
        </w:rPr>
        <w:t>prawo do wniesienia skargi do Prezesa Urzędu Ochrony Danych Osobowych, gdy uzna Pani/</w:t>
      </w:r>
      <w:r w:rsidR="009B0C5B" w:rsidRPr="005D6015">
        <w:rPr>
          <w:rFonts w:ascii="Calibri" w:eastAsiaTheme="minorHAnsi" w:hAnsi="Calibri" w:cs="Calibri"/>
          <w:spacing w:val="-8"/>
          <w:lang w:eastAsia="en-US"/>
        </w:rPr>
        <w:t xml:space="preserve"> </w:t>
      </w:r>
      <w:r w:rsidRPr="005D6015">
        <w:rPr>
          <w:rFonts w:ascii="Calibri" w:eastAsiaTheme="minorHAnsi" w:hAnsi="Calibri" w:cs="Calibri"/>
          <w:spacing w:val="-8"/>
          <w:lang w:eastAsia="en-US"/>
        </w:rPr>
        <w:t xml:space="preserve">Pan, że przetwarzanie danych osobowych Pani/Pana dotyczących narusza przepisy RODO; </w:t>
      </w:r>
    </w:p>
    <w:p w14:paraId="1AE8D5BB" w14:textId="4BC035D8" w:rsidR="00B74543" w:rsidRPr="005D6015" w:rsidRDefault="00B74543" w:rsidP="00614702">
      <w:pPr>
        <w:pStyle w:val="Akapitzlist"/>
        <w:widowControl w:val="0"/>
        <w:numPr>
          <w:ilvl w:val="0"/>
          <w:numId w:val="98"/>
        </w:numPr>
        <w:suppressAutoHyphens w:val="0"/>
        <w:spacing w:line="276" w:lineRule="auto"/>
        <w:ind w:left="1134" w:hanging="283"/>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 xml:space="preserve">Nie przysługuje Pani/Panu: </w:t>
      </w:r>
    </w:p>
    <w:p w14:paraId="715C3707" w14:textId="77777777" w:rsidR="00B74543" w:rsidRPr="005D6015" w:rsidRDefault="00B74543" w:rsidP="00775494">
      <w:pPr>
        <w:widowControl w:val="0"/>
        <w:numPr>
          <w:ilvl w:val="0"/>
          <w:numId w:val="100"/>
        </w:numPr>
        <w:suppressAutoHyphens w:val="0"/>
        <w:spacing w:line="276" w:lineRule="auto"/>
        <w:ind w:left="993" w:hanging="142"/>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 xml:space="preserve">w związku z art. 17 ust. 3 lit. b, d lub e RODO prawo do usunięcia danych osobowych; </w:t>
      </w:r>
    </w:p>
    <w:p w14:paraId="79B80E69" w14:textId="77777777" w:rsidR="00B74543" w:rsidRPr="005D6015" w:rsidRDefault="00B74543" w:rsidP="00775494">
      <w:pPr>
        <w:widowControl w:val="0"/>
        <w:numPr>
          <w:ilvl w:val="0"/>
          <w:numId w:val="100"/>
        </w:numPr>
        <w:suppressAutoHyphens w:val="0"/>
        <w:spacing w:after="160" w:line="276" w:lineRule="auto"/>
        <w:ind w:left="993" w:hanging="142"/>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 xml:space="preserve">prawo do przenoszenia danych osobowych, o którym mowa w art. 20 RODO; </w:t>
      </w:r>
    </w:p>
    <w:p w14:paraId="5E73996F" w14:textId="553A71C2" w:rsidR="00AE6B8F" w:rsidRPr="00615AC8" w:rsidRDefault="00B74543" w:rsidP="00615AC8">
      <w:pPr>
        <w:widowControl w:val="0"/>
        <w:numPr>
          <w:ilvl w:val="0"/>
          <w:numId w:val="100"/>
        </w:numPr>
        <w:suppressAutoHyphens w:val="0"/>
        <w:spacing w:line="276" w:lineRule="auto"/>
        <w:ind w:left="993" w:hanging="142"/>
        <w:contextualSpacing/>
        <w:jc w:val="both"/>
        <w:rPr>
          <w:rFonts w:ascii="Calibri" w:eastAsiaTheme="minorHAnsi" w:hAnsi="Calibri" w:cs="Calibri"/>
          <w:spacing w:val="-4"/>
          <w:lang w:eastAsia="en-US"/>
        </w:rPr>
      </w:pPr>
      <w:r w:rsidRPr="005D6015">
        <w:rPr>
          <w:rFonts w:ascii="Calibri" w:eastAsiaTheme="minorHAnsi" w:hAnsi="Calibri" w:cs="Calibri"/>
          <w:spacing w:val="-4"/>
          <w:lang w:eastAsia="en-US"/>
        </w:rPr>
        <w:t>na podstawie art. 21 RODO prawo sprzeciwu, wobec przetwarzania danych osobowych, gdyż podstawą prawną przetwarzania Pani/Pana danych osobowych jest art. 6 ust. 1 lit. c RODO.</w:t>
      </w:r>
    </w:p>
    <w:p w14:paraId="15906082" w14:textId="5B70B941" w:rsidR="00F5280A" w:rsidRPr="005D6015" w:rsidRDefault="00DB0A31" w:rsidP="00614702">
      <w:pPr>
        <w:pStyle w:val="Akapitzlist1"/>
        <w:widowControl w:val="0"/>
        <w:numPr>
          <w:ilvl w:val="0"/>
          <w:numId w:val="80"/>
        </w:numPr>
        <w:tabs>
          <w:tab w:val="left" w:pos="851"/>
        </w:tabs>
        <w:suppressAutoHyphens w:val="0"/>
        <w:spacing w:before="120" w:after="0"/>
        <w:ind w:left="851" w:hanging="851"/>
        <w:jc w:val="both"/>
        <w:outlineLvl w:val="0"/>
        <w:rPr>
          <w:rFonts w:cs="Calibri"/>
          <w:b/>
          <w:sz w:val="24"/>
          <w:szCs w:val="24"/>
          <w:lang w:eastAsia="en-US"/>
        </w:rPr>
      </w:pPr>
      <w:bookmarkStart w:id="217" w:name="_Toc165379313"/>
      <w:r w:rsidRPr="005D6015">
        <w:rPr>
          <w:rFonts w:cs="Calibri"/>
          <w:b/>
          <w:sz w:val="24"/>
          <w:szCs w:val="24"/>
          <w:lang w:eastAsia="en-US"/>
        </w:rPr>
        <w:t>Spis</w:t>
      </w:r>
      <w:r w:rsidR="00922AC0" w:rsidRPr="005D6015">
        <w:rPr>
          <w:rFonts w:cs="Calibri"/>
          <w:b/>
          <w:sz w:val="24"/>
          <w:szCs w:val="24"/>
          <w:lang w:eastAsia="en-US"/>
        </w:rPr>
        <w:t xml:space="preserve"> </w:t>
      </w:r>
      <w:r w:rsidRPr="005D6015">
        <w:rPr>
          <w:rFonts w:cs="Calibri"/>
          <w:b/>
          <w:sz w:val="24"/>
          <w:szCs w:val="24"/>
          <w:lang w:eastAsia="en-US"/>
        </w:rPr>
        <w:t>z</w:t>
      </w:r>
      <w:r w:rsidR="00922AC0" w:rsidRPr="005D6015">
        <w:rPr>
          <w:rFonts w:cs="Calibri"/>
          <w:b/>
          <w:sz w:val="24"/>
          <w:szCs w:val="24"/>
          <w:lang w:eastAsia="en-US"/>
        </w:rPr>
        <w:t>ałączników</w:t>
      </w:r>
      <w:r w:rsidR="00F5280A" w:rsidRPr="005D6015">
        <w:rPr>
          <w:rFonts w:cs="Calibri"/>
          <w:b/>
          <w:sz w:val="24"/>
          <w:szCs w:val="24"/>
          <w:lang w:eastAsia="en-US"/>
        </w:rPr>
        <w:t xml:space="preserve"> do SWZ</w:t>
      </w:r>
      <w:bookmarkEnd w:id="214"/>
      <w:bookmarkEnd w:id="215"/>
      <w:bookmarkEnd w:id="216"/>
      <w:r w:rsidR="00273E1D" w:rsidRPr="005D6015">
        <w:rPr>
          <w:rFonts w:cs="Calibri"/>
          <w:b/>
          <w:sz w:val="24"/>
          <w:szCs w:val="24"/>
          <w:lang w:eastAsia="en-US"/>
        </w:rPr>
        <w:t>:</w:t>
      </w:r>
      <w:bookmarkEnd w:id="217"/>
    </w:p>
    <w:p w14:paraId="6768E400" w14:textId="77777777" w:rsidR="00BF4827" w:rsidRPr="005D6015" w:rsidRDefault="00BF4827"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w:t>
      </w:r>
      <w:r w:rsidRPr="005D6015">
        <w:rPr>
          <w:rFonts w:ascii="Calibri" w:hAnsi="Calibri" w:cs="Calibri"/>
          <w:spacing w:val="-4"/>
        </w:rPr>
        <w:t>: Szczegółowy opis przedmiotu zamówienia zawierający postanowienia obligatoryjne dotyczące realizacji wszystkich części zamówienia oraz dane do oceny ryzyka</w:t>
      </w:r>
    </w:p>
    <w:p w14:paraId="3DFFC01F" w14:textId="5A32495A" w:rsidR="00BF4827" w:rsidRPr="005D6015" w:rsidRDefault="00BF4827" w:rsidP="003C551D">
      <w:pPr>
        <w:widowControl w:val="0"/>
        <w:suppressAutoHyphens w:val="0"/>
        <w:spacing w:line="276" w:lineRule="auto"/>
        <w:ind w:left="851"/>
        <w:jc w:val="both"/>
        <w:rPr>
          <w:rFonts w:ascii="Calibri" w:hAnsi="Calibri" w:cs="Calibri"/>
          <w:spacing w:val="-2"/>
        </w:rPr>
      </w:pPr>
      <w:r w:rsidRPr="005D6015">
        <w:rPr>
          <w:rFonts w:ascii="Calibri" w:hAnsi="Calibri" w:cs="Calibri"/>
          <w:b/>
          <w:spacing w:val="-2"/>
        </w:rPr>
        <w:t>Załącznik nr 1a</w:t>
      </w:r>
      <w:r w:rsidRPr="005D6015">
        <w:rPr>
          <w:rFonts w:ascii="Calibri" w:hAnsi="Calibri" w:cs="Calibri"/>
          <w:spacing w:val="-2"/>
        </w:rPr>
        <w:t xml:space="preserve">: Szczegółowy opis przedmiotu zamówienia zawierający warunki obligatoryjne oraz klauzule dodatkowe i inne postanowienia szczególne fakultatywne dla ubezpieczenia majątku i odpowiedzialności cywilnej </w:t>
      </w:r>
      <w:bookmarkStart w:id="218" w:name="_Hlk170768445"/>
      <w:r w:rsidR="00064929">
        <w:rPr>
          <w:rFonts w:asciiTheme="minorHAnsi" w:hAnsiTheme="minorHAnsi" w:cstheme="minorHAnsi"/>
        </w:rPr>
        <w:t>Powiatu</w:t>
      </w:r>
      <w:r w:rsidR="00064929">
        <w:rPr>
          <w:rFonts w:ascii="Calibri" w:hAnsi="Calibri" w:cs="Calibri"/>
          <w:spacing w:val="-2"/>
        </w:rPr>
        <w:t xml:space="preserve"> </w:t>
      </w:r>
      <w:bookmarkEnd w:id="218"/>
      <w:r w:rsidR="00AE6B8F">
        <w:rPr>
          <w:rFonts w:ascii="Calibri" w:hAnsi="Calibri" w:cs="Calibri"/>
          <w:spacing w:val="-2"/>
        </w:rPr>
        <w:t>Białostockiego</w:t>
      </w:r>
      <w:r w:rsidR="00FE45C8">
        <w:rPr>
          <w:rFonts w:ascii="Calibri" w:hAnsi="Calibri" w:cs="Calibri"/>
          <w:spacing w:val="-2"/>
        </w:rPr>
        <w:t xml:space="preserve"> wraz z jednostkami organizacyjnymi i Skarbu Państwa</w:t>
      </w:r>
      <w:r w:rsidRPr="005D6015">
        <w:rPr>
          <w:rFonts w:ascii="Calibri" w:hAnsi="Calibri" w:cs="Calibri"/>
          <w:spacing w:val="-2"/>
        </w:rPr>
        <w:t>, dotyczący części I zamówienia</w:t>
      </w:r>
      <w:r w:rsidR="0054190E">
        <w:rPr>
          <w:rFonts w:ascii="Calibri" w:hAnsi="Calibri" w:cs="Calibri"/>
          <w:spacing w:val="-2"/>
        </w:rPr>
        <w:t>,</w:t>
      </w:r>
    </w:p>
    <w:p w14:paraId="177A4339" w14:textId="078BAD64" w:rsidR="00BF4827" w:rsidRPr="005D6015" w:rsidRDefault="00BF4827"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1b</w:t>
      </w:r>
      <w:r w:rsidRPr="005D6015">
        <w:rPr>
          <w:rFonts w:ascii="Calibri" w:hAnsi="Calibri" w:cs="Calibri"/>
          <w:spacing w:val="-4"/>
        </w:rPr>
        <w:t>: Szczegółowy opis przedmiotu zamówienia zawierający warunki obligatoryjne oraz klauzule dodatkowe i inne postanowienia szczególne fakultatywne dla</w:t>
      </w:r>
      <w:r w:rsidR="009B0C5B" w:rsidRPr="005D6015">
        <w:rPr>
          <w:rFonts w:ascii="Calibri" w:hAnsi="Calibri" w:cs="Calibri"/>
          <w:spacing w:val="-4"/>
        </w:rPr>
        <w:t xml:space="preserve"> </w:t>
      </w:r>
      <w:r w:rsidRPr="005D6015">
        <w:rPr>
          <w:rFonts w:ascii="Calibri" w:hAnsi="Calibri" w:cs="Calibri"/>
          <w:spacing w:val="-4"/>
        </w:rPr>
        <w:t xml:space="preserve">ubezpieczenia pojazdów mechanicznych </w:t>
      </w:r>
      <w:r w:rsidR="00064929">
        <w:rPr>
          <w:rFonts w:asciiTheme="minorHAnsi" w:hAnsiTheme="minorHAnsi" w:cstheme="minorHAnsi"/>
        </w:rPr>
        <w:t>Powiatu</w:t>
      </w:r>
      <w:r w:rsidR="00064929">
        <w:rPr>
          <w:rFonts w:ascii="Calibri" w:hAnsi="Calibri" w:cs="Calibri"/>
          <w:spacing w:val="-2"/>
        </w:rPr>
        <w:t xml:space="preserve"> </w:t>
      </w:r>
      <w:r w:rsidR="00AE6B8F">
        <w:rPr>
          <w:rFonts w:ascii="Calibri" w:hAnsi="Calibri" w:cs="Calibri"/>
          <w:spacing w:val="-2"/>
        </w:rPr>
        <w:t>Białostockiego</w:t>
      </w:r>
      <w:r w:rsidRPr="005D6015">
        <w:rPr>
          <w:rFonts w:ascii="Calibri" w:hAnsi="Calibri" w:cs="Calibri"/>
          <w:spacing w:val="-4"/>
        </w:rPr>
        <w:t>, dotyczący części II zamówienia</w:t>
      </w:r>
    </w:p>
    <w:p w14:paraId="4CED0A46" w14:textId="03539C17" w:rsidR="00BF4827" w:rsidRPr="005D6015" w:rsidRDefault="00BF4827"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w:t>
      </w:r>
      <w:r w:rsidR="00FE45C8">
        <w:rPr>
          <w:rFonts w:ascii="Calibri" w:hAnsi="Calibri" w:cs="Calibri"/>
          <w:b/>
          <w:spacing w:val="-4"/>
        </w:rPr>
        <w:t>c</w:t>
      </w:r>
      <w:r w:rsidRPr="005D6015">
        <w:rPr>
          <w:rFonts w:ascii="Calibri" w:hAnsi="Calibri" w:cs="Calibri"/>
          <w:spacing w:val="-4"/>
        </w:rPr>
        <w:t>: Szczegółowy opis przedmiotu zamówienia zawierający warunki obligato</w:t>
      </w:r>
      <w:r w:rsidRPr="005D6015">
        <w:rPr>
          <w:rFonts w:ascii="Calibri" w:hAnsi="Calibri" w:cs="Calibri"/>
          <w:spacing w:val="-4"/>
        </w:rPr>
        <w:softHyphen/>
        <w:t>ryjne – definicje pojęć i obligatoryjną treść klauzul dodatkowych, dotyczący części I</w:t>
      </w:r>
      <w:r w:rsidR="00FE45C8">
        <w:rPr>
          <w:rFonts w:ascii="Calibri" w:hAnsi="Calibri" w:cs="Calibri"/>
          <w:spacing w:val="-4"/>
        </w:rPr>
        <w:t xml:space="preserve"> i </w:t>
      </w:r>
      <w:r w:rsidRPr="005D6015">
        <w:rPr>
          <w:rFonts w:ascii="Calibri" w:hAnsi="Calibri" w:cs="Calibri"/>
          <w:spacing w:val="-4"/>
        </w:rPr>
        <w:t xml:space="preserve"> II  zamówienia</w:t>
      </w:r>
    </w:p>
    <w:p w14:paraId="3CB00243" w14:textId="4D46BEAB" w:rsidR="00BF4827" w:rsidRPr="005D6015" w:rsidRDefault="00BF4827" w:rsidP="003C551D">
      <w:pPr>
        <w:widowControl w:val="0"/>
        <w:suppressAutoHyphens w:val="0"/>
        <w:spacing w:line="276" w:lineRule="auto"/>
        <w:ind w:left="851"/>
        <w:jc w:val="both"/>
        <w:rPr>
          <w:rFonts w:ascii="Calibri" w:hAnsi="Calibri" w:cs="Calibri"/>
          <w:spacing w:val="-4"/>
        </w:rPr>
      </w:pPr>
      <w:r w:rsidRPr="005D6015">
        <w:rPr>
          <w:rFonts w:ascii="Calibri" w:hAnsi="Calibri" w:cs="Calibri"/>
          <w:b/>
          <w:spacing w:val="-4"/>
        </w:rPr>
        <w:t>Załącznik nr 1</w:t>
      </w:r>
      <w:r w:rsidR="00FE45C8">
        <w:rPr>
          <w:rFonts w:ascii="Calibri" w:hAnsi="Calibri" w:cs="Calibri"/>
          <w:b/>
          <w:spacing w:val="-4"/>
        </w:rPr>
        <w:t>d</w:t>
      </w:r>
      <w:r w:rsidRPr="005D6015">
        <w:rPr>
          <w:rFonts w:ascii="Calibri" w:hAnsi="Calibri" w:cs="Calibri"/>
          <w:spacing w:val="-4"/>
        </w:rPr>
        <w:t xml:space="preserve"> Szczegółowy opis przedmiotu zamówienia zawierający klauzule dodatkowe i inne postanowienia szczególne fakultatywne, dotyczący części I</w:t>
      </w:r>
      <w:r w:rsidR="00FE45C8">
        <w:rPr>
          <w:rFonts w:ascii="Calibri" w:hAnsi="Calibri" w:cs="Calibri"/>
          <w:spacing w:val="-4"/>
        </w:rPr>
        <w:t xml:space="preserve"> i</w:t>
      </w:r>
      <w:r w:rsidRPr="005D6015">
        <w:rPr>
          <w:rFonts w:ascii="Calibri" w:hAnsi="Calibri" w:cs="Calibri"/>
          <w:spacing w:val="-4"/>
        </w:rPr>
        <w:t xml:space="preserve"> II zamówienia</w:t>
      </w:r>
    </w:p>
    <w:p w14:paraId="0C54EB64" w14:textId="665D7B68" w:rsidR="00F23B42" w:rsidRPr="005D6015" w:rsidRDefault="00BF4827" w:rsidP="003C551D">
      <w:pPr>
        <w:widowControl w:val="0"/>
        <w:tabs>
          <w:tab w:val="left" w:pos="851"/>
        </w:tabs>
        <w:suppressAutoHyphens w:val="0"/>
        <w:spacing w:line="276" w:lineRule="auto"/>
        <w:ind w:left="851"/>
        <w:jc w:val="both"/>
        <w:rPr>
          <w:rFonts w:ascii="Calibri" w:hAnsi="Calibri" w:cs="Calibri"/>
          <w:i/>
          <w:spacing w:val="-4"/>
        </w:rPr>
      </w:pPr>
      <w:r w:rsidRPr="005D6015">
        <w:rPr>
          <w:rFonts w:ascii="Calibri" w:hAnsi="Calibri" w:cs="Calibri"/>
          <w:b/>
          <w:spacing w:val="-4"/>
        </w:rPr>
        <w:t>Załącznik nr 1</w:t>
      </w:r>
      <w:r w:rsidR="00FE45C8">
        <w:rPr>
          <w:rFonts w:ascii="Calibri" w:hAnsi="Calibri" w:cs="Calibri"/>
          <w:b/>
          <w:spacing w:val="-4"/>
        </w:rPr>
        <w:t>e</w:t>
      </w:r>
      <w:r w:rsidRPr="005D6015">
        <w:rPr>
          <w:rFonts w:ascii="Calibri" w:hAnsi="Calibri" w:cs="Calibri"/>
          <w:spacing w:val="-4"/>
        </w:rPr>
        <w:t xml:space="preserve">: Szczegółowy opis przedmiotu zamówienia zawierający wykaz mienia </w:t>
      </w:r>
      <w:r w:rsidRPr="005D6015">
        <w:rPr>
          <w:rFonts w:ascii="Calibri" w:hAnsi="Calibri" w:cs="Calibri"/>
          <w:bCs/>
          <w:spacing w:val="-4"/>
        </w:rPr>
        <w:t xml:space="preserve">zgłaszanego </w:t>
      </w:r>
      <w:r w:rsidRPr="005D6015">
        <w:rPr>
          <w:rFonts w:ascii="Calibri" w:hAnsi="Calibri" w:cs="Calibri"/>
          <w:spacing w:val="-4"/>
        </w:rPr>
        <w:t>do ubezpieczenia, dotyczący części</w:t>
      </w:r>
      <w:r w:rsidR="00897F6F">
        <w:rPr>
          <w:rFonts w:ascii="Calibri" w:hAnsi="Calibri" w:cs="Calibri"/>
          <w:spacing w:val="-4"/>
        </w:rPr>
        <w:t xml:space="preserve"> </w:t>
      </w:r>
      <w:r w:rsidRPr="005D6015">
        <w:rPr>
          <w:rFonts w:ascii="Calibri" w:hAnsi="Calibri" w:cs="Calibri"/>
          <w:spacing w:val="-4"/>
        </w:rPr>
        <w:t xml:space="preserve"> I </w:t>
      </w:r>
      <w:r w:rsidR="006B67EE">
        <w:rPr>
          <w:rFonts w:ascii="Calibri" w:hAnsi="Calibri" w:cs="Calibri"/>
          <w:spacing w:val="-4"/>
        </w:rPr>
        <w:t xml:space="preserve"> i</w:t>
      </w:r>
      <w:r w:rsidR="00897F6F">
        <w:rPr>
          <w:rFonts w:ascii="Calibri" w:hAnsi="Calibri" w:cs="Calibri"/>
          <w:spacing w:val="-4"/>
        </w:rPr>
        <w:t xml:space="preserve">  </w:t>
      </w:r>
      <w:r w:rsidRPr="005D6015">
        <w:rPr>
          <w:rFonts w:ascii="Calibri" w:hAnsi="Calibri" w:cs="Calibri"/>
          <w:spacing w:val="-4"/>
        </w:rPr>
        <w:t xml:space="preserve">II </w:t>
      </w:r>
      <w:r w:rsidR="00897F6F">
        <w:rPr>
          <w:rFonts w:ascii="Calibri" w:hAnsi="Calibri" w:cs="Calibri"/>
          <w:spacing w:val="-4"/>
        </w:rPr>
        <w:t xml:space="preserve"> </w:t>
      </w:r>
      <w:r w:rsidRPr="005D6015">
        <w:rPr>
          <w:rFonts w:ascii="Calibri" w:hAnsi="Calibri" w:cs="Calibri"/>
          <w:spacing w:val="-4"/>
        </w:rPr>
        <w:t>zamówienia</w:t>
      </w:r>
      <w:r w:rsidR="00F23B42" w:rsidRPr="005D6015">
        <w:rPr>
          <w:rFonts w:ascii="Calibri" w:hAnsi="Calibri" w:cs="Calibri"/>
          <w:spacing w:val="-4"/>
        </w:rPr>
        <w:t xml:space="preserve"> </w:t>
      </w:r>
    </w:p>
    <w:p w14:paraId="30D71759" w14:textId="77777777" w:rsidR="00F23B42" w:rsidRPr="005D6015" w:rsidRDefault="00F23B42" w:rsidP="003C551D">
      <w:pPr>
        <w:widowControl w:val="0"/>
        <w:tabs>
          <w:tab w:val="left" w:pos="851"/>
        </w:tabs>
        <w:suppressAutoHyphens w:val="0"/>
        <w:spacing w:line="276" w:lineRule="auto"/>
        <w:ind w:left="851"/>
        <w:jc w:val="both"/>
        <w:rPr>
          <w:rFonts w:ascii="Calibri" w:hAnsi="Calibri" w:cs="Calibri"/>
          <w:spacing w:val="-4"/>
        </w:rPr>
      </w:pPr>
      <w:r w:rsidRPr="005D6015">
        <w:rPr>
          <w:rFonts w:ascii="Calibri" w:hAnsi="Calibri" w:cs="Calibri"/>
          <w:b/>
          <w:spacing w:val="-4"/>
        </w:rPr>
        <w:t>Załącznik nr 2</w:t>
      </w:r>
      <w:r w:rsidRPr="005D6015">
        <w:rPr>
          <w:rFonts w:ascii="Calibri" w:hAnsi="Calibri" w:cs="Calibri"/>
          <w:spacing w:val="-4"/>
        </w:rPr>
        <w:t>: Formularz „Oferta”</w:t>
      </w:r>
    </w:p>
    <w:p w14:paraId="46A777C4" w14:textId="341B095D" w:rsidR="00F23B42" w:rsidRPr="005D6015" w:rsidRDefault="00F23B42" w:rsidP="003C551D">
      <w:pPr>
        <w:widowControl w:val="0"/>
        <w:tabs>
          <w:tab w:val="left" w:pos="851"/>
        </w:tabs>
        <w:suppressAutoHyphens w:val="0"/>
        <w:spacing w:line="276" w:lineRule="auto"/>
        <w:ind w:left="851"/>
        <w:jc w:val="both"/>
        <w:rPr>
          <w:rFonts w:ascii="Calibri" w:hAnsi="Calibri" w:cs="Calibri"/>
          <w:spacing w:val="-4"/>
        </w:rPr>
      </w:pPr>
      <w:r w:rsidRPr="005D6015">
        <w:rPr>
          <w:rFonts w:ascii="Calibri" w:hAnsi="Calibri" w:cs="Calibri"/>
          <w:b/>
          <w:spacing w:val="-4"/>
        </w:rPr>
        <w:t>Załącznik nr 3</w:t>
      </w:r>
      <w:r w:rsidRPr="005D6015">
        <w:rPr>
          <w:rFonts w:ascii="Calibri" w:hAnsi="Calibri" w:cs="Calibri"/>
          <w:spacing w:val="-4"/>
        </w:rPr>
        <w:t xml:space="preserve">: </w:t>
      </w:r>
      <w:r w:rsidR="00897F6F">
        <w:rPr>
          <w:rFonts w:ascii="Calibri" w:hAnsi="Calibri" w:cs="Calibri"/>
          <w:spacing w:val="-4"/>
        </w:rPr>
        <w:t xml:space="preserve"> </w:t>
      </w:r>
      <w:r w:rsidR="007A4D97" w:rsidRPr="005D6015">
        <w:rPr>
          <w:rFonts w:ascii="Calibri" w:hAnsi="Calibri" w:cs="Calibri"/>
          <w:spacing w:val="-4"/>
        </w:rPr>
        <w:t>Wzór o</w:t>
      </w:r>
      <w:r w:rsidRPr="005D6015">
        <w:rPr>
          <w:rFonts w:ascii="Calibri" w:hAnsi="Calibri" w:cs="Calibri"/>
          <w:spacing w:val="-4"/>
        </w:rPr>
        <w:t>świadczeni</w:t>
      </w:r>
      <w:r w:rsidR="007A4D97" w:rsidRPr="005D6015">
        <w:rPr>
          <w:rFonts w:ascii="Calibri" w:hAnsi="Calibri" w:cs="Calibri"/>
          <w:spacing w:val="-4"/>
        </w:rPr>
        <w:t>a</w:t>
      </w:r>
      <w:r w:rsidRPr="005D6015">
        <w:rPr>
          <w:rFonts w:ascii="Calibri" w:hAnsi="Calibri" w:cs="Calibri"/>
          <w:spacing w:val="-4"/>
        </w:rPr>
        <w:t xml:space="preserve"> o niepodleganiu wykluczeniu i spełnianiu warunków udziału w postępowaniu</w:t>
      </w:r>
    </w:p>
    <w:p w14:paraId="5A0EF783" w14:textId="540F511D" w:rsidR="007A4D97" w:rsidRPr="005D6015" w:rsidRDefault="007A4D97" w:rsidP="003C551D">
      <w:pPr>
        <w:widowControl w:val="0"/>
        <w:tabs>
          <w:tab w:val="left" w:pos="851"/>
        </w:tabs>
        <w:suppressAutoHyphens w:val="0"/>
        <w:spacing w:line="276" w:lineRule="auto"/>
        <w:ind w:left="851"/>
        <w:jc w:val="both"/>
        <w:rPr>
          <w:rFonts w:ascii="Calibri" w:hAnsi="Calibri" w:cs="Calibri"/>
          <w:spacing w:val="-4"/>
        </w:rPr>
      </w:pPr>
      <w:r w:rsidRPr="005D6015">
        <w:rPr>
          <w:rFonts w:ascii="Calibri" w:hAnsi="Calibri" w:cs="Calibri"/>
          <w:b/>
          <w:spacing w:val="-4"/>
        </w:rPr>
        <w:t>Załącznik nr 3a</w:t>
      </w:r>
      <w:r w:rsidRPr="005D6015">
        <w:rPr>
          <w:rFonts w:ascii="Calibri" w:hAnsi="Calibri" w:cs="Calibri"/>
          <w:spacing w:val="-4"/>
        </w:rPr>
        <w:t>: Wzór oświadczenia wykonawców wspólnie ubiegających się o udzielenie zamówienia</w:t>
      </w:r>
    </w:p>
    <w:p w14:paraId="21AA6A27" w14:textId="77777777" w:rsidR="00F23B42" w:rsidRPr="005D6015" w:rsidRDefault="00F23B42" w:rsidP="003C551D">
      <w:pPr>
        <w:widowControl w:val="0"/>
        <w:tabs>
          <w:tab w:val="left" w:pos="851"/>
        </w:tabs>
        <w:suppressAutoHyphens w:val="0"/>
        <w:spacing w:line="276" w:lineRule="auto"/>
        <w:ind w:left="851"/>
        <w:jc w:val="both"/>
        <w:rPr>
          <w:rFonts w:ascii="Calibri" w:hAnsi="Calibri" w:cs="Calibri"/>
          <w:spacing w:val="-4"/>
        </w:rPr>
      </w:pPr>
      <w:r w:rsidRPr="005D6015">
        <w:rPr>
          <w:rFonts w:ascii="Calibri" w:hAnsi="Calibri" w:cs="Calibri"/>
          <w:b/>
          <w:spacing w:val="-4"/>
        </w:rPr>
        <w:t>Załącznik nr 4</w:t>
      </w:r>
      <w:r w:rsidRPr="005D6015">
        <w:rPr>
          <w:rFonts w:ascii="Calibri" w:hAnsi="Calibri" w:cs="Calibri"/>
          <w:spacing w:val="-4"/>
        </w:rPr>
        <w:t xml:space="preserve">: </w:t>
      </w:r>
      <w:bookmarkStart w:id="219" w:name="_Hlk61214964"/>
      <w:r w:rsidR="00167C26" w:rsidRPr="005D6015">
        <w:rPr>
          <w:rFonts w:ascii="Calibri" w:hAnsi="Calibri" w:cs="Calibri"/>
          <w:spacing w:val="-4"/>
        </w:rPr>
        <w:t>Projektowane postanowienia</w:t>
      </w:r>
      <w:r w:rsidRPr="005D6015">
        <w:rPr>
          <w:rFonts w:ascii="Calibri" w:hAnsi="Calibri" w:cs="Calibri"/>
          <w:spacing w:val="-4"/>
        </w:rPr>
        <w:t xml:space="preserve"> </w:t>
      </w:r>
      <w:bookmarkEnd w:id="219"/>
      <w:r w:rsidRPr="005D6015">
        <w:rPr>
          <w:rFonts w:ascii="Calibri" w:hAnsi="Calibri" w:cs="Calibri"/>
          <w:spacing w:val="-4"/>
        </w:rPr>
        <w:t>umowy dotycząc</w:t>
      </w:r>
      <w:r w:rsidR="003C1869" w:rsidRPr="005D6015">
        <w:rPr>
          <w:rFonts w:ascii="Calibri" w:hAnsi="Calibri" w:cs="Calibri"/>
          <w:spacing w:val="-4"/>
        </w:rPr>
        <w:t>ej</w:t>
      </w:r>
      <w:r w:rsidRPr="005D6015">
        <w:rPr>
          <w:rFonts w:ascii="Calibri" w:hAnsi="Calibri" w:cs="Calibri"/>
          <w:spacing w:val="-4"/>
        </w:rPr>
        <w:t xml:space="preserve"> części I zamówienia</w:t>
      </w:r>
    </w:p>
    <w:p w14:paraId="21B72CBE" w14:textId="5DA6CC3A" w:rsidR="00F23B42" w:rsidRPr="005D6015" w:rsidRDefault="00F23B42" w:rsidP="003C551D">
      <w:pPr>
        <w:widowControl w:val="0"/>
        <w:tabs>
          <w:tab w:val="left" w:pos="851"/>
        </w:tabs>
        <w:suppressAutoHyphens w:val="0"/>
        <w:spacing w:line="276" w:lineRule="auto"/>
        <w:ind w:left="851"/>
        <w:jc w:val="both"/>
        <w:rPr>
          <w:rFonts w:ascii="Calibri" w:hAnsi="Calibri" w:cs="Calibri"/>
          <w:spacing w:val="-4"/>
        </w:rPr>
      </w:pPr>
      <w:r w:rsidRPr="005D6015">
        <w:rPr>
          <w:rFonts w:ascii="Calibri" w:hAnsi="Calibri" w:cs="Calibri"/>
          <w:b/>
          <w:spacing w:val="-4"/>
        </w:rPr>
        <w:lastRenderedPageBreak/>
        <w:t>Załącznik nr 4a</w:t>
      </w:r>
      <w:r w:rsidRPr="005D6015">
        <w:rPr>
          <w:rFonts w:ascii="Calibri" w:hAnsi="Calibri" w:cs="Calibri"/>
          <w:spacing w:val="-4"/>
        </w:rPr>
        <w:t xml:space="preserve">: </w:t>
      </w:r>
      <w:r w:rsidR="00167C26" w:rsidRPr="005D6015">
        <w:rPr>
          <w:rFonts w:ascii="Calibri" w:hAnsi="Calibri" w:cs="Calibri"/>
          <w:spacing w:val="-4"/>
        </w:rPr>
        <w:t xml:space="preserve">Projektowane postanowienia </w:t>
      </w:r>
      <w:r w:rsidRPr="005D6015">
        <w:rPr>
          <w:rFonts w:ascii="Calibri" w:hAnsi="Calibri" w:cs="Calibri"/>
          <w:spacing w:val="-4"/>
        </w:rPr>
        <w:t>umowy dotycząc</w:t>
      </w:r>
      <w:r w:rsidR="003C1869" w:rsidRPr="005D6015">
        <w:rPr>
          <w:rFonts w:ascii="Calibri" w:hAnsi="Calibri" w:cs="Calibri"/>
          <w:spacing w:val="-4"/>
        </w:rPr>
        <w:t>ej</w:t>
      </w:r>
      <w:r w:rsidRPr="005D6015">
        <w:rPr>
          <w:rFonts w:ascii="Calibri" w:hAnsi="Calibri" w:cs="Calibri"/>
          <w:spacing w:val="-4"/>
        </w:rPr>
        <w:t xml:space="preserve"> części II zamówienia</w:t>
      </w:r>
    </w:p>
    <w:p w14:paraId="4CF848EC" w14:textId="77777777" w:rsidR="00BF2304" w:rsidRDefault="00BF2304" w:rsidP="003C551D">
      <w:pPr>
        <w:widowControl w:val="0"/>
        <w:suppressAutoHyphens w:val="0"/>
        <w:spacing w:line="276" w:lineRule="auto"/>
        <w:jc w:val="both"/>
        <w:outlineLvl w:val="0"/>
        <w:rPr>
          <w:rFonts w:ascii="Calibri" w:hAnsi="Calibri" w:cs="Calibri"/>
          <w:b/>
          <w:bCs/>
        </w:rPr>
      </w:pPr>
      <w:bookmarkStart w:id="220" w:name="_Toc18168220"/>
      <w:bookmarkStart w:id="221" w:name="_Toc165379314"/>
    </w:p>
    <w:p w14:paraId="551E6BF8" w14:textId="3AA2A7A6" w:rsidR="004820DC" w:rsidRPr="005D6015" w:rsidRDefault="004820DC" w:rsidP="003C551D">
      <w:pPr>
        <w:widowControl w:val="0"/>
        <w:suppressAutoHyphens w:val="0"/>
        <w:spacing w:line="276" w:lineRule="auto"/>
        <w:jc w:val="both"/>
        <w:outlineLvl w:val="0"/>
        <w:rPr>
          <w:rFonts w:ascii="Calibri" w:hAnsi="Calibri" w:cs="Calibri"/>
          <w:b/>
          <w:bCs/>
        </w:rPr>
      </w:pPr>
      <w:r w:rsidRPr="00A576E4">
        <w:rPr>
          <w:rFonts w:ascii="Calibri" w:hAnsi="Calibri" w:cs="Calibri"/>
          <w:b/>
          <w:bCs/>
          <w:sz w:val="28"/>
          <w:szCs w:val="28"/>
        </w:rPr>
        <w:t>Szczegółowy opis przedmiotu zamówienia</w:t>
      </w:r>
      <w:r w:rsidRPr="005D6015">
        <w:rPr>
          <w:rFonts w:ascii="Calibri" w:hAnsi="Calibri" w:cs="Calibri"/>
          <w:b/>
          <w:bCs/>
        </w:rPr>
        <w:t xml:space="preserve"> – załączniki nr 1,</w:t>
      </w:r>
      <w:r w:rsidR="0048630B" w:rsidRPr="005D6015">
        <w:rPr>
          <w:rFonts w:ascii="Calibri" w:hAnsi="Calibri" w:cs="Calibri"/>
          <w:b/>
          <w:bCs/>
        </w:rPr>
        <w:t xml:space="preserve"> </w:t>
      </w:r>
      <w:r w:rsidRPr="005D6015">
        <w:rPr>
          <w:rFonts w:ascii="Calibri" w:hAnsi="Calibri" w:cs="Calibri"/>
          <w:b/>
          <w:bCs/>
        </w:rPr>
        <w:t>1a,</w:t>
      </w:r>
      <w:r w:rsidR="0048630B" w:rsidRPr="005D6015">
        <w:rPr>
          <w:rFonts w:ascii="Calibri" w:hAnsi="Calibri" w:cs="Calibri"/>
          <w:b/>
          <w:bCs/>
        </w:rPr>
        <w:t xml:space="preserve"> </w:t>
      </w:r>
      <w:r w:rsidRPr="005D6015">
        <w:rPr>
          <w:rFonts w:ascii="Calibri" w:hAnsi="Calibri" w:cs="Calibri"/>
          <w:b/>
          <w:bCs/>
        </w:rPr>
        <w:t>1b,</w:t>
      </w:r>
      <w:r w:rsidR="0048630B" w:rsidRPr="005D6015">
        <w:rPr>
          <w:rFonts w:ascii="Calibri" w:hAnsi="Calibri" w:cs="Calibri"/>
          <w:b/>
          <w:bCs/>
        </w:rPr>
        <w:t xml:space="preserve"> </w:t>
      </w:r>
      <w:r w:rsidRPr="005D6015">
        <w:rPr>
          <w:rFonts w:ascii="Calibri" w:hAnsi="Calibri" w:cs="Calibri"/>
          <w:b/>
          <w:bCs/>
        </w:rPr>
        <w:t>1c,</w:t>
      </w:r>
      <w:r w:rsidR="0048630B" w:rsidRPr="005D6015">
        <w:rPr>
          <w:rFonts w:ascii="Calibri" w:hAnsi="Calibri" w:cs="Calibri"/>
          <w:b/>
          <w:bCs/>
        </w:rPr>
        <w:t xml:space="preserve"> </w:t>
      </w:r>
      <w:r w:rsidRPr="005D6015">
        <w:rPr>
          <w:rFonts w:ascii="Calibri" w:hAnsi="Calibri" w:cs="Calibri"/>
          <w:b/>
          <w:bCs/>
        </w:rPr>
        <w:t>1d</w:t>
      </w:r>
      <w:r w:rsidR="006B67EE">
        <w:rPr>
          <w:rFonts w:ascii="Calibri" w:hAnsi="Calibri" w:cs="Calibri"/>
          <w:b/>
          <w:bCs/>
        </w:rPr>
        <w:t xml:space="preserve"> i  </w:t>
      </w:r>
      <w:r w:rsidRPr="005D6015">
        <w:rPr>
          <w:rFonts w:ascii="Calibri" w:hAnsi="Calibri" w:cs="Calibri"/>
          <w:b/>
          <w:bCs/>
        </w:rPr>
        <w:t>1e do SWZ</w:t>
      </w:r>
      <w:bookmarkEnd w:id="220"/>
      <w:bookmarkEnd w:id="221"/>
      <w:r w:rsidRPr="005D6015">
        <w:rPr>
          <w:rFonts w:ascii="Calibri" w:hAnsi="Calibri" w:cs="Calibri"/>
          <w:b/>
          <w:bCs/>
        </w:rPr>
        <w:t xml:space="preserve"> </w:t>
      </w:r>
    </w:p>
    <w:p w14:paraId="6B399A63" w14:textId="6981FB89" w:rsidR="005764A7" w:rsidRDefault="00855EF7" w:rsidP="005764A7">
      <w:pPr>
        <w:widowControl w:val="0"/>
        <w:suppressAutoHyphens w:val="0"/>
        <w:spacing w:line="276" w:lineRule="auto"/>
        <w:jc w:val="both"/>
        <w:rPr>
          <w:rFonts w:ascii="Calibri" w:hAnsi="Calibri" w:cs="Calibri"/>
        </w:rPr>
      </w:pPr>
      <w:r w:rsidRPr="00FB1A1D">
        <w:rPr>
          <w:rFonts w:ascii="Calibri" w:hAnsi="Calibri" w:cs="Calibri"/>
        </w:rPr>
        <w:t xml:space="preserve">Szczegółowy opis przedmiotu zamówienia zawarty został w dwóch odrębnych dokumentach: załączniki nr 1, 1a, 1b, 1c, 1d  do SWZ w jednym, </w:t>
      </w:r>
      <w:r w:rsidR="00FB1A1D" w:rsidRPr="00FB1A1D">
        <w:rPr>
          <w:rFonts w:ascii="Calibri" w:hAnsi="Calibri" w:cs="Calibri"/>
        </w:rPr>
        <w:t xml:space="preserve">   </w:t>
      </w:r>
    </w:p>
    <w:p w14:paraId="0B20F78B" w14:textId="495A6E80" w:rsidR="004820DC" w:rsidRPr="00FB1A1D" w:rsidRDefault="00855EF7" w:rsidP="005764A7">
      <w:pPr>
        <w:widowControl w:val="0"/>
        <w:suppressAutoHyphens w:val="0"/>
        <w:spacing w:line="276" w:lineRule="auto"/>
        <w:jc w:val="both"/>
        <w:rPr>
          <w:rFonts w:ascii="Calibri" w:hAnsi="Calibri" w:cs="Calibri"/>
        </w:rPr>
      </w:pPr>
      <w:r w:rsidRPr="00FB1A1D">
        <w:rPr>
          <w:rFonts w:ascii="Calibri" w:hAnsi="Calibri" w:cs="Calibri"/>
        </w:rPr>
        <w:t>załącznik nr 1</w:t>
      </w:r>
      <w:r w:rsidR="006B67EE">
        <w:rPr>
          <w:rFonts w:ascii="Calibri" w:hAnsi="Calibri" w:cs="Calibri"/>
        </w:rPr>
        <w:t>e</w:t>
      </w:r>
      <w:r w:rsidRPr="00FB1A1D">
        <w:rPr>
          <w:rFonts w:ascii="Calibri" w:hAnsi="Calibri" w:cs="Calibri"/>
        </w:rPr>
        <w:t xml:space="preserve"> </w:t>
      </w:r>
      <w:r w:rsidR="00A576E4">
        <w:rPr>
          <w:rFonts w:ascii="Calibri" w:hAnsi="Calibri" w:cs="Calibri"/>
        </w:rPr>
        <w:t xml:space="preserve">do SWZ  </w:t>
      </w:r>
      <w:r w:rsidRPr="00FB1A1D">
        <w:rPr>
          <w:rFonts w:ascii="Calibri" w:hAnsi="Calibri" w:cs="Calibri"/>
        </w:rPr>
        <w:t xml:space="preserve">z wykazem majątku w drugim </w:t>
      </w:r>
      <w:r w:rsidR="00A576E4">
        <w:rPr>
          <w:rFonts w:ascii="Calibri" w:hAnsi="Calibri" w:cs="Calibri"/>
        </w:rPr>
        <w:t xml:space="preserve">  </w:t>
      </w:r>
      <w:r w:rsidRPr="00FB1A1D">
        <w:rPr>
          <w:rFonts w:ascii="Calibri" w:hAnsi="Calibri" w:cs="Calibri"/>
        </w:rPr>
        <w:t>(w formacie excel).</w:t>
      </w:r>
    </w:p>
    <w:p w14:paraId="0AC538EF" w14:textId="77777777" w:rsidR="00860EAC" w:rsidRPr="00775494" w:rsidRDefault="00860EAC" w:rsidP="003C551D">
      <w:pPr>
        <w:widowControl w:val="0"/>
        <w:tabs>
          <w:tab w:val="left" w:pos="0"/>
        </w:tabs>
        <w:suppressAutoHyphens w:val="0"/>
        <w:spacing w:line="276" w:lineRule="auto"/>
        <w:jc w:val="both"/>
        <w:rPr>
          <w:rFonts w:ascii="Calibri" w:hAnsi="Calibri" w:cs="Calibri"/>
          <w:color w:val="FF0000"/>
        </w:rPr>
      </w:pPr>
    </w:p>
    <w:p w14:paraId="4B25ED75" w14:textId="77777777" w:rsidR="001C529A" w:rsidRPr="005D6015" w:rsidRDefault="001C529A" w:rsidP="003C551D">
      <w:pPr>
        <w:widowControl w:val="0"/>
        <w:suppressAutoHyphens w:val="0"/>
        <w:spacing w:line="276" w:lineRule="auto"/>
        <w:jc w:val="right"/>
        <w:rPr>
          <w:rFonts w:ascii="Calibri" w:hAnsi="Calibri" w:cs="Calibri"/>
          <w:bCs/>
        </w:rPr>
        <w:sectPr w:rsidR="001C529A" w:rsidRPr="005D6015" w:rsidSect="000D747F">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p>
    <w:p w14:paraId="09138A08" w14:textId="77777777" w:rsidR="00243373" w:rsidRPr="005D6015" w:rsidRDefault="00243373" w:rsidP="003C551D">
      <w:pPr>
        <w:widowControl w:val="0"/>
        <w:suppressAutoHyphens w:val="0"/>
        <w:spacing w:line="276" w:lineRule="auto"/>
        <w:outlineLvl w:val="0"/>
        <w:rPr>
          <w:rFonts w:ascii="Calibri" w:hAnsi="Calibri" w:cs="Calibri"/>
          <w:b/>
          <w:bCs/>
        </w:rPr>
      </w:pPr>
      <w:bookmarkStart w:id="222" w:name="_Toc458156844"/>
      <w:bookmarkStart w:id="223" w:name="_Toc165379315"/>
      <w:r w:rsidRPr="005D6015">
        <w:rPr>
          <w:rFonts w:ascii="Calibri" w:hAnsi="Calibri" w:cs="Calibri"/>
          <w:b/>
          <w:bCs/>
        </w:rPr>
        <w:lastRenderedPageBreak/>
        <w:t xml:space="preserve">Załącznik </w:t>
      </w:r>
      <w:r w:rsidR="001E01F3" w:rsidRPr="005D6015">
        <w:rPr>
          <w:rFonts w:ascii="Calibri" w:hAnsi="Calibri" w:cs="Calibri"/>
          <w:b/>
          <w:bCs/>
        </w:rPr>
        <w:t>n</w:t>
      </w:r>
      <w:r w:rsidRPr="005D6015">
        <w:rPr>
          <w:rFonts w:ascii="Calibri" w:hAnsi="Calibri" w:cs="Calibri"/>
          <w:b/>
          <w:bCs/>
        </w:rPr>
        <w:t>r 2 do SWZ</w:t>
      </w:r>
      <w:bookmarkEnd w:id="222"/>
      <w:r w:rsidR="00E2175C" w:rsidRPr="005D6015">
        <w:rPr>
          <w:rFonts w:ascii="Calibri" w:hAnsi="Calibri" w:cs="Calibri"/>
          <w:b/>
          <w:bCs/>
        </w:rPr>
        <w:t>:</w:t>
      </w:r>
      <w:r w:rsidR="00A711BC" w:rsidRPr="005D6015">
        <w:rPr>
          <w:rFonts w:ascii="Calibri" w:hAnsi="Calibri" w:cs="Calibri"/>
          <w:b/>
          <w:bCs/>
        </w:rPr>
        <w:t xml:space="preserve"> Formularz oferta</w:t>
      </w:r>
      <w:bookmarkEnd w:id="223"/>
    </w:p>
    <w:p w14:paraId="00FEF343" w14:textId="77777777" w:rsidR="00F26AA6" w:rsidRPr="003F3CAA" w:rsidRDefault="00F26AA6" w:rsidP="003C551D">
      <w:pPr>
        <w:widowControl w:val="0"/>
        <w:suppressAutoHyphens w:val="0"/>
        <w:spacing w:before="360" w:after="120" w:line="276" w:lineRule="auto"/>
        <w:jc w:val="center"/>
        <w:rPr>
          <w:rFonts w:ascii="Calibri" w:hAnsi="Calibri" w:cs="Calibri"/>
          <w:b/>
          <w:sz w:val="28"/>
          <w:szCs w:val="28"/>
          <w:lang w:eastAsia="en-US"/>
        </w:rPr>
      </w:pPr>
      <w:r w:rsidRPr="003F3CAA">
        <w:rPr>
          <w:rFonts w:ascii="Calibri" w:hAnsi="Calibri" w:cs="Calibri"/>
          <w:b/>
          <w:sz w:val="28"/>
          <w:szCs w:val="28"/>
          <w:lang w:eastAsia="en-US"/>
        </w:rPr>
        <w:t>OFERTA</w:t>
      </w:r>
    </w:p>
    <w:p w14:paraId="4FC6FF7F" w14:textId="77777777" w:rsidR="00F26AA6" w:rsidRPr="005D6015" w:rsidRDefault="00F26AA6" w:rsidP="00614702">
      <w:pPr>
        <w:widowControl w:val="0"/>
        <w:numPr>
          <w:ilvl w:val="0"/>
          <w:numId w:val="75"/>
        </w:numPr>
        <w:tabs>
          <w:tab w:val="left" w:pos="426"/>
        </w:tabs>
        <w:suppressAutoHyphens w:val="0"/>
        <w:spacing w:before="120" w:after="120" w:line="276" w:lineRule="auto"/>
        <w:ind w:left="426" w:hanging="426"/>
        <w:jc w:val="both"/>
        <w:rPr>
          <w:rFonts w:ascii="Calibri" w:hAnsi="Calibri" w:cs="Calibri"/>
          <w:b/>
          <w:lang w:eastAsia="en-US"/>
        </w:rPr>
      </w:pPr>
      <w:r w:rsidRPr="005D6015">
        <w:rPr>
          <w:rFonts w:ascii="Calibri" w:hAnsi="Calibri" w:cs="Calibri"/>
          <w:b/>
          <w:lang w:eastAsia="en-US"/>
        </w:rPr>
        <w:t xml:space="preserve">Dane dotyczące wykonawcy </w:t>
      </w:r>
    </w:p>
    <w:p w14:paraId="204480C8" w14:textId="77777777" w:rsidR="00F26AA6" w:rsidRPr="005D6015" w:rsidRDefault="00F26AA6" w:rsidP="00614702">
      <w:pPr>
        <w:widowControl w:val="0"/>
        <w:numPr>
          <w:ilvl w:val="0"/>
          <w:numId w:val="74"/>
        </w:numPr>
        <w:tabs>
          <w:tab w:val="left" w:pos="426"/>
        </w:tabs>
        <w:suppressAutoHyphens w:val="0"/>
        <w:spacing w:before="240" w:line="276" w:lineRule="auto"/>
        <w:ind w:left="426" w:hanging="426"/>
        <w:jc w:val="both"/>
        <w:rPr>
          <w:rFonts w:ascii="Calibri" w:hAnsi="Calibri" w:cs="Calibri"/>
          <w:lang w:eastAsia="en-US"/>
        </w:rPr>
      </w:pPr>
      <w:r w:rsidRPr="005D6015">
        <w:rPr>
          <w:rFonts w:ascii="Calibri" w:hAnsi="Calibri" w:cs="Calibri"/>
          <w:b/>
          <w:lang w:eastAsia="en-US"/>
        </w:rPr>
        <w:t>Firma wykonawcy</w:t>
      </w:r>
      <w:r w:rsidRPr="005D6015">
        <w:rPr>
          <w:rFonts w:ascii="Calibri" w:hAnsi="Calibri" w:cs="Calibri"/>
          <w:lang w:eastAsia="en-US"/>
        </w:rPr>
        <w:t xml:space="preserve"> </w:t>
      </w:r>
      <w:r w:rsidRPr="005D6015">
        <w:rPr>
          <w:rFonts w:ascii="Calibri" w:hAnsi="Calibri" w:cs="Calibri"/>
          <w:i/>
          <w:lang w:eastAsia="en-US"/>
        </w:rPr>
        <w:t>(należy wpisać dane wykonawcy, który posiada uprawnienia do wykonywania działalności ubezpieczeniowej, tzn. centralę zakładu ubezpieczeń lub główny oddział w Polsce w przypadku zagranicznego zakładu ubezpieczeń):</w:t>
      </w:r>
    </w:p>
    <w:p w14:paraId="7F0D4F32" w14:textId="2AEF7D71"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Firma (nazwa)*:</w:t>
      </w:r>
      <w:r w:rsidRPr="005D6015">
        <w:rPr>
          <w:rFonts w:ascii="Calibri" w:hAnsi="Calibri" w:cs="Calibri"/>
          <w:lang w:eastAsia="en-US"/>
        </w:rPr>
        <w:tab/>
        <w:t>...........................................................................................................................</w:t>
      </w:r>
    </w:p>
    <w:p w14:paraId="3CA42980" w14:textId="28BDCC9B"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Adres:</w:t>
      </w:r>
      <w:r w:rsidRPr="005D6015">
        <w:rPr>
          <w:rFonts w:ascii="Calibri" w:hAnsi="Calibri" w:cs="Calibri"/>
          <w:lang w:eastAsia="en-US"/>
        </w:rPr>
        <w:tab/>
        <w:t>...........................................................................................................................</w:t>
      </w:r>
    </w:p>
    <w:p w14:paraId="00D8E28E" w14:textId="145F1F84"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Telefon/faks:</w:t>
      </w:r>
      <w:r w:rsidRPr="005D6015">
        <w:rPr>
          <w:rFonts w:ascii="Calibri" w:hAnsi="Calibri" w:cs="Calibri"/>
          <w:lang w:eastAsia="en-US"/>
        </w:rPr>
        <w:tab/>
        <w:t>...........................................................................................................................</w:t>
      </w:r>
    </w:p>
    <w:p w14:paraId="1B7806E7" w14:textId="2048D030" w:rsidR="00F26AA6" w:rsidRPr="005D6015" w:rsidRDefault="00F26AA6" w:rsidP="003C551D">
      <w:pPr>
        <w:widowControl w:val="0"/>
        <w:tabs>
          <w:tab w:val="left" w:pos="2127"/>
        </w:tabs>
        <w:suppressAutoHyphens w:val="0"/>
        <w:spacing w:before="120" w:line="276" w:lineRule="auto"/>
        <w:ind w:left="426"/>
        <w:rPr>
          <w:rFonts w:ascii="Calibri" w:hAnsi="Calibri" w:cs="Calibri"/>
          <w:lang w:val="en-US" w:eastAsia="en-US"/>
        </w:rPr>
      </w:pPr>
      <w:r w:rsidRPr="005D6015">
        <w:rPr>
          <w:rFonts w:ascii="Calibri" w:hAnsi="Calibri" w:cs="Calibri"/>
          <w:lang w:val="en-US" w:eastAsia="en-US"/>
        </w:rPr>
        <w:t>NIP:</w:t>
      </w:r>
      <w:r w:rsidRPr="005D6015">
        <w:rPr>
          <w:rFonts w:ascii="Calibri" w:hAnsi="Calibri" w:cs="Calibri"/>
          <w:lang w:val="en-US" w:eastAsia="en-US"/>
        </w:rPr>
        <w:tab/>
        <w:t>...........................................................................................................................</w:t>
      </w:r>
    </w:p>
    <w:p w14:paraId="66AD90ED" w14:textId="5AA7CED6" w:rsidR="00F26AA6" w:rsidRPr="005D6015" w:rsidRDefault="00FA7CB8" w:rsidP="003C551D">
      <w:pPr>
        <w:widowControl w:val="0"/>
        <w:tabs>
          <w:tab w:val="left" w:pos="2127"/>
        </w:tabs>
        <w:suppressAutoHyphens w:val="0"/>
        <w:spacing w:before="120" w:line="276" w:lineRule="auto"/>
        <w:ind w:left="426"/>
        <w:rPr>
          <w:rFonts w:ascii="Calibri" w:hAnsi="Calibri" w:cs="Calibri"/>
          <w:lang w:val="en-US" w:eastAsia="en-US"/>
        </w:rPr>
      </w:pPr>
      <w:bookmarkStart w:id="224" w:name="_Hlk47298905"/>
      <w:r w:rsidRPr="005D6015">
        <w:rPr>
          <w:rFonts w:ascii="Calibri" w:hAnsi="Calibri" w:cs="Calibri"/>
          <w:lang w:val="en-US" w:eastAsia="en-US"/>
        </w:rPr>
        <w:t>REGON</w:t>
      </w:r>
      <w:r w:rsidR="00F26AA6" w:rsidRPr="005D6015">
        <w:rPr>
          <w:rFonts w:ascii="Calibri" w:hAnsi="Calibri" w:cs="Calibri"/>
          <w:lang w:val="en-US" w:eastAsia="en-US"/>
        </w:rPr>
        <w:t>:</w:t>
      </w:r>
      <w:r w:rsidR="00F26AA6" w:rsidRPr="005D6015">
        <w:rPr>
          <w:rFonts w:ascii="Calibri" w:hAnsi="Calibri" w:cs="Calibri"/>
          <w:lang w:val="en-US" w:eastAsia="en-US"/>
        </w:rPr>
        <w:tab/>
        <w:t>...........................................................................................................................</w:t>
      </w:r>
    </w:p>
    <w:bookmarkEnd w:id="224"/>
    <w:p w14:paraId="2B9DC49B" w14:textId="37FD6AF5" w:rsidR="00F26AA6" w:rsidRPr="005D6015" w:rsidRDefault="00F26AA6" w:rsidP="003C551D">
      <w:pPr>
        <w:widowControl w:val="0"/>
        <w:tabs>
          <w:tab w:val="left" w:pos="2127"/>
        </w:tabs>
        <w:suppressAutoHyphens w:val="0"/>
        <w:spacing w:before="120" w:line="276" w:lineRule="auto"/>
        <w:ind w:left="426"/>
        <w:rPr>
          <w:rFonts w:ascii="Calibri" w:hAnsi="Calibri" w:cs="Calibri"/>
          <w:lang w:val="en-US" w:eastAsia="en-US"/>
        </w:rPr>
      </w:pPr>
      <w:r w:rsidRPr="005D6015">
        <w:rPr>
          <w:rFonts w:ascii="Calibri" w:hAnsi="Calibri" w:cs="Calibri"/>
          <w:lang w:val="en-US" w:eastAsia="en-US"/>
        </w:rPr>
        <w:t>KRS:</w:t>
      </w:r>
      <w:r w:rsidRPr="005D6015">
        <w:rPr>
          <w:rFonts w:ascii="Calibri" w:hAnsi="Calibri" w:cs="Calibri"/>
          <w:lang w:val="en-US" w:eastAsia="en-US"/>
        </w:rPr>
        <w:tab/>
        <w:t>...........................................................................................................................</w:t>
      </w:r>
    </w:p>
    <w:p w14:paraId="5E8C2AB3" w14:textId="0FFCF9AC" w:rsidR="00F26AA6" w:rsidRPr="005D6015" w:rsidRDefault="00F26AA6" w:rsidP="003C551D">
      <w:pPr>
        <w:widowControl w:val="0"/>
        <w:tabs>
          <w:tab w:val="left" w:pos="2127"/>
        </w:tabs>
        <w:suppressAutoHyphens w:val="0"/>
        <w:spacing w:before="120" w:line="276" w:lineRule="auto"/>
        <w:ind w:left="426"/>
        <w:rPr>
          <w:rFonts w:ascii="Calibri" w:hAnsi="Calibri" w:cs="Calibri"/>
          <w:lang w:val="en-US" w:eastAsia="en-US"/>
        </w:rPr>
      </w:pPr>
      <w:r w:rsidRPr="005D6015">
        <w:rPr>
          <w:rFonts w:ascii="Calibri" w:hAnsi="Calibri" w:cs="Calibri"/>
          <w:lang w:val="en-US" w:eastAsia="en-US"/>
        </w:rPr>
        <w:t>e-mail:</w:t>
      </w:r>
      <w:r w:rsidRPr="005D6015">
        <w:rPr>
          <w:rFonts w:ascii="Calibri" w:hAnsi="Calibri" w:cs="Calibri"/>
          <w:lang w:val="en-US" w:eastAsia="en-US"/>
        </w:rPr>
        <w:tab/>
        <w:t>...........................................................................................................................</w:t>
      </w:r>
    </w:p>
    <w:p w14:paraId="424EFE4D" w14:textId="77777777" w:rsidR="00F26AA6" w:rsidRPr="005D6015" w:rsidRDefault="00F26AA6" w:rsidP="003C551D">
      <w:pPr>
        <w:widowControl w:val="0"/>
        <w:suppressAutoHyphens w:val="0"/>
        <w:spacing w:before="120" w:after="120" w:line="276" w:lineRule="auto"/>
        <w:ind w:left="426"/>
        <w:jc w:val="both"/>
        <w:rPr>
          <w:rFonts w:ascii="Calibri" w:hAnsi="Calibri" w:cs="Calibri"/>
          <w:i/>
          <w:lang w:eastAsia="en-US"/>
        </w:rPr>
      </w:pPr>
      <w:r w:rsidRPr="005D6015">
        <w:rPr>
          <w:rFonts w:ascii="Calibri" w:hAnsi="Calibri" w:cs="Calibri"/>
          <w:i/>
          <w:lang w:eastAsia="en-US"/>
        </w:rPr>
        <w:t>*w przypadku składania oferty przez Wykonawców wspólnie ubiegających się o udzielenie zamówienia należy podać nazwy (firmy) oraz dokładne adresy wszystkich Wykonawców</w:t>
      </w:r>
    </w:p>
    <w:p w14:paraId="6B7EB1AD" w14:textId="77777777" w:rsidR="00F26AA6" w:rsidRPr="005D6015" w:rsidRDefault="00F26AA6" w:rsidP="00614702">
      <w:pPr>
        <w:widowControl w:val="0"/>
        <w:numPr>
          <w:ilvl w:val="0"/>
          <w:numId w:val="74"/>
        </w:numPr>
        <w:tabs>
          <w:tab w:val="left" w:pos="426"/>
        </w:tabs>
        <w:suppressAutoHyphens w:val="0"/>
        <w:spacing w:before="240" w:after="120" w:line="276" w:lineRule="auto"/>
        <w:ind w:left="426" w:hanging="426"/>
        <w:jc w:val="both"/>
        <w:rPr>
          <w:rFonts w:ascii="Calibri" w:hAnsi="Calibri" w:cs="Calibri"/>
          <w:lang w:eastAsia="en-US"/>
        </w:rPr>
      </w:pPr>
      <w:r w:rsidRPr="005D6015">
        <w:rPr>
          <w:rFonts w:ascii="Calibri" w:hAnsi="Calibri" w:cs="Calibri"/>
          <w:b/>
          <w:lang w:eastAsia="en-US"/>
        </w:rPr>
        <w:t>Jednostka wykonawcy, która będzie brała udział w realizacji zamówienia</w:t>
      </w:r>
      <w:r w:rsidRPr="005D6015">
        <w:rPr>
          <w:rFonts w:ascii="Calibri" w:hAnsi="Calibri" w:cs="Calibri"/>
          <w:lang w:eastAsia="en-US"/>
        </w:rPr>
        <w:t xml:space="preserve"> </w:t>
      </w:r>
      <w:r w:rsidRPr="005D6015">
        <w:rPr>
          <w:rFonts w:ascii="Calibri" w:hAnsi="Calibri" w:cs="Calibri"/>
          <w:i/>
          <w:lang w:eastAsia="en-US"/>
        </w:rPr>
        <w:t>(należy wpisać dane oddziału, przedstawicielstwa, innej jednostki organizacyjnej wykonawcy lub przedsiębiorcy wykonującego czynności na rzecz wykonawcy w formie podobnej do przedstawicielstwa - jeśli dotyczy):</w:t>
      </w:r>
    </w:p>
    <w:p w14:paraId="767334A7" w14:textId="7702E597"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Firma (nazwa):</w:t>
      </w:r>
      <w:r w:rsidRPr="005D6015">
        <w:rPr>
          <w:rFonts w:ascii="Calibri" w:hAnsi="Calibri" w:cs="Calibri"/>
          <w:lang w:eastAsia="en-US"/>
        </w:rPr>
        <w:tab/>
        <w:t>...........................................................................................................................</w:t>
      </w:r>
    </w:p>
    <w:p w14:paraId="3CB7DFC8" w14:textId="452ED534"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Adres:</w:t>
      </w:r>
      <w:r w:rsidRPr="005D6015">
        <w:rPr>
          <w:rFonts w:ascii="Calibri" w:hAnsi="Calibri" w:cs="Calibri"/>
          <w:lang w:eastAsia="en-US"/>
        </w:rPr>
        <w:tab/>
        <w:t>...........................................................................................................................</w:t>
      </w:r>
    </w:p>
    <w:p w14:paraId="7510D1E5" w14:textId="30B615C4"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Telefon/faks:</w:t>
      </w:r>
      <w:r w:rsidRPr="005D6015">
        <w:rPr>
          <w:rFonts w:ascii="Calibri" w:hAnsi="Calibri" w:cs="Calibri"/>
          <w:lang w:eastAsia="en-US"/>
        </w:rPr>
        <w:tab/>
        <w:t>...........................................................................................................................</w:t>
      </w:r>
    </w:p>
    <w:p w14:paraId="21514105" w14:textId="77777777" w:rsidR="00F26AA6" w:rsidRPr="005D6015" w:rsidRDefault="00F26AA6" w:rsidP="00614702">
      <w:pPr>
        <w:widowControl w:val="0"/>
        <w:numPr>
          <w:ilvl w:val="0"/>
          <w:numId w:val="74"/>
        </w:numPr>
        <w:tabs>
          <w:tab w:val="left" w:pos="426"/>
        </w:tabs>
        <w:suppressAutoHyphens w:val="0"/>
        <w:spacing w:before="240" w:after="120" w:line="276" w:lineRule="auto"/>
        <w:ind w:left="426" w:hanging="426"/>
        <w:jc w:val="both"/>
        <w:rPr>
          <w:rFonts w:ascii="Calibri" w:hAnsi="Calibri" w:cs="Calibri"/>
          <w:lang w:eastAsia="en-US"/>
        </w:rPr>
      </w:pPr>
      <w:r w:rsidRPr="005D6015">
        <w:rPr>
          <w:rFonts w:ascii="Calibri" w:hAnsi="Calibri" w:cs="Calibri"/>
          <w:b/>
          <w:lang w:eastAsia="en-US"/>
        </w:rPr>
        <w:t>Osoba uprawniona przez wykonawcę do podpisania i złożenia niniejszej oferty</w:t>
      </w:r>
      <w:r w:rsidRPr="005D6015">
        <w:rPr>
          <w:rFonts w:ascii="Calibri" w:hAnsi="Calibri" w:cs="Calibri"/>
          <w:lang w:eastAsia="en-US"/>
        </w:rPr>
        <w:t xml:space="preserve"> </w:t>
      </w:r>
      <w:r w:rsidRPr="005D6015">
        <w:rPr>
          <w:rFonts w:ascii="Calibri" w:hAnsi="Calibri" w:cs="Calibri"/>
          <w:i/>
          <w:lang w:eastAsia="en-US"/>
        </w:rPr>
        <w:t>(jeśli dotyczy):</w:t>
      </w:r>
    </w:p>
    <w:p w14:paraId="453815FD" w14:textId="546DCCEE"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Imię i nazwisko:</w:t>
      </w:r>
      <w:r w:rsidRPr="005D6015">
        <w:rPr>
          <w:rFonts w:ascii="Calibri" w:hAnsi="Calibri" w:cs="Calibri"/>
          <w:lang w:eastAsia="en-US"/>
        </w:rPr>
        <w:tab/>
        <w:t>...........................................................................................................................</w:t>
      </w:r>
    </w:p>
    <w:p w14:paraId="13B05518" w14:textId="135BA04E"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Stanowisko:</w:t>
      </w:r>
      <w:r w:rsidRPr="005D6015">
        <w:rPr>
          <w:rFonts w:ascii="Calibri" w:hAnsi="Calibri" w:cs="Calibri"/>
          <w:lang w:eastAsia="en-US"/>
        </w:rPr>
        <w:tab/>
        <w:t>...........................................................................................................................</w:t>
      </w:r>
    </w:p>
    <w:p w14:paraId="6EBD2673" w14:textId="3D217BA5"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Telefon/faks:</w:t>
      </w:r>
      <w:r w:rsidRPr="005D6015">
        <w:rPr>
          <w:rFonts w:ascii="Calibri" w:hAnsi="Calibri" w:cs="Calibri"/>
          <w:lang w:eastAsia="en-US"/>
        </w:rPr>
        <w:tab/>
        <w:t>...........................................................................................................................</w:t>
      </w:r>
    </w:p>
    <w:p w14:paraId="6978F479" w14:textId="48914255" w:rsidR="00F26AA6" w:rsidRPr="005D6015" w:rsidRDefault="00F26AA6" w:rsidP="003C551D">
      <w:pPr>
        <w:widowControl w:val="0"/>
        <w:tabs>
          <w:tab w:val="left" w:pos="2127"/>
        </w:tabs>
        <w:suppressAutoHyphens w:val="0"/>
        <w:spacing w:before="120" w:line="276" w:lineRule="auto"/>
        <w:ind w:left="426"/>
        <w:rPr>
          <w:rFonts w:ascii="Calibri" w:hAnsi="Calibri" w:cs="Calibri"/>
          <w:lang w:eastAsia="en-US"/>
        </w:rPr>
      </w:pPr>
      <w:r w:rsidRPr="005D6015">
        <w:rPr>
          <w:rFonts w:ascii="Calibri" w:hAnsi="Calibri" w:cs="Calibri"/>
          <w:lang w:eastAsia="en-US"/>
        </w:rPr>
        <w:t>e-mail:</w:t>
      </w:r>
      <w:r w:rsidRPr="005D6015">
        <w:rPr>
          <w:rFonts w:ascii="Calibri" w:hAnsi="Calibri" w:cs="Calibri"/>
          <w:lang w:eastAsia="en-US"/>
        </w:rPr>
        <w:tab/>
        <w:t>...........................................................................................................................</w:t>
      </w:r>
    </w:p>
    <w:p w14:paraId="6047B8F8" w14:textId="77777777" w:rsidR="00F26AA6" w:rsidRPr="005D6015" w:rsidRDefault="00F26AA6" w:rsidP="003C551D">
      <w:pPr>
        <w:widowControl w:val="0"/>
        <w:tabs>
          <w:tab w:val="left" w:pos="2127"/>
        </w:tabs>
        <w:suppressAutoHyphens w:val="0"/>
        <w:spacing w:line="276" w:lineRule="auto"/>
        <w:ind w:left="426"/>
        <w:rPr>
          <w:rFonts w:ascii="Calibri" w:hAnsi="Calibri" w:cs="Calibri"/>
          <w:lang w:eastAsia="en-US"/>
        </w:rPr>
      </w:pPr>
    </w:p>
    <w:p w14:paraId="3A8FFB54" w14:textId="77777777" w:rsidR="00F26AA6" w:rsidRPr="005D6015" w:rsidRDefault="00F26AA6" w:rsidP="00614702">
      <w:pPr>
        <w:widowControl w:val="0"/>
        <w:numPr>
          <w:ilvl w:val="0"/>
          <w:numId w:val="75"/>
        </w:numPr>
        <w:tabs>
          <w:tab w:val="left" w:pos="426"/>
        </w:tabs>
        <w:suppressAutoHyphens w:val="0"/>
        <w:spacing w:line="276" w:lineRule="auto"/>
        <w:ind w:left="426" w:hanging="426"/>
        <w:jc w:val="both"/>
        <w:rPr>
          <w:rFonts w:ascii="Calibri" w:hAnsi="Calibri" w:cs="Calibri"/>
          <w:b/>
          <w:lang w:eastAsia="en-US"/>
        </w:rPr>
      </w:pPr>
      <w:r w:rsidRPr="005D6015">
        <w:rPr>
          <w:rFonts w:ascii="Calibri" w:hAnsi="Calibri" w:cs="Calibri"/>
          <w:b/>
          <w:lang w:eastAsia="en-US"/>
        </w:rPr>
        <w:t>Dane dotyczące zamawiającego:</w:t>
      </w:r>
    </w:p>
    <w:p w14:paraId="552F97B0" w14:textId="02506785" w:rsidR="0090411E" w:rsidRPr="0090411E" w:rsidRDefault="0090411E" w:rsidP="00B5611E">
      <w:pPr>
        <w:ind w:left="20" w:firstLine="406"/>
        <w:rPr>
          <w:rFonts w:asciiTheme="minorHAnsi" w:eastAsia="Calibri" w:hAnsiTheme="minorHAnsi" w:cstheme="minorHAnsi"/>
          <w:b/>
          <w:bCs/>
          <w:lang w:val="x-none"/>
        </w:rPr>
      </w:pPr>
      <w:r w:rsidRPr="0090411E">
        <w:rPr>
          <w:rFonts w:asciiTheme="minorHAnsi" w:eastAsia="Calibri" w:hAnsiTheme="minorHAnsi" w:cstheme="minorHAnsi"/>
          <w:b/>
          <w:bCs/>
          <w:lang w:val="x-none"/>
        </w:rPr>
        <w:t xml:space="preserve">Powiat Białostocki - Starostwo Powiatowe w Białymstoku </w:t>
      </w:r>
      <w:r w:rsidR="00B5611E">
        <w:rPr>
          <w:rFonts w:asciiTheme="minorHAnsi" w:eastAsia="Calibri" w:hAnsiTheme="minorHAnsi" w:cstheme="minorHAnsi"/>
          <w:b/>
          <w:bCs/>
          <w:lang w:val="x-none"/>
        </w:rPr>
        <w:br/>
      </w:r>
      <w:r w:rsidR="00B5611E">
        <w:rPr>
          <w:rFonts w:asciiTheme="minorHAnsi" w:eastAsia="Calibri" w:hAnsiTheme="minorHAnsi" w:cstheme="minorHAnsi"/>
          <w:b/>
          <w:bCs/>
        </w:rPr>
        <w:t xml:space="preserve">       </w:t>
      </w:r>
      <w:r w:rsidR="00B5611E">
        <w:rPr>
          <w:rFonts w:asciiTheme="minorHAnsi" w:eastAsia="Calibri" w:hAnsiTheme="minorHAnsi" w:cstheme="minorHAnsi"/>
          <w:b/>
          <w:bCs/>
          <w:lang w:val="x-none"/>
        </w:rPr>
        <w:t xml:space="preserve">z </w:t>
      </w:r>
      <w:r w:rsidRPr="0090411E">
        <w:rPr>
          <w:rFonts w:asciiTheme="minorHAnsi" w:eastAsia="Calibri" w:hAnsiTheme="minorHAnsi" w:cstheme="minorHAnsi"/>
          <w:b/>
          <w:bCs/>
          <w:lang w:val="x-none"/>
        </w:rPr>
        <w:t xml:space="preserve">siedzibą w Białymstoku, ul. Borsucza 2 , 15 - 569 Białystok,  </w:t>
      </w:r>
    </w:p>
    <w:p w14:paraId="1DDB13F4" w14:textId="77777777" w:rsidR="0090411E" w:rsidRPr="0090411E" w:rsidRDefault="0090411E" w:rsidP="0090411E">
      <w:pPr>
        <w:ind w:left="20" w:firstLine="406"/>
        <w:rPr>
          <w:rFonts w:asciiTheme="minorHAnsi" w:eastAsia="Calibri" w:hAnsiTheme="minorHAnsi" w:cstheme="minorHAnsi"/>
          <w:b/>
          <w:bCs/>
          <w:lang w:val="x-none"/>
        </w:rPr>
      </w:pPr>
      <w:r w:rsidRPr="0090411E">
        <w:rPr>
          <w:rFonts w:asciiTheme="minorHAnsi" w:eastAsia="Calibri" w:hAnsiTheme="minorHAnsi" w:cstheme="minorHAnsi"/>
          <w:b/>
          <w:bCs/>
          <w:lang w:val="x-none"/>
        </w:rPr>
        <w:t>NIP:            9661579415</w:t>
      </w:r>
    </w:p>
    <w:p w14:paraId="17CA27E6" w14:textId="0338C812" w:rsidR="005C58B0" w:rsidRDefault="0090411E" w:rsidP="0090411E">
      <w:pPr>
        <w:ind w:left="20" w:firstLine="406"/>
        <w:rPr>
          <w:rFonts w:asciiTheme="minorHAnsi" w:eastAsia="Calibri" w:hAnsiTheme="minorHAnsi" w:cstheme="minorHAnsi"/>
          <w:b/>
          <w:bCs/>
          <w:lang w:val="x-none"/>
        </w:rPr>
      </w:pPr>
      <w:r w:rsidRPr="0090411E">
        <w:rPr>
          <w:rFonts w:asciiTheme="minorHAnsi" w:eastAsia="Calibri" w:hAnsiTheme="minorHAnsi" w:cstheme="minorHAnsi"/>
          <w:b/>
          <w:bCs/>
          <w:lang w:val="x-none"/>
        </w:rPr>
        <w:t>REGON:</w:t>
      </w:r>
      <w:r w:rsidRPr="0090411E">
        <w:rPr>
          <w:rFonts w:asciiTheme="minorHAnsi" w:eastAsia="Calibri" w:hAnsiTheme="minorHAnsi" w:cstheme="minorHAnsi"/>
          <w:b/>
          <w:bCs/>
          <w:lang w:val="x-none"/>
        </w:rPr>
        <w:tab/>
        <w:t xml:space="preserve">  </w:t>
      </w:r>
      <w:r w:rsidR="00316ADE">
        <w:rPr>
          <w:rFonts w:asciiTheme="minorHAnsi" w:eastAsia="Calibri" w:hAnsiTheme="minorHAnsi" w:cstheme="minorHAnsi"/>
          <w:b/>
          <w:bCs/>
        </w:rPr>
        <w:t xml:space="preserve"> </w:t>
      </w:r>
      <w:r w:rsidRPr="0090411E">
        <w:rPr>
          <w:rFonts w:asciiTheme="minorHAnsi" w:eastAsia="Calibri" w:hAnsiTheme="minorHAnsi" w:cstheme="minorHAnsi"/>
          <w:b/>
          <w:bCs/>
          <w:lang w:val="x-none"/>
        </w:rPr>
        <w:t xml:space="preserve"> 050658396</w:t>
      </w:r>
    </w:p>
    <w:p w14:paraId="636DA968" w14:textId="77777777" w:rsidR="0090411E" w:rsidRPr="00BE0C79" w:rsidRDefault="0090411E" w:rsidP="0090411E">
      <w:pPr>
        <w:ind w:left="20" w:firstLine="406"/>
        <w:rPr>
          <w:rFonts w:asciiTheme="minorHAnsi" w:hAnsiTheme="minorHAnsi" w:cstheme="minorHAnsi"/>
        </w:rPr>
      </w:pPr>
    </w:p>
    <w:p w14:paraId="07E4856F" w14:textId="483C3D06" w:rsidR="00F26AA6" w:rsidRPr="0090411E" w:rsidRDefault="00F26AA6" w:rsidP="00614702">
      <w:pPr>
        <w:widowControl w:val="0"/>
        <w:numPr>
          <w:ilvl w:val="0"/>
          <w:numId w:val="75"/>
        </w:numPr>
        <w:suppressAutoHyphens w:val="0"/>
        <w:spacing w:before="120" w:after="120" w:line="276" w:lineRule="auto"/>
        <w:ind w:left="426" w:hanging="426"/>
        <w:contextualSpacing/>
        <w:jc w:val="both"/>
        <w:rPr>
          <w:rFonts w:asciiTheme="minorHAnsi" w:eastAsia="Calibri" w:hAnsiTheme="minorHAnsi" w:cstheme="minorHAnsi"/>
          <w:spacing w:val="-2"/>
          <w:lang w:eastAsia="en-US"/>
        </w:rPr>
      </w:pPr>
      <w:r w:rsidRPr="0090411E">
        <w:rPr>
          <w:rFonts w:asciiTheme="minorHAnsi" w:eastAsia="Calibri" w:hAnsiTheme="minorHAnsi" w:cstheme="minorHAnsi"/>
          <w:spacing w:val="-2"/>
          <w:lang w:eastAsia="en-US"/>
        </w:rPr>
        <w:lastRenderedPageBreak/>
        <w:t>Składając ofertę w</w:t>
      </w:r>
      <w:r w:rsidR="006543BE" w:rsidRPr="0090411E">
        <w:rPr>
          <w:rFonts w:asciiTheme="minorHAnsi" w:eastAsia="Calibri" w:hAnsiTheme="minorHAnsi" w:cstheme="minorHAnsi"/>
          <w:spacing w:val="-2"/>
          <w:lang w:eastAsia="en-US"/>
        </w:rPr>
        <w:t xml:space="preserve"> </w:t>
      </w:r>
      <w:r w:rsidRPr="0090411E">
        <w:rPr>
          <w:rFonts w:asciiTheme="minorHAnsi" w:eastAsia="Calibri" w:hAnsiTheme="minorHAnsi" w:cstheme="minorHAnsi"/>
          <w:spacing w:val="-2"/>
          <w:lang w:eastAsia="en-US"/>
        </w:rPr>
        <w:t xml:space="preserve">postępowaniu o zamówienie publiczne, prowadzonym w trybie podstawowym na </w:t>
      </w:r>
      <w:r w:rsidRPr="0090411E">
        <w:rPr>
          <w:rFonts w:asciiTheme="minorHAnsi" w:eastAsia="Calibri" w:hAnsiTheme="minorHAnsi" w:cstheme="minorHAnsi"/>
          <w:b/>
          <w:spacing w:val="-2"/>
          <w:lang w:eastAsia="en-US"/>
        </w:rPr>
        <w:t xml:space="preserve">,,Ubezpieczenie majątku i innych interesów </w:t>
      </w:r>
      <w:r w:rsidR="00EE5B38" w:rsidRPr="0090411E">
        <w:rPr>
          <w:rFonts w:asciiTheme="minorHAnsi" w:eastAsia="Calibri" w:hAnsiTheme="minorHAnsi" w:cstheme="minorHAnsi"/>
          <w:b/>
          <w:bCs/>
          <w:lang w:val="x-none" w:eastAsia="en-US"/>
        </w:rPr>
        <w:t>Powiat</w:t>
      </w:r>
      <w:r w:rsidR="00EE5B38" w:rsidRPr="0090411E">
        <w:rPr>
          <w:rFonts w:asciiTheme="minorHAnsi" w:eastAsia="Calibri" w:hAnsiTheme="minorHAnsi" w:cstheme="minorHAnsi"/>
          <w:b/>
          <w:bCs/>
          <w:lang w:eastAsia="en-US"/>
        </w:rPr>
        <w:t>u</w:t>
      </w:r>
      <w:r w:rsidR="0090411E" w:rsidRPr="0090411E">
        <w:rPr>
          <w:rFonts w:asciiTheme="minorHAnsi" w:hAnsiTheme="minorHAnsi" w:cstheme="minorHAnsi"/>
          <w:b/>
          <w:bCs/>
          <w:lang w:eastAsia="en-US"/>
        </w:rPr>
        <w:t xml:space="preserve"> Białostockiego </w:t>
      </w:r>
      <w:r w:rsidR="0090411E" w:rsidRPr="0090411E">
        <w:rPr>
          <w:rFonts w:asciiTheme="minorHAnsi" w:hAnsiTheme="minorHAnsi" w:cstheme="minorHAnsi"/>
          <w:b/>
          <w:bCs/>
        </w:rPr>
        <w:t>wraz z jednostkami organizacyjnymi i Skarbu Państwa</w:t>
      </w:r>
      <w:r w:rsidRPr="0090411E">
        <w:rPr>
          <w:rFonts w:asciiTheme="minorHAnsi" w:eastAsia="Calibri" w:hAnsiTheme="minorHAnsi" w:cstheme="minorHAnsi"/>
          <w:b/>
          <w:spacing w:val="-2"/>
          <w:lang w:eastAsia="en-US"/>
        </w:rPr>
        <w:t>”</w:t>
      </w:r>
      <w:r w:rsidRPr="0090411E">
        <w:rPr>
          <w:rFonts w:asciiTheme="minorHAnsi" w:eastAsia="Calibri" w:hAnsiTheme="minorHAnsi" w:cstheme="minorHAnsi"/>
          <w:spacing w:val="-2"/>
          <w:lang w:eastAsia="en-US"/>
        </w:rPr>
        <w:t xml:space="preserve">, </w:t>
      </w:r>
      <w:r w:rsidRPr="0090411E">
        <w:rPr>
          <w:rFonts w:asciiTheme="minorHAnsi" w:eastAsia="Calibri" w:hAnsiTheme="minorHAnsi" w:cstheme="minorHAnsi"/>
          <w:bCs/>
          <w:spacing w:val="-2"/>
          <w:lang w:eastAsia="en-US"/>
        </w:rPr>
        <w:t>oferujemy wykonanie zamówienia, zgodnie z wymogami specyfikacji warunków zamówienia, za cenę:</w:t>
      </w:r>
    </w:p>
    <w:p w14:paraId="64DF9710" w14:textId="7E6796C6" w:rsidR="00F26AA6" w:rsidRPr="0090411E" w:rsidRDefault="00F26AA6" w:rsidP="003C551D">
      <w:pPr>
        <w:pStyle w:val="Akapitzlist10"/>
        <w:widowControl w:val="0"/>
        <w:numPr>
          <w:ilvl w:val="0"/>
          <w:numId w:val="12"/>
        </w:numPr>
        <w:tabs>
          <w:tab w:val="left" w:pos="426"/>
        </w:tabs>
        <w:suppressAutoHyphens w:val="0"/>
        <w:spacing w:after="0"/>
        <w:ind w:left="426" w:hanging="426"/>
        <w:jc w:val="both"/>
        <w:rPr>
          <w:rFonts w:asciiTheme="minorHAnsi" w:hAnsiTheme="minorHAnsi" w:cstheme="minorHAnsi"/>
          <w:b/>
          <w:spacing w:val="-4"/>
          <w:sz w:val="24"/>
          <w:szCs w:val="24"/>
        </w:rPr>
      </w:pPr>
      <w:r w:rsidRPr="0090411E">
        <w:rPr>
          <w:rFonts w:asciiTheme="minorHAnsi" w:hAnsiTheme="minorHAnsi" w:cstheme="minorHAnsi"/>
          <w:b/>
          <w:spacing w:val="-4"/>
          <w:sz w:val="24"/>
          <w:szCs w:val="24"/>
        </w:rPr>
        <w:t>Część I zamówienia - „Ubezpieczenie majątku</w:t>
      </w:r>
      <w:r w:rsidR="005C0219" w:rsidRPr="0090411E">
        <w:rPr>
          <w:rFonts w:asciiTheme="minorHAnsi" w:hAnsiTheme="minorHAnsi" w:cstheme="minorHAnsi"/>
          <w:b/>
          <w:spacing w:val="-4"/>
          <w:sz w:val="24"/>
          <w:szCs w:val="24"/>
        </w:rPr>
        <w:t xml:space="preserve"> i</w:t>
      </w:r>
      <w:r w:rsidRPr="0090411E">
        <w:rPr>
          <w:rFonts w:asciiTheme="minorHAnsi" w:hAnsiTheme="minorHAnsi" w:cstheme="minorHAnsi"/>
          <w:b/>
          <w:spacing w:val="-4"/>
          <w:sz w:val="24"/>
          <w:szCs w:val="24"/>
        </w:rPr>
        <w:t xml:space="preserve"> odpowiedzialności cywilnej </w:t>
      </w:r>
      <w:r w:rsidR="0090411E" w:rsidRPr="0090411E">
        <w:rPr>
          <w:rFonts w:asciiTheme="minorHAnsi" w:hAnsiTheme="minorHAnsi" w:cstheme="minorHAnsi"/>
          <w:b/>
          <w:bCs/>
          <w:sz w:val="24"/>
          <w:szCs w:val="24"/>
          <w:lang w:eastAsia="en-US"/>
        </w:rPr>
        <w:t xml:space="preserve">Powiatu Białostockiego </w:t>
      </w:r>
      <w:r w:rsidR="0090411E" w:rsidRPr="0090411E">
        <w:rPr>
          <w:rFonts w:asciiTheme="minorHAnsi" w:hAnsiTheme="minorHAnsi" w:cstheme="minorHAnsi"/>
          <w:b/>
          <w:bCs/>
          <w:sz w:val="24"/>
          <w:szCs w:val="24"/>
        </w:rPr>
        <w:t>wraz z jednostkami organizacyjnymi i Skarbu Państwa</w:t>
      </w:r>
      <w:r w:rsidRPr="0090411E">
        <w:rPr>
          <w:rFonts w:asciiTheme="minorHAnsi" w:hAnsiTheme="minorHAnsi" w:cstheme="minorHAnsi"/>
          <w:b/>
          <w:spacing w:val="-4"/>
          <w:sz w:val="24"/>
          <w:szCs w:val="24"/>
        </w:rPr>
        <w:t>”</w:t>
      </w:r>
    </w:p>
    <w:p w14:paraId="70B3334D" w14:textId="7A3CCC56" w:rsidR="00F26AA6" w:rsidRPr="005D6015" w:rsidRDefault="00F26AA6" w:rsidP="003C551D">
      <w:pPr>
        <w:widowControl w:val="0"/>
        <w:suppressAutoHyphens w:val="0"/>
        <w:spacing w:line="276" w:lineRule="auto"/>
        <w:jc w:val="center"/>
        <w:rPr>
          <w:rFonts w:ascii="Calibri" w:hAnsi="Calibri" w:cs="Calibri"/>
          <w:b/>
          <w:bCs/>
        </w:rPr>
      </w:pPr>
      <w:r w:rsidRPr="005D6015">
        <w:rPr>
          <w:rFonts w:ascii="Calibri" w:hAnsi="Calibri" w:cs="Calibri"/>
          <w:b/>
          <w:bCs/>
        </w:rPr>
        <w:t>................................................................................................ złotych</w:t>
      </w:r>
    </w:p>
    <w:p w14:paraId="7FC314A4" w14:textId="77777777" w:rsidR="00414A78" w:rsidRPr="005D6015" w:rsidRDefault="00414A78" w:rsidP="008E390F">
      <w:pPr>
        <w:widowControl w:val="0"/>
        <w:suppressAutoHyphens w:val="0"/>
        <w:jc w:val="center"/>
        <w:rPr>
          <w:rFonts w:ascii="Calibri" w:hAnsi="Calibri" w:cs="Calibri"/>
        </w:rPr>
      </w:pPr>
      <w:r w:rsidRPr="005D6015">
        <w:rPr>
          <w:rFonts w:ascii="Calibri" w:hAnsi="Calibri" w:cs="Calibri"/>
        </w:rPr>
        <w:t xml:space="preserve">/usługa zwolniona z podatku VAT zgodnie z art. 43 ust. 1 pkt 37 </w:t>
      </w:r>
    </w:p>
    <w:p w14:paraId="6B38DB19" w14:textId="79FBDFCB" w:rsidR="00F26AA6" w:rsidRPr="005D6015" w:rsidRDefault="00414A78" w:rsidP="008E390F">
      <w:pPr>
        <w:widowControl w:val="0"/>
        <w:suppressAutoHyphens w:val="0"/>
        <w:jc w:val="center"/>
        <w:rPr>
          <w:rFonts w:ascii="Calibri" w:hAnsi="Calibri" w:cs="Calibri"/>
        </w:rPr>
      </w:pPr>
      <w:r w:rsidRPr="005D6015">
        <w:rPr>
          <w:rFonts w:ascii="Calibri" w:hAnsi="Calibri" w:cs="Calibri"/>
        </w:rPr>
        <w:t>ustawy z dnia 11 marca 2004 r. o podatku od towarów i usług/</w:t>
      </w:r>
    </w:p>
    <w:p w14:paraId="7F3A2B70" w14:textId="77777777" w:rsidR="00F26AA6" w:rsidRPr="005D6015" w:rsidRDefault="00F26AA6" w:rsidP="003C551D">
      <w:pPr>
        <w:widowControl w:val="0"/>
        <w:suppressAutoHyphens w:val="0"/>
        <w:spacing w:before="60" w:line="276" w:lineRule="auto"/>
        <w:jc w:val="both"/>
        <w:rPr>
          <w:rFonts w:ascii="Calibri" w:hAnsi="Calibri" w:cs="Calibri"/>
          <w:lang w:eastAsia="en-US"/>
        </w:rPr>
      </w:pPr>
      <w:r w:rsidRPr="005D6015">
        <w:rPr>
          <w:rFonts w:ascii="Calibri" w:hAnsi="Calibri" w:cs="Calibri"/>
          <w:lang w:eastAsia="en-US"/>
        </w:rPr>
        <w:t>wynikającą z wypełnionego formularza cenowego, zawartego poniżej.</w:t>
      </w:r>
    </w:p>
    <w:p w14:paraId="75A1747A" w14:textId="519AFFA2" w:rsidR="00F26AA6" w:rsidRPr="005D6015" w:rsidRDefault="00F26AA6" w:rsidP="003C551D">
      <w:pPr>
        <w:widowControl w:val="0"/>
        <w:suppressAutoHyphens w:val="0"/>
        <w:spacing w:before="60" w:line="276" w:lineRule="auto"/>
        <w:jc w:val="both"/>
        <w:rPr>
          <w:rFonts w:ascii="Calibri" w:hAnsi="Calibri" w:cs="Calibri"/>
          <w:lang w:eastAsia="en-US"/>
        </w:rPr>
      </w:pPr>
      <w:r w:rsidRPr="005D6015">
        <w:rPr>
          <w:rFonts w:ascii="Calibri" w:hAnsi="Calibri" w:cs="Calibri"/>
          <w:lang w:eastAsia="en-US"/>
        </w:rPr>
        <w:t xml:space="preserve">Termin wykonania zamówienia: </w:t>
      </w:r>
      <w:r w:rsidR="00E4425E" w:rsidRPr="005D6015">
        <w:rPr>
          <w:rFonts w:ascii="Calibri" w:hAnsi="Calibri" w:cs="Calibri"/>
          <w:b/>
          <w:lang w:eastAsia="en-US"/>
        </w:rPr>
        <w:t>24</w:t>
      </w:r>
      <w:r w:rsidR="009103BD" w:rsidRPr="005D6015">
        <w:rPr>
          <w:rFonts w:ascii="Calibri" w:hAnsi="Calibri" w:cs="Calibri"/>
          <w:b/>
          <w:lang w:eastAsia="en-US"/>
        </w:rPr>
        <w:t xml:space="preserve"> miesi</w:t>
      </w:r>
      <w:r w:rsidR="00E4425E" w:rsidRPr="005D6015">
        <w:rPr>
          <w:rFonts w:ascii="Calibri" w:hAnsi="Calibri" w:cs="Calibri"/>
          <w:b/>
          <w:lang w:eastAsia="en-US"/>
        </w:rPr>
        <w:t>ące</w:t>
      </w:r>
      <w:r w:rsidR="005C0219" w:rsidRPr="005D6015">
        <w:rPr>
          <w:rFonts w:ascii="Calibri" w:hAnsi="Calibri" w:cs="Calibri"/>
          <w:b/>
          <w:lang w:eastAsia="en-US"/>
        </w:rPr>
        <w:t>,</w:t>
      </w:r>
      <w:r w:rsidRPr="005D6015">
        <w:rPr>
          <w:rFonts w:ascii="Calibri" w:hAnsi="Calibri" w:cs="Calibri"/>
          <w:b/>
          <w:lang w:eastAsia="en-US"/>
        </w:rPr>
        <w:t xml:space="preserve"> </w:t>
      </w:r>
      <w:r w:rsidR="00C81695">
        <w:rPr>
          <w:rFonts w:ascii="Calibri" w:hAnsi="Calibri" w:cs="Calibri"/>
          <w:b/>
          <w:lang w:eastAsia="en-US"/>
        </w:rPr>
        <w:t xml:space="preserve"> </w:t>
      </w:r>
      <w:r w:rsidR="00594C93" w:rsidRPr="005D6015">
        <w:rPr>
          <w:rFonts w:ascii="Calibri" w:hAnsi="Calibri" w:cs="Calibri"/>
          <w:b/>
          <w:lang w:eastAsia="en-US"/>
        </w:rPr>
        <w:t xml:space="preserve">od dnia </w:t>
      </w:r>
      <w:r w:rsidR="005C58B0">
        <w:rPr>
          <w:rFonts w:ascii="Calibri" w:hAnsi="Calibri" w:cs="Calibri"/>
          <w:b/>
          <w:lang w:eastAsia="en-US"/>
        </w:rPr>
        <w:t>1</w:t>
      </w:r>
      <w:r w:rsidR="00594C93" w:rsidRPr="005D6015">
        <w:rPr>
          <w:rFonts w:ascii="Calibri" w:hAnsi="Calibri" w:cs="Calibri"/>
          <w:b/>
          <w:lang w:eastAsia="en-US"/>
        </w:rPr>
        <w:t>.</w:t>
      </w:r>
      <w:r w:rsidR="0090411E">
        <w:rPr>
          <w:rFonts w:ascii="Calibri" w:hAnsi="Calibri" w:cs="Calibri"/>
          <w:b/>
          <w:lang w:eastAsia="en-US"/>
        </w:rPr>
        <w:t>0</w:t>
      </w:r>
      <w:r w:rsidR="00EE5B38">
        <w:rPr>
          <w:rFonts w:ascii="Calibri" w:hAnsi="Calibri" w:cs="Calibri"/>
          <w:b/>
          <w:lang w:eastAsia="en-US"/>
        </w:rPr>
        <w:t>1</w:t>
      </w:r>
      <w:r w:rsidR="00594C93" w:rsidRPr="005D6015">
        <w:rPr>
          <w:rFonts w:ascii="Calibri" w:hAnsi="Calibri" w:cs="Calibri"/>
          <w:b/>
          <w:lang w:eastAsia="en-US"/>
        </w:rPr>
        <w:t>.202</w:t>
      </w:r>
      <w:r w:rsidR="0090411E">
        <w:rPr>
          <w:rFonts w:ascii="Calibri" w:hAnsi="Calibri" w:cs="Calibri"/>
          <w:b/>
          <w:lang w:eastAsia="en-US"/>
        </w:rPr>
        <w:t>5</w:t>
      </w:r>
      <w:r w:rsidR="00594C93" w:rsidRPr="005D6015">
        <w:rPr>
          <w:rFonts w:ascii="Calibri" w:hAnsi="Calibri" w:cs="Calibri"/>
          <w:b/>
          <w:lang w:eastAsia="en-US"/>
        </w:rPr>
        <w:t xml:space="preserve"> r. do dnia </w:t>
      </w:r>
      <w:r w:rsidR="005C58B0">
        <w:rPr>
          <w:rFonts w:ascii="Calibri" w:hAnsi="Calibri" w:cs="Calibri"/>
          <w:b/>
          <w:lang w:eastAsia="en-US"/>
        </w:rPr>
        <w:t>31.</w:t>
      </w:r>
      <w:r w:rsidR="00EE5B38">
        <w:rPr>
          <w:rFonts w:ascii="Calibri" w:hAnsi="Calibri" w:cs="Calibri"/>
          <w:b/>
          <w:lang w:eastAsia="en-US"/>
        </w:rPr>
        <w:t>1</w:t>
      </w:r>
      <w:r w:rsidR="0090411E">
        <w:rPr>
          <w:rFonts w:ascii="Calibri" w:hAnsi="Calibri" w:cs="Calibri"/>
          <w:b/>
          <w:lang w:eastAsia="en-US"/>
        </w:rPr>
        <w:t>2</w:t>
      </w:r>
      <w:r w:rsidR="00594C93" w:rsidRPr="005D6015">
        <w:rPr>
          <w:rFonts w:ascii="Calibri" w:hAnsi="Calibri" w:cs="Calibri"/>
          <w:b/>
          <w:lang w:eastAsia="en-US"/>
        </w:rPr>
        <w:t>.202</w:t>
      </w:r>
      <w:r w:rsidR="005C58B0">
        <w:rPr>
          <w:rFonts w:ascii="Calibri" w:hAnsi="Calibri" w:cs="Calibri"/>
          <w:b/>
          <w:lang w:eastAsia="en-US"/>
        </w:rPr>
        <w:t>6</w:t>
      </w:r>
      <w:r w:rsidR="00594C93" w:rsidRPr="005D6015">
        <w:rPr>
          <w:rFonts w:ascii="Calibri" w:hAnsi="Calibri" w:cs="Calibri"/>
          <w:b/>
          <w:lang w:eastAsia="en-US"/>
        </w:rPr>
        <w:t xml:space="preserve">  r.</w:t>
      </w:r>
      <w:r w:rsidRPr="005D6015">
        <w:rPr>
          <w:rFonts w:ascii="Calibri" w:hAnsi="Calibri" w:cs="Calibri"/>
          <w:b/>
          <w:i/>
          <w:lang w:eastAsia="en-US"/>
        </w:rPr>
        <w:t xml:space="preserve"> </w:t>
      </w:r>
    </w:p>
    <w:p w14:paraId="4DFE51D9" w14:textId="0EEB205C" w:rsidR="00F26AA6" w:rsidRPr="005D6015" w:rsidRDefault="00F26AA6" w:rsidP="003C551D">
      <w:pPr>
        <w:widowControl w:val="0"/>
        <w:suppressAutoHyphens w:val="0"/>
        <w:spacing w:line="276" w:lineRule="auto"/>
        <w:jc w:val="both"/>
        <w:rPr>
          <w:rFonts w:ascii="Calibri" w:hAnsi="Calibri" w:cs="Calibri"/>
          <w:lang w:eastAsia="en-US"/>
        </w:rPr>
      </w:pPr>
      <w:r w:rsidRPr="005D6015">
        <w:rPr>
          <w:rFonts w:ascii="Calibri" w:hAnsi="Calibri" w:cs="Calibri"/>
          <w:lang w:eastAsia="en-US"/>
        </w:rPr>
        <w:t>Termin związania ofertą i</w:t>
      </w:r>
      <w:r w:rsidR="0092273D" w:rsidRPr="005D6015">
        <w:rPr>
          <w:rFonts w:ascii="Calibri" w:hAnsi="Calibri" w:cs="Calibri"/>
          <w:lang w:eastAsia="en-US"/>
        </w:rPr>
        <w:t xml:space="preserve"> </w:t>
      </w:r>
      <w:r w:rsidRPr="005D6015">
        <w:rPr>
          <w:rFonts w:ascii="Calibri" w:hAnsi="Calibri" w:cs="Calibri"/>
          <w:lang w:eastAsia="en-US"/>
        </w:rPr>
        <w:t xml:space="preserve">warunki płatności: </w:t>
      </w:r>
      <w:r w:rsidRPr="005D6015">
        <w:rPr>
          <w:rFonts w:ascii="Calibri" w:hAnsi="Calibri" w:cs="Calibri"/>
          <w:b/>
          <w:lang w:eastAsia="en-US"/>
        </w:rPr>
        <w:t>zgodne z</w:t>
      </w:r>
      <w:r w:rsidR="005C0219" w:rsidRPr="005D6015">
        <w:rPr>
          <w:rFonts w:ascii="Calibri" w:hAnsi="Calibri" w:cs="Calibri"/>
          <w:b/>
          <w:lang w:eastAsia="en-US"/>
        </w:rPr>
        <w:t xml:space="preserve"> </w:t>
      </w:r>
      <w:r w:rsidRPr="005D6015">
        <w:rPr>
          <w:rFonts w:ascii="Calibri" w:hAnsi="Calibri" w:cs="Calibri"/>
          <w:b/>
          <w:lang w:eastAsia="en-US"/>
        </w:rPr>
        <w:t>postanowieniami specyfikacji warunków zamówienia</w:t>
      </w:r>
      <w:r w:rsidRPr="005D6015">
        <w:rPr>
          <w:rFonts w:ascii="Calibri" w:hAnsi="Calibri" w:cs="Calibri"/>
          <w:lang w:eastAsia="en-US"/>
        </w:rPr>
        <w:t>.</w:t>
      </w:r>
    </w:p>
    <w:p w14:paraId="3096D078" w14:textId="77777777" w:rsidR="00F26AA6" w:rsidRPr="005D6015" w:rsidRDefault="00F26AA6" w:rsidP="003C551D">
      <w:pPr>
        <w:widowControl w:val="0"/>
        <w:suppressAutoHyphens w:val="0"/>
        <w:spacing w:before="40" w:line="276" w:lineRule="auto"/>
        <w:jc w:val="center"/>
        <w:rPr>
          <w:rFonts w:ascii="Calibri" w:hAnsi="Calibri" w:cs="Calibri"/>
          <w:b/>
          <w:i/>
          <w:lang w:eastAsia="en-US"/>
        </w:rPr>
      </w:pPr>
      <w:r w:rsidRPr="005D6015">
        <w:rPr>
          <w:rFonts w:ascii="Calibri" w:hAnsi="Calibri" w:cs="Calibri"/>
          <w:b/>
          <w:i/>
          <w:lang w:eastAsia="en-US"/>
        </w:rPr>
        <w:t xml:space="preserve">Uwaga - jeśli Wykonawca nie składa oferty na niniejszą część zamówienia należy </w:t>
      </w:r>
      <w:r w:rsidRPr="005D6015">
        <w:rPr>
          <w:rFonts w:ascii="Calibri" w:hAnsi="Calibri" w:cs="Calibri"/>
          <w:b/>
          <w:i/>
          <w:u w:val="single"/>
          <w:lang w:eastAsia="en-US"/>
        </w:rPr>
        <w:t>postawić kreskę</w:t>
      </w:r>
      <w:r w:rsidRPr="005D6015">
        <w:rPr>
          <w:rFonts w:ascii="Calibri" w:hAnsi="Calibri" w:cs="Calibri"/>
          <w:b/>
          <w:i/>
          <w:lang w:eastAsia="en-US"/>
        </w:rPr>
        <w:t xml:space="preserve"> lub wprowadzić zapis: </w:t>
      </w:r>
      <w:r w:rsidRPr="005D6015">
        <w:rPr>
          <w:rFonts w:ascii="Calibri" w:hAnsi="Calibri" w:cs="Calibri"/>
          <w:b/>
          <w:i/>
          <w:u w:val="single"/>
          <w:lang w:eastAsia="en-US"/>
        </w:rPr>
        <w:t>Nie dotyczy</w:t>
      </w:r>
      <w:r w:rsidRPr="005D6015">
        <w:rPr>
          <w:rFonts w:ascii="Calibri" w:hAnsi="Calibri" w:cs="Calibri"/>
          <w:b/>
          <w:i/>
          <w:lang w:eastAsia="en-US"/>
        </w:rPr>
        <w:t>.</w:t>
      </w:r>
    </w:p>
    <w:p w14:paraId="24C84EE2" w14:textId="06868624" w:rsidR="00F26AA6" w:rsidRPr="005D6015" w:rsidRDefault="00F26AA6" w:rsidP="003C551D">
      <w:pPr>
        <w:widowControl w:val="0"/>
        <w:suppressAutoHyphens w:val="0"/>
        <w:spacing w:before="120" w:line="276" w:lineRule="auto"/>
        <w:jc w:val="both"/>
        <w:rPr>
          <w:rFonts w:ascii="Calibri" w:hAnsi="Calibri" w:cs="Calibri"/>
          <w:b/>
          <w:bCs/>
          <w:i/>
          <w:lang w:eastAsia="en-US"/>
        </w:rPr>
      </w:pPr>
      <w:r w:rsidRPr="005D6015">
        <w:rPr>
          <w:rFonts w:ascii="Calibri" w:hAnsi="Calibri" w:cs="Calibri"/>
          <w:b/>
          <w:i/>
          <w:lang w:eastAsia="en-US"/>
        </w:rPr>
        <w:t xml:space="preserve">Tabela nr 1: </w:t>
      </w:r>
      <w:r w:rsidRPr="005D6015">
        <w:rPr>
          <w:rFonts w:ascii="Calibri" w:hAnsi="Calibri" w:cs="Calibri"/>
          <w:b/>
          <w:bCs/>
          <w:i/>
          <w:lang w:eastAsia="en-US"/>
        </w:rPr>
        <w:t>Formularz cenowy dotyczący części pierwszej zamówienia</w:t>
      </w:r>
      <w:r w:rsidR="003B75BB" w:rsidRPr="005D6015">
        <w:rPr>
          <w:rFonts w:ascii="Calibri" w:hAnsi="Calibri" w:cs="Calibri"/>
          <w:b/>
          <w:bCs/>
          <w:i/>
          <w:lang w:eastAsia="en-US"/>
        </w:rPr>
        <w:t>.</w:t>
      </w:r>
    </w:p>
    <w:p w14:paraId="56447030" w14:textId="77777777" w:rsidR="00A9134D" w:rsidRPr="002E428B" w:rsidRDefault="00A9134D" w:rsidP="00A9134D">
      <w:pPr>
        <w:widowControl w:val="0"/>
        <w:suppressAutoHyphens w:val="0"/>
        <w:spacing w:before="60" w:after="120" w:line="276" w:lineRule="auto"/>
        <w:jc w:val="both"/>
        <w:rPr>
          <w:rFonts w:ascii="Calibri" w:hAnsi="Calibri" w:cs="Calibri"/>
          <w:b/>
          <w:bCs/>
          <w:i/>
          <w:spacing w:val="-8"/>
          <w:lang w:eastAsia="en-US"/>
        </w:rPr>
      </w:pPr>
      <w:r w:rsidRPr="002E428B">
        <w:rPr>
          <w:rFonts w:ascii="Calibri" w:hAnsi="Calibri" w:cs="Calibri"/>
          <w:b/>
          <w:bCs/>
          <w:i/>
          <w:spacing w:val="-8"/>
          <w:lang w:eastAsia="en-US"/>
        </w:rPr>
        <w:t>Opis tabeli</w:t>
      </w:r>
      <w:r w:rsidRPr="002E428B">
        <w:rPr>
          <w:rFonts w:ascii="Calibri" w:hAnsi="Calibri" w:cs="Calibri"/>
          <w:i/>
          <w:spacing w:val="-8"/>
          <w:lang w:eastAsia="en-US"/>
        </w:rPr>
        <w:t>: tabela składa się z czterech kolumn. W kolumnie pierwszej od lewej strony określono liczbę porządkową, w kolumnie drugiej zakres zamówienia poprzez wskazanie rodzaju ubezpieczenia,  w kolumnie trzeciej składkę za 12 miesięczny okres , a w kolumnie czwartej składkę za cały okres zamówienia, w odniesieniu do danego rodzaju ubezpieczenia. Ostatni wiersz tabeli, na samym jej dole, zawiera podsumowanie składek, czyli składkę łączną za całą część zamówienia.</w:t>
      </w:r>
      <w:r w:rsidRPr="002E428B">
        <w:rPr>
          <w:rFonts w:ascii="Calibri" w:hAnsi="Calibri" w:cs="Calibri"/>
          <w:b/>
          <w:bCs/>
          <w:i/>
          <w:spacing w:val="-8"/>
          <w:lang w:eastAsia="en-US"/>
        </w:rPr>
        <w:t xml:space="preserve"> </w:t>
      </w:r>
    </w:p>
    <w:tbl>
      <w:tblPr>
        <w:tblW w:w="478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451"/>
        <w:gridCol w:w="5063"/>
        <w:gridCol w:w="1702"/>
        <w:gridCol w:w="1983"/>
      </w:tblGrid>
      <w:tr w:rsidR="00A9134D" w:rsidRPr="002E428B" w14:paraId="0E0CFC90" w14:textId="77777777" w:rsidTr="004C4DA0">
        <w:trPr>
          <w:trHeight w:val="454"/>
          <w:jc w:val="center"/>
        </w:trPr>
        <w:tc>
          <w:tcPr>
            <w:tcW w:w="3922" w:type="pct"/>
            <w:gridSpan w:val="3"/>
            <w:shd w:val="clear" w:color="auto" w:fill="auto"/>
            <w:vAlign w:val="center"/>
          </w:tcPr>
          <w:p w14:paraId="26CB06F1" w14:textId="337A8F68" w:rsidR="00A9134D" w:rsidRPr="002E428B" w:rsidRDefault="0090411E" w:rsidP="00FA7654">
            <w:pPr>
              <w:widowControl w:val="0"/>
              <w:suppressAutoHyphens w:val="0"/>
              <w:spacing w:line="276" w:lineRule="auto"/>
              <w:jc w:val="center"/>
              <w:rPr>
                <w:rFonts w:ascii="Calibri" w:hAnsi="Calibri" w:cs="Calibri"/>
                <w:b/>
                <w:spacing w:val="-6"/>
                <w:lang w:eastAsia="pl-PL"/>
              </w:rPr>
            </w:pPr>
            <w:r>
              <w:rPr>
                <w:rFonts w:ascii="Calibri" w:hAnsi="Calibri" w:cs="Calibri"/>
                <w:b/>
                <w:spacing w:val="-6"/>
                <w:lang w:eastAsia="pl-PL"/>
              </w:rPr>
              <w:t xml:space="preserve">   </w:t>
            </w:r>
            <w:r w:rsidR="00A9134D" w:rsidRPr="002E428B">
              <w:rPr>
                <w:rFonts w:ascii="Calibri" w:hAnsi="Calibri" w:cs="Calibri"/>
                <w:b/>
                <w:spacing w:val="-6"/>
                <w:lang w:eastAsia="pl-PL"/>
              </w:rPr>
              <w:t xml:space="preserve">FORMULARZ </w:t>
            </w:r>
            <w:r>
              <w:rPr>
                <w:rFonts w:ascii="Calibri" w:hAnsi="Calibri" w:cs="Calibri"/>
                <w:b/>
                <w:spacing w:val="-6"/>
                <w:lang w:eastAsia="pl-PL"/>
              </w:rPr>
              <w:t xml:space="preserve">    </w:t>
            </w:r>
            <w:r w:rsidR="00A9134D" w:rsidRPr="002E428B">
              <w:rPr>
                <w:rFonts w:ascii="Calibri" w:hAnsi="Calibri" w:cs="Calibri"/>
                <w:b/>
                <w:spacing w:val="-6"/>
                <w:lang w:eastAsia="pl-PL"/>
              </w:rPr>
              <w:t>CENOWY</w:t>
            </w:r>
          </w:p>
        </w:tc>
        <w:tc>
          <w:tcPr>
            <w:tcW w:w="1078" w:type="pct"/>
          </w:tcPr>
          <w:p w14:paraId="55D601B9" w14:textId="77777777" w:rsidR="00A9134D" w:rsidRPr="002E428B" w:rsidRDefault="00A9134D" w:rsidP="00FA7654">
            <w:pPr>
              <w:widowControl w:val="0"/>
              <w:suppressAutoHyphens w:val="0"/>
              <w:spacing w:line="276" w:lineRule="auto"/>
              <w:jc w:val="center"/>
              <w:rPr>
                <w:rFonts w:ascii="Calibri" w:hAnsi="Calibri" w:cs="Calibri"/>
                <w:b/>
                <w:spacing w:val="-6"/>
                <w:lang w:eastAsia="pl-PL"/>
              </w:rPr>
            </w:pPr>
          </w:p>
        </w:tc>
      </w:tr>
      <w:tr w:rsidR="00A9134D" w:rsidRPr="002E428B" w14:paraId="1EE59337" w14:textId="77777777" w:rsidTr="004C4DA0">
        <w:trPr>
          <w:trHeight w:val="454"/>
          <w:jc w:val="center"/>
        </w:trPr>
        <w:tc>
          <w:tcPr>
            <w:tcW w:w="245" w:type="pct"/>
            <w:shd w:val="clear" w:color="auto" w:fill="auto"/>
            <w:vAlign w:val="center"/>
          </w:tcPr>
          <w:p w14:paraId="2341D870" w14:textId="77777777" w:rsidR="00A9134D" w:rsidRPr="002E428B" w:rsidRDefault="00A9134D" w:rsidP="00FA7654">
            <w:pPr>
              <w:widowControl w:val="0"/>
              <w:suppressAutoHyphens w:val="0"/>
              <w:spacing w:line="276" w:lineRule="auto"/>
              <w:jc w:val="center"/>
              <w:rPr>
                <w:rFonts w:ascii="Calibri" w:hAnsi="Calibri" w:cs="Calibri"/>
                <w:b/>
                <w:spacing w:val="-6"/>
                <w:lang w:eastAsia="pl-PL"/>
              </w:rPr>
            </w:pPr>
            <w:r w:rsidRPr="002E428B">
              <w:rPr>
                <w:rFonts w:ascii="Calibri" w:hAnsi="Calibri" w:cs="Calibri"/>
                <w:b/>
                <w:spacing w:val="-6"/>
                <w:lang w:eastAsia="pl-PL"/>
              </w:rPr>
              <w:t>lp.</w:t>
            </w:r>
          </w:p>
        </w:tc>
        <w:tc>
          <w:tcPr>
            <w:tcW w:w="2752" w:type="pct"/>
            <w:shd w:val="clear" w:color="auto" w:fill="auto"/>
            <w:vAlign w:val="center"/>
          </w:tcPr>
          <w:p w14:paraId="3018F60A" w14:textId="77777777" w:rsidR="00A9134D" w:rsidRPr="002E428B" w:rsidRDefault="00A9134D" w:rsidP="00FA7654">
            <w:pPr>
              <w:widowControl w:val="0"/>
              <w:suppressAutoHyphens w:val="0"/>
              <w:spacing w:line="276" w:lineRule="auto"/>
              <w:jc w:val="center"/>
              <w:rPr>
                <w:rFonts w:asciiTheme="minorHAnsi" w:hAnsiTheme="minorHAnsi" w:cstheme="minorHAnsi"/>
                <w:b/>
                <w:spacing w:val="-6"/>
                <w:lang w:eastAsia="pl-PL"/>
              </w:rPr>
            </w:pPr>
            <w:r w:rsidRPr="002E428B">
              <w:rPr>
                <w:rFonts w:asciiTheme="minorHAnsi" w:hAnsiTheme="minorHAnsi" w:cstheme="minorHAnsi"/>
                <w:b/>
                <w:spacing w:val="-6"/>
                <w:lang w:eastAsia="pl-PL"/>
              </w:rPr>
              <w:t>Zakres zamówienia</w:t>
            </w:r>
          </w:p>
        </w:tc>
        <w:tc>
          <w:tcPr>
            <w:tcW w:w="925" w:type="pct"/>
            <w:tcBorders>
              <w:top w:val="single" w:sz="4" w:space="0" w:color="auto"/>
              <w:left w:val="single" w:sz="4" w:space="0" w:color="auto"/>
              <w:bottom w:val="single" w:sz="4" w:space="0" w:color="auto"/>
              <w:right w:val="single" w:sz="4" w:space="0" w:color="auto"/>
            </w:tcBorders>
            <w:vAlign w:val="center"/>
          </w:tcPr>
          <w:p w14:paraId="48A39DB2" w14:textId="77777777" w:rsidR="00A9134D" w:rsidRPr="002E428B" w:rsidRDefault="00A9134D" w:rsidP="00FA7654">
            <w:pPr>
              <w:widowControl w:val="0"/>
              <w:suppressAutoHyphens w:val="0"/>
              <w:spacing w:line="276" w:lineRule="auto"/>
              <w:jc w:val="center"/>
              <w:rPr>
                <w:rFonts w:asciiTheme="minorHAnsi" w:hAnsiTheme="minorHAnsi" w:cstheme="minorHAnsi"/>
                <w:b/>
                <w:spacing w:val="-6"/>
                <w:lang w:eastAsia="pl-PL"/>
              </w:rPr>
            </w:pPr>
            <w:r w:rsidRPr="002E428B">
              <w:rPr>
                <w:rFonts w:asciiTheme="minorHAnsi" w:hAnsiTheme="minorHAnsi" w:cstheme="minorHAnsi"/>
                <w:b/>
                <w:bCs/>
                <w:sz w:val="20"/>
                <w:szCs w:val="20"/>
              </w:rPr>
              <w:t>Składka za 12 miesięczny okres ubezpieczenia</w:t>
            </w:r>
          </w:p>
        </w:tc>
        <w:tc>
          <w:tcPr>
            <w:tcW w:w="1078" w:type="pct"/>
            <w:tcBorders>
              <w:top w:val="single" w:sz="4" w:space="0" w:color="auto"/>
              <w:left w:val="single" w:sz="4" w:space="0" w:color="auto"/>
              <w:bottom w:val="single" w:sz="4" w:space="0" w:color="auto"/>
              <w:right w:val="single" w:sz="12" w:space="0" w:color="auto"/>
            </w:tcBorders>
            <w:vAlign w:val="center"/>
          </w:tcPr>
          <w:p w14:paraId="47E59B1E" w14:textId="77777777" w:rsidR="00A9134D" w:rsidRPr="002E428B" w:rsidRDefault="00A9134D" w:rsidP="00FA7654">
            <w:pPr>
              <w:jc w:val="center"/>
              <w:rPr>
                <w:rFonts w:asciiTheme="minorHAnsi" w:hAnsiTheme="minorHAnsi" w:cstheme="minorHAnsi"/>
                <w:b/>
                <w:bCs/>
                <w:sz w:val="20"/>
                <w:szCs w:val="20"/>
              </w:rPr>
            </w:pPr>
            <w:r w:rsidRPr="002E428B">
              <w:rPr>
                <w:rFonts w:asciiTheme="minorHAnsi" w:hAnsiTheme="minorHAnsi" w:cstheme="minorHAnsi"/>
                <w:b/>
                <w:bCs/>
                <w:sz w:val="20"/>
                <w:szCs w:val="20"/>
              </w:rPr>
              <w:t xml:space="preserve">Składka za cały okres wykonania zamówienia </w:t>
            </w:r>
          </w:p>
          <w:p w14:paraId="4E7CA57D" w14:textId="77777777" w:rsidR="00A9134D" w:rsidRPr="002E428B" w:rsidRDefault="00A9134D" w:rsidP="00FA7654">
            <w:pPr>
              <w:widowControl w:val="0"/>
              <w:suppressAutoHyphens w:val="0"/>
              <w:spacing w:line="276" w:lineRule="auto"/>
              <w:jc w:val="center"/>
              <w:rPr>
                <w:rFonts w:asciiTheme="minorHAnsi" w:hAnsiTheme="minorHAnsi" w:cstheme="minorHAnsi"/>
                <w:b/>
                <w:spacing w:val="-6"/>
                <w:lang w:eastAsia="pl-PL"/>
              </w:rPr>
            </w:pPr>
            <w:r w:rsidRPr="002E428B">
              <w:rPr>
                <w:rFonts w:asciiTheme="minorHAnsi" w:hAnsiTheme="minorHAnsi" w:cstheme="minorHAnsi"/>
                <w:b/>
                <w:bCs/>
                <w:sz w:val="20"/>
                <w:szCs w:val="20"/>
              </w:rPr>
              <w:t>(24 miesiące)</w:t>
            </w:r>
          </w:p>
        </w:tc>
      </w:tr>
      <w:tr w:rsidR="00A9134D" w:rsidRPr="002E428B" w14:paraId="730E54F0" w14:textId="77777777" w:rsidTr="004C4DA0">
        <w:trPr>
          <w:trHeight w:val="660"/>
          <w:jc w:val="center"/>
        </w:trPr>
        <w:tc>
          <w:tcPr>
            <w:tcW w:w="245" w:type="pct"/>
            <w:shd w:val="clear" w:color="auto" w:fill="auto"/>
            <w:vAlign w:val="center"/>
          </w:tcPr>
          <w:p w14:paraId="684D608C" w14:textId="77777777" w:rsidR="00A9134D" w:rsidRPr="002E428B" w:rsidRDefault="00A9134D" w:rsidP="00FA7654">
            <w:pPr>
              <w:widowControl w:val="0"/>
              <w:suppressAutoHyphens w:val="0"/>
              <w:spacing w:line="276" w:lineRule="auto"/>
              <w:jc w:val="center"/>
              <w:rPr>
                <w:rFonts w:ascii="Calibri" w:hAnsi="Calibri" w:cs="Calibri"/>
                <w:bCs/>
                <w:spacing w:val="-6"/>
                <w:lang w:eastAsia="pl-PL"/>
              </w:rPr>
            </w:pPr>
            <w:r w:rsidRPr="002E428B">
              <w:rPr>
                <w:rFonts w:ascii="Calibri" w:hAnsi="Calibri" w:cs="Calibri"/>
                <w:bCs/>
                <w:spacing w:val="-6"/>
                <w:lang w:eastAsia="pl-PL"/>
              </w:rPr>
              <w:t>1</w:t>
            </w:r>
          </w:p>
        </w:tc>
        <w:tc>
          <w:tcPr>
            <w:tcW w:w="2752" w:type="pct"/>
            <w:shd w:val="clear" w:color="auto" w:fill="auto"/>
            <w:vAlign w:val="center"/>
          </w:tcPr>
          <w:p w14:paraId="7B7DC435" w14:textId="77777777" w:rsidR="00A9134D" w:rsidRPr="002E428B" w:rsidRDefault="00A9134D" w:rsidP="00FA7654">
            <w:pPr>
              <w:widowControl w:val="0"/>
              <w:suppressAutoHyphens w:val="0"/>
              <w:spacing w:line="276" w:lineRule="auto"/>
              <w:rPr>
                <w:rFonts w:asciiTheme="minorHAnsi" w:hAnsiTheme="minorHAnsi" w:cstheme="minorHAnsi"/>
                <w:bCs/>
                <w:spacing w:val="-6"/>
                <w:lang w:eastAsia="pl-PL"/>
              </w:rPr>
            </w:pPr>
            <w:r w:rsidRPr="002E428B">
              <w:rPr>
                <w:rFonts w:asciiTheme="minorHAnsi" w:hAnsiTheme="minorHAnsi" w:cstheme="minorHAnsi"/>
                <w:bCs/>
                <w:spacing w:val="-6"/>
                <w:lang w:eastAsia="pl-PL"/>
              </w:rPr>
              <w:t>Ubezpieczenie mienia od wszystkich ryzyk</w:t>
            </w:r>
          </w:p>
        </w:tc>
        <w:tc>
          <w:tcPr>
            <w:tcW w:w="925" w:type="pct"/>
            <w:shd w:val="clear" w:color="auto" w:fill="auto"/>
            <w:vAlign w:val="center"/>
          </w:tcPr>
          <w:p w14:paraId="22DD0DEE" w14:textId="77777777" w:rsidR="00A9134D" w:rsidRPr="002E428B" w:rsidRDefault="00A9134D" w:rsidP="00FA7654">
            <w:pPr>
              <w:widowControl w:val="0"/>
              <w:suppressAutoHyphens w:val="0"/>
              <w:spacing w:line="276" w:lineRule="auto"/>
              <w:jc w:val="right"/>
              <w:rPr>
                <w:rFonts w:asciiTheme="minorHAnsi" w:hAnsiTheme="minorHAnsi" w:cstheme="minorHAnsi"/>
                <w:bCs/>
                <w:spacing w:val="-6"/>
                <w:lang w:eastAsia="pl-PL"/>
              </w:rPr>
            </w:pPr>
            <w:r w:rsidRPr="002E428B">
              <w:rPr>
                <w:rFonts w:asciiTheme="minorHAnsi" w:hAnsiTheme="minorHAnsi" w:cstheme="minorHAnsi"/>
                <w:bCs/>
                <w:spacing w:val="-6"/>
                <w:lang w:eastAsia="pl-PL"/>
              </w:rPr>
              <w:t>zł</w:t>
            </w:r>
          </w:p>
        </w:tc>
        <w:tc>
          <w:tcPr>
            <w:tcW w:w="1078" w:type="pct"/>
            <w:shd w:val="clear" w:color="auto" w:fill="auto"/>
            <w:vAlign w:val="center"/>
          </w:tcPr>
          <w:p w14:paraId="156C33DD" w14:textId="77777777" w:rsidR="00A9134D" w:rsidRPr="002E428B" w:rsidRDefault="00A9134D" w:rsidP="00FA7654">
            <w:pPr>
              <w:widowControl w:val="0"/>
              <w:suppressAutoHyphens w:val="0"/>
              <w:spacing w:line="276" w:lineRule="auto"/>
              <w:jc w:val="right"/>
              <w:rPr>
                <w:rFonts w:asciiTheme="minorHAnsi" w:hAnsiTheme="minorHAnsi" w:cstheme="minorHAnsi"/>
                <w:bCs/>
                <w:spacing w:val="-6"/>
                <w:lang w:eastAsia="pl-PL"/>
              </w:rPr>
            </w:pPr>
            <w:r w:rsidRPr="002E428B">
              <w:rPr>
                <w:rFonts w:asciiTheme="minorHAnsi" w:hAnsiTheme="minorHAnsi" w:cstheme="minorHAnsi"/>
                <w:bCs/>
                <w:spacing w:val="-6"/>
                <w:lang w:eastAsia="pl-PL"/>
              </w:rPr>
              <w:t>zł</w:t>
            </w:r>
          </w:p>
        </w:tc>
      </w:tr>
      <w:tr w:rsidR="00A9134D" w:rsidRPr="002E428B" w14:paraId="594A5194" w14:textId="77777777" w:rsidTr="004C4DA0">
        <w:trPr>
          <w:trHeight w:val="454"/>
          <w:jc w:val="center"/>
        </w:trPr>
        <w:tc>
          <w:tcPr>
            <w:tcW w:w="245" w:type="pct"/>
            <w:tcBorders>
              <w:bottom w:val="single" w:sz="6" w:space="0" w:color="auto"/>
            </w:tcBorders>
            <w:shd w:val="clear" w:color="auto" w:fill="auto"/>
            <w:vAlign w:val="center"/>
          </w:tcPr>
          <w:p w14:paraId="07DD691C" w14:textId="77777777" w:rsidR="00A9134D" w:rsidRPr="002E428B" w:rsidRDefault="00A9134D" w:rsidP="00FA7654">
            <w:pPr>
              <w:widowControl w:val="0"/>
              <w:suppressAutoHyphens w:val="0"/>
              <w:spacing w:line="276" w:lineRule="auto"/>
              <w:jc w:val="center"/>
              <w:rPr>
                <w:rFonts w:ascii="Calibri" w:hAnsi="Calibri" w:cs="Calibri"/>
                <w:bCs/>
                <w:spacing w:val="-6"/>
                <w:lang w:eastAsia="pl-PL"/>
              </w:rPr>
            </w:pPr>
            <w:r w:rsidRPr="002E428B">
              <w:rPr>
                <w:rFonts w:ascii="Calibri" w:hAnsi="Calibri" w:cs="Calibri"/>
                <w:bCs/>
                <w:spacing w:val="-6"/>
                <w:lang w:eastAsia="pl-PL"/>
              </w:rPr>
              <w:t>2</w:t>
            </w:r>
          </w:p>
        </w:tc>
        <w:tc>
          <w:tcPr>
            <w:tcW w:w="2752" w:type="pct"/>
            <w:tcBorders>
              <w:bottom w:val="single" w:sz="6" w:space="0" w:color="auto"/>
            </w:tcBorders>
            <w:shd w:val="clear" w:color="auto" w:fill="auto"/>
            <w:vAlign w:val="center"/>
          </w:tcPr>
          <w:p w14:paraId="54161CA1" w14:textId="77777777" w:rsidR="00A9134D" w:rsidRPr="002E428B" w:rsidRDefault="00A9134D" w:rsidP="00FA7654">
            <w:pPr>
              <w:widowControl w:val="0"/>
              <w:suppressAutoHyphens w:val="0"/>
              <w:spacing w:line="276" w:lineRule="auto"/>
              <w:rPr>
                <w:rFonts w:asciiTheme="minorHAnsi" w:hAnsiTheme="minorHAnsi" w:cstheme="minorHAnsi"/>
                <w:bCs/>
                <w:spacing w:val="-6"/>
                <w:lang w:eastAsia="pl-PL"/>
              </w:rPr>
            </w:pPr>
            <w:r w:rsidRPr="002E428B">
              <w:rPr>
                <w:rFonts w:asciiTheme="minorHAnsi" w:hAnsiTheme="minorHAnsi" w:cstheme="minorHAnsi"/>
                <w:bCs/>
                <w:spacing w:val="-6"/>
                <w:lang w:eastAsia="pl-PL"/>
              </w:rPr>
              <w:t>Ubezpieczenie sprzętu elektronicznego od wszystkich ryzyk</w:t>
            </w:r>
          </w:p>
        </w:tc>
        <w:tc>
          <w:tcPr>
            <w:tcW w:w="925" w:type="pct"/>
            <w:tcBorders>
              <w:bottom w:val="single" w:sz="6" w:space="0" w:color="auto"/>
            </w:tcBorders>
            <w:shd w:val="clear" w:color="auto" w:fill="auto"/>
            <w:vAlign w:val="center"/>
          </w:tcPr>
          <w:p w14:paraId="6F5534F0" w14:textId="77777777" w:rsidR="00A9134D" w:rsidRPr="002E428B" w:rsidRDefault="00A9134D" w:rsidP="00FA7654">
            <w:pPr>
              <w:widowControl w:val="0"/>
              <w:suppressAutoHyphens w:val="0"/>
              <w:spacing w:line="276" w:lineRule="auto"/>
              <w:jc w:val="right"/>
              <w:rPr>
                <w:rFonts w:asciiTheme="minorHAnsi" w:hAnsiTheme="minorHAnsi" w:cstheme="minorHAnsi"/>
                <w:bCs/>
                <w:spacing w:val="-6"/>
                <w:lang w:eastAsia="pl-PL"/>
              </w:rPr>
            </w:pPr>
            <w:r w:rsidRPr="002E428B">
              <w:rPr>
                <w:rFonts w:asciiTheme="minorHAnsi" w:hAnsiTheme="minorHAnsi" w:cstheme="minorHAnsi"/>
                <w:bCs/>
                <w:spacing w:val="-6"/>
                <w:lang w:eastAsia="pl-PL"/>
              </w:rPr>
              <w:t>zł</w:t>
            </w:r>
          </w:p>
        </w:tc>
        <w:tc>
          <w:tcPr>
            <w:tcW w:w="1078" w:type="pct"/>
            <w:tcBorders>
              <w:bottom w:val="single" w:sz="6" w:space="0" w:color="auto"/>
            </w:tcBorders>
            <w:shd w:val="clear" w:color="auto" w:fill="auto"/>
            <w:vAlign w:val="center"/>
          </w:tcPr>
          <w:p w14:paraId="32DCBCF8" w14:textId="77777777" w:rsidR="00A9134D" w:rsidRPr="002E428B" w:rsidRDefault="00A9134D" w:rsidP="00FA7654">
            <w:pPr>
              <w:widowControl w:val="0"/>
              <w:suppressAutoHyphens w:val="0"/>
              <w:spacing w:line="276" w:lineRule="auto"/>
              <w:jc w:val="right"/>
              <w:rPr>
                <w:rFonts w:asciiTheme="minorHAnsi" w:hAnsiTheme="minorHAnsi" w:cstheme="minorHAnsi"/>
                <w:bCs/>
                <w:spacing w:val="-6"/>
                <w:lang w:eastAsia="pl-PL"/>
              </w:rPr>
            </w:pPr>
            <w:r w:rsidRPr="002E428B">
              <w:rPr>
                <w:rFonts w:asciiTheme="minorHAnsi" w:hAnsiTheme="minorHAnsi" w:cstheme="minorHAnsi"/>
                <w:bCs/>
                <w:spacing w:val="-6"/>
                <w:lang w:eastAsia="pl-PL"/>
              </w:rPr>
              <w:t>zł</w:t>
            </w:r>
          </w:p>
        </w:tc>
      </w:tr>
      <w:tr w:rsidR="00A9134D" w:rsidRPr="002E428B" w14:paraId="56173935" w14:textId="77777777" w:rsidTr="004C4DA0">
        <w:trPr>
          <w:trHeight w:val="454"/>
          <w:jc w:val="center"/>
        </w:trPr>
        <w:tc>
          <w:tcPr>
            <w:tcW w:w="245" w:type="pct"/>
            <w:tcBorders>
              <w:top w:val="single" w:sz="6" w:space="0" w:color="auto"/>
              <w:bottom w:val="single" w:sz="6" w:space="0" w:color="auto"/>
            </w:tcBorders>
            <w:shd w:val="clear" w:color="auto" w:fill="auto"/>
            <w:vAlign w:val="center"/>
          </w:tcPr>
          <w:p w14:paraId="132892A7" w14:textId="77777777" w:rsidR="00A9134D" w:rsidRPr="002E428B" w:rsidRDefault="00A9134D" w:rsidP="00FA7654">
            <w:pPr>
              <w:widowControl w:val="0"/>
              <w:suppressAutoHyphens w:val="0"/>
              <w:spacing w:line="276" w:lineRule="auto"/>
              <w:jc w:val="center"/>
              <w:rPr>
                <w:rFonts w:ascii="Calibri" w:hAnsi="Calibri" w:cs="Calibri"/>
                <w:bCs/>
                <w:spacing w:val="-6"/>
                <w:lang w:eastAsia="pl-PL"/>
              </w:rPr>
            </w:pPr>
            <w:r w:rsidRPr="002E428B">
              <w:rPr>
                <w:rFonts w:ascii="Calibri" w:hAnsi="Calibri" w:cs="Calibri"/>
                <w:bCs/>
                <w:spacing w:val="-6"/>
                <w:lang w:eastAsia="pl-PL"/>
              </w:rPr>
              <w:t>3</w:t>
            </w:r>
          </w:p>
        </w:tc>
        <w:tc>
          <w:tcPr>
            <w:tcW w:w="2752" w:type="pct"/>
            <w:tcBorders>
              <w:top w:val="single" w:sz="6" w:space="0" w:color="auto"/>
            </w:tcBorders>
            <w:shd w:val="clear" w:color="auto" w:fill="auto"/>
            <w:vAlign w:val="center"/>
          </w:tcPr>
          <w:p w14:paraId="168EDC20" w14:textId="77777777" w:rsidR="00A9134D" w:rsidRPr="002E428B" w:rsidRDefault="00A9134D" w:rsidP="00FA7654">
            <w:pPr>
              <w:widowControl w:val="0"/>
              <w:suppressAutoHyphens w:val="0"/>
              <w:spacing w:line="276" w:lineRule="auto"/>
              <w:rPr>
                <w:rFonts w:asciiTheme="minorHAnsi" w:hAnsiTheme="minorHAnsi" w:cstheme="minorHAnsi"/>
                <w:bCs/>
                <w:spacing w:val="-6"/>
                <w:lang w:eastAsia="pl-PL"/>
              </w:rPr>
            </w:pPr>
            <w:r w:rsidRPr="002E428B">
              <w:rPr>
                <w:rFonts w:asciiTheme="minorHAnsi" w:hAnsiTheme="minorHAnsi" w:cstheme="minorHAnsi"/>
                <w:bCs/>
                <w:spacing w:val="-6"/>
                <w:lang w:eastAsia="pl-PL"/>
              </w:rPr>
              <w:t xml:space="preserve">Ubezpieczenie odpowiedzialności cywilnej </w:t>
            </w:r>
          </w:p>
        </w:tc>
        <w:tc>
          <w:tcPr>
            <w:tcW w:w="925" w:type="pct"/>
            <w:tcBorders>
              <w:top w:val="single" w:sz="6" w:space="0" w:color="auto"/>
              <w:bottom w:val="single" w:sz="6" w:space="0" w:color="auto"/>
            </w:tcBorders>
            <w:shd w:val="clear" w:color="auto" w:fill="auto"/>
            <w:vAlign w:val="center"/>
          </w:tcPr>
          <w:p w14:paraId="019F67BC" w14:textId="77777777" w:rsidR="00A9134D" w:rsidRPr="002E428B" w:rsidRDefault="00A9134D" w:rsidP="00FA7654">
            <w:pPr>
              <w:widowControl w:val="0"/>
              <w:suppressAutoHyphens w:val="0"/>
              <w:spacing w:line="276" w:lineRule="auto"/>
              <w:jc w:val="right"/>
              <w:rPr>
                <w:rFonts w:asciiTheme="minorHAnsi" w:hAnsiTheme="minorHAnsi" w:cstheme="minorHAnsi"/>
                <w:bCs/>
                <w:spacing w:val="-6"/>
                <w:lang w:eastAsia="pl-PL"/>
              </w:rPr>
            </w:pPr>
            <w:r w:rsidRPr="002E428B">
              <w:rPr>
                <w:rFonts w:asciiTheme="minorHAnsi" w:hAnsiTheme="minorHAnsi" w:cstheme="minorHAnsi"/>
                <w:bCs/>
                <w:spacing w:val="-6"/>
                <w:lang w:eastAsia="pl-PL"/>
              </w:rPr>
              <w:t>zł</w:t>
            </w:r>
          </w:p>
        </w:tc>
        <w:tc>
          <w:tcPr>
            <w:tcW w:w="1078" w:type="pct"/>
            <w:tcBorders>
              <w:top w:val="single" w:sz="6" w:space="0" w:color="auto"/>
              <w:bottom w:val="single" w:sz="6" w:space="0" w:color="auto"/>
            </w:tcBorders>
            <w:shd w:val="clear" w:color="auto" w:fill="auto"/>
            <w:vAlign w:val="center"/>
          </w:tcPr>
          <w:p w14:paraId="5B5B3BEF" w14:textId="77777777" w:rsidR="00A9134D" w:rsidRPr="002E428B" w:rsidRDefault="00A9134D" w:rsidP="00FA7654">
            <w:pPr>
              <w:widowControl w:val="0"/>
              <w:suppressAutoHyphens w:val="0"/>
              <w:spacing w:line="276" w:lineRule="auto"/>
              <w:jc w:val="right"/>
              <w:rPr>
                <w:rFonts w:asciiTheme="minorHAnsi" w:hAnsiTheme="minorHAnsi" w:cstheme="minorHAnsi"/>
                <w:bCs/>
                <w:spacing w:val="-6"/>
                <w:lang w:eastAsia="pl-PL"/>
              </w:rPr>
            </w:pPr>
            <w:r w:rsidRPr="002E428B">
              <w:rPr>
                <w:rFonts w:asciiTheme="minorHAnsi" w:hAnsiTheme="minorHAnsi" w:cstheme="minorHAnsi"/>
                <w:bCs/>
                <w:spacing w:val="-6"/>
                <w:lang w:eastAsia="pl-PL"/>
              </w:rPr>
              <w:t>zł</w:t>
            </w:r>
          </w:p>
        </w:tc>
      </w:tr>
      <w:tr w:rsidR="00B94660" w:rsidRPr="002E428B" w14:paraId="7F511378" w14:textId="77777777" w:rsidTr="004C4DA0">
        <w:trPr>
          <w:trHeight w:val="454"/>
          <w:jc w:val="center"/>
        </w:trPr>
        <w:tc>
          <w:tcPr>
            <w:tcW w:w="245" w:type="pct"/>
            <w:tcBorders>
              <w:top w:val="single" w:sz="6" w:space="0" w:color="auto"/>
              <w:bottom w:val="single" w:sz="6" w:space="0" w:color="auto"/>
            </w:tcBorders>
            <w:shd w:val="clear" w:color="auto" w:fill="auto"/>
            <w:vAlign w:val="center"/>
          </w:tcPr>
          <w:p w14:paraId="4C5156D2" w14:textId="6847240D" w:rsidR="00B94660" w:rsidRPr="002E428B" w:rsidRDefault="00B94660" w:rsidP="00B94660">
            <w:pPr>
              <w:widowControl w:val="0"/>
              <w:suppressAutoHyphens w:val="0"/>
              <w:spacing w:line="276" w:lineRule="auto"/>
              <w:jc w:val="center"/>
              <w:rPr>
                <w:rFonts w:ascii="Calibri" w:hAnsi="Calibri" w:cs="Calibri"/>
                <w:bCs/>
                <w:spacing w:val="-6"/>
                <w:lang w:eastAsia="pl-PL"/>
              </w:rPr>
            </w:pPr>
            <w:r>
              <w:rPr>
                <w:rFonts w:ascii="Calibri" w:hAnsi="Calibri" w:cs="Calibri"/>
                <w:bCs/>
                <w:spacing w:val="-6"/>
                <w:lang w:eastAsia="pl-PL"/>
              </w:rPr>
              <w:t>4</w:t>
            </w:r>
          </w:p>
        </w:tc>
        <w:tc>
          <w:tcPr>
            <w:tcW w:w="2752" w:type="pct"/>
            <w:tcBorders>
              <w:top w:val="single" w:sz="6" w:space="0" w:color="auto"/>
            </w:tcBorders>
            <w:shd w:val="clear" w:color="auto" w:fill="auto"/>
            <w:vAlign w:val="center"/>
          </w:tcPr>
          <w:p w14:paraId="677C9BAA" w14:textId="5D3C634C" w:rsidR="00B94660" w:rsidRPr="002E428B" w:rsidRDefault="00B94660" w:rsidP="00B94660">
            <w:pPr>
              <w:widowControl w:val="0"/>
              <w:suppressAutoHyphens w:val="0"/>
              <w:spacing w:line="276" w:lineRule="auto"/>
              <w:rPr>
                <w:rFonts w:asciiTheme="minorHAnsi" w:hAnsiTheme="minorHAnsi" w:cstheme="minorHAnsi"/>
                <w:bCs/>
                <w:spacing w:val="-6"/>
                <w:lang w:eastAsia="pl-PL"/>
              </w:rPr>
            </w:pPr>
            <w:r w:rsidRPr="002E428B">
              <w:rPr>
                <w:rFonts w:asciiTheme="minorHAnsi" w:hAnsiTheme="minorHAnsi" w:cstheme="minorHAnsi"/>
                <w:bCs/>
                <w:spacing w:val="-6"/>
                <w:lang w:eastAsia="pl-PL"/>
              </w:rPr>
              <w:t>Ubezpieczenie</w:t>
            </w:r>
            <w:r>
              <w:rPr>
                <w:rFonts w:asciiTheme="minorHAnsi" w:hAnsiTheme="minorHAnsi" w:cstheme="minorHAnsi"/>
                <w:bCs/>
                <w:spacing w:val="-6"/>
                <w:lang w:eastAsia="pl-PL"/>
              </w:rPr>
              <w:t xml:space="preserve"> następstw  nieszczęśliwych wypadków</w:t>
            </w:r>
          </w:p>
        </w:tc>
        <w:tc>
          <w:tcPr>
            <w:tcW w:w="925" w:type="pct"/>
            <w:tcBorders>
              <w:top w:val="single" w:sz="6" w:space="0" w:color="auto"/>
              <w:bottom w:val="single" w:sz="6" w:space="0" w:color="auto"/>
            </w:tcBorders>
            <w:shd w:val="clear" w:color="auto" w:fill="auto"/>
            <w:vAlign w:val="center"/>
          </w:tcPr>
          <w:p w14:paraId="326CBFBF" w14:textId="25D071A4" w:rsidR="00B94660" w:rsidRPr="002E428B" w:rsidRDefault="00B94660" w:rsidP="00B94660">
            <w:pPr>
              <w:widowControl w:val="0"/>
              <w:suppressAutoHyphens w:val="0"/>
              <w:spacing w:line="276" w:lineRule="auto"/>
              <w:jc w:val="right"/>
              <w:rPr>
                <w:rFonts w:asciiTheme="minorHAnsi" w:hAnsiTheme="minorHAnsi" w:cstheme="minorHAnsi"/>
                <w:bCs/>
                <w:spacing w:val="-6"/>
                <w:lang w:eastAsia="pl-PL"/>
              </w:rPr>
            </w:pPr>
            <w:r w:rsidRPr="002E428B">
              <w:rPr>
                <w:rFonts w:asciiTheme="minorHAnsi" w:hAnsiTheme="minorHAnsi" w:cstheme="minorHAnsi"/>
                <w:bCs/>
                <w:spacing w:val="-6"/>
                <w:lang w:eastAsia="pl-PL"/>
              </w:rPr>
              <w:t>zł</w:t>
            </w:r>
          </w:p>
        </w:tc>
        <w:tc>
          <w:tcPr>
            <w:tcW w:w="1078" w:type="pct"/>
            <w:tcBorders>
              <w:top w:val="single" w:sz="6" w:space="0" w:color="auto"/>
              <w:bottom w:val="single" w:sz="6" w:space="0" w:color="auto"/>
            </w:tcBorders>
            <w:shd w:val="clear" w:color="auto" w:fill="auto"/>
            <w:vAlign w:val="center"/>
          </w:tcPr>
          <w:p w14:paraId="1104C6F3" w14:textId="48A4592F" w:rsidR="00B94660" w:rsidRPr="002E428B" w:rsidRDefault="00B94660" w:rsidP="00B94660">
            <w:pPr>
              <w:widowControl w:val="0"/>
              <w:suppressAutoHyphens w:val="0"/>
              <w:spacing w:line="276" w:lineRule="auto"/>
              <w:jc w:val="right"/>
              <w:rPr>
                <w:rFonts w:asciiTheme="minorHAnsi" w:hAnsiTheme="minorHAnsi" w:cstheme="minorHAnsi"/>
                <w:bCs/>
                <w:spacing w:val="-6"/>
                <w:lang w:eastAsia="pl-PL"/>
              </w:rPr>
            </w:pPr>
            <w:r w:rsidRPr="002E428B">
              <w:rPr>
                <w:rFonts w:asciiTheme="minorHAnsi" w:hAnsiTheme="minorHAnsi" w:cstheme="minorHAnsi"/>
                <w:bCs/>
                <w:spacing w:val="-6"/>
                <w:lang w:eastAsia="pl-PL"/>
              </w:rPr>
              <w:t>zł</w:t>
            </w:r>
          </w:p>
        </w:tc>
      </w:tr>
      <w:tr w:rsidR="00A9134D" w:rsidRPr="002E428B" w14:paraId="29704E75" w14:textId="77777777" w:rsidTr="004C4DA0">
        <w:trPr>
          <w:trHeight w:val="1174"/>
          <w:jc w:val="center"/>
        </w:trPr>
        <w:tc>
          <w:tcPr>
            <w:tcW w:w="2997" w:type="pct"/>
            <w:gridSpan w:val="2"/>
            <w:shd w:val="clear" w:color="auto" w:fill="auto"/>
            <w:vAlign w:val="center"/>
          </w:tcPr>
          <w:p w14:paraId="53FA9572" w14:textId="77777777" w:rsidR="00A9134D" w:rsidRPr="002E428B" w:rsidRDefault="00A9134D" w:rsidP="00FA7654">
            <w:pPr>
              <w:widowControl w:val="0"/>
              <w:suppressAutoHyphens w:val="0"/>
              <w:spacing w:line="276" w:lineRule="auto"/>
              <w:jc w:val="right"/>
              <w:rPr>
                <w:rFonts w:asciiTheme="minorHAnsi" w:hAnsiTheme="minorHAnsi" w:cstheme="minorHAnsi"/>
                <w:b/>
                <w:spacing w:val="-6"/>
                <w:lang w:eastAsia="pl-PL"/>
              </w:rPr>
            </w:pPr>
            <w:r w:rsidRPr="002E428B">
              <w:rPr>
                <w:rFonts w:asciiTheme="minorHAnsi" w:hAnsiTheme="minorHAnsi" w:cstheme="minorHAnsi"/>
                <w:b/>
                <w:spacing w:val="-6"/>
                <w:lang w:eastAsia="pl-PL"/>
              </w:rPr>
              <w:t xml:space="preserve">Razem składka do zapłaty </w:t>
            </w:r>
          </w:p>
          <w:p w14:paraId="4F442588" w14:textId="7A62BB21" w:rsidR="00A9134D" w:rsidRPr="002E428B" w:rsidRDefault="00A9134D" w:rsidP="00FA7654">
            <w:pPr>
              <w:widowControl w:val="0"/>
              <w:suppressAutoHyphens w:val="0"/>
              <w:spacing w:line="276" w:lineRule="auto"/>
              <w:jc w:val="right"/>
              <w:rPr>
                <w:rFonts w:asciiTheme="minorHAnsi" w:hAnsiTheme="minorHAnsi" w:cstheme="minorHAnsi"/>
                <w:b/>
                <w:spacing w:val="-6"/>
                <w:lang w:eastAsia="pl-PL"/>
              </w:rPr>
            </w:pPr>
            <w:r w:rsidRPr="002E428B">
              <w:rPr>
                <w:rFonts w:asciiTheme="minorHAnsi" w:hAnsiTheme="minorHAnsi" w:cstheme="minorHAnsi"/>
                <w:b/>
                <w:spacing w:val="-6"/>
                <w:lang w:eastAsia="pl-PL"/>
              </w:rPr>
              <w:t>za I część zamówienia (suma składek z wierszy 1, 2</w:t>
            </w:r>
            <w:r w:rsidR="00B94660">
              <w:rPr>
                <w:rFonts w:asciiTheme="minorHAnsi" w:hAnsiTheme="minorHAnsi" w:cstheme="minorHAnsi"/>
                <w:b/>
                <w:spacing w:val="-6"/>
                <w:lang w:eastAsia="pl-PL"/>
              </w:rPr>
              <w:t>,</w:t>
            </w:r>
            <w:r w:rsidRPr="002E428B">
              <w:rPr>
                <w:rFonts w:asciiTheme="minorHAnsi" w:hAnsiTheme="minorHAnsi" w:cstheme="minorHAnsi"/>
                <w:b/>
                <w:spacing w:val="-6"/>
                <w:lang w:eastAsia="pl-PL"/>
              </w:rPr>
              <w:t>3</w:t>
            </w:r>
            <w:r w:rsidR="00B94660">
              <w:rPr>
                <w:rFonts w:asciiTheme="minorHAnsi" w:hAnsiTheme="minorHAnsi" w:cstheme="minorHAnsi"/>
                <w:b/>
                <w:spacing w:val="-6"/>
                <w:lang w:eastAsia="pl-PL"/>
              </w:rPr>
              <w:t xml:space="preserve"> i 4</w:t>
            </w:r>
            <w:r w:rsidRPr="002E428B">
              <w:rPr>
                <w:rFonts w:asciiTheme="minorHAnsi" w:hAnsiTheme="minorHAnsi" w:cstheme="minorHAnsi"/>
                <w:b/>
                <w:spacing w:val="-6"/>
                <w:lang w:eastAsia="pl-PL"/>
              </w:rPr>
              <w:t>):</w:t>
            </w:r>
          </w:p>
        </w:tc>
        <w:tc>
          <w:tcPr>
            <w:tcW w:w="925" w:type="pct"/>
            <w:shd w:val="clear" w:color="auto" w:fill="auto"/>
            <w:vAlign w:val="center"/>
          </w:tcPr>
          <w:p w14:paraId="0460BA8F" w14:textId="77777777" w:rsidR="00A9134D" w:rsidRPr="002E428B" w:rsidRDefault="00A9134D" w:rsidP="00FA7654">
            <w:pPr>
              <w:widowControl w:val="0"/>
              <w:suppressAutoHyphens w:val="0"/>
              <w:spacing w:line="276" w:lineRule="auto"/>
              <w:jc w:val="right"/>
              <w:rPr>
                <w:rFonts w:asciiTheme="minorHAnsi" w:hAnsiTheme="minorHAnsi" w:cstheme="minorHAnsi"/>
                <w:b/>
                <w:spacing w:val="-6"/>
                <w:lang w:eastAsia="pl-PL"/>
              </w:rPr>
            </w:pPr>
            <w:r w:rsidRPr="002E428B">
              <w:rPr>
                <w:rFonts w:asciiTheme="minorHAnsi" w:hAnsiTheme="minorHAnsi" w:cstheme="minorHAnsi"/>
                <w:b/>
                <w:spacing w:val="-6"/>
                <w:lang w:eastAsia="pl-PL"/>
              </w:rPr>
              <w:t>zł</w:t>
            </w:r>
          </w:p>
        </w:tc>
        <w:tc>
          <w:tcPr>
            <w:tcW w:w="1078" w:type="pct"/>
            <w:shd w:val="clear" w:color="auto" w:fill="auto"/>
            <w:vAlign w:val="center"/>
          </w:tcPr>
          <w:p w14:paraId="0DE1C5DC" w14:textId="77777777" w:rsidR="00A9134D" w:rsidRPr="002E428B" w:rsidRDefault="00A9134D" w:rsidP="00FA7654">
            <w:pPr>
              <w:widowControl w:val="0"/>
              <w:suppressAutoHyphens w:val="0"/>
              <w:spacing w:line="276" w:lineRule="auto"/>
              <w:jc w:val="right"/>
              <w:rPr>
                <w:rFonts w:asciiTheme="minorHAnsi" w:hAnsiTheme="minorHAnsi" w:cstheme="minorHAnsi"/>
                <w:b/>
                <w:spacing w:val="-6"/>
                <w:lang w:eastAsia="pl-PL"/>
              </w:rPr>
            </w:pPr>
            <w:r w:rsidRPr="002E428B">
              <w:rPr>
                <w:rFonts w:asciiTheme="minorHAnsi" w:hAnsiTheme="minorHAnsi" w:cstheme="minorHAnsi"/>
                <w:b/>
                <w:spacing w:val="-6"/>
                <w:lang w:eastAsia="pl-PL"/>
              </w:rPr>
              <w:t>zł</w:t>
            </w:r>
          </w:p>
        </w:tc>
      </w:tr>
    </w:tbl>
    <w:p w14:paraId="7DA0CC8C" w14:textId="77777777" w:rsidR="00C81695" w:rsidRDefault="00C81695" w:rsidP="003C551D">
      <w:pPr>
        <w:widowControl w:val="0"/>
        <w:suppressAutoHyphens w:val="0"/>
        <w:spacing w:before="120" w:line="276" w:lineRule="auto"/>
        <w:jc w:val="both"/>
        <w:rPr>
          <w:rFonts w:ascii="Calibri" w:hAnsi="Calibri" w:cs="Calibri"/>
          <w:b/>
          <w:i/>
          <w:lang w:eastAsia="en-US"/>
        </w:rPr>
      </w:pPr>
    </w:p>
    <w:p w14:paraId="14D20B3B" w14:textId="7EBEED41" w:rsidR="00F26AA6" w:rsidRPr="005D6015" w:rsidRDefault="00F26AA6" w:rsidP="003C551D">
      <w:pPr>
        <w:widowControl w:val="0"/>
        <w:suppressAutoHyphens w:val="0"/>
        <w:spacing w:before="120" w:line="276" w:lineRule="auto"/>
        <w:jc w:val="both"/>
        <w:rPr>
          <w:rFonts w:ascii="Calibri" w:hAnsi="Calibri" w:cs="Calibri"/>
          <w:b/>
          <w:bCs/>
          <w:i/>
          <w:lang w:eastAsia="en-US"/>
        </w:rPr>
      </w:pPr>
      <w:r w:rsidRPr="005D6015">
        <w:rPr>
          <w:rFonts w:ascii="Calibri" w:hAnsi="Calibri" w:cs="Calibri"/>
          <w:b/>
          <w:i/>
          <w:lang w:eastAsia="en-US"/>
        </w:rPr>
        <w:t xml:space="preserve">Tabela nr 2: </w:t>
      </w:r>
      <w:r w:rsidRPr="005D6015">
        <w:rPr>
          <w:rFonts w:ascii="Calibri" w:hAnsi="Calibri" w:cs="Calibri"/>
          <w:b/>
          <w:bCs/>
          <w:i/>
          <w:lang w:eastAsia="en-US"/>
        </w:rPr>
        <w:t>Klauzule dodatkowe i inne postanowienia szczególne fakultatywne, dotyczące części pierwszej zamówienia</w:t>
      </w:r>
      <w:r w:rsidR="003B75BB" w:rsidRPr="005D6015">
        <w:rPr>
          <w:rFonts w:ascii="Calibri" w:hAnsi="Calibri" w:cs="Calibri"/>
          <w:b/>
          <w:bCs/>
          <w:i/>
          <w:lang w:eastAsia="en-US"/>
        </w:rPr>
        <w:t>.</w:t>
      </w:r>
    </w:p>
    <w:p w14:paraId="59058B72" w14:textId="1C416BDB" w:rsidR="00F26AA6" w:rsidRDefault="00F26AA6" w:rsidP="003C551D">
      <w:pPr>
        <w:widowControl w:val="0"/>
        <w:suppressAutoHyphens w:val="0"/>
        <w:spacing w:before="80" w:after="120" w:line="276" w:lineRule="auto"/>
        <w:jc w:val="both"/>
        <w:rPr>
          <w:rFonts w:ascii="Calibri" w:hAnsi="Calibri" w:cs="Calibri"/>
          <w:i/>
          <w:lang w:eastAsia="en-US"/>
        </w:rPr>
      </w:pPr>
      <w:r w:rsidRPr="005D6015">
        <w:rPr>
          <w:rFonts w:ascii="Calibri" w:hAnsi="Calibri" w:cs="Calibri"/>
          <w:b/>
          <w:bCs/>
          <w:i/>
          <w:lang w:eastAsia="en-US"/>
        </w:rPr>
        <w:t>Opis tabeli</w:t>
      </w:r>
      <w:r w:rsidRPr="005D6015">
        <w:rPr>
          <w:rFonts w:ascii="Calibri" w:hAnsi="Calibri" w:cs="Calibri"/>
          <w:i/>
          <w:lang w:eastAsia="en-US"/>
        </w:rPr>
        <w:t xml:space="preserve">: tabela składa się z dwóch kolumn. W kolumnie pierwszej od lewej strony zawarty jest </w:t>
      </w:r>
      <w:r w:rsidRPr="005D6015">
        <w:rPr>
          <w:rFonts w:ascii="Calibri" w:hAnsi="Calibri" w:cs="Calibri"/>
          <w:i/>
          <w:lang w:eastAsia="en-US"/>
        </w:rPr>
        <w:lastRenderedPageBreak/>
        <w:t>wykaz klauzul fakultatywnych, a w kolumnie drugiej przewidziano miejsce do akceptacji lub braku akceptacji danej klauzuli.</w:t>
      </w:r>
    </w:p>
    <w:tbl>
      <w:tblPr>
        <w:tblW w:w="5277"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207"/>
        <w:gridCol w:w="1933"/>
      </w:tblGrid>
      <w:tr w:rsidR="00EE5B38" w:rsidRPr="00661DCC" w14:paraId="6904D7AA" w14:textId="77777777" w:rsidTr="00FA7654">
        <w:trPr>
          <w:cantSplit/>
          <w:trHeight w:val="454"/>
          <w:jc w:val="center"/>
        </w:trPr>
        <w:tc>
          <w:tcPr>
            <w:tcW w:w="4047" w:type="pct"/>
            <w:shd w:val="clear" w:color="auto" w:fill="F2F2F2" w:themeFill="background1" w:themeFillShade="F2"/>
            <w:vAlign w:val="center"/>
          </w:tcPr>
          <w:p w14:paraId="054CE5F0" w14:textId="77777777" w:rsidR="00EE5B38" w:rsidRPr="00661DCC" w:rsidRDefault="00EE5B38" w:rsidP="00FA7654">
            <w:pPr>
              <w:widowControl w:val="0"/>
              <w:tabs>
                <w:tab w:val="left" w:pos="567"/>
              </w:tabs>
              <w:snapToGrid w:val="0"/>
              <w:spacing w:after="60"/>
              <w:jc w:val="center"/>
              <w:rPr>
                <w:rFonts w:asciiTheme="minorHAnsi" w:hAnsiTheme="minorHAnsi" w:cstheme="minorHAnsi"/>
                <w:b/>
                <w:bCs/>
                <w:lang w:eastAsia="pl-PL"/>
              </w:rPr>
            </w:pPr>
            <w:r w:rsidRPr="00661DCC">
              <w:rPr>
                <w:rFonts w:asciiTheme="minorHAnsi" w:hAnsiTheme="minorHAnsi" w:cstheme="minorHAnsi"/>
                <w:b/>
                <w:bCs/>
                <w:lang w:eastAsia="pl-PL"/>
              </w:rPr>
              <w:t xml:space="preserve">Klauzule dodatkowe i inne postanowienia szczególne fakultatywne, </w:t>
            </w:r>
          </w:p>
          <w:p w14:paraId="721DEA92" w14:textId="77777777" w:rsidR="00EE5B38" w:rsidRPr="00661DCC" w:rsidRDefault="00EE5B38" w:rsidP="00FA7654">
            <w:pPr>
              <w:widowControl w:val="0"/>
              <w:tabs>
                <w:tab w:val="left" w:pos="567"/>
              </w:tabs>
              <w:snapToGrid w:val="0"/>
              <w:spacing w:after="60"/>
              <w:jc w:val="center"/>
              <w:rPr>
                <w:rFonts w:asciiTheme="minorHAnsi" w:hAnsiTheme="minorHAnsi" w:cstheme="minorHAnsi"/>
                <w:b/>
                <w:bCs/>
                <w:lang w:eastAsia="pl-PL"/>
              </w:rPr>
            </w:pPr>
            <w:r w:rsidRPr="00661DCC">
              <w:rPr>
                <w:rFonts w:asciiTheme="minorHAnsi" w:hAnsiTheme="minorHAnsi" w:cstheme="minorHAnsi"/>
                <w:b/>
                <w:bCs/>
                <w:lang w:eastAsia="pl-PL"/>
              </w:rPr>
              <w:t xml:space="preserve">dotyczące </w:t>
            </w:r>
            <w:r>
              <w:rPr>
                <w:rFonts w:asciiTheme="minorHAnsi" w:hAnsiTheme="minorHAnsi" w:cstheme="minorHAnsi"/>
                <w:b/>
                <w:bCs/>
                <w:lang w:eastAsia="pl-PL"/>
              </w:rPr>
              <w:t xml:space="preserve"> I </w:t>
            </w:r>
            <w:r w:rsidRPr="00661DCC">
              <w:rPr>
                <w:rFonts w:asciiTheme="minorHAnsi" w:hAnsiTheme="minorHAnsi" w:cstheme="minorHAnsi"/>
                <w:b/>
                <w:bCs/>
                <w:lang w:eastAsia="pl-PL"/>
              </w:rPr>
              <w:t xml:space="preserve">części </w:t>
            </w:r>
            <w:r>
              <w:rPr>
                <w:rFonts w:asciiTheme="minorHAnsi" w:hAnsiTheme="minorHAnsi" w:cstheme="minorHAnsi"/>
                <w:b/>
                <w:bCs/>
                <w:lang w:eastAsia="pl-PL"/>
              </w:rPr>
              <w:t xml:space="preserve"> </w:t>
            </w:r>
            <w:r w:rsidRPr="00661DCC">
              <w:rPr>
                <w:rFonts w:asciiTheme="minorHAnsi" w:hAnsiTheme="minorHAnsi" w:cstheme="minorHAnsi"/>
                <w:b/>
                <w:bCs/>
                <w:lang w:eastAsia="pl-PL"/>
              </w:rPr>
              <w:t> zamówienia</w:t>
            </w:r>
          </w:p>
        </w:tc>
        <w:tc>
          <w:tcPr>
            <w:tcW w:w="953" w:type="pct"/>
            <w:shd w:val="clear" w:color="auto" w:fill="F2F2F2" w:themeFill="background1" w:themeFillShade="F2"/>
            <w:vAlign w:val="center"/>
          </w:tcPr>
          <w:p w14:paraId="00BCE0B3" w14:textId="77777777" w:rsidR="00EE5B38" w:rsidRPr="00661DCC" w:rsidRDefault="00EE5B38" w:rsidP="00FA7654">
            <w:pPr>
              <w:widowControl w:val="0"/>
              <w:tabs>
                <w:tab w:val="left" w:pos="567"/>
              </w:tabs>
              <w:snapToGrid w:val="0"/>
              <w:spacing w:after="60"/>
              <w:jc w:val="center"/>
              <w:rPr>
                <w:rFonts w:asciiTheme="minorHAnsi" w:hAnsiTheme="minorHAnsi" w:cstheme="minorHAnsi"/>
                <w:b/>
                <w:bCs/>
                <w:caps/>
                <w:lang w:eastAsia="pl-PL"/>
              </w:rPr>
            </w:pPr>
            <w:r w:rsidRPr="00661DCC">
              <w:rPr>
                <w:rFonts w:asciiTheme="minorHAnsi" w:hAnsiTheme="minorHAnsi" w:cstheme="minorHAnsi"/>
                <w:b/>
                <w:bCs/>
                <w:caps/>
                <w:lang w:eastAsia="pl-PL"/>
              </w:rPr>
              <w:t>A</w:t>
            </w:r>
            <w:r w:rsidRPr="00661DCC">
              <w:rPr>
                <w:rFonts w:asciiTheme="minorHAnsi" w:hAnsiTheme="minorHAnsi" w:cstheme="minorHAnsi"/>
                <w:b/>
                <w:bCs/>
                <w:lang w:eastAsia="pl-PL"/>
              </w:rPr>
              <w:t>kceptacja</w:t>
            </w:r>
          </w:p>
        </w:tc>
      </w:tr>
      <w:tr w:rsidR="00EE5B38" w:rsidRPr="00815E37" w14:paraId="1DA3EA46" w14:textId="77777777" w:rsidTr="00FA7654">
        <w:trPr>
          <w:cantSplit/>
          <w:trHeight w:val="454"/>
          <w:jc w:val="center"/>
        </w:trPr>
        <w:tc>
          <w:tcPr>
            <w:tcW w:w="5000" w:type="pct"/>
            <w:gridSpan w:val="2"/>
            <w:shd w:val="clear" w:color="auto" w:fill="auto"/>
            <w:vAlign w:val="center"/>
          </w:tcPr>
          <w:p w14:paraId="79D28E24" w14:textId="77777777" w:rsidR="00EE5B38" w:rsidRPr="00832AE5" w:rsidRDefault="00EE5B38" w:rsidP="00FA7654">
            <w:pPr>
              <w:widowControl w:val="0"/>
              <w:tabs>
                <w:tab w:val="left" w:pos="567"/>
              </w:tabs>
              <w:snapToGrid w:val="0"/>
              <w:spacing w:after="60"/>
              <w:jc w:val="center"/>
              <w:rPr>
                <w:rFonts w:asciiTheme="minorHAnsi" w:hAnsiTheme="minorHAnsi" w:cstheme="minorHAnsi"/>
                <w:b/>
                <w:bCs/>
                <w:lang w:eastAsia="pl-PL"/>
              </w:rPr>
            </w:pPr>
            <w:r w:rsidRPr="00832AE5">
              <w:rPr>
                <w:rFonts w:asciiTheme="minorHAnsi" w:hAnsiTheme="minorHAnsi" w:cstheme="minorHAnsi"/>
                <w:b/>
                <w:bCs/>
                <w:lang w:eastAsia="pl-PL"/>
              </w:rPr>
              <w:t>Ubezpieczenie mienia od wszystkich ryzyk</w:t>
            </w:r>
          </w:p>
        </w:tc>
      </w:tr>
      <w:tr w:rsidR="00EE5B38" w:rsidRPr="003E0DE1" w14:paraId="165E45FB" w14:textId="77777777" w:rsidTr="00FA7654">
        <w:trPr>
          <w:cantSplit/>
          <w:trHeight w:val="454"/>
          <w:jc w:val="center"/>
        </w:trPr>
        <w:tc>
          <w:tcPr>
            <w:tcW w:w="4047" w:type="pct"/>
            <w:shd w:val="clear" w:color="auto" w:fill="auto"/>
            <w:vAlign w:val="center"/>
          </w:tcPr>
          <w:p w14:paraId="345F4830" w14:textId="77777777" w:rsidR="00EE5B38" w:rsidRPr="00832AE5" w:rsidRDefault="00EE5B38" w:rsidP="00FA7654">
            <w:pPr>
              <w:widowControl w:val="0"/>
              <w:suppressAutoHyphens w:val="0"/>
              <w:spacing w:after="60"/>
              <w:jc w:val="both"/>
              <w:rPr>
                <w:rFonts w:asciiTheme="minorHAnsi" w:hAnsiTheme="minorHAnsi" w:cstheme="minorHAnsi"/>
                <w:spacing w:val="-4"/>
              </w:rPr>
            </w:pPr>
            <w:r w:rsidRPr="00832AE5">
              <w:rPr>
                <w:rFonts w:asciiTheme="minorHAnsi" w:hAnsiTheme="minorHAnsi" w:cstheme="minorHAnsi"/>
                <w:spacing w:val="-4"/>
              </w:rPr>
              <w:t>Przyjęcie podanej klauzuli ubezpieczenia mienia wyłączonego z eksploatacji -</w:t>
            </w:r>
            <w:r w:rsidRPr="00832AE5">
              <w:rPr>
                <w:rFonts w:asciiTheme="minorHAnsi" w:hAnsiTheme="minorHAnsi" w:cstheme="minorHAnsi"/>
                <w:b/>
                <w:bCs/>
                <w:lang w:eastAsia="pl-PL"/>
              </w:rPr>
              <w:t>4 punkty</w:t>
            </w:r>
          </w:p>
        </w:tc>
        <w:tc>
          <w:tcPr>
            <w:tcW w:w="953" w:type="pct"/>
            <w:shd w:val="clear" w:color="auto" w:fill="auto"/>
            <w:vAlign w:val="center"/>
          </w:tcPr>
          <w:p w14:paraId="46611B39" w14:textId="77777777" w:rsidR="00EE5B38" w:rsidRPr="003E0DE1" w:rsidRDefault="00EE5B38" w:rsidP="00FA7654">
            <w:pPr>
              <w:widowControl w:val="0"/>
              <w:tabs>
                <w:tab w:val="left" w:pos="567"/>
              </w:tabs>
              <w:snapToGrid w:val="0"/>
              <w:spacing w:after="60"/>
              <w:jc w:val="center"/>
              <w:rPr>
                <w:rFonts w:asciiTheme="minorHAnsi" w:hAnsiTheme="minorHAnsi" w:cstheme="minorHAnsi"/>
                <w:b/>
                <w:bCs/>
                <w:color w:val="FF0000"/>
                <w:lang w:eastAsia="pl-PL"/>
              </w:rPr>
            </w:pPr>
          </w:p>
        </w:tc>
      </w:tr>
      <w:tr w:rsidR="00EE5B38" w:rsidRPr="003E0DE1" w14:paraId="1602AF38" w14:textId="77777777" w:rsidTr="00FA7654">
        <w:trPr>
          <w:cantSplit/>
          <w:trHeight w:val="454"/>
          <w:jc w:val="center"/>
        </w:trPr>
        <w:tc>
          <w:tcPr>
            <w:tcW w:w="4047" w:type="pct"/>
            <w:shd w:val="clear" w:color="auto" w:fill="auto"/>
            <w:vAlign w:val="center"/>
          </w:tcPr>
          <w:p w14:paraId="39AF73B8" w14:textId="77777777" w:rsidR="00EE5B38" w:rsidRPr="00832AE5" w:rsidRDefault="00EE5B38" w:rsidP="00FA7654">
            <w:pPr>
              <w:widowControl w:val="0"/>
              <w:spacing w:after="60"/>
              <w:jc w:val="both"/>
              <w:rPr>
                <w:rFonts w:asciiTheme="minorHAnsi" w:hAnsiTheme="minorHAnsi" w:cstheme="minorHAnsi"/>
                <w:lang w:eastAsia="pl-PL"/>
              </w:rPr>
            </w:pPr>
            <w:r w:rsidRPr="00832AE5">
              <w:rPr>
                <w:rFonts w:asciiTheme="minorHAnsi" w:eastAsia="Calibri" w:hAnsiTheme="minorHAnsi" w:cstheme="minorHAnsi"/>
              </w:rPr>
              <w:t xml:space="preserve">Przyjęcie podanej klauzuli </w:t>
            </w:r>
            <w:r w:rsidRPr="00832AE5">
              <w:rPr>
                <w:rFonts w:asciiTheme="minorHAnsi" w:eastAsia="Calibri" w:hAnsiTheme="minorHAnsi" w:cstheme="minorHAnsi"/>
                <w:bCs/>
              </w:rPr>
              <w:t xml:space="preserve">przezornej sumy ubezpieczenia  - </w:t>
            </w:r>
            <w:r w:rsidRPr="00832AE5">
              <w:rPr>
                <w:rFonts w:asciiTheme="minorHAnsi" w:eastAsia="Calibri" w:hAnsiTheme="minorHAnsi" w:cstheme="minorHAnsi"/>
                <w:b/>
              </w:rPr>
              <w:t>4</w:t>
            </w:r>
            <w:r w:rsidRPr="00832AE5">
              <w:rPr>
                <w:rFonts w:asciiTheme="minorHAnsi" w:hAnsiTheme="minorHAnsi" w:cstheme="minorHAnsi"/>
                <w:b/>
                <w:bCs/>
                <w:lang w:eastAsia="pl-PL"/>
              </w:rPr>
              <w:t xml:space="preserve"> punkty</w:t>
            </w:r>
          </w:p>
        </w:tc>
        <w:tc>
          <w:tcPr>
            <w:tcW w:w="953" w:type="pct"/>
            <w:shd w:val="clear" w:color="auto" w:fill="auto"/>
            <w:vAlign w:val="center"/>
          </w:tcPr>
          <w:p w14:paraId="1AF722E7" w14:textId="77777777" w:rsidR="00EE5B38" w:rsidRPr="003E0DE1" w:rsidRDefault="00EE5B38" w:rsidP="00FA7654">
            <w:pPr>
              <w:widowControl w:val="0"/>
              <w:tabs>
                <w:tab w:val="left" w:pos="567"/>
              </w:tabs>
              <w:snapToGrid w:val="0"/>
              <w:spacing w:after="60"/>
              <w:jc w:val="center"/>
              <w:rPr>
                <w:rFonts w:asciiTheme="minorHAnsi" w:hAnsiTheme="minorHAnsi" w:cstheme="minorHAnsi"/>
                <w:b/>
                <w:bCs/>
                <w:color w:val="FF0000"/>
                <w:lang w:eastAsia="pl-PL"/>
              </w:rPr>
            </w:pPr>
          </w:p>
        </w:tc>
      </w:tr>
      <w:tr w:rsidR="00EE5B38" w:rsidRPr="003E0DE1" w14:paraId="029476EB" w14:textId="77777777" w:rsidTr="00FA7654">
        <w:trPr>
          <w:cantSplit/>
          <w:trHeight w:val="454"/>
          <w:jc w:val="center"/>
        </w:trPr>
        <w:tc>
          <w:tcPr>
            <w:tcW w:w="4047" w:type="pct"/>
            <w:shd w:val="clear" w:color="auto" w:fill="auto"/>
            <w:vAlign w:val="center"/>
          </w:tcPr>
          <w:p w14:paraId="0008ACC6" w14:textId="77777777" w:rsidR="00EE5B38" w:rsidRPr="00832AE5" w:rsidRDefault="00EE5B38" w:rsidP="00FA7654">
            <w:pPr>
              <w:widowControl w:val="0"/>
              <w:spacing w:after="60"/>
              <w:jc w:val="both"/>
              <w:rPr>
                <w:rFonts w:asciiTheme="minorHAnsi" w:hAnsiTheme="minorHAnsi" w:cstheme="minorHAnsi"/>
                <w:lang w:eastAsia="pl-PL"/>
              </w:rPr>
            </w:pPr>
            <w:r w:rsidRPr="00832AE5">
              <w:rPr>
                <w:rFonts w:asciiTheme="minorHAnsi" w:eastAsia="Calibri" w:hAnsiTheme="minorHAnsi" w:cstheme="minorHAnsi"/>
              </w:rPr>
              <w:t xml:space="preserve">Przyjęcie podanej klauzuli aktów terroryzmu - </w:t>
            </w:r>
            <w:r w:rsidRPr="00832AE5">
              <w:rPr>
                <w:rFonts w:asciiTheme="minorHAnsi" w:eastAsia="Calibri" w:hAnsiTheme="minorHAnsi" w:cstheme="minorHAnsi"/>
                <w:b/>
                <w:bCs/>
              </w:rPr>
              <w:t>4</w:t>
            </w:r>
            <w:r w:rsidRPr="00832AE5">
              <w:rPr>
                <w:rFonts w:asciiTheme="minorHAnsi" w:hAnsiTheme="minorHAnsi" w:cstheme="minorHAnsi"/>
                <w:b/>
                <w:bCs/>
                <w:lang w:eastAsia="pl-PL"/>
              </w:rPr>
              <w:t xml:space="preserve"> punkty</w:t>
            </w:r>
          </w:p>
        </w:tc>
        <w:tc>
          <w:tcPr>
            <w:tcW w:w="953" w:type="pct"/>
            <w:shd w:val="clear" w:color="auto" w:fill="auto"/>
            <w:vAlign w:val="center"/>
          </w:tcPr>
          <w:p w14:paraId="67D8C899" w14:textId="77777777" w:rsidR="00EE5B38" w:rsidRPr="003E0DE1" w:rsidRDefault="00EE5B38" w:rsidP="00FA7654">
            <w:pPr>
              <w:widowControl w:val="0"/>
              <w:tabs>
                <w:tab w:val="left" w:pos="567"/>
              </w:tabs>
              <w:snapToGrid w:val="0"/>
              <w:spacing w:after="60"/>
              <w:jc w:val="center"/>
              <w:rPr>
                <w:rFonts w:asciiTheme="minorHAnsi" w:hAnsiTheme="minorHAnsi" w:cstheme="minorHAnsi"/>
                <w:b/>
                <w:bCs/>
                <w:color w:val="FF0000"/>
                <w:lang w:eastAsia="pl-PL"/>
              </w:rPr>
            </w:pPr>
          </w:p>
        </w:tc>
      </w:tr>
      <w:tr w:rsidR="00EE5B38" w:rsidRPr="003E0DE1" w14:paraId="70027C16" w14:textId="77777777" w:rsidTr="00FA7654">
        <w:trPr>
          <w:cantSplit/>
          <w:trHeight w:val="454"/>
          <w:jc w:val="center"/>
        </w:trPr>
        <w:tc>
          <w:tcPr>
            <w:tcW w:w="4047" w:type="pct"/>
            <w:shd w:val="clear" w:color="auto" w:fill="auto"/>
            <w:vAlign w:val="center"/>
          </w:tcPr>
          <w:p w14:paraId="14A2D49D" w14:textId="77777777" w:rsidR="00EE5B38" w:rsidRPr="00832AE5" w:rsidRDefault="00EE5B38" w:rsidP="00FA7654">
            <w:pPr>
              <w:widowControl w:val="0"/>
              <w:spacing w:after="60"/>
              <w:jc w:val="both"/>
              <w:rPr>
                <w:rFonts w:asciiTheme="minorHAnsi" w:eastAsia="Calibri" w:hAnsiTheme="minorHAnsi" w:cstheme="minorHAnsi"/>
              </w:rPr>
            </w:pPr>
            <w:r w:rsidRPr="00832AE5">
              <w:rPr>
                <w:rFonts w:asciiTheme="minorHAnsi" w:hAnsiTheme="minorHAnsi" w:cstheme="minorHAnsi"/>
              </w:rPr>
              <w:t xml:space="preserve">Przyjęcie podanej klauzuli kosztów alarmu -   </w:t>
            </w:r>
            <w:r w:rsidRPr="00832AE5">
              <w:rPr>
                <w:rFonts w:asciiTheme="minorHAnsi" w:hAnsiTheme="minorHAnsi" w:cstheme="minorHAnsi"/>
                <w:b/>
                <w:bCs/>
              </w:rPr>
              <w:t>4  punkty</w:t>
            </w:r>
          </w:p>
        </w:tc>
        <w:tc>
          <w:tcPr>
            <w:tcW w:w="953" w:type="pct"/>
            <w:shd w:val="clear" w:color="auto" w:fill="auto"/>
            <w:vAlign w:val="center"/>
          </w:tcPr>
          <w:p w14:paraId="45C34A34" w14:textId="77777777" w:rsidR="00EE5B38" w:rsidRPr="003E0DE1" w:rsidRDefault="00EE5B38" w:rsidP="00FA7654">
            <w:pPr>
              <w:widowControl w:val="0"/>
              <w:tabs>
                <w:tab w:val="left" w:pos="567"/>
              </w:tabs>
              <w:snapToGrid w:val="0"/>
              <w:spacing w:after="60"/>
              <w:jc w:val="center"/>
              <w:rPr>
                <w:rFonts w:asciiTheme="minorHAnsi" w:hAnsiTheme="minorHAnsi" w:cstheme="minorHAnsi"/>
                <w:b/>
                <w:bCs/>
                <w:color w:val="FF0000"/>
                <w:lang w:eastAsia="pl-PL"/>
              </w:rPr>
            </w:pPr>
          </w:p>
        </w:tc>
      </w:tr>
      <w:tr w:rsidR="00EE5B38" w:rsidRPr="003E0DE1" w14:paraId="7B487875" w14:textId="77777777" w:rsidTr="00FA7654">
        <w:trPr>
          <w:cantSplit/>
          <w:trHeight w:val="454"/>
          <w:jc w:val="center"/>
        </w:trPr>
        <w:tc>
          <w:tcPr>
            <w:tcW w:w="4047" w:type="pct"/>
            <w:shd w:val="clear" w:color="auto" w:fill="auto"/>
            <w:vAlign w:val="center"/>
          </w:tcPr>
          <w:p w14:paraId="2A5F57F9" w14:textId="77777777" w:rsidR="00EE5B38" w:rsidRPr="00832AE5" w:rsidRDefault="00EE5B38" w:rsidP="00FA7654">
            <w:pPr>
              <w:widowControl w:val="0"/>
              <w:spacing w:after="60"/>
              <w:jc w:val="both"/>
              <w:rPr>
                <w:rFonts w:asciiTheme="minorHAnsi" w:eastAsia="Calibri" w:hAnsiTheme="minorHAnsi" w:cstheme="minorHAnsi"/>
              </w:rPr>
            </w:pPr>
            <w:r w:rsidRPr="00832AE5">
              <w:rPr>
                <w:rFonts w:asciiTheme="minorHAnsi" w:hAnsiTheme="minorHAnsi" w:cstheme="minorHAnsi"/>
              </w:rPr>
              <w:t xml:space="preserve">Przyjęcie podanej klauzuli naprawy szkód dodatkowych -  </w:t>
            </w:r>
            <w:r w:rsidRPr="00832AE5">
              <w:rPr>
                <w:rFonts w:asciiTheme="minorHAnsi" w:hAnsiTheme="minorHAnsi" w:cstheme="minorHAnsi"/>
                <w:b/>
                <w:bCs/>
              </w:rPr>
              <w:t>2 punkty</w:t>
            </w:r>
          </w:p>
        </w:tc>
        <w:tc>
          <w:tcPr>
            <w:tcW w:w="953" w:type="pct"/>
            <w:shd w:val="clear" w:color="auto" w:fill="auto"/>
            <w:vAlign w:val="center"/>
          </w:tcPr>
          <w:p w14:paraId="26BEA83A" w14:textId="77777777" w:rsidR="00EE5B38" w:rsidRPr="003E0DE1" w:rsidRDefault="00EE5B38" w:rsidP="00FA7654">
            <w:pPr>
              <w:widowControl w:val="0"/>
              <w:tabs>
                <w:tab w:val="left" w:pos="567"/>
              </w:tabs>
              <w:snapToGrid w:val="0"/>
              <w:spacing w:after="60"/>
              <w:jc w:val="center"/>
              <w:rPr>
                <w:rFonts w:asciiTheme="minorHAnsi" w:hAnsiTheme="minorHAnsi" w:cstheme="minorHAnsi"/>
                <w:b/>
                <w:bCs/>
                <w:color w:val="FF0000"/>
                <w:lang w:eastAsia="pl-PL"/>
              </w:rPr>
            </w:pPr>
          </w:p>
        </w:tc>
      </w:tr>
      <w:tr w:rsidR="00EE5B38" w:rsidRPr="003E0DE1" w14:paraId="67316A71" w14:textId="77777777" w:rsidTr="00FA7654">
        <w:trPr>
          <w:cantSplit/>
          <w:trHeight w:val="454"/>
          <w:jc w:val="center"/>
        </w:trPr>
        <w:tc>
          <w:tcPr>
            <w:tcW w:w="4047" w:type="pct"/>
            <w:shd w:val="clear" w:color="auto" w:fill="auto"/>
            <w:vAlign w:val="center"/>
          </w:tcPr>
          <w:p w14:paraId="264213F8" w14:textId="77777777" w:rsidR="00EE5B38" w:rsidRPr="00832AE5" w:rsidRDefault="00EE5B38" w:rsidP="00FA7654">
            <w:pPr>
              <w:widowControl w:val="0"/>
              <w:spacing w:after="60"/>
              <w:jc w:val="both"/>
              <w:rPr>
                <w:rFonts w:asciiTheme="minorHAnsi" w:hAnsiTheme="minorHAnsi" w:cstheme="minorHAnsi"/>
                <w:lang w:eastAsia="pl-PL"/>
              </w:rPr>
            </w:pPr>
            <w:r w:rsidRPr="00832AE5">
              <w:rPr>
                <w:rFonts w:asciiTheme="minorHAnsi" w:eastAsia="Calibri" w:hAnsiTheme="minorHAnsi" w:cstheme="minorHAnsi"/>
              </w:rPr>
              <w:t xml:space="preserve">Przyjęcie podanej klauzuli wyrównania sumy ubezpieczenia - </w:t>
            </w:r>
            <w:r w:rsidRPr="00832AE5">
              <w:rPr>
                <w:rFonts w:asciiTheme="minorHAnsi" w:eastAsia="Calibri" w:hAnsiTheme="minorHAnsi" w:cstheme="minorHAnsi"/>
                <w:b/>
                <w:bCs/>
              </w:rPr>
              <w:t>2</w:t>
            </w:r>
            <w:r w:rsidRPr="00832AE5">
              <w:rPr>
                <w:rFonts w:asciiTheme="minorHAnsi" w:hAnsiTheme="minorHAnsi" w:cstheme="minorHAnsi"/>
                <w:b/>
                <w:bCs/>
                <w:lang w:eastAsia="pl-PL"/>
              </w:rPr>
              <w:t xml:space="preserve"> punkty</w:t>
            </w:r>
          </w:p>
        </w:tc>
        <w:tc>
          <w:tcPr>
            <w:tcW w:w="953" w:type="pct"/>
            <w:shd w:val="clear" w:color="auto" w:fill="auto"/>
            <w:vAlign w:val="center"/>
          </w:tcPr>
          <w:p w14:paraId="5004E77C" w14:textId="77777777" w:rsidR="00EE5B38" w:rsidRPr="003E0DE1" w:rsidRDefault="00EE5B38" w:rsidP="00FA7654">
            <w:pPr>
              <w:widowControl w:val="0"/>
              <w:tabs>
                <w:tab w:val="left" w:pos="567"/>
              </w:tabs>
              <w:snapToGrid w:val="0"/>
              <w:spacing w:after="60"/>
              <w:jc w:val="center"/>
              <w:rPr>
                <w:rFonts w:asciiTheme="minorHAnsi" w:hAnsiTheme="minorHAnsi" w:cstheme="minorHAnsi"/>
                <w:b/>
                <w:bCs/>
                <w:color w:val="FF0000"/>
                <w:lang w:eastAsia="pl-PL"/>
              </w:rPr>
            </w:pPr>
          </w:p>
        </w:tc>
      </w:tr>
      <w:tr w:rsidR="00EE5B38" w:rsidRPr="003E0DE1" w14:paraId="7B5791FE" w14:textId="77777777" w:rsidTr="00FA7654">
        <w:trPr>
          <w:cantSplit/>
          <w:trHeight w:val="454"/>
          <w:jc w:val="center"/>
        </w:trPr>
        <w:tc>
          <w:tcPr>
            <w:tcW w:w="4047" w:type="pct"/>
            <w:shd w:val="clear" w:color="auto" w:fill="auto"/>
            <w:vAlign w:val="center"/>
          </w:tcPr>
          <w:p w14:paraId="6DCD6E8E" w14:textId="77777777" w:rsidR="00EE5B38" w:rsidRPr="00832AE5" w:rsidRDefault="00EE5B38" w:rsidP="00FA7654">
            <w:pPr>
              <w:widowControl w:val="0"/>
              <w:spacing w:after="60"/>
              <w:jc w:val="both"/>
              <w:rPr>
                <w:rFonts w:asciiTheme="minorHAnsi" w:eastAsia="Calibri" w:hAnsiTheme="minorHAnsi" w:cstheme="minorHAnsi"/>
              </w:rPr>
            </w:pPr>
            <w:r w:rsidRPr="00832AE5">
              <w:rPr>
                <w:rFonts w:asciiTheme="minorHAnsi" w:hAnsiTheme="minorHAnsi" w:cstheme="minorHAnsi"/>
              </w:rPr>
              <w:t xml:space="preserve">Przyjęcie podanej klauzuli zrównoważonej odbudowy – </w:t>
            </w:r>
            <w:r w:rsidRPr="00832AE5">
              <w:rPr>
                <w:rFonts w:asciiTheme="minorHAnsi" w:hAnsiTheme="minorHAnsi" w:cstheme="minorHAnsi"/>
                <w:b/>
                <w:bCs/>
              </w:rPr>
              <w:t>3 punkty</w:t>
            </w:r>
          </w:p>
        </w:tc>
        <w:tc>
          <w:tcPr>
            <w:tcW w:w="953" w:type="pct"/>
            <w:shd w:val="clear" w:color="auto" w:fill="auto"/>
            <w:vAlign w:val="center"/>
          </w:tcPr>
          <w:p w14:paraId="7D1720F0" w14:textId="77777777" w:rsidR="00EE5B38" w:rsidRPr="003E0DE1" w:rsidRDefault="00EE5B38" w:rsidP="00FA7654">
            <w:pPr>
              <w:widowControl w:val="0"/>
              <w:tabs>
                <w:tab w:val="left" w:pos="567"/>
              </w:tabs>
              <w:snapToGrid w:val="0"/>
              <w:spacing w:after="60"/>
              <w:jc w:val="center"/>
              <w:rPr>
                <w:rFonts w:asciiTheme="minorHAnsi" w:hAnsiTheme="minorHAnsi" w:cstheme="minorHAnsi"/>
                <w:b/>
                <w:bCs/>
                <w:color w:val="FF0000"/>
                <w:lang w:eastAsia="pl-PL"/>
              </w:rPr>
            </w:pPr>
          </w:p>
        </w:tc>
      </w:tr>
      <w:tr w:rsidR="00EE5B38" w:rsidRPr="003E0DE1" w14:paraId="25680BB8" w14:textId="77777777" w:rsidTr="00FA7654">
        <w:trPr>
          <w:cantSplit/>
          <w:trHeight w:val="454"/>
          <w:jc w:val="center"/>
        </w:trPr>
        <w:tc>
          <w:tcPr>
            <w:tcW w:w="4047" w:type="pct"/>
            <w:shd w:val="clear" w:color="auto" w:fill="auto"/>
            <w:vAlign w:val="center"/>
          </w:tcPr>
          <w:p w14:paraId="6988B262" w14:textId="77777777" w:rsidR="00EE5B38" w:rsidRPr="00832AE5" w:rsidRDefault="00EE5B38" w:rsidP="00FA7654">
            <w:pPr>
              <w:widowControl w:val="0"/>
              <w:spacing w:after="60"/>
              <w:jc w:val="both"/>
              <w:rPr>
                <w:rFonts w:asciiTheme="minorHAnsi" w:hAnsiTheme="minorHAnsi" w:cstheme="minorHAnsi"/>
                <w:lang w:eastAsia="pl-PL"/>
              </w:rPr>
            </w:pPr>
            <w:r w:rsidRPr="00832AE5">
              <w:rPr>
                <w:rFonts w:asciiTheme="minorHAnsi" w:eastAsia="Calibri" w:hAnsiTheme="minorHAnsi" w:cstheme="minorHAnsi"/>
              </w:rPr>
              <w:t xml:space="preserve">Przyjęcie podanej klauzuli pokrycia kosztów naprawy uszkodzeń powstałych w mieniu otaczającym - </w:t>
            </w:r>
            <w:r w:rsidRPr="00832AE5">
              <w:rPr>
                <w:rFonts w:asciiTheme="minorHAnsi" w:eastAsia="Calibri" w:hAnsiTheme="minorHAnsi" w:cstheme="minorHAnsi"/>
                <w:b/>
                <w:bCs/>
              </w:rPr>
              <w:t>2</w:t>
            </w:r>
            <w:r w:rsidRPr="00832AE5">
              <w:rPr>
                <w:rFonts w:asciiTheme="minorHAnsi" w:hAnsiTheme="minorHAnsi" w:cstheme="minorHAnsi"/>
                <w:b/>
                <w:bCs/>
                <w:lang w:eastAsia="pl-PL"/>
              </w:rPr>
              <w:t xml:space="preserve"> punkty</w:t>
            </w:r>
          </w:p>
        </w:tc>
        <w:tc>
          <w:tcPr>
            <w:tcW w:w="953" w:type="pct"/>
            <w:shd w:val="clear" w:color="auto" w:fill="auto"/>
            <w:vAlign w:val="center"/>
          </w:tcPr>
          <w:p w14:paraId="3C305635" w14:textId="77777777" w:rsidR="00EE5B38" w:rsidRPr="003E0DE1" w:rsidRDefault="00EE5B38" w:rsidP="00FA7654">
            <w:pPr>
              <w:widowControl w:val="0"/>
              <w:tabs>
                <w:tab w:val="left" w:pos="567"/>
              </w:tabs>
              <w:snapToGrid w:val="0"/>
              <w:spacing w:after="60"/>
              <w:jc w:val="center"/>
              <w:rPr>
                <w:rFonts w:asciiTheme="minorHAnsi" w:hAnsiTheme="minorHAnsi" w:cstheme="minorHAnsi"/>
                <w:b/>
                <w:bCs/>
                <w:color w:val="FF0000"/>
                <w:lang w:eastAsia="pl-PL"/>
              </w:rPr>
            </w:pPr>
          </w:p>
        </w:tc>
      </w:tr>
      <w:tr w:rsidR="00EE5B38" w:rsidRPr="003E0DE1" w14:paraId="6A87202A" w14:textId="77777777" w:rsidTr="00FA7654">
        <w:trPr>
          <w:cantSplit/>
          <w:trHeight w:val="454"/>
          <w:jc w:val="center"/>
        </w:trPr>
        <w:tc>
          <w:tcPr>
            <w:tcW w:w="4047" w:type="pct"/>
            <w:shd w:val="clear" w:color="auto" w:fill="auto"/>
            <w:vAlign w:val="center"/>
          </w:tcPr>
          <w:p w14:paraId="23964ADE" w14:textId="77777777" w:rsidR="00EE5B38" w:rsidRPr="00832AE5" w:rsidRDefault="00EE5B38" w:rsidP="00FA7654">
            <w:pPr>
              <w:widowControl w:val="0"/>
              <w:spacing w:after="60"/>
              <w:jc w:val="both"/>
              <w:rPr>
                <w:rFonts w:asciiTheme="minorHAnsi" w:hAnsiTheme="minorHAnsi" w:cstheme="minorHAnsi"/>
                <w:lang w:eastAsia="pl-PL"/>
              </w:rPr>
            </w:pPr>
            <w:r w:rsidRPr="00832AE5">
              <w:rPr>
                <w:rFonts w:asciiTheme="minorHAnsi" w:eastAsia="Calibri" w:hAnsiTheme="minorHAnsi" w:cstheme="minorHAnsi"/>
              </w:rPr>
              <w:t>Przyjęcie podanej klauzuli zmiany lokalizacji odbudowy -</w:t>
            </w:r>
            <w:r w:rsidRPr="00832AE5">
              <w:rPr>
                <w:rFonts w:asciiTheme="minorHAnsi" w:eastAsia="Calibri" w:hAnsiTheme="minorHAnsi" w:cstheme="minorHAnsi"/>
                <w:b/>
                <w:bCs/>
              </w:rPr>
              <w:t>2</w:t>
            </w:r>
            <w:r w:rsidRPr="00832AE5">
              <w:rPr>
                <w:rFonts w:asciiTheme="minorHAnsi" w:hAnsiTheme="minorHAnsi" w:cstheme="minorHAnsi"/>
                <w:b/>
                <w:bCs/>
                <w:lang w:eastAsia="pl-PL"/>
              </w:rPr>
              <w:t xml:space="preserve"> punkty</w:t>
            </w:r>
          </w:p>
        </w:tc>
        <w:tc>
          <w:tcPr>
            <w:tcW w:w="953" w:type="pct"/>
            <w:shd w:val="clear" w:color="auto" w:fill="auto"/>
            <w:vAlign w:val="center"/>
          </w:tcPr>
          <w:p w14:paraId="57C2E2E4" w14:textId="77777777" w:rsidR="00EE5B38" w:rsidRPr="003E0DE1" w:rsidRDefault="00EE5B38" w:rsidP="00FA7654">
            <w:pPr>
              <w:widowControl w:val="0"/>
              <w:tabs>
                <w:tab w:val="left" w:pos="567"/>
              </w:tabs>
              <w:snapToGrid w:val="0"/>
              <w:spacing w:after="60"/>
              <w:jc w:val="center"/>
              <w:rPr>
                <w:rFonts w:asciiTheme="minorHAnsi" w:hAnsiTheme="minorHAnsi" w:cstheme="minorHAnsi"/>
                <w:b/>
                <w:bCs/>
                <w:color w:val="FF0000"/>
                <w:lang w:eastAsia="pl-PL"/>
              </w:rPr>
            </w:pPr>
          </w:p>
        </w:tc>
      </w:tr>
      <w:tr w:rsidR="00EE5B38" w:rsidRPr="003E0DE1" w14:paraId="07ADB100" w14:textId="77777777" w:rsidTr="00FA7654">
        <w:trPr>
          <w:cantSplit/>
          <w:trHeight w:val="454"/>
          <w:jc w:val="center"/>
        </w:trPr>
        <w:tc>
          <w:tcPr>
            <w:tcW w:w="4047" w:type="pct"/>
            <w:shd w:val="clear" w:color="auto" w:fill="auto"/>
            <w:vAlign w:val="center"/>
          </w:tcPr>
          <w:p w14:paraId="5CE9D534" w14:textId="77777777" w:rsidR="00EE5B38" w:rsidRPr="00832AE5" w:rsidRDefault="00EE5B38" w:rsidP="00FA7654">
            <w:pPr>
              <w:widowControl w:val="0"/>
              <w:suppressAutoHyphens w:val="0"/>
              <w:spacing w:after="60"/>
              <w:jc w:val="both"/>
              <w:rPr>
                <w:rFonts w:asciiTheme="minorHAnsi" w:hAnsiTheme="minorHAnsi" w:cstheme="minorHAnsi"/>
                <w:spacing w:val="-4"/>
              </w:rPr>
            </w:pPr>
            <w:r w:rsidRPr="00832AE5">
              <w:rPr>
                <w:rFonts w:asciiTheme="minorHAnsi" w:hAnsiTheme="minorHAnsi" w:cstheme="minorHAnsi"/>
                <w:spacing w:val="-4"/>
              </w:rPr>
              <w:t xml:space="preserve">Zwiększenie do kwoty 10 000 000,00 zł bezskładkowego limitu w klauzuli automatycznego pokrycia- </w:t>
            </w:r>
            <w:r w:rsidRPr="00832AE5">
              <w:rPr>
                <w:rFonts w:asciiTheme="minorHAnsi" w:hAnsiTheme="minorHAnsi" w:cstheme="minorHAnsi"/>
                <w:b/>
                <w:bCs/>
                <w:lang w:eastAsia="pl-PL"/>
              </w:rPr>
              <w:t>5 punktów</w:t>
            </w:r>
          </w:p>
        </w:tc>
        <w:tc>
          <w:tcPr>
            <w:tcW w:w="953" w:type="pct"/>
            <w:shd w:val="clear" w:color="auto" w:fill="auto"/>
            <w:vAlign w:val="center"/>
          </w:tcPr>
          <w:p w14:paraId="11A525F4" w14:textId="77777777" w:rsidR="00EE5B38" w:rsidRPr="003E0DE1" w:rsidRDefault="00EE5B38" w:rsidP="00FA7654">
            <w:pPr>
              <w:widowControl w:val="0"/>
              <w:tabs>
                <w:tab w:val="left" w:pos="567"/>
              </w:tabs>
              <w:snapToGrid w:val="0"/>
              <w:spacing w:after="60"/>
              <w:jc w:val="center"/>
              <w:rPr>
                <w:rFonts w:asciiTheme="minorHAnsi" w:hAnsiTheme="minorHAnsi" w:cstheme="minorHAnsi"/>
                <w:b/>
                <w:bCs/>
                <w:color w:val="FF0000"/>
                <w:lang w:eastAsia="pl-PL"/>
              </w:rPr>
            </w:pPr>
          </w:p>
        </w:tc>
      </w:tr>
      <w:tr w:rsidR="00EE5B38" w:rsidRPr="003E0DE1" w14:paraId="2C65FA09" w14:textId="77777777" w:rsidTr="00FA7654">
        <w:trPr>
          <w:cantSplit/>
          <w:trHeight w:val="454"/>
          <w:jc w:val="center"/>
        </w:trPr>
        <w:tc>
          <w:tcPr>
            <w:tcW w:w="4047" w:type="pct"/>
            <w:shd w:val="clear" w:color="auto" w:fill="auto"/>
            <w:vAlign w:val="center"/>
          </w:tcPr>
          <w:p w14:paraId="2D6BF8AF" w14:textId="77777777" w:rsidR="00EE5B38" w:rsidRPr="001F0928" w:rsidRDefault="00EE5B38" w:rsidP="00FA7654">
            <w:pPr>
              <w:widowControl w:val="0"/>
              <w:spacing w:after="60"/>
              <w:jc w:val="both"/>
              <w:rPr>
                <w:rFonts w:asciiTheme="minorHAnsi" w:hAnsiTheme="minorHAnsi" w:cstheme="minorHAnsi"/>
                <w:color w:val="FF0000"/>
                <w:lang w:eastAsia="pl-PL"/>
              </w:rPr>
            </w:pPr>
            <w:r w:rsidRPr="001F0928">
              <w:rPr>
                <w:rFonts w:asciiTheme="minorHAnsi" w:eastAsia="Calibri" w:hAnsiTheme="minorHAnsi" w:cstheme="minorHAnsi"/>
              </w:rPr>
              <w:t xml:space="preserve">Zniesienie franszyzy integralnej - </w:t>
            </w:r>
            <w:r w:rsidRPr="001F0928">
              <w:rPr>
                <w:rFonts w:asciiTheme="minorHAnsi" w:hAnsiTheme="minorHAnsi" w:cstheme="minorHAnsi"/>
                <w:b/>
                <w:bCs/>
                <w:lang w:eastAsia="pl-PL"/>
              </w:rPr>
              <w:t>5 punktów</w:t>
            </w:r>
          </w:p>
        </w:tc>
        <w:tc>
          <w:tcPr>
            <w:tcW w:w="953" w:type="pct"/>
            <w:shd w:val="clear" w:color="auto" w:fill="auto"/>
            <w:vAlign w:val="center"/>
          </w:tcPr>
          <w:p w14:paraId="22302772" w14:textId="77777777" w:rsidR="00EE5B38" w:rsidRPr="003E0DE1" w:rsidRDefault="00EE5B38" w:rsidP="00FA7654">
            <w:pPr>
              <w:widowControl w:val="0"/>
              <w:tabs>
                <w:tab w:val="left" w:pos="567"/>
              </w:tabs>
              <w:snapToGrid w:val="0"/>
              <w:spacing w:after="60"/>
              <w:jc w:val="center"/>
              <w:rPr>
                <w:rFonts w:asciiTheme="minorHAnsi" w:hAnsiTheme="minorHAnsi" w:cstheme="minorHAnsi"/>
                <w:b/>
                <w:bCs/>
                <w:color w:val="FF0000"/>
                <w:lang w:eastAsia="pl-PL"/>
              </w:rPr>
            </w:pPr>
          </w:p>
        </w:tc>
      </w:tr>
      <w:tr w:rsidR="00EE5B38" w:rsidRPr="003356F2" w14:paraId="349A49ED" w14:textId="77777777" w:rsidTr="00FA7654">
        <w:trPr>
          <w:cantSplit/>
          <w:trHeight w:val="454"/>
          <w:jc w:val="center"/>
        </w:trPr>
        <w:tc>
          <w:tcPr>
            <w:tcW w:w="5000" w:type="pct"/>
            <w:gridSpan w:val="2"/>
            <w:shd w:val="clear" w:color="auto" w:fill="auto"/>
            <w:vAlign w:val="center"/>
          </w:tcPr>
          <w:p w14:paraId="5F35F8E5" w14:textId="77777777" w:rsidR="00EE5B38" w:rsidRPr="003356F2" w:rsidRDefault="00EE5B38" w:rsidP="00FA7654">
            <w:pPr>
              <w:widowControl w:val="0"/>
              <w:tabs>
                <w:tab w:val="left" w:pos="567"/>
              </w:tabs>
              <w:snapToGrid w:val="0"/>
              <w:spacing w:after="60"/>
              <w:jc w:val="center"/>
              <w:rPr>
                <w:rFonts w:asciiTheme="minorHAnsi" w:hAnsiTheme="minorHAnsi" w:cstheme="minorHAnsi"/>
                <w:b/>
                <w:bCs/>
                <w:lang w:eastAsia="pl-PL"/>
              </w:rPr>
            </w:pPr>
            <w:r w:rsidRPr="003356F2">
              <w:rPr>
                <w:rFonts w:asciiTheme="minorHAnsi" w:hAnsiTheme="minorHAnsi" w:cstheme="minorHAnsi"/>
                <w:b/>
                <w:bCs/>
                <w:lang w:eastAsia="pl-PL"/>
              </w:rPr>
              <w:t>Ubezpieczenie sprzętu elektronicznego od wszystkich ryzyk</w:t>
            </w:r>
          </w:p>
        </w:tc>
      </w:tr>
      <w:tr w:rsidR="00EE5B38" w:rsidRPr="003E0DE1" w14:paraId="30939D6A" w14:textId="77777777" w:rsidTr="00FA7654">
        <w:trPr>
          <w:cantSplit/>
          <w:trHeight w:val="454"/>
          <w:jc w:val="center"/>
        </w:trPr>
        <w:tc>
          <w:tcPr>
            <w:tcW w:w="4047" w:type="pct"/>
            <w:shd w:val="clear" w:color="auto" w:fill="auto"/>
            <w:vAlign w:val="center"/>
          </w:tcPr>
          <w:p w14:paraId="1E12CFAF" w14:textId="77777777" w:rsidR="00EE5B38" w:rsidRPr="003356F2" w:rsidRDefault="00EE5B38" w:rsidP="00FA7654">
            <w:pPr>
              <w:widowControl w:val="0"/>
              <w:tabs>
                <w:tab w:val="left" w:pos="567"/>
              </w:tabs>
              <w:snapToGrid w:val="0"/>
              <w:spacing w:after="60"/>
              <w:rPr>
                <w:rFonts w:asciiTheme="minorHAnsi" w:eastAsia="Calibri" w:hAnsiTheme="minorHAnsi" w:cstheme="minorHAnsi"/>
              </w:rPr>
            </w:pPr>
            <w:r w:rsidRPr="003356F2">
              <w:rPr>
                <w:rFonts w:asciiTheme="minorHAnsi" w:eastAsia="Calibri" w:hAnsiTheme="minorHAnsi" w:cstheme="minorHAnsi"/>
              </w:rPr>
              <w:t xml:space="preserve">Przyjęcie podanej klauzuli cyberrisk - </w:t>
            </w:r>
            <w:r w:rsidRPr="003356F2">
              <w:rPr>
                <w:rFonts w:asciiTheme="minorHAnsi" w:eastAsia="Calibri" w:hAnsiTheme="minorHAnsi" w:cstheme="minorHAnsi"/>
                <w:b/>
                <w:bCs/>
              </w:rPr>
              <w:t>4</w:t>
            </w:r>
            <w:r w:rsidRPr="003356F2">
              <w:rPr>
                <w:rFonts w:asciiTheme="minorHAnsi" w:hAnsiTheme="minorHAnsi" w:cstheme="minorHAnsi"/>
                <w:b/>
                <w:bCs/>
                <w:lang w:eastAsia="pl-PL"/>
              </w:rPr>
              <w:t xml:space="preserve"> punkt</w:t>
            </w:r>
            <w:r>
              <w:rPr>
                <w:rFonts w:asciiTheme="minorHAnsi" w:hAnsiTheme="minorHAnsi" w:cstheme="minorHAnsi"/>
                <w:b/>
                <w:bCs/>
                <w:lang w:eastAsia="pl-PL"/>
              </w:rPr>
              <w:t>y</w:t>
            </w:r>
          </w:p>
        </w:tc>
        <w:tc>
          <w:tcPr>
            <w:tcW w:w="953" w:type="pct"/>
            <w:shd w:val="clear" w:color="auto" w:fill="auto"/>
            <w:vAlign w:val="center"/>
          </w:tcPr>
          <w:p w14:paraId="52B62418" w14:textId="77777777" w:rsidR="00EE5B38" w:rsidRPr="003E0DE1" w:rsidRDefault="00EE5B38" w:rsidP="00FA7654">
            <w:pPr>
              <w:widowControl w:val="0"/>
              <w:tabs>
                <w:tab w:val="left" w:pos="567"/>
              </w:tabs>
              <w:snapToGrid w:val="0"/>
              <w:spacing w:after="60"/>
              <w:jc w:val="center"/>
              <w:rPr>
                <w:rFonts w:asciiTheme="minorHAnsi" w:hAnsiTheme="minorHAnsi" w:cstheme="minorHAnsi"/>
                <w:b/>
                <w:bCs/>
                <w:color w:val="FF0000"/>
                <w:lang w:eastAsia="pl-PL"/>
              </w:rPr>
            </w:pPr>
          </w:p>
        </w:tc>
      </w:tr>
      <w:tr w:rsidR="00EE5B38" w:rsidRPr="003E0DE1" w14:paraId="13F7223D" w14:textId="77777777" w:rsidTr="00FA7654">
        <w:trPr>
          <w:cantSplit/>
          <w:trHeight w:val="454"/>
          <w:jc w:val="center"/>
        </w:trPr>
        <w:tc>
          <w:tcPr>
            <w:tcW w:w="4047" w:type="pct"/>
            <w:shd w:val="clear" w:color="auto" w:fill="auto"/>
            <w:vAlign w:val="center"/>
          </w:tcPr>
          <w:p w14:paraId="2A0AA62E" w14:textId="77777777" w:rsidR="00EE5B38" w:rsidRPr="003356F2" w:rsidRDefault="00EE5B38" w:rsidP="00FA7654">
            <w:pPr>
              <w:widowControl w:val="0"/>
              <w:suppressAutoHyphens w:val="0"/>
              <w:spacing w:after="60"/>
              <w:jc w:val="both"/>
              <w:rPr>
                <w:rFonts w:asciiTheme="minorHAnsi" w:hAnsiTheme="minorHAnsi" w:cstheme="minorHAnsi"/>
                <w:spacing w:val="-4"/>
              </w:rPr>
            </w:pPr>
            <w:r w:rsidRPr="003356F2">
              <w:rPr>
                <w:rFonts w:asciiTheme="minorHAnsi" w:hAnsiTheme="minorHAnsi" w:cstheme="minorHAnsi"/>
                <w:spacing w:val="-4"/>
              </w:rPr>
              <w:t>Zwiększenie do kwoty 1 000 000,00 zł bezskładkowego limitu w klauzuli automatycznego pokrycia -</w:t>
            </w:r>
            <w:r w:rsidRPr="003356F2">
              <w:rPr>
                <w:rFonts w:asciiTheme="minorHAnsi" w:hAnsiTheme="minorHAnsi" w:cstheme="minorHAnsi"/>
                <w:b/>
                <w:bCs/>
                <w:lang w:eastAsia="pl-PL"/>
              </w:rPr>
              <w:t xml:space="preserve"> </w:t>
            </w:r>
            <w:r>
              <w:rPr>
                <w:rFonts w:asciiTheme="minorHAnsi" w:hAnsiTheme="minorHAnsi" w:cstheme="minorHAnsi"/>
                <w:b/>
                <w:bCs/>
                <w:lang w:eastAsia="pl-PL"/>
              </w:rPr>
              <w:t>5</w:t>
            </w:r>
            <w:r w:rsidRPr="003356F2">
              <w:rPr>
                <w:rFonts w:asciiTheme="minorHAnsi" w:hAnsiTheme="minorHAnsi" w:cstheme="minorHAnsi"/>
                <w:b/>
                <w:bCs/>
                <w:lang w:eastAsia="pl-PL"/>
              </w:rPr>
              <w:t xml:space="preserve"> punktów</w:t>
            </w:r>
          </w:p>
        </w:tc>
        <w:tc>
          <w:tcPr>
            <w:tcW w:w="953" w:type="pct"/>
            <w:shd w:val="clear" w:color="auto" w:fill="auto"/>
            <w:vAlign w:val="center"/>
          </w:tcPr>
          <w:p w14:paraId="7595EECD" w14:textId="77777777" w:rsidR="00EE5B38" w:rsidRPr="003E0DE1" w:rsidRDefault="00EE5B38" w:rsidP="00FA7654">
            <w:pPr>
              <w:widowControl w:val="0"/>
              <w:tabs>
                <w:tab w:val="left" w:pos="567"/>
              </w:tabs>
              <w:snapToGrid w:val="0"/>
              <w:spacing w:after="60"/>
              <w:jc w:val="center"/>
              <w:rPr>
                <w:rFonts w:asciiTheme="minorHAnsi" w:hAnsiTheme="minorHAnsi" w:cstheme="minorHAnsi"/>
                <w:b/>
                <w:bCs/>
                <w:color w:val="FF0000"/>
                <w:lang w:eastAsia="pl-PL"/>
              </w:rPr>
            </w:pPr>
          </w:p>
        </w:tc>
      </w:tr>
      <w:tr w:rsidR="00EE5B38" w:rsidRPr="003E0DE1" w14:paraId="35D9B536" w14:textId="77777777" w:rsidTr="00FA7654">
        <w:trPr>
          <w:cantSplit/>
          <w:trHeight w:val="454"/>
          <w:jc w:val="center"/>
        </w:trPr>
        <w:tc>
          <w:tcPr>
            <w:tcW w:w="4047" w:type="pct"/>
            <w:shd w:val="clear" w:color="auto" w:fill="auto"/>
            <w:vAlign w:val="center"/>
          </w:tcPr>
          <w:p w14:paraId="0AE94A11" w14:textId="77777777" w:rsidR="00EE5B38" w:rsidRPr="003356F2" w:rsidRDefault="00EE5B38" w:rsidP="00FA7654">
            <w:pPr>
              <w:widowControl w:val="0"/>
              <w:tabs>
                <w:tab w:val="left" w:pos="567"/>
              </w:tabs>
              <w:snapToGrid w:val="0"/>
              <w:spacing w:after="60"/>
              <w:rPr>
                <w:rFonts w:asciiTheme="minorHAnsi" w:hAnsiTheme="minorHAnsi" w:cstheme="minorHAnsi"/>
                <w:b/>
                <w:bCs/>
                <w:lang w:eastAsia="pl-PL"/>
              </w:rPr>
            </w:pPr>
            <w:r w:rsidRPr="003356F2">
              <w:rPr>
                <w:rFonts w:asciiTheme="minorHAnsi" w:eastAsia="Calibri" w:hAnsiTheme="minorHAnsi" w:cstheme="minorHAnsi"/>
              </w:rPr>
              <w:t xml:space="preserve">Zniesienie udziału własnego - </w:t>
            </w:r>
            <w:r w:rsidRPr="007F71E6">
              <w:rPr>
                <w:rFonts w:asciiTheme="minorHAnsi" w:eastAsia="Calibri" w:hAnsiTheme="minorHAnsi" w:cstheme="minorHAnsi"/>
                <w:b/>
                <w:bCs/>
              </w:rPr>
              <w:t>4</w:t>
            </w:r>
            <w:r w:rsidRPr="003356F2">
              <w:rPr>
                <w:rFonts w:asciiTheme="minorHAnsi" w:hAnsiTheme="minorHAnsi" w:cstheme="minorHAnsi"/>
                <w:b/>
                <w:bCs/>
                <w:lang w:eastAsia="pl-PL"/>
              </w:rPr>
              <w:t xml:space="preserve"> punktów</w:t>
            </w:r>
          </w:p>
        </w:tc>
        <w:tc>
          <w:tcPr>
            <w:tcW w:w="953" w:type="pct"/>
            <w:shd w:val="clear" w:color="auto" w:fill="auto"/>
            <w:vAlign w:val="center"/>
          </w:tcPr>
          <w:p w14:paraId="32CB21BA" w14:textId="77777777" w:rsidR="00EE5B38" w:rsidRPr="003E0DE1" w:rsidRDefault="00EE5B38" w:rsidP="00FA7654">
            <w:pPr>
              <w:widowControl w:val="0"/>
              <w:tabs>
                <w:tab w:val="left" w:pos="567"/>
              </w:tabs>
              <w:snapToGrid w:val="0"/>
              <w:spacing w:after="60"/>
              <w:jc w:val="center"/>
              <w:rPr>
                <w:rFonts w:asciiTheme="minorHAnsi" w:hAnsiTheme="minorHAnsi" w:cstheme="minorHAnsi"/>
                <w:b/>
                <w:bCs/>
                <w:color w:val="FF0000"/>
                <w:lang w:eastAsia="pl-PL"/>
              </w:rPr>
            </w:pPr>
          </w:p>
        </w:tc>
      </w:tr>
      <w:tr w:rsidR="00EE5B38" w:rsidRPr="003356F2" w14:paraId="1A60AC11" w14:textId="77777777" w:rsidTr="00FA7654">
        <w:trPr>
          <w:cantSplit/>
          <w:trHeight w:val="454"/>
          <w:jc w:val="center"/>
        </w:trPr>
        <w:tc>
          <w:tcPr>
            <w:tcW w:w="5000" w:type="pct"/>
            <w:gridSpan w:val="2"/>
            <w:shd w:val="clear" w:color="auto" w:fill="auto"/>
            <w:vAlign w:val="center"/>
          </w:tcPr>
          <w:p w14:paraId="7C09ADE2" w14:textId="77777777" w:rsidR="00EE5B38" w:rsidRPr="003356F2" w:rsidRDefault="00EE5B38" w:rsidP="00FA7654">
            <w:pPr>
              <w:widowControl w:val="0"/>
              <w:tabs>
                <w:tab w:val="left" w:pos="567"/>
              </w:tabs>
              <w:snapToGrid w:val="0"/>
              <w:spacing w:after="60"/>
              <w:jc w:val="center"/>
              <w:rPr>
                <w:rFonts w:asciiTheme="minorHAnsi" w:hAnsiTheme="minorHAnsi" w:cstheme="minorHAnsi"/>
                <w:b/>
                <w:bCs/>
                <w:lang w:eastAsia="pl-PL"/>
              </w:rPr>
            </w:pPr>
            <w:r w:rsidRPr="003356F2">
              <w:rPr>
                <w:rFonts w:asciiTheme="minorHAnsi" w:hAnsiTheme="minorHAnsi" w:cstheme="minorHAnsi"/>
                <w:b/>
                <w:bCs/>
                <w:lang w:eastAsia="pl-PL"/>
              </w:rPr>
              <w:t>Ubezpieczenie odpowiedzialności cywilnej</w:t>
            </w:r>
          </w:p>
        </w:tc>
      </w:tr>
      <w:tr w:rsidR="00EE5B38" w:rsidRPr="003E0DE1" w14:paraId="261F2B9A" w14:textId="77777777" w:rsidTr="00FA7654">
        <w:trPr>
          <w:cantSplit/>
          <w:trHeight w:val="567"/>
          <w:jc w:val="center"/>
        </w:trPr>
        <w:tc>
          <w:tcPr>
            <w:tcW w:w="4047" w:type="pct"/>
            <w:shd w:val="clear" w:color="auto" w:fill="auto"/>
            <w:vAlign w:val="center"/>
          </w:tcPr>
          <w:p w14:paraId="09B5D07C" w14:textId="77777777" w:rsidR="00EE5B38" w:rsidRPr="003356F2" w:rsidRDefault="00EE5B38" w:rsidP="00FA7654">
            <w:pPr>
              <w:widowControl w:val="0"/>
              <w:tabs>
                <w:tab w:val="left" w:pos="993"/>
              </w:tabs>
              <w:suppressAutoHyphens w:val="0"/>
              <w:spacing w:line="276" w:lineRule="auto"/>
              <w:jc w:val="both"/>
              <w:rPr>
                <w:rFonts w:ascii="Calibri" w:eastAsia="Calibri" w:hAnsi="Calibri" w:cs="Calibri"/>
              </w:rPr>
            </w:pPr>
            <w:r w:rsidRPr="003356F2">
              <w:rPr>
                <w:rFonts w:ascii="Calibri" w:eastAsia="Calibri" w:hAnsi="Calibri" w:cs="Calibri"/>
              </w:rPr>
              <w:t xml:space="preserve">Zwiększenie wysokości sumy gwarancyjnej do kwoty </w:t>
            </w:r>
            <w:r>
              <w:rPr>
                <w:rFonts w:ascii="Calibri" w:eastAsia="Calibri" w:hAnsi="Calibri" w:cs="Calibri"/>
              </w:rPr>
              <w:t>2 0</w:t>
            </w:r>
            <w:r w:rsidRPr="003356F2">
              <w:rPr>
                <w:rFonts w:ascii="Calibri" w:eastAsia="Calibri" w:hAnsi="Calibri" w:cs="Calibri"/>
              </w:rPr>
              <w:t xml:space="preserve">00 000,00 zł na jeden i wszystkie wypadki ubezpieczeniowe w każdym okresie ubezpieczenia - </w:t>
            </w:r>
            <w:r w:rsidRPr="003356F2">
              <w:rPr>
                <w:rFonts w:asciiTheme="minorHAnsi" w:eastAsia="Calibri" w:hAnsiTheme="minorHAnsi" w:cstheme="minorHAnsi"/>
                <w:b/>
                <w:bCs/>
              </w:rPr>
              <w:t>4</w:t>
            </w:r>
            <w:r w:rsidRPr="003356F2">
              <w:rPr>
                <w:rFonts w:asciiTheme="minorHAnsi" w:hAnsiTheme="minorHAnsi" w:cstheme="minorHAnsi"/>
                <w:b/>
                <w:bCs/>
                <w:lang w:eastAsia="pl-PL"/>
              </w:rPr>
              <w:t xml:space="preserve"> punkty</w:t>
            </w:r>
          </w:p>
        </w:tc>
        <w:tc>
          <w:tcPr>
            <w:tcW w:w="953" w:type="pct"/>
            <w:shd w:val="clear" w:color="auto" w:fill="auto"/>
            <w:vAlign w:val="center"/>
          </w:tcPr>
          <w:p w14:paraId="1F0BE364" w14:textId="77777777" w:rsidR="00EE5B38" w:rsidRPr="003E0DE1" w:rsidRDefault="00EE5B38" w:rsidP="00FA7654">
            <w:pPr>
              <w:widowControl w:val="0"/>
              <w:tabs>
                <w:tab w:val="left" w:pos="567"/>
              </w:tabs>
              <w:snapToGrid w:val="0"/>
              <w:spacing w:after="60"/>
              <w:jc w:val="center"/>
              <w:rPr>
                <w:rFonts w:asciiTheme="minorHAnsi" w:hAnsiTheme="minorHAnsi" w:cstheme="minorHAnsi"/>
                <w:b/>
                <w:color w:val="FF0000"/>
                <w:lang w:eastAsia="pl-PL"/>
              </w:rPr>
            </w:pPr>
          </w:p>
        </w:tc>
      </w:tr>
      <w:tr w:rsidR="00EE5B38" w:rsidRPr="003E0DE1" w14:paraId="61F7FA99" w14:textId="77777777" w:rsidTr="00FA7654">
        <w:trPr>
          <w:cantSplit/>
          <w:trHeight w:val="567"/>
          <w:jc w:val="center"/>
        </w:trPr>
        <w:tc>
          <w:tcPr>
            <w:tcW w:w="4047" w:type="pct"/>
            <w:shd w:val="clear" w:color="auto" w:fill="auto"/>
            <w:vAlign w:val="center"/>
          </w:tcPr>
          <w:p w14:paraId="14D8763C" w14:textId="77777777" w:rsidR="00EE5B38" w:rsidRPr="003356F2" w:rsidRDefault="00EE5B38" w:rsidP="00FA7654">
            <w:pPr>
              <w:widowControl w:val="0"/>
              <w:tabs>
                <w:tab w:val="left" w:pos="993"/>
              </w:tabs>
              <w:suppressAutoHyphens w:val="0"/>
              <w:spacing w:line="276" w:lineRule="auto"/>
              <w:jc w:val="both"/>
              <w:rPr>
                <w:rFonts w:asciiTheme="minorHAnsi" w:hAnsiTheme="minorHAnsi" w:cstheme="minorHAnsi"/>
                <w:lang w:eastAsia="pl-PL"/>
              </w:rPr>
            </w:pPr>
            <w:r w:rsidRPr="003356F2">
              <w:rPr>
                <w:rFonts w:ascii="Calibri" w:eastAsia="Calibri" w:hAnsi="Calibri" w:cs="Calibri"/>
              </w:rPr>
              <w:t xml:space="preserve">Zwiększenie obligatoryjnego podlimitu odpowiedzialności w ubezpieczeniu czystych strat finansowych - z 500 000,00 zł do wysokości sumy gwarancyjnej na jeden i wszystkie wypadki ubezpieczeniowe  </w:t>
            </w:r>
            <w:r w:rsidRPr="000339BE">
              <w:rPr>
                <w:rFonts w:asciiTheme="minorHAnsi" w:eastAsia="Calibri" w:hAnsiTheme="minorHAnsi" w:cstheme="minorHAnsi"/>
                <w:b/>
                <w:bCs/>
              </w:rPr>
              <w:t>- 5</w:t>
            </w:r>
            <w:r w:rsidRPr="003356F2">
              <w:rPr>
                <w:rFonts w:asciiTheme="minorHAnsi" w:hAnsiTheme="minorHAnsi" w:cstheme="minorHAnsi"/>
                <w:b/>
                <w:bCs/>
                <w:lang w:eastAsia="pl-PL"/>
              </w:rPr>
              <w:t xml:space="preserve"> punkt</w:t>
            </w:r>
            <w:r>
              <w:rPr>
                <w:rFonts w:asciiTheme="minorHAnsi" w:hAnsiTheme="minorHAnsi" w:cstheme="minorHAnsi"/>
                <w:b/>
                <w:bCs/>
                <w:lang w:eastAsia="pl-PL"/>
              </w:rPr>
              <w:t>ów</w:t>
            </w:r>
          </w:p>
        </w:tc>
        <w:tc>
          <w:tcPr>
            <w:tcW w:w="953" w:type="pct"/>
            <w:shd w:val="clear" w:color="auto" w:fill="auto"/>
            <w:vAlign w:val="center"/>
          </w:tcPr>
          <w:p w14:paraId="4F3C939E" w14:textId="77777777" w:rsidR="00EE5B38" w:rsidRPr="003E0DE1" w:rsidRDefault="00EE5B38" w:rsidP="00FA7654">
            <w:pPr>
              <w:widowControl w:val="0"/>
              <w:tabs>
                <w:tab w:val="left" w:pos="567"/>
              </w:tabs>
              <w:snapToGrid w:val="0"/>
              <w:spacing w:after="60"/>
              <w:jc w:val="center"/>
              <w:rPr>
                <w:rFonts w:asciiTheme="minorHAnsi" w:hAnsiTheme="minorHAnsi" w:cstheme="minorHAnsi"/>
                <w:b/>
                <w:color w:val="FF0000"/>
                <w:lang w:eastAsia="pl-PL"/>
              </w:rPr>
            </w:pPr>
          </w:p>
        </w:tc>
      </w:tr>
      <w:tr w:rsidR="00EE5B38" w:rsidRPr="003E0DE1" w14:paraId="4A9B3C40" w14:textId="77777777" w:rsidTr="00FA7654">
        <w:trPr>
          <w:cantSplit/>
          <w:trHeight w:val="567"/>
          <w:jc w:val="center"/>
        </w:trPr>
        <w:tc>
          <w:tcPr>
            <w:tcW w:w="4047" w:type="pct"/>
            <w:shd w:val="clear" w:color="auto" w:fill="auto"/>
            <w:vAlign w:val="center"/>
          </w:tcPr>
          <w:p w14:paraId="0155B67F" w14:textId="77777777" w:rsidR="00EE5B38" w:rsidRPr="003356F2" w:rsidRDefault="00EE5B38" w:rsidP="00FA7654">
            <w:pPr>
              <w:widowControl w:val="0"/>
              <w:tabs>
                <w:tab w:val="left" w:pos="993"/>
              </w:tabs>
              <w:suppressAutoHyphens w:val="0"/>
              <w:spacing w:before="60" w:line="276" w:lineRule="auto"/>
              <w:jc w:val="both"/>
              <w:rPr>
                <w:rFonts w:ascii="Calibri" w:hAnsi="Calibri" w:cs="Calibri"/>
              </w:rPr>
            </w:pPr>
            <w:r w:rsidRPr="003356F2">
              <w:rPr>
                <w:rFonts w:ascii="Calibri" w:eastAsia="Calibri" w:hAnsi="Calibri" w:cs="Calibri"/>
              </w:rPr>
              <w:t>Zwiększenie obligatoryjnego podlimitu odpowiedzialności w ubezpieczeniu czystych strat finansowych w związku z wykonywaniem czynności (lub ich zaniechaniem) z zakresu administracji publicznej - z 500 000,00 zł do wysokości sumy gwarancyjnej na jeden i wszystkie wypadki ubezpieczeniowe</w:t>
            </w:r>
            <w:r w:rsidRPr="003356F2">
              <w:rPr>
                <w:rFonts w:ascii="Calibri" w:hAnsi="Calibri" w:cs="Calibri"/>
              </w:rPr>
              <w:t xml:space="preserve"> </w:t>
            </w:r>
            <w:r w:rsidRPr="003356F2">
              <w:rPr>
                <w:rFonts w:asciiTheme="minorHAnsi" w:eastAsia="Calibri" w:hAnsiTheme="minorHAnsi" w:cstheme="minorHAnsi"/>
              </w:rPr>
              <w:t xml:space="preserve">- </w:t>
            </w:r>
            <w:r w:rsidRPr="003356F2">
              <w:rPr>
                <w:rFonts w:asciiTheme="minorHAnsi" w:eastAsia="Calibri" w:hAnsiTheme="minorHAnsi" w:cstheme="minorHAnsi"/>
                <w:b/>
                <w:bCs/>
              </w:rPr>
              <w:t>4</w:t>
            </w:r>
            <w:r w:rsidRPr="003356F2">
              <w:rPr>
                <w:rFonts w:asciiTheme="minorHAnsi" w:hAnsiTheme="minorHAnsi" w:cstheme="minorHAnsi"/>
                <w:b/>
                <w:bCs/>
                <w:lang w:eastAsia="pl-PL"/>
              </w:rPr>
              <w:t xml:space="preserve"> punkty</w:t>
            </w:r>
          </w:p>
        </w:tc>
        <w:tc>
          <w:tcPr>
            <w:tcW w:w="953" w:type="pct"/>
            <w:shd w:val="clear" w:color="auto" w:fill="auto"/>
            <w:vAlign w:val="center"/>
          </w:tcPr>
          <w:p w14:paraId="5046E3BA" w14:textId="77777777" w:rsidR="00EE5B38" w:rsidRPr="003E0DE1" w:rsidRDefault="00EE5B38" w:rsidP="00FA7654">
            <w:pPr>
              <w:widowControl w:val="0"/>
              <w:tabs>
                <w:tab w:val="left" w:pos="567"/>
              </w:tabs>
              <w:snapToGrid w:val="0"/>
              <w:spacing w:after="60"/>
              <w:jc w:val="center"/>
              <w:rPr>
                <w:rFonts w:asciiTheme="minorHAnsi" w:hAnsiTheme="minorHAnsi" w:cstheme="minorHAnsi"/>
                <w:b/>
                <w:color w:val="FF0000"/>
                <w:lang w:eastAsia="pl-PL"/>
              </w:rPr>
            </w:pPr>
          </w:p>
        </w:tc>
      </w:tr>
      <w:tr w:rsidR="00EE5B38" w:rsidRPr="003E0DE1" w14:paraId="4CC0FEF6" w14:textId="77777777" w:rsidTr="00FA7654">
        <w:trPr>
          <w:cantSplit/>
          <w:trHeight w:val="567"/>
          <w:jc w:val="center"/>
        </w:trPr>
        <w:tc>
          <w:tcPr>
            <w:tcW w:w="4047" w:type="pct"/>
            <w:shd w:val="clear" w:color="auto" w:fill="auto"/>
            <w:vAlign w:val="center"/>
          </w:tcPr>
          <w:p w14:paraId="406334D9" w14:textId="77777777" w:rsidR="00EE5B38" w:rsidRPr="003356F2" w:rsidRDefault="00EE5B38" w:rsidP="00FA7654">
            <w:pPr>
              <w:widowControl w:val="0"/>
              <w:spacing w:after="60"/>
              <w:jc w:val="both"/>
              <w:rPr>
                <w:rFonts w:asciiTheme="minorHAnsi" w:hAnsiTheme="minorHAnsi" w:cstheme="minorHAnsi"/>
                <w:lang w:eastAsia="pl-PL"/>
              </w:rPr>
            </w:pPr>
            <w:r w:rsidRPr="003356F2">
              <w:rPr>
                <w:rFonts w:asciiTheme="minorHAnsi" w:eastAsia="Calibri" w:hAnsiTheme="minorHAnsi" w:cstheme="minorHAnsi"/>
              </w:rPr>
              <w:t xml:space="preserve">Zwiększenie obligatoryjnego limitu odpowiedzialności dla klauzuli reprezentantów w ubezpieczeniu OC z 500 000,00 zł </w:t>
            </w:r>
            <w:r w:rsidRPr="003356F2">
              <w:rPr>
                <w:rFonts w:ascii="Calibri" w:hAnsi="Calibri" w:cs="Calibri"/>
              </w:rPr>
              <w:t xml:space="preserve">do wysokości sumy gwarancyjnej </w:t>
            </w:r>
            <w:r w:rsidRPr="003356F2">
              <w:rPr>
                <w:rFonts w:asciiTheme="minorHAnsi" w:eastAsia="Calibri" w:hAnsiTheme="minorHAnsi" w:cstheme="minorHAnsi"/>
              </w:rPr>
              <w:t xml:space="preserve">na jeden i wszystkie wypadki ubezpieczeniowe w każdym okresie ubezpieczenia - </w:t>
            </w:r>
            <w:r w:rsidRPr="003356F2">
              <w:rPr>
                <w:rFonts w:asciiTheme="minorHAnsi" w:eastAsia="Calibri" w:hAnsiTheme="minorHAnsi" w:cstheme="minorHAnsi"/>
                <w:b/>
                <w:bCs/>
              </w:rPr>
              <w:t>4</w:t>
            </w:r>
            <w:r w:rsidRPr="003356F2">
              <w:rPr>
                <w:rFonts w:asciiTheme="minorHAnsi" w:hAnsiTheme="minorHAnsi" w:cstheme="minorHAnsi"/>
                <w:b/>
                <w:bCs/>
                <w:lang w:eastAsia="pl-PL"/>
              </w:rPr>
              <w:t xml:space="preserve"> punkty</w:t>
            </w:r>
          </w:p>
        </w:tc>
        <w:tc>
          <w:tcPr>
            <w:tcW w:w="953" w:type="pct"/>
            <w:shd w:val="clear" w:color="auto" w:fill="auto"/>
            <w:vAlign w:val="center"/>
          </w:tcPr>
          <w:p w14:paraId="38EF3B41" w14:textId="77777777" w:rsidR="00EE5B38" w:rsidRPr="003E0DE1" w:rsidRDefault="00EE5B38" w:rsidP="00FA7654">
            <w:pPr>
              <w:widowControl w:val="0"/>
              <w:tabs>
                <w:tab w:val="left" w:pos="567"/>
              </w:tabs>
              <w:snapToGrid w:val="0"/>
              <w:spacing w:after="60"/>
              <w:jc w:val="center"/>
              <w:rPr>
                <w:rFonts w:asciiTheme="minorHAnsi" w:hAnsiTheme="minorHAnsi" w:cstheme="minorHAnsi"/>
                <w:b/>
                <w:color w:val="FF0000"/>
                <w:lang w:eastAsia="pl-PL"/>
              </w:rPr>
            </w:pPr>
          </w:p>
        </w:tc>
      </w:tr>
      <w:tr w:rsidR="00EE5B38" w:rsidRPr="003356F2" w14:paraId="1AC9A797" w14:textId="77777777" w:rsidTr="00FA7654">
        <w:trPr>
          <w:cantSplit/>
          <w:trHeight w:val="567"/>
          <w:jc w:val="center"/>
        </w:trPr>
        <w:tc>
          <w:tcPr>
            <w:tcW w:w="4047" w:type="pct"/>
            <w:shd w:val="clear" w:color="auto" w:fill="auto"/>
            <w:vAlign w:val="center"/>
          </w:tcPr>
          <w:p w14:paraId="2301EEBF" w14:textId="77777777" w:rsidR="00EE5B38" w:rsidRPr="003356F2" w:rsidRDefault="00EE5B38" w:rsidP="00FA7654">
            <w:pPr>
              <w:widowControl w:val="0"/>
              <w:spacing w:after="60"/>
              <w:jc w:val="both"/>
              <w:rPr>
                <w:rFonts w:asciiTheme="minorHAnsi" w:hAnsiTheme="minorHAnsi" w:cstheme="minorHAnsi"/>
              </w:rPr>
            </w:pPr>
            <w:r w:rsidRPr="003356F2">
              <w:rPr>
                <w:rFonts w:asciiTheme="minorHAnsi" w:hAnsiTheme="minorHAnsi" w:cstheme="minorHAnsi"/>
              </w:rPr>
              <w:lastRenderedPageBreak/>
              <w:t>Objęcie ochroną ubezpieczeniową w zakresie klauzuli reprezentantów w ubezpie</w:t>
            </w:r>
            <w:r w:rsidRPr="003356F2">
              <w:rPr>
                <w:rFonts w:asciiTheme="minorHAnsi" w:hAnsiTheme="minorHAnsi" w:cstheme="minorHAnsi"/>
              </w:rPr>
              <w:softHyphen/>
              <w:t xml:space="preserve">czeniu OC - do limitu w wysokości 300 000,00 zł na jeden i wszystkie wypadki ubezpieczeniowe – również reprezentantów ubezpieczającego/ubezpieczonego-                 </w:t>
            </w:r>
            <w:r w:rsidRPr="000339BE">
              <w:rPr>
                <w:rFonts w:asciiTheme="minorHAnsi" w:hAnsiTheme="minorHAnsi" w:cstheme="minorHAnsi"/>
                <w:b/>
                <w:bCs/>
              </w:rPr>
              <w:t>4</w:t>
            </w:r>
            <w:r w:rsidRPr="003356F2">
              <w:rPr>
                <w:rFonts w:asciiTheme="minorHAnsi" w:hAnsiTheme="minorHAnsi" w:cstheme="minorHAnsi"/>
                <w:b/>
                <w:bCs/>
                <w:lang w:eastAsia="pl-PL"/>
              </w:rPr>
              <w:t xml:space="preserve"> punkt</w:t>
            </w:r>
            <w:r>
              <w:rPr>
                <w:rFonts w:asciiTheme="minorHAnsi" w:hAnsiTheme="minorHAnsi" w:cstheme="minorHAnsi"/>
                <w:b/>
                <w:bCs/>
                <w:lang w:eastAsia="pl-PL"/>
              </w:rPr>
              <w:t>y</w:t>
            </w:r>
          </w:p>
        </w:tc>
        <w:tc>
          <w:tcPr>
            <w:tcW w:w="953" w:type="pct"/>
            <w:shd w:val="clear" w:color="auto" w:fill="auto"/>
            <w:vAlign w:val="center"/>
          </w:tcPr>
          <w:p w14:paraId="1C30E4E3" w14:textId="77777777" w:rsidR="00EE5B38" w:rsidRPr="003356F2" w:rsidRDefault="00EE5B38" w:rsidP="00FA7654">
            <w:pPr>
              <w:widowControl w:val="0"/>
              <w:tabs>
                <w:tab w:val="left" w:pos="567"/>
              </w:tabs>
              <w:snapToGrid w:val="0"/>
              <w:spacing w:after="60"/>
              <w:jc w:val="center"/>
              <w:rPr>
                <w:rFonts w:asciiTheme="minorHAnsi" w:hAnsiTheme="minorHAnsi" w:cstheme="minorHAnsi"/>
                <w:b/>
                <w:lang w:eastAsia="pl-PL"/>
              </w:rPr>
            </w:pPr>
          </w:p>
        </w:tc>
      </w:tr>
      <w:tr w:rsidR="00EE5B38" w:rsidRPr="003356F2" w14:paraId="3613DA21" w14:textId="77777777" w:rsidTr="00FA7654">
        <w:trPr>
          <w:cantSplit/>
          <w:trHeight w:val="567"/>
          <w:jc w:val="center"/>
        </w:trPr>
        <w:tc>
          <w:tcPr>
            <w:tcW w:w="4047" w:type="pct"/>
            <w:shd w:val="clear" w:color="auto" w:fill="auto"/>
          </w:tcPr>
          <w:p w14:paraId="452F1E80" w14:textId="77777777" w:rsidR="00EE5B38" w:rsidRPr="000E6556" w:rsidRDefault="00EE5B38" w:rsidP="00FA7654">
            <w:pPr>
              <w:widowControl w:val="0"/>
              <w:spacing w:after="60"/>
              <w:jc w:val="both"/>
              <w:rPr>
                <w:rFonts w:asciiTheme="minorHAnsi" w:hAnsiTheme="minorHAnsi" w:cstheme="minorHAnsi"/>
              </w:rPr>
            </w:pPr>
            <w:r w:rsidRPr="000E6556">
              <w:rPr>
                <w:rFonts w:asciiTheme="minorHAnsi" w:hAnsiTheme="minorHAnsi" w:cstheme="minorHAnsi"/>
              </w:rPr>
              <w:t>Objęcie ochroną ubezpieczeniową kar pieniężnych, kar umownych, grzywien sądowych  i administracyjnych, zadatków, odszkodowań o charakterze karnym, jeżeli zostały nałożone  na ubezpieczonego</w:t>
            </w:r>
            <w:r>
              <w:rPr>
                <w:rFonts w:asciiTheme="minorHAnsi" w:hAnsiTheme="minorHAnsi" w:cstheme="minorHAnsi"/>
              </w:rPr>
              <w:t xml:space="preserve"> - </w:t>
            </w:r>
            <w:r w:rsidRPr="000E6556">
              <w:rPr>
                <w:rFonts w:asciiTheme="minorHAnsi" w:hAnsiTheme="minorHAnsi" w:cstheme="minorHAnsi"/>
                <w:b/>
                <w:bCs/>
              </w:rPr>
              <w:t>3</w:t>
            </w:r>
            <w:r w:rsidRPr="000E6556">
              <w:rPr>
                <w:rFonts w:asciiTheme="minorHAnsi" w:hAnsiTheme="minorHAnsi" w:cstheme="minorHAnsi"/>
                <w:b/>
                <w:bCs/>
                <w:lang w:eastAsia="pl-PL"/>
              </w:rPr>
              <w:t xml:space="preserve"> </w:t>
            </w:r>
            <w:r w:rsidRPr="003356F2">
              <w:rPr>
                <w:rFonts w:asciiTheme="minorHAnsi" w:hAnsiTheme="minorHAnsi" w:cstheme="minorHAnsi"/>
                <w:b/>
                <w:bCs/>
                <w:lang w:eastAsia="pl-PL"/>
              </w:rPr>
              <w:t>punkt</w:t>
            </w:r>
            <w:r>
              <w:rPr>
                <w:rFonts w:asciiTheme="minorHAnsi" w:hAnsiTheme="minorHAnsi" w:cstheme="minorHAnsi"/>
                <w:b/>
                <w:bCs/>
                <w:lang w:eastAsia="pl-PL"/>
              </w:rPr>
              <w:t>y</w:t>
            </w:r>
          </w:p>
        </w:tc>
        <w:tc>
          <w:tcPr>
            <w:tcW w:w="953" w:type="pct"/>
            <w:shd w:val="clear" w:color="auto" w:fill="auto"/>
            <w:vAlign w:val="center"/>
          </w:tcPr>
          <w:p w14:paraId="3BB1FBC0" w14:textId="77777777" w:rsidR="00EE5B38" w:rsidRPr="003356F2" w:rsidRDefault="00EE5B38" w:rsidP="00FA7654">
            <w:pPr>
              <w:widowControl w:val="0"/>
              <w:tabs>
                <w:tab w:val="left" w:pos="567"/>
              </w:tabs>
              <w:snapToGrid w:val="0"/>
              <w:spacing w:after="60"/>
              <w:jc w:val="center"/>
              <w:rPr>
                <w:rFonts w:asciiTheme="minorHAnsi" w:hAnsiTheme="minorHAnsi" w:cstheme="minorHAnsi"/>
                <w:b/>
                <w:lang w:eastAsia="pl-PL"/>
              </w:rPr>
            </w:pPr>
          </w:p>
        </w:tc>
      </w:tr>
      <w:tr w:rsidR="00EE5B38" w:rsidRPr="003356F2" w14:paraId="34537BC7" w14:textId="77777777" w:rsidTr="00FA7654">
        <w:trPr>
          <w:cantSplit/>
          <w:trHeight w:val="567"/>
          <w:jc w:val="center"/>
        </w:trPr>
        <w:tc>
          <w:tcPr>
            <w:tcW w:w="4047" w:type="pct"/>
            <w:shd w:val="clear" w:color="auto" w:fill="auto"/>
          </w:tcPr>
          <w:p w14:paraId="32A3F49D" w14:textId="77777777" w:rsidR="00EE5B38" w:rsidRPr="000E6556" w:rsidRDefault="00EE5B38" w:rsidP="00FA7654">
            <w:pPr>
              <w:widowControl w:val="0"/>
              <w:spacing w:after="60"/>
              <w:jc w:val="both"/>
              <w:rPr>
                <w:rFonts w:asciiTheme="minorHAnsi" w:hAnsiTheme="minorHAnsi" w:cstheme="minorHAnsi"/>
              </w:rPr>
            </w:pPr>
            <w:r w:rsidRPr="000E6556">
              <w:rPr>
                <w:rFonts w:asciiTheme="minorHAnsi" w:hAnsiTheme="minorHAnsi" w:cstheme="minorHAnsi"/>
              </w:rPr>
              <w:t>Rozszerzenie zakresu ubezpieczenia o odpowiedzialność za szkody polegające na naruszeniu przepisów o ochronie danych osobowych, do podlimitu w wysokości  100 000,00 zł na jeden   i wszystkie wypadki ubezpieczeniowe w każdym okresie ubezpieczenia</w:t>
            </w:r>
            <w:r>
              <w:rPr>
                <w:rFonts w:asciiTheme="minorHAnsi" w:hAnsiTheme="minorHAnsi" w:cstheme="minorHAnsi"/>
              </w:rPr>
              <w:t xml:space="preserve"> - </w:t>
            </w:r>
            <w:r w:rsidRPr="000339BE">
              <w:rPr>
                <w:rFonts w:asciiTheme="minorHAnsi" w:hAnsiTheme="minorHAnsi" w:cstheme="minorHAnsi"/>
                <w:b/>
                <w:bCs/>
              </w:rPr>
              <w:t>4</w:t>
            </w:r>
            <w:r w:rsidRPr="003356F2">
              <w:rPr>
                <w:rFonts w:asciiTheme="minorHAnsi" w:hAnsiTheme="minorHAnsi" w:cstheme="minorHAnsi"/>
                <w:b/>
                <w:bCs/>
                <w:lang w:eastAsia="pl-PL"/>
              </w:rPr>
              <w:t xml:space="preserve"> punkt</w:t>
            </w:r>
            <w:r>
              <w:rPr>
                <w:rFonts w:asciiTheme="minorHAnsi" w:hAnsiTheme="minorHAnsi" w:cstheme="minorHAnsi"/>
                <w:b/>
                <w:bCs/>
                <w:lang w:eastAsia="pl-PL"/>
              </w:rPr>
              <w:t>y</w:t>
            </w:r>
          </w:p>
        </w:tc>
        <w:tc>
          <w:tcPr>
            <w:tcW w:w="953" w:type="pct"/>
            <w:shd w:val="clear" w:color="auto" w:fill="auto"/>
            <w:vAlign w:val="center"/>
          </w:tcPr>
          <w:p w14:paraId="56EBEF98" w14:textId="77777777" w:rsidR="00EE5B38" w:rsidRPr="003356F2" w:rsidRDefault="00EE5B38" w:rsidP="00FA7654">
            <w:pPr>
              <w:widowControl w:val="0"/>
              <w:tabs>
                <w:tab w:val="left" w:pos="567"/>
              </w:tabs>
              <w:snapToGrid w:val="0"/>
              <w:spacing w:after="60"/>
              <w:jc w:val="center"/>
              <w:rPr>
                <w:rFonts w:asciiTheme="minorHAnsi" w:hAnsiTheme="minorHAnsi" w:cstheme="minorHAnsi"/>
                <w:b/>
                <w:lang w:eastAsia="pl-PL"/>
              </w:rPr>
            </w:pPr>
          </w:p>
        </w:tc>
      </w:tr>
      <w:tr w:rsidR="00EE5B38" w:rsidRPr="003356F2" w14:paraId="083ED5F5" w14:textId="77777777" w:rsidTr="00FA7654">
        <w:trPr>
          <w:cantSplit/>
          <w:trHeight w:val="454"/>
          <w:jc w:val="center"/>
        </w:trPr>
        <w:tc>
          <w:tcPr>
            <w:tcW w:w="4047" w:type="pct"/>
            <w:shd w:val="clear" w:color="auto" w:fill="auto"/>
            <w:vAlign w:val="center"/>
          </w:tcPr>
          <w:p w14:paraId="01C047CE" w14:textId="77777777" w:rsidR="00EE5B38" w:rsidRPr="003356F2" w:rsidRDefault="00EE5B38" w:rsidP="00FA7654">
            <w:pPr>
              <w:widowControl w:val="0"/>
              <w:tabs>
                <w:tab w:val="left" w:pos="993"/>
              </w:tabs>
              <w:suppressAutoHyphens w:val="0"/>
              <w:spacing w:before="40" w:line="276" w:lineRule="auto"/>
              <w:jc w:val="both"/>
              <w:rPr>
                <w:rFonts w:ascii="Calibri" w:hAnsi="Calibri" w:cs="Calibri"/>
                <w:spacing w:val="-6"/>
              </w:rPr>
            </w:pPr>
            <w:r w:rsidRPr="003356F2">
              <w:rPr>
                <w:rFonts w:asciiTheme="minorHAnsi" w:eastAsia="Calibri" w:hAnsiTheme="minorHAnsi" w:cstheme="minorHAnsi"/>
              </w:rPr>
              <w:t xml:space="preserve">Zniesienie franszyzy </w:t>
            </w:r>
            <w:r w:rsidRPr="003356F2">
              <w:rPr>
                <w:rFonts w:ascii="Calibri" w:hAnsi="Calibri" w:cs="Calibri"/>
              </w:rPr>
              <w:t>integralnych i redukcyjnych</w:t>
            </w:r>
            <w:r w:rsidRPr="003356F2">
              <w:rPr>
                <w:rFonts w:asciiTheme="minorHAnsi" w:eastAsia="Calibri" w:hAnsiTheme="minorHAnsi" w:cstheme="minorHAnsi"/>
              </w:rPr>
              <w:t xml:space="preserve"> </w:t>
            </w:r>
            <w:r w:rsidRPr="003356F2">
              <w:rPr>
                <w:rFonts w:ascii="Calibri" w:hAnsi="Calibri" w:cs="Calibri"/>
                <w:spacing w:val="-6"/>
              </w:rPr>
              <w:t>(za wyjątkiem OC pracodawcy)</w:t>
            </w:r>
          </w:p>
          <w:p w14:paraId="488F5A64" w14:textId="77777777" w:rsidR="00EE5B38" w:rsidRPr="003356F2" w:rsidRDefault="00EE5B38" w:rsidP="00FA7654">
            <w:pPr>
              <w:widowControl w:val="0"/>
              <w:spacing w:after="60"/>
              <w:jc w:val="both"/>
              <w:rPr>
                <w:rFonts w:asciiTheme="minorHAnsi" w:hAnsiTheme="minorHAnsi" w:cstheme="minorHAnsi"/>
                <w:lang w:eastAsia="pl-PL"/>
              </w:rPr>
            </w:pPr>
            <w:r w:rsidRPr="003356F2">
              <w:rPr>
                <w:rFonts w:asciiTheme="minorHAnsi" w:eastAsia="Calibri" w:hAnsiTheme="minorHAnsi" w:cstheme="minorHAnsi"/>
              </w:rPr>
              <w:t xml:space="preserve">- </w:t>
            </w:r>
            <w:r w:rsidRPr="007F71E6">
              <w:rPr>
                <w:rFonts w:asciiTheme="minorHAnsi" w:eastAsia="Calibri" w:hAnsiTheme="minorHAnsi" w:cstheme="minorHAnsi"/>
                <w:b/>
                <w:bCs/>
              </w:rPr>
              <w:t>4</w:t>
            </w:r>
            <w:r w:rsidRPr="003356F2">
              <w:rPr>
                <w:rFonts w:asciiTheme="minorHAnsi" w:hAnsiTheme="minorHAnsi" w:cstheme="minorHAnsi"/>
                <w:b/>
                <w:bCs/>
                <w:lang w:eastAsia="pl-PL"/>
              </w:rPr>
              <w:t xml:space="preserve"> punkt</w:t>
            </w:r>
            <w:r>
              <w:rPr>
                <w:rFonts w:asciiTheme="minorHAnsi" w:hAnsiTheme="minorHAnsi" w:cstheme="minorHAnsi"/>
                <w:b/>
                <w:bCs/>
                <w:lang w:eastAsia="pl-PL"/>
              </w:rPr>
              <w:t>y</w:t>
            </w:r>
          </w:p>
        </w:tc>
        <w:tc>
          <w:tcPr>
            <w:tcW w:w="953" w:type="pct"/>
            <w:shd w:val="clear" w:color="auto" w:fill="auto"/>
            <w:vAlign w:val="center"/>
          </w:tcPr>
          <w:p w14:paraId="3E8B7CC8" w14:textId="77777777" w:rsidR="00EE5B38" w:rsidRPr="003356F2" w:rsidRDefault="00EE5B38" w:rsidP="00FA7654">
            <w:pPr>
              <w:widowControl w:val="0"/>
              <w:tabs>
                <w:tab w:val="left" w:pos="567"/>
              </w:tabs>
              <w:snapToGrid w:val="0"/>
              <w:spacing w:after="60"/>
              <w:jc w:val="center"/>
              <w:rPr>
                <w:rFonts w:asciiTheme="minorHAnsi" w:hAnsiTheme="minorHAnsi" w:cstheme="minorHAnsi"/>
                <w:b/>
                <w:lang w:eastAsia="pl-PL"/>
              </w:rPr>
            </w:pPr>
          </w:p>
        </w:tc>
      </w:tr>
      <w:tr w:rsidR="00EE5B38" w:rsidRPr="003356F2" w14:paraId="19DADA0E" w14:textId="77777777" w:rsidTr="00FA7654">
        <w:trPr>
          <w:cantSplit/>
          <w:trHeight w:val="454"/>
          <w:jc w:val="center"/>
        </w:trPr>
        <w:tc>
          <w:tcPr>
            <w:tcW w:w="5000" w:type="pct"/>
            <w:gridSpan w:val="2"/>
            <w:shd w:val="clear" w:color="auto" w:fill="auto"/>
            <w:vAlign w:val="center"/>
          </w:tcPr>
          <w:p w14:paraId="6DA2CE8D" w14:textId="77777777" w:rsidR="00EE5B38" w:rsidRPr="003356F2" w:rsidRDefault="00EE5B38" w:rsidP="00FA7654">
            <w:pPr>
              <w:widowControl w:val="0"/>
              <w:tabs>
                <w:tab w:val="left" w:pos="567"/>
              </w:tabs>
              <w:snapToGrid w:val="0"/>
              <w:spacing w:after="60"/>
              <w:jc w:val="center"/>
              <w:rPr>
                <w:rFonts w:asciiTheme="minorHAnsi" w:hAnsiTheme="minorHAnsi" w:cstheme="minorHAnsi"/>
                <w:b/>
                <w:bCs/>
                <w:lang w:eastAsia="pl-PL"/>
              </w:rPr>
            </w:pPr>
            <w:r w:rsidRPr="003356F2">
              <w:rPr>
                <w:rFonts w:asciiTheme="minorHAnsi" w:hAnsiTheme="minorHAnsi" w:cstheme="minorHAnsi"/>
                <w:b/>
                <w:bCs/>
                <w:lang w:eastAsia="pl-PL"/>
              </w:rPr>
              <w:t>Pozostałe   klauzule    dodatkowe</w:t>
            </w:r>
            <w:r w:rsidRPr="003356F2">
              <w:rPr>
                <w:rFonts w:asciiTheme="minorHAnsi" w:hAnsiTheme="minorHAnsi" w:cstheme="minorHAnsi"/>
                <w:b/>
                <w:lang w:eastAsia="en-US"/>
              </w:rPr>
              <w:t xml:space="preserve"> i postanowienia szczególne</w:t>
            </w:r>
          </w:p>
        </w:tc>
      </w:tr>
      <w:tr w:rsidR="00EE5B38" w:rsidRPr="003E0DE1" w14:paraId="5503D349" w14:textId="77777777" w:rsidTr="00FA7654">
        <w:trPr>
          <w:cantSplit/>
          <w:trHeight w:val="567"/>
          <w:jc w:val="center"/>
        </w:trPr>
        <w:tc>
          <w:tcPr>
            <w:tcW w:w="4047" w:type="pct"/>
            <w:shd w:val="clear" w:color="auto" w:fill="auto"/>
            <w:vAlign w:val="center"/>
          </w:tcPr>
          <w:p w14:paraId="7BEC1509" w14:textId="77777777" w:rsidR="00EE5B38" w:rsidRPr="001F0928" w:rsidRDefault="00EE5B38" w:rsidP="00FA7654">
            <w:pPr>
              <w:widowControl w:val="0"/>
              <w:spacing w:after="60"/>
              <w:jc w:val="both"/>
              <w:rPr>
                <w:rFonts w:asciiTheme="minorHAnsi" w:hAnsiTheme="minorHAnsi" w:cstheme="minorHAnsi"/>
                <w:lang w:eastAsia="pl-PL"/>
              </w:rPr>
            </w:pPr>
            <w:r w:rsidRPr="001F0928">
              <w:rPr>
                <w:rFonts w:asciiTheme="minorHAnsi" w:eastAsia="Calibri" w:hAnsiTheme="minorHAnsi" w:cstheme="minorHAnsi"/>
              </w:rPr>
              <w:t xml:space="preserve">Przyjęcie podanej klauzuli funduszu prewencyjnego - </w:t>
            </w:r>
            <w:r w:rsidRPr="001F0928">
              <w:rPr>
                <w:rFonts w:asciiTheme="minorHAnsi" w:eastAsia="Calibri" w:hAnsiTheme="minorHAnsi" w:cstheme="minorHAnsi"/>
                <w:b/>
                <w:bCs/>
              </w:rPr>
              <w:t>3</w:t>
            </w:r>
            <w:r w:rsidRPr="001F0928">
              <w:rPr>
                <w:rFonts w:asciiTheme="minorHAnsi" w:hAnsiTheme="minorHAnsi" w:cstheme="minorHAnsi"/>
                <w:b/>
                <w:bCs/>
                <w:lang w:eastAsia="pl-PL"/>
              </w:rPr>
              <w:t xml:space="preserve"> p</w:t>
            </w:r>
            <w:r w:rsidRPr="001F0928">
              <w:rPr>
                <w:rFonts w:asciiTheme="minorHAnsi" w:hAnsiTheme="minorHAnsi" w:cstheme="minorHAnsi"/>
                <w:b/>
                <w:lang w:eastAsia="pl-PL"/>
              </w:rPr>
              <w:t>unkty</w:t>
            </w:r>
          </w:p>
        </w:tc>
        <w:tc>
          <w:tcPr>
            <w:tcW w:w="953" w:type="pct"/>
            <w:shd w:val="clear" w:color="auto" w:fill="auto"/>
            <w:vAlign w:val="center"/>
          </w:tcPr>
          <w:p w14:paraId="2AF00530" w14:textId="77777777" w:rsidR="00EE5B38" w:rsidRPr="003E0DE1" w:rsidRDefault="00EE5B38" w:rsidP="00FA7654">
            <w:pPr>
              <w:widowControl w:val="0"/>
              <w:tabs>
                <w:tab w:val="left" w:pos="567"/>
              </w:tabs>
              <w:snapToGrid w:val="0"/>
              <w:spacing w:after="60"/>
              <w:jc w:val="center"/>
              <w:rPr>
                <w:rFonts w:asciiTheme="minorHAnsi" w:hAnsiTheme="minorHAnsi" w:cstheme="minorHAnsi"/>
                <w:b/>
                <w:color w:val="FF0000"/>
                <w:lang w:eastAsia="pl-PL"/>
              </w:rPr>
            </w:pPr>
          </w:p>
        </w:tc>
      </w:tr>
      <w:tr w:rsidR="00EE5B38" w:rsidRPr="003E0DE1" w14:paraId="5A1768A7" w14:textId="77777777" w:rsidTr="00FA7654">
        <w:trPr>
          <w:cantSplit/>
          <w:trHeight w:val="567"/>
          <w:jc w:val="center"/>
        </w:trPr>
        <w:tc>
          <w:tcPr>
            <w:tcW w:w="4047" w:type="pct"/>
            <w:shd w:val="clear" w:color="auto" w:fill="auto"/>
            <w:vAlign w:val="center"/>
          </w:tcPr>
          <w:p w14:paraId="0ECD70FD" w14:textId="55F656B2" w:rsidR="00EE5B38" w:rsidRPr="001F0928" w:rsidRDefault="00EE5B38" w:rsidP="00FA7654">
            <w:pPr>
              <w:widowControl w:val="0"/>
              <w:spacing w:after="60"/>
              <w:jc w:val="both"/>
              <w:rPr>
                <w:rFonts w:asciiTheme="minorHAnsi" w:hAnsiTheme="minorHAnsi" w:cstheme="minorHAnsi"/>
                <w:color w:val="FF0000"/>
                <w:lang w:eastAsia="pl-PL"/>
              </w:rPr>
            </w:pPr>
            <w:r w:rsidRPr="001F0928">
              <w:rPr>
                <w:rFonts w:asciiTheme="minorHAnsi" w:eastAsia="Calibri" w:hAnsiTheme="minorHAnsi" w:cstheme="minorHAnsi"/>
              </w:rPr>
              <w:t xml:space="preserve">Zwiększenie limitu w ryzyku katastrofy budowlanej do kwoty </w:t>
            </w:r>
            <w:r w:rsidR="00832AE5">
              <w:rPr>
                <w:rFonts w:asciiTheme="minorHAnsi" w:eastAsia="Calibri" w:hAnsiTheme="minorHAnsi" w:cstheme="minorHAnsi"/>
              </w:rPr>
              <w:t>20</w:t>
            </w:r>
            <w:r w:rsidRPr="001F0928">
              <w:rPr>
                <w:rFonts w:asciiTheme="minorHAnsi" w:eastAsia="Calibri" w:hAnsiTheme="minorHAnsi" w:cstheme="minorHAnsi"/>
              </w:rPr>
              <w:t xml:space="preserve"> 000 000,00 zł (limit wspólny w ubezpieczeniu mienia i sprzętu elektronicznego od wszystkich ryzyk) -             </w:t>
            </w:r>
            <w:r w:rsidRPr="001F0928">
              <w:rPr>
                <w:rFonts w:asciiTheme="minorHAnsi" w:eastAsia="Calibri" w:hAnsiTheme="minorHAnsi" w:cstheme="minorHAnsi"/>
                <w:b/>
                <w:bCs/>
              </w:rPr>
              <w:t>4</w:t>
            </w:r>
            <w:r w:rsidRPr="001F0928">
              <w:rPr>
                <w:rFonts w:asciiTheme="minorHAnsi" w:hAnsiTheme="minorHAnsi" w:cstheme="minorHAnsi"/>
                <w:b/>
                <w:lang w:eastAsia="pl-PL"/>
              </w:rPr>
              <w:t xml:space="preserve"> punkty</w:t>
            </w:r>
          </w:p>
        </w:tc>
        <w:tc>
          <w:tcPr>
            <w:tcW w:w="953" w:type="pct"/>
            <w:shd w:val="clear" w:color="auto" w:fill="auto"/>
            <w:vAlign w:val="center"/>
          </w:tcPr>
          <w:p w14:paraId="7A7448BD" w14:textId="77777777" w:rsidR="00EE5B38" w:rsidRPr="003E0DE1" w:rsidRDefault="00EE5B38" w:rsidP="00FA7654">
            <w:pPr>
              <w:widowControl w:val="0"/>
              <w:tabs>
                <w:tab w:val="left" w:pos="567"/>
              </w:tabs>
              <w:snapToGrid w:val="0"/>
              <w:spacing w:after="60"/>
              <w:jc w:val="center"/>
              <w:rPr>
                <w:rFonts w:asciiTheme="minorHAnsi" w:hAnsiTheme="minorHAnsi" w:cstheme="minorHAnsi"/>
                <w:b/>
                <w:color w:val="FF0000"/>
                <w:lang w:eastAsia="pl-PL"/>
              </w:rPr>
            </w:pPr>
          </w:p>
        </w:tc>
      </w:tr>
      <w:tr w:rsidR="00EE5B38" w:rsidRPr="003E0DE1" w14:paraId="6F5628A4" w14:textId="77777777" w:rsidTr="00FA7654">
        <w:trPr>
          <w:cantSplit/>
          <w:trHeight w:val="567"/>
          <w:jc w:val="center"/>
        </w:trPr>
        <w:tc>
          <w:tcPr>
            <w:tcW w:w="4047" w:type="pct"/>
            <w:shd w:val="clear" w:color="auto" w:fill="auto"/>
            <w:vAlign w:val="center"/>
          </w:tcPr>
          <w:p w14:paraId="4F16C162" w14:textId="77777777" w:rsidR="00EE5B38" w:rsidRPr="001F0928" w:rsidRDefault="00EE5B38" w:rsidP="00FA7654">
            <w:pPr>
              <w:widowControl w:val="0"/>
              <w:spacing w:after="60"/>
              <w:jc w:val="both"/>
              <w:rPr>
                <w:rFonts w:asciiTheme="minorHAnsi" w:hAnsiTheme="minorHAnsi" w:cstheme="minorHAnsi"/>
                <w:color w:val="FF0000"/>
                <w:lang w:eastAsia="pl-PL"/>
              </w:rPr>
            </w:pPr>
            <w:r w:rsidRPr="001F0928">
              <w:rPr>
                <w:rFonts w:asciiTheme="minorHAnsi" w:eastAsia="Calibri" w:hAnsiTheme="minorHAnsi" w:cstheme="minorHAnsi"/>
              </w:rPr>
              <w:t xml:space="preserve">Przyjęcie podanej klauzuli szkód powstałych wskutek powolnego oddziaływania -             </w:t>
            </w:r>
            <w:r w:rsidRPr="001F0928">
              <w:rPr>
                <w:rFonts w:asciiTheme="minorHAnsi" w:eastAsia="Calibri" w:hAnsiTheme="minorHAnsi" w:cstheme="minorHAnsi"/>
                <w:b/>
                <w:bCs/>
              </w:rPr>
              <w:t>4</w:t>
            </w:r>
            <w:r w:rsidRPr="001F0928">
              <w:rPr>
                <w:rFonts w:asciiTheme="minorHAnsi" w:hAnsiTheme="minorHAnsi" w:cstheme="minorHAnsi"/>
                <w:b/>
                <w:lang w:eastAsia="pl-PL"/>
              </w:rPr>
              <w:t xml:space="preserve"> punkty</w:t>
            </w:r>
          </w:p>
        </w:tc>
        <w:tc>
          <w:tcPr>
            <w:tcW w:w="953" w:type="pct"/>
            <w:shd w:val="clear" w:color="auto" w:fill="auto"/>
            <w:vAlign w:val="center"/>
          </w:tcPr>
          <w:p w14:paraId="3705A9F7" w14:textId="77777777" w:rsidR="00EE5B38" w:rsidRPr="003E0DE1" w:rsidRDefault="00EE5B38" w:rsidP="00FA7654">
            <w:pPr>
              <w:widowControl w:val="0"/>
              <w:tabs>
                <w:tab w:val="left" w:pos="567"/>
              </w:tabs>
              <w:snapToGrid w:val="0"/>
              <w:spacing w:after="60"/>
              <w:jc w:val="center"/>
              <w:rPr>
                <w:rFonts w:asciiTheme="minorHAnsi" w:hAnsiTheme="minorHAnsi" w:cstheme="minorHAnsi"/>
                <w:b/>
                <w:color w:val="FF0000"/>
                <w:lang w:eastAsia="pl-PL"/>
              </w:rPr>
            </w:pPr>
          </w:p>
        </w:tc>
      </w:tr>
      <w:tr w:rsidR="00EE5B38" w:rsidRPr="003E0DE1" w14:paraId="2810324C" w14:textId="77777777" w:rsidTr="00FA7654">
        <w:trPr>
          <w:cantSplit/>
          <w:trHeight w:val="567"/>
          <w:jc w:val="center"/>
        </w:trPr>
        <w:tc>
          <w:tcPr>
            <w:tcW w:w="4047" w:type="pct"/>
            <w:shd w:val="clear" w:color="auto" w:fill="auto"/>
            <w:vAlign w:val="center"/>
          </w:tcPr>
          <w:p w14:paraId="57621975" w14:textId="77777777" w:rsidR="00EE5B38" w:rsidRPr="001F0928" w:rsidRDefault="00EE5B38" w:rsidP="00FA7654">
            <w:pPr>
              <w:widowControl w:val="0"/>
              <w:spacing w:after="60"/>
              <w:jc w:val="both"/>
              <w:rPr>
                <w:rFonts w:asciiTheme="minorHAnsi" w:hAnsiTheme="minorHAnsi" w:cstheme="minorHAnsi"/>
                <w:color w:val="FF0000"/>
                <w:lang w:eastAsia="pl-PL"/>
              </w:rPr>
            </w:pPr>
            <w:r w:rsidRPr="001F0928">
              <w:rPr>
                <w:rFonts w:asciiTheme="minorHAnsi" w:eastAsia="Calibri" w:hAnsiTheme="minorHAnsi" w:cstheme="minorHAnsi"/>
              </w:rPr>
              <w:t xml:space="preserve">Przyjęcie podanej klauzuli automatycznego pokrycia konsumpcji sumy ubezpieczenia w ubezpieczeniu mienia systemem pierwszego ryzyka - </w:t>
            </w:r>
            <w:r w:rsidRPr="001F0928">
              <w:rPr>
                <w:rFonts w:asciiTheme="minorHAnsi" w:eastAsia="Calibri" w:hAnsiTheme="minorHAnsi" w:cstheme="minorHAnsi"/>
                <w:b/>
                <w:bCs/>
              </w:rPr>
              <w:t>3</w:t>
            </w:r>
            <w:r w:rsidRPr="001F0928">
              <w:rPr>
                <w:rFonts w:asciiTheme="minorHAnsi" w:hAnsiTheme="minorHAnsi" w:cstheme="minorHAnsi"/>
                <w:b/>
                <w:lang w:eastAsia="pl-PL"/>
              </w:rPr>
              <w:t xml:space="preserve"> punkty</w:t>
            </w:r>
          </w:p>
        </w:tc>
        <w:tc>
          <w:tcPr>
            <w:tcW w:w="953" w:type="pct"/>
            <w:shd w:val="clear" w:color="auto" w:fill="auto"/>
            <w:vAlign w:val="center"/>
          </w:tcPr>
          <w:p w14:paraId="69777D56" w14:textId="77777777" w:rsidR="00EE5B38" w:rsidRPr="003E0DE1" w:rsidRDefault="00EE5B38" w:rsidP="00FA7654">
            <w:pPr>
              <w:widowControl w:val="0"/>
              <w:tabs>
                <w:tab w:val="left" w:pos="567"/>
              </w:tabs>
              <w:snapToGrid w:val="0"/>
              <w:spacing w:after="60"/>
              <w:jc w:val="center"/>
              <w:rPr>
                <w:rFonts w:asciiTheme="minorHAnsi" w:hAnsiTheme="minorHAnsi" w:cstheme="minorHAnsi"/>
                <w:b/>
                <w:color w:val="FF0000"/>
                <w:lang w:eastAsia="pl-PL"/>
              </w:rPr>
            </w:pPr>
          </w:p>
        </w:tc>
      </w:tr>
      <w:tr w:rsidR="00EE5B38" w:rsidRPr="003E0DE1" w14:paraId="35247310" w14:textId="77777777" w:rsidTr="00FA7654">
        <w:trPr>
          <w:cantSplit/>
          <w:trHeight w:val="567"/>
          <w:jc w:val="center"/>
        </w:trPr>
        <w:tc>
          <w:tcPr>
            <w:tcW w:w="4047" w:type="pct"/>
            <w:shd w:val="clear" w:color="auto" w:fill="auto"/>
            <w:vAlign w:val="center"/>
          </w:tcPr>
          <w:p w14:paraId="10665039" w14:textId="77777777" w:rsidR="00EE5B38" w:rsidRPr="001F0928" w:rsidRDefault="00EE5B38" w:rsidP="00FA7654">
            <w:pPr>
              <w:widowControl w:val="0"/>
              <w:spacing w:after="60"/>
              <w:jc w:val="both"/>
              <w:rPr>
                <w:rFonts w:asciiTheme="minorHAnsi" w:hAnsiTheme="minorHAnsi" w:cstheme="minorHAnsi"/>
                <w:color w:val="FF0000"/>
                <w:lang w:eastAsia="pl-PL"/>
              </w:rPr>
            </w:pPr>
            <w:r w:rsidRPr="001F0928">
              <w:rPr>
                <w:rFonts w:asciiTheme="minorHAnsi" w:eastAsia="Calibri" w:hAnsiTheme="minorHAnsi" w:cstheme="minorHAnsi"/>
              </w:rPr>
              <w:t xml:space="preserve">Przyjęcie podanej klauzuli uznania okoliczności </w:t>
            </w:r>
            <w:r w:rsidRPr="001F0928">
              <w:rPr>
                <w:rFonts w:asciiTheme="minorHAnsi" w:eastAsia="Calibri" w:hAnsiTheme="minorHAnsi" w:cstheme="minorHAnsi"/>
                <w:b/>
                <w:bCs/>
              </w:rPr>
              <w:t>-  2</w:t>
            </w:r>
            <w:r w:rsidRPr="001F0928">
              <w:rPr>
                <w:rFonts w:asciiTheme="minorHAnsi" w:hAnsiTheme="minorHAnsi" w:cstheme="minorHAnsi"/>
                <w:b/>
                <w:lang w:eastAsia="pl-PL"/>
              </w:rPr>
              <w:t xml:space="preserve"> punkty</w:t>
            </w:r>
          </w:p>
        </w:tc>
        <w:tc>
          <w:tcPr>
            <w:tcW w:w="953" w:type="pct"/>
            <w:shd w:val="clear" w:color="auto" w:fill="auto"/>
            <w:vAlign w:val="center"/>
          </w:tcPr>
          <w:p w14:paraId="4020608A" w14:textId="77777777" w:rsidR="00EE5B38" w:rsidRPr="003E0DE1" w:rsidRDefault="00EE5B38" w:rsidP="00FA7654">
            <w:pPr>
              <w:widowControl w:val="0"/>
              <w:tabs>
                <w:tab w:val="left" w:pos="567"/>
              </w:tabs>
              <w:snapToGrid w:val="0"/>
              <w:spacing w:after="60"/>
              <w:jc w:val="center"/>
              <w:rPr>
                <w:rFonts w:asciiTheme="minorHAnsi" w:hAnsiTheme="minorHAnsi" w:cstheme="minorHAnsi"/>
                <w:b/>
                <w:color w:val="FF0000"/>
                <w:lang w:eastAsia="pl-PL"/>
              </w:rPr>
            </w:pPr>
          </w:p>
        </w:tc>
      </w:tr>
      <w:tr w:rsidR="00EE5B38" w:rsidRPr="003E0DE1" w14:paraId="1777297A" w14:textId="77777777" w:rsidTr="00FA7654">
        <w:trPr>
          <w:cantSplit/>
          <w:trHeight w:val="567"/>
          <w:jc w:val="center"/>
        </w:trPr>
        <w:tc>
          <w:tcPr>
            <w:tcW w:w="4047" w:type="pct"/>
            <w:shd w:val="clear" w:color="auto" w:fill="auto"/>
            <w:vAlign w:val="center"/>
          </w:tcPr>
          <w:p w14:paraId="525EF9FD" w14:textId="77777777" w:rsidR="00EE5B38" w:rsidRPr="001F0928" w:rsidRDefault="00EE5B38" w:rsidP="00FA7654">
            <w:pPr>
              <w:widowControl w:val="0"/>
              <w:spacing w:after="60"/>
              <w:jc w:val="both"/>
              <w:rPr>
                <w:rFonts w:asciiTheme="minorHAnsi" w:hAnsiTheme="minorHAnsi" w:cstheme="minorHAnsi"/>
                <w:color w:val="FF0000"/>
                <w:lang w:eastAsia="pl-PL"/>
              </w:rPr>
            </w:pPr>
            <w:r w:rsidRPr="001F0928">
              <w:rPr>
                <w:rFonts w:asciiTheme="minorHAnsi" w:eastAsia="Calibri" w:hAnsiTheme="minorHAnsi" w:cstheme="minorHAnsi"/>
              </w:rPr>
              <w:t xml:space="preserve">Przyjęcie podanej klauzuli udziału w zysku  - </w:t>
            </w:r>
            <w:r w:rsidRPr="001F0928">
              <w:rPr>
                <w:rFonts w:asciiTheme="minorHAnsi" w:eastAsia="Calibri" w:hAnsiTheme="minorHAnsi" w:cstheme="minorHAnsi"/>
                <w:b/>
                <w:bCs/>
              </w:rPr>
              <w:t>2</w:t>
            </w:r>
            <w:r w:rsidRPr="001F0928">
              <w:rPr>
                <w:rFonts w:asciiTheme="minorHAnsi" w:hAnsiTheme="minorHAnsi" w:cstheme="minorHAnsi"/>
                <w:b/>
                <w:lang w:eastAsia="pl-PL"/>
              </w:rPr>
              <w:t xml:space="preserve"> punkty</w:t>
            </w:r>
          </w:p>
        </w:tc>
        <w:tc>
          <w:tcPr>
            <w:tcW w:w="953" w:type="pct"/>
            <w:shd w:val="clear" w:color="auto" w:fill="auto"/>
            <w:vAlign w:val="center"/>
          </w:tcPr>
          <w:p w14:paraId="20A93C33" w14:textId="77777777" w:rsidR="00EE5B38" w:rsidRPr="003E0DE1" w:rsidRDefault="00EE5B38" w:rsidP="00FA7654">
            <w:pPr>
              <w:widowControl w:val="0"/>
              <w:tabs>
                <w:tab w:val="left" w:pos="567"/>
              </w:tabs>
              <w:snapToGrid w:val="0"/>
              <w:spacing w:after="60"/>
              <w:jc w:val="center"/>
              <w:rPr>
                <w:rFonts w:asciiTheme="minorHAnsi" w:hAnsiTheme="minorHAnsi" w:cstheme="minorHAnsi"/>
                <w:b/>
                <w:color w:val="FF0000"/>
                <w:lang w:eastAsia="pl-PL"/>
              </w:rPr>
            </w:pPr>
          </w:p>
        </w:tc>
      </w:tr>
    </w:tbl>
    <w:p w14:paraId="32ED3B8A" w14:textId="77777777" w:rsidR="00EE5B38" w:rsidRDefault="00EE5B38" w:rsidP="003C551D">
      <w:pPr>
        <w:widowControl w:val="0"/>
        <w:suppressAutoHyphens w:val="0"/>
        <w:spacing w:before="80" w:after="120" w:line="276" w:lineRule="auto"/>
        <w:jc w:val="both"/>
        <w:rPr>
          <w:rFonts w:ascii="Calibri" w:hAnsi="Calibri" w:cs="Calibri"/>
          <w:i/>
          <w:lang w:eastAsia="en-US"/>
        </w:rPr>
      </w:pPr>
    </w:p>
    <w:p w14:paraId="4B0ECA3D" w14:textId="263512D1" w:rsidR="00F26AA6" w:rsidRPr="005D6015" w:rsidRDefault="00F26AA6" w:rsidP="003C551D">
      <w:pPr>
        <w:widowControl w:val="0"/>
        <w:suppressAutoHyphens w:val="0"/>
        <w:spacing w:before="120" w:line="276" w:lineRule="auto"/>
        <w:jc w:val="both"/>
        <w:rPr>
          <w:rFonts w:ascii="Calibri" w:hAnsi="Calibri" w:cs="Calibri"/>
          <w:i/>
          <w:spacing w:val="-4"/>
          <w:lang w:eastAsia="en-US"/>
        </w:rPr>
      </w:pPr>
      <w:bookmarkStart w:id="225" w:name="_Hlk145957448"/>
      <w:r w:rsidRPr="005D6015">
        <w:rPr>
          <w:rFonts w:ascii="Calibri" w:hAnsi="Calibri" w:cs="Calibri"/>
          <w:i/>
          <w:spacing w:val="-4"/>
          <w:lang w:eastAsia="en-US"/>
        </w:rPr>
        <w:t>W</w:t>
      </w:r>
      <w:r w:rsidR="00BE5AA9" w:rsidRPr="005D6015">
        <w:rPr>
          <w:rFonts w:ascii="Calibri" w:hAnsi="Calibri" w:cs="Calibri"/>
          <w:i/>
          <w:spacing w:val="-4"/>
          <w:lang w:eastAsia="en-US"/>
        </w:rPr>
        <w:t xml:space="preserve"> </w:t>
      </w:r>
      <w:r w:rsidRPr="005D6015">
        <w:rPr>
          <w:rFonts w:ascii="Calibri" w:hAnsi="Calibri" w:cs="Calibri"/>
          <w:i/>
          <w:spacing w:val="-4"/>
          <w:lang w:eastAsia="en-US"/>
        </w:rPr>
        <w:t>kolumnie „Akceptacja” w</w:t>
      </w:r>
      <w:r w:rsidR="00055513" w:rsidRPr="005D6015">
        <w:rPr>
          <w:rFonts w:ascii="Calibri" w:hAnsi="Calibri" w:cs="Calibri"/>
          <w:i/>
          <w:spacing w:val="-4"/>
          <w:lang w:eastAsia="en-US"/>
        </w:rPr>
        <w:t xml:space="preserve"> </w:t>
      </w:r>
      <w:r w:rsidRPr="005D6015">
        <w:rPr>
          <w:rFonts w:ascii="Calibri" w:hAnsi="Calibri" w:cs="Calibri"/>
          <w:i/>
          <w:spacing w:val="-4"/>
          <w:lang w:eastAsia="en-US"/>
        </w:rPr>
        <w:t>wierszu dotyczącym akceptowanej klauzuli dodatkowej lub</w:t>
      </w:r>
      <w:r w:rsidR="00BE5AA9" w:rsidRPr="005D6015">
        <w:rPr>
          <w:rFonts w:ascii="Calibri" w:hAnsi="Calibri" w:cs="Calibri"/>
          <w:i/>
          <w:spacing w:val="-4"/>
          <w:lang w:eastAsia="en-US"/>
        </w:rPr>
        <w:t xml:space="preserve"> </w:t>
      </w:r>
      <w:r w:rsidRPr="005D6015">
        <w:rPr>
          <w:rFonts w:ascii="Calibri" w:hAnsi="Calibri" w:cs="Calibri"/>
          <w:i/>
          <w:spacing w:val="-4"/>
          <w:lang w:eastAsia="en-US"/>
        </w:rPr>
        <w:t>postanowień</w:t>
      </w:r>
      <w:r w:rsidR="00BE5AA9" w:rsidRPr="005D6015">
        <w:rPr>
          <w:rFonts w:ascii="Calibri" w:hAnsi="Calibri" w:cs="Calibri"/>
          <w:i/>
          <w:spacing w:val="-4"/>
          <w:lang w:eastAsia="en-US"/>
        </w:rPr>
        <w:t xml:space="preserve"> </w:t>
      </w:r>
      <w:r w:rsidRPr="005D6015">
        <w:rPr>
          <w:rFonts w:ascii="Calibri" w:hAnsi="Calibri" w:cs="Calibri"/>
          <w:i/>
          <w:spacing w:val="-4"/>
          <w:lang w:eastAsia="en-US"/>
        </w:rPr>
        <w:t xml:space="preserve">szczególnych </w:t>
      </w:r>
      <w:r w:rsidR="00E75DC5" w:rsidRPr="005D6015">
        <w:rPr>
          <w:rFonts w:ascii="Calibri" w:hAnsi="Calibri" w:cs="Calibri"/>
          <w:i/>
          <w:spacing w:val="-4"/>
          <w:lang w:eastAsia="en-US"/>
        </w:rPr>
        <w:t>należy</w:t>
      </w:r>
      <w:r w:rsidRPr="005D6015">
        <w:rPr>
          <w:rFonts w:ascii="Calibri" w:hAnsi="Calibri" w:cs="Calibri"/>
          <w:i/>
          <w:spacing w:val="-4"/>
          <w:lang w:eastAsia="en-US"/>
        </w:rPr>
        <w:t xml:space="preserve"> wpisać słowo „Tak” w przypadku przyjęcia danej klauzuli lub postanowienia szczególnego oraz</w:t>
      </w:r>
      <w:r w:rsidR="00055513" w:rsidRPr="005D6015">
        <w:rPr>
          <w:rFonts w:ascii="Calibri" w:hAnsi="Calibri" w:cs="Calibri"/>
          <w:i/>
          <w:spacing w:val="-4"/>
          <w:lang w:eastAsia="en-US"/>
        </w:rPr>
        <w:t xml:space="preserve"> </w:t>
      </w:r>
      <w:r w:rsidRPr="005D6015">
        <w:rPr>
          <w:rFonts w:ascii="Calibri" w:hAnsi="Calibri" w:cs="Calibri"/>
          <w:i/>
          <w:spacing w:val="-4"/>
          <w:lang w:eastAsia="en-US"/>
        </w:rPr>
        <w:t xml:space="preserve">słowo „Nie” </w:t>
      </w:r>
      <w:r w:rsidR="00055513" w:rsidRPr="005D6015">
        <w:rPr>
          <w:rFonts w:ascii="Calibri" w:hAnsi="Calibri" w:cs="Calibri"/>
          <w:i/>
          <w:spacing w:val="-4"/>
          <w:lang w:eastAsia="en-US"/>
        </w:rPr>
        <w:t xml:space="preserve">w </w:t>
      </w:r>
      <w:r w:rsidRPr="005D6015">
        <w:rPr>
          <w:rFonts w:ascii="Calibri" w:hAnsi="Calibri" w:cs="Calibri"/>
          <w:i/>
          <w:spacing w:val="-4"/>
          <w:lang w:eastAsia="en-US"/>
        </w:rPr>
        <w:t>przypadku nieprzyjęcia. Brak słowa „Tak” lub „Nie” uznany zostanie jako niezaakceptowanie danej klauzuli lub postanowienia szczególnego. W przypadku przyjęcia danej klauzuli lub</w:t>
      </w:r>
      <w:r w:rsidR="00F95756">
        <w:rPr>
          <w:rFonts w:ascii="Calibri" w:hAnsi="Calibri" w:cs="Calibri"/>
          <w:i/>
          <w:spacing w:val="-4"/>
          <w:lang w:eastAsia="en-US"/>
        </w:rPr>
        <w:t xml:space="preserve"> </w:t>
      </w:r>
      <w:r w:rsidRPr="005D6015">
        <w:rPr>
          <w:rFonts w:ascii="Calibri" w:hAnsi="Calibri" w:cs="Calibri"/>
          <w:i/>
          <w:spacing w:val="-4"/>
          <w:lang w:eastAsia="en-US"/>
        </w:rPr>
        <w:t>postanowienia szczególnego, lecz w</w:t>
      </w:r>
      <w:r w:rsidR="00F95756">
        <w:rPr>
          <w:rFonts w:ascii="Calibri" w:hAnsi="Calibri" w:cs="Calibri"/>
          <w:i/>
          <w:spacing w:val="-4"/>
          <w:lang w:eastAsia="en-US"/>
        </w:rPr>
        <w:t xml:space="preserve"> </w:t>
      </w:r>
      <w:r w:rsidRPr="005D6015">
        <w:rPr>
          <w:rFonts w:ascii="Calibri" w:hAnsi="Calibri" w:cs="Calibri"/>
          <w:i/>
          <w:spacing w:val="-4"/>
          <w:lang w:eastAsia="en-US"/>
        </w:rPr>
        <w:t>innej wersji niż</w:t>
      </w:r>
      <w:r w:rsidR="00F95756">
        <w:rPr>
          <w:rFonts w:ascii="Calibri" w:hAnsi="Calibri" w:cs="Calibri"/>
          <w:i/>
          <w:spacing w:val="-4"/>
          <w:lang w:eastAsia="en-US"/>
        </w:rPr>
        <w:t xml:space="preserve"> </w:t>
      </w:r>
      <w:r w:rsidRPr="005D6015">
        <w:rPr>
          <w:rFonts w:ascii="Calibri" w:hAnsi="Calibri" w:cs="Calibri"/>
          <w:i/>
          <w:spacing w:val="-4"/>
          <w:lang w:eastAsia="en-US"/>
        </w:rPr>
        <w:t>podana w</w:t>
      </w:r>
      <w:r w:rsidR="00F95756">
        <w:rPr>
          <w:rFonts w:ascii="Calibri" w:hAnsi="Calibri" w:cs="Calibri"/>
          <w:i/>
          <w:spacing w:val="-4"/>
          <w:lang w:eastAsia="en-US"/>
        </w:rPr>
        <w:t xml:space="preserve"> </w:t>
      </w:r>
      <w:r w:rsidRPr="005D6015">
        <w:rPr>
          <w:rFonts w:ascii="Calibri" w:hAnsi="Calibri" w:cs="Calibri"/>
          <w:i/>
          <w:spacing w:val="-4"/>
          <w:lang w:eastAsia="en-US"/>
        </w:rPr>
        <w:t xml:space="preserve">niniejszej specyfikacji, </w:t>
      </w:r>
      <w:r w:rsidR="00F95756">
        <w:rPr>
          <w:rFonts w:ascii="Calibri" w:hAnsi="Calibri" w:cs="Calibri"/>
          <w:i/>
          <w:spacing w:val="-4"/>
          <w:lang w:eastAsia="en-US"/>
        </w:rPr>
        <w:t>z</w:t>
      </w:r>
      <w:r w:rsidRPr="005D6015">
        <w:rPr>
          <w:rFonts w:ascii="Calibri" w:hAnsi="Calibri" w:cs="Calibri"/>
          <w:i/>
          <w:spacing w:val="-4"/>
          <w:lang w:eastAsia="en-US"/>
        </w:rPr>
        <w:t>amawiający nie przyzna punktów dodatkowych.</w:t>
      </w:r>
      <w:bookmarkEnd w:id="225"/>
    </w:p>
    <w:p w14:paraId="1FBCE556" w14:textId="77777777" w:rsidR="00893878" w:rsidRPr="005D6015" w:rsidRDefault="00893878" w:rsidP="003C551D">
      <w:pPr>
        <w:widowControl w:val="0"/>
        <w:suppressAutoHyphens w:val="0"/>
        <w:spacing w:before="120" w:line="276" w:lineRule="auto"/>
        <w:jc w:val="both"/>
        <w:rPr>
          <w:rFonts w:ascii="Calibri" w:hAnsi="Calibri" w:cs="Calibri"/>
          <w:i/>
          <w:spacing w:val="-4"/>
          <w:lang w:eastAsia="en-US"/>
        </w:rPr>
        <w:sectPr w:rsidR="00893878" w:rsidRPr="005D6015" w:rsidSect="000D747F">
          <w:type w:val="nextColumn"/>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p>
    <w:p w14:paraId="11717043" w14:textId="21C54A88" w:rsidR="00F26AA6" w:rsidRPr="005D6015" w:rsidRDefault="00F26AA6" w:rsidP="00893878">
      <w:pPr>
        <w:pStyle w:val="Akapitzlist10"/>
        <w:widowControl w:val="0"/>
        <w:numPr>
          <w:ilvl w:val="0"/>
          <w:numId w:val="12"/>
        </w:numPr>
        <w:tabs>
          <w:tab w:val="left" w:pos="426"/>
        </w:tabs>
        <w:suppressAutoHyphens w:val="0"/>
        <w:spacing w:after="0"/>
        <w:ind w:left="426" w:hanging="426"/>
        <w:contextualSpacing/>
        <w:jc w:val="both"/>
        <w:rPr>
          <w:rFonts w:cs="Calibri"/>
          <w:b/>
          <w:spacing w:val="-4"/>
          <w:sz w:val="24"/>
          <w:szCs w:val="24"/>
          <w:lang w:eastAsia="en-US"/>
        </w:rPr>
      </w:pPr>
      <w:r w:rsidRPr="005D6015">
        <w:rPr>
          <w:rFonts w:cs="Calibri"/>
          <w:b/>
          <w:spacing w:val="-4"/>
          <w:sz w:val="24"/>
          <w:szCs w:val="24"/>
          <w:lang w:eastAsia="en-US"/>
        </w:rPr>
        <w:lastRenderedPageBreak/>
        <w:t xml:space="preserve">Część II zamówienia - „Ubezpieczenie pojazdów </w:t>
      </w:r>
      <w:r w:rsidRPr="00EE5B38">
        <w:rPr>
          <w:rFonts w:cs="Calibri"/>
          <w:b/>
          <w:spacing w:val="-4"/>
          <w:sz w:val="24"/>
          <w:szCs w:val="24"/>
          <w:lang w:eastAsia="en-US"/>
        </w:rPr>
        <w:t xml:space="preserve">mechanicznych </w:t>
      </w:r>
      <w:r w:rsidR="00EE5B38" w:rsidRPr="00EE5B38">
        <w:rPr>
          <w:rFonts w:asciiTheme="minorHAnsi" w:eastAsia="Calibri" w:hAnsiTheme="minorHAnsi" w:cstheme="minorHAnsi"/>
          <w:b/>
          <w:bCs/>
          <w:sz w:val="24"/>
          <w:szCs w:val="24"/>
          <w:lang w:val="x-none" w:eastAsia="en-US"/>
        </w:rPr>
        <w:t>Powiat</w:t>
      </w:r>
      <w:r w:rsidR="00EE5B38" w:rsidRPr="00EE5B38">
        <w:rPr>
          <w:rFonts w:asciiTheme="minorHAnsi" w:eastAsia="Calibri" w:hAnsiTheme="minorHAnsi" w:cstheme="minorHAnsi"/>
          <w:b/>
          <w:bCs/>
          <w:sz w:val="24"/>
          <w:szCs w:val="24"/>
          <w:lang w:eastAsia="en-US"/>
        </w:rPr>
        <w:t>u</w:t>
      </w:r>
      <w:r w:rsidR="00EE5B38" w:rsidRPr="00EE5B38">
        <w:rPr>
          <w:rFonts w:asciiTheme="minorHAnsi" w:eastAsia="Calibri" w:hAnsiTheme="minorHAnsi" w:cstheme="minorHAnsi"/>
          <w:b/>
          <w:bCs/>
          <w:sz w:val="24"/>
          <w:szCs w:val="24"/>
          <w:lang w:val="x-none" w:eastAsia="en-US"/>
        </w:rPr>
        <w:t xml:space="preserve"> </w:t>
      </w:r>
      <w:r w:rsidR="0090411E">
        <w:rPr>
          <w:rFonts w:asciiTheme="minorHAnsi" w:eastAsia="Calibri" w:hAnsiTheme="minorHAnsi" w:cstheme="minorHAnsi"/>
          <w:b/>
          <w:bCs/>
          <w:sz w:val="24"/>
          <w:szCs w:val="24"/>
          <w:lang w:val="x-none" w:eastAsia="en-US"/>
        </w:rPr>
        <w:t>Białostockiego</w:t>
      </w:r>
      <w:r w:rsidRPr="005D6015">
        <w:rPr>
          <w:rFonts w:cs="Calibri"/>
          <w:b/>
          <w:spacing w:val="-4"/>
          <w:sz w:val="24"/>
          <w:szCs w:val="24"/>
          <w:lang w:eastAsia="en-US"/>
        </w:rPr>
        <w:t>”</w:t>
      </w:r>
    </w:p>
    <w:p w14:paraId="47EC759C" w14:textId="0BA6B585" w:rsidR="00F26AA6" w:rsidRPr="005D6015" w:rsidRDefault="00F26AA6" w:rsidP="003C551D">
      <w:pPr>
        <w:widowControl w:val="0"/>
        <w:suppressAutoHyphens w:val="0"/>
        <w:spacing w:before="120" w:line="276" w:lineRule="auto"/>
        <w:jc w:val="center"/>
        <w:rPr>
          <w:rFonts w:ascii="Calibri" w:hAnsi="Calibri" w:cs="Calibri"/>
          <w:b/>
          <w:bCs/>
          <w:lang w:eastAsia="en-US"/>
        </w:rPr>
      </w:pPr>
      <w:r w:rsidRPr="005D6015">
        <w:rPr>
          <w:rFonts w:ascii="Calibri" w:hAnsi="Calibri" w:cs="Calibri"/>
          <w:b/>
          <w:bCs/>
          <w:lang w:eastAsia="en-US"/>
        </w:rPr>
        <w:t>........................................................................................................ złotych</w:t>
      </w:r>
    </w:p>
    <w:p w14:paraId="09AC7922" w14:textId="77777777" w:rsidR="00414A78" w:rsidRPr="005D6015" w:rsidRDefault="00414A78" w:rsidP="008E390F">
      <w:pPr>
        <w:widowControl w:val="0"/>
        <w:suppressAutoHyphens w:val="0"/>
        <w:jc w:val="center"/>
        <w:rPr>
          <w:rFonts w:ascii="Calibri" w:hAnsi="Calibri" w:cs="Calibri"/>
        </w:rPr>
      </w:pPr>
      <w:r w:rsidRPr="005D6015">
        <w:rPr>
          <w:rFonts w:ascii="Calibri" w:hAnsi="Calibri" w:cs="Calibri"/>
        </w:rPr>
        <w:t xml:space="preserve">/usługa zwolniona z podatku VAT zgodnie z art. 43 ust. 1 pkt 37 </w:t>
      </w:r>
    </w:p>
    <w:p w14:paraId="2C14179A" w14:textId="38AFCA6B" w:rsidR="00F26AA6" w:rsidRPr="005D6015" w:rsidRDefault="00414A78" w:rsidP="008E390F">
      <w:pPr>
        <w:widowControl w:val="0"/>
        <w:suppressAutoHyphens w:val="0"/>
        <w:jc w:val="center"/>
        <w:rPr>
          <w:rFonts w:ascii="Calibri" w:hAnsi="Calibri" w:cs="Calibri"/>
          <w:lang w:eastAsia="en-US"/>
        </w:rPr>
      </w:pPr>
      <w:r w:rsidRPr="005D6015">
        <w:rPr>
          <w:rFonts w:ascii="Calibri" w:hAnsi="Calibri" w:cs="Calibri"/>
        </w:rPr>
        <w:t>ustawy z dnia 11 marca 2004 r. o podatku od towarów i usług/</w:t>
      </w:r>
    </w:p>
    <w:p w14:paraId="19DA3DC6" w14:textId="77777777" w:rsidR="00F26AA6" w:rsidRPr="005D6015" w:rsidRDefault="00F26AA6" w:rsidP="003C551D">
      <w:pPr>
        <w:widowControl w:val="0"/>
        <w:suppressAutoHyphens w:val="0"/>
        <w:spacing w:before="60" w:line="276" w:lineRule="auto"/>
        <w:jc w:val="both"/>
        <w:rPr>
          <w:rFonts w:ascii="Calibri" w:hAnsi="Calibri" w:cs="Calibri"/>
          <w:lang w:eastAsia="en-US"/>
        </w:rPr>
      </w:pPr>
      <w:r w:rsidRPr="005D6015">
        <w:rPr>
          <w:rFonts w:ascii="Calibri" w:hAnsi="Calibri" w:cs="Calibri"/>
          <w:lang w:eastAsia="en-US"/>
        </w:rPr>
        <w:t>wynikającą z wypełnionego formularza cenowego, zawartego poniżej.</w:t>
      </w:r>
    </w:p>
    <w:p w14:paraId="64808BB3" w14:textId="343E1465" w:rsidR="00F26AA6" w:rsidRPr="005D6015" w:rsidRDefault="00F26AA6" w:rsidP="003C551D">
      <w:pPr>
        <w:widowControl w:val="0"/>
        <w:suppressAutoHyphens w:val="0"/>
        <w:spacing w:before="60" w:line="276" w:lineRule="auto"/>
        <w:jc w:val="both"/>
        <w:rPr>
          <w:rFonts w:ascii="Calibri" w:hAnsi="Calibri" w:cs="Calibri"/>
          <w:bCs/>
          <w:lang w:eastAsia="en-US"/>
        </w:rPr>
      </w:pPr>
      <w:r w:rsidRPr="005D6015">
        <w:rPr>
          <w:rFonts w:ascii="Calibri" w:hAnsi="Calibri" w:cs="Calibri"/>
          <w:lang w:eastAsia="en-US"/>
        </w:rPr>
        <w:t xml:space="preserve">Termin wykonania zamówienia: </w:t>
      </w:r>
      <w:r w:rsidR="00E4425E" w:rsidRPr="005D6015">
        <w:rPr>
          <w:rFonts w:ascii="Calibri" w:hAnsi="Calibri" w:cs="Calibri"/>
          <w:b/>
          <w:lang w:eastAsia="en-US"/>
        </w:rPr>
        <w:t>24 miesiące</w:t>
      </w:r>
      <w:r w:rsidR="0037741C" w:rsidRPr="005D6015">
        <w:rPr>
          <w:rFonts w:ascii="Calibri" w:hAnsi="Calibri" w:cs="Calibri"/>
          <w:b/>
          <w:lang w:eastAsia="en-US"/>
        </w:rPr>
        <w:t xml:space="preserve"> </w:t>
      </w:r>
      <w:r w:rsidR="0037741C" w:rsidRPr="005D6015">
        <w:rPr>
          <w:rFonts w:ascii="Calibri" w:hAnsi="Calibri" w:cs="Calibri"/>
          <w:bCs/>
          <w:lang w:eastAsia="en-US"/>
        </w:rPr>
        <w:t>(w terminach indywidualnych dla każdego pojazdu)</w:t>
      </w:r>
      <w:r w:rsidRPr="005D6015">
        <w:rPr>
          <w:rFonts w:ascii="Calibri" w:hAnsi="Calibri" w:cs="Calibri"/>
          <w:bCs/>
          <w:lang w:eastAsia="en-US"/>
        </w:rPr>
        <w:t xml:space="preserve">, przy czym ostatnim dniem umożliwiającym ubezpieczenie pojazdu mechanicznego na warunkach umowy o udzielenie zamówienia publicznego jest </w:t>
      </w:r>
      <w:r w:rsidR="0037741C" w:rsidRPr="005D6015">
        <w:rPr>
          <w:rFonts w:ascii="Calibri" w:hAnsi="Calibri" w:cs="Calibri"/>
          <w:bCs/>
          <w:lang w:eastAsia="en-US"/>
        </w:rPr>
        <w:t xml:space="preserve">dzień </w:t>
      </w:r>
      <w:r w:rsidR="005C58B0">
        <w:rPr>
          <w:rFonts w:ascii="Calibri" w:hAnsi="Calibri" w:cs="Calibri"/>
          <w:bCs/>
          <w:lang w:eastAsia="en-US"/>
        </w:rPr>
        <w:t>31</w:t>
      </w:r>
      <w:r w:rsidR="00180C69" w:rsidRPr="005D6015">
        <w:rPr>
          <w:rFonts w:ascii="Calibri" w:hAnsi="Calibri" w:cs="Calibri"/>
          <w:bCs/>
          <w:lang w:eastAsia="en-US"/>
        </w:rPr>
        <w:t>.</w:t>
      </w:r>
      <w:r w:rsidR="00EE5B38">
        <w:rPr>
          <w:rFonts w:ascii="Calibri" w:hAnsi="Calibri" w:cs="Calibri"/>
          <w:bCs/>
          <w:lang w:eastAsia="en-US"/>
        </w:rPr>
        <w:t>1</w:t>
      </w:r>
      <w:r w:rsidR="0090411E">
        <w:rPr>
          <w:rFonts w:ascii="Calibri" w:hAnsi="Calibri" w:cs="Calibri"/>
          <w:bCs/>
          <w:lang w:eastAsia="en-US"/>
        </w:rPr>
        <w:t>2</w:t>
      </w:r>
      <w:r w:rsidR="00180C69" w:rsidRPr="005D6015">
        <w:rPr>
          <w:rFonts w:ascii="Calibri" w:hAnsi="Calibri" w:cs="Calibri"/>
          <w:bCs/>
          <w:lang w:eastAsia="en-US"/>
        </w:rPr>
        <w:t>.</w:t>
      </w:r>
      <w:r w:rsidR="009103BD" w:rsidRPr="005D6015">
        <w:rPr>
          <w:rFonts w:ascii="Calibri" w:hAnsi="Calibri" w:cs="Calibri"/>
          <w:bCs/>
          <w:lang w:eastAsia="en-US"/>
        </w:rPr>
        <w:t>202</w:t>
      </w:r>
      <w:r w:rsidR="005C58B0">
        <w:rPr>
          <w:rFonts w:ascii="Calibri" w:hAnsi="Calibri" w:cs="Calibri"/>
          <w:bCs/>
          <w:lang w:eastAsia="en-US"/>
        </w:rPr>
        <w:t>6</w:t>
      </w:r>
      <w:r w:rsidR="0037741C" w:rsidRPr="005D6015">
        <w:rPr>
          <w:rFonts w:ascii="Calibri" w:hAnsi="Calibri" w:cs="Calibri"/>
          <w:bCs/>
          <w:lang w:eastAsia="en-US"/>
        </w:rPr>
        <w:t xml:space="preserve"> </w:t>
      </w:r>
      <w:r w:rsidRPr="005D6015">
        <w:rPr>
          <w:rFonts w:ascii="Calibri" w:hAnsi="Calibri" w:cs="Calibri"/>
          <w:bCs/>
          <w:lang w:eastAsia="en-US"/>
        </w:rPr>
        <w:t xml:space="preserve">r. Maksymalnie okres ubezpieczenia pojazdów zakończy się dnia </w:t>
      </w:r>
      <w:r w:rsidR="005C58B0">
        <w:rPr>
          <w:rFonts w:ascii="Calibri" w:hAnsi="Calibri" w:cs="Calibri"/>
          <w:bCs/>
          <w:lang w:eastAsia="en-US"/>
        </w:rPr>
        <w:t>30.</w:t>
      </w:r>
      <w:r w:rsidR="00EE5B38">
        <w:rPr>
          <w:rFonts w:ascii="Calibri" w:hAnsi="Calibri" w:cs="Calibri"/>
          <w:bCs/>
          <w:lang w:eastAsia="en-US"/>
        </w:rPr>
        <w:t>1</w:t>
      </w:r>
      <w:r w:rsidR="0090411E">
        <w:rPr>
          <w:rFonts w:ascii="Calibri" w:hAnsi="Calibri" w:cs="Calibri"/>
          <w:bCs/>
          <w:lang w:eastAsia="en-US"/>
        </w:rPr>
        <w:t>2</w:t>
      </w:r>
      <w:r w:rsidR="006B3120" w:rsidRPr="005D6015">
        <w:rPr>
          <w:rFonts w:ascii="Calibri" w:hAnsi="Calibri" w:cs="Calibri"/>
          <w:bCs/>
          <w:lang w:eastAsia="en-US"/>
        </w:rPr>
        <w:t>.202</w:t>
      </w:r>
      <w:r w:rsidR="005C58B0">
        <w:rPr>
          <w:rFonts w:ascii="Calibri" w:hAnsi="Calibri" w:cs="Calibri"/>
          <w:bCs/>
          <w:lang w:eastAsia="en-US"/>
        </w:rPr>
        <w:t>7</w:t>
      </w:r>
      <w:r w:rsidR="006B3120" w:rsidRPr="005D6015">
        <w:rPr>
          <w:rFonts w:ascii="Calibri" w:hAnsi="Calibri" w:cs="Calibri"/>
          <w:bCs/>
          <w:lang w:eastAsia="en-US"/>
        </w:rPr>
        <w:t xml:space="preserve"> </w:t>
      </w:r>
      <w:r w:rsidRPr="005D6015">
        <w:rPr>
          <w:rFonts w:ascii="Calibri" w:hAnsi="Calibri" w:cs="Calibri"/>
          <w:bCs/>
          <w:lang w:eastAsia="en-US"/>
        </w:rPr>
        <w:t xml:space="preserve">r.  </w:t>
      </w:r>
    </w:p>
    <w:p w14:paraId="327C49C4" w14:textId="77777777" w:rsidR="00F26AA6" w:rsidRPr="005D6015" w:rsidRDefault="00F26AA6" w:rsidP="003C551D">
      <w:pPr>
        <w:widowControl w:val="0"/>
        <w:suppressAutoHyphens w:val="0"/>
        <w:spacing w:after="60" w:line="276" w:lineRule="auto"/>
        <w:jc w:val="both"/>
        <w:rPr>
          <w:rFonts w:ascii="Calibri" w:hAnsi="Calibri" w:cs="Calibri"/>
          <w:lang w:eastAsia="en-US"/>
        </w:rPr>
      </w:pPr>
      <w:r w:rsidRPr="005D6015">
        <w:rPr>
          <w:rFonts w:ascii="Calibri" w:hAnsi="Calibri" w:cs="Calibri"/>
          <w:lang w:eastAsia="en-US"/>
        </w:rPr>
        <w:t xml:space="preserve">Termin związania ofertą i warunki płatności: </w:t>
      </w:r>
      <w:r w:rsidRPr="005D6015">
        <w:rPr>
          <w:rFonts w:ascii="Calibri" w:hAnsi="Calibri" w:cs="Calibri"/>
          <w:b/>
          <w:lang w:eastAsia="en-US"/>
        </w:rPr>
        <w:t>zgodne z postanowieniami specyfikacji warunków zamówienia</w:t>
      </w:r>
      <w:r w:rsidRPr="005D6015">
        <w:rPr>
          <w:rFonts w:ascii="Calibri" w:hAnsi="Calibri" w:cs="Calibri"/>
          <w:lang w:eastAsia="en-US"/>
        </w:rPr>
        <w:t>.</w:t>
      </w:r>
    </w:p>
    <w:p w14:paraId="6526A1B8" w14:textId="77777777" w:rsidR="00F26AA6" w:rsidRPr="005D6015" w:rsidRDefault="00F26AA6" w:rsidP="003C551D">
      <w:pPr>
        <w:widowControl w:val="0"/>
        <w:suppressAutoHyphens w:val="0"/>
        <w:spacing w:line="276" w:lineRule="auto"/>
        <w:jc w:val="center"/>
        <w:rPr>
          <w:rFonts w:ascii="Calibri" w:hAnsi="Calibri" w:cs="Calibri"/>
          <w:b/>
          <w:i/>
          <w:lang w:eastAsia="en-US"/>
        </w:rPr>
      </w:pPr>
      <w:r w:rsidRPr="005D6015">
        <w:rPr>
          <w:rFonts w:ascii="Calibri" w:hAnsi="Calibri" w:cs="Calibri"/>
          <w:b/>
          <w:i/>
          <w:lang w:eastAsia="en-US"/>
        </w:rPr>
        <w:t xml:space="preserve">Uwaga - jeśli Wykonawca nie składa oferty na niniejszą część zamówienia należy </w:t>
      </w:r>
      <w:r w:rsidRPr="005D6015">
        <w:rPr>
          <w:rFonts w:ascii="Calibri" w:hAnsi="Calibri" w:cs="Calibri"/>
          <w:b/>
          <w:i/>
          <w:u w:val="single"/>
          <w:lang w:eastAsia="en-US"/>
        </w:rPr>
        <w:t>postawić kreskę</w:t>
      </w:r>
      <w:r w:rsidRPr="005D6015">
        <w:rPr>
          <w:rFonts w:ascii="Calibri" w:hAnsi="Calibri" w:cs="Calibri"/>
          <w:b/>
          <w:i/>
          <w:lang w:eastAsia="en-US"/>
        </w:rPr>
        <w:t xml:space="preserve"> lub wprowadzić zapis: </w:t>
      </w:r>
      <w:r w:rsidRPr="005D6015">
        <w:rPr>
          <w:rFonts w:ascii="Calibri" w:hAnsi="Calibri" w:cs="Calibri"/>
          <w:b/>
          <w:i/>
          <w:u w:val="single"/>
          <w:lang w:eastAsia="en-US"/>
        </w:rPr>
        <w:t>Nie dotyczy</w:t>
      </w:r>
      <w:r w:rsidRPr="005D6015">
        <w:rPr>
          <w:rFonts w:ascii="Calibri" w:hAnsi="Calibri" w:cs="Calibri"/>
          <w:b/>
          <w:i/>
          <w:lang w:eastAsia="en-US"/>
        </w:rPr>
        <w:t>.</w:t>
      </w:r>
    </w:p>
    <w:p w14:paraId="1616EE8E" w14:textId="346091F9" w:rsidR="00F26AA6" w:rsidRPr="005D6015" w:rsidRDefault="00F26AA6" w:rsidP="003C551D">
      <w:pPr>
        <w:widowControl w:val="0"/>
        <w:suppressAutoHyphens w:val="0"/>
        <w:spacing w:before="60" w:after="60" w:line="276" w:lineRule="auto"/>
        <w:jc w:val="both"/>
        <w:rPr>
          <w:rFonts w:ascii="Calibri" w:hAnsi="Calibri" w:cs="Calibri"/>
          <w:b/>
          <w:bCs/>
          <w:i/>
          <w:lang w:eastAsia="en-US"/>
        </w:rPr>
      </w:pPr>
      <w:r w:rsidRPr="005D6015">
        <w:rPr>
          <w:rFonts w:ascii="Calibri" w:hAnsi="Calibri" w:cs="Calibri"/>
          <w:b/>
          <w:i/>
          <w:lang w:eastAsia="en-US"/>
        </w:rPr>
        <w:t xml:space="preserve">Tabela nr 3: </w:t>
      </w:r>
      <w:r w:rsidRPr="005D6015">
        <w:rPr>
          <w:rFonts w:ascii="Calibri" w:hAnsi="Calibri" w:cs="Calibri"/>
          <w:b/>
          <w:bCs/>
          <w:i/>
          <w:lang w:eastAsia="en-US"/>
        </w:rPr>
        <w:t>Formularz cenowy dotyczący części drugiej zamówienia</w:t>
      </w:r>
      <w:r w:rsidR="003B75BB" w:rsidRPr="005D6015">
        <w:rPr>
          <w:rFonts w:ascii="Calibri" w:hAnsi="Calibri" w:cs="Calibri"/>
          <w:b/>
          <w:bCs/>
          <w:i/>
          <w:lang w:eastAsia="en-US"/>
        </w:rPr>
        <w:t>.</w:t>
      </w:r>
    </w:p>
    <w:p w14:paraId="725EB1ED" w14:textId="77777777" w:rsidR="00EC15A5" w:rsidRPr="002E428B" w:rsidRDefault="00EC15A5" w:rsidP="00EC15A5">
      <w:pPr>
        <w:widowControl w:val="0"/>
        <w:suppressAutoHyphens w:val="0"/>
        <w:spacing w:after="120" w:line="276" w:lineRule="auto"/>
        <w:jc w:val="both"/>
        <w:rPr>
          <w:rFonts w:ascii="Calibri" w:hAnsi="Calibri" w:cs="Calibri"/>
          <w:b/>
          <w:bCs/>
          <w:i/>
          <w:lang w:eastAsia="en-US"/>
        </w:rPr>
      </w:pPr>
      <w:r w:rsidRPr="002E428B">
        <w:rPr>
          <w:rFonts w:ascii="Calibri" w:hAnsi="Calibri" w:cs="Calibri"/>
          <w:b/>
          <w:bCs/>
          <w:i/>
          <w:spacing w:val="-8"/>
          <w:lang w:eastAsia="en-US"/>
        </w:rPr>
        <w:t>Opis tabeli</w:t>
      </w:r>
      <w:r w:rsidRPr="002E428B">
        <w:rPr>
          <w:rFonts w:ascii="Calibri" w:hAnsi="Calibri" w:cs="Calibri"/>
          <w:i/>
          <w:spacing w:val="-8"/>
          <w:lang w:eastAsia="en-US"/>
        </w:rPr>
        <w:t>: tabela składa się z czterech kolumn. W kolumnie pierwszej od lewej strony określono liczbę porządkową, w kolumnie drugiej zakres zamówienia poprzez wskazanie rodzaju ubezpieczenia,  w kolumnie trzeciej składkę za 12 miesięczny okres , a w kolumnie czwartej składkę za cały okres zamówienia, w odniesieniu do danego rodzaju ubezpieczenia. Ostatni wiersz tabeli, na samym jej dole, zawiera podsumowanie składek, czyli składkę łączną za całą część zamówienia</w:t>
      </w:r>
    </w:p>
    <w:tbl>
      <w:tblPr>
        <w:tblW w:w="10058" w:type="dxa"/>
        <w:jc w:val="center"/>
        <w:tblBorders>
          <w:top w:val="single" w:sz="12" w:space="0" w:color="000000"/>
          <w:left w:val="single" w:sz="12" w:space="0" w:color="000000"/>
          <w:bottom w:val="single" w:sz="6" w:space="0" w:color="000000"/>
          <w:right w:val="single" w:sz="6" w:space="0" w:color="000000"/>
          <w:insideH w:val="single" w:sz="6" w:space="0" w:color="000000"/>
          <w:insideV w:val="single" w:sz="6" w:space="0" w:color="000000"/>
        </w:tblBorders>
        <w:tblLayout w:type="fixed"/>
        <w:tblCellMar>
          <w:left w:w="107" w:type="dxa"/>
        </w:tblCellMar>
        <w:tblLook w:val="01E0" w:firstRow="1" w:lastRow="1" w:firstColumn="1" w:lastColumn="1" w:noHBand="0" w:noVBand="0"/>
      </w:tblPr>
      <w:tblGrid>
        <w:gridCol w:w="544"/>
        <w:gridCol w:w="6104"/>
        <w:gridCol w:w="1701"/>
        <w:gridCol w:w="1709"/>
      </w:tblGrid>
      <w:tr w:rsidR="00EC15A5" w:rsidRPr="002E428B" w14:paraId="31BA2A41" w14:textId="77777777" w:rsidTr="00FA7654">
        <w:trPr>
          <w:trHeight w:val="454"/>
          <w:jc w:val="center"/>
        </w:trPr>
        <w:tc>
          <w:tcPr>
            <w:tcW w:w="10058" w:type="dxa"/>
            <w:gridSpan w:val="4"/>
            <w:tcBorders>
              <w:top w:val="single" w:sz="12" w:space="0" w:color="auto"/>
              <w:left w:val="single" w:sz="12" w:space="0" w:color="auto"/>
              <w:bottom w:val="single" w:sz="4" w:space="0" w:color="auto"/>
              <w:right w:val="single" w:sz="12" w:space="0" w:color="auto"/>
            </w:tcBorders>
            <w:shd w:val="clear" w:color="auto" w:fill="auto"/>
            <w:vAlign w:val="center"/>
          </w:tcPr>
          <w:p w14:paraId="7567FF4D" w14:textId="77777777" w:rsidR="00EC15A5" w:rsidRPr="002E428B" w:rsidRDefault="00EC15A5" w:rsidP="00FA7654">
            <w:pPr>
              <w:widowControl w:val="0"/>
              <w:contextualSpacing/>
              <w:jc w:val="center"/>
              <w:rPr>
                <w:rFonts w:asciiTheme="minorHAnsi" w:hAnsiTheme="minorHAnsi" w:cstheme="minorHAnsi"/>
                <w:b/>
                <w:lang w:eastAsia="pl-PL"/>
              </w:rPr>
            </w:pPr>
            <w:r w:rsidRPr="002E428B">
              <w:rPr>
                <w:rFonts w:asciiTheme="minorHAnsi" w:hAnsiTheme="minorHAnsi" w:cstheme="minorHAnsi"/>
                <w:b/>
                <w:lang w:eastAsia="pl-PL"/>
              </w:rPr>
              <w:t xml:space="preserve">FORMULARZ CENOWY </w:t>
            </w:r>
          </w:p>
        </w:tc>
      </w:tr>
      <w:tr w:rsidR="00EC15A5" w:rsidRPr="002E428B" w14:paraId="3BBD239C" w14:textId="77777777" w:rsidTr="00FA7654">
        <w:trPr>
          <w:trHeight w:val="283"/>
          <w:jc w:val="center"/>
        </w:trPr>
        <w:tc>
          <w:tcPr>
            <w:tcW w:w="544" w:type="dxa"/>
            <w:tcBorders>
              <w:top w:val="single" w:sz="6" w:space="0" w:color="000000"/>
              <w:left w:val="single" w:sz="12" w:space="0" w:color="auto"/>
              <w:bottom w:val="single" w:sz="6" w:space="0" w:color="000000"/>
              <w:right w:val="single" w:sz="4" w:space="0" w:color="auto"/>
            </w:tcBorders>
            <w:shd w:val="clear" w:color="auto" w:fill="auto"/>
            <w:vAlign w:val="center"/>
          </w:tcPr>
          <w:p w14:paraId="4DF3CE10" w14:textId="77777777" w:rsidR="00EC15A5" w:rsidRPr="002E428B" w:rsidRDefault="00EC15A5" w:rsidP="00FA7654">
            <w:pPr>
              <w:widowControl w:val="0"/>
              <w:contextualSpacing/>
              <w:jc w:val="center"/>
              <w:rPr>
                <w:rFonts w:asciiTheme="minorHAnsi" w:hAnsiTheme="minorHAnsi" w:cstheme="minorHAnsi"/>
                <w:b/>
                <w:lang w:eastAsia="pl-PL"/>
              </w:rPr>
            </w:pPr>
            <w:r w:rsidRPr="002E428B">
              <w:rPr>
                <w:rFonts w:asciiTheme="minorHAnsi" w:hAnsiTheme="minorHAnsi" w:cstheme="minorHAnsi"/>
                <w:b/>
                <w:lang w:eastAsia="pl-PL"/>
              </w:rPr>
              <w:t>lp.</w:t>
            </w:r>
          </w:p>
        </w:tc>
        <w:tc>
          <w:tcPr>
            <w:tcW w:w="6104" w:type="dxa"/>
            <w:tcBorders>
              <w:top w:val="single" w:sz="4" w:space="0" w:color="auto"/>
              <w:left w:val="single" w:sz="4" w:space="0" w:color="auto"/>
              <w:bottom w:val="single" w:sz="4" w:space="0" w:color="auto"/>
              <w:right w:val="single" w:sz="4" w:space="0" w:color="auto"/>
            </w:tcBorders>
            <w:shd w:val="clear" w:color="auto" w:fill="auto"/>
            <w:vAlign w:val="center"/>
          </w:tcPr>
          <w:p w14:paraId="1D351C79" w14:textId="77777777" w:rsidR="00EC15A5" w:rsidRPr="002E428B" w:rsidRDefault="00EC15A5" w:rsidP="00FA7654">
            <w:pPr>
              <w:jc w:val="center"/>
              <w:rPr>
                <w:rFonts w:asciiTheme="minorHAnsi" w:hAnsiTheme="minorHAnsi" w:cstheme="minorHAnsi"/>
                <w:b/>
                <w:bCs/>
                <w:i/>
                <w:iCs/>
                <w:lang w:eastAsia="pl-PL"/>
              </w:rPr>
            </w:pPr>
            <w:r w:rsidRPr="002E428B">
              <w:rPr>
                <w:rFonts w:asciiTheme="minorHAnsi" w:hAnsiTheme="minorHAnsi" w:cstheme="minorHAnsi"/>
                <w:b/>
                <w:bCs/>
                <w:i/>
                <w:iCs/>
                <w:lang w:eastAsia="pl-PL"/>
              </w:rPr>
              <w:t xml:space="preserve">Ubezpieczenia komunikacyjne </w:t>
            </w:r>
          </w:p>
          <w:p w14:paraId="19920D93" w14:textId="77777777" w:rsidR="00EC15A5" w:rsidRPr="007D2DE6" w:rsidRDefault="00EC15A5" w:rsidP="00FA7654">
            <w:pPr>
              <w:jc w:val="center"/>
              <w:rPr>
                <w:rFonts w:asciiTheme="minorHAnsi" w:hAnsiTheme="minorHAnsi" w:cstheme="minorHAnsi"/>
                <w:b/>
                <w:bCs/>
                <w:i/>
                <w:iCs/>
                <w:lang w:eastAsia="pl-PL"/>
              </w:rPr>
            </w:pPr>
            <w:r w:rsidRPr="002E428B">
              <w:rPr>
                <w:rFonts w:asciiTheme="minorHAnsi" w:hAnsiTheme="minorHAnsi" w:cstheme="minorHAnsi"/>
                <w:b/>
                <w:bCs/>
                <w:i/>
                <w:iCs/>
                <w:lang w:eastAsia="pl-PL"/>
              </w:rPr>
              <w:t xml:space="preserve">(OC , AC, </w:t>
            </w:r>
            <w:r w:rsidRPr="007D2DE6">
              <w:rPr>
                <w:rFonts w:asciiTheme="minorHAnsi" w:hAnsiTheme="minorHAnsi" w:cstheme="minorHAnsi"/>
                <w:b/>
                <w:bCs/>
                <w:i/>
                <w:iCs/>
                <w:lang w:eastAsia="pl-PL"/>
              </w:rPr>
              <w:t xml:space="preserve">NNW , ZK , assistance): </w:t>
            </w:r>
          </w:p>
          <w:p w14:paraId="131F7C0C" w14:textId="77777777" w:rsidR="00EC15A5" w:rsidRPr="002E428B" w:rsidRDefault="00EC15A5" w:rsidP="00FA7654">
            <w:pPr>
              <w:widowControl w:val="0"/>
              <w:contextualSpacing/>
              <w:jc w:val="center"/>
              <w:rPr>
                <w:rFonts w:asciiTheme="minorHAnsi" w:hAnsiTheme="minorHAnsi" w:cstheme="minorHAnsi"/>
                <w:b/>
                <w:lang w:eastAsia="pl-PL"/>
              </w:rPr>
            </w:pPr>
            <w:r w:rsidRPr="007D2DE6">
              <w:rPr>
                <w:rFonts w:asciiTheme="minorHAnsi" w:hAnsiTheme="minorHAnsi" w:cstheme="minorHAnsi"/>
                <w:b/>
                <w:lang w:eastAsia="pl-PL"/>
              </w:rPr>
              <w:t>rodzaj  zamówienia</w:t>
            </w:r>
          </w:p>
        </w:tc>
        <w:tc>
          <w:tcPr>
            <w:tcW w:w="1701" w:type="dxa"/>
            <w:tcBorders>
              <w:top w:val="single" w:sz="4" w:space="0" w:color="auto"/>
              <w:left w:val="single" w:sz="4" w:space="0" w:color="auto"/>
              <w:bottom w:val="single" w:sz="4" w:space="0" w:color="auto"/>
              <w:right w:val="single" w:sz="4" w:space="0" w:color="auto"/>
            </w:tcBorders>
            <w:vAlign w:val="center"/>
          </w:tcPr>
          <w:p w14:paraId="39E6A250" w14:textId="77777777" w:rsidR="00EC15A5" w:rsidRPr="002E428B" w:rsidRDefault="00EC15A5" w:rsidP="00FA7654">
            <w:pPr>
              <w:jc w:val="center"/>
              <w:rPr>
                <w:rFonts w:asciiTheme="minorHAnsi" w:hAnsiTheme="minorHAnsi" w:cstheme="minorHAnsi"/>
                <w:b/>
                <w:bCs/>
                <w:sz w:val="20"/>
                <w:szCs w:val="20"/>
              </w:rPr>
            </w:pPr>
            <w:r w:rsidRPr="002E428B">
              <w:rPr>
                <w:rFonts w:asciiTheme="minorHAnsi" w:hAnsiTheme="minorHAnsi" w:cstheme="minorHAnsi"/>
                <w:b/>
                <w:bCs/>
                <w:sz w:val="20"/>
                <w:szCs w:val="20"/>
              </w:rPr>
              <w:t>Składka za 12 miesięczny okres ubezpieczenia</w:t>
            </w:r>
          </w:p>
        </w:tc>
        <w:tc>
          <w:tcPr>
            <w:tcW w:w="1709" w:type="dxa"/>
            <w:tcBorders>
              <w:top w:val="single" w:sz="4" w:space="0" w:color="auto"/>
              <w:left w:val="single" w:sz="4" w:space="0" w:color="auto"/>
              <w:bottom w:val="single" w:sz="4" w:space="0" w:color="auto"/>
              <w:right w:val="single" w:sz="12" w:space="0" w:color="auto"/>
            </w:tcBorders>
            <w:vAlign w:val="center"/>
          </w:tcPr>
          <w:p w14:paraId="5FEDBB9D" w14:textId="77777777" w:rsidR="00EC15A5" w:rsidRPr="002E428B" w:rsidRDefault="00EC15A5" w:rsidP="00FA7654">
            <w:pPr>
              <w:jc w:val="center"/>
              <w:rPr>
                <w:rFonts w:asciiTheme="minorHAnsi" w:hAnsiTheme="minorHAnsi" w:cstheme="minorHAnsi"/>
                <w:b/>
                <w:bCs/>
                <w:sz w:val="20"/>
                <w:szCs w:val="20"/>
              </w:rPr>
            </w:pPr>
            <w:r w:rsidRPr="002E428B">
              <w:rPr>
                <w:rFonts w:asciiTheme="minorHAnsi" w:hAnsiTheme="minorHAnsi" w:cstheme="minorHAnsi"/>
                <w:b/>
                <w:bCs/>
                <w:sz w:val="20"/>
                <w:szCs w:val="20"/>
              </w:rPr>
              <w:t xml:space="preserve">Składka za cały okres wykonania zamówienia </w:t>
            </w:r>
          </w:p>
          <w:p w14:paraId="3E436D19" w14:textId="77777777" w:rsidR="00EC15A5" w:rsidRPr="002E428B" w:rsidRDefault="00EC15A5" w:rsidP="00FA7654">
            <w:pPr>
              <w:jc w:val="center"/>
              <w:rPr>
                <w:rFonts w:asciiTheme="minorHAnsi" w:hAnsiTheme="minorHAnsi" w:cstheme="minorHAnsi"/>
                <w:b/>
                <w:bCs/>
                <w:sz w:val="20"/>
                <w:szCs w:val="20"/>
              </w:rPr>
            </w:pPr>
            <w:r w:rsidRPr="002E428B">
              <w:rPr>
                <w:rFonts w:asciiTheme="minorHAnsi" w:hAnsiTheme="minorHAnsi" w:cstheme="minorHAnsi"/>
                <w:b/>
                <w:bCs/>
                <w:sz w:val="20"/>
                <w:szCs w:val="20"/>
              </w:rPr>
              <w:t>(24 miesiące)</w:t>
            </w:r>
          </w:p>
        </w:tc>
      </w:tr>
      <w:tr w:rsidR="00EC15A5" w:rsidRPr="002E428B" w14:paraId="724B713A" w14:textId="77777777" w:rsidTr="00FA7654">
        <w:trPr>
          <w:trHeight w:val="567"/>
          <w:jc w:val="center"/>
        </w:trPr>
        <w:tc>
          <w:tcPr>
            <w:tcW w:w="544" w:type="dxa"/>
            <w:tcBorders>
              <w:top w:val="single" w:sz="6" w:space="0" w:color="000000"/>
              <w:left w:val="single" w:sz="12" w:space="0" w:color="auto"/>
              <w:bottom w:val="single" w:sz="6" w:space="0" w:color="000000"/>
              <w:right w:val="single" w:sz="4" w:space="0" w:color="auto"/>
            </w:tcBorders>
            <w:shd w:val="clear" w:color="auto" w:fill="auto"/>
            <w:vAlign w:val="center"/>
          </w:tcPr>
          <w:p w14:paraId="620BF51B" w14:textId="77777777" w:rsidR="00EC15A5" w:rsidRPr="002E428B" w:rsidRDefault="00EC15A5" w:rsidP="00FA7654">
            <w:pPr>
              <w:widowControl w:val="0"/>
              <w:contextualSpacing/>
              <w:jc w:val="center"/>
              <w:rPr>
                <w:rFonts w:asciiTheme="minorHAnsi" w:hAnsiTheme="minorHAnsi" w:cstheme="minorHAnsi"/>
                <w:b/>
                <w:sz w:val="22"/>
                <w:szCs w:val="22"/>
                <w:lang w:eastAsia="pl-PL"/>
              </w:rPr>
            </w:pPr>
            <w:r w:rsidRPr="002E428B">
              <w:rPr>
                <w:rFonts w:asciiTheme="minorHAnsi" w:hAnsiTheme="minorHAnsi" w:cstheme="minorHAnsi"/>
                <w:b/>
                <w:sz w:val="22"/>
                <w:szCs w:val="22"/>
                <w:lang w:eastAsia="pl-PL"/>
              </w:rPr>
              <w:t>1</w:t>
            </w:r>
          </w:p>
        </w:tc>
        <w:tc>
          <w:tcPr>
            <w:tcW w:w="6104" w:type="dxa"/>
            <w:tcBorders>
              <w:top w:val="single" w:sz="4" w:space="0" w:color="auto"/>
              <w:left w:val="single" w:sz="4" w:space="0" w:color="auto"/>
              <w:bottom w:val="single" w:sz="4" w:space="0" w:color="auto"/>
              <w:right w:val="single" w:sz="4" w:space="0" w:color="auto"/>
            </w:tcBorders>
            <w:shd w:val="clear" w:color="auto" w:fill="auto"/>
            <w:vAlign w:val="center"/>
          </w:tcPr>
          <w:p w14:paraId="7FC6FA0D" w14:textId="61FA78C9" w:rsidR="00EC15A5" w:rsidRPr="002E428B" w:rsidRDefault="00EC15A5" w:rsidP="00FA7654">
            <w:pPr>
              <w:widowControl w:val="0"/>
              <w:contextualSpacing/>
              <w:jc w:val="both"/>
              <w:rPr>
                <w:rFonts w:asciiTheme="minorHAnsi" w:hAnsiTheme="minorHAnsi" w:cstheme="minorHAnsi"/>
                <w:b/>
                <w:sz w:val="22"/>
                <w:szCs w:val="22"/>
                <w:lang w:eastAsia="pl-PL"/>
              </w:rPr>
            </w:pPr>
            <w:r w:rsidRPr="002E428B">
              <w:rPr>
                <w:rFonts w:asciiTheme="minorHAnsi" w:hAnsiTheme="minorHAnsi" w:cstheme="minorHAnsi"/>
                <w:b/>
                <w:sz w:val="22"/>
                <w:szCs w:val="22"/>
              </w:rPr>
              <w:t xml:space="preserve">Ubezpieczenie odpowiedzialności cywilnej posiadaczy pojazdów mechanicznych  </w:t>
            </w:r>
            <w:r w:rsidR="00B94660">
              <w:rPr>
                <w:rFonts w:asciiTheme="minorHAnsi" w:hAnsiTheme="minorHAnsi" w:cstheme="minorHAnsi"/>
                <w:b/>
                <w:sz w:val="22"/>
                <w:szCs w:val="22"/>
              </w:rPr>
              <w:t>, ZK</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73BE7C" w14:textId="77777777" w:rsidR="00EC15A5" w:rsidRPr="002E428B" w:rsidRDefault="00EC15A5" w:rsidP="00FA7654">
            <w:pPr>
              <w:widowControl w:val="0"/>
              <w:contextualSpacing/>
              <w:jc w:val="right"/>
              <w:rPr>
                <w:rFonts w:asciiTheme="minorHAnsi" w:hAnsiTheme="minorHAnsi" w:cstheme="minorHAnsi"/>
                <w:b/>
                <w:sz w:val="22"/>
                <w:szCs w:val="22"/>
                <w:lang w:eastAsia="pl-PL"/>
              </w:rPr>
            </w:pPr>
            <w:r w:rsidRPr="002E428B">
              <w:rPr>
                <w:rFonts w:asciiTheme="minorHAnsi" w:hAnsiTheme="minorHAnsi" w:cstheme="minorHAnsi"/>
                <w:b/>
                <w:sz w:val="22"/>
                <w:szCs w:val="22"/>
                <w:lang w:eastAsia="pl-PL"/>
              </w:rPr>
              <w:t>zł</w:t>
            </w:r>
          </w:p>
        </w:tc>
        <w:tc>
          <w:tcPr>
            <w:tcW w:w="1709" w:type="dxa"/>
            <w:tcBorders>
              <w:top w:val="single" w:sz="4" w:space="0" w:color="auto"/>
              <w:left w:val="single" w:sz="4" w:space="0" w:color="auto"/>
              <w:bottom w:val="single" w:sz="4" w:space="0" w:color="auto"/>
              <w:right w:val="single" w:sz="12" w:space="0" w:color="auto"/>
            </w:tcBorders>
            <w:shd w:val="clear" w:color="auto" w:fill="auto"/>
            <w:vAlign w:val="center"/>
          </w:tcPr>
          <w:p w14:paraId="665F54F7" w14:textId="77777777" w:rsidR="00EC15A5" w:rsidRPr="002E428B" w:rsidRDefault="00EC15A5" w:rsidP="00FA7654">
            <w:pPr>
              <w:widowControl w:val="0"/>
              <w:contextualSpacing/>
              <w:jc w:val="right"/>
              <w:rPr>
                <w:rFonts w:asciiTheme="minorHAnsi" w:hAnsiTheme="minorHAnsi" w:cstheme="minorHAnsi"/>
                <w:b/>
                <w:sz w:val="22"/>
                <w:szCs w:val="22"/>
                <w:lang w:eastAsia="pl-PL"/>
              </w:rPr>
            </w:pPr>
            <w:r w:rsidRPr="002E428B">
              <w:rPr>
                <w:rFonts w:asciiTheme="minorHAnsi" w:hAnsiTheme="minorHAnsi" w:cstheme="minorHAnsi"/>
                <w:b/>
                <w:sz w:val="22"/>
                <w:szCs w:val="22"/>
                <w:lang w:eastAsia="pl-PL"/>
              </w:rPr>
              <w:t>zł</w:t>
            </w:r>
          </w:p>
        </w:tc>
      </w:tr>
      <w:tr w:rsidR="00EC15A5" w:rsidRPr="002E428B" w14:paraId="0AD170D2" w14:textId="77777777" w:rsidTr="00FA7654">
        <w:trPr>
          <w:trHeight w:val="567"/>
          <w:jc w:val="center"/>
        </w:trPr>
        <w:tc>
          <w:tcPr>
            <w:tcW w:w="544" w:type="dxa"/>
            <w:tcBorders>
              <w:top w:val="single" w:sz="6" w:space="0" w:color="000000"/>
              <w:left w:val="single" w:sz="12" w:space="0" w:color="auto"/>
              <w:bottom w:val="single" w:sz="6" w:space="0" w:color="000000"/>
              <w:right w:val="single" w:sz="4" w:space="0" w:color="auto"/>
            </w:tcBorders>
            <w:shd w:val="clear" w:color="auto" w:fill="auto"/>
            <w:vAlign w:val="center"/>
          </w:tcPr>
          <w:p w14:paraId="5343B4AE" w14:textId="77777777" w:rsidR="00EC15A5" w:rsidRPr="002E428B" w:rsidRDefault="00EC15A5" w:rsidP="00FA7654">
            <w:pPr>
              <w:widowControl w:val="0"/>
              <w:contextualSpacing/>
              <w:jc w:val="center"/>
              <w:rPr>
                <w:rFonts w:asciiTheme="minorHAnsi" w:hAnsiTheme="minorHAnsi" w:cstheme="minorHAnsi"/>
                <w:b/>
                <w:sz w:val="22"/>
                <w:szCs w:val="22"/>
                <w:lang w:eastAsia="pl-PL"/>
              </w:rPr>
            </w:pPr>
            <w:r w:rsidRPr="002E428B">
              <w:rPr>
                <w:rFonts w:asciiTheme="minorHAnsi" w:hAnsiTheme="minorHAnsi" w:cstheme="minorHAnsi"/>
                <w:b/>
                <w:sz w:val="22"/>
                <w:szCs w:val="22"/>
                <w:lang w:eastAsia="pl-PL"/>
              </w:rPr>
              <w:t>2</w:t>
            </w:r>
          </w:p>
        </w:tc>
        <w:tc>
          <w:tcPr>
            <w:tcW w:w="6104" w:type="dxa"/>
            <w:tcBorders>
              <w:top w:val="single" w:sz="4" w:space="0" w:color="auto"/>
              <w:left w:val="single" w:sz="4" w:space="0" w:color="auto"/>
              <w:bottom w:val="single" w:sz="4" w:space="0" w:color="auto"/>
              <w:right w:val="single" w:sz="4" w:space="0" w:color="auto"/>
            </w:tcBorders>
            <w:shd w:val="clear" w:color="auto" w:fill="auto"/>
            <w:vAlign w:val="center"/>
          </w:tcPr>
          <w:p w14:paraId="677765BA" w14:textId="77777777" w:rsidR="00EC15A5" w:rsidRPr="002E428B" w:rsidRDefault="00EC15A5" w:rsidP="00FA7654">
            <w:pPr>
              <w:widowControl w:val="0"/>
              <w:contextualSpacing/>
              <w:jc w:val="both"/>
              <w:rPr>
                <w:rFonts w:asciiTheme="minorHAnsi" w:hAnsiTheme="minorHAnsi" w:cstheme="minorHAnsi"/>
                <w:b/>
                <w:sz w:val="22"/>
                <w:szCs w:val="22"/>
              </w:rPr>
            </w:pPr>
            <w:r w:rsidRPr="002E428B">
              <w:rPr>
                <w:rFonts w:asciiTheme="minorHAnsi" w:hAnsiTheme="minorHAnsi" w:cstheme="minorHAnsi"/>
                <w:b/>
                <w:sz w:val="22"/>
                <w:szCs w:val="22"/>
              </w:rPr>
              <w:t>Ubezpieczenie auto casco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868DB3" w14:textId="77777777" w:rsidR="00EC15A5" w:rsidRPr="002E428B" w:rsidRDefault="00EC15A5" w:rsidP="00FA7654">
            <w:pPr>
              <w:widowControl w:val="0"/>
              <w:contextualSpacing/>
              <w:jc w:val="right"/>
              <w:rPr>
                <w:rFonts w:asciiTheme="minorHAnsi" w:hAnsiTheme="minorHAnsi" w:cstheme="minorHAnsi"/>
                <w:b/>
                <w:sz w:val="22"/>
                <w:szCs w:val="22"/>
                <w:lang w:eastAsia="pl-PL"/>
              </w:rPr>
            </w:pPr>
            <w:r w:rsidRPr="002E428B">
              <w:rPr>
                <w:rFonts w:asciiTheme="minorHAnsi" w:hAnsiTheme="minorHAnsi" w:cstheme="minorHAnsi"/>
                <w:b/>
                <w:sz w:val="22"/>
                <w:szCs w:val="22"/>
                <w:lang w:eastAsia="pl-PL"/>
              </w:rPr>
              <w:t>zł</w:t>
            </w:r>
          </w:p>
        </w:tc>
        <w:tc>
          <w:tcPr>
            <w:tcW w:w="1709" w:type="dxa"/>
            <w:tcBorders>
              <w:top w:val="single" w:sz="4" w:space="0" w:color="auto"/>
              <w:left w:val="single" w:sz="4" w:space="0" w:color="auto"/>
              <w:bottom w:val="single" w:sz="4" w:space="0" w:color="auto"/>
              <w:right w:val="single" w:sz="12" w:space="0" w:color="auto"/>
            </w:tcBorders>
            <w:shd w:val="clear" w:color="auto" w:fill="auto"/>
            <w:vAlign w:val="center"/>
          </w:tcPr>
          <w:p w14:paraId="46F6F2E7" w14:textId="77777777" w:rsidR="00EC15A5" w:rsidRPr="002E428B" w:rsidRDefault="00EC15A5" w:rsidP="00FA7654">
            <w:pPr>
              <w:widowControl w:val="0"/>
              <w:contextualSpacing/>
              <w:jc w:val="right"/>
              <w:rPr>
                <w:rFonts w:asciiTheme="minorHAnsi" w:hAnsiTheme="minorHAnsi" w:cstheme="minorHAnsi"/>
                <w:b/>
                <w:sz w:val="22"/>
                <w:szCs w:val="22"/>
                <w:lang w:eastAsia="pl-PL"/>
              </w:rPr>
            </w:pPr>
            <w:r w:rsidRPr="002E428B">
              <w:rPr>
                <w:rFonts w:asciiTheme="minorHAnsi" w:hAnsiTheme="minorHAnsi" w:cstheme="minorHAnsi"/>
                <w:b/>
                <w:sz w:val="22"/>
                <w:szCs w:val="22"/>
                <w:lang w:eastAsia="pl-PL"/>
              </w:rPr>
              <w:t>zł</w:t>
            </w:r>
          </w:p>
        </w:tc>
      </w:tr>
      <w:tr w:rsidR="00EC15A5" w:rsidRPr="002E428B" w14:paraId="312475CD" w14:textId="77777777" w:rsidTr="00FA7654">
        <w:trPr>
          <w:trHeight w:val="567"/>
          <w:jc w:val="center"/>
        </w:trPr>
        <w:tc>
          <w:tcPr>
            <w:tcW w:w="544" w:type="dxa"/>
            <w:tcBorders>
              <w:top w:val="single" w:sz="6" w:space="0" w:color="000000"/>
              <w:left w:val="single" w:sz="12" w:space="0" w:color="auto"/>
              <w:bottom w:val="single" w:sz="6" w:space="0" w:color="000000"/>
              <w:right w:val="single" w:sz="4" w:space="0" w:color="auto"/>
            </w:tcBorders>
            <w:shd w:val="clear" w:color="auto" w:fill="auto"/>
            <w:vAlign w:val="center"/>
          </w:tcPr>
          <w:p w14:paraId="1FE1E728" w14:textId="77777777" w:rsidR="00EC15A5" w:rsidRPr="002E428B" w:rsidRDefault="00EC15A5" w:rsidP="00FA7654">
            <w:pPr>
              <w:widowControl w:val="0"/>
              <w:contextualSpacing/>
              <w:jc w:val="center"/>
              <w:rPr>
                <w:rFonts w:asciiTheme="minorHAnsi" w:hAnsiTheme="minorHAnsi" w:cstheme="minorHAnsi"/>
                <w:b/>
                <w:sz w:val="22"/>
                <w:szCs w:val="22"/>
                <w:lang w:eastAsia="pl-PL"/>
              </w:rPr>
            </w:pPr>
            <w:r w:rsidRPr="002E428B">
              <w:rPr>
                <w:rFonts w:asciiTheme="minorHAnsi" w:hAnsiTheme="minorHAnsi" w:cstheme="minorHAnsi"/>
                <w:b/>
                <w:sz w:val="22"/>
                <w:szCs w:val="22"/>
                <w:lang w:eastAsia="pl-PL"/>
              </w:rPr>
              <w:t>3</w:t>
            </w:r>
          </w:p>
        </w:tc>
        <w:tc>
          <w:tcPr>
            <w:tcW w:w="6104" w:type="dxa"/>
            <w:tcBorders>
              <w:top w:val="single" w:sz="4" w:space="0" w:color="auto"/>
              <w:left w:val="single" w:sz="4" w:space="0" w:color="auto"/>
              <w:bottom w:val="single" w:sz="4" w:space="0" w:color="auto"/>
              <w:right w:val="single" w:sz="4" w:space="0" w:color="auto"/>
            </w:tcBorders>
            <w:shd w:val="clear" w:color="auto" w:fill="auto"/>
            <w:vAlign w:val="center"/>
          </w:tcPr>
          <w:p w14:paraId="386DAC38" w14:textId="77777777" w:rsidR="00EC15A5" w:rsidRPr="002E428B" w:rsidRDefault="00EC15A5" w:rsidP="00FA7654">
            <w:pPr>
              <w:widowControl w:val="0"/>
              <w:contextualSpacing/>
              <w:rPr>
                <w:rFonts w:asciiTheme="minorHAnsi" w:hAnsiTheme="minorHAnsi" w:cstheme="minorHAnsi"/>
                <w:b/>
                <w:sz w:val="22"/>
                <w:szCs w:val="22"/>
                <w:lang w:eastAsia="pl-PL"/>
              </w:rPr>
            </w:pPr>
            <w:r w:rsidRPr="002E428B">
              <w:rPr>
                <w:rFonts w:asciiTheme="minorHAnsi" w:hAnsiTheme="minorHAnsi" w:cstheme="minorHAnsi"/>
                <w:b/>
                <w:sz w:val="22"/>
                <w:szCs w:val="22"/>
              </w:rPr>
              <w:t>Ubezpieczenie następstw nieszczęśliwych wypadków kierowców i pasażerów</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274AD25" w14:textId="77777777" w:rsidR="00EC15A5" w:rsidRPr="002E428B" w:rsidRDefault="00EC15A5" w:rsidP="00FA7654">
            <w:pPr>
              <w:widowControl w:val="0"/>
              <w:contextualSpacing/>
              <w:jc w:val="right"/>
              <w:rPr>
                <w:rFonts w:asciiTheme="minorHAnsi" w:hAnsiTheme="minorHAnsi" w:cstheme="minorHAnsi"/>
                <w:b/>
                <w:sz w:val="22"/>
                <w:szCs w:val="22"/>
                <w:lang w:eastAsia="pl-PL"/>
              </w:rPr>
            </w:pPr>
            <w:r w:rsidRPr="002E428B">
              <w:rPr>
                <w:rFonts w:asciiTheme="minorHAnsi" w:hAnsiTheme="minorHAnsi" w:cstheme="minorHAnsi"/>
                <w:b/>
                <w:sz w:val="22"/>
                <w:szCs w:val="22"/>
                <w:lang w:eastAsia="pl-PL"/>
              </w:rPr>
              <w:t>zł</w:t>
            </w:r>
          </w:p>
        </w:tc>
        <w:tc>
          <w:tcPr>
            <w:tcW w:w="1709" w:type="dxa"/>
            <w:tcBorders>
              <w:top w:val="single" w:sz="4" w:space="0" w:color="auto"/>
              <w:left w:val="single" w:sz="4" w:space="0" w:color="auto"/>
              <w:bottom w:val="single" w:sz="4" w:space="0" w:color="auto"/>
              <w:right w:val="single" w:sz="12" w:space="0" w:color="auto"/>
            </w:tcBorders>
            <w:shd w:val="clear" w:color="auto" w:fill="auto"/>
            <w:vAlign w:val="center"/>
          </w:tcPr>
          <w:p w14:paraId="31234540" w14:textId="77777777" w:rsidR="00EC15A5" w:rsidRPr="002E428B" w:rsidRDefault="00EC15A5" w:rsidP="00FA7654">
            <w:pPr>
              <w:widowControl w:val="0"/>
              <w:contextualSpacing/>
              <w:jc w:val="right"/>
              <w:rPr>
                <w:rFonts w:asciiTheme="minorHAnsi" w:hAnsiTheme="minorHAnsi" w:cstheme="minorHAnsi"/>
                <w:b/>
                <w:sz w:val="22"/>
                <w:szCs w:val="22"/>
                <w:lang w:eastAsia="pl-PL"/>
              </w:rPr>
            </w:pPr>
            <w:r w:rsidRPr="002E428B">
              <w:rPr>
                <w:rFonts w:asciiTheme="minorHAnsi" w:hAnsiTheme="minorHAnsi" w:cstheme="minorHAnsi"/>
                <w:b/>
                <w:sz w:val="22"/>
                <w:szCs w:val="22"/>
                <w:lang w:eastAsia="pl-PL"/>
              </w:rPr>
              <w:t>zł</w:t>
            </w:r>
          </w:p>
        </w:tc>
      </w:tr>
      <w:tr w:rsidR="00070F7C" w:rsidRPr="002E428B" w14:paraId="0D5DDEE2" w14:textId="77777777" w:rsidTr="00FA7654">
        <w:trPr>
          <w:trHeight w:val="567"/>
          <w:jc w:val="center"/>
        </w:trPr>
        <w:tc>
          <w:tcPr>
            <w:tcW w:w="544" w:type="dxa"/>
            <w:tcBorders>
              <w:top w:val="single" w:sz="6" w:space="0" w:color="000000"/>
              <w:left w:val="single" w:sz="12" w:space="0" w:color="auto"/>
              <w:bottom w:val="single" w:sz="6" w:space="0" w:color="000000"/>
              <w:right w:val="single" w:sz="4" w:space="0" w:color="auto"/>
            </w:tcBorders>
            <w:shd w:val="clear" w:color="auto" w:fill="auto"/>
            <w:vAlign w:val="center"/>
          </w:tcPr>
          <w:p w14:paraId="61E51E6E" w14:textId="63E46E90" w:rsidR="00070F7C" w:rsidRPr="002E428B" w:rsidRDefault="00070F7C" w:rsidP="00070F7C">
            <w:pPr>
              <w:widowControl w:val="0"/>
              <w:contextualSpacing/>
              <w:jc w:val="center"/>
              <w:rPr>
                <w:rFonts w:asciiTheme="minorHAnsi" w:hAnsiTheme="minorHAnsi" w:cstheme="minorHAnsi"/>
                <w:b/>
                <w:sz w:val="22"/>
                <w:szCs w:val="22"/>
                <w:lang w:eastAsia="pl-PL"/>
              </w:rPr>
            </w:pPr>
            <w:r w:rsidRPr="005930DF">
              <w:rPr>
                <w:rFonts w:asciiTheme="minorHAnsi" w:hAnsiTheme="minorHAnsi" w:cstheme="minorHAnsi"/>
                <w:b/>
                <w:sz w:val="22"/>
                <w:szCs w:val="22"/>
                <w:lang w:eastAsia="pl-PL"/>
              </w:rPr>
              <w:t>4</w:t>
            </w:r>
          </w:p>
        </w:tc>
        <w:tc>
          <w:tcPr>
            <w:tcW w:w="6104" w:type="dxa"/>
            <w:tcBorders>
              <w:top w:val="single" w:sz="6" w:space="0" w:color="auto"/>
              <w:bottom w:val="single" w:sz="6" w:space="0" w:color="auto"/>
            </w:tcBorders>
            <w:shd w:val="clear" w:color="auto" w:fill="auto"/>
            <w:vAlign w:val="center"/>
          </w:tcPr>
          <w:p w14:paraId="2DCD538E" w14:textId="3A47C905" w:rsidR="00070F7C" w:rsidRPr="002E428B" w:rsidRDefault="00070F7C" w:rsidP="00070F7C">
            <w:pPr>
              <w:widowControl w:val="0"/>
              <w:contextualSpacing/>
              <w:rPr>
                <w:rFonts w:asciiTheme="minorHAnsi" w:hAnsiTheme="minorHAnsi" w:cstheme="minorHAnsi"/>
                <w:b/>
                <w:sz w:val="22"/>
                <w:szCs w:val="22"/>
              </w:rPr>
            </w:pPr>
            <w:r w:rsidRPr="00DB3451">
              <w:rPr>
                <w:rFonts w:asciiTheme="minorHAnsi" w:hAnsiTheme="minorHAnsi" w:cstheme="minorHAnsi"/>
                <w:b/>
                <w:bCs/>
                <w:spacing w:val="-6"/>
                <w:sz w:val="22"/>
                <w:szCs w:val="22"/>
                <w:lang w:eastAsia="pl-PL"/>
              </w:rPr>
              <w:t>Rozszerzone, odpłatne ubezpieczenie assistance</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90B3026" w14:textId="6EF792E4" w:rsidR="00070F7C" w:rsidRPr="002E428B" w:rsidRDefault="00070F7C" w:rsidP="00070F7C">
            <w:pPr>
              <w:widowControl w:val="0"/>
              <w:contextualSpacing/>
              <w:jc w:val="right"/>
              <w:rPr>
                <w:rFonts w:asciiTheme="minorHAnsi" w:hAnsiTheme="minorHAnsi" w:cstheme="minorHAnsi"/>
                <w:b/>
                <w:sz w:val="22"/>
                <w:szCs w:val="22"/>
                <w:lang w:eastAsia="pl-PL"/>
              </w:rPr>
            </w:pPr>
            <w:r w:rsidRPr="003E0DE1">
              <w:rPr>
                <w:rFonts w:asciiTheme="minorHAnsi" w:hAnsiTheme="minorHAnsi" w:cstheme="minorHAnsi"/>
                <w:b/>
                <w:sz w:val="22"/>
                <w:szCs w:val="22"/>
                <w:lang w:eastAsia="pl-PL"/>
              </w:rPr>
              <w:t>zł</w:t>
            </w:r>
          </w:p>
        </w:tc>
        <w:tc>
          <w:tcPr>
            <w:tcW w:w="1709" w:type="dxa"/>
            <w:tcBorders>
              <w:top w:val="single" w:sz="4" w:space="0" w:color="auto"/>
              <w:left w:val="single" w:sz="4" w:space="0" w:color="auto"/>
              <w:bottom w:val="single" w:sz="4" w:space="0" w:color="auto"/>
              <w:right w:val="single" w:sz="12" w:space="0" w:color="auto"/>
            </w:tcBorders>
            <w:shd w:val="clear" w:color="auto" w:fill="auto"/>
            <w:vAlign w:val="center"/>
          </w:tcPr>
          <w:p w14:paraId="7D42F92B" w14:textId="2ACB1902" w:rsidR="00070F7C" w:rsidRPr="002E428B" w:rsidRDefault="00070F7C" w:rsidP="00070F7C">
            <w:pPr>
              <w:widowControl w:val="0"/>
              <w:contextualSpacing/>
              <w:jc w:val="right"/>
              <w:rPr>
                <w:rFonts w:asciiTheme="minorHAnsi" w:hAnsiTheme="minorHAnsi" w:cstheme="minorHAnsi"/>
                <w:b/>
                <w:sz w:val="22"/>
                <w:szCs w:val="22"/>
                <w:lang w:eastAsia="pl-PL"/>
              </w:rPr>
            </w:pPr>
            <w:r w:rsidRPr="003E0DE1">
              <w:rPr>
                <w:rFonts w:asciiTheme="minorHAnsi" w:hAnsiTheme="minorHAnsi" w:cstheme="minorHAnsi"/>
                <w:b/>
                <w:sz w:val="22"/>
                <w:szCs w:val="22"/>
                <w:lang w:eastAsia="pl-PL"/>
              </w:rPr>
              <w:t>zł</w:t>
            </w:r>
          </w:p>
        </w:tc>
      </w:tr>
      <w:tr w:rsidR="00EC15A5" w:rsidRPr="002E428B" w14:paraId="09F95C69" w14:textId="77777777" w:rsidTr="007D2DE6">
        <w:trPr>
          <w:trHeight w:val="872"/>
          <w:jc w:val="center"/>
        </w:trPr>
        <w:tc>
          <w:tcPr>
            <w:tcW w:w="6648" w:type="dxa"/>
            <w:gridSpan w:val="2"/>
            <w:tcBorders>
              <w:top w:val="single" w:sz="4" w:space="0" w:color="auto"/>
              <w:left w:val="single" w:sz="12" w:space="0" w:color="auto"/>
              <w:bottom w:val="single" w:sz="12" w:space="0" w:color="auto"/>
              <w:right w:val="single" w:sz="4" w:space="0" w:color="auto"/>
            </w:tcBorders>
            <w:shd w:val="clear" w:color="auto" w:fill="auto"/>
            <w:vAlign w:val="center"/>
          </w:tcPr>
          <w:p w14:paraId="32BE5EAA" w14:textId="77777777" w:rsidR="00EC15A5" w:rsidRPr="002E428B" w:rsidRDefault="00EC15A5" w:rsidP="00FA7654">
            <w:pPr>
              <w:widowControl w:val="0"/>
              <w:contextualSpacing/>
              <w:jc w:val="right"/>
              <w:rPr>
                <w:rFonts w:asciiTheme="minorHAnsi" w:hAnsiTheme="minorHAnsi" w:cstheme="minorHAnsi"/>
                <w:b/>
                <w:lang w:eastAsia="pl-PL"/>
              </w:rPr>
            </w:pPr>
            <w:r w:rsidRPr="002E428B">
              <w:rPr>
                <w:rFonts w:asciiTheme="minorHAnsi" w:hAnsiTheme="minorHAnsi" w:cstheme="minorHAnsi"/>
                <w:b/>
                <w:lang w:eastAsia="pl-PL"/>
              </w:rPr>
              <w:t xml:space="preserve">Razem składka do zapłaty za II część zamówienia </w:t>
            </w:r>
          </w:p>
          <w:p w14:paraId="4C42670D" w14:textId="434C9C5D" w:rsidR="00EC15A5" w:rsidRPr="002E428B" w:rsidRDefault="00EC15A5" w:rsidP="00FA7654">
            <w:pPr>
              <w:widowControl w:val="0"/>
              <w:contextualSpacing/>
              <w:jc w:val="right"/>
              <w:rPr>
                <w:rFonts w:asciiTheme="minorHAnsi" w:hAnsiTheme="minorHAnsi" w:cstheme="minorHAnsi"/>
                <w:lang w:eastAsia="pl-PL"/>
              </w:rPr>
            </w:pPr>
            <w:r w:rsidRPr="002E428B">
              <w:rPr>
                <w:rFonts w:asciiTheme="minorHAnsi" w:hAnsiTheme="minorHAnsi" w:cstheme="minorHAnsi"/>
                <w:b/>
                <w:lang w:eastAsia="pl-PL"/>
              </w:rPr>
              <w:t>(suma składek z wierszy 1, 2 , 3</w:t>
            </w:r>
            <w:r w:rsidR="0090411E">
              <w:rPr>
                <w:rFonts w:asciiTheme="minorHAnsi" w:hAnsiTheme="minorHAnsi" w:cstheme="minorHAnsi"/>
                <w:b/>
                <w:lang w:eastAsia="pl-PL"/>
              </w:rPr>
              <w:t>, 4</w:t>
            </w:r>
            <w:r w:rsidRPr="002E428B">
              <w:rPr>
                <w:rFonts w:asciiTheme="minorHAnsi" w:hAnsiTheme="minorHAnsi" w:cstheme="minorHAnsi"/>
                <w:b/>
                <w:lang w:eastAsia="pl-PL"/>
              </w:rPr>
              <w:t xml:space="preserve"> ):</w:t>
            </w:r>
          </w:p>
        </w:tc>
        <w:tc>
          <w:tcPr>
            <w:tcW w:w="1701" w:type="dxa"/>
            <w:tcBorders>
              <w:top w:val="single" w:sz="4" w:space="0" w:color="auto"/>
              <w:left w:val="single" w:sz="4" w:space="0" w:color="auto"/>
              <w:bottom w:val="single" w:sz="12" w:space="0" w:color="auto"/>
              <w:right w:val="single" w:sz="4" w:space="0" w:color="auto"/>
            </w:tcBorders>
            <w:shd w:val="clear" w:color="auto" w:fill="auto"/>
            <w:vAlign w:val="center"/>
          </w:tcPr>
          <w:p w14:paraId="2A784443" w14:textId="77777777" w:rsidR="00EC15A5" w:rsidRPr="002E428B" w:rsidRDefault="00EC15A5" w:rsidP="00FA7654">
            <w:pPr>
              <w:widowControl w:val="0"/>
              <w:contextualSpacing/>
              <w:jc w:val="right"/>
              <w:rPr>
                <w:rFonts w:asciiTheme="minorHAnsi" w:hAnsiTheme="minorHAnsi" w:cstheme="minorHAnsi"/>
                <w:b/>
                <w:lang w:eastAsia="pl-PL"/>
              </w:rPr>
            </w:pPr>
          </w:p>
          <w:p w14:paraId="62DF9B19" w14:textId="77777777" w:rsidR="00EC15A5" w:rsidRPr="002E428B" w:rsidRDefault="00EC15A5" w:rsidP="00FA7654">
            <w:pPr>
              <w:widowControl w:val="0"/>
              <w:contextualSpacing/>
              <w:jc w:val="right"/>
              <w:rPr>
                <w:rFonts w:asciiTheme="minorHAnsi" w:hAnsiTheme="minorHAnsi" w:cstheme="minorHAnsi"/>
                <w:b/>
                <w:lang w:eastAsia="pl-PL"/>
              </w:rPr>
            </w:pPr>
            <w:r w:rsidRPr="002E428B">
              <w:rPr>
                <w:rFonts w:asciiTheme="minorHAnsi" w:hAnsiTheme="minorHAnsi" w:cstheme="minorHAnsi"/>
                <w:b/>
                <w:lang w:eastAsia="pl-PL"/>
              </w:rPr>
              <w:t>zł</w:t>
            </w:r>
          </w:p>
        </w:tc>
        <w:tc>
          <w:tcPr>
            <w:tcW w:w="1709" w:type="dxa"/>
            <w:tcBorders>
              <w:top w:val="single" w:sz="4" w:space="0" w:color="auto"/>
              <w:left w:val="single" w:sz="4" w:space="0" w:color="auto"/>
              <w:bottom w:val="single" w:sz="12" w:space="0" w:color="auto"/>
              <w:right w:val="single" w:sz="12" w:space="0" w:color="auto"/>
            </w:tcBorders>
          </w:tcPr>
          <w:p w14:paraId="374E0957" w14:textId="77777777" w:rsidR="00EC15A5" w:rsidRPr="002E428B" w:rsidRDefault="00EC15A5" w:rsidP="00FA7654">
            <w:pPr>
              <w:widowControl w:val="0"/>
              <w:contextualSpacing/>
              <w:jc w:val="right"/>
              <w:rPr>
                <w:rFonts w:asciiTheme="minorHAnsi" w:hAnsiTheme="minorHAnsi" w:cstheme="minorHAnsi"/>
                <w:b/>
                <w:lang w:eastAsia="pl-PL"/>
              </w:rPr>
            </w:pPr>
          </w:p>
          <w:p w14:paraId="47C920BA" w14:textId="77777777" w:rsidR="00EC15A5" w:rsidRPr="002E428B" w:rsidRDefault="00EC15A5" w:rsidP="00FA7654">
            <w:pPr>
              <w:widowControl w:val="0"/>
              <w:contextualSpacing/>
              <w:jc w:val="right"/>
              <w:rPr>
                <w:rFonts w:asciiTheme="minorHAnsi" w:hAnsiTheme="minorHAnsi" w:cstheme="minorHAnsi"/>
                <w:b/>
                <w:lang w:eastAsia="pl-PL"/>
              </w:rPr>
            </w:pPr>
            <w:r w:rsidRPr="002E428B">
              <w:rPr>
                <w:rFonts w:asciiTheme="minorHAnsi" w:hAnsiTheme="minorHAnsi" w:cstheme="minorHAnsi"/>
                <w:b/>
                <w:lang w:eastAsia="pl-PL"/>
              </w:rPr>
              <w:t>zł</w:t>
            </w:r>
          </w:p>
        </w:tc>
      </w:tr>
    </w:tbl>
    <w:p w14:paraId="391BD1AA" w14:textId="2ECC3CB7" w:rsidR="00F26AA6" w:rsidRPr="005D6015" w:rsidRDefault="00F26AA6" w:rsidP="003C551D">
      <w:pPr>
        <w:widowControl w:val="0"/>
        <w:suppressAutoHyphens w:val="0"/>
        <w:spacing w:before="240" w:line="276" w:lineRule="auto"/>
        <w:jc w:val="both"/>
        <w:rPr>
          <w:rFonts w:ascii="Calibri" w:hAnsi="Calibri" w:cs="Calibri"/>
          <w:b/>
          <w:bCs/>
          <w:i/>
          <w:lang w:eastAsia="en-US"/>
        </w:rPr>
      </w:pPr>
      <w:bookmarkStart w:id="226" w:name="_Hlk98752070"/>
      <w:r w:rsidRPr="005D6015">
        <w:rPr>
          <w:rFonts w:ascii="Calibri" w:hAnsi="Calibri" w:cs="Calibri"/>
          <w:b/>
          <w:i/>
          <w:lang w:eastAsia="en-US"/>
        </w:rPr>
        <w:t xml:space="preserve">Tabela nr 4: </w:t>
      </w:r>
      <w:r w:rsidRPr="005D6015">
        <w:rPr>
          <w:rFonts w:ascii="Calibri" w:hAnsi="Calibri" w:cs="Calibri"/>
          <w:b/>
          <w:bCs/>
          <w:i/>
          <w:lang w:eastAsia="en-US"/>
        </w:rPr>
        <w:t>Klauzule dodatkowe i inne postanowienia szczególne fakultatywne, dotyczące części drugiej zamówienia</w:t>
      </w:r>
      <w:r w:rsidR="003B75BB" w:rsidRPr="005D6015">
        <w:rPr>
          <w:rFonts w:ascii="Calibri" w:hAnsi="Calibri" w:cs="Calibri"/>
          <w:b/>
          <w:bCs/>
          <w:i/>
          <w:lang w:eastAsia="en-US"/>
        </w:rPr>
        <w:t>.</w:t>
      </w:r>
    </w:p>
    <w:p w14:paraId="7B4727DE" w14:textId="4B7E1B20" w:rsidR="00F26AA6" w:rsidRPr="005D6015" w:rsidRDefault="00F26AA6" w:rsidP="003C551D">
      <w:pPr>
        <w:widowControl w:val="0"/>
        <w:suppressAutoHyphens w:val="0"/>
        <w:spacing w:before="60" w:after="120" w:line="276" w:lineRule="auto"/>
        <w:jc w:val="both"/>
        <w:rPr>
          <w:rFonts w:ascii="Calibri" w:hAnsi="Calibri" w:cs="Calibri"/>
          <w:i/>
          <w:lang w:eastAsia="en-US"/>
        </w:rPr>
      </w:pPr>
      <w:r w:rsidRPr="005D6015">
        <w:rPr>
          <w:rFonts w:ascii="Calibri" w:hAnsi="Calibri" w:cs="Calibri"/>
          <w:b/>
          <w:bCs/>
          <w:i/>
          <w:lang w:eastAsia="en-US"/>
        </w:rPr>
        <w:t>Opis tabeli</w:t>
      </w:r>
      <w:r w:rsidRPr="005D6015">
        <w:rPr>
          <w:rFonts w:ascii="Calibri" w:hAnsi="Calibri" w:cs="Calibri"/>
          <w:i/>
          <w:lang w:eastAsia="en-US"/>
        </w:rPr>
        <w:t>: tabela składa się z dwóch kolumn. W kolumnie pierwszej od lewej strony zawarty jest wykaz klauzul fakultatywnych, a w kolumnie drugiej przewidziano miejsce do akceptacji lub braku akceptacji danej klauzuli.</w:t>
      </w:r>
    </w:p>
    <w:bookmarkEnd w:id="226"/>
    <w:p w14:paraId="1820FCDE" w14:textId="77777777" w:rsidR="005C58B0" w:rsidRDefault="005C58B0" w:rsidP="003C551D">
      <w:pPr>
        <w:widowControl w:val="0"/>
        <w:suppressAutoHyphens w:val="0"/>
        <w:spacing w:before="120" w:line="276" w:lineRule="auto"/>
        <w:jc w:val="both"/>
        <w:rPr>
          <w:rFonts w:ascii="Calibri" w:hAnsi="Calibri" w:cs="Calibri"/>
          <w:i/>
          <w:spacing w:val="-4"/>
          <w:lang w:eastAsia="en-US"/>
        </w:rPr>
      </w:pPr>
    </w:p>
    <w:p w14:paraId="3257A675" w14:textId="77777777" w:rsidR="00EE5B38" w:rsidRDefault="00EE5B38" w:rsidP="003C551D">
      <w:pPr>
        <w:widowControl w:val="0"/>
        <w:suppressAutoHyphens w:val="0"/>
        <w:spacing w:before="120" w:line="276" w:lineRule="auto"/>
        <w:jc w:val="both"/>
        <w:rPr>
          <w:rFonts w:ascii="Calibri" w:hAnsi="Calibri" w:cs="Calibri"/>
          <w:i/>
          <w:spacing w:val="-4"/>
          <w:lang w:eastAsia="en-US"/>
        </w:rPr>
      </w:pPr>
    </w:p>
    <w:p w14:paraId="0F1A459E" w14:textId="77777777" w:rsidR="00EE5B38" w:rsidRDefault="00EE5B38" w:rsidP="003C551D">
      <w:pPr>
        <w:widowControl w:val="0"/>
        <w:suppressAutoHyphens w:val="0"/>
        <w:spacing w:before="120" w:line="276" w:lineRule="auto"/>
        <w:jc w:val="both"/>
        <w:rPr>
          <w:rFonts w:ascii="Calibri" w:hAnsi="Calibri" w:cs="Calibri"/>
          <w:i/>
          <w:spacing w:val="-4"/>
          <w:lang w:eastAsia="en-US"/>
        </w:rPr>
      </w:pPr>
    </w:p>
    <w:tbl>
      <w:tblPr>
        <w:tblW w:w="5090" w:type="pct"/>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8193"/>
        <w:gridCol w:w="1588"/>
      </w:tblGrid>
      <w:tr w:rsidR="00EE5B38" w:rsidRPr="00490B97" w14:paraId="41E53AC4" w14:textId="77777777" w:rsidTr="00FA7654">
        <w:trPr>
          <w:cantSplit/>
          <w:trHeight w:val="20"/>
        </w:trPr>
        <w:tc>
          <w:tcPr>
            <w:tcW w:w="4188" w:type="pct"/>
            <w:shd w:val="clear" w:color="auto" w:fill="auto"/>
            <w:vAlign w:val="center"/>
          </w:tcPr>
          <w:p w14:paraId="0BA4F919" w14:textId="77777777" w:rsidR="00EE5B38" w:rsidRPr="00490B97" w:rsidRDefault="00EE5B38" w:rsidP="00FA7654">
            <w:pPr>
              <w:widowControl w:val="0"/>
              <w:tabs>
                <w:tab w:val="left" w:pos="567"/>
              </w:tabs>
              <w:snapToGrid w:val="0"/>
              <w:spacing w:after="60"/>
              <w:jc w:val="center"/>
              <w:rPr>
                <w:rFonts w:asciiTheme="minorHAnsi" w:hAnsiTheme="minorHAnsi" w:cstheme="minorHAnsi"/>
                <w:b/>
                <w:bCs/>
              </w:rPr>
            </w:pPr>
            <w:r w:rsidRPr="00490B97">
              <w:rPr>
                <w:rFonts w:asciiTheme="minorHAnsi" w:hAnsiTheme="minorHAnsi" w:cstheme="minorHAnsi"/>
                <w:b/>
                <w:bCs/>
              </w:rPr>
              <w:t xml:space="preserve">Klauzule dodatkowe i inne postanowienia szczególne fakultatywne, </w:t>
            </w:r>
          </w:p>
          <w:p w14:paraId="52F4EEAD" w14:textId="77777777" w:rsidR="00EE5B38" w:rsidRPr="00490B97" w:rsidRDefault="00EE5B38" w:rsidP="00FA7654">
            <w:pPr>
              <w:widowControl w:val="0"/>
              <w:tabs>
                <w:tab w:val="left" w:pos="567"/>
              </w:tabs>
              <w:snapToGrid w:val="0"/>
              <w:spacing w:after="60"/>
              <w:jc w:val="center"/>
              <w:rPr>
                <w:rFonts w:asciiTheme="minorHAnsi" w:hAnsiTheme="minorHAnsi" w:cstheme="minorHAnsi"/>
                <w:b/>
                <w:bCs/>
              </w:rPr>
            </w:pPr>
            <w:r w:rsidRPr="00490B97">
              <w:rPr>
                <w:rFonts w:asciiTheme="minorHAnsi" w:hAnsiTheme="minorHAnsi" w:cstheme="minorHAnsi"/>
                <w:b/>
                <w:bCs/>
              </w:rPr>
              <w:t>dotyczące części  II  zamówienia</w:t>
            </w:r>
          </w:p>
        </w:tc>
        <w:tc>
          <w:tcPr>
            <w:tcW w:w="812" w:type="pct"/>
            <w:shd w:val="clear" w:color="auto" w:fill="auto"/>
            <w:vAlign w:val="center"/>
          </w:tcPr>
          <w:p w14:paraId="19753E56" w14:textId="77777777" w:rsidR="00EE5B38" w:rsidRPr="00490B97" w:rsidRDefault="00EE5B38" w:rsidP="00FA7654">
            <w:pPr>
              <w:widowControl w:val="0"/>
              <w:tabs>
                <w:tab w:val="left" w:pos="567"/>
              </w:tabs>
              <w:snapToGrid w:val="0"/>
              <w:spacing w:after="60"/>
              <w:jc w:val="center"/>
              <w:rPr>
                <w:rFonts w:asciiTheme="minorHAnsi" w:hAnsiTheme="minorHAnsi" w:cstheme="minorHAnsi"/>
                <w:b/>
                <w:bCs/>
              </w:rPr>
            </w:pPr>
            <w:r w:rsidRPr="00490B97">
              <w:rPr>
                <w:rFonts w:asciiTheme="minorHAnsi" w:hAnsiTheme="minorHAnsi" w:cstheme="minorHAnsi"/>
                <w:b/>
                <w:bCs/>
              </w:rPr>
              <w:t>Akceptacja</w:t>
            </w:r>
          </w:p>
        </w:tc>
      </w:tr>
      <w:tr w:rsidR="00EE5B38" w:rsidRPr="00490B97" w14:paraId="14482C82" w14:textId="77777777" w:rsidTr="00FA7654">
        <w:trPr>
          <w:cantSplit/>
          <w:trHeight w:val="567"/>
        </w:trPr>
        <w:tc>
          <w:tcPr>
            <w:tcW w:w="4188" w:type="pct"/>
            <w:shd w:val="clear" w:color="auto" w:fill="auto"/>
            <w:vAlign w:val="center"/>
          </w:tcPr>
          <w:p w14:paraId="120C3CA9" w14:textId="77777777" w:rsidR="00EE5B38" w:rsidRPr="00490B97" w:rsidRDefault="00EE5B38" w:rsidP="00FA7654">
            <w:pPr>
              <w:widowControl w:val="0"/>
              <w:spacing w:after="60"/>
              <w:jc w:val="both"/>
              <w:rPr>
                <w:rFonts w:asciiTheme="minorHAnsi" w:hAnsiTheme="minorHAnsi" w:cstheme="minorHAnsi"/>
              </w:rPr>
            </w:pPr>
            <w:r w:rsidRPr="00490B97">
              <w:rPr>
                <w:rFonts w:asciiTheme="minorHAnsi" w:hAnsiTheme="minorHAnsi" w:cstheme="minorHAnsi"/>
              </w:rPr>
              <w:t xml:space="preserve">Uznanie za szkodę częściową uszkodzenie ubezpieczonego pojazdu w takim zakresie, że koszt jego naprawy nie przekracza 80% jego wartości rynkowej na dzień ustalania odszkodowania - </w:t>
            </w:r>
            <w:r w:rsidRPr="00490B97">
              <w:rPr>
                <w:rFonts w:asciiTheme="minorHAnsi" w:hAnsiTheme="minorHAnsi" w:cstheme="minorHAnsi"/>
                <w:b/>
                <w:bCs/>
              </w:rPr>
              <w:t>2</w:t>
            </w:r>
            <w:r>
              <w:rPr>
                <w:rFonts w:asciiTheme="minorHAnsi" w:hAnsiTheme="minorHAnsi" w:cstheme="minorHAnsi"/>
                <w:b/>
                <w:bCs/>
              </w:rPr>
              <w:t>0</w:t>
            </w:r>
            <w:r w:rsidRPr="00490B97">
              <w:rPr>
                <w:rFonts w:asciiTheme="minorHAnsi" w:hAnsiTheme="minorHAnsi" w:cstheme="minorHAnsi"/>
                <w:b/>
                <w:bCs/>
              </w:rPr>
              <w:t xml:space="preserve"> punktów</w:t>
            </w:r>
          </w:p>
        </w:tc>
        <w:tc>
          <w:tcPr>
            <w:tcW w:w="812" w:type="pct"/>
            <w:shd w:val="clear" w:color="auto" w:fill="auto"/>
            <w:vAlign w:val="center"/>
          </w:tcPr>
          <w:p w14:paraId="7A7FCF7F" w14:textId="77777777" w:rsidR="00EE5B38" w:rsidRPr="00490B97" w:rsidRDefault="00EE5B38" w:rsidP="00FA7654">
            <w:pPr>
              <w:widowControl w:val="0"/>
              <w:tabs>
                <w:tab w:val="left" w:pos="567"/>
              </w:tabs>
              <w:snapToGrid w:val="0"/>
              <w:spacing w:after="60"/>
              <w:jc w:val="center"/>
              <w:rPr>
                <w:rFonts w:asciiTheme="minorHAnsi" w:hAnsiTheme="minorHAnsi" w:cstheme="minorHAnsi"/>
                <w:b/>
                <w:bCs/>
              </w:rPr>
            </w:pPr>
          </w:p>
        </w:tc>
      </w:tr>
      <w:tr w:rsidR="00EE5B38" w:rsidRPr="00490B97" w14:paraId="07E7BE0C" w14:textId="77777777" w:rsidTr="00FA7654">
        <w:trPr>
          <w:cantSplit/>
          <w:trHeight w:val="567"/>
        </w:trPr>
        <w:tc>
          <w:tcPr>
            <w:tcW w:w="4188" w:type="pct"/>
            <w:shd w:val="clear" w:color="auto" w:fill="auto"/>
            <w:vAlign w:val="center"/>
          </w:tcPr>
          <w:p w14:paraId="2FE023F6" w14:textId="77777777" w:rsidR="00EE5B38" w:rsidRPr="00490B97" w:rsidRDefault="00EE5B38" w:rsidP="00FA7654">
            <w:pPr>
              <w:widowControl w:val="0"/>
              <w:spacing w:after="60"/>
              <w:jc w:val="both"/>
              <w:rPr>
                <w:rFonts w:asciiTheme="minorHAnsi" w:hAnsiTheme="minorHAnsi" w:cstheme="minorHAnsi"/>
              </w:rPr>
            </w:pPr>
            <w:r w:rsidRPr="00490B97">
              <w:rPr>
                <w:rFonts w:asciiTheme="minorHAnsi" w:hAnsiTheme="minorHAnsi" w:cstheme="minorHAnsi"/>
              </w:rPr>
              <w:t xml:space="preserve">Przyjęcie podanej klauzuli szkody całkowitej  - </w:t>
            </w:r>
            <w:r w:rsidRPr="00490B97">
              <w:rPr>
                <w:rFonts w:asciiTheme="minorHAnsi" w:hAnsiTheme="minorHAnsi" w:cstheme="minorHAnsi"/>
                <w:b/>
                <w:bCs/>
              </w:rPr>
              <w:t>1</w:t>
            </w:r>
            <w:r>
              <w:rPr>
                <w:rFonts w:asciiTheme="minorHAnsi" w:hAnsiTheme="minorHAnsi" w:cstheme="minorHAnsi"/>
                <w:b/>
                <w:bCs/>
              </w:rPr>
              <w:t>0</w:t>
            </w:r>
            <w:r w:rsidRPr="00490B97">
              <w:rPr>
                <w:rFonts w:asciiTheme="minorHAnsi" w:hAnsiTheme="minorHAnsi" w:cstheme="minorHAnsi"/>
                <w:b/>
                <w:bCs/>
              </w:rPr>
              <w:t xml:space="preserve"> punktów</w:t>
            </w:r>
          </w:p>
        </w:tc>
        <w:tc>
          <w:tcPr>
            <w:tcW w:w="812" w:type="pct"/>
            <w:shd w:val="clear" w:color="auto" w:fill="auto"/>
            <w:vAlign w:val="center"/>
          </w:tcPr>
          <w:p w14:paraId="44D058B4" w14:textId="77777777" w:rsidR="00EE5B38" w:rsidRPr="00490B97" w:rsidRDefault="00EE5B38" w:rsidP="00FA7654">
            <w:pPr>
              <w:widowControl w:val="0"/>
              <w:tabs>
                <w:tab w:val="left" w:pos="567"/>
              </w:tabs>
              <w:snapToGrid w:val="0"/>
              <w:spacing w:after="60"/>
              <w:jc w:val="center"/>
              <w:rPr>
                <w:rFonts w:asciiTheme="minorHAnsi" w:hAnsiTheme="minorHAnsi" w:cstheme="minorHAnsi"/>
                <w:b/>
                <w:bCs/>
              </w:rPr>
            </w:pPr>
          </w:p>
        </w:tc>
      </w:tr>
      <w:tr w:rsidR="00EE5B38" w:rsidRPr="00490B97" w14:paraId="15A42812" w14:textId="77777777" w:rsidTr="00FA7654">
        <w:trPr>
          <w:cantSplit/>
          <w:trHeight w:val="567"/>
        </w:trPr>
        <w:tc>
          <w:tcPr>
            <w:tcW w:w="4188" w:type="pct"/>
            <w:shd w:val="clear" w:color="auto" w:fill="auto"/>
            <w:vAlign w:val="center"/>
          </w:tcPr>
          <w:p w14:paraId="60727EDD" w14:textId="77777777" w:rsidR="00EE5B38" w:rsidRPr="00490B97" w:rsidRDefault="00EE5B38" w:rsidP="00FA7654">
            <w:pPr>
              <w:widowControl w:val="0"/>
              <w:spacing w:after="60"/>
              <w:jc w:val="both"/>
              <w:rPr>
                <w:rFonts w:asciiTheme="minorHAnsi" w:hAnsiTheme="minorHAnsi" w:cstheme="minorHAnsi"/>
              </w:rPr>
            </w:pPr>
            <w:r w:rsidRPr="00490B97">
              <w:rPr>
                <w:rFonts w:asciiTheme="minorHAnsi" w:hAnsiTheme="minorHAnsi" w:cstheme="minorHAnsi"/>
              </w:rPr>
              <w:t xml:space="preserve">Przyjęcie odpowiedzialności za szkody z ubezpieczenia Auto Casco powstałe podczas kierowania pojazdem w stanie nietrzeźwości albo po spożyciu alkoholu, lub pod wpływem środków odurzających, substancji psychotropowych lub środków zastępczych w rozumieniu przepisów o przeciwdziałaniu narkomanii - </w:t>
            </w:r>
            <w:r w:rsidRPr="00490B97">
              <w:rPr>
                <w:rFonts w:asciiTheme="minorHAnsi" w:hAnsiTheme="minorHAnsi" w:cstheme="minorHAnsi"/>
                <w:b/>
                <w:bCs/>
              </w:rPr>
              <w:t>1</w:t>
            </w:r>
            <w:r>
              <w:rPr>
                <w:rFonts w:asciiTheme="minorHAnsi" w:hAnsiTheme="minorHAnsi" w:cstheme="minorHAnsi"/>
                <w:b/>
                <w:bCs/>
              </w:rPr>
              <w:t>0</w:t>
            </w:r>
            <w:r w:rsidRPr="00490B97">
              <w:rPr>
                <w:rFonts w:asciiTheme="minorHAnsi" w:hAnsiTheme="minorHAnsi" w:cstheme="minorHAnsi"/>
                <w:b/>
                <w:bCs/>
              </w:rPr>
              <w:t xml:space="preserve"> punktów</w:t>
            </w:r>
          </w:p>
        </w:tc>
        <w:tc>
          <w:tcPr>
            <w:tcW w:w="812" w:type="pct"/>
            <w:shd w:val="clear" w:color="auto" w:fill="auto"/>
            <w:vAlign w:val="center"/>
          </w:tcPr>
          <w:p w14:paraId="2379E072" w14:textId="77777777" w:rsidR="00EE5B38" w:rsidRPr="00490B97" w:rsidRDefault="00EE5B38" w:rsidP="00FA7654">
            <w:pPr>
              <w:widowControl w:val="0"/>
              <w:tabs>
                <w:tab w:val="left" w:pos="567"/>
              </w:tabs>
              <w:snapToGrid w:val="0"/>
              <w:spacing w:after="60"/>
              <w:jc w:val="center"/>
              <w:rPr>
                <w:rFonts w:asciiTheme="minorHAnsi" w:hAnsiTheme="minorHAnsi" w:cstheme="minorHAnsi"/>
                <w:b/>
                <w:bCs/>
              </w:rPr>
            </w:pPr>
          </w:p>
        </w:tc>
      </w:tr>
      <w:tr w:rsidR="00EE5B38" w:rsidRPr="00490B97" w14:paraId="41F8B5D3" w14:textId="77777777" w:rsidTr="00FA7654">
        <w:trPr>
          <w:cantSplit/>
          <w:trHeight w:val="567"/>
        </w:trPr>
        <w:tc>
          <w:tcPr>
            <w:tcW w:w="4188" w:type="pct"/>
            <w:shd w:val="clear" w:color="auto" w:fill="auto"/>
            <w:vAlign w:val="center"/>
          </w:tcPr>
          <w:p w14:paraId="55A1E5EC" w14:textId="77777777" w:rsidR="00EE5B38" w:rsidRPr="003F3326" w:rsidRDefault="00EE5B38" w:rsidP="00FA7654">
            <w:pPr>
              <w:widowControl w:val="0"/>
              <w:suppressAutoHyphens w:val="0"/>
              <w:spacing w:after="60"/>
              <w:jc w:val="both"/>
              <w:rPr>
                <w:rFonts w:asciiTheme="minorHAnsi" w:hAnsiTheme="minorHAnsi" w:cstheme="minorHAnsi"/>
                <w:spacing w:val="-4"/>
              </w:rPr>
            </w:pPr>
            <w:r w:rsidRPr="003F3326">
              <w:rPr>
                <w:rFonts w:asciiTheme="minorHAnsi" w:hAnsiTheme="minorHAnsi" w:cstheme="minorHAnsi"/>
                <w:spacing w:val="-4"/>
              </w:rPr>
              <w:t xml:space="preserve">Przyjęcie gwarantowanej sumy ubezpieczenia auto casco przez każdy roczny okres ubezpieczenia pojazdów; warunek odnoszący się do gwarantowanej sumy ubezpieczenia dotyczy wyłącznie pojazdów do 10 roku eksploatacji -  </w:t>
            </w:r>
            <w:r w:rsidRPr="003F3326">
              <w:rPr>
                <w:rFonts w:asciiTheme="minorHAnsi" w:hAnsiTheme="minorHAnsi" w:cstheme="minorHAnsi"/>
                <w:b/>
                <w:bCs/>
                <w:spacing w:val="-4"/>
              </w:rPr>
              <w:t>20</w:t>
            </w:r>
            <w:r w:rsidRPr="003F3326">
              <w:rPr>
                <w:rFonts w:asciiTheme="minorHAnsi" w:hAnsiTheme="minorHAnsi" w:cstheme="minorHAnsi"/>
                <w:b/>
                <w:bCs/>
              </w:rPr>
              <w:t xml:space="preserve"> punktów</w:t>
            </w:r>
          </w:p>
        </w:tc>
        <w:tc>
          <w:tcPr>
            <w:tcW w:w="812" w:type="pct"/>
            <w:shd w:val="clear" w:color="auto" w:fill="auto"/>
            <w:vAlign w:val="center"/>
          </w:tcPr>
          <w:p w14:paraId="3EFE6F18" w14:textId="77777777" w:rsidR="00EE5B38" w:rsidRPr="00490B97" w:rsidRDefault="00EE5B38" w:rsidP="00FA7654">
            <w:pPr>
              <w:widowControl w:val="0"/>
              <w:tabs>
                <w:tab w:val="left" w:pos="567"/>
              </w:tabs>
              <w:snapToGrid w:val="0"/>
              <w:spacing w:after="60"/>
              <w:jc w:val="center"/>
              <w:rPr>
                <w:rFonts w:asciiTheme="minorHAnsi" w:hAnsiTheme="minorHAnsi" w:cstheme="minorHAnsi"/>
                <w:b/>
                <w:bCs/>
              </w:rPr>
            </w:pPr>
          </w:p>
        </w:tc>
      </w:tr>
      <w:tr w:rsidR="00EE5B38" w:rsidRPr="00490B97" w14:paraId="4EA404E3" w14:textId="77777777" w:rsidTr="00FA7654">
        <w:trPr>
          <w:cantSplit/>
          <w:trHeight w:val="487"/>
        </w:trPr>
        <w:tc>
          <w:tcPr>
            <w:tcW w:w="4188" w:type="pct"/>
            <w:shd w:val="clear" w:color="auto" w:fill="auto"/>
            <w:vAlign w:val="center"/>
          </w:tcPr>
          <w:p w14:paraId="7D642BC7" w14:textId="77777777" w:rsidR="00EE5B38" w:rsidRPr="003F3326" w:rsidRDefault="00EE5B38" w:rsidP="00FA7654">
            <w:pPr>
              <w:widowControl w:val="0"/>
              <w:spacing w:after="60"/>
              <w:jc w:val="both"/>
              <w:rPr>
                <w:rFonts w:asciiTheme="minorHAnsi" w:hAnsiTheme="minorHAnsi" w:cstheme="minorHAnsi"/>
              </w:rPr>
            </w:pPr>
            <w:r w:rsidRPr="003F3326">
              <w:rPr>
                <w:rFonts w:asciiTheme="minorHAnsi" w:hAnsiTheme="minorHAnsi" w:cstheme="minorHAnsi"/>
              </w:rPr>
              <w:t xml:space="preserve">Przyjęcie podanej klauzuli ubezpieczenia pojazdu niezabezpieczonego - </w:t>
            </w:r>
            <w:r w:rsidRPr="003F3326">
              <w:rPr>
                <w:rFonts w:asciiTheme="minorHAnsi" w:hAnsiTheme="minorHAnsi" w:cstheme="minorHAnsi"/>
                <w:b/>
                <w:bCs/>
              </w:rPr>
              <w:t>10 punktów</w:t>
            </w:r>
          </w:p>
        </w:tc>
        <w:tc>
          <w:tcPr>
            <w:tcW w:w="812" w:type="pct"/>
            <w:shd w:val="clear" w:color="auto" w:fill="auto"/>
            <w:vAlign w:val="center"/>
          </w:tcPr>
          <w:p w14:paraId="06F0601E" w14:textId="77777777" w:rsidR="00EE5B38" w:rsidRPr="00490B97" w:rsidRDefault="00EE5B38" w:rsidP="00FA7654">
            <w:pPr>
              <w:widowControl w:val="0"/>
              <w:tabs>
                <w:tab w:val="left" w:pos="567"/>
              </w:tabs>
              <w:snapToGrid w:val="0"/>
              <w:spacing w:after="60"/>
              <w:jc w:val="center"/>
              <w:rPr>
                <w:rFonts w:asciiTheme="minorHAnsi" w:hAnsiTheme="minorHAnsi" w:cstheme="minorHAnsi"/>
                <w:b/>
                <w:bCs/>
              </w:rPr>
            </w:pPr>
          </w:p>
        </w:tc>
      </w:tr>
      <w:tr w:rsidR="00EE5B38" w:rsidRPr="00490B97" w14:paraId="613432FA" w14:textId="77777777" w:rsidTr="00FA7654">
        <w:trPr>
          <w:cantSplit/>
          <w:trHeight w:val="487"/>
        </w:trPr>
        <w:tc>
          <w:tcPr>
            <w:tcW w:w="4188" w:type="pct"/>
            <w:shd w:val="clear" w:color="auto" w:fill="auto"/>
            <w:vAlign w:val="center"/>
          </w:tcPr>
          <w:p w14:paraId="055C55D4" w14:textId="77777777" w:rsidR="00EE5B38" w:rsidRPr="003F3326" w:rsidRDefault="00EE5B38" w:rsidP="00FA7654">
            <w:pPr>
              <w:widowControl w:val="0"/>
              <w:suppressAutoHyphens w:val="0"/>
              <w:spacing w:before="60" w:line="276" w:lineRule="auto"/>
              <w:jc w:val="both"/>
              <w:rPr>
                <w:rFonts w:ascii="Calibri" w:hAnsi="Calibri" w:cs="Calibri"/>
                <w:spacing w:val="-6"/>
              </w:rPr>
            </w:pPr>
            <w:r w:rsidRPr="003F3326">
              <w:rPr>
                <w:rFonts w:ascii="Calibri" w:hAnsi="Calibri" w:cs="Calibri"/>
                <w:spacing w:val="-6"/>
              </w:rPr>
              <w:t xml:space="preserve">Rozszerzenie zakresu ubezpieczenia assistance (odpłatnego) o usługę pojazdu zastępczego bez względu na przyczynę uszkodzenia lub unieruchomienia pojazdu (brak awarii, kolizji, wypadku, kradzieży) – </w:t>
            </w:r>
            <w:r w:rsidRPr="003F3326">
              <w:rPr>
                <w:rFonts w:ascii="Calibri" w:hAnsi="Calibri" w:cs="Calibri"/>
                <w:b/>
                <w:bCs/>
                <w:spacing w:val="-6"/>
              </w:rPr>
              <w:t>20 punktów</w:t>
            </w:r>
          </w:p>
        </w:tc>
        <w:tc>
          <w:tcPr>
            <w:tcW w:w="812" w:type="pct"/>
            <w:shd w:val="clear" w:color="auto" w:fill="auto"/>
            <w:vAlign w:val="center"/>
          </w:tcPr>
          <w:p w14:paraId="425565EE" w14:textId="77777777" w:rsidR="00EE5B38" w:rsidRPr="00490B97" w:rsidRDefault="00EE5B38" w:rsidP="00FA7654">
            <w:pPr>
              <w:widowControl w:val="0"/>
              <w:tabs>
                <w:tab w:val="left" w:pos="567"/>
              </w:tabs>
              <w:snapToGrid w:val="0"/>
              <w:spacing w:after="60"/>
              <w:jc w:val="center"/>
              <w:rPr>
                <w:rFonts w:asciiTheme="minorHAnsi" w:hAnsiTheme="minorHAnsi" w:cstheme="minorHAnsi"/>
                <w:b/>
                <w:bCs/>
              </w:rPr>
            </w:pPr>
          </w:p>
        </w:tc>
      </w:tr>
      <w:tr w:rsidR="00EE5B38" w:rsidRPr="00490B97" w14:paraId="2A0FB7D2" w14:textId="77777777" w:rsidTr="00FA7654">
        <w:trPr>
          <w:cantSplit/>
          <w:trHeight w:val="567"/>
        </w:trPr>
        <w:tc>
          <w:tcPr>
            <w:tcW w:w="4188" w:type="pct"/>
            <w:shd w:val="clear" w:color="auto" w:fill="auto"/>
            <w:vAlign w:val="center"/>
          </w:tcPr>
          <w:p w14:paraId="2A9480A8" w14:textId="77777777" w:rsidR="00EE5B38" w:rsidRPr="003F3326" w:rsidRDefault="00EE5B38" w:rsidP="00FA7654">
            <w:pPr>
              <w:widowControl w:val="0"/>
              <w:spacing w:after="60"/>
              <w:jc w:val="both"/>
              <w:rPr>
                <w:rFonts w:asciiTheme="minorHAnsi" w:hAnsiTheme="minorHAnsi" w:cstheme="minorHAnsi"/>
              </w:rPr>
            </w:pPr>
            <w:r w:rsidRPr="003F3326">
              <w:rPr>
                <w:rFonts w:asciiTheme="minorHAnsi" w:hAnsiTheme="minorHAnsi" w:cstheme="minorHAnsi"/>
              </w:rPr>
              <w:t xml:space="preserve">Przyjęcie podanej klauzuli funduszu prewencyjnego - </w:t>
            </w:r>
            <w:r w:rsidRPr="003F3326">
              <w:rPr>
                <w:rFonts w:asciiTheme="minorHAnsi" w:hAnsiTheme="minorHAnsi" w:cstheme="minorHAnsi"/>
                <w:b/>
                <w:bCs/>
              </w:rPr>
              <w:t>10 punktów</w:t>
            </w:r>
          </w:p>
        </w:tc>
        <w:tc>
          <w:tcPr>
            <w:tcW w:w="812" w:type="pct"/>
            <w:shd w:val="clear" w:color="auto" w:fill="auto"/>
            <w:vAlign w:val="center"/>
          </w:tcPr>
          <w:p w14:paraId="1E186CB9" w14:textId="77777777" w:rsidR="00EE5B38" w:rsidRPr="00490B97" w:rsidRDefault="00EE5B38" w:rsidP="00FA7654">
            <w:pPr>
              <w:widowControl w:val="0"/>
              <w:tabs>
                <w:tab w:val="left" w:pos="567"/>
              </w:tabs>
              <w:snapToGrid w:val="0"/>
              <w:spacing w:after="60"/>
              <w:jc w:val="center"/>
              <w:rPr>
                <w:rFonts w:asciiTheme="minorHAnsi" w:hAnsiTheme="minorHAnsi" w:cstheme="minorHAnsi"/>
                <w:b/>
                <w:bCs/>
              </w:rPr>
            </w:pPr>
          </w:p>
        </w:tc>
      </w:tr>
    </w:tbl>
    <w:p w14:paraId="384167D4" w14:textId="50B5F27A" w:rsidR="00AD4887" w:rsidRPr="005D6015" w:rsidRDefault="00F95756" w:rsidP="003C551D">
      <w:pPr>
        <w:widowControl w:val="0"/>
        <w:suppressAutoHyphens w:val="0"/>
        <w:spacing w:before="120" w:line="276" w:lineRule="auto"/>
        <w:jc w:val="both"/>
        <w:rPr>
          <w:rFonts w:ascii="Calibri" w:hAnsi="Calibri" w:cs="Calibri"/>
          <w:i/>
          <w:spacing w:val="-2"/>
          <w:lang w:eastAsia="en-US"/>
        </w:rPr>
      </w:pPr>
      <w:bookmarkStart w:id="227" w:name="_Hlk145957953"/>
      <w:r w:rsidRPr="009F39C3">
        <w:rPr>
          <w:rFonts w:ascii="Calibri" w:hAnsi="Calibri" w:cs="Calibri"/>
          <w:i/>
          <w:spacing w:val="-4"/>
          <w:lang w:eastAsia="en-US"/>
        </w:rPr>
        <w:t xml:space="preserve">W kolumnie „Akceptacja” w wierszu dotyczącym akceptowanej </w:t>
      </w:r>
      <w:r w:rsidRPr="005D6015">
        <w:rPr>
          <w:rFonts w:ascii="Calibri" w:hAnsi="Calibri" w:cs="Calibri"/>
          <w:i/>
          <w:spacing w:val="-4"/>
          <w:lang w:eastAsia="en-US"/>
        </w:rPr>
        <w:t>klauzuli dodatkowej lub postanowień szczególnych należy wpisać słowo „Tak” w przypadku przyjęcia danej klauzuli lub postanowienia szczególnego oraz słowo „Nie” w przypadku nieprzyjęcia. Brak słowa „Tak” lub „Nie” uznany zostanie jako niezaakceptowanie danej klauzuli lub postanowienia szczególnego. W przypadku przyjęcia danej klauzuli lub</w:t>
      </w:r>
      <w:r>
        <w:rPr>
          <w:rFonts w:ascii="Calibri" w:hAnsi="Calibri" w:cs="Calibri"/>
          <w:i/>
          <w:spacing w:val="-4"/>
          <w:lang w:eastAsia="en-US"/>
        </w:rPr>
        <w:t xml:space="preserve"> </w:t>
      </w:r>
      <w:r w:rsidRPr="005D6015">
        <w:rPr>
          <w:rFonts w:ascii="Calibri" w:hAnsi="Calibri" w:cs="Calibri"/>
          <w:i/>
          <w:spacing w:val="-4"/>
          <w:lang w:eastAsia="en-US"/>
        </w:rPr>
        <w:t>postanowienia szczególnego, lecz w</w:t>
      </w:r>
      <w:r>
        <w:rPr>
          <w:rFonts w:ascii="Calibri" w:hAnsi="Calibri" w:cs="Calibri"/>
          <w:i/>
          <w:spacing w:val="-4"/>
          <w:lang w:eastAsia="en-US"/>
        </w:rPr>
        <w:t xml:space="preserve"> </w:t>
      </w:r>
      <w:r w:rsidRPr="005D6015">
        <w:rPr>
          <w:rFonts w:ascii="Calibri" w:hAnsi="Calibri" w:cs="Calibri"/>
          <w:i/>
          <w:spacing w:val="-4"/>
          <w:lang w:eastAsia="en-US"/>
        </w:rPr>
        <w:t>innej wersji niż</w:t>
      </w:r>
      <w:r>
        <w:rPr>
          <w:rFonts w:ascii="Calibri" w:hAnsi="Calibri" w:cs="Calibri"/>
          <w:i/>
          <w:spacing w:val="-4"/>
          <w:lang w:eastAsia="en-US"/>
        </w:rPr>
        <w:t xml:space="preserve"> </w:t>
      </w:r>
      <w:r w:rsidRPr="005D6015">
        <w:rPr>
          <w:rFonts w:ascii="Calibri" w:hAnsi="Calibri" w:cs="Calibri"/>
          <w:i/>
          <w:spacing w:val="-4"/>
          <w:lang w:eastAsia="en-US"/>
        </w:rPr>
        <w:t>podana w</w:t>
      </w:r>
      <w:r>
        <w:rPr>
          <w:rFonts w:ascii="Calibri" w:hAnsi="Calibri" w:cs="Calibri"/>
          <w:i/>
          <w:spacing w:val="-4"/>
          <w:lang w:eastAsia="en-US"/>
        </w:rPr>
        <w:t xml:space="preserve"> </w:t>
      </w:r>
      <w:r w:rsidRPr="005D6015">
        <w:rPr>
          <w:rFonts w:ascii="Calibri" w:hAnsi="Calibri" w:cs="Calibri"/>
          <w:i/>
          <w:spacing w:val="-4"/>
          <w:lang w:eastAsia="en-US"/>
        </w:rPr>
        <w:t xml:space="preserve">niniejszej specyfikacji, </w:t>
      </w:r>
      <w:r>
        <w:rPr>
          <w:rFonts w:ascii="Calibri" w:hAnsi="Calibri" w:cs="Calibri"/>
          <w:i/>
          <w:spacing w:val="-4"/>
          <w:lang w:eastAsia="en-US"/>
        </w:rPr>
        <w:t>z</w:t>
      </w:r>
      <w:r w:rsidRPr="005D6015">
        <w:rPr>
          <w:rFonts w:ascii="Calibri" w:hAnsi="Calibri" w:cs="Calibri"/>
          <w:i/>
          <w:spacing w:val="-4"/>
          <w:lang w:eastAsia="en-US"/>
        </w:rPr>
        <w:t>amawiający nie przyzna punktów dodatkowych.</w:t>
      </w:r>
      <w:bookmarkEnd w:id="227"/>
    </w:p>
    <w:p w14:paraId="0051DDD0" w14:textId="77777777" w:rsidR="00F26AA6" w:rsidRPr="005D6015" w:rsidRDefault="00F26AA6" w:rsidP="00614702">
      <w:pPr>
        <w:widowControl w:val="0"/>
        <w:numPr>
          <w:ilvl w:val="0"/>
          <w:numId w:val="75"/>
        </w:numPr>
        <w:tabs>
          <w:tab w:val="left" w:pos="426"/>
        </w:tabs>
        <w:suppressAutoHyphens w:val="0"/>
        <w:spacing w:before="120" w:line="276" w:lineRule="auto"/>
        <w:ind w:left="425" w:hanging="425"/>
        <w:rPr>
          <w:rFonts w:ascii="Calibri" w:eastAsia="Calibri" w:hAnsi="Calibri" w:cs="Calibri"/>
          <w:b/>
          <w:lang w:eastAsia="en-US"/>
        </w:rPr>
      </w:pPr>
      <w:r w:rsidRPr="005D6015">
        <w:rPr>
          <w:rFonts w:ascii="Calibri" w:eastAsia="Calibri" w:hAnsi="Calibri" w:cs="Calibri"/>
          <w:b/>
          <w:lang w:eastAsia="en-US"/>
        </w:rPr>
        <w:t>Oświadczamy, że:</w:t>
      </w:r>
    </w:p>
    <w:p w14:paraId="5FB71441" w14:textId="77777777" w:rsidR="00F26AA6" w:rsidRPr="005D6015" w:rsidRDefault="00F26AA6" w:rsidP="00614702">
      <w:pPr>
        <w:widowControl w:val="0"/>
        <w:numPr>
          <w:ilvl w:val="0"/>
          <w:numId w:val="76"/>
        </w:numPr>
        <w:tabs>
          <w:tab w:val="left" w:pos="426"/>
        </w:tabs>
        <w:suppressAutoHyphens w:val="0"/>
        <w:spacing w:line="276" w:lineRule="auto"/>
        <w:ind w:left="425" w:hanging="425"/>
        <w:jc w:val="both"/>
        <w:rPr>
          <w:rFonts w:ascii="Calibri" w:hAnsi="Calibri" w:cs="Calibri"/>
          <w:lang w:eastAsia="en-US"/>
        </w:rPr>
      </w:pPr>
      <w:r w:rsidRPr="005D6015">
        <w:rPr>
          <w:rFonts w:ascii="Calibri" w:hAnsi="Calibri" w:cs="Calibri"/>
          <w:lang w:eastAsia="en-US"/>
        </w:rPr>
        <w:t>nie partycypujemy w jakiejkolwiek innej ofercie dotyczącej tego samego postępowania (części zamówienia), jako wykonawca,</w:t>
      </w:r>
    </w:p>
    <w:p w14:paraId="0D90FB74" w14:textId="77777777" w:rsidR="00F26AA6" w:rsidRPr="005D6015" w:rsidRDefault="00F26AA6" w:rsidP="00614702">
      <w:pPr>
        <w:widowControl w:val="0"/>
        <w:numPr>
          <w:ilvl w:val="0"/>
          <w:numId w:val="76"/>
        </w:numPr>
        <w:tabs>
          <w:tab w:val="left" w:pos="426"/>
        </w:tabs>
        <w:suppressAutoHyphens w:val="0"/>
        <w:spacing w:line="276" w:lineRule="auto"/>
        <w:ind w:left="425" w:hanging="425"/>
        <w:jc w:val="both"/>
        <w:rPr>
          <w:rFonts w:ascii="Calibri" w:hAnsi="Calibri" w:cs="Calibri"/>
          <w:lang w:eastAsia="en-US"/>
        </w:rPr>
      </w:pPr>
      <w:r w:rsidRPr="005D6015">
        <w:rPr>
          <w:rFonts w:ascii="Calibri" w:hAnsi="Calibri" w:cs="Calibri"/>
          <w:lang w:eastAsia="en-US"/>
        </w:rPr>
        <w:t>zapoznaliśmy się ze specyfikacją warunków zamówienia oraz z wyjaśnieniami do specyfikacji i jej modyfikacjami (jeżeli takie miały miejsce) i nie wnosimy do nich zastrzeżeń,</w:t>
      </w:r>
    </w:p>
    <w:p w14:paraId="0E0B39FB" w14:textId="77777777" w:rsidR="00F26AA6" w:rsidRPr="005D6015" w:rsidRDefault="00F26AA6" w:rsidP="00614702">
      <w:pPr>
        <w:widowControl w:val="0"/>
        <w:numPr>
          <w:ilvl w:val="0"/>
          <w:numId w:val="76"/>
        </w:numPr>
        <w:tabs>
          <w:tab w:val="left" w:pos="426"/>
        </w:tabs>
        <w:suppressAutoHyphens w:val="0"/>
        <w:spacing w:line="276" w:lineRule="auto"/>
        <w:ind w:left="425" w:hanging="425"/>
        <w:jc w:val="both"/>
        <w:rPr>
          <w:rFonts w:ascii="Calibri" w:hAnsi="Calibri" w:cs="Calibri"/>
          <w:lang w:eastAsia="en-US"/>
        </w:rPr>
      </w:pPr>
      <w:r w:rsidRPr="005D6015">
        <w:rPr>
          <w:rFonts w:ascii="Calibri" w:hAnsi="Calibri" w:cs="Calibri"/>
          <w:lang w:eastAsia="en-US"/>
        </w:rPr>
        <w:t>zdobyliśmy konieczne informacje dotyczące realizacji zamówienia oraz przygotowania i złożenia oferty,</w:t>
      </w:r>
    </w:p>
    <w:p w14:paraId="5FBC056F" w14:textId="0C27D81B" w:rsidR="00F26AA6" w:rsidRPr="005D6015" w:rsidRDefault="00F26AA6" w:rsidP="00614702">
      <w:pPr>
        <w:widowControl w:val="0"/>
        <w:numPr>
          <w:ilvl w:val="0"/>
          <w:numId w:val="76"/>
        </w:numPr>
        <w:tabs>
          <w:tab w:val="left" w:pos="426"/>
        </w:tabs>
        <w:suppressAutoHyphens w:val="0"/>
        <w:autoSpaceDE w:val="0"/>
        <w:autoSpaceDN w:val="0"/>
        <w:adjustRightInd w:val="0"/>
        <w:spacing w:line="276" w:lineRule="auto"/>
        <w:ind w:left="425" w:hanging="425"/>
        <w:jc w:val="both"/>
        <w:rPr>
          <w:rFonts w:ascii="Calibri" w:hAnsi="Calibri" w:cs="Calibri"/>
          <w:lang w:eastAsia="en-US"/>
        </w:rPr>
      </w:pPr>
      <w:r w:rsidRPr="005D6015">
        <w:rPr>
          <w:rFonts w:ascii="Calibri" w:hAnsi="Calibri" w:cs="Calibri"/>
          <w:lang w:eastAsia="en-US"/>
        </w:rPr>
        <w:t>uważamy</w:t>
      </w:r>
      <w:r w:rsidR="005D1E1B" w:rsidRPr="005D6015">
        <w:rPr>
          <w:rFonts w:ascii="Calibri" w:hAnsi="Calibri" w:cs="Calibri"/>
          <w:lang w:eastAsia="en-US"/>
        </w:rPr>
        <w:t xml:space="preserve"> </w:t>
      </w:r>
      <w:r w:rsidRPr="005D6015">
        <w:rPr>
          <w:rFonts w:ascii="Calibri" w:hAnsi="Calibri" w:cs="Calibri"/>
          <w:lang w:eastAsia="en-US"/>
        </w:rPr>
        <w:t>się związani niniejszą ofertą przez</w:t>
      </w:r>
      <w:r w:rsidR="005D1E1B" w:rsidRPr="005D6015">
        <w:rPr>
          <w:rFonts w:ascii="Calibri" w:hAnsi="Calibri" w:cs="Calibri"/>
          <w:lang w:eastAsia="en-US"/>
        </w:rPr>
        <w:t xml:space="preserve"> </w:t>
      </w:r>
      <w:r w:rsidRPr="005D6015">
        <w:rPr>
          <w:rFonts w:ascii="Calibri" w:hAnsi="Calibri" w:cs="Calibri"/>
          <w:lang w:eastAsia="en-US"/>
        </w:rPr>
        <w:t>okres wskazany przez</w:t>
      </w:r>
      <w:r w:rsidR="007F1AF7" w:rsidRPr="005D6015">
        <w:rPr>
          <w:rFonts w:ascii="Calibri" w:hAnsi="Calibri" w:cs="Calibri"/>
          <w:lang w:eastAsia="en-US"/>
        </w:rPr>
        <w:t xml:space="preserve"> </w:t>
      </w:r>
      <w:r w:rsidRPr="005D6015">
        <w:rPr>
          <w:rFonts w:ascii="Calibri" w:hAnsi="Calibri" w:cs="Calibri"/>
          <w:lang w:eastAsia="en-US"/>
        </w:rPr>
        <w:t>zamawiającego w specyfikacji</w:t>
      </w:r>
      <w:r w:rsidR="007F1AF7" w:rsidRPr="005D6015">
        <w:rPr>
          <w:rFonts w:ascii="Calibri" w:hAnsi="Calibri" w:cs="Calibri"/>
          <w:lang w:eastAsia="en-US"/>
        </w:rPr>
        <w:t xml:space="preserve"> </w:t>
      </w:r>
      <w:r w:rsidRPr="005D6015">
        <w:rPr>
          <w:rFonts w:ascii="Calibri" w:hAnsi="Calibri" w:cs="Calibri"/>
          <w:lang w:eastAsia="en-US"/>
        </w:rPr>
        <w:t>warunków zamówienia,</w:t>
      </w:r>
    </w:p>
    <w:p w14:paraId="4B295674" w14:textId="17D36B2E" w:rsidR="00F26AA6" w:rsidRPr="005D6015" w:rsidRDefault="00F26AA6" w:rsidP="00614702">
      <w:pPr>
        <w:widowControl w:val="0"/>
        <w:numPr>
          <w:ilvl w:val="0"/>
          <w:numId w:val="76"/>
        </w:numPr>
        <w:tabs>
          <w:tab w:val="left" w:pos="426"/>
        </w:tabs>
        <w:suppressAutoHyphens w:val="0"/>
        <w:autoSpaceDE w:val="0"/>
        <w:autoSpaceDN w:val="0"/>
        <w:adjustRightInd w:val="0"/>
        <w:spacing w:line="276" w:lineRule="auto"/>
        <w:ind w:left="426" w:hanging="426"/>
        <w:jc w:val="both"/>
        <w:rPr>
          <w:rFonts w:ascii="Calibri" w:hAnsi="Calibri" w:cs="Calibri"/>
          <w:lang w:eastAsia="en-US"/>
        </w:rPr>
      </w:pPr>
      <w:r w:rsidRPr="005D6015">
        <w:rPr>
          <w:rFonts w:ascii="Calibri" w:hAnsi="Calibri" w:cs="Calibri"/>
          <w:lang w:eastAsia="en-US"/>
        </w:rPr>
        <w:t>przedstawione w specyfikacji warunków zamówienia warunki zawarcia umowy zostały przez nas zaakceptowane</w:t>
      </w:r>
      <w:r w:rsidRPr="005D6015">
        <w:rPr>
          <w:rFonts w:ascii="Calibri" w:hAnsi="Calibri" w:cs="Calibri"/>
        </w:rPr>
        <w:t xml:space="preserve"> </w:t>
      </w:r>
      <w:r w:rsidRPr="005D6015">
        <w:rPr>
          <w:rFonts w:ascii="Calibri" w:hAnsi="Calibri" w:cs="Calibri"/>
          <w:lang w:eastAsia="en-US"/>
        </w:rPr>
        <w:t>i wyrażamy gotowość realizacji zamówienia zgodnie z postanowie</w:t>
      </w:r>
      <w:r w:rsidRPr="005D6015">
        <w:rPr>
          <w:rFonts w:ascii="Calibri" w:hAnsi="Calibri" w:cs="Calibri"/>
          <w:lang w:eastAsia="en-US"/>
        </w:rPr>
        <w:softHyphen/>
        <w:t>niami specyfikacji i umowy,</w:t>
      </w:r>
    </w:p>
    <w:p w14:paraId="2B16B22E" w14:textId="18C53DD0" w:rsidR="008203DE" w:rsidRPr="005D6015" w:rsidRDefault="008203DE" w:rsidP="00614702">
      <w:pPr>
        <w:widowControl w:val="0"/>
        <w:numPr>
          <w:ilvl w:val="0"/>
          <w:numId w:val="76"/>
        </w:numPr>
        <w:tabs>
          <w:tab w:val="left" w:pos="426"/>
        </w:tabs>
        <w:suppressAutoHyphens w:val="0"/>
        <w:autoSpaceDE w:val="0"/>
        <w:autoSpaceDN w:val="0"/>
        <w:adjustRightInd w:val="0"/>
        <w:spacing w:line="276" w:lineRule="auto"/>
        <w:ind w:left="425" w:hanging="425"/>
        <w:jc w:val="both"/>
        <w:rPr>
          <w:rFonts w:ascii="Calibri" w:hAnsi="Calibri" w:cs="Calibri"/>
          <w:spacing w:val="-6"/>
          <w:lang w:eastAsia="en-US"/>
        </w:rPr>
      </w:pPr>
      <w:r w:rsidRPr="005D6015">
        <w:rPr>
          <w:rFonts w:ascii="Calibri" w:hAnsi="Calibri" w:cs="Calibri"/>
          <w:spacing w:val="-6"/>
          <w:lang w:eastAsia="en-US"/>
        </w:rPr>
        <w:t>najpóźniej w terminie 3 dni przed datą zawarcia umowy przedstawimy dokument kalkulacyjny stanowiący jej załącznik, określający szczegółowy sposób obliczenia składki, tzn. zastosowane stawki i składki roczne w odniesieniu do poszczególnych składników mienia</w:t>
      </w:r>
      <w:r w:rsidR="005D1E1B" w:rsidRPr="005D6015">
        <w:rPr>
          <w:rFonts w:ascii="Calibri" w:hAnsi="Calibri" w:cs="Calibri"/>
          <w:spacing w:val="-6"/>
          <w:lang w:eastAsia="en-US"/>
        </w:rPr>
        <w:t xml:space="preserve"> i </w:t>
      </w:r>
      <w:r w:rsidRPr="005D6015">
        <w:rPr>
          <w:rFonts w:ascii="Calibri" w:hAnsi="Calibri" w:cs="Calibri"/>
          <w:spacing w:val="-6"/>
          <w:lang w:eastAsia="en-US"/>
        </w:rPr>
        <w:t>rodzajów ubezpieczenia,</w:t>
      </w:r>
    </w:p>
    <w:p w14:paraId="61E11EE4" w14:textId="3770C913" w:rsidR="002D03D8" w:rsidRPr="005D6015" w:rsidRDefault="002D03D8" w:rsidP="00614702">
      <w:pPr>
        <w:widowControl w:val="0"/>
        <w:numPr>
          <w:ilvl w:val="0"/>
          <w:numId w:val="76"/>
        </w:numPr>
        <w:tabs>
          <w:tab w:val="left" w:pos="426"/>
        </w:tabs>
        <w:suppressAutoHyphens w:val="0"/>
        <w:autoSpaceDE w:val="0"/>
        <w:autoSpaceDN w:val="0"/>
        <w:adjustRightInd w:val="0"/>
        <w:spacing w:line="276" w:lineRule="auto"/>
        <w:ind w:left="425" w:hanging="425"/>
        <w:jc w:val="both"/>
        <w:rPr>
          <w:rFonts w:ascii="Calibri" w:hAnsi="Calibri" w:cs="Calibri"/>
          <w:lang w:eastAsia="en-US"/>
        </w:rPr>
      </w:pPr>
      <w:r w:rsidRPr="005D6015">
        <w:rPr>
          <w:rFonts w:ascii="Calibri" w:hAnsi="Calibri" w:cs="Calibri"/>
          <w:lang w:eastAsia="en-US"/>
        </w:rPr>
        <w:lastRenderedPageBreak/>
        <w:t>do umowy w sprawie zamówienia dołączymy podpisane ogólne lub szczególne warunki ubezpieczenia wskazane w niniejszej ofercie,</w:t>
      </w:r>
    </w:p>
    <w:p w14:paraId="0BE685E6" w14:textId="09E180CB" w:rsidR="00F26AA6" w:rsidRPr="005D6015" w:rsidRDefault="00F26AA6" w:rsidP="00614702">
      <w:pPr>
        <w:widowControl w:val="0"/>
        <w:numPr>
          <w:ilvl w:val="0"/>
          <w:numId w:val="76"/>
        </w:numPr>
        <w:tabs>
          <w:tab w:val="left" w:pos="426"/>
        </w:tabs>
        <w:suppressAutoHyphens w:val="0"/>
        <w:autoSpaceDE w:val="0"/>
        <w:autoSpaceDN w:val="0"/>
        <w:adjustRightInd w:val="0"/>
        <w:spacing w:line="276" w:lineRule="auto"/>
        <w:ind w:left="425" w:hanging="425"/>
        <w:jc w:val="both"/>
        <w:rPr>
          <w:rFonts w:ascii="Calibri" w:hAnsi="Calibri" w:cs="Calibri"/>
          <w:lang w:eastAsia="en-US"/>
        </w:rPr>
      </w:pPr>
      <w:r w:rsidRPr="005D6015">
        <w:rPr>
          <w:rFonts w:ascii="Calibri" w:hAnsi="Calibri" w:cs="Calibri"/>
          <w:lang w:eastAsia="en-US"/>
        </w:rPr>
        <w:t>wybór niniejszej oferty:</w:t>
      </w:r>
    </w:p>
    <w:p w14:paraId="25AB6F4B" w14:textId="77777777" w:rsidR="00F26AA6" w:rsidRPr="005D6015" w:rsidRDefault="00F26AA6" w:rsidP="00614702">
      <w:pPr>
        <w:widowControl w:val="0"/>
        <w:numPr>
          <w:ilvl w:val="0"/>
          <w:numId w:val="79"/>
        </w:numPr>
        <w:tabs>
          <w:tab w:val="num" w:pos="709"/>
        </w:tabs>
        <w:suppressAutoHyphens w:val="0"/>
        <w:spacing w:line="276" w:lineRule="auto"/>
        <w:ind w:left="426" w:firstLine="0"/>
        <w:jc w:val="both"/>
        <w:rPr>
          <w:rFonts w:ascii="Calibri" w:hAnsi="Calibri" w:cs="Calibri"/>
          <w:lang w:eastAsia="en-US"/>
        </w:rPr>
      </w:pPr>
      <w:r w:rsidRPr="005D6015">
        <w:rPr>
          <w:rFonts w:ascii="Calibri" w:hAnsi="Calibri" w:cs="Calibri"/>
          <w:lang w:eastAsia="en-US"/>
        </w:rPr>
        <w:t>nie będzie prowadzić do powstania u zamawiającego obowiązku podatkowego;</w:t>
      </w:r>
      <w:r w:rsidRPr="005D6015">
        <w:rPr>
          <w:rFonts w:ascii="Calibri" w:hAnsi="Calibri" w:cs="Calibri"/>
          <w:b/>
          <w:lang w:eastAsia="en-US"/>
        </w:rPr>
        <w:t>*</w:t>
      </w:r>
    </w:p>
    <w:p w14:paraId="3CD96690" w14:textId="19908D3E" w:rsidR="00F26AA6" w:rsidRPr="005D6015" w:rsidRDefault="00F26AA6" w:rsidP="00614702">
      <w:pPr>
        <w:widowControl w:val="0"/>
        <w:numPr>
          <w:ilvl w:val="0"/>
          <w:numId w:val="79"/>
        </w:numPr>
        <w:tabs>
          <w:tab w:val="num" w:pos="709"/>
        </w:tabs>
        <w:suppressAutoHyphens w:val="0"/>
        <w:spacing w:line="276" w:lineRule="auto"/>
        <w:ind w:left="426" w:firstLine="0"/>
        <w:jc w:val="both"/>
        <w:rPr>
          <w:rFonts w:ascii="Calibri" w:hAnsi="Calibri" w:cs="Calibri"/>
          <w:lang w:eastAsia="en-US"/>
        </w:rPr>
      </w:pPr>
      <w:r w:rsidRPr="005D6015">
        <w:rPr>
          <w:rFonts w:ascii="Calibri" w:hAnsi="Calibri" w:cs="Calibri"/>
          <w:lang w:eastAsia="en-US"/>
        </w:rPr>
        <w:t>będzie prowadzić do powstania u zamawiającego obowiązku podatkowego w następującym zakresie:</w:t>
      </w:r>
      <w:r w:rsidRPr="005D6015">
        <w:rPr>
          <w:rFonts w:ascii="Calibri" w:hAnsi="Calibri" w:cs="Calibri"/>
          <w:b/>
          <w:lang w:eastAsia="en-US"/>
        </w:rPr>
        <w:t>*</w:t>
      </w:r>
      <w:r w:rsidRPr="005D6015">
        <w:rPr>
          <w:rFonts w:ascii="Calibri" w:hAnsi="Calibri" w:cs="Calibri"/>
          <w:lang w:eastAsia="en-US"/>
        </w:rPr>
        <w:t>.......................................................................................................................................</w:t>
      </w:r>
      <w:r w:rsidRPr="005D6015">
        <w:rPr>
          <w:rFonts w:ascii="Calibri" w:hAnsi="Calibri" w:cs="Calibri"/>
          <w:u w:val="dotted"/>
          <w:lang w:eastAsia="en-US"/>
        </w:rPr>
        <w:t xml:space="preserve"> </w:t>
      </w:r>
    </w:p>
    <w:p w14:paraId="7B4085BD" w14:textId="714DD12D" w:rsidR="00F26AA6" w:rsidRPr="005D6015" w:rsidRDefault="00F26AA6" w:rsidP="003C551D">
      <w:pPr>
        <w:widowControl w:val="0"/>
        <w:tabs>
          <w:tab w:val="left" w:pos="426"/>
        </w:tabs>
        <w:suppressAutoHyphens w:val="0"/>
        <w:autoSpaceDE w:val="0"/>
        <w:autoSpaceDN w:val="0"/>
        <w:adjustRightInd w:val="0"/>
        <w:spacing w:line="276" w:lineRule="auto"/>
        <w:ind w:left="425"/>
        <w:jc w:val="both"/>
        <w:rPr>
          <w:rFonts w:ascii="Calibri" w:hAnsi="Calibri" w:cs="Calibri"/>
          <w:i/>
          <w:lang w:eastAsia="en-US"/>
        </w:rPr>
      </w:pPr>
      <w:r w:rsidRPr="005D6015">
        <w:rPr>
          <w:rFonts w:ascii="Calibri" w:hAnsi="Calibri" w:cs="Calibri"/>
          <w:i/>
          <w:sz w:val="22"/>
          <w:szCs w:val="22"/>
          <w:lang w:eastAsia="en-US"/>
        </w:rPr>
        <w:t>Wykonawca, składając ofertę, zobowiązany jest poinformować zamawiającego, czy wybór oferty będzie prowadzić do powstania u zamawiającego obowiązku podatkowego zgodnie z przepisami o podatku od towarów i usług, wskazując nazwę (rodzaj) usługi, której świadczenie będzie prowadzić do jego powstania oraz wskazując jej wartość bez kwoty podatku. Brak wymaganych skreśleń w oświadczeniu wyżej oznacza, że złożona oferta nie będzie prowadzić do powstania u zamawiającego obowiązku podatkowego.</w:t>
      </w:r>
    </w:p>
    <w:p w14:paraId="7557A548" w14:textId="77777777" w:rsidR="00F26AA6" w:rsidRPr="005D6015" w:rsidRDefault="00F26AA6" w:rsidP="00614702">
      <w:pPr>
        <w:widowControl w:val="0"/>
        <w:numPr>
          <w:ilvl w:val="0"/>
          <w:numId w:val="76"/>
        </w:numPr>
        <w:tabs>
          <w:tab w:val="left"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Wyrażamy zgodę na:</w:t>
      </w:r>
    </w:p>
    <w:p w14:paraId="3E6CC4A6" w14:textId="77777777" w:rsidR="00F26AA6" w:rsidRPr="005D6015" w:rsidRDefault="00F26AA6" w:rsidP="00614702">
      <w:pPr>
        <w:widowControl w:val="0"/>
        <w:numPr>
          <w:ilvl w:val="1"/>
          <w:numId w:val="78"/>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ratalną płatność składki, z zastrzeżeniami zawartymi w specyfikacji warunków zamówienia,</w:t>
      </w:r>
    </w:p>
    <w:p w14:paraId="6DC0FA21" w14:textId="77777777" w:rsidR="00F26AA6" w:rsidRPr="005D6015" w:rsidRDefault="00F26AA6" w:rsidP="00614702">
      <w:pPr>
        <w:widowControl w:val="0"/>
        <w:numPr>
          <w:ilvl w:val="1"/>
          <w:numId w:val="78"/>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przyjęcie do ochrony wszystkich miejsc prowadzenia działalności,</w:t>
      </w:r>
    </w:p>
    <w:p w14:paraId="1F48BE6C" w14:textId="528AF1A9" w:rsidR="00F26AA6" w:rsidRPr="005D6015" w:rsidRDefault="00F26AA6" w:rsidP="00614702">
      <w:pPr>
        <w:widowControl w:val="0"/>
        <w:numPr>
          <w:ilvl w:val="1"/>
          <w:numId w:val="78"/>
        </w:numPr>
        <w:tabs>
          <w:tab w:val="left" w:pos="709"/>
        </w:tabs>
        <w:suppressAutoHyphens w:val="0"/>
        <w:spacing w:line="276" w:lineRule="auto"/>
        <w:ind w:left="709" w:hanging="283"/>
        <w:jc w:val="both"/>
        <w:rPr>
          <w:rFonts w:ascii="Calibri" w:hAnsi="Calibri" w:cs="Calibri"/>
          <w:spacing w:val="-4"/>
          <w:lang w:eastAsia="en-US"/>
        </w:rPr>
      </w:pPr>
      <w:r w:rsidRPr="005D6015">
        <w:rPr>
          <w:rFonts w:ascii="Calibri" w:hAnsi="Calibri" w:cs="Calibri"/>
          <w:spacing w:val="-4"/>
          <w:lang w:eastAsia="en-US"/>
        </w:rPr>
        <w:t xml:space="preserve">przyjęcie wszystkich warunków wymaganych przez zamawiającego (obligatoryjnych) </w:t>
      </w:r>
      <w:r w:rsidR="00312832" w:rsidRPr="005D6015">
        <w:rPr>
          <w:rFonts w:ascii="Calibri" w:hAnsi="Calibri" w:cs="Calibri"/>
          <w:spacing w:val="-4"/>
          <w:lang w:eastAsia="en-US"/>
        </w:rPr>
        <w:br/>
      </w:r>
      <w:r w:rsidRPr="005D6015">
        <w:rPr>
          <w:rFonts w:ascii="Calibri" w:hAnsi="Calibri" w:cs="Calibri"/>
          <w:spacing w:val="-4"/>
          <w:lang w:eastAsia="en-US"/>
        </w:rPr>
        <w:t>dla poszczególnych rodzajów ubezpieczeń i ryzyk wymienionych w</w:t>
      </w:r>
      <w:r w:rsidR="000D31A9" w:rsidRPr="005D6015">
        <w:rPr>
          <w:rFonts w:ascii="Calibri" w:hAnsi="Calibri" w:cs="Calibri"/>
          <w:spacing w:val="-4"/>
          <w:lang w:eastAsia="en-US"/>
        </w:rPr>
        <w:t xml:space="preserve"> </w:t>
      </w:r>
      <w:r w:rsidRPr="005D6015">
        <w:rPr>
          <w:rFonts w:ascii="Calibri" w:hAnsi="Calibri" w:cs="Calibri"/>
          <w:spacing w:val="-4"/>
          <w:lang w:eastAsia="en-US"/>
        </w:rPr>
        <w:t>specyfikacji i jej załącznikach,</w:t>
      </w:r>
    </w:p>
    <w:p w14:paraId="44BE0795" w14:textId="71FFE6EE" w:rsidR="00F26AA6" w:rsidRPr="005D6015" w:rsidRDefault="00F26AA6" w:rsidP="00614702">
      <w:pPr>
        <w:widowControl w:val="0"/>
        <w:numPr>
          <w:ilvl w:val="1"/>
          <w:numId w:val="78"/>
        </w:numPr>
        <w:tabs>
          <w:tab w:val="left" w:pos="709"/>
        </w:tabs>
        <w:suppressAutoHyphens w:val="0"/>
        <w:spacing w:line="276" w:lineRule="auto"/>
        <w:ind w:left="709" w:hanging="283"/>
        <w:jc w:val="both"/>
        <w:rPr>
          <w:rFonts w:ascii="Calibri" w:hAnsi="Calibri" w:cs="Calibri"/>
          <w:spacing w:val="-4"/>
          <w:lang w:eastAsia="en-US"/>
        </w:rPr>
      </w:pPr>
      <w:r w:rsidRPr="005D6015">
        <w:rPr>
          <w:rFonts w:ascii="Calibri" w:hAnsi="Calibri" w:cs="Calibri"/>
          <w:spacing w:val="-4"/>
          <w:lang w:eastAsia="en-US"/>
        </w:rPr>
        <w:t>przyjęcie zaznaczonych przez nas warunków fakultatywnych przypisanych</w:t>
      </w:r>
      <w:r w:rsidR="001A4E68" w:rsidRPr="005D6015">
        <w:rPr>
          <w:rFonts w:ascii="Calibri" w:hAnsi="Calibri" w:cs="Calibri"/>
          <w:spacing w:val="-4"/>
          <w:lang w:eastAsia="en-US"/>
        </w:rPr>
        <w:t xml:space="preserve"> </w:t>
      </w:r>
      <w:r w:rsidRPr="005D6015">
        <w:rPr>
          <w:rFonts w:ascii="Calibri" w:hAnsi="Calibri" w:cs="Calibri"/>
          <w:spacing w:val="-4"/>
          <w:lang w:eastAsia="en-US"/>
        </w:rPr>
        <w:t>dla</w:t>
      </w:r>
      <w:r w:rsidR="005D1E1B" w:rsidRPr="005D6015">
        <w:rPr>
          <w:rFonts w:ascii="Calibri" w:hAnsi="Calibri" w:cs="Calibri"/>
          <w:spacing w:val="-4"/>
          <w:lang w:eastAsia="en-US"/>
        </w:rPr>
        <w:t xml:space="preserve"> </w:t>
      </w:r>
      <w:r w:rsidRPr="005D6015">
        <w:rPr>
          <w:rFonts w:ascii="Calibri" w:hAnsi="Calibri" w:cs="Calibri"/>
          <w:spacing w:val="-4"/>
          <w:lang w:eastAsia="en-US"/>
        </w:rPr>
        <w:t>poszczególnych rodzajów ubezpieczeń,</w:t>
      </w:r>
    </w:p>
    <w:p w14:paraId="4935AA82" w14:textId="77777777" w:rsidR="00F26AA6" w:rsidRPr="005D6015" w:rsidRDefault="00F26AA6" w:rsidP="00614702">
      <w:pPr>
        <w:widowControl w:val="0"/>
        <w:numPr>
          <w:ilvl w:val="1"/>
          <w:numId w:val="78"/>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na wystawianie dokumentów ubezpieczeniowych na okres krótszy niż 1 rok; w takim przypadku składka rozliczana będzie „co do dnia” za faktyczny okres ochrony,</w:t>
      </w:r>
    </w:p>
    <w:p w14:paraId="2ADB0CBA" w14:textId="77777777" w:rsidR="00F26AA6" w:rsidRPr="005D6015" w:rsidRDefault="00F26AA6" w:rsidP="00614702">
      <w:pPr>
        <w:widowControl w:val="0"/>
        <w:numPr>
          <w:ilvl w:val="1"/>
          <w:numId w:val="78"/>
        </w:numPr>
        <w:tabs>
          <w:tab w:val="left" w:pos="709"/>
        </w:tabs>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rezygnację ze stosowania składki minimalnej z polisy, bez względu na czas trwania umowy ubezpieczenia.</w:t>
      </w:r>
    </w:p>
    <w:p w14:paraId="30840AB2" w14:textId="77777777" w:rsidR="00F26AA6" w:rsidRPr="005D6015" w:rsidRDefault="00F26AA6" w:rsidP="00614702">
      <w:pPr>
        <w:widowControl w:val="0"/>
        <w:numPr>
          <w:ilvl w:val="0"/>
          <w:numId w:val="76"/>
        </w:numPr>
        <w:tabs>
          <w:tab w:val="left" w:pos="426"/>
        </w:tabs>
        <w:suppressAutoHyphens w:val="0"/>
        <w:autoSpaceDE w:val="0"/>
        <w:autoSpaceDN w:val="0"/>
        <w:adjustRightInd w:val="0"/>
        <w:spacing w:line="276" w:lineRule="auto"/>
        <w:ind w:left="425" w:hanging="425"/>
        <w:jc w:val="both"/>
        <w:rPr>
          <w:rFonts w:ascii="Calibri" w:hAnsi="Calibri" w:cs="Calibri"/>
          <w:i/>
          <w:lang w:eastAsia="en-US"/>
        </w:rPr>
      </w:pPr>
      <w:r w:rsidRPr="005D6015">
        <w:rPr>
          <w:rFonts w:ascii="Calibri" w:hAnsi="Calibri" w:cs="Calibri"/>
          <w:b/>
          <w:lang w:eastAsia="en-US"/>
        </w:rPr>
        <w:t>zamierzamy/ nie zamierzamy</w:t>
      </w:r>
      <w:r w:rsidRPr="005D6015">
        <w:rPr>
          <w:rFonts w:ascii="Calibri" w:hAnsi="Calibri" w:cs="Calibri"/>
          <w:lang w:eastAsia="en-US"/>
        </w:rPr>
        <w:t xml:space="preserve">* powierzyć podwykonawcom następujący zakres usług, objętych przedmiotem zamówienia:  </w:t>
      </w:r>
    </w:p>
    <w:p w14:paraId="549B214F" w14:textId="53C04495" w:rsidR="00F26AA6" w:rsidRPr="005D6015" w:rsidRDefault="00F26AA6" w:rsidP="003C551D">
      <w:pPr>
        <w:widowControl w:val="0"/>
        <w:tabs>
          <w:tab w:val="left" w:pos="426"/>
        </w:tabs>
        <w:suppressAutoHyphens w:val="0"/>
        <w:autoSpaceDE w:val="0"/>
        <w:autoSpaceDN w:val="0"/>
        <w:adjustRightInd w:val="0"/>
        <w:spacing w:before="60" w:line="276" w:lineRule="auto"/>
        <w:ind w:left="425"/>
        <w:jc w:val="both"/>
        <w:rPr>
          <w:rFonts w:ascii="Calibri" w:hAnsi="Calibri" w:cs="Calibri"/>
          <w:b/>
          <w:i/>
          <w:iCs/>
          <w:lang w:eastAsia="en-US"/>
        </w:rPr>
      </w:pPr>
      <w:r w:rsidRPr="005D6015">
        <w:rPr>
          <w:rFonts w:ascii="Calibri" w:hAnsi="Calibri" w:cs="Calibri"/>
          <w:b/>
          <w:i/>
          <w:iCs/>
          <w:lang w:eastAsia="en-US"/>
        </w:rPr>
        <w:t>Tabela nr</w:t>
      </w:r>
      <w:r w:rsidR="005D1E1B" w:rsidRPr="005D6015">
        <w:rPr>
          <w:rFonts w:ascii="Calibri" w:hAnsi="Calibri" w:cs="Calibri"/>
          <w:b/>
          <w:i/>
          <w:iCs/>
          <w:lang w:eastAsia="en-US"/>
        </w:rPr>
        <w:t xml:space="preserve"> </w:t>
      </w:r>
      <w:r w:rsidR="006F4E1E" w:rsidRPr="005D6015">
        <w:rPr>
          <w:rFonts w:ascii="Calibri" w:hAnsi="Calibri" w:cs="Calibri"/>
          <w:b/>
          <w:i/>
          <w:iCs/>
          <w:lang w:eastAsia="en-US"/>
        </w:rPr>
        <w:t>7</w:t>
      </w:r>
      <w:r w:rsidRPr="005D6015">
        <w:rPr>
          <w:rFonts w:ascii="Calibri" w:hAnsi="Calibri" w:cs="Calibri"/>
          <w:b/>
          <w:i/>
          <w:iCs/>
          <w:lang w:eastAsia="en-US"/>
        </w:rPr>
        <w:t>: Wykaz podwykonawców i zakres świadczonych przez nich usług</w:t>
      </w:r>
      <w:r w:rsidR="003B75BB" w:rsidRPr="005D6015">
        <w:rPr>
          <w:rFonts w:ascii="Calibri" w:hAnsi="Calibri" w:cs="Calibri"/>
          <w:b/>
          <w:i/>
          <w:iCs/>
          <w:lang w:eastAsia="en-US"/>
        </w:rPr>
        <w:t>.</w:t>
      </w:r>
    </w:p>
    <w:p w14:paraId="6ECAD4C9" w14:textId="3403CC5D" w:rsidR="00D91D82" w:rsidRPr="005D6015" w:rsidRDefault="00D91D82" w:rsidP="003C551D">
      <w:pPr>
        <w:widowControl w:val="0"/>
        <w:tabs>
          <w:tab w:val="left" w:pos="426"/>
        </w:tabs>
        <w:suppressAutoHyphens w:val="0"/>
        <w:autoSpaceDE w:val="0"/>
        <w:autoSpaceDN w:val="0"/>
        <w:adjustRightInd w:val="0"/>
        <w:spacing w:before="60" w:after="120" w:line="276" w:lineRule="auto"/>
        <w:ind w:left="425"/>
        <w:jc w:val="both"/>
        <w:rPr>
          <w:rFonts w:ascii="Calibri" w:hAnsi="Calibri" w:cs="Calibri"/>
          <w:i/>
          <w:iCs/>
          <w:lang w:eastAsia="en-US"/>
        </w:rPr>
      </w:pPr>
      <w:r w:rsidRPr="005D6015">
        <w:rPr>
          <w:rFonts w:ascii="Calibri" w:hAnsi="Calibri" w:cs="Calibri"/>
          <w:b/>
          <w:bCs/>
          <w:i/>
          <w:lang w:eastAsia="en-US"/>
        </w:rPr>
        <w:t>Opis tabeli</w:t>
      </w:r>
      <w:r w:rsidRPr="005D6015">
        <w:rPr>
          <w:rFonts w:ascii="Calibri" w:hAnsi="Calibri" w:cs="Calibri"/>
          <w:i/>
          <w:lang w:eastAsia="en-US"/>
        </w:rPr>
        <w:t>: tabela składa się z dwóch kolumn. W kolumnie pierwszej od lewej strony zawarty jest wykaz powierzonych usług ubezpieczeniowych, a w kolumnie drugiej przewidziano miejsce na wpisanie firmy (nazwy) i innych danych podwykonawcy.</w:t>
      </w:r>
    </w:p>
    <w:tbl>
      <w:tblPr>
        <w:tblW w:w="9185" w:type="dxa"/>
        <w:jc w:val="righ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4435"/>
        <w:gridCol w:w="4750"/>
      </w:tblGrid>
      <w:tr w:rsidR="00434096" w:rsidRPr="005D6015" w14:paraId="0C9B8398" w14:textId="77777777" w:rsidTr="00D91D82">
        <w:trPr>
          <w:trHeight w:val="340"/>
          <w:jc w:val="right"/>
        </w:trPr>
        <w:tc>
          <w:tcPr>
            <w:tcW w:w="4435" w:type="dxa"/>
            <w:shd w:val="clear" w:color="auto" w:fill="auto"/>
            <w:vAlign w:val="center"/>
          </w:tcPr>
          <w:p w14:paraId="3365E1A8" w14:textId="77777777" w:rsidR="00D91D82" w:rsidRPr="005D6015" w:rsidRDefault="00D91D82" w:rsidP="003C551D">
            <w:pPr>
              <w:widowControl w:val="0"/>
              <w:tabs>
                <w:tab w:val="left" w:pos="360"/>
              </w:tabs>
              <w:suppressAutoHyphens w:val="0"/>
              <w:overflowPunct w:val="0"/>
              <w:autoSpaceDE w:val="0"/>
              <w:spacing w:line="276" w:lineRule="auto"/>
              <w:jc w:val="center"/>
              <w:textAlignment w:val="baseline"/>
              <w:rPr>
                <w:rFonts w:ascii="Calibri" w:hAnsi="Calibri" w:cs="Calibri"/>
                <w:b/>
              </w:rPr>
            </w:pPr>
            <w:r w:rsidRPr="005D6015">
              <w:rPr>
                <w:rFonts w:ascii="Calibri" w:hAnsi="Calibri" w:cs="Calibri"/>
                <w:b/>
              </w:rPr>
              <w:t>Zakres usług ubezpieczeniowych</w:t>
            </w:r>
          </w:p>
        </w:tc>
        <w:tc>
          <w:tcPr>
            <w:tcW w:w="4750" w:type="dxa"/>
            <w:shd w:val="clear" w:color="auto" w:fill="auto"/>
            <w:vAlign w:val="center"/>
          </w:tcPr>
          <w:p w14:paraId="668EBAA7" w14:textId="77777777" w:rsidR="00D91D82" w:rsidRPr="005D6015" w:rsidRDefault="00D91D82" w:rsidP="003C551D">
            <w:pPr>
              <w:widowControl w:val="0"/>
              <w:tabs>
                <w:tab w:val="left" w:pos="360"/>
              </w:tabs>
              <w:suppressAutoHyphens w:val="0"/>
              <w:overflowPunct w:val="0"/>
              <w:autoSpaceDE w:val="0"/>
              <w:spacing w:line="276" w:lineRule="auto"/>
              <w:jc w:val="center"/>
              <w:textAlignment w:val="baseline"/>
              <w:rPr>
                <w:rFonts w:ascii="Calibri" w:hAnsi="Calibri" w:cs="Calibri"/>
                <w:b/>
              </w:rPr>
            </w:pPr>
            <w:r w:rsidRPr="005D6015">
              <w:rPr>
                <w:rFonts w:ascii="Calibri" w:hAnsi="Calibri" w:cs="Calibri"/>
                <w:b/>
              </w:rPr>
              <w:t>Podwykonawca (firma)</w:t>
            </w:r>
          </w:p>
        </w:tc>
      </w:tr>
      <w:tr w:rsidR="00312832" w:rsidRPr="005D6015" w14:paraId="209F58F6" w14:textId="77777777" w:rsidTr="00D91D82">
        <w:trPr>
          <w:trHeight w:val="340"/>
          <w:jc w:val="right"/>
        </w:trPr>
        <w:tc>
          <w:tcPr>
            <w:tcW w:w="4435" w:type="dxa"/>
            <w:shd w:val="clear" w:color="auto" w:fill="auto"/>
          </w:tcPr>
          <w:p w14:paraId="7959067C" w14:textId="77777777" w:rsidR="00312832" w:rsidRPr="005D6015" w:rsidRDefault="00312832" w:rsidP="003C551D">
            <w:pPr>
              <w:widowControl w:val="0"/>
              <w:tabs>
                <w:tab w:val="left" w:pos="360"/>
              </w:tabs>
              <w:suppressAutoHyphens w:val="0"/>
              <w:overflowPunct w:val="0"/>
              <w:autoSpaceDE w:val="0"/>
              <w:spacing w:line="276" w:lineRule="auto"/>
              <w:jc w:val="both"/>
              <w:textAlignment w:val="baseline"/>
              <w:rPr>
                <w:rFonts w:ascii="Calibri" w:hAnsi="Calibri" w:cs="Calibri"/>
              </w:rPr>
            </w:pPr>
          </w:p>
        </w:tc>
        <w:tc>
          <w:tcPr>
            <w:tcW w:w="4750" w:type="dxa"/>
            <w:shd w:val="clear" w:color="auto" w:fill="auto"/>
          </w:tcPr>
          <w:p w14:paraId="675AC75E" w14:textId="77777777" w:rsidR="00312832" w:rsidRPr="005D6015" w:rsidRDefault="00312832" w:rsidP="003C551D">
            <w:pPr>
              <w:widowControl w:val="0"/>
              <w:tabs>
                <w:tab w:val="left" w:pos="360"/>
              </w:tabs>
              <w:suppressAutoHyphens w:val="0"/>
              <w:overflowPunct w:val="0"/>
              <w:autoSpaceDE w:val="0"/>
              <w:spacing w:line="276" w:lineRule="auto"/>
              <w:jc w:val="both"/>
              <w:textAlignment w:val="baseline"/>
              <w:rPr>
                <w:rFonts w:ascii="Calibri" w:hAnsi="Calibri" w:cs="Calibri"/>
              </w:rPr>
            </w:pPr>
          </w:p>
        </w:tc>
      </w:tr>
      <w:tr w:rsidR="00312832" w:rsidRPr="005D6015" w14:paraId="52137AAE" w14:textId="77777777" w:rsidTr="00D91D82">
        <w:trPr>
          <w:trHeight w:val="340"/>
          <w:jc w:val="right"/>
        </w:trPr>
        <w:tc>
          <w:tcPr>
            <w:tcW w:w="4435" w:type="dxa"/>
            <w:shd w:val="clear" w:color="auto" w:fill="auto"/>
          </w:tcPr>
          <w:p w14:paraId="4A802A5A" w14:textId="77777777" w:rsidR="00312832" w:rsidRPr="005D6015" w:rsidRDefault="00312832" w:rsidP="003C551D">
            <w:pPr>
              <w:widowControl w:val="0"/>
              <w:tabs>
                <w:tab w:val="left" w:pos="360"/>
              </w:tabs>
              <w:suppressAutoHyphens w:val="0"/>
              <w:overflowPunct w:val="0"/>
              <w:autoSpaceDE w:val="0"/>
              <w:spacing w:line="276" w:lineRule="auto"/>
              <w:jc w:val="both"/>
              <w:textAlignment w:val="baseline"/>
              <w:rPr>
                <w:rFonts w:ascii="Calibri" w:hAnsi="Calibri" w:cs="Calibri"/>
              </w:rPr>
            </w:pPr>
          </w:p>
        </w:tc>
        <w:tc>
          <w:tcPr>
            <w:tcW w:w="4750" w:type="dxa"/>
            <w:shd w:val="clear" w:color="auto" w:fill="auto"/>
          </w:tcPr>
          <w:p w14:paraId="31E5A5B9" w14:textId="77777777" w:rsidR="00312832" w:rsidRPr="005D6015" w:rsidRDefault="00312832" w:rsidP="003C551D">
            <w:pPr>
              <w:widowControl w:val="0"/>
              <w:tabs>
                <w:tab w:val="left" w:pos="360"/>
              </w:tabs>
              <w:suppressAutoHyphens w:val="0"/>
              <w:overflowPunct w:val="0"/>
              <w:autoSpaceDE w:val="0"/>
              <w:spacing w:line="276" w:lineRule="auto"/>
              <w:jc w:val="both"/>
              <w:textAlignment w:val="baseline"/>
              <w:rPr>
                <w:rFonts w:ascii="Calibri" w:hAnsi="Calibri" w:cs="Calibri"/>
              </w:rPr>
            </w:pPr>
          </w:p>
        </w:tc>
      </w:tr>
    </w:tbl>
    <w:p w14:paraId="02CC061B" w14:textId="1C2499DB" w:rsidR="00F26AA6" w:rsidRPr="005D6015" w:rsidRDefault="00F26AA6" w:rsidP="003C551D">
      <w:pPr>
        <w:widowControl w:val="0"/>
        <w:tabs>
          <w:tab w:val="left" w:pos="426"/>
        </w:tabs>
        <w:suppressAutoHyphens w:val="0"/>
        <w:autoSpaceDE w:val="0"/>
        <w:autoSpaceDN w:val="0"/>
        <w:adjustRightInd w:val="0"/>
        <w:spacing w:before="120" w:line="276" w:lineRule="auto"/>
        <w:ind w:left="426"/>
        <w:jc w:val="both"/>
        <w:rPr>
          <w:rFonts w:ascii="Calibri" w:hAnsi="Calibri" w:cs="Calibri"/>
          <w:i/>
          <w:lang w:eastAsia="en-US"/>
        </w:rPr>
      </w:pPr>
      <w:r w:rsidRPr="005D6015">
        <w:rPr>
          <w:rFonts w:ascii="Calibri" w:hAnsi="Calibri" w:cs="Calibri"/>
          <w:i/>
          <w:lang w:eastAsia="en-US"/>
        </w:rPr>
        <w:t>* niepotrzebne skreślić</w:t>
      </w:r>
    </w:p>
    <w:p w14:paraId="6812DA07" w14:textId="77777777" w:rsidR="00F26AA6" w:rsidRPr="005D6015" w:rsidRDefault="00F26AA6" w:rsidP="00614702">
      <w:pPr>
        <w:widowControl w:val="0"/>
        <w:numPr>
          <w:ilvl w:val="0"/>
          <w:numId w:val="75"/>
        </w:numPr>
        <w:tabs>
          <w:tab w:val="left" w:pos="426"/>
        </w:tabs>
        <w:suppressAutoHyphens w:val="0"/>
        <w:spacing w:before="80" w:line="276" w:lineRule="auto"/>
        <w:ind w:left="426" w:hanging="426"/>
        <w:jc w:val="both"/>
        <w:rPr>
          <w:rFonts w:ascii="Calibri" w:eastAsia="Calibri" w:hAnsi="Calibri" w:cs="Calibri"/>
        </w:rPr>
      </w:pPr>
      <w:r w:rsidRPr="005D6015">
        <w:rPr>
          <w:rFonts w:ascii="Calibri" w:eastAsia="Calibri" w:hAnsi="Calibri" w:cs="Calibri"/>
        </w:rPr>
        <w:t>Sposób reprezentowania wykonawców wspólnie ubiegających się o udzielenie zamówienia* (pełnomocnik) na potrzeby niniejszego zamówienia jest następujący:</w:t>
      </w:r>
    </w:p>
    <w:p w14:paraId="36431C6E" w14:textId="77777777" w:rsidR="00F26AA6" w:rsidRPr="005D6015" w:rsidRDefault="00F26AA6" w:rsidP="003C551D">
      <w:pPr>
        <w:widowControl w:val="0"/>
        <w:tabs>
          <w:tab w:val="left" w:pos="2891"/>
        </w:tabs>
        <w:suppressAutoHyphens w:val="0"/>
        <w:spacing w:line="276" w:lineRule="auto"/>
        <w:ind w:left="426"/>
        <w:rPr>
          <w:rFonts w:ascii="Calibri" w:hAnsi="Calibri" w:cs="Calibri"/>
        </w:rPr>
      </w:pPr>
      <w:r w:rsidRPr="005D6015">
        <w:rPr>
          <w:rFonts w:ascii="Calibri" w:hAnsi="Calibri" w:cs="Calibri"/>
        </w:rPr>
        <w:t>Imię i nazwisko:</w:t>
      </w:r>
      <w:r w:rsidRPr="005D6015">
        <w:rPr>
          <w:rFonts w:ascii="Calibri" w:hAnsi="Calibri" w:cs="Calibri"/>
        </w:rPr>
        <w:tab/>
        <w:t>……………………………………………………………………..</w:t>
      </w:r>
    </w:p>
    <w:p w14:paraId="47A6894B" w14:textId="77777777" w:rsidR="00F26AA6" w:rsidRPr="005D6015" w:rsidRDefault="00F26AA6" w:rsidP="003C551D">
      <w:pPr>
        <w:widowControl w:val="0"/>
        <w:tabs>
          <w:tab w:val="left" w:pos="2891"/>
        </w:tabs>
        <w:suppressAutoHyphens w:val="0"/>
        <w:spacing w:line="276" w:lineRule="auto"/>
        <w:ind w:left="426"/>
        <w:rPr>
          <w:rFonts w:ascii="Calibri" w:hAnsi="Calibri" w:cs="Calibri"/>
        </w:rPr>
      </w:pPr>
      <w:r w:rsidRPr="005D6015">
        <w:rPr>
          <w:rFonts w:ascii="Calibri" w:hAnsi="Calibri" w:cs="Calibri"/>
        </w:rPr>
        <w:t>Stanowisko:</w:t>
      </w:r>
      <w:r w:rsidRPr="005D6015">
        <w:rPr>
          <w:rFonts w:ascii="Calibri" w:hAnsi="Calibri" w:cs="Calibri"/>
        </w:rPr>
        <w:tab/>
        <w:t>……………………………………………………………………..</w:t>
      </w:r>
    </w:p>
    <w:p w14:paraId="5AEDDA36" w14:textId="77777777" w:rsidR="00F26AA6" w:rsidRPr="005D6015" w:rsidRDefault="00F26AA6" w:rsidP="003C551D">
      <w:pPr>
        <w:widowControl w:val="0"/>
        <w:tabs>
          <w:tab w:val="left" w:pos="2891"/>
        </w:tabs>
        <w:suppressAutoHyphens w:val="0"/>
        <w:spacing w:line="276" w:lineRule="auto"/>
        <w:ind w:left="426"/>
        <w:rPr>
          <w:rFonts w:ascii="Calibri" w:hAnsi="Calibri" w:cs="Calibri"/>
        </w:rPr>
      </w:pPr>
      <w:r w:rsidRPr="005D6015">
        <w:rPr>
          <w:rFonts w:ascii="Calibri" w:hAnsi="Calibri" w:cs="Calibri"/>
        </w:rPr>
        <w:t>Telefon / Faks</w:t>
      </w:r>
      <w:r w:rsidRPr="005D6015">
        <w:rPr>
          <w:rFonts w:ascii="Calibri" w:hAnsi="Calibri" w:cs="Calibri"/>
        </w:rPr>
        <w:tab/>
        <w:t>……………………………………………………………………..</w:t>
      </w:r>
    </w:p>
    <w:p w14:paraId="71D92CE5" w14:textId="77777777" w:rsidR="00F26AA6" w:rsidRPr="005D6015" w:rsidRDefault="00F26AA6" w:rsidP="003C551D">
      <w:pPr>
        <w:widowControl w:val="0"/>
        <w:suppressAutoHyphens w:val="0"/>
        <w:spacing w:before="60" w:line="276" w:lineRule="auto"/>
        <w:ind w:left="426"/>
        <w:rPr>
          <w:rFonts w:ascii="Calibri" w:hAnsi="Calibri" w:cs="Calibri"/>
        </w:rPr>
      </w:pPr>
      <w:r w:rsidRPr="005D6015">
        <w:rPr>
          <w:rFonts w:ascii="Calibri" w:hAnsi="Calibri" w:cs="Calibri"/>
        </w:rPr>
        <w:t>Zakres pełnomocnictwa:</w:t>
      </w:r>
    </w:p>
    <w:p w14:paraId="339C40E2" w14:textId="77777777" w:rsidR="00F26AA6" w:rsidRPr="005D6015" w:rsidRDefault="00F26AA6" w:rsidP="003C551D">
      <w:pPr>
        <w:widowControl w:val="0"/>
        <w:numPr>
          <w:ilvl w:val="0"/>
          <w:numId w:val="13"/>
        </w:numPr>
        <w:tabs>
          <w:tab w:val="left" w:pos="851"/>
        </w:tabs>
        <w:suppressAutoHyphens w:val="0"/>
        <w:spacing w:line="276" w:lineRule="auto"/>
        <w:ind w:left="851" w:hanging="425"/>
        <w:rPr>
          <w:rFonts w:ascii="Calibri" w:hAnsi="Calibri" w:cs="Calibri"/>
        </w:rPr>
      </w:pPr>
      <w:r w:rsidRPr="005D6015">
        <w:rPr>
          <w:rFonts w:ascii="Calibri" w:hAnsi="Calibri" w:cs="Calibri"/>
        </w:rPr>
        <w:t>do reprezentowania w postępowaniu*</w:t>
      </w:r>
    </w:p>
    <w:p w14:paraId="0C71E2F7" w14:textId="77777777" w:rsidR="00F26AA6" w:rsidRPr="005D6015" w:rsidRDefault="00F26AA6" w:rsidP="003C551D">
      <w:pPr>
        <w:widowControl w:val="0"/>
        <w:numPr>
          <w:ilvl w:val="0"/>
          <w:numId w:val="13"/>
        </w:numPr>
        <w:tabs>
          <w:tab w:val="left" w:pos="851"/>
        </w:tabs>
        <w:suppressAutoHyphens w:val="0"/>
        <w:spacing w:line="276" w:lineRule="auto"/>
        <w:ind w:left="851" w:hanging="425"/>
        <w:rPr>
          <w:rFonts w:ascii="Calibri" w:hAnsi="Calibri" w:cs="Calibri"/>
        </w:rPr>
      </w:pPr>
      <w:r w:rsidRPr="005D6015">
        <w:rPr>
          <w:rFonts w:ascii="Calibri" w:hAnsi="Calibri" w:cs="Calibri"/>
        </w:rPr>
        <w:t>do reprezentowania w postępowaniu i zawarcia umowy*</w:t>
      </w:r>
    </w:p>
    <w:p w14:paraId="081CCE70" w14:textId="77777777" w:rsidR="00F26AA6" w:rsidRPr="005D6015" w:rsidRDefault="00F26AA6" w:rsidP="003C551D">
      <w:pPr>
        <w:widowControl w:val="0"/>
        <w:suppressAutoHyphens w:val="0"/>
        <w:spacing w:line="276" w:lineRule="auto"/>
        <w:ind w:left="426"/>
        <w:rPr>
          <w:rFonts w:ascii="Calibri" w:hAnsi="Calibri" w:cs="Calibri"/>
          <w:i/>
        </w:rPr>
      </w:pPr>
      <w:r w:rsidRPr="005D6015">
        <w:rPr>
          <w:rFonts w:ascii="Calibri" w:hAnsi="Calibri" w:cs="Calibri"/>
          <w:i/>
        </w:rPr>
        <w:t>* niepotrzebne skreślić (wypełniają wyłącznie wykonawcy składający ofertę wspólną)</w:t>
      </w:r>
    </w:p>
    <w:p w14:paraId="542854B6" w14:textId="77777777" w:rsidR="00F26AA6" w:rsidRPr="005D6015" w:rsidRDefault="00F26AA6" w:rsidP="00614702">
      <w:pPr>
        <w:widowControl w:val="0"/>
        <w:numPr>
          <w:ilvl w:val="0"/>
          <w:numId w:val="75"/>
        </w:numPr>
        <w:tabs>
          <w:tab w:val="left" w:pos="426"/>
        </w:tabs>
        <w:suppressAutoHyphens w:val="0"/>
        <w:spacing w:before="60" w:line="276" w:lineRule="auto"/>
        <w:ind w:left="426" w:hanging="426"/>
        <w:jc w:val="both"/>
        <w:rPr>
          <w:rFonts w:ascii="Calibri" w:eastAsia="Calibri" w:hAnsi="Calibri" w:cs="Calibri"/>
          <w:i/>
          <w:lang w:eastAsia="en-US"/>
        </w:rPr>
      </w:pPr>
      <w:bookmarkStart w:id="228" w:name="_Hlk9502581"/>
      <w:r w:rsidRPr="005D6015">
        <w:rPr>
          <w:rFonts w:ascii="Calibri" w:eastAsia="Calibri" w:hAnsi="Calibri" w:cs="Calibri"/>
          <w:lang w:eastAsia="en-US"/>
        </w:rPr>
        <w:lastRenderedPageBreak/>
        <w:t xml:space="preserve">Informacje dotyczące wykonawcy: </w:t>
      </w:r>
    </w:p>
    <w:bookmarkEnd w:id="228"/>
    <w:p w14:paraId="2A46A289" w14:textId="77777777" w:rsidR="00F26AA6" w:rsidRPr="005D6015" w:rsidRDefault="00F26AA6" w:rsidP="00614702">
      <w:pPr>
        <w:pStyle w:val="Akapitzlist"/>
        <w:widowControl w:val="0"/>
        <w:numPr>
          <w:ilvl w:val="4"/>
          <w:numId w:val="78"/>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Czy wykonawca jest mikro przedsiębiorstwem ?  TAK/NIE*</w:t>
      </w:r>
    </w:p>
    <w:p w14:paraId="72D62221" w14:textId="77777777" w:rsidR="00F26AA6" w:rsidRPr="005D6015" w:rsidRDefault="00F26AA6" w:rsidP="00614702">
      <w:pPr>
        <w:pStyle w:val="Akapitzlist"/>
        <w:widowControl w:val="0"/>
        <w:numPr>
          <w:ilvl w:val="4"/>
          <w:numId w:val="78"/>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Czy wykonawca jest małym przedsiębiorstwem ?  TAK/NIE*</w:t>
      </w:r>
    </w:p>
    <w:p w14:paraId="1BE84D51" w14:textId="77777777" w:rsidR="00F26AA6" w:rsidRPr="005D6015" w:rsidRDefault="00F26AA6" w:rsidP="00614702">
      <w:pPr>
        <w:pStyle w:val="Akapitzlist"/>
        <w:widowControl w:val="0"/>
        <w:numPr>
          <w:ilvl w:val="4"/>
          <w:numId w:val="78"/>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Czy wykonawca jest średnim przedsiębiorstwem? TAK/NIE*</w:t>
      </w:r>
    </w:p>
    <w:p w14:paraId="39EAE3AF" w14:textId="77777777" w:rsidR="00F26AA6" w:rsidRPr="005D6015" w:rsidRDefault="00F26AA6" w:rsidP="00614702">
      <w:pPr>
        <w:pStyle w:val="Akapitzlist"/>
        <w:widowControl w:val="0"/>
        <w:numPr>
          <w:ilvl w:val="4"/>
          <w:numId w:val="78"/>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 xml:space="preserve">Czy wykonawca należy do grupy kapitałowej w rozumieniu ustawy z dnia 16 lutego 2007 r. </w:t>
      </w:r>
      <w:r w:rsidRPr="005D6015">
        <w:rPr>
          <w:rFonts w:ascii="Calibri" w:hAnsi="Calibri" w:cs="Calibri"/>
          <w:lang w:eastAsia="en-US"/>
        </w:rPr>
        <w:br/>
        <w:t>o ochronie konkurencji i konsumentów? TAK/NIE**</w:t>
      </w:r>
    </w:p>
    <w:p w14:paraId="032D8074" w14:textId="77777777" w:rsidR="00F26AA6" w:rsidRPr="005D6015" w:rsidRDefault="00F26AA6" w:rsidP="00614702">
      <w:pPr>
        <w:pStyle w:val="Akapitzlist"/>
        <w:widowControl w:val="0"/>
        <w:numPr>
          <w:ilvl w:val="4"/>
          <w:numId w:val="78"/>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Jeśli wykonawca jest członkiem grupy kapitałowej, należy podać następujące informacje dodatkowe**:</w:t>
      </w:r>
    </w:p>
    <w:p w14:paraId="03A58762" w14:textId="77777777" w:rsidR="00F26AA6" w:rsidRPr="005D6015" w:rsidRDefault="00F26AA6" w:rsidP="00614702">
      <w:pPr>
        <w:pStyle w:val="Akapitzlist"/>
        <w:widowControl w:val="0"/>
        <w:numPr>
          <w:ilvl w:val="0"/>
          <w:numId w:val="85"/>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nazwa grupy kapitałowej, jeśli grupa ją posiada</w:t>
      </w:r>
      <w:bookmarkStart w:id="229" w:name="_Hlk62121554"/>
      <w:r w:rsidRPr="005D6015">
        <w:rPr>
          <w:rFonts w:ascii="Calibri" w:hAnsi="Calibri" w:cs="Calibri"/>
          <w:lang w:eastAsia="en-US"/>
        </w:rPr>
        <w:t>:………………………</w:t>
      </w:r>
      <w:bookmarkEnd w:id="229"/>
      <w:r w:rsidRPr="005D6015">
        <w:rPr>
          <w:rFonts w:ascii="Calibri" w:hAnsi="Calibri" w:cs="Calibri"/>
          <w:lang w:eastAsia="en-US"/>
        </w:rPr>
        <w:t xml:space="preserve"> **</w:t>
      </w:r>
    </w:p>
    <w:p w14:paraId="004778A6" w14:textId="77777777" w:rsidR="00F26AA6" w:rsidRPr="005D6015" w:rsidRDefault="00F26AA6" w:rsidP="00614702">
      <w:pPr>
        <w:pStyle w:val="Akapitzlist"/>
        <w:widowControl w:val="0"/>
        <w:numPr>
          <w:ilvl w:val="0"/>
          <w:numId w:val="85"/>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czy grupa kapitałowa zawiera w swoim składzie inne zakłady ubezpieczeń? TAK/NIE**</w:t>
      </w:r>
    </w:p>
    <w:p w14:paraId="50EC2BB2" w14:textId="77777777" w:rsidR="00F26AA6" w:rsidRPr="005D6015" w:rsidRDefault="00F26AA6" w:rsidP="00614702">
      <w:pPr>
        <w:pStyle w:val="Akapitzlist"/>
        <w:widowControl w:val="0"/>
        <w:numPr>
          <w:ilvl w:val="0"/>
          <w:numId w:val="85"/>
        </w:numPr>
        <w:suppressAutoHyphens w:val="0"/>
        <w:spacing w:line="276" w:lineRule="auto"/>
        <w:ind w:left="709" w:hanging="283"/>
        <w:jc w:val="both"/>
        <w:rPr>
          <w:rFonts w:ascii="Calibri" w:hAnsi="Calibri" w:cs="Calibri"/>
          <w:lang w:eastAsia="en-US"/>
        </w:rPr>
      </w:pPr>
      <w:r w:rsidRPr="005D6015">
        <w:rPr>
          <w:rFonts w:ascii="Calibri" w:hAnsi="Calibri" w:cs="Calibri"/>
          <w:lang w:eastAsia="en-US"/>
        </w:rPr>
        <w:t>lista innych zakładów ubezpieczeń należących do grupy kapitałowej:……………………… **</w:t>
      </w:r>
    </w:p>
    <w:p w14:paraId="0F552D7A" w14:textId="77777777" w:rsidR="00F26AA6" w:rsidRPr="005D6015" w:rsidRDefault="00F26AA6" w:rsidP="003C551D">
      <w:pPr>
        <w:widowControl w:val="0"/>
        <w:suppressAutoHyphens w:val="0"/>
        <w:spacing w:line="276" w:lineRule="auto"/>
        <w:ind w:left="426"/>
        <w:rPr>
          <w:rFonts w:ascii="Calibri" w:hAnsi="Calibri" w:cs="Calibri"/>
          <w:i/>
          <w:lang w:eastAsia="en-US"/>
        </w:rPr>
      </w:pPr>
      <w:r w:rsidRPr="005D6015">
        <w:rPr>
          <w:rFonts w:ascii="Calibri" w:hAnsi="Calibri" w:cs="Calibri"/>
          <w:i/>
          <w:lang w:eastAsia="en-US"/>
        </w:rPr>
        <w:t>* niepotrzebne skreślić (dotyczy całego zakładu ubezpieczeń, a nie jego jednostki terenowej)</w:t>
      </w:r>
    </w:p>
    <w:p w14:paraId="51BE6C2C" w14:textId="77777777" w:rsidR="00F26AA6" w:rsidRPr="005D6015" w:rsidRDefault="00F26AA6" w:rsidP="003C551D">
      <w:pPr>
        <w:widowControl w:val="0"/>
        <w:suppressAutoHyphens w:val="0"/>
        <w:spacing w:line="276" w:lineRule="auto"/>
        <w:ind w:left="426"/>
        <w:rPr>
          <w:rFonts w:ascii="Calibri" w:hAnsi="Calibri" w:cs="Calibri"/>
          <w:i/>
          <w:lang w:eastAsia="en-US"/>
        </w:rPr>
      </w:pPr>
      <w:r w:rsidRPr="005D6015">
        <w:rPr>
          <w:rFonts w:ascii="Calibri" w:hAnsi="Calibri" w:cs="Calibri"/>
          <w:i/>
          <w:lang w:eastAsia="en-US"/>
        </w:rPr>
        <w:t>** niepotrzebne skreślić</w:t>
      </w:r>
    </w:p>
    <w:p w14:paraId="2EE4CAEF" w14:textId="77777777" w:rsidR="00F26AA6" w:rsidRPr="005D6015" w:rsidRDefault="00F26AA6" w:rsidP="00614702">
      <w:pPr>
        <w:widowControl w:val="0"/>
        <w:numPr>
          <w:ilvl w:val="0"/>
          <w:numId w:val="75"/>
        </w:numPr>
        <w:tabs>
          <w:tab w:val="left" w:pos="426"/>
        </w:tabs>
        <w:suppressAutoHyphens w:val="0"/>
        <w:spacing w:before="60" w:line="276" w:lineRule="auto"/>
        <w:ind w:left="426" w:hanging="426"/>
        <w:rPr>
          <w:rFonts w:ascii="Calibri" w:eastAsia="Calibri" w:hAnsi="Calibri" w:cs="Calibri"/>
          <w:b/>
          <w:lang w:eastAsia="en-US"/>
        </w:rPr>
      </w:pPr>
      <w:r w:rsidRPr="005D6015">
        <w:rPr>
          <w:rFonts w:ascii="Calibri" w:eastAsia="Calibri" w:hAnsi="Calibri" w:cs="Calibri"/>
          <w:b/>
          <w:lang w:eastAsia="en-US"/>
        </w:rPr>
        <w:t xml:space="preserve">Oświadczamy*, że </w:t>
      </w:r>
    </w:p>
    <w:p w14:paraId="1A4A02DA" w14:textId="77777777" w:rsidR="00F26AA6" w:rsidRPr="005D6015" w:rsidRDefault="00F26AA6" w:rsidP="00614702">
      <w:pPr>
        <w:widowControl w:val="0"/>
        <w:numPr>
          <w:ilvl w:val="0"/>
          <w:numId w:val="77"/>
        </w:numPr>
        <w:tabs>
          <w:tab w:val="left"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statut reprezentowanego przez nas wykonawcy – towarzystwa ubezpieczeń wzajemnych przewiduje, że towarzystwo ubezpiecza także osoby niebędące członkami towarzystwa;</w:t>
      </w:r>
    </w:p>
    <w:p w14:paraId="245C1860" w14:textId="77777777" w:rsidR="00F26AA6" w:rsidRPr="005D6015" w:rsidRDefault="00F26AA6" w:rsidP="00614702">
      <w:pPr>
        <w:widowControl w:val="0"/>
        <w:numPr>
          <w:ilvl w:val="0"/>
          <w:numId w:val="77"/>
        </w:numPr>
        <w:tabs>
          <w:tab w:val="left"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w przypadku wyboru oferty reprezentowanego przez nas wykonawcy – towarzystwa ubezpieczeń wzajemnych, towarzystwo udzieli ochrony ubezpieczeniowej zamawiającemu, jako osobie niebędącej członkiem towarzystwa;</w:t>
      </w:r>
    </w:p>
    <w:p w14:paraId="7C1FD0AC" w14:textId="77777777" w:rsidR="00F26AA6" w:rsidRPr="005D6015" w:rsidRDefault="00F26AA6" w:rsidP="00614702">
      <w:pPr>
        <w:widowControl w:val="0"/>
        <w:numPr>
          <w:ilvl w:val="0"/>
          <w:numId w:val="77"/>
        </w:numPr>
        <w:tabs>
          <w:tab w:val="left"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wybór oferty towarzystwa ubezpieczeń wzajemnych nie będzie skutkował członkostwem w tym towarzystwie i koniecznością wnoszenia składki członkowskiej, nawet jeśli w przeszłości którykolwiek z podmiotów objętych zamówieniem był lub nadal jest członkiem towarzystwa ubezpieczeń wzajemnych;</w:t>
      </w:r>
    </w:p>
    <w:p w14:paraId="6B95405B" w14:textId="77777777" w:rsidR="00F26AA6" w:rsidRPr="005D6015" w:rsidRDefault="00F26AA6" w:rsidP="00614702">
      <w:pPr>
        <w:widowControl w:val="0"/>
        <w:numPr>
          <w:ilvl w:val="0"/>
          <w:numId w:val="77"/>
        </w:numPr>
        <w:tabs>
          <w:tab w:val="left" w:pos="426"/>
        </w:tabs>
        <w:suppressAutoHyphens w:val="0"/>
        <w:spacing w:line="276" w:lineRule="auto"/>
        <w:ind w:left="426" w:hanging="426"/>
        <w:jc w:val="both"/>
        <w:rPr>
          <w:rFonts w:ascii="Calibri" w:hAnsi="Calibri" w:cs="Calibri"/>
          <w:lang w:eastAsia="en-US"/>
        </w:rPr>
      </w:pPr>
      <w:r w:rsidRPr="005D6015">
        <w:rPr>
          <w:rFonts w:ascii="Calibri" w:hAnsi="Calibri" w:cs="Calibri"/>
          <w:lang w:eastAsia="en-US"/>
        </w:rPr>
        <w:t xml:space="preserve">zgodnie z art. 111 ust 2 ustawy z dnia 11 września 2015 r. o działalności ubezpieczeniowej </w:t>
      </w:r>
      <w:r w:rsidRPr="005D6015">
        <w:rPr>
          <w:rFonts w:ascii="Calibri" w:hAnsi="Calibri" w:cs="Calibri"/>
          <w:lang w:eastAsia="en-US"/>
        </w:rPr>
        <w:br/>
        <w:t>i reasekuracyjnej Zamawiający nie będzie zobowiązany do pokrywania strat towarzystwa przez wnoszenie dodatkowej składki ubezpieczeniowej.</w:t>
      </w:r>
    </w:p>
    <w:p w14:paraId="57D2D639" w14:textId="77777777" w:rsidR="00F26AA6" w:rsidRPr="005D6015" w:rsidRDefault="00F26AA6" w:rsidP="003C551D">
      <w:pPr>
        <w:widowControl w:val="0"/>
        <w:suppressAutoHyphens w:val="0"/>
        <w:spacing w:line="276" w:lineRule="auto"/>
        <w:ind w:left="426"/>
        <w:rPr>
          <w:rFonts w:ascii="Calibri" w:hAnsi="Calibri" w:cs="Calibri"/>
          <w:i/>
          <w:lang w:eastAsia="en-US"/>
        </w:rPr>
      </w:pPr>
      <w:r w:rsidRPr="005D6015">
        <w:rPr>
          <w:rFonts w:ascii="Calibri" w:hAnsi="Calibri" w:cs="Calibri"/>
          <w:i/>
          <w:lang w:eastAsia="en-US"/>
        </w:rPr>
        <w:t>* dotyczy wyłącznie wykonawcy, który działa w formie towarzystwa ubezpieczeń wzajemnych</w:t>
      </w:r>
    </w:p>
    <w:p w14:paraId="4E712997" w14:textId="328440DD" w:rsidR="00F26AA6" w:rsidRPr="005D6015" w:rsidRDefault="00F26AA6" w:rsidP="00614702">
      <w:pPr>
        <w:pStyle w:val="Akapitzlist"/>
        <w:widowControl w:val="0"/>
        <w:numPr>
          <w:ilvl w:val="0"/>
          <w:numId w:val="75"/>
        </w:numPr>
        <w:suppressAutoHyphens w:val="0"/>
        <w:spacing w:before="60" w:line="276" w:lineRule="auto"/>
        <w:ind w:left="426" w:hanging="426"/>
        <w:jc w:val="both"/>
        <w:rPr>
          <w:rFonts w:ascii="Calibri" w:eastAsia="Calibri" w:hAnsi="Calibri" w:cs="Calibri"/>
          <w:spacing w:val="-4"/>
        </w:rPr>
      </w:pPr>
      <w:r w:rsidRPr="005D6015">
        <w:rPr>
          <w:rFonts w:ascii="Calibri" w:eastAsia="Calibri" w:hAnsi="Calibri" w:cs="Calibri"/>
          <w:spacing w:val="-4"/>
        </w:rPr>
        <w:t xml:space="preserve">Oświadczam, że wypełniłem obowiązki informacyjne przewidziane w art. 13 lub art. 14 rozporządzenia Parlamentu Europejskiego i Rady (UE) 2016/679 z dnia 27 kwietnia 2016 r. </w:t>
      </w:r>
      <w:r w:rsidR="00561452" w:rsidRPr="005D6015">
        <w:rPr>
          <w:rFonts w:ascii="Calibri" w:eastAsia="Calibri" w:hAnsi="Calibri" w:cs="Calibri"/>
          <w:spacing w:val="-4"/>
        </w:rPr>
        <w:br/>
      </w:r>
      <w:r w:rsidRPr="005D6015">
        <w:rPr>
          <w:rFonts w:ascii="Calibri" w:eastAsia="Calibri" w:hAnsi="Calibri" w:cs="Calibri"/>
          <w:spacing w:val="-4"/>
        </w:rPr>
        <w:t>w sprawie ochrony osób fizycznych w związku z przetwarzaniem danych osobowych i w sprawie swobodnego przepływu takich danych oraz uchylenia dyrektywy 95/46/WE (ogólne rozporzą</w:t>
      </w:r>
      <w:r w:rsidRPr="005D6015">
        <w:rPr>
          <w:rFonts w:ascii="Calibri" w:eastAsia="Calibri" w:hAnsi="Calibri" w:cs="Calibri"/>
          <w:spacing w:val="-4"/>
        </w:rPr>
        <w:softHyphen/>
        <w:t>dzenie o ochronie danych) (Dz. Urz. UE L 119 z 04.05.2016) wobec osób fizycznych, od których dane osobowe bezpośrednio lub pośrednio pozyskałem w celu ubiegania się o udzielenie zamówienia publicznego w niniejszym postępowaniu.*</w:t>
      </w:r>
    </w:p>
    <w:p w14:paraId="66555A5F" w14:textId="77777777" w:rsidR="00F26AA6" w:rsidRPr="005D6015" w:rsidRDefault="00F26AA6" w:rsidP="003C551D">
      <w:pPr>
        <w:widowControl w:val="0"/>
        <w:tabs>
          <w:tab w:val="left" w:pos="426"/>
        </w:tabs>
        <w:suppressAutoHyphens w:val="0"/>
        <w:spacing w:line="276" w:lineRule="auto"/>
        <w:ind w:left="426"/>
        <w:jc w:val="both"/>
        <w:rPr>
          <w:rFonts w:ascii="Calibri" w:hAnsi="Calibri" w:cs="Calibri"/>
          <w:b/>
          <w:lang w:eastAsia="en-US"/>
        </w:rPr>
      </w:pPr>
      <w:r w:rsidRPr="005D6015">
        <w:rPr>
          <w:rFonts w:ascii="Calibri" w:hAnsi="Calibri" w:cs="Calibri"/>
          <w:i/>
          <w:lang w:eastAsia="en-US"/>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378EA84" w14:textId="0B2C38FF" w:rsidR="00F26AA6" w:rsidRPr="005D6015" w:rsidRDefault="00F26AA6" w:rsidP="00614702">
      <w:pPr>
        <w:widowControl w:val="0"/>
        <w:numPr>
          <w:ilvl w:val="0"/>
          <w:numId w:val="75"/>
        </w:numPr>
        <w:tabs>
          <w:tab w:val="left" w:pos="426"/>
        </w:tabs>
        <w:suppressAutoHyphens w:val="0"/>
        <w:spacing w:before="60" w:line="276" w:lineRule="auto"/>
        <w:ind w:left="426" w:hanging="426"/>
        <w:jc w:val="both"/>
        <w:rPr>
          <w:rFonts w:ascii="Calibri" w:hAnsi="Calibri" w:cs="Calibri"/>
          <w:spacing w:val="-4"/>
          <w:lang w:eastAsia="en-US"/>
        </w:rPr>
      </w:pPr>
      <w:r w:rsidRPr="005D6015">
        <w:rPr>
          <w:rFonts w:ascii="Calibri" w:hAnsi="Calibri" w:cs="Calibri"/>
          <w:spacing w:val="-4"/>
          <w:lang w:eastAsia="en-US"/>
        </w:rPr>
        <w:t xml:space="preserve">Oświadczam, że zapoznałem się z klauzulą informacyjną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5D6015">
        <w:rPr>
          <w:rFonts w:ascii="Calibri" w:hAnsi="Calibri" w:cs="Calibri"/>
          <w:spacing w:val="-4"/>
          <w:lang w:eastAsia="en-US"/>
        </w:rPr>
        <w:lastRenderedPageBreak/>
        <w:t>z 04.05.2016), przedstawioną przez zamawiającego w specyfikacji warunków zamówienia, w celu związanym z niniejszym postępowaniem o udzielenie zamówienia publicznego.</w:t>
      </w:r>
    </w:p>
    <w:p w14:paraId="00C9BB66" w14:textId="77777777" w:rsidR="00F26AA6" w:rsidRPr="005D6015" w:rsidRDefault="00F26AA6" w:rsidP="00614702">
      <w:pPr>
        <w:widowControl w:val="0"/>
        <w:numPr>
          <w:ilvl w:val="0"/>
          <w:numId w:val="75"/>
        </w:numPr>
        <w:tabs>
          <w:tab w:val="left" w:pos="426"/>
        </w:tabs>
        <w:suppressAutoHyphens w:val="0"/>
        <w:spacing w:before="60" w:line="276" w:lineRule="auto"/>
        <w:ind w:left="425" w:hanging="425"/>
        <w:jc w:val="both"/>
        <w:rPr>
          <w:rFonts w:ascii="Calibri" w:eastAsia="Calibri" w:hAnsi="Calibri" w:cs="Calibri"/>
          <w:bCs/>
          <w:i/>
          <w:spacing w:val="-2"/>
          <w:lang w:eastAsia="en-US"/>
        </w:rPr>
      </w:pPr>
      <w:r w:rsidRPr="005D6015">
        <w:rPr>
          <w:rFonts w:ascii="Calibri" w:eastAsia="Calibri" w:hAnsi="Calibri" w:cs="Calibri"/>
          <w:bCs/>
          <w:spacing w:val="-2"/>
          <w:lang w:eastAsia="en-US"/>
        </w:rPr>
        <w:t xml:space="preserve">W sprawach nieuregulowanych w specyfikacji warunków zamówienia i w ofercie mają zastosowanie następujące ogólne lub/i szczególne warunki ubezpieczenia oraz aneksy do tych warunków </w:t>
      </w:r>
      <w:r w:rsidRPr="005D6015">
        <w:rPr>
          <w:rFonts w:ascii="Calibri" w:eastAsia="Calibri" w:hAnsi="Calibri" w:cs="Calibri"/>
          <w:bCs/>
          <w:i/>
          <w:spacing w:val="-2"/>
          <w:lang w:eastAsia="en-US"/>
        </w:rPr>
        <w:t>(należy wpisać wszystkie ogólne i szczególne warunki z datami zatwierdzenia przez zarząd wykonawcy i wszystkie aneksy do tych warunków obowiązujące na dzień składania oferty):</w:t>
      </w:r>
    </w:p>
    <w:p w14:paraId="58BD4AB2" w14:textId="77777777" w:rsidR="009F39C3" w:rsidRDefault="009F39C3" w:rsidP="003C551D">
      <w:pPr>
        <w:widowControl w:val="0"/>
        <w:tabs>
          <w:tab w:val="left" w:pos="426"/>
        </w:tabs>
        <w:suppressAutoHyphens w:val="0"/>
        <w:spacing w:before="60" w:line="276" w:lineRule="auto"/>
        <w:ind w:left="425"/>
        <w:jc w:val="both"/>
        <w:rPr>
          <w:rFonts w:ascii="Calibri" w:eastAsia="Calibri" w:hAnsi="Calibri" w:cs="Calibri"/>
          <w:b/>
          <w:i/>
          <w:lang w:eastAsia="en-US"/>
        </w:rPr>
      </w:pPr>
    </w:p>
    <w:p w14:paraId="5626EBD4" w14:textId="235AA52A" w:rsidR="00F26AA6" w:rsidRPr="005D6015" w:rsidRDefault="00F26AA6" w:rsidP="003C551D">
      <w:pPr>
        <w:widowControl w:val="0"/>
        <w:tabs>
          <w:tab w:val="left" w:pos="426"/>
        </w:tabs>
        <w:suppressAutoHyphens w:val="0"/>
        <w:spacing w:before="60" w:line="276" w:lineRule="auto"/>
        <w:ind w:left="425"/>
        <w:jc w:val="both"/>
        <w:rPr>
          <w:rFonts w:ascii="Calibri" w:eastAsia="Calibri" w:hAnsi="Calibri" w:cs="Calibri"/>
          <w:b/>
          <w:i/>
          <w:lang w:eastAsia="en-US"/>
        </w:rPr>
      </w:pPr>
      <w:r w:rsidRPr="005D6015">
        <w:rPr>
          <w:rFonts w:ascii="Calibri" w:eastAsia="Calibri" w:hAnsi="Calibri" w:cs="Calibri"/>
          <w:b/>
          <w:i/>
          <w:lang w:eastAsia="en-US"/>
        </w:rPr>
        <w:t xml:space="preserve">Tabela nr </w:t>
      </w:r>
      <w:r w:rsidR="006F4E1E" w:rsidRPr="005D6015">
        <w:rPr>
          <w:rFonts w:ascii="Calibri" w:eastAsia="Calibri" w:hAnsi="Calibri" w:cs="Calibri"/>
          <w:b/>
          <w:i/>
          <w:lang w:eastAsia="en-US"/>
        </w:rPr>
        <w:t>8</w:t>
      </w:r>
      <w:r w:rsidRPr="005D6015">
        <w:rPr>
          <w:rFonts w:ascii="Calibri" w:eastAsia="Calibri" w:hAnsi="Calibri" w:cs="Calibri"/>
          <w:b/>
          <w:i/>
          <w:lang w:eastAsia="en-US"/>
        </w:rPr>
        <w:t>: Wyszczególnienie wszystkich obowiązujących ogólnych i szczególnych warunków ubezpieczenia oraz aneksów do tych warunków, mających zastosowanie do niniejszego zamówienia</w:t>
      </w:r>
      <w:r w:rsidR="003B75BB" w:rsidRPr="005D6015">
        <w:rPr>
          <w:rFonts w:ascii="Calibri" w:eastAsia="Calibri" w:hAnsi="Calibri" w:cs="Calibri"/>
          <w:b/>
          <w:i/>
          <w:lang w:eastAsia="en-US"/>
        </w:rPr>
        <w:t>.</w:t>
      </w:r>
    </w:p>
    <w:p w14:paraId="157F8A4F" w14:textId="0968EF48" w:rsidR="00D91D82" w:rsidRPr="005D6015" w:rsidRDefault="00D91D82" w:rsidP="003C551D">
      <w:pPr>
        <w:widowControl w:val="0"/>
        <w:tabs>
          <w:tab w:val="left" w:pos="426"/>
        </w:tabs>
        <w:suppressAutoHyphens w:val="0"/>
        <w:spacing w:after="120" w:line="276" w:lineRule="auto"/>
        <w:ind w:left="425"/>
        <w:jc w:val="both"/>
        <w:rPr>
          <w:rFonts w:ascii="Calibri" w:hAnsi="Calibri" w:cs="Calibri"/>
          <w:i/>
          <w:lang w:eastAsia="en-US"/>
        </w:rPr>
      </w:pPr>
      <w:r w:rsidRPr="005D6015">
        <w:rPr>
          <w:rFonts w:ascii="Calibri" w:hAnsi="Calibri" w:cs="Calibri"/>
          <w:b/>
          <w:bCs/>
          <w:i/>
          <w:lang w:eastAsia="en-US"/>
        </w:rPr>
        <w:t>Opis tabeli</w:t>
      </w:r>
      <w:r w:rsidRPr="005D6015">
        <w:rPr>
          <w:rFonts w:ascii="Calibri" w:hAnsi="Calibri" w:cs="Calibri"/>
          <w:i/>
          <w:lang w:eastAsia="en-US"/>
        </w:rPr>
        <w:t>: tabela składa się z trzech kolumn. W kolumnie pierwszej</w:t>
      </w:r>
      <w:r w:rsidR="003B75BB" w:rsidRPr="005D6015">
        <w:rPr>
          <w:rFonts w:ascii="Calibri" w:hAnsi="Calibri" w:cs="Calibri"/>
          <w:i/>
          <w:lang w:eastAsia="en-US"/>
        </w:rPr>
        <w:t xml:space="preserve"> przewidziano numer porządkowy, w kolumnie drugiej wyszczególnienie warunków ubezpieczenia i aneksów, </w:t>
      </w:r>
      <w:r w:rsidR="007F1AF7" w:rsidRPr="005D6015">
        <w:rPr>
          <w:rFonts w:ascii="Calibri" w:hAnsi="Calibri" w:cs="Calibri"/>
          <w:i/>
          <w:lang w:eastAsia="en-US"/>
        </w:rPr>
        <w:br/>
      </w:r>
      <w:r w:rsidR="003B75BB" w:rsidRPr="005D6015">
        <w:rPr>
          <w:rFonts w:ascii="Calibri" w:hAnsi="Calibri" w:cs="Calibri"/>
          <w:i/>
          <w:lang w:eastAsia="en-US"/>
        </w:rPr>
        <w:t xml:space="preserve">z podziałem na rodzaje ubezpieczeń, w kolumnie trzeciej zaś datę zatwierdzenia warunków </w:t>
      </w:r>
      <w:r w:rsidR="007F1AF7" w:rsidRPr="005D6015">
        <w:rPr>
          <w:rFonts w:ascii="Calibri" w:hAnsi="Calibri" w:cs="Calibri"/>
          <w:i/>
          <w:lang w:eastAsia="en-US"/>
        </w:rPr>
        <w:br/>
      </w:r>
      <w:r w:rsidR="003B75BB" w:rsidRPr="005D6015">
        <w:rPr>
          <w:rFonts w:ascii="Calibri" w:hAnsi="Calibri" w:cs="Calibri"/>
          <w:i/>
          <w:lang w:eastAsia="en-US"/>
        </w:rPr>
        <w:t xml:space="preserve">i aneksów przez zarząd wykonawcy. </w:t>
      </w:r>
      <w:r w:rsidRPr="005D6015">
        <w:rPr>
          <w:rFonts w:ascii="Calibri" w:hAnsi="Calibri" w:cs="Calibri"/>
          <w:i/>
          <w:lang w:eastAsia="en-US"/>
        </w:rPr>
        <w:t xml:space="preserve"> </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636"/>
        <w:gridCol w:w="6362"/>
        <w:gridCol w:w="2199"/>
      </w:tblGrid>
      <w:tr w:rsidR="009A74F1" w:rsidRPr="005D6015" w14:paraId="41011091" w14:textId="77777777" w:rsidTr="00FA7654">
        <w:trPr>
          <w:trHeight w:val="327"/>
          <w:jc w:val="center"/>
        </w:trPr>
        <w:tc>
          <w:tcPr>
            <w:tcW w:w="636" w:type="dxa"/>
            <w:vAlign w:val="center"/>
          </w:tcPr>
          <w:p w14:paraId="1F8EB66F" w14:textId="77777777" w:rsidR="009A74F1" w:rsidRPr="005D6015" w:rsidRDefault="009A74F1"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Lp.</w:t>
            </w:r>
          </w:p>
        </w:tc>
        <w:tc>
          <w:tcPr>
            <w:tcW w:w="6362" w:type="dxa"/>
            <w:vAlign w:val="center"/>
          </w:tcPr>
          <w:p w14:paraId="40F992D2" w14:textId="77777777" w:rsidR="009A74F1" w:rsidRPr="005D6015" w:rsidRDefault="009A74F1"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 xml:space="preserve">Wyszczególnienie </w:t>
            </w:r>
          </w:p>
        </w:tc>
        <w:tc>
          <w:tcPr>
            <w:tcW w:w="2199" w:type="dxa"/>
            <w:vAlign w:val="center"/>
          </w:tcPr>
          <w:p w14:paraId="41825B9B" w14:textId="77777777" w:rsidR="009A74F1" w:rsidRPr="005D6015" w:rsidRDefault="009A74F1" w:rsidP="00245841">
            <w:pPr>
              <w:widowControl w:val="0"/>
              <w:suppressAutoHyphens w:val="0"/>
              <w:jc w:val="center"/>
              <w:rPr>
                <w:rFonts w:ascii="Calibri" w:hAnsi="Calibri" w:cs="Calibri"/>
                <w:b/>
                <w:lang w:eastAsia="en-US"/>
              </w:rPr>
            </w:pPr>
            <w:r w:rsidRPr="005D6015">
              <w:rPr>
                <w:rFonts w:ascii="Calibri" w:hAnsi="Calibri" w:cs="Calibri"/>
                <w:b/>
                <w:lang w:eastAsia="en-US"/>
              </w:rPr>
              <w:t>Data zatwierdzenia przez Zarząd Wykonawcy</w:t>
            </w:r>
          </w:p>
        </w:tc>
      </w:tr>
      <w:tr w:rsidR="009A74F1" w:rsidRPr="005D6015" w14:paraId="59CF9ED3" w14:textId="77777777" w:rsidTr="00FA7654">
        <w:trPr>
          <w:trHeight w:val="327"/>
          <w:jc w:val="center"/>
        </w:trPr>
        <w:tc>
          <w:tcPr>
            <w:tcW w:w="9197" w:type="dxa"/>
            <w:gridSpan w:val="3"/>
            <w:shd w:val="pct10" w:color="auto" w:fill="auto"/>
            <w:vAlign w:val="center"/>
          </w:tcPr>
          <w:p w14:paraId="60E55A8C" w14:textId="77777777" w:rsidR="009A74F1" w:rsidRPr="005D6015" w:rsidRDefault="009A74F1"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Część I zamówienia</w:t>
            </w:r>
          </w:p>
        </w:tc>
      </w:tr>
      <w:tr w:rsidR="009A74F1" w:rsidRPr="005D6015" w14:paraId="4355A736" w14:textId="77777777" w:rsidTr="00FA7654">
        <w:trPr>
          <w:trHeight w:val="327"/>
          <w:jc w:val="center"/>
        </w:trPr>
        <w:tc>
          <w:tcPr>
            <w:tcW w:w="9197" w:type="dxa"/>
            <w:gridSpan w:val="3"/>
            <w:vAlign w:val="center"/>
          </w:tcPr>
          <w:p w14:paraId="0D0CE90F" w14:textId="77777777" w:rsidR="009A74F1" w:rsidRPr="005D6015" w:rsidRDefault="009A74F1"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Ubezpieczenie mienia od wszystkich ryzyk</w:t>
            </w:r>
          </w:p>
        </w:tc>
      </w:tr>
      <w:tr w:rsidR="009A74F1" w:rsidRPr="005D6015" w14:paraId="7DA15175" w14:textId="77777777" w:rsidTr="00FA7654">
        <w:trPr>
          <w:trHeight w:val="327"/>
          <w:jc w:val="center"/>
        </w:trPr>
        <w:tc>
          <w:tcPr>
            <w:tcW w:w="636" w:type="dxa"/>
            <w:vAlign w:val="center"/>
          </w:tcPr>
          <w:p w14:paraId="47FC9663"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402230A7"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2199" w:type="dxa"/>
            <w:vAlign w:val="center"/>
          </w:tcPr>
          <w:p w14:paraId="7AB14497"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5F0E2153" w14:textId="77777777" w:rsidTr="00FA7654">
        <w:trPr>
          <w:trHeight w:val="327"/>
          <w:jc w:val="center"/>
        </w:trPr>
        <w:tc>
          <w:tcPr>
            <w:tcW w:w="636" w:type="dxa"/>
            <w:vAlign w:val="center"/>
          </w:tcPr>
          <w:p w14:paraId="30BEF868"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294C6DD9"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2199" w:type="dxa"/>
            <w:vAlign w:val="center"/>
          </w:tcPr>
          <w:p w14:paraId="741EDCEB"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65A17971" w14:textId="77777777" w:rsidTr="00FA7654">
        <w:trPr>
          <w:trHeight w:val="327"/>
          <w:jc w:val="center"/>
        </w:trPr>
        <w:tc>
          <w:tcPr>
            <w:tcW w:w="9197" w:type="dxa"/>
            <w:gridSpan w:val="3"/>
            <w:vAlign w:val="center"/>
          </w:tcPr>
          <w:p w14:paraId="3C215408" w14:textId="77777777" w:rsidR="009A74F1" w:rsidRPr="005D6015" w:rsidRDefault="009A74F1"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Ubezpieczenie sprzętu elektronicznego od wszystkich ryzyk</w:t>
            </w:r>
          </w:p>
        </w:tc>
      </w:tr>
      <w:tr w:rsidR="009A74F1" w:rsidRPr="005D6015" w14:paraId="0466B921" w14:textId="77777777" w:rsidTr="00FA7654">
        <w:trPr>
          <w:trHeight w:val="327"/>
          <w:jc w:val="center"/>
        </w:trPr>
        <w:tc>
          <w:tcPr>
            <w:tcW w:w="636" w:type="dxa"/>
            <w:vAlign w:val="center"/>
          </w:tcPr>
          <w:p w14:paraId="635EC5B5"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45D38B58"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2199" w:type="dxa"/>
            <w:vAlign w:val="center"/>
          </w:tcPr>
          <w:p w14:paraId="5F957999"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6014067B" w14:textId="77777777" w:rsidTr="00FA7654">
        <w:trPr>
          <w:trHeight w:val="327"/>
          <w:jc w:val="center"/>
        </w:trPr>
        <w:tc>
          <w:tcPr>
            <w:tcW w:w="9197" w:type="dxa"/>
            <w:gridSpan w:val="3"/>
            <w:vAlign w:val="center"/>
          </w:tcPr>
          <w:p w14:paraId="73D8D298" w14:textId="77777777" w:rsidR="009A74F1" w:rsidRPr="005D6015" w:rsidRDefault="009A74F1" w:rsidP="003C551D">
            <w:pPr>
              <w:widowControl w:val="0"/>
              <w:suppressAutoHyphens w:val="0"/>
              <w:spacing w:line="276" w:lineRule="auto"/>
              <w:jc w:val="center"/>
              <w:rPr>
                <w:rFonts w:ascii="Calibri" w:hAnsi="Calibri" w:cs="Calibri"/>
                <w:lang w:eastAsia="en-US"/>
              </w:rPr>
            </w:pPr>
            <w:r w:rsidRPr="005D6015">
              <w:rPr>
                <w:rFonts w:ascii="Calibri" w:hAnsi="Calibri" w:cs="Calibri"/>
                <w:b/>
                <w:lang w:eastAsia="en-US"/>
              </w:rPr>
              <w:t>Ubezpieczenie odpowiedzialności cywilnej</w:t>
            </w:r>
          </w:p>
        </w:tc>
      </w:tr>
      <w:tr w:rsidR="006F3E6B" w:rsidRPr="005D6015" w14:paraId="08CF9B2C" w14:textId="77777777" w:rsidTr="00FA7654">
        <w:trPr>
          <w:trHeight w:val="327"/>
          <w:jc w:val="center"/>
        </w:trPr>
        <w:tc>
          <w:tcPr>
            <w:tcW w:w="9197" w:type="dxa"/>
            <w:gridSpan w:val="3"/>
            <w:vAlign w:val="center"/>
          </w:tcPr>
          <w:p w14:paraId="5E51F277" w14:textId="77777777" w:rsidR="006F3E6B" w:rsidRPr="005D6015" w:rsidRDefault="006F3E6B" w:rsidP="003C551D">
            <w:pPr>
              <w:widowControl w:val="0"/>
              <w:suppressAutoHyphens w:val="0"/>
              <w:spacing w:line="276" w:lineRule="auto"/>
              <w:jc w:val="center"/>
              <w:rPr>
                <w:rFonts w:ascii="Calibri" w:hAnsi="Calibri" w:cs="Calibri"/>
                <w:b/>
                <w:lang w:eastAsia="en-US"/>
              </w:rPr>
            </w:pPr>
          </w:p>
        </w:tc>
      </w:tr>
      <w:tr w:rsidR="00070F7C" w:rsidRPr="005D6015" w14:paraId="51FD77C9" w14:textId="77777777" w:rsidTr="00FA7654">
        <w:trPr>
          <w:trHeight w:val="327"/>
          <w:jc w:val="center"/>
        </w:trPr>
        <w:tc>
          <w:tcPr>
            <w:tcW w:w="9197" w:type="dxa"/>
            <w:gridSpan w:val="3"/>
            <w:vAlign w:val="center"/>
          </w:tcPr>
          <w:p w14:paraId="1B1A10A6" w14:textId="2F2B26A4" w:rsidR="00070F7C" w:rsidRPr="005D6015" w:rsidRDefault="00070F7C" w:rsidP="003C551D">
            <w:pPr>
              <w:widowControl w:val="0"/>
              <w:suppressAutoHyphens w:val="0"/>
              <w:spacing w:line="276" w:lineRule="auto"/>
              <w:jc w:val="center"/>
              <w:rPr>
                <w:rFonts w:ascii="Calibri" w:hAnsi="Calibri" w:cs="Calibri"/>
                <w:lang w:eastAsia="en-US"/>
              </w:rPr>
            </w:pPr>
            <w:r w:rsidRPr="00070F7C">
              <w:rPr>
                <w:rFonts w:asciiTheme="minorHAnsi" w:hAnsiTheme="minorHAnsi" w:cstheme="minorHAnsi"/>
                <w:b/>
                <w:lang w:eastAsia="en-US"/>
              </w:rPr>
              <w:t>Ubezpieczenie następstw nieszczęśliwych wypadków</w:t>
            </w:r>
          </w:p>
        </w:tc>
      </w:tr>
      <w:tr w:rsidR="006F3E6B" w:rsidRPr="005D6015" w14:paraId="1600FC5F" w14:textId="77777777" w:rsidTr="00FA7654">
        <w:trPr>
          <w:trHeight w:val="327"/>
          <w:jc w:val="center"/>
        </w:trPr>
        <w:tc>
          <w:tcPr>
            <w:tcW w:w="636" w:type="dxa"/>
            <w:vAlign w:val="center"/>
          </w:tcPr>
          <w:p w14:paraId="09169F7B" w14:textId="77777777" w:rsidR="006F3E6B" w:rsidRPr="005D6015" w:rsidRDefault="006F3E6B" w:rsidP="003C551D">
            <w:pPr>
              <w:widowControl w:val="0"/>
              <w:suppressAutoHyphens w:val="0"/>
              <w:spacing w:line="276" w:lineRule="auto"/>
              <w:jc w:val="center"/>
              <w:rPr>
                <w:rFonts w:ascii="Calibri" w:hAnsi="Calibri" w:cs="Calibri"/>
                <w:lang w:eastAsia="en-US"/>
              </w:rPr>
            </w:pPr>
          </w:p>
        </w:tc>
        <w:tc>
          <w:tcPr>
            <w:tcW w:w="6362" w:type="dxa"/>
            <w:vAlign w:val="center"/>
          </w:tcPr>
          <w:p w14:paraId="43F0F379" w14:textId="77777777" w:rsidR="006F3E6B" w:rsidRPr="005D6015" w:rsidRDefault="006F3E6B" w:rsidP="003C551D">
            <w:pPr>
              <w:widowControl w:val="0"/>
              <w:suppressAutoHyphens w:val="0"/>
              <w:spacing w:line="276" w:lineRule="auto"/>
              <w:jc w:val="center"/>
              <w:rPr>
                <w:rFonts w:ascii="Calibri" w:hAnsi="Calibri" w:cs="Calibri"/>
                <w:lang w:eastAsia="en-US"/>
              </w:rPr>
            </w:pPr>
          </w:p>
        </w:tc>
        <w:tc>
          <w:tcPr>
            <w:tcW w:w="2199" w:type="dxa"/>
            <w:vAlign w:val="center"/>
          </w:tcPr>
          <w:p w14:paraId="0DB93A5F" w14:textId="77777777" w:rsidR="006F3E6B" w:rsidRPr="005D6015" w:rsidRDefault="006F3E6B" w:rsidP="003C551D">
            <w:pPr>
              <w:widowControl w:val="0"/>
              <w:suppressAutoHyphens w:val="0"/>
              <w:spacing w:line="276" w:lineRule="auto"/>
              <w:jc w:val="center"/>
              <w:rPr>
                <w:rFonts w:ascii="Calibri" w:hAnsi="Calibri" w:cs="Calibri"/>
                <w:lang w:eastAsia="en-US"/>
              </w:rPr>
            </w:pPr>
          </w:p>
        </w:tc>
      </w:tr>
      <w:tr w:rsidR="009A74F1" w:rsidRPr="005D6015" w14:paraId="261AFDB7" w14:textId="77777777" w:rsidTr="00FA7654">
        <w:trPr>
          <w:trHeight w:val="327"/>
          <w:jc w:val="center"/>
        </w:trPr>
        <w:tc>
          <w:tcPr>
            <w:tcW w:w="9197" w:type="dxa"/>
            <w:gridSpan w:val="3"/>
            <w:shd w:val="pct10" w:color="auto" w:fill="auto"/>
            <w:vAlign w:val="center"/>
          </w:tcPr>
          <w:p w14:paraId="03E93ECD" w14:textId="77777777" w:rsidR="009A74F1" w:rsidRPr="005D6015" w:rsidRDefault="009A74F1"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Część II zamówienia</w:t>
            </w:r>
          </w:p>
        </w:tc>
      </w:tr>
      <w:tr w:rsidR="009A74F1" w:rsidRPr="005D6015" w14:paraId="0A18DC81" w14:textId="77777777" w:rsidTr="00FA7654">
        <w:trPr>
          <w:trHeight w:val="327"/>
          <w:jc w:val="center"/>
        </w:trPr>
        <w:tc>
          <w:tcPr>
            <w:tcW w:w="9197" w:type="dxa"/>
            <w:gridSpan w:val="3"/>
            <w:vAlign w:val="center"/>
          </w:tcPr>
          <w:p w14:paraId="748414A4" w14:textId="77777777" w:rsidR="009A74F1" w:rsidRPr="005D6015" w:rsidRDefault="009A74F1" w:rsidP="003C551D">
            <w:pPr>
              <w:widowControl w:val="0"/>
              <w:suppressAutoHyphens w:val="0"/>
              <w:spacing w:line="276" w:lineRule="auto"/>
              <w:jc w:val="center"/>
              <w:rPr>
                <w:rFonts w:ascii="Calibri" w:hAnsi="Calibri" w:cs="Calibri"/>
                <w:lang w:eastAsia="en-US"/>
              </w:rPr>
            </w:pPr>
            <w:r w:rsidRPr="005D6015">
              <w:rPr>
                <w:rFonts w:ascii="Calibri" w:hAnsi="Calibri" w:cs="Calibri"/>
                <w:b/>
                <w:lang w:eastAsia="en-US"/>
              </w:rPr>
              <w:t>Ubezpieczenie auto casco</w:t>
            </w:r>
          </w:p>
        </w:tc>
      </w:tr>
      <w:tr w:rsidR="009A74F1" w:rsidRPr="005D6015" w14:paraId="22A15160" w14:textId="77777777" w:rsidTr="00FA7654">
        <w:trPr>
          <w:trHeight w:val="327"/>
          <w:jc w:val="center"/>
        </w:trPr>
        <w:tc>
          <w:tcPr>
            <w:tcW w:w="636" w:type="dxa"/>
            <w:vAlign w:val="center"/>
          </w:tcPr>
          <w:p w14:paraId="76CFFD54"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24366FC3" w14:textId="77777777" w:rsidR="009A74F1" w:rsidRPr="005D6015" w:rsidRDefault="009A74F1" w:rsidP="003C551D">
            <w:pPr>
              <w:widowControl w:val="0"/>
              <w:suppressAutoHyphens w:val="0"/>
              <w:spacing w:line="276" w:lineRule="auto"/>
              <w:jc w:val="center"/>
              <w:rPr>
                <w:rFonts w:ascii="Calibri" w:hAnsi="Calibri" w:cs="Calibri"/>
                <w:b/>
                <w:lang w:eastAsia="en-US"/>
              </w:rPr>
            </w:pPr>
          </w:p>
        </w:tc>
        <w:tc>
          <w:tcPr>
            <w:tcW w:w="2199" w:type="dxa"/>
            <w:vAlign w:val="center"/>
          </w:tcPr>
          <w:p w14:paraId="576A4336"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33FB0ABA" w14:textId="77777777" w:rsidTr="00FA7654">
        <w:trPr>
          <w:trHeight w:val="327"/>
          <w:jc w:val="center"/>
        </w:trPr>
        <w:tc>
          <w:tcPr>
            <w:tcW w:w="9197" w:type="dxa"/>
            <w:gridSpan w:val="3"/>
            <w:vAlign w:val="center"/>
          </w:tcPr>
          <w:p w14:paraId="21BB92CA" w14:textId="77777777" w:rsidR="009A74F1" w:rsidRPr="005D6015" w:rsidRDefault="009A74F1" w:rsidP="003C551D">
            <w:pPr>
              <w:widowControl w:val="0"/>
              <w:suppressAutoHyphens w:val="0"/>
              <w:spacing w:line="276" w:lineRule="auto"/>
              <w:jc w:val="center"/>
              <w:rPr>
                <w:rFonts w:ascii="Calibri" w:hAnsi="Calibri" w:cs="Calibri"/>
                <w:lang w:eastAsia="en-US"/>
              </w:rPr>
            </w:pPr>
            <w:r w:rsidRPr="005D6015">
              <w:rPr>
                <w:rFonts w:ascii="Calibri" w:hAnsi="Calibri" w:cs="Calibri"/>
                <w:b/>
                <w:lang w:eastAsia="en-US"/>
              </w:rPr>
              <w:t>Ubezpieczenie NNW kierowcy i pasażerów</w:t>
            </w:r>
          </w:p>
        </w:tc>
      </w:tr>
      <w:tr w:rsidR="009A74F1" w:rsidRPr="005D6015" w14:paraId="2FE07E0E" w14:textId="77777777" w:rsidTr="00FA7654">
        <w:trPr>
          <w:trHeight w:val="327"/>
          <w:jc w:val="center"/>
        </w:trPr>
        <w:tc>
          <w:tcPr>
            <w:tcW w:w="636" w:type="dxa"/>
            <w:vAlign w:val="center"/>
          </w:tcPr>
          <w:p w14:paraId="40D75604"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200BA621" w14:textId="77777777" w:rsidR="009A74F1" w:rsidRPr="005D6015" w:rsidRDefault="009A74F1" w:rsidP="003C551D">
            <w:pPr>
              <w:widowControl w:val="0"/>
              <w:suppressAutoHyphens w:val="0"/>
              <w:spacing w:line="276" w:lineRule="auto"/>
              <w:jc w:val="center"/>
              <w:rPr>
                <w:rFonts w:ascii="Calibri" w:hAnsi="Calibri" w:cs="Calibri"/>
                <w:b/>
                <w:lang w:eastAsia="en-US"/>
              </w:rPr>
            </w:pPr>
          </w:p>
        </w:tc>
        <w:tc>
          <w:tcPr>
            <w:tcW w:w="2199" w:type="dxa"/>
            <w:vAlign w:val="center"/>
          </w:tcPr>
          <w:p w14:paraId="79F10F2F"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7977DFF2" w14:textId="77777777" w:rsidTr="00FA7654">
        <w:trPr>
          <w:trHeight w:val="327"/>
          <w:jc w:val="center"/>
        </w:trPr>
        <w:tc>
          <w:tcPr>
            <w:tcW w:w="9197" w:type="dxa"/>
            <w:gridSpan w:val="3"/>
            <w:vAlign w:val="center"/>
          </w:tcPr>
          <w:p w14:paraId="52509BDA" w14:textId="2D500F8E" w:rsidR="009A74F1" w:rsidRPr="00CE28E5" w:rsidRDefault="009A74F1" w:rsidP="003C551D">
            <w:pPr>
              <w:widowControl w:val="0"/>
              <w:suppressAutoHyphens w:val="0"/>
              <w:spacing w:line="276" w:lineRule="auto"/>
              <w:jc w:val="center"/>
              <w:rPr>
                <w:rFonts w:ascii="Calibri" w:hAnsi="Calibri" w:cs="Calibri"/>
                <w:color w:val="FF0000"/>
                <w:lang w:eastAsia="en-US"/>
              </w:rPr>
            </w:pPr>
            <w:r w:rsidRPr="00272343">
              <w:rPr>
                <w:rFonts w:ascii="Calibri" w:hAnsi="Calibri" w:cs="Calibri"/>
                <w:b/>
                <w:lang w:eastAsia="en-US"/>
              </w:rPr>
              <w:t xml:space="preserve">Ubezpieczenie assistance </w:t>
            </w:r>
            <w:r w:rsidR="00070F7C">
              <w:rPr>
                <w:rFonts w:ascii="Calibri" w:hAnsi="Calibri" w:cs="Calibri"/>
                <w:b/>
                <w:lang w:eastAsia="en-US"/>
              </w:rPr>
              <w:t xml:space="preserve"> , ze  wskazaniem  wariantu </w:t>
            </w:r>
          </w:p>
        </w:tc>
      </w:tr>
      <w:tr w:rsidR="009A74F1" w:rsidRPr="005D6015" w14:paraId="34C403E0" w14:textId="77777777" w:rsidTr="00FA7654">
        <w:trPr>
          <w:trHeight w:val="327"/>
          <w:jc w:val="center"/>
        </w:trPr>
        <w:tc>
          <w:tcPr>
            <w:tcW w:w="9197" w:type="dxa"/>
            <w:gridSpan w:val="3"/>
            <w:vAlign w:val="center"/>
          </w:tcPr>
          <w:p w14:paraId="27DBC291"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3FE8AA0A" w14:textId="77777777" w:rsidTr="00FA7654">
        <w:trPr>
          <w:trHeight w:val="327"/>
          <w:jc w:val="center"/>
        </w:trPr>
        <w:tc>
          <w:tcPr>
            <w:tcW w:w="9197" w:type="dxa"/>
            <w:gridSpan w:val="3"/>
            <w:vAlign w:val="center"/>
          </w:tcPr>
          <w:p w14:paraId="5ED581FD" w14:textId="77777777" w:rsidR="009A74F1" w:rsidRPr="005D6015" w:rsidRDefault="009A74F1" w:rsidP="003C551D">
            <w:pPr>
              <w:widowControl w:val="0"/>
              <w:suppressAutoHyphens w:val="0"/>
              <w:spacing w:line="276" w:lineRule="auto"/>
              <w:jc w:val="center"/>
              <w:rPr>
                <w:rFonts w:ascii="Calibri" w:hAnsi="Calibri" w:cs="Calibri"/>
                <w:lang w:eastAsia="en-US"/>
              </w:rPr>
            </w:pPr>
            <w:r w:rsidRPr="005D6015">
              <w:rPr>
                <w:rFonts w:ascii="Calibri" w:hAnsi="Calibri" w:cs="Calibri"/>
                <w:b/>
                <w:lang w:eastAsia="en-US"/>
              </w:rPr>
              <w:t>Ubezpieczenie mini assistance (bezskładkowe)</w:t>
            </w:r>
          </w:p>
        </w:tc>
      </w:tr>
      <w:tr w:rsidR="009A74F1" w:rsidRPr="005D6015" w14:paraId="13D51D35" w14:textId="77777777" w:rsidTr="00FA7654">
        <w:trPr>
          <w:trHeight w:val="327"/>
          <w:jc w:val="center"/>
        </w:trPr>
        <w:tc>
          <w:tcPr>
            <w:tcW w:w="636" w:type="dxa"/>
            <w:vAlign w:val="center"/>
          </w:tcPr>
          <w:p w14:paraId="5BD02762"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5B83CE11" w14:textId="77777777" w:rsidR="009A74F1" w:rsidRPr="005D6015" w:rsidRDefault="009A74F1" w:rsidP="003C551D">
            <w:pPr>
              <w:widowControl w:val="0"/>
              <w:suppressAutoHyphens w:val="0"/>
              <w:spacing w:line="276" w:lineRule="auto"/>
              <w:jc w:val="center"/>
              <w:rPr>
                <w:rFonts w:ascii="Calibri" w:hAnsi="Calibri" w:cs="Calibri"/>
                <w:b/>
                <w:lang w:eastAsia="en-US"/>
              </w:rPr>
            </w:pPr>
          </w:p>
        </w:tc>
        <w:tc>
          <w:tcPr>
            <w:tcW w:w="2199" w:type="dxa"/>
            <w:vAlign w:val="center"/>
          </w:tcPr>
          <w:p w14:paraId="6A85387E"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9A74F1" w:rsidRPr="005D6015" w14:paraId="0DF3CE27" w14:textId="77777777" w:rsidTr="00FA7654">
        <w:trPr>
          <w:trHeight w:val="327"/>
          <w:jc w:val="center"/>
        </w:trPr>
        <w:tc>
          <w:tcPr>
            <w:tcW w:w="9197" w:type="dxa"/>
            <w:gridSpan w:val="3"/>
            <w:vAlign w:val="center"/>
          </w:tcPr>
          <w:p w14:paraId="71CE2F27" w14:textId="77777777" w:rsidR="009A74F1" w:rsidRPr="005D6015" w:rsidRDefault="009A74F1" w:rsidP="003C551D">
            <w:pPr>
              <w:widowControl w:val="0"/>
              <w:suppressAutoHyphens w:val="0"/>
              <w:spacing w:line="276" w:lineRule="auto"/>
              <w:jc w:val="center"/>
              <w:rPr>
                <w:rFonts w:ascii="Calibri" w:hAnsi="Calibri" w:cs="Calibri"/>
                <w:lang w:eastAsia="en-US"/>
              </w:rPr>
            </w:pPr>
            <w:r w:rsidRPr="005D6015">
              <w:rPr>
                <w:rFonts w:ascii="Calibri" w:hAnsi="Calibri" w:cs="Calibri"/>
                <w:b/>
                <w:lang w:eastAsia="en-US"/>
              </w:rPr>
              <w:t>Ubezpieczenie Zielona Karta</w:t>
            </w:r>
          </w:p>
        </w:tc>
      </w:tr>
      <w:tr w:rsidR="009A74F1" w:rsidRPr="005D6015" w14:paraId="15CEE68E" w14:textId="77777777" w:rsidTr="00FA7654">
        <w:trPr>
          <w:trHeight w:val="327"/>
          <w:jc w:val="center"/>
        </w:trPr>
        <w:tc>
          <w:tcPr>
            <w:tcW w:w="636" w:type="dxa"/>
            <w:vAlign w:val="center"/>
          </w:tcPr>
          <w:p w14:paraId="5D385FB2" w14:textId="77777777" w:rsidR="009A74F1" w:rsidRPr="005D6015" w:rsidRDefault="009A74F1" w:rsidP="003C551D">
            <w:pPr>
              <w:widowControl w:val="0"/>
              <w:suppressAutoHyphens w:val="0"/>
              <w:spacing w:line="276" w:lineRule="auto"/>
              <w:jc w:val="center"/>
              <w:rPr>
                <w:rFonts w:ascii="Calibri" w:hAnsi="Calibri" w:cs="Calibri"/>
                <w:lang w:eastAsia="en-US"/>
              </w:rPr>
            </w:pPr>
          </w:p>
        </w:tc>
        <w:tc>
          <w:tcPr>
            <w:tcW w:w="6362" w:type="dxa"/>
            <w:vAlign w:val="center"/>
          </w:tcPr>
          <w:p w14:paraId="56BC0BFA" w14:textId="77777777" w:rsidR="009A74F1" w:rsidRPr="005D6015" w:rsidRDefault="009A74F1" w:rsidP="003C551D">
            <w:pPr>
              <w:widowControl w:val="0"/>
              <w:suppressAutoHyphens w:val="0"/>
              <w:spacing w:line="276" w:lineRule="auto"/>
              <w:jc w:val="center"/>
              <w:rPr>
                <w:rFonts w:ascii="Calibri" w:hAnsi="Calibri" w:cs="Calibri"/>
                <w:b/>
                <w:lang w:eastAsia="en-US"/>
              </w:rPr>
            </w:pPr>
          </w:p>
        </w:tc>
        <w:tc>
          <w:tcPr>
            <w:tcW w:w="2199" w:type="dxa"/>
            <w:vAlign w:val="center"/>
          </w:tcPr>
          <w:p w14:paraId="07244745" w14:textId="77777777" w:rsidR="009A74F1" w:rsidRPr="005D6015" w:rsidRDefault="009A74F1" w:rsidP="003C551D">
            <w:pPr>
              <w:widowControl w:val="0"/>
              <w:suppressAutoHyphens w:val="0"/>
              <w:spacing w:line="276" w:lineRule="auto"/>
              <w:jc w:val="center"/>
              <w:rPr>
                <w:rFonts w:ascii="Calibri" w:hAnsi="Calibri" w:cs="Calibri"/>
                <w:lang w:eastAsia="en-US"/>
              </w:rPr>
            </w:pPr>
          </w:p>
        </w:tc>
      </w:tr>
      <w:tr w:rsidR="00AE54E8" w:rsidRPr="005D6015" w14:paraId="484AA36D" w14:textId="77777777" w:rsidTr="00FA7654">
        <w:trPr>
          <w:trHeight w:val="327"/>
          <w:jc w:val="center"/>
        </w:trPr>
        <w:tc>
          <w:tcPr>
            <w:tcW w:w="636" w:type="dxa"/>
            <w:vAlign w:val="center"/>
          </w:tcPr>
          <w:p w14:paraId="33ACA732" w14:textId="77777777" w:rsidR="00AE54E8" w:rsidRPr="005D6015" w:rsidRDefault="00AE54E8" w:rsidP="003C551D">
            <w:pPr>
              <w:widowControl w:val="0"/>
              <w:suppressAutoHyphens w:val="0"/>
              <w:spacing w:line="276" w:lineRule="auto"/>
              <w:jc w:val="center"/>
              <w:rPr>
                <w:rFonts w:ascii="Calibri" w:hAnsi="Calibri" w:cs="Calibri"/>
                <w:lang w:eastAsia="en-US"/>
              </w:rPr>
            </w:pPr>
          </w:p>
        </w:tc>
        <w:tc>
          <w:tcPr>
            <w:tcW w:w="6362" w:type="dxa"/>
            <w:vAlign w:val="center"/>
          </w:tcPr>
          <w:p w14:paraId="0196E662" w14:textId="77777777" w:rsidR="00AE54E8" w:rsidRPr="005D6015" w:rsidRDefault="00AE54E8" w:rsidP="003C551D">
            <w:pPr>
              <w:widowControl w:val="0"/>
              <w:suppressAutoHyphens w:val="0"/>
              <w:spacing w:line="276" w:lineRule="auto"/>
              <w:jc w:val="center"/>
              <w:rPr>
                <w:rFonts w:ascii="Calibri" w:hAnsi="Calibri" w:cs="Calibri"/>
                <w:lang w:eastAsia="en-US"/>
              </w:rPr>
            </w:pPr>
          </w:p>
        </w:tc>
        <w:tc>
          <w:tcPr>
            <w:tcW w:w="2199" w:type="dxa"/>
            <w:vAlign w:val="center"/>
          </w:tcPr>
          <w:p w14:paraId="15110071" w14:textId="77777777" w:rsidR="00AE54E8" w:rsidRPr="005D6015" w:rsidRDefault="00AE54E8" w:rsidP="003C551D">
            <w:pPr>
              <w:widowControl w:val="0"/>
              <w:suppressAutoHyphens w:val="0"/>
              <w:spacing w:line="276" w:lineRule="auto"/>
              <w:jc w:val="center"/>
              <w:rPr>
                <w:rFonts w:ascii="Calibri" w:hAnsi="Calibri" w:cs="Calibri"/>
                <w:lang w:eastAsia="en-US"/>
              </w:rPr>
            </w:pPr>
          </w:p>
        </w:tc>
      </w:tr>
    </w:tbl>
    <w:p w14:paraId="72F5CA1B" w14:textId="77777777" w:rsidR="00F26AA6" w:rsidRPr="005D6015" w:rsidRDefault="00F26AA6" w:rsidP="00614702">
      <w:pPr>
        <w:widowControl w:val="0"/>
        <w:numPr>
          <w:ilvl w:val="0"/>
          <w:numId w:val="75"/>
        </w:numPr>
        <w:tabs>
          <w:tab w:val="left" w:pos="426"/>
        </w:tabs>
        <w:suppressAutoHyphens w:val="0"/>
        <w:spacing w:before="240" w:line="276" w:lineRule="auto"/>
        <w:ind w:left="426" w:hanging="426"/>
        <w:rPr>
          <w:rFonts w:ascii="Calibri" w:eastAsia="Calibri" w:hAnsi="Calibri" w:cs="Calibri"/>
          <w:b/>
          <w:lang w:eastAsia="en-US"/>
        </w:rPr>
      </w:pPr>
      <w:r w:rsidRPr="005D6015">
        <w:rPr>
          <w:rFonts w:ascii="Calibri" w:eastAsia="Calibri" w:hAnsi="Calibri" w:cs="Calibri"/>
          <w:b/>
          <w:lang w:eastAsia="en-US"/>
        </w:rPr>
        <w:t>Załącznikami do niniejszej oferty są następujące dokumenty:</w:t>
      </w:r>
    </w:p>
    <w:p w14:paraId="5A577042" w14:textId="726C70A9" w:rsidR="00F26AA6" w:rsidRPr="005D6015" w:rsidRDefault="00F26AA6" w:rsidP="003C551D">
      <w:pPr>
        <w:widowControl w:val="0"/>
        <w:tabs>
          <w:tab w:val="left" w:pos="426"/>
        </w:tabs>
        <w:suppressAutoHyphens w:val="0"/>
        <w:spacing w:before="120" w:line="276" w:lineRule="auto"/>
        <w:ind w:left="426"/>
        <w:rPr>
          <w:rFonts w:ascii="Calibri" w:eastAsia="Calibri" w:hAnsi="Calibri" w:cs="Calibri"/>
          <w:b/>
          <w:i/>
          <w:iCs/>
          <w:lang w:eastAsia="en-US"/>
        </w:rPr>
      </w:pPr>
      <w:r w:rsidRPr="005D6015">
        <w:rPr>
          <w:rFonts w:ascii="Calibri" w:eastAsia="Calibri" w:hAnsi="Calibri" w:cs="Calibri"/>
          <w:b/>
          <w:i/>
          <w:iCs/>
          <w:lang w:eastAsia="en-US"/>
        </w:rPr>
        <w:lastRenderedPageBreak/>
        <w:t xml:space="preserve">Tabela nr </w:t>
      </w:r>
      <w:r w:rsidR="009A74F1" w:rsidRPr="005D6015">
        <w:rPr>
          <w:rFonts w:ascii="Calibri" w:eastAsia="Calibri" w:hAnsi="Calibri" w:cs="Calibri"/>
          <w:b/>
          <w:i/>
          <w:iCs/>
          <w:lang w:eastAsia="en-US"/>
        </w:rPr>
        <w:t>9</w:t>
      </w:r>
      <w:r w:rsidRPr="005D6015">
        <w:rPr>
          <w:rFonts w:ascii="Calibri" w:eastAsia="Calibri" w:hAnsi="Calibri" w:cs="Calibri"/>
          <w:b/>
          <w:i/>
          <w:iCs/>
          <w:lang w:eastAsia="en-US"/>
        </w:rPr>
        <w:t xml:space="preserve">: </w:t>
      </w:r>
      <w:r w:rsidR="00AE54E8">
        <w:rPr>
          <w:rFonts w:ascii="Calibri" w:eastAsia="Calibri" w:hAnsi="Calibri" w:cs="Calibri"/>
          <w:b/>
          <w:i/>
          <w:iCs/>
          <w:lang w:eastAsia="en-US"/>
        </w:rPr>
        <w:t xml:space="preserve"> </w:t>
      </w:r>
      <w:r w:rsidRPr="005D6015">
        <w:rPr>
          <w:rFonts w:ascii="Calibri" w:eastAsia="Calibri" w:hAnsi="Calibri" w:cs="Calibri"/>
          <w:b/>
          <w:i/>
          <w:iCs/>
          <w:lang w:eastAsia="en-US"/>
        </w:rPr>
        <w:t>Wykaz załączników do oferty</w:t>
      </w:r>
      <w:r w:rsidR="007F1AF7" w:rsidRPr="005D6015">
        <w:rPr>
          <w:rFonts w:ascii="Calibri" w:eastAsia="Calibri" w:hAnsi="Calibri" w:cs="Calibri"/>
          <w:b/>
          <w:i/>
          <w:iCs/>
          <w:lang w:eastAsia="en-US"/>
        </w:rPr>
        <w:t>.</w:t>
      </w:r>
    </w:p>
    <w:p w14:paraId="44401278" w14:textId="0286A83D" w:rsidR="007F1AF7" w:rsidRDefault="007F1AF7" w:rsidP="003C551D">
      <w:pPr>
        <w:widowControl w:val="0"/>
        <w:tabs>
          <w:tab w:val="left" w:pos="426"/>
        </w:tabs>
        <w:suppressAutoHyphens w:val="0"/>
        <w:spacing w:before="120" w:after="120" w:line="276" w:lineRule="auto"/>
        <w:ind w:left="426"/>
        <w:rPr>
          <w:rFonts w:ascii="Calibri" w:hAnsi="Calibri" w:cs="Calibri"/>
          <w:i/>
          <w:lang w:eastAsia="en-US"/>
        </w:rPr>
      </w:pPr>
      <w:r w:rsidRPr="005D6015">
        <w:rPr>
          <w:rFonts w:ascii="Calibri" w:hAnsi="Calibri" w:cs="Calibri"/>
          <w:b/>
          <w:bCs/>
          <w:i/>
          <w:lang w:eastAsia="en-US"/>
        </w:rPr>
        <w:t>Opis tabeli</w:t>
      </w:r>
      <w:r w:rsidRPr="005D6015">
        <w:rPr>
          <w:rFonts w:ascii="Calibri" w:hAnsi="Calibri" w:cs="Calibri"/>
          <w:i/>
          <w:lang w:eastAsia="en-US"/>
        </w:rPr>
        <w:t>: tabela składa się z dwóch kolumn. W kolumnie pierwszej przewidziano numer porządkowy, w kolumnie drugiej wyszczególnienie załączników do oferty.</w:t>
      </w:r>
    </w:p>
    <w:p w14:paraId="7D40495E" w14:textId="77777777" w:rsidR="00B2646B" w:rsidRPr="005D6015" w:rsidRDefault="00B2646B" w:rsidP="003C551D">
      <w:pPr>
        <w:widowControl w:val="0"/>
        <w:tabs>
          <w:tab w:val="left" w:pos="426"/>
        </w:tabs>
        <w:suppressAutoHyphens w:val="0"/>
        <w:spacing w:before="120" w:after="120" w:line="276" w:lineRule="auto"/>
        <w:ind w:left="426"/>
        <w:rPr>
          <w:rFonts w:ascii="Calibri" w:eastAsia="Calibri" w:hAnsi="Calibri" w:cs="Calibri"/>
          <w:b/>
          <w:i/>
          <w:iCs/>
          <w:lang w:eastAsia="en-US"/>
        </w:rPr>
      </w:pPr>
    </w:p>
    <w:tbl>
      <w:tblPr>
        <w:tblW w:w="0" w:type="auto"/>
        <w:tblInd w:w="1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709"/>
        <w:gridCol w:w="8647"/>
      </w:tblGrid>
      <w:tr w:rsidR="00434096" w:rsidRPr="005D6015" w14:paraId="098589A3" w14:textId="77777777" w:rsidTr="00FA7654">
        <w:trPr>
          <w:trHeight w:val="349"/>
        </w:trPr>
        <w:tc>
          <w:tcPr>
            <w:tcW w:w="709" w:type="dxa"/>
            <w:vAlign w:val="center"/>
          </w:tcPr>
          <w:p w14:paraId="677A76F4" w14:textId="77777777" w:rsidR="00F26AA6" w:rsidRPr="005D6015" w:rsidRDefault="00F26AA6"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Lp.</w:t>
            </w:r>
          </w:p>
        </w:tc>
        <w:tc>
          <w:tcPr>
            <w:tcW w:w="8647" w:type="dxa"/>
            <w:vAlign w:val="center"/>
          </w:tcPr>
          <w:p w14:paraId="60326CD1" w14:textId="77777777" w:rsidR="00F26AA6" w:rsidRPr="005D6015" w:rsidRDefault="00F26AA6" w:rsidP="003C551D">
            <w:pPr>
              <w:widowControl w:val="0"/>
              <w:suppressAutoHyphens w:val="0"/>
              <w:spacing w:line="276" w:lineRule="auto"/>
              <w:jc w:val="center"/>
              <w:rPr>
                <w:rFonts w:ascii="Calibri" w:hAnsi="Calibri" w:cs="Calibri"/>
                <w:b/>
                <w:lang w:eastAsia="en-US"/>
              </w:rPr>
            </w:pPr>
            <w:r w:rsidRPr="005D6015">
              <w:rPr>
                <w:rFonts w:ascii="Calibri" w:hAnsi="Calibri" w:cs="Calibri"/>
                <w:b/>
                <w:lang w:eastAsia="en-US"/>
              </w:rPr>
              <w:t>Wyszczególnienie</w:t>
            </w:r>
          </w:p>
        </w:tc>
      </w:tr>
      <w:tr w:rsidR="00434096" w:rsidRPr="005D6015" w14:paraId="4822FE14" w14:textId="77777777" w:rsidTr="00FA7654">
        <w:trPr>
          <w:trHeight w:val="349"/>
        </w:trPr>
        <w:tc>
          <w:tcPr>
            <w:tcW w:w="709" w:type="dxa"/>
            <w:vAlign w:val="center"/>
          </w:tcPr>
          <w:p w14:paraId="62FDE16B" w14:textId="77777777" w:rsidR="00F26AA6" w:rsidRPr="005D6015" w:rsidRDefault="00F26AA6" w:rsidP="003C551D">
            <w:pPr>
              <w:widowControl w:val="0"/>
              <w:suppressAutoHyphens w:val="0"/>
              <w:spacing w:line="276" w:lineRule="auto"/>
              <w:jc w:val="center"/>
              <w:rPr>
                <w:rFonts w:ascii="Calibri" w:hAnsi="Calibri" w:cs="Calibri"/>
                <w:lang w:eastAsia="en-US"/>
              </w:rPr>
            </w:pPr>
          </w:p>
        </w:tc>
        <w:tc>
          <w:tcPr>
            <w:tcW w:w="8647" w:type="dxa"/>
            <w:vAlign w:val="center"/>
          </w:tcPr>
          <w:p w14:paraId="40BDB058" w14:textId="77777777" w:rsidR="00F26AA6" w:rsidRPr="005D6015" w:rsidRDefault="00F26AA6" w:rsidP="003C551D">
            <w:pPr>
              <w:widowControl w:val="0"/>
              <w:suppressAutoHyphens w:val="0"/>
              <w:spacing w:line="276" w:lineRule="auto"/>
              <w:jc w:val="center"/>
              <w:rPr>
                <w:rFonts w:ascii="Calibri" w:hAnsi="Calibri" w:cs="Calibri"/>
                <w:lang w:eastAsia="en-US"/>
              </w:rPr>
            </w:pPr>
          </w:p>
        </w:tc>
      </w:tr>
      <w:tr w:rsidR="00434096" w:rsidRPr="005D6015" w14:paraId="67A0B033" w14:textId="77777777" w:rsidTr="00FA7654">
        <w:trPr>
          <w:trHeight w:val="349"/>
        </w:trPr>
        <w:tc>
          <w:tcPr>
            <w:tcW w:w="709" w:type="dxa"/>
            <w:vAlign w:val="center"/>
          </w:tcPr>
          <w:p w14:paraId="017A2481" w14:textId="77777777" w:rsidR="00F26AA6" w:rsidRPr="005D6015" w:rsidRDefault="00F26AA6" w:rsidP="003C551D">
            <w:pPr>
              <w:widowControl w:val="0"/>
              <w:suppressAutoHyphens w:val="0"/>
              <w:spacing w:line="276" w:lineRule="auto"/>
              <w:jc w:val="center"/>
              <w:rPr>
                <w:rFonts w:ascii="Calibri" w:hAnsi="Calibri" w:cs="Calibri"/>
                <w:lang w:eastAsia="en-US"/>
              </w:rPr>
            </w:pPr>
          </w:p>
        </w:tc>
        <w:tc>
          <w:tcPr>
            <w:tcW w:w="8647" w:type="dxa"/>
            <w:vAlign w:val="center"/>
          </w:tcPr>
          <w:p w14:paraId="45D7172B" w14:textId="77777777" w:rsidR="00F26AA6" w:rsidRPr="005D6015" w:rsidRDefault="00F26AA6" w:rsidP="003C551D">
            <w:pPr>
              <w:widowControl w:val="0"/>
              <w:suppressAutoHyphens w:val="0"/>
              <w:spacing w:line="276" w:lineRule="auto"/>
              <w:jc w:val="center"/>
              <w:rPr>
                <w:rFonts w:ascii="Calibri" w:hAnsi="Calibri" w:cs="Calibri"/>
                <w:lang w:eastAsia="en-US"/>
              </w:rPr>
            </w:pPr>
          </w:p>
        </w:tc>
      </w:tr>
      <w:tr w:rsidR="00434096" w:rsidRPr="005D6015" w14:paraId="2E74AF8A" w14:textId="77777777" w:rsidTr="00FA7654">
        <w:trPr>
          <w:trHeight w:val="349"/>
        </w:trPr>
        <w:tc>
          <w:tcPr>
            <w:tcW w:w="709" w:type="dxa"/>
            <w:vAlign w:val="center"/>
          </w:tcPr>
          <w:p w14:paraId="1A948931" w14:textId="77777777" w:rsidR="00F26AA6" w:rsidRPr="005D6015" w:rsidRDefault="00F26AA6" w:rsidP="003C551D">
            <w:pPr>
              <w:widowControl w:val="0"/>
              <w:suppressAutoHyphens w:val="0"/>
              <w:spacing w:line="276" w:lineRule="auto"/>
              <w:jc w:val="center"/>
              <w:rPr>
                <w:rFonts w:ascii="Calibri" w:hAnsi="Calibri" w:cs="Calibri"/>
                <w:lang w:eastAsia="en-US"/>
              </w:rPr>
            </w:pPr>
          </w:p>
        </w:tc>
        <w:tc>
          <w:tcPr>
            <w:tcW w:w="8647" w:type="dxa"/>
            <w:vAlign w:val="center"/>
          </w:tcPr>
          <w:p w14:paraId="4F5FEF85" w14:textId="77777777" w:rsidR="00F26AA6" w:rsidRPr="005D6015" w:rsidRDefault="00F26AA6" w:rsidP="003C551D">
            <w:pPr>
              <w:widowControl w:val="0"/>
              <w:suppressAutoHyphens w:val="0"/>
              <w:spacing w:line="276" w:lineRule="auto"/>
              <w:jc w:val="center"/>
              <w:rPr>
                <w:rFonts w:ascii="Calibri" w:hAnsi="Calibri" w:cs="Calibri"/>
                <w:lang w:eastAsia="en-US"/>
              </w:rPr>
            </w:pPr>
          </w:p>
        </w:tc>
      </w:tr>
    </w:tbl>
    <w:p w14:paraId="4D7EFC07" w14:textId="77777777" w:rsidR="00F26AA6" w:rsidRPr="005D6015" w:rsidRDefault="00F26AA6" w:rsidP="003C551D">
      <w:pPr>
        <w:widowControl w:val="0"/>
        <w:tabs>
          <w:tab w:val="left" w:pos="426"/>
        </w:tabs>
        <w:suppressAutoHyphens w:val="0"/>
        <w:autoSpaceDE w:val="0"/>
        <w:autoSpaceDN w:val="0"/>
        <w:adjustRightInd w:val="0"/>
        <w:spacing w:before="240" w:line="276" w:lineRule="auto"/>
        <w:jc w:val="both"/>
        <w:rPr>
          <w:rFonts w:ascii="Calibri" w:hAnsi="Calibri" w:cs="Calibri"/>
          <w:lang w:eastAsia="en-US"/>
        </w:rPr>
      </w:pPr>
      <w:r w:rsidRPr="005D6015">
        <w:rPr>
          <w:rFonts w:ascii="Calibri" w:hAnsi="Calibri" w:cs="Calibri"/>
          <w:lang w:eastAsia="en-US"/>
        </w:rPr>
        <w:t>Niniejsza oferta oraz załączniki do niej są jawne i nie zawierają informacji stanowiących tajemnicę przedsiębiorstwa w rozumieniu przepisów o zwalczaniu nieuczciwej konkurencji, za wyjątkiem: …………………………………………………………………………..…………………………………………………………………………..</w:t>
      </w:r>
    </w:p>
    <w:p w14:paraId="21134FA5" w14:textId="77777777" w:rsidR="00B2646B" w:rsidRDefault="00B2646B" w:rsidP="003C551D">
      <w:pPr>
        <w:widowControl w:val="0"/>
        <w:suppressAutoHyphens w:val="0"/>
        <w:spacing w:line="276" w:lineRule="auto"/>
        <w:rPr>
          <w:rFonts w:ascii="Calibri" w:hAnsi="Calibri" w:cs="Calibri"/>
          <w:lang w:eastAsia="en-US"/>
        </w:rPr>
      </w:pPr>
      <w:bookmarkStart w:id="230" w:name="_Hlk47299289"/>
    </w:p>
    <w:p w14:paraId="0B180F97" w14:textId="3CD70CD0" w:rsidR="00F26AA6" w:rsidRPr="005D6015" w:rsidRDefault="00F26AA6" w:rsidP="003C551D">
      <w:pPr>
        <w:widowControl w:val="0"/>
        <w:suppressAutoHyphens w:val="0"/>
        <w:spacing w:line="276" w:lineRule="auto"/>
        <w:rPr>
          <w:rFonts w:ascii="Calibri" w:hAnsi="Calibri" w:cs="Calibri"/>
          <w:lang w:eastAsia="en-US"/>
        </w:rPr>
      </w:pPr>
      <w:r w:rsidRPr="005D6015">
        <w:rPr>
          <w:rFonts w:ascii="Calibri" w:hAnsi="Calibri" w:cs="Calibri"/>
          <w:lang w:eastAsia="en-US"/>
        </w:rPr>
        <w:t>Miejscowość i data: ……………….………</w:t>
      </w:r>
    </w:p>
    <w:p w14:paraId="5771FA6A" w14:textId="77777777" w:rsidR="00561452" w:rsidRPr="005D6015" w:rsidRDefault="00561452" w:rsidP="003C551D">
      <w:pPr>
        <w:widowControl w:val="0"/>
        <w:suppressAutoHyphens w:val="0"/>
        <w:spacing w:line="276" w:lineRule="auto"/>
        <w:jc w:val="both"/>
        <w:outlineLvl w:val="0"/>
        <w:rPr>
          <w:rFonts w:ascii="Calibri" w:hAnsi="Calibri" w:cs="Calibri"/>
          <w:b/>
          <w:bCs/>
          <w:lang w:eastAsia="en-US"/>
        </w:rPr>
        <w:sectPr w:rsidR="00561452" w:rsidRPr="005D6015" w:rsidSect="000D747F">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bookmarkStart w:id="231" w:name="_Toc458156845"/>
      <w:bookmarkStart w:id="232" w:name="_Toc93182151"/>
      <w:bookmarkEnd w:id="230"/>
    </w:p>
    <w:p w14:paraId="780C77E9" w14:textId="77777777" w:rsidR="00F26AA6" w:rsidRPr="005D6015" w:rsidRDefault="00F26AA6" w:rsidP="003C551D">
      <w:pPr>
        <w:widowControl w:val="0"/>
        <w:suppressAutoHyphens w:val="0"/>
        <w:spacing w:line="276" w:lineRule="auto"/>
        <w:jc w:val="both"/>
        <w:outlineLvl w:val="0"/>
        <w:rPr>
          <w:rFonts w:ascii="Calibri" w:hAnsi="Calibri" w:cs="Calibri"/>
          <w:b/>
          <w:bCs/>
          <w:lang w:eastAsia="en-US"/>
        </w:rPr>
      </w:pPr>
      <w:bookmarkStart w:id="233" w:name="_Toc165379316"/>
      <w:r w:rsidRPr="005D6015">
        <w:rPr>
          <w:rFonts w:ascii="Calibri" w:hAnsi="Calibri" w:cs="Calibri"/>
          <w:b/>
          <w:bCs/>
          <w:lang w:eastAsia="en-US"/>
        </w:rPr>
        <w:lastRenderedPageBreak/>
        <w:t>Załącznik nr 3 do SWZ</w:t>
      </w:r>
      <w:bookmarkEnd w:id="231"/>
      <w:r w:rsidRPr="005D6015">
        <w:rPr>
          <w:rFonts w:ascii="Calibri" w:hAnsi="Calibri" w:cs="Calibri"/>
          <w:b/>
          <w:bCs/>
          <w:lang w:eastAsia="en-US"/>
        </w:rPr>
        <w:t>: Wzór oświadczenia o niepodleganiu wykluczeniu i spełnianiu warunków udziału w postępowaniu</w:t>
      </w:r>
      <w:bookmarkEnd w:id="232"/>
      <w:bookmarkEnd w:id="233"/>
      <w:r w:rsidRPr="005D6015">
        <w:rPr>
          <w:rFonts w:ascii="Calibri" w:hAnsi="Calibri" w:cs="Calibri"/>
          <w:b/>
          <w:bCs/>
          <w:lang w:eastAsia="en-US"/>
        </w:rPr>
        <w:t xml:space="preserve"> </w:t>
      </w:r>
    </w:p>
    <w:p w14:paraId="55D9344E" w14:textId="77777777" w:rsidR="00F26AA6" w:rsidRPr="005D6015" w:rsidRDefault="00F26AA6" w:rsidP="003C551D">
      <w:pPr>
        <w:widowControl w:val="0"/>
        <w:suppressAutoHyphens w:val="0"/>
        <w:autoSpaceDE w:val="0"/>
        <w:spacing w:before="120" w:line="276" w:lineRule="auto"/>
        <w:jc w:val="both"/>
        <w:rPr>
          <w:rFonts w:ascii="Calibri" w:hAnsi="Calibri" w:cs="Calibri"/>
          <w:b/>
          <w:bCs/>
        </w:rPr>
      </w:pPr>
      <w:r w:rsidRPr="005D6015">
        <w:rPr>
          <w:rFonts w:ascii="Calibri" w:hAnsi="Calibri" w:cs="Calibri"/>
          <w:b/>
          <w:bCs/>
        </w:rPr>
        <w:t>WYKONAWCA:*</w:t>
      </w:r>
    </w:p>
    <w:p w14:paraId="08B88615" w14:textId="5C2D634A"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Firma (nazwa):</w:t>
      </w:r>
      <w:r w:rsidRPr="005D6015">
        <w:rPr>
          <w:rFonts w:ascii="Calibri" w:hAnsi="Calibri" w:cs="Calibri"/>
          <w:lang w:eastAsia="en-US"/>
        </w:rPr>
        <w:tab/>
        <w:t>............................................................................................................................</w:t>
      </w:r>
    </w:p>
    <w:p w14:paraId="29FC7CC4" w14:textId="54470864"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Adres:</w:t>
      </w:r>
      <w:r w:rsidRPr="005D6015">
        <w:rPr>
          <w:rFonts w:ascii="Calibri" w:hAnsi="Calibri" w:cs="Calibri"/>
          <w:lang w:eastAsia="en-US"/>
        </w:rPr>
        <w:tab/>
        <w:t>............................................................................................................................</w:t>
      </w:r>
    </w:p>
    <w:p w14:paraId="564B3A54" w14:textId="4419BD7E"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Telefon/faks:</w:t>
      </w:r>
      <w:r w:rsidRPr="005D6015">
        <w:rPr>
          <w:rFonts w:ascii="Calibri" w:hAnsi="Calibri" w:cs="Calibri"/>
          <w:lang w:eastAsia="en-US"/>
        </w:rPr>
        <w:tab/>
        <w:t>............................................................................................................................</w:t>
      </w:r>
    </w:p>
    <w:p w14:paraId="1F097B2A" w14:textId="280BE29F" w:rsidR="00F26AA6" w:rsidRPr="005D6015" w:rsidRDefault="00F26AA6" w:rsidP="003C551D">
      <w:pPr>
        <w:widowControl w:val="0"/>
        <w:tabs>
          <w:tab w:val="left" w:pos="2109"/>
        </w:tabs>
        <w:suppressAutoHyphens w:val="0"/>
        <w:spacing w:before="60" w:line="276" w:lineRule="auto"/>
        <w:rPr>
          <w:rFonts w:ascii="Calibri" w:hAnsi="Calibri" w:cs="Calibri"/>
          <w:lang w:val="en-US" w:eastAsia="en-US"/>
        </w:rPr>
      </w:pPr>
      <w:r w:rsidRPr="005D6015">
        <w:rPr>
          <w:rFonts w:ascii="Calibri" w:hAnsi="Calibri" w:cs="Calibri"/>
          <w:lang w:val="en-US" w:eastAsia="en-US"/>
        </w:rPr>
        <w:t>NIP:</w:t>
      </w:r>
      <w:r w:rsidRPr="005D6015">
        <w:rPr>
          <w:rFonts w:ascii="Calibri" w:hAnsi="Calibri" w:cs="Calibri"/>
          <w:lang w:val="en-US" w:eastAsia="en-US"/>
        </w:rPr>
        <w:tab/>
        <w:t>............................................................................................................................</w:t>
      </w:r>
    </w:p>
    <w:p w14:paraId="49C6BB25" w14:textId="3B844ADE" w:rsidR="00F26AA6" w:rsidRPr="005D6015" w:rsidRDefault="00FA7CB8" w:rsidP="003C551D">
      <w:pPr>
        <w:widowControl w:val="0"/>
        <w:tabs>
          <w:tab w:val="left" w:pos="2109"/>
        </w:tabs>
        <w:suppressAutoHyphens w:val="0"/>
        <w:spacing w:before="60" w:line="276" w:lineRule="auto"/>
        <w:rPr>
          <w:rFonts w:ascii="Calibri" w:hAnsi="Calibri" w:cs="Calibri"/>
          <w:lang w:val="en-US" w:eastAsia="en-US"/>
        </w:rPr>
      </w:pPr>
      <w:r w:rsidRPr="005D6015">
        <w:rPr>
          <w:rFonts w:ascii="Calibri" w:hAnsi="Calibri" w:cs="Calibri"/>
          <w:lang w:val="en-US" w:eastAsia="en-US"/>
        </w:rPr>
        <w:t>REGON</w:t>
      </w:r>
      <w:r w:rsidR="00F26AA6" w:rsidRPr="005D6015">
        <w:rPr>
          <w:rFonts w:ascii="Calibri" w:hAnsi="Calibri" w:cs="Calibri"/>
          <w:lang w:val="en-US" w:eastAsia="en-US"/>
        </w:rPr>
        <w:t>:</w:t>
      </w:r>
      <w:r w:rsidR="00F26AA6" w:rsidRPr="005D6015">
        <w:rPr>
          <w:rFonts w:ascii="Calibri" w:hAnsi="Calibri" w:cs="Calibri"/>
          <w:lang w:val="en-US" w:eastAsia="en-US"/>
        </w:rPr>
        <w:tab/>
        <w:t>............................................................................................................................</w:t>
      </w:r>
    </w:p>
    <w:p w14:paraId="68065FD1" w14:textId="133BCB8F" w:rsidR="00F26AA6" w:rsidRPr="005D6015" w:rsidRDefault="00F26AA6" w:rsidP="003C551D">
      <w:pPr>
        <w:widowControl w:val="0"/>
        <w:tabs>
          <w:tab w:val="left" w:pos="2109"/>
        </w:tabs>
        <w:suppressAutoHyphens w:val="0"/>
        <w:spacing w:before="60" w:line="276" w:lineRule="auto"/>
        <w:rPr>
          <w:rFonts w:ascii="Calibri" w:hAnsi="Calibri" w:cs="Calibri"/>
          <w:lang w:val="en-US" w:eastAsia="en-US"/>
        </w:rPr>
      </w:pPr>
      <w:r w:rsidRPr="005D6015">
        <w:rPr>
          <w:rFonts w:ascii="Calibri" w:hAnsi="Calibri" w:cs="Calibri"/>
          <w:lang w:val="en-US" w:eastAsia="en-US"/>
        </w:rPr>
        <w:t>KRS:</w:t>
      </w:r>
      <w:r w:rsidRPr="005D6015">
        <w:rPr>
          <w:rFonts w:ascii="Calibri" w:hAnsi="Calibri" w:cs="Calibri"/>
          <w:lang w:val="en-US" w:eastAsia="en-US"/>
        </w:rPr>
        <w:tab/>
        <w:t>............................................................................................................................</w:t>
      </w:r>
    </w:p>
    <w:p w14:paraId="5796CBE9" w14:textId="061A8AAE" w:rsidR="00F26AA6" w:rsidRPr="005D6015" w:rsidRDefault="00F26AA6" w:rsidP="003C551D">
      <w:pPr>
        <w:widowControl w:val="0"/>
        <w:tabs>
          <w:tab w:val="left" w:pos="2109"/>
        </w:tabs>
        <w:suppressAutoHyphens w:val="0"/>
        <w:spacing w:before="60" w:line="276" w:lineRule="auto"/>
        <w:rPr>
          <w:rFonts w:ascii="Calibri" w:hAnsi="Calibri" w:cs="Calibri"/>
          <w:lang w:val="en-US" w:eastAsia="en-US"/>
        </w:rPr>
      </w:pPr>
      <w:r w:rsidRPr="005D6015">
        <w:rPr>
          <w:rFonts w:ascii="Calibri" w:hAnsi="Calibri" w:cs="Calibri"/>
          <w:lang w:val="en-US" w:eastAsia="en-US"/>
        </w:rPr>
        <w:t>e-mail:</w:t>
      </w:r>
      <w:r w:rsidRPr="005D6015">
        <w:rPr>
          <w:rFonts w:ascii="Calibri" w:hAnsi="Calibri" w:cs="Calibri"/>
          <w:lang w:val="en-US" w:eastAsia="en-US"/>
        </w:rPr>
        <w:tab/>
        <w:t>............................................................................................................................</w:t>
      </w:r>
    </w:p>
    <w:p w14:paraId="2365603C" w14:textId="4346F3B4" w:rsidR="00F26AA6" w:rsidRPr="005D6015" w:rsidRDefault="00F26AA6" w:rsidP="003C551D">
      <w:pPr>
        <w:widowControl w:val="0"/>
        <w:suppressAutoHyphens w:val="0"/>
        <w:spacing w:before="60" w:line="276" w:lineRule="auto"/>
        <w:jc w:val="both"/>
        <w:rPr>
          <w:rFonts w:ascii="Calibri" w:hAnsi="Calibri" w:cs="Calibri"/>
          <w:i/>
          <w:spacing w:val="-4"/>
        </w:rPr>
      </w:pPr>
      <w:r w:rsidRPr="005D6015">
        <w:rPr>
          <w:rFonts w:ascii="Calibri" w:hAnsi="Calibri" w:cs="Calibri"/>
          <w:i/>
          <w:spacing w:val="-4"/>
        </w:rPr>
        <w:t>* w przypadku składania oferty przez wykonawców wspólnie ubiegających się o udzielenie zamówienia, należy podać</w:t>
      </w:r>
      <w:r w:rsidRPr="005D6015">
        <w:rPr>
          <w:rFonts w:ascii="Calibri" w:hAnsi="Calibri" w:cs="Calibri"/>
          <w:spacing w:val="-4"/>
        </w:rPr>
        <w:t xml:space="preserve"> </w:t>
      </w:r>
      <w:r w:rsidRPr="005D6015">
        <w:rPr>
          <w:rFonts w:ascii="Calibri" w:hAnsi="Calibri" w:cs="Calibri"/>
          <w:i/>
          <w:spacing w:val="-4"/>
        </w:rPr>
        <w:t>nazwy (firmy) oraz dokładne adresy i pozostałe dane wszystkich wykonawców</w:t>
      </w:r>
    </w:p>
    <w:p w14:paraId="0329A44F" w14:textId="77777777" w:rsidR="00F26AA6" w:rsidRPr="005D6015" w:rsidRDefault="00F26AA6" w:rsidP="003C551D">
      <w:pPr>
        <w:widowControl w:val="0"/>
        <w:suppressAutoHyphens w:val="0"/>
        <w:spacing w:before="120" w:after="60" w:line="276" w:lineRule="auto"/>
        <w:jc w:val="center"/>
        <w:rPr>
          <w:rFonts w:ascii="Calibri" w:hAnsi="Calibri" w:cs="Calibri"/>
          <w:b/>
        </w:rPr>
      </w:pPr>
      <w:r w:rsidRPr="005D6015">
        <w:rPr>
          <w:rFonts w:ascii="Calibri" w:hAnsi="Calibri" w:cs="Calibri"/>
          <w:b/>
        </w:rPr>
        <w:t xml:space="preserve">OŚWIADCZENIE </w:t>
      </w:r>
    </w:p>
    <w:p w14:paraId="6F911B40" w14:textId="6CB25047" w:rsidR="00F26AA6" w:rsidRPr="005D6015" w:rsidRDefault="00F26AA6" w:rsidP="003C551D">
      <w:pPr>
        <w:widowControl w:val="0"/>
        <w:suppressAutoHyphens w:val="0"/>
        <w:spacing w:line="276" w:lineRule="auto"/>
        <w:ind w:firstLine="255"/>
        <w:jc w:val="both"/>
        <w:rPr>
          <w:rFonts w:ascii="Calibri" w:hAnsi="Calibri" w:cs="Calibri"/>
        </w:rPr>
      </w:pPr>
      <w:r w:rsidRPr="005D6015">
        <w:rPr>
          <w:rFonts w:ascii="Calibri" w:hAnsi="Calibri" w:cs="Calibri"/>
        </w:rPr>
        <w:t>Działając zgodnie z art. 125 ust. 1 ustawy dnia 11 września 2019 r. Prawo zamówień publicznych (</w:t>
      </w:r>
      <w:r w:rsidR="00475211">
        <w:rPr>
          <w:rFonts w:ascii="Calibri" w:hAnsi="Calibri" w:cs="Calibri"/>
        </w:rPr>
        <w:t>tekst jednolity Dz.U. 2024 poz. 1320</w:t>
      </w:r>
      <w:r w:rsidRPr="005D6015">
        <w:rPr>
          <w:rFonts w:ascii="Calibri" w:hAnsi="Calibri" w:cs="Calibri"/>
        </w:rPr>
        <w:t>), składając ofertę w postępowaniu w sprawie zamówienia publicznego prowadzonego w trybie podstawowym na:</w:t>
      </w:r>
    </w:p>
    <w:p w14:paraId="2CCF5B11" w14:textId="11A95229" w:rsidR="00F26AA6" w:rsidRPr="001733C7" w:rsidRDefault="00F26AA6" w:rsidP="003C551D">
      <w:pPr>
        <w:widowControl w:val="0"/>
        <w:suppressAutoHyphens w:val="0"/>
        <w:spacing w:before="80" w:after="80" w:line="276" w:lineRule="auto"/>
        <w:jc w:val="center"/>
        <w:rPr>
          <w:rFonts w:asciiTheme="minorHAnsi" w:hAnsiTheme="minorHAnsi" w:cstheme="minorHAnsi"/>
          <w:b/>
        </w:rPr>
      </w:pPr>
      <w:r w:rsidRPr="005D6015">
        <w:rPr>
          <w:rFonts w:ascii="Calibri" w:hAnsi="Calibri" w:cs="Calibri"/>
          <w:b/>
        </w:rPr>
        <w:t>„</w:t>
      </w:r>
      <w:r w:rsidRPr="001733C7">
        <w:rPr>
          <w:rFonts w:asciiTheme="minorHAnsi" w:hAnsiTheme="minorHAnsi" w:cstheme="minorHAnsi"/>
          <w:b/>
        </w:rPr>
        <w:t xml:space="preserve">Ubezpieczenie majątku i innych interesów </w:t>
      </w:r>
      <w:r w:rsidR="0031786D" w:rsidRPr="001733C7">
        <w:rPr>
          <w:rFonts w:asciiTheme="minorHAnsi" w:hAnsiTheme="minorHAnsi" w:cstheme="minorHAnsi"/>
          <w:b/>
          <w:bCs/>
          <w:lang w:eastAsia="en-US"/>
        </w:rPr>
        <w:t xml:space="preserve">Powiatu Białostockiego </w:t>
      </w:r>
      <w:r w:rsidR="0031786D" w:rsidRPr="001733C7">
        <w:rPr>
          <w:rFonts w:asciiTheme="minorHAnsi" w:hAnsiTheme="minorHAnsi" w:cstheme="minorHAnsi"/>
          <w:b/>
          <w:bCs/>
        </w:rPr>
        <w:t>wraz z jednostkami organizacyjnymi i Skarbu Państwa</w:t>
      </w:r>
      <w:r w:rsidRPr="001733C7">
        <w:rPr>
          <w:rFonts w:asciiTheme="minorHAnsi" w:hAnsiTheme="minorHAnsi" w:cstheme="minorHAnsi"/>
          <w:b/>
        </w:rPr>
        <w:t>”</w:t>
      </w:r>
    </w:p>
    <w:p w14:paraId="29E56C7A" w14:textId="0E4261B9" w:rsidR="00F26AA6" w:rsidRPr="005D6015" w:rsidRDefault="003E6F7E" w:rsidP="003C551D">
      <w:pPr>
        <w:widowControl w:val="0"/>
        <w:numPr>
          <w:ilvl w:val="0"/>
          <w:numId w:val="20"/>
        </w:numPr>
        <w:tabs>
          <w:tab w:val="left" w:pos="284"/>
        </w:tabs>
        <w:suppressAutoHyphens w:val="0"/>
        <w:spacing w:line="276" w:lineRule="auto"/>
        <w:ind w:left="284" w:hanging="284"/>
        <w:jc w:val="both"/>
        <w:rPr>
          <w:rFonts w:ascii="Calibri" w:hAnsi="Calibri" w:cs="Calibri"/>
          <w:bCs/>
          <w:spacing w:val="-4"/>
        </w:rPr>
      </w:pPr>
      <w:bookmarkStart w:id="234" w:name="_Hlk101272843"/>
      <w:r w:rsidRPr="005D6015">
        <w:rPr>
          <w:rFonts w:ascii="Calibri" w:hAnsi="Calibri" w:cs="Calibri"/>
          <w:bCs/>
          <w:spacing w:val="-4"/>
        </w:rPr>
        <w:t xml:space="preserve">Oświadczamy, że reprezentowany przez nas Wykonawca nie podlega wykluczeniu z postępowania na podstawie art. 108 ust. 1 ustawy Prawo zamówień publicznych oraz art. 7 ust. 1 ustawy </w:t>
      </w:r>
      <w:r w:rsidR="005750ED" w:rsidRPr="005D6015">
        <w:rPr>
          <w:rFonts w:ascii="Calibri" w:hAnsi="Calibri" w:cs="Calibri"/>
          <w:bCs/>
          <w:spacing w:val="-4"/>
        </w:rPr>
        <w:br/>
      </w:r>
      <w:r w:rsidRPr="005D6015">
        <w:rPr>
          <w:rFonts w:ascii="Calibri" w:hAnsi="Calibri" w:cs="Calibri"/>
          <w:bCs/>
          <w:spacing w:val="-4"/>
        </w:rPr>
        <w:t>o szczególnych rozwiązaniach w zakresie przeciwdziałania wspieraniu agresji na Ukrainę oraz służących ochronie bezpieczeństwa narodowego</w:t>
      </w:r>
      <w:bookmarkEnd w:id="234"/>
      <w:r w:rsidR="00F26AA6" w:rsidRPr="005D6015">
        <w:rPr>
          <w:rFonts w:ascii="Calibri" w:hAnsi="Calibri" w:cs="Calibri"/>
          <w:bCs/>
          <w:spacing w:val="-4"/>
        </w:rPr>
        <w:t>.</w:t>
      </w:r>
    </w:p>
    <w:p w14:paraId="6902397A" w14:textId="233B0B57" w:rsidR="00F26AA6" w:rsidRPr="005D6015" w:rsidRDefault="00F26AA6" w:rsidP="003C551D">
      <w:pPr>
        <w:widowControl w:val="0"/>
        <w:suppressAutoHyphens w:val="0"/>
        <w:spacing w:before="120" w:line="276" w:lineRule="auto"/>
        <w:ind w:left="284"/>
        <w:rPr>
          <w:rFonts w:ascii="Calibri" w:hAnsi="Calibri" w:cs="Calibri"/>
          <w:lang w:eastAsia="en-US"/>
        </w:rPr>
      </w:pPr>
      <w:r w:rsidRPr="005D6015">
        <w:rPr>
          <w:rFonts w:ascii="Calibri" w:hAnsi="Calibri" w:cs="Calibri"/>
          <w:lang w:eastAsia="en-US"/>
        </w:rPr>
        <w:t>Miejscowość i data: ……………….………</w:t>
      </w:r>
    </w:p>
    <w:p w14:paraId="1563ED91" w14:textId="77777777" w:rsidR="00F26AA6" w:rsidRPr="005D6015" w:rsidRDefault="00F26AA6" w:rsidP="003C551D">
      <w:pPr>
        <w:widowControl w:val="0"/>
        <w:suppressAutoHyphens w:val="0"/>
        <w:spacing w:before="120" w:after="120" w:line="276" w:lineRule="auto"/>
        <w:ind w:left="993" w:right="-1" w:hanging="709"/>
        <w:rPr>
          <w:rFonts w:ascii="Calibri" w:hAnsi="Calibri" w:cs="Calibri"/>
          <w:i/>
        </w:rPr>
      </w:pPr>
      <w:r w:rsidRPr="005D6015">
        <w:rPr>
          <w:rFonts w:ascii="Calibri" w:hAnsi="Calibri" w:cs="Calibri"/>
          <w:bCs/>
        </w:rPr>
        <w:t>albo</w:t>
      </w:r>
      <w:r w:rsidRPr="005D6015">
        <w:rPr>
          <w:rFonts w:ascii="Calibri" w:hAnsi="Calibri" w:cs="Calibri"/>
          <w:b/>
        </w:rPr>
        <w:t xml:space="preserve"> </w:t>
      </w:r>
      <w:r w:rsidRPr="005D6015">
        <w:rPr>
          <w:rFonts w:ascii="Calibri" w:hAnsi="Calibri" w:cs="Calibri"/>
          <w:i/>
        </w:rPr>
        <w:t>(należy złożyć oświadczenie tylko wtedy, jeżeli dotyczy)</w:t>
      </w:r>
    </w:p>
    <w:p w14:paraId="359D8AE6" w14:textId="4D58B20A" w:rsidR="00F26AA6" w:rsidRPr="005D6015" w:rsidRDefault="00F26AA6" w:rsidP="003C551D">
      <w:pPr>
        <w:widowControl w:val="0"/>
        <w:suppressAutoHyphens w:val="0"/>
        <w:spacing w:line="276" w:lineRule="auto"/>
        <w:ind w:left="284"/>
        <w:jc w:val="both"/>
        <w:rPr>
          <w:rFonts w:ascii="Calibri" w:hAnsi="Calibri" w:cs="Calibri"/>
          <w:bCs/>
          <w:spacing w:val="-4"/>
        </w:rPr>
      </w:pPr>
      <w:r w:rsidRPr="005D6015">
        <w:rPr>
          <w:rFonts w:ascii="Calibri" w:hAnsi="Calibri" w:cs="Calibri"/>
          <w:bCs/>
          <w:spacing w:val="-4"/>
        </w:rPr>
        <w:t>Oświadczamy, że zachodzą w stosunku do reprezentowanego przez nas Wykonawcy podstawy wykluczenia z postępowania na podstawie art. …</w:t>
      </w:r>
      <w:r w:rsidR="001733C7">
        <w:rPr>
          <w:rFonts w:ascii="Calibri" w:hAnsi="Calibri" w:cs="Calibri"/>
          <w:bCs/>
          <w:spacing w:val="-4"/>
        </w:rPr>
        <w:t>….</w:t>
      </w:r>
      <w:r w:rsidRPr="005D6015">
        <w:rPr>
          <w:rFonts w:ascii="Calibri" w:hAnsi="Calibri" w:cs="Calibri"/>
          <w:bCs/>
          <w:spacing w:val="-4"/>
        </w:rPr>
        <w:t>. ustawy Prawo zamówień publicznych (podać mającą zastosowanie podstawę wykluczenia spośród wymienionych w art. 108 ust. 1 pkt 1, 2 i 5 ustawy). Jednocześnie oświadczamy, że w związku z ww. okolicznością, na podstawie art. 110 ust. 2 u.p.z.p. reprezentowany przez nas Wykonawca podjął następujące środki naprawcze:</w:t>
      </w:r>
      <w:r w:rsidR="00010E59" w:rsidRPr="005D6015">
        <w:rPr>
          <w:rFonts w:ascii="Calibri" w:hAnsi="Calibri" w:cs="Calibri"/>
          <w:bCs/>
          <w:spacing w:val="-4"/>
        </w:rPr>
        <w:t xml:space="preserve"> ……………….…..</w:t>
      </w:r>
    </w:p>
    <w:p w14:paraId="77E66E5F" w14:textId="77777777" w:rsidR="00F26AA6" w:rsidRPr="005D6015" w:rsidRDefault="00F26AA6" w:rsidP="003C551D">
      <w:pPr>
        <w:widowControl w:val="0"/>
        <w:suppressAutoHyphens w:val="0"/>
        <w:spacing w:before="120" w:line="276" w:lineRule="auto"/>
        <w:ind w:left="284"/>
        <w:rPr>
          <w:rFonts w:ascii="Calibri" w:hAnsi="Calibri" w:cs="Calibri"/>
          <w:lang w:eastAsia="en-US"/>
        </w:rPr>
      </w:pPr>
      <w:bookmarkStart w:id="235" w:name="_Hlk47300070"/>
      <w:r w:rsidRPr="005D6015">
        <w:rPr>
          <w:rFonts w:ascii="Calibri" w:hAnsi="Calibri" w:cs="Calibri"/>
          <w:lang w:eastAsia="en-US"/>
        </w:rPr>
        <w:t>Miejscowość i data: ……………….………</w:t>
      </w:r>
    </w:p>
    <w:bookmarkEnd w:id="235"/>
    <w:p w14:paraId="5E252407" w14:textId="1F4C2678" w:rsidR="00F26AA6" w:rsidRPr="005D6015" w:rsidRDefault="00F26AA6" w:rsidP="003C551D">
      <w:pPr>
        <w:widowControl w:val="0"/>
        <w:numPr>
          <w:ilvl w:val="0"/>
          <w:numId w:val="20"/>
        </w:numPr>
        <w:tabs>
          <w:tab w:val="left" w:pos="284"/>
        </w:tabs>
        <w:suppressAutoHyphens w:val="0"/>
        <w:spacing w:before="240" w:line="276" w:lineRule="auto"/>
        <w:ind w:left="284" w:hanging="284"/>
        <w:jc w:val="both"/>
        <w:rPr>
          <w:rFonts w:ascii="Calibri" w:hAnsi="Calibri" w:cs="Calibri"/>
          <w:bCs/>
        </w:rPr>
      </w:pPr>
      <w:r w:rsidRPr="005D6015">
        <w:rPr>
          <w:rFonts w:ascii="Calibri" w:hAnsi="Calibri" w:cs="Calibri"/>
          <w:bCs/>
        </w:rPr>
        <w:t>Oświadczamy, że reprezentowany przez nas Wykonawca spełnia warunki udziału w postępowaniu, określone przez Zamawiającego w specyfikacji warunków zamówienia.</w:t>
      </w:r>
    </w:p>
    <w:p w14:paraId="331D46DC" w14:textId="2B2ED7E2" w:rsidR="00F26AA6" w:rsidRPr="005D6015" w:rsidRDefault="00F26AA6" w:rsidP="003C551D">
      <w:pPr>
        <w:widowControl w:val="0"/>
        <w:suppressAutoHyphens w:val="0"/>
        <w:spacing w:before="120" w:line="276" w:lineRule="auto"/>
        <w:ind w:left="284"/>
        <w:rPr>
          <w:rFonts w:ascii="Calibri" w:hAnsi="Calibri" w:cs="Calibri"/>
          <w:lang w:eastAsia="en-US"/>
        </w:rPr>
      </w:pPr>
      <w:r w:rsidRPr="005D6015">
        <w:rPr>
          <w:rFonts w:ascii="Calibri" w:hAnsi="Calibri" w:cs="Calibri"/>
          <w:lang w:eastAsia="en-US"/>
        </w:rPr>
        <w:t>Miejscowość i data: ……………….………</w:t>
      </w:r>
    </w:p>
    <w:p w14:paraId="05343354" w14:textId="476C8F6D" w:rsidR="00F26AA6" w:rsidRPr="005D6015" w:rsidRDefault="00F26AA6" w:rsidP="003C551D">
      <w:pPr>
        <w:widowControl w:val="0"/>
        <w:suppressAutoHyphens w:val="0"/>
        <w:spacing w:before="240" w:line="276" w:lineRule="auto"/>
        <w:ind w:left="284" w:firstLine="283"/>
        <w:jc w:val="both"/>
        <w:rPr>
          <w:rFonts w:ascii="Calibri" w:hAnsi="Calibri" w:cs="Calibri"/>
          <w:bCs/>
        </w:rPr>
      </w:pPr>
      <w:r w:rsidRPr="005D6015">
        <w:rPr>
          <w:rFonts w:ascii="Calibri" w:hAnsi="Calibri" w:cs="Calibri"/>
          <w:bCs/>
        </w:rPr>
        <w:t>Oświadczamy, że wszystkie informacje podane w powyższych oświadczeniach są aktualne i zgodne z prawdą oraz zostały przedstawione z pełną świadomością konsekwencji wprowadzenia Zamawiającego w błąd przy przedstawianiu informacji.</w:t>
      </w:r>
    </w:p>
    <w:p w14:paraId="3EA1C2FB" w14:textId="77777777" w:rsidR="00F26AA6" w:rsidRPr="005D6015" w:rsidRDefault="00F26AA6" w:rsidP="003C551D">
      <w:pPr>
        <w:widowControl w:val="0"/>
        <w:suppressAutoHyphens w:val="0"/>
        <w:spacing w:before="120" w:line="276" w:lineRule="auto"/>
        <w:ind w:left="284"/>
        <w:rPr>
          <w:rFonts w:ascii="Calibri" w:hAnsi="Calibri" w:cs="Calibri"/>
          <w:lang w:eastAsia="en-US"/>
        </w:rPr>
      </w:pPr>
      <w:r w:rsidRPr="005D6015">
        <w:rPr>
          <w:rFonts w:ascii="Calibri" w:hAnsi="Calibri" w:cs="Calibri"/>
          <w:lang w:eastAsia="en-US"/>
        </w:rPr>
        <w:t>Miejscowość i data: ……………….………</w:t>
      </w:r>
    </w:p>
    <w:p w14:paraId="5EC1EA21" w14:textId="77777777" w:rsidR="00F26AA6" w:rsidRPr="005D6015" w:rsidRDefault="00F26AA6" w:rsidP="003C551D">
      <w:pPr>
        <w:widowControl w:val="0"/>
        <w:suppressAutoHyphens w:val="0"/>
        <w:spacing w:before="240" w:line="276" w:lineRule="auto"/>
        <w:ind w:left="284"/>
        <w:rPr>
          <w:rFonts w:ascii="Calibri" w:hAnsi="Calibri" w:cs="Calibri"/>
          <w:lang w:eastAsia="en-US"/>
        </w:rPr>
        <w:sectPr w:rsidR="00F26AA6" w:rsidRPr="005D6015" w:rsidSect="000D747F">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pPr>
    </w:p>
    <w:p w14:paraId="503FD0C0" w14:textId="0AB5BAD9" w:rsidR="00F26AA6" w:rsidRPr="005D6015" w:rsidRDefault="00F26AA6" w:rsidP="003C551D">
      <w:pPr>
        <w:widowControl w:val="0"/>
        <w:suppressAutoHyphens w:val="0"/>
        <w:spacing w:line="276" w:lineRule="auto"/>
        <w:jc w:val="both"/>
        <w:outlineLvl w:val="0"/>
        <w:rPr>
          <w:rFonts w:ascii="Calibri" w:hAnsi="Calibri" w:cs="Calibri"/>
          <w:b/>
          <w:bCs/>
          <w:lang w:eastAsia="en-US"/>
        </w:rPr>
      </w:pPr>
      <w:bookmarkStart w:id="236" w:name="_Toc165379317"/>
      <w:r w:rsidRPr="005D6015">
        <w:rPr>
          <w:rFonts w:ascii="Calibri" w:hAnsi="Calibri" w:cs="Calibri"/>
          <w:b/>
          <w:bCs/>
          <w:lang w:eastAsia="en-US"/>
        </w:rPr>
        <w:lastRenderedPageBreak/>
        <w:t xml:space="preserve">Załącznik nr 3a do SWZ: </w:t>
      </w:r>
      <w:r w:rsidR="00015CB1">
        <w:rPr>
          <w:rFonts w:ascii="Calibri" w:hAnsi="Calibri" w:cs="Calibri"/>
          <w:b/>
          <w:bCs/>
          <w:lang w:eastAsia="en-US"/>
        </w:rPr>
        <w:t xml:space="preserve"> </w:t>
      </w:r>
      <w:r w:rsidRPr="005D6015">
        <w:rPr>
          <w:rFonts w:ascii="Calibri" w:hAnsi="Calibri" w:cs="Calibri"/>
          <w:b/>
          <w:bCs/>
          <w:lang w:eastAsia="en-US"/>
        </w:rPr>
        <w:t>Wzór oświadczenia wykonawców wspólnie ubiegających się o udzielenie zamówienia</w:t>
      </w:r>
      <w:bookmarkEnd w:id="236"/>
    </w:p>
    <w:p w14:paraId="74C8CE0F" w14:textId="77777777" w:rsidR="00F26AA6" w:rsidRPr="005D6015" w:rsidRDefault="00F26AA6" w:rsidP="003C551D">
      <w:pPr>
        <w:widowControl w:val="0"/>
        <w:suppressAutoHyphens w:val="0"/>
        <w:autoSpaceDE w:val="0"/>
        <w:spacing w:before="120" w:line="276" w:lineRule="auto"/>
        <w:jc w:val="both"/>
        <w:rPr>
          <w:rFonts w:ascii="Calibri" w:hAnsi="Calibri" w:cs="Calibri"/>
          <w:b/>
          <w:bCs/>
        </w:rPr>
      </w:pPr>
      <w:r w:rsidRPr="005D6015">
        <w:rPr>
          <w:rFonts w:ascii="Calibri" w:hAnsi="Calibri" w:cs="Calibri"/>
          <w:b/>
          <w:bCs/>
        </w:rPr>
        <w:t>WYKONAWCA NR 1:*</w:t>
      </w:r>
    </w:p>
    <w:p w14:paraId="569618A6" w14:textId="5C948461" w:rsidR="00F26AA6" w:rsidRPr="005D6015" w:rsidRDefault="00F26AA6" w:rsidP="003C551D">
      <w:pPr>
        <w:widowControl w:val="0"/>
        <w:tabs>
          <w:tab w:val="left" w:pos="2109"/>
        </w:tabs>
        <w:suppressAutoHyphens w:val="0"/>
        <w:spacing w:line="276" w:lineRule="auto"/>
        <w:rPr>
          <w:rFonts w:ascii="Calibri" w:hAnsi="Calibri" w:cs="Calibri"/>
          <w:lang w:eastAsia="en-US"/>
        </w:rPr>
      </w:pPr>
      <w:r w:rsidRPr="005D6015">
        <w:rPr>
          <w:rFonts w:ascii="Calibri" w:hAnsi="Calibri" w:cs="Calibri"/>
          <w:lang w:eastAsia="en-US"/>
        </w:rPr>
        <w:t>Firma (nazwa):</w:t>
      </w:r>
      <w:r w:rsidRPr="005D6015">
        <w:rPr>
          <w:rFonts w:ascii="Calibri" w:hAnsi="Calibri" w:cs="Calibri"/>
          <w:lang w:eastAsia="en-US"/>
        </w:rPr>
        <w:tab/>
        <w:t>............................................................................................................................</w:t>
      </w:r>
    </w:p>
    <w:p w14:paraId="573C743E" w14:textId="48A76D08"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Adres:</w:t>
      </w:r>
      <w:r w:rsidRPr="005D6015">
        <w:rPr>
          <w:rFonts w:ascii="Calibri" w:hAnsi="Calibri" w:cs="Calibri"/>
          <w:lang w:eastAsia="en-US"/>
        </w:rPr>
        <w:tab/>
        <w:t>............................................................................................................................</w:t>
      </w:r>
    </w:p>
    <w:p w14:paraId="4544437E" w14:textId="24DFB60E"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Telefon/faks:</w:t>
      </w:r>
      <w:r w:rsidRPr="005D6015">
        <w:rPr>
          <w:rFonts w:ascii="Calibri" w:hAnsi="Calibri" w:cs="Calibri"/>
          <w:lang w:eastAsia="en-US"/>
        </w:rPr>
        <w:tab/>
        <w:t>............................................................................................................................</w:t>
      </w:r>
    </w:p>
    <w:p w14:paraId="66DE11DC" w14:textId="0C0D229D"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NIP:</w:t>
      </w:r>
      <w:r w:rsidRPr="005D6015">
        <w:rPr>
          <w:rFonts w:ascii="Calibri" w:hAnsi="Calibri" w:cs="Calibri"/>
          <w:lang w:eastAsia="en-US"/>
        </w:rPr>
        <w:tab/>
        <w:t>............................................................................................................................</w:t>
      </w:r>
    </w:p>
    <w:p w14:paraId="706023FF" w14:textId="6BA431CF" w:rsidR="00F26AA6" w:rsidRPr="005D6015" w:rsidRDefault="00FA7CB8"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REGON</w:t>
      </w:r>
      <w:r w:rsidR="00F26AA6" w:rsidRPr="005D6015">
        <w:rPr>
          <w:rFonts w:ascii="Calibri" w:hAnsi="Calibri" w:cs="Calibri"/>
          <w:lang w:eastAsia="en-US"/>
        </w:rPr>
        <w:t>:</w:t>
      </w:r>
      <w:r w:rsidR="00F26AA6" w:rsidRPr="005D6015">
        <w:rPr>
          <w:rFonts w:ascii="Calibri" w:hAnsi="Calibri" w:cs="Calibri"/>
          <w:lang w:eastAsia="en-US"/>
        </w:rPr>
        <w:tab/>
        <w:t>............................................................................................................................</w:t>
      </w:r>
    </w:p>
    <w:p w14:paraId="3351F03D" w14:textId="09564427"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KRS:</w:t>
      </w:r>
      <w:r w:rsidRPr="005D6015">
        <w:rPr>
          <w:rFonts w:ascii="Calibri" w:hAnsi="Calibri" w:cs="Calibri"/>
          <w:lang w:eastAsia="en-US"/>
        </w:rPr>
        <w:tab/>
        <w:t>............................................................................................................................</w:t>
      </w:r>
    </w:p>
    <w:p w14:paraId="697A1EB6" w14:textId="4D8146D6"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e-mail:</w:t>
      </w:r>
      <w:r w:rsidRPr="005D6015">
        <w:rPr>
          <w:rFonts w:ascii="Calibri" w:hAnsi="Calibri" w:cs="Calibri"/>
          <w:lang w:eastAsia="en-US"/>
        </w:rPr>
        <w:tab/>
        <w:t>............................................................................................................................</w:t>
      </w:r>
    </w:p>
    <w:p w14:paraId="4C9C492E" w14:textId="77777777" w:rsidR="00F26AA6" w:rsidRPr="005D6015" w:rsidRDefault="00F26AA6" w:rsidP="003C551D">
      <w:pPr>
        <w:widowControl w:val="0"/>
        <w:suppressAutoHyphens w:val="0"/>
        <w:autoSpaceDE w:val="0"/>
        <w:spacing w:before="120" w:line="276" w:lineRule="auto"/>
        <w:jc w:val="both"/>
        <w:rPr>
          <w:rFonts w:ascii="Calibri" w:hAnsi="Calibri" w:cs="Calibri"/>
          <w:b/>
          <w:bCs/>
        </w:rPr>
      </w:pPr>
      <w:r w:rsidRPr="005D6015">
        <w:rPr>
          <w:rFonts w:ascii="Calibri" w:hAnsi="Calibri" w:cs="Calibri"/>
          <w:b/>
          <w:bCs/>
        </w:rPr>
        <w:t>WYKONAWCA NR 2:*</w:t>
      </w:r>
    </w:p>
    <w:p w14:paraId="22B0383D" w14:textId="22E84AB4" w:rsidR="00F26AA6" w:rsidRPr="005D6015" w:rsidRDefault="00F26AA6" w:rsidP="003C551D">
      <w:pPr>
        <w:widowControl w:val="0"/>
        <w:tabs>
          <w:tab w:val="left" w:pos="2109"/>
        </w:tabs>
        <w:suppressAutoHyphens w:val="0"/>
        <w:spacing w:line="276" w:lineRule="auto"/>
        <w:rPr>
          <w:rFonts w:ascii="Calibri" w:hAnsi="Calibri" w:cs="Calibri"/>
          <w:lang w:eastAsia="en-US"/>
        </w:rPr>
      </w:pPr>
      <w:r w:rsidRPr="005D6015">
        <w:rPr>
          <w:rFonts w:ascii="Calibri" w:hAnsi="Calibri" w:cs="Calibri"/>
          <w:lang w:eastAsia="en-US"/>
        </w:rPr>
        <w:t>Firma (nazwa):</w:t>
      </w:r>
      <w:r w:rsidRPr="005D6015">
        <w:rPr>
          <w:rFonts w:ascii="Calibri" w:hAnsi="Calibri" w:cs="Calibri"/>
          <w:lang w:eastAsia="en-US"/>
        </w:rPr>
        <w:tab/>
        <w:t>............................................................................................................................</w:t>
      </w:r>
    </w:p>
    <w:p w14:paraId="5D6A3D6C" w14:textId="5A94B367"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Adres:</w:t>
      </w:r>
      <w:r w:rsidRPr="005D6015">
        <w:rPr>
          <w:rFonts w:ascii="Calibri" w:hAnsi="Calibri" w:cs="Calibri"/>
          <w:lang w:eastAsia="en-US"/>
        </w:rPr>
        <w:tab/>
        <w:t>............................................................................................................................</w:t>
      </w:r>
    </w:p>
    <w:p w14:paraId="4FC33A17" w14:textId="15B35B20"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Telefon/faks:</w:t>
      </w:r>
      <w:r w:rsidRPr="005D6015">
        <w:rPr>
          <w:rFonts w:ascii="Calibri" w:hAnsi="Calibri" w:cs="Calibri"/>
          <w:lang w:eastAsia="en-US"/>
        </w:rPr>
        <w:tab/>
        <w:t>............................................................................................................................</w:t>
      </w:r>
    </w:p>
    <w:p w14:paraId="0F9866BD" w14:textId="1CBB92E6"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NIP:</w:t>
      </w:r>
      <w:r w:rsidRPr="005D6015">
        <w:rPr>
          <w:rFonts w:ascii="Calibri" w:hAnsi="Calibri" w:cs="Calibri"/>
          <w:lang w:eastAsia="en-US"/>
        </w:rPr>
        <w:tab/>
        <w:t>............................................................................................................................</w:t>
      </w:r>
    </w:p>
    <w:p w14:paraId="64AA2717" w14:textId="4B09EC88" w:rsidR="00F26AA6" w:rsidRPr="005D6015" w:rsidRDefault="00FA7CB8"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REGON</w:t>
      </w:r>
      <w:r w:rsidR="00F26AA6" w:rsidRPr="005D6015">
        <w:rPr>
          <w:rFonts w:ascii="Calibri" w:hAnsi="Calibri" w:cs="Calibri"/>
          <w:lang w:eastAsia="en-US"/>
        </w:rPr>
        <w:t>:</w:t>
      </w:r>
      <w:r w:rsidR="00F26AA6" w:rsidRPr="005D6015">
        <w:rPr>
          <w:rFonts w:ascii="Calibri" w:hAnsi="Calibri" w:cs="Calibri"/>
          <w:lang w:eastAsia="en-US"/>
        </w:rPr>
        <w:tab/>
        <w:t>............................................................................................................................</w:t>
      </w:r>
    </w:p>
    <w:p w14:paraId="6EAA93AA" w14:textId="40B8397D"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KRS:</w:t>
      </w:r>
      <w:r w:rsidRPr="005D6015">
        <w:rPr>
          <w:rFonts w:ascii="Calibri" w:hAnsi="Calibri" w:cs="Calibri"/>
          <w:lang w:eastAsia="en-US"/>
        </w:rPr>
        <w:tab/>
        <w:t>............................................................................................................................</w:t>
      </w:r>
    </w:p>
    <w:p w14:paraId="20EFD9B2" w14:textId="76825017" w:rsidR="00F26AA6" w:rsidRPr="005D6015" w:rsidRDefault="00F26AA6" w:rsidP="003C551D">
      <w:pPr>
        <w:widowControl w:val="0"/>
        <w:tabs>
          <w:tab w:val="left" w:pos="2109"/>
        </w:tabs>
        <w:suppressAutoHyphens w:val="0"/>
        <w:spacing w:before="60" w:line="276" w:lineRule="auto"/>
        <w:rPr>
          <w:rFonts w:ascii="Calibri" w:hAnsi="Calibri" w:cs="Calibri"/>
          <w:lang w:eastAsia="en-US"/>
        </w:rPr>
      </w:pPr>
      <w:r w:rsidRPr="005D6015">
        <w:rPr>
          <w:rFonts w:ascii="Calibri" w:hAnsi="Calibri" w:cs="Calibri"/>
          <w:lang w:eastAsia="en-US"/>
        </w:rPr>
        <w:t>e-mail:</w:t>
      </w:r>
      <w:r w:rsidRPr="005D6015">
        <w:rPr>
          <w:rFonts w:ascii="Calibri" w:hAnsi="Calibri" w:cs="Calibri"/>
          <w:lang w:eastAsia="en-US"/>
        </w:rPr>
        <w:tab/>
        <w:t>............................................................................................................................</w:t>
      </w:r>
    </w:p>
    <w:p w14:paraId="2C7F3BBC" w14:textId="77777777" w:rsidR="00F26AA6" w:rsidRDefault="00F26AA6" w:rsidP="003C551D">
      <w:pPr>
        <w:widowControl w:val="0"/>
        <w:suppressAutoHyphens w:val="0"/>
        <w:spacing w:before="60" w:line="276" w:lineRule="auto"/>
        <w:jc w:val="both"/>
        <w:rPr>
          <w:rFonts w:ascii="Calibri" w:hAnsi="Calibri" w:cs="Calibri"/>
          <w:i/>
        </w:rPr>
      </w:pPr>
      <w:r w:rsidRPr="005D6015">
        <w:rPr>
          <w:rFonts w:ascii="Calibri" w:hAnsi="Calibri" w:cs="Calibri"/>
          <w:i/>
        </w:rPr>
        <w:t>*  należy podać nazwy (firmy) oraz dokładne adresy i pozostałe dane wszystkich wykonawców składających ofertę wspólną</w:t>
      </w:r>
    </w:p>
    <w:p w14:paraId="0D0765A5" w14:textId="77777777" w:rsidR="00015CB1" w:rsidRPr="005D6015" w:rsidRDefault="00015CB1" w:rsidP="003C551D">
      <w:pPr>
        <w:widowControl w:val="0"/>
        <w:suppressAutoHyphens w:val="0"/>
        <w:spacing w:before="60" w:line="276" w:lineRule="auto"/>
        <w:jc w:val="both"/>
        <w:rPr>
          <w:rFonts w:ascii="Calibri" w:hAnsi="Calibri" w:cs="Calibri"/>
          <w:i/>
        </w:rPr>
      </w:pPr>
    </w:p>
    <w:p w14:paraId="28236C5F" w14:textId="77777777" w:rsidR="00F26AA6" w:rsidRDefault="00F26AA6" w:rsidP="003C551D">
      <w:pPr>
        <w:widowControl w:val="0"/>
        <w:suppressAutoHyphens w:val="0"/>
        <w:spacing w:line="276" w:lineRule="auto"/>
        <w:jc w:val="center"/>
        <w:rPr>
          <w:rFonts w:ascii="Calibri" w:hAnsi="Calibri" w:cs="Calibri"/>
          <w:b/>
        </w:rPr>
      </w:pPr>
      <w:r w:rsidRPr="005D6015">
        <w:rPr>
          <w:rFonts w:ascii="Calibri" w:hAnsi="Calibri" w:cs="Calibri"/>
          <w:b/>
        </w:rPr>
        <w:t xml:space="preserve">OŚWIADCZENIE </w:t>
      </w:r>
    </w:p>
    <w:p w14:paraId="140BA079" w14:textId="77777777" w:rsidR="00015CB1" w:rsidRPr="005D6015" w:rsidRDefault="00015CB1" w:rsidP="003C551D">
      <w:pPr>
        <w:widowControl w:val="0"/>
        <w:suppressAutoHyphens w:val="0"/>
        <w:spacing w:line="276" w:lineRule="auto"/>
        <w:jc w:val="center"/>
        <w:rPr>
          <w:rFonts w:ascii="Calibri" w:hAnsi="Calibri" w:cs="Calibri"/>
          <w:b/>
        </w:rPr>
      </w:pPr>
    </w:p>
    <w:p w14:paraId="72014084" w14:textId="3E7FBB9D" w:rsidR="00F26AA6" w:rsidRDefault="00F26AA6" w:rsidP="003C551D">
      <w:pPr>
        <w:widowControl w:val="0"/>
        <w:suppressAutoHyphens w:val="0"/>
        <w:spacing w:before="60" w:line="276" w:lineRule="auto"/>
        <w:ind w:firstLine="255"/>
        <w:jc w:val="both"/>
        <w:rPr>
          <w:rFonts w:ascii="Calibri" w:hAnsi="Calibri" w:cs="Calibri"/>
        </w:rPr>
      </w:pPr>
      <w:r w:rsidRPr="005D6015">
        <w:rPr>
          <w:rFonts w:ascii="Calibri" w:hAnsi="Calibri" w:cs="Calibri"/>
        </w:rPr>
        <w:t>Działając zgodnie z art. 117 ust. 4 ustawy dnia 11 września 2019 r. - Prawo zamówień publicznych (</w:t>
      </w:r>
      <w:r w:rsidR="004936D3">
        <w:rPr>
          <w:rFonts w:ascii="Calibri" w:hAnsi="Calibri" w:cs="Calibri"/>
        </w:rPr>
        <w:t>tekst jednolity Dz.U. 2024 poz. 1320</w:t>
      </w:r>
      <w:r w:rsidRPr="005D6015">
        <w:rPr>
          <w:rFonts w:ascii="Calibri" w:hAnsi="Calibri" w:cs="Calibri"/>
        </w:rPr>
        <w:t>), składając ofertę w postępowaniu w sprawie zamówienia publicznego prowadzonego w trybie podstawowym na:</w:t>
      </w:r>
    </w:p>
    <w:p w14:paraId="3D34DDB8" w14:textId="77777777" w:rsidR="00015CB1" w:rsidRPr="005D6015" w:rsidRDefault="00015CB1" w:rsidP="003C551D">
      <w:pPr>
        <w:widowControl w:val="0"/>
        <w:suppressAutoHyphens w:val="0"/>
        <w:spacing w:before="60" w:line="276" w:lineRule="auto"/>
        <w:ind w:firstLine="255"/>
        <w:jc w:val="both"/>
        <w:rPr>
          <w:rFonts w:ascii="Calibri" w:hAnsi="Calibri" w:cs="Calibri"/>
        </w:rPr>
      </w:pPr>
    </w:p>
    <w:p w14:paraId="3514F726" w14:textId="3C6AED59" w:rsidR="00F26AA6" w:rsidRPr="00015CB1" w:rsidRDefault="00F26AA6" w:rsidP="003C551D">
      <w:pPr>
        <w:widowControl w:val="0"/>
        <w:suppressAutoHyphens w:val="0"/>
        <w:spacing w:before="120" w:after="60" w:line="276" w:lineRule="auto"/>
        <w:jc w:val="center"/>
        <w:rPr>
          <w:rFonts w:asciiTheme="minorHAnsi" w:hAnsiTheme="minorHAnsi" w:cstheme="minorHAnsi"/>
          <w:b/>
        </w:rPr>
      </w:pPr>
      <w:r w:rsidRPr="005D6015">
        <w:rPr>
          <w:rFonts w:ascii="Calibri" w:hAnsi="Calibri" w:cs="Calibri"/>
          <w:b/>
        </w:rPr>
        <w:t xml:space="preserve">„Ubezpieczenie </w:t>
      </w:r>
      <w:r w:rsidRPr="00015CB1">
        <w:rPr>
          <w:rFonts w:asciiTheme="minorHAnsi" w:hAnsiTheme="minorHAnsi" w:cstheme="minorHAnsi"/>
          <w:b/>
        </w:rPr>
        <w:t xml:space="preserve">majątku i innych interesów </w:t>
      </w:r>
      <w:r w:rsidR="00CF4EC2" w:rsidRPr="00015CB1">
        <w:rPr>
          <w:rFonts w:asciiTheme="minorHAnsi" w:hAnsiTheme="minorHAnsi" w:cstheme="minorHAnsi"/>
          <w:b/>
          <w:bCs/>
          <w:lang w:eastAsia="en-US"/>
        </w:rPr>
        <w:t xml:space="preserve">Powiatu Białostockiego </w:t>
      </w:r>
      <w:r w:rsidR="00CF4EC2" w:rsidRPr="00015CB1">
        <w:rPr>
          <w:rFonts w:asciiTheme="minorHAnsi" w:hAnsiTheme="minorHAnsi" w:cstheme="minorHAnsi"/>
          <w:b/>
          <w:bCs/>
        </w:rPr>
        <w:t>wraz z jednostkami organizacyjnymi i Skarbu Państwa</w:t>
      </w:r>
      <w:r w:rsidRPr="00015CB1">
        <w:rPr>
          <w:rFonts w:asciiTheme="minorHAnsi" w:hAnsiTheme="minorHAnsi" w:cstheme="minorHAnsi"/>
          <w:b/>
        </w:rPr>
        <w:t>”</w:t>
      </w:r>
    </w:p>
    <w:p w14:paraId="005A3590" w14:textId="77777777" w:rsidR="00F26AA6" w:rsidRPr="005D6015" w:rsidRDefault="00F26AA6" w:rsidP="003C551D">
      <w:pPr>
        <w:widowControl w:val="0"/>
        <w:tabs>
          <w:tab w:val="left" w:pos="284"/>
        </w:tabs>
        <w:suppressAutoHyphens w:val="0"/>
        <w:spacing w:after="60" w:line="276" w:lineRule="auto"/>
        <w:jc w:val="both"/>
        <w:rPr>
          <w:rFonts w:ascii="Calibri" w:hAnsi="Calibri" w:cs="Calibri"/>
          <w:bCs/>
        </w:rPr>
      </w:pPr>
      <w:r w:rsidRPr="005D6015">
        <w:rPr>
          <w:rFonts w:ascii="Calibri" w:hAnsi="Calibri" w:cs="Calibri"/>
          <w:bCs/>
        </w:rPr>
        <w:t xml:space="preserve">oświadczamy, że: </w:t>
      </w:r>
    </w:p>
    <w:p w14:paraId="53BBB777" w14:textId="313F5A9B" w:rsidR="0017533E" w:rsidRPr="00015CB1" w:rsidRDefault="0017533E" w:rsidP="00614702">
      <w:pPr>
        <w:pStyle w:val="Akapitzlist10"/>
        <w:widowControl w:val="0"/>
        <w:numPr>
          <w:ilvl w:val="0"/>
          <w:numId w:val="107"/>
        </w:numPr>
        <w:tabs>
          <w:tab w:val="left" w:pos="426"/>
        </w:tabs>
        <w:suppressAutoHyphens w:val="0"/>
        <w:spacing w:before="120" w:after="0"/>
        <w:ind w:left="426" w:hanging="412"/>
        <w:jc w:val="both"/>
        <w:rPr>
          <w:rFonts w:asciiTheme="minorHAnsi" w:hAnsiTheme="minorHAnsi" w:cstheme="minorHAnsi"/>
          <w:b/>
          <w:sz w:val="24"/>
          <w:szCs w:val="24"/>
        </w:rPr>
      </w:pPr>
      <w:r w:rsidRPr="005D6015">
        <w:rPr>
          <w:rFonts w:cs="Calibri"/>
          <w:b/>
          <w:sz w:val="24"/>
          <w:szCs w:val="24"/>
        </w:rPr>
        <w:t xml:space="preserve">Część I zamówienia - „Ubezpieczenie </w:t>
      </w:r>
      <w:r w:rsidRPr="00015CB1">
        <w:rPr>
          <w:rFonts w:asciiTheme="minorHAnsi" w:hAnsiTheme="minorHAnsi" w:cstheme="minorHAnsi"/>
          <w:b/>
          <w:sz w:val="24"/>
          <w:szCs w:val="24"/>
        </w:rPr>
        <w:t xml:space="preserve">majątku i odpowiedzialności cywilnej </w:t>
      </w:r>
      <w:r w:rsidR="00CF4EC2" w:rsidRPr="00015CB1">
        <w:rPr>
          <w:rFonts w:asciiTheme="minorHAnsi" w:hAnsiTheme="minorHAnsi" w:cstheme="minorHAnsi"/>
          <w:b/>
          <w:bCs/>
          <w:sz w:val="24"/>
          <w:szCs w:val="24"/>
          <w:lang w:eastAsia="en-US"/>
        </w:rPr>
        <w:t xml:space="preserve">Powiatu </w:t>
      </w:r>
      <w:bookmarkStart w:id="237" w:name="_Hlk181136359"/>
      <w:r w:rsidR="00CF4EC2" w:rsidRPr="00015CB1">
        <w:rPr>
          <w:rFonts w:asciiTheme="minorHAnsi" w:hAnsiTheme="minorHAnsi" w:cstheme="minorHAnsi"/>
          <w:b/>
          <w:bCs/>
          <w:sz w:val="24"/>
          <w:szCs w:val="24"/>
          <w:lang w:eastAsia="en-US"/>
        </w:rPr>
        <w:t xml:space="preserve">Białostockiego </w:t>
      </w:r>
      <w:bookmarkEnd w:id="237"/>
      <w:r w:rsidR="00CF4EC2" w:rsidRPr="00015CB1">
        <w:rPr>
          <w:rFonts w:asciiTheme="minorHAnsi" w:hAnsiTheme="minorHAnsi" w:cstheme="minorHAnsi"/>
          <w:b/>
          <w:bCs/>
          <w:sz w:val="24"/>
          <w:szCs w:val="24"/>
        </w:rPr>
        <w:t>wraz z jednostkami organizacyjnymi i Skarbu Państwa</w:t>
      </w:r>
      <w:r w:rsidR="00BA2BFE" w:rsidRPr="00015CB1">
        <w:rPr>
          <w:rFonts w:asciiTheme="minorHAnsi" w:hAnsiTheme="minorHAnsi" w:cstheme="minorHAnsi"/>
          <w:b/>
          <w:sz w:val="24"/>
          <w:szCs w:val="24"/>
        </w:rPr>
        <w:t>.</w:t>
      </w:r>
      <w:r w:rsidRPr="00015CB1">
        <w:rPr>
          <w:rFonts w:asciiTheme="minorHAnsi" w:hAnsiTheme="minorHAnsi" w:cstheme="minorHAnsi"/>
          <w:b/>
          <w:sz w:val="24"/>
          <w:szCs w:val="24"/>
        </w:rPr>
        <w:t>”</w:t>
      </w:r>
    </w:p>
    <w:p w14:paraId="637A3B27" w14:textId="77777777" w:rsidR="0017533E" w:rsidRPr="005D6015" w:rsidRDefault="0017533E" w:rsidP="00614702">
      <w:pPr>
        <w:widowControl w:val="0"/>
        <w:numPr>
          <w:ilvl w:val="0"/>
          <w:numId w:val="88"/>
        </w:numPr>
        <w:suppressAutoHyphens w:val="0"/>
        <w:spacing w:line="276" w:lineRule="auto"/>
        <w:ind w:left="426" w:firstLine="0"/>
        <w:jc w:val="both"/>
        <w:rPr>
          <w:rFonts w:ascii="Calibri" w:hAnsi="Calibri" w:cs="Calibri"/>
          <w:lang w:eastAsia="en-US"/>
        </w:rPr>
      </w:pPr>
      <w:bookmarkStart w:id="238" w:name="_Hlk107134602"/>
      <w:r w:rsidRPr="005D6015">
        <w:rPr>
          <w:rFonts w:ascii="Calibri" w:hAnsi="Calibri" w:cs="Calibri"/>
          <w:lang w:eastAsia="en-US"/>
        </w:rPr>
        <w:t xml:space="preserve">Wykonawca: </w:t>
      </w:r>
      <w:r w:rsidRPr="005D6015">
        <w:rPr>
          <w:rFonts w:ascii="Calibri" w:hAnsi="Calibri" w:cs="Calibri"/>
          <w:i/>
          <w:lang w:eastAsia="en-US"/>
        </w:rPr>
        <w:t xml:space="preserve">(firma wykonawcy)     </w:t>
      </w:r>
    </w:p>
    <w:p w14:paraId="633C28B9" w14:textId="77777777" w:rsidR="0017533E" w:rsidRPr="005D6015" w:rsidRDefault="0017533E" w:rsidP="003C551D">
      <w:pPr>
        <w:widowControl w:val="0"/>
        <w:suppressAutoHyphens w:val="0"/>
        <w:spacing w:line="276" w:lineRule="auto"/>
        <w:ind w:left="709" w:hanging="283"/>
        <w:jc w:val="both"/>
        <w:rPr>
          <w:rFonts w:ascii="Calibri" w:hAnsi="Calibri" w:cs="Calibri"/>
          <w:i/>
          <w:lang w:eastAsia="en-US"/>
        </w:rPr>
      </w:pPr>
      <w:r w:rsidRPr="005D6015">
        <w:rPr>
          <w:rFonts w:ascii="Calibri" w:hAnsi="Calibri" w:cs="Calibri"/>
          <w:lang w:eastAsia="en-US"/>
        </w:rPr>
        <w:t xml:space="preserve">wykona następujący zakres przedmiotu zamówienia:  </w:t>
      </w:r>
      <w:r w:rsidRPr="005D6015">
        <w:rPr>
          <w:rFonts w:ascii="Calibri" w:hAnsi="Calibri" w:cs="Calibri"/>
          <w:i/>
          <w:lang w:eastAsia="en-US"/>
        </w:rPr>
        <w:t xml:space="preserve">                      </w:t>
      </w:r>
    </w:p>
    <w:p w14:paraId="15F32E15" w14:textId="77777777" w:rsidR="0017533E" w:rsidRPr="005D6015" w:rsidRDefault="0017533E" w:rsidP="00614702">
      <w:pPr>
        <w:widowControl w:val="0"/>
        <w:numPr>
          <w:ilvl w:val="0"/>
          <w:numId w:val="88"/>
        </w:numPr>
        <w:suppressAutoHyphens w:val="0"/>
        <w:spacing w:before="60" w:line="276" w:lineRule="auto"/>
        <w:ind w:left="709" w:hanging="283"/>
        <w:jc w:val="both"/>
        <w:rPr>
          <w:rFonts w:ascii="Calibri" w:hAnsi="Calibri" w:cs="Calibri"/>
          <w:i/>
          <w:lang w:eastAsia="en-US"/>
        </w:rPr>
      </w:pPr>
      <w:r w:rsidRPr="005D6015">
        <w:rPr>
          <w:rFonts w:ascii="Calibri" w:hAnsi="Calibri" w:cs="Calibri"/>
          <w:lang w:eastAsia="en-US"/>
        </w:rPr>
        <w:t xml:space="preserve">Wykonawca: </w:t>
      </w:r>
      <w:r w:rsidRPr="005D6015">
        <w:rPr>
          <w:rFonts w:ascii="Calibri" w:hAnsi="Calibri" w:cs="Calibri"/>
          <w:i/>
          <w:lang w:eastAsia="en-US"/>
        </w:rPr>
        <w:t xml:space="preserve">(firma wykonawcy)     </w:t>
      </w:r>
    </w:p>
    <w:p w14:paraId="2D3B8C2F" w14:textId="77777777" w:rsidR="0017533E" w:rsidRPr="005D6015" w:rsidRDefault="0017533E" w:rsidP="003C551D">
      <w:pPr>
        <w:widowControl w:val="0"/>
        <w:suppressAutoHyphens w:val="0"/>
        <w:spacing w:line="276" w:lineRule="auto"/>
        <w:ind w:left="426"/>
        <w:jc w:val="both"/>
        <w:rPr>
          <w:rFonts w:ascii="Calibri" w:hAnsi="Calibri" w:cs="Calibri"/>
          <w:lang w:eastAsia="en-US"/>
        </w:rPr>
      </w:pPr>
      <w:r w:rsidRPr="005D6015">
        <w:rPr>
          <w:rFonts w:ascii="Calibri" w:hAnsi="Calibri" w:cs="Calibri"/>
          <w:lang w:eastAsia="en-US"/>
        </w:rPr>
        <w:t>wykona następujący zakres przedmiotu zamówienia:</w:t>
      </w:r>
    </w:p>
    <w:bookmarkEnd w:id="238"/>
    <w:p w14:paraId="51A9B656" w14:textId="79EFECAC" w:rsidR="0017533E" w:rsidRPr="005D6015" w:rsidRDefault="0017533E" w:rsidP="00614702">
      <w:pPr>
        <w:pStyle w:val="Akapitzlist10"/>
        <w:widowControl w:val="0"/>
        <w:numPr>
          <w:ilvl w:val="0"/>
          <w:numId w:val="107"/>
        </w:numPr>
        <w:tabs>
          <w:tab w:val="left" w:pos="426"/>
        </w:tabs>
        <w:suppressAutoHyphens w:val="0"/>
        <w:spacing w:before="240" w:after="0"/>
        <w:ind w:left="426" w:hanging="426"/>
        <w:jc w:val="both"/>
        <w:rPr>
          <w:rFonts w:cs="Calibri"/>
          <w:b/>
          <w:spacing w:val="-6"/>
          <w:sz w:val="24"/>
          <w:szCs w:val="24"/>
          <w:lang w:eastAsia="en-US"/>
        </w:rPr>
      </w:pPr>
      <w:r w:rsidRPr="005D6015">
        <w:rPr>
          <w:rFonts w:cs="Calibri"/>
          <w:b/>
          <w:spacing w:val="-6"/>
          <w:sz w:val="24"/>
          <w:szCs w:val="24"/>
          <w:lang w:eastAsia="en-US"/>
        </w:rPr>
        <w:t xml:space="preserve">Część II zamówienia - „Ubezpieczenie pojazdów </w:t>
      </w:r>
      <w:r w:rsidRPr="00015CB1">
        <w:rPr>
          <w:rFonts w:asciiTheme="minorHAnsi" w:hAnsiTheme="minorHAnsi" w:cstheme="minorHAnsi"/>
          <w:b/>
          <w:spacing w:val="-6"/>
          <w:sz w:val="24"/>
          <w:szCs w:val="24"/>
          <w:lang w:eastAsia="en-US"/>
        </w:rPr>
        <w:t xml:space="preserve">mechanicznych </w:t>
      </w:r>
      <w:bookmarkStart w:id="239" w:name="_Hlk176689044"/>
      <w:r w:rsidR="00EE5B38" w:rsidRPr="00015CB1">
        <w:rPr>
          <w:rFonts w:asciiTheme="minorHAnsi" w:eastAsia="Calibri" w:hAnsiTheme="minorHAnsi" w:cstheme="minorHAnsi"/>
          <w:b/>
          <w:bCs/>
          <w:sz w:val="24"/>
          <w:szCs w:val="24"/>
          <w:lang w:val="x-none" w:eastAsia="en-US"/>
        </w:rPr>
        <w:t>Powiat</w:t>
      </w:r>
      <w:r w:rsidR="00EE5B38" w:rsidRPr="00015CB1">
        <w:rPr>
          <w:rFonts w:asciiTheme="minorHAnsi" w:eastAsia="Calibri" w:hAnsiTheme="minorHAnsi" w:cstheme="minorHAnsi"/>
          <w:b/>
          <w:bCs/>
          <w:sz w:val="24"/>
          <w:szCs w:val="24"/>
          <w:lang w:eastAsia="en-US"/>
        </w:rPr>
        <w:t>u</w:t>
      </w:r>
      <w:r w:rsidR="00EE5B38" w:rsidRPr="00015CB1">
        <w:rPr>
          <w:rFonts w:asciiTheme="minorHAnsi" w:eastAsia="Calibri" w:hAnsiTheme="minorHAnsi" w:cstheme="minorHAnsi"/>
          <w:b/>
          <w:bCs/>
          <w:sz w:val="24"/>
          <w:szCs w:val="24"/>
          <w:lang w:val="x-none" w:eastAsia="en-US"/>
        </w:rPr>
        <w:t xml:space="preserve"> </w:t>
      </w:r>
      <w:bookmarkEnd w:id="239"/>
      <w:r w:rsidR="00CF4EC2" w:rsidRPr="00015CB1">
        <w:rPr>
          <w:rFonts w:asciiTheme="minorHAnsi" w:hAnsiTheme="minorHAnsi" w:cstheme="minorHAnsi"/>
          <w:b/>
          <w:bCs/>
          <w:sz w:val="24"/>
          <w:szCs w:val="24"/>
          <w:lang w:eastAsia="en-US"/>
        </w:rPr>
        <w:t>Białostockiego</w:t>
      </w:r>
      <w:r w:rsidRPr="005D6015">
        <w:rPr>
          <w:rFonts w:cs="Calibri"/>
          <w:b/>
          <w:spacing w:val="-6"/>
          <w:sz w:val="24"/>
          <w:szCs w:val="24"/>
          <w:lang w:eastAsia="en-US"/>
        </w:rPr>
        <w:t>”</w:t>
      </w:r>
      <w:r w:rsidRPr="005D6015">
        <w:rPr>
          <w:rFonts w:cs="Calibri"/>
          <w:bCs/>
          <w:spacing w:val="-6"/>
          <w:sz w:val="24"/>
          <w:szCs w:val="24"/>
        </w:rPr>
        <w:t xml:space="preserve"> </w:t>
      </w:r>
    </w:p>
    <w:p w14:paraId="76C4E737" w14:textId="77777777" w:rsidR="0017533E" w:rsidRPr="005D6015" w:rsidRDefault="0017533E" w:rsidP="00614702">
      <w:pPr>
        <w:widowControl w:val="0"/>
        <w:numPr>
          <w:ilvl w:val="0"/>
          <w:numId w:val="106"/>
        </w:numPr>
        <w:suppressAutoHyphens w:val="0"/>
        <w:spacing w:line="276" w:lineRule="auto"/>
        <w:ind w:left="426" w:firstLine="0"/>
        <w:jc w:val="both"/>
        <w:rPr>
          <w:rFonts w:ascii="Calibri" w:hAnsi="Calibri" w:cs="Calibri"/>
          <w:lang w:eastAsia="en-US"/>
        </w:rPr>
      </w:pPr>
      <w:r w:rsidRPr="005D6015">
        <w:rPr>
          <w:rFonts w:ascii="Calibri" w:hAnsi="Calibri" w:cs="Calibri"/>
          <w:lang w:eastAsia="en-US"/>
        </w:rPr>
        <w:t xml:space="preserve">Wykonawca: </w:t>
      </w:r>
      <w:r w:rsidRPr="005D6015">
        <w:rPr>
          <w:rFonts w:ascii="Calibri" w:hAnsi="Calibri" w:cs="Calibri"/>
          <w:i/>
          <w:lang w:eastAsia="en-US"/>
        </w:rPr>
        <w:t xml:space="preserve">(firma wykonawcy)     </w:t>
      </w:r>
    </w:p>
    <w:p w14:paraId="7AE73159" w14:textId="77777777" w:rsidR="0017533E" w:rsidRPr="005D6015" w:rsidRDefault="0017533E" w:rsidP="003C551D">
      <w:pPr>
        <w:widowControl w:val="0"/>
        <w:suppressAutoHyphens w:val="0"/>
        <w:spacing w:line="276" w:lineRule="auto"/>
        <w:ind w:left="709" w:hanging="283"/>
        <w:jc w:val="both"/>
        <w:rPr>
          <w:rFonts w:ascii="Calibri" w:hAnsi="Calibri" w:cs="Calibri"/>
          <w:i/>
          <w:lang w:eastAsia="en-US"/>
        </w:rPr>
      </w:pPr>
      <w:r w:rsidRPr="005D6015">
        <w:rPr>
          <w:rFonts w:ascii="Calibri" w:hAnsi="Calibri" w:cs="Calibri"/>
          <w:lang w:eastAsia="en-US"/>
        </w:rPr>
        <w:lastRenderedPageBreak/>
        <w:t xml:space="preserve">wykona następujący zakres przedmiotu zamówienia:  </w:t>
      </w:r>
      <w:r w:rsidRPr="005D6015">
        <w:rPr>
          <w:rFonts w:ascii="Calibri" w:hAnsi="Calibri" w:cs="Calibri"/>
          <w:i/>
          <w:lang w:eastAsia="en-US"/>
        </w:rPr>
        <w:t xml:space="preserve">                      </w:t>
      </w:r>
    </w:p>
    <w:p w14:paraId="125D13A7" w14:textId="77777777" w:rsidR="0017533E" w:rsidRPr="005D6015" w:rsidRDefault="0017533E" w:rsidP="00614702">
      <w:pPr>
        <w:widowControl w:val="0"/>
        <w:numPr>
          <w:ilvl w:val="0"/>
          <w:numId w:val="106"/>
        </w:numPr>
        <w:suppressAutoHyphens w:val="0"/>
        <w:spacing w:before="60" w:line="276" w:lineRule="auto"/>
        <w:ind w:left="426" w:firstLine="0"/>
        <w:jc w:val="both"/>
        <w:rPr>
          <w:rFonts w:ascii="Calibri" w:hAnsi="Calibri" w:cs="Calibri"/>
          <w:i/>
          <w:lang w:eastAsia="en-US"/>
        </w:rPr>
      </w:pPr>
      <w:r w:rsidRPr="005D6015">
        <w:rPr>
          <w:rFonts w:ascii="Calibri" w:hAnsi="Calibri" w:cs="Calibri"/>
          <w:lang w:eastAsia="en-US"/>
        </w:rPr>
        <w:t>Wykonawca</w:t>
      </w:r>
      <w:r w:rsidRPr="005D6015">
        <w:rPr>
          <w:rFonts w:ascii="Calibri" w:hAnsi="Calibri" w:cs="Calibri"/>
          <w:spacing w:val="-4"/>
          <w:lang w:eastAsia="en-US"/>
        </w:rPr>
        <w:t xml:space="preserve">: </w:t>
      </w:r>
      <w:r w:rsidRPr="005D6015">
        <w:rPr>
          <w:rFonts w:ascii="Calibri" w:hAnsi="Calibri" w:cs="Calibri"/>
          <w:i/>
          <w:lang w:eastAsia="en-US"/>
        </w:rPr>
        <w:t xml:space="preserve">(firma wykonawcy)     </w:t>
      </w:r>
    </w:p>
    <w:p w14:paraId="3178FE9C" w14:textId="77777777" w:rsidR="00A264A9" w:rsidRPr="005D6015" w:rsidRDefault="0017533E" w:rsidP="003C551D">
      <w:pPr>
        <w:widowControl w:val="0"/>
        <w:suppressAutoHyphens w:val="0"/>
        <w:spacing w:line="276" w:lineRule="auto"/>
        <w:ind w:left="426"/>
        <w:jc w:val="both"/>
        <w:rPr>
          <w:rFonts w:ascii="Calibri" w:hAnsi="Calibri" w:cs="Calibri"/>
          <w:i/>
          <w:lang w:eastAsia="en-US"/>
        </w:rPr>
      </w:pPr>
      <w:r w:rsidRPr="005D6015">
        <w:rPr>
          <w:rFonts w:ascii="Calibri" w:hAnsi="Calibri" w:cs="Calibri"/>
          <w:lang w:eastAsia="en-US"/>
        </w:rPr>
        <w:t xml:space="preserve">wykona następujący zakres przedmiotu zamówienia:  </w:t>
      </w:r>
      <w:r w:rsidRPr="005D6015">
        <w:rPr>
          <w:rFonts w:ascii="Calibri" w:hAnsi="Calibri" w:cs="Calibri"/>
          <w:i/>
          <w:lang w:eastAsia="en-US"/>
        </w:rPr>
        <w:t xml:space="preserve"> </w:t>
      </w:r>
    </w:p>
    <w:p w14:paraId="48079B8B" w14:textId="058A9B6B" w:rsidR="00805EBF" w:rsidRPr="005D6015" w:rsidRDefault="0017533E" w:rsidP="003C551D">
      <w:pPr>
        <w:widowControl w:val="0"/>
        <w:suppressAutoHyphens w:val="0"/>
        <w:spacing w:line="276" w:lineRule="auto"/>
        <w:jc w:val="both"/>
        <w:rPr>
          <w:rFonts w:ascii="Calibri" w:hAnsi="Calibri" w:cs="Calibri"/>
          <w:i/>
          <w:lang w:eastAsia="en-US"/>
        </w:rPr>
      </w:pPr>
      <w:r w:rsidRPr="005D6015">
        <w:rPr>
          <w:rFonts w:ascii="Calibri" w:hAnsi="Calibri" w:cs="Calibri"/>
          <w:i/>
          <w:lang w:eastAsia="en-US"/>
        </w:rPr>
        <w:t xml:space="preserve">   </w:t>
      </w:r>
    </w:p>
    <w:p w14:paraId="4BD04C22" w14:textId="77777777" w:rsidR="009A74F1" w:rsidRPr="005D6015" w:rsidRDefault="009A74F1" w:rsidP="003C551D">
      <w:pPr>
        <w:widowControl w:val="0"/>
        <w:suppressAutoHyphens w:val="0"/>
        <w:spacing w:before="120" w:line="276" w:lineRule="auto"/>
        <w:jc w:val="both"/>
        <w:rPr>
          <w:rFonts w:ascii="Calibri" w:hAnsi="Calibri" w:cs="Calibri"/>
          <w:lang w:eastAsia="en-US"/>
        </w:rPr>
      </w:pPr>
    </w:p>
    <w:p w14:paraId="17C7ABF0" w14:textId="527E214C" w:rsidR="0017533E" w:rsidRPr="005D6015" w:rsidRDefault="00805EBF" w:rsidP="003C551D">
      <w:pPr>
        <w:widowControl w:val="0"/>
        <w:suppressAutoHyphens w:val="0"/>
        <w:spacing w:before="120" w:line="276" w:lineRule="auto"/>
        <w:jc w:val="both"/>
        <w:rPr>
          <w:rFonts w:ascii="Calibri" w:hAnsi="Calibri" w:cs="Calibri"/>
          <w:i/>
          <w:lang w:eastAsia="en-US"/>
        </w:rPr>
      </w:pPr>
      <w:r w:rsidRPr="005D6015">
        <w:rPr>
          <w:rFonts w:ascii="Calibri" w:hAnsi="Calibri" w:cs="Calibri"/>
          <w:lang w:eastAsia="en-US"/>
        </w:rPr>
        <w:t>Miejscowość i data: ……………….………</w:t>
      </w:r>
      <w:r w:rsidR="0017533E" w:rsidRPr="005D6015">
        <w:rPr>
          <w:rFonts w:ascii="Calibri" w:hAnsi="Calibri" w:cs="Calibri"/>
          <w:i/>
          <w:lang w:eastAsia="en-US"/>
        </w:rPr>
        <w:t xml:space="preserve"> </w:t>
      </w:r>
    </w:p>
    <w:p w14:paraId="5295CD56" w14:textId="77777777" w:rsidR="00CC7D70" w:rsidRDefault="00CC7D70" w:rsidP="003C551D">
      <w:pPr>
        <w:widowControl w:val="0"/>
        <w:suppressAutoHyphens w:val="0"/>
        <w:spacing w:line="276" w:lineRule="auto"/>
        <w:jc w:val="right"/>
        <w:rPr>
          <w:rFonts w:ascii="Calibri" w:hAnsi="Calibri" w:cs="Calibri"/>
          <w:bCs/>
          <w:iCs/>
        </w:rPr>
      </w:pPr>
    </w:p>
    <w:p w14:paraId="2C28EA5E" w14:textId="77777777" w:rsidR="00CF4EC2" w:rsidRDefault="00CF4EC2" w:rsidP="003C551D">
      <w:pPr>
        <w:widowControl w:val="0"/>
        <w:suppressAutoHyphens w:val="0"/>
        <w:spacing w:line="276" w:lineRule="auto"/>
        <w:jc w:val="right"/>
        <w:rPr>
          <w:rFonts w:ascii="Calibri" w:hAnsi="Calibri" w:cs="Calibri"/>
          <w:bCs/>
          <w:iCs/>
        </w:rPr>
      </w:pPr>
    </w:p>
    <w:p w14:paraId="6674B554" w14:textId="77777777" w:rsidR="00CF4EC2" w:rsidRDefault="00CF4EC2" w:rsidP="003C551D">
      <w:pPr>
        <w:widowControl w:val="0"/>
        <w:suppressAutoHyphens w:val="0"/>
        <w:spacing w:line="276" w:lineRule="auto"/>
        <w:jc w:val="right"/>
        <w:rPr>
          <w:rFonts w:ascii="Calibri" w:hAnsi="Calibri" w:cs="Calibri"/>
          <w:bCs/>
          <w:iCs/>
        </w:rPr>
      </w:pPr>
    </w:p>
    <w:p w14:paraId="59AE7BC4" w14:textId="77777777" w:rsidR="00790D6F" w:rsidRPr="00FA7CB8" w:rsidRDefault="00790D6F" w:rsidP="00CF4EC2">
      <w:pPr>
        <w:widowControl w:val="0"/>
        <w:suppressAutoHyphens w:val="0"/>
        <w:spacing w:line="276" w:lineRule="auto"/>
        <w:ind w:left="426"/>
        <w:jc w:val="both"/>
        <w:rPr>
          <w:rFonts w:ascii="Calibri" w:hAnsi="Calibri" w:cs="Calibri"/>
        </w:rPr>
      </w:pPr>
    </w:p>
    <w:sectPr w:rsidR="00790D6F" w:rsidRPr="00FA7CB8" w:rsidSect="000D747F">
      <w:pgSz w:w="11906" w:h="16838"/>
      <w:pgMar w:top="1247" w:right="1134" w:bottom="1021" w:left="1134" w:header="567" w:footer="567" w:gutter="0"/>
      <w:pgBorders w:offsetFrom="page">
        <w:top w:val="single" w:sz="8" w:space="14" w:color="8496B0"/>
        <w:left w:val="single" w:sz="8" w:space="14" w:color="8496B0"/>
        <w:bottom w:val="single" w:sz="8" w:space="14" w:color="8496B0"/>
        <w:right w:val="single" w:sz="8" w:space="14" w:color="8496B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857154" w14:textId="77777777" w:rsidR="00C62E8F" w:rsidRDefault="00C62E8F">
      <w:r>
        <w:separator/>
      </w:r>
    </w:p>
  </w:endnote>
  <w:endnote w:type="continuationSeparator" w:id="0">
    <w:p w14:paraId="231A4C8C" w14:textId="77777777" w:rsidR="00C62E8F" w:rsidRDefault="00C62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Gentium Basic"/>
    <w:panose1 w:val="02040503050203030202"/>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EE"/>
    <w:family w:val="roman"/>
    <w:pitch w:val="variable"/>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FE062" w14:textId="34166197" w:rsidR="00661787" w:rsidRPr="00AC14F0" w:rsidRDefault="00661787" w:rsidP="00AB1769">
    <w:pPr>
      <w:pBdr>
        <w:top w:val="thinThickSmallGap" w:sz="18" w:space="1" w:color="1F497D"/>
      </w:pBdr>
      <w:tabs>
        <w:tab w:val="right" w:pos="9638"/>
      </w:tabs>
      <w:suppressAutoHyphens w:val="0"/>
      <w:rPr>
        <w:rFonts w:asciiTheme="minorHAnsi" w:hAnsiTheme="minorHAnsi" w:cstheme="minorHAnsi"/>
        <w:lang w:eastAsia="en-US"/>
      </w:rPr>
    </w:pPr>
    <w:r w:rsidRPr="00AC14F0">
      <w:rPr>
        <w:rFonts w:asciiTheme="minorHAnsi" w:hAnsiTheme="minorHAnsi" w:cstheme="minorHAnsi"/>
        <w:lang w:eastAsia="en-US"/>
      </w:rPr>
      <w:t xml:space="preserve">Zamawiający: </w:t>
    </w:r>
    <w:r>
      <w:rPr>
        <w:rFonts w:asciiTheme="minorHAnsi" w:hAnsiTheme="minorHAnsi" w:cstheme="minorHAnsi"/>
        <w:lang w:eastAsia="en-US"/>
      </w:rPr>
      <w:t xml:space="preserve">Powiat Białostocki </w:t>
    </w:r>
    <w:r w:rsidRPr="00AC14F0">
      <w:rPr>
        <w:rFonts w:asciiTheme="minorHAnsi" w:hAnsiTheme="minorHAnsi" w:cstheme="minorHAnsi"/>
        <w:lang w:eastAsia="en-US"/>
      </w:rPr>
      <w:tab/>
      <w:t xml:space="preserve">Strona </w:t>
    </w:r>
    <w:r w:rsidRPr="00AC14F0">
      <w:rPr>
        <w:rFonts w:asciiTheme="minorHAnsi" w:hAnsiTheme="minorHAnsi" w:cstheme="minorHAnsi"/>
        <w:lang w:eastAsia="en-US"/>
      </w:rPr>
      <w:fldChar w:fldCharType="begin"/>
    </w:r>
    <w:r w:rsidRPr="00AC14F0">
      <w:rPr>
        <w:rFonts w:asciiTheme="minorHAnsi" w:hAnsiTheme="minorHAnsi" w:cstheme="minorHAnsi"/>
        <w:lang w:eastAsia="en-US"/>
      </w:rPr>
      <w:instrText>PAGE  \* Arabic  \* MERGEFORMAT</w:instrText>
    </w:r>
    <w:r w:rsidRPr="00AC14F0">
      <w:rPr>
        <w:rFonts w:asciiTheme="minorHAnsi" w:hAnsiTheme="minorHAnsi" w:cstheme="minorHAnsi"/>
        <w:lang w:eastAsia="en-US"/>
      </w:rPr>
      <w:fldChar w:fldCharType="separate"/>
    </w:r>
    <w:r w:rsidR="00B757F1">
      <w:rPr>
        <w:rFonts w:asciiTheme="minorHAnsi" w:hAnsiTheme="minorHAnsi" w:cstheme="minorHAnsi"/>
        <w:noProof/>
        <w:lang w:eastAsia="en-US"/>
      </w:rPr>
      <w:t>1</w:t>
    </w:r>
    <w:r w:rsidRPr="00AC14F0">
      <w:rPr>
        <w:rFonts w:asciiTheme="minorHAnsi" w:hAnsiTheme="minorHAnsi" w:cstheme="minorHAnsi"/>
        <w:lang w:eastAsia="en-US"/>
      </w:rPr>
      <w:fldChar w:fldCharType="end"/>
    </w:r>
    <w:r w:rsidRPr="00AC14F0">
      <w:rPr>
        <w:rFonts w:asciiTheme="minorHAnsi" w:hAnsiTheme="minorHAnsi" w:cstheme="minorHAnsi"/>
        <w:lang w:eastAsia="en-US"/>
      </w:rPr>
      <w:t xml:space="preserve"> z </w:t>
    </w:r>
    <w:r w:rsidRPr="00AC14F0">
      <w:rPr>
        <w:rFonts w:asciiTheme="minorHAnsi" w:hAnsiTheme="minorHAnsi" w:cstheme="minorHAnsi"/>
        <w:lang w:eastAsia="en-US"/>
      </w:rPr>
      <w:fldChar w:fldCharType="begin"/>
    </w:r>
    <w:r w:rsidRPr="00AC14F0">
      <w:rPr>
        <w:rFonts w:asciiTheme="minorHAnsi" w:hAnsiTheme="minorHAnsi" w:cstheme="minorHAnsi"/>
        <w:lang w:eastAsia="en-US"/>
      </w:rPr>
      <w:instrText>NUMPAGES  \* Arabic  \* MERGEFORMAT</w:instrText>
    </w:r>
    <w:r w:rsidRPr="00AC14F0">
      <w:rPr>
        <w:rFonts w:asciiTheme="minorHAnsi" w:hAnsiTheme="minorHAnsi" w:cstheme="minorHAnsi"/>
        <w:lang w:eastAsia="en-US"/>
      </w:rPr>
      <w:fldChar w:fldCharType="separate"/>
    </w:r>
    <w:r w:rsidR="00B757F1">
      <w:rPr>
        <w:rFonts w:asciiTheme="minorHAnsi" w:hAnsiTheme="minorHAnsi" w:cstheme="minorHAnsi"/>
        <w:noProof/>
        <w:lang w:eastAsia="en-US"/>
      </w:rPr>
      <w:t>38</w:t>
    </w:r>
    <w:r w:rsidRPr="00AC14F0">
      <w:rPr>
        <w:rFonts w:asciiTheme="minorHAnsi" w:hAnsiTheme="minorHAnsi" w:cstheme="minorHAnsi"/>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4979A" w14:textId="523BBD97" w:rsidR="00661787" w:rsidRPr="00AC14F0" w:rsidRDefault="00661787" w:rsidP="00937B19">
    <w:pPr>
      <w:pBdr>
        <w:top w:val="thinThickSmallGap" w:sz="18" w:space="1" w:color="1F497D"/>
      </w:pBdr>
      <w:tabs>
        <w:tab w:val="right" w:pos="9638"/>
      </w:tabs>
      <w:suppressAutoHyphens w:val="0"/>
      <w:rPr>
        <w:rFonts w:asciiTheme="minorHAnsi" w:hAnsiTheme="minorHAnsi" w:cstheme="minorHAnsi"/>
        <w:lang w:eastAsia="en-US"/>
      </w:rPr>
    </w:pPr>
    <w:r w:rsidRPr="00AC14F0">
      <w:rPr>
        <w:rFonts w:asciiTheme="minorHAnsi" w:hAnsiTheme="minorHAnsi" w:cstheme="minorHAnsi"/>
        <w:lang w:eastAsia="en-US"/>
      </w:rPr>
      <w:t xml:space="preserve">Zamawiający: </w:t>
    </w:r>
    <w:r>
      <w:rPr>
        <w:rFonts w:asciiTheme="minorHAnsi" w:hAnsiTheme="minorHAnsi" w:cstheme="minorHAnsi"/>
        <w:lang w:eastAsia="en-US"/>
      </w:rPr>
      <w:t xml:space="preserve"> Powiat  Białostocki </w:t>
    </w:r>
    <w:r w:rsidRPr="00AC14F0">
      <w:rPr>
        <w:rFonts w:asciiTheme="minorHAnsi" w:hAnsiTheme="minorHAnsi" w:cstheme="minorHAnsi"/>
        <w:lang w:eastAsia="en-US"/>
      </w:rPr>
      <w:tab/>
      <w:t xml:space="preserve">Strona </w:t>
    </w:r>
    <w:r w:rsidRPr="00AC14F0">
      <w:rPr>
        <w:rFonts w:asciiTheme="minorHAnsi" w:hAnsiTheme="minorHAnsi" w:cstheme="minorHAnsi"/>
        <w:lang w:eastAsia="en-US"/>
      </w:rPr>
      <w:fldChar w:fldCharType="begin"/>
    </w:r>
    <w:r w:rsidRPr="00AC14F0">
      <w:rPr>
        <w:rFonts w:asciiTheme="minorHAnsi" w:hAnsiTheme="minorHAnsi" w:cstheme="minorHAnsi"/>
        <w:lang w:eastAsia="en-US"/>
      </w:rPr>
      <w:instrText>PAGE  \* Arabic  \* MERGEFORMAT</w:instrText>
    </w:r>
    <w:r w:rsidRPr="00AC14F0">
      <w:rPr>
        <w:rFonts w:asciiTheme="minorHAnsi" w:hAnsiTheme="minorHAnsi" w:cstheme="minorHAnsi"/>
        <w:lang w:eastAsia="en-US"/>
      </w:rPr>
      <w:fldChar w:fldCharType="separate"/>
    </w:r>
    <w:r w:rsidR="00B757F1">
      <w:rPr>
        <w:rFonts w:asciiTheme="minorHAnsi" w:hAnsiTheme="minorHAnsi" w:cstheme="minorHAnsi"/>
        <w:noProof/>
        <w:lang w:eastAsia="en-US"/>
      </w:rPr>
      <w:t>20</w:t>
    </w:r>
    <w:r w:rsidRPr="00AC14F0">
      <w:rPr>
        <w:rFonts w:asciiTheme="minorHAnsi" w:hAnsiTheme="minorHAnsi" w:cstheme="minorHAnsi"/>
        <w:lang w:eastAsia="en-US"/>
      </w:rPr>
      <w:fldChar w:fldCharType="end"/>
    </w:r>
    <w:r w:rsidRPr="00AC14F0">
      <w:rPr>
        <w:rFonts w:asciiTheme="minorHAnsi" w:hAnsiTheme="minorHAnsi" w:cstheme="minorHAnsi"/>
        <w:lang w:eastAsia="en-US"/>
      </w:rPr>
      <w:t xml:space="preserve"> z </w:t>
    </w:r>
    <w:r w:rsidRPr="00AC14F0">
      <w:rPr>
        <w:rFonts w:asciiTheme="minorHAnsi" w:hAnsiTheme="minorHAnsi" w:cstheme="minorHAnsi"/>
        <w:lang w:eastAsia="en-US"/>
      </w:rPr>
      <w:fldChar w:fldCharType="begin"/>
    </w:r>
    <w:r w:rsidRPr="00AC14F0">
      <w:rPr>
        <w:rFonts w:asciiTheme="minorHAnsi" w:hAnsiTheme="minorHAnsi" w:cstheme="minorHAnsi"/>
        <w:lang w:eastAsia="en-US"/>
      </w:rPr>
      <w:instrText>NUMPAGES  \* Arabic  \* MERGEFORMAT</w:instrText>
    </w:r>
    <w:r w:rsidRPr="00AC14F0">
      <w:rPr>
        <w:rFonts w:asciiTheme="minorHAnsi" w:hAnsiTheme="minorHAnsi" w:cstheme="minorHAnsi"/>
        <w:lang w:eastAsia="en-US"/>
      </w:rPr>
      <w:fldChar w:fldCharType="separate"/>
    </w:r>
    <w:r w:rsidR="00B757F1">
      <w:rPr>
        <w:rFonts w:asciiTheme="minorHAnsi" w:hAnsiTheme="minorHAnsi" w:cstheme="minorHAnsi"/>
        <w:noProof/>
        <w:lang w:eastAsia="en-US"/>
      </w:rPr>
      <w:t>38</w:t>
    </w:r>
    <w:r w:rsidRPr="00AC14F0">
      <w:rPr>
        <w:rFonts w:asciiTheme="minorHAnsi" w:hAnsiTheme="minorHAnsi" w:cstheme="minorHAnsi"/>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65EC3F" w14:textId="77777777" w:rsidR="00C62E8F" w:rsidRDefault="00C62E8F">
      <w:r>
        <w:separator/>
      </w:r>
    </w:p>
  </w:footnote>
  <w:footnote w:type="continuationSeparator" w:id="0">
    <w:p w14:paraId="487F8839" w14:textId="77777777" w:rsidR="00C62E8F" w:rsidRDefault="00C62E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39C2C" w14:textId="77777777" w:rsidR="00661787" w:rsidRPr="00AC14F0" w:rsidRDefault="00661787" w:rsidP="00AB1769">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sidRPr="00AC14F0">
      <w:rPr>
        <w:rFonts w:asciiTheme="minorHAnsi" w:hAnsiTheme="minorHAnsi" w:cstheme="minorHAnsi"/>
        <w:sz w:val="32"/>
        <w:szCs w:val="32"/>
        <w:lang w:eastAsia="en-US"/>
      </w:rPr>
      <w:t>Specyfikacja Warunków Zamówienia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40B7C" w14:textId="77777777" w:rsidR="00661787" w:rsidRPr="00AC14F0" w:rsidRDefault="00661787" w:rsidP="00937B19">
    <w:pPr>
      <w:pBdr>
        <w:bottom w:val="thickThinSmallGap" w:sz="18" w:space="1" w:color="1F497D"/>
      </w:pBdr>
      <w:tabs>
        <w:tab w:val="center" w:pos="4536"/>
        <w:tab w:val="right" w:pos="9072"/>
      </w:tabs>
      <w:suppressAutoHyphens w:val="0"/>
      <w:jc w:val="center"/>
      <w:rPr>
        <w:rFonts w:asciiTheme="minorHAnsi" w:hAnsiTheme="minorHAnsi" w:cstheme="minorHAnsi"/>
        <w:sz w:val="32"/>
        <w:szCs w:val="32"/>
        <w:lang w:eastAsia="en-US"/>
      </w:rPr>
    </w:pPr>
    <w:r w:rsidRPr="00AC14F0">
      <w:rPr>
        <w:rFonts w:asciiTheme="minorHAnsi" w:hAnsiTheme="minorHAnsi" w:cstheme="minorHAnsi"/>
        <w:sz w:val="32"/>
        <w:szCs w:val="32"/>
        <w:lang w:eastAsia="en-US"/>
      </w:rPr>
      <w:t>Specyfikacja Warunków Zamówienia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Nagwek1"/>
      <w:lvlText w:val="%1"/>
      <w:lvlJc w:val="left"/>
      <w:pPr>
        <w:tabs>
          <w:tab w:val="num" w:pos="432"/>
        </w:tabs>
        <w:ind w:left="432" w:hanging="432"/>
      </w:pPr>
    </w:lvl>
    <w:lvl w:ilvl="1">
      <w:start w:val="1"/>
      <w:numFmt w:val="decimal"/>
      <w:pStyle w:val="Nagwek2"/>
      <w:lvlText w:val="%1.%2"/>
      <w:lvlJc w:val="left"/>
      <w:pPr>
        <w:tabs>
          <w:tab w:val="num" w:pos="576"/>
        </w:tabs>
        <w:ind w:left="576" w:hanging="576"/>
      </w:pPr>
    </w:lvl>
    <w:lvl w:ilvl="2">
      <w:start w:val="1"/>
      <w:numFmt w:val="decimal"/>
      <w:pStyle w:val="Nagwek3"/>
      <w:lvlText w:val="%1.%2.%3"/>
      <w:lvlJc w:val="left"/>
      <w:pPr>
        <w:tabs>
          <w:tab w:val="num" w:pos="720"/>
        </w:tabs>
        <w:ind w:left="720" w:hanging="720"/>
      </w:pPr>
    </w:lvl>
    <w:lvl w:ilvl="3">
      <w:start w:val="1"/>
      <w:numFmt w:val="decimal"/>
      <w:pStyle w:val="Nagwek4"/>
      <w:lvlText w:val="%1.%2.%3.%4"/>
      <w:lvlJc w:val="left"/>
      <w:pPr>
        <w:tabs>
          <w:tab w:val="num" w:pos="864"/>
        </w:tabs>
        <w:ind w:left="864" w:hanging="864"/>
      </w:pPr>
    </w:lvl>
    <w:lvl w:ilvl="4">
      <w:start w:val="1"/>
      <w:numFmt w:val="decimal"/>
      <w:pStyle w:val="Nagwek5"/>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1" w15:restartNumberingAfterBreak="0">
    <w:nsid w:val="00000002"/>
    <w:multiLevelType w:val="multilevel"/>
    <w:tmpl w:val="369A1908"/>
    <w:name w:val="WW8Num1"/>
    <w:lvl w:ilvl="0">
      <w:start w:val="1"/>
      <w:numFmt w:val="decimal"/>
      <w:lvlText w:val="%1."/>
      <w:lvlJc w:val="left"/>
      <w:pPr>
        <w:tabs>
          <w:tab w:val="num" w:pos="0"/>
        </w:tabs>
        <w:ind w:left="0" w:firstLine="0"/>
      </w:pPr>
      <w:rPr>
        <w:b/>
        <w:color w:val="00000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2" w15:restartNumberingAfterBreak="0">
    <w:nsid w:val="00000003"/>
    <w:multiLevelType w:val="singleLevel"/>
    <w:tmpl w:val="00000003"/>
    <w:name w:val="WW8Num9"/>
    <w:lvl w:ilvl="0">
      <w:start w:val="1"/>
      <w:numFmt w:val="decimal"/>
      <w:lvlText w:val="%1)"/>
      <w:lvlJc w:val="left"/>
      <w:pPr>
        <w:tabs>
          <w:tab w:val="num" w:pos="700"/>
        </w:tabs>
        <w:ind w:left="700" w:hanging="340"/>
      </w:pPr>
      <w:rPr>
        <w:rFonts w:ascii="Times New Roman" w:eastAsia="Times New Roman" w:hAnsi="Times New Roman" w:cs="Times New Roman"/>
        <w:b w:val="0"/>
      </w:rPr>
    </w:lvl>
  </w:abstractNum>
  <w:abstractNum w:abstractNumId="3"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olor w:val="auto"/>
      </w:rPr>
    </w:lvl>
  </w:abstractNum>
  <w:abstractNum w:abstractNumId="4" w15:restartNumberingAfterBreak="0">
    <w:nsid w:val="00000005"/>
    <w:multiLevelType w:val="multilevel"/>
    <w:tmpl w:val="00000005"/>
    <w:name w:val="WW8Num15"/>
    <w:lvl w:ilvl="0">
      <w:start w:val="2"/>
      <w:numFmt w:val="decimal"/>
      <w:suff w:val="nothing"/>
      <w:lvlText w:val="%1."/>
      <w:lvlJc w:val="left"/>
      <w:pPr>
        <w:tabs>
          <w:tab w:val="num" w:pos="0"/>
        </w:tabs>
        <w:ind w:left="0" w:firstLine="0"/>
      </w:pPr>
      <w:rPr>
        <w:rFonts w:ascii="Symbol" w:hAnsi="Symbol"/>
      </w:rPr>
    </w:lvl>
    <w:lvl w:ilvl="1">
      <w:start w:val="1"/>
      <w:numFmt w:val="decimal"/>
      <w:suff w:val="nothing"/>
      <w:lvlText w:val="%1.%2."/>
      <w:lvlJc w:val="left"/>
      <w:pPr>
        <w:tabs>
          <w:tab w:val="num" w:pos="0"/>
        </w:tabs>
        <w:ind w:left="0" w:firstLine="0"/>
      </w:pPr>
      <w:rPr>
        <w:rFonts w:ascii="Symbol" w:hAnsi="Symbol"/>
      </w:rPr>
    </w:lvl>
    <w:lvl w:ilvl="2">
      <w:start w:val="1"/>
      <w:numFmt w:val="decimal"/>
      <w:suff w:val="nothing"/>
      <w:lvlText w:val="%1.%2.%3."/>
      <w:lvlJc w:val="left"/>
      <w:pPr>
        <w:tabs>
          <w:tab w:val="num" w:pos="0"/>
        </w:tabs>
        <w:ind w:left="0" w:firstLine="0"/>
      </w:pPr>
      <w:rPr>
        <w:rFonts w:ascii="Symbol" w:hAnsi="Symbol"/>
      </w:rPr>
    </w:lvl>
    <w:lvl w:ilvl="3">
      <w:start w:val="1"/>
      <w:numFmt w:val="decimal"/>
      <w:lvlText w:val="%1.%2.%3.%4."/>
      <w:lvlJc w:val="left"/>
      <w:pPr>
        <w:tabs>
          <w:tab w:val="num" w:pos="720"/>
        </w:tabs>
        <w:ind w:left="720" w:hanging="720"/>
      </w:pPr>
      <w:rPr>
        <w:rFonts w:ascii="Symbol" w:hAnsi="Symbol"/>
      </w:rPr>
    </w:lvl>
    <w:lvl w:ilvl="4">
      <w:start w:val="1"/>
      <w:numFmt w:val="decimal"/>
      <w:lvlText w:val="%1.%2.%3.%4.%5."/>
      <w:lvlJc w:val="left"/>
      <w:pPr>
        <w:tabs>
          <w:tab w:val="num" w:pos="1080"/>
        </w:tabs>
        <w:ind w:left="1080" w:hanging="1080"/>
      </w:pPr>
      <w:rPr>
        <w:rFonts w:ascii="Symbol" w:hAnsi="Symbol"/>
      </w:rPr>
    </w:lvl>
    <w:lvl w:ilvl="5">
      <w:start w:val="1"/>
      <w:numFmt w:val="decimal"/>
      <w:lvlText w:val="%1.%2.%3.%4.%5.%6."/>
      <w:lvlJc w:val="left"/>
      <w:pPr>
        <w:tabs>
          <w:tab w:val="num" w:pos="1080"/>
        </w:tabs>
        <w:ind w:left="1080" w:hanging="1080"/>
      </w:pPr>
      <w:rPr>
        <w:rFonts w:ascii="Symbol" w:hAnsi="Symbol"/>
      </w:rPr>
    </w:lvl>
    <w:lvl w:ilvl="6">
      <w:start w:val="1"/>
      <w:numFmt w:val="decimal"/>
      <w:lvlText w:val="%1.%2.%3.%4.%5.%6.%7."/>
      <w:lvlJc w:val="left"/>
      <w:pPr>
        <w:tabs>
          <w:tab w:val="num" w:pos="1440"/>
        </w:tabs>
        <w:ind w:left="1440" w:hanging="1440"/>
      </w:pPr>
      <w:rPr>
        <w:rFonts w:ascii="Symbol" w:hAnsi="Symbol"/>
      </w:rPr>
    </w:lvl>
    <w:lvl w:ilvl="7">
      <w:start w:val="1"/>
      <w:numFmt w:val="decimal"/>
      <w:lvlText w:val="%1.%2.%3.%4.%5.%6.%7.%8."/>
      <w:lvlJc w:val="left"/>
      <w:pPr>
        <w:tabs>
          <w:tab w:val="num" w:pos="1440"/>
        </w:tabs>
        <w:ind w:left="1440" w:hanging="1440"/>
      </w:pPr>
      <w:rPr>
        <w:rFonts w:ascii="Symbol" w:hAnsi="Symbol"/>
      </w:rPr>
    </w:lvl>
    <w:lvl w:ilvl="8">
      <w:start w:val="1"/>
      <w:numFmt w:val="decimal"/>
      <w:lvlText w:val="%1.%2.%3.%4.%5.%6.%7.%8.%9."/>
      <w:lvlJc w:val="left"/>
      <w:pPr>
        <w:tabs>
          <w:tab w:val="num" w:pos="1800"/>
        </w:tabs>
        <w:ind w:left="1800" w:hanging="1800"/>
      </w:pPr>
      <w:rPr>
        <w:rFonts w:ascii="Symbol" w:hAnsi="Symbol"/>
      </w:rPr>
    </w:lvl>
  </w:abstractNum>
  <w:abstractNum w:abstractNumId="5" w15:restartNumberingAfterBreak="0">
    <w:nsid w:val="00000006"/>
    <w:multiLevelType w:val="singleLevel"/>
    <w:tmpl w:val="00000006"/>
    <w:name w:val="WW8Num20"/>
    <w:lvl w:ilvl="0">
      <w:start w:val="1"/>
      <w:numFmt w:val="decimal"/>
      <w:suff w:val="nothing"/>
      <w:lvlText w:val="%1."/>
      <w:lvlJc w:val="left"/>
      <w:pPr>
        <w:tabs>
          <w:tab w:val="num" w:pos="0"/>
        </w:tabs>
        <w:ind w:left="0" w:firstLine="0"/>
      </w:pPr>
      <w:rPr>
        <w:rFonts w:ascii="Symbol" w:hAnsi="Symbol"/>
      </w:rPr>
    </w:lvl>
  </w:abstractNum>
  <w:abstractNum w:abstractNumId="6" w15:restartNumberingAfterBreak="0">
    <w:nsid w:val="00000007"/>
    <w:multiLevelType w:val="multilevel"/>
    <w:tmpl w:val="00000007"/>
    <w:name w:val="WW8Num21"/>
    <w:lvl w:ilvl="0">
      <w:start w:val="1"/>
      <w:numFmt w:val="bullet"/>
      <w:lvlText w:val=""/>
      <w:lvlJc w:val="left"/>
      <w:pPr>
        <w:tabs>
          <w:tab w:val="num" w:pos="700"/>
        </w:tabs>
        <w:ind w:left="700" w:hanging="34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44A4C48C"/>
    <w:name w:val="WW8Num22"/>
    <w:lvl w:ilvl="0">
      <w:start w:val="1"/>
      <w:numFmt w:val="bullet"/>
      <w:lvlText w:val=""/>
      <w:lvlJc w:val="left"/>
      <w:pPr>
        <w:tabs>
          <w:tab w:val="num" w:pos="1069"/>
        </w:tabs>
        <w:ind w:left="1069" w:hanging="360"/>
      </w:pPr>
      <w:rPr>
        <w:rFonts w:ascii="Symbol" w:hAnsi="Symbol"/>
        <w:b/>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color w:val="auto"/>
      </w:rPr>
    </w:lvl>
    <w:lvl w:ilvl="4">
      <w:start w:val="1"/>
      <w:numFmt w:val="decimal"/>
      <w:lvlText w:val="%5."/>
      <w:lvlJc w:val="left"/>
      <w:pPr>
        <w:tabs>
          <w:tab w:val="num" w:pos="2160"/>
        </w:tabs>
        <w:ind w:left="2160" w:hanging="360"/>
      </w:pPr>
      <w:rPr>
        <w:b w:val="0"/>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52B68E1A"/>
    <w:name w:val="WW8Num24"/>
    <w:lvl w:ilvl="0">
      <w:start w:val="1"/>
      <w:numFmt w:val="decimal"/>
      <w:lvlText w:val="%1)"/>
      <w:lvlJc w:val="left"/>
      <w:pPr>
        <w:tabs>
          <w:tab w:val="num" w:pos="0"/>
        </w:tabs>
        <w:ind w:left="0" w:firstLine="0"/>
      </w:pPr>
      <w:rPr>
        <w:rFonts w:ascii="Times New Roman" w:eastAsia="Times New Roman" w:hAnsi="Times New Roman" w:cs="Times New Roman"/>
        <w:b w:val="0"/>
        <w:bCs/>
      </w:rPr>
    </w:lvl>
    <w:lvl w:ilvl="1">
      <w:start w:val="1"/>
      <w:numFmt w:val="decimal"/>
      <w:lvlText w:val="%1.%2."/>
      <w:lvlJc w:val="left"/>
      <w:pPr>
        <w:tabs>
          <w:tab w:val="num" w:pos="0"/>
        </w:tabs>
        <w:ind w:left="0" w:firstLine="0"/>
      </w:pPr>
      <w:rPr>
        <w:rFonts w:cs="Times New Roman"/>
      </w:rPr>
    </w:lvl>
    <w:lvl w:ilvl="2">
      <w:start w:val="1"/>
      <w:numFmt w:val="decimal"/>
      <w:lvlText w:val="%1.%2.%3."/>
      <w:lvlJc w:val="left"/>
      <w:pPr>
        <w:tabs>
          <w:tab w:val="num" w:pos="0"/>
        </w:tabs>
        <w:ind w:left="0" w:firstLine="0"/>
      </w:pPr>
      <w:rPr>
        <w:rFonts w:cs="Times New Roman"/>
        <w:b/>
        <w:bCs/>
      </w:rPr>
    </w:lvl>
    <w:lvl w:ilvl="3">
      <w:start w:val="1"/>
      <w:numFmt w:val="bullet"/>
      <w:lvlText w:val=""/>
      <w:lvlJc w:val="left"/>
      <w:pPr>
        <w:tabs>
          <w:tab w:val="num" w:pos="0"/>
        </w:tabs>
        <w:ind w:left="0" w:firstLine="0"/>
      </w:pPr>
      <w:rPr>
        <w:rFonts w:ascii="Symbol" w:hAnsi="Symbol" w:hint="default"/>
        <w:b/>
        <w:i w:val="0"/>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0000000A"/>
    <w:multiLevelType w:val="singleLevel"/>
    <w:tmpl w:val="6D4A4286"/>
    <w:name w:val="WW8Num25"/>
    <w:lvl w:ilvl="0">
      <w:start w:val="1"/>
      <w:numFmt w:val="decimal"/>
      <w:lvlText w:val="%1."/>
      <w:lvlJc w:val="left"/>
      <w:pPr>
        <w:tabs>
          <w:tab w:val="num" w:pos="0"/>
        </w:tabs>
        <w:ind w:left="0" w:firstLine="0"/>
      </w:pPr>
      <w:rPr>
        <w:b w:val="0"/>
      </w:rPr>
    </w:lvl>
  </w:abstractNum>
  <w:abstractNum w:abstractNumId="10" w15:restartNumberingAfterBreak="0">
    <w:nsid w:val="0000000B"/>
    <w:multiLevelType w:val="singleLevel"/>
    <w:tmpl w:val="0000000B"/>
    <w:name w:val="WW8Num26"/>
    <w:lvl w:ilvl="0">
      <w:start w:val="1"/>
      <w:numFmt w:val="decimal"/>
      <w:lvlText w:val="%1)"/>
      <w:lvlJc w:val="left"/>
      <w:pPr>
        <w:tabs>
          <w:tab w:val="num" w:pos="0"/>
        </w:tabs>
        <w:ind w:left="0" w:firstLine="0"/>
      </w:pPr>
    </w:lvl>
  </w:abstractNum>
  <w:abstractNum w:abstractNumId="11" w15:restartNumberingAfterBreak="0">
    <w:nsid w:val="0000000C"/>
    <w:multiLevelType w:val="multilevel"/>
    <w:tmpl w:val="573891F6"/>
    <w:name w:val="WW8Num27"/>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000000D"/>
    <w:multiLevelType w:val="multilevel"/>
    <w:tmpl w:val="B28044B0"/>
    <w:name w:val="WW8Num28"/>
    <w:lvl w:ilvl="0">
      <w:start w:val="1"/>
      <w:numFmt w:val="decimal"/>
      <w:lvlText w:val="%1."/>
      <w:lvlJc w:val="left"/>
      <w:pPr>
        <w:tabs>
          <w:tab w:val="num" w:pos="0"/>
        </w:tabs>
        <w:ind w:left="720"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0000000E"/>
    <w:multiLevelType w:val="multilevel"/>
    <w:tmpl w:val="F96E8A7E"/>
    <w:name w:val="WW8Num29"/>
    <w:lvl w:ilvl="0">
      <w:start w:val="1"/>
      <w:numFmt w:val="decimal"/>
      <w:lvlText w:val="%1."/>
      <w:lvlJc w:val="left"/>
      <w:pPr>
        <w:tabs>
          <w:tab w:val="num" w:pos="0"/>
        </w:tabs>
        <w:ind w:left="283" w:hanging="283"/>
      </w:pPr>
      <w:rPr>
        <w:b w:val="0"/>
      </w:rPr>
    </w:lvl>
    <w:lvl w:ilvl="1">
      <w:start w:val="10"/>
      <w:numFmt w:val="decimal"/>
      <w:lvlText w:val="%2"/>
      <w:lvlJc w:val="left"/>
      <w:pPr>
        <w:tabs>
          <w:tab w:val="num" w:pos="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4" w15:restartNumberingAfterBreak="0">
    <w:nsid w:val="0000000F"/>
    <w:multiLevelType w:val="singleLevel"/>
    <w:tmpl w:val="0000000F"/>
    <w:name w:val="WW8Num30"/>
    <w:lvl w:ilvl="0">
      <w:start w:val="1"/>
      <w:numFmt w:val="decimal"/>
      <w:lvlText w:val="%1)"/>
      <w:lvlJc w:val="left"/>
      <w:pPr>
        <w:tabs>
          <w:tab w:val="num" w:pos="0"/>
        </w:tabs>
        <w:ind w:left="0" w:firstLine="0"/>
      </w:pPr>
      <w:rPr>
        <w:b w:val="0"/>
      </w:rPr>
    </w:lvl>
  </w:abstractNum>
  <w:abstractNum w:abstractNumId="15" w15:restartNumberingAfterBreak="0">
    <w:nsid w:val="00000010"/>
    <w:multiLevelType w:val="singleLevel"/>
    <w:tmpl w:val="CB8C710E"/>
    <w:name w:val="WW8Num31"/>
    <w:lvl w:ilvl="0">
      <w:start w:val="1"/>
      <w:numFmt w:val="decimal"/>
      <w:lvlText w:val="%1)"/>
      <w:lvlJc w:val="left"/>
      <w:pPr>
        <w:tabs>
          <w:tab w:val="num" w:pos="0"/>
        </w:tabs>
        <w:ind w:left="0" w:firstLine="0"/>
      </w:pPr>
      <w:rPr>
        <w:sz w:val="24"/>
        <w:szCs w:val="24"/>
      </w:rPr>
    </w:lvl>
  </w:abstractNum>
  <w:abstractNum w:abstractNumId="16" w15:restartNumberingAfterBreak="0">
    <w:nsid w:val="00000011"/>
    <w:multiLevelType w:val="singleLevel"/>
    <w:tmpl w:val="00000011"/>
    <w:name w:val="WW8Num32"/>
    <w:lvl w:ilvl="0">
      <w:start w:val="1"/>
      <w:numFmt w:val="bullet"/>
      <w:lvlText w:val=""/>
      <w:lvlJc w:val="left"/>
      <w:pPr>
        <w:tabs>
          <w:tab w:val="num" w:pos="0"/>
        </w:tabs>
        <w:ind w:left="0" w:firstLine="0"/>
      </w:pPr>
      <w:rPr>
        <w:rFonts w:ascii="Symbol" w:hAnsi="Symbol"/>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pPr>
      <w:rPr>
        <w:rFonts w:ascii="Symbol" w:hAnsi="Symbol" w:cs="Times New Roman"/>
      </w:rPr>
    </w:lvl>
  </w:abstractNum>
  <w:abstractNum w:abstractNumId="18" w15:restartNumberingAfterBreak="0">
    <w:nsid w:val="00000013"/>
    <w:multiLevelType w:val="singleLevel"/>
    <w:tmpl w:val="00000013"/>
    <w:name w:val="WW8Num34"/>
    <w:lvl w:ilvl="0">
      <w:start w:val="1"/>
      <w:numFmt w:val="lowerLetter"/>
      <w:lvlText w:val="%1)"/>
      <w:lvlJc w:val="left"/>
      <w:pPr>
        <w:tabs>
          <w:tab w:val="num" w:pos="700"/>
        </w:tabs>
        <w:ind w:left="700" w:hanging="340"/>
      </w:pPr>
      <w:rPr>
        <w:b/>
        <w:i w:val="0"/>
        <w:color w:val="auto"/>
      </w:rPr>
    </w:lvl>
  </w:abstractNum>
  <w:abstractNum w:abstractNumId="19" w15:restartNumberingAfterBreak="0">
    <w:nsid w:val="00000014"/>
    <w:multiLevelType w:val="singleLevel"/>
    <w:tmpl w:val="00000014"/>
    <w:name w:val="WW8Num35"/>
    <w:lvl w:ilvl="0">
      <w:start w:val="1"/>
      <w:numFmt w:val="decimal"/>
      <w:lvlText w:val="%1)"/>
      <w:lvlJc w:val="left"/>
      <w:pPr>
        <w:tabs>
          <w:tab w:val="num" w:pos="0"/>
        </w:tabs>
        <w:ind w:left="720" w:hanging="360"/>
      </w:pPr>
      <w:rPr>
        <w:color w:val="auto"/>
      </w:rPr>
    </w:lvl>
  </w:abstractNum>
  <w:abstractNum w:abstractNumId="20" w15:restartNumberingAfterBreak="0">
    <w:nsid w:val="00000015"/>
    <w:multiLevelType w:val="singleLevel"/>
    <w:tmpl w:val="00000015"/>
    <w:name w:val="WW8Num36"/>
    <w:lvl w:ilvl="0">
      <w:start w:val="1"/>
      <w:numFmt w:val="decimal"/>
      <w:lvlText w:val="%1."/>
      <w:lvlJc w:val="left"/>
      <w:pPr>
        <w:tabs>
          <w:tab w:val="num" w:pos="0"/>
        </w:tabs>
        <w:ind w:left="720" w:hanging="360"/>
      </w:pPr>
    </w:lvl>
  </w:abstractNum>
  <w:abstractNum w:abstractNumId="21" w15:restartNumberingAfterBreak="0">
    <w:nsid w:val="00000016"/>
    <w:multiLevelType w:val="singleLevel"/>
    <w:tmpl w:val="00000016"/>
    <w:name w:val="WW8Num37"/>
    <w:lvl w:ilvl="0">
      <w:start w:val="1"/>
      <w:numFmt w:val="decimal"/>
      <w:lvlText w:val="%1)"/>
      <w:lvlJc w:val="left"/>
      <w:pPr>
        <w:tabs>
          <w:tab w:val="num" w:pos="0"/>
        </w:tabs>
        <w:ind w:left="720" w:hanging="360"/>
      </w:pPr>
      <w:rPr>
        <w:rFonts w:eastAsia="Times New Roman"/>
      </w:rPr>
    </w:lvl>
  </w:abstractNum>
  <w:abstractNum w:abstractNumId="22" w15:restartNumberingAfterBreak="0">
    <w:nsid w:val="00000017"/>
    <w:multiLevelType w:val="singleLevel"/>
    <w:tmpl w:val="00000017"/>
    <w:name w:val="WW8Num38"/>
    <w:lvl w:ilvl="0">
      <w:start w:val="1"/>
      <w:numFmt w:val="decimal"/>
      <w:lvlText w:val="%1."/>
      <w:lvlJc w:val="left"/>
      <w:pPr>
        <w:tabs>
          <w:tab w:val="num" w:pos="0"/>
        </w:tabs>
        <w:ind w:left="720" w:hanging="360"/>
      </w:pPr>
    </w:lvl>
  </w:abstractNum>
  <w:abstractNum w:abstractNumId="23" w15:restartNumberingAfterBreak="0">
    <w:nsid w:val="00000018"/>
    <w:multiLevelType w:val="singleLevel"/>
    <w:tmpl w:val="00000018"/>
    <w:name w:val="WW8Num39"/>
    <w:lvl w:ilvl="0">
      <w:start w:val="1"/>
      <w:numFmt w:val="lowerLetter"/>
      <w:lvlText w:val="%1)"/>
      <w:lvlJc w:val="left"/>
      <w:pPr>
        <w:tabs>
          <w:tab w:val="num" w:pos="360"/>
        </w:tabs>
        <w:ind w:left="360" w:hanging="360"/>
      </w:pPr>
      <w:rPr>
        <w:b w:val="0"/>
      </w:rPr>
    </w:lvl>
  </w:abstractNum>
  <w:abstractNum w:abstractNumId="24" w15:restartNumberingAfterBreak="0">
    <w:nsid w:val="00000019"/>
    <w:multiLevelType w:val="singleLevel"/>
    <w:tmpl w:val="00000019"/>
    <w:name w:val="WW8Num40"/>
    <w:lvl w:ilvl="0">
      <w:start w:val="1"/>
      <w:numFmt w:val="decimal"/>
      <w:lvlText w:val="%1)"/>
      <w:lvlJc w:val="left"/>
      <w:pPr>
        <w:tabs>
          <w:tab w:val="num" w:pos="0"/>
        </w:tabs>
        <w:ind w:left="0" w:firstLine="0"/>
      </w:pPr>
    </w:lvl>
  </w:abstractNum>
  <w:abstractNum w:abstractNumId="25" w15:restartNumberingAfterBreak="0">
    <w:nsid w:val="0000001A"/>
    <w:multiLevelType w:val="multilevel"/>
    <w:tmpl w:val="0000001A"/>
    <w:name w:val="WW8Num42"/>
    <w:lvl w:ilvl="0">
      <w:start w:val="1"/>
      <w:numFmt w:val="decimal"/>
      <w:lvlText w:val="%1."/>
      <w:lvlJc w:val="left"/>
      <w:pPr>
        <w:tabs>
          <w:tab w:val="num" w:pos="0"/>
        </w:tabs>
        <w:ind w:left="0" w:firstLine="0"/>
      </w:pPr>
      <w:rPr>
        <w:b/>
        <w:color w:val="auto"/>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0000001B"/>
    <w:multiLevelType w:val="singleLevel"/>
    <w:tmpl w:val="0000001B"/>
    <w:name w:val="WW8Num43"/>
    <w:lvl w:ilvl="0">
      <w:start w:val="1"/>
      <w:numFmt w:val="decimal"/>
      <w:lvlText w:val="%1."/>
      <w:lvlJc w:val="left"/>
      <w:pPr>
        <w:tabs>
          <w:tab w:val="num" w:pos="0"/>
        </w:tabs>
        <w:ind w:left="360" w:hanging="360"/>
      </w:pPr>
    </w:lvl>
  </w:abstractNum>
  <w:abstractNum w:abstractNumId="27" w15:restartNumberingAfterBreak="0">
    <w:nsid w:val="0000001C"/>
    <w:multiLevelType w:val="singleLevel"/>
    <w:tmpl w:val="0000001C"/>
    <w:name w:val="WW8Num44"/>
    <w:lvl w:ilvl="0">
      <w:start w:val="1"/>
      <w:numFmt w:val="decimal"/>
      <w:lvlText w:val="%1."/>
      <w:lvlJc w:val="left"/>
      <w:pPr>
        <w:tabs>
          <w:tab w:val="num" w:pos="0"/>
        </w:tabs>
        <w:ind w:left="975" w:hanging="360"/>
      </w:pPr>
    </w:lvl>
  </w:abstractNum>
  <w:abstractNum w:abstractNumId="28" w15:restartNumberingAfterBreak="0">
    <w:nsid w:val="0000001D"/>
    <w:multiLevelType w:val="multilevel"/>
    <w:tmpl w:val="F602727E"/>
    <w:name w:val="WW8Num45"/>
    <w:lvl w:ilvl="0">
      <w:start w:val="1"/>
      <w:numFmt w:val="bullet"/>
      <w:lvlText w:val=""/>
      <w:lvlJc w:val="left"/>
      <w:pPr>
        <w:tabs>
          <w:tab w:val="num" w:pos="0"/>
        </w:tabs>
        <w:ind w:left="0" w:firstLine="0"/>
      </w:pPr>
      <w:rPr>
        <w:rFonts w:ascii="Symbol" w:hAnsi="Symbol"/>
      </w:rPr>
    </w:lvl>
    <w:lvl w:ilvl="1">
      <w:start w:val="1"/>
      <w:numFmt w:val="lowerLetter"/>
      <w:lvlText w:val="%2)"/>
      <w:lvlJc w:val="left"/>
      <w:pPr>
        <w:tabs>
          <w:tab w:val="num" w:pos="1440"/>
        </w:tabs>
        <w:ind w:left="1440" w:hanging="360"/>
      </w:pPr>
    </w:lvl>
    <w:lvl w:ilvl="2">
      <w:start w:val="3"/>
      <w:numFmt w:val="upperRoman"/>
      <w:lvlText w:val="%3."/>
      <w:lvlJc w:val="left"/>
      <w:pPr>
        <w:tabs>
          <w:tab w:val="num" w:pos="270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color w:val="auto"/>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9" w15:restartNumberingAfterBreak="0">
    <w:nsid w:val="0000001E"/>
    <w:multiLevelType w:val="multilevel"/>
    <w:tmpl w:val="0000001E"/>
    <w:name w:val="WW8Num46"/>
    <w:lvl w:ilvl="0">
      <w:start w:val="1"/>
      <w:numFmt w:val="bullet"/>
      <w:lvlText w:val=""/>
      <w:lvlJc w:val="left"/>
      <w:pPr>
        <w:tabs>
          <w:tab w:val="num" w:pos="700"/>
        </w:tabs>
        <w:ind w:left="700" w:hanging="360"/>
      </w:pPr>
      <w:rPr>
        <w:rFonts w:ascii="Symbol" w:hAnsi="Symbol"/>
      </w:rPr>
    </w:lvl>
    <w:lvl w:ilvl="1">
      <w:numFmt w:val="bullet"/>
      <w:lvlText w:val=""/>
      <w:lvlJc w:val="left"/>
      <w:pPr>
        <w:tabs>
          <w:tab w:val="num" w:pos="1797"/>
        </w:tabs>
        <w:ind w:left="1440" w:firstLine="0"/>
      </w:pPr>
      <w:rPr>
        <w:rFonts w:ascii="Symbol" w:hAnsi="Symbol"/>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cs="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cs="Courier New"/>
      </w:rPr>
    </w:lvl>
    <w:lvl w:ilvl="8">
      <w:start w:val="1"/>
      <w:numFmt w:val="bullet"/>
      <w:lvlText w:val=""/>
      <w:lvlJc w:val="left"/>
      <w:pPr>
        <w:tabs>
          <w:tab w:val="num" w:pos="6840"/>
        </w:tabs>
        <w:ind w:left="6840" w:hanging="360"/>
      </w:pPr>
      <w:rPr>
        <w:rFonts w:ascii="Wingdings" w:hAnsi="Wingdings"/>
      </w:rPr>
    </w:lvl>
  </w:abstractNum>
  <w:abstractNum w:abstractNumId="30" w15:restartNumberingAfterBreak="0">
    <w:nsid w:val="0000001F"/>
    <w:multiLevelType w:val="singleLevel"/>
    <w:tmpl w:val="0000001F"/>
    <w:name w:val="WW8Num47"/>
    <w:lvl w:ilvl="0">
      <w:start w:val="1"/>
      <w:numFmt w:val="bullet"/>
      <w:lvlText w:val=""/>
      <w:lvlJc w:val="left"/>
      <w:pPr>
        <w:tabs>
          <w:tab w:val="num" w:pos="0"/>
        </w:tabs>
        <w:ind w:left="720" w:hanging="360"/>
      </w:pPr>
      <w:rPr>
        <w:rFonts w:ascii="Symbol" w:hAnsi="Symbol"/>
      </w:rPr>
    </w:lvl>
  </w:abstractNum>
  <w:abstractNum w:abstractNumId="31" w15:restartNumberingAfterBreak="0">
    <w:nsid w:val="00000020"/>
    <w:multiLevelType w:val="multilevel"/>
    <w:tmpl w:val="00000020"/>
    <w:name w:val="WW8Num48"/>
    <w:lvl w:ilvl="0">
      <w:start w:val="1"/>
      <w:numFmt w:val="bullet"/>
      <w:lvlText w:val=""/>
      <w:lvlJc w:val="left"/>
      <w:pPr>
        <w:tabs>
          <w:tab w:val="num" w:pos="0"/>
        </w:tabs>
        <w:ind w:left="0" w:firstLine="0"/>
      </w:pPr>
      <w:rPr>
        <w:rFonts w:ascii="Symbol" w:hAnsi="Symbol"/>
        <w:color w:val="auto"/>
      </w:rPr>
    </w:lvl>
    <w:lvl w:ilvl="1">
      <w:start w:val="1"/>
      <w:numFmt w:val="lowerLetter"/>
      <w:lvlText w:val="%2."/>
      <w:lvlJc w:val="left"/>
      <w:pPr>
        <w:tabs>
          <w:tab w:val="num" w:pos="1800"/>
        </w:tabs>
        <w:ind w:left="1800" w:hanging="360"/>
      </w:pPr>
    </w:lvl>
    <w:lvl w:ilvl="2">
      <w:start w:val="1"/>
      <w:numFmt w:val="lowerRoman"/>
      <w:lvlText w:val="%3."/>
      <w:lvlJc w:val="lef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2" w15:restartNumberingAfterBreak="0">
    <w:nsid w:val="00000021"/>
    <w:multiLevelType w:val="singleLevel"/>
    <w:tmpl w:val="00000021"/>
    <w:name w:val="WW8Num49"/>
    <w:lvl w:ilvl="0">
      <w:start w:val="1"/>
      <w:numFmt w:val="lowerLetter"/>
      <w:lvlText w:val="%1)"/>
      <w:lvlJc w:val="left"/>
      <w:pPr>
        <w:tabs>
          <w:tab w:val="num" w:pos="360"/>
        </w:tabs>
        <w:ind w:left="360" w:hanging="360"/>
      </w:pPr>
      <w:rPr>
        <w:b w:val="0"/>
      </w:rPr>
    </w:lvl>
  </w:abstractNum>
  <w:abstractNum w:abstractNumId="33" w15:restartNumberingAfterBreak="0">
    <w:nsid w:val="00000022"/>
    <w:multiLevelType w:val="singleLevel"/>
    <w:tmpl w:val="00000022"/>
    <w:name w:val="WW8Num50"/>
    <w:lvl w:ilvl="0">
      <w:start w:val="1"/>
      <w:numFmt w:val="bullet"/>
      <w:lvlText w:val=""/>
      <w:lvlJc w:val="left"/>
      <w:pPr>
        <w:tabs>
          <w:tab w:val="num" w:pos="1066"/>
        </w:tabs>
        <w:ind w:left="1429" w:hanging="360"/>
      </w:pPr>
      <w:rPr>
        <w:rFonts w:ascii="Symbol" w:hAnsi="Symbol"/>
      </w:rPr>
    </w:lvl>
  </w:abstractNum>
  <w:abstractNum w:abstractNumId="34" w15:restartNumberingAfterBreak="0">
    <w:nsid w:val="00000023"/>
    <w:multiLevelType w:val="singleLevel"/>
    <w:tmpl w:val="00000023"/>
    <w:name w:val="WW8Num51"/>
    <w:lvl w:ilvl="0">
      <w:numFmt w:val="bullet"/>
      <w:lvlText w:val=""/>
      <w:lvlJc w:val="left"/>
      <w:pPr>
        <w:tabs>
          <w:tab w:val="num" w:pos="357"/>
        </w:tabs>
        <w:ind w:left="0" w:firstLine="0"/>
      </w:pPr>
      <w:rPr>
        <w:rFonts w:ascii="Symbol" w:hAnsi="Symbol"/>
      </w:rPr>
    </w:lvl>
  </w:abstractNum>
  <w:abstractNum w:abstractNumId="35" w15:restartNumberingAfterBreak="0">
    <w:nsid w:val="00000024"/>
    <w:multiLevelType w:val="singleLevel"/>
    <w:tmpl w:val="00000024"/>
    <w:name w:val="WW8Num52"/>
    <w:lvl w:ilvl="0">
      <w:start w:val="1"/>
      <w:numFmt w:val="bullet"/>
      <w:lvlText w:val=""/>
      <w:lvlJc w:val="left"/>
      <w:pPr>
        <w:tabs>
          <w:tab w:val="num" w:pos="0"/>
        </w:tabs>
        <w:ind w:left="720" w:hanging="360"/>
      </w:pPr>
      <w:rPr>
        <w:rFonts w:ascii="Symbol" w:hAnsi="Symbol"/>
      </w:rPr>
    </w:lvl>
  </w:abstractNum>
  <w:abstractNum w:abstractNumId="36" w15:restartNumberingAfterBreak="0">
    <w:nsid w:val="00000025"/>
    <w:multiLevelType w:val="singleLevel"/>
    <w:tmpl w:val="00000025"/>
    <w:name w:val="WW8Num54"/>
    <w:lvl w:ilvl="0">
      <w:start w:val="1"/>
      <w:numFmt w:val="bullet"/>
      <w:lvlText w:val=""/>
      <w:lvlJc w:val="left"/>
      <w:pPr>
        <w:tabs>
          <w:tab w:val="num" w:pos="720"/>
        </w:tabs>
        <w:ind w:left="720" w:hanging="360"/>
      </w:pPr>
      <w:rPr>
        <w:rFonts w:ascii="Symbol" w:hAnsi="Symbol"/>
        <w:color w:val="auto"/>
      </w:rPr>
    </w:lvl>
  </w:abstractNum>
  <w:abstractNum w:abstractNumId="37" w15:restartNumberingAfterBreak="0">
    <w:nsid w:val="00000026"/>
    <w:multiLevelType w:val="multilevel"/>
    <w:tmpl w:val="00000026"/>
    <w:name w:val="WW8Num55"/>
    <w:lvl w:ilvl="0">
      <w:start w:val="1"/>
      <w:numFmt w:val="decimal"/>
      <w:lvlText w:val="%1."/>
      <w:lvlJc w:val="left"/>
      <w:pPr>
        <w:tabs>
          <w:tab w:val="num" w:pos="0"/>
        </w:tabs>
        <w:ind w:left="283" w:hanging="283"/>
      </w:pPr>
    </w:lvl>
    <w:lvl w:ilvl="1">
      <w:start w:val="4"/>
      <w:numFmt w:val="decimal"/>
      <w:lvlText w:val="%2."/>
      <w:lvlJc w:val="left"/>
      <w:pPr>
        <w:tabs>
          <w:tab w:val="num" w:pos="1073"/>
        </w:tabs>
        <w:ind w:left="1073" w:hanging="495"/>
      </w:pPr>
      <w:rPr>
        <w:rFonts w:ascii="Times New Roman" w:hAnsi="Times New Roman" w:cs="Times New Roman"/>
        <w:b w:val="0"/>
        <w:i w:val="0"/>
        <w:sz w:val="28"/>
        <w:u w:val="none"/>
      </w:rPr>
    </w:lvl>
    <w:lvl w:ilvl="2">
      <w:start w:val="1"/>
      <w:numFmt w:val="lowerLetter"/>
      <w:lvlText w:val="%3)"/>
      <w:lvlJc w:val="left"/>
      <w:pPr>
        <w:tabs>
          <w:tab w:val="num" w:pos="1838"/>
        </w:tabs>
        <w:ind w:left="1838" w:hanging="360"/>
      </w:pPr>
    </w:lvl>
    <w:lvl w:ilvl="3">
      <w:start w:val="1"/>
      <w:numFmt w:val="decimal"/>
      <w:lvlText w:val="%4)"/>
      <w:lvlJc w:val="left"/>
      <w:pPr>
        <w:tabs>
          <w:tab w:val="num" w:pos="0"/>
        </w:tabs>
        <w:ind w:left="2378" w:hanging="360"/>
      </w:pPr>
    </w:lvl>
    <w:lvl w:ilvl="4">
      <w:start w:val="1"/>
      <w:numFmt w:val="lowerLetter"/>
      <w:lvlText w:val="%5."/>
      <w:lvlJc w:val="left"/>
      <w:pPr>
        <w:tabs>
          <w:tab w:val="num" w:pos="3098"/>
        </w:tabs>
        <w:ind w:left="3098" w:hanging="360"/>
      </w:pPr>
    </w:lvl>
    <w:lvl w:ilvl="5">
      <w:start w:val="1"/>
      <w:numFmt w:val="lowerRoman"/>
      <w:lvlText w:val="%6."/>
      <w:lvlJc w:val="lef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left"/>
      <w:pPr>
        <w:tabs>
          <w:tab w:val="num" w:pos="5978"/>
        </w:tabs>
        <w:ind w:left="5978" w:hanging="180"/>
      </w:pPr>
    </w:lvl>
  </w:abstractNum>
  <w:abstractNum w:abstractNumId="38" w15:restartNumberingAfterBreak="0">
    <w:nsid w:val="00000027"/>
    <w:multiLevelType w:val="singleLevel"/>
    <w:tmpl w:val="00000027"/>
    <w:name w:val="WW8Num56"/>
    <w:lvl w:ilvl="0">
      <w:start w:val="1"/>
      <w:numFmt w:val="decimal"/>
      <w:lvlText w:val="%1)"/>
      <w:lvlJc w:val="left"/>
      <w:pPr>
        <w:tabs>
          <w:tab w:val="num" w:pos="720"/>
        </w:tabs>
        <w:ind w:left="720" w:hanging="360"/>
      </w:pPr>
    </w:lvl>
  </w:abstractNum>
  <w:abstractNum w:abstractNumId="39" w15:restartNumberingAfterBreak="0">
    <w:nsid w:val="00000028"/>
    <w:multiLevelType w:val="singleLevel"/>
    <w:tmpl w:val="B8645B30"/>
    <w:name w:val="WW8Num57"/>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40" w15:restartNumberingAfterBreak="0">
    <w:nsid w:val="00000029"/>
    <w:multiLevelType w:val="singleLevel"/>
    <w:tmpl w:val="00000029"/>
    <w:name w:val="WW8Num58"/>
    <w:lvl w:ilvl="0">
      <w:start w:val="1"/>
      <w:numFmt w:val="decimal"/>
      <w:lvlText w:val="%1."/>
      <w:lvlJc w:val="left"/>
      <w:pPr>
        <w:tabs>
          <w:tab w:val="num" w:pos="0"/>
        </w:tabs>
        <w:ind w:left="1080" w:hanging="360"/>
      </w:pPr>
    </w:lvl>
  </w:abstractNum>
  <w:abstractNum w:abstractNumId="41" w15:restartNumberingAfterBreak="0">
    <w:nsid w:val="0000002A"/>
    <w:multiLevelType w:val="multilevel"/>
    <w:tmpl w:val="0000002A"/>
    <w:name w:val="WW8Num59"/>
    <w:lvl w:ilvl="0">
      <w:start w:val="2"/>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color w:val="auto"/>
      </w:rPr>
    </w:lvl>
    <w:lvl w:ilvl="2">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42" w15:restartNumberingAfterBreak="0">
    <w:nsid w:val="0000002B"/>
    <w:multiLevelType w:val="singleLevel"/>
    <w:tmpl w:val="0000002B"/>
    <w:name w:val="WW8Num60"/>
    <w:lvl w:ilvl="0">
      <w:start w:val="1"/>
      <w:numFmt w:val="bullet"/>
      <w:lvlText w:val=""/>
      <w:lvlJc w:val="left"/>
      <w:pPr>
        <w:tabs>
          <w:tab w:val="num" w:pos="700"/>
        </w:tabs>
        <w:ind w:left="700" w:hanging="340"/>
      </w:pPr>
      <w:rPr>
        <w:rFonts w:ascii="Symbol" w:hAnsi="Symbol"/>
      </w:rPr>
    </w:lvl>
  </w:abstractNum>
  <w:abstractNum w:abstractNumId="43" w15:restartNumberingAfterBreak="0">
    <w:nsid w:val="0000002C"/>
    <w:multiLevelType w:val="multilevel"/>
    <w:tmpl w:val="4AE47C46"/>
    <w:name w:val="WW8Num61"/>
    <w:lvl w:ilvl="0">
      <w:start w:val="1"/>
      <w:numFmt w:val="decimal"/>
      <w:lvlText w:val="%1."/>
      <w:lvlJc w:val="left"/>
      <w:pPr>
        <w:tabs>
          <w:tab w:val="num" w:pos="0"/>
        </w:tabs>
        <w:ind w:left="0" w:firstLine="0"/>
      </w:pPr>
      <w:rPr>
        <w:b w:val="0"/>
        <w:color w:val="auto"/>
      </w:rPr>
    </w:lvl>
    <w:lvl w:ilvl="1">
      <w:start w:val="1"/>
      <w:numFmt w:val="decimal"/>
      <w:lvlText w:val="%1.%2."/>
      <w:lvlJc w:val="left"/>
      <w:pPr>
        <w:tabs>
          <w:tab w:val="num" w:pos="0"/>
        </w:tabs>
        <w:ind w:left="0" w:firstLine="0"/>
      </w:pPr>
      <w:rPr>
        <w:b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D"/>
    <w:multiLevelType w:val="singleLevel"/>
    <w:tmpl w:val="0000002D"/>
    <w:name w:val="WW8Num62"/>
    <w:lvl w:ilvl="0">
      <w:start w:val="1"/>
      <w:numFmt w:val="bullet"/>
      <w:lvlText w:val=""/>
      <w:lvlJc w:val="left"/>
      <w:pPr>
        <w:tabs>
          <w:tab w:val="num" w:pos="0"/>
        </w:tabs>
        <w:ind w:left="360" w:hanging="360"/>
      </w:pPr>
      <w:rPr>
        <w:rFonts w:ascii="Symbol" w:hAnsi="Symbol"/>
      </w:rPr>
    </w:lvl>
  </w:abstractNum>
  <w:abstractNum w:abstractNumId="45" w15:restartNumberingAfterBreak="0">
    <w:nsid w:val="0000002E"/>
    <w:multiLevelType w:val="multilevel"/>
    <w:tmpl w:val="80C6CC7A"/>
    <w:name w:val="WW8Num63"/>
    <w:lvl w:ilvl="0">
      <w:start w:val="1"/>
      <w:numFmt w:val="bullet"/>
      <w:lvlText w:val=""/>
      <w:lvlJc w:val="left"/>
      <w:pPr>
        <w:tabs>
          <w:tab w:val="num" w:pos="720"/>
        </w:tabs>
        <w:ind w:left="720" w:hanging="360"/>
      </w:pPr>
      <w:rPr>
        <w:rFonts w:ascii="Symbol" w:hAnsi="Symbol"/>
        <w:color w:val="auto"/>
      </w:rPr>
    </w:lvl>
    <w:lvl w:ilvl="1">
      <w:start w:val="1"/>
      <w:numFmt w:val="decimal"/>
      <w:lvlText w:val="%2."/>
      <w:lvlJc w:val="left"/>
      <w:pPr>
        <w:tabs>
          <w:tab w:val="num" w:pos="1440"/>
        </w:tabs>
        <w:ind w:left="1440" w:hanging="360"/>
      </w:pPr>
      <w:rPr>
        <w:b/>
        <w:color w:val="auto"/>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6" w15:restartNumberingAfterBreak="0">
    <w:nsid w:val="0000002F"/>
    <w:multiLevelType w:val="multilevel"/>
    <w:tmpl w:val="0000002F"/>
    <w:name w:val="WW8Num64"/>
    <w:lvl w:ilvl="0">
      <w:start w:val="1"/>
      <w:numFmt w:val="bullet"/>
      <w:lvlText w:val=""/>
      <w:lvlJc w:val="left"/>
      <w:pPr>
        <w:tabs>
          <w:tab w:val="num" w:pos="0"/>
        </w:tabs>
        <w:ind w:left="0" w:firstLine="0"/>
      </w:pPr>
      <w:rPr>
        <w:rFonts w:ascii="Symbol" w:hAnsi="Symbol"/>
        <w:b/>
        <w:color w:val="auto"/>
      </w:rPr>
    </w:lvl>
    <w:lvl w:ilvl="1">
      <w:start w:val="1"/>
      <w:numFmt w:val="lowerLetter"/>
      <w:lvlText w:val="%2)"/>
      <w:lvlJc w:val="left"/>
      <w:pPr>
        <w:tabs>
          <w:tab w:val="num" w:pos="0"/>
        </w:tabs>
        <w:ind w:left="0" w:firstLine="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7" w15:restartNumberingAfterBreak="0">
    <w:nsid w:val="00000030"/>
    <w:multiLevelType w:val="singleLevel"/>
    <w:tmpl w:val="00000030"/>
    <w:name w:val="WW8Num65"/>
    <w:lvl w:ilvl="0">
      <w:start w:val="1"/>
      <w:numFmt w:val="bullet"/>
      <w:lvlText w:val=""/>
      <w:lvlJc w:val="left"/>
      <w:pPr>
        <w:tabs>
          <w:tab w:val="num" w:pos="0"/>
        </w:tabs>
        <w:ind w:left="720" w:hanging="360"/>
      </w:pPr>
      <w:rPr>
        <w:rFonts w:ascii="Symbol" w:hAnsi="Symbol"/>
      </w:rPr>
    </w:lvl>
  </w:abstractNum>
  <w:abstractNum w:abstractNumId="48" w15:restartNumberingAfterBreak="0">
    <w:nsid w:val="00000031"/>
    <w:multiLevelType w:val="singleLevel"/>
    <w:tmpl w:val="00000031"/>
    <w:name w:val="WW8Num66"/>
    <w:lvl w:ilvl="0">
      <w:start w:val="1"/>
      <w:numFmt w:val="bullet"/>
      <w:lvlText w:val=""/>
      <w:lvlJc w:val="left"/>
      <w:pPr>
        <w:tabs>
          <w:tab w:val="num" w:pos="720"/>
        </w:tabs>
        <w:ind w:left="720" w:hanging="360"/>
      </w:pPr>
      <w:rPr>
        <w:rFonts w:ascii="Symbol" w:hAnsi="Symbol"/>
      </w:rPr>
    </w:lvl>
  </w:abstractNum>
  <w:abstractNum w:abstractNumId="49" w15:restartNumberingAfterBreak="0">
    <w:nsid w:val="00000032"/>
    <w:multiLevelType w:val="singleLevel"/>
    <w:tmpl w:val="00000032"/>
    <w:name w:val="WW8Num67"/>
    <w:lvl w:ilvl="0">
      <w:start w:val="1"/>
      <w:numFmt w:val="decimal"/>
      <w:lvlText w:val="%1)"/>
      <w:lvlJc w:val="left"/>
      <w:pPr>
        <w:tabs>
          <w:tab w:val="num" w:pos="0"/>
        </w:tabs>
        <w:ind w:left="360" w:hanging="360"/>
      </w:pPr>
    </w:lvl>
  </w:abstractNum>
  <w:abstractNum w:abstractNumId="50" w15:restartNumberingAfterBreak="0">
    <w:nsid w:val="00000033"/>
    <w:multiLevelType w:val="singleLevel"/>
    <w:tmpl w:val="00000033"/>
    <w:name w:val="WW8Num68"/>
    <w:lvl w:ilvl="0">
      <w:numFmt w:val="bullet"/>
      <w:lvlText w:val=""/>
      <w:lvlJc w:val="left"/>
      <w:pPr>
        <w:tabs>
          <w:tab w:val="num" w:pos="0"/>
        </w:tabs>
        <w:ind w:left="0" w:firstLine="0"/>
      </w:pPr>
      <w:rPr>
        <w:rFonts w:ascii="Symbol" w:hAnsi="Symbol"/>
        <w:color w:val="auto"/>
      </w:rPr>
    </w:lvl>
  </w:abstractNum>
  <w:abstractNum w:abstractNumId="51" w15:restartNumberingAfterBreak="0">
    <w:nsid w:val="00000034"/>
    <w:multiLevelType w:val="singleLevel"/>
    <w:tmpl w:val="00000034"/>
    <w:name w:val="WW8Num69"/>
    <w:lvl w:ilvl="0">
      <w:start w:val="1"/>
      <w:numFmt w:val="bullet"/>
      <w:lvlText w:val=""/>
      <w:lvlJc w:val="left"/>
      <w:pPr>
        <w:tabs>
          <w:tab w:val="num" w:pos="700"/>
        </w:tabs>
        <w:ind w:left="700" w:hanging="360"/>
      </w:pPr>
      <w:rPr>
        <w:rFonts w:ascii="Symbol" w:hAnsi="Symbol"/>
      </w:rPr>
    </w:lvl>
  </w:abstractNum>
  <w:abstractNum w:abstractNumId="52" w15:restartNumberingAfterBreak="0">
    <w:nsid w:val="00000035"/>
    <w:multiLevelType w:val="singleLevel"/>
    <w:tmpl w:val="00000035"/>
    <w:name w:val="WW8Num70"/>
    <w:lvl w:ilvl="0">
      <w:start w:val="1"/>
      <w:numFmt w:val="bullet"/>
      <w:lvlText w:val=""/>
      <w:lvlJc w:val="left"/>
      <w:pPr>
        <w:tabs>
          <w:tab w:val="num" w:pos="0"/>
        </w:tabs>
        <w:ind w:left="720" w:hanging="360"/>
      </w:pPr>
      <w:rPr>
        <w:rFonts w:ascii="Symbol" w:hAnsi="Symbol"/>
      </w:rPr>
    </w:lvl>
  </w:abstractNum>
  <w:abstractNum w:abstractNumId="53" w15:restartNumberingAfterBreak="0">
    <w:nsid w:val="00000036"/>
    <w:multiLevelType w:val="multilevel"/>
    <w:tmpl w:val="00000036"/>
    <w:name w:val="WW8Num71"/>
    <w:lvl w:ilvl="0">
      <w:start w:val="1"/>
      <w:numFmt w:val="decimal"/>
      <w:lvlText w:val="%1."/>
      <w:lvlJc w:val="left"/>
      <w:pPr>
        <w:tabs>
          <w:tab w:val="num" w:pos="0"/>
        </w:tabs>
        <w:ind w:left="0" w:firstLine="0"/>
      </w:pPr>
      <w:rPr>
        <w:b/>
        <w:color w:val="auto"/>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7"/>
    <w:multiLevelType w:val="singleLevel"/>
    <w:tmpl w:val="00000037"/>
    <w:name w:val="WW8Num72"/>
    <w:lvl w:ilvl="0">
      <w:start w:val="1"/>
      <w:numFmt w:val="decimal"/>
      <w:lvlText w:val="%1)"/>
      <w:lvlJc w:val="left"/>
      <w:pPr>
        <w:tabs>
          <w:tab w:val="num" w:pos="0"/>
        </w:tabs>
        <w:ind w:left="0" w:firstLine="0"/>
      </w:pPr>
    </w:lvl>
  </w:abstractNum>
  <w:abstractNum w:abstractNumId="55" w15:restartNumberingAfterBreak="0">
    <w:nsid w:val="00000038"/>
    <w:multiLevelType w:val="singleLevel"/>
    <w:tmpl w:val="5930E484"/>
    <w:name w:val="WW8Num73"/>
    <w:lvl w:ilvl="0">
      <w:start w:val="1"/>
      <w:numFmt w:val="bullet"/>
      <w:lvlText w:val=""/>
      <w:lvlJc w:val="left"/>
      <w:pPr>
        <w:tabs>
          <w:tab w:val="num" w:pos="1077"/>
        </w:tabs>
        <w:ind w:left="1440" w:hanging="360"/>
      </w:pPr>
      <w:rPr>
        <w:rFonts w:ascii="Symbol" w:hAnsi="Symbol"/>
        <w:color w:val="auto"/>
      </w:rPr>
    </w:lvl>
  </w:abstractNum>
  <w:abstractNum w:abstractNumId="56" w15:restartNumberingAfterBreak="0">
    <w:nsid w:val="00000039"/>
    <w:multiLevelType w:val="multilevel"/>
    <w:tmpl w:val="00000039"/>
    <w:name w:val="WW8Num74"/>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A"/>
    <w:multiLevelType w:val="singleLevel"/>
    <w:tmpl w:val="0000003A"/>
    <w:name w:val="WW8Num75"/>
    <w:lvl w:ilvl="0">
      <w:start w:val="1"/>
      <w:numFmt w:val="decimal"/>
      <w:lvlText w:val="%1."/>
      <w:lvlJc w:val="left"/>
      <w:pPr>
        <w:tabs>
          <w:tab w:val="num" w:pos="0"/>
        </w:tabs>
        <w:ind w:left="720" w:hanging="360"/>
      </w:pPr>
    </w:lvl>
  </w:abstractNum>
  <w:abstractNum w:abstractNumId="58" w15:restartNumberingAfterBreak="0">
    <w:nsid w:val="0000003B"/>
    <w:multiLevelType w:val="multilevel"/>
    <w:tmpl w:val="85DCBD72"/>
    <w:name w:val="WW8Num76"/>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C"/>
    <w:multiLevelType w:val="singleLevel"/>
    <w:tmpl w:val="0000003C"/>
    <w:name w:val="WW8Num77"/>
    <w:lvl w:ilvl="0">
      <w:start w:val="1"/>
      <w:numFmt w:val="lowerLetter"/>
      <w:lvlText w:val="%1)"/>
      <w:lvlJc w:val="left"/>
      <w:pPr>
        <w:tabs>
          <w:tab w:val="num" w:pos="0"/>
        </w:tabs>
        <w:ind w:left="502" w:hanging="360"/>
      </w:pPr>
    </w:lvl>
  </w:abstractNum>
  <w:abstractNum w:abstractNumId="60" w15:restartNumberingAfterBreak="0">
    <w:nsid w:val="0000003D"/>
    <w:multiLevelType w:val="singleLevel"/>
    <w:tmpl w:val="0000003D"/>
    <w:name w:val="WW8Num78"/>
    <w:lvl w:ilvl="0">
      <w:start w:val="1"/>
      <w:numFmt w:val="bullet"/>
      <w:lvlText w:val=""/>
      <w:lvlJc w:val="left"/>
      <w:pPr>
        <w:tabs>
          <w:tab w:val="num" w:pos="0"/>
        </w:tabs>
        <w:ind w:left="720" w:hanging="360"/>
      </w:pPr>
      <w:rPr>
        <w:rFonts w:ascii="Symbol" w:hAnsi="Symbol"/>
      </w:rPr>
    </w:lvl>
  </w:abstractNum>
  <w:abstractNum w:abstractNumId="61" w15:restartNumberingAfterBreak="0">
    <w:nsid w:val="0000003E"/>
    <w:multiLevelType w:val="singleLevel"/>
    <w:tmpl w:val="0000003E"/>
    <w:name w:val="WW8Num79"/>
    <w:lvl w:ilvl="0">
      <w:start w:val="1"/>
      <w:numFmt w:val="decimal"/>
      <w:lvlText w:val="%1)"/>
      <w:lvlJc w:val="left"/>
      <w:pPr>
        <w:tabs>
          <w:tab w:val="num" w:pos="0"/>
        </w:tabs>
        <w:ind w:left="720" w:hanging="360"/>
      </w:pPr>
    </w:lvl>
  </w:abstractNum>
  <w:abstractNum w:abstractNumId="62" w15:restartNumberingAfterBreak="0">
    <w:nsid w:val="0000003F"/>
    <w:multiLevelType w:val="singleLevel"/>
    <w:tmpl w:val="DF160860"/>
    <w:name w:val="WW8Num80"/>
    <w:lvl w:ilvl="0">
      <w:start w:val="1"/>
      <w:numFmt w:val="decimal"/>
      <w:lvlText w:val="%1)"/>
      <w:lvlJc w:val="left"/>
      <w:pPr>
        <w:tabs>
          <w:tab w:val="num" w:pos="720"/>
        </w:tabs>
        <w:ind w:left="720" w:hanging="360"/>
      </w:pPr>
      <w:rPr>
        <w:b w:val="0"/>
      </w:rPr>
    </w:lvl>
  </w:abstractNum>
  <w:abstractNum w:abstractNumId="63" w15:restartNumberingAfterBreak="0">
    <w:nsid w:val="00000041"/>
    <w:multiLevelType w:val="multilevel"/>
    <w:tmpl w:val="A646449A"/>
    <w:name w:val="WW8Num82"/>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2"/>
    <w:multiLevelType w:val="multilevel"/>
    <w:tmpl w:val="00000042"/>
    <w:name w:val="WW8Num83"/>
    <w:lvl w:ilvl="0">
      <w:start w:val="1"/>
      <w:numFmt w:val="bullet"/>
      <w:lvlText w:val=""/>
      <w:lvlJc w:val="left"/>
      <w:pPr>
        <w:tabs>
          <w:tab w:val="num" w:pos="0"/>
        </w:tabs>
        <w:ind w:left="0" w:firstLine="0"/>
      </w:pPr>
      <w:rPr>
        <w:rFonts w:ascii="Symbol" w:hAnsi="Symbol"/>
      </w:rPr>
    </w:lvl>
    <w:lvl w:ilvl="1">
      <w:numFmt w:val="bullet"/>
      <w:lvlText w:val=""/>
      <w:lvlJc w:val="left"/>
      <w:pPr>
        <w:tabs>
          <w:tab w:val="num" w:pos="1080"/>
        </w:tabs>
        <w:ind w:left="1080" w:firstLine="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5" w15:restartNumberingAfterBreak="0">
    <w:nsid w:val="00000043"/>
    <w:multiLevelType w:val="multilevel"/>
    <w:tmpl w:val="00000043"/>
    <w:name w:val="WW8Num84"/>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4"/>
    <w:multiLevelType w:val="singleLevel"/>
    <w:tmpl w:val="00000044"/>
    <w:name w:val="WW8Num86"/>
    <w:lvl w:ilvl="0">
      <w:start w:val="1"/>
      <w:numFmt w:val="bullet"/>
      <w:lvlText w:val=""/>
      <w:lvlJc w:val="left"/>
      <w:pPr>
        <w:tabs>
          <w:tab w:val="num" w:pos="0"/>
        </w:tabs>
        <w:ind w:left="720" w:hanging="360"/>
      </w:pPr>
      <w:rPr>
        <w:rFonts w:ascii="Symbol" w:hAnsi="Symbol"/>
      </w:rPr>
    </w:lvl>
  </w:abstractNum>
  <w:abstractNum w:abstractNumId="67" w15:restartNumberingAfterBreak="0">
    <w:nsid w:val="00000045"/>
    <w:multiLevelType w:val="multilevel"/>
    <w:tmpl w:val="00000045"/>
    <w:name w:val="WW8Num87"/>
    <w:lvl w:ilvl="0">
      <w:start w:val="2"/>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68" w15:restartNumberingAfterBreak="0">
    <w:nsid w:val="00000046"/>
    <w:multiLevelType w:val="singleLevel"/>
    <w:tmpl w:val="00000046"/>
    <w:name w:val="WW8Num88"/>
    <w:lvl w:ilvl="0">
      <w:start w:val="1"/>
      <w:numFmt w:val="lowerLetter"/>
      <w:lvlText w:val="%1)"/>
      <w:lvlJc w:val="left"/>
      <w:pPr>
        <w:tabs>
          <w:tab w:val="num" w:pos="0"/>
        </w:tabs>
        <w:ind w:left="720" w:hanging="360"/>
      </w:pPr>
      <w:rPr>
        <w:b w:val="0"/>
      </w:rPr>
    </w:lvl>
  </w:abstractNum>
  <w:abstractNum w:abstractNumId="69" w15:restartNumberingAfterBreak="0">
    <w:nsid w:val="00000047"/>
    <w:multiLevelType w:val="multilevel"/>
    <w:tmpl w:val="00000047"/>
    <w:name w:val="WW8Num89"/>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0" w15:restartNumberingAfterBreak="0">
    <w:nsid w:val="00000048"/>
    <w:multiLevelType w:val="singleLevel"/>
    <w:tmpl w:val="00000048"/>
    <w:name w:val="WW8Num90"/>
    <w:lvl w:ilvl="0">
      <w:start w:val="1"/>
      <w:numFmt w:val="decimal"/>
      <w:lvlText w:val="%1)"/>
      <w:lvlJc w:val="left"/>
      <w:pPr>
        <w:tabs>
          <w:tab w:val="num" w:pos="0"/>
        </w:tabs>
        <w:ind w:left="720" w:hanging="360"/>
      </w:pPr>
    </w:lvl>
  </w:abstractNum>
  <w:abstractNum w:abstractNumId="71" w15:restartNumberingAfterBreak="0">
    <w:nsid w:val="00000049"/>
    <w:multiLevelType w:val="singleLevel"/>
    <w:tmpl w:val="00000049"/>
    <w:name w:val="WW8Num91"/>
    <w:lvl w:ilvl="0">
      <w:start w:val="4"/>
      <w:numFmt w:val="decimal"/>
      <w:lvlText w:val="%1."/>
      <w:lvlJc w:val="left"/>
      <w:pPr>
        <w:tabs>
          <w:tab w:val="num" w:pos="0"/>
        </w:tabs>
        <w:ind w:left="283" w:hanging="283"/>
      </w:pPr>
      <w:rPr>
        <w:b/>
      </w:rPr>
    </w:lvl>
  </w:abstractNum>
  <w:abstractNum w:abstractNumId="72" w15:restartNumberingAfterBreak="0">
    <w:nsid w:val="0000004A"/>
    <w:multiLevelType w:val="singleLevel"/>
    <w:tmpl w:val="0000004A"/>
    <w:name w:val="WW8Num92"/>
    <w:lvl w:ilvl="0">
      <w:start w:val="1"/>
      <w:numFmt w:val="bullet"/>
      <w:lvlText w:val=""/>
      <w:lvlJc w:val="left"/>
      <w:pPr>
        <w:tabs>
          <w:tab w:val="num" w:pos="720"/>
        </w:tabs>
        <w:ind w:left="720" w:hanging="360"/>
      </w:pPr>
      <w:rPr>
        <w:rFonts w:ascii="Symbol" w:hAnsi="Symbol"/>
      </w:rPr>
    </w:lvl>
  </w:abstractNum>
  <w:abstractNum w:abstractNumId="73" w15:restartNumberingAfterBreak="0">
    <w:nsid w:val="0000004B"/>
    <w:multiLevelType w:val="multilevel"/>
    <w:tmpl w:val="0000004B"/>
    <w:name w:val="WW8Num93"/>
    <w:lvl w:ilvl="0">
      <w:start w:val="1"/>
      <w:numFmt w:val="bullet"/>
      <w:lvlText w:val=""/>
      <w:lvlJc w:val="left"/>
      <w:pPr>
        <w:tabs>
          <w:tab w:val="num" w:pos="0"/>
        </w:tabs>
        <w:ind w:left="0" w:firstLine="0"/>
      </w:pPr>
      <w:rPr>
        <w:rFonts w:ascii="Symbol" w:hAnsi="Symbol"/>
      </w:rPr>
    </w:lvl>
    <w:lvl w:ilvl="1">
      <w:start w:val="1"/>
      <w:numFmt w:val="decimal"/>
      <w:lvlText w:val="%2."/>
      <w:lvlJc w:val="left"/>
      <w:pPr>
        <w:tabs>
          <w:tab w:val="num" w:pos="1440"/>
        </w:tabs>
        <w:ind w:left="1440" w:hanging="360"/>
      </w:pPr>
    </w:lvl>
    <w:lvl w:ilvl="2">
      <w:start w:val="9"/>
      <w:numFmt w:val="upperRoman"/>
      <w:lvlText w:val="%3."/>
      <w:lvlJc w:val="left"/>
      <w:pPr>
        <w:tabs>
          <w:tab w:val="num" w:pos="270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4" w15:restartNumberingAfterBreak="0">
    <w:nsid w:val="0000004C"/>
    <w:multiLevelType w:val="multilevel"/>
    <w:tmpl w:val="0000004C"/>
    <w:name w:val="WW8Num94"/>
    <w:lvl w:ilvl="0">
      <w:start w:val="1"/>
      <w:numFmt w:val="bullet"/>
      <w:lvlText w:val=""/>
      <w:lvlJc w:val="left"/>
      <w:pPr>
        <w:tabs>
          <w:tab w:val="num" w:pos="700"/>
        </w:tabs>
        <w:ind w:left="700" w:hanging="340"/>
      </w:pPr>
      <w:rPr>
        <w:rFonts w:ascii="Symbol" w:hAnsi="Symbol"/>
        <w:b/>
      </w:rPr>
    </w:lvl>
    <w:lvl w:ilvl="1">
      <w:start w:val="3"/>
      <w:numFmt w:val="decimal"/>
      <w:lvlText w:val="%2."/>
      <w:lvlJc w:val="left"/>
      <w:pPr>
        <w:tabs>
          <w:tab w:val="num" w:pos="357"/>
        </w:tabs>
        <w:ind w:left="0" w:firstLine="0"/>
      </w:pPr>
      <w:rPr>
        <w:b/>
      </w:rPr>
    </w:lvl>
    <w:lvl w:ilvl="2">
      <w:start w:val="1"/>
      <w:numFmt w:val="decimal"/>
      <w:lvlText w:val="%3."/>
      <w:lvlJc w:val="lef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5" w15:restartNumberingAfterBreak="0">
    <w:nsid w:val="0000004D"/>
    <w:multiLevelType w:val="singleLevel"/>
    <w:tmpl w:val="0000004D"/>
    <w:name w:val="WW8Num95"/>
    <w:lvl w:ilvl="0">
      <w:start w:val="1"/>
      <w:numFmt w:val="bullet"/>
      <w:lvlText w:val=""/>
      <w:lvlJc w:val="left"/>
      <w:pPr>
        <w:tabs>
          <w:tab w:val="num" w:pos="0"/>
        </w:tabs>
        <w:ind w:left="720" w:hanging="360"/>
      </w:pPr>
      <w:rPr>
        <w:rFonts w:ascii="Symbol" w:hAnsi="Symbol"/>
      </w:rPr>
    </w:lvl>
  </w:abstractNum>
  <w:abstractNum w:abstractNumId="76" w15:restartNumberingAfterBreak="0">
    <w:nsid w:val="0000004E"/>
    <w:multiLevelType w:val="singleLevel"/>
    <w:tmpl w:val="0000004E"/>
    <w:name w:val="WW8Num96"/>
    <w:lvl w:ilvl="0">
      <w:start w:val="1"/>
      <w:numFmt w:val="bullet"/>
      <w:lvlText w:val=""/>
      <w:lvlJc w:val="left"/>
      <w:pPr>
        <w:tabs>
          <w:tab w:val="num" w:pos="720"/>
        </w:tabs>
        <w:ind w:left="720" w:hanging="360"/>
      </w:pPr>
      <w:rPr>
        <w:rFonts w:ascii="Symbol" w:hAnsi="Symbol"/>
      </w:rPr>
    </w:lvl>
  </w:abstractNum>
  <w:abstractNum w:abstractNumId="77" w15:restartNumberingAfterBreak="0">
    <w:nsid w:val="0000004F"/>
    <w:multiLevelType w:val="multilevel"/>
    <w:tmpl w:val="0000004F"/>
    <w:name w:val="WW8Num97"/>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i w:val="0"/>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8" w15:restartNumberingAfterBreak="0">
    <w:nsid w:val="00000050"/>
    <w:multiLevelType w:val="multilevel"/>
    <w:tmpl w:val="00000050"/>
    <w:name w:val="WW8Num98"/>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0"/>
        </w:tabs>
        <w:ind w:left="0" w:firstLine="0"/>
      </w:pPr>
      <w:rPr>
        <w:u w:val="single"/>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9" w15:restartNumberingAfterBreak="0">
    <w:nsid w:val="00000051"/>
    <w:multiLevelType w:val="multilevel"/>
    <w:tmpl w:val="00000051"/>
    <w:name w:val="WW8Num99"/>
    <w:lvl w:ilvl="0">
      <w:start w:val="1"/>
      <w:numFmt w:val="decimal"/>
      <w:lvlText w:val="%1."/>
      <w:lvlJc w:val="left"/>
      <w:pPr>
        <w:tabs>
          <w:tab w:val="num" w:pos="360"/>
        </w:tabs>
        <w:ind w:left="360" w:hanging="360"/>
      </w:pPr>
    </w:lvl>
    <w:lvl w:ilvl="1">
      <w:start w:val="1"/>
      <w:numFmt w:val="bullet"/>
      <w:lvlText w:val=""/>
      <w:lvlJc w:val="left"/>
      <w:pPr>
        <w:tabs>
          <w:tab w:val="num" w:pos="1440"/>
        </w:tabs>
        <w:ind w:left="1440" w:hanging="360"/>
      </w:pPr>
      <w:rPr>
        <w:rFonts w:ascii="Symbol" w:hAnsi="Symbol"/>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00000052"/>
    <w:multiLevelType w:val="multilevel"/>
    <w:tmpl w:val="00000052"/>
    <w:name w:val="WW8Num100"/>
    <w:lvl w:ilvl="0">
      <w:start w:val="1"/>
      <w:numFmt w:val="decimal"/>
      <w:lvlText w:val="%1."/>
      <w:lvlJc w:val="left"/>
      <w:pPr>
        <w:tabs>
          <w:tab w:val="num" w:pos="0"/>
        </w:tabs>
        <w:ind w:left="0" w:firstLine="0"/>
      </w:pPr>
      <w:rPr>
        <w:b w:val="0"/>
      </w:rPr>
    </w:lvl>
    <w:lvl w:ilvl="1">
      <w:start w:val="1"/>
      <w:numFmt w:val="decimal"/>
      <w:lvlText w:val="%1.%2."/>
      <w:lvlJc w:val="left"/>
      <w:pPr>
        <w:tabs>
          <w:tab w:val="num" w:pos="0"/>
        </w:tabs>
        <w:ind w:left="0" w:firstLine="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1" w15:restartNumberingAfterBreak="0">
    <w:nsid w:val="00000053"/>
    <w:multiLevelType w:val="multilevel"/>
    <w:tmpl w:val="00000053"/>
    <w:name w:val="WW8Num101"/>
    <w:lvl w:ilvl="0">
      <w:start w:val="1"/>
      <w:numFmt w:val="decimal"/>
      <w:lvlText w:val="%1."/>
      <w:lvlJc w:val="left"/>
      <w:pPr>
        <w:tabs>
          <w:tab w:val="num" w:pos="0"/>
        </w:tabs>
        <w:ind w:left="0" w:firstLine="0"/>
      </w:pPr>
      <w:rPr>
        <w:b/>
      </w:rPr>
    </w:lvl>
    <w:lvl w:ilvl="1">
      <w:start w:val="4"/>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2" w15:restartNumberingAfterBreak="0">
    <w:nsid w:val="00000054"/>
    <w:multiLevelType w:val="singleLevel"/>
    <w:tmpl w:val="00000054"/>
    <w:name w:val="WW8Num102"/>
    <w:lvl w:ilvl="0">
      <w:start w:val="1"/>
      <w:numFmt w:val="decimal"/>
      <w:lvlText w:val="%1)"/>
      <w:lvlJc w:val="left"/>
      <w:pPr>
        <w:tabs>
          <w:tab w:val="num" w:pos="0"/>
        </w:tabs>
        <w:ind w:left="0" w:firstLine="0"/>
      </w:pPr>
    </w:lvl>
  </w:abstractNum>
  <w:abstractNum w:abstractNumId="83" w15:restartNumberingAfterBreak="0">
    <w:nsid w:val="00000055"/>
    <w:multiLevelType w:val="multilevel"/>
    <w:tmpl w:val="00000055"/>
    <w:name w:val="WW8Num103"/>
    <w:lvl w:ilvl="0">
      <w:start w:val="4"/>
      <w:numFmt w:val="decimal"/>
      <w:lvlText w:val="%1."/>
      <w:lvlJc w:val="left"/>
      <w:pPr>
        <w:tabs>
          <w:tab w:val="num" w:pos="357"/>
        </w:tabs>
        <w:ind w:left="0" w:firstLine="0"/>
      </w:pPr>
      <w:rPr>
        <w:b/>
      </w:rPr>
    </w:lvl>
    <w:lvl w:ilvl="1">
      <w:start w:val="1"/>
      <w:numFmt w:val="decimal"/>
      <w:lvlText w:val="%1.%2."/>
      <w:lvlJc w:val="left"/>
      <w:pPr>
        <w:tabs>
          <w:tab w:val="num" w:pos="357"/>
        </w:tabs>
        <w:ind w:left="0" w:firstLine="0"/>
      </w:pPr>
      <w:rPr>
        <w:b/>
      </w:rPr>
    </w:lvl>
    <w:lvl w:ilvl="2">
      <w:start w:val="1"/>
      <w:numFmt w:val="decimal"/>
      <w:lvlText w:val="%1.%2.%3."/>
      <w:lvlJc w:val="left"/>
      <w:pPr>
        <w:tabs>
          <w:tab w:val="num" w:pos="0"/>
        </w:tabs>
        <w:ind w:left="0" w:firstLine="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4" w15:restartNumberingAfterBreak="0">
    <w:nsid w:val="00000056"/>
    <w:multiLevelType w:val="multilevel"/>
    <w:tmpl w:val="5CAE0150"/>
    <w:name w:val="WW8Num104"/>
    <w:lvl w:ilvl="0">
      <w:start w:val="1"/>
      <w:numFmt w:val="decimal"/>
      <w:lvlText w:val="%1."/>
      <w:lvlJc w:val="left"/>
      <w:pPr>
        <w:tabs>
          <w:tab w:val="num" w:pos="0"/>
        </w:tabs>
        <w:ind w:left="720" w:hanging="360"/>
      </w:pPr>
      <w:rPr>
        <w:b w:val="0"/>
      </w:rPr>
    </w:lvl>
    <w:lvl w:ilvl="1">
      <w:start w:val="1"/>
      <w:numFmt w:val="decimal"/>
      <w:lvlText w:val="%1.%2."/>
      <w:lvlJc w:val="left"/>
      <w:pPr>
        <w:tabs>
          <w:tab w:val="num" w:pos="0"/>
        </w:tabs>
        <w:ind w:left="720" w:hanging="360"/>
      </w:pPr>
      <w:rPr>
        <w:b/>
        <w:color w:val="auto"/>
      </w:rPr>
    </w:lvl>
    <w:lvl w:ilvl="2">
      <w:start w:val="1"/>
      <w:numFmt w:val="decimal"/>
      <w:lvlText w:val="%1.%2.%3."/>
      <w:lvlJc w:val="left"/>
      <w:pPr>
        <w:tabs>
          <w:tab w:val="num" w:pos="0"/>
        </w:tabs>
        <w:ind w:left="1080" w:hanging="720"/>
      </w:pPr>
      <w:rPr>
        <w:color w:val="3333FF"/>
      </w:rPr>
    </w:lvl>
    <w:lvl w:ilvl="3">
      <w:start w:val="1"/>
      <w:numFmt w:val="decimal"/>
      <w:lvlText w:val="%1.%2.%3.%4."/>
      <w:lvlJc w:val="left"/>
      <w:pPr>
        <w:tabs>
          <w:tab w:val="num" w:pos="0"/>
        </w:tabs>
        <w:ind w:left="1080" w:hanging="720"/>
      </w:pPr>
      <w:rPr>
        <w:color w:val="3333FF"/>
      </w:rPr>
    </w:lvl>
    <w:lvl w:ilvl="4">
      <w:start w:val="1"/>
      <w:numFmt w:val="decimal"/>
      <w:lvlText w:val="%1.%2.%3.%4.%5."/>
      <w:lvlJc w:val="left"/>
      <w:pPr>
        <w:tabs>
          <w:tab w:val="num" w:pos="0"/>
        </w:tabs>
        <w:ind w:left="1440" w:hanging="1080"/>
      </w:pPr>
      <w:rPr>
        <w:color w:val="3333FF"/>
      </w:rPr>
    </w:lvl>
    <w:lvl w:ilvl="5">
      <w:start w:val="1"/>
      <w:numFmt w:val="decimal"/>
      <w:lvlText w:val="%1.%2.%3.%4.%5.%6."/>
      <w:lvlJc w:val="left"/>
      <w:pPr>
        <w:tabs>
          <w:tab w:val="num" w:pos="0"/>
        </w:tabs>
        <w:ind w:left="1440" w:hanging="1080"/>
      </w:pPr>
      <w:rPr>
        <w:color w:val="3333FF"/>
      </w:rPr>
    </w:lvl>
    <w:lvl w:ilvl="6">
      <w:start w:val="1"/>
      <w:numFmt w:val="decimal"/>
      <w:lvlText w:val="%1.%2.%3.%4.%5.%6.%7."/>
      <w:lvlJc w:val="left"/>
      <w:pPr>
        <w:tabs>
          <w:tab w:val="num" w:pos="0"/>
        </w:tabs>
        <w:ind w:left="1800" w:hanging="1440"/>
      </w:pPr>
      <w:rPr>
        <w:color w:val="3333FF"/>
      </w:rPr>
    </w:lvl>
    <w:lvl w:ilvl="7">
      <w:start w:val="1"/>
      <w:numFmt w:val="decimal"/>
      <w:lvlText w:val="%1.%2.%3.%4.%5.%6.%7.%8."/>
      <w:lvlJc w:val="left"/>
      <w:pPr>
        <w:tabs>
          <w:tab w:val="num" w:pos="0"/>
        </w:tabs>
        <w:ind w:left="1800" w:hanging="1440"/>
      </w:pPr>
      <w:rPr>
        <w:color w:val="3333FF"/>
      </w:rPr>
    </w:lvl>
    <w:lvl w:ilvl="8">
      <w:start w:val="1"/>
      <w:numFmt w:val="decimal"/>
      <w:lvlText w:val="%1.%2.%3.%4.%5.%6.%7.%8.%9."/>
      <w:lvlJc w:val="left"/>
      <w:pPr>
        <w:tabs>
          <w:tab w:val="num" w:pos="0"/>
        </w:tabs>
        <w:ind w:left="2160" w:hanging="1800"/>
      </w:pPr>
      <w:rPr>
        <w:color w:val="3333FF"/>
      </w:rPr>
    </w:lvl>
  </w:abstractNum>
  <w:abstractNum w:abstractNumId="85" w15:restartNumberingAfterBreak="0">
    <w:nsid w:val="00000057"/>
    <w:multiLevelType w:val="singleLevel"/>
    <w:tmpl w:val="00000057"/>
    <w:name w:val="WW8Num105"/>
    <w:lvl w:ilvl="0">
      <w:start w:val="1"/>
      <w:numFmt w:val="decimal"/>
      <w:lvlText w:val="%1."/>
      <w:lvlJc w:val="left"/>
      <w:pPr>
        <w:tabs>
          <w:tab w:val="num" w:pos="0"/>
        </w:tabs>
        <w:ind w:left="975" w:hanging="360"/>
      </w:pPr>
    </w:lvl>
  </w:abstractNum>
  <w:abstractNum w:abstractNumId="86" w15:restartNumberingAfterBreak="0">
    <w:nsid w:val="00000058"/>
    <w:multiLevelType w:val="multilevel"/>
    <w:tmpl w:val="00000058"/>
    <w:name w:val="WW8Num106"/>
    <w:lvl w:ilvl="0">
      <w:start w:val="2"/>
      <w:numFmt w:val="decimal"/>
      <w:lvlText w:val="%1."/>
      <w:lvlJc w:val="left"/>
      <w:pPr>
        <w:tabs>
          <w:tab w:val="num" w:pos="0"/>
        </w:tabs>
        <w:ind w:left="540" w:hanging="540"/>
      </w:pPr>
    </w:lvl>
    <w:lvl w:ilvl="1">
      <w:start w:val="1"/>
      <w:numFmt w:val="decimal"/>
      <w:lvlText w:val="%1.%2."/>
      <w:lvlJc w:val="left"/>
      <w:pPr>
        <w:tabs>
          <w:tab w:val="num" w:pos="0"/>
        </w:tabs>
        <w:ind w:left="540" w:hanging="540"/>
      </w:pPr>
    </w:lvl>
    <w:lvl w:ilvl="2">
      <w:start w:val="2"/>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7" w15:restartNumberingAfterBreak="0">
    <w:nsid w:val="00000059"/>
    <w:multiLevelType w:val="multilevel"/>
    <w:tmpl w:val="00000059"/>
    <w:name w:val="WW8Num107"/>
    <w:lvl w:ilvl="0">
      <w:start w:val="1"/>
      <w:numFmt w:val="decimal"/>
      <w:lvlText w:val="%1."/>
      <w:lvlJc w:val="left"/>
      <w:pPr>
        <w:tabs>
          <w:tab w:val="num" w:pos="0"/>
        </w:tabs>
        <w:ind w:left="0" w:firstLine="0"/>
      </w:pPr>
      <w:rPr>
        <w:b/>
      </w:rPr>
    </w:lvl>
    <w:lvl w:ilvl="1">
      <w:start w:val="1"/>
      <w:numFmt w:val="decimal"/>
      <w:lvlText w:val="%1.%2."/>
      <w:lvlJc w:val="left"/>
      <w:pPr>
        <w:tabs>
          <w:tab w:val="num" w:pos="0"/>
        </w:tabs>
        <w:ind w:left="0" w:firstLine="0"/>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8" w15:restartNumberingAfterBreak="0">
    <w:nsid w:val="0000005B"/>
    <w:multiLevelType w:val="singleLevel"/>
    <w:tmpl w:val="0000005B"/>
    <w:name w:val="WW8Num109"/>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89" w15:restartNumberingAfterBreak="0">
    <w:nsid w:val="0000005D"/>
    <w:multiLevelType w:val="multilevel"/>
    <w:tmpl w:val="7174D3AE"/>
    <w:lvl w:ilvl="0">
      <w:start w:val="1"/>
      <w:numFmt w:val="none"/>
      <w:pStyle w:val="Listapunktowana1"/>
      <w:suff w:val="nothing"/>
      <w:lvlText w:val=""/>
      <w:lvlJc w:val="left"/>
      <w:pPr>
        <w:tabs>
          <w:tab w:val="num" w:pos="283"/>
        </w:tabs>
        <w:ind w:left="283" w:hanging="283"/>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0" w15:restartNumberingAfterBreak="0">
    <w:nsid w:val="0000005E"/>
    <w:multiLevelType w:val="multilevel"/>
    <w:tmpl w:val="0000005E"/>
    <w:name w:val="WW8StyleNum1"/>
    <w:lvl w:ilvl="0">
      <w:start w:val="1"/>
      <w:numFmt w:val="none"/>
      <w:pStyle w:val="Listapunktowana2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1" w15:restartNumberingAfterBreak="0">
    <w:nsid w:val="0000006C"/>
    <w:multiLevelType w:val="singleLevel"/>
    <w:tmpl w:val="0000006C"/>
    <w:name w:val="WW8Num108"/>
    <w:lvl w:ilvl="0">
      <w:start w:val="1"/>
      <w:numFmt w:val="decimal"/>
      <w:lvlText w:val="%1."/>
      <w:lvlJc w:val="left"/>
      <w:pPr>
        <w:tabs>
          <w:tab w:val="num" w:pos="0"/>
        </w:tabs>
        <w:ind w:left="0" w:firstLine="0"/>
      </w:pPr>
      <w:rPr>
        <w:rFonts w:ascii="Symbol" w:hAnsi="Symbol"/>
      </w:rPr>
    </w:lvl>
  </w:abstractNum>
  <w:abstractNum w:abstractNumId="92" w15:restartNumberingAfterBreak="0">
    <w:nsid w:val="0000006E"/>
    <w:multiLevelType w:val="multilevel"/>
    <w:tmpl w:val="0000006E"/>
    <w:name w:val="WW8Num110"/>
    <w:lvl w:ilvl="0">
      <w:start w:val="1"/>
      <w:numFmt w:val="decimal"/>
      <w:lvlText w:val="%1."/>
      <w:lvlJc w:val="left"/>
      <w:pPr>
        <w:tabs>
          <w:tab w:val="num" w:pos="0"/>
        </w:tabs>
        <w:ind w:left="0" w:firstLine="0"/>
      </w:pPr>
      <w:rPr>
        <w:rFonts w:cs="Times New Roman"/>
        <w:b/>
        <w:bCs/>
      </w:rPr>
    </w:lvl>
    <w:lvl w:ilvl="1">
      <w:start w:val="1"/>
      <w:numFmt w:val="decimal"/>
      <w:lvlText w:val="%1.%2."/>
      <w:lvlJc w:val="left"/>
      <w:pPr>
        <w:tabs>
          <w:tab w:val="num" w:pos="0"/>
        </w:tabs>
        <w:ind w:left="0" w:firstLine="0"/>
      </w:pPr>
      <w:rPr>
        <w:rFonts w:cs="Times New Roman"/>
      </w:rPr>
    </w:lvl>
    <w:lvl w:ilvl="2">
      <w:start w:val="1"/>
      <w:numFmt w:val="decimal"/>
      <w:lvlText w:val="%1.%2.%3."/>
      <w:lvlJc w:val="left"/>
      <w:pPr>
        <w:tabs>
          <w:tab w:val="num" w:pos="0"/>
        </w:tabs>
        <w:ind w:left="0" w:firstLine="0"/>
      </w:pPr>
      <w:rPr>
        <w:rFonts w:cs="Times New Roman"/>
        <w:b/>
        <w:bCs/>
      </w:rPr>
    </w:lvl>
    <w:lvl w:ilvl="3">
      <w:start w:val="1"/>
      <w:numFmt w:val="bullet"/>
      <w:lvlText w:val=""/>
      <w:lvlJc w:val="left"/>
      <w:pPr>
        <w:tabs>
          <w:tab w:val="num" w:pos="0"/>
        </w:tabs>
        <w:ind w:left="0" w:firstLine="0"/>
      </w:pPr>
      <w:rPr>
        <w:rFonts w:ascii="Symbol" w:hAnsi="Symbol"/>
        <w:b/>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3" w15:restartNumberingAfterBreak="0">
    <w:nsid w:val="0000006F"/>
    <w:multiLevelType w:val="multilevel"/>
    <w:tmpl w:val="B09E27AA"/>
    <w:name w:val="WW8Num111"/>
    <w:lvl w:ilvl="0">
      <w:start w:val="1"/>
      <w:numFmt w:val="bullet"/>
      <w:lvlText w:val=""/>
      <w:lvlJc w:val="left"/>
      <w:pPr>
        <w:tabs>
          <w:tab w:val="num" w:pos="1069"/>
        </w:tabs>
        <w:ind w:left="1069" w:hanging="360"/>
      </w:pPr>
      <w:rPr>
        <w:rFonts w:ascii="Symbol" w:hAnsi="Symbol"/>
      </w:rPr>
    </w:lvl>
    <w:lvl w:ilvl="1">
      <w:start w:val="1"/>
      <w:numFmt w:val="decimal"/>
      <w:lvlText w:val="%2."/>
      <w:lvlJc w:val="left"/>
      <w:pPr>
        <w:tabs>
          <w:tab w:val="num" w:pos="1080"/>
        </w:tabs>
        <w:ind w:left="1080" w:hanging="360"/>
      </w:pPr>
      <w:rPr>
        <w:rFonts w:ascii="Times New Roman" w:hAnsi="Times New Roman" w:cs="Times New Roman"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15:restartNumberingAfterBreak="0">
    <w:nsid w:val="00000070"/>
    <w:multiLevelType w:val="singleLevel"/>
    <w:tmpl w:val="00000070"/>
    <w:name w:val="WW8Num112"/>
    <w:lvl w:ilvl="0">
      <w:start w:val="1"/>
      <w:numFmt w:val="bullet"/>
      <w:lvlText w:val=""/>
      <w:lvlJc w:val="left"/>
      <w:pPr>
        <w:tabs>
          <w:tab w:val="num" w:pos="720"/>
        </w:tabs>
        <w:ind w:left="720" w:hanging="360"/>
      </w:pPr>
      <w:rPr>
        <w:rFonts w:ascii="Symbol" w:hAnsi="Symbol" w:cs="Times New Roman"/>
        <w:b/>
        <w:bCs/>
      </w:rPr>
    </w:lvl>
  </w:abstractNum>
  <w:abstractNum w:abstractNumId="95" w15:restartNumberingAfterBreak="0">
    <w:nsid w:val="00000071"/>
    <w:multiLevelType w:val="multilevel"/>
    <w:tmpl w:val="AB86ACE8"/>
    <w:name w:val="WW8Num113"/>
    <w:lvl w:ilvl="0">
      <w:start w:val="1"/>
      <w:numFmt w:val="decimal"/>
      <w:lvlText w:val="%1."/>
      <w:lvlJc w:val="left"/>
      <w:pPr>
        <w:tabs>
          <w:tab w:val="num" w:pos="360"/>
        </w:tabs>
        <w:ind w:left="360" w:hanging="360"/>
      </w:pPr>
      <w:rPr>
        <w:rFonts w:ascii="Symbol" w:hAnsi="Symbol" w:cs="Times New Roman" w:hint="default"/>
        <w:color w:val="000000"/>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6" w15:restartNumberingAfterBreak="0">
    <w:nsid w:val="00000072"/>
    <w:multiLevelType w:val="multilevel"/>
    <w:tmpl w:val="00000072"/>
    <w:name w:val="WW8Num1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00000073"/>
    <w:multiLevelType w:val="multilevel"/>
    <w:tmpl w:val="00000073"/>
    <w:name w:val="WW8Num115"/>
    <w:lvl w:ilvl="0">
      <w:start w:val="1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15:restartNumberingAfterBreak="0">
    <w:nsid w:val="00000074"/>
    <w:multiLevelType w:val="multilevel"/>
    <w:tmpl w:val="00000074"/>
    <w:name w:val="WW8Num116"/>
    <w:lvl w:ilvl="0">
      <w:start w:val="1"/>
      <w:numFmt w:val="decimal"/>
      <w:lvlText w:val="%1."/>
      <w:lvlJc w:val="left"/>
      <w:pPr>
        <w:tabs>
          <w:tab w:val="num" w:pos="720"/>
        </w:tabs>
        <w:ind w:left="720" w:hanging="360"/>
      </w:pPr>
    </w:lvl>
    <w:lvl w:ilvl="1">
      <w:start w:val="1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029D0209"/>
    <w:multiLevelType w:val="hybridMultilevel"/>
    <w:tmpl w:val="A28C60F0"/>
    <w:name w:val="WW8Num10322"/>
    <w:lvl w:ilvl="0" w:tplc="CF8E0F96">
      <w:start w:val="1"/>
      <w:numFmt w:val="decimal"/>
      <w:lvlText w:val="%1)"/>
      <w:lvlJc w:val="right"/>
      <w:pPr>
        <w:ind w:left="2160" w:hanging="180"/>
      </w:pPr>
      <w:rPr>
        <w:rFonts w:ascii="Times New Roman" w:eastAsia="Times New Roman" w:hAnsi="Times New Roman"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02DE2E0F"/>
    <w:multiLevelType w:val="multilevel"/>
    <w:tmpl w:val="060A1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1" w15:restartNumberingAfterBreak="0">
    <w:nsid w:val="03061F85"/>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2" w15:restartNumberingAfterBreak="0">
    <w:nsid w:val="03CA148A"/>
    <w:multiLevelType w:val="multilevel"/>
    <w:tmpl w:val="F1B43496"/>
    <w:lvl w:ilvl="0">
      <w:start w:val="5"/>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3."/>
      <w:lvlJc w:val="left"/>
      <w:pPr>
        <w:ind w:left="1210" w:hanging="360"/>
      </w:p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3" w15:restartNumberingAfterBreak="0">
    <w:nsid w:val="05B341F7"/>
    <w:multiLevelType w:val="hybridMultilevel"/>
    <w:tmpl w:val="74D0BA6A"/>
    <w:lvl w:ilvl="0" w:tplc="FFFFFFFF">
      <w:start w:val="1"/>
      <w:numFmt w:val="decimal"/>
      <w:lvlText w:val="%1)"/>
      <w:lvlJc w:val="left"/>
      <w:pPr>
        <w:ind w:left="4309" w:hanging="360"/>
      </w:pPr>
    </w:lvl>
    <w:lvl w:ilvl="1" w:tplc="FFFFFFFF">
      <w:start w:val="1"/>
      <w:numFmt w:val="lowerLetter"/>
      <w:lvlText w:val="%2)"/>
      <w:lvlJc w:val="left"/>
      <w:pPr>
        <w:ind w:left="5029" w:hanging="360"/>
      </w:pPr>
      <w:rPr>
        <w:rFonts w:hint="default"/>
      </w:rPr>
    </w:lvl>
    <w:lvl w:ilvl="2" w:tplc="FFFFFFFF" w:tentative="1">
      <w:start w:val="1"/>
      <w:numFmt w:val="lowerRoman"/>
      <w:lvlText w:val="%3."/>
      <w:lvlJc w:val="right"/>
      <w:pPr>
        <w:ind w:left="5749" w:hanging="180"/>
      </w:pPr>
    </w:lvl>
    <w:lvl w:ilvl="3" w:tplc="FFFFFFFF" w:tentative="1">
      <w:start w:val="1"/>
      <w:numFmt w:val="decimal"/>
      <w:lvlText w:val="%4."/>
      <w:lvlJc w:val="left"/>
      <w:pPr>
        <w:ind w:left="6469" w:hanging="360"/>
      </w:pPr>
    </w:lvl>
    <w:lvl w:ilvl="4" w:tplc="FFFFFFFF" w:tentative="1">
      <w:start w:val="1"/>
      <w:numFmt w:val="lowerLetter"/>
      <w:lvlText w:val="%5."/>
      <w:lvlJc w:val="left"/>
      <w:pPr>
        <w:ind w:left="7189" w:hanging="360"/>
      </w:pPr>
    </w:lvl>
    <w:lvl w:ilvl="5" w:tplc="FFFFFFFF" w:tentative="1">
      <w:start w:val="1"/>
      <w:numFmt w:val="lowerRoman"/>
      <w:lvlText w:val="%6."/>
      <w:lvlJc w:val="right"/>
      <w:pPr>
        <w:ind w:left="7909" w:hanging="180"/>
      </w:pPr>
    </w:lvl>
    <w:lvl w:ilvl="6" w:tplc="FFFFFFFF" w:tentative="1">
      <w:start w:val="1"/>
      <w:numFmt w:val="decimal"/>
      <w:lvlText w:val="%7."/>
      <w:lvlJc w:val="left"/>
      <w:pPr>
        <w:ind w:left="8629" w:hanging="360"/>
      </w:pPr>
    </w:lvl>
    <w:lvl w:ilvl="7" w:tplc="FFFFFFFF" w:tentative="1">
      <w:start w:val="1"/>
      <w:numFmt w:val="lowerLetter"/>
      <w:lvlText w:val="%8."/>
      <w:lvlJc w:val="left"/>
      <w:pPr>
        <w:ind w:left="9349" w:hanging="360"/>
      </w:pPr>
    </w:lvl>
    <w:lvl w:ilvl="8" w:tplc="FFFFFFFF" w:tentative="1">
      <w:start w:val="1"/>
      <w:numFmt w:val="lowerRoman"/>
      <w:lvlText w:val="%9."/>
      <w:lvlJc w:val="right"/>
      <w:pPr>
        <w:ind w:left="10069" w:hanging="180"/>
      </w:pPr>
    </w:lvl>
  </w:abstractNum>
  <w:abstractNum w:abstractNumId="104" w15:restartNumberingAfterBreak="0">
    <w:nsid w:val="06435FFE"/>
    <w:multiLevelType w:val="hybridMultilevel"/>
    <w:tmpl w:val="CDDE4528"/>
    <w:name w:val="WW8Num1032"/>
    <w:lvl w:ilvl="0" w:tplc="CF8E0F96">
      <w:start w:val="1"/>
      <w:numFmt w:val="decimal"/>
      <w:lvlText w:val="%1)"/>
      <w:lvlJc w:val="right"/>
      <w:pPr>
        <w:ind w:left="2160" w:hanging="180"/>
      </w:pPr>
      <w:rPr>
        <w:rFonts w:ascii="Times New Roman" w:eastAsia="Times New Roman" w:hAnsi="Times New Roman" w:cs="Times New Roman"/>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07C706E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0B4D2CF6"/>
    <w:multiLevelType w:val="hybridMultilevel"/>
    <w:tmpl w:val="74D0BA6A"/>
    <w:lvl w:ilvl="0" w:tplc="FFFFFFFF">
      <w:start w:val="1"/>
      <w:numFmt w:val="decimal"/>
      <w:lvlText w:val="%1)"/>
      <w:lvlJc w:val="left"/>
      <w:pPr>
        <w:ind w:left="4309" w:hanging="360"/>
      </w:pPr>
    </w:lvl>
    <w:lvl w:ilvl="1" w:tplc="FFFFFFFF">
      <w:start w:val="1"/>
      <w:numFmt w:val="lowerLetter"/>
      <w:lvlText w:val="%2)"/>
      <w:lvlJc w:val="left"/>
      <w:pPr>
        <w:ind w:left="5029" w:hanging="360"/>
      </w:pPr>
      <w:rPr>
        <w:rFonts w:hint="default"/>
      </w:rPr>
    </w:lvl>
    <w:lvl w:ilvl="2" w:tplc="FFFFFFFF" w:tentative="1">
      <w:start w:val="1"/>
      <w:numFmt w:val="lowerRoman"/>
      <w:lvlText w:val="%3."/>
      <w:lvlJc w:val="right"/>
      <w:pPr>
        <w:ind w:left="5749" w:hanging="180"/>
      </w:pPr>
    </w:lvl>
    <w:lvl w:ilvl="3" w:tplc="FFFFFFFF" w:tentative="1">
      <w:start w:val="1"/>
      <w:numFmt w:val="decimal"/>
      <w:lvlText w:val="%4."/>
      <w:lvlJc w:val="left"/>
      <w:pPr>
        <w:ind w:left="6469" w:hanging="360"/>
      </w:pPr>
    </w:lvl>
    <w:lvl w:ilvl="4" w:tplc="FFFFFFFF" w:tentative="1">
      <w:start w:val="1"/>
      <w:numFmt w:val="lowerLetter"/>
      <w:lvlText w:val="%5."/>
      <w:lvlJc w:val="left"/>
      <w:pPr>
        <w:ind w:left="7189" w:hanging="360"/>
      </w:pPr>
    </w:lvl>
    <w:lvl w:ilvl="5" w:tplc="FFFFFFFF" w:tentative="1">
      <w:start w:val="1"/>
      <w:numFmt w:val="lowerRoman"/>
      <w:lvlText w:val="%6."/>
      <w:lvlJc w:val="right"/>
      <w:pPr>
        <w:ind w:left="7909" w:hanging="180"/>
      </w:pPr>
    </w:lvl>
    <w:lvl w:ilvl="6" w:tplc="FFFFFFFF" w:tentative="1">
      <w:start w:val="1"/>
      <w:numFmt w:val="decimal"/>
      <w:lvlText w:val="%7."/>
      <w:lvlJc w:val="left"/>
      <w:pPr>
        <w:ind w:left="8629" w:hanging="360"/>
      </w:pPr>
    </w:lvl>
    <w:lvl w:ilvl="7" w:tplc="FFFFFFFF" w:tentative="1">
      <w:start w:val="1"/>
      <w:numFmt w:val="lowerLetter"/>
      <w:lvlText w:val="%8."/>
      <w:lvlJc w:val="left"/>
      <w:pPr>
        <w:ind w:left="9349" w:hanging="360"/>
      </w:pPr>
    </w:lvl>
    <w:lvl w:ilvl="8" w:tplc="FFFFFFFF" w:tentative="1">
      <w:start w:val="1"/>
      <w:numFmt w:val="lowerRoman"/>
      <w:lvlText w:val="%9."/>
      <w:lvlJc w:val="right"/>
      <w:pPr>
        <w:ind w:left="10069" w:hanging="180"/>
      </w:pPr>
    </w:lvl>
  </w:abstractNum>
  <w:abstractNum w:abstractNumId="107" w15:restartNumberingAfterBreak="0">
    <w:nsid w:val="0BBE1B14"/>
    <w:multiLevelType w:val="hybridMultilevel"/>
    <w:tmpl w:val="09204C4C"/>
    <w:lvl w:ilvl="0" w:tplc="04150017">
      <w:start w:val="1"/>
      <w:numFmt w:val="lowerLetter"/>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08" w15:restartNumberingAfterBreak="0">
    <w:nsid w:val="0C566720"/>
    <w:multiLevelType w:val="hybridMultilevel"/>
    <w:tmpl w:val="72B02542"/>
    <w:lvl w:ilvl="0" w:tplc="C9C8984C">
      <w:start w:val="1"/>
      <w:numFmt w:val="decimal"/>
      <w:lvlText w:val="%1."/>
      <w:lvlJc w:val="left"/>
      <w:pPr>
        <w:ind w:left="360" w:hanging="360"/>
      </w:pPr>
      <w:rPr>
        <w:rFonts w:cs="Times New Roman"/>
        <w:b w:val="0"/>
        <w:bCs/>
      </w:rPr>
    </w:lvl>
    <w:lvl w:ilvl="1" w:tplc="04150011">
      <w:start w:val="1"/>
      <w:numFmt w:val="decimal"/>
      <w:lvlText w:val="%2)"/>
      <w:lvlJc w:val="left"/>
      <w:pPr>
        <w:ind w:left="1080" w:hanging="360"/>
      </w:pPr>
      <w:rPr>
        <w:b w:val="0"/>
      </w:rPr>
    </w:lvl>
    <w:lvl w:ilvl="2" w:tplc="0415001B">
      <w:start w:val="1"/>
      <w:numFmt w:val="lowerRoman"/>
      <w:lvlText w:val="%3."/>
      <w:lvlJc w:val="right"/>
      <w:pPr>
        <w:ind w:left="1800" w:hanging="180"/>
      </w:pPr>
      <w:rPr>
        <w:rFonts w:cs="Times New Roman"/>
      </w:rPr>
    </w:lvl>
    <w:lvl w:ilvl="3" w:tplc="FE70A972">
      <w:start w:val="1"/>
      <w:numFmt w:val="decimal"/>
      <w:lvlText w:val="%4."/>
      <w:lvlJc w:val="left"/>
      <w:pPr>
        <w:ind w:left="2520" w:hanging="360"/>
      </w:pPr>
      <w:rPr>
        <w:rFonts w:cs="Times New Roman"/>
        <w:b/>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09" w15:restartNumberingAfterBreak="0">
    <w:nsid w:val="0DDF4797"/>
    <w:multiLevelType w:val="hybridMultilevel"/>
    <w:tmpl w:val="BFB40FF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0" w15:restartNumberingAfterBreak="0">
    <w:nsid w:val="0F32355A"/>
    <w:multiLevelType w:val="hybridMultilevel"/>
    <w:tmpl w:val="F76C8698"/>
    <w:lvl w:ilvl="0" w:tplc="04150011">
      <w:start w:val="1"/>
      <w:numFmt w:val="decimal"/>
      <w:lvlText w:val="%1)"/>
      <w:lvlJc w:val="left"/>
      <w:pPr>
        <w:ind w:left="2291" w:hanging="360"/>
      </w:p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111" w15:restartNumberingAfterBreak="0">
    <w:nsid w:val="106A6584"/>
    <w:multiLevelType w:val="hybridMultilevel"/>
    <w:tmpl w:val="7B1094F4"/>
    <w:lvl w:ilvl="0" w:tplc="DE7CD9BE">
      <w:start w:val="1"/>
      <w:numFmt w:val="decimal"/>
      <w:lvlText w:val="%1."/>
      <w:lvlJc w:val="left"/>
      <w:pPr>
        <w:ind w:left="2520" w:hanging="360"/>
      </w:pPr>
      <w:rPr>
        <w:rFonts w:asciiTheme="minorHAnsi" w:hAnsiTheme="minorHAnsi" w:cstheme="min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1107795D"/>
    <w:multiLevelType w:val="hybridMultilevel"/>
    <w:tmpl w:val="DF36A41A"/>
    <w:lvl w:ilvl="0" w:tplc="06403DB0">
      <w:start w:val="1"/>
      <w:numFmt w:val="decimal"/>
      <w:lvlText w:val="%1."/>
      <w:lvlJc w:val="left"/>
      <w:pPr>
        <w:tabs>
          <w:tab w:val="num" w:pos="720"/>
        </w:tabs>
        <w:ind w:left="720" w:hanging="360"/>
      </w:pPr>
      <w:rPr>
        <w:rFonts w:hint="default"/>
        <w:b w:val="0"/>
        <w:bCs/>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3" w15:restartNumberingAfterBreak="0">
    <w:nsid w:val="11C32791"/>
    <w:multiLevelType w:val="multilevel"/>
    <w:tmpl w:val="C0A88BB8"/>
    <w:lvl w:ilvl="0">
      <w:start w:val="5"/>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4" w15:restartNumberingAfterBreak="0">
    <w:nsid w:val="123A6E2E"/>
    <w:multiLevelType w:val="hybridMultilevel"/>
    <w:tmpl w:val="80E8DBE6"/>
    <w:lvl w:ilvl="0" w:tplc="AE767F04">
      <w:start w:val="1"/>
      <w:numFmt w:val="decimal"/>
      <w:lvlText w:val="%1)"/>
      <w:lvlJc w:val="left"/>
      <w:pPr>
        <w:ind w:left="720" w:hanging="360"/>
      </w:pPr>
      <w:rPr>
        <w:rFonts w:cs="Times New Roman"/>
        <w:i w:val="0"/>
        <w:sz w:val="24"/>
        <w:szCs w:val="24"/>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5" w15:restartNumberingAfterBreak="0">
    <w:nsid w:val="127F54C1"/>
    <w:multiLevelType w:val="hybridMultilevel"/>
    <w:tmpl w:val="921E2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139B5619"/>
    <w:multiLevelType w:val="hybridMultilevel"/>
    <w:tmpl w:val="681C6B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14861C7B"/>
    <w:multiLevelType w:val="multilevel"/>
    <w:tmpl w:val="C0A88BB8"/>
    <w:lvl w:ilvl="0">
      <w:start w:val="5"/>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8" w15:restartNumberingAfterBreak="0">
    <w:nsid w:val="16E03881"/>
    <w:multiLevelType w:val="multilevel"/>
    <w:tmpl w:val="A0242D4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19" w15:restartNumberingAfterBreak="0">
    <w:nsid w:val="17B073E2"/>
    <w:multiLevelType w:val="multilevel"/>
    <w:tmpl w:val="9D4E524E"/>
    <w:lvl w:ilvl="0">
      <w:start w:val="3"/>
      <w:numFmt w:val="decimal"/>
      <w:lvlText w:val="%1."/>
      <w:lvlJc w:val="left"/>
      <w:pPr>
        <w:ind w:left="540" w:hanging="540"/>
      </w:pPr>
      <w:rPr>
        <w:rFonts w:ascii="Calibri" w:hAnsi="Calibri" w:cs="Calibri" w:hint="default"/>
      </w:rPr>
    </w:lvl>
    <w:lvl w:ilvl="1">
      <w:start w:val="3"/>
      <w:numFmt w:val="decimal"/>
      <w:lvlText w:val="%1.%2."/>
      <w:lvlJc w:val="left"/>
      <w:pPr>
        <w:ind w:left="753" w:hanging="540"/>
      </w:pPr>
      <w:rPr>
        <w:rFonts w:ascii="Cambria" w:hAnsi="Cambria" w:cs="Cambria" w:hint="default"/>
      </w:rPr>
    </w:lvl>
    <w:lvl w:ilvl="2">
      <w:start w:val="1"/>
      <w:numFmt w:val="decimal"/>
      <w:lvlText w:val="%3)"/>
      <w:lvlJc w:val="left"/>
      <w:pPr>
        <w:ind w:left="1146" w:hanging="720"/>
      </w:pPr>
      <w:rPr>
        <w:rFonts w:hint="default"/>
        <w:b w:val="0"/>
        <w:bCs w:val="0"/>
      </w:rPr>
    </w:lvl>
    <w:lvl w:ilvl="3">
      <w:start w:val="1"/>
      <w:numFmt w:val="decimal"/>
      <w:lvlText w:val="%4."/>
      <w:lvlJc w:val="left"/>
      <w:pPr>
        <w:ind w:left="1359" w:hanging="720"/>
      </w:pPr>
      <w:rPr>
        <w:rFonts w:ascii="Calibri" w:eastAsia="Times New Roman" w:hAnsi="Calibri" w:cs="Calibri"/>
        <w:b w:val="0"/>
        <w:bCs/>
      </w:rPr>
    </w:lvl>
    <w:lvl w:ilvl="4">
      <w:start w:val="1"/>
      <w:numFmt w:val="decimal"/>
      <w:lvlText w:val="%1.%2.%3.%4.%5."/>
      <w:lvlJc w:val="left"/>
      <w:pPr>
        <w:ind w:left="1932" w:hanging="1080"/>
      </w:pPr>
      <w:rPr>
        <w:rFonts w:ascii="Cambria" w:hAnsi="Cambria" w:cs="Cambria" w:hint="default"/>
      </w:rPr>
    </w:lvl>
    <w:lvl w:ilvl="5">
      <w:start w:val="1"/>
      <w:numFmt w:val="decimal"/>
      <w:lvlText w:val="%1.%2.%3.%4.%5.%6."/>
      <w:lvlJc w:val="left"/>
      <w:pPr>
        <w:ind w:left="2145" w:hanging="1080"/>
      </w:pPr>
      <w:rPr>
        <w:rFonts w:ascii="Cambria" w:hAnsi="Cambria" w:cs="Cambria" w:hint="default"/>
      </w:rPr>
    </w:lvl>
    <w:lvl w:ilvl="6">
      <w:start w:val="1"/>
      <w:numFmt w:val="decimal"/>
      <w:lvlText w:val="%1.%2.%3.%4.%5.%6.%7."/>
      <w:lvlJc w:val="left"/>
      <w:pPr>
        <w:ind w:left="2718" w:hanging="1440"/>
      </w:pPr>
      <w:rPr>
        <w:rFonts w:ascii="Cambria" w:hAnsi="Cambria" w:cs="Cambria" w:hint="default"/>
      </w:rPr>
    </w:lvl>
    <w:lvl w:ilvl="7">
      <w:start w:val="1"/>
      <w:numFmt w:val="decimal"/>
      <w:lvlText w:val="%1.%2.%3.%4.%5.%6.%7.%8."/>
      <w:lvlJc w:val="left"/>
      <w:pPr>
        <w:ind w:left="2931" w:hanging="1440"/>
      </w:pPr>
      <w:rPr>
        <w:rFonts w:ascii="Cambria" w:hAnsi="Cambria" w:cs="Cambria" w:hint="default"/>
      </w:rPr>
    </w:lvl>
    <w:lvl w:ilvl="8">
      <w:start w:val="1"/>
      <w:numFmt w:val="decimal"/>
      <w:lvlText w:val="%1.%2.%3.%4.%5.%6.%7.%8.%9."/>
      <w:lvlJc w:val="left"/>
      <w:pPr>
        <w:ind w:left="3504" w:hanging="1800"/>
      </w:pPr>
      <w:rPr>
        <w:rFonts w:ascii="Cambria" w:hAnsi="Cambria" w:cs="Cambria" w:hint="default"/>
      </w:rPr>
    </w:lvl>
  </w:abstractNum>
  <w:abstractNum w:abstractNumId="120" w15:restartNumberingAfterBreak="0">
    <w:nsid w:val="18256908"/>
    <w:multiLevelType w:val="hybridMultilevel"/>
    <w:tmpl w:val="AA564558"/>
    <w:name w:val="WW8Num3422"/>
    <w:lvl w:ilvl="0" w:tplc="49FE199E">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069"/>
        </w:tabs>
        <w:ind w:left="1069" w:hanging="360"/>
      </w:pPr>
      <w:rPr>
        <w:rFonts w:ascii="Courier New" w:hAnsi="Courier New" w:cs="Courier New" w:hint="default"/>
      </w:rPr>
    </w:lvl>
    <w:lvl w:ilvl="2" w:tplc="04150005" w:tentative="1">
      <w:start w:val="1"/>
      <w:numFmt w:val="bullet"/>
      <w:lvlText w:val=""/>
      <w:lvlJc w:val="left"/>
      <w:pPr>
        <w:tabs>
          <w:tab w:val="num" w:pos="1789"/>
        </w:tabs>
        <w:ind w:left="1789" w:hanging="360"/>
      </w:pPr>
      <w:rPr>
        <w:rFonts w:ascii="Wingdings" w:hAnsi="Wingdings" w:hint="default"/>
      </w:rPr>
    </w:lvl>
    <w:lvl w:ilvl="3" w:tplc="04150001" w:tentative="1">
      <w:start w:val="1"/>
      <w:numFmt w:val="bullet"/>
      <w:lvlText w:val=""/>
      <w:lvlJc w:val="left"/>
      <w:pPr>
        <w:tabs>
          <w:tab w:val="num" w:pos="2509"/>
        </w:tabs>
        <w:ind w:left="2509" w:hanging="360"/>
      </w:pPr>
      <w:rPr>
        <w:rFonts w:ascii="Symbol" w:hAnsi="Symbol" w:hint="default"/>
      </w:rPr>
    </w:lvl>
    <w:lvl w:ilvl="4" w:tplc="04150003" w:tentative="1">
      <w:start w:val="1"/>
      <w:numFmt w:val="bullet"/>
      <w:lvlText w:val="o"/>
      <w:lvlJc w:val="left"/>
      <w:pPr>
        <w:tabs>
          <w:tab w:val="num" w:pos="3229"/>
        </w:tabs>
        <w:ind w:left="3229" w:hanging="360"/>
      </w:pPr>
      <w:rPr>
        <w:rFonts w:ascii="Courier New" w:hAnsi="Courier New" w:cs="Courier New" w:hint="default"/>
      </w:rPr>
    </w:lvl>
    <w:lvl w:ilvl="5" w:tplc="04150005" w:tentative="1">
      <w:start w:val="1"/>
      <w:numFmt w:val="bullet"/>
      <w:lvlText w:val=""/>
      <w:lvlJc w:val="left"/>
      <w:pPr>
        <w:tabs>
          <w:tab w:val="num" w:pos="3949"/>
        </w:tabs>
        <w:ind w:left="3949" w:hanging="360"/>
      </w:pPr>
      <w:rPr>
        <w:rFonts w:ascii="Wingdings" w:hAnsi="Wingdings" w:hint="default"/>
      </w:rPr>
    </w:lvl>
    <w:lvl w:ilvl="6" w:tplc="04150001" w:tentative="1">
      <w:start w:val="1"/>
      <w:numFmt w:val="bullet"/>
      <w:lvlText w:val=""/>
      <w:lvlJc w:val="left"/>
      <w:pPr>
        <w:tabs>
          <w:tab w:val="num" w:pos="4669"/>
        </w:tabs>
        <w:ind w:left="4669" w:hanging="360"/>
      </w:pPr>
      <w:rPr>
        <w:rFonts w:ascii="Symbol" w:hAnsi="Symbol" w:hint="default"/>
      </w:rPr>
    </w:lvl>
    <w:lvl w:ilvl="7" w:tplc="04150003" w:tentative="1">
      <w:start w:val="1"/>
      <w:numFmt w:val="bullet"/>
      <w:lvlText w:val="o"/>
      <w:lvlJc w:val="left"/>
      <w:pPr>
        <w:tabs>
          <w:tab w:val="num" w:pos="5389"/>
        </w:tabs>
        <w:ind w:left="5389" w:hanging="360"/>
      </w:pPr>
      <w:rPr>
        <w:rFonts w:ascii="Courier New" w:hAnsi="Courier New" w:cs="Courier New" w:hint="default"/>
      </w:rPr>
    </w:lvl>
    <w:lvl w:ilvl="8" w:tplc="04150005" w:tentative="1">
      <w:start w:val="1"/>
      <w:numFmt w:val="bullet"/>
      <w:lvlText w:val=""/>
      <w:lvlJc w:val="left"/>
      <w:pPr>
        <w:tabs>
          <w:tab w:val="num" w:pos="6109"/>
        </w:tabs>
        <w:ind w:left="6109" w:hanging="360"/>
      </w:pPr>
      <w:rPr>
        <w:rFonts w:ascii="Wingdings" w:hAnsi="Wingdings" w:hint="default"/>
      </w:rPr>
    </w:lvl>
  </w:abstractNum>
  <w:abstractNum w:abstractNumId="121" w15:restartNumberingAfterBreak="0">
    <w:nsid w:val="1AB96702"/>
    <w:multiLevelType w:val="hybridMultilevel"/>
    <w:tmpl w:val="22209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1AE574B1"/>
    <w:multiLevelType w:val="hybridMultilevel"/>
    <w:tmpl w:val="7BBC4AB4"/>
    <w:lvl w:ilvl="0" w:tplc="61AEDD40">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23" w15:restartNumberingAfterBreak="0">
    <w:nsid w:val="1B40132A"/>
    <w:multiLevelType w:val="multilevel"/>
    <w:tmpl w:val="863E5D78"/>
    <w:lvl w:ilvl="0">
      <w:start w:val="1"/>
      <w:numFmt w:val="decimal"/>
      <w:lvlText w:val="%1."/>
      <w:lvlJc w:val="left"/>
      <w:pPr>
        <w:ind w:left="360" w:hanging="360"/>
      </w:pPr>
      <w:rPr>
        <w:rFonts w:hint="default"/>
        <w:b/>
        <w:i w:val="0"/>
        <w:iCs w:val="0"/>
        <w:color w:val="auto"/>
      </w:rPr>
    </w:lvl>
    <w:lvl w:ilvl="1">
      <w:start w:val="1"/>
      <w:numFmt w:val="decimal"/>
      <w:isLgl/>
      <w:lvlText w:val="%1.%2."/>
      <w:lvlJc w:val="left"/>
      <w:pPr>
        <w:ind w:left="502" w:hanging="360"/>
      </w:pPr>
      <w:rPr>
        <w:rFonts w:ascii="Calibri" w:hAnsi="Calibri" w:cs="Calibri" w:hint="default"/>
        <w:b/>
        <w:bCs w:val="0"/>
        <w:i w:val="0"/>
        <w:iCs w:val="0"/>
        <w:strike w:val="0"/>
        <w:color w:val="auto"/>
        <w:sz w:val="24"/>
        <w:szCs w:val="28"/>
      </w:rPr>
    </w:lvl>
    <w:lvl w:ilvl="2">
      <w:start w:val="1"/>
      <w:numFmt w:val="decimal"/>
      <w:isLgl/>
      <w:lvlText w:val="%1.%2.%3."/>
      <w:lvlJc w:val="left"/>
      <w:pPr>
        <w:ind w:left="1080" w:hanging="720"/>
      </w:pPr>
      <w:rPr>
        <w:rFonts w:ascii="Calibri" w:hAnsi="Calibri" w:cs="Calibri" w:hint="default"/>
        <w:b/>
        <w:bCs w:val="0"/>
        <w:color w:val="auto"/>
        <w:spacing w:val="-6"/>
        <w:sz w:val="24"/>
        <w:szCs w:val="28"/>
      </w:rPr>
    </w:lvl>
    <w:lvl w:ilvl="3">
      <w:start w:val="1"/>
      <w:numFmt w:val="decimal"/>
      <w:isLgl/>
      <w:lvlText w:val="%1.%2.%3.%4."/>
      <w:lvlJc w:val="left"/>
      <w:pPr>
        <w:ind w:left="862" w:hanging="720"/>
      </w:pPr>
      <w:rPr>
        <w:rFonts w:hint="default"/>
        <w:b/>
        <w:bCs/>
        <w:spacing w:val="-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4" w15:restartNumberingAfterBreak="0">
    <w:nsid w:val="1BAD73E5"/>
    <w:multiLevelType w:val="singleLevel"/>
    <w:tmpl w:val="B8645B30"/>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125" w15:restartNumberingAfterBreak="0">
    <w:nsid w:val="1BC51046"/>
    <w:multiLevelType w:val="hybridMultilevel"/>
    <w:tmpl w:val="74D0BA6A"/>
    <w:lvl w:ilvl="0" w:tplc="04150011">
      <w:start w:val="1"/>
      <w:numFmt w:val="decimal"/>
      <w:lvlText w:val="%1)"/>
      <w:lvlJc w:val="left"/>
      <w:pPr>
        <w:ind w:left="4309" w:hanging="360"/>
      </w:pPr>
    </w:lvl>
    <w:lvl w:ilvl="1" w:tplc="E6002C28">
      <w:start w:val="1"/>
      <w:numFmt w:val="lowerLetter"/>
      <w:lvlText w:val="%2)"/>
      <w:lvlJc w:val="left"/>
      <w:pPr>
        <w:ind w:left="5029" w:hanging="360"/>
      </w:pPr>
      <w:rPr>
        <w:rFonts w:hint="default"/>
      </w:rPr>
    </w:lvl>
    <w:lvl w:ilvl="2" w:tplc="0415001B" w:tentative="1">
      <w:start w:val="1"/>
      <w:numFmt w:val="lowerRoman"/>
      <w:lvlText w:val="%3."/>
      <w:lvlJc w:val="right"/>
      <w:pPr>
        <w:ind w:left="5749" w:hanging="180"/>
      </w:pPr>
    </w:lvl>
    <w:lvl w:ilvl="3" w:tplc="0415000F" w:tentative="1">
      <w:start w:val="1"/>
      <w:numFmt w:val="decimal"/>
      <w:lvlText w:val="%4."/>
      <w:lvlJc w:val="left"/>
      <w:pPr>
        <w:ind w:left="6469" w:hanging="360"/>
      </w:pPr>
    </w:lvl>
    <w:lvl w:ilvl="4" w:tplc="04150019" w:tentative="1">
      <w:start w:val="1"/>
      <w:numFmt w:val="lowerLetter"/>
      <w:lvlText w:val="%5."/>
      <w:lvlJc w:val="left"/>
      <w:pPr>
        <w:ind w:left="7189" w:hanging="360"/>
      </w:pPr>
    </w:lvl>
    <w:lvl w:ilvl="5" w:tplc="0415001B" w:tentative="1">
      <w:start w:val="1"/>
      <w:numFmt w:val="lowerRoman"/>
      <w:lvlText w:val="%6."/>
      <w:lvlJc w:val="right"/>
      <w:pPr>
        <w:ind w:left="7909" w:hanging="180"/>
      </w:pPr>
    </w:lvl>
    <w:lvl w:ilvl="6" w:tplc="0415000F" w:tentative="1">
      <w:start w:val="1"/>
      <w:numFmt w:val="decimal"/>
      <w:lvlText w:val="%7."/>
      <w:lvlJc w:val="left"/>
      <w:pPr>
        <w:ind w:left="8629" w:hanging="360"/>
      </w:pPr>
    </w:lvl>
    <w:lvl w:ilvl="7" w:tplc="04150019" w:tentative="1">
      <w:start w:val="1"/>
      <w:numFmt w:val="lowerLetter"/>
      <w:lvlText w:val="%8."/>
      <w:lvlJc w:val="left"/>
      <w:pPr>
        <w:ind w:left="9349" w:hanging="360"/>
      </w:pPr>
    </w:lvl>
    <w:lvl w:ilvl="8" w:tplc="0415001B" w:tentative="1">
      <w:start w:val="1"/>
      <w:numFmt w:val="lowerRoman"/>
      <w:lvlText w:val="%9."/>
      <w:lvlJc w:val="right"/>
      <w:pPr>
        <w:ind w:left="10069" w:hanging="180"/>
      </w:pPr>
    </w:lvl>
  </w:abstractNum>
  <w:abstractNum w:abstractNumId="126" w15:restartNumberingAfterBreak="0">
    <w:nsid w:val="1D0C7CE4"/>
    <w:multiLevelType w:val="hybridMultilevel"/>
    <w:tmpl w:val="75BC23CA"/>
    <w:lvl w:ilvl="0" w:tplc="04150011">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7" w15:restartNumberingAfterBreak="0">
    <w:nsid w:val="1D0D3887"/>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1D1E4FFF"/>
    <w:multiLevelType w:val="hybridMultilevel"/>
    <w:tmpl w:val="7994830A"/>
    <w:lvl w:ilvl="0" w:tplc="2AC634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9" w15:restartNumberingAfterBreak="0">
    <w:nsid w:val="212C5B3E"/>
    <w:multiLevelType w:val="hybridMultilevel"/>
    <w:tmpl w:val="9148E27C"/>
    <w:lvl w:ilvl="0" w:tplc="FFFFFFFF">
      <w:start w:val="1"/>
      <w:numFmt w:val="decimal"/>
      <w:lvlText w:val="%1)"/>
      <w:lvlJc w:val="left"/>
      <w:pPr>
        <w:ind w:left="1146" w:hanging="360"/>
      </w:pPr>
      <w:rPr>
        <w:rFonts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30" w15:restartNumberingAfterBreak="0">
    <w:nsid w:val="223D2807"/>
    <w:multiLevelType w:val="hybridMultilevel"/>
    <w:tmpl w:val="78EA1DB6"/>
    <w:lvl w:ilvl="0" w:tplc="FFFFFFFF">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225710ED"/>
    <w:multiLevelType w:val="hybridMultilevel"/>
    <w:tmpl w:val="098488E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22B10896"/>
    <w:multiLevelType w:val="multilevel"/>
    <w:tmpl w:val="A136041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33" w15:restartNumberingAfterBreak="0">
    <w:nsid w:val="22E31DCB"/>
    <w:multiLevelType w:val="multilevel"/>
    <w:tmpl w:val="2A741352"/>
    <w:lvl w:ilvl="0">
      <w:start w:val="1"/>
      <w:numFmt w:val="decimal"/>
      <w:lvlText w:val="%1."/>
      <w:lvlJc w:val="left"/>
      <w:pPr>
        <w:ind w:left="360" w:hanging="360"/>
      </w:pPr>
      <w:rPr>
        <w:rFonts w:cs="Times New Roman" w:hint="default"/>
        <w:b/>
      </w:rPr>
    </w:lvl>
    <w:lvl w:ilvl="1">
      <w:start w:val="1"/>
      <w:numFmt w:val="decimal"/>
      <w:lvlText w:val="%1.%2."/>
      <w:lvlJc w:val="left"/>
      <w:pPr>
        <w:ind w:left="716" w:hanging="432"/>
      </w:pPr>
      <w:rPr>
        <w:rFonts w:cs="Times New Roman"/>
        <w:b/>
        <w:color w:val="000000"/>
        <w:sz w:val="24"/>
        <w:szCs w:val="28"/>
      </w:rPr>
    </w:lvl>
    <w:lvl w:ilvl="2">
      <w:start w:val="1"/>
      <w:numFmt w:val="decimal"/>
      <w:lvlText w:val="%1.%2.%3."/>
      <w:lvlJc w:val="left"/>
      <w:pPr>
        <w:ind w:left="1224" w:hanging="504"/>
      </w:pPr>
      <w:rPr>
        <w:rFonts w:asciiTheme="minorHAnsi" w:hAnsiTheme="minorHAnsi" w:cstheme="minorHAnsi" w:hint="default"/>
        <w:b/>
      </w:rPr>
    </w:lvl>
    <w:lvl w:ilvl="3">
      <w:start w:val="1"/>
      <w:numFmt w:val="decimal"/>
      <w:lvlText w:val="%1.%2.%3.%4."/>
      <w:lvlJc w:val="left"/>
      <w:pPr>
        <w:ind w:left="1728" w:hanging="648"/>
      </w:pPr>
      <w:rPr>
        <w:rFonts w:cs="Times New Roman"/>
        <w:b/>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4" w15:restartNumberingAfterBreak="0">
    <w:nsid w:val="23012927"/>
    <w:multiLevelType w:val="multilevel"/>
    <w:tmpl w:val="691E0E7A"/>
    <w:lvl w:ilvl="0">
      <w:start w:val="1"/>
      <w:numFmt w:val="decimal"/>
      <w:lvlText w:val="%1."/>
      <w:lvlJc w:val="left"/>
      <w:pPr>
        <w:ind w:left="36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135" w15:restartNumberingAfterBreak="0">
    <w:nsid w:val="238133D2"/>
    <w:multiLevelType w:val="hybridMultilevel"/>
    <w:tmpl w:val="46FCA3A4"/>
    <w:lvl w:ilvl="0" w:tplc="61AEDD40">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775EF2A2">
      <w:start w:val="1"/>
      <w:numFmt w:val="decimal"/>
      <w:lvlText w:val="%4."/>
      <w:lvlJc w:val="left"/>
      <w:pPr>
        <w:ind w:left="2520" w:hanging="360"/>
      </w:pPr>
      <w:rPr>
        <w:rFonts w:cs="Times New Roman"/>
        <w:b w:val="0"/>
        <w:bCs/>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6" w15:restartNumberingAfterBreak="0">
    <w:nsid w:val="251A213B"/>
    <w:multiLevelType w:val="hybridMultilevel"/>
    <w:tmpl w:val="2A1E0AEA"/>
    <w:lvl w:ilvl="0" w:tplc="ACCA36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25722D8F"/>
    <w:multiLevelType w:val="hybridMultilevel"/>
    <w:tmpl w:val="0FEC34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8" w15:restartNumberingAfterBreak="0">
    <w:nsid w:val="26C4653B"/>
    <w:multiLevelType w:val="hybridMultilevel"/>
    <w:tmpl w:val="D09EF3EE"/>
    <w:lvl w:ilvl="0" w:tplc="768C6AF0">
      <w:start w:val="1"/>
      <w:numFmt w:val="decimal"/>
      <w:lvlText w:val="%1)"/>
      <w:lvlJc w:val="left"/>
      <w:pPr>
        <w:ind w:left="960" w:hanging="360"/>
      </w:pPr>
      <w:rPr>
        <w:rFonts w:cs="Times New Roman" w:hint="default"/>
        <w:b w:val="0"/>
      </w:rPr>
    </w:lvl>
    <w:lvl w:ilvl="1" w:tplc="FB020308">
      <w:start w:val="1"/>
      <w:numFmt w:val="lowerLetter"/>
      <w:lvlText w:val="%2."/>
      <w:lvlJc w:val="left"/>
      <w:pPr>
        <w:tabs>
          <w:tab w:val="num" w:pos="1680"/>
        </w:tabs>
        <w:ind w:left="1680" w:hanging="360"/>
      </w:pPr>
      <w:rPr>
        <w:rFonts w:cs="Times New Roman" w:hint="default"/>
      </w:rPr>
    </w:lvl>
    <w:lvl w:ilvl="2" w:tplc="0415001B" w:tentative="1">
      <w:start w:val="1"/>
      <w:numFmt w:val="lowerRoman"/>
      <w:lvlText w:val="%3."/>
      <w:lvlJc w:val="right"/>
      <w:pPr>
        <w:ind w:left="2400" w:hanging="180"/>
      </w:pPr>
      <w:rPr>
        <w:rFonts w:cs="Times New Roman"/>
      </w:rPr>
    </w:lvl>
    <w:lvl w:ilvl="3" w:tplc="0415000F" w:tentative="1">
      <w:start w:val="1"/>
      <w:numFmt w:val="decimal"/>
      <w:lvlText w:val="%4."/>
      <w:lvlJc w:val="left"/>
      <w:pPr>
        <w:ind w:left="3120" w:hanging="360"/>
      </w:pPr>
      <w:rPr>
        <w:rFonts w:cs="Times New Roman"/>
      </w:rPr>
    </w:lvl>
    <w:lvl w:ilvl="4" w:tplc="04150019" w:tentative="1">
      <w:start w:val="1"/>
      <w:numFmt w:val="lowerLetter"/>
      <w:lvlText w:val="%5."/>
      <w:lvlJc w:val="left"/>
      <w:pPr>
        <w:ind w:left="3840" w:hanging="360"/>
      </w:pPr>
      <w:rPr>
        <w:rFonts w:cs="Times New Roman"/>
      </w:rPr>
    </w:lvl>
    <w:lvl w:ilvl="5" w:tplc="0415001B" w:tentative="1">
      <w:start w:val="1"/>
      <w:numFmt w:val="lowerRoman"/>
      <w:lvlText w:val="%6."/>
      <w:lvlJc w:val="right"/>
      <w:pPr>
        <w:ind w:left="4560" w:hanging="180"/>
      </w:pPr>
      <w:rPr>
        <w:rFonts w:cs="Times New Roman"/>
      </w:rPr>
    </w:lvl>
    <w:lvl w:ilvl="6" w:tplc="0415000F" w:tentative="1">
      <w:start w:val="1"/>
      <w:numFmt w:val="decimal"/>
      <w:lvlText w:val="%7."/>
      <w:lvlJc w:val="left"/>
      <w:pPr>
        <w:ind w:left="5280" w:hanging="360"/>
      </w:pPr>
      <w:rPr>
        <w:rFonts w:cs="Times New Roman"/>
      </w:rPr>
    </w:lvl>
    <w:lvl w:ilvl="7" w:tplc="04150019" w:tentative="1">
      <w:start w:val="1"/>
      <w:numFmt w:val="lowerLetter"/>
      <w:lvlText w:val="%8."/>
      <w:lvlJc w:val="left"/>
      <w:pPr>
        <w:ind w:left="6000" w:hanging="360"/>
      </w:pPr>
      <w:rPr>
        <w:rFonts w:cs="Times New Roman"/>
      </w:rPr>
    </w:lvl>
    <w:lvl w:ilvl="8" w:tplc="0415001B" w:tentative="1">
      <w:start w:val="1"/>
      <w:numFmt w:val="lowerRoman"/>
      <w:lvlText w:val="%9."/>
      <w:lvlJc w:val="right"/>
      <w:pPr>
        <w:ind w:left="6720" w:hanging="180"/>
      </w:pPr>
      <w:rPr>
        <w:rFonts w:cs="Times New Roman"/>
      </w:rPr>
    </w:lvl>
  </w:abstractNum>
  <w:abstractNum w:abstractNumId="139" w15:restartNumberingAfterBreak="0">
    <w:nsid w:val="274A072D"/>
    <w:multiLevelType w:val="hybridMultilevel"/>
    <w:tmpl w:val="E1808C8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B70CE000">
      <w:start w:val="1"/>
      <w:numFmt w:val="decimal"/>
      <w:lvlText w:val="%4."/>
      <w:lvlJc w:val="left"/>
      <w:pPr>
        <w:ind w:left="2880" w:hanging="360"/>
      </w:pPr>
      <w:rPr>
        <w:rFonts w:hint="default"/>
        <w:b w:val="0"/>
      </w:rPr>
    </w:lvl>
    <w:lvl w:ilvl="4" w:tplc="04150011">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285E63DC"/>
    <w:multiLevelType w:val="hybridMultilevel"/>
    <w:tmpl w:val="98EE8D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29D33FBA"/>
    <w:multiLevelType w:val="multilevel"/>
    <w:tmpl w:val="A0208BA4"/>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b/>
        <w:bCs/>
      </w:rPr>
    </w:lvl>
    <w:lvl w:ilvl="2">
      <w:start w:val="1"/>
      <w:numFmt w:val="decimal"/>
      <w:lvlText w:val="%1.%2.%3."/>
      <w:lvlJc w:val="left"/>
      <w:pPr>
        <w:ind w:left="2422" w:hanging="720"/>
      </w:pPr>
      <w:rPr>
        <w:rFonts w:hint="default"/>
        <w:b/>
        <w:bCs/>
      </w:rPr>
    </w:lvl>
    <w:lvl w:ilvl="3">
      <w:start w:val="1"/>
      <w:numFmt w:val="decimal"/>
      <w:lvlText w:val="%1.%2.%3.%4."/>
      <w:lvlJc w:val="left"/>
      <w:pPr>
        <w:ind w:left="3273" w:hanging="720"/>
      </w:pPr>
      <w:rPr>
        <w:rFonts w:asciiTheme="minorHAnsi" w:hAnsiTheme="minorHAnsi" w:cstheme="minorHAnsi" w:hint="default"/>
        <w:b/>
        <w:bCs/>
        <w:sz w:val="24"/>
        <w:szCs w:val="24"/>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2" w15:restartNumberingAfterBreak="0">
    <w:nsid w:val="2A3D265B"/>
    <w:multiLevelType w:val="hybridMultilevel"/>
    <w:tmpl w:val="F794B2E6"/>
    <w:lvl w:ilvl="0" w:tplc="C556EC68">
      <w:start w:val="1"/>
      <w:numFmt w:val="decimal"/>
      <w:lvlText w:val="%1."/>
      <w:lvlJc w:val="left"/>
      <w:pPr>
        <w:ind w:left="644" w:hanging="360"/>
      </w:pPr>
      <w:rPr>
        <w:rFonts w:hint="default"/>
        <w:b/>
        <w:bCs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3" w15:restartNumberingAfterBreak="0">
    <w:nsid w:val="2AA11219"/>
    <w:multiLevelType w:val="multilevel"/>
    <w:tmpl w:val="BC1E56F0"/>
    <w:lvl w:ilvl="0">
      <w:start w:val="1"/>
      <w:numFmt w:val="decimal"/>
      <w:lvlText w:val="%1)"/>
      <w:lvlJc w:val="left"/>
      <w:pPr>
        <w:ind w:left="720" w:hanging="360"/>
      </w:pPr>
      <w:rPr>
        <w:b w:val="0"/>
        <w:spacing w:val="-4"/>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4" w15:restartNumberingAfterBreak="0">
    <w:nsid w:val="2D914343"/>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5" w15:restartNumberingAfterBreak="0">
    <w:nsid w:val="2EAD6DC2"/>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6" w15:restartNumberingAfterBreak="0">
    <w:nsid w:val="30DD5E35"/>
    <w:multiLevelType w:val="multilevel"/>
    <w:tmpl w:val="060A1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7" w15:restartNumberingAfterBreak="0">
    <w:nsid w:val="311935E4"/>
    <w:multiLevelType w:val="hybridMultilevel"/>
    <w:tmpl w:val="46942072"/>
    <w:lvl w:ilvl="0" w:tplc="FA5EA524">
      <w:start w:val="1"/>
      <w:numFmt w:val="bullet"/>
      <w:lvlText w:val=""/>
      <w:lvlJc w:val="left"/>
      <w:pPr>
        <w:tabs>
          <w:tab w:val="num" w:pos="360"/>
        </w:tabs>
        <w:ind w:left="360" w:hanging="360"/>
      </w:pPr>
      <w:rPr>
        <w:rFonts w:ascii="Symbol" w:hAnsi="Symbol" w:hint="default"/>
        <w:color w:val="auto"/>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48" w15:restartNumberingAfterBreak="0">
    <w:nsid w:val="315967BF"/>
    <w:multiLevelType w:val="multilevel"/>
    <w:tmpl w:val="E0442A32"/>
    <w:lvl w:ilvl="0">
      <w:start w:val="1"/>
      <w:numFmt w:val="decimal"/>
      <w:lvlText w:val="%1)"/>
      <w:lvlJc w:val="left"/>
      <w:pPr>
        <w:ind w:left="720" w:hanging="360"/>
      </w:pPr>
      <w:rPr>
        <w:b w:val="0"/>
        <w:spacing w:val="-4"/>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9" w15:restartNumberingAfterBreak="0">
    <w:nsid w:val="332143C0"/>
    <w:multiLevelType w:val="hybridMultilevel"/>
    <w:tmpl w:val="59684A3E"/>
    <w:lvl w:ilvl="0" w:tplc="CC685464">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8564C95A">
      <w:start w:val="1"/>
      <w:numFmt w:val="decimal"/>
      <w:lvlText w:val="%4."/>
      <w:lvlJc w:val="left"/>
      <w:pPr>
        <w:tabs>
          <w:tab w:val="num" w:pos="2880"/>
        </w:tabs>
        <w:ind w:left="2880" w:hanging="360"/>
      </w:pPr>
      <w:rPr>
        <w:rFonts w:cs="Times New Roman"/>
        <w:color w:val="00B05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0" w15:restartNumberingAfterBreak="0">
    <w:nsid w:val="332B382F"/>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51" w15:restartNumberingAfterBreak="0">
    <w:nsid w:val="333E041B"/>
    <w:multiLevelType w:val="hybridMultilevel"/>
    <w:tmpl w:val="6936B428"/>
    <w:lvl w:ilvl="0" w:tplc="D65C29E2">
      <w:start w:val="1"/>
      <w:numFmt w:val="decimal"/>
      <w:lvlText w:val="%1)"/>
      <w:lvlJc w:val="left"/>
      <w:pPr>
        <w:ind w:left="720" w:hanging="360"/>
      </w:pPr>
      <w:rPr>
        <w:rFonts w:ascii="Calibri" w:hAnsi="Calibri" w:cs="Calibri"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33626535"/>
    <w:multiLevelType w:val="hybridMultilevel"/>
    <w:tmpl w:val="C48A6518"/>
    <w:lvl w:ilvl="0" w:tplc="2E2A7DBE">
      <w:start w:val="1"/>
      <w:numFmt w:val="decimal"/>
      <w:lvlText w:val="%1."/>
      <w:lvlJc w:val="left"/>
      <w:pPr>
        <w:ind w:left="360" w:hanging="360"/>
      </w:pPr>
      <w:rPr>
        <w:rFonts w:cs="Times New Roman"/>
        <w:b/>
      </w:rPr>
    </w:lvl>
    <w:lvl w:ilvl="1" w:tplc="04150011">
      <w:start w:val="1"/>
      <w:numFmt w:val="decimal"/>
      <w:lvlText w:val="%2)"/>
      <w:lvlJc w:val="left"/>
      <w:pPr>
        <w:ind w:left="1080" w:hanging="360"/>
      </w:pPr>
      <w:rPr>
        <w:b w:val="0"/>
      </w:rPr>
    </w:lvl>
    <w:lvl w:ilvl="2" w:tplc="0415001B">
      <w:start w:val="1"/>
      <w:numFmt w:val="lowerRoman"/>
      <w:lvlText w:val="%3."/>
      <w:lvlJc w:val="right"/>
      <w:pPr>
        <w:ind w:left="1800" w:hanging="180"/>
      </w:pPr>
      <w:rPr>
        <w:rFonts w:cs="Times New Roman"/>
      </w:rPr>
    </w:lvl>
    <w:lvl w:ilvl="3" w:tplc="C9C63262">
      <w:start w:val="1"/>
      <w:numFmt w:val="decimal"/>
      <w:lvlText w:val="%4."/>
      <w:lvlJc w:val="left"/>
      <w:pPr>
        <w:ind w:left="2520" w:hanging="360"/>
      </w:pPr>
      <w:rPr>
        <w:rFonts w:cs="Times New Roman"/>
        <w:b w:val="0"/>
        <w:bCs/>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53"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4" w15:restartNumberingAfterBreak="0">
    <w:nsid w:val="36907D85"/>
    <w:multiLevelType w:val="hybridMultilevel"/>
    <w:tmpl w:val="5BB2343C"/>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5" w15:restartNumberingAfterBreak="0">
    <w:nsid w:val="36E94883"/>
    <w:multiLevelType w:val="hybridMultilevel"/>
    <w:tmpl w:val="09204C4C"/>
    <w:lvl w:ilvl="0" w:tplc="FFFFFFFF">
      <w:start w:val="1"/>
      <w:numFmt w:val="lowerLetter"/>
      <w:lvlText w:val="%1)"/>
      <w:lvlJc w:val="left"/>
      <w:pPr>
        <w:ind w:left="2149" w:hanging="360"/>
      </w:p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156" w15:restartNumberingAfterBreak="0">
    <w:nsid w:val="386F2D0C"/>
    <w:multiLevelType w:val="hybridMultilevel"/>
    <w:tmpl w:val="B4DCE97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7" w15:restartNumberingAfterBreak="0">
    <w:nsid w:val="3900034D"/>
    <w:multiLevelType w:val="hybridMultilevel"/>
    <w:tmpl w:val="2452B47A"/>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39BF061C"/>
    <w:multiLevelType w:val="hybridMultilevel"/>
    <w:tmpl w:val="00425A8A"/>
    <w:lvl w:ilvl="0" w:tplc="666837DA">
      <w:start w:val="1"/>
      <w:numFmt w:val="decimal"/>
      <w:lvlText w:val="%1."/>
      <w:lvlJc w:val="left"/>
      <w:pPr>
        <w:ind w:left="288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3A924258"/>
    <w:multiLevelType w:val="hybridMultilevel"/>
    <w:tmpl w:val="6654201E"/>
    <w:lvl w:ilvl="0" w:tplc="FFFFFFFF">
      <w:start w:val="1"/>
      <w:numFmt w:val="decimal"/>
      <w:lvlText w:val="%1)"/>
      <w:lvlJc w:val="left"/>
      <w:pPr>
        <w:tabs>
          <w:tab w:val="num" w:pos="720"/>
        </w:tabs>
        <w:ind w:left="720" w:hanging="360"/>
      </w:pPr>
      <w:rPr>
        <w:rFonts w:cs="Times New Roman"/>
        <w:b w:val="0"/>
        <w:bCs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0" w15:restartNumberingAfterBreak="0">
    <w:nsid w:val="3ACC7049"/>
    <w:multiLevelType w:val="hybridMultilevel"/>
    <w:tmpl w:val="19D203E6"/>
    <w:lvl w:ilvl="0" w:tplc="4EEE85A6">
      <w:start w:val="1"/>
      <w:numFmt w:val="decimal"/>
      <w:lvlText w:val="%1."/>
      <w:lvlJc w:val="left"/>
      <w:pPr>
        <w:ind w:left="360" w:hanging="360"/>
      </w:pPr>
      <w:rPr>
        <w:rFonts w:ascii="Times New Roman" w:eastAsia="Calibri"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DE7CD9BE">
      <w:start w:val="1"/>
      <w:numFmt w:val="decimal"/>
      <w:lvlText w:val="%4."/>
      <w:lvlJc w:val="left"/>
      <w:pPr>
        <w:ind w:left="2520" w:hanging="360"/>
      </w:pPr>
      <w:rPr>
        <w:rFonts w:asciiTheme="minorHAnsi" w:hAnsiTheme="minorHAnsi" w:cstheme="minorHAnsi" w:hint="default"/>
        <w:sz w:val="24"/>
        <w:szCs w:val="24"/>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1" w15:restartNumberingAfterBreak="0">
    <w:nsid w:val="3AF87324"/>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62" w15:restartNumberingAfterBreak="0">
    <w:nsid w:val="3CDE4E01"/>
    <w:multiLevelType w:val="hybridMultilevel"/>
    <w:tmpl w:val="D48E072A"/>
    <w:lvl w:ilvl="0" w:tplc="46F6B472">
      <w:start w:val="1"/>
      <w:numFmt w:val="decimal"/>
      <w:lvlText w:val="%1)"/>
      <w:lvlJc w:val="left"/>
      <w:pPr>
        <w:ind w:left="720" w:hanging="360"/>
      </w:pPr>
      <w:rPr>
        <w:rFonts w:ascii="Calibri" w:hAnsi="Calibri" w:cs="Calibri" w:hint="default"/>
        <w:b/>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40117F32"/>
    <w:multiLevelType w:val="hybridMultilevel"/>
    <w:tmpl w:val="22209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40D266FE"/>
    <w:multiLevelType w:val="hybridMultilevel"/>
    <w:tmpl w:val="6654201E"/>
    <w:lvl w:ilvl="0" w:tplc="7D70AAD2">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5" w15:restartNumberingAfterBreak="0">
    <w:nsid w:val="42CF450B"/>
    <w:multiLevelType w:val="multilevel"/>
    <w:tmpl w:val="D41CB726"/>
    <w:lvl w:ilvl="0">
      <w:start w:val="1"/>
      <w:numFmt w:val="decimal"/>
      <w:lvlText w:val="%1."/>
      <w:lvlJc w:val="left"/>
      <w:pPr>
        <w:ind w:left="720" w:hanging="360"/>
      </w:pPr>
      <w:rPr>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6" w15:restartNumberingAfterBreak="0">
    <w:nsid w:val="42FF7B69"/>
    <w:multiLevelType w:val="hybridMultilevel"/>
    <w:tmpl w:val="9868588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43EE4A8A"/>
    <w:multiLevelType w:val="hybridMultilevel"/>
    <w:tmpl w:val="ADDEB30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8" w15:restartNumberingAfterBreak="0">
    <w:nsid w:val="45C25DE8"/>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9" w15:restartNumberingAfterBreak="0">
    <w:nsid w:val="48A350F4"/>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0" w15:restartNumberingAfterBreak="0">
    <w:nsid w:val="48A76406"/>
    <w:multiLevelType w:val="multilevel"/>
    <w:tmpl w:val="DFAEB14C"/>
    <w:lvl w:ilvl="0">
      <w:start w:val="1"/>
      <w:numFmt w:val="decimal"/>
      <w:lvlText w:val="%1."/>
      <w:lvlJc w:val="left"/>
      <w:pPr>
        <w:ind w:left="720" w:hanging="360"/>
      </w:pPr>
      <w:rPr>
        <w:spacing w:val="-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1" w15:restartNumberingAfterBreak="0">
    <w:nsid w:val="49016150"/>
    <w:multiLevelType w:val="hybridMultilevel"/>
    <w:tmpl w:val="B4186DB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666837DA">
      <w:start w:val="1"/>
      <w:numFmt w:val="decimal"/>
      <w:lvlText w:val="%4."/>
      <w:lvlJc w:val="left"/>
      <w:pPr>
        <w:ind w:left="2880" w:hanging="360"/>
      </w:pPr>
      <w:rPr>
        <w:rFonts w:hint="default"/>
        <w:b w:val="0"/>
        <w:sz w:val="24"/>
        <w:szCs w:val="24"/>
      </w:rPr>
    </w:lvl>
    <w:lvl w:ilvl="4" w:tplc="A2DC67B2">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49F46A07"/>
    <w:multiLevelType w:val="multilevel"/>
    <w:tmpl w:val="DFAEB14C"/>
    <w:lvl w:ilvl="0">
      <w:start w:val="1"/>
      <w:numFmt w:val="decimal"/>
      <w:lvlText w:val="%1."/>
      <w:lvlJc w:val="left"/>
      <w:pPr>
        <w:ind w:left="720" w:hanging="360"/>
      </w:pPr>
      <w:rPr>
        <w:spacing w:val="-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3" w15:restartNumberingAfterBreak="0">
    <w:nsid w:val="4A611D02"/>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4" w15:restartNumberingAfterBreak="0">
    <w:nsid w:val="4D8D613A"/>
    <w:multiLevelType w:val="hybridMultilevel"/>
    <w:tmpl w:val="09204C4C"/>
    <w:lvl w:ilvl="0" w:tplc="FFFFFFFF">
      <w:start w:val="1"/>
      <w:numFmt w:val="lowerLetter"/>
      <w:lvlText w:val="%1)"/>
      <w:lvlJc w:val="left"/>
      <w:pPr>
        <w:ind w:left="2149" w:hanging="360"/>
      </w:pPr>
    </w:lvl>
    <w:lvl w:ilvl="1" w:tplc="FFFFFFFF" w:tentative="1">
      <w:start w:val="1"/>
      <w:numFmt w:val="lowerLetter"/>
      <w:lvlText w:val="%2."/>
      <w:lvlJc w:val="left"/>
      <w:pPr>
        <w:ind w:left="2869" w:hanging="360"/>
      </w:pPr>
    </w:lvl>
    <w:lvl w:ilvl="2" w:tplc="FFFFFFFF" w:tentative="1">
      <w:start w:val="1"/>
      <w:numFmt w:val="lowerRoman"/>
      <w:lvlText w:val="%3."/>
      <w:lvlJc w:val="right"/>
      <w:pPr>
        <w:ind w:left="3589" w:hanging="180"/>
      </w:pPr>
    </w:lvl>
    <w:lvl w:ilvl="3" w:tplc="FFFFFFFF" w:tentative="1">
      <w:start w:val="1"/>
      <w:numFmt w:val="decimal"/>
      <w:lvlText w:val="%4."/>
      <w:lvlJc w:val="left"/>
      <w:pPr>
        <w:ind w:left="4309" w:hanging="360"/>
      </w:pPr>
    </w:lvl>
    <w:lvl w:ilvl="4" w:tplc="FFFFFFFF" w:tentative="1">
      <w:start w:val="1"/>
      <w:numFmt w:val="lowerLetter"/>
      <w:lvlText w:val="%5."/>
      <w:lvlJc w:val="left"/>
      <w:pPr>
        <w:ind w:left="5029" w:hanging="360"/>
      </w:pPr>
    </w:lvl>
    <w:lvl w:ilvl="5" w:tplc="FFFFFFFF" w:tentative="1">
      <w:start w:val="1"/>
      <w:numFmt w:val="lowerRoman"/>
      <w:lvlText w:val="%6."/>
      <w:lvlJc w:val="right"/>
      <w:pPr>
        <w:ind w:left="5749" w:hanging="180"/>
      </w:pPr>
    </w:lvl>
    <w:lvl w:ilvl="6" w:tplc="FFFFFFFF" w:tentative="1">
      <w:start w:val="1"/>
      <w:numFmt w:val="decimal"/>
      <w:lvlText w:val="%7."/>
      <w:lvlJc w:val="left"/>
      <w:pPr>
        <w:ind w:left="6469" w:hanging="360"/>
      </w:pPr>
    </w:lvl>
    <w:lvl w:ilvl="7" w:tplc="FFFFFFFF" w:tentative="1">
      <w:start w:val="1"/>
      <w:numFmt w:val="lowerLetter"/>
      <w:lvlText w:val="%8."/>
      <w:lvlJc w:val="left"/>
      <w:pPr>
        <w:ind w:left="7189" w:hanging="360"/>
      </w:pPr>
    </w:lvl>
    <w:lvl w:ilvl="8" w:tplc="FFFFFFFF" w:tentative="1">
      <w:start w:val="1"/>
      <w:numFmt w:val="lowerRoman"/>
      <w:lvlText w:val="%9."/>
      <w:lvlJc w:val="right"/>
      <w:pPr>
        <w:ind w:left="7909" w:hanging="180"/>
      </w:pPr>
    </w:lvl>
  </w:abstractNum>
  <w:abstractNum w:abstractNumId="175" w15:restartNumberingAfterBreak="0">
    <w:nsid w:val="4DB85B33"/>
    <w:multiLevelType w:val="hybridMultilevel"/>
    <w:tmpl w:val="0A223A0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6" w15:restartNumberingAfterBreak="0">
    <w:nsid w:val="4E2070F0"/>
    <w:multiLevelType w:val="hybridMultilevel"/>
    <w:tmpl w:val="63EA9AD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7" w15:restartNumberingAfterBreak="0">
    <w:nsid w:val="51642832"/>
    <w:multiLevelType w:val="multilevel"/>
    <w:tmpl w:val="7222FCD8"/>
    <w:lvl w:ilvl="0">
      <w:start w:val="1"/>
      <w:numFmt w:val="decimal"/>
      <w:lvlText w:val="%1)"/>
      <w:lvlJc w:val="left"/>
      <w:pPr>
        <w:ind w:left="720" w:hanging="360"/>
      </w:pPr>
      <w:rPr>
        <w:b w:val="0"/>
        <w:spacing w:val="-4"/>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8" w15:restartNumberingAfterBreak="0">
    <w:nsid w:val="51C52D1E"/>
    <w:multiLevelType w:val="multilevel"/>
    <w:tmpl w:val="41F6C49A"/>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79" w15:restartNumberingAfterBreak="0">
    <w:nsid w:val="53872B10"/>
    <w:multiLevelType w:val="multilevel"/>
    <w:tmpl w:val="D070EF12"/>
    <w:lvl w:ilvl="0">
      <w:start w:val="1"/>
      <w:numFmt w:val="decimal"/>
      <w:lvlText w:val="%1."/>
      <w:lvlJc w:val="left"/>
      <w:pPr>
        <w:ind w:left="360" w:hanging="360"/>
      </w:pPr>
      <w:rPr>
        <w:rFonts w:hint="default"/>
        <w:strike w:val="0"/>
        <w:color w:val="auto"/>
      </w:rPr>
    </w:lvl>
    <w:lvl w:ilvl="1">
      <w:start w:val="1"/>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spacing w:val="-16"/>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0" w15:restartNumberingAfterBreak="0">
    <w:nsid w:val="53CF79BC"/>
    <w:multiLevelType w:val="hybridMultilevel"/>
    <w:tmpl w:val="09507F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53DD042E"/>
    <w:multiLevelType w:val="hybridMultilevel"/>
    <w:tmpl w:val="78EA1DB6"/>
    <w:lvl w:ilvl="0" w:tplc="4B7077EA">
      <w:start w:val="1"/>
      <w:numFmt w:val="decimal"/>
      <w:lvlText w:val="%1."/>
      <w:lvlJc w:val="left"/>
      <w:pPr>
        <w:ind w:left="720" w:hanging="360"/>
      </w:pPr>
      <w:rPr>
        <w:rFonts w:hint="default"/>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2" w15:restartNumberingAfterBreak="0">
    <w:nsid w:val="543F45C3"/>
    <w:multiLevelType w:val="hybridMultilevel"/>
    <w:tmpl w:val="94AAC48A"/>
    <w:lvl w:ilvl="0" w:tplc="FFFFFFFF">
      <w:start w:val="1"/>
      <w:numFmt w:val="decimal"/>
      <w:lvlText w:val="%1."/>
      <w:lvlJc w:val="left"/>
      <w:pPr>
        <w:tabs>
          <w:tab w:val="num" w:pos="0"/>
        </w:tabs>
        <w:ind w:left="734" w:hanging="360"/>
      </w:pPr>
      <w:rPr>
        <w:rFonts w:cs="Times New Roman" w:hint="default"/>
        <w:b w:val="0"/>
        <w:bCs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3" w15:restartNumberingAfterBreak="0">
    <w:nsid w:val="547606F0"/>
    <w:multiLevelType w:val="singleLevel"/>
    <w:tmpl w:val="B8645B30"/>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184" w15:restartNumberingAfterBreak="0">
    <w:nsid w:val="54CF5A33"/>
    <w:multiLevelType w:val="multilevel"/>
    <w:tmpl w:val="A0242D4E"/>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185" w15:restartNumberingAfterBreak="0">
    <w:nsid w:val="55D63090"/>
    <w:multiLevelType w:val="hybridMultilevel"/>
    <w:tmpl w:val="EE54AF0A"/>
    <w:lvl w:ilvl="0" w:tplc="FFFFFFFF">
      <w:start w:val="1"/>
      <w:numFmt w:val="upperLetter"/>
      <w:lvlText w:val="%1."/>
      <w:lvlJc w:val="left"/>
      <w:pPr>
        <w:ind w:left="720" w:hanging="360"/>
      </w:pPr>
      <w:rPr>
        <w:rFonts w:cs="Times New Roman" w:hint="default"/>
        <w:b/>
      </w:rPr>
    </w:lvl>
    <w:lvl w:ilvl="1" w:tplc="FFFFFFFF">
      <w:start w:val="1"/>
      <w:numFmt w:val="decimal"/>
      <w:lvlText w:val="%2."/>
      <w:lvlJc w:val="left"/>
      <w:pPr>
        <w:ind w:left="1440" w:hanging="360"/>
      </w:pPr>
      <w:rPr>
        <w:rFonts w:cs="Times New Roman" w:hint="default"/>
      </w:rPr>
    </w:lvl>
    <w:lvl w:ilvl="2" w:tplc="FFFFFFFF">
      <w:start w:val="1"/>
      <w:numFmt w:val="upperLetter"/>
      <w:lvlText w:val="%3."/>
      <w:lvlJc w:val="left"/>
      <w:pPr>
        <w:ind w:left="2160" w:hanging="360"/>
      </w:pPr>
      <w:rPr>
        <w:rFonts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6" w15:restartNumberingAfterBreak="0">
    <w:nsid w:val="56E72A56"/>
    <w:multiLevelType w:val="hybridMultilevel"/>
    <w:tmpl w:val="51300C64"/>
    <w:lvl w:ilvl="0" w:tplc="CE704A58">
      <w:start w:val="1"/>
      <w:numFmt w:val="decimal"/>
      <w:lvlText w:val="%1."/>
      <w:lvlJc w:val="left"/>
      <w:pPr>
        <w:ind w:left="288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7" w15:restartNumberingAfterBreak="0">
    <w:nsid w:val="585B5EEF"/>
    <w:multiLevelType w:val="hybridMultilevel"/>
    <w:tmpl w:val="6654201E"/>
    <w:lvl w:ilvl="0" w:tplc="7D70AAD2">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8" w15:restartNumberingAfterBreak="0">
    <w:nsid w:val="5966688F"/>
    <w:multiLevelType w:val="hybridMultilevel"/>
    <w:tmpl w:val="EF30AC7C"/>
    <w:lvl w:ilvl="0" w:tplc="ACCA36A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9" w15:restartNumberingAfterBreak="0">
    <w:nsid w:val="59C47514"/>
    <w:multiLevelType w:val="hybridMultilevel"/>
    <w:tmpl w:val="22209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5ADC65C9"/>
    <w:multiLevelType w:val="hybridMultilevel"/>
    <w:tmpl w:val="DF36A41A"/>
    <w:lvl w:ilvl="0" w:tplc="FFFFFFFF">
      <w:start w:val="1"/>
      <w:numFmt w:val="decimal"/>
      <w:lvlText w:val="%1."/>
      <w:lvlJc w:val="left"/>
      <w:pPr>
        <w:tabs>
          <w:tab w:val="num" w:pos="720"/>
        </w:tabs>
        <w:ind w:left="720" w:hanging="360"/>
      </w:pPr>
      <w:rPr>
        <w:rFonts w:hint="default"/>
        <w:b w:val="0"/>
        <w:bCs/>
      </w:rPr>
    </w:lvl>
    <w:lvl w:ilvl="1" w:tplc="FFFFFFFF">
      <w:start w:val="1"/>
      <w:numFmt w:val="decimal"/>
      <w:lvlText w:val="%2)"/>
      <w:lvlJc w:val="left"/>
      <w:pPr>
        <w:tabs>
          <w:tab w:val="num" w:pos="1440"/>
        </w:tabs>
        <w:ind w:left="1440" w:hanging="360"/>
      </w:pPr>
      <w:rPr>
        <w:rFonts w:ascii="Cambria" w:hAnsi="Cambria" w:hint="default"/>
        <w:b w:val="0"/>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1" w15:restartNumberingAfterBreak="0">
    <w:nsid w:val="5B11710C"/>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2" w15:restartNumberingAfterBreak="0">
    <w:nsid w:val="5BA87CCC"/>
    <w:multiLevelType w:val="multilevel"/>
    <w:tmpl w:val="060A10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3" w15:restartNumberingAfterBreak="0">
    <w:nsid w:val="5C3D5373"/>
    <w:multiLevelType w:val="multilevel"/>
    <w:tmpl w:val="163C5D02"/>
    <w:lvl w:ilvl="0">
      <w:start w:val="3"/>
      <w:numFmt w:val="decimal"/>
      <w:lvlText w:val="%1."/>
      <w:lvlJc w:val="left"/>
      <w:pPr>
        <w:ind w:left="540" w:hanging="540"/>
      </w:pPr>
      <w:rPr>
        <w:rFonts w:ascii="Calibri" w:hAnsi="Calibri" w:cs="Calibri" w:hint="default"/>
      </w:rPr>
    </w:lvl>
    <w:lvl w:ilvl="1">
      <w:start w:val="3"/>
      <w:numFmt w:val="decimal"/>
      <w:lvlText w:val="%1.%2."/>
      <w:lvlJc w:val="left"/>
      <w:pPr>
        <w:ind w:left="753" w:hanging="540"/>
      </w:pPr>
      <w:rPr>
        <w:rFonts w:ascii="Cambria" w:hAnsi="Cambria" w:cs="Cambria" w:hint="default"/>
      </w:rPr>
    </w:lvl>
    <w:lvl w:ilvl="2">
      <w:start w:val="1"/>
      <w:numFmt w:val="decimal"/>
      <w:lvlText w:val="%3)"/>
      <w:lvlJc w:val="left"/>
      <w:pPr>
        <w:ind w:left="1146" w:hanging="720"/>
      </w:pPr>
      <w:rPr>
        <w:rFonts w:hint="default"/>
        <w:b w:val="0"/>
        <w:bCs w:val="0"/>
      </w:rPr>
    </w:lvl>
    <w:lvl w:ilvl="3">
      <w:start w:val="1"/>
      <w:numFmt w:val="decimal"/>
      <w:lvlText w:val="%1.%2.%3.%4."/>
      <w:lvlJc w:val="left"/>
      <w:pPr>
        <w:ind w:left="1359" w:hanging="720"/>
      </w:pPr>
      <w:rPr>
        <w:rFonts w:ascii="Cambria" w:hAnsi="Cambria" w:cs="Cambria" w:hint="default"/>
      </w:rPr>
    </w:lvl>
    <w:lvl w:ilvl="4">
      <w:start w:val="1"/>
      <w:numFmt w:val="decimal"/>
      <w:lvlText w:val="%1.%2.%3.%4.%5."/>
      <w:lvlJc w:val="left"/>
      <w:pPr>
        <w:ind w:left="1932" w:hanging="1080"/>
      </w:pPr>
      <w:rPr>
        <w:rFonts w:ascii="Cambria" w:hAnsi="Cambria" w:cs="Cambria" w:hint="default"/>
      </w:rPr>
    </w:lvl>
    <w:lvl w:ilvl="5">
      <w:start w:val="1"/>
      <w:numFmt w:val="decimal"/>
      <w:lvlText w:val="%1.%2.%3.%4.%5.%6."/>
      <w:lvlJc w:val="left"/>
      <w:pPr>
        <w:ind w:left="2145" w:hanging="1080"/>
      </w:pPr>
      <w:rPr>
        <w:rFonts w:ascii="Cambria" w:hAnsi="Cambria" w:cs="Cambria" w:hint="default"/>
      </w:rPr>
    </w:lvl>
    <w:lvl w:ilvl="6">
      <w:start w:val="1"/>
      <w:numFmt w:val="decimal"/>
      <w:lvlText w:val="%1.%2.%3.%4.%5.%6.%7."/>
      <w:lvlJc w:val="left"/>
      <w:pPr>
        <w:ind w:left="2718" w:hanging="1440"/>
      </w:pPr>
      <w:rPr>
        <w:rFonts w:ascii="Cambria" w:hAnsi="Cambria" w:cs="Cambria" w:hint="default"/>
      </w:rPr>
    </w:lvl>
    <w:lvl w:ilvl="7">
      <w:start w:val="1"/>
      <w:numFmt w:val="decimal"/>
      <w:lvlText w:val="%1.%2.%3.%4.%5.%6.%7.%8."/>
      <w:lvlJc w:val="left"/>
      <w:pPr>
        <w:ind w:left="2931" w:hanging="1440"/>
      </w:pPr>
      <w:rPr>
        <w:rFonts w:ascii="Cambria" w:hAnsi="Cambria" w:cs="Cambria" w:hint="default"/>
      </w:rPr>
    </w:lvl>
    <w:lvl w:ilvl="8">
      <w:start w:val="1"/>
      <w:numFmt w:val="decimal"/>
      <w:lvlText w:val="%1.%2.%3.%4.%5.%6.%7.%8.%9."/>
      <w:lvlJc w:val="left"/>
      <w:pPr>
        <w:ind w:left="3504" w:hanging="1800"/>
      </w:pPr>
      <w:rPr>
        <w:rFonts w:ascii="Cambria" w:hAnsi="Cambria" w:cs="Cambria" w:hint="default"/>
      </w:rPr>
    </w:lvl>
  </w:abstractNum>
  <w:abstractNum w:abstractNumId="19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5" w15:restartNumberingAfterBreak="0">
    <w:nsid w:val="5D2D6344"/>
    <w:multiLevelType w:val="hybridMultilevel"/>
    <w:tmpl w:val="EBAE3342"/>
    <w:lvl w:ilvl="0" w:tplc="775EF2A2">
      <w:start w:val="1"/>
      <w:numFmt w:val="decimal"/>
      <w:lvlText w:val="%1."/>
      <w:lvlJc w:val="left"/>
      <w:pPr>
        <w:ind w:left="2520" w:hanging="360"/>
      </w:pPr>
      <w:rPr>
        <w:rFonts w:cs="Times New Roman"/>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5D6063A7"/>
    <w:multiLevelType w:val="hybridMultilevel"/>
    <w:tmpl w:val="A7C0E892"/>
    <w:lvl w:ilvl="0" w:tplc="ACCA36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5E051EBA"/>
    <w:multiLevelType w:val="multilevel"/>
    <w:tmpl w:val="BA166720"/>
    <w:lvl w:ilvl="0">
      <w:start w:val="5"/>
      <w:numFmt w:val="decimal"/>
      <w:lvlText w:val="%1."/>
      <w:lvlJc w:val="left"/>
      <w:pPr>
        <w:ind w:left="360" w:hanging="360"/>
      </w:pPr>
      <w:rPr>
        <w:rFonts w:hint="default"/>
      </w:rPr>
    </w:lvl>
    <w:lvl w:ilvl="1">
      <w:start w:val="1"/>
      <w:numFmt w:val="decimal"/>
      <w:lvlText w:val="%1.%2."/>
      <w:lvlJc w:val="left"/>
      <w:pPr>
        <w:ind w:left="1571" w:hanging="720"/>
      </w:pPr>
      <w:rPr>
        <w:rFonts w:hint="default"/>
        <w:b/>
        <w:bCs/>
      </w:rPr>
    </w:lvl>
    <w:lvl w:ilvl="2">
      <w:start w:val="1"/>
      <w:numFmt w:val="decimal"/>
      <w:lvlText w:val="%1.%2.%3."/>
      <w:lvlJc w:val="left"/>
      <w:pPr>
        <w:ind w:left="2422" w:hanging="720"/>
      </w:pPr>
      <w:rPr>
        <w:rFonts w:hint="default"/>
        <w:b/>
        <w:bCs/>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98" w15:restartNumberingAfterBreak="0">
    <w:nsid w:val="5F102144"/>
    <w:multiLevelType w:val="hybridMultilevel"/>
    <w:tmpl w:val="5ED444EE"/>
    <w:lvl w:ilvl="0" w:tplc="C6B6E892">
      <w:start w:val="1"/>
      <w:numFmt w:val="decimal"/>
      <w:lvlText w:val="%1)"/>
      <w:lvlJc w:val="left"/>
      <w:pPr>
        <w:ind w:left="720" w:hanging="360"/>
      </w:pPr>
      <w:rPr>
        <w:rFonts w:ascii="Calibri" w:hAnsi="Calibri" w:cs="Calibri" w:hint="default"/>
        <w:b w:val="0"/>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5FAB7119"/>
    <w:multiLevelType w:val="multilevel"/>
    <w:tmpl w:val="DFAEB14C"/>
    <w:lvl w:ilvl="0">
      <w:start w:val="1"/>
      <w:numFmt w:val="decimal"/>
      <w:lvlText w:val="%1."/>
      <w:lvlJc w:val="left"/>
      <w:pPr>
        <w:ind w:left="720" w:hanging="360"/>
      </w:pPr>
      <w:rPr>
        <w:spacing w:val="-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0" w15:restartNumberingAfterBreak="0">
    <w:nsid w:val="60381F0B"/>
    <w:multiLevelType w:val="hybridMultilevel"/>
    <w:tmpl w:val="59FA46EA"/>
    <w:lvl w:ilvl="0" w:tplc="CA74765E">
      <w:start w:val="1"/>
      <w:numFmt w:val="decimal"/>
      <w:lvlText w:val="%1)"/>
      <w:lvlJc w:val="left"/>
      <w:pPr>
        <w:ind w:left="720" w:hanging="360"/>
      </w:pPr>
      <w:rPr>
        <w:rFonts w:ascii="Calibri" w:hAnsi="Calibri" w:cs="Calibri" w:hint="default"/>
        <w:b w:val="0"/>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60A30CDD"/>
    <w:multiLevelType w:val="hybridMultilevel"/>
    <w:tmpl w:val="574A18A0"/>
    <w:lvl w:ilvl="0" w:tplc="C8B414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60B12DEE"/>
    <w:multiLevelType w:val="hybridMultilevel"/>
    <w:tmpl w:val="EE54AF0A"/>
    <w:lvl w:ilvl="0" w:tplc="B1047EAA">
      <w:start w:val="1"/>
      <w:numFmt w:val="upperLetter"/>
      <w:lvlText w:val="%1."/>
      <w:lvlJc w:val="left"/>
      <w:pPr>
        <w:ind w:left="720" w:hanging="360"/>
      </w:pPr>
      <w:rPr>
        <w:rFonts w:cs="Times New Roman" w:hint="default"/>
        <w:b/>
      </w:rPr>
    </w:lvl>
    <w:lvl w:ilvl="1" w:tplc="962CAD4A">
      <w:start w:val="1"/>
      <w:numFmt w:val="decimal"/>
      <w:lvlText w:val="%2."/>
      <w:lvlJc w:val="left"/>
      <w:pPr>
        <w:ind w:left="1440" w:hanging="360"/>
      </w:pPr>
      <w:rPr>
        <w:rFonts w:cs="Times New Roman" w:hint="default"/>
      </w:rPr>
    </w:lvl>
    <w:lvl w:ilvl="2" w:tplc="4120BADE">
      <w:start w:val="1"/>
      <w:numFmt w:val="upperLetter"/>
      <w:lvlText w:val="%3."/>
      <w:lvlJc w:val="left"/>
      <w:pPr>
        <w:ind w:left="2160" w:hanging="360"/>
      </w:pPr>
      <w:rPr>
        <w:rFonts w:cs="Times New Roman"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3" w15:restartNumberingAfterBreak="0">
    <w:nsid w:val="60F90649"/>
    <w:multiLevelType w:val="singleLevel"/>
    <w:tmpl w:val="CB8C710E"/>
    <w:lvl w:ilvl="0">
      <w:start w:val="1"/>
      <w:numFmt w:val="decimal"/>
      <w:lvlText w:val="%1)"/>
      <w:lvlJc w:val="left"/>
      <w:pPr>
        <w:tabs>
          <w:tab w:val="num" w:pos="0"/>
        </w:tabs>
        <w:ind w:left="0" w:firstLine="0"/>
      </w:pPr>
      <w:rPr>
        <w:sz w:val="24"/>
        <w:szCs w:val="24"/>
      </w:rPr>
    </w:lvl>
  </w:abstractNum>
  <w:abstractNum w:abstractNumId="204" w15:restartNumberingAfterBreak="0">
    <w:nsid w:val="616F18E3"/>
    <w:multiLevelType w:val="singleLevel"/>
    <w:tmpl w:val="B8645B30"/>
    <w:lvl w:ilvl="0">
      <w:start w:val="1"/>
      <w:numFmt w:val="decimal"/>
      <w:lvlText w:val="%1."/>
      <w:lvlJc w:val="left"/>
      <w:pPr>
        <w:tabs>
          <w:tab w:val="num" w:pos="255"/>
        </w:tabs>
        <w:ind w:left="255" w:firstLine="0"/>
      </w:pPr>
      <w:rPr>
        <w:rFonts w:ascii="Calibri" w:eastAsia="Times New Roman" w:hAnsi="Calibri" w:cs="Calibri" w:hint="default"/>
      </w:rPr>
    </w:lvl>
  </w:abstractNum>
  <w:abstractNum w:abstractNumId="205" w15:restartNumberingAfterBreak="0">
    <w:nsid w:val="61A365CF"/>
    <w:multiLevelType w:val="hybridMultilevel"/>
    <w:tmpl w:val="94AAC48A"/>
    <w:lvl w:ilvl="0" w:tplc="96FE1D30">
      <w:start w:val="1"/>
      <w:numFmt w:val="decimal"/>
      <w:lvlText w:val="%1."/>
      <w:lvlJc w:val="left"/>
      <w:pPr>
        <w:tabs>
          <w:tab w:val="num" w:pos="0"/>
        </w:tabs>
        <w:ind w:left="734" w:hanging="360"/>
      </w:pPr>
      <w:rPr>
        <w:rFonts w:cs="Times New Roman" w:hint="default"/>
        <w:b w:val="0"/>
        <w:bCs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6" w15:restartNumberingAfterBreak="0">
    <w:nsid w:val="62244044"/>
    <w:multiLevelType w:val="hybridMultilevel"/>
    <w:tmpl w:val="6428D5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7" w15:restartNumberingAfterBreak="0">
    <w:nsid w:val="62400DEF"/>
    <w:multiLevelType w:val="hybridMultilevel"/>
    <w:tmpl w:val="8306EED0"/>
    <w:lvl w:ilvl="0" w:tplc="93DCEB1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8" w15:restartNumberingAfterBreak="0">
    <w:nsid w:val="625B0144"/>
    <w:multiLevelType w:val="hybridMultilevel"/>
    <w:tmpl w:val="B4DCE970"/>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09" w15:restartNumberingAfterBreak="0">
    <w:nsid w:val="628547A6"/>
    <w:multiLevelType w:val="hybridMultilevel"/>
    <w:tmpl w:val="D0583AEA"/>
    <w:lvl w:ilvl="0" w:tplc="A296FCD4">
      <w:start w:val="1"/>
      <w:numFmt w:val="upperRoman"/>
      <w:lvlText w:val="%1."/>
      <w:lvlJc w:val="left"/>
      <w:pPr>
        <w:ind w:left="1069" w:hanging="360"/>
      </w:pPr>
      <w:rPr>
        <w:rFonts w:hint="default"/>
        <w:b/>
        <w:i w:val="0"/>
        <w:spacing w:val="-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62994BC4"/>
    <w:multiLevelType w:val="hybridMultilevel"/>
    <w:tmpl w:val="B4DCE97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1" w15:restartNumberingAfterBreak="0">
    <w:nsid w:val="637B2C99"/>
    <w:multiLevelType w:val="hybridMultilevel"/>
    <w:tmpl w:val="4B5C7246"/>
    <w:lvl w:ilvl="0" w:tplc="FA5EA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63F03D4D"/>
    <w:multiLevelType w:val="hybridMultilevel"/>
    <w:tmpl w:val="59684A3E"/>
    <w:lvl w:ilvl="0" w:tplc="FFFFFFFF">
      <w:start w:val="1"/>
      <w:numFmt w:val="decimal"/>
      <w:lvlText w:val="%1."/>
      <w:lvlJc w:val="left"/>
      <w:pPr>
        <w:tabs>
          <w:tab w:val="num" w:pos="720"/>
        </w:tabs>
        <w:ind w:left="720" w:hanging="360"/>
      </w:pPr>
      <w:rPr>
        <w:rFonts w:cs="Times New Roman"/>
        <w:b w:val="0"/>
        <w:bCs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color w:val="00B050"/>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3" w15:restartNumberingAfterBreak="0">
    <w:nsid w:val="652502E9"/>
    <w:multiLevelType w:val="hybridMultilevel"/>
    <w:tmpl w:val="F600F8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655F2D1F"/>
    <w:multiLevelType w:val="hybridMultilevel"/>
    <w:tmpl w:val="538E0A6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5" w15:restartNumberingAfterBreak="0">
    <w:nsid w:val="65C90CE9"/>
    <w:multiLevelType w:val="hybridMultilevel"/>
    <w:tmpl w:val="1A2EB8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48509F24">
      <w:start w:val="1"/>
      <w:numFmt w:val="decimal"/>
      <w:lvlText w:val="%4."/>
      <w:lvlJc w:val="left"/>
      <w:pPr>
        <w:ind w:left="2880" w:hanging="360"/>
      </w:pPr>
      <w:rPr>
        <w:rFonts w:cs="Times New Roman" w:hint="default"/>
        <w:b/>
      </w:rPr>
    </w:lvl>
    <w:lvl w:ilvl="4" w:tplc="A2DC67B2">
      <w:start w:val="1"/>
      <w:numFmt w:val="decimal"/>
      <w:lvlText w:val="%5)"/>
      <w:lvlJc w:val="left"/>
      <w:pPr>
        <w:ind w:left="3600" w:hanging="360"/>
      </w:pPr>
      <w:rPr>
        <w:rFonts w:cs="Times New Roman" w:hint="default"/>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6" w15:restartNumberingAfterBreak="0">
    <w:nsid w:val="66F75AC9"/>
    <w:multiLevelType w:val="hybridMultilevel"/>
    <w:tmpl w:val="CDB4EB4E"/>
    <w:lvl w:ilvl="0" w:tplc="0415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7" w15:restartNumberingAfterBreak="0">
    <w:nsid w:val="68C475CA"/>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8" w15:restartNumberingAfterBreak="0">
    <w:nsid w:val="698C67BF"/>
    <w:multiLevelType w:val="hybridMultilevel"/>
    <w:tmpl w:val="BFB40FF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9" w15:restartNumberingAfterBreak="0">
    <w:nsid w:val="6C2F0483"/>
    <w:multiLevelType w:val="hybridMultilevel"/>
    <w:tmpl w:val="A1049B3A"/>
    <w:lvl w:ilvl="0" w:tplc="828C9AAA">
      <w:start w:val="1"/>
      <w:numFmt w:val="decimal"/>
      <w:lvlText w:val="%1."/>
      <w:lvlJc w:val="left"/>
      <w:pPr>
        <w:ind w:left="2520" w:hanging="360"/>
      </w:pPr>
      <w:rPr>
        <w:rFonts w:ascii="Calibri" w:hAnsi="Calibri" w:cs="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6CAC5344"/>
    <w:multiLevelType w:val="singleLevel"/>
    <w:tmpl w:val="D32E0930"/>
    <w:lvl w:ilvl="0">
      <w:start w:val="1"/>
      <w:numFmt w:val="decimal"/>
      <w:lvlText w:val="%1)"/>
      <w:lvlJc w:val="left"/>
      <w:pPr>
        <w:tabs>
          <w:tab w:val="num" w:pos="0"/>
        </w:tabs>
        <w:ind w:left="0" w:firstLine="0"/>
      </w:pPr>
      <w:rPr>
        <w:sz w:val="24"/>
        <w:szCs w:val="24"/>
      </w:rPr>
    </w:lvl>
  </w:abstractNum>
  <w:abstractNum w:abstractNumId="221" w15:restartNumberingAfterBreak="0">
    <w:nsid w:val="6CBB11C5"/>
    <w:multiLevelType w:val="hybridMultilevel"/>
    <w:tmpl w:val="DF36A41A"/>
    <w:lvl w:ilvl="0" w:tplc="06403DB0">
      <w:start w:val="1"/>
      <w:numFmt w:val="decimal"/>
      <w:lvlText w:val="%1."/>
      <w:lvlJc w:val="left"/>
      <w:pPr>
        <w:tabs>
          <w:tab w:val="num" w:pos="720"/>
        </w:tabs>
        <w:ind w:left="720" w:hanging="360"/>
      </w:pPr>
      <w:rPr>
        <w:rFonts w:hint="default"/>
        <w:b w:val="0"/>
        <w:bCs/>
      </w:rPr>
    </w:lvl>
    <w:lvl w:ilvl="1" w:tplc="09043C10">
      <w:start w:val="1"/>
      <w:numFmt w:val="decimal"/>
      <w:lvlText w:val="%2)"/>
      <w:lvlJc w:val="left"/>
      <w:pPr>
        <w:tabs>
          <w:tab w:val="num" w:pos="1440"/>
        </w:tabs>
        <w:ind w:left="1440" w:hanging="360"/>
      </w:pPr>
      <w:rPr>
        <w:rFonts w:ascii="Cambria" w:hAnsi="Cambria" w:hint="default"/>
        <w:b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2" w15:restartNumberingAfterBreak="0">
    <w:nsid w:val="6D2150DF"/>
    <w:multiLevelType w:val="multilevel"/>
    <w:tmpl w:val="0EFE6DF6"/>
    <w:lvl w:ilvl="0">
      <w:start w:val="9"/>
      <w:numFmt w:val="decimal"/>
      <w:lvlText w:val="%1."/>
      <w:lvlJc w:val="left"/>
      <w:pPr>
        <w:ind w:left="360" w:hanging="360"/>
      </w:pPr>
      <w:rPr>
        <w:rFonts w:hint="default"/>
      </w:rPr>
    </w:lvl>
    <w:lvl w:ilvl="1">
      <w:start w:val="1"/>
      <w:numFmt w:val="decimal"/>
      <w:lvlText w:val="%1.%2."/>
      <w:lvlJc w:val="left"/>
      <w:pPr>
        <w:ind w:left="1571" w:hanging="720"/>
      </w:pPr>
      <w:rPr>
        <w:rFonts w:hint="default"/>
        <w:b/>
        <w:bCs/>
        <w:color w:val="auto"/>
      </w:rPr>
    </w:lvl>
    <w:lvl w:ilvl="2">
      <w:start w:val="1"/>
      <w:numFmt w:val="decimal"/>
      <w:lvlText w:val="%1.%2.%3."/>
      <w:lvlJc w:val="left"/>
      <w:pPr>
        <w:ind w:left="2422" w:hanging="720"/>
      </w:pPr>
      <w:rPr>
        <w:rFonts w:hint="default"/>
        <w:b/>
        <w:bCs/>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23" w15:restartNumberingAfterBreak="0">
    <w:nsid w:val="6DAC24FE"/>
    <w:multiLevelType w:val="multilevel"/>
    <w:tmpl w:val="BE3A40C6"/>
    <w:lvl w:ilvl="0">
      <w:start w:val="2"/>
      <w:numFmt w:val="decimal"/>
      <w:lvlText w:val="%1"/>
      <w:lvlJc w:val="left"/>
      <w:pPr>
        <w:ind w:left="570" w:hanging="570"/>
      </w:pPr>
      <w:rPr>
        <w:rFonts w:hint="default"/>
      </w:rPr>
    </w:lvl>
    <w:lvl w:ilvl="1">
      <w:start w:val="12"/>
      <w:numFmt w:val="decimal"/>
      <w:lvlText w:val="%1.%2"/>
      <w:lvlJc w:val="left"/>
      <w:pPr>
        <w:ind w:left="641" w:hanging="57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24" w15:restartNumberingAfterBreak="0">
    <w:nsid w:val="6E7D04F2"/>
    <w:multiLevelType w:val="multilevel"/>
    <w:tmpl w:val="C61A8134"/>
    <w:lvl w:ilvl="0">
      <w:start w:val="1"/>
      <w:numFmt w:val="decimal"/>
      <w:lvlText w:val="%1."/>
      <w:lvlJc w:val="left"/>
      <w:pPr>
        <w:ind w:left="360" w:hanging="360"/>
      </w:pPr>
      <w:rPr>
        <w:rFonts w:hint="default"/>
        <w:b/>
      </w:rPr>
    </w:lvl>
    <w:lvl w:ilvl="1">
      <w:start w:val="1"/>
      <w:numFmt w:val="bullet"/>
      <w:lvlText w:val=""/>
      <w:lvlJc w:val="left"/>
      <w:pPr>
        <w:ind w:left="792" w:hanging="432"/>
      </w:pPr>
      <w:rPr>
        <w:rFonts w:ascii="Symbol" w:hAnsi="Symbol" w:hint="default"/>
        <w:b/>
      </w:rPr>
    </w:lvl>
    <w:lvl w:ilvl="2">
      <w:start w:val="1"/>
      <w:numFmt w:val="decimal"/>
      <w:lvlText w:val="%1.%2.%3."/>
      <w:lvlJc w:val="left"/>
      <w:pPr>
        <w:ind w:left="1224" w:hanging="504"/>
      </w:pPr>
      <w:rPr>
        <w:b/>
      </w:rPr>
    </w:lvl>
    <w:lvl w:ilvl="3">
      <w:start w:val="1"/>
      <w:numFmt w:val="bullet"/>
      <w:lvlText w:val=""/>
      <w:lvlJc w:val="left"/>
      <w:pPr>
        <w:ind w:left="1728" w:hanging="648"/>
      </w:pPr>
      <w:rPr>
        <w:rFonts w:ascii="Symbol" w:hAnsi="Symbol" w:hint="default"/>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5" w15:restartNumberingAfterBreak="0">
    <w:nsid w:val="6F30586C"/>
    <w:multiLevelType w:val="hybridMultilevel"/>
    <w:tmpl w:val="E7AC77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6" w15:restartNumberingAfterBreak="0">
    <w:nsid w:val="701B0C57"/>
    <w:multiLevelType w:val="multilevel"/>
    <w:tmpl w:val="3CF84FF4"/>
    <w:lvl w:ilvl="0">
      <w:start w:val="1"/>
      <w:numFmt w:val="decimal"/>
      <w:lvlText w:val="%1."/>
      <w:lvlJc w:val="left"/>
      <w:pPr>
        <w:ind w:left="36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98" w:hanging="72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210" w:hanging="108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422" w:hanging="1440"/>
      </w:pPr>
      <w:rPr>
        <w:rFonts w:hint="default"/>
      </w:rPr>
    </w:lvl>
    <w:lvl w:ilvl="8">
      <w:start w:val="1"/>
      <w:numFmt w:val="decimal"/>
      <w:isLgl/>
      <w:lvlText w:val="%1.%2.%3.%4.%5.%6.%7.%8.%9."/>
      <w:lvlJc w:val="left"/>
      <w:pPr>
        <w:ind w:left="5208" w:hanging="1800"/>
      </w:pPr>
      <w:rPr>
        <w:rFonts w:hint="default"/>
      </w:rPr>
    </w:lvl>
  </w:abstractNum>
  <w:abstractNum w:abstractNumId="227" w15:restartNumberingAfterBreak="0">
    <w:nsid w:val="71952679"/>
    <w:multiLevelType w:val="hybridMultilevel"/>
    <w:tmpl w:val="59684A3E"/>
    <w:lvl w:ilvl="0" w:tplc="CC685464">
      <w:start w:val="1"/>
      <w:numFmt w:val="decimal"/>
      <w:lvlText w:val="%1."/>
      <w:lvlJc w:val="left"/>
      <w:pPr>
        <w:tabs>
          <w:tab w:val="num" w:pos="720"/>
        </w:tabs>
        <w:ind w:left="720" w:hanging="360"/>
      </w:pPr>
      <w:rPr>
        <w:rFonts w:cs="Times New Roman"/>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8564C95A">
      <w:start w:val="1"/>
      <w:numFmt w:val="decimal"/>
      <w:lvlText w:val="%4."/>
      <w:lvlJc w:val="left"/>
      <w:pPr>
        <w:tabs>
          <w:tab w:val="num" w:pos="2880"/>
        </w:tabs>
        <w:ind w:left="2880" w:hanging="360"/>
      </w:pPr>
      <w:rPr>
        <w:rFonts w:cs="Times New Roman"/>
        <w:color w:val="00B05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8" w15:restartNumberingAfterBreak="0">
    <w:nsid w:val="72D64F77"/>
    <w:multiLevelType w:val="multilevel"/>
    <w:tmpl w:val="D41CB726"/>
    <w:lvl w:ilvl="0">
      <w:start w:val="1"/>
      <w:numFmt w:val="decimal"/>
      <w:lvlText w:val="%1."/>
      <w:lvlJc w:val="left"/>
      <w:pPr>
        <w:ind w:left="720" w:hanging="360"/>
      </w:pPr>
      <w:rPr>
        <w:b w:val="0"/>
        <w:bCs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9" w15:restartNumberingAfterBreak="0">
    <w:nsid w:val="73265835"/>
    <w:multiLevelType w:val="hybridMultilevel"/>
    <w:tmpl w:val="BFB40FF4"/>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0" w15:restartNumberingAfterBreak="0">
    <w:nsid w:val="741F1572"/>
    <w:multiLevelType w:val="hybridMultilevel"/>
    <w:tmpl w:val="94F85BA6"/>
    <w:lvl w:ilvl="0" w:tplc="425C1420">
      <w:start w:val="1"/>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1" w15:restartNumberingAfterBreak="0">
    <w:nsid w:val="74C169F4"/>
    <w:multiLevelType w:val="multilevel"/>
    <w:tmpl w:val="246EEAB2"/>
    <w:lvl w:ilvl="0">
      <w:start w:val="16"/>
      <w:numFmt w:val="decimal"/>
      <w:lvlText w:val="%1."/>
      <w:lvlJc w:val="left"/>
      <w:pPr>
        <w:ind w:left="460" w:hanging="460"/>
      </w:pPr>
      <w:rPr>
        <w:rFonts w:hint="default"/>
        <w:b/>
        <w:bCs w:val="0"/>
        <w:i w:val="0"/>
        <w:color w:val="auto"/>
      </w:rPr>
    </w:lvl>
    <w:lvl w:ilvl="1">
      <w:start w:val="1"/>
      <w:numFmt w:val="decimal"/>
      <w:lvlText w:val="%1.%2."/>
      <w:lvlJc w:val="left"/>
      <w:pPr>
        <w:ind w:left="1380" w:hanging="460"/>
      </w:pPr>
      <w:rPr>
        <w:rFonts w:hint="default"/>
        <w:b/>
        <w:bCs/>
        <w:i w:val="0"/>
        <w:color w:val="auto"/>
      </w:rPr>
    </w:lvl>
    <w:lvl w:ilvl="2">
      <w:start w:val="1"/>
      <w:numFmt w:val="decimal"/>
      <w:lvlText w:val="%1.%2.%3."/>
      <w:lvlJc w:val="left"/>
      <w:pPr>
        <w:ind w:left="2560" w:hanging="720"/>
      </w:pPr>
      <w:rPr>
        <w:rFonts w:hint="default"/>
        <w:b/>
        <w:bCs/>
        <w:i w:val="0"/>
        <w:color w:val="auto"/>
      </w:rPr>
    </w:lvl>
    <w:lvl w:ilvl="3">
      <w:start w:val="1"/>
      <w:numFmt w:val="decimal"/>
      <w:lvlText w:val="%1.%2.%3.%4."/>
      <w:lvlJc w:val="left"/>
      <w:pPr>
        <w:ind w:left="3480" w:hanging="720"/>
      </w:pPr>
      <w:rPr>
        <w:rFonts w:hint="default"/>
        <w:b/>
        <w:bCs/>
        <w:i w:val="0"/>
        <w:color w:val="auto"/>
        <w:spacing w:val="-6"/>
      </w:rPr>
    </w:lvl>
    <w:lvl w:ilvl="4">
      <w:start w:val="1"/>
      <w:numFmt w:val="decimal"/>
      <w:lvlText w:val="%1.%2.%3.%4.%5."/>
      <w:lvlJc w:val="left"/>
      <w:pPr>
        <w:ind w:left="4760" w:hanging="1080"/>
      </w:pPr>
      <w:rPr>
        <w:rFonts w:hint="default"/>
        <w:i w:val="0"/>
        <w:color w:val="auto"/>
      </w:rPr>
    </w:lvl>
    <w:lvl w:ilvl="5">
      <w:start w:val="1"/>
      <w:numFmt w:val="decimal"/>
      <w:lvlText w:val="%1.%2.%3.%4.%5.%6."/>
      <w:lvlJc w:val="left"/>
      <w:pPr>
        <w:ind w:left="5680" w:hanging="1080"/>
      </w:pPr>
      <w:rPr>
        <w:rFonts w:hint="default"/>
        <w:i w:val="0"/>
        <w:color w:val="auto"/>
      </w:rPr>
    </w:lvl>
    <w:lvl w:ilvl="6">
      <w:start w:val="1"/>
      <w:numFmt w:val="decimal"/>
      <w:lvlText w:val="%1.%2.%3.%4.%5.%6.%7."/>
      <w:lvlJc w:val="left"/>
      <w:pPr>
        <w:ind w:left="6960" w:hanging="1440"/>
      </w:pPr>
      <w:rPr>
        <w:rFonts w:hint="default"/>
        <w:i w:val="0"/>
        <w:color w:val="auto"/>
      </w:rPr>
    </w:lvl>
    <w:lvl w:ilvl="7">
      <w:start w:val="1"/>
      <w:numFmt w:val="decimal"/>
      <w:lvlText w:val="%1.%2.%3.%4.%5.%6.%7.%8."/>
      <w:lvlJc w:val="left"/>
      <w:pPr>
        <w:ind w:left="7880" w:hanging="1440"/>
      </w:pPr>
      <w:rPr>
        <w:rFonts w:hint="default"/>
        <w:i w:val="0"/>
        <w:color w:val="auto"/>
      </w:rPr>
    </w:lvl>
    <w:lvl w:ilvl="8">
      <w:start w:val="1"/>
      <w:numFmt w:val="decimal"/>
      <w:lvlText w:val="%1.%2.%3.%4.%5.%6.%7.%8.%9."/>
      <w:lvlJc w:val="left"/>
      <w:pPr>
        <w:ind w:left="9160" w:hanging="1800"/>
      </w:pPr>
      <w:rPr>
        <w:rFonts w:hint="default"/>
        <w:i w:val="0"/>
        <w:color w:val="auto"/>
      </w:rPr>
    </w:lvl>
  </w:abstractNum>
  <w:abstractNum w:abstractNumId="232" w15:restartNumberingAfterBreak="0">
    <w:nsid w:val="758A07EF"/>
    <w:multiLevelType w:val="multilevel"/>
    <w:tmpl w:val="05D063B4"/>
    <w:lvl w:ilvl="0">
      <w:start w:val="6"/>
      <w:numFmt w:val="decimal"/>
      <w:lvlText w:val="%1."/>
      <w:lvlJc w:val="left"/>
      <w:pPr>
        <w:ind w:left="360" w:hanging="360"/>
      </w:pPr>
      <w:rPr>
        <w:rFonts w:hint="default"/>
        <w:b/>
        <w:bCs/>
      </w:rPr>
    </w:lvl>
    <w:lvl w:ilvl="1">
      <w:start w:val="1"/>
      <w:numFmt w:val="decimal"/>
      <w:lvlText w:val="%1.%2."/>
      <w:lvlJc w:val="left"/>
      <w:pPr>
        <w:ind w:left="1571" w:hanging="720"/>
      </w:pPr>
      <w:rPr>
        <w:rFonts w:hint="default"/>
        <w:b/>
        <w:bCs/>
      </w:rPr>
    </w:lvl>
    <w:lvl w:ilvl="2">
      <w:start w:val="1"/>
      <w:numFmt w:val="decimal"/>
      <w:lvlText w:val="%1.%2.%3."/>
      <w:lvlJc w:val="left"/>
      <w:pPr>
        <w:ind w:left="2422" w:hanging="720"/>
      </w:pPr>
      <w:rPr>
        <w:rFonts w:hint="default"/>
        <w:b w:val="0"/>
      </w:rPr>
    </w:lvl>
    <w:lvl w:ilvl="3">
      <w:start w:val="1"/>
      <w:numFmt w:val="decimal"/>
      <w:lvlText w:val="%1.%2.%3.%4."/>
      <w:lvlJc w:val="left"/>
      <w:pPr>
        <w:ind w:left="3633" w:hanging="108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695" w:hanging="144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757" w:hanging="1800"/>
      </w:pPr>
      <w:rPr>
        <w:rFonts w:hint="default"/>
        <w:b w:val="0"/>
      </w:rPr>
    </w:lvl>
    <w:lvl w:ilvl="8">
      <w:start w:val="1"/>
      <w:numFmt w:val="decimal"/>
      <w:lvlText w:val="%1.%2.%3.%4.%5.%6.%7.%8.%9."/>
      <w:lvlJc w:val="left"/>
      <w:pPr>
        <w:ind w:left="8608" w:hanging="1800"/>
      </w:pPr>
      <w:rPr>
        <w:rFonts w:hint="default"/>
        <w:b w:val="0"/>
      </w:rPr>
    </w:lvl>
  </w:abstractNum>
  <w:abstractNum w:abstractNumId="233"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4" w15:restartNumberingAfterBreak="0">
    <w:nsid w:val="77CA5610"/>
    <w:multiLevelType w:val="hybridMultilevel"/>
    <w:tmpl w:val="2B0E1B28"/>
    <w:lvl w:ilvl="0" w:tplc="449EE024">
      <w:start w:val="1"/>
      <w:numFmt w:val="decimal"/>
      <w:lvlText w:val="%1)"/>
      <w:lvlJc w:val="left"/>
      <w:pPr>
        <w:ind w:left="1069" w:hanging="360"/>
      </w:pPr>
      <w:rPr>
        <w:rFonts w:hint="default"/>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5" w15:restartNumberingAfterBreak="0">
    <w:nsid w:val="78E52BB8"/>
    <w:multiLevelType w:val="hybridMultilevel"/>
    <w:tmpl w:val="F10AB83E"/>
    <w:lvl w:ilvl="0" w:tplc="92428D42">
      <w:start w:val="1"/>
      <w:numFmt w:val="decimal"/>
      <w:lvlText w:val="%1."/>
      <w:lvlJc w:val="left"/>
      <w:pPr>
        <w:ind w:left="360" w:hanging="360"/>
      </w:pPr>
      <w:rPr>
        <w:rFonts w:cs="Times New Roman"/>
        <w:b w:val="0"/>
        <w:bCs/>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6" w15:restartNumberingAfterBreak="0">
    <w:nsid w:val="7AAA1F07"/>
    <w:multiLevelType w:val="hybridMultilevel"/>
    <w:tmpl w:val="F03498FA"/>
    <w:lvl w:ilvl="0" w:tplc="FA5EA52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7" w15:restartNumberingAfterBreak="0">
    <w:nsid w:val="7B9F4F31"/>
    <w:multiLevelType w:val="multilevel"/>
    <w:tmpl w:val="2D300B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8" w15:restartNumberingAfterBreak="0">
    <w:nsid w:val="7C3965D3"/>
    <w:multiLevelType w:val="hybridMultilevel"/>
    <w:tmpl w:val="4D90DF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9" w15:restartNumberingAfterBreak="0">
    <w:nsid w:val="7F2C1DF9"/>
    <w:multiLevelType w:val="hybridMultilevel"/>
    <w:tmpl w:val="94AAC48A"/>
    <w:lvl w:ilvl="0" w:tplc="96FE1D30">
      <w:start w:val="1"/>
      <w:numFmt w:val="decimal"/>
      <w:lvlText w:val="%1."/>
      <w:lvlJc w:val="left"/>
      <w:pPr>
        <w:tabs>
          <w:tab w:val="num" w:pos="0"/>
        </w:tabs>
        <w:ind w:left="734" w:hanging="360"/>
      </w:pPr>
      <w:rPr>
        <w:rFonts w:cs="Times New Roman" w:hint="default"/>
        <w:b w:val="0"/>
        <w:bCs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0" w15:restartNumberingAfterBreak="0">
    <w:nsid w:val="7FDD1E2F"/>
    <w:multiLevelType w:val="hybridMultilevel"/>
    <w:tmpl w:val="46FCA3A4"/>
    <w:lvl w:ilvl="0" w:tplc="FFFFFFFF">
      <w:start w:val="1"/>
      <w:numFmt w:val="decimal"/>
      <w:lvlText w:val="%1."/>
      <w:lvlJc w:val="left"/>
      <w:pPr>
        <w:ind w:left="360" w:hanging="360"/>
      </w:pPr>
      <w:rPr>
        <w:rFonts w:cs="Times New Roman"/>
        <w:b w:val="0"/>
        <w:bCs/>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b w:val="0"/>
        <w:bCs/>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num w:numId="1">
    <w:abstractNumId w:val="0"/>
  </w:num>
  <w:num w:numId="2">
    <w:abstractNumId w:val="90"/>
  </w:num>
  <w:num w:numId="3">
    <w:abstractNumId w:val="123"/>
  </w:num>
  <w:num w:numId="4">
    <w:abstractNumId w:val="171"/>
  </w:num>
  <w:num w:numId="5">
    <w:abstractNumId w:val="160"/>
  </w:num>
  <w:num w:numId="6">
    <w:abstractNumId w:val="15"/>
  </w:num>
  <w:num w:numId="7">
    <w:abstractNumId w:val="179"/>
  </w:num>
  <w:num w:numId="8">
    <w:abstractNumId w:val="145"/>
  </w:num>
  <w:num w:numId="9">
    <w:abstractNumId w:val="89"/>
  </w:num>
  <w:num w:numId="10">
    <w:abstractNumId w:val="194"/>
    <w:lvlOverride w:ilvl="0">
      <w:startOverride w:val="1"/>
    </w:lvlOverride>
  </w:num>
  <w:num w:numId="11">
    <w:abstractNumId w:val="128"/>
  </w:num>
  <w:num w:numId="12">
    <w:abstractNumId w:val="202"/>
  </w:num>
  <w:num w:numId="13">
    <w:abstractNumId w:val="140"/>
  </w:num>
  <w:num w:numId="14">
    <w:abstractNumId w:val="238"/>
  </w:num>
  <w:num w:numId="15">
    <w:abstractNumId w:val="143"/>
  </w:num>
  <w:num w:numId="16">
    <w:abstractNumId w:val="237"/>
  </w:num>
  <w:num w:numId="17">
    <w:abstractNumId w:val="228"/>
  </w:num>
  <w:num w:numId="18">
    <w:abstractNumId w:val="172"/>
  </w:num>
  <w:num w:numId="19">
    <w:abstractNumId w:val="201"/>
  </w:num>
  <w:num w:numId="20">
    <w:abstractNumId w:val="142"/>
  </w:num>
  <w:num w:numId="21">
    <w:abstractNumId w:val="213"/>
  </w:num>
  <w:num w:numId="22">
    <w:abstractNumId w:val="116"/>
  </w:num>
  <w:num w:numId="23">
    <w:abstractNumId w:val="180"/>
  </w:num>
  <w:num w:numId="24">
    <w:abstractNumId w:val="206"/>
  </w:num>
  <w:num w:numId="25">
    <w:abstractNumId w:val="225"/>
  </w:num>
  <w:num w:numId="26">
    <w:abstractNumId w:val="115"/>
  </w:num>
  <w:num w:numId="27">
    <w:abstractNumId w:val="133"/>
  </w:num>
  <w:num w:numId="28">
    <w:abstractNumId w:val="198"/>
  </w:num>
  <w:num w:numId="29">
    <w:abstractNumId w:val="200"/>
  </w:num>
  <w:num w:numId="30">
    <w:abstractNumId w:val="162"/>
  </w:num>
  <w:num w:numId="31">
    <w:abstractNumId w:val="151"/>
  </w:num>
  <w:num w:numId="32">
    <w:abstractNumId w:val="224"/>
  </w:num>
  <w:num w:numId="33">
    <w:abstractNumId w:val="112"/>
  </w:num>
  <w:num w:numId="34">
    <w:abstractNumId w:val="135"/>
  </w:num>
  <w:num w:numId="35">
    <w:abstractNumId w:val="205"/>
  </w:num>
  <w:num w:numId="36">
    <w:abstractNumId w:val="149"/>
  </w:num>
  <w:num w:numId="37">
    <w:abstractNumId w:val="187"/>
  </w:num>
  <w:num w:numId="38">
    <w:abstractNumId w:val="184"/>
  </w:num>
  <w:num w:numId="39">
    <w:abstractNumId w:val="153"/>
  </w:num>
  <w:num w:numId="40">
    <w:abstractNumId w:val="233"/>
  </w:num>
  <w:num w:numId="41">
    <w:abstractNumId w:val="161"/>
  </w:num>
  <w:num w:numId="42">
    <w:abstractNumId w:val="218"/>
  </w:num>
  <w:num w:numId="43">
    <w:abstractNumId w:val="210"/>
  </w:num>
  <w:num w:numId="44">
    <w:abstractNumId w:val="100"/>
  </w:num>
  <w:num w:numId="45">
    <w:abstractNumId w:val="121"/>
  </w:num>
  <w:num w:numId="46">
    <w:abstractNumId w:val="138"/>
  </w:num>
  <w:num w:numId="47">
    <w:abstractNumId w:val="235"/>
  </w:num>
  <w:num w:numId="48">
    <w:abstractNumId w:val="221"/>
  </w:num>
  <w:num w:numId="49">
    <w:abstractNumId w:val="169"/>
  </w:num>
  <w:num w:numId="50">
    <w:abstractNumId w:val="122"/>
  </w:num>
  <w:num w:numId="51">
    <w:abstractNumId w:val="148"/>
  </w:num>
  <w:num w:numId="52">
    <w:abstractNumId w:val="239"/>
  </w:num>
  <w:num w:numId="53">
    <w:abstractNumId w:val="217"/>
  </w:num>
  <w:num w:numId="54">
    <w:abstractNumId w:val="186"/>
  </w:num>
  <w:num w:numId="55">
    <w:abstractNumId w:val="219"/>
  </w:num>
  <w:num w:numId="56">
    <w:abstractNumId w:val="199"/>
  </w:num>
  <w:num w:numId="57">
    <w:abstractNumId w:val="226"/>
  </w:num>
  <w:num w:numId="58">
    <w:abstractNumId w:val="163"/>
  </w:num>
  <w:num w:numId="59">
    <w:abstractNumId w:val="109"/>
  </w:num>
  <w:num w:numId="60">
    <w:abstractNumId w:val="132"/>
  </w:num>
  <w:num w:numId="61">
    <w:abstractNumId w:val="101"/>
  </w:num>
  <w:num w:numId="62">
    <w:abstractNumId w:val="227"/>
  </w:num>
  <w:num w:numId="63">
    <w:abstractNumId w:val="164"/>
  </w:num>
  <w:num w:numId="64">
    <w:abstractNumId w:val="220"/>
  </w:num>
  <w:num w:numId="65">
    <w:abstractNumId w:val="146"/>
  </w:num>
  <w:num w:numId="66">
    <w:abstractNumId w:val="152"/>
  </w:num>
  <w:num w:numId="67">
    <w:abstractNumId w:val="108"/>
  </w:num>
  <w:num w:numId="68">
    <w:abstractNumId w:val="139"/>
  </w:num>
  <w:num w:numId="69">
    <w:abstractNumId w:val="177"/>
  </w:num>
  <w:num w:numId="70">
    <w:abstractNumId w:val="134"/>
  </w:num>
  <w:num w:numId="71">
    <w:abstractNumId w:val="189"/>
  </w:num>
  <w:num w:numId="72">
    <w:abstractNumId w:val="156"/>
  </w:num>
  <w:num w:numId="73">
    <w:abstractNumId w:val="229"/>
  </w:num>
  <w:num w:numId="74">
    <w:abstractNumId w:val="127"/>
  </w:num>
  <w:num w:numId="75">
    <w:abstractNumId w:val="209"/>
  </w:num>
  <w:num w:numId="76">
    <w:abstractNumId w:val="114"/>
  </w:num>
  <w:num w:numId="77">
    <w:abstractNumId w:val="215"/>
  </w:num>
  <w:num w:numId="78">
    <w:abstractNumId w:val="126"/>
  </w:num>
  <w:num w:numId="79">
    <w:abstractNumId w:val="147"/>
  </w:num>
  <w:num w:numId="80">
    <w:abstractNumId w:val="231"/>
  </w:num>
  <w:num w:numId="81">
    <w:abstractNumId w:val="222"/>
  </w:num>
  <w:num w:numId="82">
    <w:abstractNumId w:val="141"/>
  </w:num>
  <w:num w:numId="83">
    <w:abstractNumId w:val="232"/>
  </w:num>
  <w:num w:numId="84">
    <w:abstractNumId w:val="197"/>
  </w:num>
  <w:num w:numId="85">
    <w:abstractNumId w:val="154"/>
  </w:num>
  <w:num w:numId="86">
    <w:abstractNumId w:val="196"/>
  </w:num>
  <w:num w:numId="87">
    <w:abstractNumId w:val="136"/>
  </w:num>
  <w:num w:numId="88">
    <w:abstractNumId w:val="230"/>
  </w:num>
  <w:num w:numId="89">
    <w:abstractNumId w:val="188"/>
  </w:num>
  <w:num w:numId="90">
    <w:abstractNumId w:val="208"/>
  </w:num>
  <w:num w:numId="91">
    <w:abstractNumId w:val="125"/>
  </w:num>
  <w:num w:numId="92">
    <w:abstractNumId w:val="107"/>
  </w:num>
  <w:num w:numId="93">
    <w:abstractNumId w:val="106"/>
  </w:num>
  <w:num w:numId="94">
    <w:abstractNumId w:val="174"/>
  </w:num>
  <w:num w:numId="95">
    <w:abstractNumId w:val="103"/>
  </w:num>
  <w:num w:numId="96">
    <w:abstractNumId w:val="155"/>
  </w:num>
  <w:num w:numId="97">
    <w:abstractNumId w:val="110"/>
  </w:num>
  <w:num w:numId="98">
    <w:abstractNumId w:val="176"/>
  </w:num>
  <w:num w:numId="99">
    <w:abstractNumId w:val="157"/>
  </w:num>
  <w:num w:numId="100">
    <w:abstractNumId w:val="216"/>
  </w:num>
  <w:num w:numId="101">
    <w:abstractNumId w:val="183"/>
  </w:num>
  <w:num w:numId="102">
    <w:abstractNumId w:val="204"/>
  </w:num>
  <w:num w:numId="103">
    <w:abstractNumId w:val="211"/>
  </w:num>
  <w:num w:numId="104">
    <w:abstractNumId w:val="166"/>
  </w:num>
  <w:num w:numId="105">
    <w:abstractNumId w:val="236"/>
  </w:num>
  <w:num w:numId="106">
    <w:abstractNumId w:val="181"/>
  </w:num>
  <w:num w:numId="107">
    <w:abstractNumId w:val="185"/>
  </w:num>
  <w:num w:numId="108">
    <w:abstractNumId w:val="131"/>
  </w:num>
  <w:num w:numId="109">
    <w:abstractNumId w:val="130"/>
  </w:num>
  <w:num w:numId="110">
    <w:abstractNumId w:val="150"/>
  </w:num>
  <w:num w:numId="111">
    <w:abstractNumId w:val="191"/>
  </w:num>
  <w:num w:numId="112">
    <w:abstractNumId w:val="195"/>
  </w:num>
  <w:num w:numId="113">
    <w:abstractNumId w:val="124"/>
  </w:num>
  <w:num w:numId="114">
    <w:abstractNumId w:val="190"/>
  </w:num>
  <w:num w:numId="115">
    <w:abstractNumId w:val="173"/>
  </w:num>
  <w:num w:numId="116">
    <w:abstractNumId w:val="240"/>
  </w:num>
  <w:num w:numId="117">
    <w:abstractNumId w:val="182"/>
  </w:num>
  <w:num w:numId="118">
    <w:abstractNumId w:val="144"/>
  </w:num>
  <w:num w:numId="119">
    <w:abstractNumId w:val="165"/>
  </w:num>
  <w:num w:numId="120">
    <w:abstractNumId w:val="158"/>
  </w:num>
  <w:num w:numId="121">
    <w:abstractNumId w:val="111"/>
  </w:num>
  <w:num w:numId="122">
    <w:abstractNumId w:val="170"/>
  </w:num>
  <w:num w:numId="123">
    <w:abstractNumId w:val="118"/>
  </w:num>
  <w:num w:numId="124">
    <w:abstractNumId w:val="129"/>
  </w:num>
  <w:num w:numId="125">
    <w:abstractNumId w:val="178"/>
  </w:num>
  <w:num w:numId="126">
    <w:abstractNumId w:val="105"/>
  </w:num>
  <w:num w:numId="127">
    <w:abstractNumId w:val="212"/>
  </w:num>
  <w:num w:numId="128">
    <w:abstractNumId w:val="159"/>
  </w:num>
  <w:num w:numId="129">
    <w:abstractNumId w:val="203"/>
  </w:num>
  <w:num w:numId="130">
    <w:abstractNumId w:val="192"/>
  </w:num>
  <w:num w:numId="131">
    <w:abstractNumId w:val="175"/>
  </w:num>
  <w:num w:numId="132">
    <w:abstractNumId w:val="137"/>
  </w:num>
  <w:num w:numId="133">
    <w:abstractNumId w:val="117"/>
  </w:num>
  <w:num w:numId="134">
    <w:abstractNumId w:val="207"/>
  </w:num>
  <w:num w:numId="135">
    <w:abstractNumId w:val="167"/>
  </w:num>
  <w:num w:numId="136">
    <w:abstractNumId w:val="113"/>
  </w:num>
  <w:num w:numId="137">
    <w:abstractNumId w:val="102"/>
  </w:num>
  <w:num w:numId="138">
    <w:abstractNumId w:val="193"/>
  </w:num>
  <w:num w:numId="139">
    <w:abstractNumId w:val="119"/>
  </w:num>
  <w:num w:numId="140">
    <w:abstractNumId w:val="234"/>
  </w:num>
  <w:num w:numId="141">
    <w:abstractNumId w:val="223"/>
  </w:num>
  <w:num w:numId="142">
    <w:abstractNumId w:val="99"/>
  </w:num>
  <w:num w:numId="143">
    <w:abstractNumId w:val="168"/>
  </w:num>
  <w:num w:numId="144">
    <w:abstractNumId w:val="214"/>
  </w:num>
  <w:numIdMacAtCleanup w:val="1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55"/>
  <w:hyphenationZone w:val="425"/>
  <w:defaultTableStyle w:val="Normalny"/>
  <w:drawingGridHorizontalSpacing w:val="187"/>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G1MLO0MDEwM7U0N7dQ0lEKTi0uzszPAykwMq8FANLahjwtAAAA"/>
  </w:docVars>
  <w:rsids>
    <w:rsidRoot w:val="008F3EAE"/>
    <w:rsid w:val="00000612"/>
    <w:rsid w:val="0000310F"/>
    <w:rsid w:val="000043D1"/>
    <w:rsid w:val="00004C18"/>
    <w:rsid w:val="000056DD"/>
    <w:rsid w:val="00005D35"/>
    <w:rsid w:val="0000655C"/>
    <w:rsid w:val="0000698F"/>
    <w:rsid w:val="00006D59"/>
    <w:rsid w:val="00006DA8"/>
    <w:rsid w:val="00006ED8"/>
    <w:rsid w:val="0000744C"/>
    <w:rsid w:val="00010418"/>
    <w:rsid w:val="00010E59"/>
    <w:rsid w:val="00014529"/>
    <w:rsid w:val="00014B91"/>
    <w:rsid w:val="00014F02"/>
    <w:rsid w:val="000159A4"/>
    <w:rsid w:val="00015CB1"/>
    <w:rsid w:val="000166E1"/>
    <w:rsid w:val="00016C9F"/>
    <w:rsid w:val="00017EF2"/>
    <w:rsid w:val="00020286"/>
    <w:rsid w:val="000227AF"/>
    <w:rsid w:val="00022EEA"/>
    <w:rsid w:val="00022FC4"/>
    <w:rsid w:val="00023008"/>
    <w:rsid w:val="00023C4B"/>
    <w:rsid w:val="00023CC4"/>
    <w:rsid w:val="00024191"/>
    <w:rsid w:val="0002461E"/>
    <w:rsid w:val="00024E7D"/>
    <w:rsid w:val="00025CAA"/>
    <w:rsid w:val="00025DE8"/>
    <w:rsid w:val="00026A84"/>
    <w:rsid w:val="000271FC"/>
    <w:rsid w:val="000272D0"/>
    <w:rsid w:val="0002770E"/>
    <w:rsid w:val="0003064D"/>
    <w:rsid w:val="000321E8"/>
    <w:rsid w:val="00032BEB"/>
    <w:rsid w:val="000334E7"/>
    <w:rsid w:val="000337F7"/>
    <w:rsid w:val="0003472F"/>
    <w:rsid w:val="00035691"/>
    <w:rsid w:val="00035EF0"/>
    <w:rsid w:val="000361AE"/>
    <w:rsid w:val="00036235"/>
    <w:rsid w:val="000365C0"/>
    <w:rsid w:val="00036FF6"/>
    <w:rsid w:val="00037215"/>
    <w:rsid w:val="000372DA"/>
    <w:rsid w:val="0003734F"/>
    <w:rsid w:val="000374E3"/>
    <w:rsid w:val="00037D55"/>
    <w:rsid w:val="000405FA"/>
    <w:rsid w:val="00041385"/>
    <w:rsid w:val="000415C7"/>
    <w:rsid w:val="00041B99"/>
    <w:rsid w:val="00042085"/>
    <w:rsid w:val="000439E2"/>
    <w:rsid w:val="00044354"/>
    <w:rsid w:val="00045199"/>
    <w:rsid w:val="0004561E"/>
    <w:rsid w:val="000458DF"/>
    <w:rsid w:val="000460B6"/>
    <w:rsid w:val="00046ABA"/>
    <w:rsid w:val="00047A11"/>
    <w:rsid w:val="00047FA8"/>
    <w:rsid w:val="0005086A"/>
    <w:rsid w:val="00050A63"/>
    <w:rsid w:val="00052446"/>
    <w:rsid w:val="00052A9A"/>
    <w:rsid w:val="00053697"/>
    <w:rsid w:val="00054536"/>
    <w:rsid w:val="000548B1"/>
    <w:rsid w:val="00054B6B"/>
    <w:rsid w:val="00055513"/>
    <w:rsid w:val="000559F8"/>
    <w:rsid w:val="00055B8D"/>
    <w:rsid w:val="00055C3C"/>
    <w:rsid w:val="000575FB"/>
    <w:rsid w:val="00057DCA"/>
    <w:rsid w:val="00060B8F"/>
    <w:rsid w:val="0006259A"/>
    <w:rsid w:val="00062FE0"/>
    <w:rsid w:val="00063991"/>
    <w:rsid w:val="0006469B"/>
    <w:rsid w:val="000646B5"/>
    <w:rsid w:val="00064929"/>
    <w:rsid w:val="00064A44"/>
    <w:rsid w:val="00064EF0"/>
    <w:rsid w:val="00065107"/>
    <w:rsid w:val="000659A6"/>
    <w:rsid w:val="000676E2"/>
    <w:rsid w:val="000700EA"/>
    <w:rsid w:val="000704AD"/>
    <w:rsid w:val="0007062B"/>
    <w:rsid w:val="00070F7C"/>
    <w:rsid w:val="000717C2"/>
    <w:rsid w:val="00072024"/>
    <w:rsid w:val="000721FC"/>
    <w:rsid w:val="00072B9B"/>
    <w:rsid w:val="00072EA4"/>
    <w:rsid w:val="00073C10"/>
    <w:rsid w:val="0007492F"/>
    <w:rsid w:val="00075614"/>
    <w:rsid w:val="000758DD"/>
    <w:rsid w:val="0007591F"/>
    <w:rsid w:val="000765FC"/>
    <w:rsid w:val="00077992"/>
    <w:rsid w:val="0008077B"/>
    <w:rsid w:val="00080D84"/>
    <w:rsid w:val="00081E00"/>
    <w:rsid w:val="00082C5C"/>
    <w:rsid w:val="0008305E"/>
    <w:rsid w:val="00083124"/>
    <w:rsid w:val="00083D17"/>
    <w:rsid w:val="00083F9B"/>
    <w:rsid w:val="000842D3"/>
    <w:rsid w:val="00084548"/>
    <w:rsid w:val="000850D1"/>
    <w:rsid w:val="000856A2"/>
    <w:rsid w:val="000862BE"/>
    <w:rsid w:val="00086B45"/>
    <w:rsid w:val="00086C27"/>
    <w:rsid w:val="0008702B"/>
    <w:rsid w:val="000913C6"/>
    <w:rsid w:val="0009241B"/>
    <w:rsid w:val="000932E2"/>
    <w:rsid w:val="000939F4"/>
    <w:rsid w:val="00095696"/>
    <w:rsid w:val="00095916"/>
    <w:rsid w:val="00096092"/>
    <w:rsid w:val="00096860"/>
    <w:rsid w:val="00096CCE"/>
    <w:rsid w:val="00096FED"/>
    <w:rsid w:val="000978A5"/>
    <w:rsid w:val="00097B1E"/>
    <w:rsid w:val="000A2687"/>
    <w:rsid w:val="000A2DCE"/>
    <w:rsid w:val="000A31CF"/>
    <w:rsid w:val="000A4E23"/>
    <w:rsid w:val="000A53B7"/>
    <w:rsid w:val="000A6C34"/>
    <w:rsid w:val="000B0CF4"/>
    <w:rsid w:val="000B1180"/>
    <w:rsid w:val="000B1B9A"/>
    <w:rsid w:val="000B2D72"/>
    <w:rsid w:val="000B3A2E"/>
    <w:rsid w:val="000B421F"/>
    <w:rsid w:val="000B43A2"/>
    <w:rsid w:val="000B474F"/>
    <w:rsid w:val="000B4E13"/>
    <w:rsid w:val="000B51D7"/>
    <w:rsid w:val="000B5225"/>
    <w:rsid w:val="000B577E"/>
    <w:rsid w:val="000B606E"/>
    <w:rsid w:val="000B646B"/>
    <w:rsid w:val="000B6587"/>
    <w:rsid w:val="000B6B1A"/>
    <w:rsid w:val="000B725F"/>
    <w:rsid w:val="000B7D5D"/>
    <w:rsid w:val="000C07F8"/>
    <w:rsid w:val="000C0887"/>
    <w:rsid w:val="000C0968"/>
    <w:rsid w:val="000C2E77"/>
    <w:rsid w:val="000C2EA4"/>
    <w:rsid w:val="000C317E"/>
    <w:rsid w:val="000C3455"/>
    <w:rsid w:val="000C4003"/>
    <w:rsid w:val="000C45E8"/>
    <w:rsid w:val="000C4812"/>
    <w:rsid w:val="000C4EC6"/>
    <w:rsid w:val="000C5336"/>
    <w:rsid w:val="000C5C21"/>
    <w:rsid w:val="000C6A8E"/>
    <w:rsid w:val="000C6B8D"/>
    <w:rsid w:val="000C6C3F"/>
    <w:rsid w:val="000C7870"/>
    <w:rsid w:val="000D0844"/>
    <w:rsid w:val="000D0F6B"/>
    <w:rsid w:val="000D167D"/>
    <w:rsid w:val="000D1B5C"/>
    <w:rsid w:val="000D1C6D"/>
    <w:rsid w:val="000D1CE9"/>
    <w:rsid w:val="000D22CD"/>
    <w:rsid w:val="000D2E25"/>
    <w:rsid w:val="000D31A9"/>
    <w:rsid w:val="000D3AF6"/>
    <w:rsid w:val="000D3B92"/>
    <w:rsid w:val="000D4588"/>
    <w:rsid w:val="000D4657"/>
    <w:rsid w:val="000D52E8"/>
    <w:rsid w:val="000D6605"/>
    <w:rsid w:val="000D747F"/>
    <w:rsid w:val="000E038A"/>
    <w:rsid w:val="000E0EEF"/>
    <w:rsid w:val="000E1274"/>
    <w:rsid w:val="000E2794"/>
    <w:rsid w:val="000E310D"/>
    <w:rsid w:val="000E3200"/>
    <w:rsid w:val="000E47CD"/>
    <w:rsid w:val="000E56F8"/>
    <w:rsid w:val="000E615C"/>
    <w:rsid w:val="000E62A7"/>
    <w:rsid w:val="000E6319"/>
    <w:rsid w:val="000E63EE"/>
    <w:rsid w:val="000E66EE"/>
    <w:rsid w:val="000E682E"/>
    <w:rsid w:val="000E690B"/>
    <w:rsid w:val="000E6ADC"/>
    <w:rsid w:val="000E733B"/>
    <w:rsid w:val="000F027C"/>
    <w:rsid w:val="000F027F"/>
    <w:rsid w:val="000F0832"/>
    <w:rsid w:val="000F0C80"/>
    <w:rsid w:val="000F1786"/>
    <w:rsid w:val="000F2261"/>
    <w:rsid w:val="000F260B"/>
    <w:rsid w:val="000F2A48"/>
    <w:rsid w:val="000F2AF4"/>
    <w:rsid w:val="000F2EB4"/>
    <w:rsid w:val="000F319F"/>
    <w:rsid w:val="000F3D81"/>
    <w:rsid w:val="000F4843"/>
    <w:rsid w:val="000F488C"/>
    <w:rsid w:val="000F4F41"/>
    <w:rsid w:val="000F516A"/>
    <w:rsid w:val="000F5E10"/>
    <w:rsid w:val="000F6F3A"/>
    <w:rsid w:val="00100015"/>
    <w:rsid w:val="001005B4"/>
    <w:rsid w:val="00100C9B"/>
    <w:rsid w:val="001010E5"/>
    <w:rsid w:val="00101652"/>
    <w:rsid w:val="00102119"/>
    <w:rsid w:val="001023CA"/>
    <w:rsid w:val="001028AB"/>
    <w:rsid w:val="00102F71"/>
    <w:rsid w:val="00103242"/>
    <w:rsid w:val="001038AC"/>
    <w:rsid w:val="00104537"/>
    <w:rsid w:val="00104CB6"/>
    <w:rsid w:val="001060CC"/>
    <w:rsid w:val="00106B91"/>
    <w:rsid w:val="00106D48"/>
    <w:rsid w:val="0010711D"/>
    <w:rsid w:val="0010745A"/>
    <w:rsid w:val="00107CA0"/>
    <w:rsid w:val="001116EF"/>
    <w:rsid w:val="00111F1A"/>
    <w:rsid w:val="00112174"/>
    <w:rsid w:val="00112C5F"/>
    <w:rsid w:val="00112E30"/>
    <w:rsid w:val="001147EF"/>
    <w:rsid w:val="001158E0"/>
    <w:rsid w:val="00115BF0"/>
    <w:rsid w:val="00115CA0"/>
    <w:rsid w:val="001163FF"/>
    <w:rsid w:val="0011655A"/>
    <w:rsid w:val="0011667C"/>
    <w:rsid w:val="00116D68"/>
    <w:rsid w:val="00117143"/>
    <w:rsid w:val="00120BBC"/>
    <w:rsid w:val="00121B56"/>
    <w:rsid w:val="001226CB"/>
    <w:rsid w:val="00122F1E"/>
    <w:rsid w:val="00124BD2"/>
    <w:rsid w:val="001253CF"/>
    <w:rsid w:val="00126A3F"/>
    <w:rsid w:val="00126DA3"/>
    <w:rsid w:val="00126FEB"/>
    <w:rsid w:val="0012713E"/>
    <w:rsid w:val="0012716D"/>
    <w:rsid w:val="0012720E"/>
    <w:rsid w:val="001272AB"/>
    <w:rsid w:val="001273CE"/>
    <w:rsid w:val="00127DDF"/>
    <w:rsid w:val="001313AF"/>
    <w:rsid w:val="00131479"/>
    <w:rsid w:val="0013374B"/>
    <w:rsid w:val="00134A62"/>
    <w:rsid w:val="00135229"/>
    <w:rsid w:val="001356F4"/>
    <w:rsid w:val="00136702"/>
    <w:rsid w:val="0013704A"/>
    <w:rsid w:val="00140422"/>
    <w:rsid w:val="00140D2A"/>
    <w:rsid w:val="0014120F"/>
    <w:rsid w:val="0014294D"/>
    <w:rsid w:val="001437D1"/>
    <w:rsid w:val="001440DB"/>
    <w:rsid w:val="00144A70"/>
    <w:rsid w:val="00144F0A"/>
    <w:rsid w:val="00144F52"/>
    <w:rsid w:val="00147DA0"/>
    <w:rsid w:val="0015040A"/>
    <w:rsid w:val="0015047C"/>
    <w:rsid w:val="00150480"/>
    <w:rsid w:val="00150808"/>
    <w:rsid w:val="00150D53"/>
    <w:rsid w:val="001514DB"/>
    <w:rsid w:val="00152005"/>
    <w:rsid w:val="001525F7"/>
    <w:rsid w:val="00153479"/>
    <w:rsid w:val="001537F4"/>
    <w:rsid w:val="001538E2"/>
    <w:rsid w:val="00154694"/>
    <w:rsid w:val="0015520D"/>
    <w:rsid w:val="00155798"/>
    <w:rsid w:val="00155D5C"/>
    <w:rsid w:val="0015657D"/>
    <w:rsid w:val="00156859"/>
    <w:rsid w:val="00156A79"/>
    <w:rsid w:val="00156DA6"/>
    <w:rsid w:val="00161378"/>
    <w:rsid w:val="00161B05"/>
    <w:rsid w:val="00162291"/>
    <w:rsid w:val="001627D1"/>
    <w:rsid w:val="0016325B"/>
    <w:rsid w:val="00163FAA"/>
    <w:rsid w:val="00164330"/>
    <w:rsid w:val="0016453E"/>
    <w:rsid w:val="00164CF8"/>
    <w:rsid w:val="00165459"/>
    <w:rsid w:val="00165CBE"/>
    <w:rsid w:val="00165E2F"/>
    <w:rsid w:val="00166600"/>
    <w:rsid w:val="0016687C"/>
    <w:rsid w:val="00166D3E"/>
    <w:rsid w:val="00167C26"/>
    <w:rsid w:val="00167D46"/>
    <w:rsid w:val="001707AF"/>
    <w:rsid w:val="001708AE"/>
    <w:rsid w:val="00170D08"/>
    <w:rsid w:val="00170D0A"/>
    <w:rsid w:val="00171400"/>
    <w:rsid w:val="00172731"/>
    <w:rsid w:val="00172BF3"/>
    <w:rsid w:val="001733C7"/>
    <w:rsid w:val="00173906"/>
    <w:rsid w:val="001739D6"/>
    <w:rsid w:val="00173DBE"/>
    <w:rsid w:val="00174344"/>
    <w:rsid w:val="001744AD"/>
    <w:rsid w:val="00174E89"/>
    <w:rsid w:val="001750F2"/>
    <w:rsid w:val="0017533E"/>
    <w:rsid w:val="0017545A"/>
    <w:rsid w:val="001757DD"/>
    <w:rsid w:val="001769AA"/>
    <w:rsid w:val="00176C7B"/>
    <w:rsid w:val="00177174"/>
    <w:rsid w:val="00177E31"/>
    <w:rsid w:val="001804B1"/>
    <w:rsid w:val="00180B92"/>
    <w:rsid w:val="00180C69"/>
    <w:rsid w:val="00180D79"/>
    <w:rsid w:val="00180F33"/>
    <w:rsid w:val="001812A5"/>
    <w:rsid w:val="00181804"/>
    <w:rsid w:val="001819FA"/>
    <w:rsid w:val="001823A6"/>
    <w:rsid w:val="001826E6"/>
    <w:rsid w:val="00182B95"/>
    <w:rsid w:val="001836E2"/>
    <w:rsid w:val="00183A97"/>
    <w:rsid w:val="00184017"/>
    <w:rsid w:val="001845DC"/>
    <w:rsid w:val="00185502"/>
    <w:rsid w:val="001859FF"/>
    <w:rsid w:val="00185EB3"/>
    <w:rsid w:val="001863C8"/>
    <w:rsid w:val="00186C46"/>
    <w:rsid w:val="00186E32"/>
    <w:rsid w:val="00186F04"/>
    <w:rsid w:val="00190234"/>
    <w:rsid w:val="001913A1"/>
    <w:rsid w:val="0019176D"/>
    <w:rsid w:val="00192524"/>
    <w:rsid w:val="00192696"/>
    <w:rsid w:val="00192E6A"/>
    <w:rsid w:val="0019340C"/>
    <w:rsid w:val="00193472"/>
    <w:rsid w:val="00193DFB"/>
    <w:rsid w:val="00194404"/>
    <w:rsid w:val="00194B12"/>
    <w:rsid w:val="001951F4"/>
    <w:rsid w:val="001956DC"/>
    <w:rsid w:val="00195965"/>
    <w:rsid w:val="00196F5E"/>
    <w:rsid w:val="001976DD"/>
    <w:rsid w:val="001A04ED"/>
    <w:rsid w:val="001A0978"/>
    <w:rsid w:val="001A1BE5"/>
    <w:rsid w:val="001A2295"/>
    <w:rsid w:val="001A293B"/>
    <w:rsid w:val="001A3B02"/>
    <w:rsid w:val="001A3E14"/>
    <w:rsid w:val="001A45A1"/>
    <w:rsid w:val="001A4B16"/>
    <w:rsid w:val="001A4E61"/>
    <w:rsid w:val="001A4E68"/>
    <w:rsid w:val="001A7147"/>
    <w:rsid w:val="001A770E"/>
    <w:rsid w:val="001A77E6"/>
    <w:rsid w:val="001A7EA9"/>
    <w:rsid w:val="001B02F8"/>
    <w:rsid w:val="001B0985"/>
    <w:rsid w:val="001B0D9A"/>
    <w:rsid w:val="001B12DF"/>
    <w:rsid w:val="001B1877"/>
    <w:rsid w:val="001B1E14"/>
    <w:rsid w:val="001B229C"/>
    <w:rsid w:val="001B252E"/>
    <w:rsid w:val="001B2A77"/>
    <w:rsid w:val="001B2B01"/>
    <w:rsid w:val="001B2F88"/>
    <w:rsid w:val="001B3194"/>
    <w:rsid w:val="001B3A74"/>
    <w:rsid w:val="001B3A76"/>
    <w:rsid w:val="001B4685"/>
    <w:rsid w:val="001B68BB"/>
    <w:rsid w:val="001B7037"/>
    <w:rsid w:val="001C04E6"/>
    <w:rsid w:val="001C0A2D"/>
    <w:rsid w:val="001C1B68"/>
    <w:rsid w:val="001C3088"/>
    <w:rsid w:val="001C321E"/>
    <w:rsid w:val="001C3228"/>
    <w:rsid w:val="001C3680"/>
    <w:rsid w:val="001C3779"/>
    <w:rsid w:val="001C3900"/>
    <w:rsid w:val="001C39DE"/>
    <w:rsid w:val="001C489A"/>
    <w:rsid w:val="001C4E21"/>
    <w:rsid w:val="001C529A"/>
    <w:rsid w:val="001C56CF"/>
    <w:rsid w:val="001C5D8D"/>
    <w:rsid w:val="001C6170"/>
    <w:rsid w:val="001C636F"/>
    <w:rsid w:val="001C6AC6"/>
    <w:rsid w:val="001C70A7"/>
    <w:rsid w:val="001C71C1"/>
    <w:rsid w:val="001C73F0"/>
    <w:rsid w:val="001C782F"/>
    <w:rsid w:val="001C7EFC"/>
    <w:rsid w:val="001C7F93"/>
    <w:rsid w:val="001C7FDD"/>
    <w:rsid w:val="001D117D"/>
    <w:rsid w:val="001D1EC0"/>
    <w:rsid w:val="001D21E1"/>
    <w:rsid w:val="001D227A"/>
    <w:rsid w:val="001D2A81"/>
    <w:rsid w:val="001D2D06"/>
    <w:rsid w:val="001D3538"/>
    <w:rsid w:val="001D4073"/>
    <w:rsid w:val="001D485E"/>
    <w:rsid w:val="001D4DE5"/>
    <w:rsid w:val="001D54E8"/>
    <w:rsid w:val="001D5BB0"/>
    <w:rsid w:val="001D5CBA"/>
    <w:rsid w:val="001D5D65"/>
    <w:rsid w:val="001D6284"/>
    <w:rsid w:val="001D6C1B"/>
    <w:rsid w:val="001D7CDE"/>
    <w:rsid w:val="001E00F4"/>
    <w:rsid w:val="001E01F3"/>
    <w:rsid w:val="001E025F"/>
    <w:rsid w:val="001E02D7"/>
    <w:rsid w:val="001E15C5"/>
    <w:rsid w:val="001E1AAA"/>
    <w:rsid w:val="001E2040"/>
    <w:rsid w:val="001E26A3"/>
    <w:rsid w:val="001E284E"/>
    <w:rsid w:val="001E30DB"/>
    <w:rsid w:val="001E577D"/>
    <w:rsid w:val="001E5808"/>
    <w:rsid w:val="001E5A7E"/>
    <w:rsid w:val="001E5BCB"/>
    <w:rsid w:val="001E6128"/>
    <w:rsid w:val="001E77C4"/>
    <w:rsid w:val="001E785D"/>
    <w:rsid w:val="001E7A57"/>
    <w:rsid w:val="001F012D"/>
    <w:rsid w:val="001F0928"/>
    <w:rsid w:val="001F19CA"/>
    <w:rsid w:val="001F2011"/>
    <w:rsid w:val="001F219B"/>
    <w:rsid w:val="001F3DB8"/>
    <w:rsid w:val="001F4124"/>
    <w:rsid w:val="001F4E9B"/>
    <w:rsid w:val="001F50F4"/>
    <w:rsid w:val="001F5AF0"/>
    <w:rsid w:val="001F646E"/>
    <w:rsid w:val="001F7E43"/>
    <w:rsid w:val="00200D3A"/>
    <w:rsid w:val="002022A0"/>
    <w:rsid w:val="00202ADE"/>
    <w:rsid w:val="002035A3"/>
    <w:rsid w:val="0020458E"/>
    <w:rsid w:val="00204762"/>
    <w:rsid w:val="00204877"/>
    <w:rsid w:val="00204FE9"/>
    <w:rsid w:val="0020520D"/>
    <w:rsid w:val="0020529C"/>
    <w:rsid w:val="00205A0A"/>
    <w:rsid w:val="00206731"/>
    <w:rsid w:val="0020778F"/>
    <w:rsid w:val="00207BD8"/>
    <w:rsid w:val="00207D58"/>
    <w:rsid w:val="00210A31"/>
    <w:rsid w:val="00210E07"/>
    <w:rsid w:val="00212193"/>
    <w:rsid w:val="00212E73"/>
    <w:rsid w:val="00213361"/>
    <w:rsid w:val="00213804"/>
    <w:rsid w:val="00213F46"/>
    <w:rsid w:val="00213F67"/>
    <w:rsid w:val="0021403B"/>
    <w:rsid w:val="00215F76"/>
    <w:rsid w:val="002162C5"/>
    <w:rsid w:val="0021644F"/>
    <w:rsid w:val="0021650F"/>
    <w:rsid w:val="002168EB"/>
    <w:rsid w:val="00216978"/>
    <w:rsid w:val="002169BC"/>
    <w:rsid w:val="00216AE9"/>
    <w:rsid w:val="00216E4B"/>
    <w:rsid w:val="002207D5"/>
    <w:rsid w:val="00220EFD"/>
    <w:rsid w:val="0022242F"/>
    <w:rsid w:val="00223AFB"/>
    <w:rsid w:val="00223F14"/>
    <w:rsid w:val="00224015"/>
    <w:rsid w:val="002249D7"/>
    <w:rsid w:val="00224C05"/>
    <w:rsid w:val="00224DD2"/>
    <w:rsid w:val="00225226"/>
    <w:rsid w:val="002259B0"/>
    <w:rsid w:val="00225A69"/>
    <w:rsid w:val="00225D3B"/>
    <w:rsid w:val="00226053"/>
    <w:rsid w:val="00226063"/>
    <w:rsid w:val="00226B9D"/>
    <w:rsid w:val="00227243"/>
    <w:rsid w:val="002274B9"/>
    <w:rsid w:val="00227646"/>
    <w:rsid w:val="002277A6"/>
    <w:rsid w:val="002304E0"/>
    <w:rsid w:val="00232425"/>
    <w:rsid w:val="00234733"/>
    <w:rsid w:val="00234F58"/>
    <w:rsid w:val="00236002"/>
    <w:rsid w:val="0023676B"/>
    <w:rsid w:val="002368BB"/>
    <w:rsid w:val="00237799"/>
    <w:rsid w:val="00237876"/>
    <w:rsid w:val="00237C0F"/>
    <w:rsid w:val="00240CEF"/>
    <w:rsid w:val="002431E2"/>
    <w:rsid w:val="00243373"/>
    <w:rsid w:val="0024350B"/>
    <w:rsid w:val="00243D33"/>
    <w:rsid w:val="0024555B"/>
    <w:rsid w:val="00245841"/>
    <w:rsid w:val="00245E63"/>
    <w:rsid w:val="002461D0"/>
    <w:rsid w:val="00246793"/>
    <w:rsid w:val="002469B2"/>
    <w:rsid w:val="002470A8"/>
    <w:rsid w:val="002471B6"/>
    <w:rsid w:val="00247338"/>
    <w:rsid w:val="0024766A"/>
    <w:rsid w:val="002478ED"/>
    <w:rsid w:val="00247B40"/>
    <w:rsid w:val="00250B0D"/>
    <w:rsid w:val="0025115F"/>
    <w:rsid w:val="00252180"/>
    <w:rsid w:val="00252783"/>
    <w:rsid w:val="0025294F"/>
    <w:rsid w:val="00253582"/>
    <w:rsid w:val="002538AE"/>
    <w:rsid w:val="002540DC"/>
    <w:rsid w:val="002546CA"/>
    <w:rsid w:val="0025515C"/>
    <w:rsid w:val="00256BA2"/>
    <w:rsid w:val="00256E72"/>
    <w:rsid w:val="002576B4"/>
    <w:rsid w:val="00260CD2"/>
    <w:rsid w:val="00260D02"/>
    <w:rsid w:val="00260E47"/>
    <w:rsid w:val="00261114"/>
    <w:rsid w:val="0026117C"/>
    <w:rsid w:val="00261729"/>
    <w:rsid w:val="002618DA"/>
    <w:rsid w:val="00262894"/>
    <w:rsid w:val="0026323B"/>
    <w:rsid w:val="002633F4"/>
    <w:rsid w:val="00263DB4"/>
    <w:rsid w:val="00264655"/>
    <w:rsid w:val="00264AF8"/>
    <w:rsid w:val="0026564E"/>
    <w:rsid w:val="00265CD0"/>
    <w:rsid w:val="00266139"/>
    <w:rsid w:val="002662BC"/>
    <w:rsid w:val="00266432"/>
    <w:rsid w:val="00266538"/>
    <w:rsid w:val="00266593"/>
    <w:rsid w:val="00266901"/>
    <w:rsid w:val="00267834"/>
    <w:rsid w:val="002679C3"/>
    <w:rsid w:val="002700A0"/>
    <w:rsid w:val="0027103B"/>
    <w:rsid w:val="00271525"/>
    <w:rsid w:val="00272071"/>
    <w:rsid w:val="00272343"/>
    <w:rsid w:val="002732EE"/>
    <w:rsid w:val="00273E1D"/>
    <w:rsid w:val="00274608"/>
    <w:rsid w:val="00274FE8"/>
    <w:rsid w:val="00275473"/>
    <w:rsid w:val="0027603A"/>
    <w:rsid w:val="002765D1"/>
    <w:rsid w:val="00277158"/>
    <w:rsid w:val="00277EF9"/>
    <w:rsid w:val="00280191"/>
    <w:rsid w:val="00281758"/>
    <w:rsid w:val="0028198E"/>
    <w:rsid w:val="00282326"/>
    <w:rsid w:val="00282458"/>
    <w:rsid w:val="00282FFE"/>
    <w:rsid w:val="00283743"/>
    <w:rsid w:val="00283C81"/>
    <w:rsid w:val="00284C25"/>
    <w:rsid w:val="00284F7E"/>
    <w:rsid w:val="002854CC"/>
    <w:rsid w:val="00285D72"/>
    <w:rsid w:val="00285DF1"/>
    <w:rsid w:val="00286827"/>
    <w:rsid w:val="00287931"/>
    <w:rsid w:val="00287C2A"/>
    <w:rsid w:val="002901A4"/>
    <w:rsid w:val="00290522"/>
    <w:rsid w:val="002906A8"/>
    <w:rsid w:val="00291784"/>
    <w:rsid w:val="0029181C"/>
    <w:rsid w:val="00291859"/>
    <w:rsid w:val="00292394"/>
    <w:rsid w:val="002927FA"/>
    <w:rsid w:val="00292FD0"/>
    <w:rsid w:val="002934D5"/>
    <w:rsid w:val="0029357C"/>
    <w:rsid w:val="00293E30"/>
    <w:rsid w:val="00294F1B"/>
    <w:rsid w:val="002953C4"/>
    <w:rsid w:val="00295668"/>
    <w:rsid w:val="00297440"/>
    <w:rsid w:val="002A01C8"/>
    <w:rsid w:val="002A02BA"/>
    <w:rsid w:val="002A06F2"/>
    <w:rsid w:val="002A10CB"/>
    <w:rsid w:val="002A2237"/>
    <w:rsid w:val="002A2EE9"/>
    <w:rsid w:val="002A3257"/>
    <w:rsid w:val="002A368C"/>
    <w:rsid w:val="002A5441"/>
    <w:rsid w:val="002A6C14"/>
    <w:rsid w:val="002A6D41"/>
    <w:rsid w:val="002A71EB"/>
    <w:rsid w:val="002B0631"/>
    <w:rsid w:val="002B1B7A"/>
    <w:rsid w:val="002B1C42"/>
    <w:rsid w:val="002B230D"/>
    <w:rsid w:val="002B2E7F"/>
    <w:rsid w:val="002B3A0E"/>
    <w:rsid w:val="002B4EE7"/>
    <w:rsid w:val="002B6501"/>
    <w:rsid w:val="002B6B95"/>
    <w:rsid w:val="002C0E61"/>
    <w:rsid w:val="002C13A2"/>
    <w:rsid w:val="002C1BF1"/>
    <w:rsid w:val="002C23E6"/>
    <w:rsid w:val="002C30CC"/>
    <w:rsid w:val="002C4A30"/>
    <w:rsid w:val="002C4BEC"/>
    <w:rsid w:val="002C4F4F"/>
    <w:rsid w:val="002C548B"/>
    <w:rsid w:val="002C60A6"/>
    <w:rsid w:val="002C631C"/>
    <w:rsid w:val="002C63DD"/>
    <w:rsid w:val="002C6F88"/>
    <w:rsid w:val="002C7904"/>
    <w:rsid w:val="002D01C0"/>
    <w:rsid w:val="002D03D8"/>
    <w:rsid w:val="002D122D"/>
    <w:rsid w:val="002D236A"/>
    <w:rsid w:val="002D4E61"/>
    <w:rsid w:val="002D5320"/>
    <w:rsid w:val="002D702C"/>
    <w:rsid w:val="002D73F9"/>
    <w:rsid w:val="002D7AAC"/>
    <w:rsid w:val="002D7F9B"/>
    <w:rsid w:val="002E107E"/>
    <w:rsid w:val="002E1286"/>
    <w:rsid w:val="002E1C12"/>
    <w:rsid w:val="002E2AE4"/>
    <w:rsid w:val="002E2CAD"/>
    <w:rsid w:val="002E33C1"/>
    <w:rsid w:val="002E4307"/>
    <w:rsid w:val="002E4D41"/>
    <w:rsid w:val="002E717B"/>
    <w:rsid w:val="002E7C18"/>
    <w:rsid w:val="002F1658"/>
    <w:rsid w:val="002F17DB"/>
    <w:rsid w:val="002F21D0"/>
    <w:rsid w:val="002F2B7E"/>
    <w:rsid w:val="002F2E76"/>
    <w:rsid w:val="002F33E2"/>
    <w:rsid w:val="002F40D0"/>
    <w:rsid w:val="002F4348"/>
    <w:rsid w:val="002F4475"/>
    <w:rsid w:val="002F491D"/>
    <w:rsid w:val="002F4D0F"/>
    <w:rsid w:val="002F4D5A"/>
    <w:rsid w:val="002F4DB2"/>
    <w:rsid w:val="002F53CA"/>
    <w:rsid w:val="002F5E71"/>
    <w:rsid w:val="002F6263"/>
    <w:rsid w:val="002F77CD"/>
    <w:rsid w:val="0030136E"/>
    <w:rsid w:val="00301CC2"/>
    <w:rsid w:val="00301DF2"/>
    <w:rsid w:val="00302722"/>
    <w:rsid w:val="00305336"/>
    <w:rsid w:val="00306041"/>
    <w:rsid w:val="003060C1"/>
    <w:rsid w:val="003064D2"/>
    <w:rsid w:val="00307125"/>
    <w:rsid w:val="00307587"/>
    <w:rsid w:val="00307A0E"/>
    <w:rsid w:val="00310219"/>
    <w:rsid w:val="00310ADC"/>
    <w:rsid w:val="003113A1"/>
    <w:rsid w:val="00311C60"/>
    <w:rsid w:val="00312625"/>
    <w:rsid w:val="003127DE"/>
    <w:rsid w:val="00312832"/>
    <w:rsid w:val="00313A98"/>
    <w:rsid w:val="00314B93"/>
    <w:rsid w:val="00316ADE"/>
    <w:rsid w:val="00317532"/>
    <w:rsid w:val="00317771"/>
    <w:rsid w:val="0031786D"/>
    <w:rsid w:val="00317C33"/>
    <w:rsid w:val="00321351"/>
    <w:rsid w:val="003219DA"/>
    <w:rsid w:val="00321C35"/>
    <w:rsid w:val="00322FC3"/>
    <w:rsid w:val="003232F0"/>
    <w:rsid w:val="00323D7E"/>
    <w:rsid w:val="00324615"/>
    <w:rsid w:val="0032582C"/>
    <w:rsid w:val="00326F1F"/>
    <w:rsid w:val="00327DC0"/>
    <w:rsid w:val="00327FBE"/>
    <w:rsid w:val="00330A2B"/>
    <w:rsid w:val="003312B4"/>
    <w:rsid w:val="00331579"/>
    <w:rsid w:val="003317BD"/>
    <w:rsid w:val="00331EC2"/>
    <w:rsid w:val="003320F2"/>
    <w:rsid w:val="00332954"/>
    <w:rsid w:val="0033416A"/>
    <w:rsid w:val="0033464C"/>
    <w:rsid w:val="00334CA0"/>
    <w:rsid w:val="0033576B"/>
    <w:rsid w:val="00335AFE"/>
    <w:rsid w:val="00335EE0"/>
    <w:rsid w:val="00340101"/>
    <w:rsid w:val="0034021B"/>
    <w:rsid w:val="003402AD"/>
    <w:rsid w:val="003411F4"/>
    <w:rsid w:val="003419B7"/>
    <w:rsid w:val="00342DAE"/>
    <w:rsid w:val="003443E8"/>
    <w:rsid w:val="00344417"/>
    <w:rsid w:val="003446DA"/>
    <w:rsid w:val="003447A7"/>
    <w:rsid w:val="00344BB7"/>
    <w:rsid w:val="003466B3"/>
    <w:rsid w:val="00346776"/>
    <w:rsid w:val="003470CE"/>
    <w:rsid w:val="00347573"/>
    <w:rsid w:val="00350883"/>
    <w:rsid w:val="00351045"/>
    <w:rsid w:val="003512C1"/>
    <w:rsid w:val="00351DE8"/>
    <w:rsid w:val="0035209A"/>
    <w:rsid w:val="00352340"/>
    <w:rsid w:val="00352501"/>
    <w:rsid w:val="00352E5E"/>
    <w:rsid w:val="0035443E"/>
    <w:rsid w:val="00354CEE"/>
    <w:rsid w:val="003552A4"/>
    <w:rsid w:val="003556C1"/>
    <w:rsid w:val="0035626A"/>
    <w:rsid w:val="003569A6"/>
    <w:rsid w:val="00356BB4"/>
    <w:rsid w:val="00356DFB"/>
    <w:rsid w:val="00356E9F"/>
    <w:rsid w:val="00357E1A"/>
    <w:rsid w:val="0036014D"/>
    <w:rsid w:val="003606C7"/>
    <w:rsid w:val="003610C0"/>
    <w:rsid w:val="003629D8"/>
    <w:rsid w:val="00364E73"/>
    <w:rsid w:val="00364EEA"/>
    <w:rsid w:val="003711F5"/>
    <w:rsid w:val="003712A0"/>
    <w:rsid w:val="00371542"/>
    <w:rsid w:val="00371B5E"/>
    <w:rsid w:val="00372759"/>
    <w:rsid w:val="00374150"/>
    <w:rsid w:val="0037483B"/>
    <w:rsid w:val="00374EE0"/>
    <w:rsid w:val="00375415"/>
    <w:rsid w:val="00375D6F"/>
    <w:rsid w:val="0037656D"/>
    <w:rsid w:val="0037741C"/>
    <w:rsid w:val="003778B1"/>
    <w:rsid w:val="00377C3F"/>
    <w:rsid w:val="00377DD9"/>
    <w:rsid w:val="00380677"/>
    <w:rsid w:val="00380EE4"/>
    <w:rsid w:val="00381108"/>
    <w:rsid w:val="003813D7"/>
    <w:rsid w:val="00382468"/>
    <w:rsid w:val="00383235"/>
    <w:rsid w:val="0038378E"/>
    <w:rsid w:val="00383FA9"/>
    <w:rsid w:val="0038491C"/>
    <w:rsid w:val="0038491E"/>
    <w:rsid w:val="003866EE"/>
    <w:rsid w:val="003879ED"/>
    <w:rsid w:val="0039007E"/>
    <w:rsid w:val="00391DD0"/>
    <w:rsid w:val="00391EDF"/>
    <w:rsid w:val="003930BC"/>
    <w:rsid w:val="003930FA"/>
    <w:rsid w:val="00393198"/>
    <w:rsid w:val="00393304"/>
    <w:rsid w:val="0039382A"/>
    <w:rsid w:val="00394A4E"/>
    <w:rsid w:val="003953B7"/>
    <w:rsid w:val="003961F8"/>
    <w:rsid w:val="00396235"/>
    <w:rsid w:val="00397CCC"/>
    <w:rsid w:val="003A1F9F"/>
    <w:rsid w:val="003A22A5"/>
    <w:rsid w:val="003A2892"/>
    <w:rsid w:val="003A289D"/>
    <w:rsid w:val="003A2AD7"/>
    <w:rsid w:val="003A4CD5"/>
    <w:rsid w:val="003A508D"/>
    <w:rsid w:val="003A600E"/>
    <w:rsid w:val="003A6A23"/>
    <w:rsid w:val="003A7B9D"/>
    <w:rsid w:val="003B075E"/>
    <w:rsid w:val="003B08CB"/>
    <w:rsid w:val="003B14BE"/>
    <w:rsid w:val="003B22B1"/>
    <w:rsid w:val="003B2493"/>
    <w:rsid w:val="003B26AC"/>
    <w:rsid w:val="003B30B1"/>
    <w:rsid w:val="003B496C"/>
    <w:rsid w:val="003B4B03"/>
    <w:rsid w:val="003B4F57"/>
    <w:rsid w:val="003B6AA7"/>
    <w:rsid w:val="003B70C9"/>
    <w:rsid w:val="003B75BB"/>
    <w:rsid w:val="003B7FFB"/>
    <w:rsid w:val="003C1869"/>
    <w:rsid w:val="003C19C0"/>
    <w:rsid w:val="003C35B0"/>
    <w:rsid w:val="003C551D"/>
    <w:rsid w:val="003C5FA6"/>
    <w:rsid w:val="003C6B24"/>
    <w:rsid w:val="003D0589"/>
    <w:rsid w:val="003D0992"/>
    <w:rsid w:val="003D1B69"/>
    <w:rsid w:val="003D1D56"/>
    <w:rsid w:val="003D2282"/>
    <w:rsid w:val="003D297A"/>
    <w:rsid w:val="003D2FCF"/>
    <w:rsid w:val="003D41AF"/>
    <w:rsid w:val="003D4A6F"/>
    <w:rsid w:val="003D4C5B"/>
    <w:rsid w:val="003D4F56"/>
    <w:rsid w:val="003D5B49"/>
    <w:rsid w:val="003D6195"/>
    <w:rsid w:val="003D69C4"/>
    <w:rsid w:val="003E14A0"/>
    <w:rsid w:val="003E1569"/>
    <w:rsid w:val="003E2140"/>
    <w:rsid w:val="003E24B7"/>
    <w:rsid w:val="003E27CD"/>
    <w:rsid w:val="003E2A1F"/>
    <w:rsid w:val="003E2D5F"/>
    <w:rsid w:val="003E35E2"/>
    <w:rsid w:val="003E4001"/>
    <w:rsid w:val="003E4234"/>
    <w:rsid w:val="003E4979"/>
    <w:rsid w:val="003E4CD3"/>
    <w:rsid w:val="003E5AA3"/>
    <w:rsid w:val="003E5D0F"/>
    <w:rsid w:val="003E5E17"/>
    <w:rsid w:val="003E600E"/>
    <w:rsid w:val="003E6075"/>
    <w:rsid w:val="003E69CE"/>
    <w:rsid w:val="003E6F7E"/>
    <w:rsid w:val="003E7E06"/>
    <w:rsid w:val="003F05A4"/>
    <w:rsid w:val="003F1258"/>
    <w:rsid w:val="003F195D"/>
    <w:rsid w:val="003F1ACF"/>
    <w:rsid w:val="003F1ADD"/>
    <w:rsid w:val="003F3354"/>
    <w:rsid w:val="003F3CAA"/>
    <w:rsid w:val="003F4E28"/>
    <w:rsid w:val="003F4ECB"/>
    <w:rsid w:val="003F73B7"/>
    <w:rsid w:val="00401066"/>
    <w:rsid w:val="00401645"/>
    <w:rsid w:val="0040183B"/>
    <w:rsid w:val="00401C9C"/>
    <w:rsid w:val="00402005"/>
    <w:rsid w:val="0040223A"/>
    <w:rsid w:val="004027D1"/>
    <w:rsid w:val="00403113"/>
    <w:rsid w:val="00403423"/>
    <w:rsid w:val="00403841"/>
    <w:rsid w:val="00403CB7"/>
    <w:rsid w:val="00403DFC"/>
    <w:rsid w:val="0040463D"/>
    <w:rsid w:val="004049BE"/>
    <w:rsid w:val="0040504B"/>
    <w:rsid w:val="00406128"/>
    <w:rsid w:val="00406CC3"/>
    <w:rsid w:val="004076D4"/>
    <w:rsid w:val="00410118"/>
    <w:rsid w:val="00410502"/>
    <w:rsid w:val="00410BEE"/>
    <w:rsid w:val="00410F53"/>
    <w:rsid w:val="00411060"/>
    <w:rsid w:val="00411198"/>
    <w:rsid w:val="0041198E"/>
    <w:rsid w:val="004125BE"/>
    <w:rsid w:val="00412EC5"/>
    <w:rsid w:val="0041400A"/>
    <w:rsid w:val="00414104"/>
    <w:rsid w:val="00414469"/>
    <w:rsid w:val="00414A78"/>
    <w:rsid w:val="00414C1C"/>
    <w:rsid w:val="00415482"/>
    <w:rsid w:val="004156AE"/>
    <w:rsid w:val="0041591F"/>
    <w:rsid w:val="00415C8B"/>
    <w:rsid w:val="00415D38"/>
    <w:rsid w:val="004162BA"/>
    <w:rsid w:val="00416AFA"/>
    <w:rsid w:val="004178BC"/>
    <w:rsid w:val="00420A4E"/>
    <w:rsid w:val="00420C93"/>
    <w:rsid w:val="00420CBB"/>
    <w:rsid w:val="0042147A"/>
    <w:rsid w:val="00421FB0"/>
    <w:rsid w:val="00422FDA"/>
    <w:rsid w:val="004234F5"/>
    <w:rsid w:val="004237D1"/>
    <w:rsid w:val="00423F73"/>
    <w:rsid w:val="004248B9"/>
    <w:rsid w:val="00425AD7"/>
    <w:rsid w:val="00425B61"/>
    <w:rsid w:val="00425BBD"/>
    <w:rsid w:val="0042646E"/>
    <w:rsid w:val="004264B0"/>
    <w:rsid w:val="0042684D"/>
    <w:rsid w:val="00431ABF"/>
    <w:rsid w:val="00432563"/>
    <w:rsid w:val="00432CD1"/>
    <w:rsid w:val="0043305D"/>
    <w:rsid w:val="00433534"/>
    <w:rsid w:val="00434096"/>
    <w:rsid w:val="0043417B"/>
    <w:rsid w:val="00434542"/>
    <w:rsid w:val="00434ADD"/>
    <w:rsid w:val="00434EFD"/>
    <w:rsid w:val="00435792"/>
    <w:rsid w:val="004364E1"/>
    <w:rsid w:val="00436D98"/>
    <w:rsid w:val="0043724E"/>
    <w:rsid w:val="00437C64"/>
    <w:rsid w:val="00440EC1"/>
    <w:rsid w:val="00441B23"/>
    <w:rsid w:val="00442E56"/>
    <w:rsid w:val="004435DF"/>
    <w:rsid w:val="0044373C"/>
    <w:rsid w:val="00443DDA"/>
    <w:rsid w:val="00445875"/>
    <w:rsid w:val="00447972"/>
    <w:rsid w:val="00447F30"/>
    <w:rsid w:val="00450C55"/>
    <w:rsid w:val="00450D7B"/>
    <w:rsid w:val="00451619"/>
    <w:rsid w:val="0045242F"/>
    <w:rsid w:val="0045338A"/>
    <w:rsid w:val="004540B6"/>
    <w:rsid w:val="00454177"/>
    <w:rsid w:val="00454C55"/>
    <w:rsid w:val="00455935"/>
    <w:rsid w:val="00456742"/>
    <w:rsid w:val="004569CE"/>
    <w:rsid w:val="0045787F"/>
    <w:rsid w:val="00457903"/>
    <w:rsid w:val="00457945"/>
    <w:rsid w:val="00460A6B"/>
    <w:rsid w:val="0046163E"/>
    <w:rsid w:val="0046226F"/>
    <w:rsid w:val="00462A3A"/>
    <w:rsid w:val="00463306"/>
    <w:rsid w:val="004633FC"/>
    <w:rsid w:val="0046375E"/>
    <w:rsid w:val="00463A19"/>
    <w:rsid w:val="00463C2D"/>
    <w:rsid w:val="00463CB2"/>
    <w:rsid w:val="004640F0"/>
    <w:rsid w:val="00464AF3"/>
    <w:rsid w:val="00465107"/>
    <w:rsid w:val="00467695"/>
    <w:rsid w:val="00467D2B"/>
    <w:rsid w:val="00471E2C"/>
    <w:rsid w:val="00472648"/>
    <w:rsid w:val="0047353E"/>
    <w:rsid w:val="00473969"/>
    <w:rsid w:val="00474156"/>
    <w:rsid w:val="00474338"/>
    <w:rsid w:val="00474493"/>
    <w:rsid w:val="004748F2"/>
    <w:rsid w:val="00475211"/>
    <w:rsid w:val="00476423"/>
    <w:rsid w:val="00476C2B"/>
    <w:rsid w:val="00480266"/>
    <w:rsid w:val="00480CE2"/>
    <w:rsid w:val="00481643"/>
    <w:rsid w:val="004816D3"/>
    <w:rsid w:val="00481762"/>
    <w:rsid w:val="00481836"/>
    <w:rsid w:val="004819DB"/>
    <w:rsid w:val="004820DC"/>
    <w:rsid w:val="0048218B"/>
    <w:rsid w:val="0048222E"/>
    <w:rsid w:val="00483448"/>
    <w:rsid w:val="00483789"/>
    <w:rsid w:val="004838C8"/>
    <w:rsid w:val="00483D37"/>
    <w:rsid w:val="004859C5"/>
    <w:rsid w:val="0048630B"/>
    <w:rsid w:val="0048726C"/>
    <w:rsid w:val="0048755F"/>
    <w:rsid w:val="00487706"/>
    <w:rsid w:val="004877CC"/>
    <w:rsid w:val="0048783B"/>
    <w:rsid w:val="00490497"/>
    <w:rsid w:val="00490D13"/>
    <w:rsid w:val="004917BA"/>
    <w:rsid w:val="00491B38"/>
    <w:rsid w:val="00491ED1"/>
    <w:rsid w:val="00492CAF"/>
    <w:rsid w:val="004936D3"/>
    <w:rsid w:val="00493944"/>
    <w:rsid w:val="00493E48"/>
    <w:rsid w:val="004949F0"/>
    <w:rsid w:val="00495613"/>
    <w:rsid w:val="00497D70"/>
    <w:rsid w:val="00497F14"/>
    <w:rsid w:val="004A0ECF"/>
    <w:rsid w:val="004A1C33"/>
    <w:rsid w:val="004A1F76"/>
    <w:rsid w:val="004A351B"/>
    <w:rsid w:val="004A4677"/>
    <w:rsid w:val="004A5854"/>
    <w:rsid w:val="004A5978"/>
    <w:rsid w:val="004A613C"/>
    <w:rsid w:val="004A72B9"/>
    <w:rsid w:val="004A7811"/>
    <w:rsid w:val="004B00B8"/>
    <w:rsid w:val="004B04EF"/>
    <w:rsid w:val="004B0B5B"/>
    <w:rsid w:val="004B0D8A"/>
    <w:rsid w:val="004B10C2"/>
    <w:rsid w:val="004B1DE1"/>
    <w:rsid w:val="004B217B"/>
    <w:rsid w:val="004B2A65"/>
    <w:rsid w:val="004B33DB"/>
    <w:rsid w:val="004B3DFC"/>
    <w:rsid w:val="004B41D0"/>
    <w:rsid w:val="004B478B"/>
    <w:rsid w:val="004B4DC5"/>
    <w:rsid w:val="004B4E90"/>
    <w:rsid w:val="004B5052"/>
    <w:rsid w:val="004B5062"/>
    <w:rsid w:val="004B527C"/>
    <w:rsid w:val="004B5BA8"/>
    <w:rsid w:val="004B5FB0"/>
    <w:rsid w:val="004B6372"/>
    <w:rsid w:val="004B6439"/>
    <w:rsid w:val="004B7DD8"/>
    <w:rsid w:val="004C05C6"/>
    <w:rsid w:val="004C0A28"/>
    <w:rsid w:val="004C10FF"/>
    <w:rsid w:val="004C1263"/>
    <w:rsid w:val="004C1812"/>
    <w:rsid w:val="004C19F3"/>
    <w:rsid w:val="004C20E4"/>
    <w:rsid w:val="004C2437"/>
    <w:rsid w:val="004C2BAB"/>
    <w:rsid w:val="004C316F"/>
    <w:rsid w:val="004C3FD2"/>
    <w:rsid w:val="004C437E"/>
    <w:rsid w:val="004C4439"/>
    <w:rsid w:val="004C4907"/>
    <w:rsid w:val="004C4DA0"/>
    <w:rsid w:val="004C4DE8"/>
    <w:rsid w:val="004C5055"/>
    <w:rsid w:val="004C5150"/>
    <w:rsid w:val="004C5264"/>
    <w:rsid w:val="004C54C7"/>
    <w:rsid w:val="004C54E6"/>
    <w:rsid w:val="004C5BED"/>
    <w:rsid w:val="004C6407"/>
    <w:rsid w:val="004C67AD"/>
    <w:rsid w:val="004C68A5"/>
    <w:rsid w:val="004D061C"/>
    <w:rsid w:val="004D0B5D"/>
    <w:rsid w:val="004D1046"/>
    <w:rsid w:val="004D1852"/>
    <w:rsid w:val="004D1FB5"/>
    <w:rsid w:val="004D350E"/>
    <w:rsid w:val="004D3BEF"/>
    <w:rsid w:val="004D5C46"/>
    <w:rsid w:val="004D6CC1"/>
    <w:rsid w:val="004D735B"/>
    <w:rsid w:val="004D78DF"/>
    <w:rsid w:val="004D7D97"/>
    <w:rsid w:val="004E0190"/>
    <w:rsid w:val="004E0259"/>
    <w:rsid w:val="004E02BB"/>
    <w:rsid w:val="004E0982"/>
    <w:rsid w:val="004E1435"/>
    <w:rsid w:val="004E16A9"/>
    <w:rsid w:val="004E1D93"/>
    <w:rsid w:val="004E1FE6"/>
    <w:rsid w:val="004E1FED"/>
    <w:rsid w:val="004E2D3E"/>
    <w:rsid w:val="004E372B"/>
    <w:rsid w:val="004E38CB"/>
    <w:rsid w:val="004E393A"/>
    <w:rsid w:val="004E4064"/>
    <w:rsid w:val="004E41B8"/>
    <w:rsid w:val="004E4469"/>
    <w:rsid w:val="004E46D9"/>
    <w:rsid w:val="004E46DA"/>
    <w:rsid w:val="004E4B76"/>
    <w:rsid w:val="004E4DE0"/>
    <w:rsid w:val="004E5611"/>
    <w:rsid w:val="004E5A46"/>
    <w:rsid w:val="004E5CC0"/>
    <w:rsid w:val="004E5E65"/>
    <w:rsid w:val="004F0ADB"/>
    <w:rsid w:val="004F0B56"/>
    <w:rsid w:val="004F109D"/>
    <w:rsid w:val="004F19E7"/>
    <w:rsid w:val="004F1C80"/>
    <w:rsid w:val="004F396C"/>
    <w:rsid w:val="004F3A7C"/>
    <w:rsid w:val="004F50FA"/>
    <w:rsid w:val="004F52B6"/>
    <w:rsid w:val="004F6FC8"/>
    <w:rsid w:val="004F7558"/>
    <w:rsid w:val="0050062D"/>
    <w:rsid w:val="00500EE5"/>
    <w:rsid w:val="005014F7"/>
    <w:rsid w:val="00501927"/>
    <w:rsid w:val="00501F9F"/>
    <w:rsid w:val="00502345"/>
    <w:rsid w:val="0050271F"/>
    <w:rsid w:val="00502DAD"/>
    <w:rsid w:val="0050303E"/>
    <w:rsid w:val="00503170"/>
    <w:rsid w:val="00505361"/>
    <w:rsid w:val="005065CD"/>
    <w:rsid w:val="00506A57"/>
    <w:rsid w:val="005102D1"/>
    <w:rsid w:val="005103DA"/>
    <w:rsid w:val="005104F2"/>
    <w:rsid w:val="00510773"/>
    <w:rsid w:val="00510FE7"/>
    <w:rsid w:val="00511375"/>
    <w:rsid w:val="00511E25"/>
    <w:rsid w:val="00512747"/>
    <w:rsid w:val="005130A7"/>
    <w:rsid w:val="00513244"/>
    <w:rsid w:val="005135F9"/>
    <w:rsid w:val="00514C5A"/>
    <w:rsid w:val="005158CA"/>
    <w:rsid w:val="0052007C"/>
    <w:rsid w:val="0052024A"/>
    <w:rsid w:val="00520842"/>
    <w:rsid w:val="00521911"/>
    <w:rsid w:val="00521EAD"/>
    <w:rsid w:val="005225A6"/>
    <w:rsid w:val="00522644"/>
    <w:rsid w:val="00522C57"/>
    <w:rsid w:val="00523AB4"/>
    <w:rsid w:val="005240CC"/>
    <w:rsid w:val="00524F2B"/>
    <w:rsid w:val="0052515A"/>
    <w:rsid w:val="00525A72"/>
    <w:rsid w:val="00525ADD"/>
    <w:rsid w:val="00525D16"/>
    <w:rsid w:val="00526367"/>
    <w:rsid w:val="00526912"/>
    <w:rsid w:val="00526A92"/>
    <w:rsid w:val="00526C2C"/>
    <w:rsid w:val="0052739F"/>
    <w:rsid w:val="005273F3"/>
    <w:rsid w:val="00527550"/>
    <w:rsid w:val="00527686"/>
    <w:rsid w:val="00530DFA"/>
    <w:rsid w:val="00531146"/>
    <w:rsid w:val="00531750"/>
    <w:rsid w:val="005323B7"/>
    <w:rsid w:val="00532638"/>
    <w:rsid w:val="00532D14"/>
    <w:rsid w:val="00533758"/>
    <w:rsid w:val="00533A4D"/>
    <w:rsid w:val="005343FD"/>
    <w:rsid w:val="00534ACC"/>
    <w:rsid w:val="00535153"/>
    <w:rsid w:val="0053515F"/>
    <w:rsid w:val="00535456"/>
    <w:rsid w:val="0053657A"/>
    <w:rsid w:val="0053693C"/>
    <w:rsid w:val="00536C69"/>
    <w:rsid w:val="00536DFE"/>
    <w:rsid w:val="00537651"/>
    <w:rsid w:val="005400D2"/>
    <w:rsid w:val="00540EC9"/>
    <w:rsid w:val="0054190E"/>
    <w:rsid w:val="00541D0F"/>
    <w:rsid w:val="00542A7F"/>
    <w:rsid w:val="005445F2"/>
    <w:rsid w:val="00544796"/>
    <w:rsid w:val="00544BB9"/>
    <w:rsid w:val="00544DBD"/>
    <w:rsid w:val="00545E17"/>
    <w:rsid w:val="00546023"/>
    <w:rsid w:val="005467E5"/>
    <w:rsid w:val="00546981"/>
    <w:rsid w:val="00547030"/>
    <w:rsid w:val="00547930"/>
    <w:rsid w:val="00547B8C"/>
    <w:rsid w:val="00547D60"/>
    <w:rsid w:val="00547F5B"/>
    <w:rsid w:val="005508D6"/>
    <w:rsid w:val="0055287B"/>
    <w:rsid w:val="0055320E"/>
    <w:rsid w:val="00553552"/>
    <w:rsid w:val="0055425C"/>
    <w:rsid w:val="00555BFA"/>
    <w:rsid w:val="00557542"/>
    <w:rsid w:val="00557B7F"/>
    <w:rsid w:val="00561452"/>
    <w:rsid w:val="00562B45"/>
    <w:rsid w:val="00562E97"/>
    <w:rsid w:val="00563AB7"/>
    <w:rsid w:val="00563DA0"/>
    <w:rsid w:val="00563EF8"/>
    <w:rsid w:val="005642AC"/>
    <w:rsid w:val="005644CC"/>
    <w:rsid w:val="00564A05"/>
    <w:rsid w:val="00564ABF"/>
    <w:rsid w:val="005658DB"/>
    <w:rsid w:val="00565A41"/>
    <w:rsid w:val="00565E21"/>
    <w:rsid w:val="005661E6"/>
    <w:rsid w:val="005665AE"/>
    <w:rsid w:val="00566A25"/>
    <w:rsid w:val="00566B87"/>
    <w:rsid w:val="00567719"/>
    <w:rsid w:val="00570525"/>
    <w:rsid w:val="005711E9"/>
    <w:rsid w:val="00572299"/>
    <w:rsid w:val="00572800"/>
    <w:rsid w:val="00572E4A"/>
    <w:rsid w:val="00573454"/>
    <w:rsid w:val="00573B98"/>
    <w:rsid w:val="005745EE"/>
    <w:rsid w:val="005750ED"/>
    <w:rsid w:val="00575177"/>
    <w:rsid w:val="00575E42"/>
    <w:rsid w:val="00575EA4"/>
    <w:rsid w:val="00576448"/>
    <w:rsid w:val="005764A7"/>
    <w:rsid w:val="005772D7"/>
    <w:rsid w:val="005807A7"/>
    <w:rsid w:val="0058191E"/>
    <w:rsid w:val="0058279C"/>
    <w:rsid w:val="00582D50"/>
    <w:rsid w:val="00583468"/>
    <w:rsid w:val="0058375C"/>
    <w:rsid w:val="0058404F"/>
    <w:rsid w:val="005845A9"/>
    <w:rsid w:val="00584E33"/>
    <w:rsid w:val="0058686D"/>
    <w:rsid w:val="00586B89"/>
    <w:rsid w:val="00591995"/>
    <w:rsid w:val="00591B5A"/>
    <w:rsid w:val="00591FBD"/>
    <w:rsid w:val="0059293E"/>
    <w:rsid w:val="0059351E"/>
    <w:rsid w:val="0059495F"/>
    <w:rsid w:val="00594C93"/>
    <w:rsid w:val="00594FBD"/>
    <w:rsid w:val="00595D33"/>
    <w:rsid w:val="00595E94"/>
    <w:rsid w:val="005964BE"/>
    <w:rsid w:val="00596733"/>
    <w:rsid w:val="00597599"/>
    <w:rsid w:val="005A001C"/>
    <w:rsid w:val="005A05BE"/>
    <w:rsid w:val="005A05FE"/>
    <w:rsid w:val="005A0BEF"/>
    <w:rsid w:val="005A0C0E"/>
    <w:rsid w:val="005A0D6E"/>
    <w:rsid w:val="005A0EF5"/>
    <w:rsid w:val="005A125A"/>
    <w:rsid w:val="005A1492"/>
    <w:rsid w:val="005A14C6"/>
    <w:rsid w:val="005A1848"/>
    <w:rsid w:val="005A29AF"/>
    <w:rsid w:val="005A4AE5"/>
    <w:rsid w:val="005A4B69"/>
    <w:rsid w:val="005A4BF0"/>
    <w:rsid w:val="005A4C78"/>
    <w:rsid w:val="005A4E8B"/>
    <w:rsid w:val="005A544E"/>
    <w:rsid w:val="005A55BF"/>
    <w:rsid w:val="005A5843"/>
    <w:rsid w:val="005A5A3A"/>
    <w:rsid w:val="005A5A50"/>
    <w:rsid w:val="005A5B42"/>
    <w:rsid w:val="005A5C43"/>
    <w:rsid w:val="005A5CE4"/>
    <w:rsid w:val="005A5D0C"/>
    <w:rsid w:val="005A5E41"/>
    <w:rsid w:val="005A60BB"/>
    <w:rsid w:val="005A72DD"/>
    <w:rsid w:val="005A762A"/>
    <w:rsid w:val="005A7D5E"/>
    <w:rsid w:val="005B0492"/>
    <w:rsid w:val="005B065F"/>
    <w:rsid w:val="005B0A64"/>
    <w:rsid w:val="005B0B34"/>
    <w:rsid w:val="005B0DE1"/>
    <w:rsid w:val="005B14F1"/>
    <w:rsid w:val="005B1FD7"/>
    <w:rsid w:val="005B2D99"/>
    <w:rsid w:val="005B2EA3"/>
    <w:rsid w:val="005B369D"/>
    <w:rsid w:val="005B36FE"/>
    <w:rsid w:val="005B393D"/>
    <w:rsid w:val="005B3D56"/>
    <w:rsid w:val="005B46BF"/>
    <w:rsid w:val="005B72DC"/>
    <w:rsid w:val="005B7D65"/>
    <w:rsid w:val="005C0219"/>
    <w:rsid w:val="005C027B"/>
    <w:rsid w:val="005C0398"/>
    <w:rsid w:val="005C09D6"/>
    <w:rsid w:val="005C1C77"/>
    <w:rsid w:val="005C21EB"/>
    <w:rsid w:val="005C29EC"/>
    <w:rsid w:val="005C2E85"/>
    <w:rsid w:val="005C3988"/>
    <w:rsid w:val="005C3F04"/>
    <w:rsid w:val="005C510A"/>
    <w:rsid w:val="005C515F"/>
    <w:rsid w:val="005C5222"/>
    <w:rsid w:val="005C55EB"/>
    <w:rsid w:val="005C58B0"/>
    <w:rsid w:val="005C5C4B"/>
    <w:rsid w:val="005C68AB"/>
    <w:rsid w:val="005C733E"/>
    <w:rsid w:val="005D044A"/>
    <w:rsid w:val="005D07FD"/>
    <w:rsid w:val="005D0CBC"/>
    <w:rsid w:val="005D1899"/>
    <w:rsid w:val="005D1C7B"/>
    <w:rsid w:val="005D1E1B"/>
    <w:rsid w:val="005D263C"/>
    <w:rsid w:val="005D3124"/>
    <w:rsid w:val="005D34C4"/>
    <w:rsid w:val="005D41D2"/>
    <w:rsid w:val="005D42C9"/>
    <w:rsid w:val="005D42F8"/>
    <w:rsid w:val="005D4886"/>
    <w:rsid w:val="005D52CB"/>
    <w:rsid w:val="005D5820"/>
    <w:rsid w:val="005D6015"/>
    <w:rsid w:val="005D6D44"/>
    <w:rsid w:val="005D7055"/>
    <w:rsid w:val="005D717F"/>
    <w:rsid w:val="005D77F4"/>
    <w:rsid w:val="005D79F2"/>
    <w:rsid w:val="005D7F1E"/>
    <w:rsid w:val="005E03D7"/>
    <w:rsid w:val="005E0E5B"/>
    <w:rsid w:val="005E1995"/>
    <w:rsid w:val="005E1A83"/>
    <w:rsid w:val="005E2190"/>
    <w:rsid w:val="005E3AE1"/>
    <w:rsid w:val="005E40D5"/>
    <w:rsid w:val="005E4854"/>
    <w:rsid w:val="005E51E1"/>
    <w:rsid w:val="005E69AE"/>
    <w:rsid w:val="005E6A72"/>
    <w:rsid w:val="005E7423"/>
    <w:rsid w:val="005E7F9E"/>
    <w:rsid w:val="005F05D9"/>
    <w:rsid w:val="005F3BEC"/>
    <w:rsid w:val="005F4BC7"/>
    <w:rsid w:val="005F4D74"/>
    <w:rsid w:val="005F52D0"/>
    <w:rsid w:val="005F6DB2"/>
    <w:rsid w:val="005F6F7C"/>
    <w:rsid w:val="005F799C"/>
    <w:rsid w:val="005F7D00"/>
    <w:rsid w:val="005F7E41"/>
    <w:rsid w:val="005F7FCA"/>
    <w:rsid w:val="006001F5"/>
    <w:rsid w:val="006013C8"/>
    <w:rsid w:val="00601556"/>
    <w:rsid w:val="00601B13"/>
    <w:rsid w:val="00601D02"/>
    <w:rsid w:val="00602972"/>
    <w:rsid w:val="0060331F"/>
    <w:rsid w:val="006042F7"/>
    <w:rsid w:val="00604E9A"/>
    <w:rsid w:val="00605972"/>
    <w:rsid w:val="00605A28"/>
    <w:rsid w:val="00605AA4"/>
    <w:rsid w:val="00605EFA"/>
    <w:rsid w:val="0060762A"/>
    <w:rsid w:val="006076AD"/>
    <w:rsid w:val="006076D2"/>
    <w:rsid w:val="00607B57"/>
    <w:rsid w:val="00607CDD"/>
    <w:rsid w:val="00607F3D"/>
    <w:rsid w:val="006102AE"/>
    <w:rsid w:val="00610491"/>
    <w:rsid w:val="00610829"/>
    <w:rsid w:val="00610A0A"/>
    <w:rsid w:val="00612AA8"/>
    <w:rsid w:val="0061361C"/>
    <w:rsid w:val="00613E41"/>
    <w:rsid w:val="0061420F"/>
    <w:rsid w:val="006142D4"/>
    <w:rsid w:val="006143C7"/>
    <w:rsid w:val="00614702"/>
    <w:rsid w:val="00614A04"/>
    <w:rsid w:val="00614A9D"/>
    <w:rsid w:val="00615AC8"/>
    <w:rsid w:val="00620828"/>
    <w:rsid w:val="00620BE1"/>
    <w:rsid w:val="00621096"/>
    <w:rsid w:val="00621238"/>
    <w:rsid w:val="006214DA"/>
    <w:rsid w:val="00622DED"/>
    <w:rsid w:val="006238C6"/>
    <w:rsid w:val="00623A3E"/>
    <w:rsid w:val="006240D4"/>
    <w:rsid w:val="006252E5"/>
    <w:rsid w:val="00625831"/>
    <w:rsid w:val="00626A91"/>
    <w:rsid w:val="00627439"/>
    <w:rsid w:val="006300F9"/>
    <w:rsid w:val="00630C0A"/>
    <w:rsid w:val="006323D1"/>
    <w:rsid w:val="006344FB"/>
    <w:rsid w:val="00635C83"/>
    <w:rsid w:val="00635ECA"/>
    <w:rsid w:val="00635FA0"/>
    <w:rsid w:val="006373D4"/>
    <w:rsid w:val="0063745D"/>
    <w:rsid w:val="00637A44"/>
    <w:rsid w:val="00637E12"/>
    <w:rsid w:val="00637F40"/>
    <w:rsid w:val="006402AB"/>
    <w:rsid w:val="0064053E"/>
    <w:rsid w:val="00640A25"/>
    <w:rsid w:val="00640A66"/>
    <w:rsid w:val="0064169A"/>
    <w:rsid w:val="00642067"/>
    <w:rsid w:val="00642710"/>
    <w:rsid w:val="00642900"/>
    <w:rsid w:val="0064291D"/>
    <w:rsid w:val="00644F3B"/>
    <w:rsid w:val="006454E4"/>
    <w:rsid w:val="00645B8E"/>
    <w:rsid w:val="0064625D"/>
    <w:rsid w:val="0064637E"/>
    <w:rsid w:val="0064681C"/>
    <w:rsid w:val="00647BE6"/>
    <w:rsid w:val="00647FF5"/>
    <w:rsid w:val="00650502"/>
    <w:rsid w:val="0065061F"/>
    <w:rsid w:val="00651327"/>
    <w:rsid w:val="006518F5"/>
    <w:rsid w:val="00651BDC"/>
    <w:rsid w:val="006521B8"/>
    <w:rsid w:val="0065253B"/>
    <w:rsid w:val="0065262D"/>
    <w:rsid w:val="006527B2"/>
    <w:rsid w:val="0065313D"/>
    <w:rsid w:val="00653A66"/>
    <w:rsid w:val="006543BE"/>
    <w:rsid w:val="006544DA"/>
    <w:rsid w:val="00654D05"/>
    <w:rsid w:val="00655743"/>
    <w:rsid w:val="00655774"/>
    <w:rsid w:val="00655C3A"/>
    <w:rsid w:val="006560EA"/>
    <w:rsid w:val="00656738"/>
    <w:rsid w:val="006568D7"/>
    <w:rsid w:val="0065690D"/>
    <w:rsid w:val="00656DE2"/>
    <w:rsid w:val="00657107"/>
    <w:rsid w:val="006575A5"/>
    <w:rsid w:val="00657C9C"/>
    <w:rsid w:val="00661272"/>
    <w:rsid w:val="00661787"/>
    <w:rsid w:val="006622B2"/>
    <w:rsid w:val="00662836"/>
    <w:rsid w:val="0066293A"/>
    <w:rsid w:val="00663F23"/>
    <w:rsid w:val="0066465C"/>
    <w:rsid w:val="006649C1"/>
    <w:rsid w:val="00664E3A"/>
    <w:rsid w:val="006654EB"/>
    <w:rsid w:val="0066723E"/>
    <w:rsid w:val="006673FD"/>
    <w:rsid w:val="00667BED"/>
    <w:rsid w:val="006704B8"/>
    <w:rsid w:val="00671958"/>
    <w:rsid w:val="006732D5"/>
    <w:rsid w:val="006736AC"/>
    <w:rsid w:val="00673701"/>
    <w:rsid w:val="00673B23"/>
    <w:rsid w:val="006744B2"/>
    <w:rsid w:val="00675695"/>
    <w:rsid w:val="00676445"/>
    <w:rsid w:val="00677483"/>
    <w:rsid w:val="00677690"/>
    <w:rsid w:val="00680415"/>
    <w:rsid w:val="00681475"/>
    <w:rsid w:val="006830B5"/>
    <w:rsid w:val="0068343A"/>
    <w:rsid w:val="006834C3"/>
    <w:rsid w:val="00683EC9"/>
    <w:rsid w:val="00684776"/>
    <w:rsid w:val="00685484"/>
    <w:rsid w:val="00685533"/>
    <w:rsid w:val="006855DB"/>
    <w:rsid w:val="006856D6"/>
    <w:rsid w:val="00686226"/>
    <w:rsid w:val="0068683B"/>
    <w:rsid w:val="0068712A"/>
    <w:rsid w:val="00687778"/>
    <w:rsid w:val="00687ACD"/>
    <w:rsid w:val="00687B10"/>
    <w:rsid w:val="00687CA9"/>
    <w:rsid w:val="00690411"/>
    <w:rsid w:val="00690568"/>
    <w:rsid w:val="00690E44"/>
    <w:rsid w:val="00691A4B"/>
    <w:rsid w:val="006920AC"/>
    <w:rsid w:val="0069338D"/>
    <w:rsid w:val="006944A4"/>
    <w:rsid w:val="00694B8F"/>
    <w:rsid w:val="00695438"/>
    <w:rsid w:val="0069634D"/>
    <w:rsid w:val="006967C0"/>
    <w:rsid w:val="00696AFA"/>
    <w:rsid w:val="00697D3F"/>
    <w:rsid w:val="006A18C3"/>
    <w:rsid w:val="006A2170"/>
    <w:rsid w:val="006A4488"/>
    <w:rsid w:val="006A6397"/>
    <w:rsid w:val="006A6C2B"/>
    <w:rsid w:val="006B101A"/>
    <w:rsid w:val="006B1058"/>
    <w:rsid w:val="006B11E6"/>
    <w:rsid w:val="006B131B"/>
    <w:rsid w:val="006B1A66"/>
    <w:rsid w:val="006B1FB2"/>
    <w:rsid w:val="006B2094"/>
    <w:rsid w:val="006B237D"/>
    <w:rsid w:val="006B3120"/>
    <w:rsid w:val="006B3957"/>
    <w:rsid w:val="006B5D55"/>
    <w:rsid w:val="006B609C"/>
    <w:rsid w:val="006B67EE"/>
    <w:rsid w:val="006B7336"/>
    <w:rsid w:val="006B7534"/>
    <w:rsid w:val="006B77AF"/>
    <w:rsid w:val="006C0329"/>
    <w:rsid w:val="006C0F2A"/>
    <w:rsid w:val="006C23B1"/>
    <w:rsid w:val="006C2499"/>
    <w:rsid w:val="006C2D0B"/>
    <w:rsid w:val="006C2E10"/>
    <w:rsid w:val="006C34F4"/>
    <w:rsid w:val="006C356B"/>
    <w:rsid w:val="006C484D"/>
    <w:rsid w:val="006C4D84"/>
    <w:rsid w:val="006C552C"/>
    <w:rsid w:val="006C7188"/>
    <w:rsid w:val="006C738A"/>
    <w:rsid w:val="006D03B6"/>
    <w:rsid w:val="006D1907"/>
    <w:rsid w:val="006D1CE9"/>
    <w:rsid w:val="006D22E9"/>
    <w:rsid w:val="006D2DAB"/>
    <w:rsid w:val="006D3C7A"/>
    <w:rsid w:val="006D3FB5"/>
    <w:rsid w:val="006D45BF"/>
    <w:rsid w:val="006D501E"/>
    <w:rsid w:val="006D56DE"/>
    <w:rsid w:val="006D60B0"/>
    <w:rsid w:val="006D61E9"/>
    <w:rsid w:val="006D6F36"/>
    <w:rsid w:val="006D7125"/>
    <w:rsid w:val="006D7722"/>
    <w:rsid w:val="006D7CCF"/>
    <w:rsid w:val="006E101F"/>
    <w:rsid w:val="006E1486"/>
    <w:rsid w:val="006E18E8"/>
    <w:rsid w:val="006E32FD"/>
    <w:rsid w:val="006E3B36"/>
    <w:rsid w:val="006E5DC3"/>
    <w:rsid w:val="006E615D"/>
    <w:rsid w:val="006F1904"/>
    <w:rsid w:val="006F1EC9"/>
    <w:rsid w:val="006F228D"/>
    <w:rsid w:val="006F286D"/>
    <w:rsid w:val="006F2D62"/>
    <w:rsid w:val="006F375F"/>
    <w:rsid w:val="006F3E6B"/>
    <w:rsid w:val="006F4C14"/>
    <w:rsid w:val="006F4E1E"/>
    <w:rsid w:val="006F69BD"/>
    <w:rsid w:val="006F6C4B"/>
    <w:rsid w:val="006F7DA6"/>
    <w:rsid w:val="00700130"/>
    <w:rsid w:val="007009E2"/>
    <w:rsid w:val="00700C66"/>
    <w:rsid w:val="00700FA7"/>
    <w:rsid w:val="007019C6"/>
    <w:rsid w:val="00702253"/>
    <w:rsid w:val="00702272"/>
    <w:rsid w:val="007024E2"/>
    <w:rsid w:val="00702894"/>
    <w:rsid w:val="0070292D"/>
    <w:rsid w:val="00703689"/>
    <w:rsid w:val="0070401E"/>
    <w:rsid w:val="0070433F"/>
    <w:rsid w:val="00704A92"/>
    <w:rsid w:val="00704E2F"/>
    <w:rsid w:val="00705D7B"/>
    <w:rsid w:val="00705E03"/>
    <w:rsid w:val="00706C37"/>
    <w:rsid w:val="00706CBD"/>
    <w:rsid w:val="00706D13"/>
    <w:rsid w:val="00707F97"/>
    <w:rsid w:val="0071000B"/>
    <w:rsid w:val="007110C3"/>
    <w:rsid w:val="0071159A"/>
    <w:rsid w:val="007128DC"/>
    <w:rsid w:val="00713BBC"/>
    <w:rsid w:val="007147D0"/>
    <w:rsid w:val="00714A97"/>
    <w:rsid w:val="00714E65"/>
    <w:rsid w:val="00716D72"/>
    <w:rsid w:val="00716E15"/>
    <w:rsid w:val="00717C4E"/>
    <w:rsid w:val="00720197"/>
    <w:rsid w:val="0072138D"/>
    <w:rsid w:val="007213EE"/>
    <w:rsid w:val="00721B40"/>
    <w:rsid w:val="00721F4B"/>
    <w:rsid w:val="007220F2"/>
    <w:rsid w:val="00723376"/>
    <w:rsid w:val="00723E69"/>
    <w:rsid w:val="00725581"/>
    <w:rsid w:val="00725A70"/>
    <w:rsid w:val="00725CF8"/>
    <w:rsid w:val="00725E4D"/>
    <w:rsid w:val="007303D3"/>
    <w:rsid w:val="00730C00"/>
    <w:rsid w:val="0073348E"/>
    <w:rsid w:val="007335D7"/>
    <w:rsid w:val="00734057"/>
    <w:rsid w:val="00734BC1"/>
    <w:rsid w:val="007351AA"/>
    <w:rsid w:val="00736DEF"/>
    <w:rsid w:val="00737D6B"/>
    <w:rsid w:val="007400FA"/>
    <w:rsid w:val="007407AE"/>
    <w:rsid w:val="00740DE5"/>
    <w:rsid w:val="00741035"/>
    <w:rsid w:val="007414F4"/>
    <w:rsid w:val="007418ED"/>
    <w:rsid w:val="00741FC4"/>
    <w:rsid w:val="0074285E"/>
    <w:rsid w:val="00742CA7"/>
    <w:rsid w:val="00744221"/>
    <w:rsid w:val="0074468C"/>
    <w:rsid w:val="00744A11"/>
    <w:rsid w:val="00744C64"/>
    <w:rsid w:val="0074521E"/>
    <w:rsid w:val="007453EB"/>
    <w:rsid w:val="00745BDA"/>
    <w:rsid w:val="00747656"/>
    <w:rsid w:val="007503DB"/>
    <w:rsid w:val="00751C48"/>
    <w:rsid w:val="00752596"/>
    <w:rsid w:val="00753132"/>
    <w:rsid w:val="00754A0E"/>
    <w:rsid w:val="00754AE3"/>
    <w:rsid w:val="0075568C"/>
    <w:rsid w:val="00756242"/>
    <w:rsid w:val="00756417"/>
    <w:rsid w:val="00757AAC"/>
    <w:rsid w:val="00757CD5"/>
    <w:rsid w:val="00757D64"/>
    <w:rsid w:val="00760022"/>
    <w:rsid w:val="00760567"/>
    <w:rsid w:val="0076065E"/>
    <w:rsid w:val="0076131A"/>
    <w:rsid w:val="00761DBC"/>
    <w:rsid w:val="007622C3"/>
    <w:rsid w:val="0076378A"/>
    <w:rsid w:val="00764C53"/>
    <w:rsid w:val="00764D2F"/>
    <w:rsid w:val="007651C7"/>
    <w:rsid w:val="007663A8"/>
    <w:rsid w:val="0077070D"/>
    <w:rsid w:val="00770738"/>
    <w:rsid w:val="00770DD1"/>
    <w:rsid w:val="007710E4"/>
    <w:rsid w:val="00771C66"/>
    <w:rsid w:val="007721B5"/>
    <w:rsid w:val="0077330D"/>
    <w:rsid w:val="007738AA"/>
    <w:rsid w:val="0077407F"/>
    <w:rsid w:val="007751E3"/>
    <w:rsid w:val="00775494"/>
    <w:rsid w:val="00775EBA"/>
    <w:rsid w:val="007763BE"/>
    <w:rsid w:val="007763CB"/>
    <w:rsid w:val="007764A0"/>
    <w:rsid w:val="00776642"/>
    <w:rsid w:val="00776721"/>
    <w:rsid w:val="00776A2F"/>
    <w:rsid w:val="007773A0"/>
    <w:rsid w:val="007774FF"/>
    <w:rsid w:val="007776E3"/>
    <w:rsid w:val="00777781"/>
    <w:rsid w:val="00780045"/>
    <w:rsid w:val="00780E2B"/>
    <w:rsid w:val="007813CC"/>
    <w:rsid w:val="00781463"/>
    <w:rsid w:val="007816BE"/>
    <w:rsid w:val="00781D8D"/>
    <w:rsid w:val="0078212A"/>
    <w:rsid w:val="00782395"/>
    <w:rsid w:val="00783E0B"/>
    <w:rsid w:val="00783F06"/>
    <w:rsid w:val="007842D4"/>
    <w:rsid w:val="0078496D"/>
    <w:rsid w:val="0078507B"/>
    <w:rsid w:val="00785221"/>
    <w:rsid w:val="007855D0"/>
    <w:rsid w:val="00786582"/>
    <w:rsid w:val="007875F6"/>
    <w:rsid w:val="00787E5F"/>
    <w:rsid w:val="00787FDB"/>
    <w:rsid w:val="00790A50"/>
    <w:rsid w:val="00790D6F"/>
    <w:rsid w:val="0079148A"/>
    <w:rsid w:val="007925AE"/>
    <w:rsid w:val="00792609"/>
    <w:rsid w:val="00792793"/>
    <w:rsid w:val="0079323C"/>
    <w:rsid w:val="0079354F"/>
    <w:rsid w:val="007948BF"/>
    <w:rsid w:val="00794AD3"/>
    <w:rsid w:val="007956FB"/>
    <w:rsid w:val="007A04BB"/>
    <w:rsid w:val="007A072A"/>
    <w:rsid w:val="007A12F5"/>
    <w:rsid w:val="007A13EE"/>
    <w:rsid w:val="007A3FBB"/>
    <w:rsid w:val="007A4586"/>
    <w:rsid w:val="007A4D97"/>
    <w:rsid w:val="007A5E46"/>
    <w:rsid w:val="007A6BF9"/>
    <w:rsid w:val="007A7027"/>
    <w:rsid w:val="007A7F25"/>
    <w:rsid w:val="007B0D0A"/>
    <w:rsid w:val="007B221B"/>
    <w:rsid w:val="007B31A3"/>
    <w:rsid w:val="007B3482"/>
    <w:rsid w:val="007B353C"/>
    <w:rsid w:val="007B3DF5"/>
    <w:rsid w:val="007B4E0F"/>
    <w:rsid w:val="007B5197"/>
    <w:rsid w:val="007B5588"/>
    <w:rsid w:val="007B5CC9"/>
    <w:rsid w:val="007B60D9"/>
    <w:rsid w:val="007B6685"/>
    <w:rsid w:val="007B66E9"/>
    <w:rsid w:val="007B6723"/>
    <w:rsid w:val="007B74CF"/>
    <w:rsid w:val="007B7821"/>
    <w:rsid w:val="007B785D"/>
    <w:rsid w:val="007B79AE"/>
    <w:rsid w:val="007B79C2"/>
    <w:rsid w:val="007B7BFB"/>
    <w:rsid w:val="007C01B3"/>
    <w:rsid w:val="007C0638"/>
    <w:rsid w:val="007C0813"/>
    <w:rsid w:val="007C0DF2"/>
    <w:rsid w:val="007C26BA"/>
    <w:rsid w:val="007C2DDC"/>
    <w:rsid w:val="007C2FE3"/>
    <w:rsid w:val="007C48EE"/>
    <w:rsid w:val="007C4A0B"/>
    <w:rsid w:val="007C4A32"/>
    <w:rsid w:val="007C4B36"/>
    <w:rsid w:val="007C5CD3"/>
    <w:rsid w:val="007C7AA7"/>
    <w:rsid w:val="007C7F7A"/>
    <w:rsid w:val="007D0952"/>
    <w:rsid w:val="007D0DF9"/>
    <w:rsid w:val="007D10DB"/>
    <w:rsid w:val="007D214D"/>
    <w:rsid w:val="007D2DE6"/>
    <w:rsid w:val="007D4AA5"/>
    <w:rsid w:val="007D4DB8"/>
    <w:rsid w:val="007D517B"/>
    <w:rsid w:val="007D556D"/>
    <w:rsid w:val="007D5D60"/>
    <w:rsid w:val="007D6194"/>
    <w:rsid w:val="007D6294"/>
    <w:rsid w:val="007D6345"/>
    <w:rsid w:val="007D63C1"/>
    <w:rsid w:val="007D63F9"/>
    <w:rsid w:val="007D649D"/>
    <w:rsid w:val="007E04C4"/>
    <w:rsid w:val="007E0C49"/>
    <w:rsid w:val="007E18BC"/>
    <w:rsid w:val="007E1FD3"/>
    <w:rsid w:val="007E2220"/>
    <w:rsid w:val="007E2ED3"/>
    <w:rsid w:val="007E3586"/>
    <w:rsid w:val="007E368C"/>
    <w:rsid w:val="007E3ADC"/>
    <w:rsid w:val="007E3BF1"/>
    <w:rsid w:val="007E44E7"/>
    <w:rsid w:val="007E55E0"/>
    <w:rsid w:val="007E6890"/>
    <w:rsid w:val="007E7A47"/>
    <w:rsid w:val="007E7B53"/>
    <w:rsid w:val="007F19FB"/>
    <w:rsid w:val="007F1AF7"/>
    <w:rsid w:val="007F270C"/>
    <w:rsid w:val="007F2944"/>
    <w:rsid w:val="007F2B8A"/>
    <w:rsid w:val="007F46BC"/>
    <w:rsid w:val="007F57CE"/>
    <w:rsid w:val="007F5D39"/>
    <w:rsid w:val="007F5EFE"/>
    <w:rsid w:val="007F7A98"/>
    <w:rsid w:val="007F7C84"/>
    <w:rsid w:val="007F7CD7"/>
    <w:rsid w:val="008016E3"/>
    <w:rsid w:val="00801917"/>
    <w:rsid w:val="00802014"/>
    <w:rsid w:val="008023E2"/>
    <w:rsid w:val="008029B8"/>
    <w:rsid w:val="00803229"/>
    <w:rsid w:val="008040BF"/>
    <w:rsid w:val="00804170"/>
    <w:rsid w:val="008043AE"/>
    <w:rsid w:val="00804D9E"/>
    <w:rsid w:val="008055D5"/>
    <w:rsid w:val="0080580E"/>
    <w:rsid w:val="00805DDD"/>
    <w:rsid w:val="00805EBF"/>
    <w:rsid w:val="00806A86"/>
    <w:rsid w:val="00807CCF"/>
    <w:rsid w:val="00807FC7"/>
    <w:rsid w:val="008103C4"/>
    <w:rsid w:val="00811433"/>
    <w:rsid w:val="00812ACF"/>
    <w:rsid w:val="0081363C"/>
    <w:rsid w:val="00813AB0"/>
    <w:rsid w:val="00813EB7"/>
    <w:rsid w:val="00813F3D"/>
    <w:rsid w:val="00815217"/>
    <w:rsid w:val="008154B3"/>
    <w:rsid w:val="00815B46"/>
    <w:rsid w:val="00815DE6"/>
    <w:rsid w:val="008171EB"/>
    <w:rsid w:val="008203DE"/>
    <w:rsid w:val="00820B4B"/>
    <w:rsid w:val="00820E10"/>
    <w:rsid w:val="00820FA3"/>
    <w:rsid w:val="00821629"/>
    <w:rsid w:val="008218F9"/>
    <w:rsid w:val="00823A62"/>
    <w:rsid w:val="00823C25"/>
    <w:rsid w:val="0082404A"/>
    <w:rsid w:val="008241BF"/>
    <w:rsid w:val="0082461F"/>
    <w:rsid w:val="00824D6F"/>
    <w:rsid w:val="00825A96"/>
    <w:rsid w:val="008262B6"/>
    <w:rsid w:val="00831C0A"/>
    <w:rsid w:val="00831FFD"/>
    <w:rsid w:val="0083228A"/>
    <w:rsid w:val="008322F9"/>
    <w:rsid w:val="00832512"/>
    <w:rsid w:val="00832AE5"/>
    <w:rsid w:val="00832B91"/>
    <w:rsid w:val="0083356C"/>
    <w:rsid w:val="008339CC"/>
    <w:rsid w:val="00833A53"/>
    <w:rsid w:val="00834CA0"/>
    <w:rsid w:val="00834E85"/>
    <w:rsid w:val="008357F3"/>
    <w:rsid w:val="0083580C"/>
    <w:rsid w:val="00835A42"/>
    <w:rsid w:val="00835C2D"/>
    <w:rsid w:val="00835FC9"/>
    <w:rsid w:val="00836101"/>
    <w:rsid w:val="0083650F"/>
    <w:rsid w:val="0083664C"/>
    <w:rsid w:val="0083672C"/>
    <w:rsid w:val="00836A55"/>
    <w:rsid w:val="0083776D"/>
    <w:rsid w:val="00837902"/>
    <w:rsid w:val="00837D5C"/>
    <w:rsid w:val="00840370"/>
    <w:rsid w:val="00840AAF"/>
    <w:rsid w:val="008422E5"/>
    <w:rsid w:val="00842395"/>
    <w:rsid w:val="0084423E"/>
    <w:rsid w:val="008442C6"/>
    <w:rsid w:val="00845C97"/>
    <w:rsid w:val="00846243"/>
    <w:rsid w:val="00846C29"/>
    <w:rsid w:val="008470B4"/>
    <w:rsid w:val="00847452"/>
    <w:rsid w:val="00847B18"/>
    <w:rsid w:val="00847B85"/>
    <w:rsid w:val="00850532"/>
    <w:rsid w:val="00850B3E"/>
    <w:rsid w:val="00850F5A"/>
    <w:rsid w:val="00851098"/>
    <w:rsid w:val="00851C77"/>
    <w:rsid w:val="00853120"/>
    <w:rsid w:val="008532FC"/>
    <w:rsid w:val="0085393D"/>
    <w:rsid w:val="00853961"/>
    <w:rsid w:val="00853AC5"/>
    <w:rsid w:val="00853C10"/>
    <w:rsid w:val="00854717"/>
    <w:rsid w:val="00854BE9"/>
    <w:rsid w:val="008550EB"/>
    <w:rsid w:val="00855956"/>
    <w:rsid w:val="00855E98"/>
    <w:rsid w:val="00855EF7"/>
    <w:rsid w:val="008568D9"/>
    <w:rsid w:val="00856AE5"/>
    <w:rsid w:val="00857109"/>
    <w:rsid w:val="00857647"/>
    <w:rsid w:val="00860588"/>
    <w:rsid w:val="0086059D"/>
    <w:rsid w:val="00860EAC"/>
    <w:rsid w:val="00861264"/>
    <w:rsid w:val="00861C47"/>
    <w:rsid w:val="0086202B"/>
    <w:rsid w:val="008623F5"/>
    <w:rsid w:val="00862517"/>
    <w:rsid w:val="008630F0"/>
    <w:rsid w:val="00863E59"/>
    <w:rsid w:val="0086448C"/>
    <w:rsid w:val="00864D18"/>
    <w:rsid w:val="00864F3B"/>
    <w:rsid w:val="008650BA"/>
    <w:rsid w:val="00865356"/>
    <w:rsid w:val="0086549A"/>
    <w:rsid w:val="008667CA"/>
    <w:rsid w:val="00866BB8"/>
    <w:rsid w:val="00866FD6"/>
    <w:rsid w:val="00867756"/>
    <w:rsid w:val="0087274C"/>
    <w:rsid w:val="008727B2"/>
    <w:rsid w:val="00873ABF"/>
    <w:rsid w:val="00874205"/>
    <w:rsid w:val="00874B38"/>
    <w:rsid w:val="00875C6A"/>
    <w:rsid w:val="00875DEB"/>
    <w:rsid w:val="008763E8"/>
    <w:rsid w:val="008765D8"/>
    <w:rsid w:val="008767EB"/>
    <w:rsid w:val="00876D8C"/>
    <w:rsid w:val="008801B7"/>
    <w:rsid w:val="008806F6"/>
    <w:rsid w:val="00880EA4"/>
    <w:rsid w:val="00881645"/>
    <w:rsid w:val="0088171D"/>
    <w:rsid w:val="00881F1D"/>
    <w:rsid w:val="008826F7"/>
    <w:rsid w:val="00882FD9"/>
    <w:rsid w:val="0088328B"/>
    <w:rsid w:val="0088498F"/>
    <w:rsid w:val="00885129"/>
    <w:rsid w:val="00885947"/>
    <w:rsid w:val="00886478"/>
    <w:rsid w:val="0088776E"/>
    <w:rsid w:val="00890B6E"/>
    <w:rsid w:val="008916A7"/>
    <w:rsid w:val="008925B6"/>
    <w:rsid w:val="00892764"/>
    <w:rsid w:val="00892F08"/>
    <w:rsid w:val="00893327"/>
    <w:rsid w:val="00893760"/>
    <w:rsid w:val="00893878"/>
    <w:rsid w:val="00893ABA"/>
    <w:rsid w:val="008942CE"/>
    <w:rsid w:val="00894831"/>
    <w:rsid w:val="00894AE1"/>
    <w:rsid w:val="00895B51"/>
    <w:rsid w:val="00895BAB"/>
    <w:rsid w:val="0089729F"/>
    <w:rsid w:val="0089745A"/>
    <w:rsid w:val="00897F6F"/>
    <w:rsid w:val="008A03EA"/>
    <w:rsid w:val="008A069B"/>
    <w:rsid w:val="008A1931"/>
    <w:rsid w:val="008A1A35"/>
    <w:rsid w:val="008A1A58"/>
    <w:rsid w:val="008A1E1D"/>
    <w:rsid w:val="008A203E"/>
    <w:rsid w:val="008A2A28"/>
    <w:rsid w:val="008A49D4"/>
    <w:rsid w:val="008A5700"/>
    <w:rsid w:val="008A59E0"/>
    <w:rsid w:val="008A6114"/>
    <w:rsid w:val="008A68FD"/>
    <w:rsid w:val="008A7570"/>
    <w:rsid w:val="008B06D1"/>
    <w:rsid w:val="008B0C4B"/>
    <w:rsid w:val="008B0FBE"/>
    <w:rsid w:val="008B10D0"/>
    <w:rsid w:val="008B16FA"/>
    <w:rsid w:val="008B201E"/>
    <w:rsid w:val="008B23C1"/>
    <w:rsid w:val="008B28AF"/>
    <w:rsid w:val="008B2986"/>
    <w:rsid w:val="008B4EB9"/>
    <w:rsid w:val="008B56D5"/>
    <w:rsid w:val="008B57D9"/>
    <w:rsid w:val="008B72FA"/>
    <w:rsid w:val="008B7733"/>
    <w:rsid w:val="008B7FAC"/>
    <w:rsid w:val="008C014F"/>
    <w:rsid w:val="008C09A2"/>
    <w:rsid w:val="008C0C35"/>
    <w:rsid w:val="008C1664"/>
    <w:rsid w:val="008C19CD"/>
    <w:rsid w:val="008C26A8"/>
    <w:rsid w:val="008C286E"/>
    <w:rsid w:val="008C2B02"/>
    <w:rsid w:val="008C2B0E"/>
    <w:rsid w:val="008C2C47"/>
    <w:rsid w:val="008C3154"/>
    <w:rsid w:val="008C31DA"/>
    <w:rsid w:val="008C350F"/>
    <w:rsid w:val="008C37B2"/>
    <w:rsid w:val="008C4AD9"/>
    <w:rsid w:val="008C59D6"/>
    <w:rsid w:val="008C5D30"/>
    <w:rsid w:val="008C61EB"/>
    <w:rsid w:val="008C6596"/>
    <w:rsid w:val="008C7448"/>
    <w:rsid w:val="008C7AB6"/>
    <w:rsid w:val="008D0E04"/>
    <w:rsid w:val="008D19DD"/>
    <w:rsid w:val="008D23A8"/>
    <w:rsid w:val="008D34AE"/>
    <w:rsid w:val="008D35EA"/>
    <w:rsid w:val="008D3ADF"/>
    <w:rsid w:val="008D3F87"/>
    <w:rsid w:val="008D42A1"/>
    <w:rsid w:val="008D4677"/>
    <w:rsid w:val="008D4A74"/>
    <w:rsid w:val="008D5933"/>
    <w:rsid w:val="008D5C8A"/>
    <w:rsid w:val="008D7558"/>
    <w:rsid w:val="008D7DD0"/>
    <w:rsid w:val="008E08D5"/>
    <w:rsid w:val="008E11A8"/>
    <w:rsid w:val="008E137E"/>
    <w:rsid w:val="008E2696"/>
    <w:rsid w:val="008E2C88"/>
    <w:rsid w:val="008E2D62"/>
    <w:rsid w:val="008E3168"/>
    <w:rsid w:val="008E390F"/>
    <w:rsid w:val="008E422F"/>
    <w:rsid w:val="008E51E8"/>
    <w:rsid w:val="008E5A09"/>
    <w:rsid w:val="008E66A0"/>
    <w:rsid w:val="008E6F8E"/>
    <w:rsid w:val="008E70CA"/>
    <w:rsid w:val="008E7470"/>
    <w:rsid w:val="008E787B"/>
    <w:rsid w:val="008E7BA6"/>
    <w:rsid w:val="008F1E60"/>
    <w:rsid w:val="008F1EE9"/>
    <w:rsid w:val="008F229F"/>
    <w:rsid w:val="008F3EAE"/>
    <w:rsid w:val="008F4526"/>
    <w:rsid w:val="008F4900"/>
    <w:rsid w:val="008F5B7A"/>
    <w:rsid w:val="008F616F"/>
    <w:rsid w:val="008F631D"/>
    <w:rsid w:val="008F635D"/>
    <w:rsid w:val="008F6E8A"/>
    <w:rsid w:val="008F74E6"/>
    <w:rsid w:val="009002B2"/>
    <w:rsid w:val="00900706"/>
    <w:rsid w:val="00900999"/>
    <w:rsid w:val="00900F52"/>
    <w:rsid w:val="00901ADA"/>
    <w:rsid w:val="00901D39"/>
    <w:rsid w:val="0090411E"/>
    <w:rsid w:val="00904BC2"/>
    <w:rsid w:val="00904CAA"/>
    <w:rsid w:val="009050B5"/>
    <w:rsid w:val="0090528E"/>
    <w:rsid w:val="009058D8"/>
    <w:rsid w:val="00906E97"/>
    <w:rsid w:val="009103BD"/>
    <w:rsid w:val="00912789"/>
    <w:rsid w:val="00912E7A"/>
    <w:rsid w:val="00913A1C"/>
    <w:rsid w:val="00913F49"/>
    <w:rsid w:val="00914930"/>
    <w:rsid w:val="00915848"/>
    <w:rsid w:val="00915A9F"/>
    <w:rsid w:val="00915E7B"/>
    <w:rsid w:val="009169A0"/>
    <w:rsid w:val="00917357"/>
    <w:rsid w:val="009205D8"/>
    <w:rsid w:val="00920F03"/>
    <w:rsid w:val="00920F95"/>
    <w:rsid w:val="0092119D"/>
    <w:rsid w:val="0092163D"/>
    <w:rsid w:val="00921913"/>
    <w:rsid w:val="00921F94"/>
    <w:rsid w:val="0092225F"/>
    <w:rsid w:val="0092229A"/>
    <w:rsid w:val="0092273D"/>
    <w:rsid w:val="00922AC0"/>
    <w:rsid w:val="00922AD5"/>
    <w:rsid w:val="00922E35"/>
    <w:rsid w:val="00923D5A"/>
    <w:rsid w:val="00924155"/>
    <w:rsid w:val="009245C8"/>
    <w:rsid w:val="00924616"/>
    <w:rsid w:val="0092592B"/>
    <w:rsid w:val="0092659A"/>
    <w:rsid w:val="00926EA3"/>
    <w:rsid w:val="009305B3"/>
    <w:rsid w:val="009310CF"/>
    <w:rsid w:val="00931740"/>
    <w:rsid w:val="00932035"/>
    <w:rsid w:val="00933630"/>
    <w:rsid w:val="009336C9"/>
    <w:rsid w:val="00933CAE"/>
    <w:rsid w:val="0093514B"/>
    <w:rsid w:val="0093519C"/>
    <w:rsid w:val="009351C2"/>
    <w:rsid w:val="00935C51"/>
    <w:rsid w:val="00935D31"/>
    <w:rsid w:val="009362C9"/>
    <w:rsid w:val="0093690C"/>
    <w:rsid w:val="00936D56"/>
    <w:rsid w:val="00937210"/>
    <w:rsid w:val="0093729A"/>
    <w:rsid w:val="009379D5"/>
    <w:rsid w:val="00937B19"/>
    <w:rsid w:val="009412F0"/>
    <w:rsid w:val="00942AE6"/>
    <w:rsid w:val="00943516"/>
    <w:rsid w:val="0094370D"/>
    <w:rsid w:val="00945893"/>
    <w:rsid w:val="00946040"/>
    <w:rsid w:val="00946771"/>
    <w:rsid w:val="00947896"/>
    <w:rsid w:val="00947A21"/>
    <w:rsid w:val="00947C9A"/>
    <w:rsid w:val="009507C1"/>
    <w:rsid w:val="009508C2"/>
    <w:rsid w:val="00951478"/>
    <w:rsid w:val="009520A0"/>
    <w:rsid w:val="009522F5"/>
    <w:rsid w:val="0095323A"/>
    <w:rsid w:val="00953D05"/>
    <w:rsid w:val="0095473F"/>
    <w:rsid w:val="009550A5"/>
    <w:rsid w:val="009553E0"/>
    <w:rsid w:val="00955F59"/>
    <w:rsid w:val="0095636E"/>
    <w:rsid w:val="00956A02"/>
    <w:rsid w:val="00957288"/>
    <w:rsid w:val="009577B8"/>
    <w:rsid w:val="00960239"/>
    <w:rsid w:val="009603B4"/>
    <w:rsid w:val="00960C1D"/>
    <w:rsid w:val="00962A6B"/>
    <w:rsid w:val="00962AE0"/>
    <w:rsid w:val="00962DA5"/>
    <w:rsid w:val="00962F0B"/>
    <w:rsid w:val="009637C9"/>
    <w:rsid w:val="00965A5A"/>
    <w:rsid w:val="00965EEE"/>
    <w:rsid w:val="00966FB6"/>
    <w:rsid w:val="00967A5E"/>
    <w:rsid w:val="00970BC1"/>
    <w:rsid w:val="009715C3"/>
    <w:rsid w:val="00971D7F"/>
    <w:rsid w:val="00972E8B"/>
    <w:rsid w:val="0097464E"/>
    <w:rsid w:val="009758A5"/>
    <w:rsid w:val="00975D61"/>
    <w:rsid w:val="00976332"/>
    <w:rsid w:val="009771D5"/>
    <w:rsid w:val="0098030B"/>
    <w:rsid w:val="009808BD"/>
    <w:rsid w:val="0098103C"/>
    <w:rsid w:val="0098136A"/>
    <w:rsid w:val="00983B10"/>
    <w:rsid w:val="00983B37"/>
    <w:rsid w:val="00983F03"/>
    <w:rsid w:val="00984378"/>
    <w:rsid w:val="00984B33"/>
    <w:rsid w:val="00985E93"/>
    <w:rsid w:val="00985F4D"/>
    <w:rsid w:val="0098600C"/>
    <w:rsid w:val="0098622D"/>
    <w:rsid w:val="0098630F"/>
    <w:rsid w:val="00986850"/>
    <w:rsid w:val="00987E00"/>
    <w:rsid w:val="00990928"/>
    <w:rsid w:val="0099097C"/>
    <w:rsid w:val="00991CD3"/>
    <w:rsid w:val="00991E15"/>
    <w:rsid w:val="009930CA"/>
    <w:rsid w:val="00993C4B"/>
    <w:rsid w:val="00995436"/>
    <w:rsid w:val="009960DD"/>
    <w:rsid w:val="0099677E"/>
    <w:rsid w:val="0099709A"/>
    <w:rsid w:val="00997BFF"/>
    <w:rsid w:val="009A06BD"/>
    <w:rsid w:val="009A15F3"/>
    <w:rsid w:val="009A2BAA"/>
    <w:rsid w:val="009A3B78"/>
    <w:rsid w:val="009A4368"/>
    <w:rsid w:val="009A4A66"/>
    <w:rsid w:val="009A50C7"/>
    <w:rsid w:val="009A68AB"/>
    <w:rsid w:val="009A6DAE"/>
    <w:rsid w:val="009A74F1"/>
    <w:rsid w:val="009A7584"/>
    <w:rsid w:val="009A76A8"/>
    <w:rsid w:val="009B0BED"/>
    <w:rsid w:val="009B0C5B"/>
    <w:rsid w:val="009B0E9B"/>
    <w:rsid w:val="009B0F9D"/>
    <w:rsid w:val="009B1EF0"/>
    <w:rsid w:val="009B2CB8"/>
    <w:rsid w:val="009B344C"/>
    <w:rsid w:val="009B34DF"/>
    <w:rsid w:val="009B387E"/>
    <w:rsid w:val="009B42B7"/>
    <w:rsid w:val="009B6114"/>
    <w:rsid w:val="009B61A8"/>
    <w:rsid w:val="009B6518"/>
    <w:rsid w:val="009C00DA"/>
    <w:rsid w:val="009C029F"/>
    <w:rsid w:val="009C0FFC"/>
    <w:rsid w:val="009C1A15"/>
    <w:rsid w:val="009C2A78"/>
    <w:rsid w:val="009C39F2"/>
    <w:rsid w:val="009C3CDD"/>
    <w:rsid w:val="009C42BC"/>
    <w:rsid w:val="009C515E"/>
    <w:rsid w:val="009C5620"/>
    <w:rsid w:val="009C5AA0"/>
    <w:rsid w:val="009C5F04"/>
    <w:rsid w:val="009C6E6D"/>
    <w:rsid w:val="009D04EF"/>
    <w:rsid w:val="009D149B"/>
    <w:rsid w:val="009D1FA1"/>
    <w:rsid w:val="009D3709"/>
    <w:rsid w:val="009D45A2"/>
    <w:rsid w:val="009D498D"/>
    <w:rsid w:val="009D6568"/>
    <w:rsid w:val="009D71B2"/>
    <w:rsid w:val="009D7431"/>
    <w:rsid w:val="009D7730"/>
    <w:rsid w:val="009D7BED"/>
    <w:rsid w:val="009D7C6A"/>
    <w:rsid w:val="009D7E3C"/>
    <w:rsid w:val="009E1608"/>
    <w:rsid w:val="009E1B5B"/>
    <w:rsid w:val="009E25FD"/>
    <w:rsid w:val="009E3706"/>
    <w:rsid w:val="009E4B64"/>
    <w:rsid w:val="009E5618"/>
    <w:rsid w:val="009E62E4"/>
    <w:rsid w:val="009E6772"/>
    <w:rsid w:val="009E7540"/>
    <w:rsid w:val="009F06AF"/>
    <w:rsid w:val="009F0D25"/>
    <w:rsid w:val="009F21C0"/>
    <w:rsid w:val="009F29A7"/>
    <w:rsid w:val="009F2C8D"/>
    <w:rsid w:val="009F39C3"/>
    <w:rsid w:val="009F45ED"/>
    <w:rsid w:val="009F5100"/>
    <w:rsid w:val="009F5333"/>
    <w:rsid w:val="009F5411"/>
    <w:rsid w:val="009F5611"/>
    <w:rsid w:val="009F5AD1"/>
    <w:rsid w:val="009F64A4"/>
    <w:rsid w:val="009F73B2"/>
    <w:rsid w:val="009F784B"/>
    <w:rsid w:val="00A000FD"/>
    <w:rsid w:val="00A001B2"/>
    <w:rsid w:val="00A003DA"/>
    <w:rsid w:val="00A00E8B"/>
    <w:rsid w:val="00A012D5"/>
    <w:rsid w:val="00A014E9"/>
    <w:rsid w:val="00A01D7E"/>
    <w:rsid w:val="00A01F54"/>
    <w:rsid w:val="00A02221"/>
    <w:rsid w:val="00A02E21"/>
    <w:rsid w:val="00A03C1A"/>
    <w:rsid w:val="00A03C93"/>
    <w:rsid w:val="00A04024"/>
    <w:rsid w:val="00A04C62"/>
    <w:rsid w:val="00A05282"/>
    <w:rsid w:val="00A0537E"/>
    <w:rsid w:val="00A053DA"/>
    <w:rsid w:val="00A05B11"/>
    <w:rsid w:val="00A06BE2"/>
    <w:rsid w:val="00A07003"/>
    <w:rsid w:val="00A07794"/>
    <w:rsid w:val="00A10A11"/>
    <w:rsid w:val="00A10BFB"/>
    <w:rsid w:val="00A10FE9"/>
    <w:rsid w:val="00A113CA"/>
    <w:rsid w:val="00A11D65"/>
    <w:rsid w:val="00A123A7"/>
    <w:rsid w:val="00A127D9"/>
    <w:rsid w:val="00A13501"/>
    <w:rsid w:val="00A13F4B"/>
    <w:rsid w:val="00A14815"/>
    <w:rsid w:val="00A14917"/>
    <w:rsid w:val="00A1513C"/>
    <w:rsid w:val="00A1547A"/>
    <w:rsid w:val="00A15CE7"/>
    <w:rsid w:val="00A15FBF"/>
    <w:rsid w:val="00A17203"/>
    <w:rsid w:val="00A20140"/>
    <w:rsid w:val="00A20159"/>
    <w:rsid w:val="00A20C16"/>
    <w:rsid w:val="00A2116B"/>
    <w:rsid w:val="00A215A8"/>
    <w:rsid w:val="00A2177B"/>
    <w:rsid w:val="00A21FEC"/>
    <w:rsid w:val="00A221EB"/>
    <w:rsid w:val="00A22E85"/>
    <w:rsid w:val="00A23D9F"/>
    <w:rsid w:val="00A247AD"/>
    <w:rsid w:val="00A24D78"/>
    <w:rsid w:val="00A253E6"/>
    <w:rsid w:val="00A25ECB"/>
    <w:rsid w:val="00A264A9"/>
    <w:rsid w:val="00A264DB"/>
    <w:rsid w:val="00A26B2A"/>
    <w:rsid w:val="00A2728A"/>
    <w:rsid w:val="00A3071A"/>
    <w:rsid w:val="00A30900"/>
    <w:rsid w:val="00A3093B"/>
    <w:rsid w:val="00A31360"/>
    <w:rsid w:val="00A32922"/>
    <w:rsid w:val="00A33B4D"/>
    <w:rsid w:val="00A33C93"/>
    <w:rsid w:val="00A33DF1"/>
    <w:rsid w:val="00A34971"/>
    <w:rsid w:val="00A349AA"/>
    <w:rsid w:val="00A34A4E"/>
    <w:rsid w:val="00A35554"/>
    <w:rsid w:val="00A3639C"/>
    <w:rsid w:val="00A36C58"/>
    <w:rsid w:val="00A36E05"/>
    <w:rsid w:val="00A36E0B"/>
    <w:rsid w:val="00A37576"/>
    <w:rsid w:val="00A375E0"/>
    <w:rsid w:val="00A37992"/>
    <w:rsid w:val="00A37BAE"/>
    <w:rsid w:val="00A4037E"/>
    <w:rsid w:val="00A41453"/>
    <w:rsid w:val="00A41740"/>
    <w:rsid w:val="00A4325C"/>
    <w:rsid w:val="00A44333"/>
    <w:rsid w:val="00A4644C"/>
    <w:rsid w:val="00A47AE6"/>
    <w:rsid w:val="00A47CB0"/>
    <w:rsid w:val="00A502C5"/>
    <w:rsid w:val="00A50CE6"/>
    <w:rsid w:val="00A50F7C"/>
    <w:rsid w:val="00A52049"/>
    <w:rsid w:val="00A5206D"/>
    <w:rsid w:val="00A52FD0"/>
    <w:rsid w:val="00A5370C"/>
    <w:rsid w:val="00A53EA7"/>
    <w:rsid w:val="00A5435D"/>
    <w:rsid w:val="00A544C9"/>
    <w:rsid w:val="00A5456A"/>
    <w:rsid w:val="00A54E14"/>
    <w:rsid w:val="00A54F41"/>
    <w:rsid w:val="00A5598C"/>
    <w:rsid w:val="00A55F94"/>
    <w:rsid w:val="00A5609D"/>
    <w:rsid w:val="00A56EF9"/>
    <w:rsid w:val="00A576E4"/>
    <w:rsid w:val="00A57A8D"/>
    <w:rsid w:val="00A57C8A"/>
    <w:rsid w:val="00A609E4"/>
    <w:rsid w:val="00A61328"/>
    <w:rsid w:val="00A61377"/>
    <w:rsid w:val="00A61683"/>
    <w:rsid w:val="00A6193F"/>
    <w:rsid w:val="00A61F6F"/>
    <w:rsid w:val="00A61F72"/>
    <w:rsid w:val="00A62B76"/>
    <w:rsid w:val="00A62FB4"/>
    <w:rsid w:val="00A63988"/>
    <w:rsid w:val="00A64B6F"/>
    <w:rsid w:val="00A653B7"/>
    <w:rsid w:val="00A6618B"/>
    <w:rsid w:val="00A70789"/>
    <w:rsid w:val="00A70CAA"/>
    <w:rsid w:val="00A710DE"/>
    <w:rsid w:val="00A711BC"/>
    <w:rsid w:val="00A7127D"/>
    <w:rsid w:val="00A71422"/>
    <w:rsid w:val="00A7166F"/>
    <w:rsid w:val="00A7227E"/>
    <w:rsid w:val="00A7261B"/>
    <w:rsid w:val="00A726D8"/>
    <w:rsid w:val="00A742FF"/>
    <w:rsid w:val="00A745F5"/>
    <w:rsid w:val="00A751C2"/>
    <w:rsid w:val="00A7525B"/>
    <w:rsid w:val="00A75927"/>
    <w:rsid w:val="00A7618D"/>
    <w:rsid w:val="00A76C94"/>
    <w:rsid w:val="00A77795"/>
    <w:rsid w:val="00A77CB0"/>
    <w:rsid w:val="00A77ECD"/>
    <w:rsid w:val="00A80A1C"/>
    <w:rsid w:val="00A80C2E"/>
    <w:rsid w:val="00A81A83"/>
    <w:rsid w:val="00A820F0"/>
    <w:rsid w:val="00A83394"/>
    <w:rsid w:val="00A8359E"/>
    <w:rsid w:val="00A83B10"/>
    <w:rsid w:val="00A83F10"/>
    <w:rsid w:val="00A840E9"/>
    <w:rsid w:val="00A85346"/>
    <w:rsid w:val="00A86076"/>
    <w:rsid w:val="00A86082"/>
    <w:rsid w:val="00A86280"/>
    <w:rsid w:val="00A86375"/>
    <w:rsid w:val="00A86DD2"/>
    <w:rsid w:val="00A87147"/>
    <w:rsid w:val="00A872C3"/>
    <w:rsid w:val="00A87B47"/>
    <w:rsid w:val="00A87DFE"/>
    <w:rsid w:val="00A909FB"/>
    <w:rsid w:val="00A9134D"/>
    <w:rsid w:val="00A91B08"/>
    <w:rsid w:val="00A94C5A"/>
    <w:rsid w:val="00A94FCB"/>
    <w:rsid w:val="00A9522E"/>
    <w:rsid w:val="00AA00B0"/>
    <w:rsid w:val="00AA01D2"/>
    <w:rsid w:val="00AA033E"/>
    <w:rsid w:val="00AA0FEC"/>
    <w:rsid w:val="00AA1174"/>
    <w:rsid w:val="00AA123A"/>
    <w:rsid w:val="00AA1534"/>
    <w:rsid w:val="00AA2088"/>
    <w:rsid w:val="00AA23EB"/>
    <w:rsid w:val="00AA48B7"/>
    <w:rsid w:val="00AA54E1"/>
    <w:rsid w:val="00AA5861"/>
    <w:rsid w:val="00AA6D0A"/>
    <w:rsid w:val="00AB017B"/>
    <w:rsid w:val="00AB153F"/>
    <w:rsid w:val="00AB1563"/>
    <w:rsid w:val="00AB15B9"/>
    <w:rsid w:val="00AB1769"/>
    <w:rsid w:val="00AB2286"/>
    <w:rsid w:val="00AB237F"/>
    <w:rsid w:val="00AB24D7"/>
    <w:rsid w:val="00AB2832"/>
    <w:rsid w:val="00AB3732"/>
    <w:rsid w:val="00AB3F5B"/>
    <w:rsid w:val="00AB51BA"/>
    <w:rsid w:val="00AB5D9D"/>
    <w:rsid w:val="00AB6161"/>
    <w:rsid w:val="00AB66C6"/>
    <w:rsid w:val="00AB6C3E"/>
    <w:rsid w:val="00AC1026"/>
    <w:rsid w:val="00AC12D3"/>
    <w:rsid w:val="00AC1312"/>
    <w:rsid w:val="00AC14F0"/>
    <w:rsid w:val="00AC23E0"/>
    <w:rsid w:val="00AC3702"/>
    <w:rsid w:val="00AC3C0F"/>
    <w:rsid w:val="00AC52EC"/>
    <w:rsid w:val="00AC54EA"/>
    <w:rsid w:val="00AC5987"/>
    <w:rsid w:val="00AC5AFE"/>
    <w:rsid w:val="00AC5CD6"/>
    <w:rsid w:val="00AC5E0A"/>
    <w:rsid w:val="00AC5E78"/>
    <w:rsid w:val="00AC653E"/>
    <w:rsid w:val="00AC75C9"/>
    <w:rsid w:val="00AD17B1"/>
    <w:rsid w:val="00AD2C16"/>
    <w:rsid w:val="00AD2DC4"/>
    <w:rsid w:val="00AD3133"/>
    <w:rsid w:val="00AD370E"/>
    <w:rsid w:val="00AD4887"/>
    <w:rsid w:val="00AD4B97"/>
    <w:rsid w:val="00AD4FAF"/>
    <w:rsid w:val="00AD519D"/>
    <w:rsid w:val="00AD6AEF"/>
    <w:rsid w:val="00AD776B"/>
    <w:rsid w:val="00AD77AC"/>
    <w:rsid w:val="00AD7C4A"/>
    <w:rsid w:val="00AD7D72"/>
    <w:rsid w:val="00AD7E67"/>
    <w:rsid w:val="00AE03B3"/>
    <w:rsid w:val="00AE24B5"/>
    <w:rsid w:val="00AE2D1B"/>
    <w:rsid w:val="00AE3665"/>
    <w:rsid w:val="00AE3979"/>
    <w:rsid w:val="00AE3EF9"/>
    <w:rsid w:val="00AE3FF1"/>
    <w:rsid w:val="00AE54E8"/>
    <w:rsid w:val="00AE5624"/>
    <w:rsid w:val="00AE5960"/>
    <w:rsid w:val="00AE5F82"/>
    <w:rsid w:val="00AE6700"/>
    <w:rsid w:val="00AE6B8F"/>
    <w:rsid w:val="00AE6D4E"/>
    <w:rsid w:val="00AE6FC2"/>
    <w:rsid w:val="00AE79C5"/>
    <w:rsid w:val="00AE79C8"/>
    <w:rsid w:val="00AF0D79"/>
    <w:rsid w:val="00AF0E3C"/>
    <w:rsid w:val="00AF1A0A"/>
    <w:rsid w:val="00AF2046"/>
    <w:rsid w:val="00AF2F40"/>
    <w:rsid w:val="00AF4F4D"/>
    <w:rsid w:val="00AF5110"/>
    <w:rsid w:val="00AF5164"/>
    <w:rsid w:val="00AF612E"/>
    <w:rsid w:val="00B00888"/>
    <w:rsid w:val="00B013AC"/>
    <w:rsid w:val="00B01D23"/>
    <w:rsid w:val="00B02620"/>
    <w:rsid w:val="00B02870"/>
    <w:rsid w:val="00B02CEB"/>
    <w:rsid w:val="00B037D6"/>
    <w:rsid w:val="00B0407D"/>
    <w:rsid w:val="00B047BA"/>
    <w:rsid w:val="00B05BD3"/>
    <w:rsid w:val="00B0762E"/>
    <w:rsid w:val="00B0792B"/>
    <w:rsid w:val="00B10276"/>
    <w:rsid w:val="00B1088B"/>
    <w:rsid w:val="00B10919"/>
    <w:rsid w:val="00B10A40"/>
    <w:rsid w:val="00B10FC5"/>
    <w:rsid w:val="00B120B2"/>
    <w:rsid w:val="00B127C2"/>
    <w:rsid w:val="00B13C81"/>
    <w:rsid w:val="00B13CA0"/>
    <w:rsid w:val="00B13D7C"/>
    <w:rsid w:val="00B15644"/>
    <w:rsid w:val="00B16404"/>
    <w:rsid w:val="00B16794"/>
    <w:rsid w:val="00B16C76"/>
    <w:rsid w:val="00B177DC"/>
    <w:rsid w:val="00B17EEC"/>
    <w:rsid w:val="00B20D5A"/>
    <w:rsid w:val="00B22670"/>
    <w:rsid w:val="00B227E1"/>
    <w:rsid w:val="00B22B84"/>
    <w:rsid w:val="00B231A4"/>
    <w:rsid w:val="00B237AC"/>
    <w:rsid w:val="00B23872"/>
    <w:rsid w:val="00B23913"/>
    <w:rsid w:val="00B23F0D"/>
    <w:rsid w:val="00B242E6"/>
    <w:rsid w:val="00B244DC"/>
    <w:rsid w:val="00B2502F"/>
    <w:rsid w:val="00B254DC"/>
    <w:rsid w:val="00B2646B"/>
    <w:rsid w:val="00B30555"/>
    <w:rsid w:val="00B30635"/>
    <w:rsid w:val="00B30CE8"/>
    <w:rsid w:val="00B32489"/>
    <w:rsid w:val="00B32DAB"/>
    <w:rsid w:val="00B3341B"/>
    <w:rsid w:val="00B34356"/>
    <w:rsid w:val="00B343DD"/>
    <w:rsid w:val="00B34993"/>
    <w:rsid w:val="00B351C1"/>
    <w:rsid w:val="00B35FBF"/>
    <w:rsid w:val="00B36001"/>
    <w:rsid w:val="00B40B47"/>
    <w:rsid w:val="00B40BB4"/>
    <w:rsid w:val="00B41C09"/>
    <w:rsid w:val="00B41CEB"/>
    <w:rsid w:val="00B434DB"/>
    <w:rsid w:val="00B44050"/>
    <w:rsid w:val="00B4452F"/>
    <w:rsid w:val="00B4482A"/>
    <w:rsid w:val="00B45BF5"/>
    <w:rsid w:val="00B45D28"/>
    <w:rsid w:val="00B45F0A"/>
    <w:rsid w:val="00B46186"/>
    <w:rsid w:val="00B466EE"/>
    <w:rsid w:val="00B4675E"/>
    <w:rsid w:val="00B46BA4"/>
    <w:rsid w:val="00B472DD"/>
    <w:rsid w:val="00B475E5"/>
    <w:rsid w:val="00B477AA"/>
    <w:rsid w:val="00B47AD6"/>
    <w:rsid w:val="00B47EF4"/>
    <w:rsid w:val="00B50BDB"/>
    <w:rsid w:val="00B51049"/>
    <w:rsid w:val="00B51918"/>
    <w:rsid w:val="00B519FE"/>
    <w:rsid w:val="00B51C82"/>
    <w:rsid w:val="00B51F8C"/>
    <w:rsid w:val="00B521E2"/>
    <w:rsid w:val="00B5241C"/>
    <w:rsid w:val="00B529F5"/>
    <w:rsid w:val="00B5333D"/>
    <w:rsid w:val="00B5542C"/>
    <w:rsid w:val="00B5576B"/>
    <w:rsid w:val="00B55D51"/>
    <w:rsid w:val="00B5611E"/>
    <w:rsid w:val="00B56152"/>
    <w:rsid w:val="00B5745A"/>
    <w:rsid w:val="00B57F48"/>
    <w:rsid w:val="00B60DC9"/>
    <w:rsid w:val="00B61462"/>
    <w:rsid w:val="00B61764"/>
    <w:rsid w:val="00B61A1C"/>
    <w:rsid w:val="00B61E69"/>
    <w:rsid w:val="00B627C1"/>
    <w:rsid w:val="00B634FA"/>
    <w:rsid w:val="00B63791"/>
    <w:rsid w:val="00B63867"/>
    <w:rsid w:val="00B63964"/>
    <w:rsid w:val="00B645CF"/>
    <w:rsid w:val="00B64CC3"/>
    <w:rsid w:val="00B64CE1"/>
    <w:rsid w:val="00B66BEC"/>
    <w:rsid w:val="00B67C10"/>
    <w:rsid w:val="00B702AB"/>
    <w:rsid w:val="00B70431"/>
    <w:rsid w:val="00B70FD7"/>
    <w:rsid w:val="00B71455"/>
    <w:rsid w:val="00B71498"/>
    <w:rsid w:val="00B71846"/>
    <w:rsid w:val="00B72680"/>
    <w:rsid w:val="00B729B4"/>
    <w:rsid w:val="00B739A9"/>
    <w:rsid w:val="00B73A0B"/>
    <w:rsid w:val="00B73A2F"/>
    <w:rsid w:val="00B73EFE"/>
    <w:rsid w:val="00B74543"/>
    <w:rsid w:val="00B74575"/>
    <w:rsid w:val="00B74DC8"/>
    <w:rsid w:val="00B75453"/>
    <w:rsid w:val="00B757F1"/>
    <w:rsid w:val="00B761EA"/>
    <w:rsid w:val="00B768AC"/>
    <w:rsid w:val="00B768D5"/>
    <w:rsid w:val="00B76E65"/>
    <w:rsid w:val="00B80C9C"/>
    <w:rsid w:val="00B816D1"/>
    <w:rsid w:val="00B81760"/>
    <w:rsid w:val="00B81E1B"/>
    <w:rsid w:val="00B8211A"/>
    <w:rsid w:val="00B822B9"/>
    <w:rsid w:val="00B8385E"/>
    <w:rsid w:val="00B838FD"/>
    <w:rsid w:val="00B83CFD"/>
    <w:rsid w:val="00B83DBB"/>
    <w:rsid w:val="00B841C3"/>
    <w:rsid w:val="00B8530A"/>
    <w:rsid w:val="00B86381"/>
    <w:rsid w:val="00B87428"/>
    <w:rsid w:val="00B87E33"/>
    <w:rsid w:val="00B90208"/>
    <w:rsid w:val="00B90286"/>
    <w:rsid w:val="00B9084F"/>
    <w:rsid w:val="00B91798"/>
    <w:rsid w:val="00B92B8E"/>
    <w:rsid w:val="00B92CE5"/>
    <w:rsid w:val="00B934DC"/>
    <w:rsid w:val="00B93554"/>
    <w:rsid w:val="00B936C0"/>
    <w:rsid w:val="00B94549"/>
    <w:rsid w:val="00B94660"/>
    <w:rsid w:val="00B95DC4"/>
    <w:rsid w:val="00B9628D"/>
    <w:rsid w:val="00B969FD"/>
    <w:rsid w:val="00B96F92"/>
    <w:rsid w:val="00BA16B4"/>
    <w:rsid w:val="00BA1C3E"/>
    <w:rsid w:val="00BA1E4C"/>
    <w:rsid w:val="00BA22F5"/>
    <w:rsid w:val="00BA23B5"/>
    <w:rsid w:val="00BA2BFE"/>
    <w:rsid w:val="00BA2EEF"/>
    <w:rsid w:val="00BA3464"/>
    <w:rsid w:val="00BA4F98"/>
    <w:rsid w:val="00BA604C"/>
    <w:rsid w:val="00BA6636"/>
    <w:rsid w:val="00BA7045"/>
    <w:rsid w:val="00BB0BBD"/>
    <w:rsid w:val="00BB105C"/>
    <w:rsid w:val="00BB167A"/>
    <w:rsid w:val="00BB1857"/>
    <w:rsid w:val="00BB1E88"/>
    <w:rsid w:val="00BB260C"/>
    <w:rsid w:val="00BB2931"/>
    <w:rsid w:val="00BB3E9F"/>
    <w:rsid w:val="00BB5DDE"/>
    <w:rsid w:val="00BB5DE0"/>
    <w:rsid w:val="00BB5FD5"/>
    <w:rsid w:val="00BB616F"/>
    <w:rsid w:val="00BB62A8"/>
    <w:rsid w:val="00BB6D20"/>
    <w:rsid w:val="00BB7A92"/>
    <w:rsid w:val="00BC040F"/>
    <w:rsid w:val="00BC050C"/>
    <w:rsid w:val="00BC0DF5"/>
    <w:rsid w:val="00BC0FDB"/>
    <w:rsid w:val="00BC156D"/>
    <w:rsid w:val="00BC1A60"/>
    <w:rsid w:val="00BC1CE6"/>
    <w:rsid w:val="00BC29EF"/>
    <w:rsid w:val="00BC2B30"/>
    <w:rsid w:val="00BC34C7"/>
    <w:rsid w:val="00BC351D"/>
    <w:rsid w:val="00BC3A5D"/>
    <w:rsid w:val="00BC47E0"/>
    <w:rsid w:val="00BC5832"/>
    <w:rsid w:val="00BC5D65"/>
    <w:rsid w:val="00BC61A2"/>
    <w:rsid w:val="00BC6236"/>
    <w:rsid w:val="00BD1E47"/>
    <w:rsid w:val="00BD1F6A"/>
    <w:rsid w:val="00BD22AC"/>
    <w:rsid w:val="00BD2384"/>
    <w:rsid w:val="00BD267A"/>
    <w:rsid w:val="00BD2B1B"/>
    <w:rsid w:val="00BD2D5B"/>
    <w:rsid w:val="00BD2F11"/>
    <w:rsid w:val="00BD3CDC"/>
    <w:rsid w:val="00BD4EB7"/>
    <w:rsid w:val="00BD51C5"/>
    <w:rsid w:val="00BD5CFB"/>
    <w:rsid w:val="00BD5F94"/>
    <w:rsid w:val="00BD62A5"/>
    <w:rsid w:val="00BD677B"/>
    <w:rsid w:val="00BD6DA4"/>
    <w:rsid w:val="00BE0174"/>
    <w:rsid w:val="00BE0C79"/>
    <w:rsid w:val="00BE1774"/>
    <w:rsid w:val="00BE26D7"/>
    <w:rsid w:val="00BE28D6"/>
    <w:rsid w:val="00BE2953"/>
    <w:rsid w:val="00BE3390"/>
    <w:rsid w:val="00BE381F"/>
    <w:rsid w:val="00BE471B"/>
    <w:rsid w:val="00BE5300"/>
    <w:rsid w:val="00BE54AD"/>
    <w:rsid w:val="00BE5AA9"/>
    <w:rsid w:val="00BE7A7E"/>
    <w:rsid w:val="00BF10A3"/>
    <w:rsid w:val="00BF1229"/>
    <w:rsid w:val="00BF1B98"/>
    <w:rsid w:val="00BF1F7B"/>
    <w:rsid w:val="00BF2304"/>
    <w:rsid w:val="00BF2A45"/>
    <w:rsid w:val="00BF300C"/>
    <w:rsid w:val="00BF318A"/>
    <w:rsid w:val="00BF32C9"/>
    <w:rsid w:val="00BF3B1C"/>
    <w:rsid w:val="00BF4027"/>
    <w:rsid w:val="00BF4827"/>
    <w:rsid w:val="00BF59F0"/>
    <w:rsid w:val="00BF73DB"/>
    <w:rsid w:val="00BF7558"/>
    <w:rsid w:val="00C005E6"/>
    <w:rsid w:val="00C01F71"/>
    <w:rsid w:val="00C029E4"/>
    <w:rsid w:val="00C02CA5"/>
    <w:rsid w:val="00C02CB1"/>
    <w:rsid w:val="00C02E4A"/>
    <w:rsid w:val="00C0326F"/>
    <w:rsid w:val="00C04B89"/>
    <w:rsid w:val="00C04D03"/>
    <w:rsid w:val="00C04DB8"/>
    <w:rsid w:val="00C066C6"/>
    <w:rsid w:val="00C079CF"/>
    <w:rsid w:val="00C10171"/>
    <w:rsid w:val="00C10CD1"/>
    <w:rsid w:val="00C12351"/>
    <w:rsid w:val="00C1263C"/>
    <w:rsid w:val="00C13950"/>
    <w:rsid w:val="00C13B97"/>
    <w:rsid w:val="00C13C11"/>
    <w:rsid w:val="00C13D97"/>
    <w:rsid w:val="00C1410E"/>
    <w:rsid w:val="00C151D6"/>
    <w:rsid w:val="00C15521"/>
    <w:rsid w:val="00C15887"/>
    <w:rsid w:val="00C16063"/>
    <w:rsid w:val="00C16A33"/>
    <w:rsid w:val="00C20099"/>
    <w:rsid w:val="00C217B3"/>
    <w:rsid w:val="00C218E6"/>
    <w:rsid w:val="00C2200A"/>
    <w:rsid w:val="00C22028"/>
    <w:rsid w:val="00C2262A"/>
    <w:rsid w:val="00C22857"/>
    <w:rsid w:val="00C23782"/>
    <w:rsid w:val="00C2475B"/>
    <w:rsid w:val="00C24E5C"/>
    <w:rsid w:val="00C25AF6"/>
    <w:rsid w:val="00C27216"/>
    <w:rsid w:val="00C27240"/>
    <w:rsid w:val="00C27E71"/>
    <w:rsid w:val="00C30221"/>
    <w:rsid w:val="00C304D6"/>
    <w:rsid w:val="00C3065F"/>
    <w:rsid w:val="00C30E80"/>
    <w:rsid w:val="00C30F6B"/>
    <w:rsid w:val="00C31B62"/>
    <w:rsid w:val="00C31E9E"/>
    <w:rsid w:val="00C32EF6"/>
    <w:rsid w:val="00C32F85"/>
    <w:rsid w:val="00C33CBC"/>
    <w:rsid w:val="00C34480"/>
    <w:rsid w:val="00C34525"/>
    <w:rsid w:val="00C34D3F"/>
    <w:rsid w:val="00C365F8"/>
    <w:rsid w:val="00C36809"/>
    <w:rsid w:val="00C37E0C"/>
    <w:rsid w:val="00C37E84"/>
    <w:rsid w:val="00C407EF"/>
    <w:rsid w:val="00C410EE"/>
    <w:rsid w:val="00C416CB"/>
    <w:rsid w:val="00C41AD1"/>
    <w:rsid w:val="00C41B66"/>
    <w:rsid w:val="00C420F1"/>
    <w:rsid w:val="00C42AEA"/>
    <w:rsid w:val="00C42CA7"/>
    <w:rsid w:val="00C42FFA"/>
    <w:rsid w:val="00C4411F"/>
    <w:rsid w:val="00C442A0"/>
    <w:rsid w:val="00C44BE0"/>
    <w:rsid w:val="00C455BC"/>
    <w:rsid w:val="00C45980"/>
    <w:rsid w:val="00C45989"/>
    <w:rsid w:val="00C45D26"/>
    <w:rsid w:val="00C47946"/>
    <w:rsid w:val="00C500B2"/>
    <w:rsid w:val="00C5052F"/>
    <w:rsid w:val="00C50869"/>
    <w:rsid w:val="00C51281"/>
    <w:rsid w:val="00C51D22"/>
    <w:rsid w:val="00C5269E"/>
    <w:rsid w:val="00C5286E"/>
    <w:rsid w:val="00C52AD2"/>
    <w:rsid w:val="00C52BC2"/>
    <w:rsid w:val="00C52DEA"/>
    <w:rsid w:val="00C5305B"/>
    <w:rsid w:val="00C53870"/>
    <w:rsid w:val="00C539D5"/>
    <w:rsid w:val="00C53BD7"/>
    <w:rsid w:val="00C53E11"/>
    <w:rsid w:val="00C540AB"/>
    <w:rsid w:val="00C54991"/>
    <w:rsid w:val="00C55030"/>
    <w:rsid w:val="00C56346"/>
    <w:rsid w:val="00C56C0D"/>
    <w:rsid w:val="00C56E5D"/>
    <w:rsid w:val="00C60084"/>
    <w:rsid w:val="00C61556"/>
    <w:rsid w:val="00C6167E"/>
    <w:rsid w:val="00C6244F"/>
    <w:rsid w:val="00C62B7F"/>
    <w:rsid w:val="00C62E8F"/>
    <w:rsid w:val="00C63357"/>
    <w:rsid w:val="00C634D3"/>
    <w:rsid w:val="00C63521"/>
    <w:rsid w:val="00C6481C"/>
    <w:rsid w:val="00C64B14"/>
    <w:rsid w:val="00C65959"/>
    <w:rsid w:val="00C663C4"/>
    <w:rsid w:val="00C67B81"/>
    <w:rsid w:val="00C67FFB"/>
    <w:rsid w:val="00C70229"/>
    <w:rsid w:val="00C71889"/>
    <w:rsid w:val="00C71E27"/>
    <w:rsid w:val="00C72709"/>
    <w:rsid w:val="00C72972"/>
    <w:rsid w:val="00C72C72"/>
    <w:rsid w:val="00C73E5F"/>
    <w:rsid w:val="00C74342"/>
    <w:rsid w:val="00C74787"/>
    <w:rsid w:val="00C74BE0"/>
    <w:rsid w:val="00C74FFA"/>
    <w:rsid w:val="00C75E9E"/>
    <w:rsid w:val="00C76396"/>
    <w:rsid w:val="00C76C89"/>
    <w:rsid w:val="00C811BC"/>
    <w:rsid w:val="00C81695"/>
    <w:rsid w:val="00C82753"/>
    <w:rsid w:val="00C82C7E"/>
    <w:rsid w:val="00C83037"/>
    <w:rsid w:val="00C8327C"/>
    <w:rsid w:val="00C84338"/>
    <w:rsid w:val="00C849D2"/>
    <w:rsid w:val="00C84F8E"/>
    <w:rsid w:val="00C8503D"/>
    <w:rsid w:val="00C900A6"/>
    <w:rsid w:val="00C90142"/>
    <w:rsid w:val="00C90449"/>
    <w:rsid w:val="00C911C0"/>
    <w:rsid w:val="00C91BEE"/>
    <w:rsid w:val="00C92374"/>
    <w:rsid w:val="00C92FE8"/>
    <w:rsid w:val="00C931FC"/>
    <w:rsid w:val="00C932CF"/>
    <w:rsid w:val="00C93601"/>
    <w:rsid w:val="00C93DD8"/>
    <w:rsid w:val="00C94242"/>
    <w:rsid w:val="00C9481F"/>
    <w:rsid w:val="00C94B54"/>
    <w:rsid w:val="00C94B9E"/>
    <w:rsid w:val="00C95BC9"/>
    <w:rsid w:val="00C9649F"/>
    <w:rsid w:val="00C96B7B"/>
    <w:rsid w:val="00C97255"/>
    <w:rsid w:val="00C97F52"/>
    <w:rsid w:val="00CA18B9"/>
    <w:rsid w:val="00CA18FE"/>
    <w:rsid w:val="00CA2201"/>
    <w:rsid w:val="00CA2346"/>
    <w:rsid w:val="00CA2358"/>
    <w:rsid w:val="00CA366E"/>
    <w:rsid w:val="00CA3C95"/>
    <w:rsid w:val="00CA3FEB"/>
    <w:rsid w:val="00CA4CD8"/>
    <w:rsid w:val="00CA5782"/>
    <w:rsid w:val="00CA6448"/>
    <w:rsid w:val="00CA736C"/>
    <w:rsid w:val="00CB0500"/>
    <w:rsid w:val="00CB192C"/>
    <w:rsid w:val="00CB2A93"/>
    <w:rsid w:val="00CB3745"/>
    <w:rsid w:val="00CB4856"/>
    <w:rsid w:val="00CB4881"/>
    <w:rsid w:val="00CB5E2B"/>
    <w:rsid w:val="00CB6EBE"/>
    <w:rsid w:val="00CB76E3"/>
    <w:rsid w:val="00CB7B7D"/>
    <w:rsid w:val="00CB7F72"/>
    <w:rsid w:val="00CC021C"/>
    <w:rsid w:val="00CC0646"/>
    <w:rsid w:val="00CC2432"/>
    <w:rsid w:val="00CC3242"/>
    <w:rsid w:val="00CC3F45"/>
    <w:rsid w:val="00CC4EC5"/>
    <w:rsid w:val="00CC4FB4"/>
    <w:rsid w:val="00CC6D56"/>
    <w:rsid w:val="00CC7491"/>
    <w:rsid w:val="00CC789C"/>
    <w:rsid w:val="00CC7D70"/>
    <w:rsid w:val="00CD0F55"/>
    <w:rsid w:val="00CD10D9"/>
    <w:rsid w:val="00CD253E"/>
    <w:rsid w:val="00CD2A68"/>
    <w:rsid w:val="00CD2F63"/>
    <w:rsid w:val="00CD32CA"/>
    <w:rsid w:val="00CD33E8"/>
    <w:rsid w:val="00CD3B1B"/>
    <w:rsid w:val="00CD3B87"/>
    <w:rsid w:val="00CD62A6"/>
    <w:rsid w:val="00CD6398"/>
    <w:rsid w:val="00CD6A8B"/>
    <w:rsid w:val="00CD79C7"/>
    <w:rsid w:val="00CE21E2"/>
    <w:rsid w:val="00CE28E5"/>
    <w:rsid w:val="00CE2949"/>
    <w:rsid w:val="00CE3255"/>
    <w:rsid w:val="00CE3831"/>
    <w:rsid w:val="00CE3BB4"/>
    <w:rsid w:val="00CE4A9B"/>
    <w:rsid w:val="00CE5102"/>
    <w:rsid w:val="00CE532A"/>
    <w:rsid w:val="00CE538F"/>
    <w:rsid w:val="00CE54A6"/>
    <w:rsid w:val="00CE7939"/>
    <w:rsid w:val="00CF0751"/>
    <w:rsid w:val="00CF0934"/>
    <w:rsid w:val="00CF0C2A"/>
    <w:rsid w:val="00CF0C56"/>
    <w:rsid w:val="00CF0FC3"/>
    <w:rsid w:val="00CF12DD"/>
    <w:rsid w:val="00CF161B"/>
    <w:rsid w:val="00CF2A57"/>
    <w:rsid w:val="00CF3D8E"/>
    <w:rsid w:val="00CF3D94"/>
    <w:rsid w:val="00CF3DA2"/>
    <w:rsid w:val="00CF3E84"/>
    <w:rsid w:val="00CF3F9F"/>
    <w:rsid w:val="00CF40BB"/>
    <w:rsid w:val="00CF41CE"/>
    <w:rsid w:val="00CF4EC2"/>
    <w:rsid w:val="00CF5371"/>
    <w:rsid w:val="00CF5B4A"/>
    <w:rsid w:val="00CF5CF1"/>
    <w:rsid w:val="00CF5D8D"/>
    <w:rsid w:val="00CF613A"/>
    <w:rsid w:val="00CF668B"/>
    <w:rsid w:val="00CF6918"/>
    <w:rsid w:val="00D00336"/>
    <w:rsid w:val="00D0042B"/>
    <w:rsid w:val="00D012A5"/>
    <w:rsid w:val="00D024C7"/>
    <w:rsid w:val="00D03467"/>
    <w:rsid w:val="00D04463"/>
    <w:rsid w:val="00D045F3"/>
    <w:rsid w:val="00D04738"/>
    <w:rsid w:val="00D05BD7"/>
    <w:rsid w:val="00D05C1D"/>
    <w:rsid w:val="00D06BC2"/>
    <w:rsid w:val="00D11231"/>
    <w:rsid w:val="00D1151F"/>
    <w:rsid w:val="00D11706"/>
    <w:rsid w:val="00D12D3F"/>
    <w:rsid w:val="00D134D8"/>
    <w:rsid w:val="00D1363E"/>
    <w:rsid w:val="00D1377F"/>
    <w:rsid w:val="00D14115"/>
    <w:rsid w:val="00D152E9"/>
    <w:rsid w:val="00D1594E"/>
    <w:rsid w:val="00D15F55"/>
    <w:rsid w:val="00D166BE"/>
    <w:rsid w:val="00D205C5"/>
    <w:rsid w:val="00D236D4"/>
    <w:rsid w:val="00D23CAB"/>
    <w:rsid w:val="00D2468A"/>
    <w:rsid w:val="00D24C02"/>
    <w:rsid w:val="00D25384"/>
    <w:rsid w:val="00D25720"/>
    <w:rsid w:val="00D25827"/>
    <w:rsid w:val="00D2657B"/>
    <w:rsid w:val="00D26977"/>
    <w:rsid w:val="00D26BAA"/>
    <w:rsid w:val="00D274FD"/>
    <w:rsid w:val="00D27970"/>
    <w:rsid w:val="00D27A03"/>
    <w:rsid w:val="00D307E7"/>
    <w:rsid w:val="00D32326"/>
    <w:rsid w:val="00D32579"/>
    <w:rsid w:val="00D326A1"/>
    <w:rsid w:val="00D33082"/>
    <w:rsid w:val="00D37430"/>
    <w:rsid w:val="00D37660"/>
    <w:rsid w:val="00D37C75"/>
    <w:rsid w:val="00D4091F"/>
    <w:rsid w:val="00D40BDD"/>
    <w:rsid w:val="00D40FDD"/>
    <w:rsid w:val="00D414A9"/>
    <w:rsid w:val="00D41EF8"/>
    <w:rsid w:val="00D439F9"/>
    <w:rsid w:val="00D43D23"/>
    <w:rsid w:val="00D44CCD"/>
    <w:rsid w:val="00D45022"/>
    <w:rsid w:val="00D457DA"/>
    <w:rsid w:val="00D45D22"/>
    <w:rsid w:val="00D4661C"/>
    <w:rsid w:val="00D50D0D"/>
    <w:rsid w:val="00D52B04"/>
    <w:rsid w:val="00D536BE"/>
    <w:rsid w:val="00D54B73"/>
    <w:rsid w:val="00D5543D"/>
    <w:rsid w:val="00D55696"/>
    <w:rsid w:val="00D55BB7"/>
    <w:rsid w:val="00D56361"/>
    <w:rsid w:val="00D568BE"/>
    <w:rsid w:val="00D56903"/>
    <w:rsid w:val="00D56EBA"/>
    <w:rsid w:val="00D57208"/>
    <w:rsid w:val="00D577BA"/>
    <w:rsid w:val="00D579CC"/>
    <w:rsid w:val="00D607DA"/>
    <w:rsid w:val="00D609B2"/>
    <w:rsid w:val="00D61068"/>
    <w:rsid w:val="00D61382"/>
    <w:rsid w:val="00D61CCF"/>
    <w:rsid w:val="00D63408"/>
    <w:rsid w:val="00D63469"/>
    <w:rsid w:val="00D639E6"/>
    <w:rsid w:val="00D64959"/>
    <w:rsid w:val="00D64B2E"/>
    <w:rsid w:val="00D64E8E"/>
    <w:rsid w:val="00D64FA5"/>
    <w:rsid w:val="00D650C7"/>
    <w:rsid w:val="00D65F9D"/>
    <w:rsid w:val="00D66A8E"/>
    <w:rsid w:val="00D671C0"/>
    <w:rsid w:val="00D67318"/>
    <w:rsid w:val="00D674B3"/>
    <w:rsid w:val="00D67CF9"/>
    <w:rsid w:val="00D67EED"/>
    <w:rsid w:val="00D71874"/>
    <w:rsid w:val="00D718F9"/>
    <w:rsid w:val="00D71B8B"/>
    <w:rsid w:val="00D73561"/>
    <w:rsid w:val="00D740C8"/>
    <w:rsid w:val="00D74E57"/>
    <w:rsid w:val="00D760A0"/>
    <w:rsid w:val="00D76450"/>
    <w:rsid w:val="00D7708E"/>
    <w:rsid w:val="00D80CA5"/>
    <w:rsid w:val="00D8285C"/>
    <w:rsid w:val="00D83F34"/>
    <w:rsid w:val="00D8460F"/>
    <w:rsid w:val="00D8632D"/>
    <w:rsid w:val="00D8711E"/>
    <w:rsid w:val="00D877CA"/>
    <w:rsid w:val="00D87DCE"/>
    <w:rsid w:val="00D9053F"/>
    <w:rsid w:val="00D90667"/>
    <w:rsid w:val="00D90C6E"/>
    <w:rsid w:val="00D9183C"/>
    <w:rsid w:val="00D918EF"/>
    <w:rsid w:val="00D91933"/>
    <w:rsid w:val="00D91D82"/>
    <w:rsid w:val="00D925E7"/>
    <w:rsid w:val="00D92889"/>
    <w:rsid w:val="00D92932"/>
    <w:rsid w:val="00D93119"/>
    <w:rsid w:val="00D93318"/>
    <w:rsid w:val="00D9373D"/>
    <w:rsid w:val="00D9401B"/>
    <w:rsid w:val="00D943E9"/>
    <w:rsid w:val="00D94B85"/>
    <w:rsid w:val="00D966EF"/>
    <w:rsid w:val="00D974F8"/>
    <w:rsid w:val="00D9776F"/>
    <w:rsid w:val="00DA0215"/>
    <w:rsid w:val="00DA0D97"/>
    <w:rsid w:val="00DA1339"/>
    <w:rsid w:val="00DA1B86"/>
    <w:rsid w:val="00DA1DDA"/>
    <w:rsid w:val="00DA3B62"/>
    <w:rsid w:val="00DA43AC"/>
    <w:rsid w:val="00DA488E"/>
    <w:rsid w:val="00DA4F94"/>
    <w:rsid w:val="00DA4FA6"/>
    <w:rsid w:val="00DA5040"/>
    <w:rsid w:val="00DA50F7"/>
    <w:rsid w:val="00DB0A31"/>
    <w:rsid w:val="00DB125C"/>
    <w:rsid w:val="00DB19CF"/>
    <w:rsid w:val="00DB222E"/>
    <w:rsid w:val="00DB44A6"/>
    <w:rsid w:val="00DB4DDA"/>
    <w:rsid w:val="00DB54E1"/>
    <w:rsid w:val="00DB5A42"/>
    <w:rsid w:val="00DB6C22"/>
    <w:rsid w:val="00DB72B5"/>
    <w:rsid w:val="00DB7637"/>
    <w:rsid w:val="00DB7BA1"/>
    <w:rsid w:val="00DC11B5"/>
    <w:rsid w:val="00DC12D4"/>
    <w:rsid w:val="00DC170C"/>
    <w:rsid w:val="00DC2683"/>
    <w:rsid w:val="00DC3337"/>
    <w:rsid w:val="00DC33B3"/>
    <w:rsid w:val="00DC422C"/>
    <w:rsid w:val="00DC540E"/>
    <w:rsid w:val="00DC6668"/>
    <w:rsid w:val="00DD07E9"/>
    <w:rsid w:val="00DD2437"/>
    <w:rsid w:val="00DD26C9"/>
    <w:rsid w:val="00DD27D2"/>
    <w:rsid w:val="00DD2968"/>
    <w:rsid w:val="00DD2A94"/>
    <w:rsid w:val="00DD35F9"/>
    <w:rsid w:val="00DD3677"/>
    <w:rsid w:val="00DD48AA"/>
    <w:rsid w:val="00DD5153"/>
    <w:rsid w:val="00DD55A4"/>
    <w:rsid w:val="00DD55E8"/>
    <w:rsid w:val="00DD612F"/>
    <w:rsid w:val="00DD63C6"/>
    <w:rsid w:val="00DD675F"/>
    <w:rsid w:val="00DD6A7B"/>
    <w:rsid w:val="00DD6B7D"/>
    <w:rsid w:val="00DD6C31"/>
    <w:rsid w:val="00DD6EB3"/>
    <w:rsid w:val="00DD7245"/>
    <w:rsid w:val="00DD7A3C"/>
    <w:rsid w:val="00DE1484"/>
    <w:rsid w:val="00DE1EE4"/>
    <w:rsid w:val="00DE1F56"/>
    <w:rsid w:val="00DE3449"/>
    <w:rsid w:val="00DE3B20"/>
    <w:rsid w:val="00DE4FAC"/>
    <w:rsid w:val="00DE50A6"/>
    <w:rsid w:val="00DE52A1"/>
    <w:rsid w:val="00DE5AC9"/>
    <w:rsid w:val="00DE7276"/>
    <w:rsid w:val="00DE7F46"/>
    <w:rsid w:val="00DF0096"/>
    <w:rsid w:val="00DF1FCB"/>
    <w:rsid w:val="00DF21B2"/>
    <w:rsid w:val="00DF2622"/>
    <w:rsid w:val="00DF3758"/>
    <w:rsid w:val="00DF394F"/>
    <w:rsid w:val="00DF535F"/>
    <w:rsid w:val="00DF57D0"/>
    <w:rsid w:val="00DF60D2"/>
    <w:rsid w:val="00DF70F3"/>
    <w:rsid w:val="00DF7D84"/>
    <w:rsid w:val="00E00519"/>
    <w:rsid w:val="00E012A6"/>
    <w:rsid w:val="00E0138E"/>
    <w:rsid w:val="00E019FA"/>
    <w:rsid w:val="00E01E18"/>
    <w:rsid w:val="00E04B07"/>
    <w:rsid w:val="00E04CA9"/>
    <w:rsid w:val="00E053C0"/>
    <w:rsid w:val="00E0569F"/>
    <w:rsid w:val="00E05738"/>
    <w:rsid w:val="00E05B24"/>
    <w:rsid w:val="00E06BBE"/>
    <w:rsid w:val="00E07396"/>
    <w:rsid w:val="00E07D06"/>
    <w:rsid w:val="00E10221"/>
    <w:rsid w:val="00E123FA"/>
    <w:rsid w:val="00E128DC"/>
    <w:rsid w:val="00E12993"/>
    <w:rsid w:val="00E13559"/>
    <w:rsid w:val="00E13F19"/>
    <w:rsid w:val="00E1694B"/>
    <w:rsid w:val="00E170D9"/>
    <w:rsid w:val="00E171AD"/>
    <w:rsid w:val="00E1721E"/>
    <w:rsid w:val="00E17648"/>
    <w:rsid w:val="00E17C4D"/>
    <w:rsid w:val="00E17D9B"/>
    <w:rsid w:val="00E17EB3"/>
    <w:rsid w:val="00E20925"/>
    <w:rsid w:val="00E20935"/>
    <w:rsid w:val="00E20A25"/>
    <w:rsid w:val="00E20B8E"/>
    <w:rsid w:val="00E20C56"/>
    <w:rsid w:val="00E20F4A"/>
    <w:rsid w:val="00E2175C"/>
    <w:rsid w:val="00E22072"/>
    <w:rsid w:val="00E22185"/>
    <w:rsid w:val="00E23134"/>
    <w:rsid w:val="00E23386"/>
    <w:rsid w:val="00E23765"/>
    <w:rsid w:val="00E23769"/>
    <w:rsid w:val="00E237E8"/>
    <w:rsid w:val="00E24433"/>
    <w:rsid w:val="00E245E6"/>
    <w:rsid w:val="00E2467C"/>
    <w:rsid w:val="00E24F47"/>
    <w:rsid w:val="00E257D4"/>
    <w:rsid w:val="00E257F3"/>
    <w:rsid w:val="00E25F61"/>
    <w:rsid w:val="00E26530"/>
    <w:rsid w:val="00E2657C"/>
    <w:rsid w:val="00E26B1E"/>
    <w:rsid w:val="00E26C09"/>
    <w:rsid w:val="00E27386"/>
    <w:rsid w:val="00E27E90"/>
    <w:rsid w:val="00E30121"/>
    <w:rsid w:val="00E3151A"/>
    <w:rsid w:val="00E3187A"/>
    <w:rsid w:val="00E31F5E"/>
    <w:rsid w:val="00E31FB4"/>
    <w:rsid w:val="00E326C5"/>
    <w:rsid w:val="00E3434E"/>
    <w:rsid w:val="00E3449C"/>
    <w:rsid w:val="00E35094"/>
    <w:rsid w:val="00E3587D"/>
    <w:rsid w:val="00E37831"/>
    <w:rsid w:val="00E37994"/>
    <w:rsid w:val="00E37D34"/>
    <w:rsid w:val="00E40A7B"/>
    <w:rsid w:val="00E414AB"/>
    <w:rsid w:val="00E4218A"/>
    <w:rsid w:val="00E421B9"/>
    <w:rsid w:val="00E43709"/>
    <w:rsid w:val="00E4425E"/>
    <w:rsid w:val="00E44A70"/>
    <w:rsid w:val="00E46C7B"/>
    <w:rsid w:val="00E478B8"/>
    <w:rsid w:val="00E5031F"/>
    <w:rsid w:val="00E509DC"/>
    <w:rsid w:val="00E50DFF"/>
    <w:rsid w:val="00E516A5"/>
    <w:rsid w:val="00E516B1"/>
    <w:rsid w:val="00E52C4A"/>
    <w:rsid w:val="00E53F71"/>
    <w:rsid w:val="00E54378"/>
    <w:rsid w:val="00E55CDD"/>
    <w:rsid w:val="00E5682C"/>
    <w:rsid w:val="00E56B05"/>
    <w:rsid w:val="00E56EBF"/>
    <w:rsid w:val="00E56EC9"/>
    <w:rsid w:val="00E56F2A"/>
    <w:rsid w:val="00E6011A"/>
    <w:rsid w:val="00E60571"/>
    <w:rsid w:val="00E60DEE"/>
    <w:rsid w:val="00E6143F"/>
    <w:rsid w:val="00E61AE4"/>
    <w:rsid w:val="00E63E1B"/>
    <w:rsid w:val="00E64662"/>
    <w:rsid w:val="00E64BA5"/>
    <w:rsid w:val="00E6549D"/>
    <w:rsid w:val="00E665A3"/>
    <w:rsid w:val="00E6663B"/>
    <w:rsid w:val="00E666AD"/>
    <w:rsid w:val="00E667FB"/>
    <w:rsid w:val="00E66E1E"/>
    <w:rsid w:val="00E67698"/>
    <w:rsid w:val="00E67C85"/>
    <w:rsid w:val="00E67FED"/>
    <w:rsid w:val="00E705B6"/>
    <w:rsid w:val="00E70D25"/>
    <w:rsid w:val="00E71483"/>
    <w:rsid w:val="00E7157E"/>
    <w:rsid w:val="00E717D3"/>
    <w:rsid w:val="00E719FD"/>
    <w:rsid w:val="00E71D9C"/>
    <w:rsid w:val="00E71E34"/>
    <w:rsid w:val="00E738F9"/>
    <w:rsid w:val="00E73A76"/>
    <w:rsid w:val="00E74A73"/>
    <w:rsid w:val="00E75DC5"/>
    <w:rsid w:val="00E762A6"/>
    <w:rsid w:val="00E767AC"/>
    <w:rsid w:val="00E805B4"/>
    <w:rsid w:val="00E81050"/>
    <w:rsid w:val="00E81321"/>
    <w:rsid w:val="00E81B49"/>
    <w:rsid w:val="00E81ECE"/>
    <w:rsid w:val="00E81EE1"/>
    <w:rsid w:val="00E823ED"/>
    <w:rsid w:val="00E83F4B"/>
    <w:rsid w:val="00E84109"/>
    <w:rsid w:val="00E8477E"/>
    <w:rsid w:val="00E84CD6"/>
    <w:rsid w:val="00E85592"/>
    <w:rsid w:val="00E868FA"/>
    <w:rsid w:val="00E86A8E"/>
    <w:rsid w:val="00E8733C"/>
    <w:rsid w:val="00E879A7"/>
    <w:rsid w:val="00E90BCE"/>
    <w:rsid w:val="00E90C02"/>
    <w:rsid w:val="00E90D7B"/>
    <w:rsid w:val="00E9110A"/>
    <w:rsid w:val="00E9190E"/>
    <w:rsid w:val="00E91A4F"/>
    <w:rsid w:val="00E91BA6"/>
    <w:rsid w:val="00E91D2F"/>
    <w:rsid w:val="00E91F9B"/>
    <w:rsid w:val="00E928F7"/>
    <w:rsid w:val="00E92AD7"/>
    <w:rsid w:val="00E92F3A"/>
    <w:rsid w:val="00E93152"/>
    <w:rsid w:val="00E932FD"/>
    <w:rsid w:val="00E9330D"/>
    <w:rsid w:val="00E938A0"/>
    <w:rsid w:val="00E93B11"/>
    <w:rsid w:val="00E93D03"/>
    <w:rsid w:val="00E954D4"/>
    <w:rsid w:val="00E95CFE"/>
    <w:rsid w:val="00E9672B"/>
    <w:rsid w:val="00E96999"/>
    <w:rsid w:val="00E9766E"/>
    <w:rsid w:val="00E97A01"/>
    <w:rsid w:val="00EA05BE"/>
    <w:rsid w:val="00EA05E5"/>
    <w:rsid w:val="00EA1311"/>
    <w:rsid w:val="00EA1D04"/>
    <w:rsid w:val="00EA1D90"/>
    <w:rsid w:val="00EA1E00"/>
    <w:rsid w:val="00EA1FAA"/>
    <w:rsid w:val="00EA25F3"/>
    <w:rsid w:val="00EA2A87"/>
    <w:rsid w:val="00EA390D"/>
    <w:rsid w:val="00EA56F0"/>
    <w:rsid w:val="00EA5BD7"/>
    <w:rsid w:val="00EA68ED"/>
    <w:rsid w:val="00EA69D1"/>
    <w:rsid w:val="00EA7DB0"/>
    <w:rsid w:val="00EB0047"/>
    <w:rsid w:val="00EB00E5"/>
    <w:rsid w:val="00EB0474"/>
    <w:rsid w:val="00EB08A7"/>
    <w:rsid w:val="00EB142B"/>
    <w:rsid w:val="00EB2376"/>
    <w:rsid w:val="00EB2E17"/>
    <w:rsid w:val="00EB3285"/>
    <w:rsid w:val="00EB3CE4"/>
    <w:rsid w:val="00EB4049"/>
    <w:rsid w:val="00EB4A3C"/>
    <w:rsid w:val="00EB5330"/>
    <w:rsid w:val="00EB561E"/>
    <w:rsid w:val="00EB5979"/>
    <w:rsid w:val="00EB64E9"/>
    <w:rsid w:val="00EB6BA9"/>
    <w:rsid w:val="00EB7EE0"/>
    <w:rsid w:val="00EC09D2"/>
    <w:rsid w:val="00EC0BBD"/>
    <w:rsid w:val="00EC0BEE"/>
    <w:rsid w:val="00EC0F18"/>
    <w:rsid w:val="00EC15A5"/>
    <w:rsid w:val="00EC1C8E"/>
    <w:rsid w:val="00EC260F"/>
    <w:rsid w:val="00EC2D23"/>
    <w:rsid w:val="00EC3465"/>
    <w:rsid w:val="00EC346A"/>
    <w:rsid w:val="00EC397E"/>
    <w:rsid w:val="00EC3D7D"/>
    <w:rsid w:val="00EC43F6"/>
    <w:rsid w:val="00EC445C"/>
    <w:rsid w:val="00EC5773"/>
    <w:rsid w:val="00EC59BE"/>
    <w:rsid w:val="00EC64BE"/>
    <w:rsid w:val="00EC67D8"/>
    <w:rsid w:val="00EC6A72"/>
    <w:rsid w:val="00EC6CAF"/>
    <w:rsid w:val="00EC70D2"/>
    <w:rsid w:val="00EC7953"/>
    <w:rsid w:val="00EC7E01"/>
    <w:rsid w:val="00ED0FBF"/>
    <w:rsid w:val="00ED1239"/>
    <w:rsid w:val="00ED280E"/>
    <w:rsid w:val="00ED2E48"/>
    <w:rsid w:val="00ED2F25"/>
    <w:rsid w:val="00ED382B"/>
    <w:rsid w:val="00ED39CB"/>
    <w:rsid w:val="00ED3B33"/>
    <w:rsid w:val="00ED3C47"/>
    <w:rsid w:val="00ED3D11"/>
    <w:rsid w:val="00ED3D14"/>
    <w:rsid w:val="00ED3FF9"/>
    <w:rsid w:val="00ED531E"/>
    <w:rsid w:val="00ED56AB"/>
    <w:rsid w:val="00ED5A96"/>
    <w:rsid w:val="00ED6BAF"/>
    <w:rsid w:val="00ED70BA"/>
    <w:rsid w:val="00ED7C22"/>
    <w:rsid w:val="00EE00E9"/>
    <w:rsid w:val="00EE0265"/>
    <w:rsid w:val="00EE0E08"/>
    <w:rsid w:val="00EE24E3"/>
    <w:rsid w:val="00EE2812"/>
    <w:rsid w:val="00EE371D"/>
    <w:rsid w:val="00EE3B57"/>
    <w:rsid w:val="00EE44DB"/>
    <w:rsid w:val="00EE4818"/>
    <w:rsid w:val="00EE4F2C"/>
    <w:rsid w:val="00EE5B38"/>
    <w:rsid w:val="00EE61AC"/>
    <w:rsid w:val="00EE7095"/>
    <w:rsid w:val="00EE7B07"/>
    <w:rsid w:val="00EF090A"/>
    <w:rsid w:val="00EF16D6"/>
    <w:rsid w:val="00EF27E3"/>
    <w:rsid w:val="00EF35CA"/>
    <w:rsid w:val="00EF38BE"/>
    <w:rsid w:val="00EF4215"/>
    <w:rsid w:val="00EF446A"/>
    <w:rsid w:val="00EF4F00"/>
    <w:rsid w:val="00EF5C0E"/>
    <w:rsid w:val="00EF5C7C"/>
    <w:rsid w:val="00EF68DE"/>
    <w:rsid w:val="00EF6FB2"/>
    <w:rsid w:val="00EF7320"/>
    <w:rsid w:val="00EF7876"/>
    <w:rsid w:val="00EF7EBC"/>
    <w:rsid w:val="00F0020D"/>
    <w:rsid w:val="00F003F6"/>
    <w:rsid w:val="00F00EB6"/>
    <w:rsid w:val="00F025DC"/>
    <w:rsid w:val="00F027ED"/>
    <w:rsid w:val="00F03AAA"/>
    <w:rsid w:val="00F041F4"/>
    <w:rsid w:val="00F04250"/>
    <w:rsid w:val="00F04E25"/>
    <w:rsid w:val="00F05B54"/>
    <w:rsid w:val="00F05E7E"/>
    <w:rsid w:val="00F11097"/>
    <w:rsid w:val="00F11359"/>
    <w:rsid w:val="00F11A1D"/>
    <w:rsid w:val="00F1239B"/>
    <w:rsid w:val="00F12DF8"/>
    <w:rsid w:val="00F12E95"/>
    <w:rsid w:val="00F13067"/>
    <w:rsid w:val="00F14023"/>
    <w:rsid w:val="00F1432D"/>
    <w:rsid w:val="00F16D40"/>
    <w:rsid w:val="00F20145"/>
    <w:rsid w:val="00F204D6"/>
    <w:rsid w:val="00F209F8"/>
    <w:rsid w:val="00F213A7"/>
    <w:rsid w:val="00F21585"/>
    <w:rsid w:val="00F215CD"/>
    <w:rsid w:val="00F2189D"/>
    <w:rsid w:val="00F2193C"/>
    <w:rsid w:val="00F227B7"/>
    <w:rsid w:val="00F23A86"/>
    <w:rsid w:val="00F23B42"/>
    <w:rsid w:val="00F24213"/>
    <w:rsid w:val="00F245F0"/>
    <w:rsid w:val="00F2606A"/>
    <w:rsid w:val="00F266C5"/>
    <w:rsid w:val="00F26AA6"/>
    <w:rsid w:val="00F2756C"/>
    <w:rsid w:val="00F30C5A"/>
    <w:rsid w:val="00F322E7"/>
    <w:rsid w:val="00F323AC"/>
    <w:rsid w:val="00F33365"/>
    <w:rsid w:val="00F346F9"/>
    <w:rsid w:val="00F348BC"/>
    <w:rsid w:val="00F34EAE"/>
    <w:rsid w:val="00F35447"/>
    <w:rsid w:val="00F35E8A"/>
    <w:rsid w:val="00F3607E"/>
    <w:rsid w:val="00F365E4"/>
    <w:rsid w:val="00F36D55"/>
    <w:rsid w:val="00F3711A"/>
    <w:rsid w:val="00F4007A"/>
    <w:rsid w:val="00F41EAD"/>
    <w:rsid w:val="00F41FCB"/>
    <w:rsid w:val="00F42336"/>
    <w:rsid w:val="00F43B9E"/>
    <w:rsid w:val="00F43BDC"/>
    <w:rsid w:val="00F43EF0"/>
    <w:rsid w:val="00F44F44"/>
    <w:rsid w:val="00F452C0"/>
    <w:rsid w:val="00F45956"/>
    <w:rsid w:val="00F4619D"/>
    <w:rsid w:val="00F467ED"/>
    <w:rsid w:val="00F46820"/>
    <w:rsid w:val="00F46855"/>
    <w:rsid w:val="00F46FE6"/>
    <w:rsid w:val="00F476B8"/>
    <w:rsid w:val="00F5010E"/>
    <w:rsid w:val="00F518F9"/>
    <w:rsid w:val="00F51C6F"/>
    <w:rsid w:val="00F52230"/>
    <w:rsid w:val="00F5280A"/>
    <w:rsid w:val="00F53C18"/>
    <w:rsid w:val="00F5418A"/>
    <w:rsid w:val="00F54C93"/>
    <w:rsid w:val="00F553BD"/>
    <w:rsid w:val="00F55514"/>
    <w:rsid w:val="00F55530"/>
    <w:rsid w:val="00F55DEE"/>
    <w:rsid w:val="00F57067"/>
    <w:rsid w:val="00F576B5"/>
    <w:rsid w:val="00F57B10"/>
    <w:rsid w:val="00F6007A"/>
    <w:rsid w:val="00F60BB7"/>
    <w:rsid w:val="00F61205"/>
    <w:rsid w:val="00F61324"/>
    <w:rsid w:val="00F62AE5"/>
    <w:rsid w:val="00F62F8B"/>
    <w:rsid w:val="00F6331C"/>
    <w:rsid w:val="00F63573"/>
    <w:rsid w:val="00F63A78"/>
    <w:rsid w:val="00F65436"/>
    <w:rsid w:val="00F662AD"/>
    <w:rsid w:val="00F66BC5"/>
    <w:rsid w:val="00F67AF5"/>
    <w:rsid w:val="00F67D5E"/>
    <w:rsid w:val="00F70965"/>
    <w:rsid w:val="00F70AB0"/>
    <w:rsid w:val="00F70EE6"/>
    <w:rsid w:val="00F71027"/>
    <w:rsid w:val="00F714ED"/>
    <w:rsid w:val="00F72155"/>
    <w:rsid w:val="00F72859"/>
    <w:rsid w:val="00F73AC6"/>
    <w:rsid w:val="00F73C96"/>
    <w:rsid w:val="00F73CAE"/>
    <w:rsid w:val="00F73CEC"/>
    <w:rsid w:val="00F74102"/>
    <w:rsid w:val="00F74F72"/>
    <w:rsid w:val="00F7571F"/>
    <w:rsid w:val="00F75B66"/>
    <w:rsid w:val="00F771BF"/>
    <w:rsid w:val="00F77336"/>
    <w:rsid w:val="00F77516"/>
    <w:rsid w:val="00F77E26"/>
    <w:rsid w:val="00F80401"/>
    <w:rsid w:val="00F8071F"/>
    <w:rsid w:val="00F80A15"/>
    <w:rsid w:val="00F80C85"/>
    <w:rsid w:val="00F8128B"/>
    <w:rsid w:val="00F82D7F"/>
    <w:rsid w:val="00F8389F"/>
    <w:rsid w:val="00F83EFF"/>
    <w:rsid w:val="00F843C0"/>
    <w:rsid w:val="00F85494"/>
    <w:rsid w:val="00F85EB8"/>
    <w:rsid w:val="00F86911"/>
    <w:rsid w:val="00F87F88"/>
    <w:rsid w:val="00F90582"/>
    <w:rsid w:val="00F91924"/>
    <w:rsid w:val="00F91CC1"/>
    <w:rsid w:val="00F91E35"/>
    <w:rsid w:val="00F9225D"/>
    <w:rsid w:val="00F92CF3"/>
    <w:rsid w:val="00F93EB1"/>
    <w:rsid w:val="00F9401D"/>
    <w:rsid w:val="00F94043"/>
    <w:rsid w:val="00F940C2"/>
    <w:rsid w:val="00F943C5"/>
    <w:rsid w:val="00F95235"/>
    <w:rsid w:val="00F95756"/>
    <w:rsid w:val="00F963C5"/>
    <w:rsid w:val="00F964FF"/>
    <w:rsid w:val="00F9765F"/>
    <w:rsid w:val="00F97756"/>
    <w:rsid w:val="00F97C49"/>
    <w:rsid w:val="00FA02A1"/>
    <w:rsid w:val="00FA25BC"/>
    <w:rsid w:val="00FA2E53"/>
    <w:rsid w:val="00FA2F98"/>
    <w:rsid w:val="00FA3600"/>
    <w:rsid w:val="00FA38F1"/>
    <w:rsid w:val="00FA40F7"/>
    <w:rsid w:val="00FA488B"/>
    <w:rsid w:val="00FA5354"/>
    <w:rsid w:val="00FA5FB1"/>
    <w:rsid w:val="00FA605B"/>
    <w:rsid w:val="00FA7344"/>
    <w:rsid w:val="00FA7654"/>
    <w:rsid w:val="00FA7C41"/>
    <w:rsid w:val="00FA7CB8"/>
    <w:rsid w:val="00FA7D0B"/>
    <w:rsid w:val="00FB0155"/>
    <w:rsid w:val="00FB1909"/>
    <w:rsid w:val="00FB1A1D"/>
    <w:rsid w:val="00FB1B36"/>
    <w:rsid w:val="00FB20D0"/>
    <w:rsid w:val="00FB231C"/>
    <w:rsid w:val="00FB33D8"/>
    <w:rsid w:val="00FB3A7F"/>
    <w:rsid w:val="00FB51E5"/>
    <w:rsid w:val="00FB5F35"/>
    <w:rsid w:val="00FB5F4D"/>
    <w:rsid w:val="00FB6ED9"/>
    <w:rsid w:val="00FB734A"/>
    <w:rsid w:val="00FC0AB1"/>
    <w:rsid w:val="00FC13F0"/>
    <w:rsid w:val="00FC186E"/>
    <w:rsid w:val="00FC252C"/>
    <w:rsid w:val="00FC3AD4"/>
    <w:rsid w:val="00FC412A"/>
    <w:rsid w:val="00FC4493"/>
    <w:rsid w:val="00FC4668"/>
    <w:rsid w:val="00FC4AF1"/>
    <w:rsid w:val="00FC4F8C"/>
    <w:rsid w:val="00FC590E"/>
    <w:rsid w:val="00FC5AB2"/>
    <w:rsid w:val="00FC60B9"/>
    <w:rsid w:val="00FC65FC"/>
    <w:rsid w:val="00FC723D"/>
    <w:rsid w:val="00FC74D7"/>
    <w:rsid w:val="00FC7D18"/>
    <w:rsid w:val="00FC7EFF"/>
    <w:rsid w:val="00FD054E"/>
    <w:rsid w:val="00FD11B3"/>
    <w:rsid w:val="00FD125D"/>
    <w:rsid w:val="00FD1700"/>
    <w:rsid w:val="00FD17B2"/>
    <w:rsid w:val="00FD1D83"/>
    <w:rsid w:val="00FD23BE"/>
    <w:rsid w:val="00FD3CC4"/>
    <w:rsid w:val="00FD426D"/>
    <w:rsid w:val="00FD482C"/>
    <w:rsid w:val="00FD581F"/>
    <w:rsid w:val="00FD5A0C"/>
    <w:rsid w:val="00FD6800"/>
    <w:rsid w:val="00FD7ECA"/>
    <w:rsid w:val="00FE03AE"/>
    <w:rsid w:val="00FE0545"/>
    <w:rsid w:val="00FE088E"/>
    <w:rsid w:val="00FE359B"/>
    <w:rsid w:val="00FE390F"/>
    <w:rsid w:val="00FE3B2A"/>
    <w:rsid w:val="00FE3D8C"/>
    <w:rsid w:val="00FE45C8"/>
    <w:rsid w:val="00FE4A40"/>
    <w:rsid w:val="00FE570F"/>
    <w:rsid w:val="00FE5A67"/>
    <w:rsid w:val="00FE6B73"/>
    <w:rsid w:val="00FE6BD8"/>
    <w:rsid w:val="00FF09B1"/>
    <w:rsid w:val="00FF1354"/>
    <w:rsid w:val="00FF165C"/>
    <w:rsid w:val="00FF24C5"/>
    <w:rsid w:val="00FF2DFE"/>
    <w:rsid w:val="00FF328F"/>
    <w:rsid w:val="00FF3A96"/>
    <w:rsid w:val="00FF3ED1"/>
    <w:rsid w:val="00FF4579"/>
    <w:rsid w:val="00FF61D6"/>
    <w:rsid w:val="00FF68EA"/>
    <w:rsid w:val="00FF72FE"/>
    <w:rsid w:val="00FF748B"/>
    <w:rsid w:val="00FF74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F6F522"/>
  <w15:chartTrackingRefBased/>
  <w15:docId w15:val="{72737D22-899F-4730-B68C-D826999E5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B387E"/>
    <w:pPr>
      <w:suppressAutoHyphens/>
    </w:pPr>
    <w:rPr>
      <w:sz w:val="24"/>
      <w:szCs w:val="24"/>
      <w:lang w:eastAsia="ar-SA"/>
    </w:rPr>
  </w:style>
  <w:style w:type="paragraph" w:styleId="Nagwek1">
    <w:name w:val="heading 1"/>
    <w:basedOn w:val="Normalny"/>
    <w:next w:val="Normalny"/>
    <w:link w:val="Nagwek1Znak"/>
    <w:qFormat/>
    <w:pPr>
      <w:keepNext/>
      <w:numPr>
        <w:numId w:val="1"/>
      </w:numPr>
      <w:spacing w:before="240" w:after="60"/>
      <w:outlineLvl w:val="0"/>
    </w:pPr>
    <w:rPr>
      <w:rFonts w:ascii="Arial" w:hAnsi="Arial" w:cs="Arial"/>
      <w:b/>
      <w:bCs/>
      <w:kern w:val="1"/>
      <w:sz w:val="32"/>
      <w:szCs w:val="32"/>
    </w:rPr>
  </w:style>
  <w:style w:type="paragraph" w:styleId="Nagwek2">
    <w:name w:val="heading 2"/>
    <w:basedOn w:val="Normalny"/>
    <w:next w:val="Normalny"/>
    <w:link w:val="Nagwek2Znak"/>
    <w:qFormat/>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style>
  <w:style w:type="paragraph" w:styleId="Nagwek8">
    <w:name w:val="heading 8"/>
    <w:basedOn w:val="Normalny"/>
    <w:next w:val="Normalny"/>
    <w:link w:val="Nagwek8Znak"/>
    <w:qFormat/>
    <w:pPr>
      <w:numPr>
        <w:ilvl w:val="7"/>
        <w:numId w:val="1"/>
      </w:numPr>
      <w:spacing w:before="240" w:after="60"/>
      <w:outlineLvl w:val="7"/>
    </w:pPr>
    <w:rPr>
      <w:i/>
      <w:iCs/>
    </w:rPr>
  </w:style>
  <w:style w:type="paragraph" w:styleId="Nagwek9">
    <w:name w:val="heading 9"/>
    <w:basedOn w:val="Normalny"/>
    <w:next w:val="Normaln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9C5F04"/>
    <w:rPr>
      <w:rFonts w:ascii="Arial" w:hAnsi="Arial" w:cs="Arial"/>
      <w:b/>
      <w:bCs/>
      <w:kern w:val="1"/>
      <w:sz w:val="32"/>
      <w:szCs w:val="32"/>
      <w:lang w:eastAsia="ar-SA"/>
    </w:rPr>
  </w:style>
  <w:style w:type="character" w:customStyle="1" w:styleId="Nagwek2Znak">
    <w:name w:val="Nagłówek 2 Znak"/>
    <w:link w:val="Nagwek2"/>
    <w:locked/>
    <w:rsid w:val="009C5F04"/>
    <w:rPr>
      <w:rFonts w:ascii="Arial" w:hAnsi="Arial" w:cs="Arial"/>
      <w:b/>
      <w:bCs/>
      <w:i/>
      <w:iCs/>
      <w:sz w:val="28"/>
      <w:szCs w:val="28"/>
      <w:lang w:eastAsia="ar-SA"/>
    </w:rPr>
  </w:style>
  <w:style w:type="character" w:customStyle="1" w:styleId="Nagwek3Znak">
    <w:name w:val="Nagłówek 3 Znak"/>
    <w:link w:val="Nagwek3"/>
    <w:locked/>
    <w:rsid w:val="009C5F04"/>
    <w:rPr>
      <w:rFonts w:ascii="Arial" w:hAnsi="Arial" w:cs="Arial"/>
      <w:b/>
      <w:bCs/>
      <w:sz w:val="26"/>
      <w:szCs w:val="26"/>
      <w:lang w:eastAsia="ar-SA"/>
    </w:rPr>
  </w:style>
  <w:style w:type="character" w:customStyle="1" w:styleId="Nagwek4Znak">
    <w:name w:val="Nagłówek 4 Znak"/>
    <w:link w:val="Nagwek4"/>
    <w:locked/>
    <w:rsid w:val="009C5F04"/>
    <w:rPr>
      <w:b/>
      <w:bCs/>
      <w:sz w:val="28"/>
      <w:szCs w:val="28"/>
      <w:lang w:eastAsia="ar-SA"/>
    </w:rPr>
  </w:style>
  <w:style w:type="character" w:customStyle="1" w:styleId="Nagwek5Znak">
    <w:name w:val="Nagłówek 5 Znak"/>
    <w:link w:val="Nagwek5"/>
    <w:locked/>
    <w:rsid w:val="009C5F04"/>
    <w:rPr>
      <w:b/>
      <w:bCs/>
      <w:i/>
      <w:iCs/>
      <w:sz w:val="26"/>
      <w:szCs w:val="26"/>
      <w:lang w:eastAsia="ar-SA"/>
    </w:rPr>
  </w:style>
  <w:style w:type="character" w:customStyle="1" w:styleId="Nagwek6Znak">
    <w:name w:val="Nagłówek 6 Znak"/>
    <w:link w:val="Nagwek6"/>
    <w:locked/>
    <w:rsid w:val="009C5F04"/>
    <w:rPr>
      <w:b/>
      <w:bCs/>
      <w:sz w:val="22"/>
      <w:szCs w:val="22"/>
      <w:lang w:eastAsia="ar-SA"/>
    </w:rPr>
  </w:style>
  <w:style w:type="character" w:customStyle="1" w:styleId="Nagwek7Znak">
    <w:name w:val="Nagłówek 7 Znak"/>
    <w:link w:val="Nagwek7"/>
    <w:locked/>
    <w:rsid w:val="009C5F04"/>
    <w:rPr>
      <w:sz w:val="24"/>
      <w:szCs w:val="24"/>
      <w:lang w:eastAsia="ar-SA"/>
    </w:rPr>
  </w:style>
  <w:style w:type="character" w:customStyle="1" w:styleId="Nagwek8Znak">
    <w:name w:val="Nagłówek 8 Znak"/>
    <w:link w:val="Nagwek8"/>
    <w:locked/>
    <w:rsid w:val="009C5F04"/>
    <w:rPr>
      <w:i/>
      <w:iCs/>
      <w:sz w:val="24"/>
      <w:szCs w:val="24"/>
      <w:lang w:eastAsia="ar-SA"/>
    </w:rPr>
  </w:style>
  <w:style w:type="character" w:customStyle="1" w:styleId="Nagwek9Znak">
    <w:name w:val="Nagłówek 9 Znak"/>
    <w:link w:val="Nagwek9"/>
    <w:locked/>
    <w:rsid w:val="009C5F04"/>
    <w:rPr>
      <w:rFonts w:ascii="Arial" w:hAnsi="Arial" w:cs="Arial"/>
      <w:sz w:val="22"/>
      <w:szCs w:val="22"/>
      <w:lang w:eastAsia="ar-SA"/>
    </w:rPr>
  </w:style>
  <w:style w:type="character" w:customStyle="1" w:styleId="WW8Num1z0">
    <w:name w:val="WW8Num1z0"/>
    <w:rPr>
      <w:b/>
      <w:color w:val="000000"/>
    </w:rPr>
  </w:style>
  <w:style w:type="character" w:customStyle="1" w:styleId="WW8Num1z1">
    <w:name w:val="WW8Num1z1"/>
    <w:rPr>
      <w:b/>
    </w:rPr>
  </w:style>
  <w:style w:type="character" w:customStyle="1" w:styleId="WW8Num2z0">
    <w:name w:val="WW8Num2z0"/>
    <w:rPr>
      <w:b/>
      <w:color w:val="000000"/>
    </w:rPr>
  </w:style>
  <w:style w:type="character" w:customStyle="1" w:styleId="WW8Num3z0">
    <w:name w:val="WW8Num3z0"/>
    <w:rPr>
      <w:rFonts w:ascii="Symbol" w:hAnsi="Symbol"/>
      <w:sz w:val="12"/>
    </w:rPr>
  </w:style>
  <w:style w:type="character" w:customStyle="1" w:styleId="WW8Num4z0">
    <w:name w:val="WW8Num4z0"/>
    <w:rPr>
      <w:rFonts w:ascii="Times New Roman" w:eastAsia="Times New Roman" w:hAnsi="Times New Roman" w:cs="Times New Roman"/>
      <w:color w:val="000000"/>
    </w:rPr>
  </w:style>
  <w:style w:type="character" w:customStyle="1" w:styleId="WW8Num5z0">
    <w:name w:val="WW8Num5z0"/>
    <w:rPr>
      <w:rFonts w:ascii="Arial" w:hAnsi="Arial"/>
      <w:sz w:val="24"/>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7z1">
    <w:name w:val="WW8Num7z1"/>
    <w:rPr>
      <w:b/>
    </w:rPr>
  </w:style>
  <w:style w:type="character" w:customStyle="1" w:styleId="WW8Num8z0">
    <w:name w:val="WW8Num8z0"/>
    <w:rPr>
      <w:b/>
    </w:rPr>
  </w:style>
  <w:style w:type="character" w:customStyle="1" w:styleId="WW8Num9z0">
    <w:name w:val="WW8Num9z0"/>
    <w:rPr>
      <w:rFonts w:ascii="Times New Roman" w:eastAsia="Times New Roman" w:hAnsi="Times New Roman" w:cs="Times New Roman"/>
      <w:b w:val="0"/>
    </w:rPr>
  </w:style>
  <w:style w:type="character" w:customStyle="1" w:styleId="WW8Num11z0">
    <w:name w:val="WW8Num11z0"/>
    <w:rPr>
      <w:rFonts w:ascii="Symbol" w:hAnsi="Symbol"/>
      <w:color w:val="auto"/>
    </w:rPr>
  </w:style>
  <w:style w:type="character" w:customStyle="1" w:styleId="WW8Num12z0">
    <w:name w:val="WW8Num12z0"/>
    <w:rPr>
      <w:rFonts w:ascii="Symbol" w:hAnsi="Symbol"/>
      <w:b/>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6z0">
    <w:name w:val="WW8Num16z0"/>
    <w:rPr>
      <w:rFonts w:ascii="Symbol" w:hAnsi="Symbol"/>
      <w:b w:val="0"/>
    </w:rPr>
  </w:style>
  <w:style w:type="character" w:customStyle="1" w:styleId="WW8Num17z0">
    <w:name w:val="WW8Num17z0"/>
    <w:rPr>
      <w:rFonts w:ascii="Symbol" w:hAnsi="Symbol"/>
      <w:color w:val="auto"/>
    </w:rPr>
  </w:style>
  <w:style w:type="character" w:customStyle="1" w:styleId="WW8Num18z0">
    <w:name w:val="WW8Num18z0"/>
    <w:rPr>
      <w:rFonts w:ascii="Times New Roman" w:eastAsia="Times New Roman" w:hAnsi="Times New Roman" w:cs="Times New Roman"/>
    </w:rPr>
  </w:style>
  <w:style w:type="character" w:customStyle="1" w:styleId="WW8Num19z0">
    <w:name w:val="WW8Num19z0"/>
    <w:rPr>
      <w:rFonts w:ascii="Symbol" w:hAnsi="Symbol"/>
    </w:rPr>
  </w:style>
  <w:style w:type="character" w:customStyle="1" w:styleId="WW8Num20z0">
    <w:name w:val="WW8Num20z0"/>
    <w:rPr>
      <w:rFonts w:ascii="Symbol" w:hAnsi="Symbol"/>
    </w:rPr>
  </w:style>
  <w:style w:type="character" w:customStyle="1" w:styleId="WW8Num21z0">
    <w:name w:val="WW8Num21z0"/>
    <w:rPr>
      <w:rFonts w:ascii="Symbol" w:hAnsi="Symbol"/>
    </w:rPr>
  </w:style>
  <w:style w:type="character" w:customStyle="1" w:styleId="WW8Num22z0">
    <w:name w:val="WW8Num22z0"/>
    <w:rPr>
      <w:rFonts w:ascii="Symbol" w:hAnsi="Symbol"/>
      <w:b/>
    </w:rPr>
  </w:style>
  <w:style w:type="character" w:customStyle="1" w:styleId="WW8Num22z1">
    <w:name w:val="WW8Num22z1"/>
    <w:rPr>
      <w:b/>
    </w:rPr>
  </w:style>
  <w:style w:type="character" w:customStyle="1" w:styleId="WW8Num22z4">
    <w:name w:val="WW8Num22z4"/>
    <w:rPr>
      <w:b w:val="0"/>
    </w:rPr>
  </w:style>
  <w:style w:type="character" w:customStyle="1" w:styleId="WW8Num23z0">
    <w:name w:val="WW8Num23z0"/>
    <w:rPr>
      <w:rFonts w:cs="Times New Roman"/>
      <w:b/>
      <w:bCs/>
    </w:rPr>
  </w:style>
  <w:style w:type="character" w:customStyle="1" w:styleId="WW8Num23z2">
    <w:name w:val="WW8Num23z2"/>
    <w:rPr>
      <w:rFonts w:cs="Times New Roman"/>
    </w:rPr>
  </w:style>
  <w:style w:type="character" w:customStyle="1" w:styleId="WW8Num24z0">
    <w:name w:val="WW8Num24z0"/>
    <w:rPr>
      <w:rFonts w:ascii="Times New Roman" w:eastAsia="Times New Roman" w:hAnsi="Times New Roman" w:cs="Times New Roman"/>
      <w:b w:val="0"/>
      <w:bCs/>
    </w:rPr>
  </w:style>
  <w:style w:type="character" w:customStyle="1" w:styleId="WW8Num24z1">
    <w:name w:val="WW8Num24z1"/>
    <w:rPr>
      <w:rFonts w:cs="Times New Roman"/>
    </w:rPr>
  </w:style>
  <w:style w:type="character" w:customStyle="1" w:styleId="WW8Num24z2">
    <w:name w:val="WW8Num24z2"/>
    <w:rPr>
      <w:rFonts w:cs="Times New Roman"/>
      <w:b/>
      <w:bCs/>
    </w:rPr>
  </w:style>
  <w:style w:type="character" w:customStyle="1" w:styleId="WW8Num24z3">
    <w:name w:val="WW8Num24z3"/>
    <w:rPr>
      <w:rFonts w:ascii="Symbol" w:hAnsi="Symbol"/>
      <w:b/>
    </w:rPr>
  </w:style>
  <w:style w:type="character" w:customStyle="1" w:styleId="WW8Num25z0">
    <w:name w:val="WW8Num25z0"/>
    <w:rPr>
      <w:b/>
    </w:rPr>
  </w:style>
  <w:style w:type="character" w:customStyle="1" w:styleId="WW8Num27z0">
    <w:name w:val="WW8Num27z0"/>
    <w:rPr>
      <w:b/>
    </w:rPr>
  </w:style>
  <w:style w:type="character" w:customStyle="1" w:styleId="WW8Num27z3">
    <w:name w:val="WW8Num27z3"/>
    <w:rPr>
      <w:u w:val="single"/>
    </w:rPr>
  </w:style>
  <w:style w:type="character" w:customStyle="1" w:styleId="WW8Num28z0">
    <w:name w:val="WW8Num28z0"/>
    <w:rPr>
      <w:b w:val="0"/>
    </w:rPr>
  </w:style>
  <w:style w:type="character" w:customStyle="1" w:styleId="WW8Num29z0">
    <w:name w:val="WW8Num29z0"/>
    <w:rPr>
      <w:b/>
    </w:rPr>
  </w:style>
  <w:style w:type="character" w:customStyle="1" w:styleId="WW8Num30z0">
    <w:name w:val="WW8Num30z0"/>
    <w:rPr>
      <w:b w:val="0"/>
    </w:rPr>
  </w:style>
  <w:style w:type="character" w:customStyle="1" w:styleId="WW8Num32z0">
    <w:name w:val="WW8Num32z0"/>
    <w:rPr>
      <w:rFonts w:ascii="Symbol" w:hAnsi="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rPr>
  </w:style>
  <w:style w:type="character" w:customStyle="1" w:styleId="WW8Num33z0">
    <w:name w:val="WW8Num33z0"/>
    <w:rPr>
      <w:b w:val="0"/>
    </w:rPr>
  </w:style>
  <w:style w:type="character" w:customStyle="1" w:styleId="WW8Num33z2">
    <w:name w:val="WW8Num33z2"/>
    <w:rPr>
      <w:b/>
    </w:rPr>
  </w:style>
  <w:style w:type="character" w:customStyle="1" w:styleId="WW8Num33z3">
    <w:name w:val="WW8Num33z3"/>
    <w:rPr>
      <w:u w:val="single"/>
    </w:rPr>
  </w:style>
  <w:style w:type="character" w:customStyle="1" w:styleId="WW8Num34z0">
    <w:name w:val="WW8Num34z0"/>
    <w:rPr>
      <w:b/>
      <w:i w:val="0"/>
      <w:color w:val="auto"/>
    </w:rPr>
  </w:style>
  <w:style w:type="character" w:customStyle="1" w:styleId="WW8Num34z1">
    <w:name w:val="WW8Num34z1"/>
    <w:rPr>
      <w:rFonts w:ascii="Symbol" w:hAnsi="Symbol"/>
      <w:b w:val="0"/>
    </w:rPr>
  </w:style>
  <w:style w:type="character" w:customStyle="1" w:styleId="WW8Num35z0">
    <w:name w:val="WW8Num35z0"/>
    <w:rPr>
      <w:color w:val="auto"/>
    </w:rPr>
  </w:style>
  <w:style w:type="character" w:customStyle="1" w:styleId="WW8Num37z0">
    <w:name w:val="WW8Num37z0"/>
    <w:rPr>
      <w:rFonts w:eastAsia="Times New Roman"/>
    </w:rPr>
  </w:style>
  <w:style w:type="character" w:customStyle="1" w:styleId="WW8Num39z0">
    <w:name w:val="WW8Num39z0"/>
    <w:rPr>
      <w:b w:val="0"/>
    </w:rPr>
  </w:style>
  <w:style w:type="character" w:customStyle="1" w:styleId="WW8Num41z0">
    <w:name w:val="WW8Num41z0"/>
    <w:rPr>
      <w:b w:val="0"/>
    </w:rPr>
  </w:style>
  <w:style w:type="character" w:customStyle="1" w:styleId="WW8Num42z0">
    <w:name w:val="WW8Num42z0"/>
    <w:rPr>
      <w:b/>
      <w:color w:val="auto"/>
    </w:rPr>
  </w:style>
  <w:style w:type="character" w:customStyle="1" w:styleId="WW8Num42z1">
    <w:name w:val="WW8Num42z1"/>
    <w:rPr>
      <w:b/>
    </w:rPr>
  </w:style>
  <w:style w:type="character" w:customStyle="1" w:styleId="WW8Num45z0">
    <w:name w:val="WW8Num45z0"/>
    <w:rPr>
      <w:rFonts w:ascii="Symbol" w:hAnsi="Symbol"/>
    </w:rPr>
  </w:style>
  <w:style w:type="character" w:customStyle="1" w:styleId="WW8Num46z0">
    <w:name w:val="WW8Num46z0"/>
    <w:rPr>
      <w:rFonts w:ascii="Symbol" w:hAnsi="Symbol"/>
    </w:rPr>
  </w:style>
  <w:style w:type="character" w:customStyle="1" w:styleId="WW8Num46z2">
    <w:name w:val="WW8Num46z2"/>
    <w:rPr>
      <w:rFonts w:ascii="Wingdings" w:hAnsi="Wingdings"/>
    </w:rPr>
  </w:style>
  <w:style w:type="character" w:customStyle="1" w:styleId="WW8Num46z4">
    <w:name w:val="WW8Num46z4"/>
    <w:rPr>
      <w:rFonts w:ascii="Courier New" w:hAnsi="Courier New" w:cs="Courier New"/>
    </w:rPr>
  </w:style>
  <w:style w:type="character" w:customStyle="1" w:styleId="WW8Num47z0">
    <w:name w:val="WW8Num47z0"/>
    <w:rPr>
      <w:rFonts w:ascii="Symbol" w:hAnsi="Symbol"/>
    </w:rPr>
  </w:style>
  <w:style w:type="character" w:customStyle="1" w:styleId="WW8Num47z1">
    <w:name w:val="WW8Num47z1"/>
    <w:rPr>
      <w:rFonts w:ascii="Courier New" w:hAnsi="Courier New" w:cs="Courier New"/>
    </w:rPr>
  </w:style>
  <w:style w:type="character" w:customStyle="1" w:styleId="WW8Num47z2">
    <w:name w:val="WW8Num47z2"/>
    <w:rPr>
      <w:rFonts w:ascii="Wingdings" w:hAnsi="Wingdings"/>
    </w:rPr>
  </w:style>
  <w:style w:type="character" w:customStyle="1" w:styleId="WW8Num48z0">
    <w:name w:val="WW8Num48z0"/>
    <w:rPr>
      <w:rFonts w:ascii="Symbol" w:hAnsi="Symbol"/>
      <w:color w:val="auto"/>
    </w:rPr>
  </w:style>
  <w:style w:type="character" w:customStyle="1" w:styleId="WW8Num49z0">
    <w:name w:val="WW8Num49z0"/>
    <w:rPr>
      <w:b w:val="0"/>
    </w:rPr>
  </w:style>
  <w:style w:type="character" w:customStyle="1" w:styleId="WW8Num50z0">
    <w:name w:val="WW8Num50z0"/>
    <w:rPr>
      <w:rFonts w:ascii="Symbol" w:hAnsi="Symbo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rPr>
  </w:style>
  <w:style w:type="character" w:customStyle="1" w:styleId="WW8Num51z0">
    <w:name w:val="WW8Num51z0"/>
    <w:rPr>
      <w:rFonts w:ascii="Symbol" w:hAnsi="Symbol"/>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rPr>
  </w:style>
  <w:style w:type="character" w:customStyle="1" w:styleId="WW8Num52z0">
    <w:name w:val="WW8Num52z0"/>
    <w:rPr>
      <w:rFonts w:ascii="Symbol" w:hAnsi="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3z1">
    <w:name w:val="WW8Num53z1"/>
    <w:rPr>
      <w:b w:val="0"/>
    </w:rPr>
  </w:style>
  <w:style w:type="character" w:customStyle="1" w:styleId="WW8Num53z2">
    <w:name w:val="WW8Num53z2"/>
    <w:rPr>
      <w:b w:val="0"/>
      <w:color w:val="auto"/>
    </w:rPr>
  </w:style>
  <w:style w:type="character" w:customStyle="1" w:styleId="WW8Num54z0">
    <w:name w:val="WW8Num54z0"/>
    <w:rPr>
      <w:rFonts w:ascii="Symbol" w:hAnsi="Symbol"/>
      <w:color w:val="auto"/>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rPr>
  </w:style>
  <w:style w:type="character" w:customStyle="1" w:styleId="WW8Num54z3">
    <w:name w:val="WW8Num54z3"/>
    <w:rPr>
      <w:rFonts w:ascii="Symbol" w:hAnsi="Symbol"/>
    </w:rPr>
  </w:style>
  <w:style w:type="character" w:customStyle="1" w:styleId="WW8Num55z1">
    <w:name w:val="WW8Num55z1"/>
    <w:rPr>
      <w:rFonts w:ascii="Times New Roman" w:hAnsi="Times New Roman" w:cs="Times New Roman"/>
      <w:b w:val="0"/>
      <w:i w:val="0"/>
      <w:sz w:val="28"/>
      <w:u w:val="none"/>
    </w:rPr>
  </w:style>
  <w:style w:type="character" w:customStyle="1" w:styleId="WW8Num59z0">
    <w:name w:val="WW8Num59z0"/>
    <w:rPr>
      <w:b/>
    </w:rPr>
  </w:style>
  <w:style w:type="character" w:customStyle="1" w:styleId="WW8Num59z1">
    <w:name w:val="WW8Num59z1"/>
    <w:rPr>
      <w:b/>
      <w:color w:val="auto"/>
    </w:rPr>
  </w:style>
  <w:style w:type="character" w:customStyle="1" w:styleId="WW8Num60z0">
    <w:name w:val="WW8Num60z0"/>
    <w:rPr>
      <w:rFonts w:ascii="Symbol" w:hAnsi="Symbol"/>
    </w:rPr>
  </w:style>
  <w:style w:type="character" w:customStyle="1" w:styleId="WW8Num60z1">
    <w:name w:val="WW8Num60z1"/>
    <w:rPr>
      <w:rFonts w:ascii="Courier New" w:hAnsi="Courier New" w:cs="Courier New"/>
    </w:rPr>
  </w:style>
  <w:style w:type="character" w:customStyle="1" w:styleId="WW8Num60z2">
    <w:name w:val="WW8Num60z2"/>
    <w:rPr>
      <w:rFonts w:ascii="Wingdings" w:hAnsi="Wingdings"/>
    </w:rPr>
  </w:style>
  <w:style w:type="character" w:customStyle="1" w:styleId="WW8Num61z0">
    <w:name w:val="WW8Num61z0"/>
    <w:rPr>
      <w:b w:val="0"/>
    </w:rPr>
  </w:style>
  <w:style w:type="character" w:customStyle="1" w:styleId="WW8Num62z0">
    <w:name w:val="WW8Num62z0"/>
    <w:rPr>
      <w:rFonts w:ascii="Symbol" w:hAnsi="Symbol"/>
    </w:rPr>
  </w:style>
  <w:style w:type="character" w:customStyle="1" w:styleId="WW8Num62z1">
    <w:name w:val="WW8Num62z1"/>
    <w:rPr>
      <w:rFonts w:ascii="Courier New" w:hAnsi="Courier New" w:cs="Courier New"/>
    </w:rPr>
  </w:style>
  <w:style w:type="character" w:customStyle="1" w:styleId="WW8Num62z2">
    <w:name w:val="WW8Num62z2"/>
    <w:rPr>
      <w:rFonts w:ascii="Wingdings" w:hAnsi="Wingdings"/>
    </w:rPr>
  </w:style>
  <w:style w:type="character" w:customStyle="1" w:styleId="WW8Num63z0">
    <w:name w:val="WW8Num63z0"/>
    <w:rPr>
      <w:rFonts w:ascii="Symbol" w:hAnsi="Symbol"/>
      <w:color w:val="auto"/>
    </w:rPr>
  </w:style>
  <w:style w:type="character" w:customStyle="1" w:styleId="WW8Num64z0">
    <w:name w:val="WW8Num64z0"/>
    <w:rPr>
      <w:rFonts w:ascii="Symbol" w:hAnsi="Symbol"/>
      <w:b/>
      <w:color w:val="auto"/>
    </w:rPr>
  </w:style>
  <w:style w:type="character" w:customStyle="1" w:styleId="WW8Num65z0">
    <w:name w:val="WW8Num65z0"/>
    <w:rPr>
      <w:rFonts w:ascii="Symbol" w:hAnsi="Symbol"/>
    </w:rPr>
  </w:style>
  <w:style w:type="character" w:customStyle="1" w:styleId="WW8Num65z1">
    <w:name w:val="WW8Num65z1"/>
    <w:rPr>
      <w:rFonts w:ascii="Courier New" w:hAnsi="Courier New" w:cs="Courier New"/>
    </w:rPr>
  </w:style>
  <w:style w:type="character" w:customStyle="1" w:styleId="WW8Num65z2">
    <w:name w:val="WW8Num65z2"/>
    <w:rPr>
      <w:rFonts w:ascii="Wingdings" w:hAnsi="Wingdings"/>
    </w:rPr>
  </w:style>
  <w:style w:type="character" w:customStyle="1" w:styleId="WW8Num66z0">
    <w:name w:val="WW8Num66z0"/>
    <w:rPr>
      <w:rFonts w:ascii="Symbol" w:hAnsi="Symbol"/>
    </w:rPr>
  </w:style>
  <w:style w:type="character" w:customStyle="1" w:styleId="WW8Num66z1">
    <w:name w:val="WW8Num66z1"/>
    <w:rPr>
      <w:rFonts w:ascii="Courier New" w:hAnsi="Courier New" w:cs="Courier New"/>
    </w:rPr>
  </w:style>
  <w:style w:type="character" w:customStyle="1" w:styleId="WW8Num66z2">
    <w:name w:val="WW8Num66z2"/>
    <w:rPr>
      <w:rFonts w:ascii="Wingdings" w:hAnsi="Wingdings"/>
    </w:rPr>
  </w:style>
  <w:style w:type="character" w:customStyle="1" w:styleId="WW8Num68z0">
    <w:name w:val="WW8Num68z0"/>
    <w:rPr>
      <w:rFonts w:ascii="Symbol" w:hAnsi="Symbol"/>
      <w:color w:val="auto"/>
    </w:rPr>
  </w:style>
  <w:style w:type="character" w:customStyle="1" w:styleId="WW8Num68z1">
    <w:name w:val="WW8Num68z1"/>
    <w:rPr>
      <w:rFonts w:ascii="Symbol" w:hAnsi="Symbol"/>
    </w:rPr>
  </w:style>
  <w:style w:type="character" w:customStyle="1" w:styleId="WW8Num68z2">
    <w:name w:val="WW8Num68z2"/>
    <w:rPr>
      <w:rFonts w:ascii="Wingdings" w:hAnsi="Wingdings"/>
    </w:rPr>
  </w:style>
  <w:style w:type="character" w:customStyle="1" w:styleId="WW8Num68z4">
    <w:name w:val="WW8Num68z4"/>
    <w:rPr>
      <w:rFonts w:ascii="Courier New" w:hAnsi="Courier New" w:cs="Courier New"/>
    </w:rPr>
  </w:style>
  <w:style w:type="character" w:customStyle="1" w:styleId="WW8Num69z0">
    <w:name w:val="WW8Num69z0"/>
    <w:rPr>
      <w:rFonts w:ascii="Symbol" w:hAnsi="Symbol"/>
    </w:rPr>
  </w:style>
  <w:style w:type="character" w:customStyle="1" w:styleId="WW8Num69z2">
    <w:name w:val="WW8Num69z2"/>
    <w:rPr>
      <w:rFonts w:ascii="Wingdings" w:hAnsi="Wingdings"/>
    </w:rPr>
  </w:style>
  <w:style w:type="character" w:customStyle="1" w:styleId="WW8Num69z4">
    <w:name w:val="WW8Num69z4"/>
    <w:rPr>
      <w:rFonts w:ascii="Courier New" w:hAnsi="Courier New" w:cs="Courier New"/>
    </w:rPr>
  </w:style>
  <w:style w:type="character" w:customStyle="1" w:styleId="WW8Num70z0">
    <w:name w:val="WW8Num70z0"/>
    <w:rPr>
      <w:rFonts w:ascii="Symbol" w:hAnsi="Symbol"/>
    </w:rPr>
  </w:style>
  <w:style w:type="character" w:customStyle="1" w:styleId="WW8Num70z1">
    <w:name w:val="WW8Num70z1"/>
    <w:rPr>
      <w:rFonts w:ascii="Courier New" w:hAnsi="Courier New" w:cs="Courier New"/>
    </w:rPr>
  </w:style>
  <w:style w:type="character" w:customStyle="1" w:styleId="WW8Num70z2">
    <w:name w:val="WW8Num70z2"/>
    <w:rPr>
      <w:rFonts w:ascii="Wingdings" w:hAnsi="Wingdings"/>
    </w:rPr>
  </w:style>
  <w:style w:type="character" w:customStyle="1" w:styleId="WW8Num71z0">
    <w:name w:val="WW8Num71z0"/>
    <w:rPr>
      <w:b/>
      <w:color w:val="auto"/>
    </w:rPr>
  </w:style>
  <w:style w:type="character" w:customStyle="1" w:styleId="WW8Num71z1">
    <w:name w:val="WW8Num71z1"/>
    <w:rPr>
      <w:b/>
    </w:rPr>
  </w:style>
  <w:style w:type="character" w:customStyle="1" w:styleId="WW8Num73z0">
    <w:name w:val="WW8Num73z0"/>
    <w:rPr>
      <w:rFonts w:ascii="Symbol" w:hAnsi="Symbol"/>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rPr>
  </w:style>
  <w:style w:type="character" w:customStyle="1" w:styleId="WW8Num74z0">
    <w:name w:val="WW8Num74z0"/>
    <w:rPr>
      <w:b/>
    </w:rPr>
  </w:style>
  <w:style w:type="character" w:customStyle="1" w:styleId="WW8Num76z0">
    <w:name w:val="WW8Num76z0"/>
    <w:rPr>
      <w:b/>
    </w:rPr>
  </w:style>
  <w:style w:type="character" w:customStyle="1" w:styleId="WW8Num76z3">
    <w:name w:val="WW8Num76z3"/>
    <w:rPr>
      <w:u w:val="single"/>
    </w:rPr>
  </w:style>
  <w:style w:type="character" w:customStyle="1" w:styleId="WW8Num78z0">
    <w:name w:val="WW8Num78z0"/>
    <w:rPr>
      <w:rFonts w:ascii="Symbol" w:hAnsi="Symbol"/>
    </w:rPr>
  </w:style>
  <w:style w:type="character" w:customStyle="1" w:styleId="WW8Num78z1">
    <w:name w:val="WW8Num78z1"/>
    <w:rPr>
      <w:rFonts w:ascii="Courier New" w:hAnsi="Courier New" w:cs="Courier New"/>
    </w:rPr>
  </w:style>
  <w:style w:type="character" w:customStyle="1" w:styleId="WW8Num78z2">
    <w:name w:val="WW8Num78z2"/>
    <w:rPr>
      <w:rFonts w:ascii="Wingdings" w:hAnsi="Wingdings"/>
    </w:rPr>
  </w:style>
  <w:style w:type="character" w:customStyle="1" w:styleId="WW8Num81z0">
    <w:name w:val="WW8Num81z0"/>
    <w:rPr>
      <w:rFonts w:ascii="Times New Roman" w:eastAsia="Times New Roman" w:hAnsi="Times New Roman" w:cs="Times New Roman"/>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rPr>
  </w:style>
  <w:style w:type="character" w:customStyle="1" w:styleId="WW8Num81z3">
    <w:name w:val="WW8Num81z3"/>
    <w:rPr>
      <w:rFonts w:ascii="Symbol" w:hAnsi="Symbol"/>
    </w:rPr>
  </w:style>
  <w:style w:type="character" w:customStyle="1" w:styleId="WW8Num82z0">
    <w:name w:val="WW8Num82z0"/>
    <w:rPr>
      <w:b/>
    </w:rPr>
  </w:style>
  <w:style w:type="character" w:customStyle="1" w:styleId="WW8Num82z3">
    <w:name w:val="WW8Num82z3"/>
    <w:rPr>
      <w:u w:val="single"/>
    </w:rPr>
  </w:style>
  <w:style w:type="character" w:customStyle="1" w:styleId="WW8Num83z0">
    <w:name w:val="WW8Num83z0"/>
    <w:rPr>
      <w:rFonts w:ascii="Symbol" w:hAnsi="Symbol"/>
    </w:rPr>
  </w:style>
  <w:style w:type="character" w:customStyle="1" w:styleId="WW8Num83z2">
    <w:name w:val="WW8Num83z2"/>
    <w:rPr>
      <w:rFonts w:ascii="Wingdings" w:hAnsi="Wingdings"/>
    </w:rPr>
  </w:style>
  <w:style w:type="character" w:customStyle="1" w:styleId="WW8Num83z4">
    <w:name w:val="WW8Num83z4"/>
    <w:rPr>
      <w:rFonts w:ascii="Courier New" w:hAnsi="Courier New" w:cs="Courier New"/>
    </w:rPr>
  </w:style>
  <w:style w:type="character" w:customStyle="1" w:styleId="WW8Num84z0">
    <w:name w:val="WW8Num84z0"/>
    <w:rPr>
      <w:b/>
    </w:rPr>
  </w:style>
  <w:style w:type="character" w:customStyle="1" w:styleId="WW8Num84z1">
    <w:name w:val="WW8Num84z1"/>
    <w:rPr>
      <w:b/>
      <w:color w:val="auto"/>
    </w:rPr>
  </w:style>
  <w:style w:type="character" w:customStyle="1" w:styleId="WW8Num86z0">
    <w:name w:val="WW8Num86z0"/>
    <w:rPr>
      <w:rFonts w:ascii="Symbol" w:hAnsi="Symbol"/>
    </w:rPr>
  </w:style>
  <w:style w:type="character" w:customStyle="1" w:styleId="WW8Num86z1">
    <w:name w:val="WW8Num86z1"/>
    <w:rPr>
      <w:rFonts w:ascii="Courier New" w:hAnsi="Courier New" w:cs="Courier New"/>
    </w:rPr>
  </w:style>
  <w:style w:type="character" w:customStyle="1" w:styleId="WW8Num86z2">
    <w:name w:val="WW8Num86z2"/>
    <w:rPr>
      <w:rFonts w:ascii="Wingdings" w:hAnsi="Wingdings"/>
    </w:rPr>
  </w:style>
  <w:style w:type="character" w:customStyle="1" w:styleId="WW8Num87z0">
    <w:name w:val="WW8Num87z0"/>
    <w:rPr>
      <w:b/>
    </w:rPr>
  </w:style>
  <w:style w:type="character" w:customStyle="1" w:styleId="WW8Num88z0">
    <w:name w:val="WW8Num88z0"/>
    <w:rPr>
      <w:b w:val="0"/>
    </w:rPr>
  </w:style>
  <w:style w:type="character" w:customStyle="1" w:styleId="WW8Num89z0">
    <w:name w:val="WW8Num89z0"/>
    <w:rPr>
      <w:b/>
    </w:rPr>
  </w:style>
  <w:style w:type="character" w:customStyle="1" w:styleId="WW8Num91z0">
    <w:name w:val="WW8Num91z0"/>
    <w:rPr>
      <w:b/>
    </w:rPr>
  </w:style>
  <w:style w:type="character" w:customStyle="1" w:styleId="WW8Num92z0">
    <w:name w:val="WW8Num92z0"/>
    <w:rPr>
      <w:rFonts w:ascii="Symbol" w:hAnsi="Symbol"/>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rPr>
  </w:style>
  <w:style w:type="character" w:customStyle="1" w:styleId="WW8Num93z0">
    <w:name w:val="WW8Num93z0"/>
    <w:rPr>
      <w:rFonts w:ascii="Symbol" w:hAnsi="Symbol"/>
    </w:rPr>
  </w:style>
  <w:style w:type="character" w:customStyle="1" w:styleId="WW8Num94z0">
    <w:name w:val="WW8Num94z0"/>
    <w:rPr>
      <w:rFonts w:ascii="Symbol" w:hAnsi="Symbol"/>
      <w:b/>
    </w:rPr>
  </w:style>
  <w:style w:type="character" w:customStyle="1" w:styleId="WW8Num94z1">
    <w:name w:val="WW8Num94z1"/>
    <w:rPr>
      <w:b/>
    </w:rPr>
  </w:style>
  <w:style w:type="character" w:customStyle="1" w:styleId="WW8Num94z2">
    <w:name w:val="WW8Num94z2"/>
    <w:rPr>
      <w:rFonts w:ascii="Times New Roman" w:eastAsia="Times New Roman" w:hAnsi="Times New Roman" w:cs="Times New Roman"/>
    </w:rPr>
  </w:style>
  <w:style w:type="character" w:customStyle="1" w:styleId="WW8Num95z0">
    <w:name w:val="WW8Num95z0"/>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6z0">
    <w:name w:val="WW8Num96z0"/>
    <w:rPr>
      <w:rFonts w:ascii="Symbol" w:hAnsi="Symbol"/>
    </w:rPr>
  </w:style>
  <w:style w:type="character" w:customStyle="1" w:styleId="WW8Num96z1">
    <w:name w:val="WW8Num96z1"/>
    <w:rPr>
      <w:rFonts w:ascii="Courier New" w:hAnsi="Courier New" w:cs="Courier New"/>
    </w:rPr>
  </w:style>
  <w:style w:type="character" w:customStyle="1" w:styleId="WW8Num96z2">
    <w:name w:val="WW8Num96z2"/>
    <w:rPr>
      <w:rFonts w:ascii="Wingdings" w:hAnsi="Wingdings"/>
    </w:rPr>
  </w:style>
  <w:style w:type="character" w:customStyle="1" w:styleId="WW8Num97z0">
    <w:name w:val="WW8Num97z0"/>
    <w:rPr>
      <w:b/>
    </w:rPr>
  </w:style>
  <w:style w:type="character" w:customStyle="1" w:styleId="WW8Num97z1">
    <w:name w:val="WW8Num97z1"/>
    <w:rPr>
      <w:b/>
      <w:i w:val="0"/>
      <w:sz w:val="24"/>
      <w:szCs w:val="24"/>
    </w:rPr>
  </w:style>
  <w:style w:type="character" w:customStyle="1" w:styleId="WW8Num98z0">
    <w:name w:val="WW8Num98z0"/>
    <w:rPr>
      <w:b/>
    </w:rPr>
  </w:style>
  <w:style w:type="character" w:customStyle="1" w:styleId="WW8Num98z3">
    <w:name w:val="WW8Num98z3"/>
    <w:rPr>
      <w:u w:val="single"/>
    </w:rPr>
  </w:style>
  <w:style w:type="character" w:customStyle="1" w:styleId="WW8Num99z1">
    <w:name w:val="WW8Num99z1"/>
    <w:rPr>
      <w:rFonts w:ascii="Symbol" w:hAnsi="Symbol"/>
    </w:rPr>
  </w:style>
  <w:style w:type="character" w:customStyle="1" w:styleId="WW8Num99z3">
    <w:name w:val="WW8Num99z3"/>
    <w:rPr>
      <w:b/>
    </w:rPr>
  </w:style>
  <w:style w:type="character" w:customStyle="1" w:styleId="WW8Num100z0">
    <w:name w:val="WW8Num100z0"/>
    <w:rPr>
      <w:b w:val="0"/>
    </w:rPr>
  </w:style>
  <w:style w:type="character" w:customStyle="1" w:styleId="WW8Num101z0">
    <w:name w:val="WW8Num101z0"/>
    <w:rPr>
      <w:b/>
    </w:rPr>
  </w:style>
  <w:style w:type="character" w:customStyle="1" w:styleId="WW8Num103z0">
    <w:name w:val="WW8Num103z0"/>
    <w:rPr>
      <w:b/>
    </w:rPr>
  </w:style>
  <w:style w:type="character" w:customStyle="1" w:styleId="WW8Num104z0">
    <w:name w:val="WW8Num104z0"/>
    <w:rPr>
      <w:b/>
    </w:rPr>
  </w:style>
  <w:style w:type="character" w:customStyle="1" w:styleId="WW8Num104z1">
    <w:name w:val="WW8Num104z1"/>
    <w:rPr>
      <w:b/>
      <w:color w:val="auto"/>
    </w:rPr>
  </w:style>
  <w:style w:type="character" w:customStyle="1" w:styleId="WW8Num104z2">
    <w:name w:val="WW8Num104z2"/>
    <w:rPr>
      <w:color w:val="3333FF"/>
    </w:rPr>
  </w:style>
  <w:style w:type="character" w:customStyle="1" w:styleId="WW8Num107z0">
    <w:name w:val="WW8Num107z0"/>
    <w:rPr>
      <w:b/>
    </w:rPr>
  </w:style>
  <w:style w:type="character" w:customStyle="1" w:styleId="WW8Num109z0">
    <w:name w:val="WW8Num109z0"/>
    <w:rPr>
      <w:rFonts w:ascii="Times New Roman" w:eastAsia="Times New Roman" w:hAnsi="Times New Roman" w:cs="Times New Roman"/>
    </w:rPr>
  </w:style>
  <w:style w:type="character" w:customStyle="1" w:styleId="Domylnaczcionkaakapitu1">
    <w:name w:val="Domyślna czcionka akapitu1"/>
  </w:style>
  <w:style w:type="character" w:styleId="Hipercze">
    <w:name w:val="Hyperlink"/>
    <w:uiPriority w:val="99"/>
    <w:rPr>
      <w:color w:val="0000FF"/>
      <w:u w:val="single"/>
    </w:rPr>
  </w:style>
  <w:style w:type="character" w:styleId="Numerstrony">
    <w:name w:val="page number"/>
    <w:basedOn w:val="Domylnaczcionkaakapitu1"/>
  </w:style>
  <w:style w:type="character" w:customStyle="1" w:styleId="zielony101">
    <w:name w:val="zielony101"/>
    <w:rPr>
      <w:rFonts w:ascii="Arial" w:hAnsi="Arial" w:cs="Arial"/>
      <w:b/>
      <w:bCs/>
      <w:color w:val="000000"/>
      <w:sz w:val="18"/>
      <w:szCs w:val="18"/>
    </w:rPr>
  </w:style>
  <w:style w:type="character" w:customStyle="1" w:styleId="bodyplaingrey1">
    <w:name w:val="bodyplaingrey1"/>
    <w:rPr>
      <w:rFonts w:ascii="Verdana" w:hAnsi="Verdana"/>
      <w:b w:val="0"/>
      <w:bCs w:val="0"/>
      <w:i w:val="0"/>
      <w:iCs w:val="0"/>
      <w:color w:val="999999"/>
      <w:sz w:val="18"/>
      <w:szCs w:val="18"/>
    </w:rPr>
  </w:style>
  <w:style w:type="character" w:styleId="UyteHipercze">
    <w:name w:val="FollowedHyperlink"/>
    <w:uiPriority w:val="99"/>
    <w:rPr>
      <w:color w:val="800080"/>
      <w:u w:val="single"/>
    </w:rPr>
  </w:style>
  <w:style w:type="character" w:customStyle="1" w:styleId="zielony10">
    <w:name w:val="zielony10"/>
    <w:basedOn w:val="Domylnaczcionkaakapitu1"/>
  </w:style>
  <w:style w:type="character" w:styleId="Pogrubienie">
    <w:name w:val="Strong"/>
    <w:uiPriority w:val="22"/>
    <w:qFormat/>
    <w:rPr>
      <w:b/>
      <w:bCs/>
    </w:rPr>
  </w:style>
  <w:style w:type="character" w:customStyle="1" w:styleId="WW8Num15z1">
    <w:name w:val="WW8Num15z1"/>
    <w:rPr>
      <w:rFonts w:ascii="Courier New" w:hAnsi="Courier New" w:cs="Courier New"/>
    </w:rPr>
  </w:style>
  <w:style w:type="character" w:customStyle="1" w:styleId="StopkaZnak">
    <w:name w:val="Stopka Znak"/>
    <w:uiPriority w:val="99"/>
    <w:rPr>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widowControl w:val="0"/>
      <w:overflowPunct w:val="0"/>
      <w:autoSpaceDE w:val="0"/>
      <w:spacing w:after="120"/>
      <w:textAlignment w:val="baseline"/>
    </w:pPr>
    <w:rPr>
      <w:sz w:val="26"/>
      <w:szCs w:val="20"/>
    </w:rPr>
  </w:style>
  <w:style w:type="character" w:customStyle="1" w:styleId="TekstpodstawowyZnak">
    <w:name w:val="Tekst podstawowy Znak"/>
    <w:link w:val="Tekstpodstawowy"/>
    <w:locked/>
    <w:rsid w:val="009C5F04"/>
    <w:rPr>
      <w:sz w:val="26"/>
      <w:lang w:eastAsia="ar-SA"/>
    </w:rPr>
  </w:style>
  <w:style w:type="paragraph" w:styleId="Lista">
    <w:name w:val="List"/>
    <w:basedOn w:val="Normalny"/>
    <w:pPr>
      <w:widowControl w:val="0"/>
      <w:overflowPunct w:val="0"/>
      <w:autoSpaceDE w:val="0"/>
      <w:ind w:left="283" w:hanging="283"/>
      <w:textAlignment w:val="baseline"/>
    </w:pPr>
    <w:rPr>
      <w:sz w:val="26"/>
      <w:szCs w:val="20"/>
    </w:rPr>
  </w:style>
  <w:style w:type="paragraph" w:customStyle="1" w:styleId="Podpis1">
    <w:name w:val="Podpis1"/>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styleId="Stopka">
    <w:name w:val="footer"/>
    <w:basedOn w:val="Normalny"/>
    <w:link w:val="StopkaZnak1"/>
    <w:uiPriority w:val="99"/>
    <w:pPr>
      <w:tabs>
        <w:tab w:val="center" w:pos="4536"/>
        <w:tab w:val="right" w:pos="9072"/>
      </w:tabs>
    </w:pPr>
    <w:rPr>
      <w:lang w:val="x-none"/>
    </w:rPr>
  </w:style>
  <w:style w:type="paragraph" w:customStyle="1" w:styleId="Legenda1">
    <w:name w:val="Legenda1"/>
    <w:basedOn w:val="Normalny"/>
    <w:next w:val="Normalny"/>
    <w:pPr>
      <w:spacing w:before="120" w:after="120"/>
    </w:pPr>
    <w:rPr>
      <w:b/>
      <w:bCs/>
      <w:sz w:val="20"/>
      <w:szCs w:val="20"/>
    </w:rPr>
  </w:style>
  <w:style w:type="paragraph" w:customStyle="1" w:styleId="ZnakZnakZnak">
    <w:name w:val="Znak Znak Znak"/>
    <w:basedOn w:val="Normalny"/>
    <w:rPr>
      <w:rFonts w:ascii="Arial" w:hAnsi="Arial" w:cs="Arial"/>
    </w:rPr>
  </w:style>
  <w:style w:type="paragraph" w:customStyle="1" w:styleId="ZnakZnakZnakZnakZnakZnakZnakZnak1ZnakZnakZnakZnakZnakZnakZnakZnakZnakZnakZnakZnakZnakZnakZnakZnakZnakZnakZnakZnak">
    <w:name w:val="Znak Znak Znak Znak Znak Znak Znak Znak1 Znak Znak Znak Znak Znak Znak Znak Znak Znak Znak Znak Znak Znak Znak Znak Znak Znak Znak Znak Znak"/>
    <w:basedOn w:val="Normalny"/>
    <w:rPr>
      <w:rFonts w:ascii="Arial" w:hAnsi="Arial" w:cs="Arial"/>
    </w:rPr>
  </w:style>
  <w:style w:type="paragraph" w:customStyle="1" w:styleId="ZnakZnakZnakZnakZnakZnakZnak">
    <w:name w:val="Znak Znak Znak Znak Znak Znak Znak"/>
    <w:basedOn w:val="Normalny"/>
    <w:rPr>
      <w:rFonts w:ascii="Arial" w:hAnsi="Arial" w:cs="Arial"/>
    </w:rPr>
  </w:style>
  <w:style w:type="paragraph" w:styleId="Nagwek">
    <w:name w:val="header"/>
    <w:aliases w:val="Nagłówek strony nieparzystej"/>
    <w:basedOn w:val="Normalny"/>
    <w:link w:val="NagwekZnak"/>
    <w:pPr>
      <w:tabs>
        <w:tab w:val="center" w:pos="4536"/>
        <w:tab w:val="right" w:pos="9072"/>
      </w:tabs>
    </w:pPr>
  </w:style>
  <w:style w:type="character" w:customStyle="1" w:styleId="NagwekZnak">
    <w:name w:val="Nagłówek Znak"/>
    <w:aliases w:val="Nagłówek strony nieparzystej Znak"/>
    <w:link w:val="Nagwek"/>
    <w:locked/>
    <w:rsid w:val="009C5F04"/>
    <w:rPr>
      <w:sz w:val="24"/>
      <w:szCs w:val="24"/>
      <w:lang w:eastAsia="ar-SA"/>
    </w:rPr>
  </w:style>
  <w:style w:type="paragraph" w:customStyle="1" w:styleId="Znak">
    <w:name w:val="Znak"/>
    <w:basedOn w:val="Normalny"/>
    <w:rPr>
      <w:rFonts w:ascii="Arial" w:hAnsi="Arial" w:cs="Arial"/>
    </w:rPr>
  </w:style>
  <w:style w:type="paragraph" w:customStyle="1" w:styleId="ZnakZnakZnakZnakZnakZnakZnakZnakZnakZnakZnakZnakZnakZnakZnakZnak">
    <w:name w:val="Znak Znak Znak Znak Znak Znak Znak Znak Znak Znak Znak Znak Znak Znak Znak Znak"/>
    <w:basedOn w:val="Normalny"/>
    <w:rPr>
      <w:rFonts w:ascii="Arial" w:hAnsi="Arial" w:cs="Arial"/>
    </w:rPr>
  </w:style>
  <w:style w:type="paragraph" w:customStyle="1" w:styleId="BodyText23">
    <w:name w:val="Body Text 23"/>
    <w:basedOn w:val="Normalny"/>
    <w:pPr>
      <w:widowControl w:val="0"/>
      <w:overflowPunct w:val="0"/>
      <w:autoSpaceDE w:val="0"/>
      <w:jc w:val="both"/>
      <w:textAlignment w:val="baseline"/>
    </w:pPr>
    <w:rPr>
      <w:sz w:val="26"/>
      <w:szCs w:val="20"/>
    </w:rPr>
  </w:style>
  <w:style w:type="paragraph" w:customStyle="1" w:styleId="ZnakZnakZnakZnakZnakZnak">
    <w:name w:val="Znak Znak Znak Znak Znak Znak"/>
    <w:basedOn w:val="Normalny"/>
    <w:rPr>
      <w:rFonts w:ascii="Arial" w:hAnsi="Arial" w:cs="Arial"/>
    </w:rPr>
  </w:style>
  <w:style w:type="paragraph" w:customStyle="1" w:styleId="ZnakZnakZnakZnakZnakZnak1">
    <w:name w:val="Znak Znak Znak Znak Znak Znak1"/>
    <w:basedOn w:val="Normalny"/>
    <w:rPr>
      <w:rFonts w:ascii="Arial" w:hAnsi="Arial" w:cs="Arial"/>
    </w:rPr>
  </w:style>
  <w:style w:type="paragraph" w:styleId="Tytu">
    <w:name w:val="Title"/>
    <w:basedOn w:val="Normalny"/>
    <w:next w:val="Podtytu"/>
    <w:link w:val="TytuZnak"/>
    <w:qFormat/>
    <w:pPr>
      <w:widowControl w:val="0"/>
      <w:overflowPunct w:val="0"/>
      <w:autoSpaceDE w:val="0"/>
      <w:jc w:val="center"/>
      <w:textAlignment w:val="baseline"/>
    </w:pPr>
    <w:rPr>
      <w:b/>
      <w:sz w:val="26"/>
      <w:szCs w:val="20"/>
    </w:rPr>
  </w:style>
  <w:style w:type="paragraph" w:styleId="Podtytu">
    <w:name w:val="Subtitle"/>
    <w:basedOn w:val="Nagwek10"/>
    <w:next w:val="Tekstpodstawowy"/>
    <w:link w:val="PodtytuZnak"/>
    <w:qFormat/>
    <w:pPr>
      <w:jc w:val="center"/>
    </w:pPr>
    <w:rPr>
      <w:i/>
      <w:iCs/>
    </w:rPr>
  </w:style>
  <w:style w:type="character" w:customStyle="1" w:styleId="PodtytuZnak">
    <w:name w:val="Podtytuł Znak"/>
    <w:link w:val="Podtytu"/>
    <w:locked/>
    <w:rsid w:val="009C5F04"/>
    <w:rPr>
      <w:rFonts w:ascii="Arial" w:eastAsia="Microsoft YaHei" w:hAnsi="Arial" w:cs="Mangal"/>
      <w:i/>
      <w:iCs/>
      <w:sz w:val="28"/>
      <w:szCs w:val="28"/>
      <w:lang w:eastAsia="ar-SA"/>
    </w:rPr>
  </w:style>
  <w:style w:type="character" w:customStyle="1" w:styleId="TytuZnak">
    <w:name w:val="Tytuł Znak"/>
    <w:link w:val="Tytu"/>
    <w:locked/>
    <w:rsid w:val="009C5F04"/>
    <w:rPr>
      <w:b/>
      <w:sz w:val="26"/>
      <w:lang w:eastAsia="ar-SA"/>
    </w:rPr>
  </w:style>
  <w:style w:type="paragraph" w:customStyle="1" w:styleId="BodyText24">
    <w:name w:val="Body Text 24"/>
    <w:basedOn w:val="Normalny"/>
    <w:pPr>
      <w:widowControl w:val="0"/>
      <w:overflowPunct w:val="0"/>
      <w:autoSpaceDE w:val="0"/>
      <w:ind w:left="360"/>
      <w:textAlignment w:val="baseline"/>
    </w:pPr>
    <w:rPr>
      <w:sz w:val="28"/>
      <w:szCs w:val="20"/>
    </w:rPr>
  </w:style>
  <w:style w:type="paragraph" w:customStyle="1" w:styleId="NormalnyWeb1">
    <w:name w:val="Normalny (Web)1"/>
    <w:basedOn w:val="Normalny"/>
    <w:pPr>
      <w:overflowPunct w:val="0"/>
      <w:autoSpaceDE w:val="0"/>
      <w:spacing w:before="100" w:after="100"/>
      <w:textAlignment w:val="baseline"/>
    </w:pPr>
    <w:rPr>
      <w:szCs w:val="20"/>
    </w:rPr>
  </w:style>
  <w:style w:type="paragraph" w:customStyle="1" w:styleId="Tekstpodstawowy31">
    <w:name w:val="Tekst podstawowy 31"/>
    <w:basedOn w:val="Normalny"/>
    <w:pPr>
      <w:spacing w:after="120"/>
    </w:pPr>
    <w:rPr>
      <w:sz w:val="16"/>
      <w:szCs w:val="16"/>
    </w:rPr>
  </w:style>
  <w:style w:type="paragraph" w:customStyle="1" w:styleId="Tekstpodstawowy21">
    <w:name w:val="Tekst podstawowy 21"/>
    <w:basedOn w:val="Normalny"/>
    <w:pPr>
      <w:widowControl w:val="0"/>
      <w:tabs>
        <w:tab w:val="left" w:pos="709"/>
      </w:tabs>
      <w:overflowPunct w:val="0"/>
      <w:autoSpaceDE w:val="0"/>
      <w:ind w:left="709" w:hanging="709"/>
      <w:jc w:val="both"/>
      <w:textAlignment w:val="baseline"/>
    </w:pPr>
    <w:rPr>
      <w:sz w:val="26"/>
      <w:szCs w:val="20"/>
    </w:rPr>
  </w:style>
  <w:style w:type="paragraph" w:customStyle="1" w:styleId="Tekstpodstawowywcity21">
    <w:name w:val="Tekst podstawowy wcięty 21"/>
    <w:basedOn w:val="Normalny"/>
    <w:pPr>
      <w:widowControl w:val="0"/>
      <w:overflowPunct w:val="0"/>
      <w:autoSpaceDE w:val="0"/>
      <w:ind w:left="567" w:hanging="567"/>
      <w:jc w:val="both"/>
      <w:textAlignment w:val="baseline"/>
    </w:pPr>
    <w:rPr>
      <w:sz w:val="26"/>
      <w:szCs w:val="20"/>
    </w:rPr>
  </w:style>
  <w:style w:type="paragraph" w:customStyle="1" w:styleId="Lista21">
    <w:name w:val="Lista 21"/>
    <w:basedOn w:val="Normalny"/>
    <w:pPr>
      <w:widowControl w:val="0"/>
      <w:overflowPunct w:val="0"/>
      <w:autoSpaceDE w:val="0"/>
      <w:ind w:left="566" w:hanging="283"/>
      <w:textAlignment w:val="baseline"/>
    </w:pPr>
    <w:rPr>
      <w:sz w:val="26"/>
      <w:szCs w:val="20"/>
    </w:rPr>
  </w:style>
  <w:style w:type="paragraph" w:customStyle="1" w:styleId="Listapunktowana1">
    <w:name w:val="Lista punktowana1"/>
    <w:basedOn w:val="Normalny"/>
    <w:pPr>
      <w:widowControl w:val="0"/>
      <w:numPr>
        <w:numId w:val="9"/>
      </w:numPr>
      <w:overflowPunct w:val="0"/>
      <w:autoSpaceDE w:val="0"/>
      <w:textAlignment w:val="baseline"/>
    </w:pPr>
    <w:rPr>
      <w:sz w:val="26"/>
      <w:szCs w:val="20"/>
    </w:rPr>
  </w:style>
  <w:style w:type="paragraph" w:customStyle="1" w:styleId="Listapunktowana21">
    <w:name w:val="Lista punktowana 21"/>
    <w:basedOn w:val="Normalny"/>
    <w:pPr>
      <w:widowControl w:val="0"/>
      <w:numPr>
        <w:numId w:val="2"/>
      </w:numPr>
      <w:overflowPunct w:val="0"/>
      <w:autoSpaceDE w:val="0"/>
      <w:ind w:left="566"/>
      <w:textAlignment w:val="baseline"/>
    </w:pPr>
    <w:rPr>
      <w:sz w:val="26"/>
      <w:szCs w:val="20"/>
    </w:rPr>
  </w:style>
  <w:style w:type="paragraph" w:customStyle="1" w:styleId="Lista-kontynuacja1">
    <w:name w:val="Lista - kontynuacja1"/>
    <w:basedOn w:val="Normalny"/>
    <w:pPr>
      <w:widowControl w:val="0"/>
      <w:overflowPunct w:val="0"/>
      <w:autoSpaceDE w:val="0"/>
      <w:spacing w:after="120"/>
      <w:ind w:left="283"/>
      <w:textAlignment w:val="baseline"/>
    </w:pPr>
    <w:rPr>
      <w:sz w:val="26"/>
      <w:szCs w:val="20"/>
    </w:rPr>
  </w:style>
  <w:style w:type="paragraph" w:customStyle="1" w:styleId="BodyText25">
    <w:name w:val="Body Text 25"/>
    <w:basedOn w:val="Normalny"/>
    <w:pPr>
      <w:widowControl w:val="0"/>
      <w:overflowPunct w:val="0"/>
      <w:autoSpaceDE w:val="0"/>
      <w:spacing w:after="120"/>
      <w:ind w:left="283"/>
      <w:textAlignment w:val="baseline"/>
    </w:pPr>
    <w:rPr>
      <w:sz w:val="26"/>
      <w:szCs w:val="20"/>
    </w:rPr>
  </w:style>
  <w:style w:type="paragraph" w:customStyle="1" w:styleId="Tekstpodstawowy4">
    <w:name w:val="Tekst podstawowy 4"/>
    <w:basedOn w:val="BodyText25"/>
  </w:style>
  <w:style w:type="paragraph" w:customStyle="1" w:styleId="Tekstpodstawowywcity31">
    <w:name w:val="Tekst podstawowy wcięty 31"/>
    <w:basedOn w:val="Normalny"/>
    <w:pPr>
      <w:overflowPunct w:val="0"/>
      <w:autoSpaceDE w:val="0"/>
      <w:ind w:left="1985" w:hanging="1985"/>
      <w:textAlignment w:val="baseline"/>
    </w:pPr>
    <w:rPr>
      <w:szCs w:val="20"/>
    </w:rPr>
  </w:style>
  <w:style w:type="paragraph" w:customStyle="1" w:styleId="Tekstpodstawowy32">
    <w:name w:val="Tekst podstawowy 32"/>
    <w:basedOn w:val="Normalny"/>
    <w:pPr>
      <w:overflowPunct w:val="0"/>
      <w:autoSpaceDE w:val="0"/>
      <w:jc w:val="both"/>
      <w:textAlignment w:val="baseline"/>
    </w:pPr>
    <w:rPr>
      <w:b/>
      <w:i/>
      <w:szCs w:val="20"/>
    </w:rPr>
  </w:style>
  <w:style w:type="paragraph" w:customStyle="1" w:styleId="BodyText31">
    <w:name w:val="Body Text 31"/>
    <w:basedOn w:val="Normalny"/>
    <w:pPr>
      <w:widowControl w:val="0"/>
      <w:overflowPunct w:val="0"/>
      <w:autoSpaceDE w:val="0"/>
      <w:jc w:val="both"/>
      <w:textAlignment w:val="baseline"/>
    </w:pPr>
    <w:rPr>
      <w:sz w:val="28"/>
      <w:szCs w:val="20"/>
    </w:rPr>
  </w:style>
  <w:style w:type="paragraph" w:customStyle="1" w:styleId="BodyText22">
    <w:name w:val="Body Text 22"/>
    <w:basedOn w:val="Normalny"/>
    <w:pPr>
      <w:widowControl w:val="0"/>
      <w:overflowPunct w:val="0"/>
      <w:autoSpaceDE w:val="0"/>
      <w:textAlignment w:val="baseline"/>
    </w:pPr>
    <w:rPr>
      <w:sz w:val="28"/>
      <w:szCs w:val="20"/>
    </w:rPr>
  </w:style>
  <w:style w:type="paragraph" w:customStyle="1" w:styleId="BodyTextIndent22">
    <w:name w:val="Body Text Indent 22"/>
    <w:basedOn w:val="Normalny"/>
    <w:pPr>
      <w:overflowPunct w:val="0"/>
      <w:autoSpaceDE w:val="0"/>
      <w:ind w:left="284" w:hanging="284"/>
      <w:jc w:val="both"/>
      <w:textAlignment w:val="baseline"/>
    </w:pPr>
    <w:rPr>
      <w:szCs w:val="20"/>
    </w:rPr>
  </w:style>
  <w:style w:type="paragraph" w:customStyle="1" w:styleId="BodyTextIndent31">
    <w:name w:val="Body Text Indent 31"/>
    <w:basedOn w:val="Normalny"/>
    <w:pPr>
      <w:widowControl w:val="0"/>
      <w:tabs>
        <w:tab w:val="left" w:pos="720"/>
      </w:tabs>
      <w:overflowPunct w:val="0"/>
      <w:autoSpaceDE w:val="0"/>
      <w:ind w:left="360"/>
      <w:jc w:val="both"/>
      <w:textAlignment w:val="baseline"/>
    </w:pPr>
    <w:rPr>
      <w:sz w:val="26"/>
      <w:szCs w:val="20"/>
    </w:rPr>
  </w:style>
  <w:style w:type="paragraph" w:customStyle="1" w:styleId="BodyText21">
    <w:name w:val="Body Text 21"/>
    <w:basedOn w:val="Normalny"/>
    <w:pPr>
      <w:widowControl w:val="0"/>
      <w:overflowPunct w:val="0"/>
      <w:autoSpaceDE w:val="0"/>
      <w:ind w:left="567" w:hanging="283"/>
      <w:textAlignment w:val="baseline"/>
    </w:pPr>
    <w:rPr>
      <w:sz w:val="26"/>
      <w:szCs w:val="20"/>
    </w:rPr>
  </w:style>
  <w:style w:type="paragraph" w:customStyle="1" w:styleId="BodyTextIndent21">
    <w:name w:val="Body Text Indent 21"/>
    <w:basedOn w:val="Normalny"/>
    <w:pPr>
      <w:widowControl w:val="0"/>
      <w:overflowPunct w:val="0"/>
      <w:autoSpaceDE w:val="0"/>
      <w:ind w:left="567" w:hanging="283"/>
      <w:jc w:val="both"/>
      <w:textAlignment w:val="baseline"/>
    </w:pPr>
    <w:rPr>
      <w:sz w:val="26"/>
      <w:szCs w:val="20"/>
    </w:rPr>
  </w:style>
  <w:style w:type="paragraph" w:customStyle="1" w:styleId="Tekstkomentarza2">
    <w:name w:val="Tekst komentarza2"/>
    <w:basedOn w:val="Normalny"/>
    <w:pPr>
      <w:widowControl w:val="0"/>
      <w:overflowPunct w:val="0"/>
      <w:autoSpaceDE w:val="0"/>
      <w:textAlignment w:val="baseline"/>
    </w:pPr>
    <w:rPr>
      <w:sz w:val="20"/>
      <w:szCs w:val="20"/>
    </w:rPr>
  </w:style>
  <w:style w:type="paragraph" w:customStyle="1" w:styleId="Tekstpodstawowy22">
    <w:name w:val="Tekst podstawowy 22"/>
    <w:basedOn w:val="Normalny"/>
    <w:pPr>
      <w:widowControl w:val="0"/>
      <w:tabs>
        <w:tab w:val="left" w:pos="720"/>
      </w:tabs>
      <w:overflowPunct w:val="0"/>
      <w:autoSpaceDE w:val="0"/>
      <w:jc w:val="both"/>
      <w:textAlignment w:val="baseline"/>
    </w:pPr>
    <w:rPr>
      <w:color w:val="FF0000"/>
      <w:sz w:val="26"/>
      <w:szCs w:val="20"/>
    </w:rPr>
  </w:style>
  <w:style w:type="paragraph" w:customStyle="1" w:styleId="Tekstpodstawowywcity210">
    <w:name w:val="Tekst podstawowy wcięty 21"/>
    <w:basedOn w:val="Normalny"/>
    <w:pPr>
      <w:widowControl w:val="0"/>
      <w:overflowPunct w:val="0"/>
      <w:autoSpaceDE w:val="0"/>
      <w:spacing w:after="120" w:line="480" w:lineRule="auto"/>
      <w:ind w:left="283"/>
      <w:textAlignment w:val="baseline"/>
    </w:pPr>
    <w:rPr>
      <w:sz w:val="26"/>
      <w:szCs w:val="20"/>
    </w:rPr>
  </w:style>
  <w:style w:type="paragraph" w:styleId="Tekstpodstawowywcity">
    <w:name w:val="Body Text Indent"/>
    <w:basedOn w:val="Normalny"/>
    <w:link w:val="TekstpodstawowywcityZnak"/>
    <w:pPr>
      <w:widowControl w:val="0"/>
      <w:overflowPunct w:val="0"/>
      <w:autoSpaceDE w:val="0"/>
      <w:spacing w:after="120"/>
      <w:ind w:left="283"/>
      <w:textAlignment w:val="baseline"/>
    </w:pPr>
    <w:rPr>
      <w:sz w:val="26"/>
      <w:szCs w:val="20"/>
    </w:rPr>
  </w:style>
  <w:style w:type="character" w:customStyle="1" w:styleId="TekstpodstawowywcityZnak">
    <w:name w:val="Tekst podstawowy wcięty Znak"/>
    <w:link w:val="Tekstpodstawowywcity"/>
    <w:locked/>
    <w:rsid w:val="009C5F04"/>
    <w:rPr>
      <w:sz w:val="26"/>
      <w:lang w:eastAsia="ar-SA"/>
    </w:rPr>
  </w:style>
  <w:style w:type="paragraph" w:customStyle="1" w:styleId="Tekstpodstawowywcity32">
    <w:name w:val="Tekst podstawowy wcięty 32"/>
    <w:basedOn w:val="Normalny"/>
    <w:pPr>
      <w:widowControl w:val="0"/>
      <w:tabs>
        <w:tab w:val="left" w:pos="720"/>
      </w:tabs>
      <w:overflowPunct w:val="0"/>
      <w:autoSpaceDE w:val="0"/>
      <w:ind w:left="360"/>
      <w:textAlignment w:val="baseline"/>
    </w:pPr>
    <w:rPr>
      <w:szCs w:val="20"/>
    </w:rPr>
  </w:style>
  <w:style w:type="paragraph" w:customStyle="1" w:styleId="3">
    <w:name w:val="3"/>
    <w:basedOn w:val="Normalny"/>
    <w:next w:val="Nagwek"/>
    <w:pPr>
      <w:tabs>
        <w:tab w:val="center" w:pos="4536"/>
        <w:tab w:val="right" w:pos="9072"/>
      </w:tabs>
      <w:overflowPunct w:val="0"/>
      <w:autoSpaceDE w:val="0"/>
      <w:textAlignment w:val="baseline"/>
    </w:pPr>
    <w:rPr>
      <w:rFonts w:ascii="Arial Narrow" w:hAnsi="Arial Narrow"/>
      <w:sz w:val="22"/>
      <w:szCs w:val="20"/>
    </w:rPr>
  </w:style>
  <w:style w:type="paragraph" w:customStyle="1" w:styleId="2">
    <w:name w:val="2"/>
    <w:basedOn w:val="Normalny"/>
    <w:next w:val="Nagwek"/>
    <w:pPr>
      <w:tabs>
        <w:tab w:val="center" w:pos="4536"/>
        <w:tab w:val="right" w:pos="9072"/>
      </w:tabs>
    </w:pPr>
  </w:style>
  <w:style w:type="paragraph" w:customStyle="1" w:styleId="xl24">
    <w:name w:val="xl24"/>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Unicode MS" w:eastAsia="Arial Unicode MS" w:hAnsi="Arial Unicode MS" w:cs="Arial Unicode MS"/>
    </w:rPr>
  </w:style>
  <w:style w:type="paragraph" w:customStyle="1" w:styleId="xl25">
    <w:name w:val="xl25"/>
    <w:basedOn w:val="Normalny"/>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b/>
      <w:bCs/>
    </w:rPr>
  </w:style>
  <w:style w:type="paragraph" w:customStyle="1" w:styleId="xl26">
    <w:name w:val="xl26"/>
    <w:basedOn w:val="Normalny"/>
    <w:pPr>
      <w:pBdr>
        <w:top w:val="single" w:sz="4" w:space="0" w:color="000000"/>
        <w:left w:val="single" w:sz="4" w:space="0" w:color="000000"/>
        <w:bottom w:val="single" w:sz="4" w:space="0" w:color="000000"/>
        <w:right w:val="single" w:sz="4" w:space="0" w:color="000000"/>
      </w:pBdr>
      <w:spacing w:before="280" w:after="280"/>
      <w:jc w:val="right"/>
    </w:pPr>
    <w:rPr>
      <w:rFonts w:ascii="Arial Unicode MS" w:eastAsia="Arial Unicode MS" w:hAnsi="Arial Unicode MS" w:cs="Arial Unicode MS"/>
    </w:rPr>
  </w:style>
  <w:style w:type="paragraph" w:customStyle="1" w:styleId="xl27">
    <w:name w:val="xl27"/>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b/>
      <w:bCs/>
      <w:color w:val="FF0000"/>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Unicode MS"/>
      <w:color w:val="FF0000"/>
    </w:rPr>
  </w:style>
  <w:style w:type="paragraph" w:customStyle="1" w:styleId="xl29">
    <w:name w:val="xl29"/>
    <w:basedOn w:val="Normalny"/>
    <w:pPr>
      <w:pBdr>
        <w:top w:val="single" w:sz="4" w:space="0" w:color="000000"/>
        <w:left w:val="single" w:sz="4" w:space="0" w:color="000000"/>
        <w:bottom w:val="single" w:sz="4" w:space="0" w:color="000000"/>
        <w:right w:val="single" w:sz="4" w:space="0" w:color="000000"/>
      </w:pBdr>
      <w:spacing w:before="280" w:after="280"/>
      <w:jc w:val="right"/>
    </w:pPr>
    <w:rPr>
      <w:rFonts w:ascii="Arial" w:eastAsia="Arial Unicode MS" w:hAnsi="Arial" w:cs="Arial Unicode MS"/>
      <w:color w:val="FF0000"/>
    </w:rPr>
  </w:style>
  <w:style w:type="paragraph" w:customStyle="1" w:styleId="xl30">
    <w:name w:val="xl30"/>
    <w:basedOn w:val="Normalny"/>
    <w:pPr>
      <w:pBdr>
        <w:top w:val="single" w:sz="4" w:space="0" w:color="000000"/>
        <w:left w:val="single" w:sz="4" w:space="0" w:color="000000"/>
        <w:bottom w:val="single" w:sz="4" w:space="0" w:color="000000"/>
        <w:right w:val="single" w:sz="4" w:space="0" w:color="000000"/>
      </w:pBdr>
      <w:spacing w:before="280" w:after="280"/>
      <w:jc w:val="center"/>
    </w:pPr>
    <w:rPr>
      <w:rFonts w:ascii="Arial" w:eastAsia="Arial Unicode MS" w:hAnsi="Arial" w:cs="Arial Unicode MS"/>
      <w:color w:val="FF0000"/>
    </w:rPr>
  </w:style>
  <w:style w:type="paragraph" w:styleId="Tekstdymka">
    <w:name w:val="Balloon Text"/>
    <w:basedOn w:val="Normalny"/>
    <w:link w:val="TekstdymkaZnak"/>
    <w:rPr>
      <w:rFonts w:ascii="Tahoma" w:hAnsi="Tahoma" w:cs="Tahoma"/>
      <w:sz w:val="16"/>
      <w:szCs w:val="16"/>
    </w:rPr>
  </w:style>
  <w:style w:type="character" w:customStyle="1" w:styleId="TekstdymkaZnak">
    <w:name w:val="Tekst dymka Znak"/>
    <w:link w:val="Tekstdymka"/>
    <w:locked/>
    <w:rsid w:val="009C5F04"/>
    <w:rPr>
      <w:rFonts w:ascii="Tahoma" w:hAnsi="Tahoma" w:cs="Tahoma"/>
      <w:sz w:val="16"/>
      <w:szCs w:val="16"/>
      <w:lang w:eastAsia="ar-SA"/>
    </w:rPr>
  </w:style>
  <w:style w:type="paragraph" w:customStyle="1" w:styleId="WW-Tekstpodstawowy3">
    <w:name w:val="WW-Tekst podstawowy 3"/>
    <w:basedOn w:val="Normalny"/>
    <w:pPr>
      <w:widowControl w:val="0"/>
      <w:overflowPunct w:val="0"/>
      <w:autoSpaceDE w:val="0"/>
      <w:jc w:val="both"/>
      <w:textAlignment w:val="baseline"/>
    </w:pPr>
    <w:rPr>
      <w:szCs w:val="20"/>
    </w:rPr>
  </w:style>
  <w:style w:type="paragraph" w:customStyle="1" w:styleId="Zwykytekst1">
    <w:name w:val="Zwykły tekst1"/>
    <w:basedOn w:val="Normalny"/>
    <w:rPr>
      <w:rFonts w:ascii="Courier New" w:hAnsi="Courier New"/>
      <w:sz w:val="20"/>
      <w:szCs w:val="20"/>
    </w:rPr>
  </w:style>
  <w:style w:type="paragraph" w:styleId="Tekstprzypisukocowego">
    <w:name w:val="endnote text"/>
    <w:basedOn w:val="Normalny"/>
    <w:link w:val="TekstprzypisukocowegoZnak"/>
    <w:rPr>
      <w:sz w:val="20"/>
      <w:szCs w:val="20"/>
    </w:rPr>
  </w:style>
  <w:style w:type="character" w:customStyle="1" w:styleId="TekstprzypisukocowegoZnak">
    <w:name w:val="Tekst przypisu końcowego Znak"/>
    <w:link w:val="Tekstprzypisukocowego"/>
    <w:locked/>
    <w:rsid w:val="009C5F04"/>
    <w:rPr>
      <w:lang w:eastAsia="ar-SA"/>
    </w:rPr>
  </w:style>
  <w:style w:type="paragraph" w:styleId="Tematkomentarza">
    <w:name w:val="annotation subject"/>
    <w:basedOn w:val="Tekstkomentarza2"/>
    <w:next w:val="Tekstkomentarza2"/>
    <w:link w:val="TematkomentarzaZnak"/>
    <w:pPr>
      <w:widowControl/>
      <w:overflowPunct/>
      <w:autoSpaceDE/>
      <w:textAlignment w:val="auto"/>
    </w:pPr>
    <w:rPr>
      <w:b/>
      <w:bCs/>
    </w:rPr>
  </w:style>
  <w:style w:type="character" w:customStyle="1" w:styleId="TematkomentarzaZnak">
    <w:name w:val="Temat komentarza Znak"/>
    <w:link w:val="Tematkomentarza"/>
    <w:locked/>
    <w:rsid w:val="009C5F04"/>
    <w:rPr>
      <w:b/>
      <w:bCs/>
      <w:lang w:eastAsia="ar-SA"/>
    </w:rPr>
  </w:style>
  <w:style w:type="paragraph" w:customStyle="1" w:styleId="WW-Domylnie">
    <w:name w:val="WW-Domyślnie"/>
    <w:pPr>
      <w:widowControl w:val="0"/>
      <w:suppressAutoHyphens/>
      <w:overflowPunct w:val="0"/>
      <w:autoSpaceDE w:val="0"/>
      <w:textAlignment w:val="baseline"/>
    </w:pPr>
    <w:rPr>
      <w:rFonts w:eastAsia="Arial"/>
      <w:sz w:val="26"/>
      <w:szCs w:val="26"/>
      <w:lang w:eastAsia="ar-SA"/>
    </w:rPr>
  </w:style>
  <w:style w:type="paragraph" w:customStyle="1" w:styleId="WW-NormalnyWeb">
    <w:name w:val="WW-Normalny (Web)"/>
    <w:basedOn w:val="WW-Domylnie"/>
    <w:pPr>
      <w:overflowPunct/>
      <w:autoSpaceDE/>
      <w:spacing w:before="100" w:after="100"/>
      <w:textAlignment w:val="auto"/>
    </w:pPr>
    <w:rPr>
      <w:sz w:val="24"/>
      <w:szCs w:val="24"/>
    </w:rPr>
  </w:style>
  <w:style w:type="paragraph" w:customStyle="1" w:styleId="xl31">
    <w:name w:val="xl31"/>
    <w:basedOn w:val="Normalny"/>
    <w:pPr>
      <w:spacing w:before="280" w:after="280"/>
      <w:jc w:val="right"/>
      <w:textAlignment w:val="center"/>
    </w:pPr>
    <w:rPr>
      <w:rFonts w:ascii="Arial" w:hAnsi="Arial" w:cs="Arial"/>
      <w:b/>
      <w:bCs/>
    </w:rPr>
  </w:style>
  <w:style w:type="paragraph" w:customStyle="1" w:styleId="xl32">
    <w:name w:val="xl32"/>
    <w:basedOn w:val="Normalny"/>
    <w:pPr>
      <w:spacing w:before="280" w:after="280"/>
      <w:textAlignment w:val="center"/>
    </w:pPr>
    <w:rPr>
      <w:rFonts w:ascii="Arial" w:hAnsi="Arial" w:cs="Arial"/>
      <w:b/>
      <w:bCs/>
      <w:color w:val="000080"/>
    </w:rPr>
  </w:style>
  <w:style w:type="paragraph" w:customStyle="1" w:styleId="xl33">
    <w:name w:val="xl33"/>
    <w:basedOn w:val="Normalny"/>
    <w:pPr>
      <w:spacing w:before="280" w:after="280"/>
      <w:jc w:val="right"/>
    </w:pPr>
  </w:style>
  <w:style w:type="paragraph" w:customStyle="1" w:styleId="xl34">
    <w:name w:val="xl34"/>
    <w:basedOn w:val="Normalny"/>
    <w:pPr>
      <w:pBdr>
        <w:top w:val="double" w:sz="1" w:space="0" w:color="000000"/>
        <w:left w:val="double" w:sz="1"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5">
    <w:name w:val="xl35"/>
    <w:basedOn w:val="Normalny"/>
    <w:pPr>
      <w:pBdr>
        <w:top w:val="double" w:sz="1"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6">
    <w:name w:val="xl36"/>
    <w:basedOn w:val="Normalny"/>
    <w:pPr>
      <w:pBdr>
        <w:top w:val="double" w:sz="1"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rPr>
  </w:style>
  <w:style w:type="paragraph" w:customStyle="1" w:styleId="xl37">
    <w:name w:val="xl37"/>
    <w:basedOn w:val="Normalny"/>
    <w:pPr>
      <w:pBdr>
        <w:top w:val="double" w:sz="1" w:space="0" w:color="000000"/>
        <w:left w:val="single" w:sz="4" w:space="0" w:color="000000"/>
        <w:bottom w:val="single" w:sz="4" w:space="0" w:color="000000"/>
        <w:right w:val="double" w:sz="1" w:space="0" w:color="000000"/>
      </w:pBdr>
      <w:spacing w:before="280" w:after="280"/>
      <w:jc w:val="center"/>
      <w:textAlignment w:val="center"/>
    </w:pPr>
    <w:rPr>
      <w:rFonts w:ascii="Arial" w:hAnsi="Arial" w:cs="Arial"/>
      <w:b/>
      <w:bCs/>
    </w:rPr>
  </w:style>
  <w:style w:type="paragraph" w:customStyle="1" w:styleId="xl38">
    <w:name w:val="xl3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rPr>
  </w:style>
  <w:style w:type="paragraph" w:customStyle="1" w:styleId="xl39">
    <w:name w:val="xl39"/>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0">
    <w:name w:val="xl40"/>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41">
    <w:name w:val="xl41"/>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rPr>
  </w:style>
  <w:style w:type="paragraph" w:customStyle="1" w:styleId="xl42">
    <w:name w:val="xl42"/>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43">
    <w:name w:val="xl43"/>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rPr>
  </w:style>
  <w:style w:type="paragraph" w:customStyle="1" w:styleId="xl44">
    <w:name w:val="xl44"/>
    <w:basedOn w:val="Normalny"/>
    <w:pPr>
      <w:pBdr>
        <w:top w:val="single" w:sz="4" w:space="0" w:color="000000"/>
        <w:left w:val="single" w:sz="4" w:space="0" w:color="000000"/>
        <w:bottom w:val="double" w:sz="1" w:space="0" w:color="000000"/>
        <w:right w:val="double" w:sz="1" w:space="0" w:color="000000"/>
      </w:pBdr>
      <w:spacing w:before="280" w:after="280"/>
      <w:jc w:val="right"/>
      <w:textAlignment w:val="center"/>
    </w:pPr>
    <w:rPr>
      <w:rFonts w:ascii="Arial" w:hAnsi="Arial" w:cs="Arial"/>
      <w:b/>
      <w:bCs/>
    </w:rPr>
  </w:style>
  <w:style w:type="paragraph" w:customStyle="1" w:styleId="xl45">
    <w:name w:val="xl45"/>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8000"/>
    </w:rPr>
  </w:style>
  <w:style w:type="paragraph" w:customStyle="1" w:styleId="xl46">
    <w:name w:val="xl46"/>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47">
    <w:name w:val="xl47"/>
    <w:basedOn w:val="Normalny"/>
    <w:pPr>
      <w:spacing w:before="280" w:after="280"/>
      <w:textAlignment w:val="center"/>
    </w:pPr>
    <w:rPr>
      <w:rFonts w:ascii="Arial" w:hAnsi="Arial" w:cs="Arial"/>
      <w:b/>
      <w:bCs/>
      <w:color w:val="008000"/>
    </w:rPr>
  </w:style>
  <w:style w:type="paragraph" w:customStyle="1" w:styleId="xl48">
    <w:name w:val="xl4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b/>
      <w:bCs/>
      <w:color w:val="000080"/>
    </w:rPr>
  </w:style>
  <w:style w:type="paragraph" w:customStyle="1" w:styleId="xl49">
    <w:name w:val="xl49"/>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0">
    <w:name w:val="xl50"/>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0080"/>
    </w:rPr>
  </w:style>
  <w:style w:type="paragraph" w:customStyle="1" w:styleId="xl51">
    <w:name w:val="xl51"/>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color w:val="000080"/>
    </w:rPr>
  </w:style>
  <w:style w:type="paragraph" w:customStyle="1" w:styleId="xl52">
    <w:name w:val="xl52"/>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53">
    <w:name w:val="xl53"/>
    <w:basedOn w:val="Normalny"/>
    <w:pPr>
      <w:spacing w:before="280" w:after="280"/>
      <w:jc w:val="center"/>
      <w:textAlignment w:val="center"/>
    </w:pPr>
    <w:rPr>
      <w:rFonts w:ascii="Arial" w:hAnsi="Arial" w:cs="Arial"/>
      <w:b/>
      <w:bCs/>
    </w:rPr>
  </w:style>
  <w:style w:type="paragraph" w:customStyle="1" w:styleId="xl54">
    <w:name w:val="xl54"/>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rPr>
  </w:style>
  <w:style w:type="paragraph" w:customStyle="1" w:styleId="xl55">
    <w:name w:val="xl55"/>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rPr>
  </w:style>
  <w:style w:type="paragraph" w:customStyle="1" w:styleId="xl56">
    <w:name w:val="xl56"/>
    <w:basedOn w:val="Normalny"/>
    <w:pPr>
      <w:pBdr>
        <w:left w:val="double" w:sz="1" w:space="0" w:color="000000"/>
      </w:pBdr>
      <w:spacing w:before="280" w:after="280"/>
      <w:jc w:val="center"/>
      <w:textAlignment w:val="center"/>
    </w:pPr>
    <w:rPr>
      <w:rFonts w:ascii="Arial" w:hAnsi="Arial" w:cs="Arial"/>
      <w:b/>
      <w:bCs/>
    </w:rPr>
  </w:style>
  <w:style w:type="paragraph" w:customStyle="1" w:styleId="xl57">
    <w:name w:val="xl57"/>
    <w:basedOn w:val="Normalny"/>
    <w:pPr>
      <w:pBdr>
        <w:left w:val="double" w:sz="1" w:space="0" w:color="000000"/>
      </w:pBdr>
      <w:spacing w:before="280" w:after="280"/>
      <w:jc w:val="right"/>
      <w:textAlignment w:val="center"/>
    </w:pPr>
    <w:rPr>
      <w:rFonts w:ascii="Arial" w:hAnsi="Arial" w:cs="Arial"/>
    </w:rPr>
  </w:style>
  <w:style w:type="paragraph" w:customStyle="1" w:styleId="xl58">
    <w:name w:val="xl58"/>
    <w:basedOn w:val="Normalny"/>
    <w:pPr>
      <w:shd w:val="clear" w:color="auto" w:fill="FFFF00"/>
      <w:spacing w:before="280" w:after="280"/>
      <w:jc w:val="right"/>
      <w:textAlignment w:val="center"/>
    </w:pPr>
    <w:rPr>
      <w:rFonts w:ascii="Arial" w:hAnsi="Arial" w:cs="Arial"/>
    </w:rPr>
  </w:style>
  <w:style w:type="paragraph" w:customStyle="1" w:styleId="xl59">
    <w:name w:val="xl59"/>
    <w:basedOn w:val="Normalny"/>
    <w:pPr>
      <w:spacing w:before="280" w:after="280"/>
      <w:textAlignment w:val="center"/>
    </w:pPr>
    <w:rPr>
      <w:rFonts w:ascii="Arial" w:hAnsi="Arial" w:cs="Arial"/>
    </w:rPr>
  </w:style>
  <w:style w:type="paragraph" w:customStyle="1" w:styleId="xl60">
    <w:name w:val="xl60"/>
    <w:basedOn w:val="Normalny"/>
    <w:pPr>
      <w:spacing w:before="280" w:after="280"/>
      <w:jc w:val="right"/>
      <w:textAlignment w:val="center"/>
    </w:pPr>
    <w:rPr>
      <w:rFonts w:ascii="Arial" w:hAnsi="Arial" w:cs="Arial"/>
      <w:i/>
      <w:iCs/>
    </w:rPr>
  </w:style>
  <w:style w:type="paragraph" w:customStyle="1" w:styleId="xl61">
    <w:name w:val="xl61"/>
    <w:basedOn w:val="Normalny"/>
    <w:pPr>
      <w:pBdr>
        <w:top w:val="single" w:sz="4" w:space="0" w:color="000000"/>
        <w:left w:val="double" w:sz="1" w:space="0" w:color="000000"/>
        <w:bottom w:val="single" w:sz="4" w:space="0" w:color="000000"/>
        <w:right w:val="single" w:sz="4" w:space="0" w:color="000000"/>
      </w:pBdr>
      <w:spacing w:before="280" w:after="280"/>
      <w:jc w:val="right"/>
      <w:textAlignment w:val="center"/>
    </w:pPr>
    <w:rPr>
      <w:rFonts w:ascii="Arial" w:hAnsi="Arial" w:cs="Arial"/>
    </w:rPr>
  </w:style>
  <w:style w:type="paragraph" w:customStyle="1" w:styleId="xl62">
    <w:name w:val="xl62"/>
    <w:basedOn w:val="Normalny"/>
    <w:pPr>
      <w:pBdr>
        <w:top w:val="single" w:sz="4" w:space="0" w:color="000000"/>
        <w:left w:val="double" w:sz="1" w:space="0" w:color="000000"/>
        <w:bottom w:val="double" w:sz="1" w:space="0" w:color="000000"/>
        <w:right w:val="single" w:sz="4" w:space="0" w:color="000000"/>
      </w:pBdr>
      <w:spacing w:before="280" w:after="280"/>
      <w:jc w:val="right"/>
      <w:textAlignment w:val="center"/>
    </w:pPr>
    <w:rPr>
      <w:rFonts w:ascii="Arial" w:hAnsi="Arial" w:cs="Arial"/>
    </w:rPr>
  </w:style>
  <w:style w:type="paragraph" w:customStyle="1" w:styleId="xl63">
    <w:name w:val="xl63"/>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64">
    <w:name w:val="xl64"/>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color w:val="000080"/>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8000"/>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68">
    <w:name w:val="xl68"/>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rPr>
  </w:style>
  <w:style w:type="paragraph" w:customStyle="1" w:styleId="xl69">
    <w:name w:val="xl69"/>
    <w:basedOn w:val="Normalny"/>
    <w:pPr>
      <w:pBdr>
        <w:top w:val="single" w:sz="4" w:space="0" w:color="000000"/>
        <w:left w:val="single" w:sz="4" w:space="0" w:color="000000"/>
        <w:bottom w:val="single" w:sz="4" w:space="0" w:color="000000"/>
        <w:right w:val="double" w:sz="1" w:space="0" w:color="000000"/>
      </w:pBdr>
      <w:shd w:val="clear" w:color="auto" w:fill="FFFF00"/>
      <w:spacing w:before="280" w:after="280"/>
      <w:jc w:val="right"/>
      <w:textAlignment w:val="center"/>
    </w:pPr>
    <w:rPr>
      <w:rFonts w:ascii="Arial" w:hAnsi="Arial" w:cs="Arial"/>
      <w:b/>
      <w:bCs/>
      <w:color w:val="008000"/>
    </w:rPr>
  </w:style>
  <w:style w:type="paragraph" w:customStyle="1" w:styleId="xl70">
    <w:name w:val="xl70"/>
    <w:basedOn w:val="Normalny"/>
    <w:pPr>
      <w:shd w:val="clear" w:color="auto" w:fill="FF99CC"/>
      <w:spacing w:before="280" w:after="280"/>
      <w:jc w:val="right"/>
      <w:textAlignment w:val="center"/>
    </w:pPr>
    <w:rPr>
      <w:rFonts w:ascii="Arial" w:hAnsi="Arial" w:cs="Arial"/>
    </w:rPr>
  </w:style>
  <w:style w:type="paragraph" w:customStyle="1" w:styleId="xl71">
    <w:name w:val="xl71"/>
    <w:basedOn w:val="Normalny"/>
    <w:pPr>
      <w:shd w:val="clear" w:color="auto" w:fill="FF99CC"/>
      <w:spacing w:before="280" w:after="280"/>
      <w:textAlignment w:val="center"/>
    </w:pPr>
    <w:rPr>
      <w:rFonts w:ascii="Arial" w:hAnsi="Arial" w:cs="Arial"/>
      <w:b/>
      <w:bCs/>
    </w:rPr>
  </w:style>
  <w:style w:type="paragraph" w:customStyle="1" w:styleId="xl72">
    <w:name w:val="xl72"/>
    <w:basedOn w:val="Normalny"/>
    <w:pPr>
      <w:shd w:val="clear" w:color="auto" w:fill="FF99CC"/>
      <w:spacing w:before="280" w:after="280"/>
      <w:jc w:val="right"/>
      <w:textAlignment w:val="center"/>
    </w:pPr>
    <w:rPr>
      <w:rFonts w:ascii="Arial" w:hAnsi="Arial" w:cs="Arial"/>
    </w:rPr>
  </w:style>
  <w:style w:type="paragraph" w:customStyle="1" w:styleId="xl73">
    <w:name w:val="xl73"/>
    <w:basedOn w:val="Normalny"/>
    <w:pPr>
      <w:shd w:val="clear" w:color="auto" w:fill="FF99CC"/>
      <w:spacing w:before="280" w:after="280"/>
      <w:jc w:val="right"/>
      <w:textAlignment w:val="center"/>
    </w:pPr>
    <w:rPr>
      <w:rFonts w:ascii="Arial" w:hAnsi="Arial" w:cs="Arial"/>
      <w:b/>
      <w:bCs/>
    </w:rPr>
  </w:style>
  <w:style w:type="paragraph" w:customStyle="1" w:styleId="xl74">
    <w:name w:val="xl74"/>
    <w:basedOn w:val="Normalny"/>
    <w:pPr>
      <w:pBdr>
        <w:top w:val="double" w:sz="1"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75">
    <w:name w:val="xl75"/>
    <w:basedOn w:val="Normalny"/>
    <w:pPr>
      <w:pBdr>
        <w:top w:val="double" w:sz="1"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6">
    <w:name w:val="xl76"/>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77">
    <w:name w:val="xl77"/>
    <w:basedOn w:val="Normalny"/>
    <w:pPr>
      <w:pBdr>
        <w:top w:val="double" w:sz="1" w:space="0" w:color="000000"/>
        <w:bottom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78">
    <w:name w:val="xl78"/>
    <w:basedOn w:val="Normalny"/>
    <w:pPr>
      <w:pBdr>
        <w:top w:val="double" w:sz="1"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79">
    <w:name w:val="xl79"/>
    <w:basedOn w:val="Normalny"/>
    <w:pPr>
      <w:pBdr>
        <w:top w:val="single" w:sz="4"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0">
    <w:name w:val="xl80"/>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81">
    <w:name w:val="xl81"/>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2">
    <w:name w:val="xl82"/>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3">
    <w:name w:val="xl83"/>
    <w:basedOn w:val="Normalny"/>
    <w:pPr>
      <w:pBdr>
        <w:top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84">
    <w:name w:val="xl84"/>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85">
    <w:name w:val="xl85"/>
    <w:basedOn w:val="Normalny"/>
    <w:pPr>
      <w:pBdr>
        <w:top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86">
    <w:name w:val="xl86"/>
    <w:basedOn w:val="Normalny"/>
    <w:pPr>
      <w:pBdr>
        <w:top w:val="single" w:sz="4" w:space="0" w:color="000000"/>
        <w:left w:val="double" w:sz="1"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7">
    <w:name w:val="xl87"/>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textAlignment w:val="center"/>
    </w:pPr>
    <w:rPr>
      <w:rFonts w:ascii="Arial" w:hAnsi="Arial" w:cs="Arial"/>
    </w:rPr>
  </w:style>
  <w:style w:type="paragraph" w:customStyle="1" w:styleId="xl88">
    <w:name w:val="xl88"/>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89">
    <w:name w:val="xl89"/>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rPr>
  </w:style>
  <w:style w:type="paragraph" w:customStyle="1" w:styleId="xl90">
    <w:name w:val="xl90"/>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1">
    <w:name w:val="xl91"/>
    <w:basedOn w:val="Normalny"/>
    <w:pPr>
      <w:pBdr>
        <w:top w:val="single" w:sz="4" w:space="0" w:color="000000"/>
        <w:bottom w:val="double" w:sz="1" w:space="0" w:color="000000"/>
      </w:pBdr>
      <w:shd w:val="clear" w:color="auto" w:fill="FF99CC"/>
      <w:spacing w:before="280" w:after="280"/>
      <w:jc w:val="right"/>
      <w:textAlignment w:val="center"/>
    </w:pPr>
    <w:rPr>
      <w:rFonts w:ascii="Arial" w:hAnsi="Arial" w:cs="Arial"/>
      <w:b/>
      <w:bCs/>
    </w:rPr>
  </w:style>
  <w:style w:type="paragraph" w:customStyle="1" w:styleId="xl92">
    <w:name w:val="xl92"/>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93">
    <w:name w:val="xl93"/>
    <w:basedOn w:val="Normalny"/>
    <w:pPr>
      <w:shd w:val="clear" w:color="auto" w:fill="FF99CC"/>
      <w:spacing w:before="280" w:after="280"/>
      <w:jc w:val="center"/>
      <w:textAlignment w:val="center"/>
    </w:pPr>
    <w:rPr>
      <w:rFonts w:ascii="Arial" w:hAnsi="Arial" w:cs="Arial"/>
      <w:b/>
      <w:bCs/>
    </w:rPr>
  </w:style>
  <w:style w:type="paragraph" w:customStyle="1" w:styleId="xl94">
    <w:name w:val="xl94"/>
    <w:basedOn w:val="Normalny"/>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5">
    <w:name w:val="xl95"/>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96">
    <w:name w:val="xl96"/>
    <w:basedOn w:val="Normalny"/>
    <w:pPr>
      <w:pBdr>
        <w:top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97">
    <w:name w:val="xl97"/>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rPr>
  </w:style>
  <w:style w:type="paragraph" w:customStyle="1" w:styleId="xl98">
    <w:name w:val="xl98"/>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99">
    <w:name w:val="xl99"/>
    <w:basedOn w:val="Normalny"/>
    <w:pPr>
      <w:pBdr>
        <w:top w:val="single" w:sz="4" w:space="0" w:color="000000"/>
        <w:bottom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00">
    <w:name w:val="xl100"/>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01">
    <w:name w:val="xl101"/>
    <w:basedOn w:val="Normalny"/>
    <w:pPr>
      <w:pBdr>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02">
    <w:name w:val="xl102"/>
    <w:basedOn w:val="Normalny"/>
    <w:pPr>
      <w:pBdr>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03">
    <w:name w:val="xl103"/>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04">
    <w:name w:val="xl104"/>
    <w:basedOn w:val="Normalny"/>
    <w:pPr>
      <w:pBdr>
        <w:left w:val="single" w:sz="4" w:space="0" w:color="000000"/>
        <w:bottom w:val="single" w:sz="4" w:space="0" w:color="000000"/>
      </w:pBdr>
      <w:shd w:val="clear" w:color="auto" w:fill="FF99CC"/>
      <w:spacing w:before="280" w:after="280"/>
      <w:jc w:val="right"/>
      <w:textAlignment w:val="center"/>
    </w:pPr>
    <w:rPr>
      <w:rFonts w:ascii="Arial" w:hAnsi="Arial" w:cs="Arial"/>
    </w:rPr>
  </w:style>
  <w:style w:type="paragraph" w:customStyle="1" w:styleId="xl105">
    <w:name w:val="xl105"/>
    <w:basedOn w:val="Normalny"/>
    <w:pPr>
      <w:pBdr>
        <w:top w:val="double" w:sz="1" w:space="0" w:color="000000"/>
        <w:left w:val="single" w:sz="4" w:space="0" w:color="000000"/>
        <w:bottom w:val="single" w:sz="4" w:space="0" w:color="000000"/>
      </w:pBdr>
      <w:shd w:val="clear" w:color="auto" w:fill="FF99CC"/>
      <w:spacing w:before="280" w:after="280"/>
      <w:jc w:val="center"/>
      <w:textAlignment w:val="center"/>
    </w:pPr>
    <w:rPr>
      <w:rFonts w:ascii="Arial" w:hAnsi="Arial" w:cs="Arial"/>
      <w:b/>
      <w:bCs/>
    </w:rPr>
  </w:style>
  <w:style w:type="paragraph" w:customStyle="1" w:styleId="xl106">
    <w:name w:val="xl106"/>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07">
    <w:name w:val="xl107"/>
    <w:basedOn w:val="Normalny"/>
    <w:pPr>
      <w:pBdr>
        <w:top w:val="single" w:sz="4" w:space="0" w:color="000000"/>
        <w:left w:val="single" w:sz="4" w:space="0" w:color="000000"/>
        <w:bottom w:val="single" w:sz="4" w:space="0" w:color="000000"/>
      </w:pBdr>
      <w:shd w:val="clear" w:color="auto" w:fill="FF99CC"/>
      <w:spacing w:before="280" w:after="280"/>
      <w:jc w:val="right"/>
      <w:textAlignment w:val="center"/>
    </w:pPr>
    <w:rPr>
      <w:rFonts w:ascii="Arial" w:hAnsi="Arial" w:cs="Arial"/>
      <w:b/>
      <w:bCs/>
    </w:rPr>
  </w:style>
  <w:style w:type="paragraph" w:customStyle="1" w:styleId="xl108">
    <w:name w:val="xl108"/>
    <w:basedOn w:val="Normalny"/>
    <w:pPr>
      <w:pBdr>
        <w:top w:val="single" w:sz="4" w:space="0" w:color="000000"/>
        <w:left w:val="single" w:sz="4" w:space="0" w:color="000000"/>
        <w:bottom w:val="double" w:sz="1" w:space="0" w:color="000000"/>
      </w:pBdr>
      <w:shd w:val="clear" w:color="auto" w:fill="FF99CC"/>
      <w:spacing w:before="280" w:after="280"/>
      <w:jc w:val="right"/>
      <w:textAlignment w:val="center"/>
    </w:pPr>
    <w:rPr>
      <w:rFonts w:ascii="Arial" w:hAnsi="Arial" w:cs="Arial"/>
      <w:b/>
      <w:bCs/>
    </w:rPr>
  </w:style>
  <w:style w:type="paragraph" w:customStyle="1" w:styleId="xl109">
    <w:name w:val="xl109"/>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10">
    <w:name w:val="xl110"/>
    <w:basedOn w:val="Normalny"/>
    <w:pPr>
      <w:pBdr>
        <w:top w:val="single" w:sz="4" w:space="0" w:color="000000"/>
        <w:left w:val="single" w:sz="4" w:space="0" w:color="000000"/>
        <w:bottom w:val="double" w:sz="1" w:space="0" w:color="000000"/>
        <w:right w:val="single" w:sz="4" w:space="0" w:color="000000"/>
      </w:pBdr>
      <w:shd w:val="clear" w:color="auto" w:fill="FF99CC"/>
      <w:spacing w:before="280" w:after="280"/>
      <w:textAlignment w:val="center"/>
    </w:pPr>
    <w:rPr>
      <w:rFonts w:ascii="Arial" w:hAnsi="Arial" w:cs="Arial"/>
    </w:rPr>
  </w:style>
  <w:style w:type="paragraph" w:customStyle="1" w:styleId="xl111">
    <w:name w:val="xl111"/>
    <w:basedOn w:val="Normalny"/>
    <w:pPr>
      <w:shd w:val="clear" w:color="auto" w:fill="FF99CC"/>
      <w:spacing w:before="280" w:after="280"/>
      <w:textAlignment w:val="center"/>
    </w:pPr>
    <w:rPr>
      <w:rFonts w:ascii="Arial" w:hAnsi="Arial" w:cs="Arial"/>
      <w:b/>
      <w:bCs/>
    </w:rPr>
  </w:style>
  <w:style w:type="paragraph" w:customStyle="1" w:styleId="xl112">
    <w:name w:val="xl112"/>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13">
    <w:name w:val="xl113"/>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center"/>
      <w:textAlignment w:val="center"/>
    </w:pPr>
    <w:rPr>
      <w:rFonts w:ascii="Arial" w:hAnsi="Arial" w:cs="Arial"/>
      <w:b/>
      <w:bCs/>
    </w:rPr>
  </w:style>
  <w:style w:type="paragraph" w:customStyle="1" w:styleId="xl114">
    <w:name w:val="xl114"/>
    <w:basedOn w:val="Normalny"/>
    <w:pPr>
      <w:pBdr>
        <w:top w:val="single" w:sz="4" w:space="0" w:color="000000"/>
        <w:left w:val="single" w:sz="4" w:space="0" w:color="000000"/>
        <w:bottom w:val="single" w:sz="4" w:space="0" w:color="000000"/>
        <w:right w:val="single" w:sz="4" w:space="0" w:color="000000"/>
      </w:pBdr>
      <w:shd w:val="clear" w:color="auto" w:fill="FF99CC"/>
      <w:spacing w:before="280" w:after="280"/>
      <w:jc w:val="center"/>
      <w:textAlignment w:val="center"/>
    </w:pPr>
    <w:rPr>
      <w:rFonts w:ascii="Arial" w:hAnsi="Arial" w:cs="Arial"/>
    </w:rPr>
  </w:style>
  <w:style w:type="paragraph" w:customStyle="1" w:styleId="xl115">
    <w:name w:val="xl115"/>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textAlignment w:val="center"/>
    </w:pPr>
    <w:rPr>
      <w:rFonts w:ascii="Arial" w:hAnsi="Arial" w:cs="Arial"/>
    </w:rPr>
  </w:style>
  <w:style w:type="paragraph" w:customStyle="1" w:styleId="xl116">
    <w:name w:val="xl116"/>
    <w:basedOn w:val="Normalny"/>
    <w:pPr>
      <w:pBdr>
        <w:top w:val="single" w:sz="4"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b/>
      <w:bCs/>
    </w:rPr>
  </w:style>
  <w:style w:type="paragraph" w:customStyle="1" w:styleId="xl117">
    <w:name w:val="xl117"/>
    <w:basedOn w:val="Normalny"/>
    <w:pPr>
      <w:pBdr>
        <w:top w:val="single" w:sz="4" w:space="0" w:color="000000"/>
        <w:left w:val="single" w:sz="4" w:space="0" w:color="000000"/>
        <w:bottom w:val="double" w:sz="1" w:space="0" w:color="000000"/>
        <w:right w:val="double" w:sz="1" w:space="0" w:color="000000"/>
      </w:pBdr>
      <w:shd w:val="clear" w:color="auto" w:fill="FF99CC"/>
      <w:spacing w:before="280" w:after="280"/>
      <w:jc w:val="right"/>
      <w:textAlignment w:val="center"/>
    </w:pPr>
    <w:rPr>
      <w:rFonts w:ascii="Arial" w:hAnsi="Arial" w:cs="Arial"/>
      <w:b/>
      <w:bCs/>
    </w:rPr>
  </w:style>
  <w:style w:type="paragraph" w:customStyle="1" w:styleId="xl118">
    <w:name w:val="xl118"/>
    <w:basedOn w:val="Normalny"/>
    <w:pPr>
      <w:pBdr>
        <w:top w:val="single" w:sz="4" w:space="0" w:color="000000"/>
        <w:left w:val="single" w:sz="4" w:space="0" w:color="000000"/>
        <w:bottom w:val="single" w:sz="4" w:space="0" w:color="000000"/>
        <w:right w:val="single" w:sz="4" w:space="0" w:color="000000"/>
      </w:pBdr>
      <w:spacing w:before="280" w:after="280"/>
      <w:textAlignment w:val="center"/>
    </w:pPr>
    <w:rPr>
      <w:rFonts w:ascii="Arial" w:hAnsi="Arial" w:cs="Arial"/>
      <w:color w:val="FF0000"/>
    </w:rPr>
  </w:style>
  <w:style w:type="paragraph" w:customStyle="1" w:styleId="xl119">
    <w:name w:val="xl119"/>
    <w:basedOn w:val="Normalny"/>
    <w:pPr>
      <w:pBdr>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0">
    <w:name w:val="xl120"/>
    <w:basedOn w:val="Normalny"/>
    <w:pPr>
      <w:pBdr>
        <w:top w:val="single" w:sz="4" w:space="0" w:color="000000"/>
        <w:left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1">
    <w:name w:val="xl121"/>
    <w:basedOn w:val="Normalny"/>
    <w:pPr>
      <w:pBdr>
        <w:top w:val="single" w:sz="4" w:space="0" w:color="000000"/>
        <w:left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2">
    <w:name w:val="xl122"/>
    <w:basedOn w:val="Normalny"/>
    <w:pPr>
      <w:pBdr>
        <w:top w:val="double" w:sz="1" w:space="0" w:color="000000"/>
        <w:left w:val="double" w:sz="1" w:space="0" w:color="000000"/>
        <w:right w:val="single" w:sz="4" w:space="0" w:color="000000"/>
      </w:pBdr>
      <w:shd w:val="clear" w:color="auto" w:fill="FF99CC"/>
      <w:spacing w:before="280" w:after="280"/>
      <w:jc w:val="right"/>
      <w:textAlignment w:val="center"/>
    </w:pPr>
    <w:rPr>
      <w:rFonts w:ascii="Arial" w:hAnsi="Arial" w:cs="Arial"/>
      <w:b/>
      <w:bCs/>
    </w:rPr>
  </w:style>
  <w:style w:type="paragraph" w:customStyle="1" w:styleId="xl123">
    <w:name w:val="xl123"/>
    <w:basedOn w:val="Normalny"/>
    <w:pPr>
      <w:pBdr>
        <w:top w:val="double" w:sz="1" w:space="0" w:color="000000"/>
        <w:left w:val="single" w:sz="4" w:space="0" w:color="000000"/>
        <w:right w:val="single" w:sz="4" w:space="0" w:color="000000"/>
      </w:pBdr>
      <w:shd w:val="clear" w:color="auto" w:fill="FF99CC"/>
      <w:spacing w:before="280" w:after="280"/>
      <w:jc w:val="center"/>
      <w:textAlignment w:val="center"/>
    </w:pPr>
    <w:rPr>
      <w:rFonts w:ascii="Arial" w:hAnsi="Arial" w:cs="Arial"/>
      <w:b/>
      <w:bCs/>
    </w:rPr>
  </w:style>
  <w:style w:type="paragraph" w:customStyle="1" w:styleId="xl124">
    <w:name w:val="xl124"/>
    <w:basedOn w:val="Normalny"/>
    <w:pPr>
      <w:pBdr>
        <w:top w:val="double" w:sz="1" w:space="0" w:color="000000"/>
        <w:left w:val="double" w:sz="1"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5">
    <w:name w:val="xl125"/>
    <w:basedOn w:val="Normalny"/>
    <w:pPr>
      <w:pBdr>
        <w:top w:val="double" w:sz="1" w:space="0" w:color="000000"/>
        <w:left w:val="single" w:sz="4" w:space="0" w:color="000000"/>
        <w:bottom w:val="single" w:sz="4" w:space="0" w:color="000000"/>
        <w:right w:val="single" w:sz="4" w:space="0" w:color="000000"/>
      </w:pBdr>
      <w:shd w:val="clear" w:color="auto" w:fill="FF99CC"/>
      <w:spacing w:before="280" w:after="280"/>
      <w:textAlignment w:val="center"/>
    </w:pPr>
    <w:rPr>
      <w:rFonts w:ascii="Arial" w:hAnsi="Arial" w:cs="Arial"/>
    </w:rPr>
  </w:style>
  <w:style w:type="paragraph" w:customStyle="1" w:styleId="xl126">
    <w:name w:val="xl126"/>
    <w:basedOn w:val="Normalny"/>
    <w:pPr>
      <w:pBdr>
        <w:top w:val="double" w:sz="1" w:space="0" w:color="000000"/>
        <w:left w:val="single" w:sz="4" w:space="0" w:color="000000"/>
        <w:bottom w:val="single" w:sz="4" w:space="0" w:color="000000"/>
        <w:right w:val="double" w:sz="1" w:space="0" w:color="000000"/>
      </w:pBdr>
      <w:shd w:val="clear" w:color="auto" w:fill="FF99CC"/>
      <w:spacing w:before="280" w:after="280"/>
      <w:jc w:val="right"/>
      <w:textAlignment w:val="center"/>
    </w:pPr>
    <w:rPr>
      <w:rFonts w:ascii="Arial" w:hAnsi="Arial" w:cs="Arial"/>
    </w:rPr>
  </w:style>
  <w:style w:type="paragraph" w:customStyle="1" w:styleId="xl127">
    <w:name w:val="xl127"/>
    <w:basedOn w:val="Normalny"/>
    <w:pPr>
      <w:pBdr>
        <w:left w:val="double" w:sz="1"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28">
    <w:name w:val="xl128"/>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textAlignment w:val="center"/>
    </w:pPr>
    <w:rPr>
      <w:rFonts w:ascii="Arial" w:hAnsi="Arial" w:cs="Arial"/>
    </w:rPr>
  </w:style>
  <w:style w:type="paragraph" w:customStyle="1" w:styleId="xl129">
    <w:name w:val="xl129"/>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0">
    <w:name w:val="xl130"/>
    <w:basedOn w:val="Normalny"/>
    <w:pPr>
      <w:pBdr>
        <w:top w:val="single" w:sz="4" w:space="0" w:color="000000"/>
        <w:left w:val="single" w:sz="4" w:space="0" w:color="000000"/>
        <w:bottom w:val="single" w:sz="4" w:space="0" w:color="000000"/>
        <w:right w:val="single" w:sz="4" w:space="0" w:color="000000"/>
      </w:pBdr>
      <w:shd w:val="clear" w:color="auto" w:fill="99CC00"/>
      <w:spacing w:before="280" w:after="280"/>
      <w:jc w:val="right"/>
      <w:textAlignment w:val="center"/>
    </w:pPr>
    <w:rPr>
      <w:rFonts w:ascii="Arial" w:hAnsi="Arial" w:cs="Arial"/>
    </w:rPr>
  </w:style>
  <w:style w:type="paragraph" w:customStyle="1" w:styleId="xl131">
    <w:name w:val="xl131"/>
    <w:basedOn w:val="Normalny"/>
    <w:pPr>
      <w:pBdr>
        <w:top w:val="single" w:sz="4" w:space="0" w:color="000000"/>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2">
    <w:name w:val="xl132"/>
    <w:basedOn w:val="Normalny"/>
    <w:pPr>
      <w:pBdr>
        <w:left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3">
    <w:name w:val="xl133"/>
    <w:basedOn w:val="Normalny"/>
    <w:pPr>
      <w:pBdr>
        <w:left w:val="single" w:sz="4" w:space="0" w:color="000000"/>
        <w:bottom w:val="single" w:sz="4" w:space="0" w:color="000000"/>
        <w:right w:val="single" w:sz="4" w:space="0" w:color="000000"/>
      </w:pBdr>
      <w:shd w:val="clear" w:color="auto" w:fill="FF99CC"/>
      <w:spacing w:before="280" w:after="280"/>
      <w:jc w:val="right"/>
      <w:textAlignment w:val="center"/>
    </w:pPr>
    <w:rPr>
      <w:rFonts w:ascii="Arial" w:hAnsi="Arial" w:cs="Arial"/>
    </w:rPr>
  </w:style>
  <w:style w:type="paragraph" w:customStyle="1" w:styleId="xl134">
    <w:name w:val="xl134"/>
    <w:basedOn w:val="Normalny"/>
    <w:pPr>
      <w:pBdr>
        <w:top w:val="single" w:sz="4" w:space="0" w:color="000000"/>
        <w:left w:val="single" w:sz="4" w:space="0" w:color="000000"/>
        <w:bottom w:val="single" w:sz="4" w:space="0" w:color="000000"/>
        <w:right w:val="single" w:sz="4" w:space="0" w:color="000000"/>
      </w:pBdr>
      <w:spacing w:before="280" w:after="280"/>
      <w:jc w:val="right"/>
      <w:textAlignment w:val="center"/>
    </w:pPr>
    <w:rPr>
      <w:rFonts w:ascii="Arial" w:hAnsi="Arial" w:cs="Arial"/>
      <w:b/>
      <w:bCs/>
      <w:color w:val="008000"/>
    </w:rPr>
  </w:style>
  <w:style w:type="paragraph" w:customStyle="1" w:styleId="xl135">
    <w:name w:val="xl135"/>
    <w:basedOn w:val="Normalny"/>
    <w:pPr>
      <w:pBdr>
        <w:top w:val="single" w:sz="4" w:space="0" w:color="000000"/>
        <w:left w:val="single" w:sz="4" w:space="0" w:color="000000"/>
        <w:bottom w:val="single" w:sz="4" w:space="0" w:color="000000"/>
        <w:right w:val="double" w:sz="1" w:space="0" w:color="000000"/>
      </w:pBdr>
      <w:spacing w:before="280" w:after="280"/>
      <w:jc w:val="right"/>
      <w:textAlignment w:val="center"/>
    </w:pPr>
    <w:rPr>
      <w:rFonts w:ascii="Arial" w:hAnsi="Arial" w:cs="Arial"/>
      <w:b/>
      <w:bCs/>
      <w:color w:val="008000"/>
    </w:rPr>
  </w:style>
  <w:style w:type="paragraph" w:customStyle="1" w:styleId="xl136">
    <w:name w:val="xl136"/>
    <w:basedOn w:val="Normalny"/>
    <w:pPr>
      <w:pBdr>
        <w:top w:val="single" w:sz="4" w:space="0" w:color="000000"/>
        <w:left w:val="double" w:sz="1"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37">
    <w:name w:val="xl137"/>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b/>
      <w:bCs/>
      <w:color w:val="000080"/>
    </w:rPr>
  </w:style>
  <w:style w:type="paragraph" w:customStyle="1" w:styleId="xl138">
    <w:name w:val="xl138"/>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39">
    <w:name w:val="xl139"/>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b/>
      <w:bCs/>
      <w:color w:val="000080"/>
    </w:rPr>
  </w:style>
  <w:style w:type="paragraph" w:customStyle="1" w:styleId="xl140">
    <w:name w:val="xl140"/>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b/>
      <w:bCs/>
      <w:color w:val="000080"/>
    </w:rPr>
  </w:style>
  <w:style w:type="paragraph" w:customStyle="1" w:styleId="xl141">
    <w:name w:val="xl141"/>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rPr>
  </w:style>
  <w:style w:type="paragraph" w:customStyle="1" w:styleId="xl142">
    <w:name w:val="xl142"/>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jc w:val="right"/>
      <w:textAlignment w:val="center"/>
    </w:pPr>
    <w:rPr>
      <w:rFonts w:ascii="Arial" w:hAnsi="Arial" w:cs="Arial"/>
    </w:rPr>
  </w:style>
  <w:style w:type="paragraph" w:customStyle="1" w:styleId="xl143">
    <w:name w:val="xl143"/>
    <w:basedOn w:val="Normalny"/>
    <w:pPr>
      <w:pBdr>
        <w:top w:val="single" w:sz="4" w:space="0" w:color="000000"/>
        <w:left w:val="single" w:sz="4" w:space="0" w:color="000000"/>
        <w:bottom w:val="single" w:sz="4" w:space="0" w:color="000000"/>
        <w:right w:val="single" w:sz="4" w:space="0" w:color="000000"/>
      </w:pBdr>
      <w:spacing w:before="280" w:after="280"/>
      <w:jc w:val="center"/>
      <w:textAlignment w:val="center"/>
    </w:pPr>
    <w:rPr>
      <w:rFonts w:ascii="Arial" w:hAnsi="Arial" w:cs="Arial"/>
      <w:b/>
      <w:bCs/>
      <w:color w:val="FF0000"/>
    </w:rPr>
  </w:style>
  <w:style w:type="paragraph" w:customStyle="1" w:styleId="xl144">
    <w:name w:val="xl144"/>
    <w:basedOn w:val="Normalny"/>
    <w:pPr>
      <w:pBdr>
        <w:top w:val="single" w:sz="4" w:space="0" w:color="000000"/>
        <w:left w:val="single" w:sz="4" w:space="0" w:color="000000"/>
        <w:bottom w:val="single" w:sz="4" w:space="0" w:color="000000"/>
        <w:right w:val="double" w:sz="1" w:space="0" w:color="000000"/>
      </w:pBdr>
      <w:spacing w:before="280" w:after="280"/>
      <w:jc w:val="center"/>
      <w:textAlignment w:val="center"/>
    </w:pPr>
    <w:rPr>
      <w:rFonts w:ascii="Arial" w:hAnsi="Arial" w:cs="Arial"/>
      <w:b/>
      <w:bCs/>
      <w:color w:val="FF0000"/>
    </w:rPr>
  </w:style>
  <w:style w:type="paragraph" w:customStyle="1" w:styleId="xl145">
    <w:name w:val="xl145"/>
    <w:basedOn w:val="Normalny"/>
    <w:pPr>
      <w:pBdr>
        <w:top w:val="single" w:sz="4" w:space="0" w:color="000000"/>
        <w:left w:val="single" w:sz="4" w:space="0" w:color="000000"/>
        <w:bottom w:val="single" w:sz="4" w:space="0" w:color="000000"/>
        <w:right w:val="single" w:sz="4" w:space="0" w:color="000000"/>
      </w:pBdr>
      <w:shd w:val="clear" w:color="auto" w:fill="FF0000"/>
      <w:spacing w:before="280" w:after="280"/>
      <w:textAlignment w:val="center"/>
    </w:pPr>
    <w:rPr>
      <w:rFonts w:ascii="Arial" w:hAnsi="Arial" w:cs="Arial"/>
    </w:rPr>
  </w:style>
  <w:style w:type="paragraph" w:customStyle="1" w:styleId="xl146">
    <w:name w:val="xl146"/>
    <w:basedOn w:val="Normalny"/>
    <w:pPr>
      <w:pBdr>
        <w:top w:val="single" w:sz="4" w:space="0" w:color="000000"/>
        <w:left w:val="single" w:sz="4" w:space="0" w:color="000000"/>
        <w:bottom w:val="single" w:sz="4" w:space="0" w:color="000000"/>
        <w:right w:val="double" w:sz="1" w:space="0" w:color="000000"/>
      </w:pBdr>
      <w:shd w:val="clear" w:color="auto" w:fill="FF0000"/>
      <w:spacing w:before="280" w:after="280"/>
      <w:jc w:val="right"/>
      <w:textAlignment w:val="center"/>
    </w:pPr>
    <w:rPr>
      <w:rFonts w:ascii="Arial" w:hAnsi="Arial" w:cs="Arial"/>
      <w:b/>
      <w:bCs/>
    </w:rPr>
  </w:style>
  <w:style w:type="paragraph" w:customStyle="1" w:styleId="xl147">
    <w:name w:val="xl147"/>
    <w:basedOn w:val="Normalny"/>
    <w:pPr>
      <w:pBdr>
        <w:top w:val="single" w:sz="4" w:space="0" w:color="000000"/>
        <w:left w:val="double" w:sz="1"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48">
    <w:name w:val="xl148"/>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textAlignment w:val="center"/>
    </w:pPr>
    <w:rPr>
      <w:rFonts w:ascii="Arial" w:hAnsi="Arial" w:cs="Arial"/>
    </w:rPr>
  </w:style>
  <w:style w:type="paragraph" w:customStyle="1" w:styleId="xl149">
    <w:name w:val="xl149"/>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0">
    <w:name w:val="xl150"/>
    <w:basedOn w:val="Normalny"/>
    <w:pPr>
      <w:pBdr>
        <w:top w:val="single" w:sz="4" w:space="0" w:color="000000"/>
        <w:left w:val="single" w:sz="4" w:space="0" w:color="000000"/>
        <w:bottom w:val="single" w:sz="4" w:space="0" w:color="000000"/>
        <w:right w:val="single" w:sz="4" w:space="0" w:color="000000"/>
      </w:pBdr>
      <w:shd w:val="clear" w:color="auto" w:fill="800080"/>
      <w:spacing w:before="280" w:after="280"/>
      <w:jc w:val="right"/>
      <w:textAlignment w:val="center"/>
    </w:pPr>
    <w:rPr>
      <w:rFonts w:ascii="Arial" w:hAnsi="Arial" w:cs="Arial"/>
    </w:rPr>
  </w:style>
  <w:style w:type="paragraph" w:customStyle="1" w:styleId="xl151">
    <w:name w:val="xl151"/>
    <w:basedOn w:val="Normalny"/>
    <w:pPr>
      <w:pBdr>
        <w:top w:val="single" w:sz="4" w:space="0" w:color="000000"/>
        <w:left w:val="single" w:sz="4" w:space="0" w:color="000000"/>
        <w:bottom w:val="single" w:sz="4" w:space="0" w:color="000000"/>
        <w:right w:val="double" w:sz="1" w:space="0" w:color="000000"/>
      </w:pBdr>
      <w:shd w:val="clear" w:color="auto" w:fill="800080"/>
      <w:spacing w:before="280" w:after="280"/>
      <w:jc w:val="right"/>
      <w:textAlignment w:val="center"/>
    </w:pPr>
    <w:rPr>
      <w:rFonts w:ascii="Arial" w:hAnsi="Arial" w:cs="Arial"/>
      <w:b/>
      <w:bCs/>
    </w:rPr>
  </w:style>
  <w:style w:type="paragraph" w:customStyle="1" w:styleId="xl152">
    <w:name w:val="xl152"/>
    <w:basedOn w:val="Normalny"/>
    <w:pPr>
      <w:pBdr>
        <w:top w:val="single" w:sz="4" w:space="0" w:color="000000"/>
        <w:left w:val="single" w:sz="4" w:space="0" w:color="000000"/>
        <w:bottom w:val="double" w:sz="1" w:space="0" w:color="000000"/>
        <w:right w:val="single" w:sz="4" w:space="0" w:color="000000"/>
      </w:pBdr>
      <w:spacing w:before="280" w:after="280"/>
      <w:textAlignment w:val="center"/>
    </w:pPr>
    <w:rPr>
      <w:rFonts w:ascii="Arial" w:hAnsi="Arial" w:cs="Arial"/>
      <w:b/>
      <w:bCs/>
      <w:color w:val="000080"/>
    </w:rPr>
  </w:style>
  <w:style w:type="paragraph" w:customStyle="1" w:styleId="xl153">
    <w:name w:val="xl153"/>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color w:val="000080"/>
    </w:rPr>
  </w:style>
  <w:style w:type="paragraph" w:customStyle="1" w:styleId="xl154">
    <w:name w:val="xl154"/>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b/>
      <w:bCs/>
      <w:color w:val="000080"/>
    </w:rPr>
  </w:style>
  <w:style w:type="paragraph" w:customStyle="1" w:styleId="xl155">
    <w:name w:val="xl155"/>
    <w:basedOn w:val="Normalny"/>
    <w:pPr>
      <w:pBdr>
        <w:top w:val="single" w:sz="4" w:space="0" w:color="000000"/>
        <w:left w:val="single" w:sz="4" w:space="0" w:color="000000"/>
        <w:bottom w:val="double" w:sz="1" w:space="0" w:color="000000"/>
        <w:right w:val="single" w:sz="4" w:space="0" w:color="000000"/>
      </w:pBdr>
      <w:shd w:val="clear" w:color="auto" w:fill="FFFF00"/>
      <w:spacing w:before="280" w:after="280"/>
      <w:jc w:val="right"/>
      <w:textAlignment w:val="center"/>
    </w:pPr>
    <w:rPr>
      <w:rFonts w:ascii="Arial" w:hAnsi="Arial" w:cs="Arial"/>
      <w:b/>
      <w:bCs/>
      <w:color w:val="000080"/>
    </w:rPr>
  </w:style>
  <w:style w:type="paragraph" w:customStyle="1" w:styleId="xl156">
    <w:name w:val="xl156"/>
    <w:basedOn w:val="Normalny"/>
    <w:pPr>
      <w:pBdr>
        <w:top w:val="single" w:sz="4" w:space="0" w:color="000000"/>
        <w:left w:val="single" w:sz="4" w:space="0" w:color="000000"/>
        <w:bottom w:val="double" w:sz="1" w:space="0" w:color="000000"/>
        <w:right w:val="double" w:sz="1" w:space="0" w:color="000000"/>
      </w:pBdr>
      <w:shd w:val="clear" w:color="auto" w:fill="FFFF00"/>
      <w:spacing w:before="280" w:after="280"/>
      <w:jc w:val="right"/>
      <w:textAlignment w:val="center"/>
    </w:pPr>
    <w:rPr>
      <w:rFonts w:ascii="Arial" w:hAnsi="Arial" w:cs="Arial"/>
      <w:b/>
      <w:bCs/>
      <w:color w:val="000080"/>
    </w:rPr>
  </w:style>
  <w:style w:type="paragraph" w:customStyle="1" w:styleId="xl157">
    <w:name w:val="xl157"/>
    <w:basedOn w:val="Normalny"/>
    <w:pPr>
      <w:pBdr>
        <w:top w:val="single" w:sz="4" w:space="0" w:color="000000"/>
        <w:left w:val="single" w:sz="4" w:space="0" w:color="000000"/>
        <w:bottom w:val="double" w:sz="1" w:space="0" w:color="000000"/>
        <w:right w:val="single" w:sz="4" w:space="0" w:color="000000"/>
      </w:pBdr>
      <w:spacing w:before="280" w:after="280"/>
      <w:jc w:val="right"/>
      <w:textAlignment w:val="center"/>
    </w:pPr>
    <w:rPr>
      <w:rFonts w:ascii="Arial" w:hAnsi="Arial" w:cs="Arial"/>
    </w:rPr>
  </w:style>
  <w:style w:type="paragraph" w:customStyle="1" w:styleId="xl158">
    <w:name w:val="xl158"/>
    <w:basedOn w:val="Normalny"/>
    <w:pPr>
      <w:spacing w:before="280" w:after="280"/>
      <w:jc w:val="right"/>
      <w:textAlignment w:val="center"/>
    </w:pPr>
    <w:rPr>
      <w:rFonts w:ascii="Arial" w:hAnsi="Arial" w:cs="Arial"/>
      <w:b/>
      <w:bCs/>
      <w:color w:val="000080"/>
    </w:rPr>
  </w:style>
  <w:style w:type="paragraph" w:customStyle="1" w:styleId="xl159">
    <w:name w:val="xl159"/>
    <w:basedOn w:val="Normalny"/>
    <w:pPr>
      <w:spacing w:before="280" w:after="280"/>
      <w:jc w:val="right"/>
      <w:textAlignment w:val="center"/>
    </w:pPr>
    <w:rPr>
      <w:rFonts w:ascii="Arial" w:hAnsi="Arial" w:cs="Arial"/>
      <w:b/>
      <w:bCs/>
      <w:color w:val="000080"/>
    </w:rPr>
  </w:style>
  <w:style w:type="paragraph" w:customStyle="1" w:styleId="xl160">
    <w:name w:val="xl160"/>
    <w:basedOn w:val="Normalny"/>
    <w:pPr>
      <w:shd w:val="clear" w:color="auto" w:fill="FFFF00"/>
      <w:spacing w:before="280" w:after="280"/>
      <w:jc w:val="right"/>
      <w:textAlignment w:val="center"/>
    </w:pPr>
    <w:rPr>
      <w:rFonts w:ascii="Arial" w:hAnsi="Arial" w:cs="Arial"/>
      <w:b/>
      <w:bCs/>
      <w:color w:val="000080"/>
    </w:rPr>
  </w:style>
  <w:style w:type="paragraph" w:customStyle="1" w:styleId="Default">
    <w:name w:val="Default"/>
    <w:pPr>
      <w:widowControl w:val="0"/>
      <w:suppressAutoHyphens/>
      <w:autoSpaceDE w:val="0"/>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customStyle="1" w:styleId="WW-Tekstpodstawowywcity2">
    <w:name w:val="WW-Tekst podstawowy wcięty 2"/>
    <w:basedOn w:val="Normalny"/>
    <w:pPr>
      <w:autoSpaceDE w:val="0"/>
      <w:ind w:left="400" w:hanging="420"/>
      <w:jc w:val="both"/>
    </w:pPr>
    <w:rPr>
      <w:sz w:val="20"/>
    </w:rPr>
  </w:style>
  <w:style w:type="paragraph" w:styleId="Tekstprzypisudolnego">
    <w:name w:val="footnote text"/>
    <w:basedOn w:val="Normalny"/>
    <w:link w:val="TekstprzypisudolnegoZnak"/>
    <w:pPr>
      <w:widowControl w:val="0"/>
    </w:pPr>
    <w:rPr>
      <w:rFonts w:ascii="Arial" w:hAnsi="Arial"/>
      <w:sz w:val="20"/>
      <w:szCs w:val="20"/>
    </w:rPr>
  </w:style>
  <w:style w:type="character" w:customStyle="1" w:styleId="TekstprzypisudolnegoZnak">
    <w:name w:val="Tekst przypisu dolnego Znak"/>
    <w:link w:val="Tekstprzypisudolnego"/>
    <w:locked/>
    <w:rsid w:val="009C5F04"/>
    <w:rPr>
      <w:rFonts w:ascii="Arial" w:hAnsi="Arial"/>
      <w:lang w:eastAsia="ar-SA"/>
    </w:rPr>
  </w:style>
  <w:style w:type="paragraph" w:customStyle="1" w:styleId="tyt">
    <w:name w:val="tyt"/>
    <w:basedOn w:val="Normalny"/>
    <w:pPr>
      <w:keepNext/>
      <w:spacing w:before="60" w:after="60"/>
      <w:jc w:val="center"/>
    </w:pPr>
    <w:rPr>
      <w:b/>
      <w:szCs w:val="20"/>
    </w:rPr>
  </w:style>
  <w:style w:type="paragraph" w:customStyle="1" w:styleId="standard">
    <w:name w:val="standard"/>
    <w:basedOn w:val="Normalny"/>
    <w:pPr>
      <w:tabs>
        <w:tab w:val="left" w:pos="567"/>
      </w:tabs>
      <w:spacing w:line="360" w:lineRule="auto"/>
      <w:jc w:val="both"/>
    </w:pPr>
    <w:rPr>
      <w:rFonts w:ascii="Arial" w:hAnsi="Arial" w:cs="Tahoma"/>
      <w:sz w:val="22"/>
      <w:szCs w:val="20"/>
    </w:rPr>
  </w:style>
  <w:style w:type="paragraph" w:customStyle="1" w:styleId="ZnakZnakZnakZnakZnakZnakZnakZnakZnakZnakZnakZnak">
    <w:name w:val="Znak Znak Znak Znak Znak Znak Znak Znak Znak Znak Znak Znak"/>
    <w:basedOn w:val="Normalny"/>
    <w:rPr>
      <w:rFonts w:ascii="Arial" w:hAnsi="Arial" w:cs="Arial"/>
    </w:rPr>
  </w:style>
  <w:style w:type="paragraph" w:customStyle="1" w:styleId="Tekstpodstawowy210">
    <w:name w:val="Tekst podstawowy 21"/>
    <w:basedOn w:val="Normalny"/>
    <w:pPr>
      <w:widowControl w:val="0"/>
      <w:tabs>
        <w:tab w:val="left" w:pos="709"/>
      </w:tabs>
      <w:overflowPunct w:val="0"/>
      <w:autoSpaceDE w:val="0"/>
      <w:ind w:left="709" w:hanging="709"/>
      <w:jc w:val="both"/>
      <w:textAlignment w:val="baseline"/>
    </w:pPr>
    <w:rPr>
      <w:sz w:val="26"/>
      <w:szCs w:val="26"/>
    </w:rPr>
  </w:style>
  <w:style w:type="paragraph" w:customStyle="1" w:styleId="Tekstpodstawowywcity310">
    <w:name w:val="Tekst podstawowy wcięty 31"/>
    <w:basedOn w:val="Normalny"/>
    <w:pPr>
      <w:ind w:left="340" w:hanging="340"/>
    </w:pPr>
    <w:rPr>
      <w:rFonts w:cs="Lucida Sans Unicode"/>
      <w:szCs w:val="20"/>
    </w:rPr>
  </w:style>
  <w:style w:type="paragraph" w:customStyle="1" w:styleId="ZnakZnakZnak1ZnakZnakZnakZnak">
    <w:name w:val="Znak Znak Znak1 Znak Znak Znak Znak"/>
    <w:basedOn w:val="Normalny"/>
    <w:rPr>
      <w:rFonts w:ascii="Arial" w:hAnsi="Arial" w:cs="Arial"/>
      <w:sz w:val="20"/>
      <w:szCs w:val="20"/>
    </w:rPr>
  </w:style>
  <w:style w:type="paragraph" w:customStyle="1" w:styleId="ZnakZnakZnakZnakZnakZnakZnakZnakZnakZnak">
    <w:name w:val="Znak Znak Znak Znak Znak Znak Znak Znak Znak Znak"/>
    <w:basedOn w:val="Normalny"/>
    <w:rPr>
      <w:rFonts w:ascii="Arial" w:hAnsi="Arial" w:cs="Arial"/>
    </w:rPr>
  </w:style>
  <w:style w:type="paragraph" w:customStyle="1" w:styleId="ust">
    <w:name w:val="ust"/>
    <w:pPr>
      <w:widowControl w:val="0"/>
      <w:suppressAutoHyphens/>
      <w:spacing w:before="60" w:after="60"/>
      <w:ind w:left="426" w:hanging="284"/>
      <w:jc w:val="both"/>
    </w:pPr>
    <w:rPr>
      <w:rFonts w:eastAsia="Arial" w:cs="Arial Unicode MS"/>
      <w:sz w:val="24"/>
      <w:szCs w:val="24"/>
      <w:lang w:eastAsia="ar-SA"/>
    </w:rPr>
  </w:style>
  <w:style w:type="paragraph" w:customStyle="1" w:styleId="pkt">
    <w:name w:val="pkt"/>
    <w:basedOn w:val="Normalny"/>
    <w:pPr>
      <w:widowControl w:val="0"/>
      <w:spacing w:before="60" w:after="60"/>
      <w:ind w:left="851" w:hanging="295"/>
      <w:jc w:val="both"/>
    </w:pPr>
    <w:rPr>
      <w:rFonts w:cs="Arial Unicode MS"/>
      <w:color w:val="000000"/>
    </w:rPr>
  </w:style>
  <w:style w:type="paragraph" w:customStyle="1" w:styleId="WW-Tekstkomentarza">
    <w:name w:val="WW-Tekst komentarza"/>
    <w:basedOn w:val="Normalny"/>
    <w:pPr>
      <w:widowControl w:val="0"/>
      <w:overflowPunct w:val="0"/>
      <w:autoSpaceDE w:val="0"/>
      <w:textAlignment w:val="baseline"/>
    </w:pPr>
    <w:rPr>
      <w:sz w:val="20"/>
      <w:szCs w:val="20"/>
    </w:rPr>
  </w:style>
  <w:style w:type="paragraph" w:customStyle="1" w:styleId="Tekstkomentarza1">
    <w:name w:val="Tekst komentarza1"/>
    <w:basedOn w:val="Normalny"/>
    <w:pPr>
      <w:widowControl w:val="0"/>
      <w:overflowPunct w:val="0"/>
      <w:autoSpaceDE w:val="0"/>
    </w:pPr>
    <w:rPr>
      <w:sz w:val="20"/>
      <w:szCs w:val="20"/>
    </w:rPr>
  </w:style>
  <w:style w:type="paragraph" w:customStyle="1" w:styleId="Tekstpodstawowy23">
    <w:name w:val="Tekst podstawowy 23"/>
    <w:basedOn w:val="Normalny"/>
    <w:pPr>
      <w:widowControl w:val="0"/>
      <w:tabs>
        <w:tab w:val="left" w:pos="709"/>
      </w:tabs>
      <w:overflowPunct w:val="0"/>
      <w:autoSpaceDE w:val="0"/>
      <w:ind w:left="709" w:hanging="709"/>
      <w:jc w:val="both"/>
      <w:textAlignment w:val="baseline"/>
    </w:pPr>
    <w:rPr>
      <w:sz w:val="26"/>
      <w:szCs w:val="20"/>
    </w:rPr>
  </w:style>
  <w:style w:type="paragraph" w:customStyle="1" w:styleId="ZnakZnakZnakZnakZnakZnakZnakZnakZnak">
    <w:name w:val="Znak Znak Znak Znak Znak Znak Znak Znak Znak"/>
    <w:basedOn w:val="Normalny"/>
    <w:rPr>
      <w:rFonts w:ascii="Arial" w:hAnsi="Arial" w:cs="Arial"/>
    </w:rPr>
  </w:style>
  <w:style w:type="paragraph" w:customStyle="1" w:styleId="ZnakZnakZnakZnakZnakZnakZnakZnakZnakZnakZnakZnak1ZnakZnakZnakZnakZnakZnak">
    <w:name w:val="Znak Znak Znak Znak Znak Znak Znak Znak Znak Znak Znak Znak1 Znak Znak Znak Znak Znak Znak"/>
    <w:basedOn w:val="Normalny"/>
    <w:rPr>
      <w:rFonts w:ascii="Arial" w:hAnsi="Arial" w:cs="Arial"/>
    </w:rPr>
  </w:style>
  <w:style w:type="paragraph" w:customStyle="1" w:styleId="BodyText26">
    <w:name w:val="Body Text 26"/>
    <w:basedOn w:val="Normalny"/>
    <w:pPr>
      <w:widowControl w:val="0"/>
      <w:tabs>
        <w:tab w:val="left" w:pos="709"/>
      </w:tabs>
      <w:overflowPunct w:val="0"/>
      <w:autoSpaceDE w:val="0"/>
      <w:ind w:left="709" w:hanging="709"/>
      <w:jc w:val="both"/>
      <w:textAlignment w:val="baseline"/>
    </w:pPr>
    <w:rPr>
      <w:sz w:val="26"/>
      <w:szCs w:val="26"/>
    </w:rPr>
  </w:style>
  <w:style w:type="paragraph" w:styleId="Akapitzlist">
    <w:name w:val="List Paragraph"/>
    <w:aliases w:val="L1,Numerowanie,Akapit z listą5,CW_Lista,T_SZ_List Paragraph,normalny tekst,Akapit z listą BS,Tytuł_procedury,Kolorowa lista — akcent 11,ISCG Numerowanie,lp1,Akapit normalny"/>
    <w:basedOn w:val="Normalny"/>
    <w:link w:val="AkapitzlistZnak"/>
    <w:uiPriority w:val="34"/>
    <w:qFormat/>
    <w:pPr>
      <w:ind w:left="708"/>
    </w:pPr>
  </w:style>
  <w:style w:type="paragraph" w:customStyle="1" w:styleId="ZnakZnakZnakZnakZnakZnakZnakZnakZnakZnakZnakZnakZnakZnakZnakZnakZnakZnakZnakZnak">
    <w:name w:val="Znak Znak Znak Znak Znak Znak Znak Znak Znak Znak Znak Znak Znak Znak Znak Znak Znak Znak Znak Znak"/>
    <w:basedOn w:val="Normalny"/>
    <w:rPr>
      <w:rFonts w:ascii="Arial" w:hAnsi="Arial" w:cs="Arial"/>
    </w:rPr>
  </w:style>
  <w:style w:type="paragraph" w:customStyle="1" w:styleId="ZnakZnakZnakZnakZnakZnakZnakZnak">
    <w:name w:val="Znak Znak Znak Znak Znak Znak Znak Znak"/>
    <w:basedOn w:val="Normalny"/>
    <w:rPr>
      <w:rFonts w:ascii="Arial" w:hAnsi="Arial" w:cs="Arial"/>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character" w:customStyle="1" w:styleId="WW8Num2z1">
    <w:name w:val="WW8Num2z1"/>
    <w:rsid w:val="00A0537E"/>
    <w:rPr>
      <w:rFonts w:cs="Times New Roman"/>
      <w:b/>
      <w:bCs/>
    </w:rPr>
  </w:style>
  <w:style w:type="character" w:customStyle="1" w:styleId="WW8Num10z0">
    <w:name w:val="WW8Num10z0"/>
    <w:rsid w:val="00A0537E"/>
    <w:rPr>
      <w:rFonts w:ascii="Symbol" w:hAnsi="Symbol"/>
    </w:rPr>
  </w:style>
  <w:style w:type="character" w:customStyle="1" w:styleId="WW8Num10z1">
    <w:name w:val="WW8Num10z1"/>
    <w:rsid w:val="00A0537E"/>
    <w:rPr>
      <w:rFonts w:ascii="Courier New" w:hAnsi="Courier New"/>
    </w:rPr>
  </w:style>
  <w:style w:type="character" w:customStyle="1" w:styleId="WW8Num11z1">
    <w:name w:val="WW8Num11z1"/>
    <w:rsid w:val="00A0537E"/>
    <w:rPr>
      <w:rFonts w:ascii="Courier New" w:hAnsi="Courier New" w:cs="Courier New"/>
    </w:rPr>
  </w:style>
  <w:style w:type="character" w:customStyle="1" w:styleId="WW8Num11z3">
    <w:name w:val="WW8Num11z3"/>
    <w:rsid w:val="00A0537E"/>
    <w:rPr>
      <w:rFonts w:ascii="Symbol" w:hAnsi="Symbol"/>
      <w:b/>
    </w:rPr>
  </w:style>
  <w:style w:type="character" w:customStyle="1" w:styleId="WW8Num13z0">
    <w:name w:val="WW8Num13z0"/>
    <w:rsid w:val="00A0537E"/>
    <w:rPr>
      <w:rFonts w:ascii="Times New Roman" w:hAnsi="Times New Roman"/>
    </w:rPr>
  </w:style>
  <w:style w:type="character" w:customStyle="1" w:styleId="WW8Num14z1">
    <w:name w:val="WW8Num14z1"/>
    <w:rsid w:val="00A0537E"/>
    <w:rPr>
      <w:rFonts w:ascii="Symbol" w:hAnsi="Symbol"/>
    </w:rPr>
  </w:style>
  <w:style w:type="character" w:customStyle="1" w:styleId="WW8Num14z3">
    <w:name w:val="WW8Num14z3"/>
    <w:rsid w:val="00A0537E"/>
    <w:rPr>
      <w:rFonts w:cs="Times New Roman"/>
    </w:rPr>
  </w:style>
  <w:style w:type="character" w:customStyle="1" w:styleId="WW8Num15z3">
    <w:name w:val="WW8Num15z3"/>
    <w:rsid w:val="00A0537E"/>
    <w:rPr>
      <w:rFonts w:cs="Times New Roman"/>
    </w:rPr>
  </w:style>
  <w:style w:type="character" w:customStyle="1" w:styleId="WW8Num15z4">
    <w:name w:val="WW8Num15z4"/>
    <w:rsid w:val="00A0537E"/>
    <w:rPr>
      <w:rFonts w:ascii="Courier New" w:hAnsi="Courier New"/>
    </w:rPr>
  </w:style>
  <w:style w:type="character" w:customStyle="1" w:styleId="WW8Num16z1">
    <w:name w:val="WW8Num16z1"/>
    <w:rsid w:val="00A0537E"/>
    <w:rPr>
      <w:rFonts w:ascii="Symbol" w:hAnsi="Symbol"/>
    </w:rPr>
  </w:style>
  <w:style w:type="character" w:customStyle="1" w:styleId="WW8Num17z1">
    <w:name w:val="WW8Num17z1"/>
    <w:rsid w:val="00A0537E"/>
    <w:rPr>
      <w:rFonts w:ascii="Courier New" w:hAnsi="Courier New"/>
    </w:rPr>
  </w:style>
  <w:style w:type="character" w:customStyle="1" w:styleId="WW8Num20z1">
    <w:name w:val="WW8Num20z1"/>
    <w:rsid w:val="00A0537E"/>
    <w:rPr>
      <w:rFonts w:ascii="Courier New" w:hAnsi="Courier New"/>
    </w:rPr>
  </w:style>
  <w:style w:type="character" w:customStyle="1" w:styleId="WW8Num23z1">
    <w:name w:val="WW8Num23z1"/>
    <w:rsid w:val="00A0537E"/>
    <w:rPr>
      <w:rFonts w:ascii="Times New Roman" w:hAnsi="Times New Roman"/>
      <w:sz w:val="28"/>
      <w:u w:val="none"/>
    </w:rPr>
  </w:style>
  <w:style w:type="character" w:customStyle="1" w:styleId="WW8Num23z4">
    <w:name w:val="WW8Num23z4"/>
    <w:rsid w:val="00A0537E"/>
    <w:rPr>
      <w:rFonts w:cs="Times New Roman"/>
    </w:rPr>
  </w:style>
  <w:style w:type="character" w:customStyle="1" w:styleId="WW8Num25z1">
    <w:name w:val="WW8Num25z1"/>
    <w:rsid w:val="00A0537E"/>
    <w:rPr>
      <w:rFonts w:ascii="Courier New" w:hAnsi="Courier New"/>
    </w:rPr>
  </w:style>
  <w:style w:type="character" w:customStyle="1" w:styleId="WW8Num25z3">
    <w:name w:val="WW8Num25z3"/>
    <w:rsid w:val="00A0537E"/>
    <w:rPr>
      <w:rFonts w:ascii="Symbol" w:hAnsi="Symbol"/>
      <w:b/>
    </w:rPr>
  </w:style>
  <w:style w:type="character" w:customStyle="1" w:styleId="WW8Num26z0">
    <w:name w:val="WW8Num26z0"/>
    <w:rsid w:val="00A0537E"/>
    <w:rPr>
      <w:b/>
    </w:rPr>
  </w:style>
  <w:style w:type="character" w:customStyle="1" w:styleId="WW8Num28z1">
    <w:name w:val="WW8Num28z1"/>
    <w:rsid w:val="00A0537E"/>
    <w:rPr>
      <w:rFonts w:ascii="Courier New" w:hAnsi="Courier New"/>
    </w:rPr>
  </w:style>
  <w:style w:type="character" w:customStyle="1" w:styleId="WW8Num28z2">
    <w:name w:val="WW8Num28z2"/>
    <w:rsid w:val="00A0537E"/>
    <w:rPr>
      <w:rFonts w:ascii="Wingdings" w:hAnsi="Wingdings"/>
    </w:rPr>
  </w:style>
  <w:style w:type="character" w:customStyle="1" w:styleId="WW8Num31z0">
    <w:name w:val="WW8Num31z0"/>
    <w:rsid w:val="00A0537E"/>
    <w:rPr>
      <w:rFonts w:ascii="Symbol" w:hAnsi="Symbol"/>
      <w:color w:val="000000"/>
    </w:rPr>
  </w:style>
  <w:style w:type="character" w:customStyle="1" w:styleId="WW8Num36z0">
    <w:name w:val="WW8Num36z0"/>
    <w:rsid w:val="00A0537E"/>
    <w:rPr>
      <w:rFonts w:ascii="Symbol" w:hAnsi="Symbol"/>
      <w:b/>
    </w:rPr>
  </w:style>
  <w:style w:type="character" w:customStyle="1" w:styleId="WW8Num38z0">
    <w:name w:val="WW8Num38z0"/>
    <w:rsid w:val="00A0537E"/>
    <w:rPr>
      <w:rFonts w:eastAsia="Times New Roman"/>
      <w:b/>
    </w:rPr>
  </w:style>
  <w:style w:type="character" w:customStyle="1" w:styleId="WW8Num39z1">
    <w:name w:val="WW8Num39z1"/>
    <w:rsid w:val="00A0537E"/>
    <w:rPr>
      <w:rFonts w:cs="Times New Roman"/>
      <w:b/>
      <w:bCs/>
    </w:rPr>
  </w:style>
  <w:style w:type="character" w:customStyle="1" w:styleId="WW8Num39z3">
    <w:name w:val="WW8Num39z3"/>
    <w:rsid w:val="00A0537E"/>
    <w:rPr>
      <w:rFonts w:ascii="Symbol" w:hAnsi="Symbol"/>
      <w:b/>
    </w:rPr>
  </w:style>
  <w:style w:type="character" w:customStyle="1" w:styleId="WW8Num40z0">
    <w:name w:val="WW8Num40z0"/>
    <w:rsid w:val="00A0537E"/>
    <w:rPr>
      <w:b/>
      <w:color w:val="000000"/>
    </w:rPr>
  </w:style>
  <w:style w:type="character" w:customStyle="1" w:styleId="WW8Num43z0">
    <w:name w:val="WW8Num43z0"/>
    <w:rsid w:val="00A0537E"/>
    <w:rPr>
      <w:b/>
    </w:rPr>
  </w:style>
  <w:style w:type="character" w:customStyle="1" w:styleId="WW8Num44z0">
    <w:name w:val="WW8Num44z0"/>
    <w:rsid w:val="00A0537E"/>
    <w:rPr>
      <w:b/>
    </w:rPr>
  </w:style>
  <w:style w:type="character" w:customStyle="1" w:styleId="WW8Num48z1">
    <w:name w:val="WW8Num48z1"/>
    <w:rsid w:val="00A0537E"/>
    <w:rPr>
      <w:b/>
    </w:rPr>
  </w:style>
  <w:style w:type="character" w:customStyle="1" w:styleId="WW8Num49z1">
    <w:name w:val="WW8Num49z1"/>
    <w:rsid w:val="00A0537E"/>
    <w:rPr>
      <w:rFonts w:ascii="Courier New" w:hAnsi="Courier New"/>
    </w:rPr>
  </w:style>
  <w:style w:type="character" w:customStyle="1" w:styleId="WW8Num49z3">
    <w:name w:val="WW8Num49z3"/>
    <w:rsid w:val="00A0537E"/>
    <w:rPr>
      <w:rFonts w:ascii="Symbol" w:hAnsi="Symbol"/>
      <w:b/>
    </w:rPr>
  </w:style>
  <w:style w:type="character" w:customStyle="1" w:styleId="WW8Num53z0">
    <w:name w:val="WW8Num53z0"/>
    <w:rsid w:val="00A0537E"/>
    <w:rPr>
      <w:rFonts w:ascii="Symbol" w:hAnsi="Symbol"/>
      <w:b/>
    </w:rPr>
  </w:style>
  <w:style w:type="character" w:customStyle="1" w:styleId="WW8Num55z0">
    <w:name w:val="WW8Num55z0"/>
    <w:rsid w:val="00A0537E"/>
    <w:rPr>
      <w:b/>
    </w:rPr>
  </w:style>
  <w:style w:type="character" w:customStyle="1" w:styleId="WW8Num56z0">
    <w:name w:val="WW8Num56z0"/>
    <w:rsid w:val="00A0537E"/>
    <w:rPr>
      <w:b/>
    </w:rPr>
  </w:style>
  <w:style w:type="character" w:customStyle="1" w:styleId="WW8Num56z2">
    <w:name w:val="WW8Num56z2"/>
    <w:rsid w:val="00A0537E"/>
    <w:rPr>
      <w:rFonts w:ascii="Wingdings" w:hAnsi="Wingdings"/>
    </w:rPr>
  </w:style>
  <w:style w:type="character" w:customStyle="1" w:styleId="WW8Num56z4">
    <w:name w:val="WW8Num56z4"/>
    <w:rsid w:val="00A0537E"/>
    <w:rPr>
      <w:rFonts w:ascii="Courier New" w:hAnsi="Courier New"/>
    </w:rPr>
  </w:style>
  <w:style w:type="character" w:customStyle="1" w:styleId="WW8Num57z0">
    <w:name w:val="WW8Num57z0"/>
    <w:rsid w:val="00A0537E"/>
    <w:rPr>
      <w:b/>
    </w:rPr>
  </w:style>
  <w:style w:type="character" w:customStyle="1" w:styleId="WW8Num58z0">
    <w:name w:val="WW8Num58z0"/>
    <w:rsid w:val="00A0537E"/>
    <w:rPr>
      <w:b/>
    </w:rPr>
  </w:style>
  <w:style w:type="character" w:customStyle="1" w:styleId="WW8Num58z2">
    <w:name w:val="WW8Num58z2"/>
    <w:rsid w:val="00A0537E"/>
    <w:rPr>
      <w:rFonts w:cs="Times New Roman"/>
    </w:rPr>
  </w:style>
  <w:style w:type="character" w:customStyle="1" w:styleId="WW8Num59z3">
    <w:name w:val="WW8Num59z3"/>
    <w:rsid w:val="00A0537E"/>
    <w:rPr>
      <w:rFonts w:ascii="Symbol" w:hAnsi="Symbol"/>
      <w:b/>
    </w:rPr>
  </w:style>
  <w:style w:type="character" w:customStyle="1" w:styleId="WW8Num64z1">
    <w:name w:val="WW8Num64z1"/>
    <w:rsid w:val="00A0537E"/>
    <w:rPr>
      <w:rFonts w:ascii="Courier New" w:hAnsi="Courier New"/>
    </w:rPr>
  </w:style>
  <w:style w:type="character" w:customStyle="1" w:styleId="WW8Num66z3">
    <w:name w:val="WW8Num66z3"/>
    <w:rsid w:val="00A0537E"/>
    <w:rPr>
      <w:rFonts w:cs="Times New Roman"/>
    </w:rPr>
  </w:style>
  <w:style w:type="character" w:customStyle="1" w:styleId="WW8Num67z0">
    <w:name w:val="WW8Num67z0"/>
    <w:rsid w:val="00A0537E"/>
    <w:rPr>
      <w:b/>
    </w:rPr>
  </w:style>
  <w:style w:type="character" w:customStyle="1" w:styleId="WW8Num68z3">
    <w:name w:val="WW8Num68z3"/>
    <w:rsid w:val="00A0537E"/>
    <w:rPr>
      <w:rFonts w:ascii="Symbol" w:hAnsi="Symbol"/>
      <w:b/>
    </w:rPr>
  </w:style>
  <w:style w:type="character" w:customStyle="1" w:styleId="WW8Num69z1">
    <w:name w:val="WW8Num69z1"/>
    <w:rsid w:val="00A0537E"/>
    <w:rPr>
      <w:rFonts w:ascii="Courier New" w:hAnsi="Courier New"/>
    </w:rPr>
  </w:style>
  <w:style w:type="character" w:customStyle="1" w:styleId="WW8Num69z3">
    <w:name w:val="WW8Num69z3"/>
    <w:rsid w:val="00A0537E"/>
    <w:rPr>
      <w:rFonts w:ascii="Symbol" w:hAnsi="Symbol"/>
      <w:b/>
    </w:rPr>
  </w:style>
  <w:style w:type="character" w:customStyle="1" w:styleId="WW8Num70z3">
    <w:name w:val="WW8Num70z3"/>
    <w:rsid w:val="00A0537E"/>
    <w:rPr>
      <w:rFonts w:ascii="Symbol" w:hAnsi="Symbol"/>
      <w:b/>
    </w:rPr>
  </w:style>
  <w:style w:type="character" w:customStyle="1" w:styleId="WW8Num72z0">
    <w:name w:val="WW8Num72z0"/>
    <w:rsid w:val="00A0537E"/>
    <w:rPr>
      <w:rFonts w:ascii="Symbol" w:hAnsi="Symbol"/>
    </w:rPr>
  </w:style>
  <w:style w:type="character" w:customStyle="1" w:styleId="WW8Num75z0">
    <w:name w:val="WW8Num75z0"/>
    <w:rsid w:val="00A0537E"/>
    <w:rPr>
      <w:rFonts w:ascii="Symbol" w:hAnsi="Symbol"/>
    </w:rPr>
  </w:style>
  <w:style w:type="character" w:customStyle="1" w:styleId="WW8Num75z4">
    <w:name w:val="WW8Num75z4"/>
    <w:rsid w:val="00A0537E"/>
    <w:rPr>
      <w:rFonts w:cs="Times New Roman"/>
    </w:rPr>
  </w:style>
  <w:style w:type="character" w:customStyle="1" w:styleId="WW8Num77z0">
    <w:name w:val="WW8Num77z0"/>
    <w:rsid w:val="00A0537E"/>
    <w:rPr>
      <w:rFonts w:ascii="Symbol" w:hAnsi="Symbol"/>
    </w:rPr>
  </w:style>
  <w:style w:type="character" w:customStyle="1" w:styleId="WW8Num77z4">
    <w:name w:val="WW8Num77z4"/>
    <w:rsid w:val="00A0537E"/>
    <w:rPr>
      <w:rFonts w:cs="Times New Roman"/>
    </w:rPr>
  </w:style>
  <w:style w:type="character" w:customStyle="1" w:styleId="WW8Num78z4">
    <w:name w:val="WW8Num78z4"/>
    <w:rsid w:val="00A0537E"/>
    <w:rPr>
      <w:rFonts w:cs="Times New Roman"/>
    </w:rPr>
  </w:style>
  <w:style w:type="character" w:customStyle="1" w:styleId="WW8Num79z0">
    <w:name w:val="WW8Num79z0"/>
    <w:rsid w:val="00A0537E"/>
    <w:rPr>
      <w:b/>
    </w:rPr>
  </w:style>
  <w:style w:type="character" w:customStyle="1" w:styleId="WW8Num80z0">
    <w:name w:val="WW8Num80z0"/>
    <w:rsid w:val="00A0537E"/>
    <w:rPr>
      <w:rFonts w:ascii="Symbol" w:hAnsi="Symbol"/>
    </w:rPr>
  </w:style>
  <w:style w:type="character" w:customStyle="1" w:styleId="WW8Num85z0">
    <w:name w:val="WW8Num85z0"/>
    <w:rsid w:val="00A0537E"/>
    <w:rPr>
      <w:rFonts w:cs="Times New Roman"/>
      <w:b w:val="0"/>
      <w:bCs w:val="0"/>
    </w:rPr>
  </w:style>
  <w:style w:type="character" w:customStyle="1" w:styleId="WW8Num85z3">
    <w:name w:val="WW8Num85z3"/>
    <w:rsid w:val="00A0537E"/>
    <w:rPr>
      <w:rFonts w:ascii="Symbol" w:hAnsi="Symbol"/>
      <w:b/>
    </w:rPr>
  </w:style>
  <w:style w:type="character" w:customStyle="1" w:styleId="WW8Num88z2">
    <w:name w:val="WW8Num88z2"/>
    <w:rsid w:val="00A0537E"/>
    <w:rPr>
      <w:rFonts w:cs="Times New Roman"/>
    </w:rPr>
  </w:style>
  <w:style w:type="character" w:customStyle="1" w:styleId="WW8Num89z1">
    <w:name w:val="WW8Num89z1"/>
    <w:rsid w:val="00A0537E"/>
    <w:rPr>
      <w:rFonts w:ascii="Symbol" w:hAnsi="Symbol"/>
      <w:b w:val="0"/>
    </w:rPr>
  </w:style>
  <w:style w:type="character" w:customStyle="1" w:styleId="WW8Num90z0">
    <w:name w:val="WW8Num90z0"/>
    <w:rsid w:val="00A0537E"/>
    <w:rPr>
      <w:rFonts w:cs="Times New Roman"/>
      <w:b w:val="0"/>
      <w:bCs w:val="0"/>
    </w:rPr>
  </w:style>
  <w:style w:type="character" w:customStyle="1" w:styleId="WW8Num91z1">
    <w:name w:val="WW8Num91z1"/>
    <w:rsid w:val="00A0537E"/>
    <w:rPr>
      <w:rFonts w:cs="Times New Roman"/>
    </w:rPr>
  </w:style>
  <w:style w:type="character" w:customStyle="1" w:styleId="WW8Num99z0">
    <w:name w:val="WW8Num99z0"/>
    <w:rsid w:val="00A0537E"/>
    <w:rPr>
      <w:rFonts w:cs="Times New Roman"/>
      <w:b/>
      <w:bCs/>
    </w:rPr>
  </w:style>
  <w:style w:type="character" w:customStyle="1" w:styleId="WW8Num100z3">
    <w:name w:val="WW8Num100z3"/>
    <w:rsid w:val="00A0537E"/>
    <w:rPr>
      <w:rFonts w:cs="Times New Roman"/>
      <w:u w:val="single"/>
    </w:rPr>
  </w:style>
  <w:style w:type="character" w:customStyle="1" w:styleId="WW8Num100z4">
    <w:name w:val="WW8Num100z4"/>
    <w:rsid w:val="00A0537E"/>
    <w:rPr>
      <w:rFonts w:cs="Times New Roman"/>
    </w:rPr>
  </w:style>
  <w:style w:type="character" w:customStyle="1" w:styleId="WW8Num101z1">
    <w:name w:val="WW8Num101z1"/>
    <w:rsid w:val="00A0537E"/>
    <w:rPr>
      <w:rFonts w:cs="Times New Roman"/>
    </w:rPr>
  </w:style>
  <w:style w:type="character" w:customStyle="1" w:styleId="WW8Num102z0">
    <w:name w:val="WW8Num102z0"/>
    <w:rsid w:val="00A0537E"/>
    <w:rPr>
      <w:rFonts w:cs="Times New Roman"/>
    </w:rPr>
  </w:style>
  <w:style w:type="character" w:customStyle="1" w:styleId="WW8Num106z0">
    <w:name w:val="WW8Num106z0"/>
    <w:rsid w:val="00A0537E"/>
    <w:rPr>
      <w:rFonts w:cs="Times New Roman"/>
    </w:rPr>
  </w:style>
  <w:style w:type="character" w:customStyle="1" w:styleId="WW8Num107z2">
    <w:name w:val="WW8Num107z2"/>
    <w:rsid w:val="00A0537E"/>
    <w:rPr>
      <w:rFonts w:cs="Times New Roman"/>
    </w:rPr>
  </w:style>
  <w:style w:type="character" w:customStyle="1" w:styleId="WW8Num108z0">
    <w:name w:val="WW8Num108z0"/>
    <w:rsid w:val="00A0537E"/>
    <w:rPr>
      <w:rFonts w:ascii="Symbol" w:hAnsi="Symbol"/>
    </w:rPr>
  </w:style>
  <w:style w:type="character" w:customStyle="1" w:styleId="WW8Num110z0">
    <w:name w:val="WW8Num110z0"/>
    <w:rsid w:val="00A0537E"/>
    <w:rPr>
      <w:rFonts w:cs="Times New Roman"/>
      <w:b/>
      <w:bCs/>
    </w:rPr>
  </w:style>
  <w:style w:type="character" w:customStyle="1" w:styleId="WW8Num110z1">
    <w:name w:val="WW8Num110z1"/>
    <w:rsid w:val="00A0537E"/>
    <w:rPr>
      <w:rFonts w:cs="Times New Roman"/>
    </w:rPr>
  </w:style>
  <w:style w:type="character" w:customStyle="1" w:styleId="WW8Num110z3">
    <w:name w:val="WW8Num110z3"/>
    <w:rsid w:val="00A0537E"/>
    <w:rPr>
      <w:rFonts w:ascii="Symbol" w:hAnsi="Symbol"/>
      <w:b/>
    </w:rPr>
  </w:style>
  <w:style w:type="character" w:customStyle="1" w:styleId="WW8Num111z0">
    <w:name w:val="WW8Num111z0"/>
    <w:rsid w:val="00A0537E"/>
    <w:rPr>
      <w:rFonts w:ascii="Symbol" w:hAnsi="Symbol"/>
    </w:rPr>
  </w:style>
  <w:style w:type="character" w:customStyle="1" w:styleId="WW8Num111z1">
    <w:name w:val="WW8Num111z1"/>
    <w:rsid w:val="00A0537E"/>
    <w:rPr>
      <w:rFonts w:ascii="Courier New" w:hAnsi="Courier New"/>
    </w:rPr>
  </w:style>
  <w:style w:type="character" w:customStyle="1" w:styleId="WW8Num112z0">
    <w:name w:val="WW8Num112z0"/>
    <w:rsid w:val="00A0537E"/>
    <w:rPr>
      <w:rFonts w:cs="Times New Roman"/>
      <w:b/>
      <w:bCs/>
    </w:rPr>
  </w:style>
  <w:style w:type="character" w:customStyle="1" w:styleId="WW8Num113z0">
    <w:name w:val="WW8Num113z0"/>
    <w:rsid w:val="00A0537E"/>
    <w:rPr>
      <w:rFonts w:ascii="Symbol" w:hAnsi="Symbol"/>
      <w:color w:val="000000"/>
    </w:rPr>
  </w:style>
  <w:style w:type="character" w:customStyle="1" w:styleId="WW8Num113z1">
    <w:name w:val="WW8Num113z1"/>
    <w:rsid w:val="00A0537E"/>
    <w:rPr>
      <w:rFonts w:cs="Times New Roman"/>
    </w:rPr>
  </w:style>
  <w:style w:type="character" w:customStyle="1" w:styleId="Absatz-Standardschriftart">
    <w:name w:val="Absatz-Standardschriftart"/>
    <w:rsid w:val="00A0537E"/>
  </w:style>
  <w:style w:type="character" w:customStyle="1" w:styleId="WW-Absatz-Standardschriftart">
    <w:name w:val="WW-Absatz-Standardschriftart"/>
    <w:rsid w:val="00A0537E"/>
  </w:style>
  <w:style w:type="character" w:customStyle="1" w:styleId="WW-Absatz-Standardschriftart1">
    <w:name w:val="WW-Absatz-Standardschriftart1"/>
    <w:rsid w:val="00A0537E"/>
  </w:style>
  <w:style w:type="character" w:customStyle="1" w:styleId="WW-Absatz-Standardschriftart11">
    <w:name w:val="WW-Absatz-Standardschriftart11"/>
    <w:rsid w:val="00A0537E"/>
  </w:style>
  <w:style w:type="character" w:customStyle="1" w:styleId="WW-Absatz-Standardschriftart111">
    <w:name w:val="WW-Absatz-Standardschriftart111"/>
    <w:rsid w:val="00A0537E"/>
  </w:style>
  <w:style w:type="character" w:customStyle="1" w:styleId="WW-Absatz-Standardschriftart1111">
    <w:name w:val="WW-Absatz-Standardschriftart1111"/>
    <w:rsid w:val="00A0537E"/>
  </w:style>
  <w:style w:type="character" w:customStyle="1" w:styleId="WW-Absatz-Standardschriftart11111">
    <w:name w:val="WW-Absatz-Standardschriftart11111"/>
    <w:rsid w:val="00A0537E"/>
  </w:style>
  <w:style w:type="character" w:customStyle="1" w:styleId="WW-Absatz-Standardschriftart111111">
    <w:name w:val="WW-Absatz-Standardschriftart111111"/>
    <w:rsid w:val="00A0537E"/>
  </w:style>
  <w:style w:type="character" w:customStyle="1" w:styleId="WW-Absatz-Standardschriftart1111111">
    <w:name w:val="WW-Absatz-Standardschriftart1111111"/>
    <w:rsid w:val="00A0537E"/>
  </w:style>
  <w:style w:type="character" w:customStyle="1" w:styleId="WW-Absatz-Standardschriftart11111111">
    <w:name w:val="WW-Absatz-Standardschriftart11111111"/>
    <w:rsid w:val="00A0537E"/>
  </w:style>
  <w:style w:type="character" w:customStyle="1" w:styleId="WW-Absatz-Standardschriftart111111111">
    <w:name w:val="WW-Absatz-Standardschriftart111111111"/>
    <w:rsid w:val="00A0537E"/>
  </w:style>
  <w:style w:type="character" w:customStyle="1" w:styleId="WW-Absatz-Standardschriftart1111111111">
    <w:name w:val="WW-Absatz-Standardschriftart1111111111"/>
    <w:rsid w:val="00A0537E"/>
  </w:style>
  <w:style w:type="character" w:customStyle="1" w:styleId="WW-Absatz-Standardschriftart11111111111">
    <w:name w:val="WW-Absatz-Standardschriftart11111111111"/>
    <w:rsid w:val="00A0537E"/>
  </w:style>
  <w:style w:type="character" w:customStyle="1" w:styleId="WW-Absatz-Standardschriftart111111111111">
    <w:name w:val="WW-Absatz-Standardschriftart111111111111"/>
    <w:rsid w:val="00A0537E"/>
  </w:style>
  <w:style w:type="character" w:customStyle="1" w:styleId="WW-Absatz-Standardschriftart1111111111111">
    <w:name w:val="WW-Absatz-Standardschriftart1111111111111"/>
    <w:rsid w:val="00A0537E"/>
  </w:style>
  <w:style w:type="character" w:customStyle="1" w:styleId="WW-Absatz-Standardschriftart11111111111111">
    <w:name w:val="WW-Absatz-Standardschriftart11111111111111"/>
    <w:rsid w:val="00A0537E"/>
  </w:style>
  <w:style w:type="character" w:customStyle="1" w:styleId="WW-Absatz-Standardschriftart111111111111111">
    <w:name w:val="WW-Absatz-Standardschriftart111111111111111"/>
    <w:rsid w:val="00A0537E"/>
  </w:style>
  <w:style w:type="character" w:customStyle="1" w:styleId="WW-Absatz-Standardschriftart1111111111111111">
    <w:name w:val="WW-Absatz-Standardschriftart1111111111111111"/>
    <w:rsid w:val="00A0537E"/>
  </w:style>
  <w:style w:type="character" w:customStyle="1" w:styleId="WW-Absatz-Standardschriftart11111111111111111">
    <w:name w:val="WW-Absatz-Standardschriftart11111111111111111"/>
    <w:rsid w:val="00A0537E"/>
  </w:style>
  <w:style w:type="character" w:customStyle="1" w:styleId="WW-Absatz-Standardschriftart111111111111111111">
    <w:name w:val="WW-Absatz-Standardschriftart111111111111111111"/>
    <w:rsid w:val="00A0537E"/>
  </w:style>
  <w:style w:type="character" w:customStyle="1" w:styleId="WW-Absatz-Standardschriftart1111111111111111111">
    <w:name w:val="WW-Absatz-Standardschriftart1111111111111111111"/>
    <w:rsid w:val="00A0537E"/>
  </w:style>
  <w:style w:type="character" w:customStyle="1" w:styleId="WW-Absatz-Standardschriftart11111111111111111111">
    <w:name w:val="WW-Absatz-Standardschriftart11111111111111111111"/>
    <w:rsid w:val="00A0537E"/>
  </w:style>
  <w:style w:type="character" w:customStyle="1" w:styleId="WW-Absatz-Standardschriftart111111111111111111111">
    <w:name w:val="WW-Absatz-Standardschriftart111111111111111111111"/>
    <w:rsid w:val="00A0537E"/>
  </w:style>
  <w:style w:type="character" w:customStyle="1" w:styleId="WW8Num16z3">
    <w:name w:val="WW8Num16z3"/>
    <w:rsid w:val="00A0537E"/>
    <w:rPr>
      <w:rFonts w:ascii="Symbol" w:hAnsi="Symbol"/>
    </w:rPr>
  </w:style>
  <w:style w:type="character" w:customStyle="1" w:styleId="WW-Absatz-Standardschriftart1111111111111111111111">
    <w:name w:val="WW-Absatz-Standardschriftart1111111111111111111111"/>
    <w:rsid w:val="00A0537E"/>
  </w:style>
  <w:style w:type="character" w:customStyle="1" w:styleId="WW8Num20z3">
    <w:name w:val="WW8Num20z3"/>
    <w:rsid w:val="00A0537E"/>
    <w:rPr>
      <w:rFonts w:ascii="Symbol" w:hAnsi="Symbol"/>
    </w:rPr>
  </w:style>
  <w:style w:type="character" w:customStyle="1" w:styleId="WW8Num32z3">
    <w:name w:val="WW8Num32z3"/>
    <w:rsid w:val="00A0537E"/>
    <w:rPr>
      <w:rFonts w:ascii="Symbol" w:hAnsi="Symbol"/>
      <w:b/>
    </w:rPr>
  </w:style>
  <w:style w:type="character" w:customStyle="1" w:styleId="WW8Num64z3">
    <w:name w:val="WW8Num64z3"/>
    <w:rsid w:val="00A0537E"/>
    <w:rPr>
      <w:rFonts w:ascii="Symbol" w:hAnsi="Symbol"/>
    </w:rPr>
  </w:style>
  <w:style w:type="character" w:customStyle="1" w:styleId="WW8Num77z3">
    <w:name w:val="WW8Num77z3"/>
    <w:rsid w:val="00A0537E"/>
    <w:rPr>
      <w:rFonts w:ascii="Symbol" w:hAnsi="Symbol"/>
    </w:rPr>
  </w:style>
  <w:style w:type="character" w:customStyle="1" w:styleId="WW8Num79z2">
    <w:name w:val="WW8Num79z2"/>
    <w:rsid w:val="00A0537E"/>
  </w:style>
  <w:style w:type="character" w:customStyle="1" w:styleId="WW8Num98z4">
    <w:name w:val="WW8Num98z4"/>
    <w:rsid w:val="00A0537E"/>
    <w:rPr>
      <w:rFonts w:cs="Times New Roman"/>
    </w:rPr>
  </w:style>
  <w:style w:type="character" w:customStyle="1" w:styleId="WW-Absatz-Standardschriftart11111111111111111111111">
    <w:name w:val="WW-Absatz-Standardschriftart11111111111111111111111"/>
    <w:rsid w:val="00A0537E"/>
  </w:style>
  <w:style w:type="character" w:customStyle="1" w:styleId="WW8Num6z1">
    <w:name w:val="WW8Num6z1"/>
    <w:rsid w:val="00A0537E"/>
    <w:rPr>
      <w:rFonts w:ascii="Times New Roman" w:hAnsi="Times New Roman"/>
      <w:sz w:val="28"/>
      <w:u w:val="none"/>
    </w:rPr>
  </w:style>
  <w:style w:type="character" w:customStyle="1" w:styleId="WW8Num12z1">
    <w:name w:val="WW8Num12z1"/>
    <w:rsid w:val="00A0537E"/>
    <w:rPr>
      <w:rFonts w:ascii="Courier New" w:hAnsi="Courier New"/>
    </w:rPr>
  </w:style>
  <w:style w:type="character" w:customStyle="1" w:styleId="WW8Num12z3">
    <w:name w:val="WW8Num12z3"/>
    <w:rsid w:val="00A0537E"/>
    <w:rPr>
      <w:rFonts w:ascii="Symbol" w:hAnsi="Symbol"/>
      <w:b/>
    </w:rPr>
  </w:style>
  <w:style w:type="character" w:customStyle="1" w:styleId="WW8Num16z4">
    <w:name w:val="WW8Num16z4"/>
    <w:rsid w:val="00A0537E"/>
    <w:rPr>
      <w:rFonts w:cs="Times New Roman"/>
    </w:rPr>
  </w:style>
  <w:style w:type="character" w:customStyle="1" w:styleId="WW8Num18z1">
    <w:name w:val="WW8Num18z1"/>
    <w:rsid w:val="00A0537E"/>
    <w:rPr>
      <w:b/>
    </w:rPr>
  </w:style>
  <w:style w:type="character" w:customStyle="1" w:styleId="WW8Num21z1">
    <w:name w:val="WW8Num21z1"/>
    <w:rsid w:val="00A0537E"/>
    <w:rPr>
      <w:rFonts w:ascii="Times New Roman" w:hAnsi="Times New Roman"/>
      <w:sz w:val="28"/>
      <w:u w:val="none"/>
    </w:rPr>
  </w:style>
  <w:style w:type="character" w:customStyle="1" w:styleId="WW8Num21z3">
    <w:name w:val="WW8Num21z3"/>
    <w:rsid w:val="00A0537E"/>
    <w:rPr>
      <w:rFonts w:ascii="Symbol" w:hAnsi="Symbol"/>
    </w:rPr>
  </w:style>
  <w:style w:type="character" w:customStyle="1" w:styleId="WW8Num24z4">
    <w:name w:val="WW8Num24z4"/>
    <w:rsid w:val="00A0537E"/>
    <w:rPr>
      <w:rFonts w:cs="Times New Roman"/>
    </w:rPr>
  </w:style>
  <w:style w:type="character" w:customStyle="1" w:styleId="WW8Num26z1">
    <w:name w:val="WW8Num26z1"/>
    <w:rsid w:val="00A0537E"/>
    <w:rPr>
      <w:rFonts w:cs="Times New Roman"/>
      <w:b/>
      <w:bCs/>
      <w:color w:val="000000"/>
    </w:rPr>
  </w:style>
  <w:style w:type="character" w:customStyle="1" w:styleId="WW8Num29z1">
    <w:name w:val="WW8Num29z1"/>
    <w:rsid w:val="00A0537E"/>
    <w:rPr>
      <w:rFonts w:ascii="Courier New" w:hAnsi="Courier New"/>
    </w:rPr>
  </w:style>
  <w:style w:type="character" w:customStyle="1" w:styleId="WW8Num29z2">
    <w:name w:val="WW8Num29z2"/>
    <w:rsid w:val="00A0537E"/>
    <w:rPr>
      <w:rFonts w:ascii="Wingdings" w:hAnsi="Wingdings"/>
    </w:rPr>
  </w:style>
  <w:style w:type="character" w:customStyle="1" w:styleId="WW8Num33z1">
    <w:name w:val="WW8Num33z1"/>
    <w:rsid w:val="00A0537E"/>
    <w:rPr>
      <w:rFonts w:cs="Times New Roman"/>
    </w:rPr>
  </w:style>
  <w:style w:type="character" w:customStyle="1" w:styleId="WW8Num35z1">
    <w:name w:val="WW8Num35z1"/>
    <w:rsid w:val="00A0537E"/>
    <w:rPr>
      <w:rFonts w:ascii="Courier New" w:hAnsi="Courier New"/>
    </w:rPr>
  </w:style>
  <w:style w:type="character" w:customStyle="1" w:styleId="WW8Num40z1">
    <w:name w:val="WW8Num40z1"/>
    <w:rsid w:val="00A0537E"/>
    <w:rPr>
      <w:b/>
    </w:rPr>
  </w:style>
  <w:style w:type="character" w:customStyle="1" w:styleId="WW8Num40z3">
    <w:name w:val="WW8Num40z3"/>
    <w:rsid w:val="00A0537E"/>
    <w:rPr>
      <w:rFonts w:ascii="Symbol" w:hAnsi="Symbol"/>
      <w:b/>
    </w:rPr>
  </w:style>
  <w:style w:type="character" w:customStyle="1" w:styleId="WW8Num43z1">
    <w:name w:val="WW8Num43z1"/>
    <w:rsid w:val="00A0537E"/>
    <w:rPr>
      <w:b/>
      <w:color w:val="000000"/>
    </w:rPr>
  </w:style>
  <w:style w:type="character" w:customStyle="1" w:styleId="WW8Num50z3">
    <w:name w:val="WW8Num50z3"/>
    <w:rsid w:val="00A0537E"/>
    <w:rPr>
      <w:rFonts w:ascii="Symbol" w:hAnsi="Symbol"/>
      <w:b/>
    </w:rPr>
  </w:style>
  <w:style w:type="character" w:customStyle="1" w:styleId="WW8Num57z2">
    <w:name w:val="WW8Num57z2"/>
    <w:rsid w:val="00A0537E"/>
    <w:rPr>
      <w:rFonts w:ascii="Wingdings" w:hAnsi="Wingdings"/>
    </w:rPr>
  </w:style>
  <w:style w:type="character" w:customStyle="1" w:styleId="WW8Num57z4">
    <w:name w:val="WW8Num57z4"/>
    <w:rsid w:val="00A0537E"/>
    <w:rPr>
      <w:rFonts w:ascii="Courier New" w:hAnsi="Courier New"/>
    </w:rPr>
  </w:style>
  <w:style w:type="character" w:customStyle="1" w:styleId="WW8Num59z2">
    <w:name w:val="WW8Num59z2"/>
    <w:rsid w:val="00A0537E"/>
    <w:rPr>
      <w:rFonts w:cs="Times New Roman"/>
    </w:rPr>
  </w:style>
  <w:style w:type="character" w:customStyle="1" w:styleId="WW8Num60z3">
    <w:name w:val="WW8Num60z3"/>
    <w:rsid w:val="00A0537E"/>
    <w:rPr>
      <w:rFonts w:ascii="Symbol" w:hAnsi="Symbol"/>
      <w:b/>
    </w:rPr>
  </w:style>
  <w:style w:type="character" w:customStyle="1" w:styleId="WW8Num65z3">
    <w:name w:val="WW8Num65z3"/>
    <w:rsid w:val="00A0537E"/>
    <w:rPr>
      <w:rFonts w:ascii="Symbol" w:hAnsi="Symbol"/>
      <w:b/>
    </w:rPr>
  </w:style>
  <w:style w:type="character" w:customStyle="1" w:styleId="WW8Num67z3">
    <w:name w:val="WW8Num67z3"/>
    <w:rsid w:val="00A0537E"/>
    <w:rPr>
      <w:rFonts w:cs="Times New Roman"/>
    </w:rPr>
  </w:style>
  <w:style w:type="character" w:customStyle="1" w:styleId="WW8Num71z3">
    <w:name w:val="WW8Num71z3"/>
    <w:rsid w:val="00A0537E"/>
    <w:rPr>
      <w:b/>
    </w:rPr>
  </w:style>
  <w:style w:type="character" w:customStyle="1" w:styleId="WW8Num76z4">
    <w:name w:val="WW8Num76z4"/>
    <w:rsid w:val="00A0537E"/>
    <w:rPr>
      <w:rFonts w:cs="Times New Roman"/>
    </w:rPr>
  </w:style>
  <w:style w:type="character" w:customStyle="1" w:styleId="WW8Num78z3">
    <w:name w:val="WW8Num78z3"/>
    <w:rsid w:val="00A0537E"/>
    <w:rPr>
      <w:rFonts w:ascii="Symbol" w:hAnsi="Symbol"/>
    </w:rPr>
  </w:style>
  <w:style w:type="character" w:customStyle="1" w:styleId="WW8Num79z4">
    <w:name w:val="WW8Num79z4"/>
    <w:rsid w:val="00A0537E"/>
    <w:rPr>
      <w:rFonts w:ascii="Courier New" w:hAnsi="Courier New"/>
    </w:rPr>
  </w:style>
  <w:style w:type="character" w:customStyle="1" w:styleId="WW8Num80z2">
    <w:name w:val="WW8Num80z2"/>
    <w:rsid w:val="00A0537E"/>
    <w:rPr>
      <w:rFonts w:ascii="Wingdings" w:hAnsi="Wingdings"/>
    </w:rPr>
  </w:style>
  <w:style w:type="character" w:customStyle="1" w:styleId="WW8Num82z1">
    <w:name w:val="WW8Num82z1"/>
    <w:rsid w:val="00A0537E"/>
    <w:rPr>
      <w:rFonts w:ascii="Courier New" w:hAnsi="Courier New"/>
    </w:rPr>
  </w:style>
  <w:style w:type="character" w:customStyle="1" w:styleId="WW8Num86z3">
    <w:name w:val="WW8Num86z3"/>
    <w:rsid w:val="00A0537E"/>
    <w:rPr>
      <w:rFonts w:ascii="Symbol" w:hAnsi="Symbol"/>
      <w:b/>
    </w:rPr>
  </w:style>
  <w:style w:type="character" w:customStyle="1" w:styleId="WW8Num89z2">
    <w:name w:val="WW8Num89z2"/>
    <w:rsid w:val="00A0537E"/>
    <w:rPr>
      <w:rFonts w:cs="Times New Roman"/>
    </w:rPr>
  </w:style>
  <w:style w:type="character" w:customStyle="1" w:styleId="WW8Num90z1">
    <w:name w:val="WW8Num90z1"/>
    <w:rsid w:val="00A0537E"/>
    <w:rPr>
      <w:rFonts w:cs="Times New Roman"/>
    </w:rPr>
  </w:style>
  <w:style w:type="character" w:customStyle="1" w:styleId="WW8Num99z4">
    <w:name w:val="WW8Num99z4"/>
    <w:rsid w:val="00A0537E"/>
    <w:rPr>
      <w:rFonts w:cs="Times New Roman"/>
    </w:rPr>
  </w:style>
  <w:style w:type="character" w:customStyle="1" w:styleId="WW8Num101z3">
    <w:name w:val="WW8Num101z3"/>
    <w:rsid w:val="00A0537E"/>
    <w:rPr>
      <w:rFonts w:cs="Times New Roman"/>
      <w:u w:val="single"/>
    </w:rPr>
  </w:style>
  <w:style w:type="character" w:customStyle="1" w:styleId="WW8Num101z4">
    <w:name w:val="WW8Num101z4"/>
    <w:rsid w:val="00A0537E"/>
    <w:rPr>
      <w:rFonts w:cs="Times New Roman"/>
    </w:rPr>
  </w:style>
  <w:style w:type="character" w:customStyle="1" w:styleId="WW8Num102z1">
    <w:name w:val="WW8Num102z1"/>
    <w:rsid w:val="00A0537E"/>
    <w:rPr>
      <w:rFonts w:ascii="Times New Roman" w:hAnsi="Times New Roman" w:cs="Times New Roman"/>
      <w:b w:val="0"/>
      <w:bCs w:val="0"/>
      <w:i w:val="0"/>
      <w:iCs w:val="0"/>
      <w:sz w:val="28"/>
      <w:szCs w:val="28"/>
      <w:u w:val="none"/>
    </w:rPr>
  </w:style>
  <w:style w:type="character" w:customStyle="1" w:styleId="WW8Num105z0">
    <w:name w:val="WW8Num105z0"/>
    <w:rsid w:val="00A0537E"/>
    <w:rPr>
      <w:rFonts w:cs="Times New Roman"/>
    </w:rPr>
  </w:style>
  <w:style w:type="character" w:customStyle="1" w:styleId="WW8Num108z2">
    <w:name w:val="WW8Num108z2"/>
    <w:rsid w:val="00A0537E"/>
    <w:rPr>
      <w:rFonts w:ascii="Wingdings" w:hAnsi="Wingdings"/>
    </w:rPr>
  </w:style>
  <w:style w:type="character" w:customStyle="1" w:styleId="WW8Num111z3">
    <w:name w:val="WW8Num111z3"/>
    <w:rsid w:val="00A0537E"/>
    <w:rPr>
      <w:rFonts w:ascii="Symbol" w:hAnsi="Symbol"/>
      <w:b/>
    </w:rPr>
  </w:style>
  <w:style w:type="character" w:customStyle="1" w:styleId="WW8Num112z1">
    <w:name w:val="WW8Num112z1"/>
    <w:rsid w:val="00A0537E"/>
    <w:rPr>
      <w:rFonts w:cs="Times New Roman"/>
      <w:b/>
      <w:bCs/>
      <w:color w:val="000000"/>
    </w:rPr>
  </w:style>
  <w:style w:type="character" w:customStyle="1" w:styleId="WW8Num114z0">
    <w:name w:val="WW8Num114z0"/>
    <w:rsid w:val="00A0537E"/>
    <w:rPr>
      <w:rFonts w:ascii="Symbol" w:hAnsi="Symbol"/>
    </w:rPr>
  </w:style>
  <w:style w:type="character" w:customStyle="1" w:styleId="WW8Num114z1">
    <w:name w:val="WW8Num114z1"/>
    <w:rsid w:val="00A0537E"/>
    <w:rPr>
      <w:rFonts w:ascii="Courier New" w:hAnsi="Courier New"/>
    </w:rPr>
  </w:style>
  <w:style w:type="character" w:customStyle="1" w:styleId="WW-Absatz-Standardschriftart111111111111111111111111">
    <w:name w:val="WW-Absatz-Standardschriftart111111111111111111111111"/>
    <w:rsid w:val="00A0537E"/>
  </w:style>
  <w:style w:type="character" w:customStyle="1" w:styleId="WW8Num8z1">
    <w:name w:val="WW8Num8z1"/>
    <w:rsid w:val="00A0537E"/>
    <w:rPr>
      <w:rFonts w:ascii="Symbol" w:hAnsi="Symbol"/>
    </w:rPr>
  </w:style>
  <w:style w:type="character" w:customStyle="1" w:styleId="WW8Num8z2">
    <w:name w:val="WW8Num8z2"/>
    <w:rsid w:val="00A0537E"/>
    <w:rPr>
      <w:rFonts w:cs="Times New Roman"/>
    </w:rPr>
  </w:style>
  <w:style w:type="character" w:customStyle="1" w:styleId="WW8Num9z2">
    <w:name w:val="WW8Num9z2"/>
    <w:rsid w:val="00A0537E"/>
    <w:rPr>
      <w:rFonts w:ascii="Wingdings" w:hAnsi="Wingdings"/>
    </w:rPr>
  </w:style>
  <w:style w:type="character" w:customStyle="1" w:styleId="WW8Num9z4">
    <w:name w:val="WW8Num9z4"/>
    <w:rsid w:val="00A0537E"/>
    <w:rPr>
      <w:rFonts w:ascii="Courier New" w:hAnsi="Courier New"/>
    </w:rPr>
  </w:style>
  <w:style w:type="character" w:customStyle="1" w:styleId="WW8Num21z2">
    <w:name w:val="WW8Num21z2"/>
    <w:rsid w:val="00A0537E"/>
    <w:rPr>
      <w:rFonts w:cs="Times New Roman"/>
    </w:rPr>
  </w:style>
  <w:style w:type="character" w:customStyle="1" w:styleId="WW8Num35z4">
    <w:name w:val="WW8Num35z4"/>
    <w:rsid w:val="00A0537E"/>
    <w:rPr>
      <w:rFonts w:ascii="Courier New" w:hAnsi="Courier New"/>
    </w:rPr>
  </w:style>
  <w:style w:type="character" w:customStyle="1" w:styleId="WW8Num35z5">
    <w:name w:val="WW8Num35z5"/>
    <w:rsid w:val="00A0537E"/>
    <w:rPr>
      <w:rFonts w:ascii="Wingdings" w:hAnsi="Wingdings"/>
    </w:rPr>
  </w:style>
  <w:style w:type="character" w:customStyle="1" w:styleId="WW8Num38z1">
    <w:name w:val="WW8Num38z1"/>
    <w:rsid w:val="00A0537E"/>
    <w:rPr>
      <w:rFonts w:cs="Times New Roman"/>
      <w:b/>
      <w:bCs/>
    </w:rPr>
  </w:style>
  <w:style w:type="character" w:customStyle="1" w:styleId="WW8Num38z2">
    <w:name w:val="WW8Num38z2"/>
    <w:rsid w:val="00A0537E"/>
    <w:rPr>
      <w:rFonts w:cs="Times New Roman"/>
    </w:rPr>
  </w:style>
  <w:style w:type="character" w:customStyle="1" w:styleId="WW8Num39z2">
    <w:name w:val="WW8Num39z2"/>
    <w:rsid w:val="00A0537E"/>
    <w:rPr>
      <w:rFonts w:cs="Times New Roman"/>
      <w:b/>
      <w:bCs/>
      <w:color w:val="000000"/>
    </w:rPr>
  </w:style>
  <w:style w:type="character" w:customStyle="1" w:styleId="WW8Num39z4">
    <w:name w:val="WW8Num39z4"/>
    <w:rsid w:val="00A0537E"/>
    <w:rPr>
      <w:rFonts w:ascii="Courier New" w:hAnsi="Courier New"/>
    </w:rPr>
  </w:style>
  <w:style w:type="character" w:customStyle="1" w:styleId="WW8Num39z5">
    <w:name w:val="WW8Num39z5"/>
    <w:rsid w:val="00A0537E"/>
    <w:rPr>
      <w:rFonts w:ascii="Wingdings" w:hAnsi="Wingdings"/>
    </w:rPr>
  </w:style>
  <w:style w:type="character" w:customStyle="1" w:styleId="WW8Num44z1">
    <w:name w:val="WW8Num44z1"/>
    <w:rsid w:val="00A0537E"/>
    <w:rPr>
      <w:rFonts w:cs="Times New Roman"/>
      <w:b/>
      <w:bCs/>
    </w:rPr>
  </w:style>
  <w:style w:type="character" w:customStyle="1" w:styleId="WW8Num44z2">
    <w:name w:val="WW8Num44z2"/>
    <w:rsid w:val="00A0537E"/>
    <w:rPr>
      <w:rFonts w:cs="Times New Roman"/>
    </w:rPr>
  </w:style>
  <w:style w:type="character" w:customStyle="1" w:styleId="WW8Num45z1">
    <w:name w:val="WW8Num45z1"/>
    <w:rsid w:val="00A0537E"/>
    <w:rPr>
      <w:rFonts w:ascii="Courier New" w:hAnsi="Courier New"/>
    </w:rPr>
  </w:style>
  <w:style w:type="character" w:customStyle="1" w:styleId="WW8Num45z3">
    <w:name w:val="WW8Num45z3"/>
    <w:rsid w:val="00A0537E"/>
    <w:rPr>
      <w:rFonts w:cs="Times New Roman"/>
      <w:b/>
      <w:bCs/>
    </w:rPr>
  </w:style>
  <w:style w:type="character" w:customStyle="1" w:styleId="WW8Num67z1">
    <w:name w:val="WW8Num67z1"/>
    <w:rsid w:val="00A0537E"/>
    <w:rPr>
      <w:rFonts w:ascii="Courier New" w:hAnsi="Courier New" w:cs="Courier New"/>
    </w:rPr>
  </w:style>
  <w:style w:type="character" w:customStyle="1" w:styleId="WW8Num73z3">
    <w:name w:val="WW8Num73z3"/>
    <w:rsid w:val="00A0537E"/>
    <w:rPr>
      <w:rFonts w:cs="Times New Roman"/>
    </w:rPr>
  </w:style>
  <w:style w:type="character" w:customStyle="1" w:styleId="WW8Num74z3">
    <w:name w:val="WW8Num74z3"/>
    <w:rsid w:val="00A0537E"/>
    <w:rPr>
      <w:rFonts w:ascii="Symbol" w:hAnsi="Symbol"/>
    </w:rPr>
  </w:style>
  <w:style w:type="character" w:customStyle="1" w:styleId="WW8Num74z4">
    <w:name w:val="WW8Num74z4"/>
    <w:rsid w:val="00A0537E"/>
    <w:rPr>
      <w:rFonts w:cs="Times New Roman"/>
    </w:rPr>
  </w:style>
  <w:style w:type="character" w:customStyle="1" w:styleId="WW8Num75z1">
    <w:name w:val="WW8Num75z1"/>
    <w:rsid w:val="00A0537E"/>
    <w:rPr>
      <w:rFonts w:ascii="Courier New" w:hAnsi="Courier New"/>
    </w:rPr>
  </w:style>
  <w:style w:type="character" w:customStyle="1" w:styleId="WW8Num75z3">
    <w:name w:val="WW8Num75z3"/>
    <w:rsid w:val="00A0537E"/>
    <w:rPr>
      <w:rFonts w:ascii="Symbol" w:hAnsi="Symbol"/>
    </w:rPr>
  </w:style>
  <w:style w:type="character" w:customStyle="1" w:styleId="WW8Num76z1">
    <w:name w:val="WW8Num76z1"/>
    <w:rsid w:val="00A0537E"/>
    <w:rPr>
      <w:b/>
    </w:rPr>
  </w:style>
  <w:style w:type="character" w:customStyle="1" w:styleId="WW8Num77z1">
    <w:name w:val="WW8Num77z1"/>
    <w:rsid w:val="00A0537E"/>
    <w:rPr>
      <w:b/>
    </w:rPr>
  </w:style>
  <w:style w:type="character" w:customStyle="1" w:styleId="WW8Num79z1">
    <w:name w:val="WW8Num79z1"/>
    <w:rsid w:val="00A0537E"/>
    <w:rPr>
      <w:rFonts w:ascii="Courier New" w:hAnsi="Courier New"/>
    </w:rPr>
  </w:style>
  <w:style w:type="character" w:customStyle="1" w:styleId="WW8Num79z3">
    <w:name w:val="WW8Num79z3"/>
    <w:rsid w:val="00A0537E"/>
    <w:rPr>
      <w:rFonts w:ascii="Symbol" w:hAnsi="Symbol"/>
    </w:rPr>
  </w:style>
  <w:style w:type="character" w:customStyle="1" w:styleId="WW8Num82z4">
    <w:name w:val="WW8Num82z4"/>
    <w:rsid w:val="00A0537E"/>
    <w:rPr>
      <w:rFonts w:cs="Times New Roman"/>
    </w:rPr>
  </w:style>
  <w:style w:type="character" w:customStyle="1" w:styleId="WW8Num83z1">
    <w:name w:val="WW8Num83z1"/>
    <w:rsid w:val="00A0537E"/>
    <w:rPr>
      <w:rFonts w:ascii="Courier New" w:hAnsi="Courier New"/>
    </w:rPr>
  </w:style>
  <w:style w:type="character" w:customStyle="1" w:styleId="WW8Num84z3">
    <w:name w:val="WW8Num84z3"/>
    <w:rsid w:val="00A0537E"/>
    <w:rPr>
      <w:rFonts w:ascii="Symbol" w:hAnsi="Symbol"/>
    </w:rPr>
  </w:style>
  <w:style w:type="character" w:customStyle="1" w:styleId="WW8Num85z1">
    <w:name w:val="WW8Num85z1"/>
    <w:rsid w:val="00A0537E"/>
    <w:rPr>
      <w:rFonts w:cs="Times New Roman"/>
    </w:rPr>
  </w:style>
  <w:style w:type="character" w:customStyle="1" w:styleId="WW8Num87z1">
    <w:name w:val="WW8Num87z1"/>
    <w:rsid w:val="00A0537E"/>
    <w:rPr>
      <w:rFonts w:cs="Times New Roman"/>
      <w:b/>
      <w:bCs/>
    </w:rPr>
  </w:style>
  <w:style w:type="character" w:customStyle="1" w:styleId="WW8Num87z2">
    <w:name w:val="WW8Num87z2"/>
    <w:rsid w:val="00A0537E"/>
    <w:rPr>
      <w:rFonts w:cs="Times New Roman"/>
    </w:rPr>
  </w:style>
  <w:style w:type="character" w:customStyle="1" w:styleId="WW8Num88z1">
    <w:name w:val="WW8Num88z1"/>
    <w:rsid w:val="00A0537E"/>
    <w:rPr>
      <w:rFonts w:cs="Times New Roman"/>
    </w:rPr>
  </w:style>
  <w:style w:type="character" w:customStyle="1" w:styleId="WW8Num92z3">
    <w:name w:val="WW8Num92z3"/>
    <w:rsid w:val="00A0537E"/>
    <w:rPr>
      <w:rFonts w:ascii="Symbol" w:hAnsi="Symbol"/>
      <w:b/>
    </w:rPr>
  </w:style>
  <w:style w:type="character" w:customStyle="1" w:styleId="WW8Num96z3">
    <w:name w:val="WW8Num96z3"/>
    <w:rsid w:val="00A0537E"/>
    <w:rPr>
      <w:rFonts w:ascii="Symbol" w:hAnsi="Symbol"/>
    </w:rPr>
  </w:style>
  <w:style w:type="character" w:customStyle="1" w:styleId="WW8Num97z2">
    <w:name w:val="WW8Num97z2"/>
    <w:rsid w:val="00A0537E"/>
    <w:rPr>
      <w:rFonts w:ascii="Wingdings" w:hAnsi="Wingdings"/>
    </w:rPr>
  </w:style>
  <w:style w:type="character" w:customStyle="1" w:styleId="WW8Num100z1">
    <w:name w:val="WW8Num100z1"/>
    <w:rsid w:val="00A0537E"/>
    <w:rPr>
      <w:rFonts w:cs="Times New Roman"/>
    </w:rPr>
  </w:style>
  <w:style w:type="character" w:customStyle="1" w:styleId="WW8Num107z1">
    <w:name w:val="WW8Num107z1"/>
    <w:rsid w:val="00A0537E"/>
    <w:rPr>
      <w:rFonts w:cs="Times New Roman"/>
      <w:b/>
      <w:bCs/>
      <w:color w:val="000000"/>
    </w:rPr>
  </w:style>
  <w:style w:type="character" w:customStyle="1" w:styleId="WW8Num108z1">
    <w:name w:val="WW8Num108z1"/>
    <w:rsid w:val="00A0537E"/>
    <w:rPr>
      <w:rFonts w:ascii="Courier New" w:hAnsi="Courier New"/>
    </w:rPr>
  </w:style>
  <w:style w:type="character" w:customStyle="1" w:styleId="WW8Num109z1">
    <w:name w:val="WW8Num109z1"/>
    <w:rsid w:val="00A0537E"/>
    <w:rPr>
      <w:rFonts w:cs="Times New Roman"/>
      <w:b/>
      <w:bCs/>
      <w:color w:val="000000"/>
    </w:rPr>
  </w:style>
  <w:style w:type="character" w:customStyle="1" w:styleId="WW8Num111z2">
    <w:name w:val="WW8Num111z2"/>
    <w:rsid w:val="00A0537E"/>
    <w:rPr>
      <w:rFonts w:ascii="Wingdings" w:hAnsi="Wingdings"/>
    </w:rPr>
  </w:style>
  <w:style w:type="character" w:customStyle="1" w:styleId="WW8Num112z2">
    <w:name w:val="WW8Num112z2"/>
    <w:rsid w:val="00A0537E"/>
    <w:rPr>
      <w:rFonts w:cs="Times New Roman"/>
    </w:rPr>
  </w:style>
  <w:style w:type="character" w:customStyle="1" w:styleId="WW8Num113z2">
    <w:name w:val="WW8Num113z2"/>
    <w:rsid w:val="00A0537E"/>
    <w:rPr>
      <w:rFonts w:cs="Times New Roman"/>
      <w:color w:val="000000"/>
    </w:rPr>
  </w:style>
  <w:style w:type="character" w:customStyle="1" w:styleId="WW8Num114z2">
    <w:name w:val="WW8Num114z2"/>
    <w:rsid w:val="00A0537E"/>
    <w:rPr>
      <w:rFonts w:ascii="Wingdings" w:hAnsi="Wingdings"/>
    </w:rPr>
  </w:style>
  <w:style w:type="character" w:customStyle="1" w:styleId="WW8Num115z0">
    <w:name w:val="WW8Num115z0"/>
    <w:rsid w:val="00A0537E"/>
    <w:rPr>
      <w:rFonts w:cs="Times New Roman"/>
    </w:rPr>
  </w:style>
  <w:style w:type="character" w:customStyle="1" w:styleId="WW8Num116z0">
    <w:name w:val="WW8Num116z0"/>
    <w:rsid w:val="00A0537E"/>
    <w:rPr>
      <w:rFonts w:ascii="Symbol" w:hAnsi="Symbol"/>
      <w:color w:val="000000"/>
    </w:rPr>
  </w:style>
  <w:style w:type="character" w:customStyle="1" w:styleId="WW8Num116z1">
    <w:name w:val="WW8Num116z1"/>
    <w:rsid w:val="00A0537E"/>
    <w:rPr>
      <w:rFonts w:ascii="Symbol" w:hAnsi="Symbol"/>
    </w:rPr>
  </w:style>
  <w:style w:type="character" w:customStyle="1" w:styleId="WW8Num116z2">
    <w:name w:val="WW8Num116z2"/>
    <w:rsid w:val="00A0537E"/>
    <w:rPr>
      <w:rFonts w:ascii="Wingdings" w:hAnsi="Wingdings"/>
    </w:rPr>
  </w:style>
  <w:style w:type="character" w:customStyle="1" w:styleId="WW8Num116z4">
    <w:name w:val="WW8Num116z4"/>
    <w:rsid w:val="00A0537E"/>
    <w:rPr>
      <w:rFonts w:ascii="Courier New" w:hAnsi="Courier New"/>
    </w:rPr>
  </w:style>
  <w:style w:type="character" w:customStyle="1" w:styleId="WW8Num117z0">
    <w:name w:val="WW8Num117z0"/>
    <w:rsid w:val="00A0537E"/>
    <w:rPr>
      <w:rFonts w:ascii="Symbol" w:hAnsi="Symbol"/>
    </w:rPr>
  </w:style>
  <w:style w:type="character" w:customStyle="1" w:styleId="WW8Num117z2">
    <w:name w:val="WW8Num117z2"/>
    <w:rsid w:val="00A0537E"/>
    <w:rPr>
      <w:rFonts w:ascii="Wingdings" w:hAnsi="Wingdings"/>
    </w:rPr>
  </w:style>
  <w:style w:type="character" w:customStyle="1" w:styleId="WW8Num117z4">
    <w:name w:val="WW8Num117z4"/>
    <w:rsid w:val="00A0537E"/>
    <w:rPr>
      <w:rFonts w:ascii="Courier New" w:hAnsi="Courier New"/>
    </w:rPr>
  </w:style>
  <w:style w:type="character" w:customStyle="1" w:styleId="WW8Num118z0">
    <w:name w:val="WW8Num118z0"/>
    <w:rsid w:val="00A0537E"/>
    <w:rPr>
      <w:rFonts w:ascii="Symbol" w:hAnsi="Symbol"/>
    </w:rPr>
  </w:style>
  <w:style w:type="character" w:customStyle="1" w:styleId="WW8Num118z1">
    <w:name w:val="WW8Num118z1"/>
    <w:rsid w:val="00A0537E"/>
    <w:rPr>
      <w:rFonts w:ascii="Courier New" w:hAnsi="Courier New"/>
    </w:rPr>
  </w:style>
  <w:style w:type="character" w:customStyle="1" w:styleId="WW8Num118z2">
    <w:name w:val="WW8Num118z2"/>
    <w:rsid w:val="00A0537E"/>
    <w:rPr>
      <w:rFonts w:ascii="Wingdings" w:hAnsi="Wingdings"/>
    </w:rPr>
  </w:style>
  <w:style w:type="character" w:customStyle="1" w:styleId="WW8Num119z0">
    <w:name w:val="WW8Num119z0"/>
    <w:rsid w:val="00A0537E"/>
    <w:rPr>
      <w:rFonts w:ascii="Symbol" w:hAnsi="Symbol"/>
    </w:rPr>
  </w:style>
  <w:style w:type="character" w:customStyle="1" w:styleId="WW8Num119z1">
    <w:name w:val="WW8Num119z1"/>
    <w:rsid w:val="00A0537E"/>
    <w:rPr>
      <w:rFonts w:cs="Times New Roman"/>
    </w:rPr>
  </w:style>
  <w:style w:type="character" w:customStyle="1" w:styleId="WW8Num120z0">
    <w:name w:val="WW8Num120z0"/>
    <w:rsid w:val="00A0537E"/>
    <w:rPr>
      <w:rFonts w:cs="Times New Roman"/>
      <w:b/>
      <w:bCs/>
    </w:rPr>
  </w:style>
  <w:style w:type="character" w:customStyle="1" w:styleId="WW8Num120z2">
    <w:name w:val="WW8Num120z2"/>
    <w:rsid w:val="00A0537E"/>
    <w:rPr>
      <w:rFonts w:cs="Times New Roman"/>
    </w:rPr>
  </w:style>
  <w:style w:type="character" w:customStyle="1" w:styleId="WW8Num121z0">
    <w:name w:val="WW8Num121z0"/>
    <w:rsid w:val="00A0537E"/>
    <w:rPr>
      <w:rFonts w:cs="Times New Roman"/>
      <w:b/>
      <w:bCs/>
    </w:rPr>
  </w:style>
  <w:style w:type="character" w:customStyle="1" w:styleId="WW8Num121z1">
    <w:name w:val="WW8Num121z1"/>
    <w:rsid w:val="00A0537E"/>
    <w:rPr>
      <w:rFonts w:cs="Times New Roman"/>
    </w:rPr>
  </w:style>
  <w:style w:type="character" w:customStyle="1" w:styleId="WW8Num121z3">
    <w:name w:val="WW8Num121z3"/>
    <w:rsid w:val="00A0537E"/>
    <w:rPr>
      <w:rFonts w:ascii="Symbol" w:hAnsi="Symbol"/>
      <w:b/>
    </w:rPr>
  </w:style>
  <w:style w:type="character" w:customStyle="1" w:styleId="WW8Num122z0">
    <w:name w:val="WW8Num122z0"/>
    <w:rsid w:val="00A0537E"/>
    <w:rPr>
      <w:rFonts w:cs="Times New Roman"/>
    </w:rPr>
  </w:style>
  <w:style w:type="character" w:customStyle="1" w:styleId="WW8Num123z0">
    <w:name w:val="WW8Num123z0"/>
    <w:rsid w:val="00A0537E"/>
    <w:rPr>
      <w:rFonts w:ascii="Symbol" w:hAnsi="Symbol"/>
    </w:rPr>
  </w:style>
  <w:style w:type="character" w:customStyle="1" w:styleId="WW8Num123z1">
    <w:name w:val="WW8Num123z1"/>
    <w:rsid w:val="00A0537E"/>
    <w:rPr>
      <w:rFonts w:ascii="Courier New" w:hAnsi="Courier New"/>
    </w:rPr>
  </w:style>
  <w:style w:type="character" w:customStyle="1" w:styleId="WW8Num123z2">
    <w:name w:val="WW8Num123z2"/>
    <w:rsid w:val="00A0537E"/>
    <w:rPr>
      <w:rFonts w:ascii="Wingdings" w:hAnsi="Wingdings"/>
    </w:rPr>
  </w:style>
  <w:style w:type="character" w:customStyle="1" w:styleId="WW8Num124z0">
    <w:name w:val="WW8Num124z0"/>
    <w:rsid w:val="00A0537E"/>
    <w:rPr>
      <w:b w:val="0"/>
    </w:rPr>
  </w:style>
  <w:style w:type="character" w:customStyle="1" w:styleId="WW8Num125z0">
    <w:name w:val="WW8Num125z0"/>
    <w:rsid w:val="00A0537E"/>
    <w:rPr>
      <w:rFonts w:ascii="Symbol" w:hAnsi="Symbol"/>
    </w:rPr>
  </w:style>
  <w:style w:type="character" w:customStyle="1" w:styleId="WW8Num125z1">
    <w:name w:val="WW8Num125z1"/>
    <w:rsid w:val="00A0537E"/>
    <w:rPr>
      <w:rFonts w:ascii="Courier New" w:hAnsi="Courier New"/>
    </w:rPr>
  </w:style>
  <w:style w:type="character" w:customStyle="1" w:styleId="WW8Num125z2">
    <w:name w:val="WW8Num125z2"/>
    <w:rsid w:val="00A0537E"/>
    <w:rPr>
      <w:rFonts w:ascii="Wingdings" w:hAnsi="Wingdings"/>
    </w:rPr>
  </w:style>
  <w:style w:type="character" w:customStyle="1" w:styleId="WW8Num126z0">
    <w:name w:val="WW8Num126z0"/>
    <w:rsid w:val="00A0537E"/>
    <w:rPr>
      <w:rFonts w:cs="Times New Roman"/>
      <w:b/>
      <w:bCs/>
    </w:rPr>
  </w:style>
  <w:style w:type="character" w:customStyle="1" w:styleId="WW8Num126z1">
    <w:name w:val="WW8Num126z1"/>
    <w:rsid w:val="00A0537E"/>
    <w:rPr>
      <w:rFonts w:cs="Times New Roman"/>
    </w:rPr>
  </w:style>
  <w:style w:type="character" w:customStyle="1" w:styleId="WW8Num126z3">
    <w:name w:val="WW8Num126z3"/>
    <w:rsid w:val="00A0537E"/>
    <w:rPr>
      <w:rFonts w:ascii="Symbol" w:hAnsi="Symbol"/>
      <w:b/>
    </w:rPr>
  </w:style>
  <w:style w:type="character" w:customStyle="1" w:styleId="WW8Num127z0">
    <w:name w:val="WW8Num127z0"/>
    <w:rsid w:val="00A0537E"/>
    <w:rPr>
      <w:rFonts w:cs="Times New Roman"/>
    </w:rPr>
  </w:style>
  <w:style w:type="character" w:customStyle="1" w:styleId="WW8Num128z0">
    <w:name w:val="WW8Num128z0"/>
    <w:rsid w:val="00A0537E"/>
    <w:rPr>
      <w:rFonts w:cs="Times New Roman"/>
      <w:b/>
      <w:bCs/>
    </w:rPr>
  </w:style>
  <w:style w:type="character" w:customStyle="1" w:styleId="WW8Num128z3">
    <w:name w:val="WW8Num128z3"/>
    <w:rsid w:val="00A0537E"/>
    <w:rPr>
      <w:rFonts w:cs="Times New Roman"/>
    </w:rPr>
  </w:style>
  <w:style w:type="character" w:customStyle="1" w:styleId="WW8Num129z0">
    <w:name w:val="WW8Num129z0"/>
    <w:rsid w:val="00A0537E"/>
    <w:rPr>
      <w:rFonts w:cs="Times New Roman"/>
    </w:rPr>
  </w:style>
  <w:style w:type="character" w:customStyle="1" w:styleId="WW8Num130z0">
    <w:name w:val="WW8Num130z0"/>
    <w:rsid w:val="00A0537E"/>
    <w:rPr>
      <w:rFonts w:cs="Times New Roman"/>
      <w:b/>
      <w:bCs/>
    </w:rPr>
  </w:style>
  <w:style w:type="character" w:customStyle="1" w:styleId="WW8Num130z3">
    <w:name w:val="WW8Num130z3"/>
    <w:rsid w:val="00A0537E"/>
    <w:rPr>
      <w:rFonts w:cs="Times New Roman"/>
      <w:u w:val="single"/>
    </w:rPr>
  </w:style>
  <w:style w:type="character" w:customStyle="1" w:styleId="WW8Num130z4">
    <w:name w:val="WW8Num130z4"/>
    <w:rsid w:val="00A0537E"/>
    <w:rPr>
      <w:rFonts w:cs="Times New Roman"/>
    </w:rPr>
  </w:style>
  <w:style w:type="character" w:customStyle="1" w:styleId="WW8Num131z0">
    <w:name w:val="WW8Num131z0"/>
    <w:rsid w:val="00A0537E"/>
    <w:rPr>
      <w:rFonts w:cs="Times New Roman"/>
      <w:b/>
      <w:bCs/>
    </w:rPr>
  </w:style>
  <w:style w:type="character" w:customStyle="1" w:styleId="WW8Num131z1">
    <w:name w:val="WW8Num131z1"/>
    <w:rsid w:val="00A0537E"/>
    <w:rPr>
      <w:rFonts w:cs="Times New Roman"/>
    </w:rPr>
  </w:style>
  <w:style w:type="character" w:customStyle="1" w:styleId="WW8Num131z3">
    <w:name w:val="WW8Num131z3"/>
    <w:rsid w:val="00A0537E"/>
    <w:rPr>
      <w:rFonts w:ascii="Symbol" w:hAnsi="Symbol"/>
      <w:b/>
    </w:rPr>
  </w:style>
  <w:style w:type="character" w:customStyle="1" w:styleId="WW8Num132z0">
    <w:name w:val="WW8Num132z0"/>
    <w:rsid w:val="00A0537E"/>
    <w:rPr>
      <w:rFonts w:cs="Times New Roman"/>
      <w:b/>
      <w:bCs/>
    </w:rPr>
  </w:style>
  <w:style w:type="character" w:customStyle="1" w:styleId="WW8Num132z1">
    <w:name w:val="WW8Num132z1"/>
    <w:rsid w:val="00A0537E"/>
    <w:rPr>
      <w:rFonts w:cs="Times New Roman"/>
    </w:rPr>
  </w:style>
  <w:style w:type="character" w:customStyle="1" w:styleId="WW8Num132z3">
    <w:name w:val="WW8Num132z3"/>
    <w:rsid w:val="00A0537E"/>
    <w:rPr>
      <w:rFonts w:ascii="Symbol" w:hAnsi="Symbol"/>
      <w:b/>
    </w:rPr>
  </w:style>
  <w:style w:type="character" w:customStyle="1" w:styleId="WW8Num133z0">
    <w:name w:val="WW8Num133z0"/>
    <w:rsid w:val="00A0537E"/>
    <w:rPr>
      <w:rFonts w:ascii="Symbol" w:hAnsi="Symbol"/>
    </w:rPr>
  </w:style>
  <w:style w:type="character" w:customStyle="1" w:styleId="WW8Num133z1">
    <w:name w:val="WW8Num133z1"/>
    <w:rsid w:val="00A0537E"/>
    <w:rPr>
      <w:rFonts w:ascii="Courier New" w:hAnsi="Courier New"/>
    </w:rPr>
  </w:style>
  <w:style w:type="character" w:customStyle="1" w:styleId="WW8Num133z2">
    <w:name w:val="WW8Num133z2"/>
    <w:rsid w:val="00A0537E"/>
    <w:rPr>
      <w:rFonts w:ascii="Wingdings" w:hAnsi="Wingdings"/>
    </w:rPr>
  </w:style>
  <w:style w:type="character" w:customStyle="1" w:styleId="WW8Num134z0">
    <w:name w:val="WW8Num134z0"/>
    <w:rsid w:val="00A0537E"/>
    <w:rPr>
      <w:rFonts w:cs="Times New Roman"/>
    </w:rPr>
  </w:style>
  <w:style w:type="character" w:customStyle="1" w:styleId="WW8Num136z0">
    <w:name w:val="WW8Num136z0"/>
    <w:rsid w:val="00A0537E"/>
    <w:rPr>
      <w:rFonts w:cs="Times New Roman"/>
    </w:rPr>
  </w:style>
  <w:style w:type="character" w:customStyle="1" w:styleId="WW8Num137z0">
    <w:name w:val="WW8Num137z0"/>
    <w:rsid w:val="00A0537E"/>
    <w:rPr>
      <w:rFonts w:cs="Times New Roman"/>
      <w:b/>
      <w:bCs/>
    </w:rPr>
  </w:style>
  <w:style w:type="character" w:customStyle="1" w:styleId="WW8Num137z3">
    <w:name w:val="WW8Num137z3"/>
    <w:rsid w:val="00A0537E"/>
    <w:rPr>
      <w:rFonts w:cs="Times New Roman"/>
      <w:u w:val="single"/>
    </w:rPr>
  </w:style>
  <w:style w:type="character" w:customStyle="1" w:styleId="WW8Num137z4">
    <w:name w:val="WW8Num137z4"/>
    <w:rsid w:val="00A0537E"/>
    <w:rPr>
      <w:rFonts w:cs="Times New Roman"/>
    </w:rPr>
  </w:style>
  <w:style w:type="character" w:customStyle="1" w:styleId="WW8Num138z0">
    <w:name w:val="WW8Num138z0"/>
    <w:rsid w:val="00A0537E"/>
    <w:rPr>
      <w:b w:val="0"/>
    </w:rPr>
  </w:style>
  <w:style w:type="character" w:customStyle="1" w:styleId="WW8Num139z0">
    <w:name w:val="WW8Num139z0"/>
    <w:rsid w:val="00A0537E"/>
    <w:rPr>
      <w:rFonts w:cs="Times New Roman"/>
      <w:b/>
      <w:bCs/>
    </w:rPr>
  </w:style>
  <w:style w:type="character" w:customStyle="1" w:styleId="WW8Num139z3">
    <w:name w:val="WW8Num139z3"/>
    <w:rsid w:val="00A0537E"/>
    <w:rPr>
      <w:rFonts w:cs="Times New Roman"/>
      <w:u w:val="single"/>
    </w:rPr>
  </w:style>
  <w:style w:type="character" w:customStyle="1" w:styleId="WW8Num139z4">
    <w:name w:val="WW8Num139z4"/>
    <w:rsid w:val="00A0537E"/>
    <w:rPr>
      <w:rFonts w:cs="Times New Roman"/>
    </w:rPr>
  </w:style>
  <w:style w:type="character" w:customStyle="1" w:styleId="WW8Num140z0">
    <w:name w:val="WW8Num140z0"/>
    <w:rsid w:val="00A0537E"/>
    <w:rPr>
      <w:rFonts w:ascii="Symbol" w:hAnsi="Symbol"/>
    </w:rPr>
  </w:style>
  <w:style w:type="character" w:customStyle="1" w:styleId="WW8Num140z2">
    <w:name w:val="WW8Num140z2"/>
    <w:rsid w:val="00A0537E"/>
    <w:rPr>
      <w:rFonts w:ascii="Wingdings" w:hAnsi="Wingdings"/>
    </w:rPr>
  </w:style>
  <w:style w:type="character" w:customStyle="1" w:styleId="WW8Num140z4">
    <w:name w:val="WW8Num140z4"/>
    <w:rsid w:val="00A0537E"/>
    <w:rPr>
      <w:rFonts w:ascii="Courier New" w:hAnsi="Courier New"/>
    </w:rPr>
  </w:style>
  <w:style w:type="character" w:customStyle="1" w:styleId="WW8Num141z0">
    <w:name w:val="WW8Num141z0"/>
    <w:rsid w:val="00A0537E"/>
    <w:rPr>
      <w:rFonts w:cs="Times New Roman"/>
      <w:b/>
      <w:bCs/>
    </w:rPr>
  </w:style>
  <w:style w:type="character" w:customStyle="1" w:styleId="WW8Num141z2">
    <w:name w:val="WW8Num141z2"/>
    <w:rsid w:val="00A0537E"/>
    <w:rPr>
      <w:rFonts w:cs="Times New Roman"/>
    </w:rPr>
  </w:style>
  <w:style w:type="character" w:customStyle="1" w:styleId="WW8Num142z0">
    <w:name w:val="WW8Num142z0"/>
    <w:rsid w:val="00A0537E"/>
    <w:rPr>
      <w:rFonts w:cs="Times New Roman"/>
      <w:b/>
      <w:bCs/>
    </w:rPr>
  </w:style>
  <w:style w:type="character" w:customStyle="1" w:styleId="WW8Num142z1">
    <w:name w:val="WW8Num142z1"/>
    <w:rsid w:val="00A0537E"/>
    <w:rPr>
      <w:rFonts w:cs="Times New Roman"/>
    </w:rPr>
  </w:style>
  <w:style w:type="character" w:customStyle="1" w:styleId="WW8Num143z0">
    <w:name w:val="WW8Num143z0"/>
    <w:rsid w:val="00A0537E"/>
    <w:rPr>
      <w:rFonts w:cs="Times New Roman"/>
      <w:b/>
      <w:bCs/>
    </w:rPr>
  </w:style>
  <w:style w:type="character" w:customStyle="1" w:styleId="WW8Num143z1">
    <w:name w:val="WW8Num143z1"/>
    <w:rsid w:val="00A0537E"/>
    <w:rPr>
      <w:rFonts w:cs="Times New Roman"/>
    </w:rPr>
  </w:style>
  <w:style w:type="character" w:customStyle="1" w:styleId="WW8Num143z3">
    <w:name w:val="WW8Num143z3"/>
    <w:rsid w:val="00A0537E"/>
    <w:rPr>
      <w:rFonts w:ascii="Symbol" w:hAnsi="Symbol"/>
      <w:b/>
    </w:rPr>
  </w:style>
  <w:style w:type="character" w:customStyle="1" w:styleId="WW8Num144z0">
    <w:name w:val="WW8Num144z0"/>
    <w:rsid w:val="00A0537E"/>
    <w:rPr>
      <w:rFonts w:cs="Times New Roman"/>
    </w:rPr>
  </w:style>
  <w:style w:type="character" w:customStyle="1" w:styleId="WW8Num145z0">
    <w:name w:val="WW8Num145z0"/>
    <w:rsid w:val="00A0537E"/>
    <w:rPr>
      <w:rFonts w:cs="Times New Roman"/>
    </w:rPr>
  </w:style>
  <w:style w:type="character" w:customStyle="1" w:styleId="WW8Num146z0">
    <w:name w:val="WW8Num146z0"/>
    <w:rsid w:val="00A0537E"/>
    <w:rPr>
      <w:rFonts w:ascii="Symbol" w:hAnsi="Symbol"/>
    </w:rPr>
  </w:style>
  <w:style w:type="character" w:customStyle="1" w:styleId="WW8Num146z1">
    <w:name w:val="WW8Num146z1"/>
    <w:rsid w:val="00A0537E"/>
    <w:rPr>
      <w:rFonts w:ascii="Courier New" w:hAnsi="Courier New"/>
    </w:rPr>
  </w:style>
  <w:style w:type="character" w:customStyle="1" w:styleId="WW8Num146z2">
    <w:name w:val="WW8Num146z2"/>
    <w:rsid w:val="00A0537E"/>
    <w:rPr>
      <w:rFonts w:ascii="Wingdings" w:hAnsi="Wingdings"/>
    </w:rPr>
  </w:style>
  <w:style w:type="character" w:customStyle="1" w:styleId="WW8Num148z0">
    <w:name w:val="WW8Num148z0"/>
    <w:rsid w:val="00A0537E"/>
    <w:rPr>
      <w:rFonts w:cs="Times New Roman"/>
      <w:b/>
      <w:bCs/>
    </w:rPr>
  </w:style>
  <w:style w:type="character" w:customStyle="1" w:styleId="WW8Num148z1">
    <w:name w:val="WW8Num148z1"/>
    <w:rsid w:val="00A0537E"/>
    <w:rPr>
      <w:rFonts w:cs="Times New Roman"/>
    </w:rPr>
  </w:style>
  <w:style w:type="character" w:customStyle="1" w:styleId="WW8Num148z3">
    <w:name w:val="WW8Num148z3"/>
    <w:rsid w:val="00A0537E"/>
    <w:rPr>
      <w:rFonts w:ascii="Symbol" w:hAnsi="Symbol"/>
      <w:b/>
    </w:rPr>
  </w:style>
  <w:style w:type="character" w:customStyle="1" w:styleId="WW8Num149z0">
    <w:name w:val="WW8Num149z0"/>
    <w:rsid w:val="00A0537E"/>
    <w:rPr>
      <w:rFonts w:cs="Times New Roman"/>
      <w:b/>
      <w:bCs/>
    </w:rPr>
  </w:style>
  <w:style w:type="character" w:customStyle="1" w:styleId="WW8Num150z0">
    <w:name w:val="WW8Num150z0"/>
    <w:rsid w:val="00A0537E"/>
    <w:rPr>
      <w:b w:val="0"/>
    </w:rPr>
  </w:style>
  <w:style w:type="character" w:customStyle="1" w:styleId="WW8Num151z0">
    <w:name w:val="WW8Num151z0"/>
    <w:rsid w:val="00A0537E"/>
    <w:rPr>
      <w:rFonts w:cs="Times New Roman"/>
      <w:b/>
      <w:bCs/>
    </w:rPr>
  </w:style>
  <w:style w:type="character" w:customStyle="1" w:styleId="WW8Num151z2">
    <w:name w:val="WW8Num151z2"/>
    <w:rsid w:val="00A0537E"/>
    <w:rPr>
      <w:rFonts w:cs="Times New Roman"/>
    </w:rPr>
  </w:style>
  <w:style w:type="character" w:customStyle="1" w:styleId="WW8Num152z0">
    <w:name w:val="WW8Num152z0"/>
    <w:rsid w:val="00A0537E"/>
    <w:rPr>
      <w:rFonts w:cs="Times New Roman"/>
      <w:b/>
      <w:bCs/>
    </w:rPr>
  </w:style>
  <w:style w:type="character" w:customStyle="1" w:styleId="WW8Num152z1">
    <w:name w:val="WW8Num152z1"/>
    <w:rsid w:val="00A0537E"/>
    <w:rPr>
      <w:rFonts w:cs="Times New Roman"/>
    </w:rPr>
  </w:style>
  <w:style w:type="character" w:customStyle="1" w:styleId="WW8Num153z0">
    <w:name w:val="WW8Num153z0"/>
    <w:rsid w:val="00A0537E"/>
    <w:rPr>
      <w:rFonts w:ascii="Symbol" w:hAnsi="Symbol"/>
    </w:rPr>
  </w:style>
  <w:style w:type="character" w:customStyle="1" w:styleId="WW8Num153z1">
    <w:name w:val="WW8Num153z1"/>
    <w:rsid w:val="00A0537E"/>
    <w:rPr>
      <w:rFonts w:ascii="Courier New" w:hAnsi="Courier New"/>
    </w:rPr>
  </w:style>
  <w:style w:type="character" w:customStyle="1" w:styleId="WW8Num153z2">
    <w:name w:val="WW8Num153z2"/>
    <w:rsid w:val="00A0537E"/>
    <w:rPr>
      <w:rFonts w:ascii="Wingdings" w:hAnsi="Wingdings"/>
    </w:rPr>
  </w:style>
  <w:style w:type="character" w:customStyle="1" w:styleId="WW8Num154z0">
    <w:name w:val="WW8Num154z0"/>
    <w:rsid w:val="00A0537E"/>
    <w:rPr>
      <w:rFonts w:ascii="Symbol" w:hAnsi="Symbol"/>
      <w:b/>
    </w:rPr>
  </w:style>
  <w:style w:type="character" w:customStyle="1" w:styleId="WW8Num154z1">
    <w:name w:val="WW8Num154z1"/>
    <w:rsid w:val="00A0537E"/>
    <w:rPr>
      <w:rFonts w:cs="Times New Roman"/>
      <w:b/>
      <w:bCs/>
    </w:rPr>
  </w:style>
  <w:style w:type="character" w:customStyle="1" w:styleId="WW8Num154z2">
    <w:name w:val="WW8Num154z2"/>
    <w:rsid w:val="00A0537E"/>
    <w:rPr>
      <w:rFonts w:cs="Times New Roman"/>
    </w:rPr>
  </w:style>
  <w:style w:type="character" w:customStyle="1" w:styleId="WW8Num155z0">
    <w:name w:val="WW8Num155z0"/>
    <w:rsid w:val="00A0537E"/>
    <w:rPr>
      <w:rFonts w:ascii="Symbol" w:hAnsi="Symbol"/>
      <w:b w:val="0"/>
    </w:rPr>
  </w:style>
  <w:style w:type="character" w:customStyle="1" w:styleId="WW8Num155z1">
    <w:name w:val="WW8Num155z1"/>
    <w:rsid w:val="00A0537E"/>
    <w:rPr>
      <w:rFonts w:ascii="Courier New" w:hAnsi="Courier New"/>
    </w:rPr>
  </w:style>
  <w:style w:type="character" w:customStyle="1" w:styleId="WW8Num155z2">
    <w:name w:val="WW8Num155z2"/>
    <w:rsid w:val="00A0537E"/>
    <w:rPr>
      <w:rFonts w:ascii="Wingdings" w:hAnsi="Wingdings"/>
    </w:rPr>
  </w:style>
  <w:style w:type="character" w:customStyle="1" w:styleId="WW8Num155z3">
    <w:name w:val="WW8Num155z3"/>
    <w:rsid w:val="00A0537E"/>
    <w:rPr>
      <w:rFonts w:ascii="Symbol" w:hAnsi="Symbol"/>
    </w:rPr>
  </w:style>
  <w:style w:type="character" w:customStyle="1" w:styleId="WW8Num156z0">
    <w:name w:val="WW8Num156z0"/>
    <w:rsid w:val="00A0537E"/>
    <w:rPr>
      <w:rFonts w:cs="Times New Roman"/>
      <w:b/>
      <w:bCs/>
    </w:rPr>
  </w:style>
  <w:style w:type="character" w:customStyle="1" w:styleId="WW8Num157z0">
    <w:name w:val="WW8Num157z0"/>
    <w:rsid w:val="00A0537E"/>
    <w:rPr>
      <w:rFonts w:ascii="Symbol" w:hAnsi="Symbol"/>
    </w:rPr>
  </w:style>
  <w:style w:type="character" w:customStyle="1" w:styleId="WW8Num157z1">
    <w:name w:val="WW8Num157z1"/>
    <w:rsid w:val="00A0537E"/>
    <w:rPr>
      <w:rFonts w:ascii="Courier New" w:hAnsi="Courier New"/>
    </w:rPr>
  </w:style>
  <w:style w:type="character" w:customStyle="1" w:styleId="WW8Num157z2">
    <w:name w:val="WW8Num157z2"/>
    <w:rsid w:val="00A0537E"/>
    <w:rPr>
      <w:rFonts w:ascii="Wingdings" w:hAnsi="Wingdings"/>
    </w:rPr>
  </w:style>
  <w:style w:type="character" w:customStyle="1" w:styleId="WW8Num158z0">
    <w:name w:val="WW8Num158z0"/>
    <w:rsid w:val="00A0537E"/>
    <w:rPr>
      <w:rFonts w:cs="Times New Roman"/>
      <w:b/>
      <w:bCs/>
    </w:rPr>
  </w:style>
  <w:style w:type="character" w:customStyle="1" w:styleId="WW8Num158z2">
    <w:name w:val="WW8Num158z2"/>
    <w:rsid w:val="00A0537E"/>
    <w:rPr>
      <w:rFonts w:cs="Times New Roman"/>
    </w:rPr>
  </w:style>
  <w:style w:type="character" w:customStyle="1" w:styleId="WW8Num159z0">
    <w:name w:val="WW8Num159z0"/>
    <w:rsid w:val="00A0537E"/>
    <w:rPr>
      <w:rFonts w:cs="Times New Roman"/>
      <w:b/>
      <w:bCs/>
    </w:rPr>
  </w:style>
  <w:style w:type="character" w:customStyle="1" w:styleId="WW8Num159z1">
    <w:name w:val="WW8Num159z1"/>
    <w:rsid w:val="00A0537E"/>
    <w:rPr>
      <w:rFonts w:cs="Times New Roman"/>
      <w:b/>
      <w:bCs/>
      <w:i w:val="0"/>
      <w:iCs w:val="0"/>
      <w:sz w:val="24"/>
      <w:szCs w:val="24"/>
    </w:rPr>
  </w:style>
  <w:style w:type="character" w:customStyle="1" w:styleId="WW8Num159z2">
    <w:name w:val="WW8Num159z2"/>
    <w:rsid w:val="00A0537E"/>
    <w:rPr>
      <w:rFonts w:cs="Times New Roman"/>
    </w:rPr>
  </w:style>
  <w:style w:type="character" w:customStyle="1" w:styleId="WW8Num161z0">
    <w:name w:val="WW8Num161z0"/>
    <w:rsid w:val="00A0537E"/>
    <w:rPr>
      <w:b/>
    </w:rPr>
  </w:style>
  <w:style w:type="character" w:customStyle="1" w:styleId="WW8Num162z0">
    <w:name w:val="WW8Num162z0"/>
    <w:rsid w:val="00A0537E"/>
    <w:rPr>
      <w:rFonts w:cs="Times New Roman"/>
      <w:b/>
      <w:bCs/>
    </w:rPr>
  </w:style>
  <w:style w:type="character" w:customStyle="1" w:styleId="WW8Num162z3">
    <w:name w:val="WW8Num162z3"/>
    <w:rsid w:val="00A0537E"/>
    <w:rPr>
      <w:rFonts w:cs="Times New Roman"/>
      <w:u w:val="single"/>
    </w:rPr>
  </w:style>
  <w:style w:type="character" w:customStyle="1" w:styleId="WW8Num162z4">
    <w:name w:val="WW8Num162z4"/>
    <w:rsid w:val="00A0537E"/>
    <w:rPr>
      <w:rFonts w:cs="Times New Roman"/>
    </w:rPr>
  </w:style>
  <w:style w:type="character" w:customStyle="1" w:styleId="WW8Num163z0">
    <w:name w:val="WW8Num163z0"/>
    <w:rsid w:val="00A0537E"/>
    <w:rPr>
      <w:rFonts w:cs="Times New Roman"/>
    </w:rPr>
  </w:style>
  <w:style w:type="character" w:customStyle="1" w:styleId="WW8Num164z0">
    <w:name w:val="WW8Num164z0"/>
    <w:rsid w:val="00A0537E"/>
    <w:rPr>
      <w:rFonts w:cs="Times New Roman"/>
      <w:b/>
      <w:bCs/>
    </w:rPr>
  </w:style>
  <w:style w:type="character" w:customStyle="1" w:styleId="WW8Num164z3">
    <w:name w:val="WW8Num164z3"/>
    <w:rsid w:val="00A0537E"/>
    <w:rPr>
      <w:rFonts w:cs="Times New Roman"/>
      <w:u w:val="single"/>
    </w:rPr>
  </w:style>
  <w:style w:type="character" w:customStyle="1" w:styleId="WW8Num164z4">
    <w:name w:val="WW8Num164z4"/>
    <w:rsid w:val="00A0537E"/>
    <w:rPr>
      <w:rFonts w:cs="Times New Roman"/>
    </w:rPr>
  </w:style>
  <w:style w:type="character" w:customStyle="1" w:styleId="WW8Num165z0">
    <w:name w:val="WW8Num165z0"/>
    <w:rsid w:val="00A0537E"/>
    <w:rPr>
      <w:rFonts w:cs="Times New Roman"/>
      <w:b/>
      <w:bCs/>
    </w:rPr>
  </w:style>
  <w:style w:type="character" w:customStyle="1" w:styleId="WW8Num165z1">
    <w:name w:val="WW8Num165z1"/>
    <w:rsid w:val="00A0537E"/>
    <w:rPr>
      <w:rFonts w:cs="Times New Roman"/>
    </w:rPr>
  </w:style>
  <w:style w:type="character" w:customStyle="1" w:styleId="WW8Num166z0">
    <w:name w:val="WW8Num166z0"/>
    <w:rsid w:val="00A0537E"/>
    <w:rPr>
      <w:rFonts w:cs="Times New Roman"/>
    </w:rPr>
  </w:style>
  <w:style w:type="character" w:customStyle="1" w:styleId="WW8Num167z0">
    <w:name w:val="WW8Num167z0"/>
    <w:rsid w:val="00A0537E"/>
    <w:rPr>
      <w:rFonts w:cs="Times New Roman"/>
      <w:b/>
      <w:bCs/>
    </w:rPr>
  </w:style>
  <w:style w:type="character" w:customStyle="1" w:styleId="WW8Num168z0">
    <w:name w:val="WW8Num168z0"/>
    <w:rsid w:val="00A0537E"/>
    <w:rPr>
      <w:rFonts w:ascii="Symbol" w:hAnsi="Symbol"/>
    </w:rPr>
  </w:style>
  <w:style w:type="character" w:customStyle="1" w:styleId="WW8Num168z1">
    <w:name w:val="WW8Num168z1"/>
    <w:rsid w:val="00A0537E"/>
    <w:rPr>
      <w:rFonts w:ascii="Courier New" w:hAnsi="Courier New"/>
    </w:rPr>
  </w:style>
  <w:style w:type="character" w:customStyle="1" w:styleId="WW8Num168z2">
    <w:name w:val="WW8Num168z2"/>
    <w:rsid w:val="00A0537E"/>
    <w:rPr>
      <w:rFonts w:ascii="Wingdings" w:hAnsi="Wingdings"/>
    </w:rPr>
  </w:style>
  <w:style w:type="character" w:customStyle="1" w:styleId="WW8Num170z0">
    <w:name w:val="WW8Num170z0"/>
    <w:rsid w:val="00A0537E"/>
    <w:rPr>
      <w:rFonts w:ascii="Symbol" w:hAnsi="Symbol"/>
    </w:rPr>
  </w:style>
  <w:style w:type="character" w:customStyle="1" w:styleId="WW8Num170z1">
    <w:name w:val="WW8Num170z1"/>
    <w:rsid w:val="00A0537E"/>
    <w:rPr>
      <w:rFonts w:ascii="Courier New" w:hAnsi="Courier New"/>
    </w:rPr>
  </w:style>
  <w:style w:type="character" w:customStyle="1" w:styleId="WW8Num170z2">
    <w:name w:val="WW8Num170z2"/>
    <w:rsid w:val="00A0537E"/>
    <w:rPr>
      <w:rFonts w:ascii="Wingdings" w:hAnsi="Wingdings"/>
    </w:rPr>
  </w:style>
  <w:style w:type="character" w:customStyle="1" w:styleId="WW8Num171z0">
    <w:name w:val="WW8Num171z0"/>
    <w:rsid w:val="00A0537E"/>
    <w:rPr>
      <w:rFonts w:cs="Times New Roman"/>
      <w:b/>
      <w:bCs/>
    </w:rPr>
  </w:style>
  <w:style w:type="character" w:customStyle="1" w:styleId="WW8Num171z2">
    <w:name w:val="WW8Num171z2"/>
    <w:rsid w:val="00A0537E"/>
    <w:rPr>
      <w:rFonts w:cs="Times New Roman"/>
    </w:rPr>
  </w:style>
  <w:style w:type="character" w:customStyle="1" w:styleId="WW8Num172z0">
    <w:name w:val="WW8Num172z0"/>
    <w:rsid w:val="00A0537E"/>
    <w:rPr>
      <w:b w:val="0"/>
    </w:rPr>
  </w:style>
  <w:style w:type="character" w:customStyle="1" w:styleId="WW8Num173z0">
    <w:name w:val="WW8Num173z0"/>
    <w:rsid w:val="00A0537E"/>
    <w:rPr>
      <w:b w:val="0"/>
      <w:color w:val="000000"/>
    </w:rPr>
  </w:style>
  <w:style w:type="character" w:customStyle="1" w:styleId="WW8Num174z0">
    <w:name w:val="WW8Num174z0"/>
    <w:rsid w:val="00A0537E"/>
    <w:rPr>
      <w:rFonts w:cs="Times New Roman"/>
      <w:b/>
      <w:bCs/>
    </w:rPr>
  </w:style>
  <w:style w:type="character" w:customStyle="1" w:styleId="WW8Num174z1">
    <w:name w:val="WW8Num174z1"/>
    <w:rsid w:val="00A0537E"/>
    <w:rPr>
      <w:rFonts w:cs="Times New Roman"/>
    </w:rPr>
  </w:style>
  <w:style w:type="character" w:customStyle="1" w:styleId="WW8Num174z3">
    <w:name w:val="WW8Num174z3"/>
    <w:rsid w:val="00A0537E"/>
    <w:rPr>
      <w:rFonts w:ascii="Symbol" w:hAnsi="Symbol"/>
      <w:b/>
    </w:rPr>
  </w:style>
  <w:style w:type="character" w:customStyle="1" w:styleId="WW8NumSt76z0">
    <w:name w:val="WW8NumSt76z0"/>
    <w:rsid w:val="00A0537E"/>
    <w:rPr>
      <w:rFonts w:cs="Times New Roman"/>
    </w:rPr>
  </w:style>
  <w:style w:type="character" w:customStyle="1" w:styleId="Domylnaczcionkaakapitu3">
    <w:name w:val="Domyślna czcionka akapitu3"/>
    <w:rsid w:val="00A0537E"/>
  </w:style>
  <w:style w:type="character" w:customStyle="1" w:styleId="ZnakZnak24">
    <w:name w:val="Znak Znak24"/>
    <w:rsid w:val="00A0537E"/>
    <w:rPr>
      <w:rFonts w:ascii="Arial" w:hAnsi="Arial" w:cs="Arial"/>
      <w:b/>
      <w:bCs/>
      <w:kern w:val="1"/>
      <w:sz w:val="32"/>
      <w:szCs w:val="32"/>
      <w:lang w:val="pl-PL" w:eastAsia="ar-SA" w:bidi="ar-SA"/>
    </w:rPr>
  </w:style>
  <w:style w:type="character" w:customStyle="1" w:styleId="ZnakZnak23">
    <w:name w:val="Znak Znak23"/>
    <w:rsid w:val="00A0537E"/>
    <w:rPr>
      <w:rFonts w:ascii="Arial" w:hAnsi="Arial" w:cs="Arial"/>
      <w:b/>
      <w:bCs/>
      <w:i/>
      <w:iCs/>
      <w:sz w:val="28"/>
      <w:szCs w:val="28"/>
      <w:lang w:val="pl-PL" w:eastAsia="ar-SA" w:bidi="ar-SA"/>
    </w:rPr>
  </w:style>
  <w:style w:type="character" w:customStyle="1" w:styleId="ZnakZnak22">
    <w:name w:val="Znak Znak22"/>
    <w:rsid w:val="00A0537E"/>
    <w:rPr>
      <w:rFonts w:ascii="Arial" w:hAnsi="Arial" w:cs="Arial"/>
      <w:b/>
      <w:bCs/>
      <w:sz w:val="26"/>
      <w:szCs w:val="26"/>
      <w:lang w:val="pl-PL" w:eastAsia="ar-SA" w:bidi="ar-SA"/>
    </w:rPr>
  </w:style>
  <w:style w:type="character" w:customStyle="1" w:styleId="ZnakZnak21">
    <w:name w:val="Znak Znak21"/>
    <w:rsid w:val="00A0537E"/>
    <w:rPr>
      <w:b/>
      <w:bCs/>
      <w:sz w:val="28"/>
      <w:szCs w:val="28"/>
      <w:lang w:val="pl-PL" w:eastAsia="ar-SA" w:bidi="ar-SA"/>
    </w:rPr>
  </w:style>
  <w:style w:type="character" w:customStyle="1" w:styleId="ZnakZnak20">
    <w:name w:val="Znak Znak20"/>
    <w:rsid w:val="00A0537E"/>
    <w:rPr>
      <w:b/>
      <w:bCs/>
      <w:i/>
      <w:iCs/>
      <w:sz w:val="26"/>
      <w:szCs w:val="26"/>
      <w:lang w:val="pl-PL" w:eastAsia="ar-SA" w:bidi="ar-SA"/>
    </w:rPr>
  </w:style>
  <w:style w:type="character" w:customStyle="1" w:styleId="ZnakZnak19">
    <w:name w:val="Znak Znak19"/>
    <w:rsid w:val="00A0537E"/>
    <w:rPr>
      <w:b/>
      <w:bCs/>
      <w:sz w:val="22"/>
      <w:szCs w:val="22"/>
      <w:lang w:val="pl-PL" w:eastAsia="ar-SA" w:bidi="ar-SA"/>
    </w:rPr>
  </w:style>
  <w:style w:type="character" w:customStyle="1" w:styleId="ZnakZnak18">
    <w:name w:val="Znak Znak18"/>
    <w:rsid w:val="00A0537E"/>
    <w:rPr>
      <w:sz w:val="24"/>
      <w:szCs w:val="24"/>
      <w:lang w:val="pl-PL" w:eastAsia="ar-SA" w:bidi="ar-SA"/>
    </w:rPr>
  </w:style>
  <w:style w:type="character" w:customStyle="1" w:styleId="ZnakZnak17">
    <w:name w:val="Znak Znak17"/>
    <w:rsid w:val="00A0537E"/>
    <w:rPr>
      <w:i/>
      <w:iCs/>
      <w:sz w:val="24"/>
      <w:szCs w:val="24"/>
      <w:lang w:val="pl-PL" w:eastAsia="ar-SA" w:bidi="ar-SA"/>
    </w:rPr>
  </w:style>
  <w:style w:type="character" w:customStyle="1" w:styleId="ZnakZnak16">
    <w:name w:val="Znak Znak16"/>
    <w:rsid w:val="00A0537E"/>
    <w:rPr>
      <w:rFonts w:ascii="Arial" w:hAnsi="Arial" w:cs="Arial"/>
      <w:sz w:val="22"/>
      <w:szCs w:val="22"/>
      <w:lang w:val="pl-PL" w:eastAsia="ar-SA" w:bidi="ar-SA"/>
    </w:rPr>
  </w:style>
  <w:style w:type="character" w:customStyle="1" w:styleId="ZnakZnak15">
    <w:name w:val="Znak Znak15"/>
    <w:rsid w:val="00A0537E"/>
    <w:rPr>
      <w:rFonts w:cs="Times New Roman"/>
      <w:sz w:val="24"/>
      <w:szCs w:val="24"/>
    </w:rPr>
  </w:style>
  <w:style w:type="character" w:customStyle="1" w:styleId="ZnakZnak14">
    <w:name w:val="Znak Znak14"/>
    <w:rsid w:val="00A0537E"/>
    <w:rPr>
      <w:rFonts w:cs="Times New Roman"/>
      <w:sz w:val="24"/>
      <w:szCs w:val="24"/>
    </w:rPr>
  </w:style>
  <w:style w:type="character" w:customStyle="1" w:styleId="ZnakZnak13">
    <w:name w:val="Znak Znak13"/>
    <w:rsid w:val="00A0537E"/>
    <w:rPr>
      <w:rFonts w:ascii="Cambria" w:hAnsi="Cambria" w:cs="Cambria"/>
      <w:b/>
      <w:bCs/>
      <w:kern w:val="1"/>
      <w:sz w:val="32"/>
      <w:szCs w:val="32"/>
    </w:rPr>
  </w:style>
  <w:style w:type="character" w:customStyle="1" w:styleId="ZnakZnak12">
    <w:name w:val="Znak Znak12"/>
    <w:rsid w:val="00A0537E"/>
    <w:rPr>
      <w:rFonts w:cs="Times New Roman"/>
      <w:sz w:val="24"/>
      <w:szCs w:val="24"/>
    </w:rPr>
  </w:style>
  <w:style w:type="character" w:customStyle="1" w:styleId="ZnakZnak11">
    <w:name w:val="Znak Znak11"/>
    <w:rsid w:val="00A0537E"/>
    <w:rPr>
      <w:rFonts w:cs="Times New Roman"/>
      <w:sz w:val="16"/>
      <w:szCs w:val="16"/>
    </w:rPr>
  </w:style>
  <w:style w:type="character" w:customStyle="1" w:styleId="ZnakZnak10">
    <w:name w:val="Znak Znak10"/>
    <w:rsid w:val="00A0537E"/>
    <w:rPr>
      <w:rFonts w:cs="Times New Roman"/>
    </w:rPr>
  </w:style>
  <w:style w:type="character" w:customStyle="1" w:styleId="ZnakZnak9">
    <w:name w:val="Znak Znak9"/>
    <w:rsid w:val="00A0537E"/>
    <w:rPr>
      <w:rFonts w:cs="Times New Roman"/>
      <w:sz w:val="24"/>
      <w:szCs w:val="24"/>
    </w:rPr>
  </w:style>
  <w:style w:type="character" w:customStyle="1" w:styleId="ZnakZnak8">
    <w:name w:val="Znak Znak8"/>
    <w:rsid w:val="00A0537E"/>
    <w:rPr>
      <w:rFonts w:cs="Times New Roman"/>
      <w:sz w:val="24"/>
      <w:szCs w:val="24"/>
    </w:rPr>
  </w:style>
  <w:style w:type="character" w:customStyle="1" w:styleId="ZnakZnak7">
    <w:name w:val="Znak Znak7"/>
    <w:rsid w:val="00A0537E"/>
    <w:rPr>
      <w:rFonts w:cs="Times New Roman"/>
      <w:sz w:val="24"/>
      <w:szCs w:val="24"/>
    </w:rPr>
  </w:style>
  <w:style w:type="character" w:customStyle="1" w:styleId="ZnakZnak6">
    <w:name w:val="Znak Znak6"/>
    <w:rsid w:val="00A0537E"/>
    <w:rPr>
      <w:rFonts w:cs="Times New Roman"/>
      <w:sz w:val="16"/>
      <w:szCs w:val="16"/>
    </w:rPr>
  </w:style>
  <w:style w:type="character" w:customStyle="1" w:styleId="ZnakZnak5">
    <w:name w:val="Znak Znak5"/>
    <w:rsid w:val="00A0537E"/>
    <w:rPr>
      <w:rFonts w:cs="Times New Roman"/>
      <w:sz w:val="2"/>
      <w:szCs w:val="2"/>
    </w:rPr>
  </w:style>
  <w:style w:type="character" w:customStyle="1" w:styleId="ZnakZnak4">
    <w:name w:val="Znak Znak4"/>
    <w:rsid w:val="00A0537E"/>
    <w:rPr>
      <w:rFonts w:ascii="Courier New" w:hAnsi="Courier New" w:cs="Courier New"/>
    </w:rPr>
  </w:style>
  <w:style w:type="character" w:customStyle="1" w:styleId="ZnakZnak3">
    <w:name w:val="Znak Znak3"/>
    <w:rsid w:val="00A0537E"/>
    <w:rPr>
      <w:rFonts w:cs="Times New Roman"/>
    </w:rPr>
  </w:style>
  <w:style w:type="character" w:customStyle="1" w:styleId="ZnakZnak2">
    <w:name w:val="Znak Znak2"/>
    <w:rsid w:val="00A0537E"/>
    <w:rPr>
      <w:rFonts w:cs="Times New Roman"/>
      <w:b/>
      <w:bCs/>
    </w:rPr>
  </w:style>
  <w:style w:type="character" w:customStyle="1" w:styleId="ZnakZnak1">
    <w:name w:val="Znak Znak1"/>
    <w:rsid w:val="00A0537E"/>
    <w:rPr>
      <w:rFonts w:cs="Times New Roman"/>
    </w:rPr>
  </w:style>
  <w:style w:type="character" w:customStyle="1" w:styleId="WW8Num13z1">
    <w:name w:val="WW8Num13z1"/>
    <w:rsid w:val="00A0537E"/>
    <w:rPr>
      <w:rFonts w:ascii="Courier New" w:hAnsi="Courier New"/>
    </w:rPr>
  </w:style>
  <w:style w:type="character" w:customStyle="1" w:styleId="WW8Num15z2">
    <w:name w:val="WW8Num15z2"/>
    <w:rsid w:val="00A0537E"/>
    <w:rPr>
      <w:rFonts w:ascii="Wingdings" w:hAnsi="Wingdings"/>
    </w:rPr>
  </w:style>
  <w:style w:type="character" w:customStyle="1" w:styleId="WW8Num27z1">
    <w:name w:val="WW8Num27z1"/>
    <w:rsid w:val="00A0537E"/>
    <w:rPr>
      <w:b/>
    </w:rPr>
  </w:style>
  <w:style w:type="character" w:customStyle="1" w:styleId="WW8Num36z1">
    <w:name w:val="WW8Num36z1"/>
    <w:rsid w:val="00A0537E"/>
    <w:rPr>
      <w:b/>
      <w:color w:val="000000"/>
    </w:rPr>
  </w:style>
  <w:style w:type="character" w:customStyle="1" w:styleId="WW8Num50z4">
    <w:name w:val="WW8Num50z4"/>
    <w:rsid w:val="00A0537E"/>
    <w:rPr>
      <w:rFonts w:ascii="Courier New" w:hAnsi="Courier New"/>
    </w:rPr>
  </w:style>
  <w:style w:type="character" w:customStyle="1" w:styleId="WW8Num50z5">
    <w:name w:val="WW8Num50z5"/>
    <w:rsid w:val="00A0537E"/>
    <w:rPr>
      <w:rFonts w:ascii="Wingdings" w:hAnsi="Wingdings"/>
    </w:rPr>
  </w:style>
  <w:style w:type="character" w:customStyle="1" w:styleId="WW8Num55z2">
    <w:name w:val="WW8Num55z2"/>
    <w:rsid w:val="00A0537E"/>
    <w:rPr>
      <w:b/>
      <w:color w:val="000000"/>
    </w:rPr>
  </w:style>
  <w:style w:type="character" w:customStyle="1" w:styleId="WW8Num55z4">
    <w:name w:val="WW8Num55z4"/>
    <w:rsid w:val="00A0537E"/>
    <w:rPr>
      <w:rFonts w:ascii="Courier New" w:hAnsi="Courier New"/>
    </w:rPr>
  </w:style>
  <w:style w:type="character" w:customStyle="1" w:styleId="WW8Num55z5">
    <w:name w:val="WW8Num55z5"/>
    <w:rsid w:val="00A0537E"/>
    <w:rPr>
      <w:rFonts w:ascii="Wingdings" w:hAnsi="Wingdings"/>
    </w:rPr>
  </w:style>
  <w:style w:type="character" w:customStyle="1" w:styleId="WW8Num58z1">
    <w:name w:val="WW8Num58z1"/>
    <w:rsid w:val="00A0537E"/>
    <w:rPr>
      <w:b/>
    </w:rPr>
  </w:style>
  <w:style w:type="character" w:customStyle="1" w:styleId="WW8Num61z1">
    <w:name w:val="WW8Num61z1"/>
    <w:rsid w:val="00A0537E"/>
    <w:rPr>
      <w:rFonts w:ascii="Symbol" w:hAnsi="Symbol"/>
    </w:rPr>
  </w:style>
  <w:style w:type="character" w:customStyle="1" w:styleId="WW8Num61z3">
    <w:name w:val="WW8Num61z3"/>
    <w:rsid w:val="00A0537E"/>
    <w:rPr>
      <w:b/>
    </w:rPr>
  </w:style>
  <w:style w:type="character" w:customStyle="1" w:styleId="WW8Num72z1">
    <w:name w:val="WW8Num72z1"/>
    <w:rsid w:val="00A0537E"/>
    <w:rPr>
      <w:rFonts w:ascii="Courier New" w:hAnsi="Courier New"/>
    </w:rPr>
  </w:style>
  <w:style w:type="character" w:customStyle="1" w:styleId="WW8Num72z2">
    <w:name w:val="WW8Num72z2"/>
    <w:rsid w:val="00A0537E"/>
    <w:rPr>
      <w:rFonts w:ascii="Wingdings" w:hAnsi="Wingdings"/>
    </w:rPr>
  </w:style>
  <w:style w:type="character" w:customStyle="1" w:styleId="WW8Num72z3">
    <w:name w:val="WW8Num72z3"/>
    <w:rsid w:val="00A0537E"/>
    <w:rPr>
      <w:rFonts w:ascii="Symbol" w:hAnsi="Symbol"/>
    </w:rPr>
  </w:style>
  <w:style w:type="character" w:customStyle="1" w:styleId="WW8Num74z1">
    <w:name w:val="WW8Num74z1"/>
    <w:rsid w:val="00A0537E"/>
    <w:rPr>
      <w:rFonts w:ascii="Courier New" w:hAnsi="Courier New"/>
    </w:rPr>
  </w:style>
  <w:style w:type="character" w:customStyle="1" w:styleId="WW8Num74z2">
    <w:name w:val="WW8Num74z2"/>
    <w:rsid w:val="00A0537E"/>
    <w:rPr>
      <w:rFonts w:ascii="Wingdings" w:hAnsi="Wingdings"/>
    </w:rPr>
  </w:style>
  <w:style w:type="character" w:customStyle="1" w:styleId="WW8Num75z2">
    <w:name w:val="WW8Num75z2"/>
    <w:rsid w:val="00A0537E"/>
    <w:rPr>
      <w:rFonts w:ascii="Wingdings" w:hAnsi="Wingdings"/>
    </w:rPr>
  </w:style>
  <w:style w:type="character" w:customStyle="1" w:styleId="WW8Num76z2">
    <w:name w:val="WW8Num76z2"/>
    <w:rsid w:val="00A0537E"/>
    <w:rPr>
      <w:rFonts w:ascii="Wingdings" w:hAnsi="Wingdings"/>
    </w:rPr>
  </w:style>
  <w:style w:type="character" w:customStyle="1" w:styleId="WW8Num77z2">
    <w:name w:val="WW8Num77z2"/>
    <w:rsid w:val="00A0537E"/>
    <w:rPr>
      <w:rFonts w:ascii="Wingdings" w:hAnsi="Wingdings"/>
    </w:rPr>
  </w:style>
  <w:style w:type="character" w:customStyle="1" w:styleId="WW8Num80z1">
    <w:name w:val="WW8Num80z1"/>
    <w:rsid w:val="00A0537E"/>
    <w:rPr>
      <w:rFonts w:ascii="Courier New" w:hAnsi="Courier New"/>
    </w:rPr>
  </w:style>
  <w:style w:type="character" w:customStyle="1" w:styleId="WW8Num80z3">
    <w:name w:val="WW8Num80z3"/>
    <w:rsid w:val="00A0537E"/>
    <w:rPr>
      <w:rFonts w:ascii="Symbol" w:hAnsi="Symbol"/>
    </w:rPr>
  </w:style>
  <w:style w:type="character" w:customStyle="1" w:styleId="WW8Num82z2">
    <w:name w:val="WW8Num82z2"/>
    <w:rsid w:val="00A0537E"/>
    <w:rPr>
      <w:rFonts w:ascii="Wingdings" w:hAnsi="Wingdings"/>
    </w:rPr>
  </w:style>
  <w:style w:type="character" w:customStyle="1" w:styleId="WW8Num83z3">
    <w:name w:val="WW8Num83z3"/>
    <w:rsid w:val="00A0537E"/>
    <w:rPr>
      <w:rFonts w:ascii="Symbol" w:hAnsi="Symbol"/>
    </w:rPr>
  </w:style>
  <w:style w:type="character" w:customStyle="1" w:styleId="WW8Num84z2">
    <w:name w:val="WW8Num84z2"/>
    <w:rsid w:val="00A0537E"/>
    <w:rPr>
      <w:rFonts w:ascii="Wingdings" w:hAnsi="Wingdings"/>
    </w:rPr>
  </w:style>
  <w:style w:type="character" w:customStyle="1" w:styleId="Domylnaczcionkaakapitu2">
    <w:name w:val="Domyślna czcionka akapitu2"/>
    <w:rsid w:val="00A0537E"/>
  </w:style>
  <w:style w:type="character" w:customStyle="1" w:styleId="WW8Num7z2">
    <w:name w:val="WW8Num7z2"/>
    <w:rsid w:val="00A0537E"/>
    <w:rPr>
      <w:rFonts w:ascii="Wingdings" w:hAnsi="Wingdings"/>
    </w:rPr>
  </w:style>
  <w:style w:type="character" w:customStyle="1" w:styleId="WW8Num7z3">
    <w:name w:val="WW8Num7z3"/>
    <w:rsid w:val="00A0537E"/>
    <w:rPr>
      <w:rFonts w:ascii="Symbol" w:hAnsi="Symbol"/>
    </w:rPr>
  </w:style>
  <w:style w:type="character" w:customStyle="1" w:styleId="WW8Num10z2">
    <w:name w:val="WW8Num10z2"/>
    <w:rsid w:val="00A0537E"/>
    <w:rPr>
      <w:rFonts w:ascii="Wingdings" w:hAnsi="Wingdings"/>
    </w:rPr>
  </w:style>
  <w:style w:type="character" w:customStyle="1" w:styleId="WW8Num13z2">
    <w:name w:val="WW8Num13z2"/>
    <w:rsid w:val="00A0537E"/>
    <w:rPr>
      <w:rFonts w:ascii="Wingdings" w:hAnsi="Wingdings"/>
    </w:rPr>
  </w:style>
  <w:style w:type="character" w:customStyle="1" w:styleId="WW8Num13z3">
    <w:name w:val="WW8Num13z3"/>
    <w:rsid w:val="00A0537E"/>
    <w:rPr>
      <w:rFonts w:ascii="Symbol" w:hAnsi="Symbol"/>
    </w:rPr>
  </w:style>
  <w:style w:type="character" w:customStyle="1" w:styleId="WW8Num17z2">
    <w:name w:val="WW8Num17z2"/>
    <w:rsid w:val="00A0537E"/>
    <w:rPr>
      <w:rFonts w:ascii="Wingdings" w:hAnsi="Wingdings"/>
    </w:rPr>
  </w:style>
  <w:style w:type="character" w:customStyle="1" w:styleId="WW8Num18z2">
    <w:name w:val="WW8Num18z2"/>
    <w:rsid w:val="00A0537E"/>
    <w:rPr>
      <w:rFonts w:ascii="Wingdings" w:hAnsi="Wingdings"/>
    </w:rPr>
  </w:style>
  <w:style w:type="character" w:customStyle="1" w:styleId="WW8Num18z4">
    <w:name w:val="WW8Num18z4"/>
    <w:rsid w:val="00A0537E"/>
    <w:rPr>
      <w:rFonts w:ascii="Courier New" w:hAnsi="Courier New"/>
    </w:rPr>
  </w:style>
  <w:style w:type="character" w:customStyle="1" w:styleId="WW8Num20z2">
    <w:name w:val="WW8Num20z2"/>
    <w:rsid w:val="00A0537E"/>
    <w:rPr>
      <w:rFonts w:ascii="Wingdings" w:hAnsi="Wingdings"/>
    </w:rPr>
  </w:style>
  <w:style w:type="character" w:customStyle="1" w:styleId="WW8Num25z2">
    <w:name w:val="WW8Num25z2"/>
    <w:rsid w:val="00A0537E"/>
    <w:rPr>
      <w:rFonts w:ascii="Wingdings" w:hAnsi="Wingdings"/>
    </w:rPr>
  </w:style>
  <w:style w:type="character" w:customStyle="1" w:styleId="WW8Num30z1">
    <w:name w:val="WW8Num30z1"/>
    <w:rsid w:val="00A0537E"/>
    <w:rPr>
      <w:rFonts w:ascii="Courier New" w:hAnsi="Courier New"/>
    </w:rPr>
  </w:style>
  <w:style w:type="character" w:customStyle="1" w:styleId="WW8Num30z2">
    <w:name w:val="WW8Num30z2"/>
    <w:rsid w:val="00A0537E"/>
    <w:rPr>
      <w:rFonts w:ascii="Wingdings" w:hAnsi="Wingdings"/>
    </w:rPr>
  </w:style>
  <w:style w:type="character" w:customStyle="1" w:styleId="WW8Num31z1">
    <w:name w:val="WW8Num31z1"/>
    <w:rsid w:val="00A0537E"/>
    <w:rPr>
      <w:b/>
    </w:rPr>
  </w:style>
  <w:style w:type="character" w:customStyle="1" w:styleId="WW8Num34z2">
    <w:name w:val="WW8Num34z2"/>
    <w:rsid w:val="00A0537E"/>
    <w:rPr>
      <w:rFonts w:ascii="Wingdings" w:hAnsi="Wingdings"/>
    </w:rPr>
  </w:style>
  <w:style w:type="character" w:customStyle="1" w:styleId="WW8Num34z4">
    <w:name w:val="WW8Num34z4"/>
    <w:rsid w:val="00A0537E"/>
    <w:rPr>
      <w:rFonts w:ascii="Courier New" w:hAnsi="Courier New"/>
    </w:rPr>
  </w:style>
  <w:style w:type="character" w:customStyle="1" w:styleId="WW8Num35z2">
    <w:name w:val="WW8Num35z2"/>
    <w:rsid w:val="00A0537E"/>
    <w:rPr>
      <w:rFonts w:ascii="Wingdings" w:hAnsi="Wingdings"/>
    </w:rPr>
  </w:style>
  <w:style w:type="character" w:customStyle="1" w:styleId="WW8Num37z1">
    <w:name w:val="WW8Num37z1"/>
    <w:rsid w:val="00A0537E"/>
    <w:rPr>
      <w:rFonts w:ascii="Courier New" w:hAnsi="Courier New"/>
    </w:rPr>
  </w:style>
  <w:style w:type="character" w:customStyle="1" w:styleId="WW8Num37z2">
    <w:name w:val="WW8Num37z2"/>
    <w:rsid w:val="00A0537E"/>
    <w:rPr>
      <w:rFonts w:ascii="Wingdings" w:hAnsi="Wingdings"/>
    </w:rPr>
  </w:style>
  <w:style w:type="character" w:customStyle="1" w:styleId="WW8Num45z2">
    <w:name w:val="WW8Num45z2"/>
    <w:rsid w:val="00A0537E"/>
    <w:rPr>
      <w:rFonts w:ascii="Wingdings" w:hAnsi="Wingdings"/>
    </w:rPr>
  </w:style>
  <w:style w:type="character" w:customStyle="1" w:styleId="WW8Num49z2">
    <w:name w:val="WW8Num49z2"/>
    <w:rsid w:val="00A0537E"/>
    <w:rPr>
      <w:rFonts w:ascii="Wingdings" w:hAnsi="Wingdings"/>
    </w:rPr>
  </w:style>
  <w:style w:type="character" w:customStyle="1" w:styleId="WW8Num60z4">
    <w:name w:val="WW8Num60z4"/>
    <w:rsid w:val="00A0537E"/>
    <w:rPr>
      <w:rFonts w:ascii="Courier New" w:hAnsi="Courier New"/>
    </w:rPr>
  </w:style>
  <w:style w:type="character" w:customStyle="1" w:styleId="WW8Num60z5">
    <w:name w:val="WW8Num60z5"/>
    <w:rsid w:val="00A0537E"/>
    <w:rPr>
      <w:rFonts w:ascii="Wingdings" w:hAnsi="Wingdings"/>
    </w:rPr>
  </w:style>
  <w:style w:type="character" w:customStyle="1" w:styleId="WW8Num63z1">
    <w:name w:val="WW8Num63z1"/>
    <w:rsid w:val="00A0537E"/>
    <w:rPr>
      <w:b/>
    </w:rPr>
  </w:style>
  <w:style w:type="character" w:customStyle="1" w:styleId="WW8Num64z2">
    <w:name w:val="WW8Num64z2"/>
    <w:rsid w:val="00A0537E"/>
    <w:rPr>
      <w:rFonts w:ascii="Wingdings" w:hAnsi="Wingdings"/>
    </w:rPr>
  </w:style>
  <w:style w:type="character" w:customStyle="1" w:styleId="WW8Num65z4">
    <w:name w:val="WW8Num65z4"/>
    <w:rsid w:val="00A0537E"/>
    <w:rPr>
      <w:rFonts w:ascii="Courier New" w:hAnsi="Courier New"/>
    </w:rPr>
  </w:style>
  <w:style w:type="character" w:customStyle="1" w:styleId="WW8Num65z5">
    <w:name w:val="WW8Num65z5"/>
    <w:rsid w:val="00A0537E"/>
    <w:rPr>
      <w:rFonts w:ascii="Wingdings" w:hAnsi="Wingdings"/>
    </w:rPr>
  </w:style>
  <w:style w:type="character" w:customStyle="1" w:styleId="WW8NumSt3z0">
    <w:name w:val="WW8NumSt3z0"/>
    <w:rsid w:val="00A0537E"/>
    <w:rPr>
      <w:rFonts w:ascii="Symbol" w:hAnsi="Symbol"/>
    </w:rPr>
  </w:style>
  <w:style w:type="character" w:customStyle="1" w:styleId="WW8NumSt4z0">
    <w:name w:val="WW8NumSt4z0"/>
    <w:rsid w:val="00A0537E"/>
    <w:rPr>
      <w:rFonts w:ascii="Symbol" w:hAnsi="Symbol"/>
    </w:rPr>
  </w:style>
  <w:style w:type="character" w:customStyle="1" w:styleId="WW8NumSt4z1">
    <w:name w:val="WW8NumSt4z1"/>
    <w:rsid w:val="00A0537E"/>
    <w:rPr>
      <w:rFonts w:ascii="Courier New" w:hAnsi="Courier New"/>
    </w:rPr>
  </w:style>
  <w:style w:type="character" w:customStyle="1" w:styleId="WW8NumSt4z2">
    <w:name w:val="WW8NumSt4z2"/>
    <w:rsid w:val="00A0537E"/>
    <w:rPr>
      <w:rFonts w:ascii="Wingdings" w:hAnsi="Wingdings"/>
    </w:rPr>
  </w:style>
  <w:style w:type="character" w:customStyle="1" w:styleId="Znakiprzypiswkocowych">
    <w:name w:val="Znaki przypisów końcowych"/>
    <w:rsid w:val="00A0537E"/>
    <w:rPr>
      <w:rFonts w:cs="Times New Roman"/>
      <w:vertAlign w:val="superscript"/>
    </w:rPr>
  </w:style>
  <w:style w:type="character" w:customStyle="1" w:styleId="Odwoaniedokomentarza1">
    <w:name w:val="Odwołanie do komentarza1"/>
    <w:rsid w:val="00A0537E"/>
    <w:rPr>
      <w:rFonts w:cs="Times New Roman"/>
      <w:sz w:val="16"/>
      <w:szCs w:val="16"/>
    </w:rPr>
  </w:style>
  <w:style w:type="character" w:customStyle="1" w:styleId="ZnakZnak">
    <w:name w:val="Znak Znak"/>
    <w:rsid w:val="00A0537E"/>
    <w:rPr>
      <w:rFonts w:ascii="Cambria" w:hAnsi="Cambria" w:cs="Cambria"/>
      <w:sz w:val="24"/>
      <w:szCs w:val="24"/>
    </w:rPr>
  </w:style>
  <w:style w:type="character" w:customStyle="1" w:styleId="Odwoanieprzypisukocowego1">
    <w:name w:val="Odwołanie przypisu końcowego1"/>
    <w:rsid w:val="00A0537E"/>
    <w:rPr>
      <w:vertAlign w:val="superscript"/>
    </w:rPr>
  </w:style>
  <w:style w:type="character" w:customStyle="1" w:styleId="Znakinumeracji">
    <w:name w:val="Znaki numeracji"/>
    <w:rsid w:val="00A0537E"/>
  </w:style>
  <w:style w:type="paragraph" w:customStyle="1" w:styleId="Nagwek30">
    <w:name w:val="Nagłówek3"/>
    <w:basedOn w:val="Normalny"/>
    <w:next w:val="Tekstpodstawowy"/>
    <w:rsid w:val="00A0537E"/>
    <w:pPr>
      <w:keepNext/>
      <w:spacing w:before="240" w:after="120"/>
    </w:pPr>
    <w:rPr>
      <w:rFonts w:ascii="Arial" w:eastAsia="SimSun" w:hAnsi="Arial" w:cs="Mangal"/>
      <w:sz w:val="28"/>
      <w:szCs w:val="28"/>
    </w:rPr>
  </w:style>
  <w:style w:type="paragraph" w:customStyle="1" w:styleId="Podpis3">
    <w:name w:val="Podpis3"/>
    <w:basedOn w:val="Normalny"/>
    <w:rsid w:val="00A0537E"/>
    <w:pPr>
      <w:suppressLineNumbers/>
      <w:spacing w:before="120" w:after="120"/>
    </w:pPr>
    <w:rPr>
      <w:rFonts w:cs="Mangal"/>
      <w:i/>
      <w:iCs/>
    </w:rPr>
  </w:style>
  <w:style w:type="paragraph" w:customStyle="1" w:styleId="ZnakZnakZnakZnakZnakZnakZnakZnakZnakZnakZnakZnakZnakZnakZnakZnakZnakZnak">
    <w:name w:val="Znak Znak Znak Znak Znak Znak Znak Znak Znak Znak Znak Znak Znak Znak Znak Znak Znak Znak"/>
    <w:basedOn w:val="Normalny"/>
    <w:rsid w:val="00A0537E"/>
    <w:rPr>
      <w:rFonts w:ascii="Arial" w:hAnsi="Arial" w:cs="Arial"/>
    </w:rPr>
  </w:style>
  <w:style w:type="paragraph" w:customStyle="1" w:styleId="ZnakZnakZnakZnakZnakZnakZnakZnak1ZnakZnakZnakZnakZnakZnakZnakZnakZnakZnakZnakZnakZnakZnakZnakZnakZnakZnakZnakZnak0">
    <w:name w:val="Znak Znak Znak Znak Znak Znak Znak Znak1 Znak Znak Znak Znak Znak Znak Znak Znak Znak Znak Znak Znak Znak Znak Znak Znak Znak Znak Znak Znak"/>
    <w:basedOn w:val="Normalny"/>
    <w:rsid w:val="00A0537E"/>
    <w:rPr>
      <w:rFonts w:ascii="Arial" w:hAnsi="Arial" w:cs="Arial"/>
    </w:rPr>
  </w:style>
  <w:style w:type="paragraph" w:customStyle="1" w:styleId="ZnakZnakZnakZnakZnakZnakZnak0">
    <w:name w:val="Znak Znak Znak Znak Znak Znak Znak"/>
    <w:basedOn w:val="Normalny"/>
    <w:rsid w:val="00A0537E"/>
    <w:rPr>
      <w:rFonts w:ascii="Arial" w:hAnsi="Arial" w:cs="Arial"/>
    </w:rPr>
  </w:style>
  <w:style w:type="paragraph" w:customStyle="1" w:styleId="Znak0">
    <w:name w:val="Znak"/>
    <w:basedOn w:val="Normalny"/>
    <w:rsid w:val="00A0537E"/>
    <w:rPr>
      <w:rFonts w:ascii="Arial" w:hAnsi="Arial" w:cs="Arial"/>
    </w:rPr>
  </w:style>
  <w:style w:type="paragraph" w:customStyle="1" w:styleId="ZnakZnakZnakZnakZnakZnakZnakZnakZnakZnakZnakZnakZnakZnakZnakZnak0">
    <w:name w:val="Znak Znak Znak Znak Znak Znak Znak Znak Znak Znak Znak Znak Znak Znak Znak Znak"/>
    <w:basedOn w:val="Normalny"/>
    <w:rsid w:val="00A0537E"/>
    <w:rPr>
      <w:rFonts w:ascii="Arial" w:hAnsi="Arial" w:cs="Arial"/>
    </w:rPr>
  </w:style>
  <w:style w:type="paragraph" w:customStyle="1" w:styleId="ZnakZnakZnakZnakZnakZnak0">
    <w:name w:val="Znak Znak Znak Znak Znak Znak"/>
    <w:basedOn w:val="Normalny"/>
    <w:rsid w:val="00A0537E"/>
    <w:rPr>
      <w:rFonts w:ascii="Arial" w:hAnsi="Arial" w:cs="Arial"/>
    </w:rPr>
  </w:style>
  <w:style w:type="paragraph" w:customStyle="1" w:styleId="ZnakZnakZnakZnakZnakZnak10">
    <w:name w:val="Znak Znak Znak Znak Znak Znak1"/>
    <w:basedOn w:val="Normalny"/>
    <w:rsid w:val="00A0537E"/>
    <w:rPr>
      <w:rFonts w:ascii="Arial" w:hAnsi="Arial" w:cs="Arial"/>
    </w:rPr>
  </w:style>
  <w:style w:type="paragraph" w:customStyle="1" w:styleId="NormalWeb1">
    <w:name w:val="Normal (Web)1"/>
    <w:basedOn w:val="Normalny"/>
    <w:rsid w:val="00A0537E"/>
    <w:pPr>
      <w:overflowPunct w:val="0"/>
      <w:autoSpaceDE w:val="0"/>
      <w:spacing w:before="100" w:after="100"/>
      <w:textAlignment w:val="baseline"/>
    </w:pPr>
  </w:style>
  <w:style w:type="paragraph" w:customStyle="1" w:styleId="Tekstpodstawowy33">
    <w:name w:val="Tekst podstawowy 33"/>
    <w:basedOn w:val="Normalny"/>
    <w:rsid w:val="00A0537E"/>
    <w:pPr>
      <w:overflowPunct w:val="0"/>
      <w:autoSpaceDE w:val="0"/>
      <w:jc w:val="both"/>
      <w:textAlignment w:val="baseline"/>
    </w:pPr>
    <w:rPr>
      <w:b/>
      <w:bCs/>
      <w:i/>
      <w:iCs/>
    </w:rPr>
  </w:style>
  <w:style w:type="paragraph" w:customStyle="1" w:styleId="BodyTextIndent23">
    <w:name w:val="Body Text Indent 23"/>
    <w:basedOn w:val="Normalny"/>
    <w:rsid w:val="00A0537E"/>
    <w:pPr>
      <w:widowControl w:val="0"/>
      <w:overflowPunct w:val="0"/>
      <w:autoSpaceDE w:val="0"/>
      <w:ind w:left="567" w:hanging="567"/>
      <w:jc w:val="both"/>
      <w:textAlignment w:val="baseline"/>
    </w:pPr>
    <w:rPr>
      <w:sz w:val="26"/>
      <w:szCs w:val="26"/>
    </w:rPr>
  </w:style>
  <w:style w:type="paragraph" w:customStyle="1" w:styleId="Lista23">
    <w:name w:val="Lista 23"/>
    <w:basedOn w:val="Normalny"/>
    <w:rsid w:val="00A0537E"/>
    <w:pPr>
      <w:widowControl w:val="0"/>
      <w:overflowPunct w:val="0"/>
      <w:autoSpaceDE w:val="0"/>
      <w:ind w:left="566" w:hanging="283"/>
      <w:textAlignment w:val="baseline"/>
    </w:pPr>
    <w:rPr>
      <w:sz w:val="26"/>
      <w:szCs w:val="26"/>
    </w:rPr>
  </w:style>
  <w:style w:type="paragraph" w:customStyle="1" w:styleId="Listapunktowana3">
    <w:name w:val="Lista punktowana3"/>
    <w:basedOn w:val="Normalny"/>
    <w:rsid w:val="00A0537E"/>
    <w:pPr>
      <w:widowControl w:val="0"/>
      <w:overflowPunct w:val="0"/>
      <w:autoSpaceDE w:val="0"/>
      <w:ind w:left="283" w:hanging="283"/>
      <w:textAlignment w:val="baseline"/>
    </w:pPr>
    <w:rPr>
      <w:sz w:val="26"/>
      <w:szCs w:val="26"/>
    </w:rPr>
  </w:style>
  <w:style w:type="paragraph" w:customStyle="1" w:styleId="Listapunktowana23">
    <w:name w:val="Lista punktowana 23"/>
    <w:basedOn w:val="Normalny"/>
    <w:rsid w:val="00A0537E"/>
    <w:pPr>
      <w:widowControl w:val="0"/>
      <w:overflowPunct w:val="0"/>
      <w:autoSpaceDE w:val="0"/>
      <w:ind w:left="566" w:hanging="283"/>
      <w:textAlignment w:val="baseline"/>
    </w:pPr>
    <w:rPr>
      <w:sz w:val="26"/>
      <w:szCs w:val="26"/>
    </w:rPr>
  </w:style>
  <w:style w:type="paragraph" w:customStyle="1" w:styleId="Lista-kontynuacja3">
    <w:name w:val="Lista - kontynuacja3"/>
    <w:basedOn w:val="Normalny"/>
    <w:rsid w:val="00A0537E"/>
    <w:pPr>
      <w:widowControl w:val="0"/>
      <w:overflowPunct w:val="0"/>
      <w:autoSpaceDE w:val="0"/>
      <w:spacing w:after="120"/>
      <w:ind w:left="283"/>
      <w:textAlignment w:val="baseline"/>
    </w:pPr>
    <w:rPr>
      <w:sz w:val="26"/>
      <w:szCs w:val="26"/>
    </w:rPr>
  </w:style>
  <w:style w:type="paragraph" w:customStyle="1" w:styleId="BodyTextIndent32">
    <w:name w:val="Body Text Indent 32"/>
    <w:basedOn w:val="Normalny"/>
    <w:rsid w:val="00A0537E"/>
    <w:pPr>
      <w:overflowPunct w:val="0"/>
      <w:autoSpaceDE w:val="0"/>
      <w:ind w:left="1985" w:hanging="1985"/>
      <w:textAlignment w:val="baseline"/>
    </w:pPr>
  </w:style>
  <w:style w:type="paragraph" w:customStyle="1" w:styleId="BodyText32">
    <w:name w:val="Body Text 32"/>
    <w:basedOn w:val="Normalny"/>
    <w:rsid w:val="00A0537E"/>
    <w:pPr>
      <w:overflowPunct w:val="0"/>
      <w:autoSpaceDE w:val="0"/>
      <w:jc w:val="both"/>
      <w:textAlignment w:val="baseline"/>
    </w:pPr>
    <w:rPr>
      <w:b/>
      <w:bCs/>
      <w:i/>
      <w:iCs/>
    </w:rPr>
  </w:style>
  <w:style w:type="paragraph" w:customStyle="1" w:styleId="Tekstkomentarza3">
    <w:name w:val="Tekst komentarza3"/>
    <w:basedOn w:val="Normalny"/>
    <w:rsid w:val="00A0537E"/>
    <w:pPr>
      <w:widowControl w:val="0"/>
      <w:overflowPunct w:val="0"/>
      <w:autoSpaceDE w:val="0"/>
      <w:textAlignment w:val="baseline"/>
    </w:pPr>
    <w:rPr>
      <w:sz w:val="20"/>
      <w:szCs w:val="20"/>
    </w:rPr>
  </w:style>
  <w:style w:type="paragraph" w:customStyle="1" w:styleId="Tekstpodstawowywcity23">
    <w:name w:val="Tekst podstawowy wcięty 23"/>
    <w:basedOn w:val="Normalny"/>
    <w:rsid w:val="00A0537E"/>
    <w:pPr>
      <w:widowControl w:val="0"/>
      <w:overflowPunct w:val="0"/>
      <w:autoSpaceDE w:val="0"/>
      <w:ind w:left="567" w:hanging="567"/>
      <w:jc w:val="both"/>
      <w:textAlignment w:val="baseline"/>
    </w:pPr>
    <w:rPr>
      <w:sz w:val="26"/>
      <w:szCs w:val="26"/>
    </w:rPr>
  </w:style>
  <w:style w:type="paragraph" w:customStyle="1" w:styleId="Tekstpodstawowywcity34">
    <w:name w:val="Tekst podstawowy wcięty 34"/>
    <w:basedOn w:val="Normalny"/>
    <w:rsid w:val="00A0537E"/>
    <w:pPr>
      <w:overflowPunct w:val="0"/>
      <w:autoSpaceDE w:val="0"/>
      <w:ind w:left="1985" w:hanging="1985"/>
      <w:textAlignment w:val="baseline"/>
    </w:pPr>
  </w:style>
  <w:style w:type="paragraph" w:customStyle="1" w:styleId="Zwykytekst3">
    <w:name w:val="Zwykły tekst3"/>
    <w:basedOn w:val="Normalny"/>
    <w:rsid w:val="00A0537E"/>
    <w:rPr>
      <w:rFonts w:ascii="Courier New" w:hAnsi="Courier New" w:cs="Courier New"/>
      <w:sz w:val="20"/>
      <w:szCs w:val="20"/>
    </w:rPr>
  </w:style>
  <w:style w:type="paragraph" w:customStyle="1" w:styleId="ZnakZnakZnakZnakZnakZnakZnakZnakZnakZnakZnakZnak0">
    <w:name w:val="Znak Znak Znak Znak Znak Znak Znak Znak Znak Znak Znak Znak"/>
    <w:basedOn w:val="Normalny"/>
    <w:rsid w:val="00A0537E"/>
    <w:rPr>
      <w:rFonts w:ascii="Arial" w:hAnsi="Arial" w:cs="Arial"/>
    </w:rPr>
  </w:style>
  <w:style w:type="paragraph" w:customStyle="1" w:styleId="ZnakZnakZnak1ZnakZnakZnakZnak0">
    <w:name w:val="Znak Znak Znak1 Znak Znak Znak Znak"/>
    <w:basedOn w:val="Normalny"/>
    <w:rsid w:val="00A0537E"/>
    <w:rPr>
      <w:rFonts w:ascii="Arial" w:hAnsi="Arial" w:cs="Arial"/>
      <w:sz w:val="20"/>
      <w:szCs w:val="20"/>
    </w:rPr>
  </w:style>
  <w:style w:type="paragraph" w:customStyle="1" w:styleId="ZnakZnakZnakZnakZnakZnakZnakZnakZnakZnak0">
    <w:name w:val="Znak Znak Znak Znak Znak Znak Znak Znak Znak Znak"/>
    <w:basedOn w:val="Normalny"/>
    <w:rsid w:val="00A0537E"/>
    <w:rPr>
      <w:rFonts w:ascii="Arial" w:hAnsi="Arial" w:cs="Arial"/>
    </w:rPr>
  </w:style>
  <w:style w:type="paragraph" w:customStyle="1" w:styleId="Nagwek20">
    <w:name w:val="Nagłówek2"/>
    <w:basedOn w:val="Normalny"/>
    <w:next w:val="Tekstpodstawowy"/>
    <w:rsid w:val="00A0537E"/>
    <w:pPr>
      <w:keepNext/>
      <w:spacing w:before="240" w:after="120"/>
    </w:pPr>
    <w:rPr>
      <w:rFonts w:ascii="Arial" w:eastAsia="MS Mincho" w:hAnsi="Arial" w:cs="Arial"/>
      <w:sz w:val="28"/>
      <w:szCs w:val="28"/>
    </w:rPr>
  </w:style>
  <w:style w:type="paragraph" w:customStyle="1" w:styleId="Podpis2">
    <w:name w:val="Podpis2"/>
    <w:basedOn w:val="Normalny"/>
    <w:rsid w:val="00A0537E"/>
    <w:pPr>
      <w:suppressLineNumbers/>
      <w:spacing w:before="120" w:after="120"/>
    </w:pPr>
    <w:rPr>
      <w:i/>
      <w:iCs/>
    </w:rPr>
  </w:style>
  <w:style w:type="paragraph" w:customStyle="1" w:styleId="WW-Domylnie1">
    <w:name w:val="WW-Domyślnie1"/>
    <w:rsid w:val="00A0537E"/>
    <w:pPr>
      <w:widowControl w:val="0"/>
      <w:suppressAutoHyphens/>
      <w:overflowPunct w:val="0"/>
      <w:autoSpaceDE w:val="0"/>
      <w:textAlignment w:val="baseline"/>
    </w:pPr>
    <w:rPr>
      <w:rFonts w:eastAsia="Arial"/>
      <w:sz w:val="26"/>
      <w:szCs w:val="26"/>
      <w:lang w:eastAsia="ar-SA"/>
    </w:rPr>
  </w:style>
  <w:style w:type="paragraph" w:customStyle="1" w:styleId="Tekstpodstawowy320">
    <w:name w:val="Tekst podstawowy 32"/>
    <w:basedOn w:val="Normalny"/>
    <w:rsid w:val="00A0537E"/>
    <w:pPr>
      <w:spacing w:after="120"/>
    </w:pPr>
    <w:rPr>
      <w:sz w:val="16"/>
      <w:szCs w:val="16"/>
    </w:rPr>
  </w:style>
  <w:style w:type="paragraph" w:customStyle="1" w:styleId="Lista22">
    <w:name w:val="Lista 22"/>
    <w:basedOn w:val="Normalny"/>
    <w:rsid w:val="00A0537E"/>
    <w:pPr>
      <w:widowControl w:val="0"/>
      <w:overflowPunct w:val="0"/>
      <w:autoSpaceDE w:val="0"/>
      <w:ind w:left="566" w:hanging="283"/>
      <w:textAlignment w:val="baseline"/>
    </w:pPr>
    <w:rPr>
      <w:sz w:val="26"/>
      <w:szCs w:val="26"/>
    </w:rPr>
  </w:style>
  <w:style w:type="paragraph" w:customStyle="1" w:styleId="Listapunktowana2">
    <w:name w:val="Lista punktowana2"/>
    <w:basedOn w:val="Normalny"/>
    <w:rsid w:val="00A0537E"/>
    <w:pPr>
      <w:widowControl w:val="0"/>
      <w:overflowPunct w:val="0"/>
      <w:autoSpaceDE w:val="0"/>
      <w:ind w:left="283" w:hanging="283"/>
      <w:textAlignment w:val="baseline"/>
    </w:pPr>
    <w:rPr>
      <w:sz w:val="26"/>
      <w:szCs w:val="26"/>
    </w:rPr>
  </w:style>
  <w:style w:type="paragraph" w:customStyle="1" w:styleId="Listapunktowana22">
    <w:name w:val="Lista punktowana 22"/>
    <w:basedOn w:val="Normalny"/>
    <w:rsid w:val="00A0537E"/>
    <w:pPr>
      <w:widowControl w:val="0"/>
      <w:overflowPunct w:val="0"/>
      <w:autoSpaceDE w:val="0"/>
      <w:ind w:left="566" w:hanging="283"/>
      <w:textAlignment w:val="baseline"/>
    </w:pPr>
    <w:rPr>
      <w:sz w:val="26"/>
      <w:szCs w:val="26"/>
    </w:rPr>
  </w:style>
  <w:style w:type="paragraph" w:customStyle="1" w:styleId="Lista-kontynuacja2">
    <w:name w:val="Lista - kontynuacja2"/>
    <w:basedOn w:val="Normalny"/>
    <w:rsid w:val="00A0537E"/>
    <w:pPr>
      <w:widowControl w:val="0"/>
      <w:overflowPunct w:val="0"/>
      <w:autoSpaceDE w:val="0"/>
      <w:spacing w:after="120"/>
      <w:ind w:left="283"/>
      <w:textAlignment w:val="baseline"/>
    </w:pPr>
    <w:rPr>
      <w:sz w:val="26"/>
      <w:szCs w:val="26"/>
    </w:rPr>
  </w:style>
  <w:style w:type="paragraph" w:customStyle="1" w:styleId="Tekstpodstawowywcity22">
    <w:name w:val="Tekst podstawowy wcięty 22"/>
    <w:basedOn w:val="Normalny"/>
    <w:rsid w:val="00A0537E"/>
    <w:pPr>
      <w:widowControl w:val="0"/>
      <w:overflowPunct w:val="0"/>
      <w:autoSpaceDE w:val="0"/>
      <w:spacing w:after="120" w:line="480" w:lineRule="auto"/>
      <w:ind w:left="283"/>
      <w:textAlignment w:val="baseline"/>
    </w:pPr>
    <w:rPr>
      <w:sz w:val="26"/>
      <w:szCs w:val="26"/>
    </w:rPr>
  </w:style>
  <w:style w:type="paragraph" w:customStyle="1" w:styleId="Tekstpodstawowywcity33">
    <w:name w:val="Tekst podstawowy wcięty 33"/>
    <w:basedOn w:val="Normalny"/>
    <w:rsid w:val="00A0537E"/>
    <w:pPr>
      <w:widowControl w:val="0"/>
      <w:tabs>
        <w:tab w:val="left" w:pos="720"/>
      </w:tabs>
      <w:overflowPunct w:val="0"/>
      <w:autoSpaceDE w:val="0"/>
      <w:ind w:left="360"/>
      <w:textAlignment w:val="baseline"/>
    </w:pPr>
  </w:style>
  <w:style w:type="paragraph" w:customStyle="1" w:styleId="Zwykytekst2">
    <w:name w:val="Zwykły tekst2"/>
    <w:basedOn w:val="Normalny"/>
    <w:rsid w:val="00A0537E"/>
    <w:rPr>
      <w:rFonts w:ascii="Courier New" w:hAnsi="Courier New" w:cs="Courier New"/>
      <w:sz w:val="20"/>
      <w:szCs w:val="20"/>
    </w:rPr>
  </w:style>
  <w:style w:type="paragraph" w:customStyle="1" w:styleId="WW-Domylnie11">
    <w:name w:val="WW-Domyślnie11"/>
    <w:rsid w:val="00A0537E"/>
    <w:pPr>
      <w:widowControl w:val="0"/>
      <w:suppressAutoHyphens/>
      <w:overflowPunct w:val="0"/>
      <w:autoSpaceDE w:val="0"/>
      <w:textAlignment w:val="baseline"/>
    </w:pPr>
    <w:rPr>
      <w:rFonts w:eastAsia="Arial"/>
      <w:sz w:val="26"/>
      <w:szCs w:val="26"/>
      <w:lang w:eastAsia="ar-SA"/>
    </w:rPr>
  </w:style>
  <w:style w:type="paragraph" w:customStyle="1" w:styleId="CharCharChar1ZnakZnakZnak1Znak">
    <w:name w:val="Char Char Char1 Znak Znak Znak1 Znak"/>
    <w:basedOn w:val="Normalny"/>
    <w:rsid w:val="00A0537E"/>
    <w:pPr>
      <w:spacing w:after="160" w:line="240" w:lineRule="exact"/>
    </w:pPr>
    <w:rPr>
      <w:rFonts w:ascii="Tahoma" w:hAnsi="Tahoma" w:cs="Tahoma"/>
      <w:sz w:val="20"/>
      <w:szCs w:val="20"/>
      <w:lang w:val="en-US"/>
    </w:rPr>
  </w:style>
  <w:style w:type="paragraph" w:customStyle="1" w:styleId="ZnakZnakZnakZnakZnakZnakZnakZnakZnakZnakZnakZnakZnakZnakZnak">
    <w:name w:val="Znak Znak Znak Znak Znak Znak Znak Znak Znak Znak Znak Znak Znak Znak Znak"/>
    <w:basedOn w:val="Normalny"/>
    <w:rsid w:val="00A0537E"/>
    <w:rPr>
      <w:rFonts w:ascii="Arial" w:hAnsi="Arial" w:cs="Arial"/>
    </w:rPr>
  </w:style>
  <w:style w:type="paragraph" w:customStyle="1" w:styleId="ZnakZnakZnakZnakZnakZnakZnakZnakZnakZnakZnakZnak1ZnakZnakZnakZnakZnakZnakZnakZnakZnakZnakZnakZnakZnakZnakZnak">
    <w:name w:val="Znak Znak Znak Znak Znak Znak Znak Znak Znak Znak Znak Znak1 Znak Znak Znak Znak Znak Znak Znak Znak Znak Znak Znak Znak Znak Znak Znak"/>
    <w:basedOn w:val="Normalny"/>
    <w:rsid w:val="00A0537E"/>
    <w:rPr>
      <w:rFonts w:ascii="Arial" w:hAnsi="Arial" w:cs="Arial"/>
    </w:rPr>
  </w:style>
  <w:style w:type="paragraph" w:styleId="NormalnyWeb">
    <w:name w:val="Normal (Web)"/>
    <w:basedOn w:val="Normalny"/>
    <w:uiPriority w:val="99"/>
    <w:rsid w:val="00A0537E"/>
    <w:pPr>
      <w:overflowPunct w:val="0"/>
      <w:autoSpaceDE w:val="0"/>
      <w:spacing w:before="100" w:after="100"/>
      <w:textAlignment w:val="baseline"/>
    </w:pPr>
  </w:style>
  <w:style w:type="paragraph" w:customStyle="1" w:styleId="ZnakZnakZnakZnakZnakZnak2">
    <w:name w:val="Znak Znak Znak Znak Znak Znak2"/>
    <w:basedOn w:val="Normalny"/>
    <w:rsid w:val="00A0537E"/>
    <w:rPr>
      <w:rFonts w:ascii="Arial" w:hAnsi="Arial" w:cs="Arial"/>
    </w:rPr>
  </w:style>
  <w:style w:type="paragraph" w:customStyle="1" w:styleId="Akapitzlist1">
    <w:name w:val="Akapit z listą1"/>
    <w:basedOn w:val="Normalny"/>
    <w:rsid w:val="00A0537E"/>
    <w:pPr>
      <w:spacing w:after="200" w:line="276" w:lineRule="auto"/>
      <w:ind w:left="720"/>
    </w:pPr>
    <w:rPr>
      <w:rFonts w:ascii="Calibri" w:hAnsi="Calibri"/>
      <w:sz w:val="22"/>
      <w:szCs w:val="22"/>
    </w:rPr>
  </w:style>
  <w:style w:type="paragraph" w:customStyle="1" w:styleId="Zawartoramki">
    <w:name w:val="Zawartość ramki"/>
    <w:basedOn w:val="Tekstpodstawowy"/>
    <w:rsid w:val="00A0537E"/>
    <w:rPr>
      <w:szCs w:val="26"/>
    </w:rPr>
  </w:style>
  <w:style w:type="table" w:styleId="Tabela-Siatka">
    <w:name w:val="Table Grid"/>
    <w:basedOn w:val="Standardowy"/>
    <w:uiPriority w:val="99"/>
    <w:rsid w:val="006D6F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Znak">
    <w:name w:val="Znak Znak Znak Znak Znak"/>
    <w:basedOn w:val="Normalny"/>
    <w:rsid w:val="00F5280A"/>
    <w:pPr>
      <w:suppressAutoHyphens w:val="0"/>
    </w:pPr>
    <w:rPr>
      <w:rFonts w:ascii="Arial" w:hAnsi="Arial" w:cs="Arial"/>
      <w:lang w:eastAsia="pl-PL"/>
    </w:rPr>
  </w:style>
  <w:style w:type="paragraph" w:customStyle="1" w:styleId="Standard0">
    <w:name w:val="Standard"/>
    <w:rsid w:val="00972E8B"/>
    <w:pPr>
      <w:widowControl w:val="0"/>
      <w:suppressAutoHyphens/>
      <w:autoSpaceDN w:val="0"/>
      <w:textAlignment w:val="baseline"/>
    </w:pPr>
    <w:rPr>
      <w:rFonts w:eastAsia="Lucida Sans Unicode" w:cs="Mangal"/>
      <w:kern w:val="3"/>
      <w:sz w:val="24"/>
      <w:szCs w:val="24"/>
      <w:lang w:eastAsia="zh-CN" w:bidi="hi-IN"/>
    </w:rPr>
  </w:style>
  <w:style w:type="character" w:customStyle="1" w:styleId="ZnakZnak240">
    <w:name w:val="Znak Znak24"/>
    <w:rsid w:val="009C5F04"/>
    <w:rPr>
      <w:rFonts w:ascii="Arial" w:hAnsi="Arial"/>
      <w:b/>
      <w:kern w:val="1"/>
      <w:sz w:val="32"/>
      <w:lang w:val="pl-PL" w:eastAsia="ar-SA" w:bidi="ar-SA"/>
    </w:rPr>
  </w:style>
  <w:style w:type="character" w:customStyle="1" w:styleId="ZnakZnak230">
    <w:name w:val="Znak Znak23"/>
    <w:rsid w:val="009C5F04"/>
    <w:rPr>
      <w:rFonts w:ascii="Arial" w:hAnsi="Arial"/>
      <w:b/>
      <w:i/>
      <w:sz w:val="28"/>
      <w:lang w:val="pl-PL" w:eastAsia="ar-SA" w:bidi="ar-SA"/>
    </w:rPr>
  </w:style>
  <w:style w:type="character" w:customStyle="1" w:styleId="ZnakZnak220">
    <w:name w:val="Znak Znak22"/>
    <w:rsid w:val="009C5F04"/>
    <w:rPr>
      <w:rFonts w:ascii="Arial" w:hAnsi="Arial"/>
      <w:b/>
      <w:sz w:val="26"/>
      <w:lang w:val="pl-PL" w:eastAsia="ar-SA" w:bidi="ar-SA"/>
    </w:rPr>
  </w:style>
  <w:style w:type="character" w:customStyle="1" w:styleId="ZnakZnak210">
    <w:name w:val="Znak Znak21"/>
    <w:rsid w:val="009C5F04"/>
    <w:rPr>
      <w:b/>
      <w:sz w:val="28"/>
      <w:lang w:val="pl-PL" w:eastAsia="ar-SA" w:bidi="ar-SA"/>
    </w:rPr>
  </w:style>
  <w:style w:type="character" w:customStyle="1" w:styleId="ZnakZnak200">
    <w:name w:val="Znak Znak20"/>
    <w:rsid w:val="009C5F04"/>
    <w:rPr>
      <w:b/>
      <w:i/>
      <w:sz w:val="26"/>
      <w:lang w:val="pl-PL" w:eastAsia="ar-SA" w:bidi="ar-SA"/>
    </w:rPr>
  </w:style>
  <w:style w:type="character" w:customStyle="1" w:styleId="ZnakZnak190">
    <w:name w:val="Znak Znak19"/>
    <w:rsid w:val="009C5F04"/>
    <w:rPr>
      <w:b/>
      <w:sz w:val="22"/>
      <w:lang w:val="pl-PL" w:eastAsia="ar-SA" w:bidi="ar-SA"/>
    </w:rPr>
  </w:style>
  <w:style w:type="character" w:customStyle="1" w:styleId="ZnakZnak180">
    <w:name w:val="Znak Znak18"/>
    <w:rsid w:val="009C5F04"/>
    <w:rPr>
      <w:sz w:val="24"/>
      <w:lang w:val="pl-PL" w:eastAsia="ar-SA" w:bidi="ar-SA"/>
    </w:rPr>
  </w:style>
  <w:style w:type="character" w:customStyle="1" w:styleId="ZnakZnak170">
    <w:name w:val="Znak Znak17"/>
    <w:rsid w:val="009C5F04"/>
    <w:rPr>
      <w:i/>
      <w:sz w:val="24"/>
      <w:lang w:val="pl-PL" w:eastAsia="ar-SA" w:bidi="ar-SA"/>
    </w:rPr>
  </w:style>
  <w:style w:type="character" w:customStyle="1" w:styleId="ZnakZnak160">
    <w:name w:val="Znak Znak16"/>
    <w:rsid w:val="009C5F04"/>
    <w:rPr>
      <w:rFonts w:ascii="Arial" w:hAnsi="Arial"/>
      <w:sz w:val="22"/>
      <w:lang w:val="pl-PL" w:eastAsia="ar-SA" w:bidi="ar-SA"/>
    </w:rPr>
  </w:style>
  <w:style w:type="character" w:customStyle="1" w:styleId="ZnakZnak150">
    <w:name w:val="Znak Znak15"/>
    <w:rsid w:val="009C5F04"/>
    <w:rPr>
      <w:sz w:val="24"/>
    </w:rPr>
  </w:style>
  <w:style w:type="character" w:customStyle="1" w:styleId="ZnakZnak140">
    <w:name w:val="Znak Znak14"/>
    <w:rsid w:val="009C5F04"/>
    <w:rPr>
      <w:sz w:val="24"/>
    </w:rPr>
  </w:style>
  <w:style w:type="character" w:customStyle="1" w:styleId="ZnakZnak130">
    <w:name w:val="Znak Znak13"/>
    <w:rsid w:val="009C5F04"/>
    <w:rPr>
      <w:rFonts w:ascii="Cambria" w:hAnsi="Cambria"/>
      <w:b/>
      <w:kern w:val="1"/>
      <w:sz w:val="32"/>
    </w:rPr>
  </w:style>
  <w:style w:type="character" w:customStyle="1" w:styleId="ZnakZnak120">
    <w:name w:val="Znak Znak12"/>
    <w:rsid w:val="009C5F04"/>
    <w:rPr>
      <w:sz w:val="24"/>
    </w:rPr>
  </w:style>
  <w:style w:type="character" w:customStyle="1" w:styleId="ZnakZnak110">
    <w:name w:val="Znak Znak11"/>
    <w:rsid w:val="009C5F04"/>
    <w:rPr>
      <w:sz w:val="16"/>
    </w:rPr>
  </w:style>
  <w:style w:type="character" w:customStyle="1" w:styleId="ZnakZnak100">
    <w:name w:val="Znak Znak10"/>
    <w:rsid w:val="009C5F04"/>
  </w:style>
  <w:style w:type="character" w:customStyle="1" w:styleId="ZnakZnak90">
    <w:name w:val="Znak Znak9"/>
    <w:rsid w:val="009C5F04"/>
    <w:rPr>
      <w:sz w:val="24"/>
    </w:rPr>
  </w:style>
  <w:style w:type="character" w:customStyle="1" w:styleId="ZnakZnak80">
    <w:name w:val="Znak Znak8"/>
    <w:rsid w:val="009C5F04"/>
    <w:rPr>
      <w:sz w:val="24"/>
    </w:rPr>
  </w:style>
  <w:style w:type="character" w:customStyle="1" w:styleId="ZnakZnak70">
    <w:name w:val="Znak Znak7"/>
    <w:rsid w:val="009C5F04"/>
    <w:rPr>
      <w:sz w:val="24"/>
    </w:rPr>
  </w:style>
  <w:style w:type="character" w:customStyle="1" w:styleId="ZnakZnak60">
    <w:name w:val="Znak Znak6"/>
    <w:rsid w:val="009C5F04"/>
    <w:rPr>
      <w:sz w:val="16"/>
    </w:rPr>
  </w:style>
  <w:style w:type="character" w:customStyle="1" w:styleId="ZnakZnak50">
    <w:name w:val="Znak Znak5"/>
    <w:rsid w:val="009C5F04"/>
    <w:rPr>
      <w:sz w:val="2"/>
    </w:rPr>
  </w:style>
  <w:style w:type="character" w:customStyle="1" w:styleId="ZnakZnak40">
    <w:name w:val="Znak Znak4"/>
    <w:rsid w:val="009C5F04"/>
    <w:rPr>
      <w:rFonts w:ascii="Courier New" w:hAnsi="Courier New"/>
    </w:rPr>
  </w:style>
  <w:style w:type="character" w:customStyle="1" w:styleId="ZnakZnak30">
    <w:name w:val="Znak Znak3"/>
    <w:rsid w:val="009C5F04"/>
  </w:style>
  <w:style w:type="character" w:customStyle="1" w:styleId="ZnakZnak25">
    <w:name w:val="Znak Znak2"/>
    <w:rsid w:val="009C5F04"/>
    <w:rPr>
      <w:b/>
    </w:rPr>
  </w:style>
  <w:style w:type="character" w:customStyle="1" w:styleId="ZnakZnak1a">
    <w:name w:val="Znak Znak1"/>
    <w:rsid w:val="009C5F04"/>
  </w:style>
  <w:style w:type="character" w:customStyle="1" w:styleId="ZnakZnak0">
    <w:name w:val="Znak Znak"/>
    <w:rsid w:val="009C5F04"/>
    <w:rPr>
      <w:rFonts w:ascii="Cambria" w:hAnsi="Cambria"/>
      <w:sz w:val="24"/>
    </w:rPr>
  </w:style>
  <w:style w:type="paragraph" w:styleId="Tekstkomentarza">
    <w:name w:val="annotation text"/>
    <w:basedOn w:val="Normalny"/>
    <w:link w:val="TekstkomentarzaZnak"/>
    <w:semiHidden/>
    <w:rsid w:val="009C5F04"/>
    <w:rPr>
      <w:rFonts w:eastAsia="Calibri"/>
      <w:sz w:val="20"/>
      <w:szCs w:val="20"/>
      <w:lang w:val="x-none"/>
    </w:rPr>
  </w:style>
  <w:style w:type="character" w:customStyle="1" w:styleId="TekstkomentarzaZnak">
    <w:name w:val="Tekst komentarza Znak"/>
    <w:link w:val="Tekstkomentarza"/>
    <w:uiPriority w:val="99"/>
    <w:semiHidden/>
    <w:rsid w:val="009C5F04"/>
    <w:rPr>
      <w:rFonts w:eastAsia="Calibri"/>
      <w:lang w:val="x-none" w:eastAsia="ar-SA"/>
    </w:rPr>
  </w:style>
  <w:style w:type="paragraph" w:customStyle="1" w:styleId="Akapitzlist10">
    <w:name w:val="Akapit z listą1"/>
    <w:basedOn w:val="Normalny"/>
    <w:rsid w:val="009C5F04"/>
    <w:pPr>
      <w:spacing w:after="200" w:line="276" w:lineRule="auto"/>
      <w:ind w:left="720"/>
    </w:pPr>
    <w:rPr>
      <w:rFonts w:ascii="Calibri" w:hAnsi="Calibri"/>
      <w:sz w:val="22"/>
      <w:szCs w:val="22"/>
    </w:rPr>
  </w:style>
  <w:style w:type="paragraph" w:customStyle="1" w:styleId="NormalnyWeb10">
    <w:name w:val="Normalny (Web)1"/>
    <w:basedOn w:val="Normalny"/>
    <w:rsid w:val="009C5F04"/>
    <w:pPr>
      <w:overflowPunct w:val="0"/>
      <w:autoSpaceDE w:val="0"/>
      <w:spacing w:before="100" w:after="100"/>
      <w:textAlignment w:val="baseline"/>
    </w:pPr>
    <w:rPr>
      <w:szCs w:val="20"/>
    </w:rPr>
  </w:style>
  <w:style w:type="paragraph" w:customStyle="1" w:styleId="Tekstpodstawowy24">
    <w:name w:val="Tekst podstawowy 24"/>
    <w:basedOn w:val="Normalny"/>
    <w:rsid w:val="009C5F04"/>
    <w:pPr>
      <w:widowControl w:val="0"/>
      <w:tabs>
        <w:tab w:val="left" w:pos="709"/>
      </w:tabs>
      <w:overflowPunct w:val="0"/>
      <w:autoSpaceDE w:val="0"/>
      <w:ind w:left="709" w:hanging="709"/>
      <w:jc w:val="both"/>
      <w:textAlignment w:val="baseline"/>
    </w:pPr>
    <w:rPr>
      <w:sz w:val="26"/>
      <w:szCs w:val="20"/>
    </w:rPr>
  </w:style>
  <w:style w:type="paragraph" w:customStyle="1" w:styleId="Tekstpodstawowy25">
    <w:name w:val="Tekst podstawowy 25"/>
    <w:basedOn w:val="Normalny"/>
    <w:rsid w:val="009C5F04"/>
    <w:pPr>
      <w:widowControl w:val="0"/>
      <w:suppressAutoHyphens w:val="0"/>
      <w:jc w:val="center"/>
    </w:pPr>
    <w:rPr>
      <w:rFonts w:ascii="Arial" w:hAnsi="Arial"/>
      <w:sz w:val="26"/>
      <w:szCs w:val="20"/>
      <w:lang w:eastAsia="pl-PL"/>
    </w:rPr>
  </w:style>
  <w:style w:type="paragraph" w:customStyle="1" w:styleId="BodyText27">
    <w:name w:val="Body Text 27"/>
    <w:basedOn w:val="Normalny"/>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
    <w:name w:val="Znak Znak Znak Znak Znak Znak Znak Znak Znak1 Znak Znak Znak Znak Znak Znak Znak Znak Znak Znak Znak Znak Znak Znak Znak Znak Znak Znak"/>
    <w:basedOn w:val="Normalny"/>
    <w:rsid w:val="009C5F04"/>
    <w:rPr>
      <w:rFonts w:ascii="Arial" w:hAnsi="Arial" w:cs="Arial"/>
      <w:sz w:val="20"/>
      <w:szCs w:val="20"/>
    </w:rPr>
  </w:style>
  <w:style w:type="paragraph" w:customStyle="1" w:styleId="Tekstpodstawowy26">
    <w:name w:val="Tekst podstawowy 26"/>
    <w:basedOn w:val="Normalny"/>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1">
    <w:name w:val="Znak Znak Znak Znak Znak Znak Znak Znak Znak1 Znak Znak Znak Znak Znak Znak Znak Znak Znak Znak Znak Znak Znak Znak Znak Znak Znak Znak1"/>
    <w:basedOn w:val="Normalny"/>
    <w:rsid w:val="009C5F04"/>
    <w:rPr>
      <w:rFonts w:ascii="Arial" w:hAnsi="Arial" w:cs="Arial"/>
      <w:sz w:val="20"/>
      <w:szCs w:val="20"/>
    </w:rPr>
  </w:style>
  <w:style w:type="paragraph" w:customStyle="1" w:styleId="Tekstpodstawowy27">
    <w:name w:val="Tekst podstawowy 27"/>
    <w:basedOn w:val="Normalny"/>
    <w:rsid w:val="009C5F04"/>
    <w:pPr>
      <w:widowControl w:val="0"/>
      <w:suppressAutoHyphens w:val="0"/>
      <w:jc w:val="center"/>
    </w:pPr>
    <w:rPr>
      <w:rFonts w:ascii="Arial" w:hAnsi="Arial"/>
      <w:sz w:val="26"/>
      <w:szCs w:val="20"/>
      <w:lang w:eastAsia="pl-PL"/>
    </w:rPr>
  </w:style>
  <w:style w:type="character" w:customStyle="1" w:styleId="apple-converted-space">
    <w:name w:val="apple-converted-space"/>
    <w:rsid w:val="009C5F04"/>
    <w:rPr>
      <w:rFonts w:cs="Times New Roman"/>
    </w:rPr>
  </w:style>
  <w:style w:type="character" w:styleId="Uwydatnienie">
    <w:name w:val="Emphasis"/>
    <w:qFormat/>
    <w:rsid w:val="009C5F04"/>
    <w:rPr>
      <w:rFonts w:cs="Times New Roman"/>
      <w:i/>
      <w:iCs/>
    </w:rPr>
  </w:style>
  <w:style w:type="paragraph" w:styleId="Tekstpodstawowy2">
    <w:name w:val="Body Text 2"/>
    <w:basedOn w:val="Normalny"/>
    <w:link w:val="Tekstpodstawowy2Znak"/>
    <w:rsid w:val="009C5F04"/>
    <w:pPr>
      <w:widowControl w:val="0"/>
      <w:suppressAutoHyphens w:val="0"/>
      <w:jc w:val="center"/>
    </w:pPr>
    <w:rPr>
      <w:rFonts w:eastAsia="Calibri"/>
      <w:lang w:val="x-none"/>
    </w:rPr>
  </w:style>
  <w:style w:type="character" w:customStyle="1" w:styleId="Tekstpodstawowy2Znak">
    <w:name w:val="Tekst podstawowy 2 Znak"/>
    <w:link w:val="Tekstpodstawowy2"/>
    <w:rsid w:val="009C5F04"/>
    <w:rPr>
      <w:rFonts w:eastAsia="Calibri"/>
      <w:sz w:val="24"/>
      <w:szCs w:val="24"/>
      <w:lang w:val="x-none" w:eastAsia="ar-SA"/>
    </w:rPr>
  </w:style>
  <w:style w:type="paragraph" w:customStyle="1" w:styleId="Akapitzlist2">
    <w:name w:val="Akapit z listą2"/>
    <w:basedOn w:val="Normalny"/>
    <w:rsid w:val="009C5F04"/>
    <w:pPr>
      <w:ind w:left="720"/>
      <w:contextualSpacing/>
    </w:pPr>
    <w:rPr>
      <w:rFonts w:eastAsia="Calibri"/>
    </w:rPr>
  </w:style>
  <w:style w:type="paragraph" w:customStyle="1" w:styleId="WW-Tekstpodstawowy21">
    <w:name w:val="WW-Tekst podstawowy 21"/>
    <w:basedOn w:val="Normalny"/>
    <w:rsid w:val="009C5F04"/>
    <w:pPr>
      <w:widowControl w:val="0"/>
      <w:jc w:val="both"/>
    </w:pPr>
    <w:rPr>
      <w:rFonts w:ascii="Arial" w:eastAsia="Calibri" w:hAnsi="Arial"/>
      <w:szCs w:val="20"/>
    </w:rPr>
  </w:style>
  <w:style w:type="paragraph" w:styleId="Tekstpodstawowywcity2">
    <w:name w:val="Body Text Indent 2"/>
    <w:basedOn w:val="Normalny"/>
    <w:link w:val="Tekstpodstawowywcity2Znak"/>
    <w:rsid w:val="009C5F04"/>
    <w:pPr>
      <w:spacing w:after="120" w:line="480" w:lineRule="auto"/>
      <w:ind w:left="283"/>
    </w:pPr>
    <w:rPr>
      <w:rFonts w:eastAsia="Calibri"/>
      <w:lang w:val="x-none"/>
    </w:rPr>
  </w:style>
  <w:style w:type="character" w:customStyle="1" w:styleId="Tekstpodstawowywcity2Znak">
    <w:name w:val="Tekst podstawowy wcięty 2 Znak"/>
    <w:link w:val="Tekstpodstawowywcity2"/>
    <w:rsid w:val="009C5F04"/>
    <w:rPr>
      <w:rFonts w:eastAsia="Calibri"/>
      <w:sz w:val="24"/>
      <w:szCs w:val="24"/>
      <w:lang w:val="x-none" w:eastAsia="ar-SA"/>
    </w:rPr>
  </w:style>
  <w:style w:type="paragraph" w:customStyle="1" w:styleId="ZnakZnakZnakZnakZnakZnakZnakZnakZnak1ZnakZnakZnakZnakZnakZnakZnakZnakZnakZnakZnakZnakZnakZnakZnakZnakZnakZnakZnakZnak">
    <w:name w:val="Znak Znak Znak Znak Znak Znak Znak Znak Znak1 Znak Znak Znak Znak Znak Znak Znak Znak Znak Znak Znak Znak Znak Znak Znak Znak Znak Znak Znak Znak"/>
    <w:basedOn w:val="Normalny"/>
    <w:rsid w:val="009C5F04"/>
    <w:rPr>
      <w:rFonts w:ascii="Arial" w:eastAsia="Calibri" w:hAnsi="Arial" w:cs="Arial"/>
      <w:sz w:val="20"/>
      <w:szCs w:val="20"/>
    </w:rPr>
  </w:style>
  <w:style w:type="paragraph" w:customStyle="1" w:styleId="ZnakZnakZnakZnakZnakZnakZnakZnakZnak1ZnakZnakZnakZnakZnakZnakZnakZnakZnakZnakZnakZnakZnakZnakZnakZnakZnakZnakZnakZnak1">
    <w:name w:val="Znak Znak Znak Znak Znak Znak Znak Znak Znak1 Znak Znak Znak Znak Znak Znak Znak Znak Znak Znak Znak Znak Znak Znak Znak Znak Znak Znak Znak Znak1"/>
    <w:basedOn w:val="Normalny"/>
    <w:rsid w:val="009C5F04"/>
    <w:rPr>
      <w:rFonts w:ascii="Arial" w:eastAsia="Calibri" w:hAnsi="Arial" w:cs="Arial"/>
      <w:sz w:val="20"/>
      <w:szCs w:val="20"/>
    </w:rPr>
  </w:style>
  <w:style w:type="paragraph" w:customStyle="1" w:styleId="Tekstpodstawowy28">
    <w:name w:val="Tekst podstawowy 28"/>
    <w:basedOn w:val="Normalny"/>
    <w:rsid w:val="009C5F04"/>
    <w:pPr>
      <w:widowControl w:val="0"/>
      <w:suppressAutoHyphens w:val="0"/>
      <w:jc w:val="center"/>
    </w:pPr>
    <w:rPr>
      <w:rFonts w:ascii="Arial" w:hAnsi="Arial"/>
      <w:sz w:val="26"/>
      <w:szCs w:val="20"/>
      <w:lang w:eastAsia="pl-PL"/>
    </w:rPr>
  </w:style>
  <w:style w:type="paragraph" w:customStyle="1" w:styleId="ZnakZnakZnakZnakZnakZnakZnakZnakZnak1ZnakZnakZnakZnakZnakZnakZnakZnakZnakZnakZnakZnakZnakZnakZnakZnakZnakZnakZnakZnakZnak">
    <w:name w:val="Znak Znak Znak Znak Znak Znak Znak Znak Znak1 Znak Znak Znak Znak Znak Znak Znak Znak Znak Znak Znak Znak Znak Znak Znak Znak Znak Znak Znak Znak Znak"/>
    <w:basedOn w:val="Normalny"/>
    <w:rsid w:val="009C5F04"/>
    <w:pPr>
      <w:suppressAutoHyphens w:val="0"/>
    </w:pPr>
    <w:rPr>
      <w:rFonts w:ascii="Arial" w:hAnsi="Arial" w:cs="Arial"/>
      <w:lang w:eastAsia="pl-PL"/>
    </w:rPr>
  </w:style>
  <w:style w:type="paragraph" w:customStyle="1" w:styleId="font5">
    <w:name w:val="font5"/>
    <w:basedOn w:val="Normalny"/>
    <w:rsid w:val="009C5F04"/>
    <w:pPr>
      <w:suppressAutoHyphens w:val="0"/>
      <w:spacing w:before="100" w:beforeAutospacing="1" w:after="100" w:afterAutospacing="1"/>
    </w:pPr>
    <w:rPr>
      <w:rFonts w:ascii="Tahoma" w:hAnsi="Tahoma" w:cs="Tahoma"/>
      <w:color w:val="000000"/>
      <w:sz w:val="18"/>
      <w:szCs w:val="18"/>
      <w:lang w:eastAsia="pl-PL"/>
    </w:rPr>
  </w:style>
  <w:style w:type="paragraph" w:customStyle="1" w:styleId="font6">
    <w:name w:val="font6"/>
    <w:basedOn w:val="Normalny"/>
    <w:rsid w:val="009C5F04"/>
    <w:pPr>
      <w:suppressAutoHyphens w:val="0"/>
      <w:spacing w:before="100" w:beforeAutospacing="1" w:after="100" w:afterAutospacing="1"/>
    </w:pPr>
    <w:rPr>
      <w:rFonts w:ascii="Tahoma" w:hAnsi="Tahoma" w:cs="Tahoma"/>
      <w:b/>
      <w:bCs/>
      <w:color w:val="000000"/>
      <w:sz w:val="18"/>
      <w:szCs w:val="18"/>
      <w:lang w:eastAsia="pl-PL"/>
    </w:rPr>
  </w:style>
  <w:style w:type="paragraph" w:customStyle="1" w:styleId="xl161">
    <w:name w:val="xl161"/>
    <w:basedOn w:val="Normalny"/>
    <w:rsid w:val="009C5F04"/>
    <w:pPr>
      <w:shd w:val="clear" w:color="auto" w:fill="FFCC99"/>
      <w:suppressAutoHyphens w:val="0"/>
      <w:spacing w:before="100" w:beforeAutospacing="1" w:after="100" w:afterAutospacing="1"/>
      <w:textAlignment w:val="center"/>
    </w:pPr>
    <w:rPr>
      <w:b/>
      <w:bCs/>
      <w:lang w:eastAsia="pl-PL"/>
    </w:rPr>
  </w:style>
  <w:style w:type="paragraph" w:customStyle="1" w:styleId="xl162">
    <w:name w:val="xl162"/>
    <w:basedOn w:val="Normalny"/>
    <w:rsid w:val="009C5F04"/>
    <w:pPr>
      <w:pBdr>
        <w:top w:val="double" w:sz="6" w:space="0" w:color="auto"/>
        <w:bottom w:val="double" w:sz="6" w:space="0" w:color="auto"/>
      </w:pBdr>
      <w:shd w:val="clear" w:color="auto" w:fill="FFCC99"/>
      <w:suppressAutoHyphens w:val="0"/>
      <w:spacing w:before="100" w:beforeAutospacing="1" w:after="100" w:afterAutospacing="1"/>
      <w:textAlignment w:val="center"/>
    </w:pPr>
    <w:rPr>
      <w:rFonts w:ascii="Arial" w:hAnsi="Arial" w:cs="Arial"/>
      <w:sz w:val="20"/>
      <w:szCs w:val="20"/>
      <w:lang w:eastAsia="pl-PL"/>
    </w:rPr>
  </w:style>
  <w:style w:type="paragraph" w:customStyle="1" w:styleId="xl163">
    <w:name w:val="xl163"/>
    <w:basedOn w:val="Normalny"/>
    <w:rsid w:val="009C5F04"/>
    <w:pPr>
      <w:pBdr>
        <w:top w:val="double" w:sz="6" w:space="0" w:color="auto"/>
        <w:bottom w:val="double" w:sz="6" w:space="0" w:color="auto"/>
      </w:pBdr>
      <w:shd w:val="clear" w:color="auto" w:fill="FFCC99"/>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164">
    <w:name w:val="xl164"/>
    <w:basedOn w:val="Normalny"/>
    <w:rsid w:val="009C5F04"/>
    <w:pPr>
      <w:pBdr>
        <w:top w:val="double" w:sz="6" w:space="0" w:color="auto"/>
        <w:bottom w:val="double" w:sz="6" w:space="0" w:color="auto"/>
        <w:right w:val="double" w:sz="6" w:space="0" w:color="auto"/>
      </w:pBdr>
      <w:shd w:val="clear" w:color="auto" w:fill="FFCC99"/>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165">
    <w:name w:val="xl165"/>
    <w:basedOn w:val="Normalny"/>
    <w:rsid w:val="009C5F04"/>
    <w:pPr>
      <w:pBdr>
        <w:top w:val="double" w:sz="6" w:space="0" w:color="auto"/>
        <w:bottom w:val="double" w:sz="6" w:space="0" w:color="auto"/>
      </w:pBdr>
      <w:shd w:val="clear" w:color="auto" w:fill="FFCC99"/>
      <w:suppressAutoHyphens w:val="0"/>
      <w:spacing w:before="100" w:beforeAutospacing="1" w:after="100" w:afterAutospacing="1"/>
      <w:textAlignment w:val="center"/>
    </w:pPr>
    <w:rPr>
      <w:rFonts w:ascii="Arial" w:hAnsi="Arial" w:cs="Arial"/>
      <w:b/>
      <w:bCs/>
      <w:sz w:val="20"/>
      <w:szCs w:val="20"/>
      <w:lang w:eastAsia="pl-PL"/>
    </w:rPr>
  </w:style>
  <w:style w:type="paragraph" w:customStyle="1" w:styleId="xl166">
    <w:name w:val="xl166"/>
    <w:basedOn w:val="Normalny"/>
    <w:rsid w:val="009C5F04"/>
    <w:pPr>
      <w:suppressAutoHyphens w:val="0"/>
      <w:spacing w:before="100" w:beforeAutospacing="1" w:after="100" w:afterAutospacing="1"/>
      <w:jc w:val="right"/>
      <w:textAlignment w:val="center"/>
    </w:pPr>
    <w:rPr>
      <w:rFonts w:ascii="Arial" w:hAnsi="Arial" w:cs="Arial"/>
      <w:color w:val="FF0000"/>
      <w:sz w:val="20"/>
      <w:szCs w:val="20"/>
      <w:lang w:eastAsia="pl-PL"/>
    </w:rPr>
  </w:style>
  <w:style w:type="paragraph" w:customStyle="1" w:styleId="xl167">
    <w:name w:val="xl167"/>
    <w:basedOn w:val="Normalny"/>
    <w:rsid w:val="009C5F04"/>
    <w:pPr>
      <w:suppressAutoHyphens w:val="0"/>
      <w:spacing w:before="100" w:beforeAutospacing="1" w:after="100" w:afterAutospacing="1"/>
      <w:jc w:val="center"/>
      <w:textAlignment w:val="center"/>
    </w:pPr>
    <w:rPr>
      <w:rFonts w:ascii="Arial" w:hAnsi="Arial" w:cs="Arial"/>
      <w:color w:val="FF0000"/>
      <w:sz w:val="20"/>
      <w:szCs w:val="20"/>
      <w:lang w:eastAsia="pl-PL"/>
    </w:rPr>
  </w:style>
  <w:style w:type="paragraph" w:customStyle="1" w:styleId="xl168">
    <w:name w:val="xl168"/>
    <w:basedOn w:val="Normalny"/>
    <w:rsid w:val="009C5F04"/>
    <w:pPr>
      <w:pBdr>
        <w:top w:val="double" w:sz="6" w:space="0" w:color="auto"/>
      </w:pBdr>
      <w:shd w:val="clear" w:color="auto" w:fill="FFFFFF"/>
      <w:suppressAutoHyphens w:val="0"/>
      <w:spacing w:before="100" w:beforeAutospacing="1" w:after="100" w:afterAutospacing="1"/>
      <w:textAlignment w:val="center"/>
    </w:pPr>
    <w:rPr>
      <w:rFonts w:ascii="Arial" w:hAnsi="Arial" w:cs="Arial"/>
      <w:b/>
      <w:bCs/>
      <w:color w:val="FF0000"/>
      <w:sz w:val="20"/>
      <w:szCs w:val="20"/>
      <w:lang w:eastAsia="pl-PL"/>
    </w:rPr>
  </w:style>
  <w:style w:type="paragraph" w:customStyle="1" w:styleId="xl169">
    <w:name w:val="xl169"/>
    <w:basedOn w:val="Normalny"/>
    <w:rsid w:val="009C5F04"/>
    <w:pPr>
      <w:pBdr>
        <w:top w:val="double" w:sz="6" w:space="0" w:color="auto"/>
      </w:pBdr>
      <w:suppressAutoHyphens w:val="0"/>
      <w:spacing w:before="100" w:beforeAutospacing="1" w:after="100" w:afterAutospacing="1"/>
      <w:textAlignment w:val="center"/>
    </w:pPr>
    <w:rPr>
      <w:rFonts w:ascii="Arial" w:hAnsi="Arial" w:cs="Arial"/>
      <w:b/>
      <w:bCs/>
      <w:color w:val="FF0000"/>
      <w:sz w:val="20"/>
      <w:szCs w:val="20"/>
      <w:lang w:eastAsia="pl-PL"/>
    </w:rPr>
  </w:style>
  <w:style w:type="paragraph" w:customStyle="1" w:styleId="xl170">
    <w:name w:val="xl170"/>
    <w:basedOn w:val="Normalny"/>
    <w:rsid w:val="009C5F04"/>
    <w:pPr>
      <w:pBdr>
        <w:bottom w:val="double" w:sz="6" w:space="0" w:color="auto"/>
      </w:pBdr>
      <w:suppressAutoHyphens w:val="0"/>
      <w:spacing w:before="100" w:beforeAutospacing="1" w:after="100" w:afterAutospacing="1"/>
    </w:pPr>
    <w:rPr>
      <w:rFonts w:ascii="Arial" w:hAnsi="Arial" w:cs="Arial"/>
      <w:sz w:val="20"/>
      <w:szCs w:val="20"/>
      <w:lang w:eastAsia="pl-PL"/>
    </w:rPr>
  </w:style>
  <w:style w:type="paragraph" w:customStyle="1" w:styleId="xl171">
    <w:name w:val="xl171"/>
    <w:basedOn w:val="Normalny"/>
    <w:rsid w:val="009C5F04"/>
    <w:pPr>
      <w:pBdr>
        <w:top w:val="double" w:sz="6" w:space="0" w:color="auto"/>
      </w:pBdr>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72">
    <w:name w:val="xl172"/>
    <w:basedOn w:val="Normalny"/>
    <w:rsid w:val="009C5F04"/>
    <w:pP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73">
    <w:name w:val="xl173"/>
    <w:basedOn w:val="Normalny"/>
    <w:rsid w:val="009C5F04"/>
    <w:pPr>
      <w:pBdr>
        <w:top w:val="double" w:sz="6" w:space="0" w:color="auto"/>
        <w:left w:val="double" w:sz="6" w:space="0" w:color="auto"/>
        <w:bottom w:val="double" w:sz="6" w:space="0" w:color="auto"/>
        <w:right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74">
    <w:name w:val="xl174"/>
    <w:basedOn w:val="Normalny"/>
    <w:rsid w:val="009C5F04"/>
    <w:pPr>
      <w:pBdr>
        <w:left w:val="single" w:sz="8" w:space="0" w:color="auto"/>
        <w:bottom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75">
    <w:name w:val="xl175"/>
    <w:basedOn w:val="Normalny"/>
    <w:rsid w:val="009C5F04"/>
    <w:pPr>
      <w:pBdr>
        <w:top w:val="single" w:sz="8" w:space="0" w:color="auto"/>
        <w:left w:val="double" w:sz="6" w:space="0" w:color="auto"/>
        <w:bottom w:val="double" w:sz="6" w:space="0" w:color="auto"/>
        <w:right w:val="double" w:sz="6" w:space="0" w:color="auto"/>
      </w:pBdr>
      <w:shd w:val="clear" w:color="auto" w:fill="99CC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76">
    <w:name w:val="xl176"/>
    <w:basedOn w:val="Normalny"/>
    <w:rsid w:val="009C5F04"/>
    <w:pPr>
      <w:pBdr>
        <w:top w:val="single" w:sz="4" w:space="0" w:color="auto"/>
        <w:left w:val="double" w:sz="6" w:space="0" w:color="auto"/>
        <w:bottom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7">
    <w:name w:val="xl177"/>
    <w:basedOn w:val="Normalny"/>
    <w:rsid w:val="009C5F04"/>
    <w:pPr>
      <w:pBdr>
        <w:top w:val="single" w:sz="4" w:space="0" w:color="auto"/>
        <w:bottom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8">
    <w:name w:val="xl178"/>
    <w:basedOn w:val="Normalny"/>
    <w:rsid w:val="009C5F04"/>
    <w:pPr>
      <w:pBdr>
        <w:top w:val="single" w:sz="4" w:space="0" w:color="auto"/>
        <w:bottom w:val="double" w:sz="6"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79">
    <w:name w:val="xl179"/>
    <w:basedOn w:val="Normalny"/>
    <w:rsid w:val="009C5F04"/>
    <w:pPr>
      <w:pBdr>
        <w:top w:val="double" w:sz="6" w:space="0" w:color="auto"/>
        <w:left w:val="double" w:sz="6" w:space="0" w:color="auto"/>
        <w:bottom w:val="single" w:sz="4"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0">
    <w:name w:val="xl180"/>
    <w:basedOn w:val="Normalny"/>
    <w:rsid w:val="009C5F04"/>
    <w:pPr>
      <w:pBdr>
        <w:top w:val="double" w:sz="6" w:space="0" w:color="auto"/>
        <w:bottom w:val="single" w:sz="4"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1">
    <w:name w:val="xl181"/>
    <w:basedOn w:val="Normalny"/>
    <w:rsid w:val="009C5F04"/>
    <w:pPr>
      <w:pBdr>
        <w:top w:val="double" w:sz="6" w:space="0" w:color="auto"/>
        <w:bottom w:val="single" w:sz="4"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82">
    <w:name w:val="xl182"/>
    <w:basedOn w:val="Normalny"/>
    <w:rsid w:val="009C5F04"/>
    <w:pPr>
      <w:pBdr>
        <w:top w:val="double" w:sz="6" w:space="0" w:color="auto"/>
        <w:left w:val="double" w:sz="6" w:space="0" w:color="auto"/>
        <w:bottom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3">
    <w:name w:val="xl183"/>
    <w:basedOn w:val="Normalny"/>
    <w:rsid w:val="009C5F04"/>
    <w:pPr>
      <w:pBdr>
        <w:top w:val="double" w:sz="6" w:space="0" w:color="auto"/>
        <w:bottom w:val="double" w:sz="6" w:space="0" w:color="auto"/>
        <w:right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4">
    <w:name w:val="xl184"/>
    <w:basedOn w:val="Normalny"/>
    <w:rsid w:val="009C5F04"/>
    <w:pPr>
      <w:pBdr>
        <w:top w:val="double" w:sz="6" w:space="0" w:color="auto"/>
        <w:left w:val="double" w:sz="6" w:space="0" w:color="auto"/>
        <w:bottom w:val="single" w:sz="8"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5">
    <w:name w:val="xl185"/>
    <w:basedOn w:val="Normalny"/>
    <w:rsid w:val="009C5F04"/>
    <w:pPr>
      <w:pBdr>
        <w:top w:val="double" w:sz="6" w:space="0" w:color="auto"/>
        <w:bottom w:val="single" w:sz="8"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6">
    <w:name w:val="xl186"/>
    <w:basedOn w:val="Normalny"/>
    <w:rsid w:val="009C5F04"/>
    <w:pPr>
      <w:pBdr>
        <w:top w:val="double" w:sz="6" w:space="0" w:color="auto"/>
        <w:bottom w:val="single" w:sz="8" w:space="0" w:color="auto"/>
        <w:right w:val="double" w:sz="6" w:space="0" w:color="auto"/>
      </w:pBdr>
      <w:suppressAutoHyphens w:val="0"/>
      <w:spacing w:before="100" w:beforeAutospacing="1" w:after="100" w:afterAutospacing="1"/>
      <w:textAlignment w:val="center"/>
    </w:pPr>
    <w:rPr>
      <w:rFonts w:ascii="Arial" w:hAnsi="Arial" w:cs="Arial"/>
      <w:sz w:val="20"/>
      <w:szCs w:val="20"/>
      <w:lang w:eastAsia="pl-PL"/>
    </w:rPr>
  </w:style>
  <w:style w:type="paragraph" w:customStyle="1" w:styleId="xl187">
    <w:name w:val="xl187"/>
    <w:basedOn w:val="Normalny"/>
    <w:rsid w:val="009C5F04"/>
    <w:pPr>
      <w:pBdr>
        <w:top w:val="double" w:sz="6"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88">
    <w:name w:val="xl188"/>
    <w:basedOn w:val="Normalny"/>
    <w:rsid w:val="009C5F04"/>
    <w:pPr>
      <w:pBdr>
        <w:top w:val="single" w:sz="4"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89">
    <w:name w:val="xl189"/>
    <w:basedOn w:val="Normalny"/>
    <w:rsid w:val="009C5F04"/>
    <w:pPr>
      <w:pBdr>
        <w:top w:val="single" w:sz="4" w:space="0" w:color="auto"/>
        <w:left w:val="double" w:sz="6"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0">
    <w:name w:val="xl190"/>
    <w:basedOn w:val="Normalny"/>
    <w:rsid w:val="009C5F04"/>
    <w:pPr>
      <w:pBdr>
        <w:left w:val="double" w:sz="6" w:space="0" w:color="auto"/>
        <w:right w:val="double" w:sz="6" w:space="0" w:color="auto"/>
      </w:pBdr>
      <w:shd w:val="clear" w:color="auto" w:fill="99CC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1">
    <w:name w:val="xl191"/>
    <w:basedOn w:val="Normalny"/>
    <w:rsid w:val="009C5F04"/>
    <w:pPr>
      <w:pBdr>
        <w:top w:val="double" w:sz="6" w:space="0" w:color="auto"/>
        <w:left w:val="double" w:sz="6" w:space="0" w:color="auto"/>
        <w:bottom w:val="single" w:sz="8" w:space="0" w:color="auto"/>
        <w:right w:val="double" w:sz="6" w:space="0" w:color="auto"/>
      </w:pBdr>
      <w:shd w:val="clear" w:color="auto" w:fill="FFFFFF"/>
      <w:suppressAutoHyphens w:val="0"/>
      <w:spacing w:before="100" w:beforeAutospacing="1" w:after="100" w:afterAutospacing="1"/>
      <w:textAlignment w:val="center"/>
    </w:pPr>
    <w:rPr>
      <w:rFonts w:ascii="Arial" w:hAnsi="Arial" w:cs="Arial"/>
      <w:sz w:val="20"/>
      <w:szCs w:val="20"/>
      <w:lang w:eastAsia="pl-PL"/>
    </w:rPr>
  </w:style>
  <w:style w:type="paragraph" w:customStyle="1" w:styleId="xl192">
    <w:name w:val="xl192"/>
    <w:basedOn w:val="Normalny"/>
    <w:rsid w:val="009C5F04"/>
    <w:pPr>
      <w:pBdr>
        <w:top w:val="double" w:sz="6" w:space="0" w:color="auto"/>
        <w:left w:val="double" w:sz="6" w:space="0" w:color="auto"/>
        <w:bottom w:val="single" w:sz="8"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3">
    <w:name w:val="xl193"/>
    <w:basedOn w:val="Normalny"/>
    <w:rsid w:val="009C5F04"/>
    <w:pPr>
      <w:pBdr>
        <w:top w:val="double" w:sz="6" w:space="0" w:color="auto"/>
        <w:left w:val="double" w:sz="6" w:space="0" w:color="auto"/>
        <w:bottom w:val="single" w:sz="4"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4">
    <w:name w:val="xl194"/>
    <w:basedOn w:val="Normalny"/>
    <w:rsid w:val="009C5F04"/>
    <w:pPr>
      <w:pBdr>
        <w:top w:val="single" w:sz="4" w:space="0" w:color="auto"/>
        <w:left w:val="double" w:sz="6" w:space="0" w:color="auto"/>
        <w:bottom w:val="single" w:sz="8" w:space="0" w:color="auto"/>
        <w:right w:val="double" w:sz="6" w:space="0" w:color="auto"/>
      </w:pBdr>
      <w:shd w:val="clear" w:color="auto" w:fill="FFFF00"/>
      <w:suppressAutoHyphens w:val="0"/>
      <w:spacing w:before="100" w:beforeAutospacing="1" w:after="100" w:afterAutospacing="1"/>
      <w:textAlignment w:val="center"/>
    </w:pPr>
    <w:rPr>
      <w:rFonts w:ascii="Arial" w:hAnsi="Arial" w:cs="Arial"/>
      <w:sz w:val="20"/>
      <w:szCs w:val="20"/>
      <w:lang w:eastAsia="pl-PL"/>
    </w:rPr>
  </w:style>
  <w:style w:type="paragraph" w:customStyle="1" w:styleId="xl195">
    <w:name w:val="xl195"/>
    <w:basedOn w:val="Normalny"/>
    <w:rsid w:val="009C5F04"/>
    <w:pPr>
      <w:pBdr>
        <w:left w:val="double" w:sz="6" w:space="0" w:color="auto"/>
        <w:bottom w:val="single" w:sz="4"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color w:val="008000"/>
      <w:sz w:val="20"/>
      <w:szCs w:val="20"/>
      <w:lang w:eastAsia="pl-PL"/>
    </w:rPr>
  </w:style>
  <w:style w:type="paragraph" w:customStyle="1" w:styleId="xl196">
    <w:name w:val="xl196"/>
    <w:basedOn w:val="Normalny"/>
    <w:rsid w:val="009C5F04"/>
    <w:pPr>
      <w:pBdr>
        <w:top w:val="double" w:sz="6" w:space="0" w:color="auto"/>
        <w:bottom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97">
    <w:name w:val="xl197"/>
    <w:basedOn w:val="Normalny"/>
    <w:rsid w:val="009C5F04"/>
    <w:pPr>
      <w:pBdr>
        <w:top w:val="double" w:sz="6" w:space="0" w:color="auto"/>
        <w:left w:val="double" w:sz="6" w:space="0" w:color="auto"/>
        <w:bottom w:val="double" w:sz="6" w:space="0" w:color="auto"/>
        <w:right w:val="double" w:sz="6" w:space="0" w:color="auto"/>
      </w:pBdr>
      <w:shd w:val="clear" w:color="auto" w:fill="000000"/>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198">
    <w:name w:val="xl198"/>
    <w:basedOn w:val="Normalny"/>
    <w:rsid w:val="009C5F04"/>
    <w:pPr>
      <w:pBdr>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199">
    <w:name w:val="xl199"/>
    <w:basedOn w:val="Normalny"/>
    <w:rsid w:val="009C5F04"/>
    <w:pPr>
      <w:pBdr>
        <w:top w:val="single" w:sz="4"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0">
    <w:name w:val="xl200"/>
    <w:basedOn w:val="Normalny"/>
    <w:rsid w:val="009C5F04"/>
    <w:pPr>
      <w:pBdr>
        <w:top w:val="single" w:sz="4" w:space="0" w:color="auto"/>
        <w:left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1">
    <w:name w:val="xl201"/>
    <w:basedOn w:val="Normalny"/>
    <w:rsid w:val="009C5F04"/>
    <w:pPr>
      <w:pBdr>
        <w:top w:val="single" w:sz="4"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2">
    <w:name w:val="xl202"/>
    <w:basedOn w:val="Normalny"/>
    <w:rsid w:val="009C5F04"/>
    <w:pPr>
      <w:pBdr>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3">
    <w:name w:val="xl203"/>
    <w:basedOn w:val="Normalny"/>
    <w:rsid w:val="009C5F04"/>
    <w:pP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4">
    <w:name w:val="xl204"/>
    <w:basedOn w:val="Normalny"/>
    <w:rsid w:val="009C5F04"/>
    <w:pPr>
      <w:shd w:val="clear" w:color="auto" w:fill="000000"/>
      <w:suppressAutoHyphens w:val="0"/>
      <w:spacing w:before="100" w:beforeAutospacing="1" w:after="100" w:afterAutospacing="1"/>
    </w:pPr>
    <w:rPr>
      <w:rFonts w:ascii="Arial" w:hAnsi="Arial" w:cs="Arial"/>
      <w:sz w:val="20"/>
      <w:szCs w:val="20"/>
      <w:lang w:eastAsia="pl-PL"/>
    </w:rPr>
  </w:style>
  <w:style w:type="paragraph" w:customStyle="1" w:styleId="xl205">
    <w:name w:val="xl205"/>
    <w:basedOn w:val="Normalny"/>
    <w:rsid w:val="009C5F04"/>
    <w:pPr>
      <w:pBdr>
        <w:top w:val="double" w:sz="6" w:space="0" w:color="auto"/>
        <w:bottom w:val="single" w:sz="8"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6">
    <w:name w:val="xl206"/>
    <w:basedOn w:val="Normalny"/>
    <w:rsid w:val="009C5F04"/>
    <w:pPr>
      <w:pBdr>
        <w:top w:val="double" w:sz="6" w:space="0" w:color="auto"/>
        <w:left w:val="double" w:sz="6" w:space="0" w:color="auto"/>
        <w:bottom w:val="single" w:sz="4"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07">
    <w:name w:val="xl207"/>
    <w:basedOn w:val="Normalny"/>
    <w:rsid w:val="009C5F04"/>
    <w:pPr>
      <w:pBdr>
        <w:top w:val="single" w:sz="4"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pPr>
    <w:rPr>
      <w:rFonts w:ascii="Arial" w:hAnsi="Arial" w:cs="Arial"/>
      <w:sz w:val="20"/>
      <w:szCs w:val="20"/>
      <w:lang w:eastAsia="pl-PL"/>
    </w:rPr>
  </w:style>
  <w:style w:type="paragraph" w:customStyle="1" w:styleId="xl208">
    <w:name w:val="xl208"/>
    <w:basedOn w:val="Normalny"/>
    <w:rsid w:val="009C5F04"/>
    <w:pPr>
      <w:pBdr>
        <w:top w:val="double" w:sz="6" w:space="0" w:color="auto"/>
        <w:bottom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09">
    <w:name w:val="xl209"/>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0">
    <w:name w:val="xl210"/>
    <w:basedOn w:val="Normalny"/>
    <w:rsid w:val="009C5F04"/>
    <w:pPr>
      <w:pBdr>
        <w:top w:val="single" w:sz="4"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1">
    <w:name w:val="xl211"/>
    <w:basedOn w:val="Normalny"/>
    <w:rsid w:val="009C5F04"/>
    <w:pPr>
      <w:pBdr>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2">
    <w:name w:val="xl212"/>
    <w:basedOn w:val="Normalny"/>
    <w:rsid w:val="009C5F04"/>
    <w:pPr>
      <w:pBdr>
        <w:top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3">
    <w:name w:val="xl213"/>
    <w:basedOn w:val="Normalny"/>
    <w:rsid w:val="009C5F04"/>
    <w:pP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4">
    <w:name w:val="xl214"/>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5">
    <w:name w:val="xl215"/>
    <w:basedOn w:val="Normalny"/>
    <w:rsid w:val="009C5F04"/>
    <w:pPr>
      <w:pBdr>
        <w:top w:val="single" w:sz="8" w:space="0" w:color="auto"/>
        <w:left w:val="double" w:sz="6" w:space="0" w:color="auto"/>
        <w:bottom w:val="double" w:sz="6"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6">
    <w:name w:val="xl216"/>
    <w:basedOn w:val="Normalny"/>
    <w:rsid w:val="009C5F04"/>
    <w:pPr>
      <w:pBdr>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7">
    <w:name w:val="xl217"/>
    <w:basedOn w:val="Normalny"/>
    <w:rsid w:val="009C5F04"/>
    <w:pPr>
      <w:pBdr>
        <w:bottom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18">
    <w:name w:val="xl218"/>
    <w:basedOn w:val="Normalny"/>
    <w:rsid w:val="009C5F04"/>
    <w:pPr>
      <w:pBdr>
        <w:top w:val="double" w:sz="6" w:space="0" w:color="auto"/>
        <w:bottom w:val="single" w:sz="4"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19">
    <w:name w:val="xl219"/>
    <w:basedOn w:val="Normalny"/>
    <w:rsid w:val="009C5F04"/>
    <w:pPr>
      <w:pBdr>
        <w:top w:val="single" w:sz="4" w:space="0" w:color="auto"/>
        <w:bottom w:val="double" w:sz="6" w:space="0" w:color="auto"/>
      </w:pBdr>
      <w:shd w:val="clear" w:color="auto" w:fill="000000"/>
      <w:suppressAutoHyphens w:val="0"/>
      <w:spacing w:before="100" w:beforeAutospacing="1" w:after="100" w:afterAutospacing="1"/>
      <w:textAlignment w:val="center"/>
    </w:pPr>
    <w:rPr>
      <w:rFonts w:ascii="Arial" w:hAnsi="Arial" w:cs="Arial"/>
      <w:sz w:val="20"/>
      <w:szCs w:val="20"/>
      <w:lang w:eastAsia="pl-PL"/>
    </w:rPr>
  </w:style>
  <w:style w:type="paragraph" w:customStyle="1" w:styleId="xl220">
    <w:name w:val="xl220"/>
    <w:basedOn w:val="Normalny"/>
    <w:rsid w:val="009C5F04"/>
    <w:pPr>
      <w:pBdr>
        <w:top w:val="double" w:sz="6" w:space="0" w:color="auto"/>
        <w:left w:val="double" w:sz="6" w:space="0" w:color="auto"/>
        <w:bottom w:val="single" w:sz="8" w:space="0" w:color="auto"/>
        <w:right w:val="double" w:sz="6" w:space="0" w:color="auto"/>
      </w:pBdr>
      <w:shd w:val="clear" w:color="auto" w:fill="0000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1">
    <w:name w:val="xl221"/>
    <w:basedOn w:val="Normalny"/>
    <w:rsid w:val="009C5F04"/>
    <w:pPr>
      <w:shd w:val="clear" w:color="auto" w:fill="000000"/>
      <w:suppressAutoHyphens w:val="0"/>
      <w:spacing w:before="100" w:beforeAutospacing="1" w:after="100" w:afterAutospacing="1"/>
      <w:jc w:val="right"/>
      <w:textAlignment w:val="center"/>
    </w:pPr>
    <w:rPr>
      <w:rFonts w:ascii="Arial" w:hAnsi="Arial" w:cs="Arial"/>
      <w:color w:val="FF0000"/>
      <w:sz w:val="20"/>
      <w:szCs w:val="20"/>
      <w:lang w:eastAsia="pl-PL"/>
    </w:rPr>
  </w:style>
  <w:style w:type="paragraph" w:customStyle="1" w:styleId="xl222">
    <w:name w:val="xl222"/>
    <w:basedOn w:val="Normalny"/>
    <w:rsid w:val="009C5F04"/>
    <w:pPr>
      <w:pBdr>
        <w:top w:val="double" w:sz="6" w:space="0" w:color="auto"/>
        <w:bottom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223">
    <w:name w:val="xl223"/>
    <w:basedOn w:val="Normalny"/>
    <w:rsid w:val="009C5F04"/>
    <w:pPr>
      <w:pBdr>
        <w:top w:val="double" w:sz="6" w:space="0" w:color="auto"/>
        <w:bottom w:val="double" w:sz="6" w:space="0" w:color="auto"/>
        <w:right w:val="double" w:sz="6" w:space="0" w:color="auto"/>
      </w:pBdr>
      <w:suppressAutoHyphens w:val="0"/>
      <w:spacing w:before="100" w:beforeAutospacing="1" w:after="100" w:afterAutospacing="1"/>
      <w:jc w:val="center"/>
      <w:textAlignment w:val="center"/>
    </w:pPr>
    <w:rPr>
      <w:rFonts w:ascii="Arial" w:hAnsi="Arial" w:cs="Arial"/>
      <w:b/>
      <w:bCs/>
      <w:sz w:val="20"/>
      <w:szCs w:val="20"/>
      <w:lang w:eastAsia="pl-PL"/>
    </w:rPr>
  </w:style>
  <w:style w:type="paragraph" w:customStyle="1" w:styleId="xl224">
    <w:name w:val="xl224"/>
    <w:basedOn w:val="Normalny"/>
    <w:rsid w:val="009C5F04"/>
    <w:pPr>
      <w:pBdr>
        <w:top w:val="double" w:sz="6" w:space="0" w:color="auto"/>
        <w:left w:val="double" w:sz="6"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5">
    <w:name w:val="xl225"/>
    <w:basedOn w:val="Normalny"/>
    <w:rsid w:val="009C5F04"/>
    <w:pPr>
      <w:pBdr>
        <w:left w:val="double" w:sz="6" w:space="0" w:color="auto"/>
        <w:bottom w:val="single" w:sz="8" w:space="0" w:color="auto"/>
        <w:right w:val="double" w:sz="6" w:space="0" w:color="auto"/>
      </w:pBdr>
      <w:shd w:val="clear" w:color="auto" w:fill="FFFF00"/>
      <w:suppressAutoHyphens w:val="0"/>
      <w:spacing w:before="100" w:beforeAutospacing="1" w:after="100" w:afterAutospacing="1"/>
      <w:jc w:val="right"/>
      <w:textAlignment w:val="center"/>
    </w:pPr>
    <w:rPr>
      <w:rFonts w:ascii="Arial" w:hAnsi="Arial" w:cs="Arial"/>
      <w:sz w:val="20"/>
      <w:szCs w:val="20"/>
      <w:lang w:eastAsia="pl-PL"/>
    </w:rPr>
  </w:style>
  <w:style w:type="paragraph" w:customStyle="1" w:styleId="xl226">
    <w:name w:val="xl226"/>
    <w:basedOn w:val="Normalny"/>
    <w:rsid w:val="009C5F04"/>
    <w:pPr>
      <w:pBdr>
        <w:top w:val="double" w:sz="6" w:space="0" w:color="auto"/>
        <w:left w:val="double" w:sz="6" w:space="0" w:color="auto"/>
        <w:right w:val="double" w:sz="6" w:space="0" w:color="auto"/>
      </w:pBdr>
      <w:shd w:val="clear" w:color="auto" w:fill="FFFF00"/>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xl227">
    <w:name w:val="xl227"/>
    <w:basedOn w:val="Normalny"/>
    <w:rsid w:val="009C5F04"/>
    <w:pPr>
      <w:pBdr>
        <w:left w:val="double" w:sz="6" w:space="0" w:color="auto"/>
        <w:bottom w:val="single" w:sz="8" w:space="0" w:color="auto"/>
        <w:right w:val="double" w:sz="6" w:space="0" w:color="auto"/>
      </w:pBdr>
      <w:shd w:val="clear" w:color="auto" w:fill="FFFF00"/>
      <w:suppressAutoHyphens w:val="0"/>
      <w:spacing w:before="100" w:beforeAutospacing="1" w:after="100" w:afterAutospacing="1"/>
      <w:jc w:val="center"/>
      <w:textAlignment w:val="center"/>
    </w:pPr>
    <w:rPr>
      <w:rFonts w:ascii="Arial" w:hAnsi="Arial" w:cs="Arial"/>
      <w:sz w:val="20"/>
      <w:szCs w:val="20"/>
      <w:lang w:eastAsia="pl-PL"/>
    </w:rPr>
  </w:style>
  <w:style w:type="paragraph" w:customStyle="1" w:styleId="ZnakZnakZnakZnakZnakZnakZnakZnakZnak1ZnakZnakZnakZnakZnakZnakZnakZnakZnakZnakZnakZnakZnakZnakZnakZnakZnakZnakZnakZnak0">
    <w:name w:val="Znak Znak Znak Znak Znak Znak Znak Znak Znak1 Znak Znak Znak Znak Znak Znak Znak Znak Znak Znak Znak Znak Znak Znak Znak Znak Znak Znak Znak Znak"/>
    <w:basedOn w:val="Normalny"/>
    <w:rsid w:val="009C5F04"/>
    <w:pPr>
      <w:suppressAutoHyphens w:val="0"/>
    </w:pPr>
    <w:rPr>
      <w:rFonts w:ascii="Arial" w:hAnsi="Arial" w:cs="Arial"/>
      <w:lang w:eastAsia="pl-PL"/>
    </w:rPr>
  </w:style>
  <w:style w:type="paragraph" w:customStyle="1" w:styleId="ZnakZnakZnakZnakZnakZnakZnakZnakZnakZnakZnak">
    <w:name w:val="Znak Znak Znak Znak Znak Znak Znak Znak Znak Znak Znak"/>
    <w:basedOn w:val="Normalny"/>
    <w:rsid w:val="00A61377"/>
    <w:pPr>
      <w:suppressAutoHyphens w:val="0"/>
    </w:pPr>
    <w:rPr>
      <w:rFonts w:ascii="Arial" w:hAnsi="Arial" w:cs="Arial"/>
      <w:lang w:eastAsia="pl-PL"/>
    </w:rPr>
  </w:style>
  <w:style w:type="character" w:customStyle="1" w:styleId="NagwekstronynieparzystejZnakZnak">
    <w:name w:val="Nagłówek strony nieparzystej Znak Znak"/>
    <w:locked/>
    <w:rsid w:val="00B10FC5"/>
    <w:rPr>
      <w:rFonts w:ascii="Arial" w:eastAsia="SimSun" w:hAnsi="Arial" w:cs="Mangal"/>
      <w:sz w:val="28"/>
      <w:szCs w:val="28"/>
      <w:lang w:eastAsia="ar-SA" w:bidi="ar-SA"/>
    </w:rPr>
  </w:style>
  <w:style w:type="paragraph" w:customStyle="1" w:styleId="Bezodstpw1">
    <w:name w:val="Bez odstępów1"/>
    <w:rsid w:val="00B10FC5"/>
    <w:rPr>
      <w:rFonts w:ascii="Calibri" w:hAnsi="Calibri" w:cs="Calibri"/>
      <w:sz w:val="22"/>
      <w:szCs w:val="22"/>
      <w:lang w:eastAsia="en-US"/>
    </w:rPr>
  </w:style>
  <w:style w:type="character" w:customStyle="1" w:styleId="TitleChar">
    <w:name w:val="Title Char"/>
    <w:locked/>
    <w:rsid w:val="00B10FC5"/>
    <w:rPr>
      <w:rFonts w:ascii="Times New Roman" w:hAnsi="Times New Roman" w:cs="Times New Roman"/>
      <w:b/>
      <w:bCs/>
      <w:sz w:val="28"/>
      <w:szCs w:val="28"/>
      <w:lang w:val="x-none" w:eastAsia="en-US"/>
    </w:rPr>
  </w:style>
  <w:style w:type="paragraph" w:styleId="Tekstpodstawowy3">
    <w:name w:val="Body Text 3"/>
    <w:basedOn w:val="Normalny"/>
    <w:link w:val="Tekstpodstawowy3Znak"/>
    <w:rsid w:val="00B10FC5"/>
    <w:pPr>
      <w:spacing w:after="120"/>
    </w:pPr>
    <w:rPr>
      <w:sz w:val="16"/>
      <w:szCs w:val="16"/>
    </w:rPr>
  </w:style>
  <w:style w:type="character" w:customStyle="1" w:styleId="Tekstpodstawowy3Znak">
    <w:name w:val="Tekst podstawowy 3 Znak"/>
    <w:link w:val="Tekstpodstawowy3"/>
    <w:rsid w:val="00B10FC5"/>
    <w:rPr>
      <w:sz w:val="16"/>
      <w:szCs w:val="16"/>
      <w:lang w:eastAsia="ar-SA"/>
    </w:rPr>
  </w:style>
  <w:style w:type="paragraph" w:customStyle="1" w:styleId="ZLITUSTzmustliter">
    <w:name w:val="Z_LIT/UST(§) – zm. ust. (§) literą"/>
    <w:basedOn w:val="Normalny"/>
    <w:uiPriority w:val="46"/>
    <w:qFormat/>
    <w:rsid w:val="00983B37"/>
    <w:pPr>
      <w:autoSpaceDE w:val="0"/>
      <w:autoSpaceDN w:val="0"/>
      <w:adjustRightInd w:val="0"/>
      <w:spacing w:line="360" w:lineRule="auto"/>
      <w:ind w:left="987" w:firstLine="510"/>
      <w:jc w:val="both"/>
    </w:pPr>
    <w:rPr>
      <w:rFonts w:ascii="Times" w:hAnsi="Times" w:cs="Arial"/>
      <w:bCs/>
      <w:szCs w:val="20"/>
      <w:lang w:eastAsia="pl-PL"/>
    </w:rPr>
  </w:style>
  <w:style w:type="character" w:styleId="Odwoanieprzypisudolnego">
    <w:name w:val="footnote reference"/>
    <w:uiPriority w:val="99"/>
    <w:semiHidden/>
    <w:rsid w:val="006B1FB2"/>
    <w:rPr>
      <w:rFonts w:cs="Times New Roman"/>
      <w:vertAlign w:val="superscript"/>
    </w:rPr>
  </w:style>
  <w:style w:type="paragraph" w:customStyle="1" w:styleId="ZTIRPKTzmpkttiret">
    <w:name w:val="Z_TIR/PKT – zm. pkt tiret"/>
    <w:basedOn w:val="Normalny"/>
    <w:uiPriority w:val="56"/>
    <w:qFormat/>
    <w:rsid w:val="006B1FB2"/>
    <w:pPr>
      <w:suppressAutoHyphens w:val="0"/>
      <w:spacing w:line="360" w:lineRule="auto"/>
      <w:ind w:left="1893" w:hanging="510"/>
      <w:jc w:val="both"/>
    </w:pPr>
    <w:rPr>
      <w:rFonts w:ascii="Times" w:hAnsi="Times" w:cs="Arial"/>
      <w:bCs/>
      <w:szCs w:val="20"/>
      <w:lang w:eastAsia="pl-PL"/>
    </w:rPr>
  </w:style>
  <w:style w:type="paragraph" w:customStyle="1" w:styleId="ZTIRLITwPKTzmlitwpkttiret">
    <w:name w:val="Z_TIR/LIT_w_PKT – zm. lit. w pkt tiret"/>
    <w:basedOn w:val="Normalny"/>
    <w:uiPriority w:val="57"/>
    <w:qFormat/>
    <w:rsid w:val="006B1FB2"/>
    <w:pPr>
      <w:suppressAutoHyphens w:val="0"/>
      <w:spacing w:line="360" w:lineRule="auto"/>
      <w:ind w:left="2336" w:hanging="476"/>
      <w:jc w:val="both"/>
    </w:pPr>
    <w:rPr>
      <w:rFonts w:ascii="Times" w:hAnsi="Times" w:cs="Arial"/>
      <w:bCs/>
      <w:szCs w:val="20"/>
      <w:lang w:eastAsia="pl-PL"/>
    </w:rPr>
  </w:style>
  <w:style w:type="paragraph" w:customStyle="1" w:styleId="ZTIRCZWSPLITwPKTzmczciwsplitwpkttiret">
    <w:name w:val="Z_TIR/CZ_WSP_LIT_w_PKT – zm. części wsp. lit. w pkt tiret"/>
    <w:basedOn w:val="Normalny"/>
    <w:uiPriority w:val="59"/>
    <w:qFormat/>
    <w:rsid w:val="006B1FB2"/>
    <w:pPr>
      <w:suppressAutoHyphens w:val="0"/>
      <w:spacing w:line="360" w:lineRule="auto"/>
      <w:ind w:left="1860"/>
      <w:jc w:val="both"/>
    </w:pPr>
    <w:rPr>
      <w:rFonts w:ascii="Times" w:hAnsi="Times" w:cs="Arial"/>
      <w:bCs/>
      <w:lang w:eastAsia="pl-PL"/>
    </w:rPr>
  </w:style>
  <w:style w:type="paragraph" w:customStyle="1" w:styleId="ODNONIKtreodnonika">
    <w:name w:val="ODNOŚNIK – treść odnośnika"/>
    <w:uiPriority w:val="19"/>
    <w:qFormat/>
    <w:rsid w:val="006B1FB2"/>
    <w:pPr>
      <w:ind w:left="284" w:hanging="284"/>
      <w:jc w:val="both"/>
    </w:pPr>
    <w:rPr>
      <w:rFonts w:cs="Arial"/>
    </w:rPr>
  </w:style>
  <w:style w:type="character" w:customStyle="1" w:styleId="IGindeksgrny">
    <w:name w:val="_IG_ – indeks górny"/>
    <w:uiPriority w:val="2"/>
    <w:qFormat/>
    <w:rsid w:val="006B1FB2"/>
    <w:rPr>
      <w:b w:val="0"/>
      <w:i w:val="0"/>
      <w:vanish w:val="0"/>
      <w:spacing w:val="0"/>
      <w:vertAlign w:val="superscript"/>
    </w:rPr>
  </w:style>
  <w:style w:type="character" w:customStyle="1" w:styleId="Kkursywa">
    <w:name w:val="_K_ – kursywa"/>
    <w:uiPriority w:val="1"/>
    <w:qFormat/>
    <w:rsid w:val="006B1FB2"/>
    <w:rPr>
      <w:i/>
    </w:rPr>
  </w:style>
  <w:style w:type="paragraph" w:customStyle="1" w:styleId="Tiret0">
    <w:name w:val="Tiret 0"/>
    <w:basedOn w:val="Normalny"/>
    <w:rsid w:val="0078507B"/>
    <w:pPr>
      <w:numPr>
        <w:numId w:val="10"/>
      </w:numPr>
      <w:suppressAutoHyphens w:val="0"/>
      <w:spacing w:before="120" w:after="120"/>
      <w:jc w:val="both"/>
    </w:pPr>
    <w:rPr>
      <w:rFonts w:eastAsia="Calibri"/>
      <w:szCs w:val="22"/>
      <w:lang w:eastAsia="en-GB"/>
    </w:rPr>
  </w:style>
  <w:style w:type="character" w:styleId="Odwoaniedokomentarza">
    <w:name w:val="annotation reference"/>
    <w:uiPriority w:val="99"/>
    <w:semiHidden/>
    <w:unhideWhenUsed/>
    <w:rsid w:val="003629D8"/>
    <w:rPr>
      <w:sz w:val="16"/>
      <w:szCs w:val="16"/>
    </w:rPr>
  </w:style>
  <w:style w:type="paragraph" w:styleId="Nagwekspisutreci">
    <w:name w:val="TOC Heading"/>
    <w:basedOn w:val="Nagwek1"/>
    <w:next w:val="Normalny"/>
    <w:uiPriority w:val="39"/>
    <w:unhideWhenUsed/>
    <w:qFormat/>
    <w:rsid w:val="00885129"/>
    <w:pPr>
      <w:keepLines/>
      <w:numPr>
        <w:numId w:val="0"/>
      </w:numPr>
      <w:suppressAutoHyphens w:val="0"/>
      <w:spacing w:before="480" w:after="0" w:line="276" w:lineRule="auto"/>
      <w:outlineLvl w:val="9"/>
    </w:pPr>
    <w:rPr>
      <w:rFonts w:ascii="Cambria" w:hAnsi="Cambria" w:cs="Times New Roman"/>
      <w:color w:val="365F91"/>
      <w:kern w:val="0"/>
      <w:sz w:val="28"/>
      <w:szCs w:val="28"/>
      <w:lang w:eastAsia="pl-PL"/>
    </w:rPr>
  </w:style>
  <w:style w:type="paragraph" w:styleId="Spistreci1">
    <w:name w:val="toc 1"/>
    <w:basedOn w:val="Normalny"/>
    <w:next w:val="Normalny"/>
    <w:autoRedefine/>
    <w:uiPriority w:val="39"/>
    <w:unhideWhenUsed/>
    <w:qFormat/>
    <w:rsid w:val="00EF38BE"/>
    <w:pPr>
      <w:tabs>
        <w:tab w:val="left" w:pos="284"/>
        <w:tab w:val="right" w:leader="dot" w:pos="9628"/>
      </w:tabs>
      <w:spacing w:line="276" w:lineRule="auto"/>
      <w:jc w:val="both"/>
    </w:pPr>
    <w:rPr>
      <w:rFonts w:ascii="Cambria" w:hAnsi="Cambria"/>
      <w:noProof/>
      <w:spacing w:val="-10"/>
      <w:sz w:val="20"/>
      <w:szCs w:val="20"/>
      <w:lang w:eastAsia="en-US"/>
    </w:rPr>
  </w:style>
  <w:style w:type="paragraph" w:styleId="Spistreci2">
    <w:name w:val="toc 2"/>
    <w:basedOn w:val="Normalny"/>
    <w:next w:val="Normalny"/>
    <w:autoRedefine/>
    <w:uiPriority w:val="39"/>
    <w:unhideWhenUsed/>
    <w:qFormat/>
    <w:rsid w:val="006D60B0"/>
    <w:pPr>
      <w:tabs>
        <w:tab w:val="right" w:leader="dot" w:pos="9628"/>
      </w:tabs>
      <w:ind w:left="240"/>
    </w:pPr>
    <w:rPr>
      <w:rFonts w:ascii="Cambria" w:hAnsi="Cambria"/>
      <w:b/>
      <w:bCs/>
      <w:noProof/>
      <w:sz w:val="20"/>
      <w:szCs w:val="20"/>
      <w:lang w:eastAsia="en-US"/>
    </w:rPr>
  </w:style>
  <w:style w:type="paragraph" w:styleId="Spistreci3">
    <w:name w:val="toc 3"/>
    <w:basedOn w:val="Normalny"/>
    <w:next w:val="Normalny"/>
    <w:autoRedefine/>
    <w:uiPriority w:val="39"/>
    <w:unhideWhenUsed/>
    <w:qFormat/>
    <w:rsid w:val="00885129"/>
    <w:pPr>
      <w:ind w:left="480"/>
    </w:pPr>
  </w:style>
  <w:style w:type="paragraph" w:styleId="Spistreci4">
    <w:name w:val="toc 4"/>
    <w:basedOn w:val="Normalny"/>
    <w:next w:val="Normalny"/>
    <w:autoRedefine/>
    <w:uiPriority w:val="39"/>
    <w:unhideWhenUsed/>
    <w:rsid w:val="00885129"/>
    <w:pPr>
      <w:suppressAutoHyphens w:val="0"/>
      <w:spacing w:after="100" w:line="276" w:lineRule="auto"/>
      <w:ind w:left="660"/>
    </w:pPr>
    <w:rPr>
      <w:rFonts w:ascii="Calibri" w:hAnsi="Calibri"/>
      <w:sz w:val="22"/>
      <w:szCs w:val="22"/>
      <w:lang w:eastAsia="pl-PL"/>
    </w:rPr>
  </w:style>
  <w:style w:type="paragraph" w:styleId="Spistreci5">
    <w:name w:val="toc 5"/>
    <w:basedOn w:val="Normalny"/>
    <w:next w:val="Normalny"/>
    <w:autoRedefine/>
    <w:uiPriority w:val="39"/>
    <w:unhideWhenUsed/>
    <w:rsid w:val="00885129"/>
    <w:pPr>
      <w:suppressAutoHyphens w:val="0"/>
      <w:spacing w:after="100" w:line="276" w:lineRule="auto"/>
      <w:ind w:left="880"/>
    </w:pPr>
    <w:rPr>
      <w:rFonts w:ascii="Calibri" w:hAnsi="Calibri"/>
      <w:sz w:val="22"/>
      <w:szCs w:val="22"/>
      <w:lang w:eastAsia="pl-PL"/>
    </w:rPr>
  </w:style>
  <w:style w:type="paragraph" w:styleId="Spistreci6">
    <w:name w:val="toc 6"/>
    <w:basedOn w:val="Normalny"/>
    <w:next w:val="Normalny"/>
    <w:autoRedefine/>
    <w:uiPriority w:val="39"/>
    <w:unhideWhenUsed/>
    <w:rsid w:val="00885129"/>
    <w:pPr>
      <w:suppressAutoHyphens w:val="0"/>
      <w:spacing w:after="100" w:line="276" w:lineRule="auto"/>
      <w:ind w:left="1100"/>
    </w:pPr>
    <w:rPr>
      <w:rFonts w:ascii="Calibri" w:hAnsi="Calibri"/>
      <w:sz w:val="22"/>
      <w:szCs w:val="22"/>
      <w:lang w:eastAsia="pl-PL"/>
    </w:rPr>
  </w:style>
  <w:style w:type="paragraph" w:styleId="Spistreci7">
    <w:name w:val="toc 7"/>
    <w:basedOn w:val="Normalny"/>
    <w:next w:val="Normalny"/>
    <w:autoRedefine/>
    <w:uiPriority w:val="39"/>
    <w:unhideWhenUsed/>
    <w:rsid w:val="00885129"/>
    <w:pPr>
      <w:suppressAutoHyphens w:val="0"/>
      <w:spacing w:after="100" w:line="276" w:lineRule="auto"/>
      <w:ind w:left="1320"/>
    </w:pPr>
    <w:rPr>
      <w:rFonts w:ascii="Calibri" w:hAnsi="Calibri"/>
      <w:sz w:val="22"/>
      <w:szCs w:val="22"/>
      <w:lang w:eastAsia="pl-PL"/>
    </w:rPr>
  </w:style>
  <w:style w:type="paragraph" w:styleId="Spistreci8">
    <w:name w:val="toc 8"/>
    <w:basedOn w:val="Normalny"/>
    <w:next w:val="Normalny"/>
    <w:autoRedefine/>
    <w:uiPriority w:val="39"/>
    <w:unhideWhenUsed/>
    <w:rsid w:val="00885129"/>
    <w:pPr>
      <w:suppressAutoHyphens w:val="0"/>
      <w:spacing w:after="100" w:line="276" w:lineRule="auto"/>
      <w:ind w:left="1540"/>
    </w:pPr>
    <w:rPr>
      <w:rFonts w:ascii="Calibri" w:hAnsi="Calibri"/>
      <w:sz w:val="22"/>
      <w:szCs w:val="22"/>
      <w:lang w:eastAsia="pl-PL"/>
    </w:rPr>
  </w:style>
  <w:style w:type="paragraph" w:styleId="Spistreci9">
    <w:name w:val="toc 9"/>
    <w:basedOn w:val="Normalny"/>
    <w:next w:val="Normalny"/>
    <w:autoRedefine/>
    <w:uiPriority w:val="39"/>
    <w:unhideWhenUsed/>
    <w:rsid w:val="00885129"/>
    <w:pPr>
      <w:suppressAutoHyphens w:val="0"/>
      <w:spacing w:after="100" w:line="276" w:lineRule="auto"/>
      <w:ind w:left="1760"/>
    </w:pPr>
    <w:rPr>
      <w:rFonts w:ascii="Calibri" w:hAnsi="Calibri"/>
      <w:sz w:val="22"/>
      <w:szCs w:val="22"/>
      <w:lang w:eastAsia="pl-PL"/>
    </w:rPr>
  </w:style>
  <w:style w:type="character" w:customStyle="1" w:styleId="Nierozpoznanawzmianka1">
    <w:name w:val="Nierozpoznana wzmianka1"/>
    <w:uiPriority w:val="99"/>
    <w:semiHidden/>
    <w:unhideWhenUsed/>
    <w:rsid w:val="00D326A1"/>
    <w:rPr>
      <w:color w:val="605E5C"/>
      <w:shd w:val="clear" w:color="auto" w:fill="E1DFDD"/>
    </w:rPr>
  </w:style>
  <w:style w:type="numbering" w:customStyle="1" w:styleId="Bezlisty1">
    <w:name w:val="Bez listy1"/>
    <w:next w:val="Bezlisty"/>
    <w:uiPriority w:val="99"/>
    <w:semiHidden/>
    <w:unhideWhenUsed/>
    <w:rsid w:val="004D78DF"/>
  </w:style>
  <w:style w:type="numbering" w:customStyle="1" w:styleId="Bezlisty11">
    <w:name w:val="Bez listy11"/>
    <w:next w:val="Bezlisty"/>
    <w:uiPriority w:val="99"/>
    <w:semiHidden/>
    <w:unhideWhenUsed/>
    <w:rsid w:val="004D78DF"/>
  </w:style>
  <w:style w:type="character" w:customStyle="1" w:styleId="StopkaZnak1">
    <w:name w:val="Stopka Znak1"/>
    <w:link w:val="Stopka"/>
    <w:uiPriority w:val="99"/>
    <w:rsid w:val="004D78DF"/>
    <w:rPr>
      <w:sz w:val="24"/>
      <w:szCs w:val="24"/>
      <w:lang w:val="x-none" w:eastAsia="ar-SA"/>
    </w:rPr>
  </w:style>
  <w:style w:type="table" w:customStyle="1" w:styleId="Tabela-Siatka1">
    <w:name w:val="Tabela - Siatka1"/>
    <w:basedOn w:val="Standardowy"/>
    <w:next w:val="Tabela-Siatka"/>
    <w:uiPriority w:val="99"/>
    <w:rsid w:val="004D7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7D517B"/>
    <w:rPr>
      <w:color w:val="605E5C"/>
      <w:shd w:val="clear" w:color="auto" w:fill="E1DFDD"/>
    </w:rPr>
  </w:style>
  <w:style w:type="character" w:customStyle="1" w:styleId="AkapitzlistZnak">
    <w:name w:val="Akapit z listą Znak"/>
    <w:aliases w:val="L1 Znak,Numerowanie Znak,Akapit z listą5 Znak,CW_Lista Znak,T_SZ_List Paragraph Znak,normalny tekst Znak,Akapit z listą BS Znak,Tytuł_procedury Znak,Kolorowa lista — akcent 11 Znak,ISCG Numerowanie Znak,lp1 Znak,Akapit normalny Znak"/>
    <w:basedOn w:val="Domylnaczcionkaakapitu"/>
    <w:link w:val="Akapitzlist"/>
    <w:uiPriority w:val="34"/>
    <w:qFormat/>
    <w:locked/>
    <w:rsid w:val="0053515F"/>
    <w:rPr>
      <w:sz w:val="24"/>
      <w:szCs w:val="24"/>
      <w:lang w:eastAsia="ar-SA"/>
    </w:rPr>
  </w:style>
  <w:style w:type="paragraph" w:customStyle="1" w:styleId="akapitzlist11">
    <w:name w:val="akapitzlist1"/>
    <w:basedOn w:val="Normalny"/>
    <w:rsid w:val="00527550"/>
    <w:pPr>
      <w:suppressAutoHyphens w:val="0"/>
      <w:spacing w:before="100" w:beforeAutospacing="1" w:after="100" w:afterAutospacing="1"/>
    </w:pPr>
    <w:rPr>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80233">
      <w:bodyDiv w:val="1"/>
      <w:marLeft w:val="0"/>
      <w:marRight w:val="0"/>
      <w:marTop w:val="0"/>
      <w:marBottom w:val="0"/>
      <w:divBdr>
        <w:top w:val="none" w:sz="0" w:space="0" w:color="auto"/>
        <w:left w:val="none" w:sz="0" w:space="0" w:color="auto"/>
        <w:bottom w:val="none" w:sz="0" w:space="0" w:color="auto"/>
        <w:right w:val="none" w:sz="0" w:space="0" w:color="auto"/>
      </w:divBdr>
    </w:div>
    <w:div w:id="150029107">
      <w:bodyDiv w:val="1"/>
      <w:marLeft w:val="0"/>
      <w:marRight w:val="0"/>
      <w:marTop w:val="0"/>
      <w:marBottom w:val="0"/>
      <w:divBdr>
        <w:top w:val="none" w:sz="0" w:space="0" w:color="auto"/>
        <w:left w:val="none" w:sz="0" w:space="0" w:color="auto"/>
        <w:bottom w:val="none" w:sz="0" w:space="0" w:color="auto"/>
        <w:right w:val="none" w:sz="0" w:space="0" w:color="auto"/>
      </w:divBdr>
    </w:div>
    <w:div w:id="469716526">
      <w:bodyDiv w:val="1"/>
      <w:marLeft w:val="0"/>
      <w:marRight w:val="0"/>
      <w:marTop w:val="0"/>
      <w:marBottom w:val="0"/>
      <w:divBdr>
        <w:top w:val="none" w:sz="0" w:space="0" w:color="auto"/>
        <w:left w:val="none" w:sz="0" w:space="0" w:color="auto"/>
        <w:bottom w:val="none" w:sz="0" w:space="0" w:color="auto"/>
        <w:right w:val="none" w:sz="0" w:space="0" w:color="auto"/>
      </w:divBdr>
    </w:div>
    <w:div w:id="613824132">
      <w:bodyDiv w:val="1"/>
      <w:marLeft w:val="0"/>
      <w:marRight w:val="0"/>
      <w:marTop w:val="0"/>
      <w:marBottom w:val="0"/>
      <w:divBdr>
        <w:top w:val="none" w:sz="0" w:space="0" w:color="auto"/>
        <w:left w:val="none" w:sz="0" w:space="0" w:color="auto"/>
        <w:bottom w:val="none" w:sz="0" w:space="0" w:color="auto"/>
        <w:right w:val="none" w:sz="0" w:space="0" w:color="auto"/>
      </w:divBdr>
    </w:div>
    <w:div w:id="676731393">
      <w:bodyDiv w:val="1"/>
      <w:marLeft w:val="0"/>
      <w:marRight w:val="0"/>
      <w:marTop w:val="0"/>
      <w:marBottom w:val="0"/>
      <w:divBdr>
        <w:top w:val="none" w:sz="0" w:space="0" w:color="auto"/>
        <w:left w:val="none" w:sz="0" w:space="0" w:color="auto"/>
        <w:bottom w:val="none" w:sz="0" w:space="0" w:color="auto"/>
        <w:right w:val="none" w:sz="0" w:space="0" w:color="auto"/>
      </w:divBdr>
    </w:div>
    <w:div w:id="777679718">
      <w:bodyDiv w:val="1"/>
      <w:marLeft w:val="0"/>
      <w:marRight w:val="0"/>
      <w:marTop w:val="0"/>
      <w:marBottom w:val="0"/>
      <w:divBdr>
        <w:top w:val="none" w:sz="0" w:space="0" w:color="auto"/>
        <w:left w:val="none" w:sz="0" w:space="0" w:color="auto"/>
        <w:bottom w:val="none" w:sz="0" w:space="0" w:color="auto"/>
        <w:right w:val="none" w:sz="0" w:space="0" w:color="auto"/>
      </w:divBdr>
    </w:div>
    <w:div w:id="811942154">
      <w:bodyDiv w:val="1"/>
      <w:marLeft w:val="0"/>
      <w:marRight w:val="0"/>
      <w:marTop w:val="0"/>
      <w:marBottom w:val="0"/>
      <w:divBdr>
        <w:top w:val="none" w:sz="0" w:space="0" w:color="auto"/>
        <w:left w:val="none" w:sz="0" w:space="0" w:color="auto"/>
        <w:bottom w:val="none" w:sz="0" w:space="0" w:color="auto"/>
        <w:right w:val="none" w:sz="0" w:space="0" w:color="auto"/>
      </w:divBdr>
    </w:div>
    <w:div w:id="847402523">
      <w:bodyDiv w:val="1"/>
      <w:marLeft w:val="0"/>
      <w:marRight w:val="0"/>
      <w:marTop w:val="0"/>
      <w:marBottom w:val="0"/>
      <w:divBdr>
        <w:top w:val="none" w:sz="0" w:space="0" w:color="auto"/>
        <w:left w:val="none" w:sz="0" w:space="0" w:color="auto"/>
        <w:bottom w:val="none" w:sz="0" w:space="0" w:color="auto"/>
        <w:right w:val="none" w:sz="0" w:space="0" w:color="auto"/>
      </w:divBdr>
    </w:div>
    <w:div w:id="909654864">
      <w:bodyDiv w:val="1"/>
      <w:marLeft w:val="0"/>
      <w:marRight w:val="0"/>
      <w:marTop w:val="0"/>
      <w:marBottom w:val="0"/>
      <w:divBdr>
        <w:top w:val="none" w:sz="0" w:space="0" w:color="auto"/>
        <w:left w:val="none" w:sz="0" w:space="0" w:color="auto"/>
        <w:bottom w:val="none" w:sz="0" w:space="0" w:color="auto"/>
        <w:right w:val="none" w:sz="0" w:space="0" w:color="auto"/>
      </w:divBdr>
    </w:div>
    <w:div w:id="989821309">
      <w:bodyDiv w:val="1"/>
      <w:marLeft w:val="0"/>
      <w:marRight w:val="0"/>
      <w:marTop w:val="0"/>
      <w:marBottom w:val="0"/>
      <w:divBdr>
        <w:top w:val="none" w:sz="0" w:space="0" w:color="auto"/>
        <w:left w:val="none" w:sz="0" w:space="0" w:color="auto"/>
        <w:bottom w:val="none" w:sz="0" w:space="0" w:color="auto"/>
        <w:right w:val="none" w:sz="0" w:space="0" w:color="auto"/>
      </w:divBdr>
    </w:div>
    <w:div w:id="1009137245">
      <w:bodyDiv w:val="1"/>
      <w:marLeft w:val="0"/>
      <w:marRight w:val="0"/>
      <w:marTop w:val="0"/>
      <w:marBottom w:val="0"/>
      <w:divBdr>
        <w:top w:val="none" w:sz="0" w:space="0" w:color="auto"/>
        <w:left w:val="none" w:sz="0" w:space="0" w:color="auto"/>
        <w:bottom w:val="none" w:sz="0" w:space="0" w:color="auto"/>
        <w:right w:val="none" w:sz="0" w:space="0" w:color="auto"/>
      </w:divBdr>
    </w:div>
    <w:div w:id="1012337779">
      <w:bodyDiv w:val="1"/>
      <w:marLeft w:val="0"/>
      <w:marRight w:val="0"/>
      <w:marTop w:val="0"/>
      <w:marBottom w:val="0"/>
      <w:divBdr>
        <w:top w:val="none" w:sz="0" w:space="0" w:color="auto"/>
        <w:left w:val="none" w:sz="0" w:space="0" w:color="auto"/>
        <w:bottom w:val="none" w:sz="0" w:space="0" w:color="auto"/>
        <w:right w:val="none" w:sz="0" w:space="0" w:color="auto"/>
      </w:divBdr>
    </w:div>
    <w:div w:id="1045644949">
      <w:bodyDiv w:val="1"/>
      <w:marLeft w:val="0"/>
      <w:marRight w:val="0"/>
      <w:marTop w:val="0"/>
      <w:marBottom w:val="0"/>
      <w:divBdr>
        <w:top w:val="none" w:sz="0" w:space="0" w:color="auto"/>
        <w:left w:val="none" w:sz="0" w:space="0" w:color="auto"/>
        <w:bottom w:val="none" w:sz="0" w:space="0" w:color="auto"/>
        <w:right w:val="none" w:sz="0" w:space="0" w:color="auto"/>
      </w:divBdr>
    </w:div>
    <w:div w:id="1169517479">
      <w:bodyDiv w:val="1"/>
      <w:marLeft w:val="0"/>
      <w:marRight w:val="0"/>
      <w:marTop w:val="0"/>
      <w:marBottom w:val="0"/>
      <w:divBdr>
        <w:top w:val="none" w:sz="0" w:space="0" w:color="auto"/>
        <w:left w:val="none" w:sz="0" w:space="0" w:color="auto"/>
        <w:bottom w:val="none" w:sz="0" w:space="0" w:color="auto"/>
        <w:right w:val="none" w:sz="0" w:space="0" w:color="auto"/>
      </w:divBdr>
    </w:div>
    <w:div w:id="1285188761">
      <w:bodyDiv w:val="1"/>
      <w:marLeft w:val="0"/>
      <w:marRight w:val="0"/>
      <w:marTop w:val="0"/>
      <w:marBottom w:val="0"/>
      <w:divBdr>
        <w:top w:val="none" w:sz="0" w:space="0" w:color="auto"/>
        <w:left w:val="none" w:sz="0" w:space="0" w:color="auto"/>
        <w:bottom w:val="none" w:sz="0" w:space="0" w:color="auto"/>
        <w:right w:val="none" w:sz="0" w:space="0" w:color="auto"/>
      </w:divBdr>
    </w:div>
    <w:div w:id="1291127678">
      <w:bodyDiv w:val="1"/>
      <w:marLeft w:val="0"/>
      <w:marRight w:val="0"/>
      <w:marTop w:val="0"/>
      <w:marBottom w:val="0"/>
      <w:divBdr>
        <w:top w:val="none" w:sz="0" w:space="0" w:color="auto"/>
        <w:left w:val="none" w:sz="0" w:space="0" w:color="auto"/>
        <w:bottom w:val="none" w:sz="0" w:space="0" w:color="auto"/>
        <w:right w:val="none" w:sz="0" w:space="0" w:color="auto"/>
      </w:divBdr>
    </w:div>
    <w:div w:id="1345547330">
      <w:bodyDiv w:val="1"/>
      <w:marLeft w:val="0"/>
      <w:marRight w:val="0"/>
      <w:marTop w:val="0"/>
      <w:marBottom w:val="0"/>
      <w:divBdr>
        <w:top w:val="none" w:sz="0" w:space="0" w:color="auto"/>
        <w:left w:val="none" w:sz="0" w:space="0" w:color="auto"/>
        <w:bottom w:val="none" w:sz="0" w:space="0" w:color="auto"/>
        <w:right w:val="none" w:sz="0" w:space="0" w:color="auto"/>
      </w:divBdr>
    </w:div>
    <w:div w:id="1367752936">
      <w:bodyDiv w:val="1"/>
      <w:marLeft w:val="0"/>
      <w:marRight w:val="0"/>
      <w:marTop w:val="0"/>
      <w:marBottom w:val="0"/>
      <w:divBdr>
        <w:top w:val="none" w:sz="0" w:space="0" w:color="auto"/>
        <w:left w:val="none" w:sz="0" w:space="0" w:color="auto"/>
        <w:bottom w:val="none" w:sz="0" w:space="0" w:color="auto"/>
        <w:right w:val="none" w:sz="0" w:space="0" w:color="auto"/>
      </w:divBdr>
    </w:div>
    <w:div w:id="1446005290">
      <w:bodyDiv w:val="1"/>
      <w:marLeft w:val="0"/>
      <w:marRight w:val="0"/>
      <w:marTop w:val="0"/>
      <w:marBottom w:val="0"/>
      <w:divBdr>
        <w:top w:val="none" w:sz="0" w:space="0" w:color="auto"/>
        <w:left w:val="none" w:sz="0" w:space="0" w:color="auto"/>
        <w:bottom w:val="none" w:sz="0" w:space="0" w:color="auto"/>
        <w:right w:val="none" w:sz="0" w:space="0" w:color="auto"/>
      </w:divBdr>
    </w:div>
    <w:div w:id="1454790463">
      <w:bodyDiv w:val="1"/>
      <w:marLeft w:val="0"/>
      <w:marRight w:val="0"/>
      <w:marTop w:val="0"/>
      <w:marBottom w:val="0"/>
      <w:divBdr>
        <w:top w:val="none" w:sz="0" w:space="0" w:color="auto"/>
        <w:left w:val="none" w:sz="0" w:space="0" w:color="auto"/>
        <w:bottom w:val="none" w:sz="0" w:space="0" w:color="auto"/>
        <w:right w:val="none" w:sz="0" w:space="0" w:color="auto"/>
      </w:divBdr>
    </w:div>
    <w:div w:id="1506358223">
      <w:bodyDiv w:val="1"/>
      <w:marLeft w:val="0"/>
      <w:marRight w:val="0"/>
      <w:marTop w:val="0"/>
      <w:marBottom w:val="0"/>
      <w:divBdr>
        <w:top w:val="none" w:sz="0" w:space="0" w:color="auto"/>
        <w:left w:val="none" w:sz="0" w:space="0" w:color="auto"/>
        <w:bottom w:val="none" w:sz="0" w:space="0" w:color="auto"/>
        <w:right w:val="none" w:sz="0" w:space="0" w:color="auto"/>
      </w:divBdr>
    </w:div>
    <w:div w:id="1548294160">
      <w:bodyDiv w:val="1"/>
      <w:marLeft w:val="0"/>
      <w:marRight w:val="0"/>
      <w:marTop w:val="0"/>
      <w:marBottom w:val="0"/>
      <w:divBdr>
        <w:top w:val="none" w:sz="0" w:space="0" w:color="auto"/>
        <w:left w:val="none" w:sz="0" w:space="0" w:color="auto"/>
        <w:bottom w:val="none" w:sz="0" w:space="0" w:color="auto"/>
        <w:right w:val="none" w:sz="0" w:space="0" w:color="auto"/>
      </w:divBdr>
    </w:div>
    <w:div w:id="1585382228">
      <w:bodyDiv w:val="1"/>
      <w:marLeft w:val="0"/>
      <w:marRight w:val="0"/>
      <w:marTop w:val="0"/>
      <w:marBottom w:val="0"/>
      <w:divBdr>
        <w:top w:val="none" w:sz="0" w:space="0" w:color="auto"/>
        <w:left w:val="none" w:sz="0" w:space="0" w:color="auto"/>
        <w:bottom w:val="none" w:sz="0" w:space="0" w:color="auto"/>
        <w:right w:val="none" w:sz="0" w:space="0" w:color="auto"/>
      </w:divBdr>
    </w:div>
    <w:div w:id="1638099624">
      <w:bodyDiv w:val="1"/>
      <w:marLeft w:val="0"/>
      <w:marRight w:val="0"/>
      <w:marTop w:val="0"/>
      <w:marBottom w:val="0"/>
      <w:divBdr>
        <w:top w:val="none" w:sz="0" w:space="0" w:color="auto"/>
        <w:left w:val="none" w:sz="0" w:space="0" w:color="auto"/>
        <w:bottom w:val="none" w:sz="0" w:space="0" w:color="auto"/>
        <w:right w:val="none" w:sz="0" w:space="0" w:color="auto"/>
      </w:divBdr>
    </w:div>
    <w:div w:id="1695381536">
      <w:bodyDiv w:val="1"/>
      <w:marLeft w:val="0"/>
      <w:marRight w:val="0"/>
      <w:marTop w:val="0"/>
      <w:marBottom w:val="0"/>
      <w:divBdr>
        <w:top w:val="none" w:sz="0" w:space="0" w:color="auto"/>
        <w:left w:val="none" w:sz="0" w:space="0" w:color="auto"/>
        <w:bottom w:val="none" w:sz="0" w:space="0" w:color="auto"/>
        <w:right w:val="none" w:sz="0" w:space="0" w:color="auto"/>
      </w:divBdr>
    </w:div>
    <w:div w:id="2016180030">
      <w:bodyDiv w:val="1"/>
      <w:marLeft w:val="0"/>
      <w:marRight w:val="0"/>
      <w:marTop w:val="0"/>
      <w:marBottom w:val="0"/>
      <w:divBdr>
        <w:top w:val="none" w:sz="0" w:space="0" w:color="auto"/>
        <w:left w:val="none" w:sz="0" w:space="0" w:color="auto"/>
        <w:bottom w:val="none" w:sz="0" w:space="0" w:color="auto"/>
        <w:right w:val="none" w:sz="0" w:space="0" w:color="auto"/>
      </w:divBdr>
    </w:div>
    <w:div w:id="2028024982">
      <w:bodyDiv w:val="1"/>
      <w:marLeft w:val="0"/>
      <w:marRight w:val="0"/>
      <w:marTop w:val="0"/>
      <w:marBottom w:val="0"/>
      <w:divBdr>
        <w:top w:val="none" w:sz="0" w:space="0" w:color="auto"/>
        <w:left w:val="none" w:sz="0" w:space="0" w:color="auto"/>
        <w:bottom w:val="none" w:sz="0" w:space="0" w:color="auto"/>
        <w:right w:val="none" w:sz="0" w:space="0" w:color="auto"/>
      </w:divBdr>
    </w:div>
    <w:div w:id="207627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przetargi@st.bialystok.wrotapodlasia.pl" TargetMode="External"/><Relationship Id="rId18" Type="http://schemas.openxmlformats.org/officeDocument/2006/relationships/hyperlink" Target="mailto:k.anuszkiewicz@st.bialystok.wrotapodlasia.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powiatbialostocki.pl" TargetMode="External"/><Relationship Id="rId17" Type="http://schemas.openxmlformats.org/officeDocument/2006/relationships/hyperlink" Target="mailto:przetargi@st.bialystok.wrotapodlasia.pl" TargetMode="External"/><Relationship Id="rId2" Type="http://schemas.openxmlformats.org/officeDocument/2006/relationships/numbering" Target="numbering.xml"/><Relationship Id="rId16" Type="http://schemas.openxmlformats.org/officeDocument/2006/relationships/hyperlink" Target="https://www.interbroker.pl/rodo" TargetMode="External"/><Relationship Id="rId20" Type="http://schemas.openxmlformats.org/officeDocument/2006/relationships/hyperlink" Target="mailto:przetargi@st.bialystok.wrotapodlasi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nterbroker.pl" TargetMode="External"/><Relationship Id="rId10" Type="http://schemas.openxmlformats.org/officeDocument/2006/relationships/header" Target="header2.xml"/><Relationship Id="rId19" Type="http://schemas.openxmlformats.org/officeDocument/2006/relationships/hyperlink" Target="mailto:k.anuszkiewicz@st.bialystok.wrotapodlasia.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terbroker@interbroker.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5ABDA-47C4-4403-811C-66418D90E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38</Pages>
  <Words>13932</Words>
  <Characters>83596</Characters>
  <Application>Microsoft Office Word</Application>
  <DocSecurity>0</DocSecurity>
  <Lines>696</Lines>
  <Paragraphs>194</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97334</CharactersWithSpaces>
  <SharedDoc>false</SharedDoc>
  <HLinks>
    <vt:vector size="300" baseType="variant">
      <vt:variant>
        <vt:i4>7340145</vt:i4>
      </vt:variant>
      <vt:variant>
        <vt:i4>288</vt:i4>
      </vt:variant>
      <vt:variant>
        <vt:i4>0</vt:i4>
      </vt:variant>
      <vt:variant>
        <vt:i4>5</vt:i4>
      </vt:variant>
      <vt:variant>
        <vt:lpwstr>http://www.interbroker.pl/</vt:lpwstr>
      </vt:variant>
      <vt:variant>
        <vt:lpwstr/>
      </vt:variant>
      <vt:variant>
        <vt:i4>1179684</vt:i4>
      </vt:variant>
      <vt:variant>
        <vt:i4>285</vt:i4>
      </vt:variant>
      <vt:variant>
        <vt:i4>0</vt:i4>
      </vt:variant>
      <vt:variant>
        <vt:i4>5</vt:i4>
      </vt:variant>
      <vt:variant>
        <vt:lpwstr>mailto:interbroker@interbroker.pl</vt:lpwstr>
      </vt:variant>
      <vt:variant>
        <vt:lpwstr/>
      </vt:variant>
      <vt:variant>
        <vt:i4>5177445</vt:i4>
      </vt:variant>
      <vt:variant>
        <vt:i4>282</vt:i4>
      </vt:variant>
      <vt:variant>
        <vt:i4>0</vt:i4>
      </vt:variant>
      <vt:variant>
        <vt:i4>5</vt:i4>
      </vt:variant>
      <vt:variant>
        <vt:lpwstr>mailto:umig@lomianki.pl</vt:lpwstr>
      </vt:variant>
      <vt:variant>
        <vt:lpwstr/>
      </vt:variant>
      <vt:variant>
        <vt:i4>6422561</vt:i4>
      </vt:variant>
      <vt:variant>
        <vt:i4>279</vt:i4>
      </vt:variant>
      <vt:variant>
        <vt:i4>0</vt:i4>
      </vt:variant>
      <vt:variant>
        <vt:i4>5</vt:i4>
      </vt:variant>
      <vt:variant>
        <vt:lpwstr>http://www.lomianki.pl/</vt:lpwstr>
      </vt:variant>
      <vt:variant>
        <vt:lpwstr/>
      </vt:variant>
      <vt:variant>
        <vt:i4>1572919</vt:i4>
      </vt:variant>
      <vt:variant>
        <vt:i4>272</vt:i4>
      </vt:variant>
      <vt:variant>
        <vt:i4>0</vt:i4>
      </vt:variant>
      <vt:variant>
        <vt:i4>5</vt:i4>
      </vt:variant>
      <vt:variant>
        <vt:lpwstr/>
      </vt:variant>
      <vt:variant>
        <vt:lpwstr>_Toc61215867</vt:lpwstr>
      </vt:variant>
      <vt:variant>
        <vt:i4>1638455</vt:i4>
      </vt:variant>
      <vt:variant>
        <vt:i4>266</vt:i4>
      </vt:variant>
      <vt:variant>
        <vt:i4>0</vt:i4>
      </vt:variant>
      <vt:variant>
        <vt:i4>5</vt:i4>
      </vt:variant>
      <vt:variant>
        <vt:lpwstr/>
      </vt:variant>
      <vt:variant>
        <vt:lpwstr>_Toc61215866</vt:lpwstr>
      </vt:variant>
      <vt:variant>
        <vt:i4>1703991</vt:i4>
      </vt:variant>
      <vt:variant>
        <vt:i4>260</vt:i4>
      </vt:variant>
      <vt:variant>
        <vt:i4>0</vt:i4>
      </vt:variant>
      <vt:variant>
        <vt:i4>5</vt:i4>
      </vt:variant>
      <vt:variant>
        <vt:lpwstr/>
      </vt:variant>
      <vt:variant>
        <vt:lpwstr>_Toc61215865</vt:lpwstr>
      </vt:variant>
      <vt:variant>
        <vt:i4>1769527</vt:i4>
      </vt:variant>
      <vt:variant>
        <vt:i4>254</vt:i4>
      </vt:variant>
      <vt:variant>
        <vt:i4>0</vt:i4>
      </vt:variant>
      <vt:variant>
        <vt:i4>5</vt:i4>
      </vt:variant>
      <vt:variant>
        <vt:lpwstr/>
      </vt:variant>
      <vt:variant>
        <vt:lpwstr>_Toc61215864</vt:lpwstr>
      </vt:variant>
      <vt:variant>
        <vt:i4>1835063</vt:i4>
      </vt:variant>
      <vt:variant>
        <vt:i4>248</vt:i4>
      </vt:variant>
      <vt:variant>
        <vt:i4>0</vt:i4>
      </vt:variant>
      <vt:variant>
        <vt:i4>5</vt:i4>
      </vt:variant>
      <vt:variant>
        <vt:lpwstr/>
      </vt:variant>
      <vt:variant>
        <vt:lpwstr>_Toc61215863</vt:lpwstr>
      </vt:variant>
      <vt:variant>
        <vt:i4>1900599</vt:i4>
      </vt:variant>
      <vt:variant>
        <vt:i4>242</vt:i4>
      </vt:variant>
      <vt:variant>
        <vt:i4>0</vt:i4>
      </vt:variant>
      <vt:variant>
        <vt:i4>5</vt:i4>
      </vt:variant>
      <vt:variant>
        <vt:lpwstr/>
      </vt:variant>
      <vt:variant>
        <vt:lpwstr>_Toc61215862</vt:lpwstr>
      </vt:variant>
      <vt:variant>
        <vt:i4>1966135</vt:i4>
      </vt:variant>
      <vt:variant>
        <vt:i4>236</vt:i4>
      </vt:variant>
      <vt:variant>
        <vt:i4>0</vt:i4>
      </vt:variant>
      <vt:variant>
        <vt:i4>5</vt:i4>
      </vt:variant>
      <vt:variant>
        <vt:lpwstr/>
      </vt:variant>
      <vt:variant>
        <vt:lpwstr>_Toc61215861</vt:lpwstr>
      </vt:variant>
      <vt:variant>
        <vt:i4>2031671</vt:i4>
      </vt:variant>
      <vt:variant>
        <vt:i4>230</vt:i4>
      </vt:variant>
      <vt:variant>
        <vt:i4>0</vt:i4>
      </vt:variant>
      <vt:variant>
        <vt:i4>5</vt:i4>
      </vt:variant>
      <vt:variant>
        <vt:lpwstr/>
      </vt:variant>
      <vt:variant>
        <vt:lpwstr>_Toc61215860</vt:lpwstr>
      </vt:variant>
      <vt:variant>
        <vt:i4>1441844</vt:i4>
      </vt:variant>
      <vt:variant>
        <vt:i4>224</vt:i4>
      </vt:variant>
      <vt:variant>
        <vt:i4>0</vt:i4>
      </vt:variant>
      <vt:variant>
        <vt:i4>5</vt:i4>
      </vt:variant>
      <vt:variant>
        <vt:lpwstr/>
      </vt:variant>
      <vt:variant>
        <vt:lpwstr>_Toc61215859</vt:lpwstr>
      </vt:variant>
      <vt:variant>
        <vt:i4>1507380</vt:i4>
      </vt:variant>
      <vt:variant>
        <vt:i4>218</vt:i4>
      </vt:variant>
      <vt:variant>
        <vt:i4>0</vt:i4>
      </vt:variant>
      <vt:variant>
        <vt:i4>5</vt:i4>
      </vt:variant>
      <vt:variant>
        <vt:lpwstr/>
      </vt:variant>
      <vt:variant>
        <vt:lpwstr>_Toc61215858</vt:lpwstr>
      </vt:variant>
      <vt:variant>
        <vt:i4>1572916</vt:i4>
      </vt:variant>
      <vt:variant>
        <vt:i4>212</vt:i4>
      </vt:variant>
      <vt:variant>
        <vt:i4>0</vt:i4>
      </vt:variant>
      <vt:variant>
        <vt:i4>5</vt:i4>
      </vt:variant>
      <vt:variant>
        <vt:lpwstr/>
      </vt:variant>
      <vt:variant>
        <vt:lpwstr>_Toc61215857</vt:lpwstr>
      </vt:variant>
      <vt:variant>
        <vt:i4>1638452</vt:i4>
      </vt:variant>
      <vt:variant>
        <vt:i4>206</vt:i4>
      </vt:variant>
      <vt:variant>
        <vt:i4>0</vt:i4>
      </vt:variant>
      <vt:variant>
        <vt:i4>5</vt:i4>
      </vt:variant>
      <vt:variant>
        <vt:lpwstr/>
      </vt:variant>
      <vt:variant>
        <vt:lpwstr>_Toc61215856</vt:lpwstr>
      </vt:variant>
      <vt:variant>
        <vt:i4>1703988</vt:i4>
      </vt:variant>
      <vt:variant>
        <vt:i4>200</vt:i4>
      </vt:variant>
      <vt:variant>
        <vt:i4>0</vt:i4>
      </vt:variant>
      <vt:variant>
        <vt:i4>5</vt:i4>
      </vt:variant>
      <vt:variant>
        <vt:lpwstr/>
      </vt:variant>
      <vt:variant>
        <vt:lpwstr>_Toc61215855</vt:lpwstr>
      </vt:variant>
      <vt:variant>
        <vt:i4>1769524</vt:i4>
      </vt:variant>
      <vt:variant>
        <vt:i4>194</vt:i4>
      </vt:variant>
      <vt:variant>
        <vt:i4>0</vt:i4>
      </vt:variant>
      <vt:variant>
        <vt:i4>5</vt:i4>
      </vt:variant>
      <vt:variant>
        <vt:lpwstr/>
      </vt:variant>
      <vt:variant>
        <vt:lpwstr>_Toc61215854</vt:lpwstr>
      </vt:variant>
      <vt:variant>
        <vt:i4>1835060</vt:i4>
      </vt:variant>
      <vt:variant>
        <vt:i4>188</vt:i4>
      </vt:variant>
      <vt:variant>
        <vt:i4>0</vt:i4>
      </vt:variant>
      <vt:variant>
        <vt:i4>5</vt:i4>
      </vt:variant>
      <vt:variant>
        <vt:lpwstr/>
      </vt:variant>
      <vt:variant>
        <vt:lpwstr>_Toc61215853</vt:lpwstr>
      </vt:variant>
      <vt:variant>
        <vt:i4>1900596</vt:i4>
      </vt:variant>
      <vt:variant>
        <vt:i4>182</vt:i4>
      </vt:variant>
      <vt:variant>
        <vt:i4>0</vt:i4>
      </vt:variant>
      <vt:variant>
        <vt:i4>5</vt:i4>
      </vt:variant>
      <vt:variant>
        <vt:lpwstr/>
      </vt:variant>
      <vt:variant>
        <vt:lpwstr>_Toc61215852</vt:lpwstr>
      </vt:variant>
      <vt:variant>
        <vt:i4>1966132</vt:i4>
      </vt:variant>
      <vt:variant>
        <vt:i4>176</vt:i4>
      </vt:variant>
      <vt:variant>
        <vt:i4>0</vt:i4>
      </vt:variant>
      <vt:variant>
        <vt:i4>5</vt:i4>
      </vt:variant>
      <vt:variant>
        <vt:lpwstr/>
      </vt:variant>
      <vt:variant>
        <vt:lpwstr>_Toc61215851</vt:lpwstr>
      </vt:variant>
      <vt:variant>
        <vt:i4>2031668</vt:i4>
      </vt:variant>
      <vt:variant>
        <vt:i4>170</vt:i4>
      </vt:variant>
      <vt:variant>
        <vt:i4>0</vt:i4>
      </vt:variant>
      <vt:variant>
        <vt:i4>5</vt:i4>
      </vt:variant>
      <vt:variant>
        <vt:lpwstr/>
      </vt:variant>
      <vt:variant>
        <vt:lpwstr>_Toc61215850</vt:lpwstr>
      </vt:variant>
      <vt:variant>
        <vt:i4>1441845</vt:i4>
      </vt:variant>
      <vt:variant>
        <vt:i4>164</vt:i4>
      </vt:variant>
      <vt:variant>
        <vt:i4>0</vt:i4>
      </vt:variant>
      <vt:variant>
        <vt:i4>5</vt:i4>
      </vt:variant>
      <vt:variant>
        <vt:lpwstr/>
      </vt:variant>
      <vt:variant>
        <vt:lpwstr>_Toc61215849</vt:lpwstr>
      </vt:variant>
      <vt:variant>
        <vt:i4>1507381</vt:i4>
      </vt:variant>
      <vt:variant>
        <vt:i4>158</vt:i4>
      </vt:variant>
      <vt:variant>
        <vt:i4>0</vt:i4>
      </vt:variant>
      <vt:variant>
        <vt:i4>5</vt:i4>
      </vt:variant>
      <vt:variant>
        <vt:lpwstr/>
      </vt:variant>
      <vt:variant>
        <vt:lpwstr>_Toc61215848</vt:lpwstr>
      </vt:variant>
      <vt:variant>
        <vt:i4>1572917</vt:i4>
      </vt:variant>
      <vt:variant>
        <vt:i4>152</vt:i4>
      </vt:variant>
      <vt:variant>
        <vt:i4>0</vt:i4>
      </vt:variant>
      <vt:variant>
        <vt:i4>5</vt:i4>
      </vt:variant>
      <vt:variant>
        <vt:lpwstr/>
      </vt:variant>
      <vt:variant>
        <vt:lpwstr>_Toc61215847</vt:lpwstr>
      </vt:variant>
      <vt:variant>
        <vt:i4>1638453</vt:i4>
      </vt:variant>
      <vt:variant>
        <vt:i4>146</vt:i4>
      </vt:variant>
      <vt:variant>
        <vt:i4>0</vt:i4>
      </vt:variant>
      <vt:variant>
        <vt:i4>5</vt:i4>
      </vt:variant>
      <vt:variant>
        <vt:lpwstr/>
      </vt:variant>
      <vt:variant>
        <vt:lpwstr>_Toc61215846</vt:lpwstr>
      </vt:variant>
      <vt:variant>
        <vt:i4>1703989</vt:i4>
      </vt:variant>
      <vt:variant>
        <vt:i4>140</vt:i4>
      </vt:variant>
      <vt:variant>
        <vt:i4>0</vt:i4>
      </vt:variant>
      <vt:variant>
        <vt:i4>5</vt:i4>
      </vt:variant>
      <vt:variant>
        <vt:lpwstr/>
      </vt:variant>
      <vt:variant>
        <vt:lpwstr>_Toc61215845</vt:lpwstr>
      </vt:variant>
      <vt:variant>
        <vt:i4>1769525</vt:i4>
      </vt:variant>
      <vt:variant>
        <vt:i4>134</vt:i4>
      </vt:variant>
      <vt:variant>
        <vt:i4>0</vt:i4>
      </vt:variant>
      <vt:variant>
        <vt:i4>5</vt:i4>
      </vt:variant>
      <vt:variant>
        <vt:lpwstr/>
      </vt:variant>
      <vt:variant>
        <vt:lpwstr>_Toc61215844</vt:lpwstr>
      </vt:variant>
      <vt:variant>
        <vt:i4>1835061</vt:i4>
      </vt:variant>
      <vt:variant>
        <vt:i4>128</vt:i4>
      </vt:variant>
      <vt:variant>
        <vt:i4>0</vt:i4>
      </vt:variant>
      <vt:variant>
        <vt:i4>5</vt:i4>
      </vt:variant>
      <vt:variant>
        <vt:lpwstr/>
      </vt:variant>
      <vt:variant>
        <vt:lpwstr>_Toc61215843</vt:lpwstr>
      </vt:variant>
      <vt:variant>
        <vt:i4>1900597</vt:i4>
      </vt:variant>
      <vt:variant>
        <vt:i4>122</vt:i4>
      </vt:variant>
      <vt:variant>
        <vt:i4>0</vt:i4>
      </vt:variant>
      <vt:variant>
        <vt:i4>5</vt:i4>
      </vt:variant>
      <vt:variant>
        <vt:lpwstr/>
      </vt:variant>
      <vt:variant>
        <vt:lpwstr>_Toc61215842</vt:lpwstr>
      </vt:variant>
      <vt:variant>
        <vt:i4>1966133</vt:i4>
      </vt:variant>
      <vt:variant>
        <vt:i4>116</vt:i4>
      </vt:variant>
      <vt:variant>
        <vt:i4>0</vt:i4>
      </vt:variant>
      <vt:variant>
        <vt:i4>5</vt:i4>
      </vt:variant>
      <vt:variant>
        <vt:lpwstr/>
      </vt:variant>
      <vt:variant>
        <vt:lpwstr>_Toc61215841</vt:lpwstr>
      </vt:variant>
      <vt:variant>
        <vt:i4>2031669</vt:i4>
      </vt:variant>
      <vt:variant>
        <vt:i4>110</vt:i4>
      </vt:variant>
      <vt:variant>
        <vt:i4>0</vt:i4>
      </vt:variant>
      <vt:variant>
        <vt:i4>5</vt:i4>
      </vt:variant>
      <vt:variant>
        <vt:lpwstr/>
      </vt:variant>
      <vt:variant>
        <vt:lpwstr>_Toc61215840</vt:lpwstr>
      </vt:variant>
      <vt:variant>
        <vt:i4>1441842</vt:i4>
      </vt:variant>
      <vt:variant>
        <vt:i4>104</vt:i4>
      </vt:variant>
      <vt:variant>
        <vt:i4>0</vt:i4>
      </vt:variant>
      <vt:variant>
        <vt:i4>5</vt:i4>
      </vt:variant>
      <vt:variant>
        <vt:lpwstr/>
      </vt:variant>
      <vt:variant>
        <vt:lpwstr>_Toc61215839</vt:lpwstr>
      </vt:variant>
      <vt:variant>
        <vt:i4>1507378</vt:i4>
      </vt:variant>
      <vt:variant>
        <vt:i4>98</vt:i4>
      </vt:variant>
      <vt:variant>
        <vt:i4>0</vt:i4>
      </vt:variant>
      <vt:variant>
        <vt:i4>5</vt:i4>
      </vt:variant>
      <vt:variant>
        <vt:lpwstr/>
      </vt:variant>
      <vt:variant>
        <vt:lpwstr>_Toc61215838</vt:lpwstr>
      </vt:variant>
      <vt:variant>
        <vt:i4>1572914</vt:i4>
      </vt:variant>
      <vt:variant>
        <vt:i4>92</vt:i4>
      </vt:variant>
      <vt:variant>
        <vt:i4>0</vt:i4>
      </vt:variant>
      <vt:variant>
        <vt:i4>5</vt:i4>
      </vt:variant>
      <vt:variant>
        <vt:lpwstr/>
      </vt:variant>
      <vt:variant>
        <vt:lpwstr>_Toc61215837</vt:lpwstr>
      </vt:variant>
      <vt:variant>
        <vt:i4>1638450</vt:i4>
      </vt:variant>
      <vt:variant>
        <vt:i4>86</vt:i4>
      </vt:variant>
      <vt:variant>
        <vt:i4>0</vt:i4>
      </vt:variant>
      <vt:variant>
        <vt:i4>5</vt:i4>
      </vt:variant>
      <vt:variant>
        <vt:lpwstr/>
      </vt:variant>
      <vt:variant>
        <vt:lpwstr>_Toc61215836</vt:lpwstr>
      </vt:variant>
      <vt:variant>
        <vt:i4>1703986</vt:i4>
      </vt:variant>
      <vt:variant>
        <vt:i4>80</vt:i4>
      </vt:variant>
      <vt:variant>
        <vt:i4>0</vt:i4>
      </vt:variant>
      <vt:variant>
        <vt:i4>5</vt:i4>
      </vt:variant>
      <vt:variant>
        <vt:lpwstr/>
      </vt:variant>
      <vt:variant>
        <vt:lpwstr>_Toc61215835</vt:lpwstr>
      </vt:variant>
      <vt:variant>
        <vt:i4>1769522</vt:i4>
      </vt:variant>
      <vt:variant>
        <vt:i4>74</vt:i4>
      </vt:variant>
      <vt:variant>
        <vt:i4>0</vt:i4>
      </vt:variant>
      <vt:variant>
        <vt:i4>5</vt:i4>
      </vt:variant>
      <vt:variant>
        <vt:lpwstr/>
      </vt:variant>
      <vt:variant>
        <vt:lpwstr>_Toc61215834</vt:lpwstr>
      </vt:variant>
      <vt:variant>
        <vt:i4>1835058</vt:i4>
      </vt:variant>
      <vt:variant>
        <vt:i4>68</vt:i4>
      </vt:variant>
      <vt:variant>
        <vt:i4>0</vt:i4>
      </vt:variant>
      <vt:variant>
        <vt:i4>5</vt:i4>
      </vt:variant>
      <vt:variant>
        <vt:lpwstr/>
      </vt:variant>
      <vt:variant>
        <vt:lpwstr>_Toc61215833</vt:lpwstr>
      </vt:variant>
      <vt:variant>
        <vt:i4>1900594</vt:i4>
      </vt:variant>
      <vt:variant>
        <vt:i4>62</vt:i4>
      </vt:variant>
      <vt:variant>
        <vt:i4>0</vt:i4>
      </vt:variant>
      <vt:variant>
        <vt:i4>5</vt:i4>
      </vt:variant>
      <vt:variant>
        <vt:lpwstr/>
      </vt:variant>
      <vt:variant>
        <vt:lpwstr>_Toc61215832</vt:lpwstr>
      </vt:variant>
      <vt:variant>
        <vt:i4>1966130</vt:i4>
      </vt:variant>
      <vt:variant>
        <vt:i4>56</vt:i4>
      </vt:variant>
      <vt:variant>
        <vt:i4>0</vt:i4>
      </vt:variant>
      <vt:variant>
        <vt:i4>5</vt:i4>
      </vt:variant>
      <vt:variant>
        <vt:lpwstr/>
      </vt:variant>
      <vt:variant>
        <vt:lpwstr>_Toc61215831</vt:lpwstr>
      </vt:variant>
      <vt:variant>
        <vt:i4>2031666</vt:i4>
      </vt:variant>
      <vt:variant>
        <vt:i4>50</vt:i4>
      </vt:variant>
      <vt:variant>
        <vt:i4>0</vt:i4>
      </vt:variant>
      <vt:variant>
        <vt:i4>5</vt:i4>
      </vt:variant>
      <vt:variant>
        <vt:lpwstr/>
      </vt:variant>
      <vt:variant>
        <vt:lpwstr>_Toc61215830</vt:lpwstr>
      </vt:variant>
      <vt:variant>
        <vt:i4>1441843</vt:i4>
      </vt:variant>
      <vt:variant>
        <vt:i4>44</vt:i4>
      </vt:variant>
      <vt:variant>
        <vt:i4>0</vt:i4>
      </vt:variant>
      <vt:variant>
        <vt:i4>5</vt:i4>
      </vt:variant>
      <vt:variant>
        <vt:lpwstr/>
      </vt:variant>
      <vt:variant>
        <vt:lpwstr>_Toc61215829</vt:lpwstr>
      </vt:variant>
      <vt:variant>
        <vt:i4>1507379</vt:i4>
      </vt:variant>
      <vt:variant>
        <vt:i4>38</vt:i4>
      </vt:variant>
      <vt:variant>
        <vt:i4>0</vt:i4>
      </vt:variant>
      <vt:variant>
        <vt:i4>5</vt:i4>
      </vt:variant>
      <vt:variant>
        <vt:lpwstr/>
      </vt:variant>
      <vt:variant>
        <vt:lpwstr>_Toc61215828</vt:lpwstr>
      </vt:variant>
      <vt:variant>
        <vt:i4>1572915</vt:i4>
      </vt:variant>
      <vt:variant>
        <vt:i4>32</vt:i4>
      </vt:variant>
      <vt:variant>
        <vt:i4>0</vt:i4>
      </vt:variant>
      <vt:variant>
        <vt:i4>5</vt:i4>
      </vt:variant>
      <vt:variant>
        <vt:lpwstr/>
      </vt:variant>
      <vt:variant>
        <vt:lpwstr>_Toc61215827</vt:lpwstr>
      </vt:variant>
      <vt:variant>
        <vt:i4>1638451</vt:i4>
      </vt:variant>
      <vt:variant>
        <vt:i4>26</vt:i4>
      </vt:variant>
      <vt:variant>
        <vt:i4>0</vt:i4>
      </vt:variant>
      <vt:variant>
        <vt:i4>5</vt:i4>
      </vt:variant>
      <vt:variant>
        <vt:lpwstr/>
      </vt:variant>
      <vt:variant>
        <vt:lpwstr>_Toc61215826</vt:lpwstr>
      </vt:variant>
      <vt:variant>
        <vt:i4>1703987</vt:i4>
      </vt:variant>
      <vt:variant>
        <vt:i4>20</vt:i4>
      </vt:variant>
      <vt:variant>
        <vt:i4>0</vt:i4>
      </vt:variant>
      <vt:variant>
        <vt:i4>5</vt:i4>
      </vt:variant>
      <vt:variant>
        <vt:lpwstr/>
      </vt:variant>
      <vt:variant>
        <vt:lpwstr>_Toc61215825</vt:lpwstr>
      </vt:variant>
      <vt:variant>
        <vt:i4>1769523</vt:i4>
      </vt:variant>
      <vt:variant>
        <vt:i4>14</vt:i4>
      </vt:variant>
      <vt:variant>
        <vt:i4>0</vt:i4>
      </vt:variant>
      <vt:variant>
        <vt:i4>5</vt:i4>
      </vt:variant>
      <vt:variant>
        <vt:lpwstr/>
      </vt:variant>
      <vt:variant>
        <vt:lpwstr>_Toc61215824</vt:lpwstr>
      </vt:variant>
      <vt:variant>
        <vt:i4>1835059</vt:i4>
      </vt:variant>
      <vt:variant>
        <vt:i4>8</vt:i4>
      </vt:variant>
      <vt:variant>
        <vt:i4>0</vt:i4>
      </vt:variant>
      <vt:variant>
        <vt:i4>5</vt:i4>
      </vt:variant>
      <vt:variant>
        <vt:lpwstr/>
      </vt:variant>
      <vt:variant>
        <vt:lpwstr>_Toc61215823</vt:lpwstr>
      </vt:variant>
      <vt:variant>
        <vt:i4>1900595</vt:i4>
      </vt:variant>
      <vt:variant>
        <vt:i4>2</vt:i4>
      </vt:variant>
      <vt:variant>
        <vt:i4>0</vt:i4>
      </vt:variant>
      <vt:variant>
        <vt:i4>5</vt:i4>
      </vt:variant>
      <vt:variant>
        <vt:lpwstr/>
      </vt:variant>
      <vt:variant>
        <vt:lpwstr>_Toc61215822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Mikuszewski</dc:creator>
  <cp:keywords/>
  <cp:lastModifiedBy>Katarzyna Anuszkiewicz</cp:lastModifiedBy>
  <cp:revision>4</cp:revision>
  <cp:lastPrinted>2022-10-19T08:44:00Z</cp:lastPrinted>
  <dcterms:created xsi:type="dcterms:W3CDTF">2024-11-06T13:18:00Z</dcterms:created>
  <dcterms:modified xsi:type="dcterms:W3CDTF">2024-11-07T10:19:00Z</dcterms:modified>
</cp:coreProperties>
</file>