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E3" w:rsidRPr="009876AD" w:rsidRDefault="00361BE3" w:rsidP="009876AD">
      <w:pPr>
        <w:spacing w:line="0" w:lineRule="atLeast"/>
        <w:ind w:left="7080" w:firstLine="708"/>
      </w:pPr>
      <w:r>
        <w:rPr>
          <w:b/>
          <w:sz w:val="24"/>
          <w:szCs w:val="24"/>
        </w:rPr>
        <w:t>Załącznik Nr 6</w:t>
      </w:r>
    </w:p>
    <w:p w:rsidR="00361BE3" w:rsidRPr="003D7C06" w:rsidRDefault="00361BE3" w:rsidP="003A7CC5">
      <w:pPr>
        <w:spacing w:line="0" w:lineRule="atLeast"/>
        <w:jc w:val="center"/>
      </w:pPr>
      <w:bookmarkStart w:id="0" w:name="_GoBack"/>
      <w:bookmarkEnd w:id="0"/>
      <w:r w:rsidRPr="003D7C06">
        <w:rPr>
          <w:b/>
        </w:rPr>
        <w:t>PROJEKT UMOWY NR ___________________</w:t>
      </w:r>
    </w:p>
    <w:p w:rsidR="00361BE3" w:rsidRDefault="00361BE3" w:rsidP="003A7CC5">
      <w:pPr>
        <w:spacing w:line="231" w:lineRule="exact"/>
        <w:jc w:val="center"/>
        <w:rPr>
          <w:rFonts w:eastAsia="Times New Roman" w:cs="Times New Roman"/>
          <w:b/>
        </w:rPr>
      </w:pPr>
    </w:p>
    <w:p w:rsidR="00361BE3" w:rsidRPr="003D7C06" w:rsidRDefault="00361BE3" w:rsidP="003A7CC5">
      <w:pPr>
        <w:spacing w:line="0" w:lineRule="atLeast"/>
      </w:pPr>
      <w:r w:rsidRPr="003D7C06">
        <w:t>zawarta w Dąbrowie Górnicze</w:t>
      </w:r>
      <w:r w:rsidR="00634589">
        <w:t xml:space="preserve">j w </w:t>
      </w:r>
      <w:r w:rsidR="00634589" w:rsidRPr="00046BFC">
        <w:t>dniu</w:t>
      </w:r>
      <w:r w:rsidR="00BD6604" w:rsidRPr="00046BFC">
        <w:t>....................2024</w:t>
      </w:r>
      <w:r w:rsidR="00DB6395" w:rsidRPr="00046BFC">
        <w:t xml:space="preserve"> </w:t>
      </w:r>
      <w:r w:rsidRPr="003D7C06">
        <w:t xml:space="preserve">r. pomiędzy Gminą Dąbrowa Górnicza – Żłobkiem Miejskim w Dąbrowie Górniczej ul. Jaworowa 4 zwanym dalej </w:t>
      </w:r>
      <w:r w:rsidRPr="003D7C06">
        <w:rPr>
          <w:b/>
        </w:rPr>
        <w:t>„Zamawiającym”</w:t>
      </w:r>
    </w:p>
    <w:p w:rsidR="00361BE3" w:rsidRPr="003D7C06" w:rsidRDefault="00361BE3" w:rsidP="00361BE3">
      <w:pPr>
        <w:spacing w:line="0" w:lineRule="atLeast"/>
      </w:pPr>
      <w:r w:rsidRPr="003D7C06">
        <w:rPr>
          <w:rFonts w:cs="Calibri"/>
        </w:rPr>
        <w:t xml:space="preserve"> </w:t>
      </w:r>
      <w:r w:rsidRPr="003D7C06">
        <w:t>reprezentowanym przez:</w:t>
      </w:r>
    </w:p>
    <w:p w:rsidR="00361BE3" w:rsidRPr="009876AD" w:rsidRDefault="00361BE3" w:rsidP="009876AD">
      <w:pPr>
        <w:spacing w:line="235" w:lineRule="auto"/>
        <w:ind w:left="7"/>
      </w:pPr>
      <w:r w:rsidRPr="003D7C06">
        <w:rPr>
          <w:b/>
        </w:rPr>
        <w:t>Dyrektora Żłobka Miejskiego  - mgr Beatę Kasprzyk</w:t>
      </w:r>
    </w:p>
    <w:p w:rsidR="00361BE3" w:rsidRPr="003D7C06" w:rsidRDefault="00361BE3" w:rsidP="00361BE3">
      <w:pPr>
        <w:spacing w:line="0" w:lineRule="atLeast"/>
        <w:ind w:right="-6"/>
        <w:jc w:val="center"/>
      </w:pPr>
      <w:r w:rsidRPr="003D7C06">
        <w:t>a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t>....................................................................................................................................................................................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t>zwanym dalej Wykonawcą, z siedzibą w:</w:t>
      </w:r>
    </w:p>
    <w:p w:rsidR="00361BE3" w:rsidRPr="003D7C06" w:rsidRDefault="00361BE3" w:rsidP="00361BE3">
      <w:pPr>
        <w:spacing w:line="235" w:lineRule="auto"/>
        <w:ind w:left="7"/>
      </w:pPr>
      <w:r w:rsidRPr="003D7C06">
        <w:t>....................................................................................................................................................................................</w:t>
      </w:r>
    </w:p>
    <w:p w:rsidR="00361BE3" w:rsidRPr="003D7C06" w:rsidRDefault="00361BE3" w:rsidP="00361BE3">
      <w:pPr>
        <w:spacing w:line="1" w:lineRule="exact"/>
        <w:rPr>
          <w:rFonts w:eastAsia="Times New Roman" w:cs="Times New Roman"/>
        </w:rPr>
      </w:pPr>
    </w:p>
    <w:p w:rsidR="00361BE3" w:rsidRPr="003D7C06" w:rsidRDefault="00361BE3" w:rsidP="00361BE3">
      <w:pPr>
        <w:spacing w:line="0" w:lineRule="atLeast"/>
        <w:ind w:left="7"/>
      </w:pPr>
      <w:r w:rsidRPr="003D7C06">
        <w:t>NIP- ............................................................................REGON-....................................................................................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t>reprezentowanym przez :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</w:t>
      </w:r>
      <w:r w:rsidRPr="003D7C06">
        <w:t>.</w:t>
      </w:r>
    </w:p>
    <w:p w:rsidR="00136244" w:rsidRPr="00136244" w:rsidRDefault="00361BE3" w:rsidP="00136244">
      <w:pPr>
        <w:spacing w:line="223" w:lineRule="auto"/>
      </w:pPr>
      <w:r w:rsidRPr="00A92ADC">
        <w:t>zgodnie z art. 275 pkt 1  ustawy z dnia 11 września 2019  - Prawo zamówień publicznych (</w:t>
      </w:r>
      <w:proofErr w:type="spellStart"/>
      <w:r w:rsidRPr="00A92ADC">
        <w:t>t.j</w:t>
      </w:r>
      <w:proofErr w:type="spellEnd"/>
      <w:r w:rsidRPr="00A92ADC">
        <w:t>. Dz. U. z 20</w:t>
      </w:r>
      <w:r w:rsidR="00BD6604">
        <w:t>24 r. poz. 1320</w:t>
      </w:r>
      <w:r w:rsidRPr="00A92ADC">
        <w:t xml:space="preserve"> z </w:t>
      </w:r>
      <w:proofErr w:type="spellStart"/>
      <w:r w:rsidRPr="00A92ADC">
        <w:t>późn</w:t>
      </w:r>
      <w:proofErr w:type="spellEnd"/>
      <w:r w:rsidRPr="00A92ADC">
        <w:t>. zm.) zawarto umowę następującej treści:</w:t>
      </w:r>
    </w:p>
    <w:p w:rsidR="00361BE3" w:rsidRDefault="00361BE3" w:rsidP="00361BE3">
      <w:pPr>
        <w:spacing w:line="0" w:lineRule="atLeast"/>
        <w:ind w:right="-6"/>
        <w:jc w:val="center"/>
        <w:rPr>
          <w:b/>
        </w:rPr>
      </w:pPr>
      <w:r w:rsidRPr="003D7C06">
        <w:rPr>
          <w:b/>
        </w:rPr>
        <w:t>§ 1</w:t>
      </w:r>
    </w:p>
    <w:p w:rsidR="00361BE3" w:rsidRPr="003D7C06" w:rsidRDefault="00361BE3" w:rsidP="00136244">
      <w:pPr>
        <w:spacing w:line="0" w:lineRule="atLeast"/>
      </w:pPr>
      <w:r w:rsidRPr="003D7C06">
        <w:rPr>
          <w:b/>
        </w:rPr>
        <w:t>Przedmiot umowy:</w:t>
      </w:r>
    </w:p>
    <w:p w:rsidR="00361BE3" w:rsidRPr="003D7C06" w:rsidRDefault="00361BE3" w:rsidP="00361BE3">
      <w:pPr>
        <w:spacing w:line="46" w:lineRule="exact"/>
        <w:rPr>
          <w:rFonts w:eastAsia="Times New Roman" w:cs="Times New Roman"/>
          <w:b/>
        </w:rPr>
      </w:pPr>
    </w:p>
    <w:p w:rsidR="00136244" w:rsidRPr="003D7C06" w:rsidRDefault="00361BE3" w:rsidP="00136244">
      <w:pPr>
        <w:numPr>
          <w:ilvl w:val="0"/>
          <w:numId w:val="1"/>
        </w:numPr>
        <w:tabs>
          <w:tab w:val="left" w:pos="266"/>
        </w:tabs>
        <w:spacing w:line="216" w:lineRule="auto"/>
      </w:pPr>
      <w:r w:rsidRPr="003D7C06">
        <w:t xml:space="preserve">Przedmiotem umowy jest świadczenie kompleksowej usługi cateringowej w zakresie: przygotowanie i dostarczanie posiłków </w:t>
      </w:r>
      <w:r w:rsidR="00BB7C6A">
        <w:t>dla dzieci uczęszczających</w:t>
      </w:r>
      <w:r w:rsidR="00735D1F" w:rsidRPr="00136244">
        <w:rPr>
          <w:color w:val="FF0000"/>
        </w:rPr>
        <w:t xml:space="preserve"> </w:t>
      </w:r>
      <w:r w:rsidR="00DB6395" w:rsidRPr="00735D1F">
        <w:t xml:space="preserve">Filii </w:t>
      </w:r>
      <w:r w:rsidRPr="00735D1F">
        <w:t>Żłobka Miejskiego</w:t>
      </w:r>
      <w:r w:rsidR="00BD6604" w:rsidRPr="00735D1F">
        <w:t xml:space="preserve"> </w:t>
      </w:r>
      <w:r w:rsidRPr="00735D1F">
        <w:t>w Dąbrowie Górniczej</w:t>
      </w:r>
      <w:r w:rsidRPr="003D7C06">
        <w:t>”</w:t>
      </w:r>
      <w:r w:rsidR="00697958">
        <w:t xml:space="preserve"> </w:t>
      </w:r>
      <w:r w:rsidR="00B46148" w:rsidRPr="00B46148">
        <w:t xml:space="preserve"> </w:t>
      </w:r>
    </w:p>
    <w:p w:rsidR="00361BE3" w:rsidRPr="003D7C06" w:rsidRDefault="00361BE3" w:rsidP="00361BE3">
      <w:pPr>
        <w:spacing w:line="1" w:lineRule="exact"/>
      </w:pPr>
    </w:p>
    <w:p w:rsidR="00361BE3" w:rsidRPr="003D7C06" w:rsidRDefault="00361BE3" w:rsidP="00136244">
      <w:pPr>
        <w:numPr>
          <w:ilvl w:val="0"/>
          <w:numId w:val="1"/>
        </w:numPr>
        <w:tabs>
          <w:tab w:val="left" w:pos="247"/>
        </w:tabs>
        <w:spacing w:line="0" w:lineRule="atLeast"/>
        <w:ind w:left="247" w:hanging="247"/>
      </w:pPr>
      <w:r w:rsidRPr="003D7C06">
        <w:t>Wspólny Słownik Zamówień Publicznych</w:t>
      </w:r>
    </w:p>
    <w:p w:rsidR="00361BE3" w:rsidRPr="003D7C06" w:rsidRDefault="00361BE3" w:rsidP="00361BE3">
      <w:pPr>
        <w:tabs>
          <w:tab w:val="left" w:pos="247"/>
        </w:tabs>
        <w:spacing w:line="0" w:lineRule="atLeast"/>
        <w:ind w:left="247"/>
      </w:pPr>
      <w:r w:rsidRPr="003D7C06">
        <w:t>Kod CPV:</w:t>
      </w:r>
    </w:p>
    <w:p w:rsidR="00361BE3" w:rsidRPr="003D7C06" w:rsidRDefault="00361BE3" w:rsidP="00361BE3">
      <w:pPr>
        <w:tabs>
          <w:tab w:val="left" w:pos="247"/>
        </w:tabs>
        <w:spacing w:line="0" w:lineRule="atLeast"/>
        <w:ind w:left="247"/>
      </w:pPr>
      <w:r w:rsidRPr="003D7C06">
        <w:t>55520000-1 usługi dostarczania posiłków</w:t>
      </w:r>
    </w:p>
    <w:p w:rsidR="00361BE3" w:rsidRPr="00EF5E2E" w:rsidRDefault="00361BE3" w:rsidP="00361BE3">
      <w:pPr>
        <w:tabs>
          <w:tab w:val="left" w:pos="247"/>
        </w:tabs>
        <w:spacing w:line="0" w:lineRule="atLeast"/>
        <w:ind w:left="247"/>
      </w:pPr>
      <w:r w:rsidRPr="00EF5E2E">
        <w:t>Dodatkowy kod:</w:t>
      </w:r>
    </w:p>
    <w:p w:rsidR="00361BE3" w:rsidRPr="00EF5E2E" w:rsidRDefault="00361BE3" w:rsidP="00361BE3">
      <w:pPr>
        <w:tabs>
          <w:tab w:val="left" w:pos="247"/>
        </w:tabs>
        <w:spacing w:line="0" w:lineRule="atLeast"/>
        <w:ind w:left="247"/>
      </w:pPr>
      <w:r w:rsidRPr="00EF5E2E">
        <w:t>55321000-6 – usługi przygotowania posiłków</w:t>
      </w:r>
    </w:p>
    <w:p w:rsidR="00136244" w:rsidRPr="00EF5E2E" w:rsidRDefault="00361BE3" w:rsidP="009876AD">
      <w:pPr>
        <w:tabs>
          <w:tab w:val="left" w:pos="247"/>
        </w:tabs>
        <w:spacing w:line="0" w:lineRule="atLeast"/>
        <w:ind w:left="247"/>
      </w:pPr>
      <w:r w:rsidRPr="00EF5E2E">
        <w:t>55322000-3 – usługi gotowania posiłków</w:t>
      </w:r>
    </w:p>
    <w:p w:rsidR="00B172E6" w:rsidRPr="00EF5E2E" w:rsidRDefault="00C752C1" w:rsidP="00B172E6">
      <w:pPr>
        <w:numPr>
          <w:ilvl w:val="0"/>
          <w:numId w:val="2"/>
        </w:numPr>
        <w:tabs>
          <w:tab w:val="left" w:pos="207"/>
        </w:tabs>
        <w:spacing w:line="0" w:lineRule="atLeast"/>
        <w:ind w:left="207" w:hanging="207"/>
      </w:pPr>
      <w:r>
        <w:t>Przewidywana ilość dzieci</w:t>
      </w:r>
      <w:r w:rsidR="00361BE3" w:rsidRPr="00EF5E2E">
        <w:t xml:space="preserve"> z pełnym wyżywieniem tj.</w:t>
      </w:r>
      <w:r w:rsidR="00B172E6" w:rsidRPr="00EF5E2E">
        <w:t xml:space="preserve"> </w:t>
      </w:r>
      <w:r w:rsidR="00361BE3" w:rsidRPr="00EF5E2E">
        <w:t>(śniadanie, II śniadanie, 2-daniowy obiad z kompotem i podwieczorek) wynosi:</w:t>
      </w:r>
    </w:p>
    <w:p w:rsidR="00361BE3" w:rsidRPr="00EF5E2E" w:rsidRDefault="00B172E6" w:rsidP="00B172E6">
      <w:pPr>
        <w:tabs>
          <w:tab w:val="left" w:pos="207"/>
        </w:tabs>
        <w:spacing w:line="0" w:lineRule="atLeast"/>
      </w:pPr>
      <w:r w:rsidRPr="00EF5E2E">
        <w:t xml:space="preserve">Filia nr 2 – Mireckiego 28 - przewidywana ilość posiłków/dzień </w:t>
      </w:r>
      <w:r w:rsidR="00361BE3" w:rsidRPr="00EF5E2E">
        <w:t xml:space="preserve">maksymalnie </w:t>
      </w:r>
      <w:r w:rsidR="003D21E0" w:rsidRPr="00EF5E2E">
        <w:t>110</w:t>
      </w:r>
      <w:r w:rsidR="00361BE3" w:rsidRPr="00EF5E2E">
        <w:t xml:space="preserve"> osób</w:t>
      </w:r>
      <w:r w:rsidR="00735D1F" w:rsidRPr="00EF5E2E">
        <w:t xml:space="preserve"> dziennie</w:t>
      </w:r>
      <w:r w:rsidR="00361BE3" w:rsidRPr="00EF5E2E">
        <w:t xml:space="preserve"> </w:t>
      </w:r>
      <w:r w:rsidRPr="00EF5E2E">
        <w:t>od 01.01.2025 do 31.12.2025</w:t>
      </w:r>
    </w:p>
    <w:p w:rsidR="00735D1F" w:rsidRPr="00EF5E2E" w:rsidRDefault="00735D1F" w:rsidP="00735D1F">
      <w:pPr>
        <w:tabs>
          <w:tab w:val="left" w:pos="727"/>
        </w:tabs>
        <w:spacing w:line="0" w:lineRule="atLeast"/>
      </w:pPr>
      <w:r w:rsidRPr="00EF5E2E">
        <w:t xml:space="preserve">Okres wakacyjny: </w:t>
      </w:r>
    </w:p>
    <w:p w:rsidR="00735D1F" w:rsidRPr="00EF5E2E" w:rsidRDefault="00735D1F" w:rsidP="00735D1F">
      <w:pPr>
        <w:tabs>
          <w:tab w:val="left" w:pos="727"/>
        </w:tabs>
        <w:spacing w:line="0" w:lineRule="atLeast"/>
      </w:pPr>
      <w:r w:rsidRPr="00EF5E2E">
        <w:t xml:space="preserve">Filia nr 1 –  Tysiąclecia 23 - przewidywana ilość posiłków/dzień – </w:t>
      </w:r>
      <w:r w:rsidR="00B172E6" w:rsidRPr="00EF5E2E">
        <w:t xml:space="preserve">maksymalnie </w:t>
      </w:r>
      <w:r w:rsidRPr="00EF5E2E">
        <w:t>28 – miesiąc lipiec 2025,</w:t>
      </w:r>
    </w:p>
    <w:p w:rsidR="00735D1F" w:rsidRPr="00EF5E2E" w:rsidRDefault="00735D1F" w:rsidP="00735D1F">
      <w:pPr>
        <w:tabs>
          <w:tab w:val="left" w:pos="727"/>
        </w:tabs>
        <w:spacing w:line="0" w:lineRule="atLeast"/>
      </w:pPr>
      <w:r w:rsidRPr="00EF5E2E">
        <w:t>Filia nr 3 – Łęknice 35 - przewidywana ilość posiłków/dzień –</w:t>
      </w:r>
      <w:r w:rsidR="00B172E6" w:rsidRPr="00EF5E2E">
        <w:t xml:space="preserve"> maksymalnie</w:t>
      </w:r>
      <w:r w:rsidRPr="00EF5E2E">
        <w:t xml:space="preserve"> 56 – miesiąc lipiec 2025</w:t>
      </w:r>
    </w:p>
    <w:p w:rsidR="00136244" w:rsidRPr="00EF5E2E" w:rsidRDefault="00735D1F" w:rsidP="00735D1F">
      <w:pPr>
        <w:tabs>
          <w:tab w:val="left" w:pos="727"/>
        </w:tabs>
        <w:spacing w:line="0" w:lineRule="atLeast"/>
      </w:pPr>
      <w:r w:rsidRPr="00EF5E2E">
        <w:t>Filia nr 4 – Aleja Józefa Piłsudskiego 28 -  przewidywana ilość posiłków/dz</w:t>
      </w:r>
      <w:r w:rsidR="00136244" w:rsidRPr="00EF5E2E">
        <w:t xml:space="preserve">ień – </w:t>
      </w:r>
      <w:r w:rsidR="00B172E6" w:rsidRPr="00EF5E2E">
        <w:t xml:space="preserve">maksymalnie </w:t>
      </w:r>
      <w:r w:rsidR="00136244" w:rsidRPr="00EF5E2E">
        <w:t>32 – miesiąc sierpień 2025</w:t>
      </w:r>
    </w:p>
    <w:p w:rsidR="00B172E6" w:rsidRPr="00EF5E2E" w:rsidRDefault="00361BE3" w:rsidP="00B172E6">
      <w:pPr>
        <w:numPr>
          <w:ilvl w:val="0"/>
          <w:numId w:val="3"/>
        </w:numPr>
        <w:tabs>
          <w:tab w:val="left" w:pos="207"/>
        </w:tabs>
        <w:spacing w:line="0" w:lineRule="atLeast"/>
        <w:ind w:left="207" w:hanging="207"/>
      </w:pPr>
      <w:r w:rsidRPr="00EF5E2E">
        <w:t>Posiłki będą dostarczane wraz z wniesieniem pod adres:</w:t>
      </w:r>
      <w:r w:rsidR="00B172E6" w:rsidRPr="00EF5E2E">
        <w:t xml:space="preserve"> </w:t>
      </w:r>
      <w:r w:rsidRPr="00EF5E2E">
        <w:t>Żłobek Miejski w Dąbrowie Górniczej</w:t>
      </w:r>
      <w:r w:rsidR="00B172E6" w:rsidRPr="00EF5E2E">
        <w:t>;</w:t>
      </w:r>
      <w:r w:rsidRPr="00EF5E2E">
        <w:t xml:space="preserve"> </w:t>
      </w:r>
    </w:p>
    <w:p w:rsidR="00361BE3" w:rsidRPr="00EF5E2E" w:rsidRDefault="00B172E6" w:rsidP="00B172E6">
      <w:pPr>
        <w:tabs>
          <w:tab w:val="left" w:pos="207"/>
        </w:tabs>
        <w:spacing w:line="0" w:lineRule="atLeast"/>
      </w:pPr>
      <w:r w:rsidRPr="00EF5E2E">
        <w:t xml:space="preserve">Filia nr 2 - </w:t>
      </w:r>
      <w:r w:rsidR="00361BE3" w:rsidRPr="00EF5E2E">
        <w:t xml:space="preserve">przy ul. </w:t>
      </w:r>
      <w:r w:rsidR="000E01BB" w:rsidRPr="00EF5E2E">
        <w:t>Mireckiego 28</w:t>
      </w:r>
      <w:r w:rsidRPr="00EF5E2E">
        <w:t>- przewidywana ilość posiłków/dzień – 110 - od 01.01.2025 do 31.12.2025</w:t>
      </w:r>
    </w:p>
    <w:p w:rsidR="00FD0BDD" w:rsidRPr="00EF5E2E" w:rsidRDefault="00FD0BDD" w:rsidP="00361BE3">
      <w:pPr>
        <w:tabs>
          <w:tab w:val="left" w:pos="727"/>
        </w:tabs>
        <w:spacing w:line="0" w:lineRule="atLeast"/>
      </w:pPr>
      <w:r w:rsidRPr="00EF5E2E">
        <w:t xml:space="preserve">Okres wakacyjny: </w:t>
      </w:r>
    </w:p>
    <w:p w:rsidR="00FD0BDD" w:rsidRPr="00EF5E2E" w:rsidRDefault="00FD0BDD" w:rsidP="00FD0BDD">
      <w:pPr>
        <w:tabs>
          <w:tab w:val="left" w:pos="727"/>
        </w:tabs>
        <w:spacing w:line="0" w:lineRule="atLeast"/>
      </w:pPr>
      <w:r w:rsidRPr="00EF5E2E">
        <w:t>Filia nr 1 –  Tysiąclecia 23 - przewidywana ilość posiłków</w:t>
      </w:r>
      <w:r w:rsidR="003831B6" w:rsidRPr="00EF5E2E">
        <w:t>/dzień</w:t>
      </w:r>
      <w:r w:rsidR="000E01BB" w:rsidRPr="00EF5E2E">
        <w:t xml:space="preserve"> – 28 – miesiąc lipiec 2025</w:t>
      </w:r>
      <w:r w:rsidRPr="00EF5E2E">
        <w:t>,</w:t>
      </w:r>
    </w:p>
    <w:p w:rsidR="000E01BB" w:rsidRPr="00EF5E2E" w:rsidRDefault="000E01BB" w:rsidP="00FD0BDD">
      <w:pPr>
        <w:tabs>
          <w:tab w:val="left" w:pos="727"/>
        </w:tabs>
        <w:spacing w:line="0" w:lineRule="atLeast"/>
      </w:pPr>
      <w:r w:rsidRPr="00EF5E2E">
        <w:t>Filia nr 3 – Łęknice 35 - przewidywana ilość posiłków/dzień – 56 – miesiąc lipiec 2025</w:t>
      </w:r>
    </w:p>
    <w:p w:rsidR="00361BE3" w:rsidRPr="003A7CC5" w:rsidRDefault="00FD0BDD" w:rsidP="003A7CC5">
      <w:pPr>
        <w:tabs>
          <w:tab w:val="left" w:pos="727"/>
        </w:tabs>
        <w:spacing w:line="0" w:lineRule="atLeast"/>
      </w:pPr>
      <w:r w:rsidRPr="00EF5E2E">
        <w:t>Filia nr 4 – Aleja Józefa Piłsudskiego 28 -  przewidywana ilość posiłków</w:t>
      </w:r>
      <w:r w:rsidR="003831B6" w:rsidRPr="00EF5E2E">
        <w:t>/dzień</w:t>
      </w:r>
      <w:r w:rsidR="000E01BB" w:rsidRPr="00EF5E2E">
        <w:t xml:space="preserve"> – 32 – miesiąc sierpień 2025</w:t>
      </w:r>
    </w:p>
    <w:p w:rsidR="00361BE3" w:rsidRPr="003A7CC5" w:rsidRDefault="00361BE3" w:rsidP="00361BE3">
      <w:pPr>
        <w:numPr>
          <w:ilvl w:val="0"/>
          <w:numId w:val="3"/>
        </w:numPr>
        <w:tabs>
          <w:tab w:val="left" w:pos="203"/>
        </w:tabs>
        <w:spacing w:line="228" w:lineRule="auto"/>
        <w:ind w:left="187" w:right="6780" w:hanging="187"/>
      </w:pPr>
      <w:r w:rsidRPr="003A7CC5">
        <w:t>Godziny dostarczania posiłków:</w:t>
      </w:r>
    </w:p>
    <w:p w:rsidR="00361BE3" w:rsidRPr="003A7CC5" w:rsidRDefault="00361BE3" w:rsidP="00361BE3">
      <w:pPr>
        <w:spacing w:line="2" w:lineRule="exact"/>
      </w:pPr>
    </w:p>
    <w:p w:rsidR="00361BE3" w:rsidRPr="003A7CC5" w:rsidRDefault="00361BE3" w:rsidP="00361BE3">
      <w:pPr>
        <w:numPr>
          <w:ilvl w:val="1"/>
          <w:numId w:val="3"/>
        </w:numPr>
        <w:tabs>
          <w:tab w:val="left" w:pos="447"/>
        </w:tabs>
        <w:spacing w:line="0" w:lineRule="atLeast"/>
        <w:ind w:left="447" w:hanging="207"/>
      </w:pPr>
      <w:r w:rsidRPr="003A7CC5">
        <w:t>śniadanie oraz II śniadanie w godzinach:</w:t>
      </w:r>
    </w:p>
    <w:p w:rsidR="00361BE3" w:rsidRPr="003A7CC5" w:rsidRDefault="00361BE3" w:rsidP="00361BE3">
      <w:pPr>
        <w:tabs>
          <w:tab w:val="left" w:pos="1447"/>
        </w:tabs>
        <w:spacing w:line="0" w:lineRule="atLeast"/>
      </w:pPr>
      <w:r w:rsidRPr="003A7CC5">
        <w:rPr>
          <w:rFonts w:cs="Calibri"/>
        </w:rPr>
        <w:t xml:space="preserve">         </w:t>
      </w:r>
      <w:r w:rsidRPr="003A7CC5">
        <w:t xml:space="preserve">do godziny 08:30 </w:t>
      </w:r>
    </w:p>
    <w:p w:rsidR="00361BE3" w:rsidRPr="003A7CC5" w:rsidRDefault="00361BE3" w:rsidP="00361BE3">
      <w:pPr>
        <w:tabs>
          <w:tab w:val="left" w:pos="1447"/>
        </w:tabs>
        <w:spacing w:line="0" w:lineRule="atLeast"/>
      </w:pPr>
      <w:r w:rsidRPr="003A7CC5">
        <w:rPr>
          <w:rFonts w:cs="Calibri"/>
        </w:rPr>
        <w:t xml:space="preserve">     </w:t>
      </w:r>
      <w:r w:rsidRPr="003A7CC5">
        <w:t>b) obiad oraz podwieczorek w godzinach:</w:t>
      </w:r>
    </w:p>
    <w:p w:rsidR="00821B21" w:rsidRPr="003A7CC5" w:rsidRDefault="00361BE3" w:rsidP="00361BE3">
      <w:pPr>
        <w:tabs>
          <w:tab w:val="left" w:pos="1447"/>
        </w:tabs>
        <w:spacing w:line="0" w:lineRule="atLeast"/>
      </w:pPr>
      <w:r w:rsidRPr="003A7CC5">
        <w:rPr>
          <w:rFonts w:cs="Calibri"/>
        </w:rPr>
        <w:t xml:space="preserve">         </w:t>
      </w:r>
      <w:r w:rsidRPr="003A7CC5">
        <w:t>do godziny 11:30</w:t>
      </w:r>
    </w:p>
    <w:p w:rsidR="00955F23" w:rsidRPr="003A7CC5" w:rsidRDefault="00955F23" w:rsidP="00361BE3">
      <w:pPr>
        <w:tabs>
          <w:tab w:val="left" w:pos="1447"/>
        </w:tabs>
        <w:spacing w:line="0" w:lineRule="atLeast"/>
        <w:rPr>
          <w:rFonts w:asciiTheme="minorHAnsi" w:hAnsiTheme="minorHAnsi"/>
        </w:rPr>
      </w:pPr>
      <w:r w:rsidRPr="003A7CC5">
        <w:rPr>
          <w:rFonts w:asciiTheme="minorHAnsi" w:hAnsiTheme="minorHAnsi"/>
        </w:rPr>
        <w:t xml:space="preserve">Czas dostawy posiłków </w:t>
      </w:r>
      <w:r w:rsidR="00B0520D" w:rsidRPr="003A7CC5">
        <w:rPr>
          <w:rFonts w:asciiTheme="minorHAnsi" w:hAnsiTheme="minorHAnsi"/>
        </w:rPr>
        <w:t xml:space="preserve">przez </w:t>
      </w:r>
      <w:r w:rsidRPr="003A7CC5">
        <w:rPr>
          <w:rFonts w:asciiTheme="minorHAnsi" w:hAnsiTheme="minorHAnsi"/>
        </w:rPr>
        <w:t>od momentu odbioru posiłków z kuchni, w której przygotowywane będą posiłki do miejsca dostawy (ul. Mireckiego 28, ul. Piłsudskiego 28, ul. Tysiąclecia 23, ul. Łęknice 35, 41-300 Dąbrowa Górnicza) maksymalnie do 60 min.</w:t>
      </w:r>
    </w:p>
    <w:p w:rsidR="00361BE3" w:rsidRPr="003D7C06" w:rsidRDefault="00361BE3" w:rsidP="00361BE3">
      <w:pPr>
        <w:numPr>
          <w:ilvl w:val="0"/>
          <w:numId w:val="3"/>
        </w:numPr>
        <w:tabs>
          <w:tab w:val="left" w:pos="247"/>
        </w:tabs>
        <w:spacing w:line="0" w:lineRule="atLeast"/>
        <w:ind w:left="247" w:hanging="247"/>
      </w:pPr>
      <w:r w:rsidRPr="003D7C06">
        <w:lastRenderedPageBreak/>
        <w:t>Usługa obejmuje:</w:t>
      </w:r>
    </w:p>
    <w:p w:rsidR="00361BE3" w:rsidRPr="003D7C06" w:rsidRDefault="00361BE3" w:rsidP="00361BE3">
      <w:pPr>
        <w:numPr>
          <w:ilvl w:val="2"/>
          <w:numId w:val="3"/>
        </w:numPr>
        <w:tabs>
          <w:tab w:val="left" w:pos="487"/>
        </w:tabs>
        <w:spacing w:line="0" w:lineRule="atLeast"/>
        <w:ind w:left="487" w:hanging="204"/>
      </w:pPr>
      <w:r w:rsidRPr="003D7C06">
        <w:t>śniadanie oraz II śniadanie codziennie od poniedziałku do piątku w dni robocze</w:t>
      </w:r>
    </w:p>
    <w:p w:rsidR="00361BE3" w:rsidRPr="00136244" w:rsidRDefault="00361BE3" w:rsidP="00136244">
      <w:pPr>
        <w:numPr>
          <w:ilvl w:val="2"/>
          <w:numId w:val="3"/>
        </w:numPr>
        <w:tabs>
          <w:tab w:val="left" w:pos="507"/>
        </w:tabs>
        <w:spacing w:line="0" w:lineRule="atLeast"/>
        <w:ind w:left="507" w:hanging="224"/>
        <w:sectPr w:rsidR="00361BE3" w:rsidRPr="00136244">
          <w:footerReference w:type="default" r:id="rId7"/>
          <w:pgSz w:w="11906" w:h="16838"/>
          <w:pgMar w:top="1440" w:right="1126" w:bottom="1042" w:left="1133" w:header="708" w:footer="708" w:gutter="0"/>
          <w:cols w:space="708"/>
          <w:docGrid w:linePitch="360"/>
        </w:sectPr>
      </w:pPr>
      <w:r w:rsidRPr="003D7C06">
        <w:t>dwudaniowy obiad z kompotem oraz podwieczorek codziennie od poniedziałku do piątku w dni robocze.</w:t>
      </w:r>
    </w:p>
    <w:p w:rsidR="00361BE3" w:rsidRDefault="00361BE3" w:rsidP="00735D1F">
      <w:pPr>
        <w:numPr>
          <w:ilvl w:val="0"/>
          <w:numId w:val="4"/>
        </w:numPr>
        <w:tabs>
          <w:tab w:val="left" w:pos="227"/>
        </w:tabs>
        <w:spacing w:line="216" w:lineRule="auto"/>
        <w:ind w:left="7" w:hanging="7"/>
        <w:jc w:val="both"/>
      </w:pPr>
      <w:bookmarkStart w:id="1" w:name="page19"/>
      <w:bookmarkEnd w:id="1"/>
      <w:r w:rsidRPr="003D7C06">
        <w:lastRenderedPageBreak/>
        <w:t xml:space="preserve">Termin realizacji </w:t>
      </w:r>
      <w:r w:rsidRPr="00735D1F">
        <w:t xml:space="preserve">zamówienia: od </w:t>
      </w:r>
      <w:r w:rsidR="00634589" w:rsidRPr="00735D1F">
        <w:rPr>
          <w:b/>
        </w:rPr>
        <w:t>01.01</w:t>
      </w:r>
      <w:r w:rsidRPr="00735D1F">
        <w:rPr>
          <w:b/>
        </w:rPr>
        <w:t>.2</w:t>
      </w:r>
      <w:r w:rsidR="00634589" w:rsidRPr="00735D1F">
        <w:rPr>
          <w:b/>
        </w:rPr>
        <w:t>025 r. do 31.12.2025</w:t>
      </w:r>
      <w:r w:rsidR="00B46148" w:rsidRPr="00735D1F">
        <w:rPr>
          <w:b/>
        </w:rPr>
        <w:t xml:space="preserve"> </w:t>
      </w:r>
      <w:r w:rsidRPr="00735D1F">
        <w:rPr>
          <w:b/>
        </w:rPr>
        <w:t>r.</w:t>
      </w:r>
      <w:r w:rsidR="00172C6D" w:rsidRPr="00735D1F">
        <w:rPr>
          <w:b/>
        </w:rPr>
        <w:t xml:space="preserve"> plus okres </w:t>
      </w:r>
      <w:r w:rsidR="00172C6D" w:rsidRPr="00E50FD5">
        <w:rPr>
          <w:b/>
        </w:rPr>
        <w:t>wakacyjny</w:t>
      </w:r>
      <w:r w:rsidRPr="00E50FD5">
        <w:rPr>
          <w:b/>
        </w:rPr>
        <w:t xml:space="preserve"> </w:t>
      </w:r>
      <w:r w:rsidR="00873F7E" w:rsidRPr="00E50FD5">
        <w:rPr>
          <w:b/>
        </w:rPr>
        <w:t xml:space="preserve">w zależności od Filii </w:t>
      </w:r>
      <w:r w:rsidRPr="00735D1F">
        <w:rPr>
          <w:b/>
        </w:rPr>
        <w:t>(w dni robocze tj. od poniedziałku do piątku)</w:t>
      </w:r>
      <w:r w:rsidRPr="00735D1F">
        <w:t xml:space="preserve"> lub </w:t>
      </w:r>
      <w:r w:rsidRPr="00735D1F">
        <w:rPr>
          <w:b/>
        </w:rPr>
        <w:t>do</w:t>
      </w:r>
      <w:r w:rsidRPr="00735D1F">
        <w:t xml:space="preserve"> </w:t>
      </w:r>
      <w:r w:rsidRPr="00735D1F">
        <w:rPr>
          <w:b/>
        </w:rPr>
        <w:t>wyczerpania środków zabezpieczonych na ten cel</w:t>
      </w:r>
      <w:r w:rsidRPr="00735D1F">
        <w:t xml:space="preserve">, tj. do maksymalnej </w:t>
      </w:r>
      <w:r w:rsidRPr="003D7C06">
        <w:t>kw</w:t>
      </w:r>
      <w:r w:rsidR="00735D1F">
        <w:t>oty brutto określonej w § 2 ust 2 umowy.</w:t>
      </w:r>
    </w:p>
    <w:p w:rsidR="00735D1F" w:rsidRPr="003D7C06" w:rsidRDefault="00735D1F" w:rsidP="00735D1F">
      <w:pPr>
        <w:tabs>
          <w:tab w:val="left" w:pos="227"/>
        </w:tabs>
        <w:spacing w:line="216" w:lineRule="auto"/>
        <w:ind w:left="7"/>
        <w:jc w:val="both"/>
      </w:pPr>
    </w:p>
    <w:p w:rsidR="00361BE3" w:rsidRPr="003D7C06" w:rsidRDefault="00361BE3" w:rsidP="00361BE3">
      <w:pPr>
        <w:spacing w:line="46" w:lineRule="exact"/>
      </w:pPr>
    </w:p>
    <w:p w:rsidR="00361BE3" w:rsidRPr="003D7C06" w:rsidRDefault="00361BE3" w:rsidP="00361BE3">
      <w:pPr>
        <w:numPr>
          <w:ilvl w:val="0"/>
          <w:numId w:val="6"/>
        </w:numPr>
        <w:tabs>
          <w:tab w:val="left" w:pos="275"/>
        </w:tabs>
        <w:spacing w:line="216" w:lineRule="auto"/>
        <w:ind w:left="7" w:right="20" w:hanging="7"/>
      </w:pPr>
      <w:r w:rsidRPr="003D7C06">
        <w:t>Wykonawca oświadcza, że posiada uprawnienia oraz odpowiednie kwalifikacje i warunki do należytego wykonania umowy.</w:t>
      </w:r>
    </w:p>
    <w:p w:rsidR="00361BE3" w:rsidRPr="003D7C06" w:rsidRDefault="00361BE3" w:rsidP="00361BE3">
      <w:pPr>
        <w:spacing w:line="258" w:lineRule="exact"/>
        <w:rPr>
          <w:rFonts w:eastAsia="Times New Roman" w:cs="Times New Roman"/>
        </w:rPr>
      </w:pPr>
    </w:p>
    <w:p w:rsidR="00361BE3" w:rsidRPr="003D7C06" w:rsidRDefault="00361BE3" w:rsidP="00361BE3">
      <w:pPr>
        <w:spacing w:line="0" w:lineRule="atLeast"/>
        <w:ind w:right="-6"/>
        <w:jc w:val="center"/>
      </w:pPr>
      <w:r w:rsidRPr="003D7C06">
        <w:rPr>
          <w:b/>
        </w:rPr>
        <w:t>§ 2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b/>
        </w:rPr>
        <w:t>Cena</w:t>
      </w:r>
    </w:p>
    <w:p w:rsidR="00361BE3" w:rsidRPr="003D7C06" w:rsidRDefault="00361BE3" w:rsidP="00361BE3">
      <w:pPr>
        <w:numPr>
          <w:ilvl w:val="0"/>
          <w:numId w:val="7"/>
        </w:numPr>
        <w:tabs>
          <w:tab w:val="left" w:pos="227"/>
        </w:tabs>
        <w:spacing w:line="0" w:lineRule="atLeast"/>
        <w:ind w:left="227" w:hanging="227"/>
      </w:pPr>
      <w:r w:rsidRPr="003D7C06">
        <w:rPr>
          <w:b/>
        </w:rPr>
        <w:t>Cena brutto cateringu</w:t>
      </w:r>
      <w:r>
        <w:rPr>
          <w:b/>
        </w:rPr>
        <w:t xml:space="preserve"> w zakresie dziennego posiłku</w:t>
      </w:r>
      <w:r w:rsidRPr="003D7C06">
        <w:rPr>
          <w:b/>
        </w:rPr>
        <w:t xml:space="preserve"> dla jednej osoby (śniadanie + II śniadanie + dwudaniowy obiad z kompotem + podwieczorek),</w:t>
      </w:r>
    </w:p>
    <w:p w:rsidR="00361BE3" w:rsidRPr="003D7C06" w:rsidRDefault="00361BE3" w:rsidP="00361BE3">
      <w:pPr>
        <w:spacing w:line="235" w:lineRule="auto"/>
        <w:ind w:left="7"/>
      </w:pPr>
      <w:r w:rsidRPr="003D7C06">
        <w:rPr>
          <w:b/>
        </w:rPr>
        <w:t>zgodnie z ofertą Wykonawcy wynosi  …............................................................................... zł</w:t>
      </w:r>
    </w:p>
    <w:p w:rsidR="00361BE3" w:rsidRPr="003D7C06" w:rsidRDefault="00361BE3" w:rsidP="00361BE3">
      <w:pPr>
        <w:spacing w:line="47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numPr>
          <w:ilvl w:val="0"/>
          <w:numId w:val="8"/>
        </w:numPr>
        <w:tabs>
          <w:tab w:val="left" w:pos="426"/>
        </w:tabs>
        <w:spacing w:line="216" w:lineRule="auto"/>
        <w:ind w:left="7" w:hanging="7"/>
      </w:pPr>
      <w:r w:rsidRPr="003D7C06">
        <w:t>Wartość umowy nie może przekroczyć łącznej kwoty brutto …………………</w:t>
      </w:r>
      <w:r>
        <w:t>..</w:t>
      </w:r>
      <w:r w:rsidRPr="003D7C06">
        <w:t>.</w:t>
      </w:r>
      <w:r>
        <w:t>.</w:t>
      </w:r>
      <w:r w:rsidRPr="003D7C06">
        <w:t xml:space="preserve"> </w:t>
      </w:r>
      <w:r>
        <w:t>……..</w:t>
      </w:r>
      <w:r w:rsidRPr="003D7C06">
        <w:t>zł (słownie brutto………………………………..…</w:t>
      </w:r>
      <w:r>
        <w:t>………………………………………………………………</w:t>
      </w:r>
      <w:r w:rsidRPr="003D7C06">
        <w:t xml:space="preserve"> zł), wynikającej z budżetu Zamawiającego.</w:t>
      </w:r>
    </w:p>
    <w:p w:rsidR="00361BE3" w:rsidRPr="003D7C06" w:rsidRDefault="00361BE3" w:rsidP="00361BE3">
      <w:pPr>
        <w:spacing w:line="48" w:lineRule="exact"/>
        <w:rPr>
          <w:rFonts w:eastAsia="Times New Roman" w:cs="Times New Roman"/>
        </w:rPr>
      </w:pPr>
    </w:p>
    <w:p w:rsidR="00361BE3" w:rsidRPr="003D7C06" w:rsidRDefault="00361BE3" w:rsidP="00361BE3">
      <w:pPr>
        <w:spacing w:line="216" w:lineRule="auto"/>
        <w:ind w:left="7"/>
      </w:pPr>
      <w:r w:rsidRPr="003D7C06">
        <w:t>3. Określona w ust. 1 cena brutto za realizację usługi obejmuje wszelkie koszty Wykonawcy związane z prawidłową realizacją zamówienia.</w:t>
      </w:r>
    </w:p>
    <w:p w:rsidR="00361BE3" w:rsidRPr="003D7C06" w:rsidRDefault="00361BE3" w:rsidP="00361BE3">
      <w:pPr>
        <w:spacing w:line="48" w:lineRule="exact"/>
        <w:rPr>
          <w:rFonts w:eastAsia="Times New Roman" w:cs="Times New Roman"/>
        </w:rPr>
      </w:pPr>
    </w:p>
    <w:p w:rsidR="00361BE3" w:rsidRPr="003D7C06" w:rsidRDefault="00361BE3" w:rsidP="00361BE3">
      <w:pPr>
        <w:numPr>
          <w:ilvl w:val="0"/>
          <w:numId w:val="9"/>
        </w:numPr>
        <w:tabs>
          <w:tab w:val="left" w:pos="249"/>
        </w:tabs>
        <w:spacing w:line="216" w:lineRule="auto"/>
        <w:ind w:left="7" w:hanging="7"/>
      </w:pPr>
      <w:r w:rsidRPr="003D7C06">
        <w:t>Ilość posiłków będzie zmienna w zależności od ilości obecnych dzieci.</w:t>
      </w:r>
    </w:p>
    <w:p w:rsidR="00361BE3" w:rsidRPr="003D7C06" w:rsidRDefault="00361BE3" w:rsidP="00361BE3">
      <w:pPr>
        <w:spacing w:line="48" w:lineRule="exact"/>
      </w:pPr>
    </w:p>
    <w:p w:rsidR="00361BE3" w:rsidRPr="003D7C06" w:rsidRDefault="00361BE3" w:rsidP="00361BE3">
      <w:pPr>
        <w:numPr>
          <w:ilvl w:val="0"/>
          <w:numId w:val="9"/>
        </w:numPr>
        <w:tabs>
          <w:tab w:val="left" w:pos="218"/>
        </w:tabs>
        <w:spacing w:line="220" w:lineRule="auto"/>
        <w:ind w:left="7" w:hanging="7"/>
        <w:jc w:val="both"/>
      </w:pPr>
      <w:r w:rsidRPr="003D7C06">
        <w:t>W przypadku nie wyczerpania maksymalnej kwoty do której może być realizowane zamówienie, o której mowa w ust. 2 niniejszego paragrafu, Wykonawcy nie przysługują z tego tytułu żadne roszczenia, w tym o zapłatę odszkodowania</w:t>
      </w:r>
    </w:p>
    <w:p w:rsidR="00361BE3" w:rsidRPr="003D7C06" w:rsidRDefault="00361BE3" w:rsidP="00361BE3">
      <w:pPr>
        <w:spacing w:line="3" w:lineRule="exact"/>
      </w:pPr>
    </w:p>
    <w:p w:rsidR="00361BE3" w:rsidRPr="003D7C06" w:rsidRDefault="00361BE3" w:rsidP="00361BE3">
      <w:pPr>
        <w:tabs>
          <w:tab w:val="left" w:pos="207"/>
        </w:tabs>
        <w:spacing w:line="0" w:lineRule="atLeast"/>
        <w:ind w:left="207"/>
      </w:pPr>
    </w:p>
    <w:p w:rsidR="00361BE3" w:rsidRPr="003D7C06" w:rsidRDefault="00361BE3" w:rsidP="00361BE3">
      <w:pPr>
        <w:spacing w:line="274" w:lineRule="exact"/>
        <w:rPr>
          <w:rFonts w:eastAsia="Times New Roman" w:cs="Times New Roman"/>
        </w:rPr>
      </w:pPr>
    </w:p>
    <w:p w:rsidR="00361BE3" w:rsidRPr="003D7C06" w:rsidRDefault="00361BE3" w:rsidP="00361BE3">
      <w:pPr>
        <w:spacing w:line="0" w:lineRule="atLeast"/>
        <w:ind w:right="-6"/>
        <w:jc w:val="center"/>
      </w:pPr>
      <w:r w:rsidRPr="003D7C06">
        <w:rPr>
          <w:b/>
        </w:rPr>
        <w:t>§ 3</w:t>
      </w:r>
    </w:p>
    <w:p w:rsidR="00361BE3" w:rsidRPr="003D7C06" w:rsidRDefault="00361BE3" w:rsidP="00361BE3">
      <w:pPr>
        <w:spacing w:line="257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b/>
        </w:rPr>
        <w:t>Zamawiający zobowiązuje się do:</w:t>
      </w:r>
    </w:p>
    <w:p w:rsidR="00361BE3" w:rsidRPr="003D7C06" w:rsidRDefault="00361BE3" w:rsidP="00361BE3">
      <w:pPr>
        <w:spacing w:line="46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numPr>
          <w:ilvl w:val="0"/>
          <w:numId w:val="10"/>
        </w:numPr>
        <w:tabs>
          <w:tab w:val="left" w:pos="263"/>
        </w:tabs>
        <w:spacing w:line="216" w:lineRule="auto"/>
        <w:ind w:left="7" w:hanging="7"/>
      </w:pPr>
      <w:r w:rsidRPr="003D7C06">
        <w:t>Informowania o ilości zamówionych posiłków do godziny zgodnej z deklaracją złożoną przez Wykonawcę w Formularzu Ofertowym.</w:t>
      </w:r>
    </w:p>
    <w:p w:rsidR="00361BE3" w:rsidRPr="003D7C06" w:rsidRDefault="00361BE3" w:rsidP="00361BE3">
      <w:pPr>
        <w:spacing w:line="45" w:lineRule="exact"/>
      </w:pPr>
    </w:p>
    <w:p w:rsidR="00361BE3" w:rsidRPr="003D7C06" w:rsidRDefault="00361BE3" w:rsidP="00361BE3">
      <w:pPr>
        <w:numPr>
          <w:ilvl w:val="0"/>
          <w:numId w:val="10"/>
        </w:numPr>
        <w:tabs>
          <w:tab w:val="left" w:pos="218"/>
        </w:tabs>
        <w:spacing w:line="216" w:lineRule="auto"/>
        <w:ind w:left="7" w:hanging="7"/>
      </w:pPr>
      <w:r w:rsidRPr="003D7C06">
        <w:t xml:space="preserve">Pisemnego potwierdzenia ilości i jakości posiłków przyjętych każdego dnia dostawy na podstawie dokumentów </w:t>
      </w:r>
      <w:r>
        <w:t>dostawy posiłków</w:t>
      </w:r>
      <w:r w:rsidRPr="003D7C06">
        <w:t>.</w:t>
      </w:r>
    </w:p>
    <w:p w:rsidR="00361BE3" w:rsidRPr="003D7C06" w:rsidRDefault="00361BE3" w:rsidP="00361BE3">
      <w:pPr>
        <w:spacing w:line="48" w:lineRule="exact"/>
      </w:pPr>
    </w:p>
    <w:p w:rsidR="00361BE3" w:rsidRPr="003D7C06" w:rsidRDefault="00361BE3" w:rsidP="00361BE3">
      <w:pPr>
        <w:numPr>
          <w:ilvl w:val="0"/>
          <w:numId w:val="10"/>
        </w:numPr>
        <w:tabs>
          <w:tab w:val="left" w:pos="254"/>
        </w:tabs>
        <w:spacing w:line="216" w:lineRule="auto"/>
        <w:ind w:left="7" w:hanging="7"/>
      </w:pPr>
      <w:r w:rsidRPr="003D7C06">
        <w:t>Zwracania Wykonawcy termosów ze śniadania po dostarczeniu obiadu w danym dniu, zaś obiadu w</w:t>
      </w:r>
      <w:r>
        <w:t xml:space="preserve"> danym </w:t>
      </w:r>
      <w:r w:rsidRPr="003D7C06">
        <w:t xml:space="preserve"> dniu </w:t>
      </w:r>
      <w:r>
        <w:t xml:space="preserve">lub w dniu </w:t>
      </w:r>
      <w:r w:rsidRPr="003D7C06">
        <w:t>następnym po dostarczeniu śniadania.</w:t>
      </w:r>
    </w:p>
    <w:p w:rsidR="00361BE3" w:rsidRPr="003D7C06" w:rsidRDefault="00361BE3" w:rsidP="00361BE3">
      <w:pPr>
        <w:spacing w:line="47" w:lineRule="exact"/>
      </w:pPr>
    </w:p>
    <w:p w:rsidR="00361BE3" w:rsidRPr="003D7C06" w:rsidRDefault="00361BE3" w:rsidP="00361BE3">
      <w:pPr>
        <w:numPr>
          <w:ilvl w:val="0"/>
          <w:numId w:val="10"/>
        </w:numPr>
        <w:tabs>
          <w:tab w:val="left" w:pos="294"/>
        </w:tabs>
        <w:spacing w:line="216" w:lineRule="auto"/>
        <w:ind w:left="7" w:hanging="7"/>
      </w:pPr>
      <w:r w:rsidRPr="003D7C06">
        <w:t>Wystawiania na pisemny wniosek Wykonawcy dowodów dotyczących świadczonej usługi po terminie zrealizowania niniejszej umowy.</w:t>
      </w:r>
    </w:p>
    <w:p w:rsidR="00361BE3" w:rsidRPr="003D7C06" w:rsidRDefault="00361BE3" w:rsidP="00361BE3">
      <w:pPr>
        <w:spacing w:line="258" w:lineRule="exact"/>
      </w:pPr>
    </w:p>
    <w:p w:rsidR="00361BE3" w:rsidRPr="003D7C06" w:rsidRDefault="00361BE3" w:rsidP="00361BE3">
      <w:pPr>
        <w:spacing w:line="0" w:lineRule="atLeast"/>
        <w:ind w:right="-6"/>
        <w:jc w:val="center"/>
      </w:pPr>
      <w:r w:rsidRPr="003D7C06">
        <w:rPr>
          <w:b/>
        </w:rPr>
        <w:t>§ 4</w:t>
      </w:r>
    </w:p>
    <w:p w:rsidR="00361BE3" w:rsidRPr="003D7C06" w:rsidRDefault="00361BE3" w:rsidP="00361BE3">
      <w:pPr>
        <w:spacing w:line="257" w:lineRule="exact"/>
        <w:rPr>
          <w:rFonts w:eastAsia="Times New Roman" w:cs="Times New Roman"/>
          <w:b/>
        </w:rPr>
      </w:pPr>
    </w:p>
    <w:p w:rsidR="00361BE3" w:rsidRPr="00DE67B0" w:rsidRDefault="00361BE3" w:rsidP="00DE67B0">
      <w:pPr>
        <w:spacing w:line="0" w:lineRule="atLeast"/>
        <w:ind w:left="7"/>
      </w:pPr>
      <w:r w:rsidRPr="003D7C06">
        <w:rPr>
          <w:b/>
        </w:rPr>
        <w:t>Wykonawca zobowiązuje się do:</w:t>
      </w:r>
    </w:p>
    <w:p w:rsidR="00873F7E" w:rsidRPr="003D7C06" w:rsidRDefault="00873F7E" w:rsidP="00873F7E">
      <w:pPr>
        <w:spacing w:line="301" w:lineRule="exact"/>
        <w:rPr>
          <w:rFonts w:eastAsia="Times New Roman" w:cs="Times New Roman"/>
          <w:b/>
        </w:rPr>
      </w:pPr>
    </w:p>
    <w:p w:rsidR="000C55CE" w:rsidRDefault="00873F7E" w:rsidP="000C55CE">
      <w:pPr>
        <w:pStyle w:val="Akapitzlist"/>
        <w:numPr>
          <w:ilvl w:val="0"/>
          <w:numId w:val="22"/>
        </w:numPr>
        <w:tabs>
          <w:tab w:val="left" w:pos="727"/>
        </w:tabs>
        <w:spacing w:line="228" w:lineRule="auto"/>
      </w:pPr>
      <w:r w:rsidRPr="003D7C06">
        <w:t>Przygotowywania posiłków (śniadanie, II śniadanie , obiad 2-daniowy z kompotem oraz podwiecz</w:t>
      </w:r>
      <w:r>
        <w:t xml:space="preserve">orek) dla dzieci z Filii </w:t>
      </w:r>
      <w:r w:rsidRPr="003D7C06">
        <w:t xml:space="preserve"> Żłobka Miejskiego w Dąbrowie Górniczej według jadłospisu sporządzonego prz</w:t>
      </w:r>
      <w:r>
        <w:t>ez Zamawiającego (Załącznik nr 5</w:t>
      </w:r>
      <w:r w:rsidRPr="003D7C06">
        <w:t>)</w:t>
      </w:r>
    </w:p>
    <w:p w:rsidR="00873F7E" w:rsidRPr="003A7CC5" w:rsidRDefault="00873F7E" w:rsidP="000C55CE">
      <w:pPr>
        <w:pStyle w:val="Akapitzlist"/>
        <w:numPr>
          <w:ilvl w:val="0"/>
          <w:numId w:val="22"/>
        </w:numPr>
        <w:tabs>
          <w:tab w:val="left" w:pos="727"/>
        </w:tabs>
        <w:spacing w:line="228" w:lineRule="auto"/>
      </w:pPr>
      <w:r w:rsidRPr="003A7CC5">
        <w:t>Przyjmowania zgłoszeń o ilości zamówionych posiłków w trakcie realizacji zamówienia</w:t>
      </w:r>
    </w:p>
    <w:p w:rsidR="00873F7E" w:rsidRPr="003A7CC5" w:rsidRDefault="00873F7E" w:rsidP="00873F7E">
      <w:pPr>
        <w:tabs>
          <w:tab w:val="left" w:pos="727"/>
        </w:tabs>
        <w:spacing w:line="0" w:lineRule="atLeast"/>
      </w:pPr>
      <w:r w:rsidRPr="003A7CC5">
        <w:t xml:space="preserve">- do godz.09.59 dnia poprzedniego niż dzień przygotowania i dostarczenia posiłków do Filii </w:t>
      </w:r>
      <w:r w:rsidRPr="003A7CC5">
        <w:rPr>
          <w:b/>
        </w:rPr>
        <w:t>*</w:t>
      </w:r>
    </w:p>
    <w:p w:rsidR="00873F7E" w:rsidRPr="00EF5E2E" w:rsidRDefault="00873F7E" w:rsidP="00873F7E">
      <w:pPr>
        <w:numPr>
          <w:ilvl w:val="0"/>
          <w:numId w:val="11"/>
        </w:numPr>
        <w:tabs>
          <w:tab w:val="left" w:pos="107"/>
        </w:tabs>
        <w:spacing w:line="0" w:lineRule="atLeast"/>
        <w:ind w:left="107" w:hanging="107"/>
      </w:pPr>
      <w:r w:rsidRPr="00EF5E2E">
        <w:t xml:space="preserve">od godz.10.00- 12.00 dnia poprzedniego niż dzień przygotowania i dostarczenia posiłków do Filii </w:t>
      </w:r>
      <w:r w:rsidRPr="00EF5E2E">
        <w:rPr>
          <w:b/>
        </w:rPr>
        <w:t>*</w:t>
      </w:r>
    </w:p>
    <w:p w:rsidR="00873F7E" w:rsidRPr="003D7C06" w:rsidRDefault="00873F7E" w:rsidP="00873F7E">
      <w:pPr>
        <w:numPr>
          <w:ilvl w:val="0"/>
          <w:numId w:val="11"/>
        </w:numPr>
        <w:tabs>
          <w:tab w:val="left" w:pos="107"/>
        </w:tabs>
        <w:spacing w:line="0" w:lineRule="atLeast"/>
        <w:ind w:left="107" w:hanging="107"/>
      </w:pPr>
      <w:r w:rsidRPr="00EF5E2E">
        <w:t xml:space="preserve">od godz.12.01-13.30 dnia poprzedniego niż dzień przygotowania i dostarczenia </w:t>
      </w:r>
      <w:r w:rsidRPr="003D7C06">
        <w:t xml:space="preserve">posiłków do </w:t>
      </w:r>
      <w:r>
        <w:t xml:space="preserve">Filii </w:t>
      </w:r>
      <w:r w:rsidRPr="003D7C06">
        <w:rPr>
          <w:b/>
        </w:rPr>
        <w:t>*</w:t>
      </w:r>
    </w:p>
    <w:p w:rsidR="00873F7E" w:rsidRPr="003D7C06" w:rsidRDefault="00873F7E" w:rsidP="00873F7E">
      <w:pPr>
        <w:numPr>
          <w:ilvl w:val="0"/>
          <w:numId w:val="11"/>
        </w:numPr>
        <w:tabs>
          <w:tab w:val="left" w:pos="107"/>
        </w:tabs>
        <w:spacing w:line="235" w:lineRule="auto"/>
        <w:ind w:left="107" w:hanging="107"/>
      </w:pPr>
      <w:r>
        <w:t>od</w:t>
      </w:r>
      <w:r w:rsidRPr="003D7C06">
        <w:t xml:space="preserve"> godz.</w:t>
      </w:r>
      <w:r>
        <w:t>13.31-</w:t>
      </w:r>
      <w:r w:rsidRPr="003D7C06">
        <w:t xml:space="preserve"> 15.00 dnia poprzedniego niż dzień przygotowania i dostarczenia posił</w:t>
      </w:r>
      <w:r>
        <w:t xml:space="preserve">ków do Filii </w:t>
      </w:r>
      <w:r w:rsidRPr="003D7C06">
        <w:rPr>
          <w:b/>
        </w:rPr>
        <w:t>*</w:t>
      </w:r>
    </w:p>
    <w:p w:rsidR="00873F7E" w:rsidRPr="003D7C06" w:rsidRDefault="00873F7E" w:rsidP="00873F7E">
      <w:pPr>
        <w:spacing w:line="1" w:lineRule="exact"/>
        <w:rPr>
          <w:rFonts w:eastAsia="Times New Roman" w:cs="Times New Roman"/>
        </w:rPr>
      </w:pPr>
    </w:p>
    <w:p w:rsidR="000C55CE" w:rsidRDefault="00873F7E" w:rsidP="000C55CE">
      <w:pPr>
        <w:numPr>
          <w:ilvl w:val="0"/>
          <w:numId w:val="12"/>
        </w:numPr>
        <w:tabs>
          <w:tab w:val="left" w:pos="147"/>
        </w:tabs>
        <w:spacing w:line="0" w:lineRule="atLeast"/>
        <w:ind w:left="147" w:hanging="147"/>
      </w:pPr>
      <w:r w:rsidRPr="003D7C06">
        <w:rPr>
          <w:b/>
        </w:rPr>
        <w:t>niepotrzebne skreślić</w:t>
      </w:r>
      <w:r w:rsidR="000C55CE">
        <w:t>.</w:t>
      </w:r>
    </w:p>
    <w:p w:rsidR="000C55CE" w:rsidRDefault="00873F7E" w:rsidP="000C55CE">
      <w:pPr>
        <w:pStyle w:val="Akapitzlist"/>
        <w:numPr>
          <w:ilvl w:val="1"/>
          <w:numId w:val="12"/>
        </w:numPr>
        <w:tabs>
          <w:tab w:val="left" w:pos="147"/>
        </w:tabs>
        <w:spacing w:line="0" w:lineRule="atLeast"/>
      </w:pPr>
      <w:r w:rsidRPr="004765DB">
        <w:t>Przygotowania posiłków z komponentów zakupionych przez Wykonawcę, dowóz posiłków własnym transportem codziennie od poniedziałku do piątku w ściśle ustalonych godzinach.</w:t>
      </w:r>
    </w:p>
    <w:p w:rsidR="000C55CE" w:rsidRDefault="00873F7E" w:rsidP="000C55CE">
      <w:pPr>
        <w:pStyle w:val="Akapitzlist"/>
        <w:numPr>
          <w:ilvl w:val="1"/>
          <w:numId w:val="12"/>
        </w:numPr>
        <w:tabs>
          <w:tab w:val="left" w:pos="147"/>
        </w:tabs>
        <w:spacing w:line="0" w:lineRule="atLeast"/>
      </w:pPr>
      <w:r w:rsidRPr="004765DB">
        <w:t>Dostarczania z tygodniowym wyprzedzeniem jadłospisu na kolejny tydzień.</w:t>
      </w:r>
    </w:p>
    <w:p w:rsidR="000C55CE" w:rsidRDefault="00873F7E" w:rsidP="000C55CE">
      <w:pPr>
        <w:pStyle w:val="Akapitzlist"/>
        <w:numPr>
          <w:ilvl w:val="1"/>
          <w:numId w:val="12"/>
        </w:numPr>
        <w:tabs>
          <w:tab w:val="left" w:pos="147"/>
        </w:tabs>
        <w:spacing w:line="0" w:lineRule="atLeast"/>
      </w:pPr>
      <w:r w:rsidRPr="003D7C06">
        <w:t>Telefonicznego lub pisemnego  konsultowania nagłej zmiany jadłospisu, wynikającej z problemów oraz uzyskania akceptacji Zamawiającego.</w:t>
      </w:r>
    </w:p>
    <w:p w:rsidR="00361BE3" w:rsidRPr="003D7C06" w:rsidRDefault="00361BE3" w:rsidP="00AA644F">
      <w:pPr>
        <w:pStyle w:val="Akapitzlist"/>
        <w:numPr>
          <w:ilvl w:val="1"/>
          <w:numId w:val="12"/>
        </w:numPr>
        <w:tabs>
          <w:tab w:val="left" w:pos="147"/>
        </w:tabs>
        <w:spacing w:line="0" w:lineRule="atLeast"/>
      </w:pPr>
      <w:r w:rsidRPr="003D7C06">
        <w:lastRenderedPageBreak/>
        <w:t>Wykonawca zobowiązany jest do przygotowania posiłków w najwyższym standardzie, na bazie produktów najwyższej jakości, świeżych, naturalnych oraz obowiązującymi zgodne z wymaganiami dla danej grupy wiekowej wynikającymi z aktualnych norm żywienia dla populacji polskiej, opracowywanych przez Instytut Żywności i Żywienia im. prof. dra med. Aleksandra Szczygła w Warszawie, co oznacza: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 xml:space="preserve">- zupy, sosy oraz potrawy muszą być sporządzone z naturalnych składników, bez użycia koncentratów    </w:t>
      </w:r>
    </w:p>
    <w:p w:rsidR="000C55CE" w:rsidRDefault="000C55CE" w:rsidP="000C55CE">
      <w:pPr>
        <w:tabs>
          <w:tab w:val="left" w:pos="727"/>
        </w:tabs>
        <w:spacing w:line="216" w:lineRule="auto"/>
      </w:pPr>
      <w:r>
        <w:tab/>
      </w:r>
      <w:r w:rsidR="00361BE3" w:rsidRPr="003D7C06">
        <w:t xml:space="preserve">spożywczych, z wyłączeniem koncentratów z naturalnych składników, ale bez </w:t>
      </w:r>
      <w:r>
        <w:t>obecności glutaminianu    sodu,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/>
      </w:pPr>
      <w:r w:rsidRPr="003D7C06">
        <w:t>przyprawiane ziołami,</w:t>
      </w:r>
    </w:p>
    <w:p w:rsidR="000C55CE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- do smażenia musi być używany olej roślinny rafinowany o zawartości kwasów</w:t>
      </w:r>
      <w:r w:rsidR="000C55CE">
        <w:t xml:space="preserve"> jednonienasyconych powyżej 50%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i zawartości kwasów wielonienasyconych poniżej 40%,</w:t>
      </w:r>
    </w:p>
    <w:p w:rsidR="000C55CE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- przygotowane napoje, kompot, herbatki, muszą zawierać nie więcej niż</w:t>
      </w:r>
      <w:r w:rsidR="000C55CE">
        <w:t xml:space="preserve"> 5 g cukrów w 200 ml produktu  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gotowego do spożycia,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- do smarowania pieczywa powinno być wyłącznie masło 82% tłuszczu.,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7" w:hanging="367"/>
      </w:pPr>
      <w:r w:rsidRPr="003D7C06">
        <w:t>- jogurty sporządzone powinny być na bazie jogurtu naturalnego i owoców,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- ciasto podawane na podwieczorki powinno być własnego wypieku lub spełniaj</w:t>
      </w:r>
      <w:r w:rsidR="000C55CE">
        <w:t xml:space="preserve">ące wymogi dotyczące zawartość </w:t>
      </w:r>
    </w:p>
    <w:p w:rsidR="000C55CE" w:rsidRDefault="00361BE3" w:rsidP="000C55CE">
      <w:pPr>
        <w:tabs>
          <w:tab w:val="left" w:pos="727"/>
        </w:tabs>
        <w:spacing w:line="216" w:lineRule="auto"/>
        <w:ind w:left="360"/>
      </w:pPr>
      <w:r w:rsidRPr="003D7C06">
        <w:t>cukru i tłuszczu na 100 g produktu oraz w składzie nie może być dodatków uważanych za szkodliwe (np. olej palmowy, syrop glukozowo-</w:t>
      </w:r>
      <w:proofErr w:type="spellStart"/>
      <w:r w:rsidRPr="003D7C06">
        <w:t>fruk</w:t>
      </w:r>
      <w:r w:rsidR="000C55CE">
        <w:t>tozowy</w:t>
      </w:r>
      <w:proofErr w:type="spellEnd"/>
      <w:r w:rsidR="000C55CE">
        <w:t>).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7.</w:t>
      </w:r>
      <w:r>
        <w:tab/>
      </w:r>
      <w:r w:rsidR="00361BE3" w:rsidRPr="003D7C06">
        <w:t>Posiłki nie mogą być wykonane z produktów typu „instant” (np. zupy w proszku, sosy, itp.)</w:t>
      </w:r>
      <w:r>
        <w:t xml:space="preserve"> oraz produktów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gotowych (np. mrożone pierogi itp.)</w:t>
      </w:r>
      <w:bookmarkStart w:id="2" w:name="page20"/>
      <w:bookmarkEnd w:id="2"/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 xml:space="preserve">8. </w:t>
      </w:r>
      <w:r>
        <w:tab/>
      </w:r>
      <w:r w:rsidR="00361BE3" w:rsidRPr="003D7C06">
        <w:t xml:space="preserve">Transportowania i dostarczania potraw typu pierogi, kluski, knedle w sposób </w:t>
      </w:r>
      <w:r>
        <w:t>zapobiegający ich sklejaniu np.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warstwami na folii aluminiowej lub pergaminie. Zamawiający nie dopuszcza transportowania ich w wodzie.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9.</w:t>
      </w:r>
      <w:r w:rsidR="00E50FD5">
        <w:t xml:space="preserve"> </w:t>
      </w:r>
      <w:r>
        <w:tab/>
      </w:r>
      <w:r w:rsidR="00361BE3">
        <w:t>P</w:t>
      </w:r>
      <w:r w:rsidR="00361BE3" w:rsidRPr="003D7C06">
        <w:t>rzygotowania indywidualnych diet pokarmowych zgodnie z zalecen</w:t>
      </w:r>
      <w:r>
        <w:t>iami lekarskimi w przypadku ich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 xml:space="preserve">wystąpienia (bezmlecznej, bezglutenowej, cukrzycowej, alergicznych różnego typu). 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 xml:space="preserve">10. </w:t>
      </w:r>
      <w:r>
        <w:tab/>
      </w:r>
      <w:r w:rsidR="00361BE3" w:rsidRPr="003D7C06">
        <w:t>Produkcja i dostarczanie posiłków musi odbywać się w sposób zapewniając</w:t>
      </w:r>
      <w:r>
        <w:t xml:space="preserve">y wymagany standard </w:t>
      </w:r>
      <w:proofErr w:type="spellStart"/>
      <w:r>
        <w:t>sanitarno</w:t>
      </w:r>
      <w:proofErr w:type="spellEnd"/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epidemiologiczny oraz zgodny wymogami Rozporządzenia WE Nr 852/2004 Pa</w:t>
      </w:r>
      <w:r w:rsidR="000C55CE">
        <w:t>rlamentu Europejskiego i Rady z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 xml:space="preserve">dnia 29.04. 2004 r w sprawie higieny środków spożywczych (Dz. </w:t>
      </w:r>
      <w:proofErr w:type="spellStart"/>
      <w:r w:rsidRPr="003D7C06">
        <w:t>Urz</w:t>
      </w:r>
      <w:proofErr w:type="spellEnd"/>
      <w:r w:rsidRPr="003D7C06">
        <w:t xml:space="preserve"> UE L 139 z </w:t>
      </w:r>
      <w:r w:rsidR="000C55CE">
        <w:t>2004 r. ze zmianami) i Ustawy o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bezpieczeństwie żywnoś</w:t>
      </w:r>
      <w:r w:rsidR="00035325">
        <w:t xml:space="preserve">ci i </w:t>
      </w:r>
      <w:r w:rsidR="00035325" w:rsidRPr="00735D1F">
        <w:t>żywienia (</w:t>
      </w:r>
      <w:proofErr w:type="spellStart"/>
      <w:r w:rsidR="00035325" w:rsidRPr="00735D1F">
        <w:t>t.j</w:t>
      </w:r>
      <w:proofErr w:type="spellEnd"/>
      <w:r w:rsidR="00035325" w:rsidRPr="00735D1F">
        <w:t>. Dz.U. z 2023 poz. 1448</w:t>
      </w:r>
      <w:r w:rsidRPr="00735D1F">
        <w:t xml:space="preserve"> z </w:t>
      </w:r>
      <w:proofErr w:type="spellStart"/>
      <w:r w:rsidRPr="00735D1F">
        <w:t>późn</w:t>
      </w:r>
      <w:proofErr w:type="spellEnd"/>
      <w:r w:rsidRPr="00735D1F">
        <w:t xml:space="preserve">. zm.) </w:t>
      </w:r>
      <w:r w:rsidRPr="003D7C06">
        <w:t>o</w:t>
      </w:r>
      <w:r w:rsidR="000C55CE">
        <w:t>raz aktów wykonawczych wydanych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na jej podstawie z uwzględnieniem zmian wprowadzonych w okresie trwania umowy.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11.</w:t>
      </w:r>
      <w:r>
        <w:tab/>
      </w:r>
      <w:r w:rsidR="00361BE3" w:rsidRPr="003D7C06">
        <w:t>Produkcja i dostarczanie posiłków realizowana będzie zgodnie z zasadami systemu HACCP 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12.</w:t>
      </w:r>
      <w:r>
        <w:tab/>
        <w:t xml:space="preserve"> </w:t>
      </w:r>
      <w:r w:rsidR="00361BE3" w:rsidRPr="003D7C06">
        <w:t xml:space="preserve">Wykonawca będzie na własny koszt i bezzwłocznie wymieniał zakwestionowane przez Zamawiającego pod 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względem ilościowym lub jakościowym posiłki (smak, zapach, wygląd posiłku).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13.</w:t>
      </w:r>
      <w:r>
        <w:tab/>
      </w:r>
      <w:r w:rsidR="00361BE3" w:rsidRPr="003D7C06">
        <w:t>Wykonawca będzie dostarczał posiłki własnym środkiem transportu i na własny koszt.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14.</w:t>
      </w:r>
      <w:r>
        <w:tab/>
      </w:r>
      <w:r w:rsidR="00361BE3" w:rsidRPr="003D7C06">
        <w:t>Personel Wykonawcy, który będzie dostarczać posiłki, winien posiadać odz</w:t>
      </w:r>
      <w:r>
        <w:t>ież ochronną zgodnie z wymogami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sanitarno-higienicznymi.</w:t>
      </w:r>
    </w:p>
    <w:p w:rsidR="000C55CE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15.</w:t>
      </w:r>
      <w:r>
        <w:tab/>
      </w:r>
      <w:r w:rsidR="00361BE3" w:rsidRPr="003D7C06">
        <w:t>Wykonawca dostarczy posiłki w naczyniach transportowych (termos</w:t>
      </w:r>
      <w:r>
        <w:t>ach) przeznaczonych do przewozu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żywności. Termosy muszą być szczelnie zamknięte, nieuszkodzone, zapewniające</w:t>
      </w:r>
      <w:r w:rsidR="000C55CE">
        <w:t xml:space="preserve"> utrzymanie właściwej jakości i</w:t>
      </w:r>
    </w:p>
    <w:p w:rsidR="000C55CE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temperatury potraw.</w:t>
      </w:r>
    </w:p>
    <w:p w:rsidR="00AA644F" w:rsidRDefault="000C55CE" w:rsidP="000C55CE">
      <w:pPr>
        <w:tabs>
          <w:tab w:val="left" w:pos="727"/>
        </w:tabs>
        <w:spacing w:line="216" w:lineRule="auto"/>
        <w:ind w:left="727" w:hanging="367"/>
      </w:pPr>
      <w:r>
        <w:t>16.</w:t>
      </w:r>
      <w:r>
        <w:tab/>
      </w:r>
      <w:r w:rsidR="00361BE3" w:rsidRPr="003D7C06">
        <w:t>Mycie i dezynfekcja naczyń transportowych (termosów</w:t>
      </w:r>
      <w:r w:rsidR="00361BE3">
        <w:t xml:space="preserve"> i pojemników</w:t>
      </w:r>
      <w:r w:rsidR="00361BE3" w:rsidRPr="003D7C06">
        <w:t>), w któ</w:t>
      </w:r>
      <w:r w:rsidR="00AA644F">
        <w:t>rych dostarczana będzie żywność</w:t>
      </w:r>
    </w:p>
    <w:p w:rsidR="00AA644F" w:rsidRDefault="00361BE3" w:rsidP="000C55CE">
      <w:pPr>
        <w:tabs>
          <w:tab w:val="left" w:pos="727"/>
        </w:tabs>
        <w:spacing w:line="216" w:lineRule="auto"/>
        <w:ind w:left="727" w:hanging="367"/>
      </w:pPr>
      <w:r w:rsidRPr="003D7C06">
        <w:t>należy do Wykonawcy. Zamawiający zwróci Wykonawcy naczynia, o których mow</w:t>
      </w:r>
      <w:r w:rsidR="00AA644F">
        <w:t>a, ze śniadania po dostarczeniu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 xml:space="preserve">obiadu w danym dniu, zaś z obiadu w </w:t>
      </w:r>
      <w:r>
        <w:t xml:space="preserve"> danym dniu lub w </w:t>
      </w:r>
      <w:r w:rsidRPr="003D7C06">
        <w:t>dniu następnym po dostarczeniu śniadania.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17.</w:t>
      </w:r>
      <w:r>
        <w:tab/>
      </w:r>
      <w:r w:rsidR="00361BE3" w:rsidRPr="003D7C06">
        <w:t>Wykonawca jest zobowiązany do posiadania uprawnień, odpowied</w:t>
      </w:r>
      <w:r>
        <w:t>nich kwalifikacji i warunków do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>odpowiedniego wykonania przedmiotu umowy.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18.</w:t>
      </w:r>
      <w:r>
        <w:tab/>
      </w:r>
      <w:r w:rsidR="00361BE3" w:rsidRPr="003D7C06">
        <w:t>Do Wykonawcy należało będzie prowadzenie dokumentacji wydawanych posiłków tj.</w:t>
      </w:r>
      <w:r w:rsidR="00361BE3">
        <w:t xml:space="preserve"> dokument WZ </w:t>
      </w:r>
      <w:r>
        <w:t>oraz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>Karta Dostawy - Przyjęcia Posiłku. Dostawie posiłków będzie towarzyszy</w:t>
      </w:r>
      <w:r w:rsidR="00AA644F">
        <w:t>ł odbiór jakościowy i ilościowy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>potwierdzony każdorazowo imiennie przez uprawnione osoby na Ka</w:t>
      </w:r>
      <w:r w:rsidR="00AA644F">
        <w:t>rcie Dostawy-Przyjęcia Posiłku.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20.</w:t>
      </w:r>
      <w:r>
        <w:tab/>
      </w:r>
      <w:r w:rsidR="00361BE3" w:rsidRPr="003D7C06">
        <w:t>Wykonawca jest zobowiązany posiadać ważne zezwolenie na prowadzeni</w:t>
      </w:r>
      <w:r>
        <w:t>e działalności w zakresie usług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825561">
        <w:t>cateringu/przygotowywania i dostarczania żywności dla odbiorców zewnętrznych i w zakresie t</w:t>
      </w:r>
      <w:r w:rsidR="00AA644F">
        <w:t>ransportu żywności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825561">
        <w:t>wydane przez właściwego terytorialnie Państwowego Powiatowego Inspektora Sanitarnego.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20.</w:t>
      </w:r>
      <w:r>
        <w:tab/>
      </w:r>
      <w:r w:rsidR="00361BE3" w:rsidRPr="00825561">
        <w:t>Wykonawca będzie pobierał i przechowywał próbki każdej składowej częśc</w:t>
      </w:r>
      <w:r>
        <w:t>i potrawy z dostarczonej partii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825561">
        <w:t>żywności w ilościach niezbędnych do przeprowadzenia badań laboratoryj</w:t>
      </w:r>
      <w:r w:rsidR="00AA644F">
        <w:t>nych – zgodnie z obowiązującymi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825561">
        <w:t>przepisami.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21.</w:t>
      </w:r>
      <w:r>
        <w:tab/>
      </w:r>
      <w:r w:rsidR="00361BE3" w:rsidRPr="003D7C06">
        <w:t>Płatności za usługi będą rozliczane w okresach miesięcznych za faktyczną i</w:t>
      </w:r>
      <w:r>
        <w:t>lość wydanych posiłków. Faktura</w:t>
      </w:r>
    </w:p>
    <w:p w:rsidR="00AA644F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 xml:space="preserve">VAT zostanie wystawiona </w:t>
      </w:r>
      <w:r>
        <w:t>po upływie danego miesiąca.</w:t>
      </w:r>
    </w:p>
    <w:p w:rsidR="00AA644F" w:rsidRDefault="00AA644F" w:rsidP="00AA644F">
      <w:pPr>
        <w:tabs>
          <w:tab w:val="left" w:pos="727"/>
        </w:tabs>
        <w:spacing w:line="216" w:lineRule="auto"/>
        <w:ind w:left="727" w:hanging="367"/>
      </w:pPr>
      <w:r>
        <w:t>22.</w:t>
      </w:r>
      <w:r>
        <w:tab/>
      </w:r>
      <w:r w:rsidR="00361BE3" w:rsidRPr="003D7C06">
        <w:t>Wykonawca będzie zobowiązany do umożliwienia Zamawiającemu przep</w:t>
      </w:r>
      <w:r>
        <w:t>rowadzenia kontroli stosowanych</w:t>
      </w:r>
    </w:p>
    <w:p w:rsidR="00361BE3" w:rsidRPr="003D7C06" w:rsidRDefault="00361BE3" w:rsidP="00AA644F">
      <w:pPr>
        <w:tabs>
          <w:tab w:val="left" w:pos="727"/>
        </w:tabs>
        <w:spacing w:line="216" w:lineRule="auto"/>
        <w:ind w:left="727" w:hanging="367"/>
      </w:pPr>
      <w:r w:rsidRPr="003D7C06">
        <w:t>surowców, przebiegu procesów technologicznych oraz norm dziennych pokarmowych i ilości wagowych.</w:t>
      </w:r>
    </w:p>
    <w:p w:rsidR="00361BE3" w:rsidRDefault="00361BE3" w:rsidP="00361BE3">
      <w:pPr>
        <w:tabs>
          <w:tab w:val="left" w:pos="727"/>
        </w:tabs>
        <w:spacing w:line="216" w:lineRule="auto"/>
      </w:pPr>
      <w:r>
        <w:rPr>
          <w:rFonts w:cs="Calibri"/>
          <w:sz w:val="21"/>
        </w:rPr>
        <w:t xml:space="preserve">         </w:t>
      </w:r>
    </w:p>
    <w:p w:rsidR="00361BE3" w:rsidRDefault="00361BE3" w:rsidP="00361BE3">
      <w:pPr>
        <w:tabs>
          <w:tab w:val="left" w:pos="727"/>
        </w:tabs>
        <w:spacing w:line="216" w:lineRule="auto"/>
      </w:pPr>
    </w:p>
    <w:p w:rsidR="00361BE3" w:rsidRDefault="00361BE3" w:rsidP="00361BE3">
      <w:pPr>
        <w:spacing w:line="255" w:lineRule="exact"/>
        <w:rPr>
          <w:sz w:val="21"/>
        </w:rPr>
      </w:pPr>
    </w:p>
    <w:p w:rsidR="00361BE3" w:rsidRDefault="00361BE3" w:rsidP="00361BE3">
      <w:pPr>
        <w:spacing w:line="0" w:lineRule="atLeast"/>
        <w:ind w:left="7"/>
        <w:jc w:val="center"/>
      </w:pPr>
      <w:r>
        <w:rPr>
          <w:b/>
          <w:sz w:val="21"/>
        </w:rPr>
        <w:t>§ 5</w:t>
      </w:r>
    </w:p>
    <w:p w:rsidR="00361BE3" w:rsidRPr="003D7C06" w:rsidRDefault="00361BE3" w:rsidP="00361BE3">
      <w:pPr>
        <w:spacing w:line="257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b/>
        </w:rPr>
        <w:t>Sposób zarządzania</w:t>
      </w:r>
    </w:p>
    <w:p w:rsidR="00361BE3" w:rsidRPr="003D7C06" w:rsidRDefault="00361BE3" w:rsidP="00361BE3">
      <w:pPr>
        <w:spacing w:line="46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numPr>
          <w:ilvl w:val="0"/>
          <w:numId w:val="13"/>
        </w:numPr>
        <w:tabs>
          <w:tab w:val="left" w:pos="216"/>
        </w:tabs>
        <w:spacing w:line="216" w:lineRule="auto"/>
        <w:ind w:left="727" w:right="2040" w:hanging="727"/>
      </w:pPr>
      <w:r w:rsidRPr="003D7C06">
        <w:t>Do bezpośredniej współpracy przy wykonaniu niniejszej umowy upoważnione są osoby: ze strony Wykonawcy:</w:t>
      </w:r>
    </w:p>
    <w:p w:rsidR="00361BE3" w:rsidRPr="003D7C06" w:rsidRDefault="00361BE3" w:rsidP="00361BE3">
      <w:pPr>
        <w:spacing w:line="129" w:lineRule="exact"/>
        <w:rPr>
          <w:rFonts w:eastAsia="Times New Roman" w:cs="Times New Roman"/>
        </w:rPr>
      </w:pPr>
    </w:p>
    <w:tbl>
      <w:tblPr>
        <w:tblW w:w="0" w:type="auto"/>
        <w:tblInd w:w="6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0"/>
        <w:gridCol w:w="3960"/>
      </w:tblGrid>
      <w:tr w:rsidR="00361BE3" w:rsidRPr="003D7C06" w:rsidTr="0022441B">
        <w:trPr>
          <w:trHeight w:val="256"/>
        </w:trPr>
        <w:tc>
          <w:tcPr>
            <w:tcW w:w="372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  <w:ind w:left="100"/>
            </w:pPr>
            <w:r w:rsidRPr="003D7C06">
              <w:t>......................................................</w:t>
            </w:r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  <w:ind w:left="1100"/>
            </w:pPr>
            <w:r w:rsidRPr="003D7C06">
              <w:rPr>
                <w:w w:val="98"/>
              </w:rPr>
              <w:t>tel..................................................</w:t>
            </w:r>
          </w:p>
        </w:tc>
      </w:tr>
      <w:tr w:rsidR="00361BE3" w:rsidRPr="003D7C06" w:rsidTr="0022441B">
        <w:trPr>
          <w:trHeight w:val="382"/>
        </w:trPr>
        <w:tc>
          <w:tcPr>
            <w:tcW w:w="372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</w:pPr>
            <w:r w:rsidRPr="003D7C06">
              <w:t>- ze strony Zamawiającego:</w:t>
            </w:r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napToGrid w:val="0"/>
              <w:spacing w:line="0" w:lineRule="atLeast"/>
              <w:rPr>
                <w:rFonts w:eastAsia="Times New Roman" w:cs="Times New Roman"/>
              </w:rPr>
            </w:pPr>
          </w:p>
        </w:tc>
      </w:tr>
      <w:tr w:rsidR="00361BE3" w:rsidRPr="003D7C06" w:rsidTr="0022441B">
        <w:trPr>
          <w:trHeight w:val="257"/>
        </w:trPr>
        <w:tc>
          <w:tcPr>
            <w:tcW w:w="372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</w:pPr>
            <w:r w:rsidRPr="003D7C06">
              <w:rPr>
                <w:rFonts w:cs="Calibri"/>
              </w:rPr>
              <w:t xml:space="preserve">  </w:t>
            </w:r>
            <w:r w:rsidRPr="003D7C06">
              <w:t>Dyrektor- Beata Kasprzyk</w:t>
            </w:r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  <w:ind w:left="1080"/>
            </w:pPr>
            <w:r w:rsidRPr="003D7C06">
              <w:t>Tel. 32-262-50-94</w:t>
            </w:r>
          </w:p>
        </w:tc>
      </w:tr>
      <w:tr w:rsidR="00361BE3" w:rsidRPr="003D7C06" w:rsidTr="0022441B">
        <w:trPr>
          <w:trHeight w:val="410"/>
        </w:trPr>
        <w:tc>
          <w:tcPr>
            <w:tcW w:w="372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  <w:ind w:left="100"/>
            </w:pPr>
            <w:r w:rsidRPr="003D7C06">
              <w:t>oraz upoważnieni pracownicy:</w:t>
            </w:r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napToGrid w:val="0"/>
              <w:spacing w:line="0" w:lineRule="atLeast"/>
              <w:rPr>
                <w:rFonts w:eastAsia="Times New Roman" w:cs="Times New Roman"/>
              </w:rPr>
            </w:pPr>
          </w:p>
        </w:tc>
      </w:tr>
      <w:tr w:rsidR="00361BE3" w:rsidRPr="003D7C06" w:rsidTr="0022441B">
        <w:trPr>
          <w:trHeight w:val="255"/>
        </w:trPr>
        <w:tc>
          <w:tcPr>
            <w:tcW w:w="3720" w:type="dxa"/>
            <w:shd w:val="clear" w:color="auto" w:fill="auto"/>
          </w:tcPr>
          <w:p w:rsidR="00361BE3" w:rsidRPr="003D7C06" w:rsidRDefault="00105B8A" w:rsidP="0022441B">
            <w:pPr>
              <w:spacing w:line="255" w:lineRule="exact"/>
              <w:ind w:left="100"/>
            </w:pPr>
            <w:r>
              <w:t xml:space="preserve">Barbara </w:t>
            </w:r>
            <w:proofErr w:type="spellStart"/>
            <w:r>
              <w:t>Grzybkowska</w:t>
            </w:r>
            <w:proofErr w:type="spellEnd"/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pacing w:line="255" w:lineRule="exact"/>
              <w:ind w:left="1080"/>
            </w:pPr>
            <w:r w:rsidRPr="003D7C06">
              <w:t>Tel. 32-262-50-12</w:t>
            </w:r>
          </w:p>
        </w:tc>
      </w:tr>
      <w:tr w:rsidR="00361BE3" w:rsidRPr="003D7C06" w:rsidTr="0022441B">
        <w:trPr>
          <w:trHeight w:val="257"/>
        </w:trPr>
        <w:tc>
          <w:tcPr>
            <w:tcW w:w="372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</w:pPr>
            <w:r w:rsidRPr="003D7C06">
              <w:rPr>
                <w:rFonts w:cs="Calibri"/>
              </w:rPr>
              <w:t xml:space="preserve">  </w:t>
            </w:r>
            <w:r w:rsidRPr="003D7C06">
              <w:t>Aleksandra Donek-Soboń</w:t>
            </w:r>
          </w:p>
        </w:tc>
        <w:tc>
          <w:tcPr>
            <w:tcW w:w="3960" w:type="dxa"/>
            <w:shd w:val="clear" w:color="auto" w:fill="auto"/>
          </w:tcPr>
          <w:p w:rsidR="00361BE3" w:rsidRPr="003D7C06" w:rsidRDefault="00361BE3" w:rsidP="0022441B">
            <w:pPr>
              <w:spacing w:line="0" w:lineRule="atLeast"/>
              <w:ind w:left="1080"/>
            </w:pPr>
            <w:r w:rsidRPr="003D7C06">
              <w:t>Tel. 32-262-50-94</w:t>
            </w:r>
          </w:p>
        </w:tc>
      </w:tr>
    </w:tbl>
    <w:p w:rsidR="00361BE3" w:rsidRPr="003D7C06" w:rsidRDefault="00361BE3" w:rsidP="00361BE3">
      <w:pPr>
        <w:spacing w:line="0" w:lineRule="atLeast"/>
        <w:ind w:left="7"/>
        <w:rPr>
          <w:b/>
        </w:rPr>
      </w:pPr>
    </w:p>
    <w:p w:rsidR="00361BE3" w:rsidRPr="003D7C06" w:rsidRDefault="00361BE3" w:rsidP="00361BE3">
      <w:pPr>
        <w:spacing w:line="0" w:lineRule="atLeast"/>
        <w:ind w:left="7"/>
        <w:jc w:val="center"/>
      </w:pPr>
      <w:r w:rsidRPr="003D7C06">
        <w:rPr>
          <w:rFonts w:cs="Calibri"/>
          <w:b/>
        </w:rPr>
        <w:t xml:space="preserve"> </w:t>
      </w:r>
      <w:r w:rsidRPr="003D7C06">
        <w:rPr>
          <w:b/>
        </w:rPr>
        <w:t>§ 6</w:t>
      </w:r>
    </w:p>
    <w:p w:rsidR="00361BE3" w:rsidRPr="003D7C06" w:rsidRDefault="00361BE3" w:rsidP="00361BE3">
      <w:pPr>
        <w:spacing w:line="0" w:lineRule="atLeast"/>
        <w:ind w:left="7"/>
        <w:rPr>
          <w:b/>
        </w:rPr>
      </w:pP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b/>
        </w:rPr>
        <w:t>Zapłata</w:t>
      </w:r>
    </w:p>
    <w:p w:rsidR="00361BE3" w:rsidRPr="003D7C06" w:rsidRDefault="00361BE3" w:rsidP="00361BE3">
      <w:pPr>
        <w:spacing w:line="303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spacing w:line="47" w:lineRule="exact"/>
      </w:pPr>
    </w:p>
    <w:p w:rsidR="00361BE3" w:rsidRPr="003D7C06" w:rsidRDefault="00361BE3" w:rsidP="00361BE3">
      <w:pPr>
        <w:numPr>
          <w:ilvl w:val="0"/>
          <w:numId w:val="14"/>
        </w:numPr>
        <w:tabs>
          <w:tab w:val="left" w:pos="727"/>
        </w:tabs>
        <w:spacing w:line="216" w:lineRule="auto"/>
        <w:ind w:right="40"/>
      </w:pPr>
      <w:r w:rsidRPr="003D7C06">
        <w:t xml:space="preserve">Wynagrodzenie będzie wypłacone Wykonawcy w terminie do 30 dni od otrzymania przez </w:t>
      </w:r>
    </w:p>
    <w:p w:rsidR="00361BE3" w:rsidRPr="003D7C06" w:rsidRDefault="00361BE3" w:rsidP="00361BE3">
      <w:pPr>
        <w:tabs>
          <w:tab w:val="left" w:pos="727"/>
        </w:tabs>
        <w:spacing w:line="216" w:lineRule="auto"/>
        <w:ind w:left="720" w:right="40"/>
      </w:pPr>
      <w:r w:rsidRPr="003D7C06">
        <w:t>Zamawiającego prawidłowo wystawionej faktury/rachunku przelewem na następujący rachunek: …………….……………..……………………………………………………………………………………………………………………………………</w:t>
      </w:r>
    </w:p>
    <w:p w:rsidR="00361BE3" w:rsidRPr="003D7C06" w:rsidRDefault="00361BE3" w:rsidP="00361BE3">
      <w:pPr>
        <w:numPr>
          <w:ilvl w:val="0"/>
          <w:numId w:val="14"/>
        </w:numPr>
        <w:tabs>
          <w:tab w:val="left" w:pos="0"/>
        </w:tabs>
        <w:spacing w:line="216" w:lineRule="auto"/>
        <w:ind w:right="40"/>
      </w:pPr>
      <w:r w:rsidRPr="003D7C06">
        <w:t>W przypadku zmiany rachunku b</w:t>
      </w:r>
      <w:r w:rsidR="00F127B7">
        <w:t>ankowego, o którym mowa w ust. 1</w:t>
      </w:r>
      <w:r w:rsidRPr="003D7C06">
        <w:t xml:space="preserve">, Wykonawca zobligowany jest </w:t>
      </w:r>
    </w:p>
    <w:p w:rsidR="00361BE3" w:rsidRPr="003D7C06" w:rsidRDefault="00361BE3" w:rsidP="00361BE3">
      <w:pPr>
        <w:tabs>
          <w:tab w:val="left" w:pos="0"/>
        </w:tabs>
        <w:spacing w:line="216" w:lineRule="auto"/>
        <w:ind w:left="720" w:right="40"/>
      </w:pPr>
      <w:r w:rsidRPr="003D7C06">
        <w:t>niezwłocznie do przesłania do Zamawiającego informacji podpisanej przez umocowane do reprezentacji osoby,  z podaniem nowego numeru rachunku wraz z oświa</w:t>
      </w:r>
      <w:r w:rsidR="00F127B7">
        <w:t>dczeniem, o którym mowa w ust. 3</w:t>
      </w:r>
      <w:r w:rsidRPr="003D7C06">
        <w:t>.</w:t>
      </w:r>
    </w:p>
    <w:p w:rsidR="00361BE3" w:rsidRPr="003D7C06" w:rsidRDefault="00361BE3" w:rsidP="00361BE3">
      <w:pPr>
        <w:numPr>
          <w:ilvl w:val="0"/>
          <w:numId w:val="14"/>
        </w:numPr>
        <w:tabs>
          <w:tab w:val="left" w:pos="727"/>
        </w:tabs>
        <w:spacing w:line="216" w:lineRule="auto"/>
        <w:ind w:right="40"/>
      </w:pPr>
      <w:r w:rsidRPr="003D7C06">
        <w:t xml:space="preserve">Wykonawca oświadcza, że dla rachunku, o którym mowa w ust. 2 jest / nie jest prowadzony rachunek </w:t>
      </w:r>
    </w:p>
    <w:p w:rsidR="00361BE3" w:rsidRPr="00517B2C" w:rsidRDefault="00361BE3" w:rsidP="00361BE3">
      <w:pPr>
        <w:tabs>
          <w:tab w:val="left" w:pos="727"/>
        </w:tabs>
        <w:spacing w:line="216" w:lineRule="auto"/>
        <w:ind w:left="720" w:right="40"/>
      </w:pPr>
      <w:r w:rsidRPr="003D7C06">
        <w:t xml:space="preserve">VAT o którym mowa w art. 62a ustawy z dnia 29 sierpnia 1997 r. Prawo </w:t>
      </w:r>
      <w:r w:rsidR="00D01F35" w:rsidRPr="00517B2C">
        <w:t>bankowe (</w:t>
      </w:r>
      <w:proofErr w:type="spellStart"/>
      <w:r w:rsidR="00D01F35" w:rsidRPr="00517B2C">
        <w:t>t.j</w:t>
      </w:r>
      <w:proofErr w:type="spellEnd"/>
      <w:r w:rsidR="00D01F35" w:rsidRPr="00517B2C">
        <w:t>. Dz. U. z 2023 r. poz. 2488</w:t>
      </w:r>
      <w:r w:rsidRPr="00517B2C">
        <w:t xml:space="preserve">  z </w:t>
      </w:r>
      <w:proofErr w:type="spellStart"/>
      <w:r w:rsidRPr="00517B2C">
        <w:t>późn</w:t>
      </w:r>
      <w:proofErr w:type="spellEnd"/>
      <w:r w:rsidRPr="00517B2C">
        <w:t>. zm.).</w:t>
      </w:r>
    </w:p>
    <w:p w:rsidR="00361BE3" w:rsidRPr="00517B2C" w:rsidRDefault="00361BE3" w:rsidP="00361BE3">
      <w:pPr>
        <w:numPr>
          <w:ilvl w:val="0"/>
          <w:numId w:val="14"/>
        </w:numPr>
        <w:tabs>
          <w:tab w:val="left" w:pos="727"/>
        </w:tabs>
        <w:spacing w:line="216" w:lineRule="auto"/>
        <w:ind w:right="40"/>
      </w:pPr>
      <w:r w:rsidRPr="00517B2C">
        <w:t xml:space="preserve">W przypadku podania rachunku, który nie obsługuje przelewów zgodnie z przepisem wykazanym              </w:t>
      </w:r>
    </w:p>
    <w:p w:rsidR="00361BE3" w:rsidRPr="003D7C06" w:rsidRDefault="00F127B7" w:rsidP="00361BE3">
      <w:pPr>
        <w:tabs>
          <w:tab w:val="left" w:pos="727"/>
        </w:tabs>
        <w:spacing w:line="216" w:lineRule="auto"/>
        <w:ind w:left="720" w:right="40"/>
      </w:pPr>
      <w:r>
        <w:t>w ust. 3</w:t>
      </w:r>
      <w:r w:rsidR="00361BE3" w:rsidRPr="003D7C06">
        <w:t>, pomimo istnienia takiego obowiązku lub w przypadku braku możliwości realizacji płatności zgodnie  z powołanymi przepisami, Zamawiający jest uprawniony do wstrzymania się z płatnością do czasu uzyskania możliwości dokonania płatności zgodnie z przepisami. To samo dotyczy sytuacji, gdy wbrew obowiązkom faktura nie zawiera odpowiednich adnotacji.</w:t>
      </w:r>
    </w:p>
    <w:p w:rsidR="00361BE3" w:rsidRPr="003D7C06" w:rsidRDefault="00361BE3" w:rsidP="00361BE3">
      <w:pPr>
        <w:numPr>
          <w:ilvl w:val="0"/>
          <w:numId w:val="14"/>
        </w:numPr>
        <w:tabs>
          <w:tab w:val="left" w:pos="727"/>
        </w:tabs>
        <w:spacing w:line="216" w:lineRule="auto"/>
        <w:ind w:right="40"/>
      </w:pPr>
      <w:r w:rsidRPr="003D7C06">
        <w:t xml:space="preserve">Faktura/rachunek musi być bezwzględnie wystawiony na: 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/>
          <w:bCs/>
        </w:rPr>
        <w:t>Gmina Dąbrowa Górnicza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Cs/>
        </w:rPr>
        <w:t>ul. Graniczna 21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Cs/>
        </w:rPr>
        <w:t>41-300 Dąbrowa Górnicza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/>
          <w:bCs/>
        </w:rPr>
        <w:t>NIP:629-246-26-89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/>
          <w:bCs/>
        </w:rPr>
        <w:t>Odbiorca: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  <w:b/>
          <w:bCs/>
        </w:rPr>
        <w:t>Żłobek Miejski w Dąbrowie Górniczej</w:t>
      </w:r>
    </w:p>
    <w:p w:rsidR="00361BE3" w:rsidRPr="003D7C06" w:rsidRDefault="00361BE3" w:rsidP="00361BE3">
      <w:pPr>
        <w:autoSpaceDE w:val="0"/>
      </w:pPr>
      <w:r w:rsidRPr="003D7C06">
        <w:rPr>
          <w:rFonts w:cs="Calibri Light"/>
        </w:rPr>
        <w:t>ul. Jaworowa 4</w:t>
      </w:r>
    </w:p>
    <w:p w:rsidR="00361BE3" w:rsidRDefault="00361BE3" w:rsidP="00361BE3">
      <w:pPr>
        <w:tabs>
          <w:tab w:val="left" w:pos="727"/>
        </w:tabs>
        <w:spacing w:line="216" w:lineRule="auto"/>
        <w:ind w:right="40"/>
      </w:pPr>
      <w:r>
        <w:rPr>
          <w:rFonts w:cs="Calibri Light"/>
          <w:bCs/>
          <w:sz w:val="22"/>
          <w:szCs w:val="22"/>
        </w:rPr>
        <w:t>41-300 Dąbrowa Górnicza</w:t>
      </w:r>
    </w:p>
    <w:p w:rsidR="00361BE3" w:rsidRDefault="00361BE3" w:rsidP="00361BE3">
      <w:pPr>
        <w:spacing w:line="48" w:lineRule="exact"/>
        <w:rPr>
          <w:sz w:val="21"/>
        </w:rPr>
      </w:pPr>
    </w:p>
    <w:p w:rsidR="00361BE3" w:rsidRPr="00D55F51" w:rsidRDefault="00361BE3" w:rsidP="00D55F51">
      <w:pPr>
        <w:numPr>
          <w:ilvl w:val="0"/>
          <w:numId w:val="14"/>
        </w:numPr>
        <w:tabs>
          <w:tab w:val="left" w:pos="727"/>
        </w:tabs>
        <w:spacing w:line="256" w:lineRule="exact"/>
        <w:ind w:left="727" w:hanging="355"/>
      </w:pPr>
      <w:r w:rsidRPr="003D7C06">
        <w:t>Zapłata będzie zrealizowana za faktyczną ilość wydanych posiłków</w:t>
      </w:r>
      <w:r>
        <w:t>.</w:t>
      </w:r>
      <w:r w:rsidRPr="003D7C06">
        <w:t xml:space="preserve"> </w:t>
      </w:r>
    </w:p>
    <w:p w:rsidR="00361BE3" w:rsidRDefault="00361BE3" w:rsidP="00361BE3">
      <w:pPr>
        <w:spacing w:line="257" w:lineRule="exact"/>
        <w:jc w:val="center"/>
        <w:rPr>
          <w:b/>
        </w:rPr>
      </w:pPr>
    </w:p>
    <w:p w:rsidR="00361BE3" w:rsidRDefault="00361BE3" w:rsidP="00361BE3">
      <w:pPr>
        <w:spacing w:line="257" w:lineRule="exact"/>
        <w:jc w:val="center"/>
        <w:rPr>
          <w:b/>
        </w:rPr>
      </w:pPr>
    </w:p>
    <w:p w:rsidR="00361BE3" w:rsidRPr="003D7C06" w:rsidRDefault="00361BE3" w:rsidP="00361BE3">
      <w:pPr>
        <w:spacing w:line="257" w:lineRule="exact"/>
        <w:jc w:val="center"/>
      </w:pPr>
      <w:r w:rsidRPr="003D7C06">
        <w:rPr>
          <w:b/>
        </w:rPr>
        <w:t>§ 7</w:t>
      </w:r>
    </w:p>
    <w:p w:rsidR="00361BE3" w:rsidRPr="003D7C06" w:rsidRDefault="00361BE3" w:rsidP="00361BE3">
      <w:pPr>
        <w:spacing w:line="0" w:lineRule="atLeast"/>
        <w:ind w:left="7"/>
      </w:pPr>
      <w:r w:rsidRPr="003D7C06">
        <w:rPr>
          <w:b/>
        </w:rPr>
        <w:t>Odstąpienie od umowy i kary umowne</w:t>
      </w:r>
    </w:p>
    <w:p w:rsidR="00361BE3" w:rsidRPr="003D7C06" w:rsidRDefault="00361BE3" w:rsidP="00361BE3">
      <w:pPr>
        <w:spacing w:line="303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numPr>
          <w:ilvl w:val="0"/>
          <w:numId w:val="15"/>
        </w:numPr>
        <w:tabs>
          <w:tab w:val="left" w:pos="727"/>
        </w:tabs>
        <w:spacing w:line="228" w:lineRule="auto"/>
        <w:ind w:left="727" w:right="40" w:hanging="367"/>
        <w:jc w:val="both"/>
      </w:pPr>
      <w:r w:rsidRPr="003D7C06">
        <w:t>Strony ustalają, że Zamawiającemu przysługuje prawo rozwiązania lub odstąpienia od umowy w przypadku nienależytego wykonania przez Wykonawcę postanowień niniejszej umowy, po uprzednim pisemnym wezwaniu Wykonawcy do prawidłowego wykonania umowy i niezastosowaniu się przez Wykonawcę do w/w wezwania w wyznaczonym w wezwaniu terminie. Zamawiający może skorzystać z ww. prawa w ciągu 14 dni od bezskutecznego upływu terminu przedmiotowego wezwania.</w:t>
      </w:r>
    </w:p>
    <w:p w:rsidR="00361BE3" w:rsidRPr="003D7C06" w:rsidRDefault="00361BE3" w:rsidP="00361BE3">
      <w:pPr>
        <w:spacing w:line="47" w:lineRule="exact"/>
      </w:pPr>
    </w:p>
    <w:p w:rsidR="00361BE3" w:rsidRPr="003D7C06" w:rsidRDefault="00361BE3" w:rsidP="00361BE3">
      <w:pPr>
        <w:numPr>
          <w:ilvl w:val="0"/>
          <w:numId w:val="15"/>
        </w:numPr>
        <w:tabs>
          <w:tab w:val="left" w:pos="727"/>
        </w:tabs>
        <w:spacing w:line="220" w:lineRule="auto"/>
        <w:ind w:left="727" w:right="40" w:hanging="367"/>
        <w:jc w:val="both"/>
      </w:pPr>
      <w:r w:rsidRPr="003D7C06">
        <w:t>Wykonawca zapłaci Zamawiającemu karę umowną za rozwiązanie lub odstąpienie od umowy przez którąkolwiek ze stron z przyczyn za które odpowiedzialność ponosi Wykonawca w wysokości 10 % wartości wynagrodzenia brutto określonego w § 2 ust. 2 niniejszej umowy.</w:t>
      </w:r>
    </w:p>
    <w:p w:rsidR="00361BE3" w:rsidRPr="003D7C06" w:rsidRDefault="00361BE3" w:rsidP="00361BE3">
      <w:pPr>
        <w:numPr>
          <w:ilvl w:val="0"/>
          <w:numId w:val="15"/>
        </w:numPr>
        <w:tabs>
          <w:tab w:val="left" w:pos="727"/>
        </w:tabs>
        <w:spacing w:line="220" w:lineRule="auto"/>
        <w:ind w:left="727" w:right="40" w:hanging="367"/>
        <w:jc w:val="both"/>
      </w:pPr>
      <w:r w:rsidRPr="003D7C06">
        <w:t>Łączna wysokość kar umownych, których może domagać się Zamawiający wynosi 10 % wartość wynagrodzenia brutto określonego w § 2 ust. 2 niniejszej umowy.</w:t>
      </w:r>
    </w:p>
    <w:p w:rsidR="00361BE3" w:rsidRPr="003D7C06" w:rsidRDefault="00361BE3" w:rsidP="00361BE3">
      <w:pPr>
        <w:numPr>
          <w:ilvl w:val="0"/>
          <w:numId w:val="15"/>
        </w:numPr>
        <w:tabs>
          <w:tab w:val="left" w:pos="727"/>
        </w:tabs>
        <w:spacing w:line="220" w:lineRule="auto"/>
        <w:ind w:left="727" w:right="40" w:hanging="367"/>
        <w:jc w:val="both"/>
      </w:pPr>
      <w:r w:rsidRPr="003D7C06">
        <w:t>Zamawiający może żądać od Wykonawcy odszkodowania przewyższającego wysokość kary umownej do wysokości faktycznej poniesionej szkody.</w:t>
      </w:r>
    </w:p>
    <w:p w:rsidR="00361BE3" w:rsidRPr="003D7C06" w:rsidRDefault="00361BE3" w:rsidP="00361BE3">
      <w:pPr>
        <w:spacing w:line="255" w:lineRule="exact"/>
        <w:rPr>
          <w:rFonts w:eastAsia="Times New Roman" w:cs="Times New Roman"/>
        </w:rPr>
      </w:pPr>
      <w:r w:rsidRPr="003D7C06">
        <w:rPr>
          <w:rFonts w:eastAsia="Times New Roman" w:cs="Times New Roman"/>
        </w:rPr>
        <w:t xml:space="preserve"> </w:t>
      </w:r>
    </w:p>
    <w:p w:rsidR="00361BE3" w:rsidRPr="003D7C06" w:rsidRDefault="00361BE3" w:rsidP="00361BE3">
      <w:pPr>
        <w:spacing w:line="0" w:lineRule="atLeast"/>
        <w:jc w:val="center"/>
      </w:pPr>
      <w:r w:rsidRPr="003D7C06">
        <w:rPr>
          <w:b/>
        </w:rPr>
        <w:t>§ 8</w:t>
      </w:r>
    </w:p>
    <w:p w:rsidR="00361BE3" w:rsidRPr="003D7C06" w:rsidRDefault="00361BE3" w:rsidP="00361BE3">
      <w:pPr>
        <w:spacing w:line="303" w:lineRule="exact"/>
        <w:rPr>
          <w:b/>
        </w:rPr>
      </w:pPr>
    </w:p>
    <w:p w:rsidR="00361BE3" w:rsidRPr="003D7C06" w:rsidRDefault="00361BE3" w:rsidP="00361BE3">
      <w:pPr>
        <w:numPr>
          <w:ilvl w:val="0"/>
          <w:numId w:val="18"/>
        </w:numPr>
        <w:tabs>
          <w:tab w:val="left" w:pos="727"/>
        </w:tabs>
        <w:spacing w:line="228" w:lineRule="auto"/>
        <w:ind w:right="40"/>
        <w:jc w:val="both"/>
      </w:pPr>
      <w:r w:rsidRPr="003D7C06">
        <w:t>W razie wystąpienia istotnej zmiany okoliczności powodującej, że wykonanie umowy nie leży w interesie publicznym, czego nie można było przewidzieć w chwili zawarcia umowy, Zamawiający może odstąpić od umowy w terminie 30 dni od powzięcia wiadomości o tych okolicznościach, przy czym Wykonawca może żądać jedynie wynagrodzenia należnego mu za zrealizowaną część umowy.</w:t>
      </w:r>
    </w:p>
    <w:p w:rsidR="00361BE3" w:rsidRDefault="00361BE3" w:rsidP="00361BE3">
      <w:pPr>
        <w:numPr>
          <w:ilvl w:val="0"/>
          <w:numId w:val="18"/>
        </w:numPr>
        <w:tabs>
          <w:tab w:val="left" w:pos="727"/>
        </w:tabs>
        <w:spacing w:line="228" w:lineRule="auto"/>
        <w:ind w:right="40"/>
        <w:jc w:val="both"/>
      </w:pPr>
      <w:r w:rsidRPr="003D7C06">
        <w:t>W razie odstąpienia od części umowy przez Zamawiającego w wyniku wystąpienia okoliczności zmian strukturalnych jednostki, Wykonawcy nie przysługuje prawo naliczania kar umownych i żądania odszkodowania z tego tytułu.</w:t>
      </w:r>
    </w:p>
    <w:p w:rsidR="00361BE3" w:rsidRPr="002261BF" w:rsidRDefault="00361BE3" w:rsidP="00361BE3">
      <w:pPr>
        <w:numPr>
          <w:ilvl w:val="0"/>
          <w:numId w:val="18"/>
        </w:numPr>
        <w:tabs>
          <w:tab w:val="left" w:pos="727"/>
        </w:tabs>
        <w:spacing w:line="228" w:lineRule="auto"/>
        <w:ind w:right="40"/>
        <w:jc w:val="both"/>
      </w:pPr>
      <w:r>
        <w:t xml:space="preserve">Strony ustalają następujące zasady wprowadzania zmian wysokości wynagrodzenia należnego Wykonawcy, w </w:t>
      </w:r>
      <w:r w:rsidRPr="002261BF">
        <w:t>przypadku zmiany ceny materiałów lub kosztów związanych z realizacją zamówienia:</w:t>
      </w:r>
    </w:p>
    <w:p w:rsidR="00361BE3" w:rsidRPr="002261BF" w:rsidRDefault="00361BE3" w:rsidP="00361BE3">
      <w:pPr>
        <w:pStyle w:val="Tekstkomentarza"/>
        <w:ind w:left="720"/>
        <w:jc w:val="both"/>
        <w:rPr>
          <w:sz w:val="20"/>
          <w:szCs w:val="20"/>
        </w:rPr>
      </w:pPr>
      <w:r w:rsidRPr="002261BF">
        <w:rPr>
          <w:sz w:val="20"/>
          <w:szCs w:val="20"/>
        </w:rPr>
        <w:t>a) poziom zmiany ceny materiałów lub kosztów, o których mowa w zdaniu poprzednim, uprawniający Wykonawcę do żądania zmiany wynagrodzenia na poziomie zwiększenia tychże kosztów o 10% przy czym zmiana wynagrodzenia może być dokonana dopiero po upływie 6 miesięcy obowiązywania umowy;</w:t>
      </w:r>
    </w:p>
    <w:p w:rsidR="00361BE3" w:rsidRPr="002261BF" w:rsidRDefault="00361BE3" w:rsidP="00361BE3">
      <w:pPr>
        <w:pStyle w:val="Tekstkomentarza"/>
        <w:ind w:left="720"/>
        <w:jc w:val="both"/>
        <w:rPr>
          <w:sz w:val="20"/>
          <w:szCs w:val="20"/>
        </w:rPr>
      </w:pPr>
      <w:r w:rsidRPr="002261BF">
        <w:rPr>
          <w:sz w:val="20"/>
          <w:szCs w:val="20"/>
        </w:rPr>
        <w:t>b) jako sposób ustalania zmiany wynagrodzenia przyjmuje się waloryzację wynagrodzenia w oparciu o wskaźnik ogłaszany w komunikacie Prezesa Głównego Urzędu Statystycznego w Biuletynie Statystycznym GUS na stronie internetowej Urzędu bądź wykazu rodzajów materiałów lub kosztów, w przypadku których zmiana ceny uprawnia strony umowy do żądania zmiany wynagrodzenia w sytuacji gdy uzyskanie miarodajnego wskaźnika GUS okazałoby się niemożliwe;</w:t>
      </w:r>
    </w:p>
    <w:p w:rsidR="00361BE3" w:rsidRPr="002261BF" w:rsidRDefault="00361BE3" w:rsidP="00361BE3">
      <w:pPr>
        <w:pStyle w:val="Tekstkomentarza"/>
        <w:ind w:left="720"/>
        <w:rPr>
          <w:sz w:val="20"/>
          <w:szCs w:val="20"/>
        </w:rPr>
      </w:pPr>
      <w:r w:rsidRPr="002261BF">
        <w:rPr>
          <w:sz w:val="20"/>
          <w:szCs w:val="20"/>
        </w:rPr>
        <w:t>c) zmiana wynagrodzenia Wykonawcy może nastąpić wyłącznie w przypadku udowodnienia przez Wykonawcę, że wskazana zmiana ma bezpośredni wpływ na koszty wykonania umowy i nie może być dokonywana częściej niż w okresie o których mowa w lit. a) powyżej.</w:t>
      </w:r>
    </w:p>
    <w:p w:rsidR="00361BE3" w:rsidRPr="002261BF" w:rsidRDefault="00361BE3" w:rsidP="002261BF">
      <w:pPr>
        <w:pStyle w:val="Tekstkomentarza"/>
        <w:ind w:left="720"/>
        <w:rPr>
          <w:sz w:val="20"/>
          <w:szCs w:val="20"/>
        </w:rPr>
      </w:pPr>
      <w:r w:rsidRPr="002261BF">
        <w:rPr>
          <w:sz w:val="20"/>
          <w:szCs w:val="20"/>
        </w:rPr>
        <w:t>d) maksymalną wartość zmiany wynagrodzenia, jaką dopuszcza Zamawiający w efekcie zastosowania postanowień o zasadach wprowadzania zmian wysokości wynagrodzenia o których mowa w lit a -c ) powyżej, ustala się na poziomie 15 % całkowitego wynagrodzenia brutto Wyk</w:t>
      </w:r>
      <w:r w:rsidR="002261BF">
        <w:rPr>
          <w:sz w:val="20"/>
          <w:szCs w:val="20"/>
        </w:rPr>
        <w:t>onawcy za zamówienie.</w:t>
      </w:r>
    </w:p>
    <w:p w:rsidR="00361BE3" w:rsidRDefault="00361BE3" w:rsidP="00361BE3">
      <w:pPr>
        <w:rPr>
          <w:rFonts w:eastAsia="Times New Roman" w:cs="Times New Roman"/>
        </w:rPr>
      </w:pPr>
    </w:p>
    <w:p w:rsidR="005101AA" w:rsidRDefault="005101AA" w:rsidP="00361BE3">
      <w:pPr>
        <w:rPr>
          <w:rFonts w:eastAsia="Times New Roman" w:cs="Times New Roman"/>
        </w:rPr>
      </w:pPr>
    </w:p>
    <w:p w:rsidR="005101AA" w:rsidRDefault="005101AA" w:rsidP="00361BE3">
      <w:pPr>
        <w:rPr>
          <w:rFonts w:eastAsia="Times New Roman" w:cs="Times New Roman"/>
        </w:rPr>
      </w:pPr>
    </w:p>
    <w:p w:rsidR="005101AA" w:rsidRDefault="005101AA" w:rsidP="00361BE3">
      <w:pPr>
        <w:rPr>
          <w:rFonts w:eastAsia="Times New Roman" w:cs="Times New Roman"/>
        </w:rPr>
      </w:pPr>
    </w:p>
    <w:p w:rsidR="005101AA" w:rsidRPr="003D7C06" w:rsidRDefault="005101AA" w:rsidP="00361BE3">
      <w:pPr>
        <w:rPr>
          <w:rFonts w:eastAsia="Times New Roman" w:cs="Times New Roman"/>
        </w:rPr>
      </w:pPr>
    </w:p>
    <w:p w:rsidR="00361BE3" w:rsidRPr="003D7C06" w:rsidRDefault="00361BE3" w:rsidP="00361BE3">
      <w:pPr>
        <w:spacing w:line="0" w:lineRule="atLeast"/>
        <w:jc w:val="center"/>
      </w:pPr>
      <w:r w:rsidRPr="003D7C06">
        <w:rPr>
          <w:b/>
        </w:rPr>
        <w:t>§ 9</w:t>
      </w:r>
    </w:p>
    <w:p w:rsidR="00361BE3" w:rsidRPr="003D7C06" w:rsidRDefault="00361BE3" w:rsidP="00361BE3">
      <w:pPr>
        <w:spacing w:line="0" w:lineRule="atLeast"/>
      </w:pPr>
      <w:r w:rsidRPr="003D7C06">
        <w:rPr>
          <w:b/>
        </w:rPr>
        <w:t>Postanowienia końcowe</w:t>
      </w:r>
    </w:p>
    <w:p w:rsidR="00361BE3" w:rsidRPr="003D7C06" w:rsidRDefault="00361BE3" w:rsidP="00361BE3">
      <w:pPr>
        <w:spacing w:line="301" w:lineRule="exact"/>
        <w:rPr>
          <w:rFonts w:eastAsia="Times New Roman" w:cs="Times New Roman"/>
          <w:b/>
        </w:rPr>
      </w:pPr>
    </w:p>
    <w:p w:rsidR="00361BE3" w:rsidRPr="003D7C06" w:rsidRDefault="00361BE3" w:rsidP="00361BE3">
      <w:pPr>
        <w:numPr>
          <w:ilvl w:val="0"/>
          <w:numId w:val="16"/>
        </w:numPr>
        <w:tabs>
          <w:tab w:val="left" w:pos="720"/>
        </w:tabs>
        <w:spacing w:line="216" w:lineRule="auto"/>
        <w:ind w:left="720" w:right="20" w:hanging="367"/>
      </w:pPr>
      <w:r w:rsidRPr="003D7C06">
        <w:t>W sprawach spornych na tle wykonania przedmiotu umowy strony poddają rozstrzygnięciu Sądowi właściwemu miejscowo siedzibie Zamawiającego.</w:t>
      </w:r>
    </w:p>
    <w:p w:rsidR="00361BE3" w:rsidRPr="003D7C06" w:rsidRDefault="00361BE3" w:rsidP="00361BE3">
      <w:pPr>
        <w:spacing w:line="1" w:lineRule="exact"/>
      </w:pPr>
    </w:p>
    <w:p w:rsidR="00361BE3" w:rsidRPr="003D7C06" w:rsidRDefault="00361BE3" w:rsidP="00361BE3">
      <w:pPr>
        <w:numPr>
          <w:ilvl w:val="0"/>
          <w:numId w:val="16"/>
        </w:numPr>
        <w:tabs>
          <w:tab w:val="left" w:pos="360"/>
          <w:tab w:val="left" w:pos="720"/>
        </w:tabs>
        <w:spacing w:line="0" w:lineRule="atLeast"/>
        <w:ind w:left="360"/>
      </w:pPr>
      <w:r w:rsidRPr="003D7C06">
        <w:t xml:space="preserve">Wszelkie zmiany lub uzupełnienia niniejszej umowy wymagają dla swej ważności formy pisemnej. </w:t>
      </w:r>
    </w:p>
    <w:p w:rsidR="00361BE3" w:rsidRPr="003D7C06" w:rsidRDefault="00361BE3" w:rsidP="00361BE3">
      <w:pPr>
        <w:tabs>
          <w:tab w:val="left" w:pos="720"/>
        </w:tabs>
        <w:spacing w:line="0" w:lineRule="atLeast"/>
        <w:ind w:left="720"/>
      </w:pPr>
      <w:r w:rsidRPr="003D7C06">
        <w:t>Zmiany mogą być dokonane w szczególności w przypadku zaistnienia siły wyższej, w tym takiej jak: powódź, pożar, zamieszki, strajki, ataki terrorystyczne, przerwy w dostawie energii elektrycznej, zagrożenia epidemiologiczne i inne zdarzenia mające wpływ na realizację umowy, jak również wystąpienia innych zdarzeń mających wpływ na realizację umowy, w szczególności takich, które powstały niezależnie od działań samych stron, bądź których strony nie były w stanie przewidzieć.</w:t>
      </w:r>
    </w:p>
    <w:p w:rsidR="00361BE3" w:rsidRPr="003D7C06" w:rsidRDefault="00361BE3" w:rsidP="00361BE3">
      <w:pPr>
        <w:tabs>
          <w:tab w:val="left" w:pos="700"/>
        </w:tabs>
        <w:spacing w:line="0" w:lineRule="atLeast"/>
        <w:ind w:left="360"/>
      </w:pPr>
      <w:r w:rsidRPr="003D7C06">
        <w:t>3.</w:t>
      </w:r>
      <w:r w:rsidRPr="003D7C06">
        <w:rPr>
          <w:rFonts w:eastAsia="Times New Roman" w:cs="Times New Roman"/>
        </w:rPr>
        <w:tab/>
      </w:r>
      <w:r w:rsidRPr="003D7C06">
        <w:t>W sprawach nie uregulowanych niniejszą umową mają zastosowanie przepisy Kodeksu Cywilnego</w:t>
      </w:r>
    </w:p>
    <w:p w:rsidR="00361BE3" w:rsidRPr="003D7C06" w:rsidRDefault="00361BE3" w:rsidP="00361BE3">
      <w:pPr>
        <w:spacing w:line="0" w:lineRule="atLeast"/>
        <w:ind w:left="720"/>
      </w:pPr>
      <w:r w:rsidRPr="003D7C06">
        <w:t>i ustawy Prawo zamówień publicznych.</w:t>
      </w:r>
    </w:p>
    <w:p w:rsidR="00361BE3" w:rsidRPr="003D7C06" w:rsidRDefault="00361BE3" w:rsidP="00361BE3">
      <w:pPr>
        <w:numPr>
          <w:ilvl w:val="0"/>
          <w:numId w:val="17"/>
        </w:numPr>
        <w:tabs>
          <w:tab w:val="left" w:pos="720"/>
        </w:tabs>
        <w:spacing w:line="235" w:lineRule="auto"/>
        <w:ind w:left="720" w:hanging="367"/>
      </w:pPr>
      <w:r w:rsidRPr="003D7C06">
        <w:t>Umowę sporządzono w 2 jednobrzmiących egzemplarzach, po jednym dla każdej ze stron.</w:t>
      </w:r>
    </w:p>
    <w:p w:rsidR="00361BE3" w:rsidRPr="003D7C06" w:rsidRDefault="00361BE3" w:rsidP="00361BE3">
      <w:pPr>
        <w:tabs>
          <w:tab w:val="left" w:pos="720"/>
        </w:tabs>
        <w:spacing w:line="235" w:lineRule="auto"/>
        <w:rPr>
          <w:rFonts w:eastAsia="Times New Roman" w:cs="Times New Roman"/>
        </w:rPr>
      </w:pPr>
    </w:p>
    <w:p w:rsidR="00361BE3" w:rsidRPr="003D7C06" w:rsidRDefault="00361BE3" w:rsidP="00361BE3">
      <w:pPr>
        <w:tabs>
          <w:tab w:val="left" w:pos="720"/>
        </w:tabs>
        <w:spacing w:line="235" w:lineRule="auto"/>
      </w:pPr>
    </w:p>
    <w:p w:rsidR="00361BE3" w:rsidRPr="003D7C06" w:rsidRDefault="00361BE3" w:rsidP="00361BE3">
      <w:pPr>
        <w:tabs>
          <w:tab w:val="left" w:pos="720"/>
        </w:tabs>
        <w:spacing w:line="235" w:lineRule="auto"/>
      </w:pPr>
    </w:p>
    <w:p w:rsidR="00361BE3" w:rsidRPr="003D7C06" w:rsidRDefault="00361BE3" w:rsidP="00361BE3">
      <w:pPr>
        <w:tabs>
          <w:tab w:val="left" w:pos="720"/>
        </w:tabs>
        <w:spacing w:line="235" w:lineRule="auto"/>
      </w:pPr>
      <w:r w:rsidRPr="003D7C06">
        <w:t xml:space="preserve">________________________ </w:t>
      </w:r>
      <w:r w:rsidRPr="003D7C06">
        <w:tab/>
      </w:r>
      <w:r w:rsidRPr="003D7C06">
        <w:tab/>
      </w:r>
      <w:r w:rsidRPr="003D7C06">
        <w:tab/>
      </w:r>
      <w:r w:rsidRPr="003D7C06">
        <w:tab/>
      </w:r>
      <w:r w:rsidRPr="003D7C06">
        <w:tab/>
      </w:r>
      <w:r w:rsidRPr="003D7C06">
        <w:tab/>
        <w:t>________________________</w:t>
      </w:r>
    </w:p>
    <w:p w:rsidR="00361BE3" w:rsidRPr="003D7C06" w:rsidRDefault="00361BE3" w:rsidP="00361BE3">
      <w:pPr>
        <w:tabs>
          <w:tab w:val="left" w:pos="720"/>
        </w:tabs>
        <w:spacing w:line="235" w:lineRule="auto"/>
      </w:pPr>
    </w:p>
    <w:p w:rsidR="00361BE3" w:rsidRPr="003D7C06" w:rsidRDefault="00361BE3" w:rsidP="00361BE3">
      <w:pPr>
        <w:tabs>
          <w:tab w:val="left" w:pos="720"/>
        </w:tabs>
        <w:spacing w:line="235" w:lineRule="auto"/>
        <w:sectPr w:rsidR="00361BE3" w:rsidRPr="003D7C06">
          <w:footerReference w:type="even" r:id="rId8"/>
          <w:footerReference w:type="default" r:id="rId9"/>
          <w:footerReference w:type="first" r:id="rId10"/>
          <w:pgSz w:w="11906" w:h="16838"/>
          <w:pgMar w:top="1440" w:right="1126" w:bottom="1440" w:left="1140" w:header="708" w:footer="708" w:gutter="0"/>
          <w:cols w:space="708"/>
          <w:docGrid w:linePitch="360"/>
        </w:sectPr>
      </w:pPr>
      <w:r w:rsidRPr="003D7C06">
        <w:rPr>
          <w:rFonts w:cs="Calibri"/>
          <w:b/>
        </w:rPr>
        <w:t xml:space="preserve">          </w:t>
      </w:r>
      <w:r w:rsidRPr="003D7C06">
        <w:rPr>
          <w:b/>
        </w:rPr>
        <w:t>ZAMAWIAJĄCY</w:t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</w:r>
      <w:r w:rsidRPr="003D7C06">
        <w:rPr>
          <w:b/>
        </w:rPr>
        <w:tab/>
        <w:t>WYKONAWCA</w:t>
      </w:r>
    </w:p>
    <w:p w:rsidR="00361BE3" w:rsidRDefault="00361BE3" w:rsidP="00361BE3">
      <w:pPr>
        <w:spacing w:line="200" w:lineRule="exact"/>
        <w:rPr>
          <w:rFonts w:eastAsia="Times New Roman" w:cs="Times New Roman"/>
          <w:b/>
          <w:sz w:val="21"/>
        </w:rPr>
      </w:pPr>
    </w:p>
    <w:p w:rsidR="00361BE3" w:rsidRDefault="00361BE3" w:rsidP="00361BE3">
      <w:pPr>
        <w:spacing w:line="200" w:lineRule="exact"/>
        <w:rPr>
          <w:rFonts w:eastAsia="Times New Roman" w:cs="Times New Roman"/>
          <w:sz w:val="21"/>
        </w:rPr>
      </w:pPr>
    </w:p>
    <w:p w:rsidR="00361BE3" w:rsidRDefault="00361BE3" w:rsidP="00361BE3">
      <w:pPr>
        <w:sectPr w:rsidR="00361BE3">
          <w:type w:val="continuous"/>
          <w:pgSz w:w="11906" w:h="16838"/>
          <w:pgMar w:top="1440" w:right="1126" w:bottom="1440" w:left="1140" w:header="708" w:footer="708" w:gutter="0"/>
          <w:cols w:num="2" w:space="720" w:equalWidth="0">
            <w:col w:w="6360" w:space="720"/>
            <w:col w:w="2560"/>
          </w:cols>
          <w:docGrid w:linePitch="360"/>
        </w:sectPr>
      </w:pPr>
    </w:p>
    <w:p w:rsidR="00254634" w:rsidRDefault="00254634" w:rsidP="00361BE3"/>
    <w:sectPr w:rsidR="00254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B71" w:rsidRDefault="00834B71">
      <w:r>
        <w:separator/>
      </w:r>
    </w:p>
  </w:endnote>
  <w:endnote w:type="continuationSeparator" w:id="0">
    <w:p w:rsidR="00834B71" w:rsidRDefault="0083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3A7CC5"/>
  <w:p w:rsidR="00C57A13" w:rsidRDefault="00361BE3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4605" t="15240" r="14605" b="22225"/>
              <wp:wrapNone/>
              <wp:docPr id="4" name="Łącznik prost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245A683C" id="Łącznik prosty 4" o:spid="_x0000_s1026" style="position:absolute;flip:x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" strokecolor="#8497b0" strokeweight=".79mm">
              <v:stroke joinstyle="miter" endcap="square"/>
            </v:line>
          </w:pict>
        </mc:Fallback>
      </mc:AlternateContent>
    </w:r>
  </w:p>
  <w:p w:rsidR="00C57A13" w:rsidRDefault="003A7CC5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361BE3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3895">
      <w:rPr>
        <w:rFonts w:ascii="Georgia" w:hAnsi="Georgia" w:cs="Georgia"/>
        <w:color w:val="1F497D"/>
      </w:rPr>
      <w:t>Żłobek Miejski w Dąbrowie Górniczej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3A7CC5">
    <w:pPr>
      <w:ind w:left="284" w:firstLine="5953"/>
      <w:jc w:val="both"/>
    </w:pPr>
    <w:hyperlink r:id="rId2" w:history="1">
      <w:r w:rsidR="003E3895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3A7CC5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3A7CC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3A7CC5"/>
  <w:p w:rsidR="00C57A13" w:rsidRDefault="00361BE3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4605" t="15240" r="14605" b="2222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1091EE2C" id="Łącznik prosty 2" o:spid="_x0000_s1026" style="position:absolute;flip:x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" strokecolor="#8497b0" strokeweight=".79mm">
              <v:stroke joinstyle="miter" endcap="square"/>
            </v:line>
          </w:pict>
        </mc:Fallback>
      </mc:AlternateContent>
    </w:r>
  </w:p>
  <w:p w:rsidR="00C57A13" w:rsidRDefault="003A7CC5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361BE3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3895">
      <w:rPr>
        <w:rFonts w:ascii="Georgia" w:hAnsi="Georgia" w:cs="Georgia"/>
        <w:color w:val="1F497D"/>
      </w:rPr>
      <w:t>Żłobek Miejski w Dąbrowie Górniczej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3E3895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3A7CC5">
    <w:pPr>
      <w:ind w:left="284" w:firstLine="5953"/>
      <w:jc w:val="both"/>
    </w:pPr>
    <w:hyperlink r:id="rId2" w:history="1">
      <w:r w:rsidR="003E3895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3A7CC5">
    <w:pPr>
      <w:pStyle w:val="Stopka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3A7CC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B71" w:rsidRDefault="00834B71">
      <w:r>
        <w:separator/>
      </w:r>
    </w:p>
  </w:footnote>
  <w:footnote w:type="continuationSeparator" w:id="0">
    <w:p w:rsidR="00834B71" w:rsidRDefault="00834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</w:abstractNum>
  <w:abstractNum w:abstractNumId="2" w15:restartNumberingAfterBreak="0">
    <w:nsid w:val="0000000B"/>
    <w:multiLevelType w:val="multilevel"/>
    <w:tmpl w:val="0000000B"/>
    <w:name w:val="WW8Num12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Symbol"/>
        <w:sz w:val="2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21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3" w15:restartNumberingAfterBreak="0">
    <w:nsid w:val="0000000C"/>
    <w:multiLevelType w:val="multilevel"/>
    <w:tmpl w:val="62B405A6"/>
    <w:name w:val="WW8Num13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firstLine="0"/>
      </w:pPr>
      <w:rPr>
        <w:sz w:val="21"/>
        <w:szCs w:val="21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b/>
        <w:sz w:val="21"/>
      </w:rPr>
    </w:lvl>
  </w:abstractNum>
  <w:abstractNum w:abstractNumId="5" w15:restartNumberingAfterBreak="0">
    <w:nsid w:val="0000000E"/>
    <w:multiLevelType w:val="singleLevel"/>
    <w:tmpl w:val="0000000E"/>
    <w:name w:val="WW8Num15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1"/>
      </w:rPr>
    </w:lvl>
  </w:abstractNum>
  <w:abstractNum w:abstractNumId="6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sz w:val="21"/>
      </w:rPr>
    </w:lvl>
  </w:abstractNum>
  <w:abstractNum w:abstractNumId="7" w15:restartNumberingAfterBreak="0">
    <w:nsid w:val="00000010"/>
    <w:multiLevelType w:val="singleLevel"/>
    <w:tmpl w:val="00000010"/>
    <w:name w:val="WW8Num17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</w:abstractNum>
  <w:abstractNum w:abstractNumId="8" w15:restartNumberingAfterBreak="0">
    <w:nsid w:val="00000011"/>
    <w:multiLevelType w:val="multilevel"/>
    <w:tmpl w:val="CF162A46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firstLine="0"/>
      </w:pPr>
      <w:rPr>
        <w:sz w:val="21"/>
        <w:szCs w:val="21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9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  <w:lvl w:ilvl="1">
      <w:start w:val="1"/>
      <w:numFmt w:val="bullet"/>
      <w:lvlText w:val="§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0" w15:restartNumberingAfterBreak="0">
    <w:nsid w:val="00000014"/>
    <w:multiLevelType w:val="multilevel"/>
    <w:tmpl w:val="00000014"/>
    <w:name w:val="WW8Num2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  <w:sz w:val="21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19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1" w15:restartNumberingAfterBreak="0">
    <w:nsid w:val="00000015"/>
    <w:multiLevelType w:val="multilevel"/>
    <w:tmpl w:val="178CBB42"/>
    <w:name w:val="WW8Num22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firstLine="0"/>
      </w:pPr>
      <w:rPr>
        <w:sz w:val="20"/>
        <w:szCs w:val="20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2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sz w:val="21"/>
      </w:rPr>
    </w:lvl>
  </w:abstractNum>
  <w:abstractNum w:abstractNumId="13" w15:restartNumberingAfterBreak="0">
    <w:nsid w:val="00000017"/>
    <w:multiLevelType w:val="multilevel"/>
    <w:tmpl w:val="00000017"/>
    <w:name w:val="WW8Num25"/>
    <w:lvl w:ilvl="0">
      <w:start w:val="1"/>
      <w:numFmt w:val="decimal"/>
      <w:lvlText w:val="%1."/>
      <w:lvlJc w:val="left"/>
      <w:pPr>
        <w:tabs>
          <w:tab w:val="num" w:pos="297"/>
        </w:tabs>
        <w:ind w:left="297" w:firstLine="0"/>
      </w:pPr>
      <w:rPr>
        <w:sz w:val="21"/>
      </w:rPr>
    </w:lvl>
    <w:lvl w:ilvl="1">
      <w:start w:val="1"/>
      <w:numFmt w:val="bullet"/>
      <w:lvlText w:val="§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297"/>
        </w:tabs>
        <w:ind w:left="297" w:firstLine="0"/>
      </w:pPr>
      <w:rPr>
        <w:rFonts w:ascii="Liberation Serif" w:hAnsi="Liberation Serif" w:cs="Liberation Serif"/>
      </w:rPr>
    </w:lvl>
  </w:abstractNum>
  <w:abstractNum w:abstractNumId="14" w15:restartNumberingAfterBreak="0">
    <w:nsid w:val="00000018"/>
    <w:multiLevelType w:val="single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1"/>
      </w:rPr>
    </w:lvl>
  </w:abstractNum>
  <w:abstractNum w:abstractNumId="15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1A"/>
    <w:multiLevelType w:val="singleLevel"/>
    <w:tmpl w:val="0000001A"/>
    <w:name w:val="WW8Num29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1B"/>
    <w:multiLevelType w:val="singleLevel"/>
    <w:tmpl w:val="5A1407E4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color w:val="auto"/>
      </w:rPr>
    </w:lvl>
  </w:abstractNum>
  <w:abstractNum w:abstractNumId="18" w15:restartNumberingAfterBreak="0">
    <w:nsid w:val="044736DF"/>
    <w:multiLevelType w:val="hybridMultilevel"/>
    <w:tmpl w:val="DD92A9A2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4BE2721"/>
    <w:multiLevelType w:val="hybridMultilevel"/>
    <w:tmpl w:val="A3EC108E"/>
    <w:lvl w:ilvl="0" w:tplc="0415000F">
      <w:start w:val="1"/>
      <w:numFmt w:val="decimal"/>
      <w:lvlText w:val="%1.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20" w15:restartNumberingAfterBreak="0">
    <w:nsid w:val="293B6EB2"/>
    <w:multiLevelType w:val="hybridMultilevel"/>
    <w:tmpl w:val="870A0CFC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31A6E"/>
    <w:multiLevelType w:val="hybridMultilevel"/>
    <w:tmpl w:val="7AFA4C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21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BE3"/>
    <w:rsid w:val="00001967"/>
    <w:rsid w:val="00035325"/>
    <w:rsid w:val="00046BFC"/>
    <w:rsid w:val="00064779"/>
    <w:rsid w:val="000C55CE"/>
    <w:rsid w:val="000E01BB"/>
    <w:rsid w:val="00105B8A"/>
    <w:rsid w:val="00125A09"/>
    <w:rsid w:val="00132F05"/>
    <w:rsid w:val="00136244"/>
    <w:rsid w:val="00151EE0"/>
    <w:rsid w:val="00152594"/>
    <w:rsid w:val="00172C6D"/>
    <w:rsid w:val="001E2526"/>
    <w:rsid w:val="002261BF"/>
    <w:rsid w:val="00254634"/>
    <w:rsid w:val="002777F7"/>
    <w:rsid w:val="00361BE3"/>
    <w:rsid w:val="003831B6"/>
    <w:rsid w:val="003A7CC5"/>
    <w:rsid w:val="003D21E0"/>
    <w:rsid w:val="003E3895"/>
    <w:rsid w:val="004765DB"/>
    <w:rsid w:val="004A5494"/>
    <w:rsid w:val="004F1C7A"/>
    <w:rsid w:val="005101AA"/>
    <w:rsid w:val="00517B2C"/>
    <w:rsid w:val="00634589"/>
    <w:rsid w:val="00697958"/>
    <w:rsid w:val="006A2A8A"/>
    <w:rsid w:val="006C09B1"/>
    <w:rsid w:val="006D5C24"/>
    <w:rsid w:val="00735D1F"/>
    <w:rsid w:val="00821B21"/>
    <w:rsid w:val="00834B71"/>
    <w:rsid w:val="00873F7E"/>
    <w:rsid w:val="00955F23"/>
    <w:rsid w:val="009876AD"/>
    <w:rsid w:val="009F63D3"/>
    <w:rsid w:val="00A15DD6"/>
    <w:rsid w:val="00A74D95"/>
    <w:rsid w:val="00AA644F"/>
    <w:rsid w:val="00B0520D"/>
    <w:rsid w:val="00B172E6"/>
    <w:rsid w:val="00B46148"/>
    <w:rsid w:val="00B85DE1"/>
    <w:rsid w:val="00BA3D7C"/>
    <w:rsid w:val="00BB7C6A"/>
    <w:rsid w:val="00BD6604"/>
    <w:rsid w:val="00C600BF"/>
    <w:rsid w:val="00C752C1"/>
    <w:rsid w:val="00D01F35"/>
    <w:rsid w:val="00D55F51"/>
    <w:rsid w:val="00D65A4E"/>
    <w:rsid w:val="00DB6395"/>
    <w:rsid w:val="00DE67B0"/>
    <w:rsid w:val="00E10E4D"/>
    <w:rsid w:val="00E50FD5"/>
    <w:rsid w:val="00EF5E2E"/>
    <w:rsid w:val="00F127B7"/>
    <w:rsid w:val="00F30CA0"/>
    <w:rsid w:val="00F47592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2E36BEC0-A0E1-4961-8CBB-A5C8B423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BE3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61BE3"/>
    <w:rPr>
      <w:color w:val="auto"/>
      <w:u w:val="single"/>
    </w:rPr>
  </w:style>
  <w:style w:type="character" w:customStyle="1" w:styleId="TekstkomentarzaZnak">
    <w:name w:val="Tekst komentarza Znak"/>
    <w:link w:val="Tekstkomentarza"/>
    <w:uiPriority w:val="99"/>
    <w:rsid w:val="00361BE3"/>
    <w:rPr>
      <w:rFonts w:ascii="Calibri" w:eastAsia="Calibri" w:hAnsi="Calibri" w:cs="Mangal"/>
      <w:szCs w:val="18"/>
      <w:lang w:eastAsia="zh-CN" w:bidi="hi-IN"/>
    </w:rPr>
  </w:style>
  <w:style w:type="paragraph" w:styleId="Stopka">
    <w:name w:val="footer"/>
    <w:basedOn w:val="Normalny"/>
    <w:link w:val="StopkaZnak"/>
    <w:uiPriority w:val="99"/>
    <w:rsid w:val="00361BE3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361BE3"/>
    <w:rPr>
      <w:rFonts w:ascii="Calibri" w:eastAsia="Calibri" w:hAnsi="Calibri" w:cs="Mangal"/>
      <w:sz w:val="20"/>
      <w:szCs w:val="18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1BE3"/>
    <w:pPr>
      <w:suppressAutoHyphens w:val="0"/>
      <w:spacing w:after="160"/>
    </w:pPr>
    <w:rPr>
      <w:rFonts w:cs="Mangal"/>
      <w:sz w:val="22"/>
      <w:szCs w:val="18"/>
    </w:rPr>
  </w:style>
  <w:style w:type="character" w:customStyle="1" w:styleId="TekstkomentarzaZnak1">
    <w:name w:val="Tekst komentarza Znak1"/>
    <w:basedOn w:val="Domylnaczcionkaakapitu"/>
    <w:uiPriority w:val="99"/>
    <w:semiHidden/>
    <w:rsid w:val="00361BE3"/>
    <w:rPr>
      <w:rFonts w:ascii="Calibri" w:eastAsia="Calibri" w:hAnsi="Calibri" w:cs="Mangal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E50FD5"/>
    <w:pPr>
      <w:ind w:left="720"/>
      <w:contextualSpacing/>
    </w:pPr>
    <w:rPr>
      <w:rFonts w:cs="Mangal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44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44F"/>
    <w:rPr>
      <w:rFonts w:ascii="Segoe UI" w:eastAsia="Calibri" w:hAnsi="Segoe UI" w:cs="Mangal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A7CC5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3A7CC5"/>
    <w:rPr>
      <w:rFonts w:ascii="Calibri" w:eastAsia="Calibri" w:hAnsi="Calibri" w:cs="Mangal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2420</Words>
  <Characters>14525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Turko</dc:creator>
  <cp:keywords/>
  <dc:description/>
  <cp:lastModifiedBy>Joanna Turko</cp:lastModifiedBy>
  <cp:revision>28</cp:revision>
  <cp:lastPrinted>2024-10-29T11:05:00Z</cp:lastPrinted>
  <dcterms:created xsi:type="dcterms:W3CDTF">2024-10-14T11:57:00Z</dcterms:created>
  <dcterms:modified xsi:type="dcterms:W3CDTF">2024-10-29T11:06:00Z</dcterms:modified>
</cp:coreProperties>
</file>