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690EA" w14:textId="2FFECEC4" w:rsidR="00EE0BCE" w:rsidRPr="00EE0BCE" w:rsidRDefault="00EE0BCE" w:rsidP="00EE0BCE">
      <w:pPr>
        <w:pStyle w:val="Nagwek"/>
        <w:tabs>
          <w:tab w:val="left" w:pos="1440"/>
        </w:tabs>
        <w:jc w:val="right"/>
        <w:rPr>
          <w:rFonts w:ascii="Cambria" w:hAnsi="Cambria"/>
          <w:b/>
          <w:sz w:val="20"/>
        </w:rPr>
      </w:pPr>
      <w:r w:rsidRPr="00EE0BCE">
        <w:rPr>
          <w:rFonts w:ascii="Cambria" w:hAnsi="Cambria"/>
          <w:b/>
          <w:noProof/>
          <w:sz w:val="20"/>
        </w:rPr>
        <w:t>Zał</w:t>
      </w:r>
      <w:r>
        <w:rPr>
          <w:rFonts w:ascii="Cambria" w:hAnsi="Cambria"/>
          <w:b/>
          <w:noProof/>
          <w:sz w:val="20"/>
        </w:rPr>
        <w:t>ą</w:t>
      </w:r>
      <w:r w:rsidRPr="00EE0BCE">
        <w:rPr>
          <w:rFonts w:ascii="Cambria" w:hAnsi="Cambria"/>
          <w:b/>
          <w:noProof/>
          <w:sz w:val="20"/>
        </w:rPr>
        <w:t xml:space="preserve">cznik nr </w:t>
      </w:r>
      <w:r w:rsidR="00580219">
        <w:rPr>
          <w:rFonts w:ascii="Cambria" w:hAnsi="Cambria"/>
          <w:b/>
          <w:noProof/>
          <w:sz w:val="20"/>
        </w:rPr>
        <w:t>7</w:t>
      </w:r>
      <w:r w:rsidRPr="00EE0BCE">
        <w:rPr>
          <w:rFonts w:ascii="Cambria" w:hAnsi="Cambria"/>
          <w:b/>
          <w:noProof/>
          <w:sz w:val="20"/>
        </w:rPr>
        <w:t xml:space="preserve"> do SWZ</w:t>
      </w:r>
    </w:p>
    <w:p w14:paraId="19E40CE9" w14:textId="77777777" w:rsidR="00EE0BCE" w:rsidRDefault="00EE0BCE" w:rsidP="00335AC4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/>
          <w:bCs/>
          <w:sz w:val="20"/>
          <w:szCs w:val="20"/>
        </w:rPr>
      </w:pPr>
    </w:p>
    <w:p w14:paraId="346D3844" w14:textId="77777777" w:rsidR="00EE0BCE" w:rsidRDefault="00EE0BCE" w:rsidP="00335AC4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/>
          <w:bCs/>
          <w:sz w:val="20"/>
          <w:szCs w:val="20"/>
        </w:rPr>
      </w:pPr>
    </w:p>
    <w:p w14:paraId="0A9898D5" w14:textId="5CD00C1A" w:rsidR="00335AC4" w:rsidRPr="00D174E5" w:rsidRDefault="00335AC4" w:rsidP="00335AC4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174E5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1B2BDA9B" w14:textId="77777777" w:rsidR="00335AC4" w:rsidRPr="00D174E5" w:rsidRDefault="00335AC4" w:rsidP="00335AC4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7C6E1AC3" w14:textId="77777777" w:rsidR="00335AC4" w:rsidRPr="00D174E5" w:rsidRDefault="00335AC4" w:rsidP="00335AC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174E5">
        <w:rPr>
          <w:rFonts w:ascii="Cambria" w:hAnsi="Cambria" w:cs="Arial"/>
          <w:b/>
          <w:sz w:val="20"/>
          <w:u w:val="single"/>
        </w:rPr>
        <w:t>U m o w a   nr ..........</w:t>
      </w:r>
    </w:p>
    <w:p w14:paraId="27059C5C" w14:textId="77777777" w:rsidR="00335AC4" w:rsidRPr="00D174E5" w:rsidRDefault="00335AC4" w:rsidP="00335AC4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1D4C3018" w14:textId="09E0FBA4" w:rsidR="00335AC4" w:rsidRPr="00D174E5" w:rsidRDefault="00335AC4" w:rsidP="00335AC4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zawarta w dniu ………. 2024  roku w </w:t>
      </w:r>
      <w:r w:rsidR="00580219" w:rsidRPr="009D6666">
        <w:rPr>
          <w:rStyle w:val="FontStyle132"/>
          <w:rFonts w:ascii="Cambria" w:hAnsi="Cambria" w:cs="Cambria"/>
          <w:sz w:val="20"/>
          <w:szCs w:val="20"/>
        </w:rPr>
        <w:t>Skarżysk</w:t>
      </w:r>
      <w:r w:rsidR="00580219">
        <w:rPr>
          <w:rStyle w:val="FontStyle132"/>
          <w:rFonts w:ascii="Cambria" w:hAnsi="Cambria" w:cs="Cambria"/>
          <w:sz w:val="20"/>
          <w:szCs w:val="20"/>
        </w:rPr>
        <w:t>u</w:t>
      </w:r>
      <w:r w:rsidR="00580219" w:rsidRPr="009D6666">
        <w:rPr>
          <w:rStyle w:val="FontStyle132"/>
          <w:rFonts w:ascii="Cambria" w:hAnsi="Cambria" w:cs="Cambria"/>
          <w:sz w:val="20"/>
          <w:szCs w:val="20"/>
        </w:rPr>
        <w:t xml:space="preserve"> Kościeln</w:t>
      </w:r>
      <w:r w:rsidR="00580219">
        <w:rPr>
          <w:rStyle w:val="FontStyle132"/>
          <w:rFonts w:ascii="Cambria" w:hAnsi="Cambria" w:cs="Cambria"/>
          <w:sz w:val="20"/>
          <w:szCs w:val="20"/>
        </w:rPr>
        <w:t>ym</w:t>
      </w:r>
    </w:p>
    <w:p w14:paraId="0EDDC4D1" w14:textId="77777777" w:rsidR="00335AC4" w:rsidRPr="00D174E5" w:rsidRDefault="00335AC4" w:rsidP="00335AC4">
      <w:pPr>
        <w:pStyle w:val="Standard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pomiędzy: </w:t>
      </w:r>
    </w:p>
    <w:p w14:paraId="6CD42CF6" w14:textId="560A571D" w:rsidR="00335AC4" w:rsidRPr="00D174E5" w:rsidRDefault="00580219" w:rsidP="00580219">
      <w:pPr>
        <w:widowControl w:val="0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bookmarkStart w:id="0" w:name="_Hlk157760286"/>
      <w:r w:rsidRPr="009D6666">
        <w:rPr>
          <w:rStyle w:val="FontStyle132"/>
          <w:rFonts w:ascii="Cambria" w:hAnsi="Cambria" w:cs="Cambria"/>
          <w:sz w:val="20"/>
          <w:szCs w:val="20"/>
        </w:rPr>
        <w:t>Gmin</w:t>
      </w:r>
      <w:r w:rsidR="00902BC7">
        <w:rPr>
          <w:rStyle w:val="FontStyle132"/>
          <w:rFonts w:ascii="Cambria" w:hAnsi="Cambria" w:cs="Cambria"/>
          <w:sz w:val="20"/>
          <w:szCs w:val="20"/>
        </w:rPr>
        <w:t>ą</w:t>
      </w:r>
      <w:r w:rsidRPr="009D6666">
        <w:rPr>
          <w:rStyle w:val="FontStyle132"/>
          <w:rFonts w:ascii="Cambria" w:hAnsi="Cambria" w:cs="Cambria"/>
          <w:sz w:val="20"/>
          <w:szCs w:val="20"/>
        </w:rPr>
        <w:t xml:space="preserve"> </w:t>
      </w:r>
      <w:bookmarkStart w:id="1" w:name="_Hlk171411820"/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  <w:bookmarkEnd w:id="1"/>
      <w:r>
        <w:rPr>
          <w:rStyle w:val="FontStyle132"/>
          <w:rFonts w:ascii="Cambria" w:hAnsi="Cambria" w:cs="Cambria"/>
          <w:sz w:val="20"/>
          <w:szCs w:val="20"/>
        </w:rPr>
        <w:t xml:space="preserve">, </w:t>
      </w:r>
      <w:r w:rsidRPr="009D6666">
        <w:rPr>
          <w:rFonts w:ascii="Cambria" w:hAnsi="Cambria"/>
          <w:b/>
          <w:sz w:val="20"/>
          <w:szCs w:val="20"/>
        </w:rPr>
        <w:t>Ul. Kościelna 2a</w:t>
      </w:r>
      <w:r>
        <w:rPr>
          <w:rFonts w:ascii="Cambria" w:hAnsi="Cambria"/>
          <w:b/>
          <w:sz w:val="20"/>
          <w:szCs w:val="20"/>
        </w:rPr>
        <w:t xml:space="preserve">, </w:t>
      </w:r>
      <w:r w:rsidRPr="009D6666">
        <w:rPr>
          <w:rFonts w:ascii="Cambria" w:hAnsi="Cambria"/>
          <w:b/>
          <w:sz w:val="20"/>
          <w:szCs w:val="20"/>
        </w:rPr>
        <w:t xml:space="preserve">26-115 </w:t>
      </w:r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  <w:bookmarkEnd w:id="0"/>
      <w:r w:rsidR="00335AC4" w:rsidRPr="00D174E5">
        <w:rPr>
          <w:rFonts w:ascii="Cambria" w:hAnsi="Cambria" w:cs="Cambria"/>
          <w:b/>
          <w:bCs/>
          <w:sz w:val="20"/>
          <w:szCs w:val="20"/>
        </w:rPr>
        <w:t xml:space="preserve">, NIP ………………………., zwaną dalej „Zamawiającym”, reprezentowaną przez: </w:t>
      </w:r>
    </w:p>
    <w:p w14:paraId="22CDCB8F" w14:textId="77777777" w:rsidR="00335AC4" w:rsidRPr="00D174E5" w:rsidRDefault="00335AC4" w:rsidP="00335AC4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sz w:val="20"/>
          <w:szCs w:val="20"/>
        </w:rPr>
      </w:pPr>
      <w:r w:rsidRPr="00D174E5">
        <w:rPr>
          <w:rFonts w:ascii="Cambria" w:hAnsi="Cambria" w:cs="Cambria"/>
          <w:b/>
          <w:bCs/>
          <w:sz w:val="20"/>
          <w:szCs w:val="20"/>
        </w:rPr>
        <w:t>………………………………..</w:t>
      </w:r>
    </w:p>
    <w:p w14:paraId="4C06FFE5" w14:textId="77777777" w:rsidR="00335AC4" w:rsidRPr="00D174E5" w:rsidRDefault="00335AC4" w:rsidP="00335AC4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174E5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393D0F4" w14:textId="77777777" w:rsidR="00335AC4" w:rsidRPr="00D174E5" w:rsidRDefault="00335AC4" w:rsidP="00335AC4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18C3F589" w14:textId="77777777" w:rsidR="00335AC4" w:rsidRPr="00D174E5" w:rsidRDefault="00335AC4" w:rsidP="00335AC4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174E5">
        <w:rPr>
          <w:rFonts w:ascii="Cambria" w:hAnsi="Cambria" w:cs="Arial"/>
          <w:bCs/>
          <w:sz w:val="20"/>
        </w:rPr>
        <w:t xml:space="preserve">a  </w:t>
      </w:r>
      <w:r w:rsidRPr="00D174E5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0AF5AE4" w14:textId="77777777" w:rsidR="00335AC4" w:rsidRPr="00D174E5" w:rsidRDefault="00335AC4" w:rsidP="00335AC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>reprezentowaną przez:</w:t>
      </w:r>
    </w:p>
    <w:p w14:paraId="523EB9AA" w14:textId="77777777" w:rsidR="00335AC4" w:rsidRPr="00D174E5" w:rsidRDefault="00335AC4" w:rsidP="00335AC4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174E5">
        <w:rPr>
          <w:rFonts w:ascii="Cambria" w:hAnsi="Cambria" w:cs="Arial"/>
          <w:sz w:val="20"/>
          <w:szCs w:val="20"/>
        </w:rPr>
        <w:t xml:space="preserve">zwany dalej </w:t>
      </w:r>
      <w:r w:rsidRPr="00D174E5">
        <w:rPr>
          <w:rFonts w:ascii="Cambria" w:hAnsi="Cambria" w:cs="Arial"/>
          <w:b/>
          <w:bCs/>
          <w:sz w:val="20"/>
          <w:szCs w:val="20"/>
        </w:rPr>
        <w:t>Wykonawcą</w:t>
      </w:r>
      <w:r w:rsidRPr="00D174E5">
        <w:rPr>
          <w:rFonts w:ascii="Cambria" w:hAnsi="Cambria" w:cs="Arial"/>
          <w:sz w:val="20"/>
          <w:szCs w:val="20"/>
        </w:rPr>
        <w:t>.</w:t>
      </w:r>
    </w:p>
    <w:p w14:paraId="5741D417" w14:textId="77777777" w:rsidR="00335AC4" w:rsidRPr="00D174E5" w:rsidRDefault="00335AC4" w:rsidP="002D5D5E">
      <w:pPr>
        <w:spacing w:line="276" w:lineRule="auto"/>
        <w:ind w:left="1560" w:hanging="1560"/>
        <w:rPr>
          <w:rFonts w:ascii="Cambria" w:hAnsi="Cambria" w:cs="Arial"/>
          <w:b/>
          <w:sz w:val="24"/>
          <w:szCs w:val="24"/>
        </w:rPr>
      </w:pPr>
    </w:p>
    <w:p w14:paraId="411A9027" w14:textId="6F3ECCC0" w:rsidR="002D5D5E" w:rsidRPr="00D174E5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4"/>
          <w:szCs w:val="24"/>
        </w:rPr>
      </w:pPr>
      <w:r w:rsidRPr="00D174E5">
        <w:rPr>
          <w:rFonts w:ascii="Cambria" w:hAnsi="Cambria" w:cs="Arial"/>
          <w:b/>
          <w:sz w:val="24"/>
          <w:szCs w:val="24"/>
        </w:rPr>
        <w:t>Rozdział I</w:t>
      </w:r>
      <w:r w:rsidRPr="00D174E5">
        <w:rPr>
          <w:rFonts w:ascii="Cambria" w:hAnsi="Cambria" w:cs="Arial"/>
          <w:b/>
          <w:sz w:val="24"/>
          <w:szCs w:val="24"/>
        </w:rPr>
        <w:tab/>
        <w:t>Postanowienia umowne podstawowe</w:t>
      </w:r>
    </w:p>
    <w:p w14:paraId="33190A41" w14:textId="77777777" w:rsidR="002D5D5E" w:rsidRPr="00D174E5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2AB212C" w14:textId="6A5B4969" w:rsidR="002D5D5E" w:rsidRPr="00D174E5" w:rsidRDefault="002D5D5E" w:rsidP="002D5D5E">
      <w:pPr>
        <w:pStyle w:val="Style13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Cs/>
          <w:kern w:val="0"/>
          <w:sz w:val="20"/>
        </w:rPr>
      </w:pPr>
      <w:bookmarkStart w:id="2" w:name="_Hlk62895812"/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§1</w:t>
      </w:r>
    </w:p>
    <w:p w14:paraId="5A2492B6" w14:textId="77777777" w:rsidR="002D5D5E" w:rsidRPr="00D174E5" w:rsidRDefault="002D5D5E" w:rsidP="002D5D5E">
      <w:pPr>
        <w:pStyle w:val="Style13"/>
        <w:widowControl/>
        <w:spacing w:line="276" w:lineRule="auto"/>
        <w:ind w:hanging="1"/>
      </w:pPr>
      <w:r w:rsidRPr="00D174E5">
        <w:rPr>
          <w:rFonts w:ascii="Cambria" w:hAnsi="Cambria" w:cs="Calibri"/>
          <w:b/>
          <w:kern w:val="0"/>
          <w:sz w:val="20"/>
          <w:szCs w:val="20"/>
        </w:rPr>
        <w:t>/Przedmiot Zamówienia/</w:t>
      </w:r>
    </w:p>
    <w:p w14:paraId="481D4860" w14:textId="77777777" w:rsidR="002D5D5E" w:rsidRPr="00D174E5" w:rsidRDefault="002D5D5E" w:rsidP="002D5D5E">
      <w:pPr>
        <w:pStyle w:val="Style13"/>
        <w:widowControl/>
        <w:spacing w:line="276" w:lineRule="auto"/>
        <w:ind w:hanging="1"/>
        <w:rPr>
          <w:rStyle w:val="FontStyle32"/>
          <w:rFonts w:ascii="Cambria" w:hAnsi="Cambria"/>
          <w:bCs/>
          <w:sz w:val="20"/>
        </w:rPr>
      </w:pPr>
    </w:p>
    <w:p w14:paraId="1749630B" w14:textId="77777777" w:rsidR="00963B50" w:rsidRPr="00963B50" w:rsidRDefault="00D60BFF" w:rsidP="00547386">
      <w:pPr>
        <w:numPr>
          <w:ilvl w:val="0"/>
          <w:numId w:val="67"/>
        </w:numPr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bookmarkStart w:id="3" w:name="_Hlk99169427"/>
      <w:bookmarkEnd w:id="2"/>
      <w:r w:rsidRPr="00D174E5">
        <w:rPr>
          <w:rFonts w:ascii="Cambria" w:hAnsi="Cambria" w:cs="Arial"/>
          <w:bCs/>
          <w:sz w:val="20"/>
          <w:szCs w:val="20"/>
        </w:rPr>
        <w:t xml:space="preserve">W wyniku udzielonego zamówienia publicznego </w:t>
      </w:r>
      <w:r w:rsidRPr="00D174E5">
        <w:rPr>
          <w:rFonts w:ascii="Cambria" w:hAnsi="Cambria" w:cs="Arial"/>
          <w:bCs/>
          <w:sz w:val="20"/>
          <w:szCs w:val="20"/>
          <w:lang w:val="x-none" w:eastAsia="x-none"/>
        </w:rPr>
        <w:t xml:space="preserve">na podstawie art. 275 pkt 1 ustawy z dnia 11 września 2019 r. - Prawo zamówień publicznych (Dz. U. z </w:t>
      </w:r>
      <w:r w:rsidRPr="00D174E5">
        <w:rPr>
          <w:rFonts w:ascii="Cambria" w:eastAsia="Times New Roman" w:hAnsi="Cambria" w:cs="Arial"/>
          <w:bCs/>
          <w:sz w:val="20"/>
          <w:szCs w:val="20"/>
          <w:lang w:eastAsia="pl-PL"/>
        </w:rPr>
        <w:t>202</w:t>
      </w:r>
      <w:r w:rsidR="00454597">
        <w:rPr>
          <w:rFonts w:ascii="Cambria" w:eastAsia="Times New Roman" w:hAnsi="Cambria" w:cs="Arial"/>
          <w:bCs/>
          <w:sz w:val="20"/>
          <w:szCs w:val="20"/>
          <w:lang w:eastAsia="pl-PL"/>
        </w:rPr>
        <w:t>4</w:t>
      </w:r>
      <w:r w:rsidRPr="00D174E5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 r., poz. 1</w:t>
      </w:r>
      <w:r w:rsidR="00454597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320 </w:t>
      </w:r>
      <w:r w:rsidRPr="00D174E5">
        <w:rPr>
          <w:rFonts w:ascii="Cambria" w:eastAsia="Times New Roman" w:hAnsi="Cambria" w:cs="Arial"/>
          <w:bCs/>
          <w:sz w:val="20"/>
          <w:szCs w:val="20"/>
          <w:lang w:eastAsia="pl-PL"/>
        </w:rPr>
        <w:t>ze zm</w:t>
      </w:r>
      <w:r w:rsidRPr="00D174E5">
        <w:rPr>
          <w:rFonts w:ascii="Cambria" w:hAnsi="Cambria" w:cs="Arial"/>
          <w:bCs/>
          <w:sz w:val="20"/>
          <w:szCs w:val="20"/>
          <w:lang w:eastAsia="x-none"/>
        </w:rPr>
        <w:t>.</w:t>
      </w:r>
      <w:r w:rsidRPr="00D174E5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Pr="00D174E5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Pr="00D174E5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</w:p>
    <w:p w14:paraId="33E3F00B" w14:textId="20FFFE4C" w:rsidR="00335AC4" w:rsidRPr="00D174E5" w:rsidRDefault="00D60BFF" w:rsidP="00963B50">
      <w:pPr>
        <w:autoSpaceDE w:val="0"/>
        <w:autoSpaceDN w:val="0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 w:cs="Arial"/>
          <w:b/>
          <w:sz w:val="20"/>
          <w:szCs w:val="20"/>
        </w:rPr>
        <w:t>Zamawiający</w:t>
      </w:r>
      <w:r w:rsidRPr="00D174E5">
        <w:rPr>
          <w:rFonts w:ascii="Cambria" w:hAnsi="Cambria" w:cs="Arial"/>
          <w:bCs/>
          <w:sz w:val="20"/>
          <w:szCs w:val="20"/>
        </w:rPr>
        <w:t xml:space="preserve"> zleca, a </w:t>
      </w:r>
      <w:r w:rsidRPr="00D174E5">
        <w:rPr>
          <w:rFonts w:ascii="Cambria" w:hAnsi="Cambria" w:cs="Arial"/>
          <w:b/>
          <w:sz w:val="20"/>
          <w:szCs w:val="20"/>
        </w:rPr>
        <w:t>Wykonawca</w:t>
      </w:r>
      <w:r w:rsidRPr="00D174E5">
        <w:rPr>
          <w:rFonts w:ascii="Cambria" w:hAnsi="Cambria" w:cs="Arial"/>
          <w:bCs/>
          <w:sz w:val="20"/>
          <w:szCs w:val="20"/>
        </w:rPr>
        <w:t xml:space="preserve"> przyjmuje do wykonania</w:t>
      </w:r>
      <w:bookmarkStart w:id="4" w:name="_Hlk129525667"/>
      <w:bookmarkStart w:id="5" w:name="_Hlk129524879"/>
      <w:r w:rsidR="00CC432A" w:rsidRPr="00D174E5">
        <w:rPr>
          <w:rFonts w:ascii="Cambria" w:hAnsi="Cambria" w:cs="Arial"/>
          <w:bCs/>
          <w:sz w:val="20"/>
          <w:szCs w:val="20"/>
        </w:rPr>
        <w:t xml:space="preserve"> zadanie</w:t>
      </w:r>
      <w:r w:rsidR="006714F8" w:rsidRPr="00D174E5">
        <w:rPr>
          <w:rFonts w:ascii="Cambria" w:hAnsi="Cambria" w:cs="Arial"/>
          <w:bCs/>
          <w:sz w:val="20"/>
          <w:szCs w:val="20"/>
        </w:rPr>
        <w:t>,</w:t>
      </w:r>
      <w:r w:rsidR="00804219" w:rsidRPr="00D174E5">
        <w:rPr>
          <w:rFonts w:ascii="Cambria" w:hAnsi="Cambria" w:cs="Arial"/>
          <w:bCs/>
          <w:sz w:val="20"/>
          <w:szCs w:val="20"/>
        </w:rPr>
        <w:t xml:space="preserve"> </w:t>
      </w:r>
      <w:r w:rsidR="00CC432A" w:rsidRPr="00D174E5">
        <w:rPr>
          <w:rFonts w:ascii="Cambria" w:hAnsi="Cambria" w:cs="Arial"/>
          <w:bCs/>
          <w:sz w:val="20"/>
          <w:szCs w:val="20"/>
        </w:rPr>
        <w:t xml:space="preserve">którego przedmiotem jest </w:t>
      </w:r>
      <w:r w:rsidR="00804219" w:rsidRPr="00D174E5">
        <w:rPr>
          <w:rFonts w:ascii="Cambria" w:hAnsi="Cambria" w:cs="Arial"/>
          <w:b/>
          <w:bCs/>
          <w:sz w:val="20"/>
          <w:szCs w:val="20"/>
        </w:rPr>
        <w:t>z</w:t>
      </w:r>
      <w:r w:rsidR="00335AC4" w:rsidRPr="00D174E5">
        <w:rPr>
          <w:rFonts w:ascii="Cambria" w:hAnsi="Cambria"/>
          <w:b/>
          <w:bCs/>
          <w:sz w:val="20"/>
          <w:szCs w:val="20"/>
        </w:rPr>
        <w:t>aprojektowanie i wybudowanie</w:t>
      </w:r>
      <w:r w:rsidR="00580219" w:rsidRPr="00580219">
        <w:t xml:space="preserve"> </w:t>
      </w:r>
      <w:r w:rsidR="00580219" w:rsidRPr="00580219">
        <w:rPr>
          <w:rFonts w:ascii="Cambria" w:hAnsi="Cambria"/>
          <w:b/>
          <w:bCs/>
          <w:sz w:val="20"/>
          <w:szCs w:val="20"/>
        </w:rPr>
        <w:t>Strażnicy Ochotniczej Straży Pożarnej w Majkowie Etap I</w:t>
      </w:r>
      <w:r w:rsidR="00580219">
        <w:rPr>
          <w:rFonts w:ascii="Cambria" w:hAnsi="Cambria"/>
          <w:b/>
          <w:bCs/>
          <w:sz w:val="20"/>
          <w:szCs w:val="20"/>
        </w:rPr>
        <w:t xml:space="preserve"> </w:t>
      </w:r>
      <w:r w:rsidR="000445B4" w:rsidRPr="000445B4">
        <w:rPr>
          <w:rFonts w:ascii="Cambria" w:hAnsi="Cambria"/>
          <w:b/>
          <w:bCs/>
          <w:sz w:val="20"/>
          <w:szCs w:val="20"/>
        </w:rPr>
        <w:t>w ramach zadania pn. „Budowa Strażnicy Ochotniczej Straży Pożarnej w Majkowie – Etap I</w:t>
      </w:r>
    </w:p>
    <w:bookmarkEnd w:id="3"/>
    <w:bookmarkEnd w:id="4"/>
    <w:bookmarkEnd w:id="5"/>
    <w:p w14:paraId="16E59495" w14:textId="77777777" w:rsidR="002D5D5E" w:rsidRPr="00D174E5" w:rsidRDefault="002D5D5E" w:rsidP="00E947A6">
      <w:pPr>
        <w:pStyle w:val="Bezodstpw"/>
        <w:spacing w:before="120" w:line="276" w:lineRule="auto"/>
        <w:ind w:firstLine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Integralnymi częściami niniejszej Umowy, opisującymi szczegółowo przedmiot zamówienia są:</w:t>
      </w:r>
    </w:p>
    <w:p w14:paraId="0081C3D1" w14:textId="77777777" w:rsidR="002D5D5E" w:rsidRPr="00D174E5" w:rsidRDefault="002D5D5E" w:rsidP="00547386">
      <w:pPr>
        <w:pStyle w:val="Bezodstpw"/>
        <w:numPr>
          <w:ilvl w:val="1"/>
          <w:numId w:val="7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Specyfikacja Warunków Zamówienia;</w:t>
      </w:r>
    </w:p>
    <w:p w14:paraId="0D41D86F" w14:textId="77777777" w:rsidR="002D5D5E" w:rsidRPr="00D174E5" w:rsidRDefault="002D5D5E" w:rsidP="00547386">
      <w:pPr>
        <w:pStyle w:val="Bezodstpw"/>
        <w:numPr>
          <w:ilvl w:val="1"/>
          <w:numId w:val="7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Oferta Wykonawcy z dnia __.__. r.</w:t>
      </w:r>
    </w:p>
    <w:p w14:paraId="7D87C40A" w14:textId="377E86FC" w:rsidR="002D5D5E" w:rsidRPr="00D174E5" w:rsidRDefault="002D5D5E" w:rsidP="00547386">
      <w:pPr>
        <w:pStyle w:val="Bezodstpw"/>
        <w:numPr>
          <w:ilvl w:val="0"/>
          <w:numId w:val="51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Opis Przedmiotu zamówienia, zwany dalej „</w:t>
      </w:r>
      <w:r w:rsidR="00B56657" w:rsidRPr="00D174E5">
        <w:rPr>
          <w:rFonts w:ascii="Cambria" w:hAnsi="Cambria" w:cs="Calibri"/>
          <w:sz w:val="20"/>
          <w:szCs w:val="20"/>
        </w:rPr>
        <w:t>OPZ”, w zakres</w:t>
      </w:r>
      <w:r w:rsidR="000F007E" w:rsidRPr="00D174E5">
        <w:rPr>
          <w:rFonts w:ascii="Cambria" w:hAnsi="Cambria" w:cs="Calibri"/>
          <w:sz w:val="20"/>
          <w:szCs w:val="20"/>
        </w:rPr>
        <w:t>,</w:t>
      </w:r>
      <w:r w:rsidR="00B56657" w:rsidRPr="00D174E5">
        <w:rPr>
          <w:rFonts w:ascii="Cambria" w:hAnsi="Cambria" w:cs="Calibri"/>
          <w:sz w:val="20"/>
          <w:szCs w:val="20"/>
        </w:rPr>
        <w:t xml:space="preserve"> którego wchodz</w:t>
      </w:r>
      <w:r w:rsidR="00335AC4" w:rsidRPr="00D174E5">
        <w:rPr>
          <w:rFonts w:ascii="Cambria" w:hAnsi="Cambria" w:cs="Calibri"/>
          <w:sz w:val="20"/>
          <w:szCs w:val="20"/>
        </w:rPr>
        <w:t xml:space="preserve">i </w:t>
      </w:r>
      <w:r w:rsidRPr="00D174E5">
        <w:rPr>
          <w:rFonts w:ascii="Cambria" w:hAnsi="Cambria" w:cs="Calibri"/>
          <w:sz w:val="20"/>
          <w:szCs w:val="20"/>
        </w:rPr>
        <w:t xml:space="preserve">Program Funkcjonalno-Użytkowy, zwany dalej „PFU”, </w:t>
      </w:r>
      <w:r w:rsidR="00937C4B" w:rsidRPr="00D174E5">
        <w:rPr>
          <w:rFonts w:ascii="Cambria" w:hAnsi="Cambria" w:cs="Calibri"/>
          <w:sz w:val="20"/>
          <w:szCs w:val="20"/>
        </w:rPr>
        <w:t>z załącznikami</w:t>
      </w:r>
      <w:r w:rsidR="00B56657" w:rsidRPr="00D174E5">
        <w:rPr>
          <w:rFonts w:ascii="Cambria" w:hAnsi="Cambria" w:cs="Calibri"/>
          <w:sz w:val="20"/>
          <w:szCs w:val="20"/>
        </w:rPr>
        <w:t>.</w:t>
      </w:r>
      <w:r w:rsidR="002122A9" w:rsidRPr="00D174E5">
        <w:rPr>
          <w:rFonts w:ascii="Cambria" w:hAnsi="Cambria" w:cs="Calibri"/>
          <w:sz w:val="20"/>
          <w:szCs w:val="20"/>
        </w:rPr>
        <w:t xml:space="preserve"> </w:t>
      </w:r>
    </w:p>
    <w:p w14:paraId="5C78A303" w14:textId="6644AA33" w:rsidR="002D5D5E" w:rsidRPr="00D174E5" w:rsidRDefault="002D5D5E" w:rsidP="00547386">
      <w:pPr>
        <w:pStyle w:val="Bezodstpw"/>
        <w:numPr>
          <w:ilvl w:val="0"/>
          <w:numId w:val="67"/>
        </w:numPr>
        <w:spacing w:line="276" w:lineRule="auto"/>
        <w:jc w:val="both"/>
        <w:rPr>
          <w:rFonts w:ascii="Cambria" w:eastAsia="WenQuanYi Zen Hei" w:hAnsi="Cambria" w:cs="Calibri"/>
          <w:sz w:val="20"/>
          <w:szCs w:val="20"/>
        </w:rPr>
      </w:pPr>
      <w:r w:rsidRPr="00D174E5">
        <w:rPr>
          <w:rStyle w:val="FontStyle32"/>
          <w:rFonts w:ascii="Cambria" w:eastAsia="WenQuanYi Zen Hei" w:hAnsi="Cambria" w:cs="Calibri"/>
          <w:sz w:val="20"/>
          <w:szCs w:val="20"/>
        </w:rPr>
        <w:t>Zakres rzeczowy zamówienia zwany dalej „Przedmiotem Umowy” obejmuje w szczególności w</w:t>
      </w:r>
      <w:r w:rsidRPr="00D174E5">
        <w:rPr>
          <w:rFonts w:ascii="Cambria" w:hAnsi="Cambria" w:cs="Calibri"/>
          <w:sz w:val="20"/>
          <w:szCs w:val="20"/>
        </w:rPr>
        <w:t xml:space="preserve">ykonanie robót budowlanych na podstawie własnego projektu budowlanego i </w:t>
      </w:r>
      <w:r w:rsidR="00DD07CD" w:rsidRPr="00D174E5">
        <w:rPr>
          <w:rFonts w:ascii="Cambria" w:hAnsi="Cambria" w:cs="Calibri"/>
          <w:sz w:val="20"/>
          <w:szCs w:val="20"/>
        </w:rPr>
        <w:t xml:space="preserve">technicznego </w:t>
      </w:r>
      <w:r w:rsidRPr="00D174E5">
        <w:rPr>
          <w:rFonts w:ascii="Cambria" w:hAnsi="Cambria" w:cs="Calibri"/>
          <w:sz w:val="20"/>
          <w:szCs w:val="20"/>
        </w:rPr>
        <w:t>Wykonawcy, zwanego dalej „Dokumentacją Projektową”.</w:t>
      </w:r>
    </w:p>
    <w:p w14:paraId="1B129790" w14:textId="08B88521" w:rsidR="002D5D5E" w:rsidRPr="00D174E5" w:rsidRDefault="002D5D5E" w:rsidP="004E5458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Wykonanie Przedmiotu Umowy nastąpi z </w:t>
      </w:r>
      <w:r w:rsidR="00720F37" w:rsidRPr="00D174E5">
        <w:rPr>
          <w:rFonts w:ascii="Cambria" w:hAnsi="Cambria" w:cs="Calibri"/>
          <w:sz w:val="20"/>
          <w:szCs w:val="20"/>
        </w:rPr>
        <w:t xml:space="preserve">materiałów, </w:t>
      </w:r>
      <w:r w:rsidRPr="00D174E5">
        <w:rPr>
          <w:rFonts w:ascii="Cambria" w:hAnsi="Cambria" w:cs="Calibri"/>
          <w:sz w:val="20"/>
          <w:szCs w:val="20"/>
        </w:rPr>
        <w:t>sprzętu i wyposażenia dostarczonego przez Wykonawcę na jego koszt i ryzyko.</w:t>
      </w:r>
    </w:p>
    <w:p w14:paraId="334D3140" w14:textId="10F4867D" w:rsidR="002D5D5E" w:rsidRPr="00D174E5" w:rsidRDefault="002D5D5E" w:rsidP="00547386">
      <w:pPr>
        <w:numPr>
          <w:ilvl w:val="0"/>
          <w:numId w:val="67"/>
        </w:numPr>
        <w:spacing w:line="276" w:lineRule="auto"/>
        <w:ind w:left="284" w:hanging="284"/>
        <w:jc w:val="both"/>
        <w:rPr>
          <w:rFonts w:ascii="Cambria" w:eastAsia="Arial Unicode MS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Przedmiot Umowy musi być wykonany zgodnie z warunkami Umowy, obowiązującymi przepisami prawa, a także zgodnie z najlepszą wiedzą i doświadczeniem Wykonawcy</w:t>
      </w:r>
      <w:r w:rsidR="006714F8" w:rsidRPr="00D174E5">
        <w:rPr>
          <w:rFonts w:ascii="Cambria" w:hAnsi="Cambria" w:cs="Calibri"/>
          <w:sz w:val="20"/>
          <w:szCs w:val="20"/>
        </w:rPr>
        <w:t>,</w:t>
      </w:r>
      <w:r w:rsidRPr="00D174E5">
        <w:rPr>
          <w:rFonts w:ascii="Cambria" w:hAnsi="Cambria" w:cs="Calibri"/>
          <w:sz w:val="20"/>
          <w:szCs w:val="20"/>
        </w:rPr>
        <w:t xml:space="preserve"> z zachowaniem najwyższej staranności ora</w:t>
      </w:r>
      <w:r w:rsidR="00181B2C" w:rsidRPr="00D174E5">
        <w:rPr>
          <w:rFonts w:ascii="Cambria" w:hAnsi="Cambria" w:cs="Calibri"/>
          <w:sz w:val="20"/>
          <w:szCs w:val="20"/>
        </w:rPr>
        <w:t>z zgodnie z normami budowlanymi</w:t>
      </w:r>
      <w:r w:rsidRPr="00D174E5">
        <w:rPr>
          <w:rFonts w:ascii="Cambria" w:hAnsi="Cambria" w:cs="Calibri"/>
          <w:sz w:val="20"/>
          <w:szCs w:val="20"/>
        </w:rPr>
        <w:t xml:space="preserve"> i tzw. „zasadami sztuki budowlanej”.</w:t>
      </w:r>
    </w:p>
    <w:p w14:paraId="33673819" w14:textId="2A7C83B5" w:rsidR="002D5D5E" w:rsidRPr="00D174E5" w:rsidRDefault="002D5D5E" w:rsidP="00547386">
      <w:pPr>
        <w:numPr>
          <w:ilvl w:val="0"/>
          <w:numId w:val="67"/>
        </w:numPr>
        <w:shd w:val="clear" w:color="auto" w:fill="FFFFFF"/>
        <w:spacing w:line="276" w:lineRule="auto"/>
        <w:ind w:left="284" w:hanging="284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Dokumentacja projektowa winna być na etapie opracowania konsultowana i uzgadniana przez Wykonawcę z Zamawiającym. </w:t>
      </w:r>
      <w:r w:rsidRPr="00D174E5">
        <w:rPr>
          <w:rFonts w:ascii="Cambria" w:eastAsia="WenQuanYi Zen Hei" w:hAnsi="Cambria" w:cs="Calibri"/>
          <w:sz w:val="20"/>
          <w:szCs w:val="20"/>
        </w:rPr>
        <w:t xml:space="preserve">Brak konsultacji i uzgodnień przyjętych rozwiązań w dokumentacji projektowej oraz brak jej ostatecznej akceptacji, uprawnia Zamawiającego do żądania wprowadzenia </w:t>
      </w:r>
      <w:r w:rsidRPr="00D174E5">
        <w:rPr>
          <w:rFonts w:ascii="Cambria" w:eastAsia="WenQuanYi Zen Hei" w:hAnsi="Cambria" w:cs="Calibri"/>
          <w:sz w:val="20"/>
          <w:szCs w:val="20"/>
        </w:rPr>
        <w:lastRenderedPageBreak/>
        <w:t>zmian w dokumentacji na każdym etapie realizowanej inwestycji na ryzyko i koszt Wykonawcy. Zmiany te Wykonawca zobowiązuje się wykonać w ramach wynagrodzenia ryczałtowego.</w:t>
      </w:r>
    </w:p>
    <w:p w14:paraId="19DFD460" w14:textId="77777777" w:rsidR="002D5D5E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ind w:left="284" w:hanging="284"/>
        <w:rPr>
          <w:rFonts w:ascii="Cambria" w:hAnsi="Cambria" w:cs="Calibri"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Wykonanie Dokumentacji Projektowej, obejmuje w szczególności:</w:t>
      </w:r>
    </w:p>
    <w:p w14:paraId="3AE330AE" w14:textId="2A692F01" w:rsidR="002D5D5E" w:rsidRPr="00D174E5" w:rsidRDefault="002D5D5E" w:rsidP="00547386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wykonanie projektu budowlanego i </w:t>
      </w:r>
      <w:r w:rsidR="00243617" w:rsidRPr="00D174E5">
        <w:rPr>
          <w:rFonts w:ascii="Cambria" w:hAnsi="Cambria" w:cs="Calibri"/>
          <w:sz w:val="20"/>
          <w:szCs w:val="20"/>
        </w:rPr>
        <w:t xml:space="preserve">technicznego </w:t>
      </w:r>
      <w:r w:rsidRPr="00D174E5">
        <w:rPr>
          <w:rFonts w:ascii="Cambria" w:hAnsi="Cambria" w:cs="Calibri"/>
          <w:sz w:val="20"/>
          <w:szCs w:val="20"/>
        </w:rPr>
        <w:t xml:space="preserve">w oparciu o PFU, w sposób zgodny 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z wymaganiami ustawy z dnia 7 lipca 1994 r</w:t>
      </w:r>
      <w:r w:rsidR="00243617" w:rsidRPr="00D174E5">
        <w:rPr>
          <w:rFonts w:ascii="Cambria" w:hAnsi="Cambria" w:cs="Calibri"/>
          <w:sz w:val="20"/>
          <w:szCs w:val="20"/>
        </w:rPr>
        <w:t>. Prawo budowlane (t. j. Dz. U. z 202</w:t>
      </w:r>
      <w:r w:rsidR="00EB39C0" w:rsidRPr="00D174E5">
        <w:rPr>
          <w:rFonts w:ascii="Cambria" w:hAnsi="Cambria" w:cs="Calibri"/>
          <w:sz w:val="20"/>
          <w:szCs w:val="20"/>
        </w:rPr>
        <w:t>3</w:t>
      </w:r>
      <w:r w:rsidRPr="00D174E5">
        <w:rPr>
          <w:rFonts w:ascii="Cambria" w:hAnsi="Cambria" w:cs="Calibri"/>
          <w:sz w:val="20"/>
          <w:szCs w:val="20"/>
        </w:rPr>
        <w:t xml:space="preserve"> r. poz.</w:t>
      </w:r>
      <w:r w:rsidR="00C218BC" w:rsidRPr="00D174E5">
        <w:rPr>
          <w:rFonts w:ascii="Cambria" w:hAnsi="Cambria" w:cs="Calibri"/>
          <w:sz w:val="20"/>
          <w:szCs w:val="20"/>
        </w:rPr>
        <w:t xml:space="preserve"> </w:t>
      </w:r>
      <w:r w:rsidR="002D016D">
        <w:rPr>
          <w:rFonts w:ascii="Cambria" w:hAnsi="Cambria" w:cs="Calibri"/>
          <w:sz w:val="20"/>
          <w:szCs w:val="20"/>
        </w:rPr>
        <w:t>682</w:t>
      </w:r>
      <w:r w:rsidR="00C218BC" w:rsidRPr="00D174E5">
        <w:rPr>
          <w:rFonts w:ascii="Cambria" w:hAnsi="Cambria" w:cs="Calibri"/>
          <w:sz w:val="20"/>
          <w:szCs w:val="20"/>
        </w:rPr>
        <w:t xml:space="preserve"> 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="004E5458" w:rsidRPr="00D174E5">
        <w:rPr>
          <w:rFonts w:ascii="Cambria" w:hAnsi="Cambria" w:cs="Calibri"/>
          <w:sz w:val="20"/>
          <w:szCs w:val="20"/>
        </w:rPr>
        <w:t>ze zm</w:t>
      </w:r>
      <w:r w:rsidR="00C218BC" w:rsidRPr="00D174E5">
        <w:rPr>
          <w:rFonts w:ascii="Cambria" w:hAnsi="Cambria" w:cs="Calibri"/>
          <w:sz w:val="20"/>
          <w:szCs w:val="20"/>
        </w:rPr>
        <w:t>.</w:t>
      </w:r>
      <w:r w:rsidRPr="00D174E5">
        <w:rPr>
          <w:rFonts w:ascii="Cambria" w:hAnsi="Cambria" w:cs="Calibri"/>
          <w:sz w:val="20"/>
          <w:szCs w:val="20"/>
        </w:rPr>
        <w:t>) (zwanej dalej „Prawo budowlane”),</w:t>
      </w:r>
      <w:r w:rsidR="008012BC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innymi przepisami prawa i obowiązującymi Polskimi Normami, zasadami wiedzy technicznej</w:t>
      </w:r>
      <w:r w:rsidR="00EF2B8D" w:rsidRPr="00D174E5">
        <w:rPr>
          <w:rFonts w:ascii="Cambria" w:hAnsi="Cambria" w:cs="Calibri"/>
          <w:sz w:val="20"/>
          <w:szCs w:val="20"/>
        </w:rPr>
        <w:t>, osiągnięcia wskazanych w PFU parametrów</w:t>
      </w:r>
      <w:r w:rsidRPr="00D174E5">
        <w:rPr>
          <w:rFonts w:ascii="Cambria" w:hAnsi="Cambria" w:cs="Calibri"/>
          <w:sz w:val="20"/>
          <w:szCs w:val="20"/>
        </w:rPr>
        <w:t xml:space="preserve"> oraz winno być poprzedzone konsultacjami i uzgodnieniami z Zamawiającym,</w:t>
      </w:r>
    </w:p>
    <w:p w14:paraId="38CF59D4" w14:textId="41F7D2A0" w:rsidR="002D5D5E" w:rsidRPr="00D174E5" w:rsidRDefault="002D5D5E" w:rsidP="00547386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uzyskanie wszelkich wymaganych opinii, uzgodnień projektowych i wszelkich innych niezbędnych elementów projektu w zakresie wynikającym z przepisów prawa,</w:t>
      </w:r>
    </w:p>
    <w:p w14:paraId="05B5F2F6" w14:textId="54AEC63C" w:rsidR="002D5D5E" w:rsidRPr="00D174E5" w:rsidRDefault="002D5D5E" w:rsidP="00547386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uzyskanie wszystkich wymaganych przepisami Prawa Budowlanego uzgodnień i pozwoleń 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na realizację projektu (w tym w szczególności pozwolenia na budowę),</w:t>
      </w:r>
    </w:p>
    <w:p w14:paraId="30366BC9" w14:textId="55FAD567" w:rsidR="002D5D5E" w:rsidRPr="00D174E5" w:rsidRDefault="002D5D5E" w:rsidP="00547386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wykonanie </w:t>
      </w:r>
      <w:bookmarkStart w:id="6" w:name="_Hlk62886124"/>
      <w:r w:rsidRPr="00D174E5">
        <w:rPr>
          <w:rFonts w:ascii="Cambria" w:hAnsi="Cambria" w:cs="Calibri"/>
          <w:sz w:val="20"/>
          <w:szCs w:val="20"/>
        </w:rPr>
        <w:t>Specyfikacji Technicznej Wykonania i Odbioru Robót (zwanego dalej „</w:t>
      </w:r>
      <w:proofErr w:type="spellStart"/>
      <w:r w:rsidRPr="00D174E5">
        <w:rPr>
          <w:rFonts w:ascii="Cambria" w:hAnsi="Cambria" w:cs="Calibri"/>
          <w:sz w:val="20"/>
          <w:szCs w:val="20"/>
        </w:rPr>
        <w:t>ST</w:t>
      </w:r>
      <w:r w:rsidR="008012BC" w:rsidRPr="00D174E5">
        <w:rPr>
          <w:rFonts w:ascii="Cambria" w:hAnsi="Cambria" w:cs="Calibri"/>
          <w:sz w:val="20"/>
          <w:szCs w:val="20"/>
        </w:rPr>
        <w:t>WiOR</w:t>
      </w:r>
      <w:proofErr w:type="spellEnd"/>
      <w:r w:rsidR="008012BC" w:rsidRPr="00D174E5">
        <w:rPr>
          <w:rFonts w:ascii="Cambria" w:hAnsi="Cambria" w:cs="Calibri"/>
          <w:sz w:val="20"/>
          <w:szCs w:val="20"/>
        </w:rPr>
        <w:t>”)</w:t>
      </w:r>
      <w:r w:rsidR="00501652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i planu Bezpieczeństwa i Ochrony Zdrowia (zwanego dalej „</w:t>
      </w:r>
      <w:proofErr w:type="spellStart"/>
      <w:r w:rsidRPr="00D174E5">
        <w:rPr>
          <w:rFonts w:ascii="Cambria" w:hAnsi="Cambria" w:cs="Calibri"/>
          <w:sz w:val="20"/>
          <w:szCs w:val="20"/>
        </w:rPr>
        <w:t>BiOZ</w:t>
      </w:r>
      <w:proofErr w:type="spellEnd"/>
      <w:r w:rsidRPr="00D174E5">
        <w:rPr>
          <w:rFonts w:ascii="Cambria" w:hAnsi="Cambria" w:cs="Calibri"/>
          <w:sz w:val="20"/>
          <w:szCs w:val="20"/>
        </w:rPr>
        <w:t xml:space="preserve">”), </w:t>
      </w:r>
    </w:p>
    <w:bookmarkEnd w:id="6"/>
    <w:p w14:paraId="32D1BC23" w14:textId="37CAF959" w:rsidR="002D5D5E" w:rsidRPr="00D174E5" w:rsidRDefault="002D5D5E" w:rsidP="00547386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wykonanie przedmiaru robót i szczegółowego kosztorysu (będącego rozwinięciem </w:t>
      </w:r>
      <w:r w:rsidR="00286B3E" w:rsidRPr="00D174E5">
        <w:rPr>
          <w:rFonts w:ascii="Cambria" w:hAnsi="Cambria" w:cs="Calibri"/>
          <w:sz w:val="20"/>
          <w:szCs w:val="20"/>
        </w:rPr>
        <w:t>kalkulacji cenowej zaoferowanej ceny</w:t>
      </w:r>
      <w:r w:rsidRPr="00D174E5">
        <w:rPr>
          <w:rFonts w:ascii="Cambria" w:hAnsi="Cambria" w:cs="Calibri"/>
          <w:sz w:val="20"/>
          <w:szCs w:val="20"/>
        </w:rPr>
        <w:t xml:space="preserve">) odnoszącego się do opracowanej dokumentacji projektowej, </w:t>
      </w:r>
      <w:r w:rsidRPr="00D174E5">
        <w:rPr>
          <w:rFonts w:ascii="Cambria" w:hAnsi="Cambria" w:cs="Calibri"/>
          <w:b/>
          <w:sz w:val="20"/>
          <w:szCs w:val="20"/>
        </w:rPr>
        <w:t>zwanego dalej „Kosztorysem szczegółowym”</w:t>
      </w:r>
      <w:r w:rsidR="00EC2899" w:rsidRPr="00D174E5">
        <w:rPr>
          <w:rFonts w:ascii="Cambria" w:hAnsi="Cambria" w:cs="Calibri"/>
          <w:bCs/>
          <w:sz w:val="20"/>
          <w:szCs w:val="20"/>
        </w:rPr>
        <w:t>.</w:t>
      </w:r>
    </w:p>
    <w:p w14:paraId="332B5472" w14:textId="65E246D5" w:rsidR="002D5D5E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Wykonawca przed rozpoczęciem robót budowlanych zobowiązuje się do protokolarnego przekazania Zamawiającemu w jego siedzibie</w:t>
      </w:r>
      <w:bookmarkStart w:id="7" w:name="_Hlk62885859"/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D174E5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</w:t>
      </w:r>
      <w:bookmarkEnd w:id="7"/>
      <w:r w:rsidRPr="00D174E5">
        <w:rPr>
          <w:rStyle w:val="FontStyle56"/>
          <w:rFonts w:ascii="Cambria" w:hAnsi="Cambria" w:cs="Calibri"/>
          <w:b w:val="0"/>
          <w:bCs/>
          <w:kern w:val="0"/>
          <w:szCs w:val="20"/>
        </w:rPr>
        <w:t>opracowanej w</w:t>
      </w: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</w:t>
      </w:r>
      <w:r w:rsidR="00A109F5" w:rsidRPr="00D174E5">
        <w:rPr>
          <w:rStyle w:val="FontStyle55"/>
          <w:rFonts w:ascii="Cambria" w:hAnsi="Cambria" w:cs="Calibri"/>
          <w:kern w:val="0"/>
          <w:sz w:val="20"/>
          <w:szCs w:val="20"/>
        </w:rPr>
        <w:t>,</w:t>
      </w: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w tym:</w:t>
      </w:r>
    </w:p>
    <w:p w14:paraId="20536911" w14:textId="48F60DE7" w:rsidR="002D5D5E" w:rsidRPr="00D174E5" w:rsidRDefault="002D5D5E" w:rsidP="00547386">
      <w:pPr>
        <w:pStyle w:val="Style22"/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Cambria" w:hAnsi="Cambria" w:cs="Calibri"/>
          <w:kern w:val="0"/>
          <w:sz w:val="20"/>
          <w:szCs w:val="20"/>
        </w:rPr>
      </w:pP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</w:t>
      </w:r>
      <w:r w:rsidR="000F007E" w:rsidRPr="00D174E5">
        <w:rPr>
          <w:rStyle w:val="FontStyle55"/>
          <w:rFonts w:ascii="Cambria" w:hAnsi="Cambria" w:cs="Calibri"/>
          <w:kern w:val="0"/>
          <w:sz w:val="20"/>
          <w:szCs w:val="20"/>
        </w:rPr>
        <w:t>yzji administracyjnych – 1 egz.</w:t>
      </w:r>
    </w:p>
    <w:p w14:paraId="3AF267E0" w14:textId="12F64D47" w:rsidR="002D5D5E" w:rsidRPr="00D174E5" w:rsidRDefault="002D5D5E" w:rsidP="00547386">
      <w:pPr>
        <w:pStyle w:val="Style22"/>
        <w:widowControl/>
        <w:numPr>
          <w:ilvl w:val="0"/>
          <w:numId w:val="4"/>
        </w:numPr>
        <w:tabs>
          <w:tab w:val="left" w:pos="709"/>
        </w:tabs>
        <w:spacing w:line="276" w:lineRule="auto"/>
        <w:ind w:left="993" w:hanging="567"/>
        <w:jc w:val="both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projektów budowlanych i </w:t>
      </w:r>
      <w:r w:rsidR="00EC2899"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technicznych </w:t>
      </w: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– </w:t>
      </w:r>
      <w:r w:rsidR="00D72C83" w:rsidRPr="00D174E5">
        <w:rPr>
          <w:rStyle w:val="FontStyle55"/>
          <w:rFonts w:ascii="Cambria" w:hAnsi="Cambria" w:cs="Calibri"/>
          <w:kern w:val="0"/>
          <w:sz w:val="20"/>
          <w:szCs w:val="20"/>
        </w:rPr>
        <w:t>4</w:t>
      </w:r>
      <w:r w:rsidR="000F007E"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egz.</w:t>
      </w:r>
    </w:p>
    <w:p w14:paraId="1833394A" w14:textId="69253CC5" w:rsidR="00986A84" w:rsidRPr="00D174E5" w:rsidRDefault="00EC2899" w:rsidP="00547386">
      <w:pPr>
        <w:pStyle w:val="Style12"/>
        <w:widowControl/>
        <w:numPr>
          <w:ilvl w:val="0"/>
          <w:numId w:val="4"/>
        </w:numPr>
        <w:tabs>
          <w:tab w:val="left" w:pos="709"/>
        </w:tabs>
        <w:spacing w:line="276" w:lineRule="auto"/>
        <w:ind w:left="709" w:hanging="283"/>
        <w:rPr>
          <w:rStyle w:val="FontStyle55"/>
          <w:rFonts w:ascii="Cambria" w:hAnsi="Cambria"/>
          <w:sz w:val="20"/>
        </w:rPr>
      </w:pPr>
      <w:proofErr w:type="spellStart"/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>STWiOR</w:t>
      </w:r>
      <w:proofErr w:type="spellEnd"/>
      <w:r w:rsidR="00D72C83"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, </w:t>
      </w:r>
      <w:proofErr w:type="spellStart"/>
      <w:r w:rsidR="00D72C83" w:rsidRPr="00D174E5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A109F5"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</w:t>
      </w:r>
      <w:r w:rsidR="00FA23D5" w:rsidRPr="00D174E5">
        <w:rPr>
          <w:rStyle w:val="FontStyle55"/>
          <w:rFonts w:ascii="Cambria" w:hAnsi="Cambria" w:cs="Calibri"/>
          <w:kern w:val="0"/>
          <w:sz w:val="20"/>
          <w:szCs w:val="20"/>
        </w:rPr>
        <w:t>2</w:t>
      </w:r>
      <w:r w:rsidR="00D72C83"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A109F5" w:rsidRPr="00D174E5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>,</w:t>
      </w:r>
    </w:p>
    <w:p w14:paraId="0139A3A0" w14:textId="7400DFF7" w:rsidR="00AB5504" w:rsidRPr="00D174E5" w:rsidRDefault="006B0B0E" w:rsidP="00547386">
      <w:pPr>
        <w:pStyle w:val="Style12"/>
        <w:widowControl/>
        <w:numPr>
          <w:ilvl w:val="0"/>
          <w:numId w:val="4"/>
        </w:numPr>
        <w:tabs>
          <w:tab w:val="left" w:pos="709"/>
        </w:tabs>
        <w:spacing w:line="276" w:lineRule="auto"/>
        <w:ind w:left="709" w:hanging="283"/>
        <w:rPr>
          <w:rStyle w:val="FontStyle55"/>
          <w:rFonts w:ascii="Cambria" w:hAnsi="Cambria"/>
          <w:sz w:val="20"/>
        </w:rPr>
      </w:pPr>
      <w:r w:rsidRPr="00D174E5">
        <w:rPr>
          <w:rFonts w:ascii="Cambria" w:hAnsi="Cambria" w:cs="Calibri"/>
          <w:sz w:val="20"/>
          <w:szCs w:val="20"/>
        </w:rPr>
        <w:t xml:space="preserve">Kosztorys ofertowy szczegółowy, który będzie stanowił uszczegółowienie złożonej kalkulacji przed zawarciem umowy </w:t>
      </w:r>
      <w:r w:rsidR="00AB5504" w:rsidRPr="00D174E5">
        <w:rPr>
          <w:rFonts w:ascii="Cambria" w:hAnsi="Cambria" w:cs="Calibri"/>
          <w:sz w:val="20"/>
          <w:szCs w:val="20"/>
        </w:rPr>
        <w:t>– 1 egz.</w:t>
      </w:r>
    </w:p>
    <w:p w14:paraId="13D4BEA6" w14:textId="77777777" w:rsidR="00986A84" w:rsidRPr="00D174E5" w:rsidRDefault="002D5D5E" w:rsidP="00547386">
      <w:pPr>
        <w:pStyle w:val="Style12"/>
        <w:widowControl/>
        <w:numPr>
          <w:ilvl w:val="0"/>
          <w:numId w:val="4"/>
        </w:numPr>
        <w:tabs>
          <w:tab w:val="left" w:pos="709"/>
        </w:tabs>
        <w:spacing w:line="276" w:lineRule="auto"/>
        <w:ind w:left="709" w:hanging="283"/>
        <w:rPr>
          <w:rStyle w:val="FontStyle32"/>
          <w:rFonts w:ascii="Cambria" w:eastAsia="Times New Roman" w:hAnsi="Cambria"/>
          <w:sz w:val="20"/>
        </w:rPr>
      </w:pP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oświadczenia, że projekt został wykonany zgodnie z umową, obowiązującymi przepisami prawa, przepisami techniczno-budowlanymi, normami i wytycznymi, jest kompletny z punktu widzenia celu, któremu ma służyć,</w:t>
      </w:r>
    </w:p>
    <w:p w14:paraId="33022395" w14:textId="5F8906DE" w:rsidR="002D5D5E" w:rsidRPr="00D174E5" w:rsidRDefault="002D5D5E" w:rsidP="00547386">
      <w:pPr>
        <w:pStyle w:val="Style12"/>
        <w:widowControl/>
        <w:numPr>
          <w:ilvl w:val="0"/>
          <w:numId w:val="4"/>
        </w:numPr>
        <w:tabs>
          <w:tab w:val="left" w:pos="709"/>
        </w:tabs>
        <w:spacing w:line="276" w:lineRule="auto"/>
        <w:ind w:left="709" w:hanging="283"/>
        <w:rPr>
          <w:rFonts w:ascii="Cambria" w:hAnsi="Cambria"/>
          <w:sz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 xml:space="preserve">prawomocnej </w:t>
      </w:r>
      <w:bookmarkStart w:id="8" w:name="_Hlk62886256"/>
      <w:r w:rsidRPr="00D174E5">
        <w:rPr>
          <w:rFonts w:ascii="Cambria" w:hAnsi="Cambria" w:cs="Calibri"/>
          <w:kern w:val="0"/>
          <w:sz w:val="20"/>
          <w:szCs w:val="20"/>
        </w:rPr>
        <w:t>decyzji - pozwolenia na budowę</w:t>
      </w:r>
      <w:bookmarkEnd w:id="8"/>
      <w:r w:rsidRPr="00D174E5">
        <w:rPr>
          <w:rFonts w:ascii="Cambria" w:hAnsi="Cambria" w:cs="Calibri"/>
          <w:kern w:val="0"/>
          <w:sz w:val="20"/>
          <w:szCs w:val="20"/>
        </w:rPr>
        <w:t xml:space="preserve">, upoważniającej do rozpoczęcia robót, przy czym </w:t>
      </w:r>
      <w:r w:rsidRPr="00D174E5">
        <w:rPr>
          <w:rFonts w:ascii="Cambria" w:hAnsi="Cambria" w:cs="Arial"/>
          <w:sz w:val="20"/>
          <w:szCs w:val="20"/>
        </w:rPr>
        <w:t>Zamawiający udzieli Wykonawcy stosownego pełnomocnictwa do reprezentowania w sprawie pozwolenia na budowę</w:t>
      </w:r>
      <w:r w:rsidR="00522C54" w:rsidRPr="00D174E5">
        <w:rPr>
          <w:rFonts w:ascii="Cambria" w:hAnsi="Cambria" w:cs="Arial"/>
          <w:sz w:val="20"/>
          <w:szCs w:val="20"/>
        </w:rPr>
        <w:t>.</w:t>
      </w:r>
    </w:p>
    <w:p w14:paraId="10E6F9E1" w14:textId="04D1F911" w:rsidR="00986A84" w:rsidRPr="00230CDA" w:rsidRDefault="002D5D5E" w:rsidP="00230CDA">
      <w:pPr>
        <w:pStyle w:val="Style12"/>
        <w:widowControl/>
        <w:tabs>
          <w:tab w:val="left" w:pos="709"/>
        </w:tabs>
        <w:spacing w:line="276" w:lineRule="auto"/>
        <w:ind w:left="708"/>
        <w:rPr>
          <w:rStyle w:val="FontStyle55"/>
          <w:rFonts w:ascii="Cambria" w:hAnsi="Cambria"/>
          <w:sz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ab/>
        <w:t xml:space="preserve">Dokumenty opisane w pkt. 1- </w:t>
      </w:r>
      <w:r w:rsidR="00AB5504" w:rsidRPr="00D174E5">
        <w:rPr>
          <w:rFonts w:ascii="Cambria" w:hAnsi="Cambria" w:cs="Calibri"/>
          <w:kern w:val="0"/>
          <w:sz w:val="20"/>
          <w:szCs w:val="20"/>
        </w:rPr>
        <w:t xml:space="preserve">4 </w:t>
      </w:r>
      <w:r w:rsidRPr="00D174E5">
        <w:rPr>
          <w:rFonts w:ascii="Cambria" w:hAnsi="Cambria" w:cs="Calibri"/>
          <w:kern w:val="0"/>
          <w:sz w:val="20"/>
          <w:szCs w:val="20"/>
        </w:rPr>
        <w:t>należy dodatkowo przedłożyć</w:t>
      </w: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na nośniku cyfrowym – płyta CD lub</w:t>
      </w:r>
      <w:r w:rsidR="00230CDA">
        <w:rPr>
          <w:rStyle w:val="FontStyle55"/>
          <w:rFonts w:ascii="Cambria" w:hAnsi="Cambria"/>
          <w:sz w:val="20"/>
        </w:rPr>
        <w:t xml:space="preserve"> </w:t>
      </w:r>
      <w:proofErr w:type="spellStart"/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–</w:t>
      </w:r>
      <w:r w:rsidR="00931796" w:rsidRPr="00D174E5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Pr="00D174E5">
        <w:rPr>
          <w:rStyle w:val="FontStyle55"/>
          <w:rFonts w:ascii="Cambria" w:hAnsi="Cambria" w:cs="Calibri"/>
          <w:kern w:val="0"/>
          <w:sz w:val="20"/>
          <w:szCs w:val="20"/>
        </w:rPr>
        <w:t>w wersji PDF i edytowalnej.</w:t>
      </w:r>
    </w:p>
    <w:p w14:paraId="1E784D02" w14:textId="36A3A615" w:rsidR="00FD6AC0" w:rsidRPr="00D174E5" w:rsidRDefault="00C318A6" w:rsidP="00547386">
      <w:pPr>
        <w:pStyle w:val="Style12"/>
        <w:widowControl/>
        <w:numPr>
          <w:ilvl w:val="0"/>
          <w:numId w:val="4"/>
        </w:numPr>
        <w:tabs>
          <w:tab w:val="left" w:pos="709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Operat wodno-prawny </w:t>
      </w:r>
      <w:r w:rsidR="00044BF4" w:rsidRPr="00D174E5">
        <w:rPr>
          <w:rStyle w:val="FontStyle55"/>
          <w:rFonts w:ascii="Cambria" w:hAnsi="Cambria" w:cs="Calibri"/>
          <w:sz w:val="20"/>
          <w:szCs w:val="20"/>
        </w:rPr>
        <w:t>i pozostałe dokumenty wymagan</w:t>
      </w:r>
      <w:r w:rsidR="00E32688" w:rsidRPr="00D174E5">
        <w:rPr>
          <w:rStyle w:val="FontStyle55"/>
          <w:rFonts w:ascii="Cambria" w:hAnsi="Cambria" w:cs="Calibri"/>
          <w:sz w:val="20"/>
          <w:szCs w:val="20"/>
        </w:rPr>
        <w:t>e</w:t>
      </w:r>
      <w:r w:rsidR="00044BF4" w:rsidRPr="00D174E5">
        <w:rPr>
          <w:rStyle w:val="FontStyle55"/>
          <w:rFonts w:ascii="Cambria" w:hAnsi="Cambria" w:cs="Calibri"/>
          <w:sz w:val="20"/>
          <w:szCs w:val="20"/>
        </w:rPr>
        <w:t xml:space="preserve"> w ustawie prawo wodne </w:t>
      </w:r>
      <w:r w:rsidRPr="00D174E5">
        <w:rPr>
          <w:rFonts w:ascii="Cambria" w:hAnsi="Cambria"/>
          <w:sz w:val="20"/>
          <w:szCs w:val="20"/>
        </w:rPr>
        <w:t xml:space="preserve">włącznie </w:t>
      </w:r>
      <w:r w:rsidR="00CC432A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z uzyskaniem prawomocnego pozwolenia wodno-prawnego</w:t>
      </w:r>
      <w:r w:rsidR="006B0B0E" w:rsidRPr="00D174E5">
        <w:rPr>
          <w:rFonts w:ascii="Cambria" w:hAnsi="Cambria"/>
          <w:sz w:val="20"/>
          <w:szCs w:val="20"/>
        </w:rPr>
        <w:t xml:space="preserve"> </w:t>
      </w:r>
      <w:r w:rsidR="00044BF4" w:rsidRPr="00D174E5">
        <w:rPr>
          <w:rFonts w:ascii="Cambria" w:hAnsi="Cambria"/>
          <w:sz w:val="20"/>
          <w:szCs w:val="20"/>
        </w:rPr>
        <w:t xml:space="preserve">– </w:t>
      </w:r>
      <w:r w:rsidR="00726B85" w:rsidRPr="00D174E5">
        <w:rPr>
          <w:rFonts w:ascii="Cambria" w:hAnsi="Cambria"/>
          <w:sz w:val="20"/>
          <w:szCs w:val="20"/>
        </w:rPr>
        <w:t>2</w:t>
      </w:r>
      <w:r w:rsidR="00044BF4" w:rsidRPr="00D174E5">
        <w:rPr>
          <w:rFonts w:ascii="Cambria" w:hAnsi="Cambria"/>
          <w:sz w:val="20"/>
          <w:szCs w:val="20"/>
        </w:rPr>
        <w:t xml:space="preserve"> egz</w:t>
      </w:r>
      <w:r w:rsidR="00E32688" w:rsidRPr="00D174E5">
        <w:rPr>
          <w:rFonts w:ascii="Cambria" w:hAnsi="Cambria"/>
          <w:sz w:val="20"/>
          <w:szCs w:val="20"/>
        </w:rPr>
        <w:t>.</w:t>
      </w:r>
      <w:r w:rsidR="00FA23D5" w:rsidRPr="00D174E5">
        <w:rPr>
          <w:rFonts w:ascii="Cambria" w:hAnsi="Cambria"/>
          <w:sz w:val="20"/>
          <w:szCs w:val="20"/>
        </w:rPr>
        <w:t xml:space="preserve"> - jeśli dotyczy</w:t>
      </w:r>
      <w:r w:rsidR="004E5458" w:rsidRPr="00D174E5">
        <w:rPr>
          <w:rFonts w:ascii="Cambria" w:hAnsi="Cambria"/>
          <w:sz w:val="20"/>
          <w:szCs w:val="20"/>
        </w:rPr>
        <w:t>.</w:t>
      </w:r>
    </w:p>
    <w:p w14:paraId="23299D53" w14:textId="3F27357E" w:rsidR="00AF29B3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Zamawiający w terminie 7 dni od złożenia Dokumentac</w:t>
      </w:r>
      <w:r w:rsidR="00AF43F6" w:rsidRPr="00D174E5">
        <w:rPr>
          <w:rFonts w:ascii="Cambria" w:hAnsi="Cambria" w:cs="Calibri"/>
          <w:kern w:val="0"/>
          <w:sz w:val="20"/>
          <w:szCs w:val="20"/>
        </w:rPr>
        <w:t>ji Projektowej w sposób opisany</w:t>
      </w:r>
      <w:r w:rsidRPr="00D174E5">
        <w:rPr>
          <w:rFonts w:ascii="Cambria" w:hAnsi="Cambria" w:cs="Calibri"/>
          <w:kern w:val="0"/>
          <w:sz w:val="20"/>
          <w:szCs w:val="20"/>
        </w:rPr>
        <w:t xml:space="preserve"> w ust. </w:t>
      </w:r>
      <w:r w:rsidR="00E32688" w:rsidRPr="00D174E5">
        <w:rPr>
          <w:rFonts w:ascii="Cambria" w:hAnsi="Cambria" w:cs="Calibri"/>
          <w:kern w:val="0"/>
          <w:sz w:val="20"/>
          <w:szCs w:val="20"/>
        </w:rPr>
        <w:t xml:space="preserve"> 6</w:t>
      </w:r>
      <w:r w:rsidRPr="00D174E5">
        <w:rPr>
          <w:rFonts w:ascii="Cambria" w:hAnsi="Cambria" w:cs="Calibri"/>
          <w:kern w:val="0"/>
          <w:sz w:val="20"/>
          <w:szCs w:val="20"/>
        </w:rPr>
        <w:t xml:space="preserve"> złoży Wykonawcy pisemne oświadczenie o wyrażeniu zgody na rozpoczęcie prac budowl</w:t>
      </w:r>
      <w:r w:rsidR="0083682F" w:rsidRPr="00D174E5">
        <w:rPr>
          <w:rFonts w:ascii="Cambria" w:hAnsi="Cambria" w:cs="Calibri"/>
          <w:kern w:val="0"/>
          <w:sz w:val="20"/>
          <w:szCs w:val="20"/>
        </w:rPr>
        <w:t>a</w:t>
      </w:r>
      <w:r w:rsidRPr="00D174E5">
        <w:rPr>
          <w:rFonts w:ascii="Cambria" w:hAnsi="Cambria" w:cs="Calibri"/>
          <w:kern w:val="0"/>
          <w:sz w:val="20"/>
          <w:szCs w:val="20"/>
        </w:rPr>
        <w:t>nych. Zamawiający złoży takie oświadczenie, o ile Dokumentacja Projektowa będzie kompletna, zgodna</w:t>
      </w:r>
      <w:r w:rsidR="00420EB2" w:rsidRPr="00D174E5">
        <w:rPr>
          <w:rFonts w:ascii="Cambria" w:hAnsi="Cambria" w:cs="Calibri"/>
          <w:kern w:val="0"/>
          <w:sz w:val="20"/>
          <w:szCs w:val="20"/>
        </w:rPr>
        <w:br/>
      </w:r>
      <w:r w:rsidRPr="00D174E5">
        <w:rPr>
          <w:rFonts w:ascii="Cambria" w:hAnsi="Cambria" w:cs="Calibri"/>
          <w:kern w:val="0"/>
          <w:sz w:val="20"/>
          <w:szCs w:val="20"/>
        </w:rPr>
        <w:t>z przepisami prawa i PFU.</w:t>
      </w:r>
    </w:p>
    <w:p w14:paraId="23233ABC" w14:textId="20FB3E10" w:rsidR="00AF29B3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 w:rsidR="00034BBC" w:rsidRPr="00D174E5">
        <w:rPr>
          <w:rFonts w:ascii="Cambria" w:hAnsi="Cambria" w:cs="Arial"/>
          <w:sz w:val="20"/>
          <w:szCs w:val="20"/>
        </w:rPr>
        <w:t xml:space="preserve">7 </w:t>
      </w:r>
      <w:r w:rsidRPr="00D174E5">
        <w:rPr>
          <w:rFonts w:ascii="Cambria" w:hAnsi="Cambria" w:cs="Arial"/>
          <w:sz w:val="20"/>
          <w:szCs w:val="20"/>
        </w:rPr>
        <w:t xml:space="preserve">dni od daty </w:t>
      </w:r>
      <w:r w:rsidR="00034BBC" w:rsidRPr="00D174E5">
        <w:rPr>
          <w:rFonts w:ascii="Cambria" w:hAnsi="Cambria" w:cs="Arial"/>
          <w:sz w:val="20"/>
          <w:szCs w:val="20"/>
        </w:rPr>
        <w:t xml:space="preserve">złożenia oświadczenia, o wyrażeniu zgody na rozpoczęcie prac budowalnych, o którym mowa w ust. </w:t>
      </w:r>
      <w:r w:rsidR="00E31981" w:rsidRPr="00D174E5">
        <w:rPr>
          <w:rFonts w:ascii="Cambria" w:hAnsi="Cambria" w:cs="Arial"/>
          <w:sz w:val="20"/>
          <w:szCs w:val="20"/>
        </w:rPr>
        <w:t>7</w:t>
      </w:r>
      <w:r w:rsidRPr="00D174E5">
        <w:rPr>
          <w:rFonts w:ascii="Cambria" w:hAnsi="Cambria" w:cs="Arial"/>
          <w:sz w:val="20"/>
          <w:szCs w:val="20"/>
        </w:rPr>
        <w:t>. Dziennik budowy zostanie przekazany przez Zamawiającego w te</w:t>
      </w:r>
      <w:r w:rsidR="00AF43F6" w:rsidRPr="00D174E5">
        <w:rPr>
          <w:rFonts w:ascii="Cambria" w:hAnsi="Cambria" w:cs="Arial"/>
          <w:sz w:val="20"/>
          <w:szCs w:val="20"/>
        </w:rPr>
        <w:t xml:space="preserve">rminie 3 dni </w:t>
      </w:r>
      <w:r w:rsidRPr="00D174E5">
        <w:rPr>
          <w:rFonts w:ascii="Cambria" w:hAnsi="Cambria" w:cs="Arial"/>
          <w:sz w:val="20"/>
          <w:szCs w:val="20"/>
        </w:rPr>
        <w:t xml:space="preserve">od uzyskania ostatecznego i prawomocnego (w rozumieniu sądowo-administracyjnego toku postępowania) pozwolenia na budowę. </w:t>
      </w:r>
    </w:p>
    <w:p w14:paraId="5777D8D2" w14:textId="19911657" w:rsidR="002D5D5E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Wykonawca przedstawi do zatwierdzenia przez Zamawiającego:</w:t>
      </w:r>
    </w:p>
    <w:p w14:paraId="2BC5E70D" w14:textId="57C75DB6" w:rsidR="002D5D5E" w:rsidRPr="00D174E5" w:rsidRDefault="002D5D5E" w:rsidP="00547386">
      <w:pPr>
        <w:numPr>
          <w:ilvl w:val="0"/>
          <w:numId w:val="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terminie 7 dni od daty zawarcia niniejszej umowy - harmonogram rzeczowo-finansowy wykonania Dokumentacji Projektowej, zwany dalej „harmonogramem projektowym”, który będzie określał etapy(części) jej realizacji i terminy ich wykonania. Zamawiający w terminie 7 dni </w:t>
      </w:r>
      <w:r w:rsidRPr="00D174E5">
        <w:rPr>
          <w:rFonts w:ascii="Cambria" w:hAnsi="Cambria" w:cs="Calibri"/>
          <w:sz w:val="20"/>
          <w:szCs w:val="20"/>
        </w:rPr>
        <w:lastRenderedPageBreak/>
        <w:t>ma obowiązek przyjąć przedstawiony harmonogram projektowy albo wprowadzić swoje uwagi, które Wykonawca zobowiązany jest uwzględnić. Warunkiem przystąpienia przez Wykonawc</w:t>
      </w:r>
      <w:r w:rsidR="00E32688" w:rsidRPr="00D174E5">
        <w:rPr>
          <w:rFonts w:ascii="Cambria" w:hAnsi="Cambria" w:cs="Calibri"/>
          <w:sz w:val="20"/>
          <w:szCs w:val="20"/>
        </w:rPr>
        <w:t>ę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do wykonania kolejnej, określonej w harmonogramie projektowym części Dokumentacji Projektowej jest uzyskanie akceptacji Zamawiającego części je poprzedzających;</w:t>
      </w:r>
    </w:p>
    <w:p w14:paraId="0830FCFE" w14:textId="61889F96" w:rsidR="006E18E3" w:rsidRPr="00D174E5" w:rsidRDefault="002D5D5E" w:rsidP="00547386">
      <w:pPr>
        <w:numPr>
          <w:ilvl w:val="0"/>
          <w:numId w:val="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terminie – 7 dni od daty przekazania opracowanej Dokumentacji Projektowej i po uzyskaniu zgody na rozpoczęcie prac budowlanych, o której mowa w ust. </w:t>
      </w:r>
      <w:r w:rsidR="00E31981" w:rsidRPr="00D174E5">
        <w:rPr>
          <w:rFonts w:ascii="Cambria" w:hAnsi="Cambria" w:cs="Calibri"/>
          <w:sz w:val="20"/>
          <w:szCs w:val="20"/>
        </w:rPr>
        <w:t>7</w:t>
      </w:r>
      <w:r w:rsidRPr="00D174E5">
        <w:rPr>
          <w:rFonts w:ascii="Cambria" w:hAnsi="Cambria" w:cs="Calibri"/>
          <w:sz w:val="20"/>
          <w:szCs w:val="20"/>
        </w:rPr>
        <w:t xml:space="preserve">, harmonogram 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rzeczowo-finansowy, zwany dalej „Harmonogramem”, określający kolejność wykonywania czynności w trakcie realizacji inwestycji, podział robót na etapy wraz ze wskazaniem terminów rozpoczęcia i zakończenia poszczególnych etapów oraz podaniem ich zakresu i wartości brutto (zgodnych z ofertą Wykonawcy). Zamawiający ma obowiązek w terminie 7 dni zaakceptować przedstawiony Harmonogram albo wprowadzić swoje uwagi, które Wykonawca zobowiązany jest uwzględnić.</w:t>
      </w:r>
    </w:p>
    <w:p w14:paraId="2F200D4C" w14:textId="641F8E40" w:rsidR="00164949" w:rsidRPr="00D174E5" w:rsidRDefault="002D5D5E" w:rsidP="00547386">
      <w:pPr>
        <w:pStyle w:val="Style15"/>
        <w:widowControl/>
        <w:numPr>
          <w:ilvl w:val="0"/>
          <w:numId w:val="67"/>
        </w:numPr>
        <w:spacing w:before="120" w:line="276" w:lineRule="auto"/>
        <w:ind w:left="357" w:hanging="357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Postęp robót winien odpowiadać harmonogramo</w:t>
      </w:r>
      <w:r w:rsidR="003233DA" w:rsidRPr="00D174E5">
        <w:rPr>
          <w:rFonts w:ascii="Cambria" w:hAnsi="Cambria" w:cs="Calibri"/>
          <w:sz w:val="20"/>
          <w:szCs w:val="20"/>
        </w:rPr>
        <w:t>m</w:t>
      </w:r>
      <w:r w:rsidRPr="00D174E5">
        <w:rPr>
          <w:rFonts w:ascii="Cambria" w:hAnsi="Cambria" w:cs="Calibri"/>
          <w:sz w:val="20"/>
          <w:szCs w:val="20"/>
        </w:rPr>
        <w:t>, a zachowanie uzgodnionych terminów jest podstawowym obowiązkiem Wykonawcy.</w:t>
      </w:r>
    </w:p>
    <w:p w14:paraId="6EDFCA42" w14:textId="23423ADD" w:rsidR="00164949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Wszelkie zdarzenia i fakty zaistniałe w trakcie wykonywania prac, niespowodowane działalnością Wykonawcy, a mające jego zdaniem wpływ na harmonogramy i zachowanie wynikających z nich terminów</w:t>
      </w:r>
      <w:r w:rsidR="002B2C89" w:rsidRPr="00D174E5">
        <w:rPr>
          <w:rFonts w:ascii="Cambria" w:hAnsi="Cambria" w:cs="Calibri"/>
          <w:sz w:val="20"/>
          <w:szCs w:val="20"/>
        </w:rPr>
        <w:t xml:space="preserve"> muszą być zgłaszane na piśmie Zamawiającemu w terminie </w:t>
      </w:r>
      <w:r w:rsidRPr="00D174E5">
        <w:rPr>
          <w:rFonts w:ascii="Cambria" w:hAnsi="Cambria" w:cs="Calibri"/>
          <w:sz w:val="20"/>
          <w:szCs w:val="20"/>
        </w:rPr>
        <w:t>do 2 dni od zaistnienia zdarzenia. Zamawiający po konsultacji z inspektorem nadzoru oceni zaistniałą sytuację i jej wpływ na termin realizacji prac.</w:t>
      </w:r>
    </w:p>
    <w:p w14:paraId="76FF1B49" w14:textId="1F1AF404" w:rsidR="00164949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trzech dni nowy, aktualny Harmonogram,</w:t>
      </w:r>
      <w:r w:rsidR="00065CCB" w:rsidRPr="00D174E5">
        <w:rPr>
          <w:rFonts w:ascii="Cambria" w:hAnsi="Cambria" w:cs="Calibri"/>
          <w:sz w:val="20"/>
          <w:szCs w:val="20"/>
        </w:rPr>
        <w:t xml:space="preserve"> zachowujący umowny termin </w:t>
      </w:r>
      <w:r w:rsidRPr="00D174E5">
        <w:rPr>
          <w:rFonts w:ascii="Cambria" w:hAnsi="Cambria" w:cs="Calibri"/>
          <w:sz w:val="20"/>
          <w:szCs w:val="20"/>
        </w:rPr>
        <w:t>zakończenia robót</w:t>
      </w:r>
      <w:r w:rsidR="00164949" w:rsidRPr="00D174E5">
        <w:rPr>
          <w:rFonts w:ascii="Cambria" w:hAnsi="Cambria" w:cs="Calibri"/>
          <w:sz w:val="20"/>
          <w:szCs w:val="20"/>
        </w:rPr>
        <w:t>, uwzględniający</w:t>
      </w:r>
      <w:r w:rsidR="00164949" w:rsidRPr="00D174E5">
        <w:rPr>
          <w:rFonts w:ascii="Cambria" w:hAnsi="Cambria" w:cs="Calibri"/>
          <w:bCs/>
          <w:sz w:val="20"/>
          <w:szCs w:val="20"/>
        </w:rPr>
        <w:t xml:space="preserve"> płatności do wypłacanych transz z dofinansowania określonych w § 13 ust. 2</w:t>
      </w:r>
      <w:r w:rsidRPr="00D174E5">
        <w:rPr>
          <w:rFonts w:ascii="Cambria" w:hAnsi="Cambria" w:cs="Calibri"/>
          <w:sz w:val="20"/>
          <w:szCs w:val="20"/>
        </w:rPr>
        <w:t xml:space="preserve"> i przedłoży go </w:t>
      </w:r>
      <w:r w:rsidR="00065CCB" w:rsidRPr="00D174E5">
        <w:rPr>
          <w:rFonts w:ascii="Cambria" w:hAnsi="Cambria" w:cs="Calibri"/>
          <w:sz w:val="20"/>
          <w:szCs w:val="20"/>
        </w:rPr>
        <w:t>do zatwierdzenia Zamawiającemu</w:t>
      </w:r>
      <w:r w:rsidRPr="00D174E5">
        <w:rPr>
          <w:rFonts w:ascii="Cambria" w:hAnsi="Cambria" w:cs="Calibri"/>
          <w:sz w:val="20"/>
          <w:szCs w:val="20"/>
        </w:rPr>
        <w:t>.</w:t>
      </w:r>
    </w:p>
    <w:p w14:paraId="17044340" w14:textId="186532DD" w:rsidR="00164949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przypadku zmiany terminu końcowego robót dokonanego w oparciu o dopuszczalne zmiany wskazane w SWZ, Wykonawca opracuje w terminie trzech dni, nowy aktualny Harmonogram, uwzględniający przedmiotowe zmiany, który wymaga zatwierdzenia przez Zamawiającego.  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Nowy Harmonogram zawierał będzie roboty i wartości robót już wykonanych oraz pozostałe </w:t>
      </w:r>
      <w:r w:rsidR="00644649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do wykonania</w:t>
      </w:r>
      <w:r w:rsidR="00164949" w:rsidRPr="00D174E5">
        <w:rPr>
          <w:rFonts w:ascii="Cambria" w:hAnsi="Cambria" w:cs="Calibri"/>
          <w:sz w:val="20"/>
          <w:szCs w:val="20"/>
        </w:rPr>
        <w:t xml:space="preserve"> i będzie uwzględniał</w:t>
      </w:r>
      <w:r w:rsidR="00164949" w:rsidRPr="00D174E5">
        <w:rPr>
          <w:rFonts w:ascii="Cambria" w:hAnsi="Cambria" w:cs="Calibri"/>
          <w:bCs/>
          <w:sz w:val="20"/>
          <w:szCs w:val="20"/>
        </w:rPr>
        <w:t xml:space="preserve"> płatności do wypłacanych transz z dofinansowania określonych </w:t>
      </w:r>
      <w:r w:rsidR="00644649" w:rsidRPr="00D174E5">
        <w:rPr>
          <w:rFonts w:ascii="Cambria" w:hAnsi="Cambria" w:cs="Calibri"/>
          <w:bCs/>
          <w:sz w:val="20"/>
          <w:szCs w:val="20"/>
        </w:rPr>
        <w:br/>
      </w:r>
      <w:r w:rsidR="00164949" w:rsidRPr="00D174E5">
        <w:rPr>
          <w:rFonts w:ascii="Cambria" w:hAnsi="Cambria" w:cs="Calibri"/>
          <w:bCs/>
          <w:sz w:val="20"/>
          <w:szCs w:val="20"/>
        </w:rPr>
        <w:t>w § 13 ust. 2.</w:t>
      </w:r>
    </w:p>
    <w:p w14:paraId="08454DD7" w14:textId="7B981ECE" w:rsidR="002D5D5E" w:rsidRPr="00D174E5" w:rsidRDefault="002D5D5E" w:rsidP="00547386">
      <w:pPr>
        <w:pStyle w:val="Style15"/>
        <w:widowControl/>
        <w:numPr>
          <w:ilvl w:val="0"/>
          <w:numId w:val="67"/>
        </w:numPr>
        <w:spacing w:before="5" w:line="276" w:lineRule="auto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Każda zmiana harmonogramów wymaga formy pisemnej. </w:t>
      </w:r>
    </w:p>
    <w:p w14:paraId="2AF539A6" w14:textId="77777777" w:rsidR="00617B9A" w:rsidRPr="00D174E5" w:rsidRDefault="00617B9A" w:rsidP="00547386">
      <w:pPr>
        <w:pStyle w:val="Tekstpodstawowywcity"/>
        <w:numPr>
          <w:ilvl w:val="0"/>
          <w:numId w:val="67"/>
        </w:numPr>
        <w:spacing w:before="120" w:line="276" w:lineRule="auto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Osobami upoważnionymi do reprezentacji i kontaktów podczas realizacji przedmiotu zamówienia ze strony Zamawiającego są:</w:t>
      </w:r>
    </w:p>
    <w:tbl>
      <w:tblPr>
        <w:tblW w:w="84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2545"/>
        <w:gridCol w:w="2415"/>
        <w:gridCol w:w="2807"/>
      </w:tblGrid>
      <w:tr w:rsidR="00D174E5" w:rsidRPr="00D174E5" w14:paraId="74F4ED2D" w14:textId="77777777" w:rsidTr="00671369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4E1A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0925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B825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25E7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Adres e-mail</w:t>
            </w:r>
          </w:p>
        </w:tc>
      </w:tr>
      <w:tr w:rsidR="00D174E5" w:rsidRPr="00D174E5" w14:paraId="16060E2F" w14:textId="77777777" w:rsidTr="00671369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C484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EED1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B34D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4F9D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17B9A" w:rsidRPr="00D174E5" w14:paraId="1D323AC1" w14:textId="77777777" w:rsidTr="00671369">
        <w:trPr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3E1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1810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F90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C409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B04BB68" w14:textId="77777777" w:rsidR="00617B9A" w:rsidRPr="00D174E5" w:rsidRDefault="00617B9A" w:rsidP="00617B9A">
      <w:pPr>
        <w:pStyle w:val="Tekstpodstawowywcity"/>
        <w:spacing w:line="276" w:lineRule="auto"/>
        <w:ind w:left="360"/>
        <w:rPr>
          <w:rFonts w:ascii="Cambria" w:hAnsi="Cambria"/>
          <w:sz w:val="20"/>
        </w:rPr>
      </w:pPr>
    </w:p>
    <w:p w14:paraId="36687748" w14:textId="77777777" w:rsidR="003E2395" w:rsidRPr="00D174E5" w:rsidRDefault="003E2395" w:rsidP="003E2395">
      <w:pPr>
        <w:pStyle w:val="Tekstpodstawowywcity"/>
        <w:spacing w:line="276" w:lineRule="auto"/>
        <w:ind w:left="360"/>
        <w:rPr>
          <w:rFonts w:ascii="Cambria" w:hAnsi="Cambria"/>
          <w:sz w:val="20"/>
        </w:rPr>
      </w:pPr>
    </w:p>
    <w:p w14:paraId="57967FC9" w14:textId="3B0F6AED" w:rsidR="00617B9A" w:rsidRPr="00D174E5" w:rsidRDefault="00617B9A" w:rsidP="00547386">
      <w:pPr>
        <w:pStyle w:val="Tekstpodstawowywcity"/>
        <w:numPr>
          <w:ilvl w:val="0"/>
          <w:numId w:val="67"/>
        </w:numPr>
        <w:spacing w:line="276" w:lineRule="auto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Osobami upoważnionymi do reprezentacji i kontaktów podczas realizacji przedmiotu zamówienia ze strony Wykonawcy są: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5"/>
        <w:gridCol w:w="3480"/>
        <w:gridCol w:w="2415"/>
        <w:gridCol w:w="2415"/>
      </w:tblGrid>
      <w:tr w:rsidR="00D174E5" w:rsidRPr="00D174E5" w14:paraId="2EE9AF57" w14:textId="77777777" w:rsidTr="005C3720">
        <w:trPr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2A52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5FA1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AD81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E2E" w14:textId="77777777" w:rsidR="00617B9A" w:rsidRPr="00D174E5" w:rsidRDefault="00617B9A" w:rsidP="005C37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Adres e-mail</w:t>
            </w:r>
          </w:p>
        </w:tc>
      </w:tr>
      <w:tr w:rsidR="00D174E5" w:rsidRPr="00D174E5" w14:paraId="3EDC7A11" w14:textId="77777777" w:rsidTr="005C3720">
        <w:trPr>
          <w:trHeight w:val="286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445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68D6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B78D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85F2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17B9A" w:rsidRPr="00D174E5" w14:paraId="6D43B08D" w14:textId="77777777" w:rsidTr="005C3720">
        <w:trPr>
          <w:trHeight w:val="286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C042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  <w:r w:rsidRPr="00D174E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74E6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7BFE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69FB" w14:textId="77777777" w:rsidR="00617B9A" w:rsidRPr="00D174E5" w:rsidRDefault="00617B9A" w:rsidP="005C3720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F202BF5" w14:textId="77777777" w:rsidR="00426643" w:rsidRPr="00D174E5" w:rsidRDefault="00426643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bookmarkStart w:id="9" w:name="_Hlk60853343"/>
    </w:p>
    <w:p w14:paraId="4117741C" w14:textId="78AC9013" w:rsidR="002D5D5E" w:rsidRPr="00D174E5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kern w:val="0"/>
          <w:sz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§2</w:t>
      </w:r>
    </w:p>
    <w:p w14:paraId="3BCE3A0D" w14:textId="77777777" w:rsidR="002D5D5E" w:rsidRPr="00D174E5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/ Terminy wykonania przedmiotu Umowy/ </w:t>
      </w:r>
    </w:p>
    <w:p w14:paraId="7195E36E" w14:textId="77777777" w:rsidR="002D5D5E" w:rsidRPr="00D174E5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1EA9E4F6" w14:textId="4908AD56" w:rsidR="002122A9" w:rsidRPr="00D174E5" w:rsidRDefault="002D5D5E" w:rsidP="00547386">
      <w:pPr>
        <w:pStyle w:val="Style5"/>
        <w:widowControl/>
        <w:numPr>
          <w:ilvl w:val="3"/>
          <w:numId w:val="6"/>
        </w:numPr>
        <w:tabs>
          <w:tab w:val="left" w:pos="284"/>
          <w:tab w:val="left" w:pos="426"/>
        </w:tabs>
        <w:spacing w:before="91" w:line="276" w:lineRule="auto"/>
        <w:ind w:left="284" w:hanging="284"/>
        <w:rPr>
          <w:rFonts w:ascii="Cambria" w:hAnsi="Cambria" w:cs="Arial"/>
          <w:sz w:val="20"/>
          <w:szCs w:val="20"/>
        </w:rPr>
      </w:pP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zobowiązuje się wykonać Przedmiot Umowy określony w § 1 </w:t>
      </w:r>
      <w:r w:rsidRPr="00D174E5">
        <w:rPr>
          <w:rFonts w:ascii="Cambria" w:hAnsi="Cambria" w:cs="Calibri"/>
          <w:sz w:val="20"/>
          <w:szCs w:val="20"/>
        </w:rPr>
        <w:t xml:space="preserve">w </w:t>
      </w:r>
      <w:r w:rsidR="00861EA4" w:rsidRPr="00D174E5">
        <w:rPr>
          <w:rFonts w:ascii="Cambria" w:hAnsi="Cambria" w:cs="Calibri"/>
          <w:sz w:val="20"/>
          <w:szCs w:val="20"/>
        </w:rPr>
        <w:t xml:space="preserve">terminie </w:t>
      </w:r>
      <w:r w:rsidR="00F54C84" w:rsidRPr="002F0705">
        <w:rPr>
          <w:rFonts w:ascii="Cambria" w:hAnsi="Cambria" w:cs="Calibri"/>
          <w:sz w:val="20"/>
          <w:szCs w:val="20"/>
        </w:rPr>
        <w:t xml:space="preserve">do </w:t>
      </w:r>
      <w:r w:rsidR="003D6CB3" w:rsidRPr="002F0705">
        <w:rPr>
          <w:rFonts w:ascii="Cambria" w:hAnsi="Cambria" w:cs="Calibri"/>
          <w:b/>
          <w:sz w:val="20"/>
          <w:szCs w:val="20"/>
        </w:rPr>
        <w:t>2</w:t>
      </w:r>
      <w:r w:rsidR="00230CDA">
        <w:rPr>
          <w:rFonts w:ascii="Cambria" w:hAnsi="Cambria" w:cs="Calibri"/>
          <w:b/>
          <w:sz w:val="20"/>
          <w:szCs w:val="20"/>
        </w:rPr>
        <w:t>3</w:t>
      </w:r>
      <w:r w:rsidR="002122A9" w:rsidRPr="002F0705">
        <w:rPr>
          <w:rFonts w:ascii="Cambria" w:hAnsi="Cambria" w:cs="Calibri"/>
          <w:b/>
          <w:sz w:val="20"/>
          <w:szCs w:val="20"/>
        </w:rPr>
        <w:t xml:space="preserve"> miesięcy</w:t>
      </w:r>
      <w:r w:rsidR="002122A9" w:rsidRPr="00D174E5">
        <w:rPr>
          <w:rFonts w:ascii="Cambria" w:hAnsi="Cambria" w:cs="Calibri"/>
          <w:b/>
          <w:sz w:val="20"/>
          <w:szCs w:val="20"/>
        </w:rPr>
        <w:t xml:space="preserve"> od dnia podpisania umowy</w:t>
      </w:r>
      <w:r w:rsidR="00420EB2" w:rsidRPr="00D174E5">
        <w:rPr>
          <w:rFonts w:ascii="Cambria" w:hAnsi="Cambria" w:cs="Calibri"/>
          <w:b/>
          <w:sz w:val="20"/>
          <w:szCs w:val="20"/>
        </w:rPr>
        <w:t>.</w:t>
      </w:r>
    </w:p>
    <w:p w14:paraId="1A4B0A21" w14:textId="23482688" w:rsidR="002D5D5E" w:rsidRPr="00D174E5" w:rsidRDefault="002122A9" w:rsidP="00547386">
      <w:pPr>
        <w:pStyle w:val="Style5"/>
        <w:widowControl/>
        <w:numPr>
          <w:ilvl w:val="3"/>
          <w:numId w:val="6"/>
        </w:numPr>
        <w:tabs>
          <w:tab w:val="left" w:pos="284"/>
          <w:tab w:val="left" w:pos="426"/>
        </w:tabs>
        <w:spacing w:before="91" w:line="276" w:lineRule="auto"/>
        <w:ind w:left="284" w:hanging="284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lastRenderedPageBreak/>
        <w:t xml:space="preserve"> </w:t>
      </w:r>
      <w:r w:rsidR="002D5D5E" w:rsidRPr="00D174E5">
        <w:rPr>
          <w:rFonts w:ascii="Cambria" w:hAnsi="Cambria" w:cs="Arial"/>
          <w:sz w:val="20"/>
          <w:szCs w:val="20"/>
        </w:rPr>
        <w:t xml:space="preserve">Przez wykonanie całości Przedmiotu Umowy uważa się zakończenie wszelkich prac budowlanych potwierdzone wpisem w dzienniku budowy dokonanym przez kierownika budowy i inspektora nadzoru, </w:t>
      </w:r>
      <w:r w:rsidR="00A57903" w:rsidRPr="00D174E5">
        <w:rPr>
          <w:rFonts w:ascii="Cambria" w:hAnsi="Cambria" w:cs="Arial"/>
          <w:sz w:val="20"/>
          <w:szCs w:val="20"/>
        </w:rPr>
        <w:t xml:space="preserve">uzyskanie w imieniu i na rzecz Zamawiającego wymaganych decyzji administracyjnych </w:t>
      </w:r>
      <w:r w:rsidR="00420EB2" w:rsidRPr="00D174E5">
        <w:rPr>
          <w:rFonts w:ascii="Cambria" w:hAnsi="Cambria" w:cs="Arial"/>
          <w:sz w:val="20"/>
          <w:szCs w:val="20"/>
        </w:rPr>
        <w:br/>
      </w:r>
      <w:r w:rsidR="00A57903" w:rsidRPr="00D174E5">
        <w:rPr>
          <w:rFonts w:ascii="Cambria" w:hAnsi="Cambria" w:cs="Arial"/>
          <w:sz w:val="20"/>
          <w:szCs w:val="20"/>
        </w:rPr>
        <w:t xml:space="preserve">i pozwoleń na przystąpienie do użytkowania wybudowanego obiektu, </w:t>
      </w:r>
      <w:r w:rsidR="002D5D5E" w:rsidRPr="00D174E5">
        <w:rPr>
          <w:rFonts w:ascii="Cambria" w:hAnsi="Cambria" w:cs="Arial"/>
          <w:sz w:val="20"/>
          <w:szCs w:val="20"/>
        </w:rPr>
        <w:t>podpisanie przez Strony protokołu odbioru końcowego bez zastrzeżeń w terminach i na zasadach opisanych w § 16</w:t>
      </w:r>
      <w:r w:rsidRPr="00D174E5">
        <w:rPr>
          <w:rFonts w:ascii="Cambria" w:hAnsi="Cambria" w:cs="Arial"/>
          <w:sz w:val="20"/>
          <w:szCs w:val="20"/>
        </w:rPr>
        <w:t xml:space="preserve"> umowy</w:t>
      </w:r>
      <w:r w:rsidR="003C3944" w:rsidRPr="00D174E5">
        <w:rPr>
          <w:rFonts w:ascii="Cambria" w:hAnsi="Cambria" w:cs="Arial"/>
          <w:sz w:val="20"/>
          <w:szCs w:val="20"/>
        </w:rPr>
        <w:t>.</w:t>
      </w:r>
    </w:p>
    <w:p w14:paraId="1B089263" w14:textId="77777777" w:rsidR="00230CDA" w:rsidRDefault="00230CDA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5744C318" w14:textId="6CEEAA4F" w:rsidR="002D5D5E" w:rsidRPr="00D174E5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§3</w:t>
      </w:r>
    </w:p>
    <w:p w14:paraId="03FD6044" w14:textId="77777777" w:rsidR="002D5D5E" w:rsidRPr="00D174E5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/Prawa autorskie do opracowanej dokumentacji projektowej/</w:t>
      </w:r>
    </w:p>
    <w:p w14:paraId="2A62BD70" w14:textId="77777777" w:rsidR="002D5D5E" w:rsidRPr="00D174E5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bookmarkEnd w:id="9"/>
    <w:p w14:paraId="428DD1F4" w14:textId="621A06DF" w:rsidR="000665B4" w:rsidRPr="00D174E5" w:rsidRDefault="002D5D5E" w:rsidP="00547386">
      <w:pPr>
        <w:pStyle w:val="Nagwek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 w:cs="Calibri"/>
          <w:sz w:val="20"/>
        </w:rPr>
        <w:t xml:space="preserve">Wykonawca oświadcza, że przysługują lub będą mu przysługiwać prawa autorskie majątkowe </w:t>
      </w:r>
      <w:r w:rsidR="004D032E" w:rsidRPr="00D174E5">
        <w:rPr>
          <w:rFonts w:ascii="Cambria" w:hAnsi="Cambria" w:cs="Calibri"/>
          <w:sz w:val="20"/>
        </w:rPr>
        <w:br/>
      </w:r>
      <w:r w:rsidRPr="00D174E5">
        <w:rPr>
          <w:rFonts w:ascii="Cambria" w:hAnsi="Cambria" w:cs="Calibri"/>
          <w:sz w:val="20"/>
        </w:rPr>
        <w:t xml:space="preserve">do dokumentacji wykonanej w ramach niniejszej Umowy, będącej utworem w rozumieniu przepisów ustawy z dnia 4 lutego 1994 r. o prawie autorskim i prawach </w:t>
      </w:r>
      <w:r w:rsidR="001E62EA" w:rsidRPr="00D174E5">
        <w:rPr>
          <w:rFonts w:ascii="Cambria" w:hAnsi="Cambria" w:cs="Calibri"/>
          <w:sz w:val="20"/>
        </w:rPr>
        <w:t>pokrewnych (tj. Dz. U. z 2021 r. poz. 1062</w:t>
      </w:r>
      <w:r w:rsidRPr="00D174E5">
        <w:rPr>
          <w:rFonts w:ascii="Cambria" w:hAnsi="Cambria" w:cs="Calibri"/>
          <w:sz w:val="20"/>
        </w:rPr>
        <w:t>), dalej: „Prawo Autorskie”.</w:t>
      </w:r>
    </w:p>
    <w:p w14:paraId="07C750D6" w14:textId="55BC66EA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Za wynagrodzeniem, określonym w § 11 ust. 1 Wykonawca:</w:t>
      </w:r>
    </w:p>
    <w:p w14:paraId="0474CE41" w14:textId="4BFAC43C" w:rsidR="002D5D5E" w:rsidRPr="00D174E5" w:rsidRDefault="002D5D5E" w:rsidP="00547386">
      <w:pPr>
        <w:pStyle w:val="Nagwek"/>
        <w:numPr>
          <w:ilvl w:val="1"/>
          <w:numId w:val="7"/>
        </w:numPr>
        <w:tabs>
          <w:tab w:val="left" w:pos="708"/>
        </w:tabs>
        <w:spacing w:line="276" w:lineRule="auto"/>
        <w:ind w:left="709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przenosi na Zamawiającego autorskie prawa majątkowe do wszystkich utworów w rozumieniu ustawy o Prawie autorskim i prawach pokrewnych wytworzonych w trakcie realizacji Przedmiotu Umowy, w szczególności takich jak: projekty, raporty, wykresy, rysunki, plany, dane statystyczne, ekspertyzy, obliczenia i wszelkie inne dokumenty powstałe przy realizacji Umowy, zwan</w:t>
      </w:r>
      <w:r w:rsidR="004D032E" w:rsidRPr="00D174E5">
        <w:rPr>
          <w:rFonts w:ascii="Cambria" w:hAnsi="Cambria"/>
          <w:sz w:val="20"/>
        </w:rPr>
        <w:t>e</w:t>
      </w:r>
      <w:r w:rsidRPr="00D174E5">
        <w:rPr>
          <w:rFonts w:ascii="Cambria" w:hAnsi="Cambria"/>
          <w:sz w:val="20"/>
        </w:rPr>
        <w:t xml:space="preserve"> dalej utworami;</w:t>
      </w:r>
    </w:p>
    <w:p w14:paraId="1019430C" w14:textId="65CA74F4" w:rsidR="002D5D5E" w:rsidRPr="00D174E5" w:rsidRDefault="002D5D5E" w:rsidP="00547386">
      <w:pPr>
        <w:pStyle w:val="Nagwek"/>
        <w:numPr>
          <w:ilvl w:val="1"/>
          <w:numId w:val="7"/>
        </w:numPr>
        <w:tabs>
          <w:tab w:val="left" w:pos="708"/>
        </w:tabs>
        <w:spacing w:line="276" w:lineRule="auto"/>
        <w:ind w:left="709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zezwala Zamawiającemu na korzystanie z opracowań utworów oraz ich przeróbek oraz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na rozporządzanie tymi opracowaniami wraz z przeróbkami – tj. udziela Zamawiającemu praw zależnych.</w:t>
      </w:r>
    </w:p>
    <w:p w14:paraId="342DD603" w14:textId="33B18FCE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Nabycie przez Zamawiającego praw, o których mowa w ust.</w:t>
      </w:r>
      <w:r w:rsidR="004D032E" w:rsidRPr="00D174E5">
        <w:rPr>
          <w:rFonts w:ascii="Cambria" w:hAnsi="Cambria"/>
          <w:sz w:val="20"/>
        </w:rPr>
        <w:t xml:space="preserve"> </w:t>
      </w:r>
      <w:r w:rsidRPr="00D174E5">
        <w:rPr>
          <w:rFonts w:ascii="Cambria" w:hAnsi="Cambria"/>
          <w:sz w:val="20"/>
        </w:rPr>
        <w:t>2, następuje:</w:t>
      </w:r>
    </w:p>
    <w:p w14:paraId="5D7802D6" w14:textId="485A911F" w:rsidR="002D5D5E" w:rsidRPr="00D174E5" w:rsidRDefault="002D5D5E" w:rsidP="00547386">
      <w:pPr>
        <w:pStyle w:val="Nagwek"/>
        <w:numPr>
          <w:ilvl w:val="1"/>
          <w:numId w:val="8"/>
        </w:numPr>
        <w:tabs>
          <w:tab w:val="left" w:pos="708"/>
        </w:tabs>
        <w:spacing w:line="276" w:lineRule="auto"/>
        <w:ind w:left="709" w:hanging="425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z chwilą faktycznego wydania Zamawiającemu poszczególnych części Dokumentacji Projektowej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 xml:space="preserve">i innych dokumentów, o których mowa w ust.2 pkt 1, </w:t>
      </w:r>
    </w:p>
    <w:p w14:paraId="6011AC19" w14:textId="53C7BD3E" w:rsidR="002D5D5E" w:rsidRPr="00D174E5" w:rsidRDefault="002D5D5E" w:rsidP="00547386">
      <w:pPr>
        <w:pStyle w:val="Nagwek"/>
        <w:numPr>
          <w:ilvl w:val="1"/>
          <w:numId w:val="8"/>
        </w:numPr>
        <w:tabs>
          <w:tab w:val="left" w:pos="708"/>
        </w:tabs>
        <w:spacing w:line="276" w:lineRule="auto"/>
        <w:ind w:left="709" w:hanging="425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bez ograniczeń, co do terytorium, czasu, liczby egzemplarzy w zakresie następujących </w:t>
      </w:r>
      <w:r w:rsidR="00B36770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pól eksploatacji:</w:t>
      </w:r>
    </w:p>
    <w:p w14:paraId="21042B8D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użytkowania utworów na własny użytek, użytek swoich jednostek organizacyjnych oraz użytek osób trzecich w celach związanych  z realizacją zadań Zamawiającego,</w:t>
      </w:r>
    </w:p>
    <w:p w14:paraId="38078C5A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14:paraId="14A02127" w14:textId="18CDE90F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zwielokrotnianie utworów dowolną techniką w dowolnej ilości, w tym techniką magnetyczną na kasetach video, techniką światłoczułą i cyfrową, techniką zapisu komputerowego </w:t>
      </w:r>
      <w:r w:rsidR="00B36770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na wszystkich rodzajach nośników dostosowanych do tej formy zapisu, wytwarzanie jakąkolwiek techniką egzemplarzy utworu, w tym techniką drukarska, reprograficzną, zapisu magnetycznego oraz techniką cyfrową,</w:t>
      </w:r>
    </w:p>
    <w:p w14:paraId="5E24A172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3E5268CF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wyświetlanie i publiczne odtwarzanie utworu,</w:t>
      </w:r>
    </w:p>
    <w:p w14:paraId="7A8B913B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nadawanie całości lub wybranych fragmentów utworu za pomocą wizji albo fonii przewodowej i bezprzewodowej przez stacje naziemną,</w:t>
      </w:r>
    </w:p>
    <w:p w14:paraId="574F81F0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nadawanie za pośrednictwem satelity,</w:t>
      </w:r>
    </w:p>
    <w:p w14:paraId="2038B79F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reemisja,</w:t>
      </w:r>
    </w:p>
    <w:p w14:paraId="3AE903A9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wypożyczanie, najem, dzierżawa lub wymiana nośników, na których utwór utrwalono,</w:t>
      </w:r>
    </w:p>
    <w:p w14:paraId="183E4D61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wykorzystanie w utworach multimedialnych,</w:t>
      </w:r>
    </w:p>
    <w:p w14:paraId="292B33B1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wykorzystywanie całości lub fragmentów utworu do celów promocyjnych i reklamy,</w:t>
      </w:r>
    </w:p>
    <w:p w14:paraId="796AE2A4" w14:textId="7ED16136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sporządzenie wersji obcojęzycznych, zarówno przy użyciu napisów, jak i lektora</w:t>
      </w:r>
      <w:r w:rsidR="0087434C" w:rsidRPr="00D174E5">
        <w:rPr>
          <w:rFonts w:ascii="Cambria" w:hAnsi="Cambria"/>
          <w:sz w:val="20"/>
        </w:rPr>
        <w:t>,</w:t>
      </w:r>
    </w:p>
    <w:p w14:paraId="1485A983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lastRenderedPageBreak/>
        <w:t xml:space="preserve">publiczne udostępnianie utworu w taki sposób, aby każdy mógł mieć do niego dostęp </w:t>
      </w:r>
      <w:r w:rsidRPr="00D174E5">
        <w:rPr>
          <w:rFonts w:ascii="Cambria" w:hAnsi="Cambria"/>
          <w:sz w:val="20"/>
        </w:rPr>
        <w:br/>
        <w:t>w miejscu i w czasie przez niego wybranym,</w:t>
      </w:r>
    </w:p>
    <w:p w14:paraId="66C4CAD9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dokonywanie zmian i modyfikacji samodzielnie lub przez osoby trzecie – w razie  wątpliwości przyjmuje się, iż dzieła powstały w celu dalszego opracowywania,</w:t>
      </w:r>
    </w:p>
    <w:p w14:paraId="26A6D2E1" w14:textId="77777777" w:rsidR="002D5D5E" w:rsidRPr="00D174E5" w:rsidRDefault="002D5D5E" w:rsidP="00547386">
      <w:pPr>
        <w:pStyle w:val="Nagwek"/>
        <w:numPr>
          <w:ilvl w:val="2"/>
          <w:numId w:val="8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użytkowanie utworów lub ich części, na własny użytek i użytek jednostek podległych, </w:t>
      </w:r>
      <w:r w:rsidRPr="00D174E5">
        <w:rPr>
          <w:rFonts w:ascii="Cambria" w:hAnsi="Cambria"/>
          <w:sz w:val="20"/>
        </w:rPr>
        <w:br/>
        <w:t>dla potrzeb ustawowych i statutowych Zamawiającego, w tym w szczególności przekazywanie utworów lub ich części:</w:t>
      </w:r>
    </w:p>
    <w:p w14:paraId="68F4D8BA" w14:textId="14A8BE88" w:rsidR="002D5D5E" w:rsidRPr="00D174E5" w:rsidRDefault="0087434C" w:rsidP="00547386">
      <w:pPr>
        <w:pStyle w:val="Akapitzlist"/>
        <w:numPr>
          <w:ilvl w:val="0"/>
          <w:numId w:val="9"/>
        </w:numPr>
        <w:autoSpaceDE w:val="0"/>
        <w:autoSpaceDN w:val="0"/>
        <w:spacing w:line="276" w:lineRule="auto"/>
        <w:ind w:left="1418" w:hanging="425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>innym podmiotom</w:t>
      </w:r>
      <w:r w:rsidR="005B4E57" w:rsidRPr="00D174E5">
        <w:rPr>
          <w:rFonts w:ascii="Cambria" w:hAnsi="Cambria"/>
          <w:sz w:val="20"/>
          <w:szCs w:val="20"/>
        </w:rPr>
        <w:t>,</w:t>
      </w:r>
      <w:r w:rsidRPr="00D174E5">
        <w:rPr>
          <w:rFonts w:ascii="Cambria" w:hAnsi="Cambria"/>
          <w:sz w:val="20"/>
          <w:szCs w:val="20"/>
        </w:rPr>
        <w:t xml:space="preserve"> </w:t>
      </w:r>
      <w:r w:rsidR="002D5D5E" w:rsidRPr="00D174E5">
        <w:rPr>
          <w:rFonts w:ascii="Cambria" w:hAnsi="Cambria"/>
          <w:sz w:val="20"/>
          <w:szCs w:val="20"/>
        </w:rPr>
        <w:t>jako podstawę lub materiał wyjściowy do wykonania innych opracowań,</w:t>
      </w:r>
    </w:p>
    <w:p w14:paraId="142B535B" w14:textId="34CE1546" w:rsidR="002D5D5E" w:rsidRPr="00D174E5" w:rsidRDefault="002D5D5E" w:rsidP="00547386">
      <w:pPr>
        <w:pStyle w:val="Nagwek"/>
        <w:numPr>
          <w:ilvl w:val="0"/>
          <w:numId w:val="9"/>
        </w:numPr>
        <w:tabs>
          <w:tab w:val="left" w:pos="708"/>
        </w:tabs>
        <w:spacing w:line="276" w:lineRule="auto"/>
        <w:ind w:left="1418" w:hanging="425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innym podmiotom</w:t>
      </w:r>
      <w:r w:rsidR="005B4E57" w:rsidRPr="00D174E5">
        <w:rPr>
          <w:rFonts w:ascii="Cambria" w:hAnsi="Cambria"/>
          <w:sz w:val="20"/>
        </w:rPr>
        <w:t>,</w:t>
      </w:r>
      <w:r w:rsidRPr="00D174E5">
        <w:rPr>
          <w:rFonts w:ascii="Cambria" w:hAnsi="Cambria"/>
          <w:sz w:val="20"/>
        </w:rPr>
        <w:t xml:space="preserve"> jako część specyfikacji istotnych warunków zamówienia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lub zaproszenia do udziału w postępowaniu o udzielenie zamówienia publicznego, innym podmiotom biorącym udział w procesie inwestycyjnym.</w:t>
      </w:r>
    </w:p>
    <w:p w14:paraId="5D29803B" w14:textId="77777777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Równocześnie z nabyciem autorskich praw majątkowych do utworów, Zamawiający nabywa własność wszystkich egzemplarzy, na których utwory zostały utrwalone.</w:t>
      </w:r>
    </w:p>
    <w:p w14:paraId="1C293DCA" w14:textId="77777777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W przypadku, gdy jakikolwiek podmiot trzeci wystąpi z roszczeniem odszkodowawczym albo </w:t>
      </w:r>
      <w:r w:rsidRPr="00D174E5">
        <w:rPr>
          <w:rFonts w:ascii="Cambria" w:hAnsi="Cambria"/>
          <w:sz w:val="20"/>
        </w:rPr>
        <w:br/>
        <w:t>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14:paraId="75342680" w14:textId="77777777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Wykonawca wyraża zgodę na dokonywanie przez Zamawiającego zmian oraz na wyrażanie przez Zamawiającego zgody na dokonywanie zmian w utworach wykonanych na podstawie niniejszej Umowy lub w ich częściach według uznania Zamawiającego.</w:t>
      </w:r>
    </w:p>
    <w:p w14:paraId="6CB5FE93" w14:textId="77777777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Wykonawca wyraża zgodę na rozporządzanie i korzystanie przez Zamawiającego z opracowań utworów wykonanych na podstawie niniejszej Umowy lub z opracowań ich części.</w:t>
      </w:r>
    </w:p>
    <w:p w14:paraId="1CF433D5" w14:textId="455D4F58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Wykonawca zobowiązuje się, że wykonując umowę będzie przestrzegał przepisów Prawa Autorskiego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 xml:space="preserve">i nie naruszy praw majątkowych osób trzecich, a utwory przekaże Zamawiającemu w stanie wolnym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od obciążeń prawami tych osób.</w:t>
      </w:r>
    </w:p>
    <w:p w14:paraId="5F75318B" w14:textId="4B7DD777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284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W razie poszerzenia przez ustawodawcę katalogu pól eksploatacji zawartych w art. 50 Prawa Autorskiego o inne pola eksploatacji, Wykonawca zobowiązuje się do przeniesienia praw autorskich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do utworów na nowych polach eksploatacji na Zamawiającego w terminie 30 dni od dnia otrzymania stosownego wezwania od Nabywcy – w ramach wynagrodzenia, o którym mowa w § 11 ust.1 niniejszej umowy.</w:t>
      </w:r>
    </w:p>
    <w:p w14:paraId="2DFA800F" w14:textId="169A951B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426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>Wraz z przejściem majątkowych praw autorskich następuje przejście prawa własności do egzemplarzy utworów przekazanych Zamawiającemu</w:t>
      </w:r>
      <w:r w:rsidR="000850A7" w:rsidRPr="00D174E5">
        <w:rPr>
          <w:rFonts w:ascii="Cambria" w:hAnsi="Cambria"/>
          <w:sz w:val="20"/>
        </w:rPr>
        <w:t>.</w:t>
      </w:r>
    </w:p>
    <w:p w14:paraId="7E0F7BC3" w14:textId="2AD488C9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426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Wykonawca zobowiązuje się do niewykonywania osobistych praw autorskich do utworów,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za wyjątkiem prawa do autorstwa i prawa do oznaczania nazwiskiem lub pseudonimem.</w:t>
      </w:r>
    </w:p>
    <w:p w14:paraId="330BF083" w14:textId="1B170DA0" w:rsidR="002D5D5E" w:rsidRPr="00D174E5" w:rsidRDefault="002D5D5E" w:rsidP="00547386">
      <w:pPr>
        <w:pStyle w:val="Nagwek"/>
        <w:numPr>
          <w:ilvl w:val="0"/>
          <w:numId w:val="8"/>
        </w:numPr>
        <w:tabs>
          <w:tab w:val="left" w:pos="708"/>
        </w:tabs>
        <w:spacing w:line="276" w:lineRule="auto"/>
        <w:ind w:left="284" w:hanging="426"/>
        <w:jc w:val="both"/>
        <w:rPr>
          <w:rFonts w:ascii="Cambria" w:hAnsi="Cambria"/>
          <w:sz w:val="20"/>
        </w:rPr>
      </w:pPr>
      <w:r w:rsidRPr="00D174E5">
        <w:rPr>
          <w:rFonts w:ascii="Cambria" w:hAnsi="Cambria"/>
          <w:sz w:val="20"/>
        </w:rPr>
        <w:t xml:space="preserve">Wykonawca wyraża niniejszym zgodę i przenosi na Zamawiającego prawo do wyrażania zgody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 xml:space="preserve">na wykonywanie zależnych praw autorskich do utworów w rozumieniu art. 2 Prawa Autorskiego </w:t>
      </w:r>
      <w:r w:rsidR="004D032E" w:rsidRPr="00D174E5">
        <w:rPr>
          <w:rFonts w:ascii="Cambria" w:hAnsi="Cambria"/>
          <w:sz w:val="20"/>
        </w:rPr>
        <w:br/>
      </w:r>
      <w:r w:rsidRPr="00D174E5">
        <w:rPr>
          <w:rFonts w:ascii="Cambria" w:hAnsi="Cambria"/>
          <w:sz w:val="20"/>
        </w:rPr>
        <w:t>bez obowiązku uzyskania dodatkowego zezwolenia.</w:t>
      </w:r>
    </w:p>
    <w:p w14:paraId="6C16910D" w14:textId="77777777" w:rsidR="002D5D5E" w:rsidRPr="00D174E5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8C79A28" w14:textId="77777777" w:rsidR="002D5D5E" w:rsidRPr="00D174E5" w:rsidRDefault="002D5D5E" w:rsidP="002D5D5E">
      <w:pPr>
        <w:spacing w:line="276" w:lineRule="auto"/>
        <w:rPr>
          <w:rFonts w:ascii="Cambria" w:hAnsi="Cambria" w:cs="Arial"/>
          <w:b/>
          <w:sz w:val="24"/>
          <w:szCs w:val="24"/>
        </w:rPr>
      </w:pPr>
      <w:r w:rsidRPr="00D174E5">
        <w:rPr>
          <w:rFonts w:ascii="Cambria" w:hAnsi="Cambria" w:cs="Arial"/>
          <w:b/>
          <w:sz w:val="24"/>
          <w:szCs w:val="24"/>
        </w:rPr>
        <w:t>Rozdział II</w:t>
      </w:r>
      <w:r w:rsidRPr="00D174E5">
        <w:rPr>
          <w:rFonts w:ascii="Cambria" w:hAnsi="Cambria" w:cs="Arial"/>
          <w:b/>
          <w:sz w:val="24"/>
          <w:szCs w:val="24"/>
        </w:rPr>
        <w:tab/>
        <w:t>Obowiązki stron</w:t>
      </w:r>
    </w:p>
    <w:p w14:paraId="134DFD1F" w14:textId="77777777" w:rsidR="002D5D5E" w:rsidRPr="00D174E5" w:rsidRDefault="002D5D5E" w:rsidP="002D5D5E">
      <w:pPr>
        <w:pStyle w:val="Podtytu"/>
        <w:rPr>
          <w:rFonts w:ascii="Cambria" w:hAnsi="Cambria" w:cs="Calibri"/>
          <w:sz w:val="20"/>
        </w:rPr>
      </w:pPr>
      <w:r w:rsidRPr="00D174E5">
        <w:rPr>
          <w:rFonts w:ascii="Cambria" w:hAnsi="Cambria" w:cs="Calibri"/>
          <w:sz w:val="20"/>
        </w:rPr>
        <w:t>§4</w:t>
      </w:r>
    </w:p>
    <w:p w14:paraId="31F43766" w14:textId="77777777" w:rsidR="002D5D5E" w:rsidRPr="00D174E5" w:rsidRDefault="002D5D5E" w:rsidP="002D5D5E">
      <w:pPr>
        <w:pStyle w:val="Podtytu"/>
        <w:jc w:val="left"/>
        <w:rPr>
          <w:lang w:eastAsia="zh-CN" w:bidi="hi-IN"/>
        </w:rPr>
      </w:pPr>
      <w:r w:rsidRPr="00D174E5">
        <w:rPr>
          <w:sz w:val="20"/>
          <w:lang w:eastAsia="zh-CN" w:bidi="hi-IN"/>
        </w:rPr>
        <w:t>/Wymagania dotyczące formy zatrudnienia przy wykonywaniu umowy/</w:t>
      </w:r>
    </w:p>
    <w:p w14:paraId="00FE132F" w14:textId="77777777" w:rsidR="002D5D5E" w:rsidRPr="00D174E5" w:rsidRDefault="002D5D5E" w:rsidP="002D5D5E">
      <w:pPr>
        <w:pStyle w:val="Podtytu"/>
        <w:rPr>
          <w:lang w:eastAsia="zh-CN" w:bidi="hi-IN"/>
        </w:rPr>
      </w:pPr>
    </w:p>
    <w:p w14:paraId="2E329E5C" w14:textId="21FB07D3" w:rsidR="002D5D5E" w:rsidRPr="00D174E5" w:rsidRDefault="002D5D5E" w:rsidP="00547386">
      <w:pPr>
        <w:pStyle w:val="Akapitzlist"/>
        <w:numPr>
          <w:ilvl w:val="0"/>
          <w:numId w:val="72"/>
        </w:numPr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 wskazane w SWZ wykonujące Przedmiot Umowy, będą zatrudnione na podstawie umowy o pracę w rozumieniu Kodeksu pracy. Obowiązek realizacji Przedmiotu Umowy przy pomocy osób zatrudnionych na podstawie umowy o pracę, w tym regulacje zawarte w ust.</w:t>
      </w:r>
      <w:r w:rsidR="004D032E" w:rsidRPr="00D174E5">
        <w:rPr>
          <w:rFonts w:ascii="Cambria" w:eastAsia="Times New Roman" w:hAnsi="Cambria" w:cs="Calibri"/>
          <w:sz w:val="20"/>
          <w:szCs w:val="20"/>
          <w:lang w:eastAsia="ar-SA"/>
        </w:rPr>
        <w:t xml:space="preserve"> </w:t>
      </w:r>
      <w:r w:rsidRPr="00D174E5">
        <w:rPr>
          <w:rFonts w:ascii="Cambria" w:eastAsia="Times New Roman" w:hAnsi="Cambria" w:cs="Calibri"/>
          <w:sz w:val="20"/>
          <w:szCs w:val="20"/>
          <w:lang w:eastAsia="ar-SA"/>
        </w:rPr>
        <w:t xml:space="preserve">2, dotyczą również realizacji Przedmiotu Umowy przy pomocy podwykonawców. </w:t>
      </w:r>
    </w:p>
    <w:p w14:paraId="49202BAE" w14:textId="77777777" w:rsidR="00547386" w:rsidRPr="00D174E5" w:rsidRDefault="002D5D5E" w:rsidP="00547386">
      <w:pPr>
        <w:pStyle w:val="Akapitzlist"/>
        <w:numPr>
          <w:ilvl w:val="0"/>
          <w:numId w:val="72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lastRenderedPageBreak/>
        <w:t>W zakresie, w jakim Zamawiający na podstawie art. 95 Pzp określił w SWZ wymagania zatrudnienia przez Wykonawcę lub podwykonawcę na podstawie umowy o pracę osób wykonujących czynności wchodzące w zakres Przedmiotu Umowy, Wykonawca zobowiązany jest:</w:t>
      </w:r>
    </w:p>
    <w:p w14:paraId="6A9CF794" w14:textId="24A062C5" w:rsidR="002D5D5E" w:rsidRPr="00D174E5" w:rsidRDefault="006C3BEE" w:rsidP="00547386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 </w:t>
      </w:r>
      <w:r w:rsidR="002D5D5E" w:rsidRPr="00D174E5">
        <w:rPr>
          <w:rFonts w:ascii="Cambria" w:hAnsi="Cambria" w:cs="Calibri"/>
          <w:sz w:val="20"/>
          <w:szCs w:val="20"/>
        </w:rPr>
        <w:t>niezwłocznie po zawarciu Umowy oraz przed rozpoczęciem pracy przez kolejnych - n</w:t>
      </w:r>
      <w:r w:rsidR="0087434C" w:rsidRPr="00D174E5">
        <w:rPr>
          <w:rFonts w:ascii="Cambria" w:hAnsi="Cambria" w:cs="Calibri"/>
          <w:sz w:val="20"/>
          <w:szCs w:val="20"/>
        </w:rPr>
        <w:t xml:space="preserve">owo zgłaszanych pracowników do </w:t>
      </w:r>
      <w:r w:rsidR="002D5D5E" w:rsidRPr="00D174E5">
        <w:rPr>
          <w:rFonts w:ascii="Cambria" w:hAnsi="Cambria" w:cs="Calibri"/>
          <w:sz w:val="20"/>
          <w:szCs w:val="20"/>
        </w:rPr>
        <w:t xml:space="preserve">realizacji czynności, do których odnosi się obowiązek określony </w:t>
      </w:r>
      <w:r w:rsidR="00547386" w:rsidRPr="00D174E5">
        <w:rPr>
          <w:rFonts w:ascii="Cambria" w:hAnsi="Cambria" w:cs="Calibri"/>
          <w:sz w:val="20"/>
          <w:szCs w:val="20"/>
        </w:rPr>
        <w:br/>
      </w:r>
      <w:r w:rsidR="002D5D5E" w:rsidRPr="00D174E5">
        <w:rPr>
          <w:rFonts w:ascii="Cambria" w:hAnsi="Cambria" w:cs="Calibri"/>
          <w:sz w:val="20"/>
          <w:szCs w:val="20"/>
        </w:rPr>
        <w:t>w ust.1,</w:t>
      </w:r>
      <w:r w:rsidR="0083682F" w:rsidRPr="00D174E5">
        <w:rPr>
          <w:rFonts w:ascii="Cambria" w:hAnsi="Cambria" w:cs="Calibri"/>
          <w:sz w:val="20"/>
          <w:szCs w:val="20"/>
        </w:rPr>
        <w:t xml:space="preserve"> </w:t>
      </w:r>
      <w:r w:rsidR="002D5D5E" w:rsidRPr="00D174E5">
        <w:rPr>
          <w:rFonts w:ascii="Cambria" w:hAnsi="Cambria" w:cs="Calibri"/>
          <w:sz w:val="20"/>
          <w:szCs w:val="20"/>
        </w:rPr>
        <w:t>p</w:t>
      </w:r>
      <w:r w:rsidR="0083682F" w:rsidRPr="00D174E5">
        <w:rPr>
          <w:rFonts w:ascii="Cambria" w:hAnsi="Cambria" w:cs="Calibri"/>
          <w:sz w:val="20"/>
          <w:szCs w:val="20"/>
        </w:rPr>
        <w:t>rzedłożyć</w:t>
      </w:r>
      <w:r w:rsidR="002D5D5E" w:rsidRPr="00D174E5">
        <w:rPr>
          <w:rFonts w:ascii="Cambria" w:hAnsi="Cambria" w:cs="Calibri"/>
          <w:sz w:val="20"/>
          <w:szCs w:val="20"/>
        </w:rPr>
        <w:t xml:space="preserve"> Zamawiającemu listę pracowników własnych i pracowników podwykonawców</w:t>
      </w:r>
      <w:r w:rsidRPr="00D174E5">
        <w:rPr>
          <w:rFonts w:ascii="Cambria" w:hAnsi="Cambria" w:cs="Calibri"/>
          <w:sz w:val="20"/>
          <w:szCs w:val="20"/>
        </w:rPr>
        <w:t xml:space="preserve"> </w:t>
      </w:r>
      <w:r w:rsidR="002D5D5E" w:rsidRPr="00D174E5">
        <w:rPr>
          <w:rFonts w:ascii="Cambria" w:hAnsi="Cambria" w:cs="Calibri"/>
          <w:sz w:val="20"/>
          <w:szCs w:val="20"/>
        </w:rPr>
        <w:t>wraz z oświadczeniem, że okazane do wglądu kopie umów o pracę osób wymienionych na tej liście są zgodne z prawdą</w:t>
      </w:r>
      <w:r w:rsidR="003C3944" w:rsidRPr="00D174E5">
        <w:rPr>
          <w:rFonts w:ascii="Cambria" w:hAnsi="Cambria" w:cs="Calibri"/>
          <w:sz w:val="20"/>
          <w:szCs w:val="20"/>
        </w:rPr>
        <w:t xml:space="preserve">. Lista powinna zawierać w </w:t>
      </w:r>
      <w:r w:rsidR="003C3944" w:rsidRPr="00D174E5">
        <w:rPr>
          <w:rFonts w:ascii="Cambria" w:hAnsi="Cambria"/>
          <w:sz w:val="20"/>
          <w:szCs w:val="20"/>
        </w:rPr>
        <w:t>szczególności: dokładne określenie podmiotu składającego oświadczenie, datę złożenia oświadczenia, wskazanie, że osoby objęte listą wykonują czynności związane realizacją przedmiotu umowy oraz imię i nazwisko zatrudnionego pracownika, datę zawarcia umowy o pracę, rodzaj umowy o pracę i zakres obowiązków pracownika.</w:t>
      </w:r>
      <w:r w:rsidR="003C3944" w:rsidRPr="00D174E5">
        <w:rPr>
          <w:rFonts w:ascii="Cambria" w:hAnsi="Cambria" w:cs="Calibri"/>
          <w:sz w:val="20"/>
          <w:szCs w:val="20"/>
        </w:rPr>
        <w:t xml:space="preserve"> </w:t>
      </w:r>
      <w:r w:rsidR="002D5D5E" w:rsidRPr="00D174E5">
        <w:rPr>
          <w:rFonts w:ascii="Cambria" w:hAnsi="Cambria" w:cs="Calibri"/>
          <w:sz w:val="20"/>
          <w:szCs w:val="20"/>
        </w:rPr>
        <w:t>(Zamawiający nie będzie kopiował, gromadził ani przetwarzał danych osobowych zawartych w okazanych umowach o pracę.) Nieprzedłożenie listy osób mających wykonywać Przedmiot Umowy wraz z okazaniem do wglądu kopii ich umów o pracę, upoważnia Zamawiającego do niedopuszczenia tych osób do pracy;</w:t>
      </w:r>
      <w:r w:rsidR="00547386" w:rsidRPr="00D174E5">
        <w:rPr>
          <w:rFonts w:ascii="Cambria" w:hAnsi="Cambria" w:cs="Calibri"/>
          <w:sz w:val="20"/>
          <w:szCs w:val="20"/>
        </w:rPr>
        <w:t xml:space="preserve"> </w:t>
      </w:r>
    </w:p>
    <w:p w14:paraId="22D2C814" w14:textId="77777777" w:rsidR="002D5D5E" w:rsidRPr="00D174E5" w:rsidRDefault="002D5D5E" w:rsidP="00547386">
      <w:pPr>
        <w:pStyle w:val="Akapitzlist"/>
        <w:numPr>
          <w:ilvl w:val="0"/>
          <w:numId w:val="10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 przypadku zmiany składu osobowego pracowników, o których mowa w ust.1, postanowienia pkt.1 stosuje się odpowiednio;</w:t>
      </w:r>
    </w:p>
    <w:p w14:paraId="0B525C8B" w14:textId="13CD7E4D" w:rsidR="002D5D5E" w:rsidRPr="00D174E5" w:rsidRDefault="002D5D5E" w:rsidP="00547386">
      <w:pPr>
        <w:pStyle w:val="Akapitzlist"/>
        <w:numPr>
          <w:ilvl w:val="0"/>
          <w:numId w:val="10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na każde żądanie Zamawiającego przedłożyć umowy o pracę oraz inne dokumenty (na przykład </w:t>
      </w:r>
      <w:r w:rsidR="00D21008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z ZUS), </w:t>
      </w:r>
      <w:r w:rsidR="00E71FB0" w:rsidRPr="00D174E5">
        <w:rPr>
          <w:rFonts w:ascii="Cambria" w:hAnsi="Cambria" w:cs="Calibri"/>
          <w:sz w:val="20"/>
          <w:szCs w:val="20"/>
        </w:rPr>
        <w:t>uwiarygodniające</w:t>
      </w:r>
      <w:r w:rsidRPr="00D174E5">
        <w:rPr>
          <w:rFonts w:ascii="Cambria" w:hAnsi="Cambria" w:cs="Calibri"/>
          <w:sz w:val="20"/>
          <w:szCs w:val="20"/>
        </w:rPr>
        <w:t xml:space="preserve"> zatrudnienie osób realizujących czynności, do których odnosi </w:t>
      </w:r>
      <w:r w:rsidR="004D032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się określony w ust.1 obowiązek. Nieprzedłożenie umów i innych dokumentów (nie okazanie </w:t>
      </w:r>
      <w:r w:rsidR="004D032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do wglądu), o których mowa w zdaniu poprzednim, stanowi przypadek naruszenia obowiązku określonego w ust.1;</w:t>
      </w:r>
    </w:p>
    <w:p w14:paraId="71B4F997" w14:textId="2930CB7F" w:rsidR="002D5D5E" w:rsidRPr="00D174E5" w:rsidRDefault="002D5D5E" w:rsidP="00547386">
      <w:pPr>
        <w:pStyle w:val="Akapitzlist"/>
        <w:numPr>
          <w:ilvl w:val="0"/>
          <w:numId w:val="10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do umożliwienia p</w:t>
      </w:r>
      <w:r w:rsidR="0087434C" w:rsidRPr="00D174E5">
        <w:rPr>
          <w:rFonts w:ascii="Cambria" w:hAnsi="Cambria" w:cs="Calibri"/>
          <w:sz w:val="20"/>
          <w:szCs w:val="20"/>
        </w:rPr>
        <w:t xml:space="preserve">rzedstawicielowi Zamawiającego </w:t>
      </w:r>
      <w:r w:rsidRPr="00D174E5">
        <w:rPr>
          <w:rFonts w:ascii="Cambria" w:hAnsi="Cambria" w:cs="Calibri"/>
          <w:sz w:val="20"/>
          <w:szCs w:val="20"/>
        </w:rPr>
        <w:t>sprawdzenia tożsamości personelu Wykonawcy, który uczestniczy w realizacji Przedmiotu Umowy.</w:t>
      </w:r>
    </w:p>
    <w:p w14:paraId="46D7FF6E" w14:textId="7EA13EEF" w:rsidR="002D5D5E" w:rsidRPr="00D174E5" w:rsidRDefault="002D5D5E" w:rsidP="00547386">
      <w:pPr>
        <w:pStyle w:val="Akapitzlist"/>
        <w:numPr>
          <w:ilvl w:val="0"/>
          <w:numId w:val="10"/>
        </w:numPr>
        <w:suppressAutoHyphens/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 przypadku przekazania Zamawiającemu dokumentów związa</w:t>
      </w:r>
      <w:r w:rsidR="0087434C" w:rsidRPr="00D174E5">
        <w:rPr>
          <w:rFonts w:ascii="Cambria" w:hAnsi="Cambria" w:cs="Calibri"/>
          <w:sz w:val="20"/>
          <w:szCs w:val="20"/>
        </w:rPr>
        <w:t xml:space="preserve">nych z </w:t>
      </w:r>
      <w:r w:rsidRPr="00D174E5">
        <w:rPr>
          <w:rFonts w:ascii="Cambria" w:hAnsi="Cambria" w:cs="Calibri"/>
          <w:sz w:val="20"/>
          <w:szCs w:val="20"/>
        </w:rPr>
        <w:t>osobami zatrudnionymi (poza okazaniem dokumentów) – do zawarcia umowy o przetwarzaniu danych osobowych tych osób.</w:t>
      </w:r>
    </w:p>
    <w:p w14:paraId="26E9E68B" w14:textId="77777777" w:rsidR="002D5D5E" w:rsidRPr="00D174E5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5</w:t>
      </w:r>
    </w:p>
    <w:p w14:paraId="763E2E8C" w14:textId="53317C28" w:rsidR="002D5D5E" w:rsidRPr="00D174E5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/Obowiązki Wykonawcy przy zgłaszaniu podwykonawców/</w:t>
      </w:r>
    </w:p>
    <w:p w14:paraId="4A8C98B6" w14:textId="77777777" w:rsidR="002D5D5E" w:rsidRPr="00D174E5" w:rsidRDefault="002D5D5E" w:rsidP="002D5D5E">
      <w:pPr>
        <w:pStyle w:val="Style5"/>
        <w:widowControl/>
        <w:spacing w:line="276" w:lineRule="auto"/>
        <w:ind w:hanging="1"/>
        <w:jc w:val="center"/>
      </w:pPr>
    </w:p>
    <w:p w14:paraId="0ECB4EAB" w14:textId="77777777" w:rsidR="002D5D5E" w:rsidRPr="00D174E5" w:rsidRDefault="002D5D5E" w:rsidP="00547386">
      <w:pPr>
        <w:pStyle w:val="Standard"/>
        <w:widowControl/>
        <w:numPr>
          <w:ilvl w:val="6"/>
          <w:numId w:val="1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 xml:space="preserve">Wykonawca </w:t>
      </w:r>
      <w:r w:rsidRPr="00D174E5">
        <w:rPr>
          <w:rFonts w:ascii="Cambria" w:hAnsi="Cambria" w:cs="Calibri"/>
          <w:sz w:val="20"/>
          <w:szCs w:val="20"/>
        </w:rPr>
        <w:t xml:space="preserve">ponosi pełną odpowiedzialność za wszelkie szkody i straty, które spowodował w czasie realizacji Przedmiotu Umowy, wobec </w:t>
      </w:r>
      <w:r w:rsidRPr="00D174E5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D174E5">
        <w:rPr>
          <w:rFonts w:ascii="Cambria" w:hAnsi="Cambria" w:cs="Calibri"/>
          <w:sz w:val="20"/>
          <w:szCs w:val="20"/>
        </w:rPr>
        <w:t>i osób trzecich – także przez swoich podwykonawców i inne osoby działające na jego zlecenie.</w:t>
      </w:r>
    </w:p>
    <w:p w14:paraId="2895B3B7" w14:textId="74BBDEB5" w:rsidR="002D5D5E" w:rsidRPr="00D174E5" w:rsidRDefault="002D5D5E" w:rsidP="00547386">
      <w:pPr>
        <w:pStyle w:val="Standard"/>
        <w:widowControl/>
        <w:numPr>
          <w:ilvl w:val="2"/>
          <w:numId w:val="1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174E5">
        <w:rPr>
          <w:rFonts w:ascii="Cambria" w:hAnsi="Cambria" w:cs="Calibri"/>
          <w:sz w:val="20"/>
          <w:szCs w:val="20"/>
          <w:vertAlign w:val="superscript"/>
        </w:rPr>
        <w:t>1</w:t>
      </w:r>
      <w:r w:rsidRPr="00D174E5">
        <w:rPr>
          <w:rFonts w:ascii="Cambria" w:hAnsi="Cambria" w:cs="Calibri"/>
          <w:sz w:val="20"/>
          <w:szCs w:val="20"/>
        </w:rPr>
        <w:t xml:space="preserve"> ustawy z dnia 23 kwietnia 1964 r. Kodeks cywilny (</w:t>
      </w:r>
      <w:r w:rsidR="008778C4" w:rsidRPr="00D174E5">
        <w:rPr>
          <w:rFonts w:ascii="Cambria" w:hAnsi="Cambria" w:cs="Calibri"/>
          <w:sz w:val="20"/>
          <w:szCs w:val="20"/>
        </w:rPr>
        <w:t xml:space="preserve">t. j. </w:t>
      </w:r>
      <w:r w:rsidRPr="00D174E5">
        <w:rPr>
          <w:rFonts w:ascii="Cambria" w:hAnsi="Cambria" w:cs="Calibri"/>
          <w:sz w:val="20"/>
          <w:szCs w:val="20"/>
        </w:rPr>
        <w:t>Dz. U. z 2020 r. poz. 1740</w:t>
      </w:r>
      <w:r w:rsidR="008778C4" w:rsidRPr="00D174E5">
        <w:rPr>
          <w:rFonts w:ascii="Cambria" w:hAnsi="Cambria" w:cs="Calibri"/>
          <w:sz w:val="20"/>
          <w:szCs w:val="20"/>
        </w:rPr>
        <w:t xml:space="preserve"> z </w:t>
      </w:r>
      <w:proofErr w:type="spellStart"/>
      <w:r w:rsidR="008778C4" w:rsidRPr="00D174E5">
        <w:rPr>
          <w:rFonts w:ascii="Cambria" w:hAnsi="Cambria" w:cs="Calibri"/>
          <w:sz w:val="20"/>
          <w:szCs w:val="20"/>
        </w:rPr>
        <w:t>późn</w:t>
      </w:r>
      <w:proofErr w:type="spellEnd"/>
      <w:r w:rsidR="008778C4" w:rsidRPr="00D174E5">
        <w:rPr>
          <w:rFonts w:ascii="Cambria" w:hAnsi="Cambria" w:cs="Calibri"/>
          <w:sz w:val="20"/>
          <w:szCs w:val="20"/>
        </w:rPr>
        <w:t>. zm.</w:t>
      </w:r>
      <w:r w:rsidRPr="00D174E5">
        <w:rPr>
          <w:rFonts w:ascii="Cambria" w:hAnsi="Cambria" w:cs="Calibri"/>
          <w:sz w:val="20"/>
          <w:szCs w:val="20"/>
        </w:rPr>
        <w:t>), dalej: „Kodeks cywilny” z zastrzeżeniem postanowień Pzp.</w:t>
      </w:r>
    </w:p>
    <w:p w14:paraId="121C32CC" w14:textId="734C0C2A" w:rsidR="002D5D5E" w:rsidRPr="00D174E5" w:rsidRDefault="002D5D5E" w:rsidP="00547386">
      <w:pPr>
        <w:pStyle w:val="Heading"/>
        <w:numPr>
          <w:ilvl w:val="2"/>
          <w:numId w:val="1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D174E5">
        <w:rPr>
          <w:rFonts w:ascii="Cambria" w:hAnsi="Cambria" w:cs="Calibri"/>
          <w:bCs/>
          <w:kern w:val="0"/>
          <w:sz w:val="20"/>
          <w:szCs w:val="20"/>
        </w:rPr>
        <w:t>Przy realizacji zamówienia z udziałem podwykonawcy zastosowanie mają</w:t>
      </w:r>
      <w:r w:rsidR="008778C4" w:rsidRPr="00D174E5">
        <w:rPr>
          <w:rFonts w:ascii="Cambria" w:hAnsi="Cambria" w:cs="Calibri"/>
          <w:bCs/>
          <w:kern w:val="0"/>
          <w:sz w:val="20"/>
          <w:szCs w:val="20"/>
        </w:rPr>
        <w:t xml:space="preserve"> przepisy </w:t>
      </w:r>
      <w:r w:rsidRPr="00D174E5">
        <w:rPr>
          <w:rFonts w:ascii="Cambria" w:hAnsi="Cambria" w:cs="Calibri"/>
          <w:bCs/>
          <w:kern w:val="0"/>
          <w:sz w:val="20"/>
          <w:szCs w:val="20"/>
        </w:rPr>
        <w:t>art. 437, 447, 463,464 i 465 Pzp, w związku</w:t>
      </w:r>
      <w:r w:rsidR="00AA1B4C" w:rsidRPr="00D174E5">
        <w:rPr>
          <w:rFonts w:ascii="Cambria" w:hAnsi="Cambria" w:cs="Calibri"/>
          <w:bCs/>
          <w:kern w:val="0"/>
          <w:sz w:val="20"/>
          <w:szCs w:val="20"/>
        </w:rPr>
        <w:t>,</w:t>
      </w:r>
      <w:r w:rsidRPr="00D174E5">
        <w:rPr>
          <w:rFonts w:ascii="Cambria" w:hAnsi="Cambria" w:cs="Calibri"/>
          <w:bCs/>
          <w:kern w:val="0"/>
          <w:sz w:val="20"/>
          <w:szCs w:val="20"/>
        </w:rPr>
        <w:t xml:space="preserve"> z czym: </w:t>
      </w:r>
    </w:p>
    <w:p w14:paraId="5ED5823E" w14:textId="797085DF" w:rsidR="002D5D5E" w:rsidRPr="00D174E5" w:rsidRDefault="002D5D5E" w:rsidP="002D5D5E">
      <w:pPr>
        <w:pStyle w:val="Heading"/>
        <w:spacing w:after="120" w:line="276" w:lineRule="auto"/>
        <w:ind w:left="567" w:hanging="283"/>
        <w:jc w:val="both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1)</w:t>
      </w:r>
      <w:r w:rsidRPr="00D174E5">
        <w:rPr>
          <w:rFonts w:ascii="Cambria" w:hAnsi="Cambria" w:cs="Calibri"/>
          <w:bCs/>
          <w:kern w:val="0"/>
          <w:sz w:val="20"/>
          <w:szCs w:val="20"/>
        </w:rPr>
        <w:tab/>
      </w:r>
      <w:r w:rsidRPr="00D174E5">
        <w:rPr>
          <w:rFonts w:ascii="Cambria" w:hAnsi="Cambria" w:cs="Calibri"/>
          <w:kern w:val="0"/>
          <w:sz w:val="20"/>
          <w:szCs w:val="20"/>
        </w:rPr>
        <w:t xml:space="preserve">Wykonawca, podwykonawca lub dalszy podwykonawca zamówienia na roboty budowlane, zamierzający zawrzeć umowę o podwykonawstwo lub dokonać zmian w zawartej umowie, jest obowiązany do przedłożenia Zamawiającemu projektu tej umowy lub propozycji jej zmian wraz </w:t>
      </w:r>
      <w:r w:rsidRPr="00D174E5">
        <w:rPr>
          <w:rFonts w:ascii="Cambria" w:hAnsi="Cambria" w:cs="Calibri"/>
          <w:kern w:val="0"/>
          <w:sz w:val="20"/>
          <w:szCs w:val="20"/>
        </w:rPr>
        <w:br/>
        <w:t xml:space="preserve">z przedłożoną zgodą Wykonawcy na zawarcie umowy o podwykonawstwo lub dokonania zmian </w:t>
      </w:r>
      <w:r w:rsidRPr="00D174E5">
        <w:rPr>
          <w:rFonts w:ascii="Cambria" w:hAnsi="Cambria" w:cs="Calibri"/>
          <w:kern w:val="0"/>
          <w:sz w:val="20"/>
          <w:szCs w:val="20"/>
        </w:rPr>
        <w:br/>
        <w:t xml:space="preserve">w zawartej umowie oraz poświadczonej za zgodność z oryginałem kopii zawartej umowy </w:t>
      </w:r>
      <w:r w:rsidR="004D032E" w:rsidRPr="00D174E5">
        <w:rPr>
          <w:rFonts w:ascii="Cambria" w:hAnsi="Cambria" w:cs="Calibri"/>
          <w:kern w:val="0"/>
          <w:sz w:val="20"/>
          <w:szCs w:val="20"/>
        </w:rPr>
        <w:br/>
      </w:r>
      <w:r w:rsidRPr="00D174E5">
        <w:rPr>
          <w:rFonts w:ascii="Cambria" w:hAnsi="Cambria" w:cs="Calibri"/>
          <w:kern w:val="0"/>
          <w:sz w:val="20"/>
          <w:szCs w:val="20"/>
        </w:rPr>
        <w:t>o podwykonawstwo lub dalsze podwykonawstwo, której przedmiotem są roboty budowlane i jej zmiany;</w:t>
      </w:r>
    </w:p>
    <w:p w14:paraId="3FF25EF6" w14:textId="280557EC" w:rsidR="002D5D5E" w:rsidRPr="00D174E5" w:rsidRDefault="002D5D5E" w:rsidP="002D5D5E">
      <w:pPr>
        <w:pStyle w:val="Heading"/>
        <w:spacing w:after="120" w:line="276" w:lineRule="auto"/>
        <w:ind w:left="567" w:hanging="283"/>
        <w:jc w:val="both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bCs/>
          <w:kern w:val="0"/>
          <w:sz w:val="20"/>
          <w:szCs w:val="20"/>
        </w:rPr>
        <w:t>2)</w:t>
      </w:r>
      <w:r w:rsidRPr="00D174E5">
        <w:rPr>
          <w:rFonts w:ascii="Cambria" w:hAnsi="Cambria" w:cs="Calibri"/>
          <w:kern w:val="0"/>
          <w:sz w:val="20"/>
          <w:szCs w:val="20"/>
        </w:rPr>
        <w:tab/>
        <w:t xml:space="preserve">Zamawiający uprawniony jest w terminie 5 dni od przedłożenia mu przez Wykonawcę, podwykonawcę lub dalszego podwykonawcę robót budowlanych projektu umowy lub propozycji </w:t>
      </w:r>
      <w:r w:rsidRPr="00D174E5">
        <w:rPr>
          <w:rFonts w:ascii="Cambria" w:hAnsi="Cambria" w:cs="Calibri"/>
          <w:kern w:val="0"/>
          <w:sz w:val="20"/>
          <w:szCs w:val="20"/>
        </w:rPr>
        <w:lastRenderedPageBreak/>
        <w:t xml:space="preserve">zmian zawartej umowy do zgłoszenia zastrzeżeń, które Wykonawca, podwykonawca lub dalszy podwykonawca zobowiązany jest uwzględnić. </w:t>
      </w:r>
      <w:r w:rsidRPr="00D174E5">
        <w:rPr>
          <w:rFonts w:ascii="Cambria" w:hAnsi="Cambria" w:cs="Calibri"/>
          <w:bCs/>
          <w:kern w:val="0"/>
          <w:sz w:val="20"/>
          <w:szCs w:val="20"/>
        </w:rPr>
        <w:t>W przypadku n</w:t>
      </w:r>
      <w:r w:rsidRPr="00D174E5">
        <w:rPr>
          <w:rFonts w:ascii="Cambria" w:hAnsi="Cambria" w:cs="Calibri"/>
          <w:kern w:val="0"/>
          <w:sz w:val="20"/>
          <w:szCs w:val="20"/>
        </w:rPr>
        <w:t>iezgłoszenia pisemnych zastrzeżeń</w:t>
      </w:r>
      <w:r w:rsidRPr="00D174E5">
        <w:rPr>
          <w:rFonts w:ascii="Cambria" w:hAnsi="Cambria" w:cs="Calibri"/>
          <w:bCs/>
          <w:kern w:val="0"/>
          <w:sz w:val="20"/>
          <w:szCs w:val="20"/>
        </w:rPr>
        <w:t xml:space="preserve"> </w:t>
      </w:r>
      <w:r w:rsidR="004D032E" w:rsidRPr="00D174E5">
        <w:rPr>
          <w:rFonts w:ascii="Cambria" w:hAnsi="Cambria" w:cs="Calibri"/>
          <w:bCs/>
          <w:kern w:val="0"/>
          <w:sz w:val="20"/>
          <w:szCs w:val="20"/>
        </w:rPr>
        <w:br/>
      </w:r>
      <w:r w:rsidRPr="00D174E5">
        <w:rPr>
          <w:rFonts w:ascii="Cambria" w:hAnsi="Cambria" w:cs="Calibri"/>
          <w:bCs/>
          <w:kern w:val="0"/>
          <w:sz w:val="20"/>
          <w:szCs w:val="20"/>
        </w:rPr>
        <w:t xml:space="preserve">w terminie wskazanym powyżej </w:t>
      </w:r>
      <w:r w:rsidRPr="00D174E5">
        <w:rPr>
          <w:rFonts w:ascii="Cambria" w:hAnsi="Cambria" w:cs="Calibri"/>
          <w:kern w:val="0"/>
          <w:sz w:val="20"/>
          <w:szCs w:val="20"/>
        </w:rPr>
        <w:t>projekt umowy uznaje się za zaakceptowany;</w:t>
      </w:r>
    </w:p>
    <w:p w14:paraId="5031E66C" w14:textId="77777777" w:rsidR="002D5D5E" w:rsidRPr="00D174E5" w:rsidRDefault="002D5D5E" w:rsidP="002D5D5E">
      <w:pPr>
        <w:pStyle w:val="Heading"/>
        <w:spacing w:after="120" w:line="276" w:lineRule="auto"/>
        <w:ind w:left="567" w:hanging="283"/>
        <w:jc w:val="both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3)</w:t>
      </w:r>
      <w:r w:rsidRPr="00D174E5">
        <w:rPr>
          <w:rFonts w:ascii="Cambria" w:hAnsi="Cambria" w:cs="Calibri"/>
          <w:kern w:val="0"/>
          <w:sz w:val="20"/>
          <w:szCs w:val="20"/>
        </w:rPr>
        <w:tab/>
        <w:t>Wykonawca zobowiązany jest w treści umów z podwykonawcami i dalszymi podwykonawcami przestrzegać następujących wymagań:</w:t>
      </w:r>
    </w:p>
    <w:p w14:paraId="25619C05" w14:textId="24418E29" w:rsidR="002D5D5E" w:rsidRPr="00D174E5" w:rsidRDefault="002D5D5E" w:rsidP="00547386">
      <w:pPr>
        <w:pStyle w:val="Bezodstpw"/>
        <w:numPr>
          <w:ilvl w:val="0"/>
          <w:numId w:val="12"/>
        </w:numPr>
        <w:suppressAutoHyphens/>
        <w:autoSpaceDN w:val="0"/>
        <w:spacing w:line="276" w:lineRule="auto"/>
        <w:ind w:left="993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umowa nie może określać terminu zapłaty dłuższego niż </w:t>
      </w:r>
      <w:r w:rsidR="00EE66BE" w:rsidRPr="00D174E5">
        <w:rPr>
          <w:rFonts w:ascii="Cambria" w:hAnsi="Cambria" w:cs="Calibri"/>
          <w:sz w:val="20"/>
          <w:szCs w:val="20"/>
        </w:rPr>
        <w:t>30</w:t>
      </w:r>
      <w:r w:rsidRPr="00D174E5">
        <w:rPr>
          <w:rFonts w:ascii="Cambria" w:hAnsi="Cambria" w:cs="Calibri"/>
          <w:sz w:val="20"/>
          <w:szCs w:val="20"/>
        </w:rPr>
        <w:t xml:space="preserve"> dni od dnia doręczenia faktury,</w:t>
      </w:r>
    </w:p>
    <w:p w14:paraId="2CAB3D0A" w14:textId="5C5798CE" w:rsidR="002D5D5E" w:rsidRPr="00D174E5" w:rsidRDefault="002D5D5E" w:rsidP="00547386">
      <w:pPr>
        <w:pStyle w:val="Bezodstpw"/>
        <w:numPr>
          <w:ilvl w:val="0"/>
          <w:numId w:val="12"/>
        </w:numPr>
        <w:suppressAutoHyphens/>
        <w:autoSpaceDN w:val="0"/>
        <w:spacing w:line="276" w:lineRule="auto"/>
        <w:ind w:left="993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umowie zakres i wielkość kar umownych nie może być bardziej rygorystycznie określona </w:t>
      </w:r>
      <w:r w:rsidR="004D032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niż te wynikające z umowy podstawowej pomiędzy Zamawiającym i Wykonawcą,</w:t>
      </w:r>
    </w:p>
    <w:p w14:paraId="40517E93" w14:textId="6D8F8D9B" w:rsidR="002D5D5E" w:rsidRPr="00D174E5" w:rsidRDefault="002D5D5E" w:rsidP="00547386">
      <w:pPr>
        <w:pStyle w:val="Bezodstpw"/>
        <w:numPr>
          <w:ilvl w:val="0"/>
          <w:numId w:val="12"/>
        </w:numPr>
        <w:suppressAutoHyphens/>
        <w:autoSpaceDN w:val="0"/>
        <w:spacing w:line="276" w:lineRule="auto"/>
        <w:ind w:left="993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umowie wysokość i warunki zabezpieczenia należytego wykonania umowy nie mogą </w:t>
      </w:r>
      <w:r w:rsidR="004D032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być bardziej rygorystycznie określone niż w umowie podstawowej pomiędzy Zamawiającym </w:t>
      </w:r>
      <w:r w:rsidRPr="00D174E5">
        <w:rPr>
          <w:rFonts w:ascii="Cambria" w:hAnsi="Cambria" w:cs="Calibri"/>
          <w:sz w:val="20"/>
          <w:szCs w:val="20"/>
        </w:rPr>
        <w:br/>
        <w:t>i Wykonawcą,</w:t>
      </w:r>
    </w:p>
    <w:p w14:paraId="5220D090" w14:textId="033DFD53" w:rsidR="002D5D5E" w:rsidRPr="00D174E5" w:rsidRDefault="002D5D5E" w:rsidP="008C046B">
      <w:pPr>
        <w:pStyle w:val="Bezodstpw"/>
        <w:numPr>
          <w:ilvl w:val="0"/>
          <w:numId w:val="12"/>
        </w:numPr>
        <w:suppressAutoHyphens/>
        <w:autoSpaceDN w:val="0"/>
        <w:spacing w:line="276" w:lineRule="auto"/>
        <w:ind w:left="993" w:hanging="426"/>
        <w:jc w:val="both"/>
        <w:textAlignment w:val="baseline"/>
        <w:rPr>
          <w:rFonts w:ascii="Cambria" w:hAnsi="Cambria" w:cs="Calibri"/>
          <w:bCs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termin realizacji, sposób spełnienia świadczenia oraz warunki zmiany zawartej umowy muszą być zgodne z wymogami określonymi w SWZ,</w:t>
      </w:r>
      <w:r w:rsidR="00E63818" w:rsidRPr="00D174E5">
        <w:rPr>
          <w:rFonts w:ascii="Cambria" w:hAnsi="Cambria" w:cs="Calibri"/>
          <w:bCs/>
          <w:sz w:val="20"/>
          <w:szCs w:val="20"/>
        </w:rPr>
        <w:t xml:space="preserve"> </w:t>
      </w:r>
      <w:r w:rsidRPr="00D174E5">
        <w:rPr>
          <w:rFonts w:ascii="Cambria" w:hAnsi="Cambria" w:cs="Calibri"/>
          <w:bCs/>
          <w:sz w:val="20"/>
          <w:szCs w:val="20"/>
        </w:rPr>
        <w:t xml:space="preserve">zakazuje się wprowadzenia do umowy zapisów, które będą zwalniały Wykonawcę z odpowiedzialności względem Zamawiającego za roboty wykonane przez </w:t>
      </w:r>
      <w:proofErr w:type="spellStart"/>
      <w:r w:rsidRPr="00D174E5">
        <w:rPr>
          <w:rFonts w:ascii="Cambria" w:hAnsi="Cambria" w:cs="Calibri"/>
          <w:bCs/>
          <w:sz w:val="20"/>
          <w:szCs w:val="20"/>
        </w:rPr>
        <w:t>podwykonawcęlub</w:t>
      </w:r>
      <w:proofErr w:type="spellEnd"/>
      <w:r w:rsidRPr="00D174E5">
        <w:rPr>
          <w:rFonts w:ascii="Cambria" w:hAnsi="Cambria" w:cs="Calibri"/>
          <w:bCs/>
          <w:sz w:val="20"/>
          <w:szCs w:val="20"/>
        </w:rPr>
        <w:t xml:space="preserve"> dalszych podwykonawców.</w:t>
      </w:r>
    </w:p>
    <w:p w14:paraId="3FE8B3B1" w14:textId="476AB260" w:rsidR="00F53172" w:rsidRPr="00D174E5" w:rsidRDefault="002D5D5E" w:rsidP="00547386">
      <w:pPr>
        <w:pStyle w:val="Heading"/>
        <w:numPr>
          <w:ilvl w:val="2"/>
          <w:numId w:val="1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 xml:space="preserve">Wykonawca, przedkłada Zamawiającemu poświadczoną za zgodność z oryginałem kopię zawartej umowy o podwykonawstwo, dalsze podwykonawstwo na roboty budowlane, dostawy lub usługi </w:t>
      </w:r>
      <w:r w:rsidR="007F3A45" w:rsidRPr="00D174E5">
        <w:rPr>
          <w:rFonts w:ascii="Cambria" w:hAnsi="Cambria" w:cs="Arial"/>
          <w:sz w:val="20"/>
          <w:szCs w:val="20"/>
        </w:rPr>
        <w:br/>
      </w:r>
      <w:r w:rsidRPr="00D174E5">
        <w:rPr>
          <w:rFonts w:ascii="Cambria" w:hAnsi="Cambria" w:cs="Arial"/>
          <w:sz w:val="20"/>
          <w:szCs w:val="20"/>
        </w:rPr>
        <w:t>w terminie 7 dni od dnia ich zawarcia</w:t>
      </w:r>
      <w:r w:rsidRPr="00D174E5">
        <w:rPr>
          <w:rFonts w:ascii="Cambria" w:hAnsi="Cambria" w:cs="Arial"/>
          <w:bCs/>
          <w:sz w:val="20"/>
          <w:szCs w:val="20"/>
        </w:rPr>
        <w:t xml:space="preserve">. Powyższy obowiązek nie dotyczy umów </w:t>
      </w:r>
      <w:r w:rsidRPr="00D174E5">
        <w:rPr>
          <w:rFonts w:ascii="Cambria" w:hAnsi="Cambria" w:cs="Arial"/>
          <w:b/>
          <w:bCs/>
          <w:sz w:val="20"/>
          <w:szCs w:val="20"/>
        </w:rPr>
        <w:t>na dostawy lub usługi</w:t>
      </w:r>
      <w:r w:rsidR="00420888" w:rsidRPr="00D174E5">
        <w:rPr>
          <w:rFonts w:ascii="Cambria" w:hAnsi="Cambria" w:cs="Arial"/>
          <w:b/>
          <w:bCs/>
          <w:sz w:val="20"/>
          <w:szCs w:val="20"/>
        </w:rPr>
        <w:t>,</w:t>
      </w:r>
      <w:r w:rsidRPr="00D174E5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174E5">
        <w:rPr>
          <w:rFonts w:ascii="Cambria" w:hAnsi="Cambria" w:cs="Arial"/>
          <w:bCs/>
          <w:sz w:val="20"/>
          <w:szCs w:val="20"/>
        </w:rPr>
        <w:t>jeżeli ich wartość nie przekracza 0,5</w:t>
      </w:r>
      <w:r w:rsidR="007F3A45" w:rsidRPr="00D174E5">
        <w:rPr>
          <w:rFonts w:ascii="Cambria" w:hAnsi="Cambria" w:cs="Arial"/>
          <w:bCs/>
          <w:sz w:val="20"/>
          <w:szCs w:val="20"/>
        </w:rPr>
        <w:t xml:space="preserve"> </w:t>
      </w:r>
      <w:r w:rsidRPr="00D174E5">
        <w:rPr>
          <w:rFonts w:ascii="Cambria" w:hAnsi="Cambria" w:cs="Arial"/>
          <w:bCs/>
          <w:sz w:val="20"/>
          <w:szCs w:val="20"/>
        </w:rPr>
        <w:t xml:space="preserve">% wartości inwestycji chyba, że wartość tej umowy jest większa </w:t>
      </w:r>
      <w:r w:rsidR="007F3A45" w:rsidRPr="00D174E5">
        <w:rPr>
          <w:rFonts w:ascii="Cambria" w:hAnsi="Cambria" w:cs="Arial"/>
          <w:bCs/>
          <w:sz w:val="20"/>
          <w:szCs w:val="20"/>
        </w:rPr>
        <w:br/>
      </w:r>
      <w:r w:rsidRPr="00D174E5">
        <w:rPr>
          <w:rFonts w:ascii="Cambria" w:hAnsi="Cambria" w:cs="Arial"/>
          <w:bCs/>
          <w:sz w:val="20"/>
          <w:szCs w:val="20"/>
        </w:rPr>
        <w:t>niż 50</w:t>
      </w:r>
      <w:r w:rsidR="007F3A45" w:rsidRPr="00D174E5">
        <w:rPr>
          <w:rFonts w:ascii="Cambria" w:hAnsi="Cambria" w:cs="Arial"/>
          <w:bCs/>
          <w:sz w:val="20"/>
          <w:szCs w:val="20"/>
        </w:rPr>
        <w:t xml:space="preserve"> </w:t>
      </w:r>
      <w:r w:rsidRPr="00D174E5">
        <w:rPr>
          <w:rFonts w:ascii="Cambria" w:hAnsi="Cambria" w:cs="Arial"/>
          <w:bCs/>
          <w:sz w:val="20"/>
          <w:szCs w:val="20"/>
        </w:rPr>
        <w:t xml:space="preserve">000 złotych. </w:t>
      </w:r>
    </w:p>
    <w:p w14:paraId="74E638E1" w14:textId="5F2EB22B" w:rsidR="00F53172" w:rsidRPr="00D174E5" w:rsidRDefault="002D5D5E" w:rsidP="00547386">
      <w:pPr>
        <w:pStyle w:val="Heading"/>
        <w:numPr>
          <w:ilvl w:val="2"/>
          <w:numId w:val="1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 xml:space="preserve">Jeżeli zmiana albo rezygnacja z podwykonawcy dotyczy podmiotu, na którego zasoby Wykonawca powoływał się, na zasadach określonych w art. 118 ust.1 Pzp w celu wykazania spełniania warunków udziału w postępowaniu, Wykonawca jest obowiązany wykazać Zamawiającemu, iż proponowany inny podwykonawca lub Wykonawca samodzielnie spełnia je w stopniu nie mniejszym niż wymagany </w:t>
      </w:r>
      <w:r w:rsidR="007F3A45" w:rsidRPr="00D174E5">
        <w:rPr>
          <w:rFonts w:ascii="Cambria" w:hAnsi="Cambria" w:cs="Calibri"/>
          <w:kern w:val="0"/>
          <w:sz w:val="20"/>
          <w:szCs w:val="20"/>
        </w:rPr>
        <w:br/>
      </w:r>
      <w:r w:rsidRPr="00D174E5">
        <w:rPr>
          <w:rFonts w:ascii="Cambria" w:hAnsi="Cambria" w:cs="Calibri"/>
          <w:kern w:val="0"/>
          <w:sz w:val="20"/>
          <w:szCs w:val="20"/>
        </w:rPr>
        <w:t>w trakcie postępowania o udzielenie zamówienia</w:t>
      </w:r>
      <w:r w:rsidR="002215CD" w:rsidRPr="00D174E5">
        <w:rPr>
          <w:rFonts w:ascii="Cambria" w:hAnsi="Cambria" w:cs="Calibri"/>
          <w:kern w:val="0"/>
          <w:sz w:val="20"/>
          <w:szCs w:val="20"/>
        </w:rPr>
        <w:t xml:space="preserve"> </w:t>
      </w:r>
      <w:r w:rsidRPr="00D174E5">
        <w:rPr>
          <w:rFonts w:ascii="Cambria" w:hAnsi="Cambria" w:cs="Calibri"/>
          <w:kern w:val="0"/>
          <w:sz w:val="20"/>
          <w:szCs w:val="20"/>
        </w:rPr>
        <w:t xml:space="preserve">stosownie do zapisów w art. 462 ust. 7 Pzp. </w:t>
      </w:r>
    </w:p>
    <w:p w14:paraId="771B03E3" w14:textId="08CE960C" w:rsidR="002D5D5E" w:rsidRPr="00D174E5" w:rsidRDefault="002D5D5E" w:rsidP="00547386">
      <w:pPr>
        <w:pStyle w:val="Heading"/>
        <w:numPr>
          <w:ilvl w:val="2"/>
          <w:numId w:val="1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Podwykonawcami będą .......</w:t>
      </w:r>
      <w:r w:rsidR="000850A7" w:rsidRPr="00D174E5">
        <w:rPr>
          <w:rFonts w:ascii="Cambria" w:hAnsi="Cambria" w:cs="Calibri"/>
          <w:kern w:val="0"/>
          <w:sz w:val="20"/>
          <w:szCs w:val="20"/>
        </w:rPr>
        <w:t>..........................................</w:t>
      </w:r>
      <w:r w:rsidRPr="00D174E5">
        <w:rPr>
          <w:rFonts w:ascii="Cambria" w:hAnsi="Cambria" w:cs="Calibri"/>
          <w:kern w:val="0"/>
          <w:sz w:val="20"/>
          <w:szCs w:val="20"/>
        </w:rPr>
        <w:t>....</w:t>
      </w:r>
    </w:p>
    <w:p w14:paraId="62710E2E" w14:textId="77777777" w:rsidR="002D5D5E" w:rsidRPr="00D174E5" w:rsidRDefault="002D5D5E" w:rsidP="00547386">
      <w:pPr>
        <w:pStyle w:val="Nagwek2"/>
        <w:widowControl w:val="0"/>
        <w:numPr>
          <w:ilvl w:val="0"/>
          <w:numId w:val="14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sz w:val="20"/>
        </w:rPr>
      </w:pPr>
      <w:r w:rsidRPr="00D174E5">
        <w:rPr>
          <w:rFonts w:ascii="Cambria" w:hAnsi="Cambria" w:cs="Calibri"/>
          <w:sz w:val="20"/>
        </w:rPr>
        <w:t>§ 6</w:t>
      </w:r>
    </w:p>
    <w:p w14:paraId="2639D826" w14:textId="77777777" w:rsidR="002D5D5E" w:rsidRPr="00D174E5" w:rsidRDefault="002D5D5E" w:rsidP="002D5D5E">
      <w:pPr>
        <w:pStyle w:val="Nagwek2"/>
        <w:widowControl w:val="0"/>
        <w:numPr>
          <w:ilvl w:val="0"/>
          <w:numId w:val="0"/>
        </w:numPr>
        <w:tabs>
          <w:tab w:val="left" w:pos="708"/>
        </w:tabs>
        <w:suppressAutoHyphens/>
        <w:autoSpaceDN w:val="0"/>
        <w:spacing w:line="276" w:lineRule="auto"/>
        <w:textAlignment w:val="baseline"/>
        <w:rPr>
          <w:rFonts w:ascii="Cambria" w:hAnsi="Cambria" w:cs="Calibri"/>
          <w:sz w:val="20"/>
        </w:rPr>
      </w:pPr>
      <w:r w:rsidRPr="00D174E5">
        <w:t>/</w:t>
      </w:r>
      <w:r w:rsidRPr="00D174E5">
        <w:rPr>
          <w:rFonts w:ascii="Cambria" w:hAnsi="Cambria" w:cs="Calibri"/>
          <w:sz w:val="20"/>
        </w:rPr>
        <w:t xml:space="preserve"> Nadzór nad wykonaniem robót/</w:t>
      </w:r>
    </w:p>
    <w:p w14:paraId="1425F0B1" w14:textId="77777777" w:rsidR="002D5D5E" w:rsidRPr="00D174E5" w:rsidRDefault="002D5D5E" w:rsidP="002D5D5E"/>
    <w:p w14:paraId="2DE29417" w14:textId="265CDB74" w:rsidR="0083682F" w:rsidRPr="00D174E5" w:rsidRDefault="002D5D5E" w:rsidP="00547386">
      <w:pPr>
        <w:pStyle w:val="Standard"/>
        <w:numPr>
          <w:ilvl w:val="0"/>
          <w:numId w:val="15"/>
        </w:numPr>
        <w:spacing w:after="120"/>
        <w:jc w:val="both"/>
        <w:rPr>
          <w:rFonts w:ascii="Cambria" w:hAnsi="Cambria" w:cs="Calibri"/>
          <w:bCs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Zamawiający zapewnia nadzór Inwestorski</w:t>
      </w:r>
      <w:r w:rsidR="0083682F" w:rsidRPr="00D174E5">
        <w:rPr>
          <w:rFonts w:ascii="Cambria" w:hAnsi="Cambria" w:cs="Calibri"/>
          <w:bCs/>
          <w:sz w:val="20"/>
          <w:szCs w:val="20"/>
        </w:rPr>
        <w:t xml:space="preserve"> </w:t>
      </w:r>
      <w:r w:rsidRPr="00D174E5">
        <w:rPr>
          <w:rFonts w:ascii="Cambria" w:hAnsi="Cambria" w:cs="Calibri"/>
          <w:bCs/>
          <w:sz w:val="20"/>
          <w:szCs w:val="20"/>
        </w:rPr>
        <w:t>nad robotami budowlanymi stanowiącymi Przedmiot</w:t>
      </w:r>
      <w:r w:rsidR="0083682F" w:rsidRPr="00D174E5">
        <w:rPr>
          <w:rFonts w:ascii="Cambria" w:hAnsi="Cambria" w:cs="Calibri"/>
          <w:bCs/>
          <w:sz w:val="20"/>
          <w:szCs w:val="20"/>
        </w:rPr>
        <w:t xml:space="preserve"> </w:t>
      </w:r>
      <w:r w:rsidRPr="00D174E5">
        <w:rPr>
          <w:rFonts w:ascii="Cambria" w:hAnsi="Cambria" w:cs="Calibri"/>
          <w:bCs/>
          <w:sz w:val="20"/>
          <w:szCs w:val="20"/>
        </w:rPr>
        <w:t>Umowy zgodnie z przepisami Prawa Budowlanego</w:t>
      </w:r>
      <w:r w:rsidR="00665899" w:rsidRPr="00D174E5">
        <w:rPr>
          <w:rFonts w:ascii="Cambria" w:hAnsi="Cambria" w:cs="Calibri"/>
          <w:bCs/>
          <w:sz w:val="20"/>
          <w:szCs w:val="20"/>
        </w:rPr>
        <w:t xml:space="preserve"> przez</w:t>
      </w:r>
      <w:r w:rsidR="00670572" w:rsidRPr="00D174E5">
        <w:rPr>
          <w:rFonts w:ascii="Cambria" w:hAnsi="Cambria" w:cs="Calibri"/>
          <w:bCs/>
          <w:sz w:val="20"/>
          <w:szCs w:val="20"/>
        </w:rPr>
        <w:t xml:space="preserve"> Inspektora Nadzoru działając</w:t>
      </w:r>
      <w:r w:rsidR="00665899" w:rsidRPr="00D174E5">
        <w:rPr>
          <w:rFonts w:ascii="Cambria" w:hAnsi="Cambria" w:cs="Calibri"/>
          <w:bCs/>
          <w:sz w:val="20"/>
          <w:szCs w:val="20"/>
        </w:rPr>
        <w:t>ego</w:t>
      </w:r>
      <w:r w:rsidR="00670572" w:rsidRPr="00D174E5">
        <w:rPr>
          <w:rFonts w:ascii="Cambria" w:hAnsi="Cambria" w:cs="Calibri"/>
          <w:bCs/>
          <w:sz w:val="20"/>
          <w:szCs w:val="20"/>
        </w:rPr>
        <w:t xml:space="preserve"> w granicach umocowania określonego przepisami Prawa Budowlanego</w:t>
      </w:r>
      <w:r w:rsidR="004213EE" w:rsidRPr="00D174E5">
        <w:rPr>
          <w:rFonts w:ascii="Cambria" w:hAnsi="Cambria" w:cs="Calibri"/>
          <w:bCs/>
          <w:sz w:val="20"/>
          <w:szCs w:val="20"/>
        </w:rPr>
        <w:t>.</w:t>
      </w:r>
    </w:p>
    <w:p w14:paraId="6857F285" w14:textId="77777777" w:rsidR="002D5D5E" w:rsidRPr="00D174E5" w:rsidRDefault="002D5D5E" w:rsidP="00547386">
      <w:pPr>
        <w:pStyle w:val="Nagwek2"/>
        <w:numPr>
          <w:ilvl w:val="0"/>
          <w:numId w:val="15"/>
        </w:numPr>
        <w:spacing w:after="120" w:line="276" w:lineRule="auto"/>
        <w:rPr>
          <w:rFonts w:ascii="Cambria" w:hAnsi="Cambria" w:cs="Calibri"/>
          <w:b w:val="0"/>
          <w:sz w:val="20"/>
        </w:rPr>
      </w:pPr>
      <w:r w:rsidRPr="00D174E5">
        <w:rPr>
          <w:rFonts w:ascii="Cambria" w:hAnsi="Cambria" w:cs="Calibri"/>
          <w:b w:val="0"/>
          <w:sz w:val="20"/>
        </w:rPr>
        <w:t>Ustanowionym przez Wykonawcę Kierownikiem Budowy jest:</w:t>
      </w:r>
      <w:r w:rsidRPr="00D174E5">
        <w:rPr>
          <w:rFonts w:ascii="Cambria" w:hAnsi="Cambria" w:cs="Calibri"/>
          <w:b w:val="0"/>
          <w:bCs/>
          <w:sz w:val="20"/>
        </w:rPr>
        <w:t xml:space="preserve"> ………………… </w:t>
      </w:r>
      <w:r w:rsidRPr="00D174E5">
        <w:rPr>
          <w:rFonts w:ascii="Cambria" w:hAnsi="Cambria" w:cs="Calibri"/>
          <w:b w:val="0"/>
          <w:sz w:val="20"/>
        </w:rPr>
        <w:t xml:space="preserve">działający w granicach umocowania określonego przepisami Prawa Budowlanego. </w:t>
      </w:r>
    </w:p>
    <w:p w14:paraId="4150616E" w14:textId="77777777" w:rsidR="002D5D5E" w:rsidRPr="00D174E5" w:rsidRDefault="002D5D5E" w:rsidP="00547386">
      <w:pPr>
        <w:pStyle w:val="Nagwek2"/>
        <w:widowControl w:val="0"/>
        <w:numPr>
          <w:ilvl w:val="0"/>
          <w:numId w:val="16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bCs/>
          <w:sz w:val="20"/>
        </w:rPr>
      </w:pPr>
      <w:r w:rsidRPr="00D174E5">
        <w:rPr>
          <w:rFonts w:ascii="Cambria" w:hAnsi="Cambria" w:cs="Calibri"/>
          <w:bCs/>
          <w:sz w:val="20"/>
        </w:rPr>
        <w:t>§ 7</w:t>
      </w:r>
    </w:p>
    <w:p w14:paraId="43B68C48" w14:textId="77777777" w:rsidR="002D5D5E" w:rsidRPr="00D174E5" w:rsidRDefault="002D5D5E" w:rsidP="002D5D5E">
      <w:pPr>
        <w:rPr>
          <w:rFonts w:ascii="Cambria" w:hAnsi="Cambria"/>
          <w:b/>
          <w:sz w:val="20"/>
          <w:szCs w:val="20"/>
        </w:rPr>
      </w:pPr>
      <w:r w:rsidRPr="00D174E5">
        <w:rPr>
          <w:rFonts w:ascii="Cambria" w:hAnsi="Cambria"/>
          <w:b/>
          <w:sz w:val="20"/>
          <w:szCs w:val="20"/>
        </w:rPr>
        <w:t>/Procedury bezpieczeństwa/</w:t>
      </w:r>
    </w:p>
    <w:p w14:paraId="4D307F65" w14:textId="77777777" w:rsidR="002D5D5E" w:rsidRPr="00D174E5" w:rsidRDefault="002D5D5E" w:rsidP="002D5D5E"/>
    <w:p w14:paraId="58942C58" w14:textId="42C54E56" w:rsidR="002D5D5E" w:rsidRPr="00D174E5" w:rsidRDefault="002D5D5E" w:rsidP="00547386">
      <w:pPr>
        <w:pStyle w:val="Standard"/>
        <w:numPr>
          <w:ilvl w:val="0"/>
          <w:numId w:val="18"/>
        </w:numPr>
        <w:suppressAutoHyphens/>
        <w:autoSpaceDE/>
        <w:adjustRightInd/>
        <w:spacing w:line="276" w:lineRule="auto"/>
        <w:ind w:left="284" w:hanging="28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Jeżeli Zamawiający zwróci się do Wykonawcy z żądaniem usunięcia określonej osoby, która należy </w:t>
      </w:r>
      <w:r w:rsidR="007F3A4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do personelu Wykonawcy lub jego podwykonawcy oraz uzasadni swoje żądanie, to Wykonawca spowoduje, że osoba ta w ciągu 7 dni opuści teren budowy i nie będzie miała żadnego dalszego wpływu na czynności związanymi z wykonywaniem Przedmiotu Umowy.</w:t>
      </w:r>
    </w:p>
    <w:p w14:paraId="4775FFF7" w14:textId="77777777" w:rsidR="002D5D5E" w:rsidRPr="00D174E5" w:rsidRDefault="002D5D5E" w:rsidP="00547386">
      <w:pPr>
        <w:pStyle w:val="Standard"/>
        <w:numPr>
          <w:ilvl w:val="0"/>
          <w:numId w:val="18"/>
        </w:numPr>
        <w:suppressAutoHyphens/>
        <w:autoSpaceDE/>
        <w:adjustRightInd/>
        <w:spacing w:line="276" w:lineRule="auto"/>
        <w:ind w:left="284" w:hanging="28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Zamawiający może zwrócić się o usunięcie określonych osób, gdy osoby te:</w:t>
      </w:r>
    </w:p>
    <w:p w14:paraId="14E971F6" w14:textId="77777777" w:rsidR="002D5D5E" w:rsidRPr="00D174E5" w:rsidRDefault="002D5D5E" w:rsidP="0054738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567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nie przestrzegają przepisów BHP;</w:t>
      </w:r>
    </w:p>
    <w:p w14:paraId="5AC5ABEE" w14:textId="77777777" w:rsidR="002D5D5E" w:rsidRPr="00D174E5" w:rsidRDefault="002D5D5E" w:rsidP="00547386">
      <w:pPr>
        <w:pStyle w:val="Standard"/>
        <w:numPr>
          <w:ilvl w:val="0"/>
          <w:numId w:val="21"/>
        </w:numPr>
        <w:suppressAutoHyphens/>
        <w:autoSpaceDE/>
        <w:adjustRightInd/>
        <w:spacing w:line="276" w:lineRule="auto"/>
        <w:ind w:left="567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nie prowadzą dokumentacji budowy zgodnie z Prawem budowlanym;</w:t>
      </w:r>
    </w:p>
    <w:p w14:paraId="6C61A0D3" w14:textId="77777777" w:rsidR="002D5D5E" w:rsidRPr="00D174E5" w:rsidRDefault="002D5D5E" w:rsidP="00547386">
      <w:pPr>
        <w:pStyle w:val="Standard"/>
        <w:numPr>
          <w:ilvl w:val="0"/>
          <w:numId w:val="21"/>
        </w:numPr>
        <w:suppressAutoHyphens/>
        <w:autoSpaceDE/>
        <w:adjustRightInd/>
        <w:spacing w:line="276" w:lineRule="auto"/>
        <w:ind w:left="567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nie wykonują robót budowlanych zgodnie z Dokumentacją Projektową.</w:t>
      </w:r>
      <w:r w:rsidRPr="00D174E5">
        <w:rPr>
          <w:rFonts w:ascii="Cambria" w:hAnsi="Cambria" w:cs="Calibri"/>
          <w:sz w:val="20"/>
          <w:szCs w:val="20"/>
        </w:rPr>
        <w:tab/>
      </w:r>
    </w:p>
    <w:p w14:paraId="7863B6E9" w14:textId="77777777" w:rsidR="002D5D5E" w:rsidRPr="00D174E5" w:rsidRDefault="002D5D5E" w:rsidP="00547386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46CF704" w14:textId="2B39D6FB" w:rsidR="002D5D5E" w:rsidRPr="00D174E5" w:rsidRDefault="002D5D5E" w:rsidP="00547386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lastRenderedPageBreak/>
        <w:t xml:space="preserve">Wykonawca zobowiązany jest prowadzić na bieżąco i przechowywać dokumentację związaną </w:t>
      </w:r>
      <w:r w:rsidR="007F3A4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z realizacją inwestycji, zgodnie z art. 3 pkt 13 i art. 46 Prawa budowlanego.</w:t>
      </w:r>
    </w:p>
    <w:p w14:paraId="034D1D5D" w14:textId="77777777" w:rsidR="002D5D5E" w:rsidRPr="00D174E5" w:rsidRDefault="002D5D5E" w:rsidP="00547386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406C2225" w14:textId="77777777" w:rsidR="002D5D5E" w:rsidRPr="00D174E5" w:rsidRDefault="002D5D5E" w:rsidP="00547386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Od daty protokolarnego przejęcia placu budowy do skutecznego końcowego odbioru robót Wykonawca ponosi odpowiedzialność za wszelkie szkody powstałe na budowie.</w:t>
      </w:r>
    </w:p>
    <w:p w14:paraId="0F66C97A" w14:textId="77777777" w:rsidR="002D5D5E" w:rsidRPr="00D174E5" w:rsidRDefault="002D5D5E" w:rsidP="002D5D5E">
      <w:pPr>
        <w:pStyle w:val="Standard"/>
        <w:tabs>
          <w:tab w:val="left" w:pos="1418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</w:p>
    <w:p w14:paraId="754C043D" w14:textId="54EC18C0" w:rsidR="002D5D5E" w:rsidRPr="00D174E5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8</w:t>
      </w:r>
    </w:p>
    <w:p w14:paraId="004B9DD6" w14:textId="77777777" w:rsidR="002D5D5E" w:rsidRPr="00D174E5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/Zakres obowiązków dodatkowych Wykonawcy /</w:t>
      </w:r>
    </w:p>
    <w:p w14:paraId="6FF2D003" w14:textId="77777777" w:rsidR="002D5D5E" w:rsidRPr="00D174E5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512308EA" w14:textId="77777777" w:rsidR="002D5D5E" w:rsidRPr="00D174E5" w:rsidRDefault="002D5D5E" w:rsidP="002D5D5E">
      <w:pPr>
        <w:pStyle w:val="Standard"/>
        <w:spacing w:after="120" w:line="276" w:lineRule="auto"/>
        <w:ind w:left="284" w:hanging="28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1.</w:t>
      </w:r>
      <w:r w:rsidRPr="00D174E5">
        <w:rPr>
          <w:rFonts w:ascii="Cambria" w:hAnsi="Cambria" w:cs="Calibri"/>
          <w:bCs/>
          <w:sz w:val="20"/>
          <w:szCs w:val="20"/>
        </w:rPr>
        <w:tab/>
        <w:t xml:space="preserve">Wykonawca </w:t>
      </w:r>
      <w:r w:rsidRPr="00D174E5">
        <w:rPr>
          <w:rFonts w:ascii="Cambria" w:hAnsi="Cambria" w:cs="Calibri"/>
          <w:sz w:val="20"/>
          <w:szCs w:val="20"/>
        </w:rPr>
        <w:t xml:space="preserve">w ramach przysługującego mu wynagrodzenia, o którym mowa w </w:t>
      </w:r>
      <w:r w:rsidRPr="00D174E5">
        <w:rPr>
          <w:rFonts w:ascii="Cambria" w:hAnsi="Cambria" w:cs="Calibri"/>
          <w:b/>
          <w:bCs/>
          <w:sz w:val="20"/>
          <w:szCs w:val="20"/>
        </w:rPr>
        <w:t xml:space="preserve">§ 11 ust. 1, </w:t>
      </w:r>
      <w:r w:rsidRPr="00D174E5">
        <w:rPr>
          <w:rFonts w:ascii="Cambria" w:hAnsi="Cambria" w:cs="Calibri"/>
          <w:bCs/>
          <w:sz w:val="20"/>
          <w:szCs w:val="20"/>
        </w:rPr>
        <w:t>zobowiązany jest do</w:t>
      </w:r>
      <w:r w:rsidRPr="00D174E5">
        <w:rPr>
          <w:rFonts w:ascii="Cambria" w:hAnsi="Cambria" w:cs="Calibri"/>
          <w:b/>
          <w:bCs/>
          <w:sz w:val="20"/>
          <w:szCs w:val="20"/>
        </w:rPr>
        <w:t>:</w:t>
      </w:r>
    </w:p>
    <w:p w14:paraId="4819CA9B" w14:textId="4B7C3494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przygotowania zaplecza budowy, tj. odpowiedniego pomieszczenia</w:t>
      </w:r>
      <w:r w:rsidR="00FA0D07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 xml:space="preserve">magazynowego </w:t>
      </w:r>
      <w:r w:rsidR="007F3A4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na składowanie materiałów i narzędzi, pomieszczeń socjalnych dla swoich pracowników, ogrodzenia placu budowy wraz z oznakowaniem (tablica informacyjna), zamontowania liczników poboru energii elektrycznej i wody, ponosząc koszty ich zużycia w okresie realizacji robót;</w:t>
      </w:r>
    </w:p>
    <w:p w14:paraId="207E6EBB" w14:textId="15D4992A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sporządzenia lub zapewnienia sporządzenia przed rozpoczęciem budowy planu bezpieczeństwa </w:t>
      </w:r>
      <w:r w:rsidRPr="00D174E5">
        <w:rPr>
          <w:rFonts w:ascii="Cambria" w:hAnsi="Cambria" w:cs="Calibri"/>
          <w:sz w:val="20"/>
          <w:szCs w:val="20"/>
        </w:rPr>
        <w:br/>
        <w:t>i ochrony zdrowia w zakresie określonym w art. 21</w:t>
      </w:r>
      <w:r w:rsidR="007F3A45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 xml:space="preserve">a Prawa budowlanego oraz aktów wykonawczych (w tym Rozporządzenia Ministra Infrastruktury z dnia 23 czerwca 2003 roku </w:t>
      </w:r>
      <w:r w:rsidR="007F3A4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w sprawie informacji dotyczącej bezpieczeństwa i ochrony zdrowia oraz planu bezpieczeństwa </w:t>
      </w:r>
      <w:r w:rsidR="007F3A4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i ochrony zdrowia - Dz.</w:t>
      </w:r>
      <w:r w:rsidR="007F3A45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U. 2003 Nr 120, poz. 1126);</w:t>
      </w:r>
    </w:p>
    <w:p w14:paraId="2D6ACE48" w14:textId="77777777" w:rsidR="00FA0D07" w:rsidRPr="00D174E5" w:rsidRDefault="00FA0D07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sporządzenia zgodnie z PFU inwentaryzacji terenu przed rozpoczęci</w:t>
      </w:r>
      <w:r w:rsidR="00AC654F" w:rsidRPr="00D174E5">
        <w:rPr>
          <w:rFonts w:ascii="Cambria" w:hAnsi="Cambria" w:cs="Calibri"/>
          <w:sz w:val="20"/>
          <w:szCs w:val="20"/>
        </w:rPr>
        <w:t>e</w:t>
      </w:r>
      <w:r w:rsidRPr="00D174E5">
        <w:rPr>
          <w:rFonts w:ascii="Cambria" w:hAnsi="Cambria" w:cs="Calibri"/>
          <w:sz w:val="20"/>
          <w:szCs w:val="20"/>
        </w:rPr>
        <w:t>m i po zakończeniu inwestycji</w:t>
      </w:r>
      <w:r w:rsidR="00AC654F" w:rsidRPr="00D174E5">
        <w:rPr>
          <w:rFonts w:ascii="Cambria" w:hAnsi="Cambria" w:cs="Calibri"/>
          <w:sz w:val="20"/>
          <w:szCs w:val="20"/>
        </w:rPr>
        <w:t>;</w:t>
      </w:r>
    </w:p>
    <w:p w14:paraId="75786B88" w14:textId="6B1618C6" w:rsidR="00FA0D07" w:rsidRPr="00D174E5" w:rsidRDefault="00FA0D07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przygotowywania składania </w:t>
      </w:r>
      <w:r w:rsidR="00042946" w:rsidRPr="00D174E5">
        <w:rPr>
          <w:rFonts w:ascii="Cambria" w:hAnsi="Cambria" w:cs="Calibri"/>
          <w:sz w:val="20"/>
          <w:szCs w:val="20"/>
        </w:rPr>
        <w:t xml:space="preserve">na każde </w:t>
      </w:r>
      <w:r w:rsidR="0030503F" w:rsidRPr="00D174E5">
        <w:rPr>
          <w:rFonts w:ascii="Cambria" w:hAnsi="Cambria" w:cs="Calibri"/>
          <w:sz w:val="20"/>
          <w:szCs w:val="20"/>
        </w:rPr>
        <w:t>żądanie</w:t>
      </w:r>
      <w:r w:rsidR="00042946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Zamawiającego raportów o postępie prac</w:t>
      </w:r>
      <w:r w:rsidR="00042946" w:rsidRPr="00D174E5">
        <w:rPr>
          <w:rFonts w:ascii="Cambria" w:hAnsi="Cambria" w:cs="Calibri"/>
          <w:sz w:val="20"/>
          <w:szCs w:val="20"/>
        </w:rPr>
        <w:t xml:space="preserve"> dla etapu projektowania, jak również</w:t>
      </w:r>
      <w:r w:rsidR="00665899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dla etapu wykonania robót</w:t>
      </w:r>
      <w:r w:rsidR="00042946" w:rsidRPr="00D174E5">
        <w:rPr>
          <w:rFonts w:ascii="Cambria" w:hAnsi="Cambria" w:cs="Calibri"/>
          <w:sz w:val="20"/>
          <w:szCs w:val="20"/>
        </w:rPr>
        <w:t xml:space="preserve"> budowlanych.</w:t>
      </w:r>
      <w:r w:rsidR="00AC654F" w:rsidRPr="00D174E5">
        <w:rPr>
          <w:rFonts w:ascii="Cambria" w:hAnsi="Cambria" w:cs="Calibri"/>
          <w:sz w:val="20"/>
          <w:szCs w:val="20"/>
        </w:rPr>
        <w:t>;</w:t>
      </w:r>
    </w:p>
    <w:p w14:paraId="27C23645" w14:textId="7D9E0D29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dokonania wszelkich opłat związanych z zajęciem pasa drogi</w:t>
      </w:r>
      <w:r w:rsidR="00A20669" w:rsidRPr="00D174E5">
        <w:rPr>
          <w:rFonts w:ascii="Cambria" w:hAnsi="Cambria" w:cs="Calibri"/>
          <w:sz w:val="20"/>
          <w:szCs w:val="20"/>
        </w:rPr>
        <w:t xml:space="preserve"> jeżeli </w:t>
      </w:r>
      <w:r w:rsidR="002D7611" w:rsidRPr="00D174E5">
        <w:rPr>
          <w:rFonts w:ascii="Cambria" w:hAnsi="Cambria" w:cs="Calibri"/>
          <w:sz w:val="20"/>
          <w:szCs w:val="20"/>
        </w:rPr>
        <w:t>wystąpi</w:t>
      </w:r>
      <w:r w:rsidRPr="00D174E5">
        <w:rPr>
          <w:rFonts w:ascii="Cambria" w:hAnsi="Cambria" w:cs="Calibri"/>
          <w:sz w:val="20"/>
          <w:szCs w:val="20"/>
        </w:rPr>
        <w:t>;</w:t>
      </w:r>
    </w:p>
    <w:p w14:paraId="60A8C444" w14:textId="77777777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zapewnienia dozoru terenu budowy jak również ochrony znajdującego się na nim mienia;</w:t>
      </w:r>
    </w:p>
    <w:p w14:paraId="457E3E51" w14:textId="44975A9F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usunięcia z terenu budowy gruzu i materiałów z rozbiórki, działając zgodnie z ustawą z dnia </w:t>
      </w:r>
      <w:r w:rsidR="00275BCA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14 grudnia 2012 r. o odpadach (</w:t>
      </w:r>
      <w:r w:rsidR="003C2C05" w:rsidRPr="00D174E5">
        <w:rPr>
          <w:rFonts w:ascii="Cambria" w:hAnsi="Cambria" w:cs="Calibri"/>
          <w:sz w:val="20"/>
          <w:szCs w:val="20"/>
        </w:rPr>
        <w:t>t</w:t>
      </w:r>
      <w:r w:rsidR="00275BCA" w:rsidRPr="00D174E5">
        <w:rPr>
          <w:rFonts w:ascii="Cambria" w:hAnsi="Cambria" w:cs="Calibri"/>
          <w:sz w:val="20"/>
          <w:szCs w:val="20"/>
        </w:rPr>
        <w:t>j.</w:t>
      </w:r>
      <w:r w:rsidR="003C2C05" w:rsidRPr="00D174E5">
        <w:rPr>
          <w:rFonts w:ascii="Cambria" w:hAnsi="Cambria" w:cs="Calibri"/>
          <w:sz w:val="20"/>
          <w:szCs w:val="20"/>
        </w:rPr>
        <w:t xml:space="preserve"> Dz. U. z 2021</w:t>
      </w:r>
      <w:r w:rsidRPr="00D174E5">
        <w:rPr>
          <w:rFonts w:ascii="Cambria" w:hAnsi="Cambria" w:cs="Calibri"/>
          <w:sz w:val="20"/>
          <w:szCs w:val="20"/>
        </w:rPr>
        <w:t xml:space="preserve"> r. poz. 797, z </w:t>
      </w:r>
      <w:proofErr w:type="spellStart"/>
      <w:r w:rsidRPr="00D174E5">
        <w:rPr>
          <w:rFonts w:ascii="Cambria" w:hAnsi="Cambria" w:cs="Calibri"/>
          <w:sz w:val="20"/>
          <w:szCs w:val="20"/>
        </w:rPr>
        <w:t>późn</w:t>
      </w:r>
      <w:proofErr w:type="spellEnd"/>
      <w:r w:rsidRPr="00D174E5">
        <w:rPr>
          <w:rFonts w:ascii="Cambria" w:hAnsi="Cambria" w:cs="Calibri"/>
          <w:sz w:val="20"/>
          <w:szCs w:val="20"/>
        </w:rPr>
        <w:t>. zm.) W przypadku złomu metalowego należy go przekazać do punktu skupu, a uzyskane ze sprzedaży środki finansowe</w:t>
      </w:r>
      <w:r w:rsidR="00FA0D07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przekazać na konto Zamawiającego;</w:t>
      </w:r>
    </w:p>
    <w:p w14:paraId="17298C8F" w14:textId="34687583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przeprowadzenia branżowych prób i odbiorów technicznych i technologicznych, wykonania inwentaryzacji geodezyjnej oraz sporządzenia dokumentacji powykonawczej;</w:t>
      </w:r>
    </w:p>
    <w:p w14:paraId="30020957" w14:textId="0FB16500" w:rsidR="00FA0D07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usunięcia materiałów zbędnych z placu budowy na</w:t>
      </w:r>
      <w:r w:rsidR="00FA0D07" w:rsidRPr="00D174E5">
        <w:rPr>
          <w:rFonts w:ascii="Cambria" w:hAnsi="Cambria" w:cs="Calibri"/>
          <w:sz w:val="20"/>
          <w:szCs w:val="20"/>
        </w:rPr>
        <w:t xml:space="preserve"> składowisko odpadów</w:t>
      </w:r>
      <w:r w:rsidRPr="00D174E5">
        <w:rPr>
          <w:rFonts w:ascii="Cambria" w:hAnsi="Cambria" w:cs="Calibri"/>
          <w:sz w:val="20"/>
          <w:szCs w:val="20"/>
        </w:rPr>
        <w:t>, uporządkowania terenu budowy. Wykonawca przedłoży Zamawiającemu stosowny dokument z przekazania odpadów do utylizacji podmiotowi uprawnionemu;</w:t>
      </w:r>
    </w:p>
    <w:p w14:paraId="592D1BB5" w14:textId="77777777" w:rsidR="002D5D5E" w:rsidRPr="00D174E5" w:rsidRDefault="002D5D5E" w:rsidP="00547386">
      <w:pPr>
        <w:pStyle w:val="Standard"/>
        <w:numPr>
          <w:ilvl w:val="1"/>
          <w:numId w:val="44"/>
        </w:numPr>
        <w:spacing w:after="120"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zapewnienia przywrócenie do stanu pierwotnego wjazdów, ogrodzeń oraz miejsc realizowanych robót. </w:t>
      </w:r>
    </w:p>
    <w:p w14:paraId="328CC513" w14:textId="77777777" w:rsidR="002D5D5E" w:rsidRPr="00D174E5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9</w:t>
      </w:r>
    </w:p>
    <w:p w14:paraId="5D7126F8" w14:textId="77777777" w:rsidR="002D5D5E" w:rsidRPr="00D174E5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D174E5">
        <w:rPr>
          <w:rFonts w:ascii="Cambria" w:hAnsi="Cambria" w:cs="Arial"/>
          <w:b/>
          <w:sz w:val="20"/>
          <w:szCs w:val="20"/>
        </w:rPr>
        <w:t>/Wymagania materiałowe/</w:t>
      </w:r>
    </w:p>
    <w:p w14:paraId="58F0D35B" w14:textId="77777777" w:rsidR="002D5D5E" w:rsidRPr="00D174E5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29E92D0A" w14:textId="77777777" w:rsidR="002D5D5E" w:rsidRPr="00D174E5" w:rsidRDefault="002D5D5E" w:rsidP="00547386">
      <w:pPr>
        <w:pStyle w:val="Standard"/>
        <w:numPr>
          <w:ilvl w:val="0"/>
          <w:numId w:val="23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Wykonawca</w:t>
      </w:r>
      <w:r w:rsidRPr="00D174E5">
        <w:rPr>
          <w:rFonts w:ascii="Cambria" w:hAnsi="Cambria" w:cs="Calibri"/>
          <w:sz w:val="20"/>
          <w:szCs w:val="20"/>
        </w:rPr>
        <w:t xml:space="preserve"> zobowiązuje się do wykonania Przedmiotu Umowy z materiałów własnych, uzgadniając </w:t>
      </w:r>
      <w:r w:rsidRPr="00D174E5">
        <w:rPr>
          <w:rFonts w:ascii="Cambria" w:hAnsi="Cambria" w:cs="Calibri"/>
          <w:sz w:val="20"/>
          <w:szCs w:val="20"/>
        </w:rPr>
        <w:br/>
        <w:t xml:space="preserve">z </w:t>
      </w:r>
      <w:r w:rsidRPr="00D174E5">
        <w:rPr>
          <w:rFonts w:ascii="Cambria" w:hAnsi="Cambria" w:cs="Calibri"/>
          <w:bCs/>
          <w:sz w:val="20"/>
          <w:szCs w:val="20"/>
        </w:rPr>
        <w:t xml:space="preserve">Zamawiającym </w:t>
      </w:r>
      <w:r w:rsidRPr="00D174E5">
        <w:rPr>
          <w:rFonts w:ascii="Cambria" w:hAnsi="Cambria" w:cs="Calibri"/>
          <w:sz w:val="20"/>
          <w:szCs w:val="20"/>
        </w:rPr>
        <w:t>wybór materiałów do robót wykończeniowych.</w:t>
      </w:r>
    </w:p>
    <w:p w14:paraId="7171B072" w14:textId="2DFAC586" w:rsidR="002D5D5E" w:rsidRPr="00D174E5" w:rsidRDefault="002D5D5E" w:rsidP="00547386">
      <w:pPr>
        <w:pStyle w:val="Standard"/>
        <w:numPr>
          <w:ilvl w:val="0"/>
          <w:numId w:val="23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Materiały i urządzenia muszą odpowiadać wymogom wyrobów dopuszczonych do obrotu i stosowania </w:t>
      </w:r>
      <w:r w:rsidRPr="00D174E5">
        <w:rPr>
          <w:rFonts w:ascii="Cambria" w:hAnsi="Cambria" w:cs="Calibri"/>
          <w:sz w:val="20"/>
          <w:szCs w:val="20"/>
        </w:rPr>
        <w:lastRenderedPageBreak/>
        <w:t>w budownictwie zgodnie z ustawą z dnia 16 kwietnia 2004 r. o wyrobach budowlanych (</w:t>
      </w:r>
      <w:r w:rsidR="005964D1" w:rsidRPr="00D174E5">
        <w:rPr>
          <w:rFonts w:ascii="Cambria" w:hAnsi="Cambria" w:cs="Calibri"/>
          <w:sz w:val="20"/>
          <w:szCs w:val="20"/>
        </w:rPr>
        <w:t xml:space="preserve">tj. </w:t>
      </w:r>
      <w:r w:rsidRPr="00D174E5">
        <w:rPr>
          <w:rFonts w:ascii="Cambria" w:hAnsi="Cambria" w:cs="Calibri"/>
          <w:sz w:val="20"/>
          <w:szCs w:val="20"/>
        </w:rPr>
        <w:t xml:space="preserve">Dz. U. </w:t>
      </w:r>
      <w:r w:rsidR="005964D1" w:rsidRPr="00D174E5">
        <w:rPr>
          <w:rFonts w:ascii="Cambria" w:hAnsi="Cambria" w:cs="Calibri"/>
          <w:sz w:val="20"/>
          <w:szCs w:val="20"/>
        </w:rPr>
        <w:t>z 2021</w:t>
      </w:r>
      <w:r w:rsidRPr="00D174E5">
        <w:rPr>
          <w:rFonts w:ascii="Cambria" w:hAnsi="Cambria" w:cs="Calibri"/>
          <w:sz w:val="20"/>
          <w:szCs w:val="20"/>
        </w:rPr>
        <w:t xml:space="preserve"> r. poz.</w:t>
      </w:r>
      <w:r w:rsidR="005964D1" w:rsidRPr="00D174E5">
        <w:rPr>
          <w:rFonts w:ascii="Cambria" w:hAnsi="Cambria" w:cs="Calibri"/>
          <w:sz w:val="20"/>
          <w:szCs w:val="20"/>
        </w:rPr>
        <w:t xml:space="preserve"> 1213</w:t>
      </w:r>
      <w:r w:rsidRPr="00D174E5">
        <w:rPr>
          <w:rFonts w:ascii="Cambria" w:hAnsi="Cambria" w:cs="Calibri"/>
          <w:sz w:val="20"/>
          <w:szCs w:val="20"/>
        </w:rPr>
        <w:t>), art. 10 Prawa budowlanego oraz Dokumentacją Projektową. Muszą one posiadać certyfikat zgodności z Polską Normą lub aprobatę techniczną.</w:t>
      </w:r>
    </w:p>
    <w:p w14:paraId="318B011F" w14:textId="77777777" w:rsidR="002D5D5E" w:rsidRPr="00D174E5" w:rsidRDefault="002D5D5E" w:rsidP="00547386">
      <w:pPr>
        <w:pStyle w:val="Standard"/>
        <w:numPr>
          <w:ilvl w:val="0"/>
          <w:numId w:val="23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uzasadnionych przypadkach na żądanie </w:t>
      </w:r>
      <w:r w:rsidRPr="00D174E5">
        <w:rPr>
          <w:rFonts w:ascii="Cambria" w:hAnsi="Cambria" w:cs="Calibri"/>
          <w:bCs/>
          <w:sz w:val="20"/>
          <w:szCs w:val="20"/>
        </w:rPr>
        <w:t>Zamawiającego,</w:t>
      </w:r>
      <w:r w:rsidR="00AC654F" w:rsidRPr="00D174E5">
        <w:rPr>
          <w:rFonts w:ascii="Cambria" w:hAnsi="Cambria" w:cs="Calibri"/>
          <w:bCs/>
          <w:sz w:val="20"/>
          <w:szCs w:val="20"/>
        </w:rPr>
        <w:t xml:space="preserve"> </w:t>
      </w:r>
      <w:r w:rsidRPr="00D174E5">
        <w:rPr>
          <w:rFonts w:ascii="Cambria" w:hAnsi="Cambria" w:cs="Calibri"/>
          <w:bCs/>
          <w:sz w:val="20"/>
          <w:szCs w:val="20"/>
        </w:rPr>
        <w:t>Wykonawca</w:t>
      </w:r>
      <w:r w:rsidRPr="00D174E5">
        <w:rPr>
          <w:rFonts w:ascii="Cambria" w:hAnsi="Cambria" w:cs="Calibri"/>
          <w:sz w:val="20"/>
          <w:szCs w:val="20"/>
        </w:rPr>
        <w:t xml:space="preserve"> musi przedstawić dodatkowe badania laboratoryjne wbudowanych materiałów. Badania te </w:t>
      </w:r>
      <w:r w:rsidRPr="00D174E5">
        <w:rPr>
          <w:rFonts w:ascii="Cambria" w:hAnsi="Cambria" w:cs="Calibri"/>
          <w:bCs/>
          <w:sz w:val="20"/>
          <w:szCs w:val="20"/>
        </w:rPr>
        <w:t xml:space="preserve">Wykonawca </w:t>
      </w:r>
      <w:r w:rsidRPr="00D174E5">
        <w:rPr>
          <w:rFonts w:ascii="Cambria" w:hAnsi="Cambria" w:cs="Calibri"/>
          <w:sz w:val="20"/>
          <w:szCs w:val="20"/>
        </w:rPr>
        <w:t>wykona</w:t>
      </w:r>
      <w:r w:rsidR="00AC654F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na</w:t>
      </w:r>
      <w:r w:rsidR="00AC654F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własny koszt.</w:t>
      </w:r>
    </w:p>
    <w:p w14:paraId="3CB6D7E8" w14:textId="77777777" w:rsidR="002D5D5E" w:rsidRPr="00D174E5" w:rsidRDefault="002D5D5E" w:rsidP="00547386">
      <w:pPr>
        <w:pStyle w:val="Standard"/>
        <w:numPr>
          <w:ilvl w:val="0"/>
          <w:numId w:val="23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 xml:space="preserve">Wykonawca </w:t>
      </w:r>
      <w:r w:rsidRPr="00D174E5">
        <w:rPr>
          <w:rFonts w:ascii="Cambria" w:hAnsi="Cambria" w:cs="Calibri"/>
          <w:sz w:val="20"/>
          <w:szCs w:val="20"/>
        </w:rPr>
        <w:t xml:space="preserve">jest zobowiązany na każde żądanie </w:t>
      </w:r>
      <w:r w:rsidRPr="00D174E5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D174E5">
        <w:rPr>
          <w:rFonts w:ascii="Cambria" w:hAnsi="Cambria" w:cs="Calibri"/>
          <w:sz w:val="20"/>
          <w:szCs w:val="20"/>
        </w:rPr>
        <w:t xml:space="preserve">do przekazania świadectw jakości materiałów dostarczonych na plac budowy (certyfikat na znak bezpieczeństwa, deklaracja zgodności, aprobata techniczna itp.), jak również do uzyskania akceptacji </w:t>
      </w:r>
      <w:r w:rsidRPr="00D174E5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D174E5">
        <w:rPr>
          <w:rFonts w:ascii="Cambria" w:hAnsi="Cambria" w:cs="Calibri"/>
          <w:sz w:val="20"/>
          <w:szCs w:val="20"/>
        </w:rPr>
        <w:t>(Inspektora Nadzoru) przed ich wbudowaniem.</w:t>
      </w:r>
    </w:p>
    <w:p w14:paraId="4D85AA5C" w14:textId="0E54EF52" w:rsidR="002D5D5E" w:rsidRPr="00D174E5" w:rsidRDefault="002D5D5E" w:rsidP="00547386">
      <w:pPr>
        <w:pStyle w:val="Standard"/>
        <w:numPr>
          <w:ilvl w:val="0"/>
          <w:numId w:val="23"/>
        </w:numPr>
        <w:suppressAutoHyphens/>
        <w:autoSpaceDE/>
        <w:adjustRightInd/>
        <w:spacing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Jeżeli do zakresu robót, podlegających zapłaceniu przez Zamawiającego w danym okresie rozliczeniowym, wchodzą urządzenia oraz systemy mechaniczne, elektryczne lub elektroniczne, Wykonawca dostarczy dodatkowo po 1 egz. instrukcji eksploatacji i konserwacji tych urządzeń wraz </w:t>
      </w:r>
      <w:r w:rsidR="00275BCA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z kopiami ich gwarancji.</w:t>
      </w:r>
    </w:p>
    <w:p w14:paraId="1BE5656A" w14:textId="6F8AC808" w:rsidR="002D5D5E" w:rsidRPr="00D174E5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10</w:t>
      </w:r>
    </w:p>
    <w:p w14:paraId="4A704CC1" w14:textId="77777777" w:rsidR="002D5D5E" w:rsidRPr="00D174E5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/Ubezpieczenie Wykonawcy/</w:t>
      </w:r>
    </w:p>
    <w:p w14:paraId="513D5943" w14:textId="77777777" w:rsidR="002D5D5E" w:rsidRPr="00D174E5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39962E51" w14:textId="17261852" w:rsidR="002D5D5E" w:rsidRPr="00D174E5" w:rsidRDefault="002D5D5E" w:rsidP="002D5D5E">
      <w:pPr>
        <w:suppressAutoHyphens/>
        <w:spacing w:after="120" w:line="276" w:lineRule="auto"/>
        <w:jc w:val="both"/>
        <w:rPr>
          <w:rFonts w:ascii="Cambria" w:eastAsia="Times New Roman" w:hAnsi="Cambria" w:cs="Calibri"/>
          <w:bCs/>
          <w:sz w:val="20"/>
          <w:szCs w:val="20"/>
          <w:lang w:eastAsia="ar-SA"/>
        </w:rPr>
      </w:pPr>
      <w:r w:rsidRPr="00D174E5">
        <w:rPr>
          <w:rFonts w:ascii="Cambria" w:eastAsia="Times New Roman" w:hAnsi="Cambria" w:cs="Calibri"/>
          <w:sz w:val="20"/>
          <w:szCs w:val="20"/>
          <w:lang w:eastAsia="ar-SA"/>
        </w:rPr>
        <w:t>Wykonawca</w:t>
      </w:r>
      <w:r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zobowiązuje się do posiadania, w okresie od zawarcia niniejszej umowy do skutecznego odbioru</w:t>
      </w:r>
      <w:r w:rsidR="00AC654F"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końcowego przedmiotu</w:t>
      </w:r>
      <w:r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Umowy, polisy ubezpieczeniowej na kwotę nie mniej</w:t>
      </w:r>
      <w:r w:rsidR="007F5997"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>szą niż wartość złożonej oferty</w:t>
      </w:r>
      <w:r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z tytułu możliwych szkód, w tym od wszelkich </w:t>
      </w:r>
      <w:proofErr w:type="spellStart"/>
      <w:r w:rsidR="00670572"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>ryzyk</w:t>
      </w:r>
      <w:proofErr w:type="spellEnd"/>
      <w:r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budowlanych i montażowych, </w:t>
      </w:r>
      <w:r w:rsidR="00275BCA"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br/>
      </w:r>
      <w:r w:rsidRPr="00D174E5">
        <w:rPr>
          <w:rFonts w:ascii="Cambria" w:eastAsia="Times New Roman" w:hAnsi="Cambria" w:cs="Calibri"/>
          <w:bCs/>
          <w:sz w:val="20"/>
          <w:szCs w:val="20"/>
          <w:lang w:eastAsia="ar-SA"/>
        </w:rPr>
        <w:t>od odpowiedzialności cywilnej za szkody w mieniu oraz od następstw nieszczęśliwych wypadków dotyczących pracowników i osób trzecich, które powstały w związku z prowadzonymi robotami</w:t>
      </w:r>
      <w:r w:rsidRPr="00D174E5">
        <w:rPr>
          <w:rFonts w:ascii="Cambria" w:hAnsi="Cambria" w:cs="Calibri"/>
          <w:sz w:val="20"/>
          <w:szCs w:val="20"/>
        </w:rPr>
        <w:t>.</w:t>
      </w:r>
    </w:p>
    <w:p w14:paraId="0E6E6DD9" w14:textId="4589684F" w:rsidR="002D5D5E" w:rsidRPr="00D174E5" w:rsidRDefault="002D5D5E" w:rsidP="002D5D5E">
      <w:pPr>
        <w:spacing w:line="276" w:lineRule="auto"/>
        <w:rPr>
          <w:rFonts w:ascii="Cambria" w:hAnsi="Cambria" w:cs="Arial"/>
          <w:b/>
          <w:sz w:val="24"/>
          <w:szCs w:val="24"/>
        </w:rPr>
      </w:pPr>
      <w:r w:rsidRPr="00D174E5">
        <w:rPr>
          <w:rFonts w:ascii="Cambria" w:hAnsi="Cambria" w:cs="Arial"/>
          <w:b/>
          <w:sz w:val="24"/>
          <w:szCs w:val="24"/>
        </w:rPr>
        <w:t>Rozdział III Wynagrodzenie</w:t>
      </w:r>
    </w:p>
    <w:p w14:paraId="3D78DC19" w14:textId="77777777" w:rsidR="002D5D5E" w:rsidRPr="00D174E5" w:rsidRDefault="002D5D5E" w:rsidP="002D5D5E">
      <w:pPr>
        <w:spacing w:line="276" w:lineRule="auto"/>
        <w:jc w:val="center"/>
        <w:rPr>
          <w:rStyle w:val="FontStyle35"/>
          <w:rFonts w:ascii="Cambria" w:hAnsi="Cambria" w:cs="Calibri"/>
          <w:bCs/>
          <w:sz w:val="20"/>
          <w:szCs w:val="20"/>
        </w:rPr>
      </w:pPr>
      <w:r w:rsidRPr="00D174E5">
        <w:rPr>
          <w:rStyle w:val="FontStyle35"/>
          <w:rFonts w:ascii="Cambria" w:hAnsi="Cambria" w:cs="Calibri"/>
          <w:b/>
          <w:bCs/>
          <w:sz w:val="20"/>
          <w:szCs w:val="20"/>
        </w:rPr>
        <w:t>§ 11</w:t>
      </w:r>
    </w:p>
    <w:p w14:paraId="60A082BF" w14:textId="77777777" w:rsidR="002D5D5E" w:rsidRPr="00D174E5" w:rsidRDefault="002D5D5E" w:rsidP="002D5D5E">
      <w:pPr>
        <w:pStyle w:val="Style16"/>
        <w:widowControl/>
        <w:spacing w:line="276" w:lineRule="auto"/>
        <w:ind w:hanging="1"/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</w:pPr>
      <w:r w:rsidRPr="00D174E5"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  <w:t>/Wysokość wynagrodzenia, podstawy zapłaty/</w:t>
      </w:r>
    </w:p>
    <w:p w14:paraId="08C4C729" w14:textId="77777777" w:rsidR="002D5D5E" w:rsidRPr="00D174E5" w:rsidRDefault="002D5D5E" w:rsidP="002D5D5E">
      <w:pPr>
        <w:pStyle w:val="Style16"/>
        <w:widowControl/>
        <w:spacing w:line="276" w:lineRule="auto"/>
        <w:ind w:hanging="1"/>
        <w:jc w:val="center"/>
      </w:pPr>
    </w:p>
    <w:p w14:paraId="7C4DCA79" w14:textId="1C4988FB" w:rsidR="00531F09" w:rsidRPr="00D174E5" w:rsidRDefault="00ED5DF9" w:rsidP="00547386">
      <w:pPr>
        <w:numPr>
          <w:ilvl w:val="0"/>
          <w:numId w:val="45"/>
        </w:numPr>
        <w:tabs>
          <w:tab w:val="clear" w:pos="1080"/>
        </w:tabs>
        <w:suppressAutoHyphens/>
        <w:spacing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 w:cs="Cambria"/>
          <w:b/>
          <w:bCs/>
          <w:sz w:val="20"/>
          <w:szCs w:val="20"/>
        </w:rPr>
        <w:t>Cena ryczałtowa brutto wykonania Przedmiotu umowy wynosi:</w:t>
      </w:r>
      <w:r w:rsidRPr="00D174E5">
        <w:rPr>
          <w:rFonts w:ascii="Cambria" w:hAnsi="Cambria" w:cs="Cambria"/>
          <w:sz w:val="20"/>
          <w:szCs w:val="20"/>
        </w:rPr>
        <w:t xml:space="preserve"> </w:t>
      </w:r>
      <w:r w:rsidRPr="00D174E5">
        <w:rPr>
          <w:rFonts w:ascii="Cambria" w:hAnsi="Cambria"/>
          <w:sz w:val="20"/>
          <w:szCs w:val="20"/>
        </w:rPr>
        <w:t xml:space="preserve"> </w:t>
      </w:r>
      <w:r w:rsidR="00E147D2" w:rsidRPr="00D174E5">
        <w:rPr>
          <w:rFonts w:ascii="Cambria" w:hAnsi="Cambria"/>
          <w:sz w:val="20"/>
          <w:szCs w:val="20"/>
        </w:rPr>
        <w:t>…………</w:t>
      </w:r>
      <w:r w:rsidRPr="00D174E5">
        <w:rPr>
          <w:rFonts w:ascii="Cambria" w:hAnsi="Cambria" w:cs="Calibri"/>
          <w:b/>
          <w:bCs/>
          <w:sz w:val="20"/>
          <w:szCs w:val="20"/>
        </w:rPr>
        <w:t>................................ złotych</w:t>
      </w:r>
      <w:r w:rsidRPr="00D174E5">
        <w:rPr>
          <w:rFonts w:ascii="Cambria" w:hAnsi="Cambria" w:cs="Calibri"/>
          <w:sz w:val="20"/>
          <w:szCs w:val="20"/>
        </w:rPr>
        <w:t xml:space="preserve">, w tym podatek VAT </w:t>
      </w:r>
    </w:p>
    <w:p w14:paraId="51285020" w14:textId="77777777" w:rsidR="00531F09" w:rsidRPr="00D174E5" w:rsidRDefault="00531F09" w:rsidP="00ED5DF9">
      <w:pPr>
        <w:pStyle w:val="Style5"/>
        <w:ind w:left="426"/>
        <w:rPr>
          <w:rFonts w:ascii="Cambria" w:hAnsi="Cambria" w:cs="Calibri"/>
          <w:sz w:val="20"/>
          <w:szCs w:val="20"/>
        </w:rPr>
      </w:pPr>
    </w:p>
    <w:p w14:paraId="0C2361AC" w14:textId="37EAEA3B" w:rsidR="00ED5DF9" w:rsidRPr="00D174E5" w:rsidRDefault="00ED5DF9" w:rsidP="00ED5DF9">
      <w:pPr>
        <w:pStyle w:val="Style5"/>
        <w:ind w:left="426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(słownie: .............).*</w:t>
      </w:r>
    </w:p>
    <w:p w14:paraId="36CD2747" w14:textId="77777777" w:rsidR="002D5D5E" w:rsidRPr="00D174E5" w:rsidRDefault="002D5D5E" w:rsidP="00547386">
      <w:pPr>
        <w:pStyle w:val="Style7"/>
        <w:widowControl/>
        <w:numPr>
          <w:ilvl w:val="0"/>
          <w:numId w:val="24"/>
        </w:numPr>
        <w:spacing w:before="120" w:line="276" w:lineRule="auto"/>
        <w:ind w:left="425" w:hanging="425"/>
        <w:rPr>
          <w:rStyle w:val="FontStyle32"/>
          <w:rFonts w:ascii="Cambria" w:hAnsi="Cambria"/>
          <w:sz w:val="20"/>
        </w:rPr>
      </w:pP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Wynagrodzenie określone w ust. 1 zawiera wszelkie koszty realizacji Umowy, w tym w szczególności:</w:t>
      </w:r>
    </w:p>
    <w:p w14:paraId="11497ECA" w14:textId="77777777" w:rsidR="00663BE7" w:rsidRDefault="002D5D5E" w:rsidP="00DF2053">
      <w:pPr>
        <w:pStyle w:val="Style7"/>
        <w:widowControl/>
        <w:spacing w:line="276" w:lineRule="auto"/>
        <w:ind w:left="426" w:firstLine="0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- opraco</w:t>
      </w:r>
      <w:r w:rsidR="00CE294E"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wania Dokumentacji Projektowej, </w:t>
      </w: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niezbędnej do uzyskania </w:t>
      </w:r>
      <w:r w:rsidR="000615F7" w:rsidRPr="00D174E5">
        <w:rPr>
          <w:rStyle w:val="FontStyle32"/>
          <w:rFonts w:ascii="Cambria" w:hAnsi="Cambria" w:cs="Calibri"/>
          <w:kern w:val="0"/>
          <w:sz w:val="20"/>
          <w:szCs w:val="20"/>
        </w:rPr>
        <w:t>zgłoszenia/</w:t>
      </w: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decyzji </w:t>
      </w:r>
      <w:r w:rsidR="00CE294E" w:rsidRPr="00D174E5">
        <w:rPr>
          <w:rStyle w:val="FontStyle32"/>
          <w:rFonts w:ascii="Cambria" w:hAnsi="Cambria" w:cs="Calibri"/>
          <w:kern w:val="0"/>
          <w:sz w:val="20"/>
          <w:szCs w:val="20"/>
        </w:rPr>
        <w:t>o pozwoleniu na budowę w kwocie:</w:t>
      </w:r>
      <w:r w:rsidR="00E147D2"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="00AE5998" w:rsidRPr="00D174E5">
        <w:rPr>
          <w:rStyle w:val="FontStyle32"/>
          <w:rFonts w:ascii="Cambria" w:hAnsi="Cambria" w:cs="Calibri"/>
          <w:kern w:val="0"/>
          <w:sz w:val="20"/>
          <w:szCs w:val="20"/>
        </w:rPr>
        <w:t>……………………. zł brutto</w:t>
      </w:r>
      <w:r w:rsidR="00DF2053"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 o</w:t>
      </w: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raz</w:t>
      </w:r>
      <w:r w:rsidR="00DF2053" w:rsidRPr="00D174E5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D174E5">
        <w:rPr>
          <w:rStyle w:val="FontStyle32"/>
          <w:rFonts w:ascii="Cambria" w:hAnsi="Cambria" w:cs="Calibri"/>
          <w:kern w:val="0"/>
          <w:sz w:val="20"/>
          <w:szCs w:val="20"/>
        </w:rPr>
        <w:t>realizacji pozostałej części Przedmiotu Umowy, wynikającej z opracowanej Dokumentacji Projektowej, niezbędnej dla prawidłowego i kompletnego wykonania Umowy</w:t>
      </w:r>
      <w:r w:rsidR="00663BE7"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30C0F0A1" w14:textId="50218F69" w:rsidR="00663BE7" w:rsidRPr="00C26094" w:rsidRDefault="00663BE7" w:rsidP="00C26094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Style w:val="FontStyle32"/>
          <w:rFonts w:ascii="Cambria" w:eastAsia="Calibri" w:hAnsi="Cambria" w:cs="Arial"/>
          <w:bCs/>
          <w:iCs/>
          <w:sz w:val="20"/>
          <w:szCs w:val="20"/>
        </w:rPr>
      </w:pPr>
      <w:r w:rsidRPr="009A4952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 poza przypadkami określonymi w niniejszej umowie oraz przepisami prawa. Wykonawca oświadcza i akceptuje fakt, iż zobowiązany jest finansować realizację przedmiotu niniejszej umowy w części niepokrytej udziałem własnym Zamawiającego do czasu otrzymania środków z Promesy dotyczącej dofinansowania inwestycji z programu „Rządowy Fundusz Polski Ład</w:t>
      </w:r>
      <w:r w:rsidRPr="0040047C">
        <w:rPr>
          <w:rStyle w:val="FontStyle32"/>
          <w:rFonts w:ascii="Cambria" w:hAnsi="Cambria" w:cs="Calibri"/>
          <w:sz w:val="20"/>
          <w:szCs w:val="20"/>
        </w:rPr>
        <w:t xml:space="preserve">: Program Inwestycji Strategicznych, nr </w:t>
      </w:r>
      <w:proofErr w:type="spellStart"/>
      <w:r w:rsidR="00230CDA" w:rsidRPr="00230CDA">
        <w:rPr>
          <w:rFonts w:ascii="Cambria" w:hAnsi="Cambria" w:cs="CalibriBold"/>
          <w:b/>
          <w:bCs/>
          <w:sz w:val="20"/>
          <w:szCs w:val="20"/>
        </w:rPr>
        <w:t>NR</w:t>
      </w:r>
      <w:proofErr w:type="spellEnd"/>
      <w:r w:rsidR="00230CDA" w:rsidRPr="00230CDA">
        <w:rPr>
          <w:rFonts w:ascii="Cambria" w:hAnsi="Cambria" w:cs="CalibriBold"/>
          <w:b/>
          <w:bCs/>
          <w:sz w:val="20"/>
          <w:szCs w:val="20"/>
        </w:rPr>
        <w:t xml:space="preserve"> Edycja8/2023/3560/</w:t>
      </w:r>
      <w:proofErr w:type="spellStart"/>
      <w:r w:rsidR="00230CDA" w:rsidRPr="00230CDA">
        <w:rPr>
          <w:rFonts w:ascii="Cambria" w:hAnsi="Cambria" w:cs="CalibriBold"/>
          <w:b/>
          <w:bCs/>
          <w:sz w:val="20"/>
          <w:szCs w:val="20"/>
        </w:rPr>
        <w:t>PolskiLad</w:t>
      </w:r>
      <w:proofErr w:type="spellEnd"/>
      <w:r w:rsidR="00230CDA" w:rsidRPr="00230CDA">
        <w:rPr>
          <w:rStyle w:val="FontStyle32"/>
          <w:rFonts w:ascii="Cambria" w:eastAsia="Calibri" w:hAnsi="Cambria" w:cs="CalibriBold"/>
          <w:b/>
          <w:bCs/>
          <w:sz w:val="20"/>
          <w:szCs w:val="20"/>
        </w:rPr>
        <w:t xml:space="preserve"> </w:t>
      </w:r>
      <w:r w:rsidRPr="00C26094">
        <w:rPr>
          <w:rStyle w:val="FontStyle32"/>
          <w:rFonts w:ascii="Cambria" w:hAnsi="Cambria" w:cs="Calibri"/>
          <w:sz w:val="20"/>
          <w:szCs w:val="20"/>
        </w:rPr>
        <w:t>i ich wypłaty na zasadach określonych w § 13.  Jednocześnie strony postanawiają, że zapłata wynagrodzenia Wykonawcy Inwestycji w całości nastąpi po wykonaniu inwestycji w terminie nie dłuższym niż 30 dni od dnia odbioru Inwestycji przez Beneficjenta.</w:t>
      </w:r>
    </w:p>
    <w:p w14:paraId="473323DD" w14:textId="2BD5DBAB" w:rsidR="004862BF" w:rsidRPr="00D174E5" w:rsidRDefault="004862BF" w:rsidP="00663BE7">
      <w:pPr>
        <w:pStyle w:val="Style7"/>
        <w:widowControl/>
        <w:numPr>
          <w:ilvl w:val="0"/>
          <w:numId w:val="24"/>
        </w:numPr>
        <w:spacing w:line="276" w:lineRule="auto"/>
        <w:ind w:left="426" w:hanging="426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0FF3A3D0" w14:textId="1409E5F8" w:rsidR="004862BF" w:rsidRPr="00D174E5" w:rsidRDefault="004862BF" w:rsidP="00547386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>Zamawiający zastrzega sobie prawo rozliczenia płatności wynikających z umowy</w:t>
      </w:r>
      <w:r w:rsidR="00EA09DC" w:rsidRPr="00D174E5">
        <w:rPr>
          <w:rFonts w:ascii="Cambria" w:hAnsi="Cambria"/>
          <w:sz w:val="20"/>
          <w:szCs w:val="20"/>
        </w:rPr>
        <w:t xml:space="preserve"> </w:t>
      </w:r>
      <w:r w:rsidR="00EA09DC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za</w:t>
      </w:r>
      <w:r w:rsidR="00EA09DC" w:rsidRPr="00D174E5">
        <w:rPr>
          <w:rFonts w:ascii="Cambria" w:hAnsi="Cambria"/>
          <w:sz w:val="20"/>
          <w:szCs w:val="20"/>
        </w:rPr>
        <w:t xml:space="preserve"> </w:t>
      </w:r>
      <w:r w:rsidRPr="00D174E5">
        <w:rPr>
          <w:rFonts w:ascii="Cambria" w:hAnsi="Cambria"/>
          <w:sz w:val="20"/>
          <w:szCs w:val="20"/>
        </w:rPr>
        <w:t xml:space="preserve">pośrednictwem metody podzielonej płatności (ang. </w:t>
      </w:r>
      <w:proofErr w:type="spellStart"/>
      <w:r w:rsidRPr="00D174E5">
        <w:rPr>
          <w:rFonts w:ascii="Cambria" w:hAnsi="Cambria"/>
          <w:sz w:val="20"/>
          <w:szCs w:val="20"/>
        </w:rPr>
        <w:t>split</w:t>
      </w:r>
      <w:proofErr w:type="spellEnd"/>
      <w:r w:rsidRPr="00D174E5">
        <w:rPr>
          <w:rFonts w:ascii="Cambria" w:hAnsi="Cambria"/>
          <w:sz w:val="20"/>
          <w:szCs w:val="20"/>
        </w:rPr>
        <w:t xml:space="preserve"> </w:t>
      </w:r>
      <w:proofErr w:type="spellStart"/>
      <w:r w:rsidRPr="00D174E5">
        <w:rPr>
          <w:rFonts w:ascii="Cambria" w:hAnsi="Cambria"/>
          <w:sz w:val="20"/>
          <w:szCs w:val="20"/>
        </w:rPr>
        <w:t>payment</w:t>
      </w:r>
      <w:proofErr w:type="spellEnd"/>
      <w:r w:rsidRPr="00D174E5">
        <w:rPr>
          <w:rFonts w:ascii="Cambria" w:hAnsi="Cambria"/>
          <w:sz w:val="20"/>
          <w:szCs w:val="20"/>
        </w:rPr>
        <w:t xml:space="preserve">) przewidzianego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w przepisach ustawy o podatku od towarów i usług.</w:t>
      </w:r>
    </w:p>
    <w:p w14:paraId="10E023D4" w14:textId="6F1CDD98" w:rsidR="004862BF" w:rsidRPr="00D174E5" w:rsidRDefault="004862BF" w:rsidP="00547386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lastRenderedPageBreak/>
        <w:t>Wykonawca oświadcza, że rachunek bankowy</w:t>
      </w:r>
      <w:r w:rsidR="00D8189A" w:rsidRPr="00D174E5">
        <w:rPr>
          <w:rFonts w:ascii="Cambria" w:hAnsi="Cambria"/>
          <w:sz w:val="20"/>
          <w:szCs w:val="20"/>
        </w:rPr>
        <w:t>,</w:t>
      </w:r>
      <w:r w:rsidRPr="00D174E5">
        <w:rPr>
          <w:rFonts w:ascii="Cambria" w:hAnsi="Cambria"/>
          <w:sz w:val="20"/>
          <w:szCs w:val="20"/>
        </w:rPr>
        <w:t xml:space="preserve"> na który będą dokonywane płatności to nr</w:t>
      </w:r>
      <w:r w:rsidR="000850A7" w:rsidRPr="00D174E5">
        <w:rPr>
          <w:rFonts w:ascii="Cambria" w:hAnsi="Cambria"/>
          <w:sz w:val="20"/>
          <w:szCs w:val="20"/>
        </w:rPr>
        <w:t>…………..</w:t>
      </w:r>
    </w:p>
    <w:p w14:paraId="01CB3783" w14:textId="624FA59B" w:rsidR="004862BF" w:rsidRPr="00D174E5" w:rsidRDefault="004862BF" w:rsidP="00547386">
      <w:pPr>
        <w:pStyle w:val="Akapitzlist"/>
        <w:numPr>
          <w:ilvl w:val="0"/>
          <w:numId w:val="47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o którym mowa powyżej.</w:t>
      </w:r>
    </w:p>
    <w:p w14:paraId="6C1D589B" w14:textId="5AC82499" w:rsidR="004862BF" w:rsidRPr="00D174E5" w:rsidRDefault="004862BF" w:rsidP="00547386">
      <w:pPr>
        <w:pStyle w:val="Akapitzlist"/>
        <w:numPr>
          <w:ilvl w:val="0"/>
          <w:numId w:val="47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 xml:space="preserve">od 1 września 2019 r. przez Szefa Krajowej Administracji Skarbowej, o którym mowa </w:t>
      </w:r>
      <w:r w:rsidR="00EA09DC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w ustawie o podatku od towarów i usług.</w:t>
      </w:r>
    </w:p>
    <w:p w14:paraId="3CDD1F1B" w14:textId="19B3169F" w:rsidR="004862BF" w:rsidRPr="00D174E5" w:rsidRDefault="004862BF" w:rsidP="00547386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nie stanowi dla Wykonawcy podstawy do żądania od Zamawiającego jakichkolwiek odsetek/odszkodowań lub innych roszczeń z tytułu dokonania nieterminowej płatności.</w:t>
      </w:r>
    </w:p>
    <w:p w14:paraId="09FF35D7" w14:textId="47959D84" w:rsidR="004862BF" w:rsidRPr="00D174E5" w:rsidRDefault="004862BF" w:rsidP="00547386">
      <w:pPr>
        <w:pStyle w:val="Akapitzlist"/>
        <w:numPr>
          <w:ilvl w:val="0"/>
          <w:numId w:val="46"/>
        </w:numPr>
        <w:suppressAutoHyphens/>
        <w:spacing w:after="120" w:line="276" w:lineRule="auto"/>
        <w:ind w:hanging="294"/>
        <w:jc w:val="both"/>
        <w:rPr>
          <w:rStyle w:val="FontStyle32"/>
          <w:rFonts w:ascii="Cambria" w:eastAsiaTheme="minorHAnsi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DA6246" w:rsidRPr="00D174E5">
        <w:rPr>
          <w:rFonts w:ascii="Cambria" w:hAnsi="Cambria"/>
          <w:sz w:val="20"/>
          <w:szCs w:val="20"/>
        </w:rPr>
        <w:br/>
      </w:r>
      <w:r w:rsidRPr="00D174E5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1EC12338" w14:textId="77777777" w:rsidR="00937ED8" w:rsidRPr="00D174E5" w:rsidRDefault="002D5D5E" w:rsidP="002C66A6">
      <w:pPr>
        <w:pStyle w:val="Standard"/>
        <w:suppressAutoHyphens/>
        <w:spacing w:line="276" w:lineRule="auto"/>
        <w:jc w:val="center"/>
        <w:textAlignment w:val="baseline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12</w:t>
      </w:r>
    </w:p>
    <w:p w14:paraId="4FF52BC4" w14:textId="1DDE6A9B" w:rsidR="000850A7" w:rsidRPr="00D174E5" w:rsidRDefault="000850A7" w:rsidP="000850A7">
      <w:pPr>
        <w:pStyle w:val="Standard"/>
        <w:suppressAutoHyphens/>
        <w:spacing w:line="276" w:lineRule="auto"/>
        <w:textAlignment w:val="baseline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/Przesłanki waloryzacji wynagrodzenia</w:t>
      </w:r>
      <w:r w:rsidR="00670572" w:rsidRPr="00D174E5">
        <w:rPr>
          <w:rFonts w:ascii="Cambria" w:hAnsi="Cambria" w:cs="Calibri"/>
          <w:b/>
          <w:sz w:val="20"/>
          <w:szCs w:val="20"/>
        </w:rPr>
        <w:t xml:space="preserve"> </w:t>
      </w:r>
      <w:r w:rsidRPr="00D174E5">
        <w:rPr>
          <w:rFonts w:ascii="Cambria" w:hAnsi="Cambria" w:cs="Calibri"/>
          <w:b/>
          <w:sz w:val="20"/>
          <w:szCs w:val="20"/>
        </w:rPr>
        <w:t>/</w:t>
      </w:r>
      <w:r w:rsidR="00670572" w:rsidRPr="00D174E5">
        <w:rPr>
          <w:rFonts w:ascii="Cambria" w:hAnsi="Cambria" w:cs="Calibri"/>
          <w:b/>
          <w:sz w:val="20"/>
          <w:szCs w:val="20"/>
        </w:rPr>
        <w:t xml:space="preserve"> </w:t>
      </w:r>
    </w:p>
    <w:p w14:paraId="622B5097" w14:textId="237C4861" w:rsidR="00D124D7" w:rsidRPr="00D174E5" w:rsidRDefault="00D124D7" w:rsidP="00547386">
      <w:pPr>
        <w:pStyle w:val="Standard"/>
        <w:numPr>
          <w:ilvl w:val="2"/>
          <w:numId w:val="24"/>
        </w:numPr>
        <w:suppressAutoHyphens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Zamawiający po 1 stycznia każdego kolejnego roku kalendarzowego realizacji Przedmiotu Umowy, począwszy od 2025 r</w:t>
      </w:r>
      <w:r w:rsidR="00EA09DC" w:rsidRPr="00D174E5">
        <w:rPr>
          <w:rFonts w:ascii="Cambria" w:hAnsi="Cambria" w:cs="Calibri"/>
          <w:sz w:val="20"/>
          <w:szCs w:val="20"/>
        </w:rPr>
        <w:t>oku</w:t>
      </w:r>
      <w:r w:rsidRPr="00D174E5">
        <w:rPr>
          <w:rFonts w:ascii="Cambria" w:hAnsi="Cambria" w:cs="Calibri"/>
          <w:sz w:val="20"/>
          <w:szCs w:val="20"/>
        </w:rPr>
        <w:t xml:space="preserve"> będzie dokonywał waloryzacji wynagrodzenia określonego w §11 ust. 1 Umowy w następujący sposób:</w:t>
      </w:r>
    </w:p>
    <w:p w14:paraId="32BFA8E4" w14:textId="5FE4CBBD" w:rsidR="00D124D7" w:rsidRPr="00D174E5" w:rsidRDefault="00D124D7" w:rsidP="00547386">
      <w:pPr>
        <w:pStyle w:val="Standard"/>
        <w:numPr>
          <w:ilvl w:val="0"/>
          <w:numId w:val="62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zgodą Zamawiającego po tym dniu,</w:t>
      </w:r>
    </w:p>
    <w:p w14:paraId="27A6E630" w14:textId="77777777" w:rsidR="00A76A0D" w:rsidRPr="00D174E5" w:rsidRDefault="00D124D7" w:rsidP="00547386">
      <w:pPr>
        <w:pStyle w:val="Standard"/>
        <w:numPr>
          <w:ilvl w:val="0"/>
          <w:numId w:val="62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zwiększając je o kwotę wzrostów kosztów wykonania Przedmiotu Umowy wynikającą ze zmiany zasad gromadzenia i wysokości wpłat do pracowniczych planów kapitałowych, </w:t>
      </w:r>
      <w:r w:rsidR="00EA09DC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o których mowa w </w:t>
      </w:r>
      <w:r w:rsidRPr="00D174E5">
        <w:rPr>
          <w:rFonts w:ascii="Cambria" w:hAnsi="Cambria" w:cs="Calibri"/>
          <w:sz w:val="20"/>
        </w:rPr>
        <w:t>ustawie</w:t>
      </w:r>
      <w:r w:rsidRPr="00D174E5">
        <w:rPr>
          <w:rFonts w:ascii="Cambria" w:hAnsi="Cambria" w:cs="Calibri"/>
          <w:sz w:val="20"/>
          <w:szCs w:val="20"/>
        </w:rPr>
        <w:t xml:space="preserve"> z dnia 4 października 2018 r. o pracowniczych planach kapitałowych (tekst jednolity </w:t>
      </w:r>
      <w:r w:rsidRPr="00D174E5">
        <w:rPr>
          <w:rFonts w:ascii="Cambria" w:hAnsi="Cambria"/>
          <w:sz w:val="20"/>
          <w:szCs w:val="20"/>
        </w:rPr>
        <w:t xml:space="preserve">Dz.U. z 2020 r. poz. 1342 ze zm.) </w:t>
      </w:r>
      <w:r w:rsidRPr="00D174E5">
        <w:rPr>
          <w:rFonts w:ascii="Cambria" w:hAnsi="Cambria" w:cs="Calibri"/>
          <w:sz w:val="20"/>
          <w:szCs w:val="20"/>
        </w:rPr>
        <w:t xml:space="preserve">wobec pracowników i osób zatrudnionych </w:t>
      </w:r>
      <w:r w:rsidR="00EA09DC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w oparciu o umowy cywilno-prawne, otrzymujących minimalne wynagrodzenie, </w:t>
      </w:r>
    </w:p>
    <w:p w14:paraId="7DBF0C37" w14:textId="2F3BE402" w:rsidR="00D124D7" w:rsidRPr="00D174E5" w:rsidRDefault="00D124D7" w:rsidP="00A76A0D">
      <w:pPr>
        <w:pStyle w:val="Standard"/>
        <w:suppressAutoHyphens/>
        <w:spacing w:after="120" w:line="276" w:lineRule="auto"/>
        <w:ind w:left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przy czym:  </w:t>
      </w:r>
    </w:p>
    <w:p w14:paraId="25448E92" w14:textId="6D574CE7" w:rsidR="00D124D7" w:rsidRPr="00D174E5" w:rsidRDefault="00D124D7" w:rsidP="00A76A0D">
      <w:pPr>
        <w:pStyle w:val="Standard"/>
        <w:numPr>
          <w:ilvl w:val="0"/>
          <w:numId w:val="62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waloryzacja będzie dokonana przez Zamawiającego tylko wobec osób, które posiadały wynagrodzenie minimalne i były zgłoszone do Umowy,  </w:t>
      </w:r>
    </w:p>
    <w:p w14:paraId="521E42CA" w14:textId="542CBD3B" w:rsidR="00D124D7" w:rsidRPr="00D174E5" w:rsidRDefault="00D124D7" w:rsidP="00A76A0D">
      <w:pPr>
        <w:pStyle w:val="Standard"/>
        <w:numPr>
          <w:ilvl w:val="0"/>
          <w:numId w:val="62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Wykonawca przedłoży Zamawiającemu umowy o pracę lub umowy cywilno-prawne z osobami wykazanymi do realizacji Umowy,</w:t>
      </w:r>
    </w:p>
    <w:p w14:paraId="6DF531B9" w14:textId="31A1B468" w:rsidR="00D124D7" w:rsidRPr="00D174E5" w:rsidRDefault="00D124D7" w:rsidP="00A76A0D">
      <w:pPr>
        <w:pStyle w:val="Standard"/>
        <w:numPr>
          <w:ilvl w:val="0"/>
          <w:numId w:val="62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przez minimalne wynagrodzenie rozumieć należy wynagrodzenie określone w przepisach prawa pracy.</w:t>
      </w:r>
    </w:p>
    <w:p w14:paraId="72816716" w14:textId="6F60D236" w:rsidR="00D124D7" w:rsidRPr="00D174E5" w:rsidRDefault="00D124D7" w:rsidP="00547386">
      <w:pPr>
        <w:pStyle w:val="Standard"/>
        <w:numPr>
          <w:ilvl w:val="0"/>
          <w:numId w:val="63"/>
        </w:numPr>
        <w:suppressAutoHyphens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Zmiana wynagrodzenia określonego w ust. 1 będzie dokonywana w przypadku podwyższenia wynagrodzenia minimalnego począwszy od dnia wejścia w życie właściwych przepisów prawa, nie wcześniej jednak niż od dnia 1 stycznia 2025 roku. </w:t>
      </w:r>
    </w:p>
    <w:p w14:paraId="133A1145" w14:textId="70C0879F" w:rsidR="00383D81" w:rsidRPr="00D174E5" w:rsidRDefault="00383D81" w:rsidP="00547386">
      <w:pPr>
        <w:widowControl w:val="0"/>
        <w:numPr>
          <w:ilvl w:val="0"/>
          <w:numId w:val="63"/>
        </w:numPr>
        <w:suppressAutoHyphens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Cambria" w:eastAsia="Times New Roman" w:hAnsi="Cambria" w:cs="Calibri"/>
          <w:sz w:val="20"/>
          <w:szCs w:val="20"/>
          <w:lang w:eastAsia="pl-PL"/>
        </w:rPr>
      </w:pPr>
      <w:r w:rsidRPr="00D174E5">
        <w:rPr>
          <w:rFonts w:ascii="Cambria" w:eastAsia="Times New Roman" w:hAnsi="Cambria" w:cs="Calibri"/>
          <w:sz w:val="20"/>
          <w:szCs w:val="20"/>
          <w:lang w:eastAsia="pl-PL"/>
        </w:rPr>
        <w:t xml:space="preserve">Na zasadach określonych w niniejszym paragrafie wynagrodzenie Wykonawcy, o którym mowa </w:t>
      </w:r>
      <w:r w:rsidR="00EA09DC" w:rsidRPr="00D174E5"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174E5">
        <w:rPr>
          <w:rFonts w:ascii="Cambria" w:eastAsia="Times New Roman" w:hAnsi="Cambria" w:cs="Calibri"/>
          <w:sz w:val="20"/>
          <w:szCs w:val="20"/>
          <w:lang w:eastAsia="pl-PL"/>
        </w:rPr>
        <w:t xml:space="preserve">w </w:t>
      </w:r>
      <w:r w:rsidRPr="00D174E5">
        <w:rPr>
          <w:rFonts w:ascii="Cambria" w:eastAsia="Times New Roman" w:hAnsi="Cambria" w:cs="Calibri"/>
          <w:bCs/>
          <w:sz w:val="20"/>
          <w:szCs w:val="20"/>
          <w:lang w:eastAsia="pl-PL"/>
        </w:rPr>
        <w:t>§</w:t>
      </w:r>
      <w:r w:rsidR="00D124D7" w:rsidRPr="00D174E5">
        <w:rPr>
          <w:rFonts w:ascii="Cambria" w:eastAsia="Times New Roman" w:hAnsi="Cambria" w:cs="Calibri"/>
          <w:bCs/>
          <w:sz w:val="20"/>
          <w:szCs w:val="20"/>
          <w:lang w:eastAsia="pl-PL"/>
        </w:rPr>
        <w:t xml:space="preserve"> </w:t>
      </w:r>
      <w:r w:rsidRPr="00D174E5">
        <w:rPr>
          <w:rFonts w:ascii="Cambria" w:eastAsia="Times New Roman" w:hAnsi="Cambria" w:cs="Calibri"/>
          <w:bCs/>
          <w:sz w:val="20"/>
          <w:szCs w:val="20"/>
          <w:lang w:eastAsia="pl-PL"/>
        </w:rPr>
        <w:t>1</w:t>
      </w:r>
      <w:r w:rsidR="00670572" w:rsidRPr="00D174E5">
        <w:rPr>
          <w:rFonts w:ascii="Cambria" w:eastAsia="Times New Roman" w:hAnsi="Cambria" w:cs="Calibri"/>
          <w:bCs/>
          <w:sz w:val="20"/>
          <w:szCs w:val="20"/>
          <w:lang w:eastAsia="pl-PL"/>
        </w:rPr>
        <w:t>1</w:t>
      </w:r>
      <w:r w:rsidRPr="00D174E5">
        <w:rPr>
          <w:rFonts w:ascii="Cambria" w:eastAsia="Times New Roman" w:hAnsi="Cambria" w:cs="Calibri"/>
          <w:bCs/>
          <w:sz w:val="20"/>
          <w:szCs w:val="20"/>
          <w:lang w:eastAsia="pl-PL"/>
        </w:rPr>
        <w:t xml:space="preserve"> ust. 1, ulegnie zmianie w przypadku udowodnienia </w:t>
      </w:r>
      <w:r w:rsidRPr="00D174E5">
        <w:rPr>
          <w:rFonts w:ascii="Cambria" w:eastAsia="Times New Roman" w:hAnsi="Cambria"/>
          <w:sz w:val="20"/>
          <w:szCs w:val="20"/>
          <w:lang w:eastAsia="pl-PL"/>
        </w:rPr>
        <w:t>zmiany ceny materiałów lub kosztów związanych z realizacją Przedmiotu Umowy na następujących zasadach:</w:t>
      </w:r>
    </w:p>
    <w:p w14:paraId="35B55152" w14:textId="4355A74C" w:rsidR="00383D81" w:rsidRPr="00D174E5" w:rsidRDefault="00383D81" w:rsidP="00547386">
      <w:pPr>
        <w:numPr>
          <w:ilvl w:val="0"/>
          <w:numId w:val="64"/>
        </w:numPr>
        <w:tabs>
          <w:tab w:val="left" w:pos="567"/>
          <w:tab w:val="left" w:pos="851"/>
        </w:tabs>
        <w:spacing w:after="120" w:line="276" w:lineRule="auto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 xml:space="preserve">nie wcześniej niż po upływie 6 miesięcy, wysokość wynagrodzenia Wykonawcy ulega zmianie  do wysokości </w:t>
      </w:r>
      <w:bookmarkStart w:id="10" w:name="_Hlk134515179"/>
      <w:r w:rsidRPr="00D174E5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11" w:name="_Hlk134515547"/>
      <w:r w:rsidRPr="00D174E5">
        <w:rPr>
          <w:rFonts w:ascii="Cambria" w:hAnsi="Cambria"/>
          <w:sz w:val="20"/>
          <w:szCs w:val="20"/>
        </w:rPr>
        <w:t>cen produkcji budowlano-montażowej</w:t>
      </w:r>
      <w:bookmarkEnd w:id="10"/>
      <w:r w:rsidRPr="00D174E5">
        <w:rPr>
          <w:rFonts w:ascii="Cambria" w:hAnsi="Cambria"/>
          <w:sz w:val="20"/>
          <w:szCs w:val="20"/>
        </w:rPr>
        <w:t xml:space="preserve"> ustalany przez Prezesa Głównego Urzędu Statystycznego</w:t>
      </w:r>
      <w:bookmarkEnd w:id="11"/>
      <w:r w:rsidRPr="00D174E5">
        <w:rPr>
          <w:rFonts w:ascii="Cambria" w:hAnsi="Cambria"/>
          <w:sz w:val="20"/>
          <w:szCs w:val="20"/>
        </w:rPr>
        <w:t xml:space="preserve"> i ogłoszony w Dzienniku Urzędowym RP „Monitor Polski” (Wskaźnik GUS) z zastrzeżeniem, że: </w:t>
      </w:r>
    </w:p>
    <w:p w14:paraId="07FD74AF" w14:textId="26B03DA9" w:rsidR="00383D81" w:rsidRPr="00D174E5" w:rsidRDefault="0049629F" w:rsidP="00547386">
      <w:pPr>
        <w:numPr>
          <w:ilvl w:val="0"/>
          <w:numId w:val="65"/>
        </w:numPr>
        <w:tabs>
          <w:tab w:val="left" w:pos="567"/>
          <w:tab w:val="left" w:pos="851"/>
        </w:tabs>
        <w:spacing w:after="120" w:line="276" w:lineRule="auto"/>
        <w:contextualSpacing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lastRenderedPageBreak/>
        <w:t>Z</w:t>
      </w:r>
      <w:r w:rsidR="00383D81" w:rsidRPr="00D174E5">
        <w:rPr>
          <w:rFonts w:ascii="Cambria" w:hAnsi="Cambria"/>
          <w:sz w:val="20"/>
          <w:szCs w:val="20"/>
        </w:rPr>
        <w:t>miana wynagrodzenia będzie związana wyłącznie z tą jego częścią, która nie była wykonana,</w:t>
      </w:r>
    </w:p>
    <w:p w14:paraId="21721267" w14:textId="78D00B10" w:rsidR="00383D81" w:rsidRPr="00D174E5" w:rsidRDefault="00383D81" w:rsidP="00547386">
      <w:pPr>
        <w:numPr>
          <w:ilvl w:val="0"/>
          <w:numId w:val="65"/>
        </w:numPr>
        <w:tabs>
          <w:tab w:val="left" w:pos="567"/>
          <w:tab w:val="left" w:pos="851"/>
        </w:tabs>
        <w:spacing w:after="120" w:line="276" w:lineRule="auto"/>
        <w:contextualSpacing/>
        <w:jc w:val="both"/>
        <w:rPr>
          <w:rFonts w:ascii="Cambria" w:hAnsi="Cambria"/>
          <w:sz w:val="20"/>
          <w:szCs w:val="20"/>
        </w:rPr>
      </w:pPr>
      <w:bookmarkStart w:id="12" w:name="_Hlk134517202"/>
      <w:bookmarkStart w:id="13" w:name="_Hlk134517278"/>
      <w:r w:rsidRPr="00D174E5">
        <w:rPr>
          <w:rFonts w:ascii="Cambria" w:hAnsi="Cambria"/>
          <w:sz w:val="20"/>
          <w:szCs w:val="20"/>
        </w:rPr>
        <w:t xml:space="preserve">Wynagrodzenie, może zostać zmienione w przypadku zmiany cen materiałów lub innych kosztów niż określone w ustępach poprzedzających, związanych z realizacją niniejszej umowy, jeżeli po upływie co najmniej 6 miesięcy od dnia zawarcia umowy </w:t>
      </w:r>
      <w:r w:rsidR="00F93666" w:rsidRPr="00D174E5">
        <w:rPr>
          <w:rFonts w:ascii="Cambria" w:hAnsi="Cambria"/>
          <w:sz w:val="20"/>
          <w:szCs w:val="20"/>
        </w:rPr>
        <w:t xml:space="preserve">wskaźnik GUS </w:t>
      </w:r>
      <w:r w:rsidRPr="00D174E5">
        <w:rPr>
          <w:rFonts w:ascii="Cambria" w:hAnsi="Cambria"/>
          <w:sz w:val="20"/>
          <w:szCs w:val="20"/>
        </w:rPr>
        <w:t>zmieni się</w:t>
      </w:r>
      <w:r w:rsidR="00EA479B" w:rsidRPr="00D174E5">
        <w:rPr>
          <w:rFonts w:ascii="Cambria" w:hAnsi="Cambria"/>
          <w:sz w:val="20"/>
          <w:szCs w:val="20"/>
        </w:rPr>
        <w:t xml:space="preserve"> </w:t>
      </w:r>
      <w:r w:rsidRPr="00D174E5">
        <w:rPr>
          <w:rFonts w:ascii="Cambria" w:hAnsi="Cambria"/>
          <w:sz w:val="20"/>
          <w:szCs w:val="20"/>
        </w:rPr>
        <w:t xml:space="preserve">co najmniej o </w:t>
      </w:r>
      <w:r w:rsidR="00670572" w:rsidRPr="00D174E5">
        <w:rPr>
          <w:rFonts w:ascii="Cambria" w:hAnsi="Cambria"/>
          <w:sz w:val="20"/>
          <w:szCs w:val="20"/>
        </w:rPr>
        <w:t xml:space="preserve">7 </w:t>
      </w:r>
      <w:r w:rsidRPr="00D174E5">
        <w:rPr>
          <w:rFonts w:ascii="Cambria" w:hAnsi="Cambria"/>
          <w:sz w:val="20"/>
          <w:szCs w:val="20"/>
        </w:rPr>
        <w:t xml:space="preserve">% </w:t>
      </w:r>
      <w:r w:rsidR="00670572" w:rsidRPr="00D174E5">
        <w:rPr>
          <w:rFonts w:ascii="Cambria" w:hAnsi="Cambria"/>
          <w:sz w:val="20"/>
          <w:szCs w:val="20"/>
        </w:rPr>
        <w:t>w odniesieniu do terminu zawarcia umowy</w:t>
      </w:r>
      <w:r w:rsidRPr="00D174E5">
        <w:rPr>
          <w:rFonts w:ascii="Cambria" w:hAnsi="Cambria"/>
          <w:sz w:val="20"/>
          <w:szCs w:val="20"/>
        </w:rPr>
        <w:t xml:space="preserve">. </w:t>
      </w:r>
      <w:bookmarkEnd w:id="12"/>
      <w:r w:rsidRPr="00D174E5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  <w:bookmarkEnd w:id="13"/>
    </w:p>
    <w:p w14:paraId="3038AF11" w14:textId="7E6565E3" w:rsidR="00383D81" w:rsidRPr="00D174E5" w:rsidRDefault="00383D81" w:rsidP="00547386">
      <w:pPr>
        <w:numPr>
          <w:ilvl w:val="0"/>
          <w:numId w:val="65"/>
        </w:numPr>
        <w:tabs>
          <w:tab w:val="left" w:pos="567"/>
          <w:tab w:val="left" w:pos="851"/>
        </w:tabs>
        <w:spacing w:after="120" w:line="276" w:lineRule="auto"/>
        <w:contextualSpacing/>
        <w:jc w:val="both"/>
        <w:rPr>
          <w:rFonts w:ascii="Cambria" w:hAnsi="Cambria"/>
          <w:sz w:val="20"/>
          <w:szCs w:val="20"/>
        </w:rPr>
      </w:pPr>
      <w:r w:rsidRPr="00D174E5">
        <w:rPr>
          <w:rFonts w:ascii="Cambria" w:hAnsi="Cambria"/>
          <w:sz w:val="20"/>
          <w:szCs w:val="20"/>
        </w:rPr>
        <w:t>Zmiany wynagrodzenia Wykonawcy z tego powodu mogą następować przez cały okres realizacji umowy</w:t>
      </w:r>
      <w:r w:rsidR="0049629F" w:rsidRPr="00D174E5">
        <w:rPr>
          <w:rFonts w:ascii="Cambria" w:hAnsi="Cambria"/>
          <w:sz w:val="20"/>
          <w:szCs w:val="20"/>
        </w:rPr>
        <w:t xml:space="preserve"> </w:t>
      </w:r>
      <w:r w:rsidRPr="00D174E5">
        <w:rPr>
          <w:rFonts w:ascii="Cambria" w:hAnsi="Cambria"/>
          <w:sz w:val="20"/>
          <w:szCs w:val="20"/>
        </w:rPr>
        <w:t>z tym</w:t>
      </w:r>
      <w:r w:rsidR="00E465B7" w:rsidRPr="00D174E5">
        <w:rPr>
          <w:rFonts w:ascii="Cambria" w:hAnsi="Cambria"/>
          <w:sz w:val="20"/>
          <w:szCs w:val="20"/>
        </w:rPr>
        <w:t xml:space="preserve">, </w:t>
      </w:r>
      <w:r w:rsidRPr="00D174E5">
        <w:rPr>
          <w:rFonts w:ascii="Cambria" w:hAnsi="Cambria"/>
          <w:sz w:val="20"/>
          <w:szCs w:val="20"/>
        </w:rPr>
        <w:t xml:space="preserve">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 określonego w </w:t>
      </w:r>
      <w:r w:rsidR="007D0F3A" w:rsidRPr="00D174E5">
        <w:rPr>
          <w:rFonts w:ascii="Cambria" w:hAnsi="Cambria" w:cs="Calibri"/>
          <w:sz w:val="20"/>
          <w:szCs w:val="20"/>
        </w:rPr>
        <w:t>§</w:t>
      </w:r>
      <w:r w:rsidR="007D0F3A" w:rsidRPr="00D174E5">
        <w:rPr>
          <w:rFonts w:ascii="Cambria" w:hAnsi="Cambria"/>
          <w:sz w:val="20"/>
          <w:szCs w:val="20"/>
        </w:rPr>
        <w:t xml:space="preserve"> 11 </w:t>
      </w:r>
      <w:r w:rsidRPr="00D174E5">
        <w:rPr>
          <w:rFonts w:ascii="Cambria" w:hAnsi="Cambria"/>
          <w:sz w:val="20"/>
          <w:szCs w:val="20"/>
        </w:rPr>
        <w:t>ust. 1.</w:t>
      </w:r>
    </w:p>
    <w:p w14:paraId="7D0AA52A" w14:textId="7AB78D10" w:rsidR="00383D81" w:rsidRPr="00D174E5" w:rsidRDefault="00383D81" w:rsidP="00547386">
      <w:pPr>
        <w:numPr>
          <w:ilvl w:val="0"/>
          <w:numId w:val="64"/>
        </w:numPr>
        <w:spacing w:after="120" w:line="276" w:lineRule="auto"/>
        <w:ind w:hanging="294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przypadku przyjęcia stawki wzrostu wynagrodzenia odpowiadającego wskaźnikowi cen produkcji budowlano-montażowej publikowany przez GUS to zostanie pomniejszona o kwotę, </w:t>
      </w:r>
      <w:r w:rsidR="007D0F3A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o jaką wynagrodzenie Wykonawcy winno ulec podwyższeniu z uwagi na wzrost minimalnego wynagrodzenia i pochodnych wskazanych powyżej.</w:t>
      </w:r>
    </w:p>
    <w:p w14:paraId="1C6F28FB" w14:textId="77777777" w:rsidR="00383D81" w:rsidRPr="00D174E5" w:rsidRDefault="00383D81" w:rsidP="00547386">
      <w:pPr>
        <w:numPr>
          <w:ilvl w:val="0"/>
          <w:numId w:val="66"/>
        </w:numPr>
        <w:ind w:left="426" w:hanging="426"/>
        <w:contextualSpacing/>
        <w:jc w:val="both"/>
      </w:pPr>
      <w:r w:rsidRPr="00D174E5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7270D1F7" w14:textId="77777777" w:rsidR="00937ED8" w:rsidRPr="00D174E5" w:rsidRDefault="00937ED8" w:rsidP="00937ED8">
      <w:pPr>
        <w:pStyle w:val="Standard"/>
        <w:suppressAutoHyphens/>
        <w:spacing w:line="276" w:lineRule="auto"/>
        <w:jc w:val="both"/>
        <w:textAlignment w:val="baseline"/>
        <w:rPr>
          <w:rFonts w:ascii="Cambria" w:hAnsi="Cambria" w:cs="Calibri"/>
          <w:b/>
          <w:sz w:val="20"/>
          <w:szCs w:val="20"/>
        </w:rPr>
      </w:pPr>
    </w:p>
    <w:p w14:paraId="6FBFD5C4" w14:textId="77777777" w:rsidR="002D5D5E" w:rsidRPr="00D174E5" w:rsidRDefault="002D5D5E" w:rsidP="002D5D5E">
      <w:pPr>
        <w:pStyle w:val="Bezodstpw"/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D174E5">
        <w:rPr>
          <w:rFonts w:ascii="Cambria" w:hAnsi="Cambria" w:cs="Calibri"/>
          <w:b/>
          <w:bCs/>
          <w:sz w:val="20"/>
          <w:szCs w:val="20"/>
        </w:rPr>
        <w:t>§ 13</w:t>
      </w:r>
    </w:p>
    <w:p w14:paraId="2D78C487" w14:textId="16C40354" w:rsidR="002D5D5E" w:rsidRPr="00D174E5" w:rsidRDefault="002D5D5E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</w:rPr>
      </w:pPr>
      <w:r w:rsidRPr="00D174E5">
        <w:rPr>
          <w:rFonts w:ascii="Cambria" w:hAnsi="Cambria" w:cs="Calibri"/>
          <w:b/>
          <w:bCs/>
          <w:sz w:val="20"/>
          <w:szCs w:val="20"/>
        </w:rPr>
        <w:t>/Zasady płatności wynagrodzenia częściowego/</w:t>
      </w:r>
    </w:p>
    <w:p w14:paraId="78C06735" w14:textId="77777777" w:rsidR="009D06CB" w:rsidRPr="00D174E5" w:rsidRDefault="009D06CB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</w:rPr>
      </w:pPr>
    </w:p>
    <w:p w14:paraId="1728A179" w14:textId="45E787AE" w:rsidR="004D73CE" w:rsidRPr="00D174E5" w:rsidRDefault="004D73CE" w:rsidP="00547386">
      <w:pPr>
        <w:pStyle w:val="Akapitzlist"/>
        <w:numPr>
          <w:ilvl w:val="0"/>
          <w:numId w:val="68"/>
        </w:numPr>
        <w:jc w:val="both"/>
        <w:rPr>
          <w:rFonts w:ascii="Cambria" w:hAnsi="Cambria" w:cs="Arial"/>
          <w:sz w:val="20"/>
          <w:szCs w:val="20"/>
        </w:rPr>
      </w:pPr>
      <w:bookmarkStart w:id="14" w:name="_Hlk62887372"/>
      <w:r w:rsidRPr="00D174E5">
        <w:rPr>
          <w:rFonts w:ascii="Cambria" w:hAnsi="Cambria" w:cs="Arial"/>
          <w:sz w:val="20"/>
          <w:szCs w:val="20"/>
        </w:rPr>
        <w:t xml:space="preserve">Wynagrodzenie Wykonawcy obejmuje środki pochodzące z wkładu własnego Zamawiającego oraz </w:t>
      </w:r>
      <w:r w:rsidR="007D0F3A" w:rsidRPr="00D174E5">
        <w:rPr>
          <w:rFonts w:ascii="Cambria" w:hAnsi="Cambria" w:cs="Arial"/>
          <w:sz w:val="20"/>
          <w:szCs w:val="20"/>
        </w:rPr>
        <w:br/>
      </w:r>
      <w:r w:rsidRPr="00D174E5">
        <w:rPr>
          <w:rFonts w:ascii="Cambria" w:hAnsi="Cambria" w:cs="Arial"/>
          <w:sz w:val="20"/>
          <w:szCs w:val="20"/>
        </w:rPr>
        <w:t>z dofinansowania z Rządowego Funduszu Polski Ład: Program Inwestycji Strategicznych.</w:t>
      </w:r>
    </w:p>
    <w:p w14:paraId="0CC76E16" w14:textId="641E934F" w:rsidR="004D73CE" w:rsidRPr="00D174E5" w:rsidRDefault="004D73CE" w:rsidP="00547386">
      <w:pPr>
        <w:pStyle w:val="Akapitzlist"/>
        <w:numPr>
          <w:ilvl w:val="0"/>
          <w:numId w:val="68"/>
        </w:numPr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 xml:space="preserve">Wynagrodzenie Wykonawcy zostanie wypłacone w </w:t>
      </w:r>
      <w:r w:rsidR="000445B4">
        <w:rPr>
          <w:rFonts w:ascii="Cambria" w:hAnsi="Cambria" w:cs="Arial"/>
          <w:sz w:val="20"/>
          <w:szCs w:val="20"/>
        </w:rPr>
        <w:t>trzech</w:t>
      </w:r>
      <w:bookmarkStart w:id="15" w:name="_GoBack"/>
      <w:bookmarkEnd w:id="15"/>
      <w:r w:rsidR="00FF62CC" w:rsidRPr="00D174E5">
        <w:rPr>
          <w:rFonts w:ascii="Cambria" w:hAnsi="Cambria" w:cs="Arial"/>
          <w:sz w:val="20"/>
          <w:szCs w:val="20"/>
        </w:rPr>
        <w:t xml:space="preserve"> </w:t>
      </w:r>
      <w:r w:rsidRPr="00D174E5">
        <w:rPr>
          <w:rFonts w:ascii="Cambria" w:hAnsi="Cambria" w:cs="Arial"/>
          <w:sz w:val="20"/>
          <w:szCs w:val="20"/>
        </w:rPr>
        <w:t>płatnościach:</w:t>
      </w:r>
    </w:p>
    <w:p w14:paraId="2F8632AC" w14:textId="03B49A48" w:rsidR="006B0B0E" w:rsidRPr="00D174E5" w:rsidRDefault="006B0B0E" w:rsidP="00B55D8B">
      <w:pPr>
        <w:pStyle w:val="Tekstkomentarza"/>
        <w:numPr>
          <w:ilvl w:val="0"/>
          <w:numId w:val="71"/>
        </w:numPr>
        <w:spacing w:line="276" w:lineRule="auto"/>
        <w:jc w:val="both"/>
      </w:pPr>
      <w:r w:rsidRPr="00D174E5">
        <w:t xml:space="preserve">Płatność I - Wkład własny Zamawiającego wynoszący </w:t>
      </w:r>
      <w:r w:rsidR="00C26094" w:rsidRPr="00C26094">
        <w:rPr>
          <w:b/>
        </w:rPr>
        <w:t>1</w:t>
      </w:r>
      <w:r w:rsidRPr="00C26094">
        <w:rPr>
          <w:b/>
        </w:rPr>
        <w:t>5%</w:t>
      </w:r>
      <w:r w:rsidRPr="00D174E5">
        <w:t xml:space="preserve">* wynagrodzenia umownego Wykonawcy, który wynosi ……. zł. zostanie wypłacony w pierwszej kolejności. </w:t>
      </w:r>
    </w:p>
    <w:p w14:paraId="1B2D7530" w14:textId="77777777" w:rsidR="00C26094" w:rsidRDefault="00C26094" w:rsidP="00C26094">
      <w:pPr>
        <w:numPr>
          <w:ilvl w:val="0"/>
          <w:numId w:val="71"/>
        </w:numPr>
        <w:spacing w:after="20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Płatność II - </w:t>
      </w:r>
      <w:r>
        <w:rPr>
          <w:rFonts w:ascii="Cambria" w:eastAsia="Times New Roman" w:hAnsi="Cambria"/>
          <w:sz w:val="20"/>
          <w:szCs w:val="20"/>
          <w:lang w:eastAsia="pl-PL"/>
        </w:rPr>
        <w:t>Pierwsza transza (dofinansowania): po zakończeniu wydzielonego etapu prac w ramach realizacji Inwestycji zgodnie z harmonogramem przedłożonym przez Wykonawcę i zaakceptowany przez Zamawiającego w wysokości  nie wyższej niż 50 %* wynagrodzenia;</w:t>
      </w:r>
    </w:p>
    <w:p w14:paraId="39F57187" w14:textId="77777777" w:rsidR="00C26094" w:rsidRDefault="00C26094" w:rsidP="00C26094">
      <w:pPr>
        <w:numPr>
          <w:ilvl w:val="0"/>
          <w:numId w:val="71"/>
        </w:numPr>
        <w:spacing w:after="20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Płatność III – </w:t>
      </w:r>
      <w:r>
        <w:rPr>
          <w:rFonts w:ascii="Cambria" w:eastAsia="Times New Roman" w:hAnsi="Cambria"/>
          <w:sz w:val="20"/>
          <w:szCs w:val="20"/>
          <w:lang w:eastAsia="pl-PL"/>
        </w:rPr>
        <w:t>Druga transza (dofinansowania) po zakończeniu realizacji Inwestycji w wysokości pozostałej do zapłaty kwoty wynagrodzenia.</w:t>
      </w:r>
    </w:p>
    <w:p w14:paraId="3C6FB37B" w14:textId="175238DE" w:rsidR="004D73CE" w:rsidRPr="00D174E5" w:rsidRDefault="004D73CE" w:rsidP="00547386">
      <w:pPr>
        <w:pStyle w:val="Akapitzlist"/>
        <w:numPr>
          <w:ilvl w:val="0"/>
          <w:numId w:val="68"/>
        </w:numPr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/>
          <w:bCs/>
          <w:sz w:val="20"/>
          <w:szCs w:val="20"/>
        </w:rPr>
        <w:t xml:space="preserve">Zamawiający nie </w:t>
      </w:r>
      <w:r w:rsidRPr="00D174E5">
        <w:rPr>
          <w:rFonts w:ascii="Cambria" w:hAnsi="Cambria" w:cs="Arial"/>
          <w:b/>
          <w:sz w:val="20"/>
          <w:szCs w:val="20"/>
        </w:rPr>
        <w:t>przewiduje</w:t>
      </w:r>
      <w:r w:rsidRPr="00D174E5">
        <w:rPr>
          <w:rFonts w:ascii="Cambria" w:hAnsi="Cambria" w:cs="Arial"/>
          <w:sz w:val="20"/>
          <w:szCs w:val="20"/>
        </w:rPr>
        <w:t xml:space="preserve"> częściowego fakturowania robót poza okolicznościami wskazanymi </w:t>
      </w:r>
      <w:r w:rsidR="00163F32" w:rsidRPr="00D174E5">
        <w:rPr>
          <w:rFonts w:ascii="Cambria" w:hAnsi="Cambria" w:cs="Arial"/>
          <w:sz w:val="20"/>
          <w:szCs w:val="20"/>
        </w:rPr>
        <w:br/>
      </w:r>
      <w:r w:rsidRPr="00D174E5">
        <w:rPr>
          <w:rFonts w:ascii="Cambria" w:hAnsi="Cambria" w:cs="Arial"/>
          <w:sz w:val="20"/>
          <w:szCs w:val="20"/>
        </w:rPr>
        <w:t>w ust. 2.</w:t>
      </w:r>
    </w:p>
    <w:p w14:paraId="24453A3F" w14:textId="7CE3028A" w:rsidR="004D73CE" w:rsidRDefault="004D73CE" w:rsidP="00547386">
      <w:pPr>
        <w:pStyle w:val="Akapitzlist"/>
        <w:numPr>
          <w:ilvl w:val="0"/>
          <w:numId w:val="68"/>
        </w:numPr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>Faktura końcowa i faktury rozliczeniowe wkładu własnego oraz załączniki do tych faktur muszą być zgodne z planem płatności i harmonogramem rzeczowo – finansowym.</w:t>
      </w:r>
    </w:p>
    <w:p w14:paraId="2BE5675D" w14:textId="77777777" w:rsidR="00663BE7" w:rsidRPr="00D174E5" w:rsidRDefault="00663BE7" w:rsidP="00663BE7">
      <w:pPr>
        <w:pStyle w:val="Akapitzlist"/>
        <w:ind w:left="360"/>
        <w:jc w:val="both"/>
        <w:rPr>
          <w:rFonts w:ascii="Cambria" w:hAnsi="Cambria" w:cs="Arial"/>
          <w:sz w:val="20"/>
          <w:szCs w:val="20"/>
        </w:rPr>
      </w:pPr>
    </w:p>
    <w:p w14:paraId="0ED83E15" w14:textId="77777777" w:rsidR="004D73CE" w:rsidRPr="00D174E5" w:rsidRDefault="004D73CE" w:rsidP="004D73CE">
      <w:pPr>
        <w:pStyle w:val="Akapitzlist"/>
        <w:ind w:left="360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D174E5">
        <w:rPr>
          <w:rFonts w:ascii="Cambria" w:hAnsi="Cambria" w:cs="Arial"/>
          <w:bCs/>
          <w:i/>
          <w:iCs/>
          <w:sz w:val="20"/>
          <w:szCs w:val="20"/>
        </w:rPr>
        <w:lastRenderedPageBreak/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18D27224" w14:textId="34B9761F" w:rsidR="004D73CE" w:rsidRPr="00D174E5" w:rsidRDefault="004D73CE" w:rsidP="004D73CE">
      <w:pPr>
        <w:pStyle w:val="Akapitzlist"/>
        <w:spacing w:after="20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Cs/>
          <w:i/>
          <w:iCs/>
          <w:sz w:val="20"/>
          <w:szCs w:val="20"/>
        </w:rPr>
        <w:t>Wielkości procentowe przyjęto z promesy wstępnej przyporządkowującej ją do terminu realizacji. Właściwe poziomy procentowe zostaną wyliczone w oparciu o wniosek Wykonawcy i zatwierdzoną promesę inwestycyjną po wyborze oferty najkorzystniejszej</w:t>
      </w:r>
      <w:r w:rsidRPr="00D174E5">
        <w:rPr>
          <w:rFonts w:ascii="Cambria" w:hAnsi="Cambria" w:cs="Arial"/>
          <w:bCs/>
          <w:sz w:val="20"/>
          <w:szCs w:val="20"/>
        </w:rPr>
        <w:t>.</w:t>
      </w:r>
    </w:p>
    <w:bookmarkEnd w:id="14"/>
    <w:p w14:paraId="17975590" w14:textId="428F6FDB" w:rsidR="00663BE7" w:rsidRDefault="00663BE7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13C30B23" w14:textId="0891FB6C" w:rsidR="00C26094" w:rsidRDefault="00C26094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636712C2" w14:textId="77777777" w:rsidR="00D52D92" w:rsidRDefault="00D52D92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AC7F0F4" w14:textId="1ABB1EBF" w:rsidR="002D5D5E" w:rsidRPr="00D174E5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</w:rPr>
      </w:pPr>
      <w:r w:rsidRPr="00D174E5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14</w:t>
      </w:r>
    </w:p>
    <w:p w14:paraId="7373A45F" w14:textId="77777777" w:rsidR="002D5D5E" w:rsidRPr="00D174E5" w:rsidRDefault="002D5D5E" w:rsidP="002D5D5E">
      <w:pPr>
        <w:spacing w:line="276" w:lineRule="auto"/>
        <w:ind w:left="1560" w:hanging="1560"/>
        <w:rPr>
          <w:rStyle w:val="FontStyle32"/>
          <w:rFonts w:ascii="Cambria" w:eastAsia="Calibri" w:hAnsi="Cambria"/>
          <w:b/>
          <w:sz w:val="20"/>
          <w:szCs w:val="20"/>
        </w:rPr>
      </w:pPr>
      <w:r w:rsidRPr="00D174E5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  <w:r w:rsidRPr="00D174E5">
        <w:rPr>
          <w:rFonts w:ascii="Cambria" w:hAnsi="Cambria"/>
          <w:b/>
          <w:sz w:val="20"/>
          <w:szCs w:val="20"/>
        </w:rPr>
        <w:t>Wymagania ogólne dotyczące zapłaty wynagrodzenia</w:t>
      </w:r>
      <w:r w:rsidRPr="00D174E5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</w:p>
    <w:p w14:paraId="08BB92D9" w14:textId="77777777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Strony nie dopuszczają zapłaty wynagrodzenia częściowego przed wykonaniem zadań lub robót, których wynagrodzenie częściowe dotyczy, co oznacza, że zapłata z tytułu realizacji umowy w każdym przypadku ma charakter powykonawczy.</w:t>
      </w:r>
    </w:p>
    <w:p w14:paraId="1EFD4CA6" w14:textId="093A384E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Zapłata wynagrodzenia każdorazowo nastąpi w terminie do 3</w:t>
      </w:r>
      <w:r w:rsidR="004D73CE" w:rsidRPr="00D174E5">
        <w:rPr>
          <w:rFonts w:ascii="Cambria" w:hAnsi="Cambria" w:cs="Calibri"/>
          <w:kern w:val="0"/>
          <w:sz w:val="20"/>
          <w:szCs w:val="20"/>
        </w:rPr>
        <w:t>5</w:t>
      </w:r>
      <w:r w:rsidRPr="00D174E5">
        <w:rPr>
          <w:rFonts w:ascii="Cambria" w:hAnsi="Cambria" w:cs="Calibri"/>
          <w:kern w:val="0"/>
          <w:sz w:val="20"/>
          <w:szCs w:val="20"/>
        </w:rPr>
        <w:t xml:space="preserve"> dni licząc od dnia doręczenia </w:t>
      </w:r>
      <w:r w:rsidRPr="00D174E5">
        <w:rPr>
          <w:rFonts w:ascii="Cambria" w:hAnsi="Cambria" w:cs="Calibri"/>
          <w:bCs/>
          <w:kern w:val="0"/>
          <w:sz w:val="20"/>
          <w:szCs w:val="20"/>
        </w:rPr>
        <w:t xml:space="preserve">Zamawiającemu prawidłowo i zasadnie wystawionej </w:t>
      </w:r>
      <w:r w:rsidRPr="00D174E5">
        <w:rPr>
          <w:rFonts w:ascii="Cambria" w:hAnsi="Cambria" w:cs="Calibri"/>
          <w:kern w:val="0"/>
          <w:sz w:val="20"/>
          <w:szCs w:val="20"/>
        </w:rPr>
        <w:t>faktury wraz z protokołem odbioru Dokumentacji Projektowej/etapu robót (częściowym lub końcowym) podpisanym przez Zamawiającego bez uwag wraz z kompletnymi dokumentami odbiorowymi.</w:t>
      </w:r>
    </w:p>
    <w:p w14:paraId="76725085" w14:textId="77777777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Zapłata nastąpi na konto Wykonawcy wskazane w fakturze.</w:t>
      </w:r>
    </w:p>
    <w:p w14:paraId="1A8804D1" w14:textId="77777777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 xml:space="preserve">Za dzień zapłaty wynagrodzenia uznaje się dzień obciążenia rachunku bankowego Zamawiającego. </w:t>
      </w:r>
    </w:p>
    <w:p w14:paraId="6F2D7B32" w14:textId="2E43D65F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>W przypadku realizacji umowy z udziałem podwykonawców warunkiem zapłaty przez Zamawiającego</w:t>
      </w:r>
      <w:r w:rsidR="00B55D8B" w:rsidRPr="00D174E5">
        <w:rPr>
          <w:rFonts w:ascii="Cambria" w:hAnsi="Cambria" w:cs="Calibri"/>
          <w:kern w:val="0"/>
          <w:sz w:val="20"/>
          <w:szCs w:val="20"/>
        </w:rPr>
        <w:t xml:space="preserve"> </w:t>
      </w:r>
      <w:r w:rsidRPr="00D174E5">
        <w:rPr>
          <w:rFonts w:ascii="Cambria" w:hAnsi="Cambria" w:cs="Calibri"/>
          <w:kern w:val="0"/>
          <w:sz w:val="20"/>
          <w:szCs w:val="20"/>
        </w:rPr>
        <w:t>należnego wynagrodzenia z tytułu realizacji Umowy,</w:t>
      </w:r>
      <w:r w:rsidR="00665899" w:rsidRPr="00D174E5">
        <w:rPr>
          <w:rFonts w:ascii="Cambria" w:hAnsi="Cambria" w:cs="Calibri"/>
          <w:kern w:val="0"/>
          <w:sz w:val="20"/>
          <w:szCs w:val="20"/>
        </w:rPr>
        <w:t xml:space="preserve"> </w:t>
      </w:r>
      <w:r w:rsidRPr="00D174E5">
        <w:rPr>
          <w:rFonts w:ascii="Cambria" w:hAnsi="Cambria" w:cs="Calibri"/>
          <w:kern w:val="0"/>
          <w:sz w:val="20"/>
          <w:szCs w:val="20"/>
        </w:rPr>
        <w:t>w szczególności za odebrane roboty budowlane, jest przedstawienie przez Wykonawcę potwierdzenia (dowodów) zapłaty wynagrodzenia podwykonawcom i dalszym podwykonawcom.</w:t>
      </w:r>
    </w:p>
    <w:p w14:paraId="3EDC32FD" w14:textId="05F488CB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 xml:space="preserve">W przypadku nieprzedstawienia przez Wykonawcę dowodu zapłaty, o którym mowa </w:t>
      </w:r>
      <w:r w:rsidR="008E59FC" w:rsidRPr="00D174E5">
        <w:rPr>
          <w:rFonts w:ascii="Cambria" w:hAnsi="Cambria" w:cs="Calibri"/>
          <w:kern w:val="0"/>
          <w:sz w:val="20"/>
          <w:szCs w:val="20"/>
        </w:rPr>
        <w:br/>
      </w:r>
      <w:r w:rsidRPr="00D174E5">
        <w:rPr>
          <w:rFonts w:ascii="Cambria" w:hAnsi="Cambria" w:cs="Calibri"/>
          <w:kern w:val="0"/>
          <w:sz w:val="20"/>
          <w:szCs w:val="20"/>
        </w:rPr>
        <w:t>w ust. 5, Zamawiający wstrzymuje wypłatę części należnego wynagrodzenia, które odpowiada wartości wynagrodzenia należnego podwykonawcy/dalszemu podwykonawcy/, ustalonego w oparciu o protokół odbioru częściowego lub końcowego.</w:t>
      </w:r>
    </w:p>
    <w:p w14:paraId="209CD746" w14:textId="047752F6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zawarł, uprzednio zaakceptowaną przez Zamawiającego, umowę </w:t>
      </w:r>
      <w:r w:rsidR="008E59FC" w:rsidRPr="00D174E5">
        <w:rPr>
          <w:rFonts w:ascii="Cambria" w:hAnsi="Cambria" w:cs="Calibri"/>
          <w:kern w:val="0"/>
          <w:sz w:val="20"/>
          <w:szCs w:val="20"/>
        </w:rPr>
        <w:br/>
      </w:r>
      <w:r w:rsidRPr="00D174E5">
        <w:rPr>
          <w:rFonts w:ascii="Cambria" w:hAnsi="Cambria" w:cs="Calibri"/>
          <w:kern w:val="0"/>
          <w:sz w:val="20"/>
          <w:szCs w:val="20"/>
        </w:rPr>
        <w:t>o podwykonawstwo/dalsze podwykonawstwo.</w:t>
      </w:r>
    </w:p>
    <w:p w14:paraId="3BFB5738" w14:textId="59E410DB" w:rsidR="000C102D" w:rsidRPr="00D174E5" w:rsidRDefault="000C102D" w:rsidP="00547386">
      <w:pPr>
        <w:pStyle w:val="Style7"/>
        <w:widowControl/>
        <w:numPr>
          <w:ilvl w:val="0"/>
          <w:numId w:val="5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D174E5">
        <w:rPr>
          <w:rFonts w:ascii="Cambria" w:hAnsi="Cambria" w:cs="Calibri"/>
          <w:kern w:val="0"/>
          <w:sz w:val="20"/>
          <w:szCs w:val="20"/>
        </w:rPr>
        <w:t xml:space="preserve">Zamawiający przed dokonaniem płatności, o której mowa w ust. 6 i 7, zwróci się do Wykonawcy, </w:t>
      </w:r>
      <w:r w:rsidR="008E59FC" w:rsidRPr="00D174E5">
        <w:rPr>
          <w:rFonts w:ascii="Cambria" w:hAnsi="Cambria" w:cs="Calibri"/>
          <w:kern w:val="0"/>
          <w:sz w:val="20"/>
          <w:szCs w:val="20"/>
        </w:rPr>
        <w:br/>
      </w:r>
      <w:r w:rsidRPr="00D174E5">
        <w:rPr>
          <w:rFonts w:ascii="Cambria" w:hAnsi="Cambria" w:cs="Calibri"/>
          <w:kern w:val="0"/>
          <w:sz w:val="20"/>
          <w:szCs w:val="20"/>
        </w:rPr>
        <w:t>aby ten w terminie 7 dni złożył pisemne wyjaśnienie powodów nie uregulowania zobowiązań wobec podwykonawcy/dalszego podwykonawcy (przy czym Wykonawca nie może powołać się na potrącenie roszczeń względem podwykonawcy, czy dalszego podwykonawcy). Po uzyskaniu wyjaśnień Wykonawcy, Zamawiający może:</w:t>
      </w:r>
    </w:p>
    <w:p w14:paraId="344DE16D" w14:textId="77777777" w:rsidR="000C102D" w:rsidRPr="00D174E5" w:rsidRDefault="000C102D" w:rsidP="00547386">
      <w:pPr>
        <w:pStyle w:val="Bezodstpw"/>
        <w:numPr>
          <w:ilvl w:val="0"/>
          <w:numId w:val="27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odmówić bezpośredniej zapłaty wynagrodzenia podwykonawcy lub dalszemu podwykonawcy, jeżeli Wykonawca wykaże niezasadność takiej zapłaty albo</w:t>
      </w:r>
    </w:p>
    <w:p w14:paraId="2ACDE386" w14:textId="39B8E464" w:rsidR="000C102D" w:rsidRPr="00D174E5" w:rsidRDefault="000C102D" w:rsidP="00547386">
      <w:pPr>
        <w:pStyle w:val="Bezodstpw"/>
        <w:numPr>
          <w:ilvl w:val="0"/>
          <w:numId w:val="27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złożyć do depozytu sądowego kwotę potrzebną na pokrycie wynagrodzenia podwykonawcy </w:t>
      </w:r>
      <w:r w:rsidR="008E59FC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lub dalszego podwykonawcy w przypadku istnienia zasadniczej wątpliwości Zamawiającego </w:t>
      </w:r>
      <w:r w:rsidR="008E59FC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co do wysokości należnej zapłaty lub podmiotu, któremu płatność się należy, albo</w:t>
      </w:r>
    </w:p>
    <w:p w14:paraId="379E45C0" w14:textId="77777777" w:rsidR="000C102D" w:rsidRPr="00D174E5" w:rsidRDefault="000C102D" w:rsidP="00547386">
      <w:pPr>
        <w:pStyle w:val="Bezodstpw"/>
        <w:numPr>
          <w:ilvl w:val="0"/>
          <w:numId w:val="27"/>
        </w:numPr>
        <w:spacing w:after="24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dokonać bezpośredniej zapłaty wynagrodzenia podwykonawcy lub dalszemu podwykonawcy,</w:t>
      </w:r>
    </w:p>
    <w:p w14:paraId="13814227" w14:textId="77777777" w:rsidR="002D5D5E" w:rsidRPr="00D174E5" w:rsidRDefault="002D5D5E" w:rsidP="002D5D5E">
      <w:pPr>
        <w:spacing w:after="120"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D174E5">
        <w:rPr>
          <w:rFonts w:ascii="Cambria" w:hAnsi="Cambria" w:cs="Calibri"/>
          <w:b/>
          <w:bCs/>
          <w:sz w:val="20"/>
          <w:szCs w:val="20"/>
        </w:rPr>
        <w:t>§ 15</w:t>
      </w:r>
    </w:p>
    <w:p w14:paraId="60D37D2D" w14:textId="77777777" w:rsidR="002D5D5E" w:rsidRPr="00D174E5" w:rsidRDefault="002D5D5E" w:rsidP="002D5D5E">
      <w:pPr>
        <w:spacing w:after="120" w:line="276" w:lineRule="auto"/>
        <w:rPr>
          <w:rFonts w:ascii="Cambria" w:hAnsi="Cambria" w:cs="Calibri"/>
          <w:b/>
          <w:bCs/>
          <w:sz w:val="20"/>
          <w:szCs w:val="20"/>
        </w:rPr>
      </w:pPr>
      <w:r w:rsidRPr="00D174E5">
        <w:rPr>
          <w:rFonts w:ascii="Cambria" w:hAnsi="Cambria" w:cs="Calibri"/>
          <w:b/>
          <w:bCs/>
          <w:sz w:val="20"/>
          <w:szCs w:val="20"/>
        </w:rPr>
        <w:t>/Zabezpieczenie należytego wykonania Umowy/</w:t>
      </w:r>
    </w:p>
    <w:p w14:paraId="2C76223B" w14:textId="2B3D6427" w:rsidR="002D5D5E" w:rsidRPr="00D174E5" w:rsidRDefault="002D5D5E" w:rsidP="0054738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Przed podpisaniem Umowy </w:t>
      </w:r>
      <w:r w:rsidRPr="00D174E5">
        <w:rPr>
          <w:rFonts w:ascii="Cambria" w:hAnsi="Cambria" w:cs="Calibri"/>
          <w:bCs/>
          <w:sz w:val="20"/>
          <w:szCs w:val="20"/>
        </w:rPr>
        <w:t>Wykonawca</w:t>
      </w:r>
      <w:r w:rsidRPr="00D174E5">
        <w:rPr>
          <w:rFonts w:ascii="Cambria" w:hAnsi="Cambria" w:cs="Calibri"/>
          <w:sz w:val="20"/>
          <w:szCs w:val="20"/>
        </w:rPr>
        <w:t xml:space="preserve"> złoży u </w:t>
      </w:r>
      <w:r w:rsidRPr="00D174E5">
        <w:rPr>
          <w:rFonts w:ascii="Cambria" w:hAnsi="Cambria" w:cs="Calibri"/>
          <w:bCs/>
          <w:sz w:val="20"/>
          <w:szCs w:val="20"/>
        </w:rPr>
        <w:t>Zamawiającego</w:t>
      </w:r>
      <w:r w:rsidRPr="00D174E5">
        <w:rPr>
          <w:rFonts w:ascii="Cambria" w:hAnsi="Cambria" w:cs="Calibri"/>
          <w:sz w:val="20"/>
          <w:szCs w:val="20"/>
        </w:rPr>
        <w:t xml:space="preserve"> dokument stwierdzający zabezpieczenie należytego wykonania Przedmiotu Umowy.</w:t>
      </w:r>
    </w:p>
    <w:p w14:paraId="4B0C0714" w14:textId="0236EA7D" w:rsidR="002D5D5E" w:rsidRPr="00D174E5" w:rsidRDefault="002D5D5E" w:rsidP="0054738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lastRenderedPageBreak/>
        <w:t>Wykonawca</w:t>
      </w:r>
      <w:r w:rsidRPr="00D174E5">
        <w:rPr>
          <w:rFonts w:ascii="Cambria" w:hAnsi="Cambria" w:cs="Calibri"/>
          <w:sz w:val="20"/>
          <w:szCs w:val="20"/>
        </w:rPr>
        <w:t xml:space="preserve"> udziela </w:t>
      </w:r>
      <w:r w:rsidRPr="00D174E5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D174E5">
        <w:rPr>
          <w:rFonts w:ascii="Cambria" w:hAnsi="Cambria" w:cs="Calibri"/>
          <w:sz w:val="20"/>
          <w:szCs w:val="20"/>
        </w:rPr>
        <w:t xml:space="preserve">zabezpieczenia należytego wykonania Przedmiotu Umowy </w:t>
      </w:r>
      <w:r w:rsidRPr="00D174E5">
        <w:rPr>
          <w:rFonts w:ascii="Cambria" w:hAnsi="Cambria" w:cs="Calibri"/>
          <w:sz w:val="20"/>
          <w:szCs w:val="20"/>
        </w:rPr>
        <w:br/>
        <w:t xml:space="preserve">w wysokości odpowiadającej równowartości 5 % ceny brutto wykonania Przedmiotu Umowy, </w:t>
      </w:r>
      <w:r w:rsidR="008E59FC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tj. w wysokości</w:t>
      </w:r>
      <w:r w:rsidR="001C7783" w:rsidRPr="00D174E5">
        <w:rPr>
          <w:rFonts w:ascii="Cambria" w:hAnsi="Cambria" w:cs="Calibri"/>
          <w:sz w:val="20"/>
          <w:szCs w:val="20"/>
        </w:rPr>
        <w:t xml:space="preserve"> </w:t>
      </w:r>
      <w:r w:rsidR="000C102D" w:rsidRPr="00D174E5">
        <w:rPr>
          <w:rFonts w:ascii="Cambria" w:hAnsi="Cambria" w:cs="Calibri"/>
          <w:b/>
          <w:sz w:val="20"/>
          <w:szCs w:val="20"/>
        </w:rPr>
        <w:t>……….</w:t>
      </w:r>
      <w:r w:rsidRPr="00D174E5">
        <w:rPr>
          <w:rFonts w:ascii="Cambria" w:hAnsi="Cambria" w:cs="Calibri"/>
          <w:bCs/>
          <w:sz w:val="20"/>
          <w:szCs w:val="20"/>
        </w:rPr>
        <w:t>.....</w:t>
      </w:r>
      <w:r w:rsidR="00E875F1" w:rsidRPr="00D174E5">
        <w:rPr>
          <w:rFonts w:ascii="Cambria" w:hAnsi="Cambria" w:cs="Calibri"/>
          <w:bCs/>
          <w:sz w:val="20"/>
          <w:szCs w:val="20"/>
        </w:rPr>
        <w:t xml:space="preserve"> </w:t>
      </w:r>
      <w:r w:rsidRPr="00D174E5">
        <w:rPr>
          <w:rFonts w:ascii="Cambria" w:hAnsi="Cambria" w:cs="Calibri"/>
          <w:bCs/>
          <w:sz w:val="20"/>
          <w:szCs w:val="20"/>
        </w:rPr>
        <w:t>zł</w:t>
      </w:r>
      <w:r w:rsidRPr="00D174E5">
        <w:rPr>
          <w:rFonts w:ascii="Cambria" w:hAnsi="Cambria" w:cs="Calibri"/>
          <w:sz w:val="20"/>
          <w:szCs w:val="20"/>
        </w:rPr>
        <w:t xml:space="preserve"> (słownie: ....../100).</w:t>
      </w:r>
    </w:p>
    <w:p w14:paraId="27785558" w14:textId="7305D7E3" w:rsidR="002D5D5E" w:rsidRPr="00D174E5" w:rsidRDefault="002D5D5E" w:rsidP="0054738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Zabezpieczeniem należytego wykonania Przedmiotu Umowy jest </w:t>
      </w:r>
      <w:r w:rsidRPr="00D174E5">
        <w:rPr>
          <w:rFonts w:ascii="Cambria" w:hAnsi="Cambria" w:cs="Calibri"/>
          <w:bCs/>
          <w:sz w:val="20"/>
          <w:szCs w:val="20"/>
        </w:rPr>
        <w:t>...........</w:t>
      </w:r>
    </w:p>
    <w:p w14:paraId="4E6EEAF5" w14:textId="785EDCFC" w:rsidR="002D5D5E" w:rsidRPr="00D174E5" w:rsidRDefault="002D5D5E" w:rsidP="0054738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Część zabezpieczenia, gwarantująca wykonanie Przedmiotu Umowy w wysokości 70 % całości zabezpieczenia, zwrócona zostanie </w:t>
      </w:r>
      <w:r w:rsidRPr="00D174E5">
        <w:rPr>
          <w:rFonts w:ascii="Cambria" w:hAnsi="Cambria" w:cs="Calibri"/>
          <w:bCs/>
          <w:sz w:val="20"/>
          <w:szCs w:val="20"/>
        </w:rPr>
        <w:t xml:space="preserve">Wykonawcy </w:t>
      </w:r>
      <w:r w:rsidRPr="00D174E5">
        <w:rPr>
          <w:rFonts w:ascii="Cambria" w:hAnsi="Cambria" w:cs="Calibri"/>
          <w:sz w:val="20"/>
          <w:szCs w:val="20"/>
        </w:rPr>
        <w:t>w ciągu 30 dni po dokonaniu odbioru końcowego Przedmiotu Umowy i uzyskaniu przez Zamawia</w:t>
      </w:r>
      <w:r w:rsidR="00146285" w:rsidRPr="00D174E5">
        <w:rPr>
          <w:rFonts w:ascii="Cambria" w:hAnsi="Cambria" w:cs="Calibri"/>
          <w:sz w:val="20"/>
          <w:szCs w:val="20"/>
        </w:rPr>
        <w:t>jącego pozwolenia na użytkowanie</w:t>
      </w:r>
      <w:r w:rsidRPr="00D174E5">
        <w:rPr>
          <w:rFonts w:ascii="Cambria" w:hAnsi="Cambria" w:cs="Calibri"/>
          <w:sz w:val="20"/>
          <w:szCs w:val="20"/>
        </w:rPr>
        <w:t xml:space="preserve"> </w:t>
      </w:r>
      <w:r w:rsidR="0086440A" w:rsidRPr="00D174E5">
        <w:rPr>
          <w:rFonts w:ascii="Cambria" w:hAnsi="Cambria" w:cs="Calibri"/>
          <w:sz w:val="20"/>
          <w:szCs w:val="20"/>
        </w:rPr>
        <w:t>Przedmiotu zamówienia</w:t>
      </w:r>
      <w:r w:rsidRPr="00D174E5">
        <w:rPr>
          <w:rFonts w:ascii="Cambria" w:hAnsi="Cambria" w:cs="Calibri"/>
          <w:sz w:val="20"/>
          <w:szCs w:val="20"/>
        </w:rPr>
        <w:t>, o którym mowa w §1.</w:t>
      </w:r>
    </w:p>
    <w:p w14:paraId="1038989E" w14:textId="77777777" w:rsidR="002D5D5E" w:rsidRPr="00D174E5" w:rsidRDefault="002D5D5E" w:rsidP="0054738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Pozostała część zabezpieczenia w wysokości 30 % całości zabezpieczenia, służąca do pokrycia roszczeń w ramach rękojmi i gwarancji, zwrócona zostanie </w:t>
      </w:r>
      <w:r w:rsidRPr="00D174E5">
        <w:rPr>
          <w:rFonts w:ascii="Cambria" w:hAnsi="Cambria" w:cs="Calibri"/>
          <w:bCs/>
          <w:sz w:val="20"/>
          <w:szCs w:val="20"/>
        </w:rPr>
        <w:t>Wykonawcy</w:t>
      </w:r>
      <w:r w:rsidRPr="00D174E5">
        <w:rPr>
          <w:rFonts w:ascii="Cambria" w:hAnsi="Cambria" w:cs="Calibri"/>
          <w:sz w:val="20"/>
          <w:szCs w:val="20"/>
        </w:rPr>
        <w:t xml:space="preserve"> w ciągu 15 dni po upływie okresu rękojmi i gwarancji.</w:t>
      </w:r>
    </w:p>
    <w:p w14:paraId="48FF2A0C" w14:textId="7B743181" w:rsidR="002D5D5E" w:rsidRPr="00D174E5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4"/>
          <w:szCs w:val="24"/>
        </w:rPr>
      </w:pPr>
      <w:r w:rsidRPr="00D174E5">
        <w:rPr>
          <w:rFonts w:ascii="Cambria" w:hAnsi="Cambria" w:cs="Calibri"/>
          <w:b/>
          <w:sz w:val="24"/>
          <w:szCs w:val="24"/>
        </w:rPr>
        <w:t xml:space="preserve">Rozdział IV Odbiory </w:t>
      </w:r>
    </w:p>
    <w:p w14:paraId="26F9E075" w14:textId="77777777" w:rsidR="002D5D5E" w:rsidRPr="00D174E5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16</w:t>
      </w:r>
    </w:p>
    <w:p w14:paraId="5B24A6C5" w14:textId="77777777" w:rsidR="002D5D5E" w:rsidRPr="00D174E5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  <w:bookmarkStart w:id="16" w:name="_Hlk60840510"/>
      <w:r w:rsidRPr="00D174E5">
        <w:rPr>
          <w:rFonts w:ascii="Cambria" w:hAnsi="Cambria" w:cs="Calibri"/>
          <w:b/>
          <w:sz w:val="20"/>
          <w:szCs w:val="20"/>
        </w:rPr>
        <w:t>/Procedura odbioru końcowego /</w:t>
      </w:r>
    </w:p>
    <w:bookmarkEnd w:id="16"/>
    <w:p w14:paraId="281EAB3C" w14:textId="77777777" w:rsidR="002D5D5E" w:rsidRPr="00D174E5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3B9BE434" w14:textId="77777777" w:rsidR="002D5D5E" w:rsidRPr="00D174E5" w:rsidRDefault="002D5D5E" w:rsidP="0054738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Po wykonaniu robót objętych Umową, </w:t>
      </w:r>
      <w:r w:rsidRPr="00D174E5">
        <w:rPr>
          <w:rFonts w:ascii="Cambria" w:hAnsi="Cambria" w:cs="Calibri"/>
          <w:bCs/>
          <w:sz w:val="20"/>
          <w:szCs w:val="20"/>
        </w:rPr>
        <w:t>Wykonawca</w:t>
      </w:r>
      <w:r w:rsidRPr="00D174E5">
        <w:rPr>
          <w:rFonts w:ascii="Cambria" w:hAnsi="Cambria" w:cs="Calibri"/>
          <w:sz w:val="20"/>
          <w:szCs w:val="20"/>
        </w:rPr>
        <w:t xml:space="preserve"> przygotuje Przedmiot Umowy do odbioru końcowego i zawiadomi o tym pisemnie </w:t>
      </w:r>
      <w:r w:rsidRPr="00D174E5">
        <w:rPr>
          <w:rFonts w:ascii="Cambria" w:hAnsi="Cambria" w:cs="Calibri"/>
          <w:bCs/>
          <w:sz w:val="20"/>
          <w:szCs w:val="20"/>
        </w:rPr>
        <w:t>Zamawiającego</w:t>
      </w:r>
      <w:r w:rsidRPr="00D174E5">
        <w:rPr>
          <w:rFonts w:ascii="Cambria" w:hAnsi="Cambria" w:cs="Calibri"/>
          <w:sz w:val="20"/>
          <w:szCs w:val="20"/>
        </w:rPr>
        <w:t>.</w:t>
      </w:r>
    </w:p>
    <w:p w14:paraId="63DB8A09" w14:textId="77777777" w:rsidR="00A57903" w:rsidRPr="00D174E5" w:rsidRDefault="002D5D5E" w:rsidP="0054738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bookmarkStart w:id="17" w:name="_Hlk3546681"/>
      <w:r w:rsidRPr="00D174E5">
        <w:rPr>
          <w:rFonts w:ascii="Cambria" w:hAnsi="Cambria" w:cs="Calibri"/>
          <w:sz w:val="20"/>
          <w:szCs w:val="20"/>
        </w:rPr>
        <w:t xml:space="preserve">Do zawiadomienia </w:t>
      </w:r>
      <w:r w:rsidR="00A57903" w:rsidRPr="00D174E5">
        <w:rPr>
          <w:rFonts w:ascii="Cambria" w:hAnsi="Cambria" w:cs="Calibri"/>
          <w:sz w:val="20"/>
          <w:szCs w:val="20"/>
        </w:rPr>
        <w:t>o gotowości do odbioru końcowego Wykonawca ma obowiązek załączyć:</w:t>
      </w:r>
    </w:p>
    <w:p w14:paraId="0352C8C1" w14:textId="5D7EC86B" w:rsidR="002D5D5E" w:rsidRPr="00D174E5" w:rsidRDefault="002D5D5E" w:rsidP="0054738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dziennik budowy potwierdzaj</w:t>
      </w:r>
      <w:r w:rsidRPr="00D174E5">
        <w:rPr>
          <w:rFonts w:ascii="Cambria" w:eastAsia="TTE1FA5458t00" w:hAnsi="Cambria" w:cs="Calibri"/>
          <w:sz w:val="20"/>
          <w:szCs w:val="20"/>
        </w:rPr>
        <w:t>ą</w:t>
      </w:r>
      <w:r w:rsidRPr="00D174E5">
        <w:rPr>
          <w:rFonts w:ascii="Cambria" w:eastAsia="Times-Roman" w:hAnsi="Cambria" w:cs="Calibri"/>
          <w:sz w:val="20"/>
          <w:szCs w:val="20"/>
        </w:rPr>
        <w:t>cy gotowo</w:t>
      </w:r>
      <w:r w:rsidRPr="00D174E5">
        <w:rPr>
          <w:rFonts w:ascii="Cambria" w:eastAsia="TTE1FA5458t00" w:hAnsi="Cambria" w:cs="Calibri"/>
          <w:sz w:val="20"/>
          <w:szCs w:val="20"/>
        </w:rPr>
        <w:t xml:space="preserve">ść </w:t>
      </w:r>
      <w:r w:rsidRPr="00D174E5">
        <w:rPr>
          <w:rFonts w:ascii="Cambria" w:eastAsia="Times-Roman" w:hAnsi="Cambria" w:cs="Calibri"/>
          <w:sz w:val="20"/>
          <w:szCs w:val="20"/>
        </w:rPr>
        <w:t>do odbioru potwierdzony wpisem kierownika budowy i Inspektora Nadzoru;</w:t>
      </w:r>
    </w:p>
    <w:p w14:paraId="53DAB4AC" w14:textId="25B686B5" w:rsidR="00A57903" w:rsidRPr="00D174E5" w:rsidRDefault="00A57903" w:rsidP="0054738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decyzję pozwolenie na użytkowanie wraz z kompletną dokumentacją w rozumieniu ustawy Prawo budowlane;</w:t>
      </w:r>
    </w:p>
    <w:p w14:paraId="19EC52E8" w14:textId="7FA198C5" w:rsidR="002D5D5E" w:rsidRPr="00D174E5" w:rsidRDefault="002D5D5E" w:rsidP="0054738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operat powykonawczy w 3 egzemplarzach, który musi zawiera</w:t>
      </w:r>
      <w:r w:rsidRPr="00D174E5">
        <w:rPr>
          <w:rFonts w:ascii="Cambria" w:eastAsia="TTE1FA5458t00" w:hAnsi="Cambria" w:cs="Calibri"/>
          <w:sz w:val="20"/>
          <w:szCs w:val="20"/>
        </w:rPr>
        <w:t>ć</w:t>
      </w:r>
      <w:r w:rsidRPr="00D174E5">
        <w:rPr>
          <w:rFonts w:ascii="Cambria" w:eastAsia="Times-Roman" w:hAnsi="Cambria" w:cs="Calibri"/>
          <w:sz w:val="20"/>
          <w:szCs w:val="20"/>
        </w:rPr>
        <w:t>:</w:t>
      </w:r>
    </w:p>
    <w:p w14:paraId="1A354A01" w14:textId="05839291" w:rsidR="002D5D5E" w:rsidRPr="00D174E5" w:rsidRDefault="002D5D5E" w:rsidP="0054738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dokumentacj</w:t>
      </w:r>
      <w:r w:rsidRPr="00D174E5">
        <w:rPr>
          <w:rFonts w:ascii="Cambria" w:eastAsia="TTE1FA5458t00" w:hAnsi="Cambria" w:cs="Calibri"/>
          <w:sz w:val="20"/>
          <w:szCs w:val="20"/>
        </w:rPr>
        <w:t xml:space="preserve">ę </w:t>
      </w:r>
      <w:r w:rsidRPr="00D174E5">
        <w:rPr>
          <w:rFonts w:ascii="Cambria" w:eastAsia="Times-Roman" w:hAnsi="Cambria" w:cs="Calibri"/>
          <w:sz w:val="20"/>
          <w:szCs w:val="20"/>
        </w:rPr>
        <w:t>powykonawcz</w:t>
      </w:r>
      <w:r w:rsidRPr="00D174E5">
        <w:rPr>
          <w:rFonts w:ascii="Cambria" w:eastAsia="TTE1FA5458t00" w:hAnsi="Cambria" w:cs="Calibri"/>
          <w:sz w:val="20"/>
          <w:szCs w:val="20"/>
        </w:rPr>
        <w:t xml:space="preserve">ą </w:t>
      </w:r>
      <w:r w:rsidRPr="00D174E5">
        <w:rPr>
          <w:rFonts w:ascii="Cambria" w:eastAsia="Times-Roman" w:hAnsi="Cambria" w:cs="Calibri"/>
          <w:sz w:val="20"/>
          <w:szCs w:val="20"/>
        </w:rPr>
        <w:t>z naniesionymi zmianami podpisaną</w:t>
      </w:r>
      <w:r w:rsidR="00AC654F" w:rsidRPr="00D174E5">
        <w:rPr>
          <w:rFonts w:ascii="Cambria" w:eastAsia="Times-Roman" w:hAnsi="Cambria" w:cs="Calibri"/>
          <w:sz w:val="20"/>
          <w:szCs w:val="20"/>
        </w:rPr>
        <w:t xml:space="preserve"> </w:t>
      </w:r>
      <w:r w:rsidRPr="00D174E5">
        <w:rPr>
          <w:rFonts w:ascii="Cambria" w:eastAsia="Times-Roman" w:hAnsi="Cambria" w:cs="Calibri"/>
          <w:sz w:val="20"/>
          <w:szCs w:val="20"/>
        </w:rPr>
        <w:t>przez kierownika budowy i Inspektora Nadzoru</w:t>
      </w:r>
      <w:r w:rsidR="00B74AAD" w:rsidRPr="00D174E5">
        <w:rPr>
          <w:rFonts w:ascii="Cambria" w:eastAsia="Times-Roman" w:hAnsi="Cambria" w:cs="Calibri"/>
          <w:sz w:val="20"/>
          <w:szCs w:val="20"/>
        </w:rPr>
        <w:t xml:space="preserve"> oraz </w:t>
      </w:r>
      <w:r w:rsidR="00E25C71" w:rsidRPr="00D174E5">
        <w:rPr>
          <w:rFonts w:ascii="Cambria" w:eastAsia="Times-Roman" w:hAnsi="Cambria" w:cs="Calibri"/>
          <w:sz w:val="20"/>
          <w:szCs w:val="20"/>
        </w:rPr>
        <w:t xml:space="preserve">dokumentację projektową </w:t>
      </w:r>
      <w:r w:rsidR="00B74AAD" w:rsidRPr="00D174E5">
        <w:rPr>
          <w:rFonts w:ascii="Cambria" w:eastAsia="Times-Roman" w:hAnsi="Cambria" w:cs="Calibri"/>
          <w:sz w:val="20"/>
          <w:szCs w:val="20"/>
        </w:rPr>
        <w:t>dodatkową, jeśli została sporządzona w trakcie realizacji robót, w formie papierowej i elektronicznej (w formacie *.pdf),</w:t>
      </w:r>
    </w:p>
    <w:p w14:paraId="0964C9EE" w14:textId="4E53E3A7" w:rsidR="002D5D5E" w:rsidRPr="00D174E5" w:rsidRDefault="002D5D5E" w:rsidP="0054738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o</w:t>
      </w:r>
      <w:r w:rsidRPr="00D174E5">
        <w:rPr>
          <w:rFonts w:ascii="Cambria" w:eastAsia="TTE1FA5458t00" w:hAnsi="Cambria" w:cs="Calibri"/>
          <w:sz w:val="20"/>
          <w:szCs w:val="20"/>
        </w:rPr>
        <w:t>ś</w:t>
      </w:r>
      <w:r w:rsidRPr="00D174E5">
        <w:rPr>
          <w:rFonts w:ascii="Cambria" w:eastAsia="Times-Roman" w:hAnsi="Cambria" w:cs="Calibri"/>
          <w:sz w:val="20"/>
          <w:szCs w:val="20"/>
        </w:rPr>
        <w:t>wiadczenie kierownika budowy, że roboty zostały wykonane zgodnie z dokumentacj</w:t>
      </w:r>
      <w:r w:rsidRPr="00D174E5">
        <w:rPr>
          <w:rFonts w:ascii="Cambria" w:eastAsia="TTE1FA5458t00" w:hAnsi="Cambria" w:cs="Calibri"/>
          <w:sz w:val="20"/>
          <w:szCs w:val="20"/>
        </w:rPr>
        <w:t>ą</w:t>
      </w:r>
      <w:r w:rsidRPr="00D174E5">
        <w:rPr>
          <w:rFonts w:ascii="Cambria" w:eastAsia="Times-Roman" w:hAnsi="Cambria" w:cs="Calibri"/>
          <w:sz w:val="20"/>
          <w:szCs w:val="20"/>
        </w:rPr>
        <w:t xml:space="preserve">, </w:t>
      </w:r>
      <w:r w:rsidRPr="00D174E5">
        <w:rPr>
          <w:rFonts w:ascii="Cambria" w:eastAsia="Times-Roman" w:hAnsi="Cambria" w:cs="Calibri"/>
          <w:sz w:val="20"/>
          <w:szCs w:val="20"/>
        </w:rPr>
        <w:br/>
        <w:t>a przy dokonaniu zmian w ramach realizacji Umowy potwierdzenie, że zmiany zostały zaakceptowane przez autora projektu i Inspektora Nadzoru oraz</w:t>
      </w:r>
      <w:r w:rsidR="0009596D" w:rsidRPr="00D174E5">
        <w:rPr>
          <w:rFonts w:ascii="Cambria" w:eastAsia="Times-Roman" w:hAnsi="Cambria" w:cs="Calibri"/>
          <w:sz w:val="20"/>
          <w:szCs w:val="20"/>
        </w:rPr>
        <w:t>,</w:t>
      </w:r>
      <w:r w:rsidRPr="00D174E5">
        <w:rPr>
          <w:rFonts w:ascii="Cambria" w:eastAsia="Times-Roman" w:hAnsi="Cambria" w:cs="Calibri"/>
          <w:sz w:val="20"/>
          <w:szCs w:val="20"/>
        </w:rPr>
        <w:t xml:space="preserve"> że teren budowy został uprz</w:t>
      </w:r>
      <w:r w:rsidRPr="00D174E5">
        <w:rPr>
          <w:rFonts w:ascii="Cambria" w:eastAsia="TTE1FA5458t00" w:hAnsi="Cambria" w:cs="Calibri"/>
          <w:sz w:val="20"/>
          <w:szCs w:val="20"/>
        </w:rPr>
        <w:t>ą</w:t>
      </w:r>
      <w:r w:rsidRPr="00D174E5">
        <w:rPr>
          <w:rFonts w:ascii="Cambria" w:eastAsia="Times-Roman" w:hAnsi="Cambria" w:cs="Calibri"/>
          <w:sz w:val="20"/>
          <w:szCs w:val="20"/>
        </w:rPr>
        <w:t>tni</w:t>
      </w:r>
      <w:r w:rsidRPr="00D174E5">
        <w:rPr>
          <w:rFonts w:ascii="Cambria" w:eastAsia="TTE1FA5458t00" w:hAnsi="Cambria" w:cs="Calibri"/>
          <w:sz w:val="20"/>
          <w:szCs w:val="20"/>
        </w:rPr>
        <w:t>ę</w:t>
      </w:r>
      <w:r w:rsidRPr="00D174E5">
        <w:rPr>
          <w:rFonts w:ascii="Cambria" w:eastAsia="Times-Roman" w:hAnsi="Cambria" w:cs="Calibri"/>
          <w:sz w:val="20"/>
          <w:szCs w:val="20"/>
        </w:rPr>
        <w:t>ty – 1 egz.,</w:t>
      </w:r>
    </w:p>
    <w:p w14:paraId="7AA36076" w14:textId="77777777" w:rsidR="002D5D5E" w:rsidRPr="00D174E5" w:rsidRDefault="002D5D5E" w:rsidP="0054738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atesty, certyfikaty i aprobaty zgodno</w:t>
      </w:r>
      <w:r w:rsidRPr="00D174E5">
        <w:rPr>
          <w:rFonts w:ascii="Cambria" w:eastAsia="TTE1FA5458t00" w:hAnsi="Cambria" w:cs="Calibri"/>
          <w:sz w:val="20"/>
          <w:szCs w:val="20"/>
        </w:rPr>
        <w:t>ś</w:t>
      </w:r>
      <w:r w:rsidRPr="00D174E5">
        <w:rPr>
          <w:rFonts w:ascii="Cambria" w:eastAsia="Times-Roman" w:hAnsi="Cambria" w:cs="Calibri"/>
          <w:sz w:val="20"/>
          <w:szCs w:val="20"/>
        </w:rPr>
        <w:t>ci na użyte materiały zgodnie ze specyfikacj</w:t>
      </w:r>
      <w:r w:rsidRPr="00D174E5">
        <w:rPr>
          <w:rFonts w:ascii="Cambria" w:eastAsia="TTE1FA5458t00" w:hAnsi="Cambria" w:cs="Calibri"/>
          <w:sz w:val="20"/>
          <w:szCs w:val="20"/>
        </w:rPr>
        <w:t xml:space="preserve">ą techniczną </w:t>
      </w:r>
      <w:r w:rsidRPr="00D174E5">
        <w:rPr>
          <w:rFonts w:ascii="Cambria" w:eastAsia="Times-Roman" w:hAnsi="Cambria" w:cs="Calibri"/>
          <w:sz w:val="20"/>
          <w:szCs w:val="20"/>
        </w:rPr>
        <w:t xml:space="preserve">wykonania i odbioru robót – 1 </w:t>
      </w:r>
      <w:proofErr w:type="spellStart"/>
      <w:r w:rsidRPr="00D174E5">
        <w:rPr>
          <w:rFonts w:ascii="Cambria" w:eastAsia="Times-Roman" w:hAnsi="Cambria" w:cs="Calibri"/>
          <w:sz w:val="20"/>
          <w:szCs w:val="20"/>
        </w:rPr>
        <w:t>egz</w:t>
      </w:r>
      <w:proofErr w:type="spellEnd"/>
      <w:r w:rsidRPr="00D174E5">
        <w:rPr>
          <w:rFonts w:ascii="Cambria" w:eastAsia="Times-Roman" w:hAnsi="Cambria" w:cs="Calibri"/>
          <w:sz w:val="20"/>
          <w:szCs w:val="20"/>
        </w:rPr>
        <w:t>,</w:t>
      </w:r>
    </w:p>
    <w:p w14:paraId="0ADAE2A5" w14:textId="172747E7" w:rsidR="00B74AAD" w:rsidRPr="00D174E5" w:rsidRDefault="00B74AAD" w:rsidP="0054738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 xml:space="preserve">rysunki (dokumentacje) na wykonanie robót towarzyszących (np. na przełożenie linii telefonicznych, energetycznych, gazowych, oświetlenia itp.) oraz protokoły odbioru </w:t>
      </w:r>
      <w:r w:rsidR="008E59FC" w:rsidRPr="00D174E5">
        <w:rPr>
          <w:rFonts w:ascii="Cambria" w:eastAsia="Times-Roman" w:hAnsi="Cambria" w:cs="Calibri"/>
          <w:sz w:val="20"/>
          <w:szCs w:val="20"/>
        </w:rPr>
        <w:br/>
      </w:r>
      <w:r w:rsidRPr="00D174E5">
        <w:rPr>
          <w:rFonts w:ascii="Cambria" w:eastAsia="Times-Roman" w:hAnsi="Cambria" w:cs="Calibri"/>
          <w:sz w:val="20"/>
          <w:szCs w:val="20"/>
        </w:rPr>
        <w:t>i przekazania tych robót właścicielom urządzeń,</w:t>
      </w:r>
    </w:p>
    <w:p w14:paraId="417AB5BB" w14:textId="3A56B237" w:rsidR="002626F2" w:rsidRPr="00D174E5" w:rsidRDefault="002626F2" w:rsidP="0054738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geodezyjną inwentaryzację powykonawczą w wersji papierowej z klauzulą właściwego ośrodka dokumentacji geodezyjnej i kartograficznej oraz wersję elektroniczną w formacie *.pdf i *.</w:t>
      </w:r>
      <w:proofErr w:type="spellStart"/>
      <w:r w:rsidRPr="00D174E5">
        <w:rPr>
          <w:rFonts w:ascii="Cambria" w:eastAsia="Times-Roman" w:hAnsi="Cambria" w:cs="Calibri"/>
          <w:sz w:val="20"/>
          <w:szCs w:val="20"/>
        </w:rPr>
        <w:t>dwg</w:t>
      </w:r>
      <w:proofErr w:type="spellEnd"/>
      <w:r w:rsidRPr="00D174E5">
        <w:rPr>
          <w:rFonts w:ascii="Cambria" w:eastAsia="Times-Roman" w:hAnsi="Cambria" w:cs="Calibri"/>
          <w:sz w:val="20"/>
          <w:szCs w:val="20"/>
        </w:rPr>
        <w:t>.,</w:t>
      </w:r>
    </w:p>
    <w:p w14:paraId="7712BE20" w14:textId="77777777" w:rsidR="00244FF4" w:rsidRPr="00D174E5" w:rsidRDefault="002D5D5E" w:rsidP="0054738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D174E5">
        <w:rPr>
          <w:rFonts w:ascii="Cambria" w:eastAsia="Times-Roman" w:hAnsi="Cambria" w:cs="Calibri"/>
          <w:sz w:val="20"/>
          <w:szCs w:val="20"/>
        </w:rPr>
        <w:t>wnios</w:t>
      </w:r>
      <w:r w:rsidR="00381233" w:rsidRPr="00D174E5">
        <w:rPr>
          <w:rFonts w:ascii="Cambria" w:eastAsia="Times-Roman" w:hAnsi="Cambria" w:cs="Calibri"/>
          <w:sz w:val="20"/>
          <w:szCs w:val="20"/>
        </w:rPr>
        <w:t>ek</w:t>
      </w:r>
      <w:r w:rsidRPr="00D174E5">
        <w:rPr>
          <w:rFonts w:ascii="Cambria" w:eastAsia="Times-Roman" w:hAnsi="Cambria" w:cs="Calibri"/>
          <w:sz w:val="20"/>
          <w:szCs w:val="20"/>
        </w:rPr>
        <w:t xml:space="preserve"> o pozwolenie na użytkowanie </w:t>
      </w:r>
      <w:r w:rsidR="00C16D6C" w:rsidRPr="00D174E5">
        <w:rPr>
          <w:rFonts w:ascii="Cambria" w:eastAsia="Times-Roman" w:hAnsi="Cambria" w:cs="Calibri"/>
          <w:sz w:val="20"/>
          <w:szCs w:val="20"/>
        </w:rPr>
        <w:t>Przedmiotu Zamówienia</w:t>
      </w:r>
      <w:r w:rsidR="00381233" w:rsidRPr="00D174E5">
        <w:rPr>
          <w:rFonts w:ascii="Cambria" w:eastAsia="Times-Roman" w:hAnsi="Cambria" w:cs="Calibri"/>
          <w:sz w:val="20"/>
          <w:szCs w:val="20"/>
        </w:rPr>
        <w:t xml:space="preserve"> z potwierdzeniem jego złożenia</w:t>
      </w:r>
    </w:p>
    <w:p w14:paraId="00655612" w14:textId="5DC86CD3" w:rsidR="00244FF4" w:rsidRPr="00D174E5" w:rsidRDefault="00244FF4" w:rsidP="00547386">
      <w:pPr>
        <w:pStyle w:val="Akapitzlist"/>
        <w:numPr>
          <w:ilvl w:val="0"/>
          <w:numId w:val="31"/>
        </w:numPr>
        <w:tabs>
          <w:tab w:val="num" w:pos="426"/>
        </w:tabs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174E5">
        <w:rPr>
          <w:rFonts w:ascii="Cambria" w:hAnsi="Cambria" w:cs="Arial"/>
          <w:b/>
          <w:bCs/>
          <w:sz w:val="20"/>
          <w:szCs w:val="20"/>
        </w:rPr>
        <w:t>Natomiast po zakończonym odbiorze</w:t>
      </w:r>
      <w:r w:rsidR="0073272C" w:rsidRPr="00D174E5">
        <w:rPr>
          <w:rFonts w:ascii="Cambria" w:hAnsi="Cambria" w:cs="Arial"/>
          <w:b/>
          <w:bCs/>
          <w:sz w:val="20"/>
          <w:szCs w:val="20"/>
        </w:rPr>
        <w:t xml:space="preserve"> a najpóźniej do dnia wystawienia faktury </w:t>
      </w:r>
      <w:r w:rsidRPr="00D174E5">
        <w:rPr>
          <w:rFonts w:ascii="Cambria" w:hAnsi="Cambria" w:cs="Arial"/>
          <w:b/>
          <w:bCs/>
          <w:sz w:val="20"/>
          <w:szCs w:val="20"/>
        </w:rPr>
        <w:t xml:space="preserve"> Wykonawca jest zobowiązany do przekazania Zamawiającemu </w:t>
      </w:r>
      <w:r w:rsidR="0073272C" w:rsidRPr="00D174E5">
        <w:rPr>
          <w:rFonts w:ascii="Cambria" w:hAnsi="Cambria" w:cs="Arial"/>
          <w:b/>
          <w:bCs/>
          <w:sz w:val="20"/>
          <w:szCs w:val="20"/>
        </w:rPr>
        <w:t xml:space="preserve">wersji elektronicznej </w:t>
      </w:r>
      <w:r w:rsidRPr="00D174E5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174E5">
        <w:rPr>
          <w:rFonts w:ascii="Cambria" w:hAnsi="Cambria" w:cs="Arial"/>
          <w:b/>
          <w:bCs/>
          <w:sz w:val="20"/>
          <w:szCs w:val="20"/>
        </w:rPr>
        <w:lastRenderedPageBreak/>
        <w:t>kompletnej dokumentacji powykonawczej</w:t>
      </w:r>
      <w:r w:rsidR="0073272C" w:rsidRPr="00D174E5">
        <w:rPr>
          <w:rFonts w:ascii="Cambria" w:hAnsi="Cambria" w:cs="Arial"/>
          <w:b/>
          <w:bCs/>
          <w:sz w:val="20"/>
          <w:szCs w:val="20"/>
        </w:rPr>
        <w:t>, o której mowa w  pkt 3</w:t>
      </w:r>
      <w:r w:rsidRPr="00D174E5">
        <w:rPr>
          <w:rFonts w:ascii="Cambria" w:hAnsi="Cambria" w:cs="Arial"/>
          <w:b/>
          <w:bCs/>
          <w:sz w:val="20"/>
          <w:szCs w:val="20"/>
        </w:rPr>
        <w:t xml:space="preserve"> - 1 egz. na płycie CD lub </w:t>
      </w:r>
      <w:proofErr w:type="spellStart"/>
      <w:r w:rsidRPr="00D174E5">
        <w:rPr>
          <w:rFonts w:ascii="Cambria" w:hAnsi="Cambria" w:cs="Arial"/>
          <w:b/>
          <w:bCs/>
          <w:sz w:val="20"/>
          <w:szCs w:val="20"/>
        </w:rPr>
        <w:t>pen</w:t>
      </w:r>
      <w:proofErr w:type="spellEnd"/>
      <w:r w:rsidRPr="00D174E5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D174E5">
        <w:rPr>
          <w:rFonts w:ascii="Cambria" w:hAnsi="Cambria" w:cs="Arial"/>
          <w:b/>
          <w:bCs/>
          <w:sz w:val="20"/>
          <w:szCs w:val="20"/>
        </w:rPr>
        <w:t>drive</w:t>
      </w:r>
      <w:proofErr w:type="spellEnd"/>
      <w:r w:rsidRPr="00D174E5">
        <w:rPr>
          <w:rFonts w:ascii="Cambria" w:hAnsi="Cambria" w:cs="Arial"/>
          <w:b/>
          <w:bCs/>
          <w:sz w:val="20"/>
          <w:szCs w:val="20"/>
        </w:rPr>
        <w:t>.</w:t>
      </w:r>
    </w:p>
    <w:bookmarkEnd w:id="17"/>
    <w:p w14:paraId="3FA63378" w14:textId="77777777" w:rsidR="002D5D5E" w:rsidRPr="00D174E5" w:rsidRDefault="002D5D5E" w:rsidP="0054738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Odbiór końcowy rozpocznie się w ciągu </w:t>
      </w:r>
      <w:r w:rsidR="0000727A" w:rsidRPr="00D174E5">
        <w:rPr>
          <w:rFonts w:ascii="Cambria" w:eastAsia="Times-Roman" w:hAnsi="Cambria" w:cs="Calibri"/>
          <w:sz w:val="20"/>
          <w:szCs w:val="20"/>
        </w:rPr>
        <w:t>14</w:t>
      </w:r>
      <w:r w:rsidRPr="00D174E5">
        <w:rPr>
          <w:rFonts w:ascii="Cambria" w:hAnsi="Cambria" w:cs="Calibri"/>
          <w:sz w:val="20"/>
          <w:szCs w:val="20"/>
        </w:rPr>
        <w:t xml:space="preserve"> dni od daty powiadomienia Zamawiającego przez </w:t>
      </w:r>
      <w:r w:rsidRPr="00D174E5">
        <w:rPr>
          <w:rFonts w:ascii="Cambria" w:hAnsi="Cambria" w:cs="Calibri"/>
          <w:bCs/>
          <w:sz w:val="20"/>
          <w:szCs w:val="20"/>
        </w:rPr>
        <w:t>Wykonawcę o gotowości dokonania odbioru oraz dostarczenia kompletu dokumentów, o których mowa w ust. 2</w:t>
      </w:r>
      <w:r w:rsidRPr="00D174E5">
        <w:rPr>
          <w:rFonts w:ascii="Cambria" w:hAnsi="Cambria" w:cs="Calibri"/>
          <w:sz w:val="20"/>
          <w:szCs w:val="20"/>
        </w:rPr>
        <w:t>.</w:t>
      </w:r>
    </w:p>
    <w:p w14:paraId="66114B59" w14:textId="77777777" w:rsidR="002D5D5E" w:rsidRPr="00D174E5" w:rsidRDefault="002D5D5E" w:rsidP="0054738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Zamawiający</w:t>
      </w:r>
      <w:r w:rsidRPr="00D174E5">
        <w:rPr>
          <w:rFonts w:ascii="Cambria" w:hAnsi="Cambria" w:cs="Calibri"/>
          <w:sz w:val="20"/>
          <w:szCs w:val="20"/>
        </w:rPr>
        <w:t xml:space="preserve"> zakończy czynności odbioru najpóźniej w ciągu 14 dni, licząc od daty rozpoczęcia odbioru, o ile nie nastąpi przerwanie czynności odbiorowych z przyczyn wskazanych poniżej.</w:t>
      </w:r>
    </w:p>
    <w:p w14:paraId="40847D7C" w14:textId="77777777" w:rsidR="002D5D5E" w:rsidRPr="00D174E5" w:rsidRDefault="002D5D5E" w:rsidP="00547386">
      <w:pPr>
        <w:numPr>
          <w:ilvl w:val="0"/>
          <w:numId w:val="29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bookmarkStart w:id="18" w:name="_Hlk61776837"/>
      <w:r w:rsidRPr="00D174E5">
        <w:rPr>
          <w:rFonts w:ascii="Cambria" w:hAnsi="Cambria" w:cs="Arial"/>
          <w:sz w:val="20"/>
          <w:szCs w:val="20"/>
        </w:rPr>
        <w:t>Jeżeli w toku czynności odbioru zostaną stwierdzone wady:</w:t>
      </w:r>
    </w:p>
    <w:p w14:paraId="35CEC3F5" w14:textId="24FFF7C5" w:rsidR="002D5D5E" w:rsidRPr="00D174E5" w:rsidRDefault="002D5D5E" w:rsidP="00547386">
      <w:pPr>
        <w:numPr>
          <w:ilvl w:val="1"/>
          <w:numId w:val="25"/>
        </w:numPr>
        <w:spacing w:after="6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/>
          <w:bCs/>
          <w:sz w:val="20"/>
          <w:szCs w:val="20"/>
        </w:rPr>
        <w:t xml:space="preserve"> Istotne, nadające się do usunięcia</w:t>
      </w:r>
      <w:r w:rsidRPr="00D174E5">
        <w:rPr>
          <w:rFonts w:ascii="Cambria" w:hAnsi="Cambria" w:cs="Arial"/>
          <w:sz w:val="20"/>
          <w:szCs w:val="20"/>
        </w:rPr>
        <w:t xml:space="preserve"> – Zamawiający przerwie odbiór, odmawiając jego dokonania </w:t>
      </w:r>
      <w:r w:rsidR="008E59FC" w:rsidRPr="00D174E5">
        <w:rPr>
          <w:rFonts w:ascii="Cambria" w:hAnsi="Cambria" w:cs="Arial"/>
          <w:sz w:val="20"/>
          <w:szCs w:val="20"/>
        </w:rPr>
        <w:br/>
      </w:r>
      <w:r w:rsidRPr="00D174E5">
        <w:rPr>
          <w:rFonts w:ascii="Cambria" w:hAnsi="Cambria" w:cs="Arial"/>
          <w:sz w:val="20"/>
          <w:szCs w:val="20"/>
        </w:rPr>
        <w:t>do czasu usunięcia wad lub braków przez Wykonawcę, przy czym na usunięcie wad lub uzupełnienie braków Zamawiający wyzna</w:t>
      </w:r>
      <w:r w:rsidR="004A17C4" w:rsidRPr="00D174E5">
        <w:rPr>
          <w:rFonts w:ascii="Cambria" w:hAnsi="Cambria" w:cs="Arial"/>
          <w:sz w:val="20"/>
          <w:szCs w:val="20"/>
        </w:rPr>
        <w:t xml:space="preserve">czy Wykonawcy odpowiedni termin </w:t>
      </w:r>
      <w:r w:rsidRPr="00D174E5">
        <w:rPr>
          <w:rFonts w:ascii="Cambria" w:hAnsi="Cambria" w:cs="Arial"/>
          <w:sz w:val="20"/>
          <w:szCs w:val="20"/>
        </w:rPr>
        <w:t>(co powoduje</w:t>
      </w:r>
      <w:r w:rsidR="00420EB2" w:rsidRPr="00D174E5">
        <w:rPr>
          <w:rFonts w:ascii="Cambria" w:hAnsi="Cambria" w:cs="Arial"/>
          <w:sz w:val="20"/>
          <w:szCs w:val="20"/>
        </w:rPr>
        <w:t>,</w:t>
      </w:r>
      <w:r w:rsidRPr="00D174E5">
        <w:rPr>
          <w:rFonts w:ascii="Cambria" w:hAnsi="Cambria" w:cs="Arial"/>
          <w:sz w:val="20"/>
          <w:szCs w:val="20"/>
        </w:rPr>
        <w:t xml:space="preserve"> iż nie został dochowany termin zakończenia robót budowlanych</w:t>
      </w:r>
      <w:r w:rsidR="00420EB2" w:rsidRPr="00D174E5">
        <w:rPr>
          <w:rFonts w:ascii="Cambria" w:hAnsi="Cambria" w:cs="Arial"/>
          <w:sz w:val="20"/>
          <w:szCs w:val="20"/>
        </w:rPr>
        <w:t>,</w:t>
      </w:r>
      <w:r w:rsidRPr="00D174E5">
        <w:rPr>
          <w:rFonts w:ascii="Cambria" w:hAnsi="Cambria" w:cs="Arial"/>
          <w:sz w:val="20"/>
          <w:szCs w:val="20"/>
        </w:rPr>
        <w:t xml:space="preserve"> o który</w:t>
      </w:r>
      <w:r w:rsidR="004A17C4" w:rsidRPr="00D174E5">
        <w:rPr>
          <w:rFonts w:ascii="Cambria" w:hAnsi="Cambria" w:cs="Arial"/>
          <w:sz w:val="20"/>
          <w:szCs w:val="20"/>
        </w:rPr>
        <w:t>m mowa w § 2 ust.1</w:t>
      </w:r>
      <w:r w:rsidR="00420EB2" w:rsidRPr="00D174E5">
        <w:rPr>
          <w:rFonts w:ascii="Cambria" w:hAnsi="Cambria" w:cs="Arial"/>
          <w:sz w:val="20"/>
          <w:szCs w:val="20"/>
        </w:rPr>
        <w:t>)</w:t>
      </w:r>
      <w:r w:rsidR="00EE15D9" w:rsidRPr="00D174E5">
        <w:rPr>
          <w:rFonts w:ascii="Cambria" w:hAnsi="Cambria" w:cs="Arial"/>
          <w:sz w:val="20"/>
          <w:szCs w:val="20"/>
        </w:rPr>
        <w:t>.</w:t>
      </w:r>
    </w:p>
    <w:p w14:paraId="49495A2B" w14:textId="77777777" w:rsidR="00E40E97" w:rsidRPr="00D174E5" w:rsidRDefault="002D5D5E" w:rsidP="00547386">
      <w:pPr>
        <w:numPr>
          <w:ilvl w:val="1"/>
          <w:numId w:val="25"/>
        </w:numPr>
        <w:spacing w:after="6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/>
          <w:bCs/>
          <w:sz w:val="20"/>
          <w:szCs w:val="20"/>
        </w:rPr>
        <w:t xml:space="preserve">istotne, </w:t>
      </w:r>
      <w:r w:rsidR="004A17C4" w:rsidRPr="00D174E5">
        <w:rPr>
          <w:rFonts w:ascii="Cambria" w:hAnsi="Cambria" w:cs="Arial"/>
          <w:b/>
          <w:bCs/>
          <w:sz w:val="20"/>
          <w:szCs w:val="20"/>
        </w:rPr>
        <w:t xml:space="preserve">nie nadające się do usunięcia </w:t>
      </w:r>
      <w:r w:rsidRPr="00D174E5">
        <w:rPr>
          <w:rFonts w:ascii="Cambria" w:hAnsi="Cambria" w:cs="Arial"/>
          <w:bCs/>
          <w:sz w:val="20"/>
          <w:szCs w:val="20"/>
        </w:rPr>
        <w:t>–</w:t>
      </w:r>
      <w:r w:rsidRPr="00D174E5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174E5">
        <w:rPr>
          <w:rFonts w:ascii="Cambria" w:hAnsi="Cambria" w:cs="Arial"/>
          <w:bCs/>
          <w:sz w:val="20"/>
          <w:szCs w:val="20"/>
        </w:rPr>
        <w:t>Zamawiający prze</w:t>
      </w:r>
      <w:r w:rsidR="004A17C4" w:rsidRPr="00D174E5">
        <w:rPr>
          <w:rFonts w:ascii="Cambria" w:hAnsi="Cambria" w:cs="Arial"/>
          <w:bCs/>
          <w:sz w:val="20"/>
          <w:szCs w:val="20"/>
        </w:rPr>
        <w:t>r</w:t>
      </w:r>
      <w:r w:rsidRPr="00D174E5">
        <w:rPr>
          <w:rFonts w:ascii="Cambria" w:hAnsi="Cambria" w:cs="Arial"/>
          <w:bCs/>
          <w:sz w:val="20"/>
          <w:szCs w:val="20"/>
        </w:rPr>
        <w:t>wie odbiór i zażąda ponownego wykonania robót tak, aby stwierdzone wady/ braki zostały wyeliminowane – w tym celu wyznaczy Wykonawcy odpowiedni termin, co powoduje</w:t>
      </w:r>
      <w:r w:rsidR="00E40E97" w:rsidRPr="00D174E5">
        <w:rPr>
          <w:rFonts w:ascii="Cambria" w:hAnsi="Cambria" w:cs="Arial"/>
          <w:bCs/>
          <w:sz w:val="20"/>
          <w:szCs w:val="20"/>
        </w:rPr>
        <w:t>,</w:t>
      </w:r>
      <w:r w:rsidRPr="00D174E5">
        <w:rPr>
          <w:rFonts w:ascii="Cambria" w:hAnsi="Cambria" w:cs="Arial"/>
          <w:bCs/>
          <w:sz w:val="20"/>
          <w:szCs w:val="20"/>
        </w:rPr>
        <w:t xml:space="preserve"> iż nie został dochowany termin zakończenia robót budowlanych, o którym mowa w § 2 ust.1,</w:t>
      </w:r>
      <w:r w:rsidR="00080AA1" w:rsidRPr="00D174E5">
        <w:rPr>
          <w:rFonts w:ascii="Cambria" w:hAnsi="Cambria" w:cs="Arial"/>
          <w:sz w:val="20"/>
          <w:szCs w:val="20"/>
        </w:rPr>
        <w:t xml:space="preserve"> </w:t>
      </w:r>
      <w:r w:rsidRPr="00D174E5">
        <w:rPr>
          <w:rFonts w:ascii="Cambria" w:hAnsi="Cambria" w:cs="Arial"/>
          <w:sz w:val="20"/>
          <w:szCs w:val="20"/>
        </w:rPr>
        <w:t xml:space="preserve">a po bezskutecznym upływie tego terminu będzie uprawniony do odstąpienia od umowy w terminie kolejnych 21 dni. </w:t>
      </w:r>
    </w:p>
    <w:p w14:paraId="36D19E30" w14:textId="38B3A73A" w:rsidR="002D5D5E" w:rsidRPr="00D174E5" w:rsidRDefault="002D5D5E" w:rsidP="00547386">
      <w:pPr>
        <w:numPr>
          <w:ilvl w:val="1"/>
          <w:numId w:val="25"/>
        </w:numPr>
        <w:spacing w:after="6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/>
          <w:bCs/>
          <w:sz w:val="20"/>
          <w:szCs w:val="20"/>
        </w:rPr>
        <w:t xml:space="preserve">nieistotne, nadające się do usunięcia – </w:t>
      </w:r>
      <w:r w:rsidRPr="00D174E5">
        <w:rPr>
          <w:rFonts w:ascii="Cambria" w:hAnsi="Cambria" w:cs="Arial"/>
          <w:bCs/>
          <w:sz w:val="20"/>
          <w:szCs w:val="20"/>
        </w:rPr>
        <w:t>Zamawiający dokona odbioru z obowiązkiem usunięcia wad przez Wykonawcę i wyznaczy Wykonawcy termin określony przez Zamawiającego wynikający z właściwości tych wad – jednak nie dłuższy niż 20 dni (po przekroczeniu tego terminu Zamawiający będzie obciążał Wykonawcę karami umownymi</w:t>
      </w:r>
      <w:r w:rsidR="00692F82" w:rsidRPr="00D174E5">
        <w:rPr>
          <w:rFonts w:ascii="Cambria" w:hAnsi="Cambria" w:cs="Arial"/>
          <w:bCs/>
          <w:sz w:val="20"/>
          <w:szCs w:val="20"/>
        </w:rPr>
        <w:t>,</w:t>
      </w:r>
      <w:r w:rsidR="00EE5B57" w:rsidRPr="00D174E5">
        <w:rPr>
          <w:rFonts w:ascii="Cambria" w:hAnsi="Cambria" w:cs="Arial"/>
          <w:bCs/>
          <w:sz w:val="20"/>
          <w:szCs w:val="20"/>
        </w:rPr>
        <w:t xml:space="preserve"> o</w:t>
      </w:r>
      <w:r w:rsidRPr="00D174E5">
        <w:rPr>
          <w:rFonts w:ascii="Cambria" w:hAnsi="Cambria" w:cs="Arial"/>
          <w:bCs/>
          <w:sz w:val="20"/>
          <w:szCs w:val="20"/>
        </w:rPr>
        <w:t xml:space="preserve"> których mowa </w:t>
      </w:r>
      <w:r w:rsidR="00924FEB" w:rsidRPr="00D174E5">
        <w:rPr>
          <w:rFonts w:ascii="Cambria" w:hAnsi="Cambria" w:cs="Arial"/>
          <w:bCs/>
          <w:sz w:val="20"/>
          <w:szCs w:val="20"/>
        </w:rPr>
        <w:t xml:space="preserve">w </w:t>
      </w:r>
      <w:r w:rsidRPr="00D174E5">
        <w:rPr>
          <w:rFonts w:ascii="Cambria" w:hAnsi="Cambria" w:cs="Arial"/>
          <w:bCs/>
          <w:sz w:val="20"/>
          <w:szCs w:val="20"/>
        </w:rPr>
        <w:t xml:space="preserve">§ 21 ust. 1 pkt. </w:t>
      </w:r>
      <w:r w:rsidRPr="00D174E5">
        <w:rPr>
          <w:rFonts w:ascii="Cambria" w:hAnsi="Cambria" w:cs="Arial"/>
          <w:bCs/>
          <w:strike/>
          <w:sz w:val="20"/>
          <w:szCs w:val="20"/>
        </w:rPr>
        <w:t>8</w:t>
      </w:r>
      <w:r w:rsidR="00A9185C" w:rsidRPr="00D174E5">
        <w:rPr>
          <w:rFonts w:ascii="Cambria" w:hAnsi="Cambria" w:cs="Arial"/>
          <w:bCs/>
          <w:sz w:val="20"/>
          <w:szCs w:val="20"/>
        </w:rPr>
        <w:t xml:space="preserve"> 7</w:t>
      </w:r>
    </w:p>
    <w:p w14:paraId="22AE751A" w14:textId="56631C17" w:rsidR="002D5D5E" w:rsidRPr="00D174E5" w:rsidRDefault="002D5D5E" w:rsidP="00547386">
      <w:pPr>
        <w:pStyle w:val="Akapitzlist"/>
        <w:numPr>
          <w:ilvl w:val="0"/>
          <w:numId w:val="49"/>
        </w:numPr>
        <w:tabs>
          <w:tab w:val="num" w:pos="567"/>
        </w:tabs>
        <w:spacing w:after="120"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b/>
          <w:sz w:val="20"/>
          <w:szCs w:val="20"/>
        </w:rPr>
        <w:t>nieistotne, nienadające się do</w:t>
      </w:r>
      <w:r w:rsidR="000E60F0" w:rsidRPr="00D174E5">
        <w:rPr>
          <w:rFonts w:ascii="Cambria" w:hAnsi="Cambria" w:cs="Arial"/>
          <w:b/>
          <w:sz w:val="20"/>
          <w:szCs w:val="20"/>
        </w:rPr>
        <w:t xml:space="preserve"> </w:t>
      </w:r>
      <w:r w:rsidRPr="00D174E5">
        <w:rPr>
          <w:rFonts w:ascii="Cambria" w:hAnsi="Cambria" w:cs="Arial"/>
          <w:b/>
          <w:sz w:val="20"/>
          <w:szCs w:val="20"/>
        </w:rPr>
        <w:t>usunięcia</w:t>
      </w:r>
      <w:r w:rsidRPr="00D174E5">
        <w:rPr>
          <w:rFonts w:ascii="Cambria" w:hAnsi="Cambria" w:cs="Arial"/>
          <w:sz w:val="20"/>
          <w:szCs w:val="20"/>
        </w:rPr>
        <w:t xml:space="preserve"> – Zamawiający dokona obioru, jednak będzie miał prawo do obniżenia wynagrodzenia Wykonawcy stosownie do obniżenia wartości użytkowej </w:t>
      </w:r>
      <w:r w:rsidR="008E59FC" w:rsidRPr="00D174E5">
        <w:rPr>
          <w:rFonts w:ascii="Cambria" w:hAnsi="Cambria" w:cs="Arial"/>
          <w:sz w:val="20"/>
          <w:szCs w:val="20"/>
        </w:rPr>
        <w:br/>
      </w:r>
      <w:r w:rsidRPr="00D174E5">
        <w:rPr>
          <w:rFonts w:ascii="Cambria" w:hAnsi="Cambria" w:cs="Arial"/>
          <w:sz w:val="20"/>
          <w:szCs w:val="20"/>
        </w:rPr>
        <w:t>lub jakościowej części Przedmiotu Umowy, biorąc za podstawę przede wsz</w:t>
      </w:r>
      <w:r w:rsidR="007E7B56" w:rsidRPr="00D174E5">
        <w:rPr>
          <w:rFonts w:ascii="Cambria" w:hAnsi="Cambria" w:cs="Arial"/>
          <w:sz w:val="20"/>
          <w:szCs w:val="20"/>
        </w:rPr>
        <w:t>ystkim wymaganą wysoką jakość i należytą staranność</w:t>
      </w:r>
      <w:r w:rsidRPr="00D174E5">
        <w:rPr>
          <w:rFonts w:ascii="Cambria" w:hAnsi="Cambria" w:cs="Arial"/>
          <w:sz w:val="20"/>
          <w:szCs w:val="20"/>
        </w:rPr>
        <w:t xml:space="preserve"> wykonania robót. </w:t>
      </w:r>
    </w:p>
    <w:p w14:paraId="19CF1BDF" w14:textId="113098AF" w:rsidR="002D5D5E" w:rsidRPr="00D174E5" w:rsidRDefault="002D5D5E" w:rsidP="00547386">
      <w:pPr>
        <w:pStyle w:val="Akapitzlist"/>
        <w:numPr>
          <w:ilvl w:val="0"/>
          <w:numId w:val="29"/>
        </w:numPr>
        <w:tabs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 lub nie przeprowadzenia wymaganej weryfikacji poprawności realizacji wszystkich prac (przeprowadzenie prób technicznych), </w:t>
      </w:r>
      <w:r w:rsidR="007D7802" w:rsidRPr="00D174E5">
        <w:rPr>
          <w:rFonts w:ascii="Cambria" w:hAnsi="Cambria" w:cs="Arial"/>
          <w:sz w:val="20"/>
          <w:szCs w:val="20"/>
        </w:rPr>
        <w:br/>
      </w:r>
      <w:r w:rsidRPr="00D174E5">
        <w:rPr>
          <w:rFonts w:ascii="Cambria" w:hAnsi="Cambria" w:cs="Arial"/>
          <w:sz w:val="20"/>
          <w:szCs w:val="20"/>
        </w:rPr>
        <w:t>z przyczyn leżących po stronie Wykonawcy, Zamawiający może odmówić odbioru. Okoliczności te nie mogą być podstawą do przedłużenia terminu wykonania Przedmiotu Umowy, o którym mowa w § 2</w:t>
      </w:r>
      <w:r w:rsidRPr="00D174E5">
        <w:rPr>
          <w:rFonts w:ascii="Cambria" w:hAnsi="Cambria" w:cs="Arial"/>
          <w:bCs/>
          <w:sz w:val="20"/>
          <w:szCs w:val="20"/>
        </w:rPr>
        <w:t xml:space="preserve"> ust.1</w:t>
      </w:r>
      <w:r w:rsidRPr="00D174E5">
        <w:rPr>
          <w:rFonts w:ascii="Cambria" w:hAnsi="Cambria" w:cs="Arial"/>
          <w:sz w:val="20"/>
          <w:szCs w:val="20"/>
        </w:rPr>
        <w:t xml:space="preserve">, będą natomiast podstawą do naliczenia przez Zamawiającego stosownych kar umownych za niewykonanie Przedmiotu Umowy w terminie. </w:t>
      </w:r>
    </w:p>
    <w:bookmarkEnd w:id="18"/>
    <w:p w14:paraId="396D010B" w14:textId="0CB73EA8" w:rsidR="002D5D5E" w:rsidRPr="00D174E5" w:rsidRDefault="002D5D5E" w:rsidP="002D5D5E">
      <w:pPr>
        <w:tabs>
          <w:tab w:val="left" w:pos="3119"/>
        </w:tabs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17</w:t>
      </w:r>
    </w:p>
    <w:p w14:paraId="25CDE454" w14:textId="77777777" w:rsidR="002D5D5E" w:rsidRPr="00D174E5" w:rsidRDefault="002D5D5E" w:rsidP="002D5D5E">
      <w:pPr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Po zakończeniu robót </w:t>
      </w:r>
      <w:r w:rsidRPr="00D174E5">
        <w:rPr>
          <w:rFonts w:ascii="Cambria" w:hAnsi="Cambria" w:cs="Calibri"/>
          <w:bCs/>
          <w:sz w:val="20"/>
          <w:szCs w:val="20"/>
        </w:rPr>
        <w:t>Wykonawca</w:t>
      </w:r>
      <w:r w:rsidRPr="00D174E5">
        <w:rPr>
          <w:rFonts w:ascii="Cambria" w:hAnsi="Cambria" w:cs="Calibri"/>
          <w:sz w:val="20"/>
          <w:szCs w:val="20"/>
        </w:rPr>
        <w:t xml:space="preserve"> zobowiązany jest uporządkować teren budowy, przywrócić stan pierwotny dróg, drogę dojazdową na plac budowy i przekazać go </w:t>
      </w:r>
      <w:r w:rsidRPr="00D174E5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D174E5">
        <w:rPr>
          <w:rFonts w:ascii="Cambria" w:hAnsi="Cambria" w:cs="Calibri"/>
          <w:sz w:val="20"/>
          <w:szCs w:val="20"/>
        </w:rPr>
        <w:t xml:space="preserve">w terminie ustalonym dla odbioru końcowego robót.   </w:t>
      </w:r>
    </w:p>
    <w:p w14:paraId="66BD427B" w14:textId="77777777" w:rsidR="002D5D5E" w:rsidRPr="00D174E5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18</w:t>
      </w:r>
    </w:p>
    <w:p w14:paraId="05AC4BF8" w14:textId="7AC75523" w:rsidR="002D5D5E" w:rsidRPr="00D174E5" w:rsidRDefault="002D5D5E" w:rsidP="002D5D5E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 przypadku złej</w:t>
      </w:r>
      <w:r w:rsidR="00E40E97" w:rsidRPr="00D174E5">
        <w:rPr>
          <w:rFonts w:ascii="Cambria" w:hAnsi="Cambria" w:cs="Calibri"/>
          <w:sz w:val="20"/>
          <w:szCs w:val="20"/>
        </w:rPr>
        <w:t>,</w:t>
      </w:r>
      <w:r w:rsidRPr="00D174E5">
        <w:rPr>
          <w:rFonts w:ascii="Cambria" w:hAnsi="Cambria" w:cs="Calibri"/>
          <w:sz w:val="20"/>
          <w:szCs w:val="20"/>
        </w:rPr>
        <w:t xml:space="preserve"> jakości prac, tj. wykonania ich z niedochowaniem należytej staranności, w sposób niezgodny z aktualnie obowiązującymi przepisami prawa, normami technicznymi lub Dokumentacją Projektową, stwierdzonych dwukrotnie poprzez dokonanie wpisu do dziennika budowy lub pisemne powiadomienie Wykonawcy, </w:t>
      </w:r>
      <w:r w:rsidRPr="00D174E5">
        <w:rPr>
          <w:rFonts w:ascii="Cambria" w:hAnsi="Cambria" w:cs="Calibri"/>
          <w:bCs/>
          <w:sz w:val="20"/>
          <w:szCs w:val="20"/>
        </w:rPr>
        <w:t>Zamawiający</w:t>
      </w:r>
      <w:r w:rsidRPr="00D174E5">
        <w:rPr>
          <w:rFonts w:ascii="Cambria" w:hAnsi="Cambria" w:cs="Calibri"/>
          <w:sz w:val="20"/>
          <w:szCs w:val="20"/>
        </w:rPr>
        <w:t xml:space="preserve"> może odstąpić od Umowy w terminie kolejnych 21 dni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od ostatniego stwierdzenia złej jakości wykonanych prac z winy </w:t>
      </w:r>
      <w:r w:rsidRPr="00D174E5">
        <w:rPr>
          <w:rFonts w:ascii="Cambria" w:hAnsi="Cambria" w:cs="Calibri"/>
          <w:bCs/>
          <w:sz w:val="20"/>
          <w:szCs w:val="20"/>
        </w:rPr>
        <w:t>Wykonawcy</w:t>
      </w:r>
      <w:r w:rsidRPr="00D174E5">
        <w:rPr>
          <w:rFonts w:ascii="Cambria" w:hAnsi="Cambria" w:cs="Calibri"/>
          <w:sz w:val="20"/>
          <w:szCs w:val="20"/>
        </w:rPr>
        <w:t xml:space="preserve"> – o ile uprzednio bezskutecznie wezwał go do usunięcia złej jakości prac w terminie wskazanym przez Zamawiającego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nie krótszym niż 7 dni.  </w:t>
      </w:r>
    </w:p>
    <w:p w14:paraId="3DEB100F" w14:textId="77777777" w:rsidR="002D5D5E" w:rsidRPr="00D174E5" w:rsidRDefault="002D5D5E" w:rsidP="002D5D5E">
      <w:pPr>
        <w:spacing w:line="276" w:lineRule="auto"/>
        <w:jc w:val="both"/>
        <w:rPr>
          <w:rFonts w:ascii="Cambria" w:hAnsi="Cambria" w:cs="Calibri"/>
          <w:strike/>
          <w:sz w:val="20"/>
          <w:szCs w:val="20"/>
        </w:rPr>
      </w:pPr>
    </w:p>
    <w:p w14:paraId="7DD3D44E" w14:textId="77777777" w:rsidR="002D5D5E" w:rsidRPr="00D174E5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4"/>
          <w:szCs w:val="24"/>
        </w:rPr>
      </w:pPr>
      <w:r w:rsidRPr="00D174E5">
        <w:rPr>
          <w:rFonts w:ascii="Cambria" w:hAnsi="Cambria" w:cs="Arial"/>
          <w:b/>
          <w:sz w:val="24"/>
          <w:szCs w:val="24"/>
        </w:rPr>
        <w:t>Rozdział V</w:t>
      </w:r>
      <w:r w:rsidRPr="00D174E5">
        <w:rPr>
          <w:rFonts w:ascii="Cambria" w:hAnsi="Cambria" w:cs="Arial"/>
          <w:b/>
          <w:sz w:val="24"/>
          <w:szCs w:val="24"/>
        </w:rPr>
        <w:tab/>
        <w:t>Odpowiedzialność za wykonanie Przedmiotu Umowy</w:t>
      </w:r>
    </w:p>
    <w:p w14:paraId="77A488BD" w14:textId="77777777" w:rsidR="002D5D5E" w:rsidRPr="00D174E5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lastRenderedPageBreak/>
        <w:t>§ 19</w:t>
      </w:r>
    </w:p>
    <w:p w14:paraId="7E1EA102" w14:textId="4A326977" w:rsidR="002D5D5E" w:rsidRPr="00D174E5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/</w:t>
      </w:r>
      <w:r w:rsidRPr="00D174E5">
        <w:rPr>
          <w:rFonts w:ascii="Cambria" w:eastAsia="Times New Roman" w:hAnsi="Cambria" w:cs="Calibri"/>
          <w:b/>
          <w:sz w:val="20"/>
          <w:szCs w:val="20"/>
        </w:rPr>
        <w:t>Rękojmia i Gwarancja/</w:t>
      </w:r>
    </w:p>
    <w:p w14:paraId="2AEE78EF" w14:textId="77777777" w:rsidR="002D5D5E" w:rsidRPr="00D174E5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9A227B1" w14:textId="46F21409" w:rsidR="002D5D5E" w:rsidRPr="00D174E5" w:rsidRDefault="002D5D5E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jest odpowiedzialny względem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, jeżeli wykonany Przedmiot Umowy </w:t>
      </w:r>
      <w:r w:rsidR="007647F5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ma wady zmniejszające jego wartość lub użyteczność.</w:t>
      </w:r>
    </w:p>
    <w:p w14:paraId="7CD973FC" w14:textId="3E8B40CB" w:rsidR="002D5D5E" w:rsidRPr="00D174E5" w:rsidRDefault="002D5D5E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jest odpowiedzialny z tytułu rękojmi </w:t>
      </w:r>
      <w:bookmarkStart w:id="19" w:name="_Hlk62896747"/>
      <w:r w:rsidRPr="00D174E5">
        <w:rPr>
          <w:rFonts w:ascii="Cambria" w:eastAsia="Times New Roman" w:hAnsi="Cambria" w:cs="Calibri"/>
          <w:sz w:val="20"/>
          <w:szCs w:val="20"/>
        </w:rPr>
        <w:t xml:space="preserve">wobec Zamawiającego na zasadach wskazanych </w:t>
      </w:r>
      <w:r w:rsidR="007647F5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w kodeksie cywilnym i Umowie.</w:t>
      </w:r>
    </w:p>
    <w:p w14:paraId="3D437DB6" w14:textId="421C9895" w:rsidR="002D5D5E" w:rsidRPr="00D174E5" w:rsidRDefault="002D5D5E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jest odpowiedzialny z tytułu </w:t>
      </w:r>
      <w:r w:rsidR="00E007BC" w:rsidRPr="00D174E5">
        <w:rPr>
          <w:rFonts w:ascii="Cambria" w:eastAsia="Times New Roman" w:hAnsi="Cambria" w:cs="Calibri"/>
          <w:sz w:val="20"/>
          <w:szCs w:val="20"/>
        </w:rPr>
        <w:t>gwarancji, jakości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</w:t>
      </w:r>
      <w:bookmarkEnd w:id="19"/>
      <w:r w:rsidRPr="00D174E5">
        <w:rPr>
          <w:rFonts w:ascii="Cambria" w:eastAsia="Times New Roman" w:hAnsi="Cambria" w:cs="Calibri"/>
          <w:sz w:val="20"/>
          <w:szCs w:val="20"/>
        </w:rPr>
        <w:t>za wady fizyczne wykonanych robót istniejące w czasie odbioru końcowego oraz za wady i awarie powstałe po odbiorze w okresie trwania gwarancji zgodnie z warunkami dokumentu gwarancyjnego, stanowiące</w:t>
      </w:r>
      <w:r w:rsidR="00924FEB" w:rsidRPr="00D174E5">
        <w:rPr>
          <w:rFonts w:ascii="Cambria" w:eastAsia="Times New Roman" w:hAnsi="Cambria" w:cs="Calibri"/>
          <w:sz w:val="20"/>
          <w:szCs w:val="20"/>
        </w:rPr>
        <w:t>go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załącznik do Umowy.</w:t>
      </w:r>
    </w:p>
    <w:p w14:paraId="0809D1CC" w14:textId="08787A38" w:rsidR="00E007BC" w:rsidRPr="00D174E5" w:rsidRDefault="002D5D5E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trike/>
          <w:sz w:val="20"/>
          <w:szCs w:val="20"/>
        </w:rPr>
      </w:pPr>
      <w:bookmarkStart w:id="20" w:name="_Hlk62900055"/>
      <w:r w:rsidRPr="00D174E5">
        <w:rPr>
          <w:rFonts w:ascii="Cambria" w:eastAsia="Times New Roman" w:hAnsi="Cambria" w:cs="Calibri"/>
          <w:sz w:val="20"/>
          <w:szCs w:val="20"/>
        </w:rPr>
        <w:t xml:space="preserve">O wykryciu wady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jest zobowiązany zawiadomić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 xml:space="preserve">Wykonawcę 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pisemnie w terminie </w:t>
      </w:r>
      <w:r w:rsidR="007647F5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 xml:space="preserve">7 dni od daty jej ujawnienia. Istnienie wady stwierdza się protokolarnie po przeprowadzeniu oględzin. </w:t>
      </w:r>
      <w:bookmarkEnd w:id="20"/>
    </w:p>
    <w:p w14:paraId="1EB32485" w14:textId="7BC23295" w:rsidR="002D5D5E" w:rsidRPr="00D174E5" w:rsidRDefault="002D5D5E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trike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W przypadku stwierdzenia przez Zamawiającego istnienia wady obciążającej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,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wyznacza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odpowiedni termin na jej usunięcie, uwzględniając uwarunkowania techniczne jej usunięcia. Usunięcie wady stwierdza się protokolarnie.</w:t>
      </w:r>
    </w:p>
    <w:p w14:paraId="5BB49E34" w14:textId="28817372" w:rsidR="00760642" w:rsidRPr="00D174E5" w:rsidRDefault="002D5D5E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W razie nieusunięcia przez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w wyznaczonym terminie ujawnionych wad wykonanych robót,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może zlecić ich usunięcie na koszt i ryzyko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innemu wykonawcy </w:t>
      </w:r>
      <w:r w:rsidR="007647F5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 xml:space="preserve">bez postępowania sądowego. </w:t>
      </w:r>
    </w:p>
    <w:p w14:paraId="7E93129C" w14:textId="7F7D1F77" w:rsidR="00760642" w:rsidRPr="00D174E5" w:rsidRDefault="00760642" w:rsidP="0054738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okresie Gwarancji, Wykonawca zobowiązany jest w ramach otrzymanego Wynagrodzenia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do świadczenia bezpłatnych usług serwisu, przeglądów i konserwacji oraz wymiany elementów eksploatacyjnych (filtry, oleje, wkłady, ogniwa, źródła światła, itp.) wszystkich zamontowanych urządzeń i instalacji oraz wyposażenia, w celu utrzymania gwarancji producenta tych urządzeń oraz zachowania ich ciągłej sprawności.</w:t>
      </w:r>
    </w:p>
    <w:p w14:paraId="0B45C373" w14:textId="77777777" w:rsidR="002D5D5E" w:rsidRPr="00D174E5" w:rsidRDefault="002D5D5E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§ 20</w:t>
      </w:r>
    </w:p>
    <w:p w14:paraId="0E67C668" w14:textId="73A9DCBE" w:rsidR="002D5D5E" w:rsidRPr="00D174E5" w:rsidRDefault="002D5D5E" w:rsidP="00547386">
      <w:pPr>
        <w:numPr>
          <w:ilvl w:val="0"/>
          <w:numId w:val="5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trike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Na zasadach określonych w niniejszej umowie, Wykonawca udziela Zamawiającemu rękojmi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i gwarancji jakości wykonanych prac, użytych materiałów i wbudowanych urządzeń, na okres:</w:t>
      </w:r>
    </w:p>
    <w:p w14:paraId="3E333D07" w14:textId="77777777" w:rsidR="002D5D5E" w:rsidRPr="00D174E5" w:rsidRDefault="004B41D4" w:rsidP="0054738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bookmarkStart w:id="21" w:name="_Hlk60837442"/>
      <w:r w:rsidRPr="00D174E5">
        <w:rPr>
          <w:rFonts w:ascii="Cambria" w:hAnsi="Cambria" w:cs="Cambria"/>
          <w:sz w:val="20"/>
          <w:szCs w:val="20"/>
        </w:rPr>
        <w:t>60 miesięcy rękojmi</w:t>
      </w:r>
    </w:p>
    <w:p w14:paraId="4EB906B1" w14:textId="77777777" w:rsidR="004B41D4" w:rsidRPr="00D174E5" w:rsidRDefault="004B41D4" w:rsidP="0054738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…. miesięcy gwarancji jakości</w:t>
      </w:r>
    </w:p>
    <w:bookmarkEnd w:id="21"/>
    <w:p w14:paraId="6CBD499F" w14:textId="77777777" w:rsidR="00767229" w:rsidRPr="00D174E5" w:rsidRDefault="00767229" w:rsidP="002D5D5E">
      <w:pPr>
        <w:spacing w:line="276" w:lineRule="auto"/>
        <w:ind w:left="426" w:hanging="426"/>
        <w:jc w:val="both"/>
        <w:outlineLvl w:val="0"/>
        <w:rPr>
          <w:rFonts w:ascii="Cambria" w:hAnsi="Cambria" w:cs="Cambria"/>
          <w:b/>
          <w:sz w:val="20"/>
          <w:szCs w:val="20"/>
        </w:rPr>
      </w:pPr>
    </w:p>
    <w:p w14:paraId="1F1B312E" w14:textId="77777777" w:rsidR="00767229" w:rsidRPr="00D174E5" w:rsidRDefault="002D5D5E" w:rsidP="00547386">
      <w:pPr>
        <w:numPr>
          <w:ilvl w:val="0"/>
          <w:numId w:val="5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trike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Uprawnienia z tytułu gwarancji nie naruszają uprawnień Zamawiającego z tytułu rękojmi.</w:t>
      </w:r>
    </w:p>
    <w:p w14:paraId="44C9F996" w14:textId="7E657011" w:rsidR="00767229" w:rsidRPr="00D174E5" w:rsidRDefault="002D5D5E" w:rsidP="00547386">
      <w:pPr>
        <w:numPr>
          <w:ilvl w:val="0"/>
          <w:numId w:val="5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trike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Zamawiający może wykonywać uprawnienia z tytułu rękojmi za wady fizyczne rzeczy niezależnie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od uprawnień wynikających z gwarancji.</w:t>
      </w:r>
    </w:p>
    <w:p w14:paraId="3B00C0FE" w14:textId="1378D5FF" w:rsidR="002D5D5E" w:rsidRPr="00D174E5" w:rsidRDefault="002D5D5E" w:rsidP="00547386">
      <w:pPr>
        <w:numPr>
          <w:ilvl w:val="0"/>
          <w:numId w:val="5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trike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W zakresie rękojmi za wady:</w:t>
      </w:r>
    </w:p>
    <w:p w14:paraId="26F8B4E7" w14:textId="77777777" w:rsidR="002D5D5E" w:rsidRPr="00D174E5" w:rsidRDefault="002D5D5E" w:rsidP="0054738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odpowiedzialność Wykonawcy powstaje z mocy prawa, ma charakter bezwzględny i jest niezależna od wiedzy oraz winy Wykonawcy;</w:t>
      </w:r>
    </w:p>
    <w:p w14:paraId="2E40D996" w14:textId="2D5FBC3D" w:rsidR="002D5D5E" w:rsidRPr="00D174E5" w:rsidRDefault="002D5D5E" w:rsidP="0054738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o istnieniu wady Przedmiotu Umowy Zamawiający obowiązany jest zawiadomić Wykonawcę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na piśmie niezwłocznie po wykryciu wady, nie później niż w terminie 7 dni;</w:t>
      </w:r>
    </w:p>
    <w:p w14:paraId="08E816E7" w14:textId="77777777" w:rsidR="002D5D5E" w:rsidRPr="00D174E5" w:rsidRDefault="002D5D5E" w:rsidP="0054738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w pisemnym powiadomieniu o istnieniu wady, Zamawiający wyznacza Wykonawcy termin usunięcia wady. Termin ten powinien być możliwy do dotrzymania przez Wykonawcę, uwzględniając technologię usunięcia wady;</w:t>
      </w:r>
    </w:p>
    <w:p w14:paraId="4AC3535D" w14:textId="77777777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W zakresie gwarancji jakości:</w:t>
      </w:r>
    </w:p>
    <w:p w14:paraId="42620082" w14:textId="5085B854" w:rsidR="002D5D5E" w:rsidRPr="00D174E5" w:rsidRDefault="002D5D5E" w:rsidP="0054738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okres gwarancji będzie liczony od dnia </w:t>
      </w:r>
      <w:r w:rsidR="00874F77" w:rsidRPr="00D174E5">
        <w:rPr>
          <w:rFonts w:ascii="Cambria" w:hAnsi="Cambria" w:cs="Cambria"/>
          <w:sz w:val="20"/>
          <w:szCs w:val="20"/>
        </w:rPr>
        <w:t>zakończenia robót potwierdzonym bezusterkowym protokołem odbioru końcowego zakończenia robót</w:t>
      </w:r>
      <w:r w:rsidRPr="00D174E5">
        <w:rPr>
          <w:rFonts w:ascii="Cambria" w:hAnsi="Cambria" w:cs="Cambria"/>
          <w:sz w:val="20"/>
          <w:szCs w:val="20"/>
        </w:rPr>
        <w:t>;</w:t>
      </w:r>
      <w:r w:rsidR="00CF598A" w:rsidRPr="00D174E5">
        <w:rPr>
          <w:rFonts w:ascii="Cambria" w:hAnsi="Cambria" w:cs="Cambria"/>
          <w:sz w:val="20"/>
          <w:szCs w:val="20"/>
        </w:rPr>
        <w:t xml:space="preserve"> </w:t>
      </w:r>
    </w:p>
    <w:p w14:paraId="44BA6061" w14:textId="77777777" w:rsidR="002D5D5E" w:rsidRPr="00D174E5" w:rsidRDefault="002D5D5E" w:rsidP="0054738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szczegółowe warunki gwarancji zostały określone we wzorze dokumentu gwarancyjnego stanowiącego załącznik do niniejszej Umowy; </w:t>
      </w:r>
    </w:p>
    <w:p w14:paraId="3D104B52" w14:textId="18827C03" w:rsidR="002D5D5E" w:rsidRPr="00D174E5" w:rsidRDefault="002D5D5E" w:rsidP="0054738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lastRenderedPageBreak/>
        <w:t>w dniu sporządzenia protokołu odbioru końcowego robót Wykonawca przekaże Zamawiającemu podpisaną kartę gwarancyjną zgodną ze wzorem, o którym mowa w pkt. 2;</w:t>
      </w:r>
    </w:p>
    <w:p w14:paraId="352659B6" w14:textId="5429A491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W okresie gwarancyjnym i trwania rękojmi Wykonawca zobowiązuje się do usunięcia powstałych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 xml:space="preserve">wad (usterek) swoim kosztem i staraniem. </w:t>
      </w:r>
    </w:p>
    <w:p w14:paraId="1B4C7B8D" w14:textId="77777777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>Usunięcie wady (usterki) oraz dokonanie napraw będzie stwierdzone protokolarnie, po uprzednim zawiadomieniu przez Wykonawcę Zamawiającego o jej usunięciu.</w:t>
      </w:r>
    </w:p>
    <w:p w14:paraId="602CA14B" w14:textId="67E4C899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bookmarkStart w:id="22" w:name="_Hlk62900230"/>
      <w:r w:rsidRPr="00D174E5">
        <w:rPr>
          <w:rFonts w:ascii="Cambria" w:hAnsi="Cambria" w:cs="Cambria"/>
          <w:sz w:val="20"/>
          <w:szCs w:val="20"/>
        </w:rPr>
        <w:t xml:space="preserve">Czas reakcji na zgłoszoną usterkę, tj. przystąpienie do usunięcia usterki, nie może przekroczyć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3 dni od zgłoszenia usterki (powiadomienia telefonicznego, a następnie potwierdza zgłoszenie faksem bądź mailem), z wyłączeniem dni ustawowo wolnych od pracy.</w:t>
      </w:r>
    </w:p>
    <w:p w14:paraId="2B34A89E" w14:textId="2D1F8F45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bookmarkStart w:id="23" w:name="_Hlk62900245"/>
      <w:bookmarkEnd w:id="22"/>
      <w:r w:rsidRPr="00D174E5">
        <w:rPr>
          <w:rFonts w:ascii="Cambria" w:hAnsi="Cambria" w:cs="Cambria"/>
          <w:sz w:val="20"/>
          <w:szCs w:val="20"/>
        </w:rPr>
        <w:t>Naprawa gwarancyjna winna być zrealizowana w terminie nie dłuższym niż 14 dni roboczych, licząc od dnia przyjęcia zgłoszenia (pisemn</w:t>
      </w:r>
      <w:r w:rsidR="00692F82" w:rsidRPr="00D174E5">
        <w:rPr>
          <w:rFonts w:ascii="Cambria" w:hAnsi="Cambria" w:cs="Cambria"/>
          <w:sz w:val="20"/>
          <w:szCs w:val="20"/>
        </w:rPr>
        <w:t>ie, telefonicznie lub e-mailem)</w:t>
      </w:r>
      <w:r w:rsidRPr="00D174E5">
        <w:rPr>
          <w:rFonts w:ascii="Cambria" w:hAnsi="Cambria" w:cs="Cambria"/>
          <w:sz w:val="20"/>
          <w:szCs w:val="20"/>
        </w:rPr>
        <w:t xml:space="preserve"> chyba</w:t>
      </w:r>
      <w:r w:rsidR="00692F82" w:rsidRPr="00D174E5">
        <w:rPr>
          <w:rFonts w:ascii="Cambria" w:hAnsi="Cambria" w:cs="Cambria"/>
          <w:sz w:val="20"/>
          <w:szCs w:val="20"/>
        </w:rPr>
        <w:t>,</w:t>
      </w:r>
      <w:r w:rsidRPr="00D174E5">
        <w:rPr>
          <w:rFonts w:ascii="Cambria" w:hAnsi="Cambria" w:cs="Cambria"/>
          <w:sz w:val="20"/>
          <w:szCs w:val="20"/>
        </w:rPr>
        <w:t xml:space="preserve"> że dochowanie powyższego terminu nie będzie możliwe z przyczyn technologicznych. W takim przypadku Strony </w:t>
      </w:r>
      <w:r w:rsidR="00A54D6B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w oparciu o stosowny protokół wzajemnie uzgodnią dłuższy czas naprawy;</w:t>
      </w:r>
    </w:p>
    <w:bookmarkEnd w:id="23"/>
    <w:p w14:paraId="1E357E3B" w14:textId="564D0A05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Gwarancja ulega automatycznie przedłużeniu w tej części Przedmiotu Umowy, która była wadliwa,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o okres naprawy, tj. czas liczony od zgłoszenia istnienia wady do jej usunięcia stwierdzonego protokolarnie.</w:t>
      </w:r>
    </w:p>
    <w:p w14:paraId="05386631" w14:textId="78ACFAE2" w:rsidR="002D5D5E" w:rsidRPr="00D174E5" w:rsidRDefault="002D5D5E" w:rsidP="00547386">
      <w:pPr>
        <w:numPr>
          <w:ilvl w:val="0"/>
          <w:numId w:val="35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D174E5">
        <w:rPr>
          <w:rFonts w:ascii="Cambria" w:hAnsi="Cambria" w:cs="Cambria"/>
          <w:sz w:val="20"/>
          <w:szCs w:val="20"/>
        </w:rPr>
        <w:t xml:space="preserve">Jeżeli z jakiegokolwiek powodu Wykonawca nie usunie wady (usterki) lub nie wykona napraw Przedmiotu Umowy w ustalonym na ich realizację okresie, Zamawiający ma prawo zlecić innemu wykonawcy usunięcie wad (usterek) oraz wykonanie napraw bez zgody sądu, a Wykonawca zobowiązany jest pokryć związane z tym koszty wraz z naliczonymi karami umownymi </w:t>
      </w:r>
      <w:r w:rsidR="007647F5" w:rsidRPr="00D174E5">
        <w:rPr>
          <w:rFonts w:ascii="Cambria" w:hAnsi="Cambria" w:cs="Cambria"/>
          <w:sz w:val="20"/>
          <w:szCs w:val="20"/>
        </w:rPr>
        <w:br/>
      </w:r>
      <w:r w:rsidRPr="00D174E5">
        <w:rPr>
          <w:rFonts w:ascii="Cambria" w:hAnsi="Cambria" w:cs="Cambria"/>
          <w:sz w:val="20"/>
          <w:szCs w:val="20"/>
        </w:rPr>
        <w:t>za przekroczenie terminu usunięcia wad i usterek wyznaczonego przez Zamawiającego</w:t>
      </w:r>
      <w:r w:rsidR="003461C2" w:rsidRPr="00D174E5">
        <w:rPr>
          <w:rFonts w:ascii="Cambria" w:hAnsi="Cambria" w:cs="Cambria"/>
          <w:sz w:val="20"/>
          <w:szCs w:val="20"/>
        </w:rPr>
        <w:t>.</w:t>
      </w:r>
    </w:p>
    <w:p w14:paraId="288E34DA" w14:textId="77777777" w:rsidR="00D125BC" w:rsidRDefault="00D125BC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3BC91C3" w14:textId="3F1876B1" w:rsidR="002D5D5E" w:rsidRPr="00D174E5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21</w:t>
      </w:r>
    </w:p>
    <w:p w14:paraId="3430D1BD" w14:textId="77777777" w:rsidR="002D5D5E" w:rsidRPr="00D174E5" w:rsidRDefault="002D5D5E" w:rsidP="002D5D5E">
      <w:pPr>
        <w:spacing w:after="120" w:line="276" w:lineRule="auto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/Kary Umowne/</w:t>
      </w:r>
    </w:p>
    <w:p w14:paraId="4FEB08B7" w14:textId="77777777" w:rsidR="002D5D5E" w:rsidRPr="00D174E5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W przypadku niewykonania lub nienależytego wykonania Umowy naliczone będą następujące kary umowne:</w:t>
      </w:r>
    </w:p>
    <w:p w14:paraId="06BA3225" w14:textId="77777777" w:rsidR="002D5D5E" w:rsidRPr="00D174E5" w:rsidRDefault="002D5D5E" w:rsidP="00547386">
      <w:pPr>
        <w:numPr>
          <w:ilvl w:val="0"/>
          <w:numId w:val="37"/>
        </w:numPr>
        <w:tabs>
          <w:tab w:val="clear" w:pos="1560"/>
          <w:tab w:val="num" w:pos="-5103"/>
          <w:tab w:val="num" w:pos="284"/>
        </w:tabs>
        <w:spacing w:after="120" w:line="276" w:lineRule="auto"/>
        <w:ind w:left="284" w:hanging="284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Wykonawca</w:t>
      </w:r>
      <w:r w:rsidRPr="00D174E5">
        <w:rPr>
          <w:rFonts w:ascii="Cambria" w:hAnsi="Cambria" w:cs="Calibri"/>
          <w:sz w:val="20"/>
          <w:szCs w:val="20"/>
        </w:rPr>
        <w:t xml:space="preserve"> zapłaci </w:t>
      </w:r>
      <w:r w:rsidRPr="00D174E5">
        <w:rPr>
          <w:rFonts w:ascii="Cambria" w:hAnsi="Cambria" w:cs="Calibri"/>
          <w:bCs/>
          <w:sz w:val="20"/>
          <w:szCs w:val="20"/>
        </w:rPr>
        <w:t>Zamawiającemu</w:t>
      </w:r>
      <w:r w:rsidRPr="00D174E5">
        <w:rPr>
          <w:rFonts w:ascii="Cambria" w:hAnsi="Cambria" w:cs="Calibri"/>
          <w:sz w:val="20"/>
          <w:szCs w:val="20"/>
        </w:rPr>
        <w:t xml:space="preserve"> karę umowną:</w:t>
      </w:r>
    </w:p>
    <w:p w14:paraId="30226ADE" w14:textId="65DA5F5C" w:rsidR="002D5D5E" w:rsidRPr="00D174E5" w:rsidRDefault="002D5D5E" w:rsidP="0054738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zwłokę w wykonaniu Przedmiotu Umowy w zakresie terminów: końcowego i każdego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z terminów częściowych wynikających z harmonogramów, o których mowa § 1 ust. 10 - </w:t>
      </w:r>
      <w:r w:rsidR="00C50E04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w wysokości 0,</w:t>
      </w:r>
      <w:r w:rsidR="004D73CE" w:rsidRPr="00D174E5">
        <w:rPr>
          <w:rFonts w:ascii="Cambria" w:hAnsi="Cambria" w:cs="Calibri"/>
          <w:sz w:val="20"/>
          <w:szCs w:val="20"/>
        </w:rPr>
        <w:t>05</w:t>
      </w:r>
      <w:r w:rsidRPr="00D174E5">
        <w:rPr>
          <w:rFonts w:ascii="Cambria" w:hAnsi="Cambria" w:cs="Calibri"/>
          <w:sz w:val="20"/>
          <w:szCs w:val="20"/>
        </w:rPr>
        <w:t>% wynagrodzenia brutto określonego w § 11 ust. 1 Umowy za każdy dzień zwłoki;</w:t>
      </w:r>
    </w:p>
    <w:p w14:paraId="19CA2D8C" w14:textId="55F08319" w:rsidR="002D5D5E" w:rsidRPr="00D174E5" w:rsidRDefault="002D5D5E" w:rsidP="0054738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nieprzedłożenie do zaakceptowania projektu umowy o podwykonawstwo, której przedmiotem są roboty budowlane, lub projektu jej zmiany </w:t>
      </w:r>
      <w:bookmarkStart w:id="24" w:name="_Hlk62899590"/>
      <w:r w:rsidRPr="00D174E5">
        <w:rPr>
          <w:rFonts w:ascii="Cambria" w:hAnsi="Cambria" w:cs="Calibri"/>
          <w:sz w:val="20"/>
          <w:szCs w:val="20"/>
        </w:rPr>
        <w:t>- za każdy stwierdzony przypadek w wysokości 20 000 z</w:t>
      </w:r>
      <w:bookmarkEnd w:id="24"/>
      <w:r w:rsidRPr="00D174E5">
        <w:rPr>
          <w:rFonts w:ascii="Cambria" w:hAnsi="Cambria" w:cs="Calibri"/>
          <w:sz w:val="20"/>
          <w:szCs w:val="20"/>
        </w:rPr>
        <w:t>ł;</w:t>
      </w:r>
    </w:p>
    <w:p w14:paraId="7C420575" w14:textId="79A4A8F9" w:rsidR="002D5D5E" w:rsidRPr="00D174E5" w:rsidRDefault="002D5D5E" w:rsidP="00547386">
      <w:pPr>
        <w:pStyle w:val="Akapitzlist"/>
        <w:numPr>
          <w:ilvl w:val="0"/>
          <w:numId w:val="38"/>
        </w:numPr>
        <w:tabs>
          <w:tab w:val="num" w:pos="709"/>
        </w:tabs>
        <w:spacing w:after="20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174E5">
        <w:rPr>
          <w:rFonts w:ascii="Cambria" w:hAnsi="Cambria" w:cs="Arial"/>
          <w:sz w:val="20"/>
          <w:szCs w:val="20"/>
        </w:rPr>
        <w:t>za zwłokę w przedłożeniu do zatwierdzenia zmienionego Harmonogramu</w:t>
      </w:r>
      <w:r w:rsidR="00C50E04" w:rsidRPr="00D174E5">
        <w:rPr>
          <w:rFonts w:ascii="Cambria" w:hAnsi="Cambria" w:cs="Arial"/>
          <w:sz w:val="20"/>
          <w:szCs w:val="20"/>
        </w:rPr>
        <w:t xml:space="preserve"> </w:t>
      </w:r>
      <w:r w:rsidRPr="00D174E5">
        <w:rPr>
          <w:rFonts w:ascii="Cambria" w:hAnsi="Cambria" w:cs="Arial"/>
          <w:sz w:val="20"/>
          <w:szCs w:val="20"/>
        </w:rPr>
        <w:t>w</w:t>
      </w:r>
      <w:r w:rsidR="002215CD" w:rsidRPr="00D174E5">
        <w:rPr>
          <w:rFonts w:ascii="Cambria" w:hAnsi="Cambria" w:cs="Arial"/>
          <w:sz w:val="20"/>
          <w:szCs w:val="20"/>
        </w:rPr>
        <w:t> </w:t>
      </w:r>
      <w:r w:rsidRPr="00D174E5">
        <w:rPr>
          <w:rFonts w:ascii="Cambria" w:hAnsi="Cambria" w:cs="Arial"/>
          <w:sz w:val="20"/>
          <w:szCs w:val="20"/>
        </w:rPr>
        <w:t>wysokości 0,02 % wynagrodzenia brutto określonego w § 11 ust. 1 Umowy za każdy dzień zwłoki;</w:t>
      </w:r>
    </w:p>
    <w:p w14:paraId="0BD86327" w14:textId="2156476B" w:rsidR="002D5D5E" w:rsidRPr="00D174E5" w:rsidRDefault="002D5D5E" w:rsidP="0054738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nieprzedłożenie poświadczonej za zgodność z oryginałem kopii Umowy o podwykonawstwo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lub jej zmiany - za każdy stwierdzony przypadek w wysokości po 0,01</w:t>
      </w:r>
      <w:r w:rsidR="007647F5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% wynagrodzenia brutto określonego w § 11 ust. 1 Umowy;</w:t>
      </w:r>
    </w:p>
    <w:p w14:paraId="07607636" w14:textId="78A53E06" w:rsidR="002D5D5E" w:rsidRPr="00D174E5" w:rsidRDefault="002D5D5E" w:rsidP="0054738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za brak zapłaty lub nieterminową zapłatę wynagrodzenia należnego podwykonawcom lub dalszym podwykonawcom - za każdy stwierdzony przypadek w wysokości po 0,1</w:t>
      </w:r>
      <w:r w:rsidR="007647F5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% wynagrodzenia brutto określonego w § 11 ust. 1 Umowy;</w:t>
      </w:r>
    </w:p>
    <w:p w14:paraId="1AA39B15" w14:textId="51E22BE3" w:rsidR="002D5D5E" w:rsidRPr="00D174E5" w:rsidRDefault="002D5D5E" w:rsidP="0054738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niewprowadzenie zmiany w umowie o podwykonawstwo w zakresie terminu zapłaty, jeśli wskazany w niej termin zapłaty jest dłuższy niż 30 dni - za każdy stwierdzony przypadek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w wysokości 20 000 zł;</w:t>
      </w:r>
      <w:r w:rsidR="004B7C3D" w:rsidRPr="00D174E5">
        <w:rPr>
          <w:rFonts w:ascii="Cambria" w:hAnsi="Cambria" w:cs="Calibri"/>
          <w:sz w:val="20"/>
          <w:szCs w:val="20"/>
        </w:rPr>
        <w:t xml:space="preserve"> </w:t>
      </w:r>
    </w:p>
    <w:p w14:paraId="11814794" w14:textId="535BFB8D" w:rsidR="002D5D5E" w:rsidRPr="00D174E5" w:rsidRDefault="002D5D5E" w:rsidP="0054738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Calibri"/>
          <w:strike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lastRenderedPageBreak/>
        <w:t xml:space="preserve">za zwłokę w usunięciu wad i usterek w okresie rękojmi i/lub gwarancji - w wysokości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0,02% wynagrodzenia brutto określonego w § 11 ust. 1 Umowy za każdy dzień zwłoki</w:t>
      </w:r>
      <w:r w:rsidRPr="00D174E5">
        <w:rPr>
          <w:rFonts w:ascii="Cambria" w:hAnsi="Cambria" w:cs="Calibri"/>
          <w:strike/>
          <w:sz w:val="20"/>
          <w:szCs w:val="20"/>
        </w:rPr>
        <w:t>,</w:t>
      </w:r>
    </w:p>
    <w:p w14:paraId="27A3AF2A" w14:textId="3856E2CB" w:rsidR="002D5D5E" w:rsidRPr="00D174E5" w:rsidRDefault="002D5D5E" w:rsidP="00547386">
      <w:pPr>
        <w:numPr>
          <w:ilvl w:val="0"/>
          <w:numId w:val="38"/>
        </w:numPr>
        <w:spacing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odstąpienie od Umowy przez Zamawiającego (niezależnie, czy na podstawie Umowy, czy też na podstawie kodeksu cywilnego) z przyczyn zależnych od Wykonawcy - w wysokości </w:t>
      </w:r>
      <w:r w:rsidR="007647F5" w:rsidRPr="00D174E5">
        <w:rPr>
          <w:rFonts w:ascii="Cambria" w:hAnsi="Cambria" w:cs="Calibri"/>
          <w:sz w:val="20"/>
          <w:szCs w:val="20"/>
        </w:rPr>
        <w:br/>
      </w:r>
      <w:r w:rsidR="00FC7EC8" w:rsidRPr="00D174E5">
        <w:rPr>
          <w:rFonts w:ascii="Cambria" w:hAnsi="Cambria" w:cs="Calibri"/>
          <w:sz w:val="20"/>
          <w:szCs w:val="20"/>
        </w:rPr>
        <w:t>2</w:t>
      </w:r>
      <w:r w:rsidRPr="00D174E5">
        <w:rPr>
          <w:rFonts w:ascii="Cambria" w:hAnsi="Cambria" w:cs="Calibri"/>
          <w:sz w:val="20"/>
          <w:szCs w:val="20"/>
        </w:rPr>
        <w:t>0</w:t>
      </w:r>
      <w:r w:rsidR="007647F5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% wynagrodzenia brutto określonego w § 11 ust. 1 Umowy</w:t>
      </w:r>
    </w:p>
    <w:p w14:paraId="4D83B327" w14:textId="77777777" w:rsidR="002D5D5E" w:rsidRPr="00D174E5" w:rsidRDefault="002D5D5E" w:rsidP="002D5D5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</w:p>
    <w:p w14:paraId="507CB14A" w14:textId="5183CB08" w:rsidR="002D5D5E" w:rsidRPr="00D174E5" w:rsidRDefault="002D5D5E" w:rsidP="0054738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 przypadku niewykonywania danej części Umowy za pomocą podwykonawcy, z którego zasobów Wykonawca korzystał składając ofertę – w wysokości różnicy ceny oferty własnej a ceny oferty wykonawcy kolejnego w punktacji w postępowaniu, o którym mowa w § 1 ust. 1 Umowy, nie więcej niż 10</w:t>
      </w:r>
      <w:r w:rsidR="007647F5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% wynagro</w:t>
      </w:r>
      <w:r w:rsidR="00493628" w:rsidRPr="00D174E5">
        <w:rPr>
          <w:rFonts w:ascii="Cambria" w:hAnsi="Cambria" w:cs="Calibri"/>
          <w:sz w:val="20"/>
          <w:szCs w:val="20"/>
        </w:rPr>
        <w:t>dzenia brutto określonego w § 11</w:t>
      </w:r>
      <w:r w:rsidRPr="00D174E5">
        <w:rPr>
          <w:rFonts w:ascii="Cambria" w:hAnsi="Cambria" w:cs="Calibri"/>
          <w:sz w:val="20"/>
          <w:szCs w:val="20"/>
        </w:rPr>
        <w:t xml:space="preserve"> ust. 1 Umowy; </w:t>
      </w:r>
    </w:p>
    <w:p w14:paraId="5AAA40B8" w14:textId="77777777" w:rsidR="002D5D5E" w:rsidRPr="00D174E5" w:rsidRDefault="002D5D5E" w:rsidP="00547386">
      <w:pPr>
        <w:numPr>
          <w:ilvl w:val="0"/>
          <w:numId w:val="38"/>
        </w:numPr>
        <w:tabs>
          <w:tab w:val="clear" w:pos="360"/>
          <w:tab w:val="num" w:pos="709"/>
          <w:tab w:val="num" w:pos="1560"/>
        </w:tabs>
        <w:spacing w:after="120" w:line="276" w:lineRule="auto"/>
        <w:ind w:left="709" w:hanging="425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ujawnienie wykonywania robót za pośrednictwem niezaakceptowanych przez Zamawiającego podwykonawców - za każdy stwierdzony przypadek po </w:t>
      </w:r>
      <w:r w:rsidR="00FC7EC8" w:rsidRPr="00D174E5">
        <w:rPr>
          <w:rFonts w:ascii="Cambria" w:hAnsi="Cambria" w:cs="Calibri"/>
          <w:sz w:val="20"/>
          <w:szCs w:val="20"/>
        </w:rPr>
        <w:t>1</w:t>
      </w:r>
      <w:r w:rsidRPr="00D174E5">
        <w:rPr>
          <w:rFonts w:ascii="Cambria" w:hAnsi="Cambria" w:cs="Calibri"/>
          <w:sz w:val="20"/>
          <w:szCs w:val="20"/>
        </w:rPr>
        <w:t xml:space="preserve">00 000 zł, </w:t>
      </w:r>
    </w:p>
    <w:p w14:paraId="5081AEB5" w14:textId="0A661492" w:rsidR="002D5D5E" w:rsidRPr="00D174E5" w:rsidRDefault="002D5D5E" w:rsidP="00547386">
      <w:pPr>
        <w:numPr>
          <w:ilvl w:val="0"/>
          <w:numId w:val="38"/>
        </w:numPr>
        <w:tabs>
          <w:tab w:val="clear" w:pos="360"/>
          <w:tab w:val="num" w:pos="709"/>
          <w:tab w:val="num" w:pos="1560"/>
        </w:tabs>
        <w:spacing w:after="120" w:line="276" w:lineRule="auto"/>
        <w:ind w:left="709" w:hanging="425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za naruszenie obowiązków określonych w </w:t>
      </w:r>
      <w:r w:rsidRPr="00D174E5">
        <w:rPr>
          <w:rFonts w:ascii="Cambria" w:eastAsia="Times New Roman" w:hAnsi="Cambria" w:cs="Calibri"/>
          <w:sz w:val="20"/>
          <w:szCs w:val="20"/>
        </w:rPr>
        <w:t>§</w:t>
      </w:r>
      <w:r w:rsidR="008B3870" w:rsidRPr="00D174E5">
        <w:rPr>
          <w:rFonts w:ascii="Cambria" w:eastAsia="Times New Roman" w:hAnsi="Cambria" w:cs="Calibri"/>
          <w:sz w:val="20"/>
          <w:szCs w:val="20"/>
        </w:rPr>
        <w:t xml:space="preserve"> </w:t>
      </w:r>
      <w:r w:rsidRPr="00D174E5">
        <w:rPr>
          <w:rFonts w:ascii="Cambria" w:eastAsia="Times New Roman" w:hAnsi="Cambria" w:cs="Calibri"/>
          <w:sz w:val="20"/>
          <w:szCs w:val="20"/>
        </w:rPr>
        <w:t>4</w:t>
      </w:r>
      <w:r w:rsidR="008B3870" w:rsidRPr="00D174E5">
        <w:rPr>
          <w:rFonts w:ascii="Cambria" w:eastAsia="Times New Roman" w:hAnsi="Cambria" w:cs="Calibri"/>
          <w:sz w:val="20"/>
          <w:szCs w:val="20"/>
        </w:rPr>
        <w:t xml:space="preserve"> </w:t>
      </w:r>
      <w:r w:rsidRPr="00D174E5">
        <w:rPr>
          <w:rFonts w:ascii="Cambria" w:eastAsia="Times New Roman" w:hAnsi="Cambria" w:cs="Calibri"/>
          <w:sz w:val="20"/>
          <w:szCs w:val="20"/>
        </w:rPr>
        <w:t>w wysokości 2</w:t>
      </w:r>
      <w:r w:rsidR="007647F5" w:rsidRPr="00D174E5">
        <w:rPr>
          <w:rFonts w:ascii="Cambria" w:eastAsia="Times New Roman" w:hAnsi="Cambria" w:cs="Calibri"/>
          <w:sz w:val="20"/>
          <w:szCs w:val="20"/>
        </w:rPr>
        <w:t xml:space="preserve"> </w:t>
      </w:r>
      <w:r w:rsidR="00FC7EC8" w:rsidRPr="00D174E5">
        <w:rPr>
          <w:rFonts w:ascii="Cambria" w:eastAsia="Times New Roman" w:hAnsi="Cambria" w:cs="Calibri"/>
          <w:sz w:val="20"/>
          <w:szCs w:val="20"/>
        </w:rPr>
        <w:t>0</w:t>
      </w:r>
      <w:r w:rsidRPr="00D174E5">
        <w:rPr>
          <w:rFonts w:ascii="Cambria" w:eastAsia="Times New Roman" w:hAnsi="Cambria" w:cs="Calibri"/>
          <w:sz w:val="20"/>
          <w:szCs w:val="20"/>
        </w:rPr>
        <w:t>00 zł za każdy stwierdzony przypadek.</w:t>
      </w:r>
    </w:p>
    <w:p w14:paraId="7FC9949D" w14:textId="77777777" w:rsidR="00D81F7F" w:rsidRPr="00D174E5" w:rsidRDefault="002D5D5E" w:rsidP="00547386">
      <w:pPr>
        <w:pStyle w:val="Akapitzlist"/>
        <w:numPr>
          <w:ilvl w:val="0"/>
          <w:numId w:val="37"/>
        </w:numPr>
        <w:tabs>
          <w:tab w:val="clear" w:pos="1560"/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Naliczone kary umowne stają się wymagalne, jeżeli Wykonawca w terminie 5-ciu dni od daty otrzymania oświadczenia złożonego przez Zamawiającego o naliczeniu kar umownych nie dokonał ich zapłaty.</w:t>
      </w:r>
    </w:p>
    <w:p w14:paraId="28D23D8A" w14:textId="6407C41E" w:rsidR="00D81F7F" w:rsidRPr="00D174E5" w:rsidRDefault="002D5D5E" w:rsidP="00547386">
      <w:pPr>
        <w:pStyle w:val="Akapitzlist"/>
        <w:numPr>
          <w:ilvl w:val="0"/>
          <w:numId w:val="37"/>
        </w:numPr>
        <w:tabs>
          <w:tab w:val="clear" w:pos="1560"/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bookmarkStart w:id="25" w:name="_Hlk163130818"/>
      <w:r w:rsidRPr="00D174E5">
        <w:rPr>
          <w:rFonts w:ascii="Cambria" w:eastAsia="Times New Roman" w:hAnsi="Cambria" w:cs="Calibri"/>
          <w:sz w:val="20"/>
          <w:szCs w:val="20"/>
        </w:rPr>
        <w:t xml:space="preserve">Zamawiający jest uprawniony do potrącenia z wynagrodzenia Wykonawcy kar umownych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bez dodatkowych oświadczeń.</w:t>
      </w:r>
    </w:p>
    <w:bookmarkEnd w:id="25"/>
    <w:p w14:paraId="46BA38FE" w14:textId="10CA7406" w:rsidR="00D81F7F" w:rsidRPr="00D174E5" w:rsidRDefault="002D5D5E" w:rsidP="00547386">
      <w:pPr>
        <w:pStyle w:val="Akapitzlist"/>
        <w:numPr>
          <w:ilvl w:val="0"/>
          <w:numId w:val="37"/>
        </w:numPr>
        <w:tabs>
          <w:tab w:val="clear" w:pos="1560"/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Ustala się górny limit kar umownych na poziomie do 20% wynagrodzenia brutto określonego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w § 11 ust. 1 Umowy.</w:t>
      </w:r>
    </w:p>
    <w:p w14:paraId="0F036989" w14:textId="712938BE" w:rsidR="002D5D5E" w:rsidRPr="00D174E5" w:rsidRDefault="002D5D5E" w:rsidP="00547386">
      <w:pPr>
        <w:pStyle w:val="Akapitzlist"/>
        <w:numPr>
          <w:ilvl w:val="0"/>
          <w:numId w:val="37"/>
        </w:numPr>
        <w:tabs>
          <w:tab w:val="clear" w:pos="1560"/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Strony zastrzegają sobie prawo dochodzenia odszkodowania uzupeł</w:t>
      </w:r>
      <w:r w:rsidR="00DE2CA8" w:rsidRPr="00D174E5">
        <w:rPr>
          <w:rFonts w:ascii="Cambria" w:eastAsia="Times New Roman" w:hAnsi="Cambria" w:cs="Calibri"/>
          <w:sz w:val="20"/>
          <w:szCs w:val="20"/>
        </w:rPr>
        <w:t xml:space="preserve">niającego na zasadach ogólnych </w:t>
      </w:r>
      <w:r w:rsidRPr="00D174E5">
        <w:rPr>
          <w:rFonts w:ascii="Cambria" w:eastAsia="Times New Roman" w:hAnsi="Cambria" w:cs="Calibri"/>
          <w:sz w:val="20"/>
          <w:szCs w:val="20"/>
        </w:rPr>
        <w:t>przepisów Kodeksu Cywilnego w sytuacji, gdy szkoda przewyższy wysokość kar umownych.</w:t>
      </w:r>
    </w:p>
    <w:p w14:paraId="10F4657E" w14:textId="77777777" w:rsidR="002D5D5E" w:rsidRPr="00D174E5" w:rsidRDefault="002D5D5E" w:rsidP="002D5D5E">
      <w:pPr>
        <w:spacing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§ 22</w:t>
      </w:r>
    </w:p>
    <w:p w14:paraId="0AE65982" w14:textId="77777777" w:rsidR="002D5D5E" w:rsidRPr="00D174E5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/Odstąpienie od Umowy/</w:t>
      </w:r>
    </w:p>
    <w:p w14:paraId="420495AF" w14:textId="77777777" w:rsidR="002D5D5E" w:rsidRPr="00D174E5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</w:p>
    <w:p w14:paraId="44EF4306" w14:textId="77777777" w:rsidR="002D5D5E" w:rsidRPr="00D174E5" w:rsidRDefault="002D5D5E" w:rsidP="00547386">
      <w:pPr>
        <w:numPr>
          <w:ilvl w:val="2"/>
          <w:numId w:val="39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realizujący Umowę na etapie po uzyskaniu decyzji - pozwolenia na budowę, powinien natychmiast wstrzymać i zabezpieczyć niezakończone roboty oraz plac budowy.</w:t>
      </w:r>
    </w:p>
    <w:p w14:paraId="29EB1EF6" w14:textId="77777777" w:rsidR="002D5D5E" w:rsidRPr="00D174E5" w:rsidRDefault="002D5D5E" w:rsidP="00547386">
      <w:pPr>
        <w:numPr>
          <w:ilvl w:val="2"/>
          <w:numId w:val="39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bCs/>
          <w:sz w:val="20"/>
          <w:szCs w:val="20"/>
        </w:rPr>
        <w:t>Zamawiającemu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przysługuje prawo do odstąpienia od Umowy w terminie 14 dni od każdego ze zdarzeń wymienionych poniżej:</w:t>
      </w:r>
    </w:p>
    <w:p w14:paraId="3E4B2936" w14:textId="77087232" w:rsidR="002D5D5E" w:rsidRPr="00D174E5" w:rsidRDefault="002D5D5E" w:rsidP="00547386">
      <w:pPr>
        <w:numPr>
          <w:ilvl w:val="0"/>
          <w:numId w:val="40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w przypadku, gdy Wykonawca nie rozpoczął realizacji robót budowlanych w terminie </w:t>
      </w:r>
      <w:r w:rsidR="00F14672" w:rsidRPr="00D174E5">
        <w:rPr>
          <w:rFonts w:ascii="Cambria" w:eastAsia="Times New Roman" w:hAnsi="Cambria" w:cs="Calibri"/>
          <w:sz w:val="20"/>
          <w:szCs w:val="20"/>
        </w:rPr>
        <w:t>14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dni od dnia uprawomocnienia się decyzji – pozwolenia na budowę i pomimo wezwania i wyznaczenia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mu dodatkowego</w:t>
      </w:r>
      <w:r w:rsidR="008F60EF" w:rsidRPr="00D174E5">
        <w:rPr>
          <w:rFonts w:ascii="Cambria" w:eastAsia="Times New Roman" w:hAnsi="Cambria" w:cs="Calibri"/>
          <w:sz w:val="20"/>
          <w:szCs w:val="20"/>
        </w:rPr>
        <w:t>,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co najmniej 3 dniowego terminu do rozpoczęcia prac, nie rozpoczyna ich, </w:t>
      </w:r>
    </w:p>
    <w:p w14:paraId="6478CC30" w14:textId="03B953B0" w:rsidR="002D5D5E" w:rsidRPr="00D174E5" w:rsidRDefault="002D5D5E" w:rsidP="00547386">
      <w:pPr>
        <w:numPr>
          <w:ilvl w:val="0"/>
          <w:numId w:val="40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w przypadku, gdy Wykonawca przerwał realizację Umowy i przerwa ta trwa dłużej niż 7 dni,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a Zamawiający bezskutecznie wezwał Wykonawcę do usunięcia naruszenia w terminie</w:t>
      </w:r>
      <w:r w:rsidR="00F14672" w:rsidRPr="00D174E5">
        <w:rPr>
          <w:rFonts w:ascii="Cambria" w:eastAsia="Times New Roman" w:hAnsi="Cambria" w:cs="Calibri"/>
          <w:sz w:val="20"/>
          <w:szCs w:val="20"/>
        </w:rPr>
        <w:t>,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co najmniej 14 dni (w tym terminie będzie wymagał wykonania robót zaległych),</w:t>
      </w:r>
    </w:p>
    <w:p w14:paraId="093E49E6" w14:textId="04D37DC8" w:rsidR="002D5D5E" w:rsidRPr="00D174E5" w:rsidRDefault="002D5D5E" w:rsidP="00547386">
      <w:pPr>
        <w:numPr>
          <w:ilvl w:val="0"/>
          <w:numId w:val="40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w razie, gdy zwłoka Wykonawcy w realizacji Przedmiotu Umowy w stosunku do Harmonogramu przekracza 20 dni i pomimo wezwania do usunięcia naruszenia w terminie 30 dni,</w:t>
      </w:r>
      <w:r w:rsidR="00D33EC1" w:rsidRPr="00D174E5">
        <w:rPr>
          <w:rFonts w:ascii="Cambria" w:eastAsia="Times New Roman" w:hAnsi="Cambria" w:cs="Calibri"/>
          <w:sz w:val="20"/>
          <w:szCs w:val="20"/>
        </w:rPr>
        <w:t xml:space="preserve"> 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Wykonawca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nie doprowadził Harmonogramu do zgodności z umową;</w:t>
      </w:r>
    </w:p>
    <w:p w14:paraId="35A5A4B8" w14:textId="1EB4F18B" w:rsidR="002D5D5E" w:rsidRPr="00D174E5" w:rsidRDefault="002D5D5E" w:rsidP="00547386">
      <w:pPr>
        <w:numPr>
          <w:ilvl w:val="0"/>
          <w:numId w:val="40"/>
        </w:numPr>
        <w:tabs>
          <w:tab w:val="clear" w:pos="927"/>
          <w:tab w:val="num" w:pos="567"/>
        </w:tabs>
        <w:spacing w:after="120" w:line="276" w:lineRule="auto"/>
        <w:ind w:left="567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w przypadku konieczności wielokrotnego dokonania bezpośredniej zapłaty na rzecz podwykonawcy lub dalszego podwykonawcy na sumę większą niż 5 % wartości niniejszej umowy – począwszy od drugiego naruszenia.</w:t>
      </w:r>
    </w:p>
    <w:p w14:paraId="2EACE81C" w14:textId="67ACAD1A" w:rsidR="002D5D5E" w:rsidRPr="00D174E5" w:rsidRDefault="002D5D5E" w:rsidP="00547386">
      <w:pPr>
        <w:numPr>
          <w:ilvl w:val="2"/>
          <w:numId w:val="39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bCs/>
          <w:sz w:val="20"/>
          <w:szCs w:val="20"/>
        </w:rPr>
        <w:t xml:space="preserve">Wykonawcy 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przysługuje prawo do odstąpienia od Umowy w terminie 14 dni, gdy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 xml:space="preserve">Zamawiający </w:t>
      </w:r>
      <w:r w:rsidR="009B6591" w:rsidRPr="00D174E5">
        <w:rPr>
          <w:rFonts w:ascii="Cambria" w:eastAsia="Times New Roman" w:hAnsi="Cambria" w:cs="Calibri"/>
          <w:bCs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 xml:space="preserve">nie przystąpił do odbioru końcowego, bezpodstawnie odmawia dokonania odbioru robót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lub podpisania protokołu odbioru.</w:t>
      </w:r>
    </w:p>
    <w:p w14:paraId="3A5135AA" w14:textId="6C83793B" w:rsidR="002D5D5E" w:rsidRPr="00D174E5" w:rsidRDefault="002D5D5E" w:rsidP="00547386">
      <w:pPr>
        <w:numPr>
          <w:ilvl w:val="2"/>
          <w:numId w:val="39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lastRenderedPageBreak/>
        <w:t xml:space="preserve">Odstąpienie od Umowy dla swej ważności winno zostać złożone drugiej stronie w formie pisemnej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 xml:space="preserve">pod rygorem nieważności </w:t>
      </w:r>
      <w:r w:rsidR="00874F77" w:rsidRPr="00D174E5">
        <w:rPr>
          <w:rFonts w:ascii="Cambria" w:eastAsia="Times New Roman" w:hAnsi="Cambria" w:cs="Calibri"/>
          <w:sz w:val="20"/>
          <w:szCs w:val="20"/>
        </w:rPr>
        <w:t xml:space="preserve">takiego oświadczenia i powinno </w:t>
      </w:r>
      <w:r w:rsidRPr="00D174E5">
        <w:rPr>
          <w:rFonts w:ascii="Cambria" w:eastAsia="Times New Roman" w:hAnsi="Cambria" w:cs="Calibri"/>
          <w:sz w:val="20"/>
          <w:szCs w:val="20"/>
        </w:rPr>
        <w:t>zawierać uzasadnienie.</w:t>
      </w:r>
    </w:p>
    <w:p w14:paraId="58849D23" w14:textId="77777777" w:rsidR="002D5D5E" w:rsidRPr="00D174E5" w:rsidRDefault="002D5D5E" w:rsidP="00547386">
      <w:pPr>
        <w:numPr>
          <w:ilvl w:val="2"/>
          <w:numId w:val="39"/>
        </w:numPr>
        <w:spacing w:after="120" w:line="276" w:lineRule="auto"/>
        <w:ind w:left="360" w:hanging="360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W przypadku odstąpienia od Umowy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oraz </w:t>
      </w:r>
      <w:r w:rsidRPr="00D174E5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obciążają następujące obowiązki:</w:t>
      </w:r>
    </w:p>
    <w:p w14:paraId="728D3482" w14:textId="32000CC2" w:rsidR="002D5D5E" w:rsidRPr="00D174E5" w:rsidRDefault="002D5D5E" w:rsidP="0054738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w terminie 7 dni od dnia doręczenia oświadczenia o odstąpieniu Strony sporządzą szczegółowy protokół inwentaryzacji robót. Protokół inwentaryzacji stanowi podstawę do wystawienia przez Wykonawcę faktury VAT, zgodnie ze stanem ustalonym w protokole inwentaryzacj</w:t>
      </w:r>
      <w:r w:rsidR="00966E9C" w:rsidRPr="00D174E5">
        <w:rPr>
          <w:rFonts w:ascii="Cambria" w:eastAsia="Times New Roman" w:hAnsi="Cambria" w:cs="Calibri"/>
          <w:sz w:val="20"/>
          <w:szCs w:val="20"/>
        </w:rPr>
        <w:t>i w odniesieniu do Harmonogramu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. W przypadku, gdy Wykonawca nie przystąpi do sporządzenia protokołu inwentaryzacji prac w ww. terminie, Zamawiający ma prawo do jednostronnego sporządzenia protokołu. </w:t>
      </w:r>
    </w:p>
    <w:p w14:paraId="2E24558A" w14:textId="7FC53912" w:rsidR="002D5D5E" w:rsidRPr="00D174E5" w:rsidRDefault="002D5D5E" w:rsidP="0054738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Wykonawca niezwłocznie przerwie i zabezpieczy przerwane roboty w zakresie uzgodnionym </w:t>
      </w:r>
      <w:r w:rsidRPr="00D174E5">
        <w:rPr>
          <w:rFonts w:ascii="Cambria" w:eastAsia="Times New Roman" w:hAnsi="Cambria" w:cs="Calibri"/>
          <w:sz w:val="20"/>
          <w:szCs w:val="20"/>
        </w:rPr>
        <w:br/>
        <w:t>w protokole inwentaryzacji, na koszt tej Strony, z przyczyn</w:t>
      </w:r>
      <w:r w:rsidR="00FB5046" w:rsidRPr="00D174E5">
        <w:rPr>
          <w:rFonts w:ascii="Cambria" w:eastAsia="Times New Roman" w:hAnsi="Cambria" w:cs="Calibri"/>
          <w:sz w:val="20"/>
          <w:szCs w:val="20"/>
        </w:rPr>
        <w:t>,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której doszło do odstąpienia </w:t>
      </w:r>
      <w:r w:rsidR="009B6591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>od Umowy.</w:t>
      </w:r>
    </w:p>
    <w:p w14:paraId="679DF68B" w14:textId="1C184FB4" w:rsidR="002D5D5E" w:rsidRPr="00D174E5" w:rsidRDefault="004D4C8A" w:rsidP="002D5D5E">
      <w:p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6</w:t>
      </w:r>
      <w:r w:rsidR="002D5D5E" w:rsidRPr="00D174E5">
        <w:rPr>
          <w:rFonts w:ascii="Cambria" w:hAnsi="Cambria" w:cs="Calibri"/>
          <w:bCs/>
          <w:sz w:val="20"/>
          <w:szCs w:val="20"/>
        </w:rPr>
        <w:t xml:space="preserve">.   Wzajemne roszczenia Stron w zakresie kar umownych, gwarancji i rękojmi za wykonane roboty nie wygasają na skutek odstąpienia od Umowy. </w:t>
      </w:r>
    </w:p>
    <w:p w14:paraId="320817E0" w14:textId="6A840215" w:rsidR="002D5D5E" w:rsidRPr="00D174E5" w:rsidRDefault="004D4C8A" w:rsidP="002D5D5E">
      <w:p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D174E5">
        <w:rPr>
          <w:rFonts w:ascii="Cambria" w:hAnsi="Cambria" w:cs="Calibri"/>
          <w:bCs/>
          <w:sz w:val="20"/>
          <w:szCs w:val="20"/>
        </w:rPr>
        <w:t>7</w:t>
      </w:r>
      <w:r w:rsidR="002D5D5E" w:rsidRPr="00D174E5">
        <w:rPr>
          <w:rFonts w:ascii="Cambria" w:hAnsi="Cambria" w:cs="Calibri"/>
          <w:bCs/>
          <w:sz w:val="20"/>
          <w:szCs w:val="20"/>
        </w:rPr>
        <w:t xml:space="preserve">.  </w:t>
      </w:r>
      <w:r w:rsidR="002D5D5E" w:rsidRPr="00D174E5">
        <w:rPr>
          <w:rFonts w:ascii="Cambria" w:hAnsi="Cambria" w:cs="Calibri"/>
          <w:bCs/>
          <w:sz w:val="20"/>
          <w:szCs w:val="20"/>
        </w:rPr>
        <w:tab/>
        <w:t>W przypadku złożenia oświadczenia o odstąpieniu od Umowy przez którąkolwiek ze stron, Wykonawca bezzwłocznie zaprzestanie wykonywania jakichkolwiek dalszych robót z wyjątkiem tych, których wykonanie jest</w:t>
      </w:r>
      <w:r w:rsidR="00D84D5F" w:rsidRPr="00D174E5">
        <w:rPr>
          <w:rFonts w:ascii="Cambria" w:hAnsi="Cambria" w:cs="Calibri"/>
          <w:bCs/>
          <w:sz w:val="20"/>
          <w:szCs w:val="20"/>
        </w:rPr>
        <w:t xml:space="preserve"> celowe i konieczne z uwagi na </w:t>
      </w:r>
      <w:r w:rsidR="002D5D5E" w:rsidRPr="00D174E5">
        <w:rPr>
          <w:rFonts w:ascii="Cambria" w:hAnsi="Cambria" w:cs="Calibri"/>
          <w:bCs/>
          <w:sz w:val="20"/>
          <w:szCs w:val="20"/>
        </w:rPr>
        <w:t xml:space="preserve">ochronę życia i zdrowia ludzi lub zabezpieczenia mienia przed kradzieżą, usunie z terenu budowy wszelkie niewykorzystane materiały, urządzenia i zaplecze budowy znajdujące się na terenie budowy oraz protokolarnie przekaże Zamawiającemu teren budowy. Zamawiającemu przysługuje prawo nabycia tych urządzeń </w:t>
      </w:r>
      <w:r w:rsidR="00741F6F" w:rsidRPr="00D174E5">
        <w:rPr>
          <w:rFonts w:ascii="Cambria" w:hAnsi="Cambria" w:cs="Calibri"/>
          <w:bCs/>
          <w:sz w:val="20"/>
          <w:szCs w:val="20"/>
        </w:rPr>
        <w:br/>
      </w:r>
      <w:r w:rsidR="002D5D5E" w:rsidRPr="00D174E5">
        <w:rPr>
          <w:rFonts w:ascii="Cambria" w:hAnsi="Cambria" w:cs="Calibri"/>
          <w:bCs/>
          <w:sz w:val="20"/>
          <w:szCs w:val="20"/>
        </w:rPr>
        <w:t>i materiałów podlegających usunięciu, które wykona przez złożenie stosownego oświadczenia Wykonawcy w terminie 30 dni od dnia</w:t>
      </w:r>
      <w:r w:rsidR="00D84D5F" w:rsidRPr="00D174E5">
        <w:rPr>
          <w:rFonts w:ascii="Cambria" w:hAnsi="Cambria" w:cs="Calibri"/>
          <w:bCs/>
          <w:sz w:val="20"/>
          <w:szCs w:val="20"/>
        </w:rPr>
        <w:t xml:space="preserve"> odstąpienia od Umowy. Wówczas </w:t>
      </w:r>
      <w:r w:rsidR="002D5D5E" w:rsidRPr="00D174E5">
        <w:rPr>
          <w:rFonts w:ascii="Cambria" w:hAnsi="Cambria" w:cs="Calibri"/>
          <w:bCs/>
          <w:sz w:val="20"/>
          <w:szCs w:val="20"/>
        </w:rPr>
        <w:t xml:space="preserve">przedmiotowe materiały </w:t>
      </w:r>
      <w:r w:rsidR="00741F6F" w:rsidRPr="00D174E5">
        <w:rPr>
          <w:rFonts w:ascii="Cambria" w:hAnsi="Cambria" w:cs="Calibri"/>
          <w:bCs/>
          <w:sz w:val="20"/>
          <w:szCs w:val="20"/>
        </w:rPr>
        <w:br/>
      </w:r>
      <w:r w:rsidR="002D5D5E" w:rsidRPr="00D174E5">
        <w:rPr>
          <w:rFonts w:ascii="Cambria" w:hAnsi="Cambria" w:cs="Calibri"/>
          <w:bCs/>
          <w:sz w:val="20"/>
          <w:szCs w:val="20"/>
        </w:rPr>
        <w:t xml:space="preserve">i urządzenia uwzględnia się w protokole inwentaryzacji, a Wykonawca zobowiązany jest nie usuwać ich z terenu budowy, a w razie ich usunięcia – dostarczyć je z powrotem na teren budowy; jednocześnie Wykonawca wyda Zamawiającemu całość dokumentacji związanej z ww. materiałami </w:t>
      </w:r>
      <w:r w:rsidR="00741F6F" w:rsidRPr="00D174E5">
        <w:rPr>
          <w:rFonts w:ascii="Cambria" w:hAnsi="Cambria" w:cs="Calibri"/>
          <w:bCs/>
          <w:sz w:val="20"/>
          <w:szCs w:val="20"/>
        </w:rPr>
        <w:br/>
      </w:r>
      <w:r w:rsidR="002D5D5E" w:rsidRPr="00D174E5">
        <w:rPr>
          <w:rFonts w:ascii="Cambria" w:hAnsi="Cambria" w:cs="Calibri"/>
          <w:bCs/>
          <w:sz w:val="20"/>
          <w:szCs w:val="20"/>
        </w:rPr>
        <w:t xml:space="preserve">i urządzeniami – najpóźniej w dniu wystawienia obejmującej je faktury. </w:t>
      </w:r>
    </w:p>
    <w:p w14:paraId="47C76D8F" w14:textId="77777777" w:rsidR="002D5D5E" w:rsidRPr="00D174E5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4"/>
          <w:szCs w:val="24"/>
        </w:rPr>
      </w:pPr>
      <w:r w:rsidRPr="00D174E5">
        <w:rPr>
          <w:rFonts w:ascii="Cambria" w:hAnsi="Cambria" w:cs="Arial"/>
          <w:b/>
          <w:sz w:val="24"/>
          <w:szCs w:val="24"/>
        </w:rPr>
        <w:t>Rozdział VI</w:t>
      </w:r>
      <w:r w:rsidRPr="00D174E5">
        <w:rPr>
          <w:b/>
          <w:sz w:val="24"/>
          <w:szCs w:val="24"/>
        </w:rPr>
        <w:tab/>
      </w:r>
      <w:r w:rsidRPr="00D174E5">
        <w:rPr>
          <w:rFonts w:ascii="Cambria" w:hAnsi="Cambria" w:cs="Arial"/>
          <w:b/>
          <w:sz w:val="24"/>
          <w:szCs w:val="24"/>
        </w:rPr>
        <w:t>Postanowienia końcowe</w:t>
      </w:r>
    </w:p>
    <w:p w14:paraId="7861699A" w14:textId="77777777" w:rsidR="002D5D5E" w:rsidRPr="00D174E5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23</w:t>
      </w:r>
    </w:p>
    <w:p w14:paraId="4C1D321B" w14:textId="77777777" w:rsidR="00346B76" w:rsidRPr="00D174E5" w:rsidRDefault="00346B76" w:rsidP="00346B76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Dopuszczalne zmiany zawartej umowy zostały określone w rozdziale XXII SWZ, która stanowi integralną część umowy</w:t>
      </w:r>
    </w:p>
    <w:p w14:paraId="171804B6" w14:textId="77777777" w:rsidR="00346B76" w:rsidRPr="00D174E5" w:rsidRDefault="00346B76" w:rsidP="00346B76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§ 24</w:t>
      </w:r>
    </w:p>
    <w:p w14:paraId="0F7977DD" w14:textId="3CDFA585" w:rsidR="002D5D5E" w:rsidRPr="00D174E5" w:rsidRDefault="002D5D5E" w:rsidP="00547386">
      <w:pPr>
        <w:numPr>
          <w:ilvl w:val="1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W sprawach nieuregulowanych niniejszą Umową znajdują zastosowanie przepisy prawa powszechnego, w szcze</w:t>
      </w:r>
      <w:r w:rsidR="00961B66" w:rsidRPr="00D174E5">
        <w:rPr>
          <w:rFonts w:ascii="Cambria" w:eastAsia="Times New Roman" w:hAnsi="Cambria" w:cs="Calibri"/>
          <w:sz w:val="20"/>
          <w:szCs w:val="20"/>
        </w:rPr>
        <w:t xml:space="preserve">gólności ustawy Kodeks cywilny 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oraz </w:t>
      </w:r>
      <w:r w:rsidR="00961B66" w:rsidRPr="00D174E5">
        <w:rPr>
          <w:rFonts w:ascii="Cambria" w:eastAsia="Times New Roman" w:hAnsi="Cambria" w:cs="Calibri"/>
          <w:sz w:val="20"/>
          <w:szCs w:val="20"/>
        </w:rPr>
        <w:t xml:space="preserve">ustawa </w:t>
      </w:r>
      <w:r w:rsidRPr="00D174E5">
        <w:rPr>
          <w:rFonts w:ascii="Cambria" w:eastAsia="Times New Roman" w:hAnsi="Cambria" w:cs="Calibri"/>
          <w:sz w:val="20"/>
          <w:szCs w:val="20"/>
        </w:rPr>
        <w:t>Pzp.</w:t>
      </w:r>
    </w:p>
    <w:p w14:paraId="6BD846CC" w14:textId="6550CDD9" w:rsidR="00A42380" w:rsidRPr="00D174E5" w:rsidRDefault="00A42380" w:rsidP="0054738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Strony postanawiają, iż w razie ewentualnych sporów w relacji Zamawiający/Wykonawca </w:t>
      </w:r>
      <w:r w:rsidR="00741F6F" w:rsidRPr="00D174E5">
        <w:rPr>
          <w:rFonts w:ascii="Cambria" w:eastAsia="Times New Roman" w:hAnsi="Cambria" w:cs="Calibri"/>
          <w:sz w:val="20"/>
          <w:szCs w:val="20"/>
        </w:rPr>
        <w:br/>
      </w:r>
      <w:r w:rsidRPr="00D174E5">
        <w:rPr>
          <w:rFonts w:ascii="Cambria" w:eastAsia="Times New Roman" w:hAnsi="Cambria" w:cs="Calibri"/>
          <w:sz w:val="20"/>
          <w:szCs w:val="20"/>
        </w:rPr>
        <w:t xml:space="preserve">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rozwiązanie sporu. </w:t>
      </w:r>
    </w:p>
    <w:p w14:paraId="622B7C3D" w14:textId="77777777" w:rsidR="002D5D5E" w:rsidRPr="00D174E5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§ 25</w:t>
      </w:r>
    </w:p>
    <w:p w14:paraId="394A0B59" w14:textId="77777777" w:rsidR="002D5D5E" w:rsidRPr="00D174E5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Wszelkie zmiany treści Umowy mogą nastąpić jedynie w formie pisemnej pod rygorem nieważności.</w:t>
      </w:r>
    </w:p>
    <w:p w14:paraId="68A23158" w14:textId="72D0B278" w:rsidR="002D5D5E" w:rsidRPr="00D174E5" w:rsidRDefault="00346B76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§ 26</w:t>
      </w:r>
    </w:p>
    <w:p w14:paraId="314BD8E8" w14:textId="789AC420" w:rsidR="002D5D5E" w:rsidRPr="00D174E5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Umowa została sporządzona w </w:t>
      </w:r>
      <w:r w:rsidR="00B21719" w:rsidRPr="00D174E5">
        <w:rPr>
          <w:rFonts w:ascii="Cambria" w:eastAsia="Times New Roman" w:hAnsi="Cambria" w:cs="Calibri"/>
          <w:sz w:val="20"/>
          <w:szCs w:val="20"/>
        </w:rPr>
        <w:t xml:space="preserve">dwóch 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jednobrzmiących egzemplarzach, </w:t>
      </w:r>
      <w:r w:rsidR="00B21719" w:rsidRPr="00D174E5">
        <w:rPr>
          <w:rFonts w:ascii="Cambria" w:eastAsia="Times New Roman" w:hAnsi="Cambria" w:cs="Calibri"/>
          <w:sz w:val="20"/>
          <w:szCs w:val="20"/>
        </w:rPr>
        <w:t>po jednym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egzemplarz</w:t>
      </w:r>
      <w:r w:rsidR="00B21719" w:rsidRPr="00D174E5">
        <w:rPr>
          <w:rFonts w:ascii="Cambria" w:eastAsia="Times New Roman" w:hAnsi="Cambria" w:cs="Calibri"/>
          <w:sz w:val="20"/>
          <w:szCs w:val="20"/>
        </w:rPr>
        <w:t>u</w:t>
      </w:r>
      <w:r w:rsidRPr="00D174E5">
        <w:rPr>
          <w:rFonts w:ascii="Cambria" w:eastAsia="Times New Roman" w:hAnsi="Cambria" w:cs="Calibri"/>
          <w:sz w:val="20"/>
          <w:szCs w:val="20"/>
        </w:rPr>
        <w:t xml:space="preserve"> dla Zamawiającego</w:t>
      </w:r>
      <w:r w:rsidR="00B21719" w:rsidRPr="00D174E5">
        <w:rPr>
          <w:rFonts w:ascii="Cambria" w:eastAsia="Times New Roman" w:hAnsi="Cambria" w:cs="Calibri"/>
          <w:sz w:val="20"/>
          <w:szCs w:val="20"/>
        </w:rPr>
        <w:t xml:space="preserve"> i dla </w:t>
      </w:r>
      <w:r w:rsidRPr="00D174E5">
        <w:rPr>
          <w:rFonts w:ascii="Cambria" w:eastAsia="Times New Roman" w:hAnsi="Cambria" w:cs="Calibri"/>
          <w:sz w:val="20"/>
          <w:szCs w:val="20"/>
        </w:rPr>
        <w:t>Wykonawcy.</w:t>
      </w:r>
    </w:p>
    <w:p w14:paraId="45CD1140" w14:textId="77777777" w:rsidR="002D5D5E" w:rsidRPr="00D174E5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</w:p>
    <w:p w14:paraId="671B9D56" w14:textId="70F6C739" w:rsidR="002D5D5E" w:rsidRPr="00D174E5" w:rsidRDefault="00075E03" w:rsidP="002D5D5E">
      <w:pPr>
        <w:spacing w:after="120" w:line="276" w:lineRule="auto"/>
        <w:jc w:val="both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/</w:t>
      </w:r>
      <w:r w:rsidR="002D5D5E" w:rsidRPr="00D174E5">
        <w:rPr>
          <w:rFonts w:ascii="Cambria" w:eastAsia="Times New Roman" w:hAnsi="Cambria" w:cs="Calibri"/>
          <w:b/>
          <w:sz w:val="20"/>
          <w:szCs w:val="20"/>
        </w:rPr>
        <w:t>Załączniki</w:t>
      </w:r>
      <w:r w:rsidRPr="00D174E5">
        <w:rPr>
          <w:rFonts w:ascii="Cambria" w:eastAsia="Times New Roman" w:hAnsi="Cambria" w:cs="Calibri"/>
          <w:b/>
          <w:sz w:val="20"/>
          <w:szCs w:val="20"/>
        </w:rPr>
        <w:t>/</w:t>
      </w:r>
    </w:p>
    <w:p w14:paraId="296FEB53" w14:textId="77777777" w:rsidR="002D5D5E" w:rsidRPr="00D174E5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D174E5">
        <w:rPr>
          <w:rFonts w:ascii="Cambria" w:eastAsia="Times New Roman" w:hAnsi="Cambria" w:cs="Calibri"/>
          <w:b/>
          <w:sz w:val="20"/>
          <w:szCs w:val="20"/>
        </w:rPr>
        <w:t>§ 27</w:t>
      </w:r>
    </w:p>
    <w:p w14:paraId="45A38507" w14:textId="77777777" w:rsidR="002D5D5E" w:rsidRPr="00D174E5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Integralną część niniejszej Umowy stanowią :</w:t>
      </w:r>
    </w:p>
    <w:p w14:paraId="2D332806" w14:textId="02481579" w:rsidR="002D5D5E" w:rsidRPr="00D174E5" w:rsidRDefault="002D5D5E" w:rsidP="00547386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Specyfikacja warunków zamówienia (SWZ) </w:t>
      </w:r>
    </w:p>
    <w:p w14:paraId="1E9336CA" w14:textId="38895529" w:rsidR="002D5D5E" w:rsidRPr="00D174E5" w:rsidRDefault="002D5D5E" w:rsidP="00547386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Oferta wykonawcy </w:t>
      </w:r>
      <w:r w:rsidRPr="00D174E5">
        <w:rPr>
          <w:rFonts w:ascii="Cambria" w:hAnsi="Cambria" w:cs="Arial"/>
          <w:sz w:val="20"/>
          <w:szCs w:val="20"/>
        </w:rPr>
        <w:t xml:space="preserve"> </w:t>
      </w:r>
    </w:p>
    <w:p w14:paraId="551BA6F2" w14:textId="733B9947" w:rsidR="0000727A" w:rsidRPr="00D174E5" w:rsidRDefault="002D5D5E" w:rsidP="00547386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ascii="Cambria" w:hAnsi="Cambria" w:cs="Arial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 xml:space="preserve">Harmonogram finansowo – rzeczowy </w:t>
      </w:r>
    </w:p>
    <w:p w14:paraId="5F2A9EE9" w14:textId="1141E91E" w:rsidR="002D5D5E" w:rsidRPr="00D174E5" w:rsidRDefault="0028795E" w:rsidP="00547386">
      <w:pPr>
        <w:pStyle w:val="Akapitzlist"/>
        <w:numPr>
          <w:ilvl w:val="0"/>
          <w:numId w:val="48"/>
        </w:numPr>
        <w:spacing w:line="276" w:lineRule="auto"/>
        <w:ind w:left="284" w:hanging="284"/>
        <w:rPr>
          <w:rFonts w:ascii="Cambria" w:eastAsia="Times New Roman" w:hAnsi="Cambria" w:cs="Calibri"/>
          <w:sz w:val="20"/>
          <w:szCs w:val="20"/>
        </w:rPr>
      </w:pPr>
      <w:r w:rsidRPr="00D174E5">
        <w:rPr>
          <w:rFonts w:ascii="Cambria" w:eastAsia="Times New Roman" w:hAnsi="Cambria" w:cs="Calibri"/>
          <w:sz w:val="20"/>
          <w:szCs w:val="20"/>
        </w:rPr>
        <w:t>PFU</w:t>
      </w:r>
    </w:p>
    <w:p w14:paraId="24AD7D36" w14:textId="77777777" w:rsidR="002D5D5E" w:rsidRPr="00D174E5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2EA94481" w14:textId="77777777" w:rsidR="002D5D5E" w:rsidRPr="00D174E5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6E1655D2" w14:textId="77777777" w:rsidR="006D3E30" w:rsidRPr="00D174E5" w:rsidRDefault="006D3E30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2EB5DD92" w14:textId="77777777" w:rsidR="002D5D5E" w:rsidRPr="00D174E5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1201FDED" w14:textId="77777777" w:rsidR="002D5D5E" w:rsidRPr="00D174E5" w:rsidRDefault="002D5D5E" w:rsidP="002D5D5E">
      <w:pPr>
        <w:suppressAutoHyphens/>
        <w:spacing w:after="60" w:line="276" w:lineRule="auto"/>
        <w:rPr>
          <w:rFonts w:ascii="Cambria" w:eastAsia="Times New Roman" w:hAnsi="Cambria" w:cs="Cambria"/>
          <w:bCs/>
          <w:sz w:val="20"/>
          <w:szCs w:val="20"/>
          <w:lang w:eastAsia="zh-CN"/>
        </w:rPr>
      </w:pP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>ZAMAWIAJĄCY:</w:t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</w:r>
      <w:r w:rsidRPr="00D174E5">
        <w:rPr>
          <w:rFonts w:ascii="Cambria" w:eastAsia="Times New Roman" w:hAnsi="Cambria" w:cs="Cambria"/>
          <w:bCs/>
          <w:sz w:val="20"/>
          <w:szCs w:val="20"/>
          <w:lang w:eastAsia="zh-CN"/>
        </w:rPr>
        <w:tab/>
        <w:t>WYKONAWCA</w:t>
      </w:r>
    </w:p>
    <w:p w14:paraId="71771AB0" w14:textId="77777777" w:rsidR="00D8620E" w:rsidRPr="00D174E5" w:rsidRDefault="00D8620E"/>
    <w:p w14:paraId="0147D33B" w14:textId="60151B88" w:rsidR="006A1B4C" w:rsidRPr="00D174E5" w:rsidRDefault="006A1B4C" w:rsidP="00466AEC">
      <w:pPr>
        <w:spacing w:line="276" w:lineRule="auto"/>
        <w:jc w:val="center"/>
      </w:pPr>
    </w:p>
    <w:p w14:paraId="04779330" w14:textId="77777777" w:rsidR="004853DA" w:rsidRPr="00D174E5" w:rsidRDefault="00466AEC" w:rsidP="00466AEC">
      <w:pPr>
        <w:spacing w:line="276" w:lineRule="auto"/>
        <w:jc w:val="center"/>
        <w:rPr>
          <w:rFonts w:ascii="Cambria" w:hAnsi="Cambria"/>
        </w:rPr>
      </w:pPr>
      <w:r w:rsidRPr="00D174E5">
        <w:rPr>
          <w:rFonts w:ascii="Cambria" w:hAnsi="Cambria"/>
        </w:rPr>
        <w:br w:type="column"/>
      </w:r>
    </w:p>
    <w:p w14:paraId="004334B7" w14:textId="0AC8000A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KARTA GWARANCYJNA</w:t>
      </w:r>
    </w:p>
    <w:p w14:paraId="3B7F2EEA" w14:textId="77777777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wykonanych robót w okresie gwarancji</w:t>
      </w:r>
    </w:p>
    <w:p w14:paraId="1BC2607B" w14:textId="302F8CB4" w:rsidR="004853DA" w:rsidRPr="00D174E5" w:rsidRDefault="003C750D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590EBB">
        <w:rPr>
          <w:rFonts w:ascii="Cambria" w:hAnsi="Cambria"/>
          <w:b/>
          <w:bCs/>
        </w:rPr>
        <w:t>„</w:t>
      </w:r>
      <w:r w:rsidRPr="00AE150B">
        <w:rPr>
          <w:rFonts w:ascii="Cambria" w:hAnsi="Cambria" w:cs="Calibri"/>
          <w:b/>
          <w:bCs/>
        </w:rPr>
        <w:t xml:space="preserve">Budowa </w:t>
      </w:r>
      <w:bookmarkStart w:id="26" w:name="_Hlk171411869"/>
      <w:r w:rsidRPr="00AE150B">
        <w:rPr>
          <w:rFonts w:ascii="Cambria" w:hAnsi="Cambria" w:cs="Calibri"/>
          <w:b/>
          <w:bCs/>
        </w:rPr>
        <w:t>Strażnicy Ochotniczej Straży Pożarnej w Majkowie Etap I</w:t>
      </w:r>
      <w:r w:rsidRPr="00590EBB">
        <w:rPr>
          <w:rFonts w:ascii="Cambria" w:hAnsi="Cambria"/>
          <w:b/>
          <w:bCs/>
        </w:rPr>
        <w:t>”</w:t>
      </w:r>
      <w:bookmarkEnd w:id="26"/>
    </w:p>
    <w:p w14:paraId="6B7D8140" w14:textId="5D0ECC59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1</w:t>
      </w:r>
    </w:p>
    <w:p w14:paraId="48D46F6F" w14:textId="3A02CE4A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Przedmiot i termin gwarancji</w:t>
      </w:r>
    </w:p>
    <w:p w14:paraId="18B0D1F7" w14:textId="77777777" w:rsidR="00C03237" w:rsidRPr="00D174E5" w:rsidRDefault="00C03237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8C3C07B" w14:textId="0408BC63" w:rsidR="00466AEC" w:rsidRPr="00D174E5" w:rsidRDefault="00466AEC" w:rsidP="00547386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Gwarant odpowiada wobec Zamawiającego z tytułu niniejszej Karty Gwarancyjnej za cały Przedmiot umowy, w tym także za części realizowane przez podwykonawców.</w:t>
      </w:r>
    </w:p>
    <w:p w14:paraId="28BBE947" w14:textId="4B82852A" w:rsidR="00466AEC" w:rsidRPr="00D174E5" w:rsidRDefault="00466AEC" w:rsidP="00547386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okresie gwarancji Wykonawca obowiązany jest do nieodpłatnego usuwania wad ujawnionych </w:t>
      </w:r>
      <w:r w:rsidR="00C03237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po odbiorze końcowym</w:t>
      </w:r>
      <w:r w:rsidR="005D2285" w:rsidRPr="00D174E5">
        <w:rPr>
          <w:rFonts w:ascii="Cambria" w:hAnsi="Cambria" w:cs="Calibri"/>
          <w:sz w:val="20"/>
          <w:szCs w:val="20"/>
        </w:rPr>
        <w:t>.</w:t>
      </w:r>
    </w:p>
    <w:p w14:paraId="4BF12448" w14:textId="079A43F0" w:rsidR="00466AEC" w:rsidRPr="00D174E5" w:rsidRDefault="00466AEC" w:rsidP="00547386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Gwarant jest odpowiedzialny wobec Zamawiającego za realizację wszystkich zobowiązań powstałych w wyniku wykonanej umowy.</w:t>
      </w:r>
    </w:p>
    <w:p w14:paraId="7D09AFAD" w14:textId="18200E55" w:rsidR="00466AEC" w:rsidRPr="00D174E5" w:rsidRDefault="00466AEC" w:rsidP="00547386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381233" w:rsidRPr="00D174E5">
        <w:rPr>
          <w:rFonts w:ascii="Cambria" w:hAnsi="Cambria" w:cs="Calibri"/>
          <w:sz w:val="20"/>
          <w:szCs w:val="20"/>
          <w:vertAlign w:val="superscript"/>
        </w:rPr>
        <w:t>1</w:t>
      </w:r>
      <w:r w:rsidRPr="00D174E5">
        <w:rPr>
          <w:rFonts w:ascii="Cambria" w:hAnsi="Cambria" w:cs="Calibri"/>
          <w:sz w:val="20"/>
          <w:szCs w:val="20"/>
        </w:rPr>
        <w:t xml:space="preserve"> § 1 k.</w:t>
      </w:r>
      <w:r w:rsidR="00C03237"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>c.</w:t>
      </w:r>
    </w:p>
    <w:p w14:paraId="77A571A9" w14:textId="32B28196" w:rsidR="00466AEC" w:rsidRPr="00D174E5" w:rsidRDefault="00466AEC" w:rsidP="00547386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Okres gwarancji wynosi </w:t>
      </w:r>
      <w:r w:rsidR="000C102D" w:rsidRPr="00D174E5">
        <w:rPr>
          <w:rFonts w:ascii="Cambria" w:hAnsi="Cambria" w:cs="Calibri"/>
          <w:b/>
          <w:sz w:val="20"/>
          <w:szCs w:val="20"/>
        </w:rPr>
        <w:t>…</w:t>
      </w:r>
      <w:r w:rsidRPr="00D174E5">
        <w:rPr>
          <w:rFonts w:ascii="Cambria" w:hAnsi="Cambria" w:cs="Calibri"/>
          <w:b/>
          <w:sz w:val="20"/>
          <w:szCs w:val="20"/>
        </w:rPr>
        <w:t>…. miesięcy</w:t>
      </w:r>
      <w:r w:rsidRPr="00D174E5">
        <w:rPr>
          <w:rFonts w:ascii="Cambria" w:hAnsi="Cambria" w:cs="Calibri"/>
          <w:sz w:val="20"/>
          <w:szCs w:val="20"/>
        </w:rPr>
        <w:t>, licząc od dnia odbioru końcowego.</w:t>
      </w:r>
    </w:p>
    <w:p w14:paraId="08B5867F" w14:textId="77777777" w:rsidR="005D2285" w:rsidRPr="00D174E5" w:rsidRDefault="005D2285" w:rsidP="00466AEC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21065D4D" w14:textId="77777777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2</w:t>
      </w:r>
    </w:p>
    <w:p w14:paraId="0C362506" w14:textId="159EB09B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03E9F2FE" w14:textId="77777777" w:rsidR="00C03237" w:rsidRPr="00D174E5" w:rsidRDefault="00C03237" w:rsidP="00466AEC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522A0376" w14:textId="24750782" w:rsidR="00A0763D" w:rsidRPr="00D174E5" w:rsidRDefault="00A0763D" w:rsidP="00547386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okresie Gwarancji, Wykonawca zobowiązany jest w ramach otrzymanego Wynagrodzenia </w:t>
      </w:r>
      <w:r w:rsidR="00C03237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do świadczenia bezpłatnych usług serwisu, przeglądów i konserwacji oraz wymiany elementów eksploatacyjnych (filtry, oleje, wkłady, ogniwa, źródła światła, itp.) wszystkich zamontowanych urządzeń i instalacji oraz wyposażenia, w celu utrzymania gwarancji producenta tych urządzeń oraz zachowania </w:t>
      </w:r>
      <w:r w:rsidR="00C03237" w:rsidRPr="00D174E5">
        <w:rPr>
          <w:rFonts w:ascii="Cambria" w:hAnsi="Cambria" w:cs="Calibri"/>
          <w:sz w:val="20"/>
          <w:szCs w:val="20"/>
        </w:rPr>
        <w:t>ich ciągłej sprawności.</w:t>
      </w:r>
    </w:p>
    <w:p w14:paraId="43012AC3" w14:textId="77777777" w:rsidR="008341BE" w:rsidRPr="00D174E5" w:rsidRDefault="00466AEC" w:rsidP="00547386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14:paraId="580A89DA" w14:textId="106CD7AB" w:rsidR="008341BE" w:rsidRPr="00D174E5" w:rsidRDefault="00466AEC" w:rsidP="0054738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żądania usunięcia wady przedmiotu Umowy, a w przypadku</w:t>
      </w:r>
      <w:r w:rsidR="006F2935" w:rsidRPr="00D174E5">
        <w:rPr>
          <w:rFonts w:ascii="Cambria" w:hAnsi="Cambria" w:cs="Calibri"/>
          <w:sz w:val="20"/>
          <w:szCs w:val="20"/>
        </w:rPr>
        <w:t>,</w:t>
      </w:r>
      <w:r w:rsidRPr="00D174E5">
        <w:rPr>
          <w:rFonts w:ascii="Cambria" w:hAnsi="Cambria" w:cs="Calibri"/>
          <w:sz w:val="20"/>
          <w:szCs w:val="20"/>
        </w:rPr>
        <w:t xml:space="preserve"> gdy dana rzecz wchodząca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w zakres Przedmiotu umowy była już dwukrotnie naprawiana – do żądania wymiany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tej rzeczy na nową, wolną od wad;</w:t>
      </w:r>
    </w:p>
    <w:p w14:paraId="53F63334" w14:textId="77777777" w:rsidR="008341BE" w:rsidRPr="00D174E5" w:rsidRDefault="00466AEC" w:rsidP="0054738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14:paraId="0A90559C" w14:textId="77777777" w:rsidR="008341BE" w:rsidRPr="00D174E5" w:rsidRDefault="00466AEC" w:rsidP="0054738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14:paraId="5041034C" w14:textId="79AD6F4C" w:rsidR="00466AEC" w:rsidRPr="00D174E5" w:rsidRDefault="00466AEC" w:rsidP="00547386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żądania od Gwaranta odszkodowania za nieterminowe usunięci</w:t>
      </w:r>
      <w:r w:rsidR="00B21719" w:rsidRPr="00D174E5">
        <w:rPr>
          <w:rFonts w:ascii="Cambria" w:hAnsi="Cambria" w:cs="Calibri"/>
          <w:sz w:val="20"/>
          <w:szCs w:val="20"/>
        </w:rPr>
        <w:t>e</w:t>
      </w:r>
      <w:r w:rsidRPr="00D174E5">
        <w:rPr>
          <w:rFonts w:ascii="Cambria" w:hAnsi="Cambria" w:cs="Calibri"/>
          <w:sz w:val="20"/>
          <w:szCs w:val="20"/>
        </w:rPr>
        <w:t xml:space="preserve"> wad lub wymiany rzeczy na wolną od wad w wysokości przewyższającej kwotę kary umownej, o której mowa w </w:t>
      </w:r>
      <w:r w:rsidR="00CE302A" w:rsidRPr="00D174E5">
        <w:rPr>
          <w:rFonts w:ascii="Cambria" w:hAnsi="Cambria" w:cs="Calibri"/>
          <w:sz w:val="20"/>
          <w:szCs w:val="20"/>
        </w:rPr>
        <w:t xml:space="preserve">§ 21 ust.1 pkt. </w:t>
      </w:r>
      <w:r w:rsidR="00896899" w:rsidRPr="00D174E5">
        <w:rPr>
          <w:rFonts w:ascii="Cambria" w:hAnsi="Cambria" w:cs="Calibri"/>
          <w:sz w:val="20"/>
          <w:szCs w:val="20"/>
        </w:rPr>
        <w:t xml:space="preserve">7 </w:t>
      </w:r>
      <w:r w:rsidRPr="00D174E5">
        <w:rPr>
          <w:rFonts w:ascii="Cambria" w:hAnsi="Cambria" w:cs="Calibri"/>
          <w:sz w:val="20"/>
          <w:szCs w:val="20"/>
        </w:rPr>
        <w:t>umowy</w:t>
      </w:r>
      <w:r w:rsidR="00FD1BEA" w:rsidRPr="00D174E5">
        <w:rPr>
          <w:rFonts w:ascii="Cambria" w:hAnsi="Cambria" w:cs="Calibri"/>
          <w:sz w:val="20"/>
          <w:szCs w:val="20"/>
        </w:rPr>
        <w:t>.</w:t>
      </w:r>
    </w:p>
    <w:p w14:paraId="6928587E" w14:textId="105E2940" w:rsidR="00466AEC" w:rsidRPr="00D174E5" w:rsidRDefault="00466AEC" w:rsidP="00547386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przypadku wystąpienia jakiejkolwiek wady w przedmiocie </w:t>
      </w:r>
      <w:r w:rsidR="00196239" w:rsidRPr="00D174E5">
        <w:rPr>
          <w:rFonts w:ascii="Cambria" w:hAnsi="Cambria" w:cs="Calibri"/>
          <w:sz w:val="20"/>
          <w:szCs w:val="20"/>
        </w:rPr>
        <w:t xml:space="preserve">Umowy </w:t>
      </w:r>
      <w:r w:rsidRPr="00D174E5">
        <w:rPr>
          <w:rFonts w:ascii="Cambria" w:hAnsi="Cambria" w:cs="Calibri"/>
          <w:sz w:val="20"/>
          <w:szCs w:val="20"/>
        </w:rPr>
        <w:t>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43BDEC96" w14:textId="77777777" w:rsidR="008341BE" w:rsidRPr="00D174E5" w:rsidRDefault="00466AEC" w:rsidP="00547386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14:paraId="4710603C" w14:textId="77777777" w:rsidR="008341BE" w:rsidRPr="00D174E5" w:rsidRDefault="00466AEC" w:rsidP="00547386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siły wyższej, pod pojęciem, których strony utrzymują: stan wojny, klęski żywiołowej, strajk generalny,</w:t>
      </w:r>
    </w:p>
    <w:p w14:paraId="4F779E41" w14:textId="77777777" w:rsidR="008341BE" w:rsidRPr="00D174E5" w:rsidRDefault="00466AEC" w:rsidP="00547386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normalnego zużycia budowli lub jego częśc</w:t>
      </w:r>
      <w:r w:rsidR="008341BE" w:rsidRPr="00D174E5">
        <w:rPr>
          <w:rFonts w:ascii="Cambria" w:hAnsi="Cambria" w:cs="Calibri"/>
          <w:sz w:val="20"/>
          <w:szCs w:val="20"/>
        </w:rPr>
        <w:t>i,</w:t>
      </w:r>
    </w:p>
    <w:p w14:paraId="2A08F383" w14:textId="1E649265" w:rsidR="00466AEC" w:rsidRPr="00D174E5" w:rsidRDefault="00466AEC" w:rsidP="00547386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szkód wynikłych z winy Użytkownika.</w:t>
      </w:r>
    </w:p>
    <w:p w14:paraId="3472B46B" w14:textId="0E0DD30E" w:rsidR="00466AEC" w:rsidRPr="00D174E5" w:rsidRDefault="00466AEC" w:rsidP="00547386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03E99C11" w14:textId="144199CC" w:rsidR="004853DA" w:rsidRPr="00D174E5" w:rsidRDefault="00466AEC" w:rsidP="00547386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Wykonawca jest odpowiedzialny za wszelkie szkody i straty, które spowodował w czasie prac nad usuwaniem wad.</w:t>
      </w:r>
    </w:p>
    <w:p w14:paraId="0D6DD025" w14:textId="010B4611" w:rsidR="008341BE" w:rsidRPr="00D174E5" w:rsidRDefault="00466AEC" w:rsidP="008341B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043C61D6" w14:textId="53010424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Przeglądy gwarancyjne</w:t>
      </w:r>
    </w:p>
    <w:p w14:paraId="6908B576" w14:textId="77777777" w:rsidR="008341BE" w:rsidRPr="00D174E5" w:rsidRDefault="008341BE" w:rsidP="00466AEC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1B81FA81" w14:textId="3CD4A2BD" w:rsidR="00466AEC" w:rsidRPr="00D174E5" w:rsidRDefault="00466AEC" w:rsidP="0054738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6473DD56" w14:textId="0E5B8A99" w:rsidR="00466AEC" w:rsidRPr="00D174E5" w:rsidRDefault="00466AEC" w:rsidP="0054738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Datę, godzinę i miejsce dokonania przeglądu gwarancyjnego wyznacza Zamawiający, zawiadamiając o nim Gwaranta na piśmie</w:t>
      </w:r>
      <w:r w:rsidR="00FD1BEA" w:rsidRPr="00D174E5">
        <w:rPr>
          <w:rFonts w:ascii="Cambria" w:hAnsi="Cambria" w:cs="Calibri"/>
          <w:sz w:val="20"/>
          <w:szCs w:val="20"/>
        </w:rPr>
        <w:t>,</w:t>
      </w:r>
      <w:r w:rsidRPr="00D174E5">
        <w:rPr>
          <w:rFonts w:ascii="Cambria" w:hAnsi="Cambria" w:cs="Calibri"/>
          <w:sz w:val="20"/>
          <w:szCs w:val="20"/>
        </w:rPr>
        <w:t xml:space="preserve"> z co najmniej 14 dniowym wyprzedzeniem.</w:t>
      </w:r>
    </w:p>
    <w:p w14:paraId="4BFF081B" w14:textId="63B86412" w:rsidR="00466AEC" w:rsidRPr="00D174E5" w:rsidRDefault="00466AEC" w:rsidP="0054738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skład komisji przeglądowej będą wchodziły osoby wyznaczone przez Zamawiającego oraz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co najmniej 1 osoba wyznaczon</w:t>
      </w:r>
      <w:r w:rsidR="003C337A" w:rsidRPr="00D174E5">
        <w:rPr>
          <w:rFonts w:ascii="Cambria" w:hAnsi="Cambria" w:cs="Calibri"/>
          <w:sz w:val="20"/>
          <w:szCs w:val="20"/>
        </w:rPr>
        <w:t>a</w:t>
      </w:r>
      <w:r w:rsidRPr="00D174E5">
        <w:rPr>
          <w:rFonts w:ascii="Cambria" w:hAnsi="Cambria" w:cs="Calibri"/>
          <w:sz w:val="20"/>
          <w:szCs w:val="20"/>
        </w:rPr>
        <w:t xml:space="preserve"> przez Gwaranta.</w:t>
      </w:r>
    </w:p>
    <w:p w14:paraId="11E6C1D0" w14:textId="12982CCE" w:rsidR="00466AEC" w:rsidRPr="00D174E5" w:rsidRDefault="00466AEC" w:rsidP="0054738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CA5FF69" w14:textId="363466F5" w:rsidR="00466AEC" w:rsidRPr="00D174E5" w:rsidRDefault="00466AEC" w:rsidP="00547386">
      <w:pPr>
        <w:pStyle w:val="Akapitzlist"/>
        <w:numPr>
          <w:ilvl w:val="0"/>
          <w:numId w:val="58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w co najmniej </w:t>
      </w:r>
      <w:r w:rsidR="003C337A" w:rsidRPr="00D174E5">
        <w:rPr>
          <w:rFonts w:ascii="Cambria" w:hAnsi="Cambria" w:cs="Calibri"/>
          <w:sz w:val="20"/>
          <w:szCs w:val="20"/>
        </w:rPr>
        <w:t xml:space="preserve">dwóch </w:t>
      </w:r>
      <w:r w:rsidRPr="00D174E5">
        <w:rPr>
          <w:rFonts w:ascii="Cambria" w:hAnsi="Cambria" w:cs="Calibri"/>
          <w:sz w:val="20"/>
          <w:szCs w:val="20"/>
        </w:rPr>
        <w:t xml:space="preserve">egzemplarzach, </w:t>
      </w:r>
      <w:r w:rsidR="003C337A" w:rsidRPr="00D174E5">
        <w:rPr>
          <w:rFonts w:ascii="Cambria" w:hAnsi="Cambria" w:cs="Calibri"/>
          <w:sz w:val="20"/>
          <w:szCs w:val="20"/>
        </w:rPr>
        <w:t xml:space="preserve">jeden </w:t>
      </w:r>
      <w:r w:rsidRPr="00D174E5">
        <w:rPr>
          <w:rFonts w:ascii="Cambria" w:hAnsi="Cambria" w:cs="Calibri"/>
          <w:sz w:val="20"/>
          <w:szCs w:val="20"/>
        </w:rPr>
        <w:t>dla Zamawiającego i jeden dla Gwaranta. W przypadku nieobecności przedstawiciela Gwaranta, Zamawiający niezwłocznie przesyła Gwarantowi egzemplarz Protokołu Przeglądu.</w:t>
      </w:r>
    </w:p>
    <w:p w14:paraId="1B9C1765" w14:textId="77777777" w:rsidR="004853DA" w:rsidRPr="00D174E5" w:rsidRDefault="004853DA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744377C" w14:textId="7B202799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4</w:t>
      </w:r>
    </w:p>
    <w:p w14:paraId="3F116FCE" w14:textId="77777777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1AFB10EC" w14:textId="3549048E" w:rsidR="00466AEC" w:rsidRPr="00D174E5" w:rsidRDefault="00466AEC" w:rsidP="00547386">
      <w:pPr>
        <w:pStyle w:val="Akapitzlist"/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 w:rsidRPr="00D174E5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CC4F478" w14:textId="2B02A03E" w:rsidR="00466AEC" w:rsidRPr="00D174E5" w:rsidRDefault="00466AEC" w:rsidP="00547386">
      <w:pPr>
        <w:pStyle w:val="Akapitzlist"/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 w:rsidRPr="00D174E5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174E5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174E5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174E5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174E5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174E5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174E5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  <w:r w:rsidR="008341BE" w:rsidRPr="00D174E5">
        <w:rPr>
          <w:rFonts w:ascii="Cambria" w:hAnsi="Cambria" w:cs="Calibri"/>
          <w:sz w:val="20"/>
          <w:szCs w:val="20"/>
          <w:lang w:eastAsia="pl-PL"/>
        </w:rPr>
        <w:t>.</w:t>
      </w:r>
    </w:p>
    <w:p w14:paraId="1AE3650E" w14:textId="4B3DDAE0" w:rsidR="00466AEC" w:rsidRPr="00D174E5" w:rsidRDefault="00874F77" w:rsidP="00547386">
      <w:pPr>
        <w:pStyle w:val="Akapitzlist"/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 w:rsidRPr="00D174E5">
        <w:rPr>
          <w:rFonts w:ascii="Cambria" w:hAnsi="Cambria" w:cs="Calibri"/>
          <w:sz w:val="20"/>
          <w:szCs w:val="20"/>
          <w:lang w:eastAsia="pl-PL"/>
        </w:rPr>
        <w:t>W razie nie usunięcia, przez Gwaranta</w:t>
      </w:r>
      <w:r w:rsidR="00466AEC" w:rsidRPr="00D174E5">
        <w:rPr>
          <w:rFonts w:ascii="Cambria" w:hAnsi="Cambria" w:cs="Calibri"/>
          <w:sz w:val="20"/>
          <w:szCs w:val="20"/>
          <w:lang w:eastAsia="pl-PL"/>
        </w:rPr>
        <w:t xml:space="preserve">, w wyznaczonym przez Zamawiającego terminie ujawnionych wad wykonanych robót, </w:t>
      </w:r>
      <w:r w:rsidR="00466AEC" w:rsidRPr="00D174E5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="00466AEC" w:rsidRPr="00D174E5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</w:t>
      </w:r>
      <w:r w:rsidR="008341BE" w:rsidRPr="00D174E5">
        <w:rPr>
          <w:rFonts w:ascii="Cambria" w:hAnsi="Cambria" w:cs="Calibri"/>
          <w:sz w:val="20"/>
          <w:szCs w:val="20"/>
          <w:lang w:eastAsia="pl-PL"/>
        </w:rPr>
        <w:br/>
      </w:r>
      <w:r w:rsidR="00466AEC" w:rsidRPr="00D174E5">
        <w:rPr>
          <w:rFonts w:ascii="Cambria" w:hAnsi="Cambria" w:cs="Calibri"/>
          <w:sz w:val="20"/>
          <w:szCs w:val="20"/>
          <w:lang w:eastAsia="pl-PL"/>
        </w:rPr>
        <w:t xml:space="preserve">na koszt i ryzyko </w:t>
      </w:r>
      <w:r w:rsidR="00466AEC" w:rsidRPr="00D174E5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0A88C2D" w14:textId="1D687967" w:rsidR="00466AEC" w:rsidRPr="00D174E5" w:rsidRDefault="00466AEC" w:rsidP="00547386">
      <w:pPr>
        <w:pStyle w:val="Akapitzlist"/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 w:rsidRPr="00D174E5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wad, albo dokonał naprawy, gwarancja ulega automatycznie przedłużeniu o okres naprawy, tj. czas liczony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 xml:space="preserve">od zgłoszenia zaistnienia wady do chwili usunięcia wady stwierdzonego protokolarnie. </w:t>
      </w:r>
    </w:p>
    <w:p w14:paraId="5E2F13DD" w14:textId="37C18394" w:rsidR="004853DA" w:rsidRPr="00D174E5" w:rsidRDefault="00466AEC" w:rsidP="00547386">
      <w:pPr>
        <w:pStyle w:val="Akapitzlist"/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 w:rsidRPr="00D174E5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5CE51B9D" w14:textId="54CD2C73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5</w:t>
      </w:r>
    </w:p>
    <w:p w14:paraId="5C6146F3" w14:textId="38FE55E4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Komunikacja</w:t>
      </w:r>
    </w:p>
    <w:p w14:paraId="1031D230" w14:textId="77777777" w:rsidR="008341BE" w:rsidRPr="00D174E5" w:rsidRDefault="008341BE" w:rsidP="00466AEC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1AEBCE38" w14:textId="75DF851C" w:rsidR="00466AEC" w:rsidRPr="00D174E5" w:rsidRDefault="00466AEC" w:rsidP="00547386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14:paraId="6352EA12" w14:textId="0AD48C05" w:rsidR="00466AEC" w:rsidRPr="00D174E5" w:rsidRDefault="00466AEC" w:rsidP="00547386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D174E5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174E5">
        <w:rPr>
          <w:rFonts w:ascii="Cambria" w:hAnsi="Cambria" w:cs="Calibri"/>
          <w:sz w:val="20"/>
          <w:szCs w:val="20"/>
        </w:rPr>
        <w:t>]</w:t>
      </w:r>
    </w:p>
    <w:p w14:paraId="2973101E" w14:textId="1CE52C5C" w:rsidR="00A60DD5" w:rsidRPr="00D174E5" w:rsidRDefault="00466AEC" w:rsidP="00547386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Wszelkie pisma skierowane do Zamawiającego należy wysyłać na adres: </w:t>
      </w:r>
      <w:r w:rsidR="000C102D" w:rsidRPr="00D174E5">
        <w:rPr>
          <w:rFonts w:ascii="Cambria" w:hAnsi="Cambria" w:cs="Calibri"/>
          <w:b/>
          <w:sz w:val="20"/>
          <w:szCs w:val="20"/>
          <w:u w:val="single"/>
        </w:rPr>
        <w:t>[adres Zamawiającego</w:t>
      </w:r>
      <w:r w:rsidR="000C102D" w:rsidRPr="00D174E5">
        <w:rPr>
          <w:rFonts w:ascii="Cambria" w:hAnsi="Cambria" w:cs="Calibri"/>
          <w:sz w:val="20"/>
          <w:szCs w:val="20"/>
        </w:rPr>
        <w:t>]</w:t>
      </w:r>
    </w:p>
    <w:p w14:paraId="47C646A3" w14:textId="10212459" w:rsidR="00466AEC" w:rsidRPr="00D174E5" w:rsidRDefault="00466AEC" w:rsidP="00547386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O zmianach w danych teleadresowych, o których mowa w ust. 2 i 3 strony obowiązane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są informować się niezwłocznie, nie później niż 7 dni od chwili zaistnienia zmian, pod rygorem uznania wysłania korespondencji pod ostatnio znany adres za skutecznie doręczoną.</w:t>
      </w:r>
    </w:p>
    <w:p w14:paraId="1C90C491" w14:textId="7CCA66ED" w:rsidR="00466AEC" w:rsidRPr="00D174E5" w:rsidRDefault="00466AEC" w:rsidP="00547386">
      <w:pPr>
        <w:pStyle w:val="Akapitzlist"/>
        <w:numPr>
          <w:ilvl w:val="0"/>
          <w:numId w:val="60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na piśmie o tym fakcie Zamawiającego. </w:t>
      </w:r>
    </w:p>
    <w:p w14:paraId="24C7068F" w14:textId="77777777" w:rsidR="008341BE" w:rsidRPr="00D174E5" w:rsidRDefault="008341BE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8D1B0FC" w14:textId="55186AD3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§ 6</w:t>
      </w:r>
    </w:p>
    <w:p w14:paraId="1F7FAA3C" w14:textId="13BFBDB9" w:rsidR="00466AEC" w:rsidRPr="00D174E5" w:rsidRDefault="00466AEC" w:rsidP="00466AEC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Postanowienia końcowe</w:t>
      </w:r>
    </w:p>
    <w:p w14:paraId="3DDE0C18" w14:textId="77777777" w:rsidR="008341BE" w:rsidRPr="00D174E5" w:rsidRDefault="008341BE" w:rsidP="00466AEC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7FB28ED8" w14:textId="272C13DB" w:rsidR="00466AEC" w:rsidRPr="00D174E5" w:rsidRDefault="00466AEC" w:rsidP="00547386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W sprawach nieuregulowanych zastosowanie mają odpowiednie przepisy prawa polskiego,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w szczególności Kodeksu cywilnego</w:t>
      </w:r>
      <w:r w:rsidR="008341BE" w:rsidRPr="00D174E5">
        <w:rPr>
          <w:rFonts w:ascii="Cambria" w:hAnsi="Cambria" w:cs="Calibri"/>
          <w:sz w:val="20"/>
          <w:szCs w:val="20"/>
        </w:rPr>
        <w:t>.</w:t>
      </w:r>
    </w:p>
    <w:p w14:paraId="001EE684" w14:textId="5ED14315" w:rsidR="00466AEC" w:rsidRPr="00D174E5" w:rsidRDefault="00466AEC" w:rsidP="00547386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lastRenderedPageBreak/>
        <w:t xml:space="preserve">Integralną częścią niniejszej Karty Gwarancyjnej jest Umowa oraz inne dokumenty będące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Pr="00D174E5">
        <w:rPr>
          <w:rFonts w:ascii="Cambria" w:hAnsi="Cambria" w:cs="Calibri"/>
          <w:sz w:val="20"/>
          <w:szCs w:val="20"/>
        </w:rPr>
        <w:t>jej integralną częścią</w:t>
      </w:r>
      <w:r w:rsidR="008341BE" w:rsidRPr="00D174E5">
        <w:rPr>
          <w:rFonts w:ascii="Cambria" w:hAnsi="Cambria" w:cs="Calibri"/>
          <w:sz w:val="20"/>
          <w:szCs w:val="20"/>
        </w:rPr>
        <w:t>.</w:t>
      </w:r>
    </w:p>
    <w:p w14:paraId="3C7DF4C0" w14:textId="018C6374" w:rsidR="00466AEC" w:rsidRPr="00D174E5" w:rsidRDefault="00466AEC" w:rsidP="00547386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Wszelkie zmiany niniejszej Karty Gwarancyjnej wymagają formy pisemnej pod rygorem nieważności.</w:t>
      </w:r>
    </w:p>
    <w:p w14:paraId="47233654" w14:textId="1414C986" w:rsidR="00466AEC" w:rsidRPr="00D174E5" w:rsidRDefault="00466AEC" w:rsidP="00547386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 xml:space="preserve">Niniejszą Kartę Gwarancyjną sporządzono w </w:t>
      </w:r>
      <w:r w:rsidR="003C337A" w:rsidRPr="00D174E5">
        <w:rPr>
          <w:rFonts w:ascii="Cambria" w:hAnsi="Cambria" w:cs="Calibri"/>
          <w:sz w:val="20"/>
          <w:szCs w:val="20"/>
        </w:rPr>
        <w:t xml:space="preserve">dwóch </w:t>
      </w:r>
      <w:r w:rsidRPr="00D174E5">
        <w:rPr>
          <w:rFonts w:ascii="Cambria" w:hAnsi="Cambria" w:cs="Calibri"/>
          <w:sz w:val="20"/>
          <w:szCs w:val="20"/>
        </w:rPr>
        <w:t xml:space="preserve">egzemplarzach na prawach oryginału, </w:t>
      </w:r>
      <w:r w:rsidR="008341BE" w:rsidRPr="00D174E5">
        <w:rPr>
          <w:rFonts w:ascii="Cambria" w:hAnsi="Cambria" w:cs="Calibri"/>
          <w:sz w:val="20"/>
          <w:szCs w:val="20"/>
        </w:rPr>
        <w:br/>
      </w:r>
      <w:r w:rsidR="003C337A" w:rsidRPr="00D174E5">
        <w:rPr>
          <w:rFonts w:ascii="Cambria" w:hAnsi="Cambria" w:cs="Calibri"/>
          <w:sz w:val="20"/>
          <w:szCs w:val="20"/>
        </w:rPr>
        <w:t xml:space="preserve">jeden </w:t>
      </w:r>
      <w:r w:rsidR="00874F77" w:rsidRPr="00D174E5">
        <w:rPr>
          <w:rFonts w:ascii="Cambria" w:hAnsi="Cambria" w:cs="Calibri"/>
          <w:sz w:val="20"/>
          <w:szCs w:val="20"/>
        </w:rPr>
        <w:t>egzemplarz dla Zamawiającego</w:t>
      </w:r>
      <w:r w:rsidRPr="00D174E5">
        <w:rPr>
          <w:rFonts w:ascii="Cambria" w:hAnsi="Cambria" w:cs="Calibri"/>
          <w:sz w:val="20"/>
          <w:szCs w:val="20"/>
        </w:rPr>
        <w:t>, jeden dla Gwaranta</w:t>
      </w:r>
    </w:p>
    <w:p w14:paraId="2CE80ECE" w14:textId="77777777" w:rsidR="00466AEC" w:rsidRPr="00D174E5" w:rsidRDefault="00466AEC" w:rsidP="00466AEC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D8CC9F4" w14:textId="77777777" w:rsidR="00466AEC" w:rsidRPr="00D174E5" w:rsidRDefault="00466AEC" w:rsidP="00466AEC">
      <w:pPr>
        <w:spacing w:line="276" w:lineRule="auto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Warunki gwarancji podpisali:</w:t>
      </w:r>
    </w:p>
    <w:p w14:paraId="7D2C7CAA" w14:textId="77777777" w:rsidR="00466AEC" w:rsidRPr="00D174E5" w:rsidRDefault="00466AEC" w:rsidP="00466AEC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EB77C98" w14:textId="77777777" w:rsidR="00466AEC" w:rsidRPr="00D174E5" w:rsidRDefault="00466AEC" w:rsidP="00466AEC">
      <w:pPr>
        <w:spacing w:line="276" w:lineRule="auto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sz w:val="20"/>
          <w:szCs w:val="20"/>
        </w:rPr>
        <w:t>Udzielający gwarancji</w:t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033B05B" w14:textId="77777777" w:rsidR="00466AEC" w:rsidRPr="00D174E5" w:rsidRDefault="00466AEC" w:rsidP="00466AEC">
      <w:pPr>
        <w:spacing w:line="276" w:lineRule="auto"/>
        <w:rPr>
          <w:rFonts w:ascii="Cambria" w:hAnsi="Cambria" w:cs="Calibri"/>
          <w:sz w:val="20"/>
          <w:szCs w:val="20"/>
        </w:rPr>
      </w:pPr>
      <w:r w:rsidRPr="00D174E5">
        <w:rPr>
          <w:rFonts w:ascii="Cambria" w:hAnsi="Cambria" w:cs="Calibri"/>
          <w:b/>
          <w:sz w:val="20"/>
          <w:szCs w:val="20"/>
        </w:rPr>
        <w:t>Przedstawiciel Wykonawcy/Gwarant:</w:t>
      </w:r>
      <w:r w:rsidRPr="00D174E5">
        <w:rPr>
          <w:rFonts w:ascii="Cambria" w:hAnsi="Cambria" w:cs="Calibri"/>
          <w:sz w:val="20"/>
          <w:szCs w:val="20"/>
        </w:rPr>
        <w:t xml:space="preserve"> </w:t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sz w:val="20"/>
          <w:szCs w:val="20"/>
        </w:rPr>
        <w:tab/>
      </w:r>
      <w:r w:rsidRPr="00D174E5">
        <w:rPr>
          <w:rFonts w:ascii="Cambria" w:hAnsi="Cambria" w:cs="Calibri"/>
          <w:b/>
          <w:sz w:val="20"/>
          <w:szCs w:val="20"/>
        </w:rPr>
        <w:t xml:space="preserve"> </w:t>
      </w:r>
      <w:r w:rsidRPr="00D174E5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EDE1DD1" w14:textId="77777777" w:rsidR="00466AEC" w:rsidRPr="00D174E5" w:rsidRDefault="00466AEC"/>
    <w:sectPr w:rsidR="00466AEC" w:rsidRPr="00D174E5" w:rsidSect="008935F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56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591380" w16cex:dateUtc="2024-04-08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DE8A6" w14:textId="77777777" w:rsidR="005E0A93" w:rsidRDefault="005E0A93" w:rsidP="005B3BC9">
      <w:r>
        <w:separator/>
      </w:r>
    </w:p>
  </w:endnote>
  <w:endnote w:type="continuationSeparator" w:id="0">
    <w:p w14:paraId="32E3B9C6" w14:textId="77777777" w:rsidR="005E0A93" w:rsidRDefault="005E0A93" w:rsidP="005B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charset w:val="00"/>
    <w:family w:val="auto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9766822"/>
      <w:docPartObj>
        <w:docPartGallery w:val="Page Numbers (Bottom of Page)"/>
        <w:docPartUnique/>
      </w:docPartObj>
    </w:sdtPr>
    <w:sdtEndPr/>
    <w:sdtContent>
      <w:p w14:paraId="18BB786C" w14:textId="4B03BD20" w:rsidR="004D73CE" w:rsidRPr="00F13952" w:rsidRDefault="004D73CE" w:rsidP="008B3F4F">
        <w:pPr>
          <w:pStyle w:val="Stopka"/>
          <w:rPr>
            <w:rFonts w:ascii="Cambria" w:hAnsi="Cambria"/>
            <w:i/>
            <w:iCs/>
            <w:sz w:val="18"/>
            <w:szCs w:val="18"/>
          </w:rPr>
        </w:pPr>
      </w:p>
      <w:p w14:paraId="6B077B62" w14:textId="77777777" w:rsidR="004D73CE" w:rsidRDefault="004D73CE" w:rsidP="008B3F4F">
        <w:pPr>
          <w:pStyle w:val="Stopka"/>
        </w:pPr>
      </w:p>
      <w:p w14:paraId="191548A1" w14:textId="6EB078F8" w:rsidR="004D73CE" w:rsidRDefault="004D73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08FFCDD" w14:textId="77777777" w:rsidR="004D73CE" w:rsidRDefault="004D73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0E2D2" w14:textId="2333EF1C" w:rsidR="004D73CE" w:rsidRPr="00E70FF5" w:rsidRDefault="004D73CE" w:rsidP="00060BD0">
    <w:pPr>
      <w:pStyle w:val="Stopka"/>
      <w:ind w:left="720"/>
      <w:rPr>
        <w:rFonts w:ascii="Cambria" w:hAnsi="Cambri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A4D88" w14:textId="77777777" w:rsidR="005E0A93" w:rsidRDefault="005E0A93" w:rsidP="005B3BC9">
      <w:r>
        <w:separator/>
      </w:r>
    </w:p>
  </w:footnote>
  <w:footnote w:type="continuationSeparator" w:id="0">
    <w:p w14:paraId="296A5C79" w14:textId="77777777" w:rsidR="005E0A93" w:rsidRDefault="005E0A93" w:rsidP="005B3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24B0B" w14:textId="77777777" w:rsidR="00D52D92" w:rsidRDefault="003C750D" w:rsidP="00D52D92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bookmarkStart w:id="27" w:name="_Hlk181177531"/>
    <w:r w:rsidR="00D52D92" w:rsidRPr="00EA4CC2">
      <w:rPr>
        <w:rFonts w:ascii="Cambria" w:hAnsi="Cambria"/>
        <w:b/>
        <w:sz w:val="20"/>
        <w:szCs w:val="20"/>
      </w:rPr>
      <w:t>In.III.271.19.2024</w:t>
    </w:r>
  </w:p>
  <w:bookmarkEnd w:id="27"/>
  <w:p w14:paraId="63869150" w14:textId="02A58221" w:rsidR="003C750D" w:rsidRDefault="003C750D" w:rsidP="003C750D">
    <w:pPr>
      <w:tabs>
        <w:tab w:val="left" w:pos="5400"/>
      </w:tabs>
      <w:rPr>
        <w:rFonts w:ascii="Cambria" w:hAnsi="Cambria"/>
        <w:sz w:val="20"/>
        <w:szCs w:val="20"/>
      </w:rPr>
    </w:pPr>
  </w:p>
  <w:p w14:paraId="192E1872" w14:textId="5F9CCD1C" w:rsidR="004D73CE" w:rsidRPr="003C750D" w:rsidRDefault="004D73CE" w:rsidP="003C7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89A9A" w14:textId="4FC62937" w:rsidR="00EE0BCE" w:rsidRPr="00851CDC" w:rsidRDefault="00EE0BCE" w:rsidP="00EE0BCE">
    <w:pPr>
      <w:pStyle w:val="Nagwek"/>
      <w:tabs>
        <w:tab w:val="left" w:pos="1440"/>
      </w:tabs>
      <w:jc w:val="right"/>
    </w:pPr>
    <w:bookmarkStart w:id="28" w:name="_Hlk97586066"/>
    <w:bookmarkStart w:id="29" w:name="_Hlk97586067"/>
    <w:r w:rsidRPr="007E77DD">
      <w:rPr>
        <w:noProof/>
      </w:rPr>
      <w:drawing>
        <wp:inline distT="0" distB="0" distL="0" distR="0" wp14:anchorId="75178081" wp14:editId="68924DF9">
          <wp:extent cx="1455420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77DD">
      <w:rPr>
        <w:noProof/>
      </w:rPr>
      <w:drawing>
        <wp:inline distT="0" distB="0" distL="0" distR="0" wp14:anchorId="21A9C508" wp14:editId="63C19B22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A4EA2" w14:textId="77777777" w:rsidR="00EE0BCE" w:rsidRDefault="00EE0BCE" w:rsidP="00D72C83">
    <w:pPr>
      <w:tabs>
        <w:tab w:val="left" w:pos="1440"/>
        <w:tab w:val="center" w:pos="4536"/>
        <w:tab w:val="right" w:pos="9072"/>
      </w:tabs>
      <w:jc w:val="right"/>
      <w:rPr>
        <w:rFonts w:ascii="Cambria" w:hAnsi="Cambria" w:cs="Arial"/>
        <w:b/>
        <w:sz w:val="20"/>
      </w:rPr>
    </w:pPr>
  </w:p>
  <w:p w14:paraId="3895CC95" w14:textId="77777777" w:rsidR="00454597" w:rsidRDefault="004D73CE" w:rsidP="00454597">
    <w:pPr>
      <w:tabs>
        <w:tab w:val="left" w:pos="5400"/>
      </w:tabs>
      <w:rPr>
        <w:rFonts w:ascii="Cambria" w:hAnsi="Cambria"/>
        <w:sz w:val="20"/>
        <w:szCs w:val="20"/>
      </w:rPr>
    </w:pPr>
    <w:bookmarkStart w:id="30" w:name="_Hlk124769880"/>
    <w:bookmarkEnd w:id="28"/>
    <w:bookmarkEnd w:id="29"/>
    <w:r w:rsidRPr="00ED5469">
      <w:rPr>
        <w:rFonts w:ascii="Cambria" w:hAnsi="Cambria"/>
        <w:b/>
        <w:sz w:val="20"/>
        <w:szCs w:val="20"/>
      </w:rPr>
      <w:t xml:space="preserve">Numer referencyjny: </w:t>
    </w:r>
    <w:bookmarkEnd w:id="30"/>
    <w:r w:rsidR="00454597" w:rsidRPr="00EA4CC2">
      <w:rPr>
        <w:rFonts w:ascii="Cambria" w:hAnsi="Cambria"/>
        <w:b/>
        <w:sz w:val="20"/>
        <w:szCs w:val="20"/>
      </w:rPr>
      <w:t>In.III.271.19.2024</w:t>
    </w:r>
  </w:p>
  <w:p w14:paraId="6498088D" w14:textId="5324747D" w:rsidR="00CC44F6" w:rsidRPr="00CC44F6" w:rsidRDefault="00CC44F6" w:rsidP="00D72C83">
    <w:pPr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49548BA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09"/>
    <w:multiLevelType w:val="singleLevel"/>
    <w:tmpl w:val="4C222B00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3"/>
    <w:multiLevelType w:val="singleLevel"/>
    <w:tmpl w:val="FB32577A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5" w15:restartNumberingAfterBreak="0">
    <w:nsid w:val="00000032"/>
    <w:multiLevelType w:val="singleLevel"/>
    <w:tmpl w:val="00000032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mbria" w:hAnsi="Cambria" w:cs="Arial"/>
        <w:bCs/>
        <w:iCs/>
        <w:sz w:val="20"/>
        <w:szCs w:val="20"/>
        <w:lang w:val="x-none"/>
      </w:rPr>
    </w:lvl>
  </w:abstractNum>
  <w:abstractNum w:abstractNumId="6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E57AF"/>
    <w:multiLevelType w:val="hybridMultilevel"/>
    <w:tmpl w:val="DA660206"/>
    <w:lvl w:ilvl="0" w:tplc="0270E6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6405D0"/>
    <w:multiLevelType w:val="hybridMultilevel"/>
    <w:tmpl w:val="66D22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62500"/>
    <w:multiLevelType w:val="hybridMultilevel"/>
    <w:tmpl w:val="062AEAF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6E56654C">
      <w:start w:val="1"/>
      <w:numFmt w:val="decimal"/>
      <w:lvlText w:val="%3."/>
      <w:lvlJc w:val="left"/>
      <w:pPr>
        <w:ind w:left="2159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A76C8C96">
      <w:start w:val="1"/>
      <w:numFmt w:val="decimal"/>
      <w:lvlText w:val="%7."/>
      <w:lvlJc w:val="left"/>
      <w:pPr>
        <w:ind w:left="5039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" w15:restartNumberingAfterBreak="0">
    <w:nsid w:val="06A638E3"/>
    <w:multiLevelType w:val="multilevel"/>
    <w:tmpl w:val="4ED46E76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47271F"/>
    <w:multiLevelType w:val="hybridMultilevel"/>
    <w:tmpl w:val="1A70AA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A5F152C"/>
    <w:multiLevelType w:val="multilevel"/>
    <w:tmpl w:val="CA0EF49A"/>
    <w:styleLink w:val="WW8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0C6E0A0B"/>
    <w:multiLevelType w:val="hybridMultilevel"/>
    <w:tmpl w:val="3946AEFA"/>
    <w:lvl w:ilvl="0" w:tplc="3EBAD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F820F7"/>
    <w:multiLevelType w:val="hybridMultilevel"/>
    <w:tmpl w:val="EF484AC6"/>
    <w:lvl w:ilvl="0" w:tplc="08C836A2">
      <w:start w:val="1"/>
      <w:numFmt w:val="decimal"/>
      <w:lvlText w:val="%1)"/>
      <w:lvlJc w:val="left"/>
      <w:pPr>
        <w:ind w:left="180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266643"/>
    <w:multiLevelType w:val="hybridMultilevel"/>
    <w:tmpl w:val="A8427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7554085"/>
    <w:multiLevelType w:val="hybridMultilevel"/>
    <w:tmpl w:val="E0EC5254"/>
    <w:lvl w:ilvl="0" w:tplc="F7B225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64397C"/>
    <w:multiLevelType w:val="hybridMultilevel"/>
    <w:tmpl w:val="C0089732"/>
    <w:lvl w:ilvl="0" w:tplc="F34EC1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01261D"/>
    <w:multiLevelType w:val="hybridMultilevel"/>
    <w:tmpl w:val="02467D0C"/>
    <w:lvl w:ilvl="0" w:tplc="D28A787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344B36"/>
    <w:multiLevelType w:val="hybridMultilevel"/>
    <w:tmpl w:val="D2F479CE"/>
    <w:lvl w:ilvl="0" w:tplc="76FC2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CCAC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2410B"/>
    <w:multiLevelType w:val="multilevel"/>
    <w:tmpl w:val="68786578"/>
    <w:lvl w:ilvl="0">
      <w:start w:val="1"/>
      <w:numFmt w:val="lowerLetter"/>
      <w:lvlText w:val="%1)"/>
      <w:lvlJc w:val="left"/>
      <w:pPr>
        <w:ind w:left="0" w:firstLine="0"/>
      </w:pPr>
      <w:rPr>
        <w:b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25" w15:restartNumberingAfterBreak="0">
    <w:nsid w:val="23B20DAD"/>
    <w:multiLevelType w:val="hybridMultilevel"/>
    <w:tmpl w:val="B5D412D4"/>
    <w:lvl w:ilvl="0" w:tplc="3942144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4CC5414"/>
    <w:multiLevelType w:val="multilevel"/>
    <w:tmpl w:val="1CAA1AF2"/>
    <w:lvl w:ilvl="0">
      <w:start w:val="1"/>
      <w:numFmt w:val="lowerLetter"/>
      <w:lvlText w:val="%1)"/>
      <w:lvlJc w:val="left"/>
      <w:pPr>
        <w:ind w:left="0" w:firstLine="0"/>
      </w:pPr>
      <w:rPr>
        <w:rFonts w:ascii="Cambria" w:eastAsia="Calibri" w:hAnsi="Cambria" w:cs="Calibri"/>
        <w:b w:val="0"/>
        <w:bCs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27" w15:restartNumberingAfterBreak="0">
    <w:nsid w:val="26705EC8"/>
    <w:multiLevelType w:val="hybridMultilevel"/>
    <w:tmpl w:val="987666F2"/>
    <w:lvl w:ilvl="0" w:tplc="DF7AD7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6E426BC"/>
    <w:multiLevelType w:val="hybridMultilevel"/>
    <w:tmpl w:val="CB5881F0"/>
    <w:lvl w:ilvl="0" w:tplc="515814E6">
      <w:start w:val="1"/>
      <w:numFmt w:val="decimal"/>
      <w:lvlText w:val="%1)"/>
      <w:lvlJc w:val="left"/>
      <w:pPr>
        <w:ind w:left="928" w:hanging="360"/>
      </w:pPr>
      <w:rPr>
        <w:rFonts w:ascii="Cambria" w:eastAsia="Calibri" w:hAnsi="Cambria" w:cs="Calibr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273A07DC"/>
    <w:multiLevelType w:val="hybridMultilevel"/>
    <w:tmpl w:val="952AF9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FFFFFFFF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F651E1"/>
    <w:multiLevelType w:val="multilevel"/>
    <w:tmpl w:val="779E478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502"/>
        </w:tabs>
        <w:ind w:left="462" w:hanging="320"/>
      </w:pPr>
    </w:lvl>
    <w:lvl w:ilvl="1" w:tplc="04150019">
      <w:start w:val="1"/>
      <w:numFmt w:val="lowerLetter"/>
      <w:lvlText w:val="%2."/>
      <w:lvlJc w:val="left"/>
      <w:pPr>
        <w:ind w:left="240" w:hanging="360"/>
      </w:pPr>
    </w:lvl>
    <w:lvl w:ilvl="2" w:tplc="0415001B">
      <w:start w:val="1"/>
      <w:numFmt w:val="lowerRoman"/>
      <w:lvlText w:val="%3."/>
      <w:lvlJc w:val="right"/>
      <w:pPr>
        <w:ind w:left="960" w:hanging="180"/>
      </w:pPr>
    </w:lvl>
    <w:lvl w:ilvl="3" w:tplc="0415000F">
      <w:start w:val="1"/>
      <w:numFmt w:val="decimal"/>
      <w:lvlText w:val="%4."/>
      <w:lvlJc w:val="left"/>
      <w:pPr>
        <w:ind w:left="1680" w:hanging="360"/>
      </w:pPr>
    </w:lvl>
    <w:lvl w:ilvl="4" w:tplc="04150019">
      <w:start w:val="1"/>
      <w:numFmt w:val="lowerLetter"/>
      <w:lvlText w:val="%5."/>
      <w:lvlJc w:val="left"/>
      <w:pPr>
        <w:ind w:left="2400" w:hanging="360"/>
      </w:pPr>
    </w:lvl>
    <w:lvl w:ilvl="5" w:tplc="0415001B">
      <w:start w:val="1"/>
      <w:numFmt w:val="lowerRoman"/>
      <w:lvlText w:val="%6."/>
      <w:lvlJc w:val="right"/>
      <w:pPr>
        <w:ind w:left="3120" w:hanging="180"/>
      </w:pPr>
    </w:lvl>
    <w:lvl w:ilvl="6" w:tplc="0415000F">
      <w:start w:val="1"/>
      <w:numFmt w:val="decimal"/>
      <w:lvlText w:val="%7."/>
      <w:lvlJc w:val="left"/>
      <w:pPr>
        <w:ind w:left="3840" w:hanging="360"/>
      </w:pPr>
    </w:lvl>
    <w:lvl w:ilvl="7" w:tplc="04150019">
      <w:start w:val="1"/>
      <w:numFmt w:val="lowerLetter"/>
      <w:lvlText w:val="%8."/>
      <w:lvlJc w:val="left"/>
      <w:pPr>
        <w:ind w:left="4560" w:hanging="360"/>
      </w:pPr>
    </w:lvl>
    <w:lvl w:ilvl="8" w:tplc="0415001B">
      <w:start w:val="1"/>
      <w:numFmt w:val="lowerRoman"/>
      <w:lvlText w:val="%9."/>
      <w:lvlJc w:val="right"/>
      <w:pPr>
        <w:ind w:left="5280" w:hanging="180"/>
      </w:pPr>
    </w:lvl>
  </w:abstractNum>
  <w:abstractNum w:abstractNumId="33" w15:restartNumberingAfterBreak="0">
    <w:nsid w:val="2F574AB7"/>
    <w:multiLevelType w:val="hybridMultilevel"/>
    <w:tmpl w:val="F850B092"/>
    <w:lvl w:ilvl="0" w:tplc="7F847B10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EE7FB1"/>
    <w:multiLevelType w:val="multilevel"/>
    <w:tmpl w:val="1E1EDE34"/>
    <w:styleLink w:val="WW8Num37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libri"/>
        <w:sz w:val="18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5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6051A22"/>
    <w:multiLevelType w:val="hybridMultilevel"/>
    <w:tmpl w:val="8D56B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776C92"/>
    <w:multiLevelType w:val="hybridMultilevel"/>
    <w:tmpl w:val="FAB6AD86"/>
    <w:lvl w:ilvl="0" w:tplc="8354B3EC">
      <w:start w:val="1"/>
      <w:numFmt w:val="decimal"/>
      <w:lvlText w:val="%1)"/>
      <w:lvlJc w:val="left"/>
      <w:pPr>
        <w:ind w:left="720" w:hanging="360"/>
      </w:pPr>
    </w:lvl>
    <w:lvl w:ilvl="1" w:tplc="04FA61B0">
      <w:start w:val="1"/>
      <w:numFmt w:val="decimal"/>
      <w:lvlText w:val="%2)"/>
      <w:lvlJc w:val="left"/>
      <w:pPr>
        <w:ind w:left="720" w:hanging="360"/>
      </w:pPr>
    </w:lvl>
    <w:lvl w:ilvl="2" w:tplc="22543632">
      <w:start w:val="1"/>
      <w:numFmt w:val="decimal"/>
      <w:lvlText w:val="%3)"/>
      <w:lvlJc w:val="left"/>
      <w:pPr>
        <w:ind w:left="720" w:hanging="360"/>
      </w:pPr>
    </w:lvl>
    <w:lvl w:ilvl="3" w:tplc="6396E7EA">
      <w:start w:val="1"/>
      <w:numFmt w:val="decimal"/>
      <w:lvlText w:val="%4)"/>
      <w:lvlJc w:val="left"/>
      <w:pPr>
        <w:ind w:left="720" w:hanging="360"/>
      </w:pPr>
    </w:lvl>
    <w:lvl w:ilvl="4" w:tplc="A5E4961C">
      <w:start w:val="1"/>
      <w:numFmt w:val="decimal"/>
      <w:lvlText w:val="%5)"/>
      <w:lvlJc w:val="left"/>
      <w:pPr>
        <w:ind w:left="720" w:hanging="360"/>
      </w:pPr>
    </w:lvl>
    <w:lvl w:ilvl="5" w:tplc="55D2D002">
      <w:start w:val="1"/>
      <w:numFmt w:val="decimal"/>
      <w:lvlText w:val="%6)"/>
      <w:lvlJc w:val="left"/>
      <w:pPr>
        <w:ind w:left="720" w:hanging="360"/>
      </w:pPr>
    </w:lvl>
    <w:lvl w:ilvl="6" w:tplc="87AA3006">
      <w:start w:val="1"/>
      <w:numFmt w:val="decimal"/>
      <w:lvlText w:val="%7)"/>
      <w:lvlJc w:val="left"/>
      <w:pPr>
        <w:ind w:left="720" w:hanging="360"/>
      </w:pPr>
    </w:lvl>
    <w:lvl w:ilvl="7" w:tplc="B9B6F196">
      <w:start w:val="1"/>
      <w:numFmt w:val="decimal"/>
      <w:lvlText w:val="%8)"/>
      <w:lvlJc w:val="left"/>
      <w:pPr>
        <w:ind w:left="720" w:hanging="360"/>
      </w:pPr>
    </w:lvl>
    <w:lvl w:ilvl="8" w:tplc="940E5B7C">
      <w:start w:val="1"/>
      <w:numFmt w:val="decimal"/>
      <w:lvlText w:val="%9)"/>
      <w:lvlJc w:val="left"/>
      <w:pPr>
        <w:ind w:left="720" w:hanging="360"/>
      </w:pPr>
    </w:lvl>
  </w:abstractNum>
  <w:abstractNum w:abstractNumId="3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</w:abstractNum>
  <w:abstractNum w:abstractNumId="39" w15:restartNumberingAfterBreak="0">
    <w:nsid w:val="3F154441"/>
    <w:multiLevelType w:val="hybridMultilevel"/>
    <w:tmpl w:val="59A0B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C33DB"/>
    <w:multiLevelType w:val="hybridMultilevel"/>
    <w:tmpl w:val="2564D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32F2A5B"/>
    <w:multiLevelType w:val="hybridMultilevel"/>
    <w:tmpl w:val="633A39FC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2" w15:restartNumberingAfterBreak="0">
    <w:nsid w:val="46BA2287"/>
    <w:multiLevelType w:val="hybridMultilevel"/>
    <w:tmpl w:val="B7688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D21E1B"/>
    <w:multiLevelType w:val="hybridMultilevel"/>
    <w:tmpl w:val="3E28DC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10F75B4"/>
    <w:multiLevelType w:val="hybridMultilevel"/>
    <w:tmpl w:val="A588C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773BA"/>
    <w:multiLevelType w:val="hybridMultilevel"/>
    <w:tmpl w:val="CB5AB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682B7B"/>
    <w:multiLevelType w:val="hybridMultilevel"/>
    <w:tmpl w:val="06F062F6"/>
    <w:lvl w:ilvl="0" w:tplc="171ABE34">
      <w:start w:val="1"/>
      <w:numFmt w:val="decimal"/>
      <w:lvlText w:val="%1)"/>
      <w:lvlJc w:val="left"/>
      <w:pPr>
        <w:tabs>
          <w:tab w:val="num" w:pos="927"/>
        </w:tabs>
        <w:ind w:left="887" w:hanging="32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5804690D"/>
    <w:multiLevelType w:val="multilevel"/>
    <w:tmpl w:val="D0308096"/>
    <w:styleLink w:val="WW8Num11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48" w15:restartNumberingAfterBreak="0">
    <w:nsid w:val="585502F2"/>
    <w:multiLevelType w:val="multilevel"/>
    <w:tmpl w:val="3A5646E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49" w15:restartNumberingAfterBreak="0">
    <w:nsid w:val="587C58CD"/>
    <w:multiLevelType w:val="multilevel"/>
    <w:tmpl w:val="779E478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0" w15:restartNumberingAfterBreak="0">
    <w:nsid w:val="59537E76"/>
    <w:multiLevelType w:val="hybridMultilevel"/>
    <w:tmpl w:val="103E56CE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2250FE">
      <w:start w:val="1"/>
      <w:numFmt w:val="decimal"/>
      <w:lvlText w:val="%3."/>
      <w:lvlJc w:val="left"/>
      <w:pPr>
        <w:ind w:left="2160" w:hanging="18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8D4957"/>
    <w:multiLevelType w:val="hybridMultilevel"/>
    <w:tmpl w:val="A596DF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C2658D5"/>
    <w:multiLevelType w:val="hybridMultilevel"/>
    <w:tmpl w:val="70700B96"/>
    <w:lvl w:ilvl="0" w:tplc="0415000F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C69623D"/>
    <w:multiLevelType w:val="hybridMultilevel"/>
    <w:tmpl w:val="2FB81A0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5E4538DD"/>
    <w:multiLevelType w:val="hybridMultilevel"/>
    <w:tmpl w:val="4A1C92E2"/>
    <w:lvl w:ilvl="0" w:tplc="90580DE2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42505"/>
    <w:multiLevelType w:val="hybridMultilevel"/>
    <w:tmpl w:val="310A96EC"/>
    <w:lvl w:ilvl="0" w:tplc="530EA048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8" w15:restartNumberingAfterBreak="0">
    <w:nsid w:val="665755C5"/>
    <w:multiLevelType w:val="hybridMultilevel"/>
    <w:tmpl w:val="1FE04F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7782FF4"/>
    <w:multiLevelType w:val="multilevel"/>
    <w:tmpl w:val="845C593C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60" w15:restartNumberingAfterBreak="0">
    <w:nsid w:val="684278E6"/>
    <w:multiLevelType w:val="multilevel"/>
    <w:tmpl w:val="AFFA8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61" w15:restartNumberingAfterBreak="0">
    <w:nsid w:val="6C7355A9"/>
    <w:multiLevelType w:val="multilevel"/>
    <w:tmpl w:val="D980A266"/>
    <w:styleLink w:val="WW8Num1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2" w15:restartNumberingAfterBreak="0">
    <w:nsid w:val="6CC10503"/>
    <w:multiLevelType w:val="hybridMultilevel"/>
    <w:tmpl w:val="7C9E5F38"/>
    <w:lvl w:ilvl="0" w:tplc="A0B235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311B2A"/>
    <w:multiLevelType w:val="hybridMultilevel"/>
    <w:tmpl w:val="C28E4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D93EB6"/>
    <w:multiLevelType w:val="hybridMultilevel"/>
    <w:tmpl w:val="04740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D60DE0"/>
    <w:multiLevelType w:val="hybridMultilevel"/>
    <w:tmpl w:val="F8AEE3C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 w15:restartNumberingAfterBreak="0">
    <w:nsid w:val="71B278AA"/>
    <w:multiLevelType w:val="hybridMultilevel"/>
    <w:tmpl w:val="E0C0A204"/>
    <w:lvl w:ilvl="0" w:tplc="EE6643D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ED178F"/>
    <w:multiLevelType w:val="hybridMultilevel"/>
    <w:tmpl w:val="DE668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8B1235"/>
    <w:multiLevelType w:val="hybridMultilevel"/>
    <w:tmpl w:val="2846761A"/>
    <w:lvl w:ilvl="0" w:tplc="51D6087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0D44D4"/>
    <w:multiLevelType w:val="hybridMultilevel"/>
    <w:tmpl w:val="42B0D0A6"/>
    <w:lvl w:ilvl="0" w:tplc="2F1EDF7C">
      <w:start w:val="3"/>
      <w:numFmt w:val="decimal"/>
      <w:lvlText w:val="%1."/>
      <w:lvlJc w:val="left"/>
      <w:pPr>
        <w:ind w:left="767" w:hanging="360"/>
      </w:pPr>
      <w:rPr>
        <w:b w:val="0"/>
      </w:rPr>
    </w:lvl>
    <w:lvl w:ilvl="1" w:tplc="614CFB1A">
      <w:start w:val="1"/>
      <w:numFmt w:val="decimal"/>
      <w:lvlText w:val="%2)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71" w15:restartNumberingAfterBreak="0">
    <w:nsid w:val="7AEF6609"/>
    <w:multiLevelType w:val="hybridMultilevel"/>
    <w:tmpl w:val="74461010"/>
    <w:lvl w:ilvl="0" w:tplc="BCCED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4"/>
    <w:lvlOverride w:ilvl="0">
      <w:lvl w:ilvl="0">
        <w:start w:val="1"/>
        <w:numFmt w:val="decimal"/>
        <w:lvlText w:val="%1)"/>
        <w:lvlJc w:val="left"/>
        <w:pPr>
          <w:ind w:left="0" w:firstLine="0"/>
        </w:pPr>
        <w:rPr>
          <w:rFonts w:ascii="Cambria" w:eastAsia="Times New Roman" w:hAnsi="Cambria" w:cs="Calibri"/>
          <w:b w:val="0"/>
          <w:sz w:val="18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Times New Roman" w:hAnsi="Arial" w:cs="Arial"/>
          <w:sz w:val="18"/>
          <w:szCs w:val="18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3"/>
        <w:numFmt w:val="decimal"/>
        <w:lvlText w:val="%3."/>
        <w:lvlJc w:val="left"/>
        <w:pPr>
          <w:ind w:left="0" w:firstLine="0"/>
        </w:pPr>
        <w:rPr>
          <w:rFonts w:cs="Times New Roman"/>
          <w:b w:val="0"/>
          <w:color w:val="00000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cs="Times New Roman"/>
        </w:rPr>
      </w:lvl>
    </w:lvlOverride>
  </w:num>
  <w:num w:numId="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0"/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1"/>
  </w:num>
  <w:num w:numId="1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</w:num>
  <w:num w:numId="1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8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</w:num>
  <w:num w:numId="44">
    <w:abstractNumId w:val="58"/>
  </w:num>
  <w:num w:numId="45">
    <w:abstractNumId w:val="3"/>
  </w:num>
  <w:num w:numId="46">
    <w:abstractNumId w:val="6"/>
  </w:num>
  <w:num w:numId="47">
    <w:abstractNumId w:val="18"/>
  </w:num>
  <w:num w:numId="48">
    <w:abstractNumId w:val="45"/>
  </w:num>
  <w:num w:numId="49">
    <w:abstractNumId w:val="53"/>
  </w:num>
  <w:num w:numId="50">
    <w:abstractNumId w:val="69"/>
  </w:num>
  <w:num w:numId="51">
    <w:abstractNumId w:val="25"/>
  </w:num>
  <w:num w:numId="52">
    <w:abstractNumId w:val="44"/>
  </w:num>
  <w:num w:numId="53">
    <w:abstractNumId w:val="59"/>
  </w:num>
  <w:num w:numId="54">
    <w:abstractNumId w:val="8"/>
  </w:num>
  <w:num w:numId="55">
    <w:abstractNumId w:val="64"/>
  </w:num>
  <w:num w:numId="56">
    <w:abstractNumId w:val="13"/>
  </w:num>
  <w:num w:numId="57">
    <w:abstractNumId w:val="43"/>
  </w:num>
  <w:num w:numId="58">
    <w:abstractNumId w:val="67"/>
  </w:num>
  <w:num w:numId="59">
    <w:abstractNumId w:val="36"/>
  </w:num>
  <w:num w:numId="60">
    <w:abstractNumId w:val="39"/>
  </w:num>
  <w:num w:numId="61">
    <w:abstractNumId w:val="17"/>
  </w:num>
  <w:num w:numId="62">
    <w:abstractNumId w:val="56"/>
  </w:num>
  <w:num w:numId="63">
    <w:abstractNumId w:val="62"/>
  </w:num>
  <w:num w:numId="64">
    <w:abstractNumId w:val="11"/>
  </w:num>
  <w:num w:numId="65">
    <w:abstractNumId w:val="28"/>
  </w:num>
  <w:num w:numId="66">
    <w:abstractNumId w:val="33"/>
  </w:num>
  <w:num w:numId="67">
    <w:abstractNumId w:val="71"/>
  </w:num>
  <w:num w:numId="68">
    <w:abstractNumId w:val="2"/>
  </w:num>
  <w:num w:numId="69">
    <w:abstractNumId w:val="51"/>
  </w:num>
  <w:num w:numId="70">
    <w:abstractNumId w:val="30"/>
  </w:num>
  <w:num w:numId="71">
    <w:abstractNumId w:val="37"/>
  </w:num>
  <w:num w:numId="72">
    <w:abstractNumId w:val="31"/>
  </w:num>
  <w:num w:numId="73">
    <w:abstractNumId w:val="65"/>
  </w:num>
  <w:num w:numId="74">
    <w:abstractNumId w:val="52"/>
  </w:num>
  <w:num w:numId="75">
    <w:abstractNumId w:val="41"/>
  </w:num>
  <w:num w:numId="7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FC5"/>
    <w:rsid w:val="000071A1"/>
    <w:rsid w:val="0000727A"/>
    <w:rsid w:val="000143C2"/>
    <w:rsid w:val="000227A3"/>
    <w:rsid w:val="00025344"/>
    <w:rsid w:val="000275AF"/>
    <w:rsid w:val="00034BBC"/>
    <w:rsid w:val="00036B45"/>
    <w:rsid w:val="000410B6"/>
    <w:rsid w:val="00042946"/>
    <w:rsid w:val="000445B4"/>
    <w:rsid w:val="00044BF4"/>
    <w:rsid w:val="0005050C"/>
    <w:rsid w:val="000531BB"/>
    <w:rsid w:val="00060BD0"/>
    <w:rsid w:val="000615F7"/>
    <w:rsid w:val="00064709"/>
    <w:rsid w:val="00065CCB"/>
    <w:rsid w:val="000665B4"/>
    <w:rsid w:val="00067556"/>
    <w:rsid w:val="00075E03"/>
    <w:rsid w:val="00077802"/>
    <w:rsid w:val="00080AA1"/>
    <w:rsid w:val="000850A7"/>
    <w:rsid w:val="000954D3"/>
    <w:rsid w:val="0009596D"/>
    <w:rsid w:val="00096269"/>
    <w:rsid w:val="00097331"/>
    <w:rsid w:val="000A58EE"/>
    <w:rsid w:val="000A617B"/>
    <w:rsid w:val="000A67A6"/>
    <w:rsid w:val="000B1BC0"/>
    <w:rsid w:val="000B506C"/>
    <w:rsid w:val="000B7877"/>
    <w:rsid w:val="000B7902"/>
    <w:rsid w:val="000C102D"/>
    <w:rsid w:val="000C1864"/>
    <w:rsid w:val="000C190C"/>
    <w:rsid w:val="000C2A18"/>
    <w:rsid w:val="000E1104"/>
    <w:rsid w:val="000E3589"/>
    <w:rsid w:val="000E60F0"/>
    <w:rsid w:val="000F007E"/>
    <w:rsid w:val="000F1778"/>
    <w:rsid w:val="0012242B"/>
    <w:rsid w:val="00123805"/>
    <w:rsid w:val="00125F27"/>
    <w:rsid w:val="00134271"/>
    <w:rsid w:val="00135B9D"/>
    <w:rsid w:val="00136118"/>
    <w:rsid w:val="00140B8A"/>
    <w:rsid w:val="00146285"/>
    <w:rsid w:val="00151428"/>
    <w:rsid w:val="001523F5"/>
    <w:rsid w:val="0015543C"/>
    <w:rsid w:val="00157ED2"/>
    <w:rsid w:val="00163F0A"/>
    <w:rsid w:val="00163F32"/>
    <w:rsid w:val="00164949"/>
    <w:rsid w:val="0017320C"/>
    <w:rsid w:val="00173316"/>
    <w:rsid w:val="00176F88"/>
    <w:rsid w:val="00181B2C"/>
    <w:rsid w:val="00182EE3"/>
    <w:rsid w:val="001952FB"/>
    <w:rsid w:val="00196239"/>
    <w:rsid w:val="001B10A9"/>
    <w:rsid w:val="001B1BB3"/>
    <w:rsid w:val="001B346E"/>
    <w:rsid w:val="001B35A0"/>
    <w:rsid w:val="001B3811"/>
    <w:rsid w:val="001C65F1"/>
    <w:rsid w:val="001C7783"/>
    <w:rsid w:val="001C7C16"/>
    <w:rsid w:val="001D6DD2"/>
    <w:rsid w:val="001E2876"/>
    <w:rsid w:val="001E38C6"/>
    <w:rsid w:val="001E5F62"/>
    <w:rsid w:val="001E62EA"/>
    <w:rsid w:val="001F2BE2"/>
    <w:rsid w:val="001F2D66"/>
    <w:rsid w:val="001F4C53"/>
    <w:rsid w:val="00204700"/>
    <w:rsid w:val="00206F1E"/>
    <w:rsid w:val="002122A9"/>
    <w:rsid w:val="002215CD"/>
    <w:rsid w:val="0022569B"/>
    <w:rsid w:val="00230CDA"/>
    <w:rsid w:val="0024083E"/>
    <w:rsid w:val="002419E0"/>
    <w:rsid w:val="00243617"/>
    <w:rsid w:val="00244FDB"/>
    <w:rsid w:val="00244FF4"/>
    <w:rsid w:val="002516A5"/>
    <w:rsid w:val="00254082"/>
    <w:rsid w:val="00256A0F"/>
    <w:rsid w:val="002626F2"/>
    <w:rsid w:val="00263001"/>
    <w:rsid w:val="00264BC0"/>
    <w:rsid w:val="0027300F"/>
    <w:rsid w:val="0027352C"/>
    <w:rsid w:val="00275BCA"/>
    <w:rsid w:val="002831A5"/>
    <w:rsid w:val="00283BA3"/>
    <w:rsid w:val="00286B3E"/>
    <w:rsid w:val="0028795E"/>
    <w:rsid w:val="00291547"/>
    <w:rsid w:val="00295BC8"/>
    <w:rsid w:val="00297FAF"/>
    <w:rsid w:val="002A0945"/>
    <w:rsid w:val="002B2C89"/>
    <w:rsid w:val="002B59D0"/>
    <w:rsid w:val="002C248D"/>
    <w:rsid w:val="002C5ABB"/>
    <w:rsid w:val="002C66A6"/>
    <w:rsid w:val="002C7AAE"/>
    <w:rsid w:val="002D016D"/>
    <w:rsid w:val="002D5D5E"/>
    <w:rsid w:val="002D7611"/>
    <w:rsid w:val="002E267F"/>
    <w:rsid w:val="002E6251"/>
    <w:rsid w:val="002F0705"/>
    <w:rsid w:val="002F7621"/>
    <w:rsid w:val="00301A49"/>
    <w:rsid w:val="00302BC0"/>
    <w:rsid w:val="00303DEE"/>
    <w:rsid w:val="0030503F"/>
    <w:rsid w:val="003058C3"/>
    <w:rsid w:val="00306D4B"/>
    <w:rsid w:val="00314E0C"/>
    <w:rsid w:val="00315BFD"/>
    <w:rsid w:val="003233DA"/>
    <w:rsid w:val="003303FA"/>
    <w:rsid w:val="003349FD"/>
    <w:rsid w:val="00335AC4"/>
    <w:rsid w:val="0034177D"/>
    <w:rsid w:val="00341CCC"/>
    <w:rsid w:val="00344029"/>
    <w:rsid w:val="003461C2"/>
    <w:rsid w:val="00346B76"/>
    <w:rsid w:val="003500FF"/>
    <w:rsid w:val="0035298A"/>
    <w:rsid w:val="00357CF1"/>
    <w:rsid w:val="00360839"/>
    <w:rsid w:val="003616F6"/>
    <w:rsid w:val="0036232F"/>
    <w:rsid w:val="00366BF1"/>
    <w:rsid w:val="00372FAB"/>
    <w:rsid w:val="00373C2A"/>
    <w:rsid w:val="00381233"/>
    <w:rsid w:val="00382AC5"/>
    <w:rsid w:val="00383D81"/>
    <w:rsid w:val="003A2301"/>
    <w:rsid w:val="003A6920"/>
    <w:rsid w:val="003A77AD"/>
    <w:rsid w:val="003C06B4"/>
    <w:rsid w:val="003C2C05"/>
    <w:rsid w:val="003C337A"/>
    <w:rsid w:val="003C3944"/>
    <w:rsid w:val="003C750D"/>
    <w:rsid w:val="003D6CB3"/>
    <w:rsid w:val="003D7397"/>
    <w:rsid w:val="003E2395"/>
    <w:rsid w:val="003E439B"/>
    <w:rsid w:val="003F6930"/>
    <w:rsid w:val="0040047C"/>
    <w:rsid w:val="00411FE5"/>
    <w:rsid w:val="004124BD"/>
    <w:rsid w:val="00417909"/>
    <w:rsid w:val="00420888"/>
    <w:rsid w:val="00420EB2"/>
    <w:rsid w:val="004213EE"/>
    <w:rsid w:val="004233E4"/>
    <w:rsid w:val="0042496F"/>
    <w:rsid w:val="00426643"/>
    <w:rsid w:val="00436E8F"/>
    <w:rsid w:val="004405A0"/>
    <w:rsid w:val="004446FA"/>
    <w:rsid w:val="00445C11"/>
    <w:rsid w:val="004507A8"/>
    <w:rsid w:val="00450D3F"/>
    <w:rsid w:val="00454597"/>
    <w:rsid w:val="00457F22"/>
    <w:rsid w:val="00466AEC"/>
    <w:rsid w:val="00466BAE"/>
    <w:rsid w:val="00467A8A"/>
    <w:rsid w:val="0047468A"/>
    <w:rsid w:val="00480899"/>
    <w:rsid w:val="004853DA"/>
    <w:rsid w:val="004862BF"/>
    <w:rsid w:val="00487D32"/>
    <w:rsid w:val="00493628"/>
    <w:rsid w:val="0049629F"/>
    <w:rsid w:val="004A17C4"/>
    <w:rsid w:val="004A4901"/>
    <w:rsid w:val="004A69A0"/>
    <w:rsid w:val="004B1D33"/>
    <w:rsid w:val="004B41D4"/>
    <w:rsid w:val="004B7C3D"/>
    <w:rsid w:val="004C398C"/>
    <w:rsid w:val="004D032E"/>
    <w:rsid w:val="004D4C8A"/>
    <w:rsid w:val="004D73CE"/>
    <w:rsid w:val="004D7DE1"/>
    <w:rsid w:val="004E3188"/>
    <w:rsid w:val="004E5458"/>
    <w:rsid w:val="004E6282"/>
    <w:rsid w:val="004F24F7"/>
    <w:rsid w:val="00501283"/>
    <w:rsid w:val="00501652"/>
    <w:rsid w:val="00501F56"/>
    <w:rsid w:val="0051002C"/>
    <w:rsid w:val="00511C0E"/>
    <w:rsid w:val="00512802"/>
    <w:rsid w:val="00514DCD"/>
    <w:rsid w:val="00515B14"/>
    <w:rsid w:val="0052190D"/>
    <w:rsid w:val="00522C54"/>
    <w:rsid w:val="00523A07"/>
    <w:rsid w:val="00531F09"/>
    <w:rsid w:val="00534C5A"/>
    <w:rsid w:val="00541B68"/>
    <w:rsid w:val="0054600A"/>
    <w:rsid w:val="00547386"/>
    <w:rsid w:val="005516C6"/>
    <w:rsid w:val="00565993"/>
    <w:rsid w:val="00566BCD"/>
    <w:rsid w:val="005741ED"/>
    <w:rsid w:val="00575213"/>
    <w:rsid w:val="00580219"/>
    <w:rsid w:val="0059247E"/>
    <w:rsid w:val="00592CDC"/>
    <w:rsid w:val="005964D1"/>
    <w:rsid w:val="005A65C6"/>
    <w:rsid w:val="005B0947"/>
    <w:rsid w:val="005B3BC9"/>
    <w:rsid w:val="005B4E57"/>
    <w:rsid w:val="005C2FAE"/>
    <w:rsid w:val="005C3720"/>
    <w:rsid w:val="005D04E7"/>
    <w:rsid w:val="005D2285"/>
    <w:rsid w:val="005E049C"/>
    <w:rsid w:val="005E0A93"/>
    <w:rsid w:val="005E2D5C"/>
    <w:rsid w:val="005F1040"/>
    <w:rsid w:val="006021FC"/>
    <w:rsid w:val="0061655D"/>
    <w:rsid w:val="00617B9A"/>
    <w:rsid w:val="00620264"/>
    <w:rsid w:val="00622E18"/>
    <w:rsid w:val="00624506"/>
    <w:rsid w:val="006346A0"/>
    <w:rsid w:val="0063735E"/>
    <w:rsid w:val="00643019"/>
    <w:rsid w:val="00644649"/>
    <w:rsid w:val="0064776C"/>
    <w:rsid w:val="00655201"/>
    <w:rsid w:val="00663BE7"/>
    <w:rsid w:val="00663EB4"/>
    <w:rsid w:val="006651CC"/>
    <w:rsid w:val="00665899"/>
    <w:rsid w:val="00665D04"/>
    <w:rsid w:val="00670572"/>
    <w:rsid w:val="00671369"/>
    <w:rsid w:val="006714F8"/>
    <w:rsid w:val="00671E9A"/>
    <w:rsid w:val="00680EFC"/>
    <w:rsid w:val="00686E4D"/>
    <w:rsid w:val="00692F82"/>
    <w:rsid w:val="00696CCC"/>
    <w:rsid w:val="006A199A"/>
    <w:rsid w:val="006A1B4C"/>
    <w:rsid w:val="006A7AE3"/>
    <w:rsid w:val="006B0350"/>
    <w:rsid w:val="006B0B0E"/>
    <w:rsid w:val="006B1C7A"/>
    <w:rsid w:val="006B3FB9"/>
    <w:rsid w:val="006C144F"/>
    <w:rsid w:val="006C227B"/>
    <w:rsid w:val="006C3BEE"/>
    <w:rsid w:val="006C4AE1"/>
    <w:rsid w:val="006D0FAB"/>
    <w:rsid w:val="006D3E30"/>
    <w:rsid w:val="006D4080"/>
    <w:rsid w:val="006D4595"/>
    <w:rsid w:val="006D58E3"/>
    <w:rsid w:val="006D74CB"/>
    <w:rsid w:val="006E1799"/>
    <w:rsid w:val="006E18E3"/>
    <w:rsid w:val="006F2935"/>
    <w:rsid w:val="006F37A5"/>
    <w:rsid w:val="006F7063"/>
    <w:rsid w:val="00715981"/>
    <w:rsid w:val="00720F37"/>
    <w:rsid w:val="007227BD"/>
    <w:rsid w:val="00726B85"/>
    <w:rsid w:val="00730F6B"/>
    <w:rsid w:val="0073272C"/>
    <w:rsid w:val="00732DB7"/>
    <w:rsid w:val="007351FF"/>
    <w:rsid w:val="00740058"/>
    <w:rsid w:val="00741F6F"/>
    <w:rsid w:val="00743250"/>
    <w:rsid w:val="007472CD"/>
    <w:rsid w:val="00753F8C"/>
    <w:rsid w:val="007573C3"/>
    <w:rsid w:val="00760642"/>
    <w:rsid w:val="007647F5"/>
    <w:rsid w:val="00766E55"/>
    <w:rsid w:val="00767229"/>
    <w:rsid w:val="00777926"/>
    <w:rsid w:val="00783396"/>
    <w:rsid w:val="00792C94"/>
    <w:rsid w:val="007A0014"/>
    <w:rsid w:val="007C1390"/>
    <w:rsid w:val="007C32EC"/>
    <w:rsid w:val="007C38E7"/>
    <w:rsid w:val="007C5C0D"/>
    <w:rsid w:val="007C6C80"/>
    <w:rsid w:val="007C7642"/>
    <w:rsid w:val="007D0F3A"/>
    <w:rsid w:val="007D15BF"/>
    <w:rsid w:val="007D21EA"/>
    <w:rsid w:val="007D5806"/>
    <w:rsid w:val="007D7802"/>
    <w:rsid w:val="007E4DD4"/>
    <w:rsid w:val="007E7B56"/>
    <w:rsid w:val="007F0889"/>
    <w:rsid w:val="007F1F00"/>
    <w:rsid w:val="007F3A45"/>
    <w:rsid w:val="007F5997"/>
    <w:rsid w:val="00800FD1"/>
    <w:rsid w:val="008012BC"/>
    <w:rsid w:val="00804219"/>
    <w:rsid w:val="00821BCF"/>
    <w:rsid w:val="00824C0E"/>
    <w:rsid w:val="0083117A"/>
    <w:rsid w:val="008341BE"/>
    <w:rsid w:val="0083682F"/>
    <w:rsid w:val="008453EB"/>
    <w:rsid w:val="00846B93"/>
    <w:rsid w:val="00861EA4"/>
    <w:rsid w:val="00863338"/>
    <w:rsid w:val="008641B6"/>
    <w:rsid w:val="0086440A"/>
    <w:rsid w:val="00870960"/>
    <w:rsid w:val="00872739"/>
    <w:rsid w:val="0087434C"/>
    <w:rsid w:val="00874F77"/>
    <w:rsid w:val="0087689E"/>
    <w:rsid w:val="008778C4"/>
    <w:rsid w:val="00881676"/>
    <w:rsid w:val="00885677"/>
    <w:rsid w:val="00886C23"/>
    <w:rsid w:val="008912C5"/>
    <w:rsid w:val="00892402"/>
    <w:rsid w:val="00892FB3"/>
    <w:rsid w:val="008935F3"/>
    <w:rsid w:val="00896899"/>
    <w:rsid w:val="00896AC9"/>
    <w:rsid w:val="008A5129"/>
    <w:rsid w:val="008B3870"/>
    <w:rsid w:val="008B3F4F"/>
    <w:rsid w:val="008D7C4C"/>
    <w:rsid w:val="008E281F"/>
    <w:rsid w:val="008E59FC"/>
    <w:rsid w:val="008F1C87"/>
    <w:rsid w:val="008F60EF"/>
    <w:rsid w:val="00902BC7"/>
    <w:rsid w:val="0090509C"/>
    <w:rsid w:val="009247B7"/>
    <w:rsid w:val="00924BC5"/>
    <w:rsid w:val="00924FEB"/>
    <w:rsid w:val="00925E73"/>
    <w:rsid w:val="00926E94"/>
    <w:rsid w:val="00931796"/>
    <w:rsid w:val="00935779"/>
    <w:rsid w:val="00937C4B"/>
    <w:rsid w:val="00937ED8"/>
    <w:rsid w:val="00942C30"/>
    <w:rsid w:val="00943091"/>
    <w:rsid w:val="009450E4"/>
    <w:rsid w:val="0096021B"/>
    <w:rsid w:val="00961B66"/>
    <w:rsid w:val="00963B50"/>
    <w:rsid w:val="00966E9C"/>
    <w:rsid w:val="009676FB"/>
    <w:rsid w:val="00986A84"/>
    <w:rsid w:val="009873E7"/>
    <w:rsid w:val="00991F4A"/>
    <w:rsid w:val="00996209"/>
    <w:rsid w:val="009A494B"/>
    <w:rsid w:val="009B052F"/>
    <w:rsid w:val="009B3776"/>
    <w:rsid w:val="009B6591"/>
    <w:rsid w:val="009D06CB"/>
    <w:rsid w:val="009D117E"/>
    <w:rsid w:val="009D6D6B"/>
    <w:rsid w:val="009E1373"/>
    <w:rsid w:val="009E1D58"/>
    <w:rsid w:val="009E1F83"/>
    <w:rsid w:val="009F3F85"/>
    <w:rsid w:val="00A02DD7"/>
    <w:rsid w:val="00A0362D"/>
    <w:rsid w:val="00A0425B"/>
    <w:rsid w:val="00A05AB7"/>
    <w:rsid w:val="00A0763D"/>
    <w:rsid w:val="00A109F5"/>
    <w:rsid w:val="00A20669"/>
    <w:rsid w:val="00A311BA"/>
    <w:rsid w:val="00A31349"/>
    <w:rsid w:val="00A42380"/>
    <w:rsid w:val="00A54D6B"/>
    <w:rsid w:val="00A56774"/>
    <w:rsid w:val="00A57903"/>
    <w:rsid w:val="00A60DD5"/>
    <w:rsid w:val="00A62095"/>
    <w:rsid w:val="00A737E1"/>
    <w:rsid w:val="00A76A0D"/>
    <w:rsid w:val="00A9185C"/>
    <w:rsid w:val="00A94E97"/>
    <w:rsid w:val="00AA1B4C"/>
    <w:rsid w:val="00AA2C7F"/>
    <w:rsid w:val="00AA3724"/>
    <w:rsid w:val="00AA4132"/>
    <w:rsid w:val="00AB4393"/>
    <w:rsid w:val="00AB5504"/>
    <w:rsid w:val="00AB6045"/>
    <w:rsid w:val="00AB7362"/>
    <w:rsid w:val="00AC654F"/>
    <w:rsid w:val="00AD12C3"/>
    <w:rsid w:val="00AD44DF"/>
    <w:rsid w:val="00AE1355"/>
    <w:rsid w:val="00AE31D1"/>
    <w:rsid w:val="00AE5998"/>
    <w:rsid w:val="00AF0EF0"/>
    <w:rsid w:val="00AF29B3"/>
    <w:rsid w:val="00AF43F6"/>
    <w:rsid w:val="00AF6CE6"/>
    <w:rsid w:val="00B00893"/>
    <w:rsid w:val="00B0445C"/>
    <w:rsid w:val="00B04D55"/>
    <w:rsid w:val="00B11411"/>
    <w:rsid w:val="00B17C55"/>
    <w:rsid w:val="00B21719"/>
    <w:rsid w:val="00B26A06"/>
    <w:rsid w:val="00B32C6F"/>
    <w:rsid w:val="00B36770"/>
    <w:rsid w:val="00B44219"/>
    <w:rsid w:val="00B513A8"/>
    <w:rsid w:val="00B5254C"/>
    <w:rsid w:val="00B55AD4"/>
    <w:rsid w:val="00B55D8B"/>
    <w:rsid w:val="00B56657"/>
    <w:rsid w:val="00B60643"/>
    <w:rsid w:val="00B66863"/>
    <w:rsid w:val="00B736B0"/>
    <w:rsid w:val="00B74048"/>
    <w:rsid w:val="00B74AAD"/>
    <w:rsid w:val="00B80619"/>
    <w:rsid w:val="00B81CC7"/>
    <w:rsid w:val="00B82497"/>
    <w:rsid w:val="00B8519D"/>
    <w:rsid w:val="00BA4D40"/>
    <w:rsid w:val="00BA5CB6"/>
    <w:rsid w:val="00BA67C4"/>
    <w:rsid w:val="00BB04D7"/>
    <w:rsid w:val="00BB3B3F"/>
    <w:rsid w:val="00BC0641"/>
    <w:rsid w:val="00BD466F"/>
    <w:rsid w:val="00BD6440"/>
    <w:rsid w:val="00BD7BE3"/>
    <w:rsid w:val="00C009BE"/>
    <w:rsid w:val="00C01D03"/>
    <w:rsid w:val="00C03237"/>
    <w:rsid w:val="00C04838"/>
    <w:rsid w:val="00C154DE"/>
    <w:rsid w:val="00C16D6C"/>
    <w:rsid w:val="00C218BC"/>
    <w:rsid w:val="00C22ED9"/>
    <w:rsid w:val="00C23E69"/>
    <w:rsid w:val="00C26094"/>
    <w:rsid w:val="00C31545"/>
    <w:rsid w:val="00C318A6"/>
    <w:rsid w:val="00C36922"/>
    <w:rsid w:val="00C36C0E"/>
    <w:rsid w:val="00C50E04"/>
    <w:rsid w:val="00C5222B"/>
    <w:rsid w:val="00C602FC"/>
    <w:rsid w:val="00C60B1A"/>
    <w:rsid w:val="00C634EE"/>
    <w:rsid w:val="00C661AD"/>
    <w:rsid w:val="00C70602"/>
    <w:rsid w:val="00C71DA6"/>
    <w:rsid w:val="00C8218D"/>
    <w:rsid w:val="00C83DB9"/>
    <w:rsid w:val="00C9228E"/>
    <w:rsid w:val="00C94E5F"/>
    <w:rsid w:val="00CA014F"/>
    <w:rsid w:val="00CA29C7"/>
    <w:rsid w:val="00CA7479"/>
    <w:rsid w:val="00CB4C3F"/>
    <w:rsid w:val="00CB64B3"/>
    <w:rsid w:val="00CB64FA"/>
    <w:rsid w:val="00CB6A5B"/>
    <w:rsid w:val="00CC1DBC"/>
    <w:rsid w:val="00CC432A"/>
    <w:rsid w:val="00CC44F6"/>
    <w:rsid w:val="00CD6DA5"/>
    <w:rsid w:val="00CE294E"/>
    <w:rsid w:val="00CE302A"/>
    <w:rsid w:val="00CE4EBA"/>
    <w:rsid w:val="00CF598A"/>
    <w:rsid w:val="00CF7744"/>
    <w:rsid w:val="00D124D7"/>
    <w:rsid w:val="00D125BC"/>
    <w:rsid w:val="00D16EA5"/>
    <w:rsid w:val="00D174E5"/>
    <w:rsid w:val="00D21008"/>
    <w:rsid w:val="00D2319C"/>
    <w:rsid w:val="00D27EBB"/>
    <w:rsid w:val="00D33EC1"/>
    <w:rsid w:val="00D412EA"/>
    <w:rsid w:val="00D52653"/>
    <w:rsid w:val="00D5272F"/>
    <w:rsid w:val="00D52D92"/>
    <w:rsid w:val="00D5473D"/>
    <w:rsid w:val="00D60BFF"/>
    <w:rsid w:val="00D61565"/>
    <w:rsid w:val="00D667D2"/>
    <w:rsid w:val="00D670E5"/>
    <w:rsid w:val="00D72C83"/>
    <w:rsid w:val="00D75B1F"/>
    <w:rsid w:val="00D77FAC"/>
    <w:rsid w:val="00D8110D"/>
    <w:rsid w:val="00D8189A"/>
    <w:rsid w:val="00D81F7F"/>
    <w:rsid w:val="00D84066"/>
    <w:rsid w:val="00D84D5F"/>
    <w:rsid w:val="00D85BE1"/>
    <w:rsid w:val="00D8620E"/>
    <w:rsid w:val="00D90F72"/>
    <w:rsid w:val="00DA20F9"/>
    <w:rsid w:val="00DA6246"/>
    <w:rsid w:val="00DB07E0"/>
    <w:rsid w:val="00DB4EE8"/>
    <w:rsid w:val="00DB5315"/>
    <w:rsid w:val="00DC2107"/>
    <w:rsid w:val="00DC47BB"/>
    <w:rsid w:val="00DD07CD"/>
    <w:rsid w:val="00DD5C53"/>
    <w:rsid w:val="00DD7667"/>
    <w:rsid w:val="00DE2CA8"/>
    <w:rsid w:val="00DE41C5"/>
    <w:rsid w:val="00DE599C"/>
    <w:rsid w:val="00DE6D3C"/>
    <w:rsid w:val="00DF2053"/>
    <w:rsid w:val="00E007BC"/>
    <w:rsid w:val="00E030E8"/>
    <w:rsid w:val="00E0676C"/>
    <w:rsid w:val="00E147D2"/>
    <w:rsid w:val="00E24BB6"/>
    <w:rsid w:val="00E25C71"/>
    <w:rsid w:val="00E31981"/>
    <w:rsid w:val="00E32688"/>
    <w:rsid w:val="00E34855"/>
    <w:rsid w:val="00E36023"/>
    <w:rsid w:val="00E37C1C"/>
    <w:rsid w:val="00E40E97"/>
    <w:rsid w:val="00E465B7"/>
    <w:rsid w:val="00E471A3"/>
    <w:rsid w:val="00E5421F"/>
    <w:rsid w:val="00E60FC5"/>
    <w:rsid w:val="00E63818"/>
    <w:rsid w:val="00E67479"/>
    <w:rsid w:val="00E67A24"/>
    <w:rsid w:val="00E703B1"/>
    <w:rsid w:val="00E70FF5"/>
    <w:rsid w:val="00E71FB0"/>
    <w:rsid w:val="00E82693"/>
    <w:rsid w:val="00E875F1"/>
    <w:rsid w:val="00E93BD1"/>
    <w:rsid w:val="00E947A6"/>
    <w:rsid w:val="00EA09DC"/>
    <w:rsid w:val="00EA479B"/>
    <w:rsid w:val="00EA5782"/>
    <w:rsid w:val="00EB0519"/>
    <w:rsid w:val="00EB0E15"/>
    <w:rsid w:val="00EB2A8C"/>
    <w:rsid w:val="00EB39C0"/>
    <w:rsid w:val="00EB5811"/>
    <w:rsid w:val="00EB6745"/>
    <w:rsid w:val="00EC2899"/>
    <w:rsid w:val="00EC6750"/>
    <w:rsid w:val="00ED25D0"/>
    <w:rsid w:val="00ED4BE1"/>
    <w:rsid w:val="00ED5DF9"/>
    <w:rsid w:val="00EE0BCE"/>
    <w:rsid w:val="00EE15D9"/>
    <w:rsid w:val="00EE2CA9"/>
    <w:rsid w:val="00EE5B57"/>
    <w:rsid w:val="00EE66BE"/>
    <w:rsid w:val="00EE6A8E"/>
    <w:rsid w:val="00EF11BC"/>
    <w:rsid w:val="00EF191F"/>
    <w:rsid w:val="00EF2B8D"/>
    <w:rsid w:val="00EF384A"/>
    <w:rsid w:val="00F0628A"/>
    <w:rsid w:val="00F063B0"/>
    <w:rsid w:val="00F07330"/>
    <w:rsid w:val="00F07818"/>
    <w:rsid w:val="00F14672"/>
    <w:rsid w:val="00F1543E"/>
    <w:rsid w:val="00F172DD"/>
    <w:rsid w:val="00F26280"/>
    <w:rsid w:val="00F2761B"/>
    <w:rsid w:val="00F348AB"/>
    <w:rsid w:val="00F36691"/>
    <w:rsid w:val="00F37AE0"/>
    <w:rsid w:val="00F468E8"/>
    <w:rsid w:val="00F500C6"/>
    <w:rsid w:val="00F513B5"/>
    <w:rsid w:val="00F529F1"/>
    <w:rsid w:val="00F53172"/>
    <w:rsid w:val="00F54024"/>
    <w:rsid w:val="00F54C84"/>
    <w:rsid w:val="00F621D1"/>
    <w:rsid w:val="00F635D7"/>
    <w:rsid w:val="00F636FD"/>
    <w:rsid w:val="00F66FC4"/>
    <w:rsid w:val="00F67E09"/>
    <w:rsid w:val="00F727C9"/>
    <w:rsid w:val="00F72D27"/>
    <w:rsid w:val="00F73C9A"/>
    <w:rsid w:val="00F753E1"/>
    <w:rsid w:val="00F76EEB"/>
    <w:rsid w:val="00F87C10"/>
    <w:rsid w:val="00F91848"/>
    <w:rsid w:val="00F93666"/>
    <w:rsid w:val="00F945F6"/>
    <w:rsid w:val="00F9470A"/>
    <w:rsid w:val="00FA0D07"/>
    <w:rsid w:val="00FA23D5"/>
    <w:rsid w:val="00FA336F"/>
    <w:rsid w:val="00FB5046"/>
    <w:rsid w:val="00FC3D06"/>
    <w:rsid w:val="00FC566A"/>
    <w:rsid w:val="00FC59FC"/>
    <w:rsid w:val="00FC7819"/>
    <w:rsid w:val="00FC7EC8"/>
    <w:rsid w:val="00FD1BEA"/>
    <w:rsid w:val="00FD2F8B"/>
    <w:rsid w:val="00FD6AC0"/>
    <w:rsid w:val="00FD6CD3"/>
    <w:rsid w:val="00FE429D"/>
    <w:rsid w:val="00FE5766"/>
    <w:rsid w:val="00FE5C6E"/>
    <w:rsid w:val="00FF581B"/>
    <w:rsid w:val="00FF62CC"/>
    <w:rsid w:val="00FF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2B7CC7"/>
  <w15:docId w15:val="{075BD8D8-D577-47FB-A7ED-9807A4C3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5D5E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B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5D5E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semiHidden/>
    <w:unhideWhenUsed/>
    <w:rsid w:val="002D5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2D5D5E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5D5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2D5D5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D5D5E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link w:val="PodtytuZnak"/>
    <w:qFormat/>
    <w:rsid w:val="002D5D5E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D5D5E"/>
    <w:rPr>
      <w:rFonts w:ascii="Times New Roman" w:eastAsia="Times New Roman" w:hAnsi="Times New Roman" w:cs="Times New Roman"/>
      <w:b/>
      <w:sz w:val="26"/>
      <w:szCs w:val="20"/>
    </w:rPr>
  </w:style>
  <w:style w:type="paragraph" w:styleId="Bezodstpw">
    <w:name w:val="No Spacing"/>
    <w:link w:val="BezodstpwZnak"/>
    <w:uiPriority w:val="99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99"/>
    <w:qFormat/>
    <w:locked/>
    <w:rsid w:val="002D5D5E"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2D5D5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qFormat/>
    <w:rsid w:val="002D5D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semiHidden/>
    <w:rsid w:val="002D5D5E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semiHidden/>
    <w:rsid w:val="002D5D5E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3">
    <w:name w:val="Style13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7">
    <w:name w:val="Style7"/>
    <w:basedOn w:val="Standard"/>
    <w:semiHidden/>
    <w:rsid w:val="002D5D5E"/>
    <w:pPr>
      <w:suppressAutoHyphens/>
      <w:adjustRightInd/>
      <w:spacing w:line="293" w:lineRule="exact"/>
      <w:ind w:hanging="317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2D5D5E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6">
    <w:name w:val="Style16"/>
    <w:basedOn w:val="Standard"/>
    <w:uiPriority w:val="99"/>
    <w:semiHidden/>
    <w:rsid w:val="002D5D5E"/>
    <w:pPr>
      <w:suppressAutoHyphens/>
      <w:adjustRightInd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2D5D5E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2D5D5E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2D5D5E"/>
    <w:rPr>
      <w:sz w:val="16"/>
      <w:szCs w:val="16"/>
    </w:rPr>
  </w:style>
  <w:style w:type="character" w:customStyle="1" w:styleId="FontStyle32">
    <w:name w:val="Font Style32"/>
    <w:uiPriority w:val="99"/>
    <w:rsid w:val="002D5D5E"/>
    <w:rPr>
      <w:rFonts w:ascii="Arial Unicode MS" w:eastAsia="Arial Unicode MS" w:hAnsi="Arial Unicode MS" w:hint="default"/>
      <w:sz w:val="14"/>
    </w:rPr>
  </w:style>
  <w:style w:type="character" w:customStyle="1" w:styleId="FontStyle35">
    <w:name w:val="Font Style35"/>
    <w:uiPriority w:val="99"/>
    <w:rsid w:val="002D5D5E"/>
    <w:rPr>
      <w:rFonts w:ascii="Arial Unicode MS" w:eastAsia="Arial Unicode MS" w:hAnsi="Arial Unicode MS" w:hint="default"/>
      <w:sz w:val="16"/>
    </w:rPr>
  </w:style>
  <w:style w:type="character" w:customStyle="1" w:styleId="FontStyle55">
    <w:name w:val="Font Style55"/>
    <w:uiPriority w:val="99"/>
    <w:rsid w:val="002D5D5E"/>
    <w:rPr>
      <w:rFonts w:ascii="Franklin Gothic Book" w:hAnsi="Franklin Gothic Book" w:hint="default"/>
      <w:sz w:val="22"/>
    </w:rPr>
  </w:style>
  <w:style w:type="character" w:customStyle="1" w:styleId="FontStyle40">
    <w:name w:val="Font Style40"/>
    <w:uiPriority w:val="99"/>
    <w:rsid w:val="002D5D5E"/>
    <w:rPr>
      <w:rFonts w:ascii="Franklin Gothic Book" w:hAnsi="Franklin Gothic Book" w:hint="default"/>
      <w:b/>
      <w:bCs w:val="0"/>
      <w:sz w:val="36"/>
    </w:rPr>
  </w:style>
  <w:style w:type="character" w:customStyle="1" w:styleId="FontStyle56">
    <w:name w:val="Font Style56"/>
    <w:uiPriority w:val="99"/>
    <w:rsid w:val="002D5D5E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2D5D5E"/>
    <w:pPr>
      <w:numPr>
        <w:numId w:val="3"/>
      </w:numPr>
    </w:pPr>
  </w:style>
  <w:style w:type="numbering" w:customStyle="1" w:styleId="WW8Num5">
    <w:name w:val="WW8Num5"/>
    <w:rsid w:val="002D5D5E"/>
    <w:pPr>
      <w:numPr>
        <w:numId w:val="53"/>
      </w:numPr>
    </w:pPr>
  </w:style>
  <w:style w:type="numbering" w:customStyle="1" w:styleId="WW8Num1">
    <w:name w:val="WW8Num1"/>
    <w:rsid w:val="002D5D5E"/>
    <w:pPr>
      <w:numPr>
        <w:numId w:val="13"/>
      </w:numPr>
    </w:pPr>
  </w:style>
  <w:style w:type="numbering" w:customStyle="1" w:styleId="WW8Num10">
    <w:name w:val="WW8Num10"/>
    <w:rsid w:val="002D5D5E"/>
    <w:pPr>
      <w:numPr>
        <w:numId w:val="17"/>
      </w:numPr>
    </w:pPr>
  </w:style>
  <w:style w:type="numbering" w:customStyle="1" w:styleId="WW8Num11">
    <w:name w:val="WW8Num11"/>
    <w:rsid w:val="002D5D5E"/>
    <w:pPr>
      <w:numPr>
        <w:numId w:val="19"/>
      </w:numPr>
    </w:pPr>
  </w:style>
  <w:style w:type="numbering" w:customStyle="1" w:styleId="WW8Num13">
    <w:name w:val="WW8Num13"/>
    <w:rsid w:val="002D5D5E"/>
    <w:pPr>
      <w:numPr>
        <w:numId w:val="26"/>
      </w:numPr>
    </w:pPr>
  </w:style>
  <w:style w:type="numbering" w:customStyle="1" w:styleId="WW8Num15">
    <w:name w:val="WW8Num15"/>
    <w:rsid w:val="002D5D5E"/>
    <w:pPr>
      <w:numPr>
        <w:numId w:val="4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5D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5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5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5E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B3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C9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03DEE"/>
    <w:rPr>
      <w:sz w:val="24"/>
      <w:szCs w:val="24"/>
    </w:rPr>
  </w:style>
  <w:style w:type="character" w:customStyle="1" w:styleId="FontStyle132">
    <w:name w:val="Font Style132"/>
    <w:qFormat/>
    <w:rsid w:val="00466AEC"/>
    <w:rPr>
      <w:rFonts w:ascii="Arial" w:hAnsi="Arial"/>
      <w:b/>
      <w:sz w:val="26"/>
    </w:rPr>
  </w:style>
  <w:style w:type="numbering" w:customStyle="1" w:styleId="WW8Num51">
    <w:name w:val="WW8Num51"/>
    <w:rsid w:val="006B0350"/>
  </w:style>
  <w:style w:type="paragraph" w:customStyle="1" w:styleId="Akapitzlist1">
    <w:name w:val="Akapit z listą1"/>
    <w:basedOn w:val="Normalny"/>
    <w:rsid w:val="006D3E30"/>
    <w:pPr>
      <w:spacing w:after="200" w:line="276" w:lineRule="auto"/>
      <w:ind w:left="720"/>
    </w:pPr>
    <w:rPr>
      <w:rFonts w:eastAsia="Times New Roman"/>
    </w:rPr>
  </w:style>
  <w:style w:type="paragraph" w:styleId="Tytu">
    <w:name w:val="Title"/>
    <w:aliases w:val=" Znak"/>
    <w:basedOn w:val="Normalny"/>
    <w:link w:val="TytuZnak"/>
    <w:qFormat/>
    <w:rsid w:val="00926E94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926E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D75B1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A94E97"/>
    <w:pPr>
      <w:spacing w:after="100"/>
    </w:pPr>
  </w:style>
  <w:style w:type="character" w:customStyle="1" w:styleId="BezodstpwZnak">
    <w:name w:val="Bez odstępów Znak"/>
    <w:link w:val="Bezodstpw"/>
    <w:uiPriority w:val="1"/>
    <w:locked/>
    <w:rsid w:val="00E70FF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3E2395"/>
    <w:pPr>
      <w:spacing w:line="360" w:lineRule="auto"/>
      <w:ind w:left="70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E23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A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AC4"/>
    <w:rPr>
      <w:rFonts w:ascii="Calibri" w:eastAsia="Calibri" w:hAnsi="Calibri" w:cs="Times New Roman"/>
    </w:rPr>
  </w:style>
  <w:style w:type="paragraph" w:customStyle="1" w:styleId="Default">
    <w:name w:val="Default"/>
    <w:rsid w:val="006C3B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st">
    <w:name w:val="ust"/>
    <w:rsid w:val="00C2609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396E3-41C7-4B28-9150-9531DDF6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22</Pages>
  <Words>9014</Words>
  <Characters>54086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Baska Beata</dc:creator>
  <cp:lastModifiedBy>User</cp:lastModifiedBy>
  <cp:revision>138</cp:revision>
  <cp:lastPrinted>2024-04-05T13:00:00Z</cp:lastPrinted>
  <dcterms:created xsi:type="dcterms:W3CDTF">2022-04-12T12:54:00Z</dcterms:created>
  <dcterms:modified xsi:type="dcterms:W3CDTF">2024-11-05T12:31:00Z</dcterms:modified>
</cp:coreProperties>
</file>