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211A4" w14:textId="77777777" w:rsidR="002A77B0" w:rsidRPr="00A67189" w:rsidRDefault="002A77B0" w:rsidP="002A77B0">
      <w:pPr>
        <w:spacing w:after="0"/>
        <w:jc w:val="center"/>
        <w:rPr>
          <w:rFonts w:ascii="Times New Roman" w:hAnsi="Times New Roman" w:cs="Times New Roman"/>
          <w:b/>
          <w:bCs/>
          <w:sz w:val="24"/>
          <w:szCs w:val="24"/>
        </w:rPr>
      </w:pPr>
      <w:bookmarkStart w:id="0" w:name="_Hlk178242602"/>
      <w:r w:rsidRPr="00A67189">
        <w:rPr>
          <w:rFonts w:ascii="Times New Roman" w:hAnsi="Times New Roman" w:cs="Times New Roman"/>
          <w:b/>
          <w:bCs/>
          <w:sz w:val="24"/>
          <w:szCs w:val="24"/>
        </w:rPr>
        <w:t>SZCZEGÓŁOWY OPIS PRZEDMIOTU ZAMÓWIENIA</w:t>
      </w:r>
    </w:p>
    <w:bookmarkEnd w:id="0"/>
    <w:p w14:paraId="187BAD01" w14:textId="77777777" w:rsidR="002A77B0" w:rsidRDefault="002A77B0" w:rsidP="002A77B0">
      <w:pPr>
        <w:spacing w:after="0"/>
        <w:rPr>
          <w:rFonts w:ascii="Times New Roman" w:hAnsi="Times New Roman" w:cs="Times New Roman"/>
          <w:sz w:val="24"/>
          <w:szCs w:val="24"/>
        </w:rPr>
      </w:pPr>
    </w:p>
    <w:p w14:paraId="5BA8AC78" w14:textId="58CAAA27" w:rsidR="002A77B0" w:rsidRDefault="002A77B0" w:rsidP="002A77B0">
      <w:pPr>
        <w:spacing w:after="0"/>
        <w:jc w:val="both"/>
        <w:rPr>
          <w:rFonts w:ascii="Times New Roman" w:hAnsi="Times New Roman" w:cs="Times New Roman"/>
          <w:b/>
          <w:bCs/>
        </w:rPr>
      </w:pPr>
      <w:r w:rsidRPr="008176FC">
        <w:rPr>
          <w:rFonts w:ascii="Times New Roman" w:hAnsi="Times New Roman" w:cs="Times New Roman"/>
        </w:rPr>
        <w:t>Wykonanie audytów w Starostwie Powiatowym i jednostkach organizacyjnych</w:t>
      </w:r>
      <w:r>
        <w:rPr>
          <w:rFonts w:ascii="Times New Roman" w:hAnsi="Times New Roman" w:cs="Times New Roman"/>
        </w:rPr>
        <w:t xml:space="preserve">  w ramach projektu „</w:t>
      </w:r>
      <w:proofErr w:type="spellStart"/>
      <w:r>
        <w:rPr>
          <w:rFonts w:ascii="Times New Roman" w:hAnsi="Times New Roman" w:cs="Times New Roman"/>
        </w:rPr>
        <w:t>Cyberbezpieczny</w:t>
      </w:r>
      <w:proofErr w:type="spellEnd"/>
      <w:r>
        <w:rPr>
          <w:rFonts w:ascii="Times New Roman" w:hAnsi="Times New Roman" w:cs="Times New Roman"/>
        </w:rPr>
        <w:t xml:space="preserve"> Powiat Wadowicki” współfinansowanego z</w:t>
      </w:r>
      <w:r w:rsidRPr="00A67189">
        <w:rPr>
          <w:rFonts w:ascii="Times New Roman" w:hAnsi="Times New Roman" w:cs="Times New Roman"/>
          <w:b/>
          <w:bCs/>
        </w:rPr>
        <w:t xml:space="preserve"> Konkursu Grantowego „</w:t>
      </w:r>
      <w:proofErr w:type="spellStart"/>
      <w:r w:rsidRPr="00A67189">
        <w:rPr>
          <w:rFonts w:ascii="Times New Roman" w:hAnsi="Times New Roman" w:cs="Times New Roman"/>
          <w:b/>
          <w:bCs/>
        </w:rPr>
        <w:t>Cyberbezpieczny</w:t>
      </w:r>
      <w:proofErr w:type="spellEnd"/>
      <w:r>
        <w:rPr>
          <w:rFonts w:ascii="Times New Roman" w:hAnsi="Times New Roman" w:cs="Times New Roman"/>
          <w:b/>
          <w:bCs/>
        </w:rPr>
        <w:t xml:space="preserve"> </w:t>
      </w:r>
      <w:r w:rsidRPr="00A67189">
        <w:rPr>
          <w:rFonts w:ascii="Times New Roman" w:hAnsi="Times New Roman" w:cs="Times New Roman"/>
          <w:b/>
          <w:bCs/>
        </w:rPr>
        <w:t xml:space="preserve">Samorząd”, Działanie 2.2. – Wzmocnienie krajowego systemu </w:t>
      </w:r>
      <w:proofErr w:type="spellStart"/>
      <w:r w:rsidRPr="00A67189">
        <w:rPr>
          <w:rFonts w:ascii="Times New Roman" w:hAnsi="Times New Roman" w:cs="Times New Roman"/>
          <w:b/>
          <w:bCs/>
        </w:rPr>
        <w:t>cyberbezpieczeństwa</w:t>
      </w:r>
      <w:proofErr w:type="spellEnd"/>
      <w:r w:rsidRPr="00A67189">
        <w:rPr>
          <w:rFonts w:ascii="Times New Roman" w:hAnsi="Times New Roman" w:cs="Times New Roman"/>
          <w:b/>
          <w:bCs/>
        </w:rPr>
        <w:t>, Fundusze Europejskie na Rozwój Cyfrowy 2021-2027.”</w:t>
      </w:r>
    </w:p>
    <w:p w14:paraId="70ED5EC4" w14:textId="77777777" w:rsidR="002A77B0" w:rsidRDefault="002A77B0" w:rsidP="002A77B0">
      <w:pPr>
        <w:spacing w:after="0"/>
        <w:jc w:val="both"/>
        <w:rPr>
          <w:rFonts w:ascii="Times New Roman" w:hAnsi="Times New Roman" w:cs="Times New Roman"/>
          <w:b/>
          <w:bCs/>
        </w:rPr>
      </w:pPr>
    </w:p>
    <w:p w14:paraId="5D5989F9" w14:textId="77777777" w:rsidR="002A77B0" w:rsidRPr="00A67189" w:rsidRDefault="002A77B0" w:rsidP="002A77B0">
      <w:pPr>
        <w:spacing w:after="0"/>
        <w:jc w:val="both"/>
        <w:rPr>
          <w:rFonts w:ascii="Times New Roman" w:hAnsi="Times New Roman" w:cs="Times New Roman"/>
          <w:b/>
          <w:bCs/>
        </w:rPr>
      </w:pPr>
      <w:r w:rsidRPr="00A67189">
        <w:rPr>
          <w:rFonts w:ascii="Times New Roman" w:hAnsi="Times New Roman" w:cs="Times New Roman"/>
          <w:b/>
          <w:bCs/>
        </w:rPr>
        <w:t>Podstawy prawne</w:t>
      </w:r>
    </w:p>
    <w:p w14:paraId="4F0F1090" w14:textId="77777777" w:rsidR="002A77B0" w:rsidRPr="00A67189" w:rsidRDefault="002A77B0" w:rsidP="002A77B0">
      <w:pPr>
        <w:pStyle w:val="Akapitzlist"/>
        <w:numPr>
          <w:ilvl w:val="0"/>
          <w:numId w:val="2"/>
        </w:numPr>
        <w:jc w:val="both"/>
        <w:rPr>
          <w:rFonts w:ascii="Times New Roman" w:hAnsi="Times New Roman" w:cs="Times New Roman"/>
          <w:b/>
          <w:bCs/>
        </w:rPr>
      </w:pPr>
      <w:r w:rsidRPr="00A67189">
        <w:rPr>
          <w:rFonts w:ascii="Times New Roman" w:hAnsi="Times New Roman" w:cs="Times New Roman"/>
          <w:b/>
          <w:bCs/>
        </w:rPr>
        <w:t>Dyrektywa Parlamentu Europejskiego i rady (</w:t>
      </w:r>
      <w:proofErr w:type="spellStart"/>
      <w:r w:rsidRPr="00A67189">
        <w:rPr>
          <w:rFonts w:ascii="Times New Roman" w:hAnsi="Times New Roman" w:cs="Times New Roman"/>
          <w:b/>
          <w:bCs/>
        </w:rPr>
        <w:t>ue</w:t>
      </w:r>
      <w:proofErr w:type="spellEnd"/>
      <w:r w:rsidRPr="00A67189">
        <w:rPr>
          <w:rFonts w:ascii="Times New Roman" w:hAnsi="Times New Roman" w:cs="Times New Roman"/>
          <w:b/>
          <w:bCs/>
        </w:rPr>
        <w:t xml:space="preserve">) 2022/2555 z dnia 14 grudnia 2022 r. w sprawie środków na rzecz wysokiego wspólnego poziomu </w:t>
      </w:r>
      <w:proofErr w:type="spellStart"/>
      <w:r w:rsidRPr="00A67189">
        <w:rPr>
          <w:rFonts w:ascii="Times New Roman" w:hAnsi="Times New Roman" w:cs="Times New Roman"/>
          <w:b/>
          <w:bCs/>
        </w:rPr>
        <w:t>cyberbezpieczeństwa</w:t>
      </w:r>
      <w:proofErr w:type="spellEnd"/>
      <w:r w:rsidRPr="00A67189">
        <w:rPr>
          <w:rFonts w:ascii="Times New Roman" w:hAnsi="Times New Roman" w:cs="Times New Roman"/>
          <w:b/>
          <w:bCs/>
        </w:rPr>
        <w:t xml:space="preserve"> na terytorium Unii, zmieniająca rozporządzenie (UE) nr 910/2014 i dyrektywę (UE) 2018/1972 oraz uchylająca dyrektywę (UE) 2016/1148 (dyrektywa NIS 2),</w:t>
      </w:r>
    </w:p>
    <w:p w14:paraId="0FFB4EDD" w14:textId="77777777" w:rsidR="002A77B0" w:rsidRPr="00A67189" w:rsidRDefault="002A77B0" w:rsidP="002A77B0">
      <w:pPr>
        <w:pStyle w:val="Akapitzlist"/>
        <w:numPr>
          <w:ilvl w:val="0"/>
          <w:numId w:val="2"/>
        </w:numPr>
        <w:jc w:val="both"/>
        <w:rPr>
          <w:rFonts w:ascii="Times New Roman" w:hAnsi="Times New Roman" w:cs="Times New Roman"/>
        </w:rPr>
      </w:pPr>
      <w:r w:rsidRPr="00A67189">
        <w:rPr>
          <w:rFonts w:ascii="Times New Roman" w:hAnsi="Times New Roman" w:cs="Times New Roman"/>
        </w:rPr>
        <w:t>Dyrektywa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uchylająca decyzję ramową Rady 2008/977/</w:t>
      </w:r>
      <w:proofErr w:type="spellStart"/>
      <w:r w:rsidRPr="00A67189">
        <w:rPr>
          <w:rFonts w:ascii="Times New Roman" w:hAnsi="Times New Roman" w:cs="Times New Roman"/>
        </w:rPr>
        <w:t>WSiSW</w:t>
      </w:r>
      <w:proofErr w:type="spellEnd"/>
      <w:r w:rsidRPr="00A67189">
        <w:rPr>
          <w:rFonts w:ascii="Times New Roman" w:hAnsi="Times New Roman" w:cs="Times New Roman"/>
        </w:rPr>
        <w:t xml:space="preserve"> </w:t>
      </w:r>
    </w:p>
    <w:p w14:paraId="370D3300" w14:textId="77777777" w:rsidR="002A77B0" w:rsidRPr="00A67189" w:rsidRDefault="002A77B0" w:rsidP="002A77B0">
      <w:pPr>
        <w:pStyle w:val="Akapitzlist"/>
        <w:numPr>
          <w:ilvl w:val="0"/>
          <w:numId w:val="2"/>
        </w:numPr>
        <w:jc w:val="both"/>
        <w:rPr>
          <w:rFonts w:ascii="Times New Roman" w:hAnsi="Times New Roman" w:cs="Times New Roman"/>
        </w:rPr>
      </w:pPr>
      <w:r w:rsidRPr="00A67189">
        <w:rPr>
          <w:rFonts w:ascii="Times New Roman" w:hAnsi="Times New Roman" w:cs="Times New Roman"/>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w:t>
      </w:r>
    </w:p>
    <w:p w14:paraId="106A621E" w14:textId="77777777" w:rsidR="002A77B0" w:rsidRPr="00A67189" w:rsidRDefault="002A77B0" w:rsidP="002A77B0">
      <w:pPr>
        <w:pStyle w:val="Akapitzlist"/>
        <w:numPr>
          <w:ilvl w:val="0"/>
          <w:numId w:val="2"/>
        </w:numPr>
        <w:jc w:val="both"/>
        <w:rPr>
          <w:rFonts w:ascii="Times New Roman" w:hAnsi="Times New Roman" w:cs="Times New Roman"/>
        </w:rPr>
      </w:pPr>
      <w:r w:rsidRPr="00A67189">
        <w:rPr>
          <w:rFonts w:ascii="Times New Roman" w:hAnsi="Times New Roman" w:cs="Times New Roman"/>
        </w:rPr>
        <w:t xml:space="preserve">Ustawa z dnia 5 lipca 2018 r. o krajowym systemie </w:t>
      </w:r>
      <w:proofErr w:type="spellStart"/>
      <w:r w:rsidRPr="00A67189">
        <w:rPr>
          <w:rFonts w:ascii="Times New Roman" w:hAnsi="Times New Roman" w:cs="Times New Roman"/>
        </w:rPr>
        <w:t>cyberbezpieczeństwa</w:t>
      </w:r>
      <w:proofErr w:type="spellEnd"/>
      <w:r w:rsidRPr="00A67189">
        <w:rPr>
          <w:rFonts w:ascii="Times New Roman" w:hAnsi="Times New Roman" w:cs="Times New Roman"/>
        </w:rPr>
        <w:t xml:space="preserve"> (</w:t>
      </w:r>
      <w:proofErr w:type="spellStart"/>
      <w:r w:rsidRPr="00A67189">
        <w:rPr>
          <w:rFonts w:ascii="Times New Roman" w:hAnsi="Times New Roman" w:cs="Times New Roman"/>
        </w:rPr>
        <w:t>t.j</w:t>
      </w:r>
      <w:proofErr w:type="spellEnd"/>
      <w:r w:rsidRPr="00A67189">
        <w:rPr>
          <w:rFonts w:ascii="Times New Roman" w:hAnsi="Times New Roman" w:cs="Times New Roman"/>
        </w:rPr>
        <w:t>. Dz.U. z 2018 r. poz. 1560, z 2019 r. poz. 2020).</w:t>
      </w:r>
    </w:p>
    <w:p w14:paraId="5C42C794" w14:textId="77777777" w:rsidR="002A77B0" w:rsidRDefault="002A77B0" w:rsidP="002A77B0">
      <w:pPr>
        <w:pStyle w:val="Akapitzlist"/>
        <w:spacing w:after="0"/>
        <w:ind w:left="1080"/>
        <w:jc w:val="both"/>
        <w:rPr>
          <w:rFonts w:ascii="Times New Roman" w:hAnsi="Times New Roman" w:cs="Times New Roman"/>
          <w:b/>
          <w:bCs/>
        </w:rPr>
      </w:pPr>
    </w:p>
    <w:p w14:paraId="08EF58D4" w14:textId="77777777" w:rsidR="002A77B0" w:rsidRPr="00A67189" w:rsidRDefault="002A77B0" w:rsidP="002A77B0">
      <w:pPr>
        <w:spacing w:after="0"/>
        <w:jc w:val="both"/>
        <w:rPr>
          <w:rFonts w:ascii="Times New Roman" w:hAnsi="Times New Roman" w:cs="Times New Roman"/>
          <w:b/>
          <w:bCs/>
        </w:rPr>
      </w:pPr>
      <w:r w:rsidRPr="00A67189">
        <w:rPr>
          <w:rFonts w:ascii="Times New Roman" w:hAnsi="Times New Roman" w:cs="Times New Roman"/>
          <w:b/>
          <w:bCs/>
        </w:rPr>
        <w:t>Podstawy merytoryczne</w:t>
      </w:r>
    </w:p>
    <w:p w14:paraId="612F6B3F" w14:textId="77777777" w:rsidR="002A77B0" w:rsidRDefault="002A77B0" w:rsidP="002A77B0">
      <w:pPr>
        <w:pStyle w:val="Akapitzlist"/>
        <w:spacing w:after="0"/>
        <w:ind w:left="426"/>
        <w:jc w:val="both"/>
        <w:rPr>
          <w:rFonts w:ascii="Times New Roman" w:hAnsi="Times New Roman" w:cs="Times New Roman"/>
          <w:b/>
          <w:bCs/>
        </w:rPr>
      </w:pPr>
    </w:p>
    <w:p w14:paraId="73322C7F" w14:textId="77777777" w:rsidR="002A77B0" w:rsidRDefault="002A77B0" w:rsidP="002A77B0">
      <w:pPr>
        <w:spacing w:after="0"/>
        <w:ind w:left="2832" w:hanging="2832"/>
        <w:jc w:val="both"/>
        <w:rPr>
          <w:rFonts w:ascii="Times New Roman" w:hAnsi="Times New Roman" w:cs="Times New Roman"/>
        </w:rPr>
      </w:pPr>
      <w:r w:rsidRPr="00A67189">
        <w:rPr>
          <w:rFonts w:ascii="Times New Roman" w:hAnsi="Times New Roman" w:cs="Times New Roman"/>
          <w:b/>
          <w:bCs/>
        </w:rPr>
        <w:t>PN ISO/IEC 27001:2023</w:t>
      </w:r>
      <w:r>
        <w:rPr>
          <w:rFonts w:ascii="Times New Roman" w:hAnsi="Times New Roman" w:cs="Times New Roman"/>
          <w:b/>
          <w:bCs/>
        </w:rPr>
        <w:tab/>
      </w:r>
      <w:r w:rsidRPr="00A67189">
        <w:rPr>
          <w:rFonts w:ascii="Times New Roman" w:hAnsi="Times New Roman" w:cs="Times New Roman"/>
        </w:rPr>
        <w:t xml:space="preserve">Bezpieczeństwo informacji, </w:t>
      </w:r>
      <w:proofErr w:type="spellStart"/>
      <w:r w:rsidRPr="00A67189">
        <w:rPr>
          <w:rFonts w:ascii="Times New Roman" w:hAnsi="Times New Roman" w:cs="Times New Roman"/>
        </w:rPr>
        <w:t>cyberbezpieczeństwo</w:t>
      </w:r>
      <w:proofErr w:type="spellEnd"/>
      <w:r w:rsidRPr="00A67189">
        <w:rPr>
          <w:rFonts w:ascii="Times New Roman" w:hAnsi="Times New Roman" w:cs="Times New Roman"/>
        </w:rPr>
        <w:t xml:space="preserve"> i ochrona prywatności -- Systemy zarządzania bezpieczeństwem informacji </w:t>
      </w:r>
      <w:r>
        <w:rPr>
          <w:rFonts w:ascii="Times New Roman" w:hAnsi="Times New Roman" w:cs="Times New Roman"/>
        </w:rPr>
        <w:t>–</w:t>
      </w:r>
      <w:r w:rsidRPr="00A67189">
        <w:rPr>
          <w:rFonts w:ascii="Times New Roman" w:hAnsi="Times New Roman" w:cs="Times New Roman"/>
        </w:rPr>
        <w:t xml:space="preserve"> Wymagania</w:t>
      </w:r>
    </w:p>
    <w:p w14:paraId="66E1F174" w14:textId="77777777" w:rsidR="002A77B0" w:rsidRDefault="002A77B0" w:rsidP="002A77B0">
      <w:pPr>
        <w:spacing w:after="0"/>
        <w:ind w:left="2832" w:hanging="2832"/>
        <w:jc w:val="both"/>
        <w:rPr>
          <w:rFonts w:ascii="Times New Roman" w:hAnsi="Times New Roman" w:cs="Times New Roman"/>
        </w:rPr>
      </w:pPr>
      <w:r w:rsidRPr="00A67189">
        <w:rPr>
          <w:rFonts w:ascii="Times New Roman" w:hAnsi="Times New Roman" w:cs="Times New Roman"/>
          <w:b/>
          <w:bCs/>
        </w:rPr>
        <w:t>ISO/IEC 27701:2019</w:t>
      </w:r>
      <w:r>
        <w:rPr>
          <w:rFonts w:ascii="Times New Roman" w:hAnsi="Times New Roman" w:cs="Times New Roman"/>
          <w:b/>
          <w:bCs/>
        </w:rPr>
        <w:tab/>
      </w:r>
      <w:r w:rsidRPr="00A67189">
        <w:rPr>
          <w:rFonts w:ascii="Times New Roman" w:hAnsi="Times New Roman" w:cs="Times New Roman"/>
        </w:rPr>
        <w:t>Techniki bezpieczeństwa - rozszerzenie do ISO / IEC 27001 i ISO / IEC 27002 dla zarządzania informacjami o prywatności - wymagania i wytyczne</w:t>
      </w:r>
    </w:p>
    <w:p w14:paraId="04F8EFF2" w14:textId="77777777" w:rsidR="002A77B0" w:rsidRDefault="002A77B0" w:rsidP="002A77B0">
      <w:pPr>
        <w:spacing w:after="0"/>
        <w:ind w:left="2832" w:hanging="2832"/>
        <w:jc w:val="both"/>
        <w:rPr>
          <w:rFonts w:ascii="Times New Roman" w:hAnsi="Times New Roman" w:cs="Times New Roman"/>
        </w:rPr>
      </w:pPr>
      <w:r w:rsidRPr="00A67189">
        <w:rPr>
          <w:rFonts w:ascii="Times New Roman" w:hAnsi="Times New Roman" w:cs="Times New Roman"/>
          <w:b/>
          <w:bCs/>
        </w:rPr>
        <w:t>PN ISO/IEC 27002:2022</w:t>
      </w:r>
      <w:r>
        <w:rPr>
          <w:rFonts w:ascii="Times New Roman" w:hAnsi="Times New Roman" w:cs="Times New Roman"/>
          <w:b/>
          <w:bCs/>
        </w:rPr>
        <w:tab/>
      </w:r>
      <w:r w:rsidRPr="00A67189">
        <w:rPr>
          <w:rFonts w:ascii="Times New Roman" w:hAnsi="Times New Roman" w:cs="Times New Roman"/>
        </w:rPr>
        <w:t xml:space="preserve">Bezpieczeństwo informacji, </w:t>
      </w:r>
      <w:proofErr w:type="spellStart"/>
      <w:r w:rsidRPr="00A67189">
        <w:rPr>
          <w:rFonts w:ascii="Times New Roman" w:hAnsi="Times New Roman" w:cs="Times New Roman"/>
        </w:rPr>
        <w:t>cyberbezpieczeństwo</w:t>
      </w:r>
      <w:proofErr w:type="spellEnd"/>
      <w:r w:rsidRPr="00A67189">
        <w:rPr>
          <w:rFonts w:ascii="Times New Roman" w:hAnsi="Times New Roman" w:cs="Times New Roman"/>
        </w:rPr>
        <w:t xml:space="preserve"> i ochrona prywatności —   Zabezpieczenia informacji</w:t>
      </w:r>
    </w:p>
    <w:p w14:paraId="5D19D39B" w14:textId="77777777" w:rsidR="002A77B0" w:rsidRDefault="002A77B0" w:rsidP="002A77B0">
      <w:pPr>
        <w:spacing w:after="0"/>
        <w:ind w:left="2832" w:hanging="2832"/>
        <w:jc w:val="both"/>
        <w:rPr>
          <w:rFonts w:ascii="Times New Roman" w:hAnsi="Times New Roman" w:cs="Times New Roman"/>
        </w:rPr>
      </w:pPr>
      <w:r w:rsidRPr="00A67189">
        <w:rPr>
          <w:rFonts w:ascii="Times New Roman" w:hAnsi="Times New Roman" w:cs="Times New Roman"/>
          <w:b/>
          <w:bCs/>
        </w:rPr>
        <w:t>PN ISO/IEC 27005:2022</w:t>
      </w:r>
      <w:r>
        <w:rPr>
          <w:rFonts w:ascii="Times New Roman" w:hAnsi="Times New Roman" w:cs="Times New Roman"/>
          <w:b/>
          <w:bCs/>
        </w:rPr>
        <w:tab/>
      </w:r>
      <w:r w:rsidRPr="00A67189">
        <w:rPr>
          <w:rFonts w:ascii="Times New Roman" w:hAnsi="Times New Roman" w:cs="Times New Roman"/>
        </w:rPr>
        <w:t xml:space="preserve">Bezpieczeństwo informacji, </w:t>
      </w:r>
      <w:proofErr w:type="spellStart"/>
      <w:r w:rsidRPr="00A67189">
        <w:rPr>
          <w:rFonts w:ascii="Times New Roman" w:hAnsi="Times New Roman" w:cs="Times New Roman"/>
        </w:rPr>
        <w:t>cyberbezpieczeństwo</w:t>
      </w:r>
      <w:proofErr w:type="spellEnd"/>
      <w:r w:rsidRPr="00A67189">
        <w:rPr>
          <w:rFonts w:ascii="Times New Roman" w:hAnsi="Times New Roman" w:cs="Times New Roman"/>
        </w:rPr>
        <w:t xml:space="preserve"> i ochrona prywatności - Wytyczne dotyczące zarządzania ryzykiem związanym z bezpieczeństwem informacji</w:t>
      </w:r>
    </w:p>
    <w:p w14:paraId="42D7C018" w14:textId="77777777" w:rsidR="002A77B0" w:rsidRDefault="002A77B0" w:rsidP="002A77B0">
      <w:pPr>
        <w:spacing w:after="0"/>
        <w:ind w:left="2832" w:hanging="2832"/>
        <w:jc w:val="both"/>
        <w:rPr>
          <w:rFonts w:ascii="Times New Roman" w:hAnsi="Times New Roman" w:cs="Times New Roman"/>
        </w:rPr>
      </w:pPr>
      <w:r w:rsidRPr="00A67189">
        <w:rPr>
          <w:rFonts w:ascii="Times New Roman" w:hAnsi="Times New Roman" w:cs="Times New Roman"/>
          <w:b/>
          <w:bCs/>
        </w:rPr>
        <w:t>PN-EN ISO 22301:2020</w:t>
      </w:r>
      <w:r>
        <w:rPr>
          <w:rFonts w:ascii="Times New Roman" w:hAnsi="Times New Roman" w:cs="Times New Roman"/>
          <w:b/>
          <w:bCs/>
        </w:rPr>
        <w:tab/>
      </w:r>
      <w:r w:rsidRPr="00A67189">
        <w:rPr>
          <w:rFonts w:ascii="Times New Roman" w:hAnsi="Times New Roman" w:cs="Times New Roman"/>
        </w:rPr>
        <w:t>Bezpieczeństwo powszechne -- Systemy zarządzania ciągłością działania -- Wymagania.</w:t>
      </w:r>
    </w:p>
    <w:p w14:paraId="69F129F0" w14:textId="77777777" w:rsidR="002A77B0" w:rsidRDefault="002A77B0" w:rsidP="002A77B0">
      <w:pPr>
        <w:spacing w:after="0"/>
        <w:rPr>
          <w:rFonts w:ascii="Times New Roman" w:hAnsi="Times New Roman" w:cs="Times New Roman"/>
          <w:b/>
          <w:bCs/>
          <w:sz w:val="28"/>
          <w:szCs w:val="28"/>
        </w:rPr>
      </w:pPr>
      <w:r>
        <w:rPr>
          <w:rFonts w:ascii="Times New Roman" w:hAnsi="Times New Roman" w:cs="Times New Roman"/>
          <w:b/>
          <w:bCs/>
        </w:rPr>
        <w:br w:type="page"/>
      </w:r>
      <w:r w:rsidRPr="00A67189">
        <w:rPr>
          <w:rFonts w:ascii="Times New Roman" w:hAnsi="Times New Roman" w:cs="Times New Roman"/>
          <w:b/>
          <w:bCs/>
          <w:sz w:val="28"/>
          <w:szCs w:val="28"/>
        </w:rPr>
        <w:lastRenderedPageBreak/>
        <w:t>Opis i zakres wymagań przedmiotu zamówienia</w:t>
      </w:r>
    </w:p>
    <w:p w14:paraId="63E2D87E" w14:textId="77777777" w:rsidR="002A77B0" w:rsidRPr="003B1E9A" w:rsidRDefault="002A77B0" w:rsidP="002A77B0">
      <w:pPr>
        <w:spacing w:after="0"/>
        <w:rPr>
          <w:rFonts w:ascii="Times New Roman" w:hAnsi="Times New Roman" w:cs="Times New Roman"/>
        </w:rPr>
      </w:pPr>
    </w:p>
    <w:p w14:paraId="109840BA" w14:textId="77777777" w:rsidR="002A77B0" w:rsidRDefault="002A77B0" w:rsidP="002A77B0">
      <w:pPr>
        <w:spacing w:after="0"/>
        <w:rPr>
          <w:rFonts w:ascii="Times New Roman" w:hAnsi="Times New Roman" w:cs="Times New Roman"/>
          <w:b/>
          <w:bCs/>
        </w:rPr>
      </w:pPr>
    </w:p>
    <w:p w14:paraId="3BF7E913" w14:textId="185DC44C" w:rsidR="002A77B0" w:rsidRDefault="003F0B18" w:rsidP="002A77B0">
      <w:pPr>
        <w:spacing w:after="0"/>
        <w:rPr>
          <w:rFonts w:ascii="Times New Roman" w:hAnsi="Times New Roman" w:cs="Times New Roman"/>
          <w:b/>
          <w:bCs/>
        </w:rPr>
      </w:pPr>
      <w:r>
        <w:rPr>
          <w:rFonts w:ascii="Times New Roman" w:hAnsi="Times New Roman" w:cs="Times New Roman"/>
          <w:b/>
          <w:bCs/>
        </w:rPr>
        <w:t>Etap</w:t>
      </w:r>
      <w:r w:rsidR="002A77B0" w:rsidRPr="00A67189">
        <w:rPr>
          <w:rFonts w:ascii="Times New Roman" w:hAnsi="Times New Roman" w:cs="Times New Roman"/>
          <w:b/>
          <w:bCs/>
        </w:rPr>
        <w:t xml:space="preserve"> 1: </w:t>
      </w:r>
      <w:r w:rsidR="002A77B0" w:rsidRPr="000A2033">
        <w:rPr>
          <w:rFonts w:ascii="Times New Roman" w:hAnsi="Times New Roman" w:cs="Times New Roman"/>
          <w:b/>
          <w:bCs/>
        </w:rPr>
        <w:t>Przeprowadzenie audytu</w:t>
      </w:r>
      <w:r w:rsidR="002A77B0">
        <w:rPr>
          <w:rFonts w:ascii="Times New Roman" w:hAnsi="Times New Roman" w:cs="Times New Roman"/>
          <w:b/>
          <w:bCs/>
        </w:rPr>
        <w:t xml:space="preserve"> </w:t>
      </w:r>
      <w:r w:rsidR="002A77B0" w:rsidRPr="000A2033">
        <w:rPr>
          <w:rFonts w:ascii="Times New Roman" w:hAnsi="Times New Roman" w:cs="Times New Roman"/>
          <w:b/>
          <w:bCs/>
        </w:rPr>
        <w:t>"zerowego" w</w:t>
      </w:r>
      <w:r w:rsidR="002A77B0">
        <w:rPr>
          <w:rFonts w:ascii="Times New Roman" w:hAnsi="Times New Roman" w:cs="Times New Roman"/>
          <w:b/>
          <w:bCs/>
        </w:rPr>
        <w:t xml:space="preserve"> </w:t>
      </w:r>
      <w:r w:rsidR="002A77B0" w:rsidRPr="000A2033">
        <w:rPr>
          <w:rFonts w:ascii="Times New Roman" w:hAnsi="Times New Roman" w:cs="Times New Roman"/>
          <w:b/>
          <w:bCs/>
        </w:rPr>
        <w:t>Starostwie</w:t>
      </w:r>
      <w:r w:rsidR="002A77B0">
        <w:rPr>
          <w:rFonts w:ascii="Times New Roman" w:hAnsi="Times New Roman" w:cs="Times New Roman"/>
          <w:b/>
          <w:bCs/>
        </w:rPr>
        <w:t xml:space="preserve"> </w:t>
      </w:r>
      <w:r w:rsidR="002A77B0" w:rsidRPr="000A2033">
        <w:rPr>
          <w:rFonts w:ascii="Times New Roman" w:hAnsi="Times New Roman" w:cs="Times New Roman"/>
          <w:b/>
          <w:bCs/>
        </w:rPr>
        <w:t>Powiatowym</w:t>
      </w:r>
      <w:r w:rsidR="002A77B0">
        <w:rPr>
          <w:rFonts w:ascii="Times New Roman" w:hAnsi="Times New Roman" w:cs="Times New Roman"/>
          <w:b/>
          <w:bCs/>
        </w:rPr>
        <w:t xml:space="preserve"> </w:t>
      </w:r>
      <w:r w:rsidR="002A77B0" w:rsidRPr="000A2033">
        <w:rPr>
          <w:rFonts w:ascii="Times New Roman" w:hAnsi="Times New Roman" w:cs="Times New Roman"/>
          <w:b/>
          <w:bCs/>
        </w:rPr>
        <w:t>i jednostkach</w:t>
      </w:r>
      <w:r w:rsidR="002A77B0">
        <w:rPr>
          <w:rFonts w:ascii="Times New Roman" w:hAnsi="Times New Roman" w:cs="Times New Roman"/>
          <w:b/>
          <w:bCs/>
        </w:rPr>
        <w:t xml:space="preserve"> </w:t>
      </w:r>
      <w:r w:rsidR="002A77B0" w:rsidRPr="000A2033">
        <w:rPr>
          <w:rFonts w:ascii="Times New Roman" w:hAnsi="Times New Roman" w:cs="Times New Roman"/>
          <w:b/>
          <w:bCs/>
        </w:rPr>
        <w:t>organizacyjnych</w:t>
      </w:r>
    </w:p>
    <w:p w14:paraId="30B55F03" w14:textId="77777777" w:rsidR="002A77B0" w:rsidRDefault="002A77B0" w:rsidP="002A77B0">
      <w:pPr>
        <w:spacing w:after="0"/>
        <w:rPr>
          <w:rFonts w:ascii="Times New Roman" w:hAnsi="Times New Roman" w:cs="Times New Roman"/>
          <w:b/>
          <w:bCs/>
        </w:rPr>
      </w:pPr>
    </w:p>
    <w:p w14:paraId="390AB927" w14:textId="77777777" w:rsidR="002A77B0" w:rsidRDefault="002A77B0" w:rsidP="002A77B0">
      <w:pPr>
        <w:pStyle w:val="Akapitzlist"/>
        <w:numPr>
          <w:ilvl w:val="0"/>
          <w:numId w:val="1"/>
        </w:numPr>
        <w:ind w:left="426" w:hanging="426"/>
        <w:rPr>
          <w:rFonts w:ascii="Times New Roman" w:hAnsi="Times New Roman" w:cs="Times New Roman"/>
          <w:b/>
          <w:bCs/>
        </w:rPr>
      </w:pPr>
      <w:r w:rsidRPr="00A67189">
        <w:rPr>
          <w:rFonts w:ascii="Times New Roman" w:hAnsi="Times New Roman" w:cs="Times New Roman"/>
          <w:b/>
          <w:bCs/>
        </w:rPr>
        <w:t>Metodyka audytu:</w:t>
      </w:r>
    </w:p>
    <w:p w14:paraId="6B6DD672" w14:textId="77777777" w:rsidR="002A77B0" w:rsidRDefault="002A77B0" w:rsidP="002A77B0">
      <w:pPr>
        <w:pStyle w:val="Akapitzlist"/>
        <w:ind w:left="426"/>
        <w:jc w:val="both"/>
        <w:rPr>
          <w:rFonts w:ascii="Times New Roman" w:hAnsi="Times New Roman" w:cs="Times New Roman"/>
        </w:rPr>
      </w:pPr>
      <w:r>
        <w:rPr>
          <w:rFonts w:ascii="Times New Roman" w:hAnsi="Times New Roman" w:cs="Times New Roman"/>
        </w:rPr>
        <w:t>A</w:t>
      </w:r>
      <w:r w:rsidRPr="00A67189">
        <w:rPr>
          <w:rFonts w:ascii="Times New Roman" w:hAnsi="Times New Roman" w:cs="Times New Roman"/>
        </w:rPr>
        <w:t>udyty zerowy luki zostan</w:t>
      </w:r>
      <w:r>
        <w:rPr>
          <w:rFonts w:ascii="Times New Roman" w:hAnsi="Times New Roman" w:cs="Times New Roman"/>
        </w:rPr>
        <w:t>ie</w:t>
      </w:r>
      <w:r w:rsidRPr="00A67189">
        <w:rPr>
          <w:rFonts w:ascii="Times New Roman" w:hAnsi="Times New Roman" w:cs="Times New Roman"/>
        </w:rPr>
        <w:t xml:space="preserve"> wykonan</w:t>
      </w:r>
      <w:r>
        <w:rPr>
          <w:rFonts w:ascii="Times New Roman" w:hAnsi="Times New Roman" w:cs="Times New Roman"/>
        </w:rPr>
        <w:t>y</w:t>
      </w:r>
      <w:r w:rsidRPr="00A67189">
        <w:rPr>
          <w:rFonts w:ascii="Times New Roman" w:hAnsi="Times New Roman" w:cs="Times New Roman"/>
        </w:rPr>
        <w:t xml:space="preserve"> na podstawie wybranych wytycznych norm ISO 27001:2023 w kontekście wymagań Dyrektywy NIS2 i </w:t>
      </w:r>
      <w:proofErr w:type="spellStart"/>
      <w:r w:rsidRPr="00A67189">
        <w:rPr>
          <w:rFonts w:ascii="Times New Roman" w:hAnsi="Times New Roman" w:cs="Times New Roman"/>
        </w:rPr>
        <w:t>Cyber</w:t>
      </w:r>
      <w:proofErr w:type="spellEnd"/>
      <w:r w:rsidRPr="00A67189">
        <w:rPr>
          <w:rFonts w:ascii="Times New Roman" w:hAnsi="Times New Roman" w:cs="Times New Roman"/>
        </w:rPr>
        <w:t xml:space="preserve"> </w:t>
      </w:r>
      <w:proofErr w:type="spellStart"/>
      <w:r w:rsidRPr="00A67189">
        <w:rPr>
          <w:rFonts w:ascii="Times New Roman" w:hAnsi="Times New Roman" w:cs="Times New Roman"/>
        </w:rPr>
        <w:t>Assessment</w:t>
      </w:r>
      <w:proofErr w:type="spellEnd"/>
      <w:r w:rsidRPr="00A67189">
        <w:rPr>
          <w:rFonts w:ascii="Times New Roman" w:hAnsi="Times New Roman" w:cs="Times New Roman"/>
        </w:rPr>
        <w:t xml:space="preserve"> Framework V3.2 oraz wymagań Konkursu Grantowego „</w:t>
      </w:r>
      <w:proofErr w:type="spellStart"/>
      <w:r w:rsidRPr="00A67189">
        <w:rPr>
          <w:rFonts w:ascii="Times New Roman" w:hAnsi="Times New Roman" w:cs="Times New Roman"/>
        </w:rPr>
        <w:t>Cyberbezpieczny</w:t>
      </w:r>
      <w:proofErr w:type="spellEnd"/>
      <w:r w:rsidRPr="00A67189">
        <w:rPr>
          <w:rFonts w:ascii="Times New Roman" w:hAnsi="Times New Roman" w:cs="Times New Roman"/>
        </w:rPr>
        <w:t xml:space="preserve"> Samorząd”, Działanie 2.2. – Wzmocnienie krajowego systemu </w:t>
      </w:r>
      <w:proofErr w:type="spellStart"/>
      <w:r w:rsidRPr="00A67189">
        <w:rPr>
          <w:rFonts w:ascii="Times New Roman" w:hAnsi="Times New Roman" w:cs="Times New Roman"/>
        </w:rPr>
        <w:t>cyberbezpieczeństwa</w:t>
      </w:r>
      <w:proofErr w:type="spellEnd"/>
      <w:r w:rsidRPr="00A67189">
        <w:rPr>
          <w:rFonts w:ascii="Times New Roman" w:hAnsi="Times New Roman" w:cs="Times New Roman"/>
        </w:rPr>
        <w:t>, Fundusze Europejskie na Rozwój Cyfrowy 2021-2027.</w:t>
      </w:r>
    </w:p>
    <w:p w14:paraId="6FC8C5FA" w14:textId="77777777" w:rsidR="002A77B0" w:rsidRPr="00A67189" w:rsidRDefault="002A77B0" w:rsidP="002A77B0">
      <w:pPr>
        <w:pStyle w:val="Akapitzlist"/>
        <w:ind w:left="426"/>
        <w:jc w:val="both"/>
        <w:rPr>
          <w:rFonts w:ascii="Times New Roman" w:hAnsi="Times New Roman" w:cs="Times New Roman"/>
        </w:rPr>
      </w:pPr>
    </w:p>
    <w:p w14:paraId="7F87327F" w14:textId="77777777" w:rsidR="002A77B0" w:rsidRDefault="002A77B0" w:rsidP="002A77B0">
      <w:pPr>
        <w:pStyle w:val="Akapitzlist"/>
        <w:numPr>
          <w:ilvl w:val="0"/>
          <w:numId w:val="1"/>
        </w:numPr>
        <w:ind w:left="426" w:hanging="426"/>
        <w:rPr>
          <w:rFonts w:ascii="Times New Roman" w:hAnsi="Times New Roman" w:cs="Times New Roman"/>
          <w:b/>
          <w:bCs/>
        </w:rPr>
      </w:pPr>
      <w:r>
        <w:rPr>
          <w:rFonts w:ascii="Times New Roman" w:hAnsi="Times New Roman" w:cs="Times New Roman"/>
          <w:b/>
          <w:bCs/>
        </w:rPr>
        <w:t>Zakres prac:</w:t>
      </w:r>
    </w:p>
    <w:p w14:paraId="00A92EAC" w14:textId="77777777" w:rsidR="002A77B0" w:rsidRDefault="002A77B0" w:rsidP="002A77B0">
      <w:pPr>
        <w:pStyle w:val="Akapitzlist"/>
        <w:ind w:left="426"/>
        <w:jc w:val="both"/>
        <w:rPr>
          <w:rFonts w:ascii="Times New Roman" w:hAnsi="Times New Roman" w:cs="Times New Roman"/>
        </w:rPr>
      </w:pPr>
      <w:r w:rsidRPr="002C7D79">
        <w:rPr>
          <w:rFonts w:ascii="Times New Roman" w:hAnsi="Times New Roman" w:cs="Times New Roman"/>
        </w:rPr>
        <w:t xml:space="preserve">Przeprowadzenie audytu bezpieczeństwa systemu informacyjnego i ochrony danych u </w:t>
      </w:r>
      <w:r w:rsidRPr="002256E9">
        <w:rPr>
          <w:rFonts w:ascii="Times New Roman" w:hAnsi="Times New Roman" w:cs="Times New Roman"/>
        </w:rPr>
        <w:t>Operatora Usługi Kluczowej</w:t>
      </w:r>
      <w:r w:rsidRPr="002C7D79">
        <w:rPr>
          <w:rFonts w:ascii="Times New Roman" w:hAnsi="Times New Roman" w:cs="Times New Roman"/>
        </w:rPr>
        <w:t xml:space="preserve"> będzie odbywać się zgodnie z wymaganiami ustawy z dnia 13 sierpnia 2018 roku o Krajowym Systemie </w:t>
      </w:r>
      <w:proofErr w:type="spellStart"/>
      <w:r w:rsidRPr="002C7D79">
        <w:rPr>
          <w:rFonts w:ascii="Times New Roman" w:hAnsi="Times New Roman" w:cs="Times New Roman"/>
        </w:rPr>
        <w:t>Cyberbezpieczeństwa</w:t>
      </w:r>
      <w:proofErr w:type="spellEnd"/>
      <w:r w:rsidRPr="002C7D79">
        <w:rPr>
          <w:rFonts w:ascii="Times New Roman" w:hAnsi="Times New Roman" w:cs="Times New Roman"/>
        </w:rPr>
        <w:t xml:space="preserve"> a także z aktualnymi wymogami prawa, wymaganiami norm PN ISO IEC 27001:2023, PN ISO IEC 22301:2020, </w:t>
      </w:r>
      <w:proofErr w:type="spellStart"/>
      <w:r w:rsidRPr="002C7D79">
        <w:rPr>
          <w:rFonts w:ascii="Times New Roman" w:hAnsi="Times New Roman" w:cs="Times New Roman"/>
        </w:rPr>
        <w:t>Cyber</w:t>
      </w:r>
      <w:proofErr w:type="spellEnd"/>
      <w:r w:rsidRPr="002C7D79">
        <w:rPr>
          <w:rFonts w:ascii="Times New Roman" w:hAnsi="Times New Roman" w:cs="Times New Roman"/>
        </w:rPr>
        <w:t xml:space="preserve"> </w:t>
      </w:r>
      <w:proofErr w:type="spellStart"/>
      <w:r w:rsidRPr="002C7D79">
        <w:rPr>
          <w:rFonts w:ascii="Times New Roman" w:hAnsi="Times New Roman" w:cs="Times New Roman"/>
        </w:rPr>
        <w:t>Assessment</w:t>
      </w:r>
      <w:proofErr w:type="spellEnd"/>
      <w:r w:rsidRPr="002C7D79">
        <w:rPr>
          <w:rFonts w:ascii="Times New Roman" w:hAnsi="Times New Roman" w:cs="Times New Roman"/>
        </w:rPr>
        <w:t xml:space="preserve"> Framework V3.2, NSC (NIST-800) do oceny </w:t>
      </w:r>
      <w:proofErr w:type="spellStart"/>
      <w:r w:rsidRPr="002C7D79">
        <w:rPr>
          <w:rFonts w:ascii="Times New Roman" w:hAnsi="Times New Roman" w:cs="Times New Roman"/>
        </w:rPr>
        <w:t>cyberdojrzało</w:t>
      </w:r>
      <w:r>
        <w:rPr>
          <w:rFonts w:ascii="Times New Roman" w:hAnsi="Times New Roman" w:cs="Times New Roman"/>
        </w:rPr>
        <w:t>ś</w:t>
      </w:r>
      <w:r w:rsidRPr="002C7D79">
        <w:rPr>
          <w:rFonts w:ascii="Times New Roman" w:hAnsi="Times New Roman" w:cs="Times New Roman"/>
        </w:rPr>
        <w:t>ci</w:t>
      </w:r>
      <w:proofErr w:type="spellEnd"/>
      <w:r w:rsidRPr="002C7D79">
        <w:rPr>
          <w:rFonts w:ascii="Times New Roman" w:hAnsi="Times New Roman" w:cs="Times New Roman"/>
        </w:rPr>
        <w:t xml:space="preserve"> i zgodności z wymagań Dyrektywy NIS2, poprzez badanie:</w:t>
      </w:r>
    </w:p>
    <w:p w14:paraId="75702BC3" w14:textId="77777777" w:rsidR="002A77B0" w:rsidRPr="002C7D79" w:rsidRDefault="002A77B0" w:rsidP="002A77B0">
      <w:pPr>
        <w:pStyle w:val="Akapitzlist"/>
        <w:numPr>
          <w:ilvl w:val="0"/>
          <w:numId w:val="5"/>
        </w:numPr>
        <w:jc w:val="both"/>
        <w:rPr>
          <w:rFonts w:ascii="Times New Roman" w:hAnsi="Times New Roman" w:cs="Times New Roman"/>
        </w:rPr>
      </w:pPr>
      <w:r w:rsidRPr="002C7D79">
        <w:rPr>
          <w:rFonts w:ascii="Times New Roman" w:hAnsi="Times New Roman" w:cs="Times New Roman"/>
        </w:rPr>
        <w:t xml:space="preserve">spełnienia wymogów </w:t>
      </w:r>
      <w:r>
        <w:rPr>
          <w:rFonts w:ascii="Times New Roman" w:hAnsi="Times New Roman" w:cs="Times New Roman"/>
        </w:rPr>
        <w:t>organizacyjnych</w:t>
      </w:r>
      <w:r w:rsidRPr="002C7D79">
        <w:rPr>
          <w:rFonts w:ascii="Times New Roman" w:hAnsi="Times New Roman" w:cs="Times New Roman"/>
        </w:rPr>
        <w:t xml:space="preserve"> obowiązujących u Zamawiającego jako regulacji wewnętrznych </w:t>
      </w:r>
      <w:r>
        <w:rPr>
          <w:rFonts w:ascii="Times New Roman" w:hAnsi="Times New Roman" w:cs="Times New Roman"/>
        </w:rPr>
        <w:t xml:space="preserve">normatywnych </w:t>
      </w:r>
      <w:r w:rsidRPr="002C7D79">
        <w:rPr>
          <w:rFonts w:ascii="Times New Roman" w:hAnsi="Times New Roman" w:cs="Times New Roman"/>
        </w:rPr>
        <w:t>i operacyjn</w:t>
      </w:r>
      <w:r>
        <w:rPr>
          <w:rFonts w:ascii="Times New Roman" w:hAnsi="Times New Roman" w:cs="Times New Roman"/>
        </w:rPr>
        <w:t>ych</w:t>
      </w:r>
      <w:r w:rsidRPr="002C7D79">
        <w:rPr>
          <w:rFonts w:ascii="Times New Roman" w:hAnsi="Times New Roman" w:cs="Times New Roman"/>
        </w:rPr>
        <w:t xml:space="preserve"> dotyczących usługi kluczowej bezpieczeństwa informacji - dokumentacja SZBI/BCM, ochrony danych osobowych – dokumentacja RODO i ODO,</w:t>
      </w:r>
    </w:p>
    <w:p w14:paraId="6B4BC948" w14:textId="77777777" w:rsidR="002A77B0" w:rsidRDefault="002A77B0" w:rsidP="002A77B0">
      <w:pPr>
        <w:pStyle w:val="Akapitzlist"/>
        <w:numPr>
          <w:ilvl w:val="0"/>
          <w:numId w:val="5"/>
        </w:numPr>
        <w:spacing w:after="0"/>
        <w:jc w:val="both"/>
        <w:rPr>
          <w:rFonts w:ascii="Times New Roman" w:hAnsi="Times New Roman" w:cs="Times New Roman"/>
        </w:rPr>
      </w:pPr>
      <w:r w:rsidRPr="002C7D79">
        <w:rPr>
          <w:rFonts w:ascii="Times New Roman" w:hAnsi="Times New Roman" w:cs="Times New Roman"/>
        </w:rPr>
        <w:t xml:space="preserve">określenia poziomu i dojrzałości bezpieczeństwa systemu informatycznego Zamawiającego w tym przeprowadzenia testów penetracyjnych i testów podatności na reprezentatywnej próbie infrastruktury IT </w:t>
      </w:r>
    </w:p>
    <w:p w14:paraId="5575B4AF" w14:textId="77777777" w:rsidR="002A77B0" w:rsidRDefault="002A77B0" w:rsidP="002A77B0">
      <w:pPr>
        <w:spacing w:after="0"/>
        <w:ind w:left="426"/>
        <w:jc w:val="both"/>
        <w:rPr>
          <w:rFonts w:ascii="Times New Roman" w:hAnsi="Times New Roman" w:cs="Times New Roman"/>
        </w:rPr>
      </w:pPr>
      <w:r w:rsidRPr="002C7D79">
        <w:rPr>
          <w:rFonts w:ascii="Times New Roman" w:hAnsi="Times New Roman" w:cs="Times New Roman"/>
        </w:rPr>
        <w:t>w celu dokonania oceny stopnia dojrzałości i zgodności organizacyjno-technicznej infrastruktury ICT w kontekście zabezpieczeń konfiguracji, eksploatacji ICT w postaci oceny syntetycznej i graficznej w postaci wykresu.</w:t>
      </w:r>
    </w:p>
    <w:p w14:paraId="1FA17C36" w14:textId="77777777" w:rsidR="002A77B0" w:rsidRPr="002C7D79" w:rsidRDefault="002A77B0" w:rsidP="002A77B0">
      <w:pPr>
        <w:spacing w:after="0"/>
        <w:ind w:left="426"/>
        <w:jc w:val="both"/>
        <w:rPr>
          <w:rFonts w:ascii="Times New Roman" w:hAnsi="Times New Roman" w:cs="Times New Roman"/>
        </w:rPr>
      </w:pPr>
    </w:p>
    <w:p w14:paraId="1126E6E8" w14:textId="77777777" w:rsidR="002A77B0" w:rsidRPr="001E3F69" w:rsidRDefault="002A77B0" w:rsidP="002A77B0">
      <w:pPr>
        <w:pStyle w:val="Akapitzlist"/>
        <w:numPr>
          <w:ilvl w:val="0"/>
          <w:numId w:val="1"/>
        </w:numPr>
        <w:ind w:left="426" w:hanging="426"/>
        <w:rPr>
          <w:rFonts w:ascii="Times New Roman" w:hAnsi="Times New Roman" w:cs="Times New Roman"/>
          <w:b/>
          <w:bCs/>
        </w:rPr>
      </w:pPr>
      <w:r w:rsidRPr="001E3F69">
        <w:rPr>
          <w:rFonts w:ascii="Times New Roman" w:hAnsi="Times New Roman" w:cs="Times New Roman"/>
          <w:b/>
          <w:bCs/>
        </w:rPr>
        <w:t xml:space="preserve">Opis wymagań: audyt obejmuje tożsame zadania jak dla audytu zerowego luki: </w:t>
      </w:r>
    </w:p>
    <w:p w14:paraId="1C750A1B" w14:textId="77777777" w:rsidR="002A77B0" w:rsidRDefault="002A77B0" w:rsidP="002A77B0">
      <w:pPr>
        <w:pStyle w:val="Akapitzlist"/>
        <w:numPr>
          <w:ilvl w:val="0"/>
          <w:numId w:val="6"/>
        </w:numPr>
        <w:rPr>
          <w:rFonts w:ascii="Times New Roman" w:hAnsi="Times New Roman" w:cs="Times New Roman"/>
          <w:b/>
          <w:bCs/>
        </w:rPr>
      </w:pPr>
      <w:r w:rsidRPr="002C7D79">
        <w:rPr>
          <w:rFonts w:ascii="Times New Roman" w:hAnsi="Times New Roman" w:cs="Times New Roman"/>
          <w:b/>
          <w:bCs/>
        </w:rPr>
        <w:t>Audyt organizacyjny polegający na:</w:t>
      </w:r>
    </w:p>
    <w:p w14:paraId="51116DA6" w14:textId="77777777" w:rsidR="002A77B0" w:rsidRPr="002C7D79" w:rsidRDefault="002A77B0" w:rsidP="002A77B0">
      <w:pPr>
        <w:pStyle w:val="Akapitzlist"/>
        <w:numPr>
          <w:ilvl w:val="0"/>
          <w:numId w:val="7"/>
        </w:numPr>
        <w:jc w:val="both"/>
        <w:rPr>
          <w:rFonts w:ascii="Times New Roman" w:hAnsi="Times New Roman" w:cs="Times New Roman"/>
        </w:rPr>
      </w:pPr>
      <w:r w:rsidRPr="002C7D79">
        <w:rPr>
          <w:rFonts w:ascii="Times New Roman" w:hAnsi="Times New Roman" w:cs="Times New Roman"/>
        </w:rPr>
        <w:t xml:space="preserve">weryfikacji środków organizacyjnych (w tym dokumentacja </w:t>
      </w:r>
      <w:r>
        <w:rPr>
          <w:rFonts w:ascii="Times New Roman" w:hAnsi="Times New Roman" w:cs="Times New Roman"/>
        </w:rPr>
        <w:t>P</w:t>
      </w:r>
      <w:r w:rsidRPr="002C7D79">
        <w:rPr>
          <w:rFonts w:ascii="Times New Roman" w:hAnsi="Times New Roman" w:cs="Times New Roman"/>
        </w:rPr>
        <w:t>BI) w obszarze bezpieczeństwa informacji, w tym danych osobowych;</w:t>
      </w:r>
    </w:p>
    <w:p w14:paraId="24A849DB" w14:textId="77777777" w:rsidR="002A77B0" w:rsidRPr="002C7D79" w:rsidRDefault="002A77B0" w:rsidP="002A77B0">
      <w:pPr>
        <w:pStyle w:val="Akapitzlist"/>
        <w:numPr>
          <w:ilvl w:val="0"/>
          <w:numId w:val="7"/>
        </w:numPr>
        <w:jc w:val="both"/>
        <w:rPr>
          <w:rFonts w:ascii="Times New Roman" w:hAnsi="Times New Roman" w:cs="Times New Roman"/>
        </w:rPr>
      </w:pPr>
      <w:r w:rsidRPr="002C7D79">
        <w:rPr>
          <w:rFonts w:ascii="Times New Roman" w:hAnsi="Times New Roman" w:cs="Times New Roman"/>
        </w:rPr>
        <w:t xml:space="preserve">weryfikacji procesów i czynności przetwarzania danych uwzględniając ich charakter, zakres, kontekst, cele przetwarzania, zasoby, aktywa i ryzyka </w:t>
      </w:r>
    </w:p>
    <w:p w14:paraId="67261426" w14:textId="77777777" w:rsidR="002A77B0" w:rsidRDefault="002A77B0" w:rsidP="002A77B0">
      <w:pPr>
        <w:pStyle w:val="Akapitzlist"/>
        <w:numPr>
          <w:ilvl w:val="0"/>
          <w:numId w:val="7"/>
        </w:numPr>
        <w:jc w:val="both"/>
        <w:rPr>
          <w:rFonts w:ascii="Times New Roman" w:hAnsi="Times New Roman" w:cs="Times New Roman"/>
        </w:rPr>
      </w:pPr>
      <w:r w:rsidRPr="002C7D79">
        <w:rPr>
          <w:rFonts w:ascii="Times New Roman" w:hAnsi="Times New Roman" w:cs="Times New Roman"/>
        </w:rPr>
        <w:t xml:space="preserve">weryfikacji realizowania przez pracowników obowiązków wynikających z regulacji wewnętrznych dot. bezpieczeństwa informacji, w tym danych osobowych (dokumentacja SZBI/BCM/ODO). </w:t>
      </w:r>
    </w:p>
    <w:p w14:paraId="3ADFDB7C" w14:textId="77777777" w:rsidR="002A77B0" w:rsidRDefault="002A77B0" w:rsidP="002A77B0">
      <w:pPr>
        <w:spacing w:after="0"/>
        <w:ind w:left="786"/>
        <w:jc w:val="both"/>
        <w:rPr>
          <w:rFonts w:ascii="Times New Roman" w:hAnsi="Times New Roman" w:cs="Times New Roman"/>
        </w:rPr>
      </w:pPr>
      <w:r w:rsidRPr="002C7D79">
        <w:rPr>
          <w:rFonts w:ascii="Times New Roman" w:hAnsi="Times New Roman" w:cs="Times New Roman"/>
        </w:rPr>
        <w:t>Wykaz obowiązków pracowników podlegających weryfikacji (poszczególnych procedur, instrukcji, zapisów z dokumentacji SZBI) zostanie przedłożony Wykonawcy po podpisaniu umowy. Weryfikacja musi obejmować przynajmniej kierownika lub zastępcę kierownika każdej komórki organizacyjnej oraz jej pracowników (chyba, że komórka posiada mniejszą liczbę pracowników - wówczas wszystkich jej pracowników).</w:t>
      </w:r>
    </w:p>
    <w:p w14:paraId="38F3EA2E" w14:textId="77777777" w:rsidR="002A77B0" w:rsidRPr="002C7D79" w:rsidRDefault="002A77B0" w:rsidP="002A77B0">
      <w:pPr>
        <w:spacing w:after="0"/>
        <w:ind w:left="786"/>
        <w:jc w:val="both"/>
        <w:rPr>
          <w:rFonts w:ascii="Times New Roman" w:hAnsi="Times New Roman" w:cs="Times New Roman"/>
        </w:rPr>
      </w:pPr>
    </w:p>
    <w:p w14:paraId="006BC127" w14:textId="77777777" w:rsidR="002A77B0" w:rsidRDefault="002A77B0" w:rsidP="002A77B0">
      <w:pPr>
        <w:pStyle w:val="Akapitzlist"/>
        <w:numPr>
          <w:ilvl w:val="0"/>
          <w:numId w:val="6"/>
        </w:numPr>
        <w:rPr>
          <w:rFonts w:ascii="Times New Roman" w:hAnsi="Times New Roman" w:cs="Times New Roman"/>
          <w:b/>
          <w:bCs/>
        </w:rPr>
      </w:pPr>
      <w:r w:rsidRPr="002C7D79">
        <w:rPr>
          <w:rFonts w:ascii="Times New Roman" w:hAnsi="Times New Roman" w:cs="Times New Roman"/>
          <w:b/>
          <w:bCs/>
        </w:rPr>
        <w:t xml:space="preserve">Audyt bezpieczeństwa fizycznego </w:t>
      </w:r>
    </w:p>
    <w:p w14:paraId="40DDB1DC" w14:textId="77777777" w:rsidR="002A77B0" w:rsidRDefault="002A77B0" w:rsidP="002A77B0">
      <w:pPr>
        <w:pStyle w:val="Akapitzlist"/>
        <w:ind w:left="786"/>
        <w:jc w:val="both"/>
        <w:rPr>
          <w:rFonts w:ascii="Times New Roman" w:hAnsi="Times New Roman" w:cs="Times New Roman"/>
        </w:rPr>
      </w:pPr>
      <w:r w:rsidRPr="002C7D79">
        <w:rPr>
          <w:rFonts w:ascii="Times New Roman" w:hAnsi="Times New Roman" w:cs="Times New Roman"/>
        </w:rPr>
        <w:t xml:space="preserve">Badanie polega na weryfikacji środków technicznych służących zabezpieczeniu informacji, w tym danych osobowych, w szczególności stanu bezpieczeństwa fizycznego i środowiskowego </w:t>
      </w:r>
      <w:r w:rsidRPr="002C7D79">
        <w:rPr>
          <w:rFonts w:ascii="Times New Roman" w:hAnsi="Times New Roman" w:cs="Times New Roman"/>
        </w:rPr>
        <w:lastRenderedPageBreak/>
        <w:t>siedziby Zamawiającego - budynki i pomieszczenia na podstawie wizji lokalnej obszarów przetwarzania danych.</w:t>
      </w:r>
    </w:p>
    <w:p w14:paraId="13FD23B6" w14:textId="77777777" w:rsidR="002A77B0" w:rsidRPr="002C7D79" w:rsidRDefault="002A77B0" w:rsidP="002A77B0">
      <w:pPr>
        <w:pStyle w:val="Akapitzlist"/>
        <w:ind w:left="786"/>
        <w:jc w:val="both"/>
        <w:rPr>
          <w:rFonts w:ascii="Times New Roman" w:hAnsi="Times New Roman" w:cs="Times New Roman"/>
        </w:rPr>
      </w:pPr>
    </w:p>
    <w:p w14:paraId="714FB370" w14:textId="77777777" w:rsidR="002A77B0" w:rsidRDefault="002A77B0" w:rsidP="002A77B0">
      <w:pPr>
        <w:pStyle w:val="Akapitzlist"/>
        <w:numPr>
          <w:ilvl w:val="0"/>
          <w:numId w:val="6"/>
        </w:numPr>
        <w:rPr>
          <w:rFonts w:ascii="Times New Roman" w:hAnsi="Times New Roman" w:cs="Times New Roman"/>
          <w:b/>
          <w:bCs/>
        </w:rPr>
      </w:pPr>
      <w:r w:rsidRPr="002C7D79">
        <w:rPr>
          <w:rFonts w:ascii="Times New Roman" w:hAnsi="Times New Roman" w:cs="Times New Roman"/>
          <w:b/>
          <w:bCs/>
        </w:rPr>
        <w:t xml:space="preserve">Audyt teleinformatyczny </w:t>
      </w:r>
    </w:p>
    <w:p w14:paraId="19A3C3FB" w14:textId="77777777" w:rsidR="002A77B0" w:rsidRDefault="002A77B0" w:rsidP="002A77B0">
      <w:pPr>
        <w:pStyle w:val="Akapitzlist"/>
        <w:ind w:left="786"/>
        <w:jc w:val="both"/>
        <w:rPr>
          <w:rFonts w:ascii="Times New Roman" w:hAnsi="Times New Roman" w:cs="Times New Roman"/>
        </w:rPr>
      </w:pPr>
      <w:r w:rsidRPr="002C7D79">
        <w:rPr>
          <w:rFonts w:ascii="Times New Roman" w:hAnsi="Times New Roman" w:cs="Times New Roman"/>
        </w:rPr>
        <w:t>Badanie polega na wykonaniu czynności audytowych na wybranej reprezentatywnej próbie</w:t>
      </w:r>
      <w:r>
        <w:rPr>
          <w:rFonts w:ascii="Times New Roman" w:hAnsi="Times New Roman" w:cs="Times New Roman"/>
        </w:rPr>
        <w:t xml:space="preserve"> </w:t>
      </w:r>
      <w:r w:rsidRPr="002C7D79">
        <w:rPr>
          <w:rFonts w:ascii="Times New Roman" w:hAnsi="Times New Roman" w:cs="Times New Roman"/>
        </w:rPr>
        <w:t>i przeprowadzeniu nieinwazyjnych (wewnętrznych i zewnętrznych) testów penetracyjnych systemów informatycznych, w szczególności odniesieniu do infrastruktury sieciowej, systemu Firewall, aplikacji, portali i wybranych serwisów www oraz poczty elektronicznej, elementów OT jako w trybie hybrydowym:</w:t>
      </w:r>
    </w:p>
    <w:p w14:paraId="3AA22410" w14:textId="77777777" w:rsidR="002A77B0" w:rsidRDefault="002A77B0" w:rsidP="002A77B0">
      <w:pPr>
        <w:pStyle w:val="Akapitzlist"/>
        <w:numPr>
          <w:ilvl w:val="0"/>
          <w:numId w:val="8"/>
        </w:numPr>
        <w:ind w:left="1276" w:hanging="490"/>
        <w:rPr>
          <w:rFonts w:ascii="Times New Roman" w:hAnsi="Times New Roman" w:cs="Times New Roman"/>
        </w:rPr>
      </w:pPr>
      <w:r w:rsidRPr="002C7D79">
        <w:rPr>
          <w:rFonts w:ascii="Times New Roman" w:hAnsi="Times New Roman" w:cs="Times New Roman"/>
        </w:rPr>
        <w:t>weryfikacji bezpieczeństwa infrastruktury sieciowej, w szczególności:</w:t>
      </w:r>
    </w:p>
    <w:p w14:paraId="794E5645" w14:textId="77777777" w:rsidR="002A77B0" w:rsidRPr="002C7D79" w:rsidRDefault="002A77B0" w:rsidP="002A77B0">
      <w:pPr>
        <w:pStyle w:val="Akapitzlist"/>
        <w:numPr>
          <w:ilvl w:val="0"/>
          <w:numId w:val="9"/>
        </w:numPr>
        <w:jc w:val="both"/>
        <w:rPr>
          <w:rFonts w:ascii="Times New Roman" w:hAnsi="Times New Roman" w:cs="Times New Roman"/>
        </w:rPr>
      </w:pPr>
      <w:r w:rsidRPr="002C7D79">
        <w:rPr>
          <w:rFonts w:ascii="Times New Roman" w:hAnsi="Times New Roman" w:cs="Times New Roman"/>
        </w:rPr>
        <w:t xml:space="preserve">inwentaryzacji urządzeń sieciowych (adresy IP, konfiguracja urządzeń, konfiguracja zapory ogniowej, podział na sieci logiczne i fizyczne) w siedzibie Zamawiającego; </w:t>
      </w:r>
    </w:p>
    <w:p w14:paraId="4D509AD0" w14:textId="77777777" w:rsidR="002A77B0" w:rsidRPr="002C7D79" w:rsidRDefault="002A77B0" w:rsidP="002A77B0">
      <w:pPr>
        <w:pStyle w:val="Akapitzlist"/>
        <w:numPr>
          <w:ilvl w:val="0"/>
          <w:numId w:val="9"/>
        </w:numPr>
        <w:jc w:val="both"/>
        <w:rPr>
          <w:rFonts w:ascii="Times New Roman" w:hAnsi="Times New Roman" w:cs="Times New Roman"/>
        </w:rPr>
      </w:pPr>
      <w:r w:rsidRPr="002C7D79">
        <w:rPr>
          <w:rFonts w:ascii="Times New Roman" w:hAnsi="Times New Roman" w:cs="Times New Roman"/>
        </w:rPr>
        <w:t>analizy urządzeń i ich parametrów technicznych zapewniających stronie Zamawiającej dostęp do sieci Internet - w tym serwera brzegowego, urządzeń UTM, Firewall, routerów;</w:t>
      </w:r>
    </w:p>
    <w:p w14:paraId="2850003F" w14:textId="77777777" w:rsidR="002A77B0" w:rsidRPr="002C7D79" w:rsidRDefault="002A77B0" w:rsidP="002A77B0">
      <w:pPr>
        <w:pStyle w:val="Akapitzlist"/>
        <w:numPr>
          <w:ilvl w:val="0"/>
          <w:numId w:val="9"/>
        </w:numPr>
        <w:rPr>
          <w:rFonts w:ascii="Times New Roman" w:hAnsi="Times New Roman" w:cs="Times New Roman"/>
        </w:rPr>
      </w:pPr>
      <w:r w:rsidRPr="002C7D79">
        <w:rPr>
          <w:rFonts w:ascii="Times New Roman" w:hAnsi="Times New Roman" w:cs="Times New Roman"/>
        </w:rPr>
        <w:t>analizy konfiguracji sieci lokalnej;</w:t>
      </w:r>
    </w:p>
    <w:p w14:paraId="20262CD5" w14:textId="77777777" w:rsidR="002A77B0" w:rsidRPr="002C7D79" w:rsidRDefault="002A77B0" w:rsidP="002A77B0">
      <w:pPr>
        <w:pStyle w:val="Akapitzlist"/>
        <w:numPr>
          <w:ilvl w:val="0"/>
          <w:numId w:val="9"/>
        </w:numPr>
        <w:jc w:val="both"/>
        <w:rPr>
          <w:rFonts w:ascii="Times New Roman" w:hAnsi="Times New Roman" w:cs="Times New Roman"/>
        </w:rPr>
      </w:pPr>
      <w:r w:rsidRPr="002C7D79">
        <w:rPr>
          <w:rFonts w:ascii="Times New Roman" w:hAnsi="Times New Roman" w:cs="Times New Roman"/>
        </w:rPr>
        <w:t>analizy oprogramowania wykorzystywanego przez Zamawiającego w zakresie zabezpieczenia informatycznego;</w:t>
      </w:r>
    </w:p>
    <w:p w14:paraId="7392A6D7" w14:textId="77777777" w:rsidR="002A77B0" w:rsidRPr="002C7D79" w:rsidRDefault="002A77B0" w:rsidP="002A77B0">
      <w:pPr>
        <w:pStyle w:val="Akapitzlist"/>
        <w:numPr>
          <w:ilvl w:val="0"/>
          <w:numId w:val="9"/>
        </w:numPr>
        <w:rPr>
          <w:rFonts w:ascii="Times New Roman" w:hAnsi="Times New Roman" w:cs="Times New Roman"/>
        </w:rPr>
      </w:pPr>
      <w:r w:rsidRPr="002C7D79">
        <w:rPr>
          <w:rFonts w:ascii="Times New Roman" w:hAnsi="Times New Roman" w:cs="Times New Roman"/>
        </w:rPr>
        <w:t>analizy sposobu połączenia segmentów pomiędzy sobą;</w:t>
      </w:r>
    </w:p>
    <w:p w14:paraId="5C178089" w14:textId="77777777" w:rsidR="002A77B0" w:rsidRPr="002C7D79" w:rsidRDefault="002A77B0" w:rsidP="002A77B0">
      <w:pPr>
        <w:pStyle w:val="Akapitzlist"/>
        <w:numPr>
          <w:ilvl w:val="0"/>
          <w:numId w:val="9"/>
        </w:numPr>
        <w:rPr>
          <w:rFonts w:ascii="Times New Roman" w:hAnsi="Times New Roman" w:cs="Times New Roman"/>
        </w:rPr>
      </w:pPr>
      <w:r w:rsidRPr="002C7D79">
        <w:rPr>
          <w:rFonts w:ascii="Times New Roman" w:hAnsi="Times New Roman" w:cs="Times New Roman"/>
        </w:rPr>
        <w:t>analizy metody komunikacji pomiędzy segmentami sieci;</w:t>
      </w:r>
    </w:p>
    <w:p w14:paraId="0CAB007C" w14:textId="77777777" w:rsidR="002A77B0" w:rsidRDefault="002A77B0" w:rsidP="002A77B0">
      <w:pPr>
        <w:pStyle w:val="Akapitzlist"/>
        <w:numPr>
          <w:ilvl w:val="0"/>
          <w:numId w:val="9"/>
        </w:numPr>
        <w:rPr>
          <w:rFonts w:ascii="Times New Roman" w:hAnsi="Times New Roman" w:cs="Times New Roman"/>
        </w:rPr>
      </w:pPr>
      <w:r w:rsidRPr="002C7D79">
        <w:rPr>
          <w:rFonts w:ascii="Times New Roman" w:hAnsi="Times New Roman" w:cs="Times New Roman"/>
        </w:rPr>
        <w:t>analizy zabezpieczenia ciągłości działania.</w:t>
      </w:r>
    </w:p>
    <w:p w14:paraId="173E3A10" w14:textId="77777777" w:rsidR="002A77B0" w:rsidRPr="002C7D79" w:rsidRDefault="002A77B0" w:rsidP="002A77B0">
      <w:pPr>
        <w:pStyle w:val="Akapitzlist"/>
        <w:ind w:left="1636"/>
        <w:rPr>
          <w:rFonts w:ascii="Times New Roman" w:hAnsi="Times New Roman" w:cs="Times New Roman"/>
        </w:rPr>
      </w:pPr>
    </w:p>
    <w:p w14:paraId="49464750" w14:textId="77777777" w:rsidR="002A77B0" w:rsidRDefault="002A77B0" w:rsidP="002A77B0">
      <w:pPr>
        <w:pStyle w:val="Akapitzlist"/>
        <w:numPr>
          <w:ilvl w:val="0"/>
          <w:numId w:val="8"/>
        </w:numPr>
        <w:ind w:left="1276" w:hanging="490"/>
        <w:rPr>
          <w:rFonts w:ascii="Times New Roman" w:hAnsi="Times New Roman" w:cs="Times New Roman"/>
        </w:rPr>
      </w:pPr>
      <w:r w:rsidRPr="002C7D79">
        <w:rPr>
          <w:rFonts w:ascii="Times New Roman" w:hAnsi="Times New Roman" w:cs="Times New Roman"/>
        </w:rPr>
        <w:t>weryfikacji bezpieczeństwa infrastruktury serwerowej, w szczególności:</w:t>
      </w:r>
    </w:p>
    <w:p w14:paraId="282A9730" w14:textId="77777777" w:rsidR="002A77B0" w:rsidRPr="002C7D79" w:rsidRDefault="002A77B0" w:rsidP="002A77B0">
      <w:pPr>
        <w:pStyle w:val="Akapitzlist"/>
        <w:numPr>
          <w:ilvl w:val="0"/>
          <w:numId w:val="10"/>
        </w:numPr>
        <w:jc w:val="both"/>
        <w:rPr>
          <w:rFonts w:ascii="Times New Roman" w:hAnsi="Times New Roman" w:cs="Times New Roman"/>
        </w:rPr>
      </w:pPr>
      <w:r w:rsidRPr="002C7D79">
        <w:rPr>
          <w:rFonts w:ascii="Times New Roman" w:hAnsi="Times New Roman" w:cs="Times New Roman"/>
        </w:rPr>
        <w:t>analizy bezpieczeństwa zainstalowanych usług (czy zainstalowane oprogramowanie jest aktualne, czy zainstalowane oprogramowanie posiada znane luki w bezpieczeństwie, kto ma dostęp do udostępnionych usług);</w:t>
      </w:r>
    </w:p>
    <w:p w14:paraId="04F6DF16" w14:textId="77777777" w:rsidR="002A77B0" w:rsidRPr="002C7D79" w:rsidRDefault="002A77B0" w:rsidP="002A77B0">
      <w:pPr>
        <w:pStyle w:val="Akapitzlist"/>
        <w:numPr>
          <w:ilvl w:val="0"/>
          <w:numId w:val="10"/>
        </w:numPr>
        <w:jc w:val="both"/>
        <w:rPr>
          <w:rFonts w:ascii="Times New Roman" w:hAnsi="Times New Roman" w:cs="Times New Roman"/>
        </w:rPr>
      </w:pPr>
      <w:r w:rsidRPr="002C7D79">
        <w:rPr>
          <w:rFonts w:ascii="Times New Roman" w:hAnsi="Times New Roman" w:cs="Times New Roman"/>
        </w:rPr>
        <w:t>analizy bezpieczeństwa serwerów pod kątem dostępu użytkowników (czy jedynie uprawnieni użytkownicy mają dostęp do usług, czy udostępnione usługi zawierają jedynie te dane które są wymagane);</w:t>
      </w:r>
    </w:p>
    <w:p w14:paraId="0DD90FE2" w14:textId="77777777" w:rsidR="002A77B0" w:rsidRPr="002C7D79" w:rsidRDefault="002A77B0" w:rsidP="002A77B0">
      <w:pPr>
        <w:pStyle w:val="Akapitzlist"/>
        <w:numPr>
          <w:ilvl w:val="0"/>
          <w:numId w:val="10"/>
        </w:numPr>
        <w:jc w:val="both"/>
        <w:rPr>
          <w:rFonts w:ascii="Times New Roman" w:hAnsi="Times New Roman" w:cs="Times New Roman"/>
        </w:rPr>
      </w:pPr>
      <w:r w:rsidRPr="002C7D79">
        <w:rPr>
          <w:rFonts w:ascii="Times New Roman" w:hAnsi="Times New Roman" w:cs="Times New Roman"/>
        </w:rPr>
        <w:t>analizy bezpieczeństwa uprawnień poszczególnych użytkowników oraz grup użytkowników;</w:t>
      </w:r>
    </w:p>
    <w:p w14:paraId="5B43101D" w14:textId="77777777" w:rsidR="002A77B0" w:rsidRPr="002C7D79" w:rsidRDefault="002A77B0" w:rsidP="002A77B0">
      <w:pPr>
        <w:pStyle w:val="Akapitzlist"/>
        <w:numPr>
          <w:ilvl w:val="0"/>
          <w:numId w:val="10"/>
        </w:numPr>
        <w:rPr>
          <w:rFonts w:ascii="Times New Roman" w:hAnsi="Times New Roman" w:cs="Times New Roman"/>
        </w:rPr>
      </w:pPr>
      <w:r w:rsidRPr="002C7D79">
        <w:rPr>
          <w:rFonts w:ascii="Times New Roman" w:hAnsi="Times New Roman" w:cs="Times New Roman"/>
        </w:rPr>
        <w:t>analizy bezpieczeństwa fizycznego infrastruktury serwerowej;</w:t>
      </w:r>
    </w:p>
    <w:p w14:paraId="36CE1F86" w14:textId="77777777" w:rsidR="002A77B0" w:rsidRDefault="002A77B0" w:rsidP="002A77B0">
      <w:pPr>
        <w:pStyle w:val="Akapitzlist"/>
        <w:numPr>
          <w:ilvl w:val="0"/>
          <w:numId w:val="10"/>
        </w:numPr>
        <w:rPr>
          <w:rFonts w:ascii="Times New Roman" w:hAnsi="Times New Roman" w:cs="Times New Roman"/>
        </w:rPr>
      </w:pPr>
      <w:r w:rsidRPr="002C7D79">
        <w:rPr>
          <w:rFonts w:ascii="Times New Roman" w:hAnsi="Times New Roman" w:cs="Times New Roman"/>
        </w:rPr>
        <w:t>analizy zabezpieczenia ciągłości działania.</w:t>
      </w:r>
    </w:p>
    <w:p w14:paraId="1C9C1C3E" w14:textId="77777777" w:rsidR="002A77B0" w:rsidRPr="002C7D79" w:rsidRDefault="002A77B0" w:rsidP="002A77B0">
      <w:pPr>
        <w:pStyle w:val="Akapitzlist"/>
        <w:ind w:left="1636"/>
        <w:rPr>
          <w:rFonts w:ascii="Times New Roman" w:hAnsi="Times New Roman" w:cs="Times New Roman"/>
        </w:rPr>
      </w:pPr>
    </w:p>
    <w:p w14:paraId="2BF431B8" w14:textId="77777777" w:rsidR="002A77B0" w:rsidRDefault="002A77B0" w:rsidP="002A77B0">
      <w:pPr>
        <w:pStyle w:val="Akapitzlist"/>
        <w:numPr>
          <w:ilvl w:val="0"/>
          <w:numId w:val="8"/>
        </w:numPr>
        <w:ind w:left="1276" w:hanging="490"/>
        <w:jc w:val="both"/>
        <w:rPr>
          <w:rFonts w:ascii="Times New Roman" w:hAnsi="Times New Roman" w:cs="Times New Roman"/>
        </w:rPr>
      </w:pPr>
      <w:r w:rsidRPr="002C7D79">
        <w:rPr>
          <w:rFonts w:ascii="Times New Roman" w:hAnsi="Times New Roman" w:cs="Times New Roman"/>
        </w:rPr>
        <w:t xml:space="preserve">weryfikacji bezpieczeństwa poczty elektronicznej, domeny, stron internetowych Zamawiającego wg wymagań WCAG 2.1. </w:t>
      </w:r>
    </w:p>
    <w:p w14:paraId="5224265A" w14:textId="77777777" w:rsidR="002A77B0" w:rsidRPr="002C7D79" w:rsidRDefault="002A77B0" w:rsidP="002A77B0">
      <w:pPr>
        <w:pStyle w:val="Akapitzlist"/>
        <w:ind w:left="1276"/>
        <w:jc w:val="both"/>
        <w:rPr>
          <w:rFonts w:ascii="Times New Roman" w:hAnsi="Times New Roman" w:cs="Times New Roman"/>
        </w:rPr>
      </w:pPr>
    </w:p>
    <w:p w14:paraId="4FE0219D" w14:textId="77777777" w:rsidR="002A77B0" w:rsidRDefault="002A77B0" w:rsidP="002A77B0">
      <w:pPr>
        <w:pStyle w:val="Akapitzlist"/>
        <w:numPr>
          <w:ilvl w:val="0"/>
          <w:numId w:val="8"/>
        </w:numPr>
        <w:spacing w:after="0"/>
        <w:ind w:left="1276" w:hanging="490"/>
        <w:jc w:val="both"/>
        <w:rPr>
          <w:rFonts w:ascii="Times New Roman" w:hAnsi="Times New Roman" w:cs="Times New Roman"/>
        </w:rPr>
      </w:pPr>
      <w:r w:rsidRPr="002C7D79">
        <w:rPr>
          <w:rFonts w:ascii="Times New Roman" w:hAnsi="Times New Roman" w:cs="Times New Roman"/>
        </w:rPr>
        <w:t>weryfikacji bezpieczeństwa systemów (aplikacji), w których przetwarzane są dane osobowe:</w:t>
      </w:r>
    </w:p>
    <w:p w14:paraId="6476527C" w14:textId="77777777" w:rsidR="002A77B0" w:rsidRPr="002C7D79" w:rsidRDefault="002A77B0" w:rsidP="002A77B0">
      <w:pPr>
        <w:pStyle w:val="Akapitzlist"/>
        <w:numPr>
          <w:ilvl w:val="0"/>
          <w:numId w:val="11"/>
        </w:numPr>
        <w:ind w:left="1701" w:hanging="425"/>
        <w:jc w:val="both"/>
        <w:rPr>
          <w:rFonts w:ascii="Times New Roman" w:hAnsi="Times New Roman" w:cs="Times New Roman"/>
        </w:rPr>
      </w:pPr>
      <w:r w:rsidRPr="002C7D79">
        <w:rPr>
          <w:rFonts w:ascii="Times New Roman" w:hAnsi="Times New Roman" w:cs="Times New Roman"/>
        </w:rPr>
        <w:t>analizy podatności komponentów aplikacji, w tym serwerów aplikacyjnych i baz danych - próby uzyskania dostępu do panelu administracyjnego za pomocą kont zwykłych użytkowników m. in. przez wykorzystanie bieżącej sesji, podniesienie uprawnień, próby uzyskania większych uprawnień, próby uzyskania nieautoryzowanego dostępu do danych znajdujących się w systemie;</w:t>
      </w:r>
    </w:p>
    <w:p w14:paraId="2A473FB5" w14:textId="77777777" w:rsidR="002A77B0" w:rsidRPr="001D5DE1" w:rsidRDefault="002A77B0" w:rsidP="002A77B0">
      <w:pPr>
        <w:pStyle w:val="Akapitzlist"/>
        <w:numPr>
          <w:ilvl w:val="0"/>
          <w:numId w:val="11"/>
        </w:numPr>
        <w:ind w:left="1701" w:hanging="425"/>
        <w:rPr>
          <w:rFonts w:ascii="Times New Roman" w:hAnsi="Times New Roman" w:cs="Times New Roman"/>
        </w:rPr>
      </w:pPr>
      <w:r w:rsidRPr="001D5DE1">
        <w:rPr>
          <w:rFonts w:ascii="Times New Roman" w:hAnsi="Times New Roman" w:cs="Times New Roman"/>
        </w:rPr>
        <w:t>analizy szyfrowania danych dla danych przesyłanych przez sieci publiczne;</w:t>
      </w:r>
    </w:p>
    <w:p w14:paraId="0A63C25F" w14:textId="77777777" w:rsidR="002A77B0" w:rsidRDefault="002A77B0" w:rsidP="002A77B0">
      <w:pPr>
        <w:pStyle w:val="Akapitzlist"/>
        <w:numPr>
          <w:ilvl w:val="0"/>
          <w:numId w:val="11"/>
        </w:numPr>
        <w:ind w:left="1701" w:hanging="425"/>
        <w:jc w:val="both"/>
        <w:rPr>
          <w:rFonts w:ascii="Times New Roman" w:hAnsi="Times New Roman" w:cs="Times New Roman"/>
        </w:rPr>
      </w:pPr>
      <w:r w:rsidRPr="001D5DE1">
        <w:rPr>
          <w:rFonts w:ascii="Times New Roman" w:hAnsi="Times New Roman" w:cs="Times New Roman"/>
        </w:rPr>
        <w:t>Wykazu systemów, w których przetwarzane są dane, w tym dane osobowe w weryfikacji bezpieczeństwa stacji roboczych:</w:t>
      </w:r>
    </w:p>
    <w:p w14:paraId="30247228" w14:textId="77777777" w:rsidR="002A77B0" w:rsidRDefault="002A77B0" w:rsidP="002A77B0">
      <w:pPr>
        <w:pStyle w:val="Akapitzlist"/>
        <w:numPr>
          <w:ilvl w:val="0"/>
          <w:numId w:val="12"/>
        </w:numPr>
        <w:ind w:left="1843" w:hanging="142"/>
        <w:rPr>
          <w:rFonts w:ascii="Times New Roman" w:hAnsi="Times New Roman" w:cs="Times New Roman"/>
        </w:rPr>
      </w:pPr>
      <w:r w:rsidRPr="001D5DE1">
        <w:rPr>
          <w:rFonts w:ascii="Times New Roman" w:hAnsi="Times New Roman" w:cs="Times New Roman"/>
        </w:rPr>
        <w:t>analiza kontroli dostępu do stacji roboczych,</w:t>
      </w:r>
    </w:p>
    <w:p w14:paraId="013C327D" w14:textId="77777777" w:rsidR="002A77B0" w:rsidRDefault="002A77B0" w:rsidP="002A77B0">
      <w:pPr>
        <w:pStyle w:val="Akapitzlist"/>
        <w:numPr>
          <w:ilvl w:val="0"/>
          <w:numId w:val="12"/>
        </w:numPr>
        <w:ind w:left="1843" w:hanging="142"/>
        <w:jc w:val="both"/>
        <w:rPr>
          <w:rFonts w:ascii="Times New Roman" w:hAnsi="Times New Roman" w:cs="Times New Roman"/>
        </w:rPr>
      </w:pPr>
      <w:r w:rsidRPr="001D5DE1">
        <w:rPr>
          <w:rFonts w:ascii="Times New Roman" w:hAnsi="Times New Roman" w:cs="Times New Roman"/>
        </w:rPr>
        <w:t>analiza zainstalowanego oprogramowania znajdującego się na stacjach roboczych,</w:t>
      </w:r>
    </w:p>
    <w:p w14:paraId="7D69A399" w14:textId="77777777" w:rsidR="002A77B0" w:rsidRPr="001D5DE1" w:rsidRDefault="002A77B0" w:rsidP="002A77B0">
      <w:pPr>
        <w:pStyle w:val="Akapitzlist"/>
        <w:numPr>
          <w:ilvl w:val="0"/>
          <w:numId w:val="12"/>
        </w:numPr>
        <w:ind w:left="1843" w:hanging="142"/>
        <w:jc w:val="both"/>
        <w:rPr>
          <w:rFonts w:ascii="Times New Roman" w:hAnsi="Times New Roman" w:cs="Times New Roman"/>
        </w:rPr>
      </w:pPr>
      <w:r w:rsidRPr="001D5DE1">
        <w:rPr>
          <w:rFonts w:ascii="Times New Roman" w:hAnsi="Times New Roman" w:cs="Times New Roman"/>
        </w:rPr>
        <w:lastRenderedPageBreak/>
        <w:t>analiza bezpieczeństwa stacji roboczych pod kątem zainstalowanych usług, dostępów zdalnych do stacji roboczych, bezpieczeństwa ochrony antywirusowej.</w:t>
      </w:r>
    </w:p>
    <w:p w14:paraId="58B61BA5" w14:textId="77777777" w:rsidR="002A77B0" w:rsidRPr="001D5DE1" w:rsidRDefault="002A77B0" w:rsidP="002A77B0">
      <w:pPr>
        <w:pStyle w:val="Akapitzlist"/>
        <w:numPr>
          <w:ilvl w:val="0"/>
          <w:numId w:val="11"/>
        </w:numPr>
        <w:ind w:left="1701" w:hanging="425"/>
        <w:rPr>
          <w:rFonts w:ascii="Times New Roman" w:hAnsi="Times New Roman" w:cs="Times New Roman"/>
        </w:rPr>
      </w:pPr>
      <w:r w:rsidRPr="001D5DE1">
        <w:rPr>
          <w:rFonts w:ascii="Times New Roman" w:hAnsi="Times New Roman" w:cs="Times New Roman"/>
        </w:rPr>
        <w:t>analizy zabezpieczenia ciągłości działania.</w:t>
      </w:r>
    </w:p>
    <w:p w14:paraId="5D4F6015" w14:textId="77777777" w:rsidR="002A77B0" w:rsidRDefault="002A77B0" w:rsidP="002A77B0">
      <w:pPr>
        <w:pStyle w:val="Akapitzlist"/>
        <w:spacing w:after="0"/>
        <w:ind w:left="1276"/>
        <w:jc w:val="both"/>
        <w:rPr>
          <w:rFonts w:ascii="Times New Roman" w:hAnsi="Times New Roman" w:cs="Times New Roman"/>
        </w:rPr>
      </w:pPr>
    </w:p>
    <w:p w14:paraId="4925E8FC" w14:textId="77777777" w:rsidR="002A77B0" w:rsidRDefault="002A77B0" w:rsidP="002A77B0">
      <w:pPr>
        <w:pStyle w:val="Akapitzlist"/>
        <w:numPr>
          <w:ilvl w:val="0"/>
          <w:numId w:val="8"/>
        </w:numPr>
        <w:rPr>
          <w:rFonts w:ascii="Times New Roman" w:hAnsi="Times New Roman" w:cs="Times New Roman"/>
        </w:rPr>
      </w:pPr>
      <w:r w:rsidRPr="001D5DE1">
        <w:rPr>
          <w:rFonts w:ascii="Times New Roman" w:hAnsi="Times New Roman" w:cs="Times New Roman"/>
        </w:rPr>
        <w:t>weryfikacji zarządzania kopiami zapasowymi i ciągłością działania w szczególności:</w:t>
      </w:r>
    </w:p>
    <w:p w14:paraId="4E67DFD7" w14:textId="77777777" w:rsidR="002A77B0" w:rsidRPr="001D5DE1" w:rsidRDefault="002A77B0" w:rsidP="002A77B0">
      <w:pPr>
        <w:pStyle w:val="Akapitzlist"/>
        <w:numPr>
          <w:ilvl w:val="0"/>
          <w:numId w:val="13"/>
        </w:numPr>
        <w:ind w:left="1701" w:hanging="425"/>
        <w:rPr>
          <w:rFonts w:ascii="Times New Roman" w:hAnsi="Times New Roman" w:cs="Times New Roman"/>
        </w:rPr>
      </w:pPr>
      <w:r w:rsidRPr="001D5DE1">
        <w:rPr>
          <w:rFonts w:ascii="Times New Roman" w:hAnsi="Times New Roman" w:cs="Times New Roman"/>
        </w:rPr>
        <w:t>analizy poprawności wykonywanych kopii zapasowych;</w:t>
      </w:r>
    </w:p>
    <w:p w14:paraId="02032236" w14:textId="77777777" w:rsidR="002A77B0" w:rsidRPr="001D5DE1" w:rsidRDefault="002A77B0" w:rsidP="002A77B0">
      <w:pPr>
        <w:pStyle w:val="Akapitzlist"/>
        <w:numPr>
          <w:ilvl w:val="0"/>
          <w:numId w:val="13"/>
        </w:numPr>
        <w:ind w:left="1701" w:hanging="425"/>
        <w:rPr>
          <w:rFonts w:ascii="Times New Roman" w:hAnsi="Times New Roman" w:cs="Times New Roman"/>
        </w:rPr>
      </w:pPr>
      <w:r w:rsidRPr="001D5DE1">
        <w:rPr>
          <w:rFonts w:ascii="Times New Roman" w:hAnsi="Times New Roman" w:cs="Times New Roman"/>
        </w:rPr>
        <w:t>analizy częstotliwości wykonywania kopii zapasowych;</w:t>
      </w:r>
    </w:p>
    <w:p w14:paraId="4D4422B2" w14:textId="77777777" w:rsidR="002A77B0" w:rsidRPr="001D5DE1" w:rsidRDefault="002A77B0" w:rsidP="002A77B0">
      <w:pPr>
        <w:pStyle w:val="Akapitzlist"/>
        <w:numPr>
          <w:ilvl w:val="0"/>
          <w:numId w:val="13"/>
        </w:numPr>
        <w:ind w:left="1701" w:hanging="425"/>
        <w:rPr>
          <w:rFonts w:ascii="Times New Roman" w:hAnsi="Times New Roman" w:cs="Times New Roman"/>
        </w:rPr>
      </w:pPr>
      <w:r w:rsidRPr="001D5DE1">
        <w:rPr>
          <w:rFonts w:ascii="Times New Roman" w:hAnsi="Times New Roman" w:cs="Times New Roman"/>
        </w:rPr>
        <w:t>analizy bezpieczeństwa wykonywanych kopii zapasowych;</w:t>
      </w:r>
    </w:p>
    <w:p w14:paraId="49F3DF88" w14:textId="77777777" w:rsidR="002A77B0" w:rsidRPr="001D5DE1" w:rsidRDefault="002A77B0" w:rsidP="002A77B0">
      <w:pPr>
        <w:pStyle w:val="Akapitzlist"/>
        <w:numPr>
          <w:ilvl w:val="0"/>
          <w:numId w:val="13"/>
        </w:numPr>
        <w:ind w:left="1701" w:hanging="425"/>
        <w:rPr>
          <w:rFonts w:ascii="Times New Roman" w:hAnsi="Times New Roman" w:cs="Times New Roman"/>
        </w:rPr>
      </w:pPr>
      <w:r w:rsidRPr="001D5DE1">
        <w:rPr>
          <w:rFonts w:ascii="Times New Roman" w:hAnsi="Times New Roman" w:cs="Times New Roman"/>
        </w:rPr>
        <w:t>analizy testów odzyskiwania kopii zapasowych - odtwarzania danych w środowisku testowym;</w:t>
      </w:r>
    </w:p>
    <w:p w14:paraId="2BD33F39" w14:textId="77777777" w:rsidR="002A77B0" w:rsidRDefault="002A77B0" w:rsidP="002A77B0">
      <w:pPr>
        <w:pStyle w:val="Akapitzlist"/>
        <w:numPr>
          <w:ilvl w:val="0"/>
          <w:numId w:val="13"/>
        </w:numPr>
        <w:ind w:left="1701" w:hanging="425"/>
        <w:rPr>
          <w:rFonts w:ascii="Times New Roman" w:hAnsi="Times New Roman" w:cs="Times New Roman"/>
        </w:rPr>
      </w:pPr>
      <w:r w:rsidRPr="001D5DE1">
        <w:rPr>
          <w:rFonts w:ascii="Times New Roman" w:hAnsi="Times New Roman" w:cs="Times New Roman"/>
        </w:rPr>
        <w:t>analizy zbierania, przechowywania i monitorowania logów systemowych.</w:t>
      </w:r>
    </w:p>
    <w:p w14:paraId="622D26E0" w14:textId="77777777" w:rsidR="002A77B0" w:rsidRPr="001D5DE1" w:rsidRDefault="002A77B0" w:rsidP="002A77B0">
      <w:pPr>
        <w:pStyle w:val="Akapitzlist"/>
        <w:ind w:left="1701"/>
        <w:rPr>
          <w:rFonts w:ascii="Times New Roman" w:hAnsi="Times New Roman" w:cs="Times New Roman"/>
        </w:rPr>
      </w:pPr>
    </w:p>
    <w:p w14:paraId="79394FEA" w14:textId="77777777" w:rsidR="002A77B0" w:rsidRDefault="002A77B0" w:rsidP="002A77B0">
      <w:pPr>
        <w:pStyle w:val="Akapitzlist"/>
        <w:numPr>
          <w:ilvl w:val="0"/>
          <w:numId w:val="8"/>
        </w:numPr>
        <w:rPr>
          <w:rFonts w:ascii="Times New Roman" w:hAnsi="Times New Roman" w:cs="Times New Roman"/>
        </w:rPr>
      </w:pPr>
      <w:r w:rsidRPr="001D5DE1">
        <w:rPr>
          <w:rFonts w:ascii="Times New Roman" w:hAnsi="Times New Roman" w:cs="Times New Roman"/>
        </w:rPr>
        <w:t>weryfikacji poprawności realizacji w zakresie:</w:t>
      </w:r>
    </w:p>
    <w:p w14:paraId="26BBBD78"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zarządzania hasłami użytkowników i hasłami administracyjnymi;</w:t>
      </w:r>
    </w:p>
    <w:p w14:paraId="0B606902"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instalacji i aktualizacji oprogramowania;</w:t>
      </w:r>
    </w:p>
    <w:p w14:paraId="0CA91EFD"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ochrony przed szkodliwym oprogramowaniem;</w:t>
      </w:r>
    </w:p>
    <w:p w14:paraId="4F16784C"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zabezpieczania procesu pracy zdalnej;</w:t>
      </w:r>
    </w:p>
    <w:p w14:paraId="2C11D1C7"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rozwoju systemów informatycznych;</w:t>
      </w:r>
    </w:p>
    <w:p w14:paraId="42A994C9"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zarządzania zmianami w systemach informatycznych;</w:t>
      </w:r>
    </w:p>
    <w:p w14:paraId="7EBDC685"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przeglądów, konserwacji i napraw systemu informatycznego;</w:t>
      </w:r>
    </w:p>
    <w:p w14:paraId="5175E4E9" w14:textId="7AD2EF05"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 xml:space="preserve">monitorowania bezpieczeństwa systemów informatycznych, </w:t>
      </w:r>
    </w:p>
    <w:p w14:paraId="32DB9D94"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zapisywania, monitorowania, zabezpieczania logów systemowych;</w:t>
      </w:r>
    </w:p>
    <w:p w14:paraId="2E3915ED"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monitorowania pojemności i wydajności systemów informatycznych;</w:t>
      </w:r>
    </w:p>
    <w:p w14:paraId="5F0AF2CC"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bezpieczeństwa sieci;</w:t>
      </w:r>
    </w:p>
    <w:p w14:paraId="421163CF"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zapewnienia legalności oprogramowania;</w:t>
      </w:r>
    </w:p>
    <w:p w14:paraId="302EE506"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usuwania danych i niszczenia nośników;</w:t>
      </w:r>
    </w:p>
    <w:p w14:paraId="1214F571"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synchronizacji zegarów;</w:t>
      </w:r>
    </w:p>
    <w:p w14:paraId="4918B6DC" w14:textId="77777777" w:rsidR="002A77B0" w:rsidRPr="001D5DE1" w:rsidRDefault="002A77B0" w:rsidP="002A77B0">
      <w:pPr>
        <w:pStyle w:val="Akapitzlist"/>
        <w:numPr>
          <w:ilvl w:val="0"/>
          <w:numId w:val="14"/>
        </w:numPr>
        <w:ind w:left="1701" w:hanging="425"/>
        <w:rPr>
          <w:rFonts w:ascii="Times New Roman" w:hAnsi="Times New Roman" w:cs="Times New Roman"/>
        </w:rPr>
      </w:pPr>
      <w:r w:rsidRPr="001D5DE1">
        <w:rPr>
          <w:rFonts w:ascii="Times New Roman" w:hAnsi="Times New Roman" w:cs="Times New Roman"/>
        </w:rPr>
        <w:t>gromadzenia logów.</w:t>
      </w:r>
    </w:p>
    <w:p w14:paraId="542BE259" w14:textId="77777777" w:rsidR="002A77B0" w:rsidRPr="00C85D0B" w:rsidRDefault="002A77B0" w:rsidP="002A77B0">
      <w:pPr>
        <w:pStyle w:val="Akapitzlist"/>
        <w:ind w:left="1506"/>
        <w:rPr>
          <w:rFonts w:ascii="Times New Roman" w:hAnsi="Times New Roman" w:cs="Times New Roman"/>
          <w:sz w:val="24"/>
          <w:szCs w:val="24"/>
        </w:rPr>
      </w:pPr>
    </w:p>
    <w:p w14:paraId="329754AA" w14:textId="77777777" w:rsidR="002A77B0" w:rsidRPr="00C85D0B" w:rsidRDefault="002A77B0" w:rsidP="002A77B0">
      <w:pPr>
        <w:widowControl w:val="0"/>
        <w:spacing w:after="0" w:line="240" w:lineRule="auto"/>
        <w:ind w:left="426"/>
        <w:jc w:val="both"/>
        <w:rPr>
          <w:rFonts w:ascii="Times New Roman" w:eastAsia="Calibri" w:hAnsi="Times New Roman" w:cs="Times New Roman"/>
          <w:color w:val="000000"/>
          <w:kern w:val="0"/>
          <w:sz w:val="24"/>
          <w:szCs w:val="24"/>
          <w:lang w:eastAsia="pl-PL" w:bidi="pl-PL"/>
          <w14:ligatures w14:val="none"/>
        </w:rPr>
      </w:pPr>
      <w:r w:rsidRPr="00C85D0B">
        <w:rPr>
          <w:rFonts w:ascii="Times New Roman" w:eastAsia="Calibri" w:hAnsi="Times New Roman" w:cs="Times New Roman"/>
          <w:color w:val="000000"/>
          <w:kern w:val="0"/>
          <w:sz w:val="24"/>
          <w:szCs w:val="24"/>
          <w:lang w:eastAsia="pl-PL" w:bidi="pl-PL"/>
          <w14:ligatures w14:val="none"/>
        </w:rPr>
        <w:t>W czasie wykonania i po wykonaniu usługi, infrastruktura Zamawiającego musi pozostać w niezmienionej formie, tj. nie może zostać uszkodzona, jak również nie mogą zostać usunięte, zmienione, nadpisane dane znajdujące się w tej infrastrukturze. Zamawiający dopuszcza wykonanie audytu w formie hybrydowej.</w:t>
      </w:r>
    </w:p>
    <w:p w14:paraId="7297B98C" w14:textId="77777777" w:rsidR="002A77B0" w:rsidRPr="002C7D79" w:rsidRDefault="002A77B0" w:rsidP="002A77B0">
      <w:pPr>
        <w:pStyle w:val="Akapitzlist"/>
        <w:ind w:left="993"/>
        <w:jc w:val="both"/>
        <w:rPr>
          <w:rFonts w:ascii="Times New Roman" w:hAnsi="Times New Roman" w:cs="Times New Roman"/>
        </w:rPr>
      </w:pPr>
    </w:p>
    <w:p w14:paraId="41B62E1D" w14:textId="77777777" w:rsidR="002A77B0" w:rsidRDefault="002A77B0" w:rsidP="002A77B0">
      <w:pPr>
        <w:pStyle w:val="Akapitzlist"/>
        <w:numPr>
          <w:ilvl w:val="0"/>
          <w:numId w:val="6"/>
        </w:numPr>
        <w:rPr>
          <w:rFonts w:ascii="Times New Roman" w:hAnsi="Times New Roman" w:cs="Times New Roman"/>
          <w:b/>
          <w:bCs/>
        </w:rPr>
      </w:pPr>
      <w:r>
        <w:rPr>
          <w:rFonts w:ascii="Times New Roman" w:hAnsi="Times New Roman" w:cs="Times New Roman"/>
          <w:b/>
          <w:bCs/>
        </w:rPr>
        <w:t>Raport</w:t>
      </w:r>
    </w:p>
    <w:p w14:paraId="0513EAED" w14:textId="77777777" w:rsidR="002A77B0" w:rsidRDefault="002A77B0" w:rsidP="002A77B0">
      <w:pPr>
        <w:pStyle w:val="Akapitzlist"/>
        <w:ind w:left="786"/>
        <w:jc w:val="both"/>
        <w:rPr>
          <w:rFonts w:ascii="Times New Roman" w:hAnsi="Times New Roman" w:cs="Times New Roman"/>
        </w:rPr>
      </w:pPr>
      <w:r w:rsidRPr="001D5DE1">
        <w:rPr>
          <w:rFonts w:ascii="Times New Roman" w:hAnsi="Times New Roman" w:cs="Times New Roman"/>
        </w:rPr>
        <w:t xml:space="preserve">Wynikiem przeprowadzonych audytów i testów będzie raport </w:t>
      </w:r>
      <w:proofErr w:type="spellStart"/>
      <w:r w:rsidRPr="001D5DE1">
        <w:rPr>
          <w:rFonts w:ascii="Times New Roman" w:hAnsi="Times New Roman" w:cs="Times New Roman"/>
        </w:rPr>
        <w:t>poaudytowy</w:t>
      </w:r>
      <w:proofErr w:type="spellEnd"/>
      <w:r w:rsidRPr="001D5DE1">
        <w:rPr>
          <w:rFonts w:ascii="Times New Roman" w:hAnsi="Times New Roman" w:cs="Times New Roman"/>
        </w:rPr>
        <w:t xml:space="preserve"> w standardzie ENISA zawierający:</w:t>
      </w:r>
    </w:p>
    <w:p w14:paraId="68283826" w14:textId="77777777" w:rsidR="002A77B0" w:rsidRPr="001D5DE1" w:rsidRDefault="002A77B0" w:rsidP="002A77B0">
      <w:pPr>
        <w:pStyle w:val="Akapitzlist"/>
        <w:numPr>
          <w:ilvl w:val="0"/>
          <w:numId w:val="15"/>
        </w:numPr>
        <w:jc w:val="both"/>
        <w:rPr>
          <w:rFonts w:ascii="Times New Roman" w:hAnsi="Times New Roman" w:cs="Times New Roman"/>
        </w:rPr>
      </w:pPr>
      <w:r w:rsidRPr="001D5DE1">
        <w:rPr>
          <w:rFonts w:ascii="Times New Roman" w:hAnsi="Times New Roman" w:cs="Times New Roman"/>
        </w:rPr>
        <w:t>przedmiot, cel i zakres audytu,</w:t>
      </w:r>
    </w:p>
    <w:p w14:paraId="69FEF087" w14:textId="77777777" w:rsidR="002A77B0" w:rsidRPr="001D5DE1" w:rsidRDefault="002A77B0" w:rsidP="002A77B0">
      <w:pPr>
        <w:pStyle w:val="Akapitzlist"/>
        <w:numPr>
          <w:ilvl w:val="0"/>
          <w:numId w:val="15"/>
        </w:numPr>
        <w:jc w:val="both"/>
        <w:rPr>
          <w:rFonts w:ascii="Times New Roman" w:hAnsi="Times New Roman" w:cs="Times New Roman"/>
        </w:rPr>
      </w:pPr>
      <w:r w:rsidRPr="001D5DE1">
        <w:rPr>
          <w:rFonts w:ascii="Times New Roman" w:hAnsi="Times New Roman" w:cs="Times New Roman"/>
        </w:rPr>
        <w:t>datę rozpoczęcia audytu,</w:t>
      </w:r>
    </w:p>
    <w:p w14:paraId="745E6C5E" w14:textId="77777777" w:rsidR="002A77B0" w:rsidRPr="001D5DE1" w:rsidRDefault="002A77B0" w:rsidP="002A77B0">
      <w:pPr>
        <w:pStyle w:val="Akapitzlist"/>
        <w:numPr>
          <w:ilvl w:val="0"/>
          <w:numId w:val="15"/>
        </w:numPr>
        <w:jc w:val="both"/>
        <w:rPr>
          <w:rFonts w:ascii="Times New Roman" w:hAnsi="Times New Roman" w:cs="Times New Roman"/>
        </w:rPr>
      </w:pPr>
      <w:r w:rsidRPr="001D5DE1">
        <w:rPr>
          <w:rFonts w:ascii="Times New Roman" w:hAnsi="Times New Roman" w:cs="Times New Roman"/>
        </w:rPr>
        <w:t>opis przyjętej metodyki,</w:t>
      </w:r>
    </w:p>
    <w:p w14:paraId="65703F9E" w14:textId="77777777" w:rsidR="002A77B0" w:rsidRPr="001D5DE1" w:rsidRDefault="002A77B0" w:rsidP="002A77B0">
      <w:pPr>
        <w:pStyle w:val="Akapitzlist"/>
        <w:numPr>
          <w:ilvl w:val="0"/>
          <w:numId w:val="15"/>
        </w:numPr>
        <w:jc w:val="both"/>
        <w:rPr>
          <w:rFonts w:ascii="Times New Roman" w:hAnsi="Times New Roman" w:cs="Times New Roman"/>
        </w:rPr>
      </w:pPr>
      <w:r w:rsidRPr="001D5DE1">
        <w:rPr>
          <w:rFonts w:ascii="Times New Roman" w:hAnsi="Times New Roman" w:cs="Times New Roman"/>
        </w:rPr>
        <w:t>raport dla kierownictwa obejmujący syntezę wyników audytu i ocenę poziomu spełnienia wymogów RODO, regulacji wewnętrznych dot. bezpieczeństwa informacji Zamawiającego oraz ocenę bezpieczeństwa systemu informatycznego, w tym podsumowanie zidentyfikowanych słabości/nieprawidłowości, a także główne rekomendacje dotyczące poprawy bezpieczeństwa informacji, danych i systemu informatycznego.</w:t>
      </w:r>
    </w:p>
    <w:p w14:paraId="1E4578C7" w14:textId="77777777" w:rsidR="002A77B0" w:rsidRDefault="002A77B0" w:rsidP="002A77B0">
      <w:pPr>
        <w:pStyle w:val="Akapitzlist"/>
        <w:numPr>
          <w:ilvl w:val="0"/>
          <w:numId w:val="15"/>
        </w:numPr>
        <w:rPr>
          <w:rFonts w:ascii="Times New Roman" w:hAnsi="Times New Roman" w:cs="Times New Roman"/>
        </w:rPr>
      </w:pPr>
      <w:r w:rsidRPr="001D5DE1">
        <w:rPr>
          <w:rFonts w:ascii="Times New Roman" w:hAnsi="Times New Roman" w:cs="Times New Roman"/>
        </w:rPr>
        <w:t>dokładny opis zidentyfikowanych nieprawidłowości, w szczególności:</w:t>
      </w:r>
    </w:p>
    <w:p w14:paraId="6A371EBE" w14:textId="77777777" w:rsidR="002A77B0" w:rsidRPr="001D5DE1" w:rsidRDefault="002A77B0" w:rsidP="002A77B0">
      <w:pPr>
        <w:pStyle w:val="Akapitzlist"/>
        <w:numPr>
          <w:ilvl w:val="0"/>
          <w:numId w:val="16"/>
        </w:numPr>
        <w:ind w:left="1418" w:hanging="284"/>
        <w:jc w:val="both"/>
        <w:rPr>
          <w:rFonts w:ascii="Times New Roman" w:hAnsi="Times New Roman" w:cs="Times New Roman"/>
        </w:rPr>
      </w:pPr>
      <w:r w:rsidRPr="001D5DE1">
        <w:rPr>
          <w:rFonts w:ascii="Times New Roman" w:hAnsi="Times New Roman" w:cs="Times New Roman"/>
        </w:rPr>
        <w:t>wskazujący miejsca, w których występują realne bądź potencjalne problemy z bezpieczeństwem informacji;</w:t>
      </w:r>
    </w:p>
    <w:p w14:paraId="5FA33E8E" w14:textId="77777777" w:rsidR="002A77B0" w:rsidRPr="001D5DE1" w:rsidRDefault="002A77B0" w:rsidP="002A77B0">
      <w:pPr>
        <w:pStyle w:val="Akapitzlist"/>
        <w:numPr>
          <w:ilvl w:val="0"/>
          <w:numId w:val="16"/>
        </w:numPr>
        <w:ind w:left="1418" w:hanging="284"/>
        <w:jc w:val="both"/>
        <w:rPr>
          <w:rFonts w:ascii="Times New Roman" w:hAnsi="Times New Roman" w:cs="Times New Roman"/>
        </w:rPr>
      </w:pPr>
      <w:r w:rsidRPr="001D5DE1">
        <w:rPr>
          <w:rFonts w:ascii="Times New Roman" w:hAnsi="Times New Roman" w:cs="Times New Roman"/>
        </w:rPr>
        <w:lastRenderedPageBreak/>
        <w:t>zawierający wyniki audytów, w tym testów i ich interpretację - ustalenia muszą odnosić się do konkretnych przypadków słabości/nieprawidłowości popartych zgromadzonymi dowodami audytowymi, które będą stanowiły załącznik do raportu;</w:t>
      </w:r>
    </w:p>
    <w:p w14:paraId="14A3BE22" w14:textId="77777777" w:rsidR="002A77B0" w:rsidRPr="001D5DE1" w:rsidRDefault="002A77B0" w:rsidP="002A77B0">
      <w:pPr>
        <w:pStyle w:val="Akapitzlist"/>
        <w:numPr>
          <w:ilvl w:val="0"/>
          <w:numId w:val="16"/>
        </w:numPr>
        <w:ind w:left="1418" w:hanging="284"/>
        <w:jc w:val="both"/>
        <w:rPr>
          <w:rFonts w:ascii="Times New Roman" w:hAnsi="Times New Roman" w:cs="Times New Roman"/>
        </w:rPr>
      </w:pPr>
      <w:r w:rsidRPr="001D5DE1">
        <w:rPr>
          <w:rFonts w:ascii="Times New Roman" w:hAnsi="Times New Roman" w:cs="Times New Roman"/>
        </w:rPr>
        <w:t>zawierający rekomendacje w zakresie eliminacji zidentyfikowanych słabości/nieprawidłowości oraz poprawy poziomu bezpieczeństwa, w tym wskazanie działań korygujących i/lub doskonalących bez lokowania sprzętu lub oprogramowania.</w:t>
      </w:r>
    </w:p>
    <w:p w14:paraId="68C1CB15" w14:textId="77777777" w:rsidR="002A77B0" w:rsidRPr="001D5DE1" w:rsidRDefault="002A77B0" w:rsidP="002A77B0">
      <w:pPr>
        <w:pStyle w:val="Akapitzlist"/>
        <w:numPr>
          <w:ilvl w:val="0"/>
          <w:numId w:val="15"/>
        </w:numPr>
        <w:jc w:val="both"/>
        <w:rPr>
          <w:rFonts w:ascii="Times New Roman" w:hAnsi="Times New Roman" w:cs="Times New Roman"/>
        </w:rPr>
      </w:pPr>
      <w:r w:rsidRPr="001D5DE1">
        <w:rPr>
          <w:rFonts w:ascii="Times New Roman" w:hAnsi="Times New Roman" w:cs="Times New Roman"/>
        </w:rPr>
        <w:t>analizę rekomendowanych zmian w treści regulacji wewnętrznych dot. bezpieczeństwa informacji, w tym danych osobowych (dokumentacja SZBI) Zamawiającego wraz z proponowaną treścią nowych (zmienionych lub dodanych) zapisów;</w:t>
      </w:r>
    </w:p>
    <w:p w14:paraId="6D98CF53" w14:textId="77777777" w:rsidR="002A77B0" w:rsidRPr="001D5DE1" w:rsidRDefault="002A77B0" w:rsidP="002A77B0">
      <w:pPr>
        <w:pStyle w:val="Akapitzlist"/>
        <w:numPr>
          <w:ilvl w:val="0"/>
          <w:numId w:val="15"/>
        </w:numPr>
        <w:jc w:val="both"/>
        <w:rPr>
          <w:rFonts w:ascii="Times New Roman" w:hAnsi="Times New Roman" w:cs="Times New Roman"/>
        </w:rPr>
      </w:pPr>
      <w:r w:rsidRPr="001D5DE1">
        <w:rPr>
          <w:rFonts w:ascii="Times New Roman" w:hAnsi="Times New Roman" w:cs="Times New Roman"/>
        </w:rPr>
        <w:t xml:space="preserve">wypełniony Formularz weryfikacji dojrzałości organizacji pod kątem </w:t>
      </w:r>
      <w:proofErr w:type="spellStart"/>
      <w:r w:rsidRPr="001D5DE1">
        <w:rPr>
          <w:rFonts w:ascii="Times New Roman" w:hAnsi="Times New Roman" w:cs="Times New Roman"/>
        </w:rPr>
        <w:t>cyberbezpieczeństwa</w:t>
      </w:r>
      <w:proofErr w:type="spellEnd"/>
      <w:r w:rsidRPr="001D5DE1">
        <w:rPr>
          <w:rFonts w:ascii="Times New Roman" w:hAnsi="Times New Roman" w:cs="Times New Roman"/>
        </w:rPr>
        <w:t xml:space="preserve"> zgodny z wzorem Ministra Klimatu i Środowiska;</w:t>
      </w:r>
    </w:p>
    <w:p w14:paraId="1A56962B" w14:textId="77777777" w:rsidR="002A77B0" w:rsidRPr="001D5DE1" w:rsidRDefault="002A77B0" w:rsidP="002A77B0">
      <w:pPr>
        <w:pStyle w:val="Akapitzlist"/>
        <w:numPr>
          <w:ilvl w:val="0"/>
          <w:numId w:val="15"/>
        </w:numPr>
        <w:rPr>
          <w:rFonts w:ascii="Times New Roman" w:hAnsi="Times New Roman" w:cs="Times New Roman"/>
        </w:rPr>
      </w:pPr>
      <w:r w:rsidRPr="001D5DE1">
        <w:rPr>
          <w:rFonts w:ascii="Times New Roman" w:hAnsi="Times New Roman" w:cs="Times New Roman"/>
        </w:rPr>
        <w:t>datę sporządzenia raportu;</w:t>
      </w:r>
    </w:p>
    <w:p w14:paraId="06CBC292" w14:textId="5DE1BE5C" w:rsidR="002A77B0" w:rsidRPr="001D5DE1" w:rsidRDefault="002A77B0" w:rsidP="002A77B0">
      <w:pPr>
        <w:pStyle w:val="Akapitzlist"/>
        <w:numPr>
          <w:ilvl w:val="0"/>
          <w:numId w:val="15"/>
        </w:numPr>
        <w:rPr>
          <w:rFonts w:ascii="Times New Roman" w:hAnsi="Times New Roman" w:cs="Times New Roman"/>
        </w:rPr>
      </w:pPr>
      <w:r w:rsidRPr="001D5DE1">
        <w:rPr>
          <w:rFonts w:ascii="Times New Roman" w:hAnsi="Times New Roman" w:cs="Times New Roman"/>
        </w:rPr>
        <w:t xml:space="preserve">imiona i nazwiska audytorów realizujących </w:t>
      </w:r>
      <w:r w:rsidRPr="001E3F69">
        <w:rPr>
          <w:rFonts w:ascii="Times New Roman" w:hAnsi="Times New Roman" w:cs="Times New Roman"/>
        </w:rPr>
        <w:t>zadanie</w:t>
      </w:r>
      <w:r w:rsidR="001E3F69">
        <w:rPr>
          <w:rFonts w:ascii="Times New Roman" w:hAnsi="Times New Roman" w:cs="Times New Roman"/>
        </w:rPr>
        <w:t xml:space="preserve"> etapu </w:t>
      </w:r>
      <w:r w:rsidRPr="001D5DE1">
        <w:rPr>
          <w:rFonts w:ascii="Times New Roman" w:hAnsi="Times New Roman" w:cs="Times New Roman"/>
        </w:rPr>
        <w:t xml:space="preserve"> oraz ich podpisy.</w:t>
      </w:r>
    </w:p>
    <w:p w14:paraId="51F41170" w14:textId="77777777" w:rsidR="002A77B0" w:rsidRPr="001D5DE1" w:rsidRDefault="002A77B0" w:rsidP="002A77B0">
      <w:pPr>
        <w:ind w:left="786"/>
        <w:jc w:val="both"/>
        <w:rPr>
          <w:rFonts w:ascii="Times New Roman" w:hAnsi="Times New Roman" w:cs="Times New Roman"/>
        </w:rPr>
      </w:pPr>
      <w:r w:rsidRPr="001D5DE1">
        <w:rPr>
          <w:rFonts w:ascii="Times New Roman" w:hAnsi="Times New Roman" w:cs="Times New Roman"/>
        </w:rPr>
        <w:t>Wykonawca prześle w formie elektronicznej w formacie edytowalnym i pdf raport, zaszyfrowany programem 7 ZIP przy użyciu algorytmu szyfrującego AES-256 oraz zabezpieczony co najmniej 11-znakowym hasłem jednorazowym przesłanym przez alternatywny kanał komunikacji.</w:t>
      </w:r>
    </w:p>
    <w:p w14:paraId="1B4DCA95" w14:textId="77777777" w:rsidR="002A77B0" w:rsidRDefault="002A77B0" w:rsidP="002A77B0">
      <w:pPr>
        <w:pStyle w:val="Akapitzlist"/>
        <w:numPr>
          <w:ilvl w:val="0"/>
          <w:numId w:val="6"/>
        </w:numPr>
        <w:rPr>
          <w:rFonts w:ascii="Times New Roman" w:hAnsi="Times New Roman" w:cs="Times New Roman"/>
          <w:b/>
          <w:bCs/>
        </w:rPr>
      </w:pPr>
      <w:r w:rsidRPr="00F44983">
        <w:rPr>
          <w:rFonts w:ascii="Times New Roman" w:hAnsi="Times New Roman" w:cs="Times New Roman"/>
          <w:b/>
          <w:bCs/>
        </w:rPr>
        <w:t>Informacje wejściowe do szacowania ceny audytu luki</w:t>
      </w:r>
      <w:r>
        <w:rPr>
          <w:rFonts w:ascii="Times New Roman" w:hAnsi="Times New Roman" w:cs="Times New Roman"/>
          <w:b/>
          <w:bCs/>
        </w:rPr>
        <w:t xml:space="preserve"> łącznie dla wszystkich wskazanych poniżej lokalizacji </w:t>
      </w:r>
    </w:p>
    <w:p w14:paraId="12618841" w14:textId="77777777"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Liczba komputerów:</w:t>
      </w:r>
    </w:p>
    <w:p w14:paraId="42B4DC16" w14:textId="21039A04" w:rsidR="002A77B0" w:rsidRDefault="002A77B0" w:rsidP="002A77B0">
      <w:pPr>
        <w:pStyle w:val="Akapitzlist"/>
        <w:numPr>
          <w:ilvl w:val="0"/>
          <w:numId w:val="18"/>
        </w:numPr>
        <w:rPr>
          <w:rFonts w:ascii="Times New Roman" w:hAnsi="Times New Roman" w:cs="Times New Roman"/>
        </w:rPr>
      </w:pPr>
      <w:r>
        <w:rPr>
          <w:rFonts w:ascii="Times New Roman" w:hAnsi="Times New Roman" w:cs="Times New Roman"/>
        </w:rPr>
        <w:t xml:space="preserve">Stacjonarnych - </w:t>
      </w:r>
      <w:r w:rsidR="006D4E88">
        <w:rPr>
          <w:rFonts w:ascii="Times New Roman" w:hAnsi="Times New Roman" w:cs="Times New Roman"/>
        </w:rPr>
        <w:t>293</w:t>
      </w:r>
    </w:p>
    <w:p w14:paraId="2F6C13DB" w14:textId="5D88200F" w:rsidR="002A77B0" w:rsidRDefault="002A77B0" w:rsidP="002A77B0">
      <w:pPr>
        <w:pStyle w:val="Akapitzlist"/>
        <w:numPr>
          <w:ilvl w:val="0"/>
          <w:numId w:val="18"/>
        </w:numPr>
        <w:rPr>
          <w:rFonts w:ascii="Times New Roman" w:hAnsi="Times New Roman" w:cs="Times New Roman"/>
        </w:rPr>
      </w:pPr>
      <w:r>
        <w:rPr>
          <w:rFonts w:ascii="Times New Roman" w:hAnsi="Times New Roman" w:cs="Times New Roman"/>
        </w:rPr>
        <w:t xml:space="preserve">Przenośnych -  </w:t>
      </w:r>
      <w:r w:rsidR="006D4E88">
        <w:rPr>
          <w:rFonts w:ascii="Times New Roman" w:hAnsi="Times New Roman" w:cs="Times New Roman"/>
        </w:rPr>
        <w:t>125</w:t>
      </w:r>
    </w:p>
    <w:p w14:paraId="6042868F" w14:textId="77777777"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Liczba serwerów:</w:t>
      </w:r>
    </w:p>
    <w:p w14:paraId="7330F928" w14:textId="7F68DF6B" w:rsidR="002A77B0" w:rsidRDefault="002A77B0" w:rsidP="002A77B0">
      <w:pPr>
        <w:pStyle w:val="Akapitzlist"/>
        <w:numPr>
          <w:ilvl w:val="0"/>
          <w:numId w:val="19"/>
        </w:numPr>
        <w:rPr>
          <w:rFonts w:ascii="Times New Roman" w:hAnsi="Times New Roman" w:cs="Times New Roman"/>
        </w:rPr>
      </w:pPr>
      <w:r>
        <w:rPr>
          <w:rFonts w:ascii="Times New Roman" w:hAnsi="Times New Roman" w:cs="Times New Roman"/>
        </w:rPr>
        <w:t xml:space="preserve">Fizycznych - </w:t>
      </w:r>
      <w:r w:rsidR="006D4E88">
        <w:rPr>
          <w:rFonts w:ascii="Times New Roman" w:hAnsi="Times New Roman" w:cs="Times New Roman"/>
        </w:rPr>
        <w:t>17</w:t>
      </w:r>
    </w:p>
    <w:p w14:paraId="38D3723C" w14:textId="60041EE7" w:rsidR="002A77B0" w:rsidRDefault="002A77B0" w:rsidP="002A77B0">
      <w:pPr>
        <w:pStyle w:val="Akapitzlist"/>
        <w:numPr>
          <w:ilvl w:val="0"/>
          <w:numId w:val="19"/>
        </w:numPr>
        <w:rPr>
          <w:rFonts w:ascii="Times New Roman" w:hAnsi="Times New Roman" w:cs="Times New Roman"/>
        </w:rPr>
      </w:pPr>
      <w:r>
        <w:rPr>
          <w:rFonts w:ascii="Times New Roman" w:hAnsi="Times New Roman" w:cs="Times New Roman"/>
        </w:rPr>
        <w:t>Wirtualnych -</w:t>
      </w:r>
      <w:r w:rsidR="006D4E88">
        <w:rPr>
          <w:rFonts w:ascii="Times New Roman" w:hAnsi="Times New Roman" w:cs="Times New Roman"/>
        </w:rPr>
        <w:t xml:space="preserve"> 10</w:t>
      </w:r>
    </w:p>
    <w:p w14:paraId="22D247A2" w14:textId="77777777"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Liczba serwerów: </w:t>
      </w:r>
    </w:p>
    <w:p w14:paraId="7812D18A" w14:textId="6969987F" w:rsidR="002A77B0" w:rsidRDefault="002A77B0" w:rsidP="002A77B0">
      <w:pPr>
        <w:pStyle w:val="Akapitzlist"/>
        <w:numPr>
          <w:ilvl w:val="0"/>
          <w:numId w:val="20"/>
        </w:numPr>
        <w:rPr>
          <w:rFonts w:ascii="Times New Roman" w:hAnsi="Times New Roman" w:cs="Times New Roman"/>
        </w:rPr>
      </w:pPr>
      <w:r>
        <w:rPr>
          <w:rFonts w:ascii="Times New Roman" w:hAnsi="Times New Roman" w:cs="Times New Roman"/>
        </w:rPr>
        <w:t>Windows -</w:t>
      </w:r>
      <w:r w:rsidR="006D4E88">
        <w:rPr>
          <w:rFonts w:ascii="Times New Roman" w:hAnsi="Times New Roman" w:cs="Times New Roman"/>
        </w:rPr>
        <w:t xml:space="preserve"> 19</w:t>
      </w:r>
    </w:p>
    <w:p w14:paraId="04FD841C" w14:textId="130C400B" w:rsidR="002A77B0" w:rsidRDefault="002A77B0" w:rsidP="002A77B0">
      <w:pPr>
        <w:pStyle w:val="Akapitzlist"/>
        <w:numPr>
          <w:ilvl w:val="0"/>
          <w:numId w:val="20"/>
        </w:numPr>
        <w:rPr>
          <w:rFonts w:ascii="Times New Roman" w:hAnsi="Times New Roman" w:cs="Times New Roman"/>
        </w:rPr>
      </w:pPr>
      <w:r>
        <w:rPr>
          <w:rFonts w:ascii="Times New Roman" w:hAnsi="Times New Roman" w:cs="Times New Roman"/>
        </w:rPr>
        <w:t xml:space="preserve">Linux - </w:t>
      </w:r>
      <w:r w:rsidR="006D4E88">
        <w:rPr>
          <w:rFonts w:ascii="Times New Roman" w:hAnsi="Times New Roman" w:cs="Times New Roman"/>
        </w:rPr>
        <w:t>8</w:t>
      </w:r>
    </w:p>
    <w:p w14:paraId="0CC1EC15" w14:textId="50C2A49E"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Liczba aplikacji bazodanowych – </w:t>
      </w:r>
      <w:r w:rsidR="006D4E88">
        <w:rPr>
          <w:rFonts w:ascii="Times New Roman" w:hAnsi="Times New Roman" w:cs="Times New Roman"/>
        </w:rPr>
        <w:t>58</w:t>
      </w:r>
    </w:p>
    <w:p w14:paraId="068AA72B" w14:textId="5F14793F"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Ilość systemów przetwarzających dane i dane osobowe – </w:t>
      </w:r>
      <w:r w:rsidR="006D4E88">
        <w:rPr>
          <w:rFonts w:ascii="Times New Roman" w:hAnsi="Times New Roman" w:cs="Times New Roman"/>
        </w:rPr>
        <w:t>48</w:t>
      </w:r>
    </w:p>
    <w:p w14:paraId="103BBF51" w14:textId="2F7C5DEC"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Liczba serwerowni – </w:t>
      </w:r>
      <w:r w:rsidR="006D4E88">
        <w:rPr>
          <w:rFonts w:ascii="Times New Roman" w:hAnsi="Times New Roman" w:cs="Times New Roman"/>
        </w:rPr>
        <w:t>6</w:t>
      </w:r>
    </w:p>
    <w:p w14:paraId="5F273DB9" w14:textId="44D40BF3"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Liczba urządzeń sieciowych (drukarki, routery, </w:t>
      </w:r>
      <w:proofErr w:type="spellStart"/>
      <w:r>
        <w:rPr>
          <w:rFonts w:ascii="Times New Roman" w:hAnsi="Times New Roman" w:cs="Times New Roman"/>
        </w:rPr>
        <w:t>switch</w:t>
      </w:r>
      <w:proofErr w:type="spellEnd"/>
      <w:r>
        <w:rPr>
          <w:rFonts w:ascii="Times New Roman" w:hAnsi="Times New Roman" w:cs="Times New Roman"/>
        </w:rPr>
        <w:t xml:space="preserve">, </w:t>
      </w:r>
      <w:proofErr w:type="spellStart"/>
      <w:r>
        <w:rPr>
          <w:rFonts w:ascii="Times New Roman" w:hAnsi="Times New Roman" w:cs="Times New Roman"/>
        </w:rPr>
        <w:t>voip</w:t>
      </w:r>
      <w:proofErr w:type="spellEnd"/>
      <w:r>
        <w:rPr>
          <w:rFonts w:ascii="Times New Roman" w:hAnsi="Times New Roman" w:cs="Times New Roman"/>
        </w:rPr>
        <w:t xml:space="preserve">, itd.) – </w:t>
      </w:r>
      <w:r w:rsidR="006D4E88">
        <w:rPr>
          <w:rFonts w:ascii="Times New Roman" w:hAnsi="Times New Roman" w:cs="Times New Roman"/>
        </w:rPr>
        <w:t>234</w:t>
      </w:r>
    </w:p>
    <w:p w14:paraId="7F77BDFE" w14:textId="5808DFA8"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Liczba Access Point –</w:t>
      </w:r>
      <w:r w:rsidR="006D4E88">
        <w:rPr>
          <w:rFonts w:ascii="Times New Roman" w:hAnsi="Times New Roman" w:cs="Times New Roman"/>
        </w:rPr>
        <w:t xml:space="preserve"> 26</w:t>
      </w:r>
    </w:p>
    <w:p w14:paraId="2FC0A6AC" w14:textId="0920C617"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Liczba drukarek sieciowych – </w:t>
      </w:r>
      <w:r w:rsidR="006D4E88">
        <w:rPr>
          <w:rFonts w:ascii="Times New Roman" w:hAnsi="Times New Roman" w:cs="Times New Roman"/>
        </w:rPr>
        <w:t>142</w:t>
      </w:r>
    </w:p>
    <w:p w14:paraId="0CC6CF75" w14:textId="6D4EFA17"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Liczba podsieci – </w:t>
      </w:r>
      <w:r w:rsidR="006D4E88">
        <w:rPr>
          <w:rFonts w:ascii="Times New Roman" w:hAnsi="Times New Roman" w:cs="Times New Roman"/>
        </w:rPr>
        <w:t>27</w:t>
      </w:r>
    </w:p>
    <w:p w14:paraId="42116D1B" w14:textId="53BD261D"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Separacja OT/IT – </w:t>
      </w:r>
      <w:r w:rsidR="006D4E88">
        <w:rPr>
          <w:rFonts w:ascii="Times New Roman" w:hAnsi="Times New Roman" w:cs="Times New Roman"/>
        </w:rPr>
        <w:t>częściowo</w:t>
      </w:r>
    </w:p>
    <w:p w14:paraId="31938817" w14:textId="1A6BFE94"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Ilość pracowników w dziale IT – </w:t>
      </w:r>
      <w:r w:rsidR="006D4E88">
        <w:rPr>
          <w:rFonts w:ascii="Times New Roman" w:hAnsi="Times New Roman" w:cs="Times New Roman"/>
        </w:rPr>
        <w:t>2</w:t>
      </w:r>
    </w:p>
    <w:p w14:paraId="03D8A7AF" w14:textId="3A8CB89C"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 xml:space="preserve">Liczba pracowników zatrudnionych – </w:t>
      </w:r>
      <w:r w:rsidR="006D4E88">
        <w:rPr>
          <w:rFonts w:ascii="Times New Roman" w:hAnsi="Times New Roman" w:cs="Times New Roman"/>
        </w:rPr>
        <w:t>633</w:t>
      </w:r>
    </w:p>
    <w:p w14:paraId="29A5A96F" w14:textId="77777777"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I</w:t>
      </w:r>
      <w:r w:rsidRPr="00F44983">
        <w:rPr>
          <w:rFonts w:ascii="Times New Roman" w:hAnsi="Times New Roman" w:cs="Times New Roman"/>
        </w:rPr>
        <w:t>lość lokalizacji z podaniem adresów podlegających weryfikacji audytowej</w:t>
      </w:r>
      <w:r>
        <w:rPr>
          <w:rFonts w:ascii="Times New Roman" w:hAnsi="Times New Roman" w:cs="Times New Roman"/>
        </w:rPr>
        <w:t>:</w:t>
      </w:r>
    </w:p>
    <w:p w14:paraId="5361DE64" w14:textId="77777777" w:rsidR="002A77B0" w:rsidRPr="00F44983" w:rsidRDefault="002A77B0" w:rsidP="002A77B0">
      <w:pPr>
        <w:pStyle w:val="Akapitzlist"/>
        <w:numPr>
          <w:ilvl w:val="0"/>
          <w:numId w:val="36"/>
        </w:numPr>
        <w:rPr>
          <w:rFonts w:ascii="Times New Roman" w:hAnsi="Times New Roman" w:cs="Times New Roman"/>
          <w:sz w:val="20"/>
          <w:szCs w:val="20"/>
        </w:rPr>
      </w:pPr>
      <w:r w:rsidRPr="00F44983">
        <w:rPr>
          <w:rFonts w:ascii="Times New Roman" w:hAnsi="Times New Roman" w:cs="Times New Roman"/>
          <w:sz w:val="20"/>
          <w:szCs w:val="20"/>
        </w:rPr>
        <w:t xml:space="preserve">Starostwo Powiatowe w Wadowicach </w:t>
      </w:r>
    </w:p>
    <w:p w14:paraId="6C9D7EB6" w14:textId="77777777" w:rsidR="002A77B0" w:rsidRPr="00F44983" w:rsidRDefault="002A77B0" w:rsidP="002A77B0">
      <w:pPr>
        <w:pStyle w:val="Akapitzlist"/>
        <w:numPr>
          <w:ilvl w:val="2"/>
          <w:numId w:val="36"/>
        </w:numPr>
        <w:rPr>
          <w:rFonts w:ascii="Times New Roman" w:hAnsi="Times New Roman" w:cs="Times New Roman"/>
          <w:sz w:val="20"/>
          <w:szCs w:val="20"/>
        </w:rPr>
      </w:pPr>
      <w:r w:rsidRPr="00F44983">
        <w:rPr>
          <w:rFonts w:ascii="Times New Roman" w:hAnsi="Times New Roman" w:cs="Times New Roman"/>
          <w:sz w:val="20"/>
          <w:szCs w:val="20"/>
        </w:rPr>
        <w:t>ul. Stefana Batorego 2</w:t>
      </w:r>
      <w:r>
        <w:rPr>
          <w:rFonts w:ascii="Times New Roman" w:hAnsi="Times New Roman" w:cs="Times New Roman"/>
          <w:sz w:val="20"/>
          <w:szCs w:val="20"/>
        </w:rPr>
        <w:t>,</w:t>
      </w:r>
      <w:r w:rsidRPr="00F44983">
        <w:rPr>
          <w:rFonts w:ascii="Times New Roman" w:hAnsi="Times New Roman" w:cs="Times New Roman"/>
          <w:sz w:val="20"/>
          <w:szCs w:val="20"/>
        </w:rPr>
        <w:t xml:space="preserve"> 34-100 Wadowice</w:t>
      </w:r>
    </w:p>
    <w:p w14:paraId="71130AE5" w14:textId="77777777" w:rsidR="002A77B0" w:rsidRPr="00F44983" w:rsidRDefault="002A77B0" w:rsidP="002A77B0">
      <w:pPr>
        <w:pStyle w:val="Akapitzlist"/>
        <w:numPr>
          <w:ilvl w:val="0"/>
          <w:numId w:val="36"/>
        </w:numPr>
        <w:rPr>
          <w:rFonts w:ascii="Times New Roman" w:hAnsi="Times New Roman" w:cs="Times New Roman"/>
          <w:sz w:val="20"/>
          <w:szCs w:val="20"/>
        </w:rPr>
      </w:pPr>
      <w:r w:rsidRPr="00F44983">
        <w:rPr>
          <w:rFonts w:ascii="Times New Roman" w:hAnsi="Times New Roman" w:cs="Times New Roman"/>
          <w:sz w:val="20"/>
          <w:szCs w:val="20"/>
        </w:rPr>
        <w:t xml:space="preserve">Powiatowe Centrum Pomocy Rodzinie w Wadowicach </w:t>
      </w:r>
    </w:p>
    <w:p w14:paraId="0295D9EC" w14:textId="77777777" w:rsidR="002A77B0" w:rsidRPr="00F44983" w:rsidRDefault="002A77B0" w:rsidP="002A77B0">
      <w:pPr>
        <w:pStyle w:val="Akapitzlist"/>
        <w:numPr>
          <w:ilvl w:val="2"/>
          <w:numId w:val="36"/>
        </w:numPr>
        <w:rPr>
          <w:rFonts w:ascii="Times New Roman" w:hAnsi="Times New Roman" w:cs="Times New Roman"/>
          <w:sz w:val="20"/>
          <w:szCs w:val="20"/>
        </w:rPr>
      </w:pPr>
      <w:r w:rsidRPr="00F44983">
        <w:rPr>
          <w:rFonts w:ascii="Times New Roman" w:hAnsi="Times New Roman" w:cs="Times New Roman"/>
          <w:sz w:val="20"/>
          <w:szCs w:val="20"/>
        </w:rPr>
        <w:t>ul. Stefana Batorego 2A</w:t>
      </w:r>
      <w:r>
        <w:rPr>
          <w:rFonts w:ascii="Times New Roman" w:hAnsi="Times New Roman" w:cs="Times New Roman"/>
          <w:sz w:val="20"/>
          <w:szCs w:val="20"/>
        </w:rPr>
        <w:t>,</w:t>
      </w:r>
      <w:r w:rsidRPr="00F44983">
        <w:rPr>
          <w:rFonts w:ascii="Times New Roman" w:hAnsi="Times New Roman" w:cs="Times New Roman"/>
          <w:sz w:val="20"/>
          <w:szCs w:val="20"/>
        </w:rPr>
        <w:t xml:space="preserve"> 34-100 Wadowice</w:t>
      </w:r>
    </w:p>
    <w:p w14:paraId="49D5E769" w14:textId="77777777" w:rsidR="002A77B0" w:rsidRPr="00F44983" w:rsidRDefault="002A77B0" w:rsidP="002A77B0">
      <w:pPr>
        <w:pStyle w:val="Akapitzlist"/>
        <w:numPr>
          <w:ilvl w:val="0"/>
          <w:numId w:val="36"/>
        </w:numPr>
        <w:rPr>
          <w:rFonts w:ascii="Times New Roman" w:hAnsi="Times New Roman" w:cs="Times New Roman"/>
          <w:sz w:val="20"/>
          <w:szCs w:val="20"/>
        </w:rPr>
      </w:pPr>
      <w:r w:rsidRPr="00F44983">
        <w:rPr>
          <w:rFonts w:ascii="Times New Roman" w:hAnsi="Times New Roman" w:cs="Times New Roman"/>
          <w:sz w:val="20"/>
          <w:szCs w:val="20"/>
        </w:rPr>
        <w:t>Dom Pomocy Społecznej im. św. O. R. Kalinowskiego</w:t>
      </w:r>
    </w:p>
    <w:p w14:paraId="2E1B7539" w14:textId="77777777" w:rsidR="002A77B0" w:rsidRPr="00F44983" w:rsidRDefault="002A77B0" w:rsidP="002A77B0">
      <w:pPr>
        <w:pStyle w:val="Akapitzlist"/>
        <w:numPr>
          <w:ilvl w:val="2"/>
          <w:numId w:val="36"/>
        </w:numPr>
        <w:rPr>
          <w:rFonts w:ascii="Times New Roman" w:hAnsi="Times New Roman" w:cs="Times New Roman"/>
          <w:sz w:val="20"/>
          <w:szCs w:val="20"/>
        </w:rPr>
      </w:pPr>
      <w:r w:rsidRPr="00F44983">
        <w:rPr>
          <w:rFonts w:ascii="Times New Roman" w:hAnsi="Times New Roman" w:cs="Times New Roman"/>
          <w:sz w:val="20"/>
          <w:szCs w:val="20"/>
        </w:rPr>
        <w:t>ul. gen. K. Pułaskiego 5</w:t>
      </w:r>
      <w:r>
        <w:rPr>
          <w:rFonts w:ascii="Times New Roman" w:hAnsi="Times New Roman" w:cs="Times New Roman"/>
          <w:sz w:val="20"/>
          <w:szCs w:val="20"/>
        </w:rPr>
        <w:t>,</w:t>
      </w:r>
      <w:r w:rsidRPr="00F44983">
        <w:rPr>
          <w:rFonts w:ascii="Times New Roman" w:hAnsi="Times New Roman" w:cs="Times New Roman"/>
          <w:sz w:val="20"/>
          <w:szCs w:val="20"/>
        </w:rPr>
        <w:t xml:space="preserve"> 34-100 Wadowice</w:t>
      </w:r>
    </w:p>
    <w:p w14:paraId="6E6CE086" w14:textId="77777777" w:rsidR="002A77B0" w:rsidRPr="00F44983" w:rsidRDefault="002A77B0" w:rsidP="002A77B0">
      <w:pPr>
        <w:pStyle w:val="Akapitzlist"/>
        <w:numPr>
          <w:ilvl w:val="0"/>
          <w:numId w:val="36"/>
        </w:numPr>
        <w:rPr>
          <w:rFonts w:ascii="Times New Roman" w:hAnsi="Times New Roman" w:cs="Times New Roman"/>
          <w:sz w:val="20"/>
          <w:szCs w:val="20"/>
        </w:rPr>
      </w:pPr>
      <w:r w:rsidRPr="00F44983">
        <w:rPr>
          <w:rFonts w:ascii="Times New Roman" w:hAnsi="Times New Roman" w:cs="Times New Roman"/>
          <w:sz w:val="20"/>
          <w:szCs w:val="20"/>
        </w:rPr>
        <w:t>Dom Pomocy Społecznej w Wadowicach</w:t>
      </w:r>
    </w:p>
    <w:p w14:paraId="61EE6632" w14:textId="77777777" w:rsidR="002A77B0" w:rsidRPr="00F44983" w:rsidRDefault="002A77B0" w:rsidP="002A77B0">
      <w:pPr>
        <w:pStyle w:val="Akapitzlist"/>
        <w:numPr>
          <w:ilvl w:val="2"/>
          <w:numId w:val="36"/>
        </w:numPr>
        <w:rPr>
          <w:rFonts w:ascii="Times New Roman" w:hAnsi="Times New Roman" w:cs="Times New Roman"/>
          <w:sz w:val="20"/>
          <w:szCs w:val="20"/>
        </w:rPr>
      </w:pPr>
      <w:r w:rsidRPr="00F44983">
        <w:rPr>
          <w:rFonts w:ascii="Times New Roman" w:hAnsi="Times New Roman" w:cs="Times New Roman"/>
          <w:sz w:val="20"/>
          <w:szCs w:val="20"/>
        </w:rPr>
        <w:t>ul. Parkowa 1</w:t>
      </w:r>
      <w:r>
        <w:rPr>
          <w:rFonts w:ascii="Times New Roman" w:hAnsi="Times New Roman" w:cs="Times New Roman"/>
          <w:sz w:val="20"/>
          <w:szCs w:val="20"/>
        </w:rPr>
        <w:t>,</w:t>
      </w:r>
      <w:r w:rsidRPr="00F44983">
        <w:rPr>
          <w:rFonts w:ascii="Times New Roman" w:hAnsi="Times New Roman" w:cs="Times New Roman"/>
          <w:sz w:val="20"/>
          <w:szCs w:val="20"/>
        </w:rPr>
        <w:t xml:space="preserve"> 34-100 Wadowice</w:t>
      </w:r>
    </w:p>
    <w:p w14:paraId="11D36D33" w14:textId="77777777" w:rsidR="002A77B0" w:rsidRPr="00F44983" w:rsidRDefault="002A77B0" w:rsidP="002A77B0">
      <w:pPr>
        <w:pStyle w:val="Akapitzlist"/>
        <w:numPr>
          <w:ilvl w:val="0"/>
          <w:numId w:val="36"/>
        </w:numPr>
        <w:rPr>
          <w:rFonts w:ascii="Times New Roman" w:hAnsi="Times New Roman" w:cs="Times New Roman"/>
          <w:sz w:val="20"/>
          <w:szCs w:val="20"/>
        </w:rPr>
      </w:pPr>
      <w:r w:rsidRPr="00F44983">
        <w:rPr>
          <w:rFonts w:ascii="Times New Roman" w:hAnsi="Times New Roman" w:cs="Times New Roman"/>
          <w:sz w:val="20"/>
          <w:szCs w:val="20"/>
        </w:rPr>
        <w:t>Dom Pomocy Społecznej im. św. Brata Alberta w Izdebniku</w:t>
      </w:r>
    </w:p>
    <w:p w14:paraId="7710F99E" w14:textId="77777777" w:rsidR="002A77B0" w:rsidRPr="00F44983" w:rsidRDefault="002A77B0" w:rsidP="002A77B0">
      <w:pPr>
        <w:pStyle w:val="Akapitzlist"/>
        <w:numPr>
          <w:ilvl w:val="2"/>
          <w:numId w:val="36"/>
        </w:numPr>
        <w:rPr>
          <w:rFonts w:ascii="Times New Roman" w:hAnsi="Times New Roman" w:cs="Times New Roman"/>
          <w:sz w:val="20"/>
          <w:szCs w:val="20"/>
        </w:rPr>
      </w:pPr>
      <w:r w:rsidRPr="00F44983">
        <w:rPr>
          <w:rFonts w:ascii="Times New Roman" w:hAnsi="Times New Roman" w:cs="Times New Roman"/>
          <w:sz w:val="20"/>
          <w:szCs w:val="20"/>
        </w:rPr>
        <w:lastRenderedPageBreak/>
        <w:t>ul. Dworska 150</w:t>
      </w:r>
      <w:r>
        <w:rPr>
          <w:rFonts w:ascii="Times New Roman" w:hAnsi="Times New Roman" w:cs="Times New Roman"/>
          <w:sz w:val="20"/>
          <w:szCs w:val="20"/>
        </w:rPr>
        <w:t>,</w:t>
      </w:r>
      <w:r w:rsidRPr="00F44983">
        <w:rPr>
          <w:rFonts w:ascii="Times New Roman" w:hAnsi="Times New Roman" w:cs="Times New Roman"/>
          <w:sz w:val="20"/>
          <w:szCs w:val="20"/>
        </w:rPr>
        <w:t xml:space="preserve"> 34-144 Izdebnik</w:t>
      </w:r>
    </w:p>
    <w:p w14:paraId="61451629" w14:textId="77777777" w:rsidR="002A77B0" w:rsidRDefault="002A77B0" w:rsidP="002A77B0">
      <w:pPr>
        <w:pStyle w:val="Akapitzlist"/>
        <w:numPr>
          <w:ilvl w:val="0"/>
          <w:numId w:val="36"/>
        </w:numPr>
        <w:rPr>
          <w:rFonts w:ascii="Times New Roman" w:hAnsi="Times New Roman" w:cs="Times New Roman"/>
          <w:sz w:val="20"/>
          <w:szCs w:val="20"/>
        </w:rPr>
      </w:pPr>
      <w:r w:rsidRPr="00F44983">
        <w:rPr>
          <w:rFonts w:ascii="Times New Roman" w:hAnsi="Times New Roman" w:cs="Times New Roman"/>
          <w:sz w:val="20"/>
          <w:szCs w:val="20"/>
        </w:rPr>
        <w:t>Środowiskowy Dom Samopomocy im. św. Matki Teresy z Kalkuty w Wadowicach</w:t>
      </w:r>
    </w:p>
    <w:p w14:paraId="32701529" w14:textId="77777777" w:rsidR="002A77B0" w:rsidRPr="00F44983" w:rsidRDefault="002A77B0" w:rsidP="002A77B0">
      <w:pPr>
        <w:pStyle w:val="Akapitzlist"/>
        <w:numPr>
          <w:ilvl w:val="2"/>
          <w:numId w:val="36"/>
        </w:numPr>
        <w:rPr>
          <w:rFonts w:ascii="Times New Roman" w:hAnsi="Times New Roman" w:cs="Times New Roman"/>
          <w:sz w:val="20"/>
          <w:szCs w:val="20"/>
        </w:rPr>
      </w:pPr>
      <w:r>
        <w:rPr>
          <w:rFonts w:ascii="Times New Roman" w:hAnsi="Times New Roman" w:cs="Times New Roman"/>
          <w:sz w:val="20"/>
          <w:szCs w:val="20"/>
        </w:rPr>
        <w:t>ul. E. i K. Wojtyłów 16, 34-100 Wadowice</w:t>
      </w:r>
    </w:p>
    <w:p w14:paraId="10E89FD0" w14:textId="77777777" w:rsidR="002A77B0" w:rsidRDefault="002A77B0" w:rsidP="002A77B0">
      <w:pPr>
        <w:pStyle w:val="Akapitzlist"/>
        <w:numPr>
          <w:ilvl w:val="0"/>
          <w:numId w:val="36"/>
        </w:numPr>
        <w:rPr>
          <w:rFonts w:ascii="Times New Roman" w:hAnsi="Times New Roman" w:cs="Times New Roman"/>
          <w:sz w:val="20"/>
          <w:szCs w:val="20"/>
        </w:rPr>
      </w:pPr>
      <w:r w:rsidRPr="00F44983">
        <w:rPr>
          <w:rFonts w:ascii="Times New Roman" w:hAnsi="Times New Roman" w:cs="Times New Roman"/>
          <w:sz w:val="20"/>
          <w:szCs w:val="20"/>
        </w:rPr>
        <w:t>Placówka Opiekuńczo-Wychowawcza w</w:t>
      </w:r>
      <w:r>
        <w:rPr>
          <w:rFonts w:ascii="Times New Roman" w:hAnsi="Times New Roman" w:cs="Times New Roman"/>
          <w:sz w:val="20"/>
          <w:szCs w:val="20"/>
        </w:rPr>
        <w:t xml:space="preserve"> „PROMYK” w Radoczy </w:t>
      </w:r>
    </w:p>
    <w:p w14:paraId="4747A0D7" w14:textId="77777777" w:rsidR="002A77B0" w:rsidRDefault="002A77B0" w:rsidP="002A77B0">
      <w:pPr>
        <w:pStyle w:val="Akapitzlist"/>
        <w:numPr>
          <w:ilvl w:val="2"/>
          <w:numId w:val="36"/>
        </w:numPr>
        <w:rPr>
          <w:rFonts w:ascii="Times New Roman" w:hAnsi="Times New Roman" w:cs="Times New Roman"/>
          <w:sz w:val="20"/>
          <w:szCs w:val="20"/>
        </w:rPr>
      </w:pPr>
      <w:r>
        <w:rPr>
          <w:rFonts w:ascii="Times New Roman" w:hAnsi="Times New Roman" w:cs="Times New Roman"/>
          <w:sz w:val="20"/>
          <w:szCs w:val="20"/>
        </w:rPr>
        <w:t>ul. Dworska 9/2, 34-100 Radocza</w:t>
      </w:r>
    </w:p>
    <w:p w14:paraId="21F22D60" w14:textId="77777777" w:rsidR="002A77B0" w:rsidRDefault="002A77B0" w:rsidP="002A77B0">
      <w:pPr>
        <w:pStyle w:val="Akapitzlist"/>
        <w:numPr>
          <w:ilvl w:val="0"/>
          <w:numId w:val="36"/>
        </w:numPr>
        <w:rPr>
          <w:rFonts w:ascii="Times New Roman" w:hAnsi="Times New Roman" w:cs="Times New Roman"/>
          <w:sz w:val="20"/>
          <w:szCs w:val="20"/>
        </w:rPr>
      </w:pPr>
      <w:r w:rsidRPr="00F44983">
        <w:rPr>
          <w:rFonts w:ascii="Times New Roman" w:hAnsi="Times New Roman" w:cs="Times New Roman"/>
          <w:sz w:val="20"/>
          <w:szCs w:val="20"/>
        </w:rPr>
        <w:t>Placówka Opiekuńczo-Wychowawcza w</w:t>
      </w:r>
      <w:r>
        <w:rPr>
          <w:rFonts w:ascii="Times New Roman" w:hAnsi="Times New Roman" w:cs="Times New Roman"/>
          <w:sz w:val="20"/>
          <w:szCs w:val="20"/>
        </w:rPr>
        <w:t xml:space="preserve"> „Nowy Dom” w Radoczy </w:t>
      </w:r>
    </w:p>
    <w:p w14:paraId="62C38A79" w14:textId="77777777" w:rsidR="002A77B0" w:rsidRDefault="002A77B0" w:rsidP="002A77B0">
      <w:pPr>
        <w:pStyle w:val="Akapitzlist"/>
        <w:numPr>
          <w:ilvl w:val="2"/>
          <w:numId w:val="36"/>
        </w:numPr>
        <w:rPr>
          <w:rFonts w:ascii="Times New Roman" w:hAnsi="Times New Roman" w:cs="Times New Roman"/>
          <w:sz w:val="20"/>
          <w:szCs w:val="20"/>
        </w:rPr>
      </w:pPr>
      <w:r>
        <w:rPr>
          <w:rFonts w:ascii="Times New Roman" w:hAnsi="Times New Roman" w:cs="Times New Roman"/>
          <w:sz w:val="20"/>
          <w:szCs w:val="20"/>
        </w:rPr>
        <w:t>ul. Dworska 9/2, 34-100 Radocza</w:t>
      </w:r>
    </w:p>
    <w:p w14:paraId="703428F5" w14:textId="77777777" w:rsidR="002A77B0" w:rsidRDefault="002A77B0" w:rsidP="002A77B0">
      <w:pPr>
        <w:pStyle w:val="Akapitzlist"/>
        <w:numPr>
          <w:ilvl w:val="0"/>
          <w:numId w:val="36"/>
        </w:numPr>
        <w:rPr>
          <w:rFonts w:ascii="Times New Roman" w:hAnsi="Times New Roman" w:cs="Times New Roman"/>
          <w:sz w:val="20"/>
          <w:szCs w:val="20"/>
        </w:rPr>
      </w:pPr>
      <w:r>
        <w:rPr>
          <w:rFonts w:ascii="Times New Roman" w:hAnsi="Times New Roman" w:cs="Times New Roman"/>
          <w:sz w:val="20"/>
          <w:szCs w:val="20"/>
        </w:rPr>
        <w:t>Ośrodek Interwencji Kryzysowej w Radoczy</w:t>
      </w:r>
    </w:p>
    <w:p w14:paraId="1C1421C4" w14:textId="77777777" w:rsidR="002A77B0" w:rsidRDefault="002A77B0" w:rsidP="002A77B0">
      <w:pPr>
        <w:pStyle w:val="Akapitzlist"/>
        <w:numPr>
          <w:ilvl w:val="2"/>
          <w:numId w:val="36"/>
        </w:numPr>
        <w:rPr>
          <w:rFonts w:ascii="Times New Roman" w:hAnsi="Times New Roman" w:cs="Times New Roman"/>
          <w:sz w:val="20"/>
          <w:szCs w:val="20"/>
        </w:rPr>
      </w:pPr>
      <w:r>
        <w:rPr>
          <w:rFonts w:ascii="Times New Roman" w:hAnsi="Times New Roman" w:cs="Times New Roman"/>
          <w:sz w:val="20"/>
          <w:szCs w:val="20"/>
        </w:rPr>
        <w:t>ul. Dworska 9A, 34-100 Radocza</w:t>
      </w:r>
    </w:p>
    <w:p w14:paraId="4B600FD4" w14:textId="77777777" w:rsidR="002A77B0" w:rsidRDefault="002A77B0" w:rsidP="002A77B0">
      <w:pPr>
        <w:pStyle w:val="Akapitzlist"/>
        <w:numPr>
          <w:ilvl w:val="0"/>
          <w:numId w:val="36"/>
        </w:numPr>
        <w:rPr>
          <w:rFonts w:ascii="Times New Roman" w:hAnsi="Times New Roman" w:cs="Times New Roman"/>
          <w:sz w:val="20"/>
          <w:szCs w:val="20"/>
        </w:rPr>
      </w:pPr>
      <w:r>
        <w:rPr>
          <w:rFonts w:ascii="Times New Roman" w:hAnsi="Times New Roman" w:cs="Times New Roman"/>
          <w:sz w:val="20"/>
          <w:szCs w:val="20"/>
        </w:rPr>
        <w:t>Specjalny Ośrodek Szkolno-Wychowawczy w Kaczynie</w:t>
      </w:r>
    </w:p>
    <w:p w14:paraId="3F4C17A0" w14:textId="77777777" w:rsidR="002A77B0" w:rsidRDefault="002A77B0" w:rsidP="002A77B0">
      <w:pPr>
        <w:pStyle w:val="Akapitzlist"/>
        <w:numPr>
          <w:ilvl w:val="2"/>
          <w:numId w:val="36"/>
        </w:numPr>
        <w:rPr>
          <w:rFonts w:ascii="Times New Roman" w:hAnsi="Times New Roman" w:cs="Times New Roman"/>
          <w:sz w:val="20"/>
          <w:szCs w:val="20"/>
        </w:rPr>
      </w:pPr>
      <w:r>
        <w:rPr>
          <w:rFonts w:ascii="Times New Roman" w:hAnsi="Times New Roman" w:cs="Times New Roman"/>
          <w:sz w:val="20"/>
          <w:szCs w:val="20"/>
        </w:rPr>
        <w:t>ul. Krajobrazowa 43, 34-123 Chocznia</w:t>
      </w:r>
    </w:p>
    <w:p w14:paraId="65332645" w14:textId="77777777" w:rsidR="002A77B0" w:rsidRDefault="002A77B0" w:rsidP="002A77B0">
      <w:pPr>
        <w:pStyle w:val="Akapitzlist"/>
        <w:numPr>
          <w:ilvl w:val="0"/>
          <w:numId w:val="36"/>
        </w:numPr>
        <w:rPr>
          <w:rFonts w:ascii="Times New Roman" w:hAnsi="Times New Roman" w:cs="Times New Roman"/>
          <w:sz w:val="20"/>
          <w:szCs w:val="20"/>
        </w:rPr>
      </w:pPr>
      <w:r>
        <w:rPr>
          <w:rFonts w:ascii="Times New Roman" w:hAnsi="Times New Roman" w:cs="Times New Roman"/>
          <w:sz w:val="20"/>
          <w:szCs w:val="20"/>
        </w:rPr>
        <w:t>Specjalny Ośrodek Szkolno-Wychowawczy w Kalwarii Zebrzydowskiej</w:t>
      </w:r>
    </w:p>
    <w:p w14:paraId="76501A67" w14:textId="77777777" w:rsidR="002A77B0" w:rsidRDefault="002A77B0" w:rsidP="002A77B0">
      <w:pPr>
        <w:pStyle w:val="Akapitzlist"/>
        <w:numPr>
          <w:ilvl w:val="2"/>
          <w:numId w:val="36"/>
        </w:numPr>
        <w:rPr>
          <w:rFonts w:ascii="Times New Roman" w:hAnsi="Times New Roman" w:cs="Times New Roman"/>
          <w:sz w:val="20"/>
          <w:szCs w:val="20"/>
        </w:rPr>
      </w:pPr>
      <w:r>
        <w:rPr>
          <w:rFonts w:ascii="Times New Roman" w:hAnsi="Times New Roman" w:cs="Times New Roman"/>
          <w:sz w:val="20"/>
          <w:szCs w:val="20"/>
        </w:rPr>
        <w:t xml:space="preserve">ul. </w:t>
      </w:r>
      <w:r w:rsidRPr="00252B36">
        <w:rPr>
          <w:rFonts w:ascii="Times New Roman" w:hAnsi="Times New Roman" w:cs="Times New Roman"/>
          <w:sz w:val="20"/>
          <w:szCs w:val="20"/>
        </w:rPr>
        <w:t xml:space="preserve">Wł. </w:t>
      </w:r>
      <w:proofErr w:type="spellStart"/>
      <w:r w:rsidRPr="00252B36">
        <w:rPr>
          <w:rFonts w:ascii="Times New Roman" w:hAnsi="Times New Roman" w:cs="Times New Roman"/>
          <w:sz w:val="20"/>
          <w:szCs w:val="20"/>
        </w:rPr>
        <w:t>Niemczynowskiego</w:t>
      </w:r>
      <w:proofErr w:type="spellEnd"/>
      <w:r w:rsidRPr="00252B36">
        <w:rPr>
          <w:rFonts w:ascii="Times New Roman" w:hAnsi="Times New Roman" w:cs="Times New Roman"/>
          <w:sz w:val="20"/>
          <w:szCs w:val="20"/>
        </w:rPr>
        <w:t xml:space="preserve"> 1</w:t>
      </w:r>
      <w:r>
        <w:rPr>
          <w:rFonts w:ascii="Times New Roman" w:hAnsi="Times New Roman" w:cs="Times New Roman"/>
          <w:sz w:val="20"/>
          <w:szCs w:val="20"/>
        </w:rPr>
        <w:t>, 34-130 Kalwaria Zebrzydowska</w:t>
      </w:r>
    </w:p>
    <w:p w14:paraId="7A11CC7D" w14:textId="77777777" w:rsidR="002A77B0" w:rsidRDefault="002A77B0" w:rsidP="002A77B0">
      <w:pPr>
        <w:pStyle w:val="Akapitzlist"/>
        <w:numPr>
          <w:ilvl w:val="0"/>
          <w:numId w:val="36"/>
        </w:numPr>
        <w:rPr>
          <w:rFonts w:ascii="Times New Roman" w:hAnsi="Times New Roman" w:cs="Times New Roman"/>
          <w:sz w:val="20"/>
          <w:szCs w:val="20"/>
        </w:rPr>
      </w:pPr>
      <w:r>
        <w:rPr>
          <w:rFonts w:ascii="Times New Roman" w:hAnsi="Times New Roman" w:cs="Times New Roman"/>
          <w:sz w:val="20"/>
          <w:szCs w:val="20"/>
        </w:rPr>
        <w:t xml:space="preserve">Poradnia Psychologiczno-Pedagogiczna w Wadowicach </w:t>
      </w:r>
    </w:p>
    <w:p w14:paraId="17DEC6FB" w14:textId="77777777" w:rsidR="002A77B0" w:rsidRDefault="002A77B0" w:rsidP="002A77B0">
      <w:pPr>
        <w:pStyle w:val="Akapitzlist"/>
        <w:numPr>
          <w:ilvl w:val="2"/>
          <w:numId w:val="36"/>
        </w:numPr>
        <w:rPr>
          <w:rFonts w:ascii="Times New Roman" w:hAnsi="Times New Roman" w:cs="Times New Roman"/>
          <w:sz w:val="20"/>
          <w:szCs w:val="20"/>
        </w:rPr>
      </w:pPr>
      <w:r w:rsidRPr="00252B36">
        <w:rPr>
          <w:rFonts w:ascii="Times New Roman" w:hAnsi="Times New Roman" w:cs="Times New Roman"/>
          <w:sz w:val="20"/>
          <w:szCs w:val="20"/>
        </w:rPr>
        <w:t>ul. E i K Wojtyłów 16</w:t>
      </w:r>
      <w:r>
        <w:rPr>
          <w:rFonts w:ascii="Times New Roman" w:hAnsi="Times New Roman" w:cs="Times New Roman"/>
          <w:sz w:val="20"/>
          <w:szCs w:val="20"/>
        </w:rPr>
        <w:t>,</w:t>
      </w:r>
      <w:r w:rsidRPr="00252B36">
        <w:rPr>
          <w:rFonts w:ascii="Times New Roman" w:hAnsi="Times New Roman" w:cs="Times New Roman"/>
          <w:sz w:val="20"/>
          <w:szCs w:val="20"/>
        </w:rPr>
        <w:t xml:space="preserve"> 34-100 Wadowice</w:t>
      </w:r>
    </w:p>
    <w:p w14:paraId="5884507E" w14:textId="77777777" w:rsidR="002A77B0" w:rsidRDefault="002A77B0" w:rsidP="002A77B0">
      <w:pPr>
        <w:pStyle w:val="Akapitzlist"/>
        <w:numPr>
          <w:ilvl w:val="0"/>
          <w:numId w:val="36"/>
        </w:numPr>
        <w:rPr>
          <w:rFonts w:ascii="Times New Roman" w:hAnsi="Times New Roman" w:cs="Times New Roman"/>
          <w:sz w:val="20"/>
          <w:szCs w:val="20"/>
        </w:rPr>
      </w:pPr>
      <w:r>
        <w:rPr>
          <w:rFonts w:ascii="Times New Roman" w:hAnsi="Times New Roman" w:cs="Times New Roman"/>
          <w:sz w:val="20"/>
          <w:szCs w:val="20"/>
        </w:rPr>
        <w:t>Poradnia Psychologiczno-Pedagogiczna w Andrychowie</w:t>
      </w:r>
    </w:p>
    <w:p w14:paraId="6710CC49" w14:textId="77777777" w:rsidR="002A77B0" w:rsidRDefault="002A77B0" w:rsidP="002A77B0">
      <w:pPr>
        <w:pStyle w:val="Akapitzlist"/>
        <w:numPr>
          <w:ilvl w:val="2"/>
          <w:numId w:val="36"/>
        </w:numPr>
        <w:rPr>
          <w:rFonts w:ascii="Times New Roman" w:hAnsi="Times New Roman" w:cs="Times New Roman"/>
          <w:sz w:val="20"/>
          <w:szCs w:val="20"/>
        </w:rPr>
      </w:pPr>
      <w:r w:rsidRPr="00252B36">
        <w:rPr>
          <w:rFonts w:ascii="Times New Roman" w:hAnsi="Times New Roman" w:cs="Times New Roman"/>
          <w:sz w:val="20"/>
          <w:szCs w:val="20"/>
        </w:rPr>
        <w:t>ul. Metalowców 10</w:t>
      </w:r>
      <w:r>
        <w:rPr>
          <w:rFonts w:ascii="Times New Roman" w:hAnsi="Times New Roman" w:cs="Times New Roman"/>
          <w:sz w:val="20"/>
          <w:szCs w:val="20"/>
        </w:rPr>
        <w:t>, 34-120 Andrychów</w:t>
      </w:r>
    </w:p>
    <w:p w14:paraId="0A79F68C" w14:textId="77777777" w:rsidR="002A77B0" w:rsidRDefault="002A77B0" w:rsidP="002A77B0">
      <w:pPr>
        <w:pStyle w:val="Akapitzlist"/>
        <w:numPr>
          <w:ilvl w:val="0"/>
          <w:numId w:val="36"/>
        </w:numPr>
        <w:rPr>
          <w:rFonts w:ascii="Times New Roman" w:hAnsi="Times New Roman" w:cs="Times New Roman"/>
          <w:sz w:val="20"/>
          <w:szCs w:val="20"/>
        </w:rPr>
      </w:pPr>
      <w:r>
        <w:rPr>
          <w:rFonts w:ascii="Times New Roman" w:hAnsi="Times New Roman" w:cs="Times New Roman"/>
          <w:sz w:val="20"/>
          <w:szCs w:val="20"/>
        </w:rPr>
        <w:t xml:space="preserve">Zespół Szkół Specjalnych w Wadowicach </w:t>
      </w:r>
    </w:p>
    <w:p w14:paraId="03F40D2A" w14:textId="77777777" w:rsidR="002A77B0" w:rsidRPr="00F44983" w:rsidRDefault="002A77B0" w:rsidP="002A77B0">
      <w:pPr>
        <w:pStyle w:val="Akapitzlist"/>
        <w:numPr>
          <w:ilvl w:val="2"/>
          <w:numId w:val="36"/>
        </w:numPr>
        <w:rPr>
          <w:rFonts w:ascii="Times New Roman" w:hAnsi="Times New Roman" w:cs="Times New Roman"/>
          <w:sz w:val="20"/>
          <w:szCs w:val="20"/>
        </w:rPr>
      </w:pPr>
      <w:r>
        <w:rPr>
          <w:rFonts w:ascii="Times New Roman" w:hAnsi="Times New Roman" w:cs="Times New Roman"/>
          <w:sz w:val="20"/>
          <w:szCs w:val="20"/>
        </w:rPr>
        <w:t>ul. Słowackiego 4, 34-100 Wadowice</w:t>
      </w:r>
    </w:p>
    <w:p w14:paraId="44A9AF7E" w14:textId="77777777" w:rsidR="002A77B0" w:rsidRDefault="002A77B0" w:rsidP="002A77B0">
      <w:pPr>
        <w:pStyle w:val="Akapitzlist"/>
        <w:numPr>
          <w:ilvl w:val="0"/>
          <w:numId w:val="17"/>
        </w:numPr>
        <w:rPr>
          <w:rFonts w:ascii="Times New Roman" w:hAnsi="Times New Roman" w:cs="Times New Roman"/>
        </w:rPr>
      </w:pPr>
      <w:r>
        <w:rPr>
          <w:rFonts w:ascii="Times New Roman" w:hAnsi="Times New Roman" w:cs="Times New Roman"/>
        </w:rPr>
        <w:t>System SOC – brak</w:t>
      </w:r>
    </w:p>
    <w:p w14:paraId="71105103" w14:textId="77777777" w:rsidR="002A77B0" w:rsidRPr="002C7D79" w:rsidRDefault="002A77B0" w:rsidP="002A77B0">
      <w:pPr>
        <w:pStyle w:val="Akapitzlist"/>
        <w:ind w:left="1146"/>
        <w:rPr>
          <w:rFonts w:ascii="Times New Roman" w:hAnsi="Times New Roman" w:cs="Times New Roman"/>
          <w:b/>
          <w:bCs/>
        </w:rPr>
      </w:pPr>
    </w:p>
    <w:p w14:paraId="1A00E71D" w14:textId="77777777" w:rsidR="002A77B0" w:rsidRDefault="002A77B0" w:rsidP="002A77B0">
      <w:pPr>
        <w:rPr>
          <w:rFonts w:ascii="Times New Roman" w:hAnsi="Times New Roman" w:cs="Times New Roman"/>
          <w:b/>
          <w:bCs/>
        </w:rPr>
      </w:pPr>
      <w:r>
        <w:rPr>
          <w:rFonts w:ascii="Times New Roman" w:hAnsi="Times New Roman" w:cs="Times New Roman"/>
          <w:b/>
          <w:bCs/>
        </w:rPr>
        <w:br w:type="page"/>
      </w:r>
    </w:p>
    <w:p w14:paraId="2FAF034D" w14:textId="2DEF978C" w:rsidR="002A77B0" w:rsidRDefault="003F0B18" w:rsidP="002A77B0">
      <w:pPr>
        <w:spacing w:after="0"/>
        <w:rPr>
          <w:rFonts w:ascii="Times New Roman" w:hAnsi="Times New Roman" w:cs="Times New Roman"/>
          <w:b/>
          <w:bCs/>
        </w:rPr>
      </w:pPr>
      <w:r>
        <w:rPr>
          <w:rFonts w:ascii="Times New Roman" w:hAnsi="Times New Roman" w:cs="Times New Roman"/>
          <w:b/>
          <w:bCs/>
        </w:rPr>
        <w:lastRenderedPageBreak/>
        <w:t>Etap</w:t>
      </w:r>
      <w:r w:rsidR="002A77B0">
        <w:rPr>
          <w:rFonts w:ascii="Times New Roman" w:hAnsi="Times New Roman" w:cs="Times New Roman"/>
          <w:b/>
          <w:bCs/>
        </w:rPr>
        <w:t xml:space="preserve"> 2. </w:t>
      </w:r>
      <w:r w:rsidR="002A77B0" w:rsidRPr="008669FC">
        <w:rPr>
          <w:rFonts w:ascii="Times New Roman" w:hAnsi="Times New Roman" w:cs="Times New Roman"/>
          <w:b/>
          <w:bCs/>
        </w:rPr>
        <w:t>Przeprowadzenie audytu</w:t>
      </w:r>
      <w:r w:rsidR="002A77B0">
        <w:rPr>
          <w:rFonts w:ascii="Times New Roman" w:hAnsi="Times New Roman" w:cs="Times New Roman"/>
          <w:b/>
          <w:bCs/>
        </w:rPr>
        <w:t xml:space="preserve"> </w:t>
      </w:r>
      <w:r w:rsidR="002A77B0" w:rsidRPr="008669FC">
        <w:rPr>
          <w:rFonts w:ascii="Times New Roman" w:hAnsi="Times New Roman" w:cs="Times New Roman"/>
          <w:b/>
          <w:bCs/>
        </w:rPr>
        <w:t>dokumentacji</w:t>
      </w:r>
      <w:r w:rsidR="002A77B0">
        <w:rPr>
          <w:rFonts w:ascii="Times New Roman" w:hAnsi="Times New Roman" w:cs="Times New Roman"/>
          <w:b/>
          <w:bCs/>
        </w:rPr>
        <w:t xml:space="preserve"> </w:t>
      </w:r>
      <w:r w:rsidR="002A77B0" w:rsidRPr="008669FC">
        <w:rPr>
          <w:rFonts w:ascii="Times New Roman" w:hAnsi="Times New Roman" w:cs="Times New Roman"/>
          <w:b/>
          <w:bCs/>
        </w:rPr>
        <w:t>PBI w</w:t>
      </w:r>
      <w:r w:rsidR="002A77B0">
        <w:rPr>
          <w:rFonts w:ascii="Times New Roman" w:hAnsi="Times New Roman" w:cs="Times New Roman"/>
          <w:b/>
          <w:bCs/>
        </w:rPr>
        <w:t xml:space="preserve"> </w:t>
      </w:r>
      <w:r w:rsidR="002A77B0" w:rsidRPr="008669FC">
        <w:rPr>
          <w:rFonts w:ascii="Times New Roman" w:hAnsi="Times New Roman" w:cs="Times New Roman"/>
          <w:b/>
          <w:bCs/>
        </w:rPr>
        <w:t>Starostwie</w:t>
      </w:r>
      <w:r w:rsidR="002A77B0">
        <w:rPr>
          <w:rFonts w:ascii="Times New Roman" w:hAnsi="Times New Roman" w:cs="Times New Roman"/>
          <w:b/>
          <w:bCs/>
        </w:rPr>
        <w:t xml:space="preserve"> </w:t>
      </w:r>
      <w:r w:rsidR="002A77B0" w:rsidRPr="008669FC">
        <w:rPr>
          <w:rFonts w:ascii="Times New Roman" w:hAnsi="Times New Roman" w:cs="Times New Roman"/>
          <w:b/>
          <w:bCs/>
        </w:rPr>
        <w:t>Powiatowym</w:t>
      </w:r>
      <w:r w:rsidR="002A77B0">
        <w:rPr>
          <w:rFonts w:ascii="Times New Roman" w:hAnsi="Times New Roman" w:cs="Times New Roman"/>
          <w:b/>
          <w:bCs/>
        </w:rPr>
        <w:t xml:space="preserve"> </w:t>
      </w:r>
      <w:r w:rsidR="002A77B0" w:rsidRPr="008669FC">
        <w:rPr>
          <w:rFonts w:ascii="Times New Roman" w:hAnsi="Times New Roman" w:cs="Times New Roman"/>
          <w:b/>
          <w:bCs/>
        </w:rPr>
        <w:t>oraz</w:t>
      </w:r>
      <w:r w:rsidR="002A77B0">
        <w:rPr>
          <w:rFonts w:ascii="Times New Roman" w:hAnsi="Times New Roman" w:cs="Times New Roman"/>
          <w:b/>
          <w:bCs/>
        </w:rPr>
        <w:t xml:space="preserve"> </w:t>
      </w:r>
      <w:r w:rsidR="002A77B0" w:rsidRPr="008669FC">
        <w:rPr>
          <w:rFonts w:ascii="Times New Roman" w:hAnsi="Times New Roman" w:cs="Times New Roman"/>
          <w:b/>
          <w:bCs/>
        </w:rPr>
        <w:t>aktualizacja</w:t>
      </w:r>
      <w:r w:rsidR="002A77B0">
        <w:rPr>
          <w:rFonts w:ascii="Times New Roman" w:hAnsi="Times New Roman" w:cs="Times New Roman"/>
          <w:b/>
          <w:bCs/>
        </w:rPr>
        <w:t xml:space="preserve"> </w:t>
      </w:r>
      <w:r w:rsidR="002A77B0" w:rsidRPr="008669FC">
        <w:rPr>
          <w:rFonts w:ascii="Times New Roman" w:hAnsi="Times New Roman" w:cs="Times New Roman"/>
          <w:b/>
          <w:bCs/>
        </w:rPr>
        <w:t>polityk i</w:t>
      </w:r>
      <w:r w:rsidR="002A77B0">
        <w:rPr>
          <w:rFonts w:ascii="Times New Roman" w:hAnsi="Times New Roman" w:cs="Times New Roman"/>
          <w:b/>
          <w:bCs/>
        </w:rPr>
        <w:t xml:space="preserve"> </w:t>
      </w:r>
      <w:r w:rsidR="002A77B0" w:rsidRPr="008669FC">
        <w:rPr>
          <w:rFonts w:ascii="Times New Roman" w:hAnsi="Times New Roman" w:cs="Times New Roman"/>
          <w:b/>
          <w:bCs/>
        </w:rPr>
        <w:t>procedur</w:t>
      </w:r>
    </w:p>
    <w:p w14:paraId="681E6A8D" w14:textId="77777777" w:rsidR="002A77B0" w:rsidRDefault="002A77B0" w:rsidP="002A77B0">
      <w:pPr>
        <w:pStyle w:val="Akapitzlist"/>
        <w:numPr>
          <w:ilvl w:val="0"/>
          <w:numId w:val="25"/>
        </w:numPr>
        <w:ind w:left="426" w:hanging="426"/>
        <w:rPr>
          <w:rFonts w:ascii="Times New Roman" w:hAnsi="Times New Roman" w:cs="Times New Roman"/>
          <w:b/>
          <w:bCs/>
        </w:rPr>
      </w:pPr>
      <w:r>
        <w:rPr>
          <w:rFonts w:ascii="Times New Roman" w:hAnsi="Times New Roman" w:cs="Times New Roman"/>
          <w:b/>
          <w:bCs/>
        </w:rPr>
        <w:t>Przeprowadzenie audytu dokumentacji PBI</w:t>
      </w:r>
    </w:p>
    <w:p w14:paraId="71EA8B4C" w14:textId="77777777" w:rsidR="002A77B0" w:rsidRDefault="002A77B0" w:rsidP="002A77B0">
      <w:pPr>
        <w:pStyle w:val="Akapitzlist"/>
        <w:ind w:left="426"/>
        <w:rPr>
          <w:rFonts w:ascii="Times New Roman" w:hAnsi="Times New Roman" w:cs="Times New Roman"/>
          <w:b/>
          <w:bCs/>
        </w:rPr>
      </w:pPr>
      <w:r>
        <w:rPr>
          <w:rFonts w:ascii="Times New Roman" w:hAnsi="Times New Roman" w:cs="Times New Roman"/>
        </w:rPr>
        <w:t xml:space="preserve">Audyt </w:t>
      </w:r>
      <w:r w:rsidRPr="002C7D79">
        <w:rPr>
          <w:rFonts w:ascii="Times New Roman" w:hAnsi="Times New Roman" w:cs="Times New Roman"/>
        </w:rPr>
        <w:t xml:space="preserve">dokumentacyjny obowiązujących u Zamawiającego </w:t>
      </w:r>
      <w:r>
        <w:rPr>
          <w:rFonts w:ascii="Times New Roman" w:hAnsi="Times New Roman" w:cs="Times New Roman"/>
        </w:rPr>
        <w:t xml:space="preserve">Polityk Bezpieczeństwa Informacji oraz procedur związanych z politykami. Wynikiem audytu będzie raport z rekomendacjami w zakresie aktualizacji lub poprawy Polityk Bezpieczeństwa Informacji do zgodności z normatywami </w:t>
      </w:r>
      <w:r w:rsidRPr="00DC4F45">
        <w:rPr>
          <w:rFonts w:ascii="Times New Roman" w:hAnsi="Times New Roman" w:cs="Times New Roman"/>
        </w:rPr>
        <w:t>ISO 27001, ISO 22301, ISO 20000-1</w:t>
      </w:r>
      <w:r>
        <w:rPr>
          <w:rFonts w:ascii="Times New Roman" w:hAnsi="Times New Roman" w:cs="Times New Roman"/>
        </w:rPr>
        <w:t xml:space="preserve"> jako realizacja wymagań Dyrektywy NIS2.</w:t>
      </w:r>
    </w:p>
    <w:p w14:paraId="4DEEC7E9" w14:textId="77777777" w:rsidR="002A77B0" w:rsidRDefault="002A77B0" w:rsidP="002A77B0">
      <w:pPr>
        <w:pStyle w:val="Akapitzlist"/>
        <w:numPr>
          <w:ilvl w:val="0"/>
          <w:numId w:val="25"/>
        </w:numPr>
        <w:ind w:left="426" w:hanging="426"/>
        <w:rPr>
          <w:rFonts w:ascii="Times New Roman" w:hAnsi="Times New Roman" w:cs="Times New Roman"/>
          <w:b/>
          <w:bCs/>
        </w:rPr>
      </w:pPr>
      <w:r w:rsidRPr="00252B36">
        <w:rPr>
          <w:rFonts w:ascii="Times New Roman" w:hAnsi="Times New Roman" w:cs="Times New Roman"/>
          <w:b/>
          <w:bCs/>
        </w:rPr>
        <w:t>Opracowanie lub aktualizacja dokumentacji obejmująca:</w:t>
      </w:r>
    </w:p>
    <w:p w14:paraId="5C7825A9" w14:textId="77777777" w:rsidR="002A77B0" w:rsidRDefault="002A77B0" w:rsidP="002A77B0">
      <w:pPr>
        <w:pStyle w:val="Akapitzlist"/>
        <w:ind w:left="426"/>
        <w:jc w:val="both"/>
        <w:rPr>
          <w:rFonts w:ascii="Times New Roman" w:hAnsi="Times New Roman" w:cs="Times New Roman"/>
        </w:rPr>
      </w:pPr>
      <w:r w:rsidRPr="00DC4F45">
        <w:rPr>
          <w:rFonts w:ascii="Times New Roman" w:hAnsi="Times New Roman" w:cs="Times New Roman"/>
        </w:rPr>
        <w:t xml:space="preserve">opracowanie wymagań dokumentacyjnych systemu SZBI /BCM, w zgodnie zapisami Dyrektywy NIS2 z zastosowaniem min. aktualnych norm ISO 27001, ISO 22301, ISO 20000-1  dla wspólnego opisu procesów, przeznaczonej do dalszego wdrożenia dla wskazanych 4 obszarów funkcjonowania Zamawiającego w kontekście  wymagań normatywnych aktualnej normy PN-ISO/IEC 27001:2023 dla systemu dokumentacyjnego i obowiązujących normatywne zabezpieczeń, jako wypełnienie obowiązków wynikających z Dyrektywy NIS 2  i Ustawy o Krajowym Systemie </w:t>
      </w:r>
      <w:proofErr w:type="spellStart"/>
      <w:r w:rsidRPr="00DC4F45">
        <w:rPr>
          <w:rFonts w:ascii="Times New Roman" w:hAnsi="Times New Roman" w:cs="Times New Roman"/>
        </w:rPr>
        <w:t>Cyberbezpieczeńtwa</w:t>
      </w:r>
      <w:proofErr w:type="spellEnd"/>
      <w:r w:rsidRPr="00DC4F45">
        <w:rPr>
          <w:rFonts w:ascii="Times New Roman" w:hAnsi="Times New Roman" w:cs="Times New Roman"/>
        </w:rPr>
        <w:t xml:space="preserve"> zgodnie z  regulaminem Konkursu Grantowego „</w:t>
      </w:r>
      <w:proofErr w:type="spellStart"/>
      <w:r w:rsidRPr="00DC4F45">
        <w:rPr>
          <w:rFonts w:ascii="Times New Roman" w:hAnsi="Times New Roman" w:cs="Times New Roman"/>
        </w:rPr>
        <w:t>Cyberbezpieczny</w:t>
      </w:r>
      <w:proofErr w:type="spellEnd"/>
      <w:r w:rsidRPr="00DC4F45">
        <w:rPr>
          <w:rFonts w:ascii="Times New Roman" w:hAnsi="Times New Roman" w:cs="Times New Roman"/>
        </w:rPr>
        <w:t xml:space="preserve"> Samorząd”, Działanie 2.2. – Wzmocnienie krajowego systemu </w:t>
      </w:r>
      <w:proofErr w:type="spellStart"/>
      <w:r w:rsidRPr="00DC4F45">
        <w:rPr>
          <w:rFonts w:ascii="Times New Roman" w:hAnsi="Times New Roman" w:cs="Times New Roman"/>
        </w:rPr>
        <w:t>cyberbezpieczeństwa</w:t>
      </w:r>
      <w:proofErr w:type="spellEnd"/>
      <w:r w:rsidRPr="00DC4F45">
        <w:rPr>
          <w:rFonts w:ascii="Times New Roman" w:hAnsi="Times New Roman" w:cs="Times New Roman"/>
        </w:rPr>
        <w:t>, Fundusze Europejskie na Rozwój Cyfrowy 2021-2027.”</w:t>
      </w:r>
    </w:p>
    <w:p w14:paraId="0849B371" w14:textId="77777777" w:rsidR="002A77B0" w:rsidRDefault="002A77B0" w:rsidP="002A77B0">
      <w:pPr>
        <w:pStyle w:val="Akapitzlist"/>
        <w:ind w:left="426"/>
        <w:jc w:val="both"/>
        <w:rPr>
          <w:rFonts w:ascii="Times New Roman" w:hAnsi="Times New Roman" w:cs="Times New Roman"/>
        </w:rPr>
      </w:pPr>
      <w:r>
        <w:rPr>
          <w:rFonts w:ascii="Times New Roman" w:hAnsi="Times New Roman" w:cs="Times New Roman"/>
        </w:rPr>
        <w:t>tj.</w:t>
      </w:r>
    </w:p>
    <w:p w14:paraId="0E75B0DF" w14:textId="77777777" w:rsidR="002A77B0" w:rsidRPr="00DC4F45" w:rsidRDefault="002A77B0" w:rsidP="002A77B0">
      <w:pPr>
        <w:pStyle w:val="Akapitzlist"/>
        <w:ind w:left="426"/>
        <w:jc w:val="both"/>
        <w:rPr>
          <w:rFonts w:ascii="Times New Roman" w:hAnsi="Times New Roman" w:cs="Times New Roman"/>
        </w:rPr>
      </w:pPr>
      <w:r>
        <w:rPr>
          <w:rFonts w:ascii="Times New Roman" w:hAnsi="Times New Roman" w:cs="Times New Roman"/>
        </w:rPr>
        <w:tab/>
      </w:r>
      <w:r w:rsidRPr="00DC4F45">
        <w:rPr>
          <w:rFonts w:ascii="Times New Roman" w:hAnsi="Times New Roman" w:cs="Times New Roman"/>
        </w:rPr>
        <w:t xml:space="preserve">Obszar 1: Zabezpieczenia organizacyjne  </w:t>
      </w:r>
    </w:p>
    <w:p w14:paraId="540F250A" w14:textId="77777777" w:rsidR="002A77B0" w:rsidRPr="00DC4F45" w:rsidRDefault="002A77B0" w:rsidP="002A77B0">
      <w:pPr>
        <w:pStyle w:val="Akapitzlist"/>
        <w:ind w:left="426" w:firstLine="282"/>
        <w:jc w:val="both"/>
        <w:rPr>
          <w:rFonts w:ascii="Times New Roman" w:hAnsi="Times New Roman" w:cs="Times New Roman"/>
        </w:rPr>
      </w:pPr>
      <w:r w:rsidRPr="00DC4F45">
        <w:rPr>
          <w:rFonts w:ascii="Times New Roman" w:hAnsi="Times New Roman" w:cs="Times New Roman"/>
        </w:rPr>
        <w:t xml:space="preserve">Obszar 2: Zabezpieczenia zasobów ludzkich </w:t>
      </w:r>
    </w:p>
    <w:p w14:paraId="640CDC27" w14:textId="77777777" w:rsidR="002A77B0" w:rsidRPr="00DC4F45" w:rsidRDefault="002A77B0" w:rsidP="002A77B0">
      <w:pPr>
        <w:pStyle w:val="Akapitzlist"/>
        <w:ind w:left="426" w:firstLine="282"/>
        <w:jc w:val="both"/>
        <w:rPr>
          <w:rFonts w:ascii="Times New Roman" w:hAnsi="Times New Roman" w:cs="Times New Roman"/>
        </w:rPr>
      </w:pPr>
      <w:r w:rsidRPr="00DC4F45">
        <w:rPr>
          <w:rFonts w:ascii="Times New Roman" w:hAnsi="Times New Roman" w:cs="Times New Roman"/>
        </w:rPr>
        <w:t>Obszar 3: Zabezpieczenia fizyczne</w:t>
      </w:r>
    </w:p>
    <w:p w14:paraId="5C66B71B" w14:textId="77777777" w:rsidR="002A77B0" w:rsidRDefault="002A77B0" w:rsidP="002A77B0">
      <w:pPr>
        <w:pStyle w:val="Akapitzlist"/>
        <w:ind w:left="426" w:firstLine="282"/>
        <w:jc w:val="both"/>
        <w:rPr>
          <w:rFonts w:ascii="Times New Roman" w:hAnsi="Times New Roman" w:cs="Times New Roman"/>
        </w:rPr>
      </w:pPr>
      <w:r w:rsidRPr="00DC4F45">
        <w:rPr>
          <w:rFonts w:ascii="Times New Roman" w:hAnsi="Times New Roman" w:cs="Times New Roman"/>
        </w:rPr>
        <w:t>Obszar 4: Zabezpieczenia technologiczne</w:t>
      </w:r>
    </w:p>
    <w:p w14:paraId="60B0A7D1" w14:textId="77777777" w:rsidR="002A77B0" w:rsidRPr="003B1E9A" w:rsidRDefault="002A77B0" w:rsidP="002A77B0">
      <w:pPr>
        <w:rPr>
          <w:rFonts w:ascii="Times New Roman" w:hAnsi="Times New Roman" w:cs="Times New Roman"/>
          <w:b/>
          <w:bCs/>
        </w:rPr>
      </w:pPr>
      <w:r>
        <w:rPr>
          <w:rFonts w:ascii="Times New Roman" w:hAnsi="Times New Roman" w:cs="Times New Roman"/>
          <w:b/>
          <w:bCs/>
        </w:rPr>
        <w:t xml:space="preserve">II.1. </w:t>
      </w:r>
      <w:r w:rsidRPr="003B1E9A">
        <w:rPr>
          <w:rFonts w:ascii="Times New Roman" w:hAnsi="Times New Roman" w:cs="Times New Roman"/>
          <w:b/>
          <w:bCs/>
        </w:rPr>
        <w:t xml:space="preserve">Opracowanie dokumentacji systemowej SZBI lub jej aktualizacja: </w:t>
      </w:r>
    </w:p>
    <w:p w14:paraId="7422D590" w14:textId="77777777" w:rsidR="002A77B0" w:rsidRDefault="002A77B0" w:rsidP="002A77B0">
      <w:pPr>
        <w:pStyle w:val="Akapitzlist"/>
        <w:numPr>
          <w:ilvl w:val="0"/>
          <w:numId w:val="26"/>
        </w:numPr>
        <w:jc w:val="both"/>
        <w:rPr>
          <w:rFonts w:ascii="Times New Roman" w:hAnsi="Times New Roman" w:cs="Times New Roman"/>
        </w:rPr>
      </w:pPr>
      <w:r w:rsidRPr="00DC4F45">
        <w:rPr>
          <w:rFonts w:ascii="Times New Roman" w:hAnsi="Times New Roman" w:cs="Times New Roman"/>
        </w:rPr>
        <w:t>Określi i sformalizuje zasady zarządzania, w szczególności poprzez wskazanie ról dla osób odpowiedzialnych oraz wskazanie podejścia do zapewnienia zasobów niezbędnych do efektywnego zarządzania bezpieczeństwem i zarządzania usługami.</w:t>
      </w:r>
    </w:p>
    <w:p w14:paraId="7767F0F1" w14:textId="77777777" w:rsidR="002A77B0" w:rsidRPr="00DC4F45" w:rsidRDefault="002A77B0" w:rsidP="002A77B0">
      <w:pPr>
        <w:pStyle w:val="Akapitzlist"/>
        <w:numPr>
          <w:ilvl w:val="0"/>
          <w:numId w:val="26"/>
        </w:numPr>
        <w:jc w:val="both"/>
        <w:rPr>
          <w:rFonts w:ascii="Times New Roman" w:hAnsi="Times New Roman" w:cs="Times New Roman"/>
        </w:rPr>
      </w:pPr>
      <w:r w:rsidRPr="00DC4F45">
        <w:rPr>
          <w:rFonts w:ascii="Times New Roman" w:hAnsi="Times New Roman" w:cs="Times New Roman"/>
        </w:rPr>
        <w:t>Określi i sformalizuje procedury przeprowadzania audytów bezpieczeństwa, zawierających wskazanie częstotliwości audytów, sposobu przygotowywania i zatwierdzania ich planów, sposobu ich przeprowadzania oraz dokumentowania i raportowania ich wyników.</w:t>
      </w:r>
    </w:p>
    <w:p w14:paraId="699342A9" w14:textId="77777777" w:rsidR="002A77B0" w:rsidRPr="00DC4F45" w:rsidRDefault="002A77B0" w:rsidP="002A77B0">
      <w:pPr>
        <w:pStyle w:val="Akapitzlist"/>
        <w:numPr>
          <w:ilvl w:val="0"/>
          <w:numId w:val="26"/>
        </w:numPr>
        <w:jc w:val="both"/>
        <w:rPr>
          <w:rFonts w:ascii="Times New Roman" w:hAnsi="Times New Roman" w:cs="Times New Roman"/>
        </w:rPr>
      </w:pPr>
      <w:r w:rsidRPr="00DC4F45">
        <w:rPr>
          <w:rFonts w:ascii="Times New Roman" w:hAnsi="Times New Roman" w:cs="Times New Roman"/>
        </w:rPr>
        <w:t>Określi i sformalizuje procedury działań korygujących w przypadku niezgodności z wymaganiami systemu zarządzania bezpieczeństwem informacji z elementami ciągłości działania.</w:t>
      </w:r>
    </w:p>
    <w:p w14:paraId="51714A00" w14:textId="77777777" w:rsidR="002A77B0" w:rsidRPr="00DC4F45" w:rsidRDefault="002A77B0" w:rsidP="002A77B0">
      <w:pPr>
        <w:pStyle w:val="Akapitzlist"/>
        <w:numPr>
          <w:ilvl w:val="0"/>
          <w:numId w:val="26"/>
        </w:numPr>
        <w:jc w:val="both"/>
        <w:rPr>
          <w:rFonts w:ascii="Times New Roman" w:hAnsi="Times New Roman" w:cs="Times New Roman"/>
        </w:rPr>
      </w:pPr>
      <w:r w:rsidRPr="00DC4F45">
        <w:rPr>
          <w:rFonts w:ascii="Times New Roman" w:hAnsi="Times New Roman" w:cs="Times New Roman"/>
        </w:rPr>
        <w:t>Określi i sformalizuje procedury wprowadzania działań zapobiegawczych, w przypadku wystąpienia sytuacji mogącej prowadzić do niezgodności z wymaganiami systemu zarządzania bezpieczeństwem informacji.</w:t>
      </w:r>
    </w:p>
    <w:p w14:paraId="0230BE77" w14:textId="77777777" w:rsidR="002A77B0" w:rsidRPr="00DC4F45" w:rsidRDefault="002A77B0" w:rsidP="002A77B0">
      <w:pPr>
        <w:pStyle w:val="Akapitzlist"/>
        <w:numPr>
          <w:ilvl w:val="0"/>
          <w:numId w:val="26"/>
        </w:numPr>
        <w:jc w:val="both"/>
        <w:rPr>
          <w:rFonts w:ascii="Times New Roman" w:hAnsi="Times New Roman" w:cs="Times New Roman"/>
        </w:rPr>
      </w:pPr>
      <w:r w:rsidRPr="00DC4F45">
        <w:rPr>
          <w:rFonts w:ascii="Times New Roman" w:hAnsi="Times New Roman" w:cs="Times New Roman"/>
        </w:rPr>
        <w:t>Określi i sformalizuje procedury przeglądu systemu zarządzania bezpieczeństwem informacji w szczególności określającej częstotliwość przeglądów, zakres i sposób ich przeprowadzania, materiały źródłowe niezbędne do przeprowadzenia przeglądu, tryb wdrażania wniosków.</w:t>
      </w:r>
    </w:p>
    <w:p w14:paraId="23079441" w14:textId="77777777" w:rsidR="002A77B0" w:rsidRPr="00DC4F45" w:rsidRDefault="002A77B0" w:rsidP="002A77B0">
      <w:pPr>
        <w:pStyle w:val="Akapitzlist"/>
        <w:numPr>
          <w:ilvl w:val="0"/>
          <w:numId w:val="26"/>
        </w:numPr>
        <w:jc w:val="both"/>
        <w:rPr>
          <w:rFonts w:ascii="Times New Roman" w:hAnsi="Times New Roman" w:cs="Times New Roman"/>
        </w:rPr>
      </w:pPr>
      <w:r w:rsidRPr="00DC4F45">
        <w:rPr>
          <w:rFonts w:ascii="Times New Roman" w:hAnsi="Times New Roman" w:cs="Times New Roman"/>
        </w:rPr>
        <w:t xml:space="preserve">Określi i sformalizuje procedury nadzoru nad dokumentami wchodzącymi w skład systemu zarządzania bezpieczeństwem informacji.  </w:t>
      </w:r>
    </w:p>
    <w:p w14:paraId="74CF3DDB" w14:textId="77777777" w:rsidR="002A77B0" w:rsidRPr="00DC4F45" w:rsidRDefault="002A77B0" w:rsidP="002A77B0">
      <w:pPr>
        <w:pStyle w:val="Akapitzlist"/>
        <w:numPr>
          <w:ilvl w:val="0"/>
          <w:numId w:val="26"/>
        </w:numPr>
        <w:jc w:val="both"/>
        <w:rPr>
          <w:rFonts w:ascii="Times New Roman" w:hAnsi="Times New Roman" w:cs="Times New Roman"/>
        </w:rPr>
      </w:pPr>
      <w:r w:rsidRPr="00DC4F45">
        <w:rPr>
          <w:rFonts w:ascii="Times New Roman" w:hAnsi="Times New Roman" w:cs="Times New Roman"/>
        </w:rPr>
        <w:t>Określi i sformalizuje procedury nadzoru nad zapisami, określające zasady/zapisy/wymagania przechowywania, archiwizowania oraz niszczenia zapisów.</w:t>
      </w:r>
    </w:p>
    <w:p w14:paraId="4D84ECE6" w14:textId="77777777" w:rsidR="002A77B0" w:rsidRDefault="002A77B0" w:rsidP="002A77B0">
      <w:pPr>
        <w:pStyle w:val="Akapitzlist"/>
        <w:numPr>
          <w:ilvl w:val="0"/>
          <w:numId w:val="26"/>
        </w:numPr>
        <w:jc w:val="both"/>
        <w:rPr>
          <w:rFonts w:ascii="Times New Roman" w:hAnsi="Times New Roman" w:cs="Times New Roman"/>
        </w:rPr>
      </w:pPr>
      <w:r w:rsidRPr="00DC4F45">
        <w:rPr>
          <w:rFonts w:ascii="Times New Roman" w:hAnsi="Times New Roman" w:cs="Times New Roman"/>
        </w:rPr>
        <w:t xml:space="preserve">Określi i sformalizuje procedury zarządzania ryzykiem informacyjnym, przeprowadzenie oceny ryzyka utraty poufności, integralności i dostępności informacji przetwarzanych przez organizację zgodnie z wytycznymi aktualnej normy PN ISO/IEC 27005 wraz z przygotowaniem planu postępowania z ryzykiem zawierający m.in.: </w:t>
      </w:r>
    </w:p>
    <w:p w14:paraId="7F811495" w14:textId="77777777" w:rsidR="002A77B0" w:rsidRPr="00DC4F45" w:rsidRDefault="002A77B0" w:rsidP="002A77B0">
      <w:pPr>
        <w:pStyle w:val="Akapitzlist"/>
        <w:numPr>
          <w:ilvl w:val="0"/>
          <w:numId w:val="27"/>
        </w:numPr>
        <w:jc w:val="both"/>
        <w:rPr>
          <w:rFonts w:ascii="Times New Roman" w:hAnsi="Times New Roman" w:cs="Times New Roman"/>
        </w:rPr>
      </w:pPr>
      <w:r w:rsidRPr="00DC4F45">
        <w:rPr>
          <w:rFonts w:ascii="Times New Roman" w:hAnsi="Times New Roman" w:cs="Times New Roman"/>
        </w:rPr>
        <w:t>zdefiniowanie sposobu pomiaru ryzyka w oparciu o rekomendacje aktualnej normy PN-ISO/IEC 27005</w:t>
      </w:r>
    </w:p>
    <w:p w14:paraId="15FFA0F3" w14:textId="77777777" w:rsidR="002A77B0" w:rsidRPr="00DC4F45" w:rsidRDefault="002A77B0" w:rsidP="002A77B0">
      <w:pPr>
        <w:pStyle w:val="Akapitzlist"/>
        <w:numPr>
          <w:ilvl w:val="0"/>
          <w:numId w:val="27"/>
        </w:numPr>
        <w:jc w:val="both"/>
        <w:rPr>
          <w:rFonts w:ascii="Times New Roman" w:hAnsi="Times New Roman" w:cs="Times New Roman"/>
        </w:rPr>
      </w:pPr>
      <w:r w:rsidRPr="00DC4F45">
        <w:rPr>
          <w:rFonts w:ascii="Times New Roman" w:hAnsi="Times New Roman" w:cs="Times New Roman"/>
        </w:rPr>
        <w:lastRenderedPageBreak/>
        <w:t>zdefiniowanie i opisanie procesu zarządzania ryzykiem</w:t>
      </w:r>
    </w:p>
    <w:p w14:paraId="0ACE57D5" w14:textId="77777777" w:rsidR="002A77B0" w:rsidRPr="00DC4F45" w:rsidRDefault="002A77B0" w:rsidP="002A77B0">
      <w:pPr>
        <w:pStyle w:val="Akapitzlist"/>
        <w:numPr>
          <w:ilvl w:val="0"/>
          <w:numId w:val="27"/>
        </w:numPr>
        <w:jc w:val="both"/>
        <w:rPr>
          <w:rFonts w:ascii="Times New Roman" w:hAnsi="Times New Roman" w:cs="Times New Roman"/>
        </w:rPr>
      </w:pPr>
      <w:r w:rsidRPr="00DC4F45">
        <w:rPr>
          <w:rFonts w:ascii="Times New Roman" w:hAnsi="Times New Roman" w:cs="Times New Roman"/>
        </w:rPr>
        <w:t>zdefiniowanie i opisanie inwentaryzacji aktywów informacyjnych lub grup aktywów informacyjnych zgodnie z normą PN-ISO/IEC 27005</w:t>
      </w:r>
    </w:p>
    <w:p w14:paraId="290C39C8" w14:textId="77777777" w:rsidR="002A77B0" w:rsidRPr="00DC4F45" w:rsidRDefault="002A77B0" w:rsidP="002A77B0">
      <w:pPr>
        <w:pStyle w:val="Akapitzlist"/>
        <w:numPr>
          <w:ilvl w:val="0"/>
          <w:numId w:val="27"/>
        </w:numPr>
        <w:jc w:val="both"/>
        <w:rPr>
          <w:rFonts w:ascii="Times New Roman" w:hAnsi="Times New Roman" w:cs="Times New Roman"/>
        </w:rPr>
      </w:pPr>
      <w:r w:rsidRPr="00DC4F45">
        <w:rPr>
          <w:rFonts w:ascii="Times New Roman" w:hAnsi="Times New Roman" w:cs="Times New Roman"/>
        </w:rPr>
        <w:t>zdefiniowanie i opisanie katalogu zagrożeń i oszacowanie prawdopodobieństw ich występowania</w:t>
      </w:r>
    </w:p>
    <w:p w14:paraId="5511785C" w14:textId="77777777" w:rsidR="002A77B0" w:rsidRPr="00DC4F45" w:rsidRDefault="002A77B0" w:rsidP="002A77B0">
      <w:pPr>
        <w:pStyle w:val="Akapitzlist"/>
        <w:numPr>
          <w:ilvl w:val="0"/>
          <w:numId w:val="27"/>
        </w:numPr>
        <w:jc w:val="both"/>
        <w:rPr>
          <w:rFonts w:ascii="Times New Roman" w:hAnsi="Times New Roman" w:cs="Times New Roman"/>
        </w:rPr>
      </w:pPr>
      <w:r w:rsidRPr="00DC4F45">
        <w:rPr>
          <w:rFonts w:ascii="Times New Roman" w:hAnsi="Times New Roman" w:cs="Times New Roman"/>
        </w:rPr>
        <w:t xml:space="preserve">zdefiniowanie i opisanie identyfikacji ryzyka, szacowanie </w:t>
      </w:r>
      <w:proofErr w:type="spellStart"/>
      <w:r w:rsidRPr="00DC4F45">
        <w:rPr>
          <w:rFonts w:ascii="Times New Roman" w:hAnsi="Times New Roman" w:cs="Times New Roman"/>
        </w:rPr>
        <w:t>ryzyk</w:t>
      </w:r>
      <w:proofErr w:type="spellEnd"/>
      <w:r w:rsidRPr="00DC4F45">
        <w:rPr>
          <w:rFonts w:ascii="Times New Roman" w:hAnsi="Times New Roman" w:cs="Times New Roman"/>
        </w:rPr>
        <w:t xml:space="preserve">, rejestr </w:t>
      </w:r>
      <w:proofErr w:type="spellStart"/>
      <w:r w:rsidRPr="00DC4F45">
        <w:rPr>
          <w:rFonts w:ascii="Times New Roman" w:hAnsi="Times New Roman" w:cs="Times New Roman"/>
        </w:rPr>
        <w:t>ryzyk</w:t>
      </w:r>
      <w:proofErr w:type="spellEnd"/>
    </w:p>
    <w:p w14:paraId="1A433EEF" w14:textId="77777777" w:rsidR="002A77B0" w:rsidRPr="00DC4F45" w:rsidRDefault="002A77B0" w:rsidP="002A77B0">
      <w:pPr>
        <w:pStyle w:val="Akapitzlist"/>
        <w:numPr>
          <w:ilvl w:val="0"/>
          <w:numId w:val="27"/>
        </w:numPr>
        <w:jc w:val="both"/>
        <w:rPr>
          <w:rFonts w:ascii="Times New Roman" w:hAnsi="Times New Roman" w:cs="Times New Roman"/>
        </w:rPr>
      </w:pPr>
      <w:r w:rsidRPr="00DC4F45">
        <w:rPr>
          <w:rFonts w:ascii="Times New Roman" w:hAnsi="Times New Roman" w:cs="Times New Roman"/>
        </w:rPr>
        <w:t xml:space="preserve">zdefiniowanie i opisanie planu postępowania z </w:t>
      </w:r>
      <w:proofErr w:type="spellStart"/>
      <w:r w:rsidRPr="00DC4F45">
        <w:rPr>
          <w:rFonts w:ascii="Times New Roman" w:hAnsi="Times New Roman" w:cs="Times New Roman"/>
        </w:rPr>
        <w:t>ryzykami</w:t>
      </w:r>
      <w:proofErr w:type="spellEnd"/>
      <w:r w:rsidRPr="00DC4F45">
        <w:rPr>
          <w:rFonts w:ascii="Times New Roman" w:hAnsi="Times New Roman" w:cs="Times New Roman"/>
        </w:rPr>
        <w:t xml:space="preserve">.  </w:t>
      </w:r>
    </w:p>
    <w:p w14:paraId="20D224AD" w14:textId="77777777" w:rsidR="002A77B0" w:rsidRDefault="002A77B0" w:rsidP="002A77B0">
      <w:pPr>
        <w:jc w:val="both"/>
        <w:rPr>
          <w:rFonts w:ascii="Times New Roman" w:hAnsi="Times New Roman" w:cs="Times New Roman"/>
        </w:rPr>
      </w:pPr>
      <w:r w:rsidRPr="00990429">
        <w:rPr>
          <w:rFonts w:ascii="Times New Roman" w:hAnsi="Times New Roman" w:cs="Times New Roman"/>
        </w:rPr>
        <w:t xml:space="preserve">W ramach określenia i opisu zabezpieczeń dla wymagań systemu bezpieczeństwa informacji zostaną opracowane formalne dokumenty, możliwym wykorzystaniem opisów zawartych w PN EN/ISO IEC 27002:2022, Narodowych Standardach </w:t>
      </w:r>
      <w:proofErr w:type="spellStart"/>
      <w:r w:rsidRPr="00990429">
        <w:rPr>
          <w:rFonts w:ascii="Times New Roman" w:hAnsi="Times New Roman" w:cs="Times New Roman"/>
        </w:rPr>
        <w:t>Cyberbezpieczeństwa</w:t>
      </w:r>
      <w:proofErr w:type="spellEnd"/>
      <w:r w:rsidRPr="00990429">
        <w:rPr>
          <w:rFonts w:ascii="Times New Roman" w:hAnsi="Times New Roman" w:cs="Times New Roman"/>
        </w:rPr>
        <w:t xml:space="preserve"> jako źródło tzw. stosowanych praktyk dla opracowywanych dokumentów jako zasady/zapisy/wymagania dla:</w:t>
      </w:r>
    </w:p>
    <w:p w14:paraId="38D5D01F" w14:textId="77777777" w:rsidR="002A77B0" w:rsidRPr="00990429" w:rsidRDefault="002A77B0" w:rsidP="002A77B0">
      <w:pPr>
        <w:spacing w:after="0"/>
        <w:jc w:val="both"/>
        <w:rPr>
          <w:rFonts w:ascii="Times New Roman" w:hAnsi="Times New Roman" w:cs="Times New Roman"/>
          <w:b/>
          <w:bCs/>
        </w:rPr>
      </w:pPr>
      <w:r w:rsidRPr="00990429">
        <w:rPr>
          <w:rFonts w:ascii="Times New Roman" w:hAnsi="Times New Roman" w:cs="Times New Roman"/>
          <w:b/>
          <w:bCs/>
        </w:rPr>
        <w:t xml:space="preserve">Obszaru 1: Zabezpieczeń organizacyjnych  </w:t>
      </w:r>
    </w:p>
    <w:p w14:paraId="7D9E15D7"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Polityka bezpieczeństwa informacji</w:t>
      </w:r>
    </w:p>
    <w:p w14:paraId="34B8DE7B"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Role i obowiązki w zakresie bezpieczeństwa informacji</w:t>
      </w:r>
    </w:p>
    <w:p w14:paraId="333BD473"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Podział obowiązków</w:t>
      </w:r>
    </w:p>
    <w:p w14:paraId="1952095C"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Odpowiedzialności kierownictwa</w:t>
      </w:r>
    </w:p>
    <w:p w14:paraId="7B3DD021"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Kontakt z organami władzy</w:t>
      </w:r>
    </w:p>
    <w:p w14:paraId="0D668DA8"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Kontakt z grupami szczególnego interesu</w:t>
      </w:r>
    </w:p>
    <w:p w14:paraId="32552FB0"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Analiza zagrożeń</w:t>
      </w:r>
    </w:p>
    <w:p w14:paraId="09133B9F"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Bezpieczeństwo informacji w zarządzaniu projektami</w:t>
      </w:r>
    </w:p>
    <w:p w14:paraId="41E2FD95"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Rejestr informacji i innych powiązanych zasobów</w:t>
      </w:r>
    </w:p>
    <w:p w14:paraId="3C270729"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Dopuszczalne wykorzystanie informacji i innych powiązanych zasobów</w:t>
      </w:r>
    </w:p>
    <w:p w14:paraId="404A750E"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Zwrot zasobów</w:t>
      </w:r>
    </w:p>
    <w:p w14:paraId="037966AB"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Klasyfikacja informacji</w:t>
      </w:r>
    </w:p>
    <w:p w14:paraId="636453A9"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Oznakowanie informacji</w:t>
      </w:r>
    </w:p>
    <w:p w14:paraId="1AEA5450"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Transfer informacji</w:t>
      </w:r>
    </w:p>
    <w:p w14:paraId="2AB13357"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Kontrola dostępu</w:t>
      </w:r>
    </w:p>
    <w:p w14:paraId="6B0B65DF"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Zarządzanie tożsamością</w:t>
      </w:r>
    </w:p>
    <w:p w14:paraId="2F5010FA"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Informacje uwierzytelniające</w:t>
      </w:r>
    </w:p>
    <w:p w14:paraId="2DA80F21"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Prawa dostępu</w:t>
      </w:r>
    </w:p>
    <w:p w14:paraId="23592355"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Bezpieczeństwo informacji w relacjach z dostawcami</w:t>
      </w:r>
    </w:p>
    <w:p w14:paraId="2DAD2C27"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Uwzględnianie bezpieczeństwa informacji w umowach z dostawcami</w:t>
      </w:r>
    </w:p>
    <w:p w14:paraId="67839774" w14:textId="77777777" w:rsidR="002A77B0" w:rsidRPr="00990429" w:rsidRDefault="002A77B0" w:rsidP="002A77B0">
      <w:pPr>
        <w:pStyle w:val="Akapitzlist"/>
        <w:numPr>
          <w:ilvl w:val="0"/>
          <w:numId w:val="28"/>
        </w:numPr>
        <w:jc w:val="both"/>
        <w:rPr>
          <w:rFonts w:ascii="Times New Roman" w:hAnsi="Times New Roman" w:cs="Times New Roman"/>
        </w:rPr>
      </w:pPr>
      <w:r w:rsidRPr="00990429">
        <w:rPr>
          <w:rFonts w:ascii="Times New Roman" w:hAnsi="Times New Roman" w:cs="Times New Roman"/>
        </w:rPr>
        <w:t>Zarządzanie bezpieczeństwem informacji w łańcuchu dostaw technologii informacyjnych i komunikacyjnych (ICT)</w:t>
      </w:r>
    </w:p>
    <w:p w14:paraId="3E561B53"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Monitorowanie, przegląd i zarządzanie zmianami w usługach dostawców</w:t>
      </w:r>
    </w:p>
    <w:p w14:paraId="0863255C"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Bezpieczeństwo informacji przy korzystaniu z usług w chmurze</w:t>
      </w:r>
    </w:p>
    <w:p w14:paraId="5E9CE49B"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Planowanie i przygotowanie zarządzania incydentami bezpieczeństwa informacji</w:t>
      </w:r>
    </w:p>
    <w:p w14:paraId="43FAF243"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Ocena i decyzje dotyczące zdarzeń związanych z bezpieczeństwem informacji</w:t>
      </w:r>
    </w:p>
    <w:p w14:paraId="0D2CDA05"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Reagowanie na incydenty związane z bezpieczeństwem informacji</w:t>
      </w:r>
    </w:p>
    <w:p w14:paraId="0CB4B7F4"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Wyciąganie wniosków z incydentów bezpieczeństwa informacji</w:t>
      </w:r>
    </w:p>
    <w:p w14:paraId="0C01BFB8"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Gromadzenie dowodów z naruszeń/incydentów związanych z bezpieczeństwem informacji</w:t>
      </w:r>
    </w:p>
    <w:p w14:paraId="3A24B289"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Bezpieczeństwo informacji w czasie zakłóceń związanych z bezpieczeństwem informacji</w:t>
      </w:r>
    </w:p>
    <w:p w14:paraId="2CE2108E" w14:textId="77777777" w:rsidR="002A77B0" w:rsidRPr="00990429" w:rsidRDefault="002A77B0" w:rsidP="002A77B0">
      <w:pPr>
        <w:pStyle w:val="Akapitzlist"/>
        <w:numPr>
          <w:ilvl w:val="0"/>
          <w:numId w:val="28"/>
        </w:numPr>
        <w:jc w:val="both"/>
        <w:rPr>
          <w:rFonts w:ascii="Times New Roman" w:hAnsi="Times New Roman" w:cs="Times New Roman"/>
        </w:rPr>
      </w:pPr>
      <w:r w:rsidRPr="00990429">
        <w:rPr>
          <w:rFonts w:ascii="Times New Roman" w:hAnsi="Times New Roman" w:cs="Times New Roman"/>
        </w:rPr>
        <w:t>Gotowość technologii informacyjno- komunikacyjnych do zapewnienia ciągłości działania z elementami ISO 22301</w:t>
      </w:r>
    </w:p>
    <w:p w14:paraId="77A1E8CE" w14:textId="77777777" w:rsidR="002A77B0" w:rsidRPr="00990429" w:rsidRDefault="002A77B0" w:rsidP="002A77B0">
      <w:pPr>
        <w:pStyle w:val="Akapitzlist"/>
        <w:numPr>
          <w:ilvl w:val="0"/>
          <w:numId w:val="28"/>
        </w:numPr>
        <w:jc w:val="both"/>
        <w:rPr>
          <w:rFonts w:ascii="Times New Roman" w:hAnsi="Times New Roman" w:cs="Times New Roman"/>
        </w:rPr>
      </w:pPr>
      <w:r w:rsidRPr="00990429">
        <w:rPr>
          <w:rFonts w:ascii="Times New Roman" w:hAnsi="Times New Roman" w:cs="Times New Roman"/>
        </w:rPr>
        <w:t>Wymagania prawne, ustawowe, regulacyjne i umowne związanych z bezpieczeństwem informacji</w:t>
      </w:r>
    </w:p>
    <w:p w14:paraId="196D2325"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Prawa własności intelektualnej</w:t>
      </w:r>
    </w:p>
    <w:p w14:paraId="0AEA031C"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Ochrona zapisów</w:t>
      </w:r>
    </w:p>
    <w:p w14:paraId="4E85F348"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lastRenderedPageBreak/>
        <w:t>Prywatność i ochrona danych osobowych (PII)</w:t>
      </w:r>
    </w:p>
    <w:p w14:paraId="03D2EE25" w14:textId="77777777" w:rsidR="002A77B0" w:rsidRDefault="002A77B0" w:rsidP="002A77B0">
      <w:pPr>
        <w:pStyle w:val="Akapitzlist"/>
        <w:numPr>
          <w:ilvl w:val="0"/>
          <w:numId w:val="28"/>
        </w:numPr>
        <w:jc w:val="both"/>
        <w:rPr>
          <w:rFonts w:ascii="Times New Roman" w:hAnsi="Times New Roman" w:cs="Times New Roman"/>
        </w:rPr>
      </w:pPr>
      <w:r w:rsidRPr="00990429">
        <w:rPr>
          <w:rFonts w:ascii="Times New Roman" w:hAnsi="Times New Roman" w:cs="Times New Roman"/>
        </w:rPr>
        <w:t>Niezależny przegląd bezpieczeństwa informacji</w:t>
      </w:r>
    </w:p>
    <w:p w14:paraId="4E06C4E0"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Zgodność z polityką, zasadami i normami dotyczącymi bezpieczeństwa informacji</w:t>
      </w:r>
    </w:p>
    <w:p w14:paraId="74BBB17E" w14:textId="77777777" w:rsidR="002A77B0" w:rsidRPr="00990429" w:rsidRDefault="002A77B0" w:rsidP="002A77B0">
      <w:pPr>
        <w:pStyle w:val="Akapitzlist"/>
        <w:numPr>
          <w:ilvl w:val="0"/>
          <w:numId w:val="28"/>
        </w:numPr>
        <w:rPr>
          <w:rFonts w:ascii="Times New Roman" w:hAnsi="Times New Roman" w:cs="Times New Roman"/>
        </w:rPr>
      </w:pPr>
      <w:r w:rsidRPr="00990429">
        <w:rPr>
          <w:rFonts w:ascii="Times New Roman" w:hAnsi="Times New Roman" w:cs="Times New Roman"/>
        </w:rPr>
        <w:t>Udokumentowane procedury operacyjne</w:t>
      </w:r>
    </w:p>
    <w:p w14:paraId="5F953318" w14:textId="77777777" w:rsidR="002A77B0" w:rsidRPr="00990429" w:rsidRDefault="002A77B0" w:rsidP="002A77B0">
      <w:pPr>
        <w:spacing w:after="0"/>
        <w:jc w:val="both"/>
        <w:rPr>
          <w:rFonts w:ascii="Times New Roman" w:hAnsi="Times New Roman" w:cs="Times New Roman"/>
          <w:b/>
          <w:bCs/>
        </w:rPr>
      </w:pPr>
      <w:r w:rsidRPr="00990429">
        <w:rPr>
          <w:rFonts w:ascii="Times New Roman" w:hAnsi="Times New Roman" w:cs="Times New Roman"/>
          <w:b/>
          <w:bCs/>
        </w:rPr>
        <w:t>Obszaru 2: Zabezpieczeń zasobów ludzkich</w:t>
      </w:r>
    </w:p>
    <w:p w14:paraId="79D61787" w14:textId="77777777" w:rsidR="002A77B0" w:rsidRPr="00990429" w:rsidRDefault="002A77B0" w:rsidP="002A77B0">
      <w:pPr>
        <w:pStyle w:val="Akapitzlist"/>
        <w:numPr>
          <w:ilvl w:val="0"/>
          <w:numId w:val="29"/>
        </w:numPr>
        <w:rPr>
          <w:rFonts w:ascii="Times New Roman" w:hAnsi="Times New Roman" w:cs="Times New Roman"/>
        </w:rPr>
      </w:pPr>
      <w:r w:rsidRPr="00990429">
        <w:rPr>
          <w:rFonts w:ascii="Times New Roman" w:hAnsi="Times New Roman" w:cs="Times New Roman"/>
        </w:rPr>
        <w:t>Screening</w:t>
      </w:r>
    </w:p>
    <w:p w14:paraId="255180E5" w14:textId="77777777" w:rsidR="002A77B0" w:rsidRPr="00990429" w:rsidRDefault="002A77B0" w:rsidP="002A77B0">
      <w:pPr>
        <w:pStyle w:val="Akapitzlist"/>
        <w:numPr>
          <w:ilvl w:val="0"/>
          <w:numId w:val="29"/>
        </w:numPr>
        <w:rPr>
          <w:rFonts w:ascii="Times New Roman" w:hAnsi="Times New Roman" w:cs="Times New Roman"/>
        </w:rPr>
      </w:pPr>
      <w:r w:rsidRPr="00990429">
        <w:rPr>
          <w:rFonts w:ascii="Times New Roman" w:hAnsi="Times New Roman" w:cs="Times New Roman"/>
        </w:rPr>
        <w:t>Zasady i warunki zatrudnienia</w:t>
      </w:r>
    </w:p>
    <w:p w14:paraId="42CA8591" w14:textId="77777777" w:rsidR="002A77B0" w:rsidRPr="00990429" w:rsidRDefault="002A77B0" w:rsidP="002A77B0">
      <w:pPr>
        <w:pStyle w:val="Akapitzlist"/>
        <w:numPr>
          <w:ilvl w:val="0"/>
          <w:numId w:val="29"/>
        </w:numPr>
        <w:rPr>
          <w:rFonts w:ascii="Times New Roman" w:hAnsi="Times New Roman" w:cs="Times New Roman"/>
        </w:rPr>
      </w:pPr>
      <w:r w:rsidRPr="00990429">
        <w:rPr>
          <w:rFonts w:ascii="Times New Roman" w:hAnsi="Times New Roman" w:cs="Times New Roman"/>
        </w:rPr>
        <w:t>Świadomość, edukacja i szkolenie w zakresie bezpieczeństwa</w:t>
      </w:r>
    </w:p>
    <w:p w14:paraId="6E72E43D" w14:textId="77777777" w:rsidR="002A77B0" w:rsidRPr="00990429" w:rsidRDefault="002A77B0" w:rsidP="002A77B0">
      <w:pPr>
        <w:pStyle w:val="Akapitzlist"/>
        <w:numPr>
          <w:ilvl w:val="0"/>
          <w:numId w:val="29"/>
        </w:numPr>
        <w:jc w:val="both"/>
        <w:rPr>
          <w:rFonts w:ascii="Times New Roman" w:hAnsi="Times New Roman" w:cs="Times New Roman"/>
        </w:rPr>
      </w:pPr>
      <w:r w:rsidRPr="00990429">
        <w:rPr>
          <w:rFonts w:ascii="Times New Roman" w:hAnsi="Times New Roman" w:cs="Times New Roman"/>
        </w:rPr>
        <w:t>Postępowanie dyscyplinarne w konsekwencji naruszeń/incydentów związanych z bezpieczeństwem informacji</w:t>
      </w:r>
    </w:p>
    <w:p w14:paraId="48AAECD3" w14:textId="77777777" w:rsidR="002A77B0" w:rsidRDefault="002A77B0" w:rsidP="002A77B0">
      <w:pPr>
        <w:pStyle w:val="Akapitzlist"/>
        <w:numPr>
          <w:ilvl w:val="0"/>
          <w:numId w:val="29"/>
        </w:numPr>
        <w:jc w:val="both"/>
        <w:rPr>
          <w:rFonts w:ascii="Times New Roman" w:hAnsi="Times New Roman" w:cs="Times New Roman"/>
        </w:rPr>
      </w:pPr>
      <w:r w:rsidRPr="00990429">
        <w:rPr>
          <w:rFonts w:ascii="Times New Roman" w:hAnsi="Times New Roman" w:cs="Times New Roman"/>
        </w:rPr>
        <w:t>Obowiązki po rozwiązaniu lub zmianie zatrudnienia</w:t>
      </w:r>
    </w:p>
    <w:p w14:paraId="604C2D72" w14:textId="77777777" w:rsidR="002A77B0" w:rsidRPr="00990429" w:rsidRDefault="002A77B0" w:rsidP="002A77B0">
      <w:pPr>
        <w:pStyle w:val="Akapitzlist"/>
        <w:numPr>
          <w:ilvl w:val="0"/>
          <w:numId w:val="29"/>
        </w:numPr>
        <w:rPr>
          <w:rFonts w:ascii="Times New Roman" w:hAnsi="Times New Roman" w:cs="Times New Roman"/>
        </w:rPr>
      </w:pPr>
      <w:r w:rsidRPr="00990429">
        <w:rPr>
          <w:rFonts w:ascii="Times New Roman" w:hAnsi="Times New Roman" w:cs="Times New Roman"/>
        </w:rPr>
        <w:t>Umowy o poufności lub nieujawnianiu informacji</w:t>
      </w:r>
    </w:p>
    <w:p w14:paraId="6578639A" w14:textId="77777777" w:rsidR="002A77B0" w:rsidRPr="00990429" w:rsidRDefault="002A77B0" w:rsidP="002A77B0">
      <w:pPr>
        <w:pStyle w:val="Akapitzlist"/>
        <w:numPr>
          <w:ilvl w:val="0"/>
          <w:numId w:val="29"/>
        </w:numPr>
        <w:rPr>
          <w:rFonts w:ascii="Times New Roman" w:hAnsi="Times New Roman" w:cs="Times New Roman"/>
        </w:rPr>
      </w:pPr>
      <w:r w:rsidRPr="00990429">
        <w:rPr>
          <w:rFonts w:ascii="Times New Roman" w:hAnsi="Times New Roman" w:cs="Times New Roman"/>
        </w:rPr>
        <w:t>Praca zdalna</w:t>
      </w:r>
    </w:p>
    <w:p w14:paraId="5691E815" w14:textId="77777777" w:rsidR="002A77B0" w:rsidRPr="00990429" w:rsidRDefault="002A77B0" w:rsidP="002A77B0">
      <w:pPr>
        <w:pStyle w:val="Akapitzlist"/>
        <w:numPr>
          <w:ilvl w:val="0"/>
          <w:numId w:val="29"/>
        </w:numPr>
        <w:rPr>
          <w:rFonts w:ascii="Times New Roman" w:hAnsi="Times New Roman" w:cs="Times New Roman"/>
        </w:rPr>
      </w:pPr>
      <w:r w:rsidRPr="00990429">
        <w:rPr>
          <w:rFonts w:ascii="Times New Roman" w:hAnsi="Times New Roman" w:cs="Times New Roman"/>
        </w:rPr>
        <w:t>Raportowanie zdarzeń dotyczących bezpieczeństwa informacji</w:t>
      </w:r>
    </w:p>
    <w:p w14:paraId="36813F00" w14:textId="77777777" w:rsidR="002A77B0" w:rsidRPr="00990429" w:rsidRDefault="002A77B0" w:rsidP="002A77B0">
      <w:pPr>
        <w:spacing w:after="0"/>
        <w:jc w:val="both"/>
        <w:rPr>
          <w:rFonts w:ascii="Times New Roman" w:hAnsi="Times New Roman" w:cs="Times New Roman"/>
          <w:b/>
          <w:bCs/>
        </w:rPr>
      </w:pPr>
      <w:r w:rsidRPr="00990429">
        <w:rPr>
          <w:rFonts w:ascii="Times New Roman" w:hAnsi="Times New Roman" w:cs="Times New Roman"/>
          <w:b/>
          <w:bCs/>
        </w:rPr>
        <w:t>Obszaru 3: Zabezpieczeń fizycznych</w:t>
      </w:r>
    </w:p>
    <w:p w14:paraId="175AC6E2"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Strefy bezpieczeństwa fizycznego</w:t>
      </w:r>
    </w:p>
    <w:p w14:paraId="108C8473"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Dostęp fizyczny</w:t>
      </w:r>
    </w:p>
    <w:p w14:paraId="79C1FA07"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Zabezpieczanie biur, pomieszczeń i obiektów</w:t>
      </w:r>
    </w:p>
    <w:p w14:paraId="21A1DEF9" w14:textId="77777777" w:rsidR="002A77B0" w:rsidRDefault="002A77B0" w:rsidP="002A77B0">
      <w:pPr>
        <w:pStyle w:val="Akapitzlist"/>
        <w:numPr>
          <w:ilvl w:val="0"/>
          <w:numId w:val="30"/>
        </w:numPr>
        <w:jc w:val="both"/>
        <w:rPr>
          <w:rFonts w:ascii="Times New Roman" w:hAnsi="Times New Roman" w:cs="Times New Roman"/>
        </w:rPr>
      </w:pPr>
      <w:r w:rsidRPr="00990429">
        <w:rPr>
          <w:rFonts w:ascii="Times New Roman" w:hAnsi="Times New Roman" w:cs="Times New Roman"/>
        </w:rPr>
        <w:t>Monitorowanie bezpieczeństwa fizycznego</w:t>
      </w:r>
    </w:p>
    <w:p w14:paraId="59F3B6D2"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Ochrona przed zagrożeniami fizycznymi i środowiskowymi</w:t>
      </w:r>
    </w:p>
    <w:p w14:paraId="75B97140"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Praca w obszarach chronionych</w:t>
      </w:r>
    </w:p>
    <w:p w14:paraId="663A91B8"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Czyste biurko i czysty ekran</w:t>
      </w:r>
    </w:p>
    <w:p w14:paraId="6FF52837" w14:textId="77777777" w:rsidR="002A77B0"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Rozmieszczenie i ochrona urządzeń</w:t>
      </w:r>
    </w:p>
    <w:p w14:paraId="2B14C729"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Bezpieczeństwo zasobów poza siedzibą firmy/organizacji</w:t>
      </w:r>
    </w:p>
    <w:p w14:paraId="57292910"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Nośniki danych</w:t>
      </w:r>
    </w:p>
    <w:p w14:paraId="61193B5A" w14:textId="77777777" w:rsidR="002A77B0"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Urządzenia wspomagające</w:t>
      </w:r>
    </w:p>
    <w:p w14:paraId="2006E528"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Bezpieczeństwo okablowania</w:t>
      </w:r>
    </w:p>
    <w:p w14:paraId="4391F3DE"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Konserwacja sprzętu</w:t>
      </w:r>
    </w:p>
    <w:p w14:paraId="5145584D" w14:textId="77777777" w:rsidR="002A77B0" w:rsidRPr="00990429" w:rsidRDefault="002A77B0" w:rsidP="002A77B0">
      <w:pPr>
        <w:pStyle w:val="Akapitzlist"/>
        <w:numPr>
          <w:ilvl w:val="0"/>
          <w:numId w:val="30"/>
        </w:numPr>
        <w:rPr>
          <w:rFonts w:ascii="Times New Roman" w:hAnsi="Times New Roman" w:cs="Times New Roman"/>
        </w:rPr>
      </w:pPr>
      <w:r w:rsidRPr="00990429">
        <w:rPr>
          <w:rFonts w:ascii="Times New Roman" w:hAnsi="Times New Roman" w:cs="Times New Roman"/>
        </w:rPr>
        <w:t>Bezpieczna utylizacja lub ponowne wykorzystanie sprzętu</w:t>
      </w:r>
    </w:p>
    <w:p w14:paraId="6C5954D7" w14:textId="77777777" w:rsidR="002A77B0" w:rsidRPr="00990429" w:rsidRDefault="002A77B0" w:rsidP="002A77B0">
      <w:pPr>
        <w:spacing w:after="0"/>
        <w:rPr>
          <w:rFonts w:ascii="Times New Roman" w:hAnsi="Times New Roman" w:cs="Times New Roman"/>
          <w:b/>
          <w:bCs/>
        </w:rPr>
      </w:pPr>
      <w:r w:rsidRPr="00990429">
        <w:rPr>
          <w:rFonts w:ascii="Times New Roman" w:hAnsi="Times New Roman" w:cs="Times New Roman"/>
          <w:b/>
          <w:bCs/>
        </w:rPr>
        <w:t>Obszaru 4: Zabezpieczeń technologicznych</w:t>
      </w:r>
    </w:p>
    <w:p w14:paraId="3A18B843"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Urządzenia końcowe użytkownika</w:t>
      </w:r>
    </w:p>
    <w:p w14:paraId="6161BB6E"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Prawa uprzywilejowanego dostępu</w:t>
      </w:r>
    </w:p>
    <w:p w14:paraId="7D6043AC"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Ograniczenie dostępu do informacji</w:t>
      </w:r>
    </w:p>
    <w:p w14:paraId="71112015"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Dostęp do kodu źródłowego</w:t>
      </w:r>
    </w:p>
    <w:p w14:paraId="3908B68C"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Bezpieczne uwierzytelnianie</w:t>
      </w:r>
    </w:p>
    <w:p w14:paraId="1E4FE883"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Zarządzanie wydajnością</w:t>
      </w:r>
    </w:p>
    <w:p w14:paraId="7A97A049"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Ochrona przed złośliwym oprogramowaniem</w:t>
      </w:r>
    </w:p>
    <w:p w14:paraId="25ED014A"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Zarządzanie lukami technicznymi</w:t>
      </w:r>
    </w:p>
    <w:p w14:paraId="10573599"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Zarządzanie konfiguracją</w:t>
      </w:r>
    </w:p>
    <w:p w14:paraId="7CAFED85"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Usuwanie informacji</w:t>
      </w:r>
    </w:p>
    <w:p w14:paraId="0437F757"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Maskowanie danych</w:t>
      </w:r>
    </w:p>
    <w:p w14:paraId="721866FF"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Zapobieganie wyciekom danych</w:t>
      </w:r>
    </w:p>
    <w:p w14:paraId="2D342CCA"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Kopia zapasowa informacji</w:t>
      </w:r>
    </w:p>
    <w:p w14:paraId="45A70771"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Nadmiarowość urządzeń do przetwarzania informacji</w:t>
      </w:r>
    </w:p>
    <w:p w14:paraId="33D54D86"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Rejestrowanie zdarzeń</w:t>
      </w:r>
    </w:p>
    <w:p w14:paraId="190BCE7F"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Monitorowanie działań</w:t>
      </w:r>
    </w:p>
    <w:p w14:paraId="74FD962E"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Synchronizacja zegarów</w:t>
      </w:r>
    </w:p>
    <w:p w14:paraId="3F775DD2"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Użycie uprzywilejowanych programów narzędziowych</w:t>
      </w:r>
    </w:p>
    <w:p w14:paraId="6157058C"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lastRenderedPageBreak/>
        <w:t>Instalacja oprogramowania na systemach operacyjnych</w:t>
      </w:r>
    </w:p>
    <w:p w14:paraId="627CB7E7"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Bezpieczeństwo sieci</w:t>
      </w:r>
    </w:p>
    <w:p w14:paraId="65A81645"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Bezpieczeństwo usług sieciowych</w:t>
      </w:r>
    </w:p>
    <w:p w14:paraId="7C6B50D8"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Rozdzielenie sieci</w:t>
      </w:r>
    </w:p>
    <w:p w14:paraId="3C09715E"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Filtrowanie stron internetowych</w:t>
      </w:r>
    </w:p>
    <w:p w14:paraId="514F0993"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Zastosowanie kryptografii</w:t>
      </w:r>
    </w:p>
    <w:p w14:paraId="602F31DB"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Cykl życia oprogramowania (SDLC)</w:t>
      </w:r>
    </w:p>
    <w:p w14:paraId="0D987627"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Wymagania dotyczące bezpieczeństwa aplikacji</w:t>
      </w:r>
    </w:p>
    <w:p w14:paraId="2CF9769C"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Architektura i zasady inżynierii bezpiecznych systemów</w:t>
      </w:r>
    </w:p>
    <w:p w14:paraId="7947FA3D"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Bezpieczne kodowanie</w:t>
      </w:r>
    </w:p>
    <w:p w14:paraId="5957DF82"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Testy bezpieczeństwa w fazie rozwoju i akceptacji</w:t>
      </w:r>
    </w:p>
    <w:p w14:paraId="1B26670E"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Zlecone prace rozwojowe</w:t>
      </w:r>
    </w:p>
    <w:p w14:paraId="2B4C3BFC"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Oddzielenie środowisk rozwojowych, testowych i produkcyjnych</w:t>
      </w:r>
    </w:p>
    <w:p w14:paraId="26A5F95B"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Zarządzanie zmianą</w:t>
      </w:r>
    </w:p>
    <w:p w14:paraId="485BE47C"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Dane testowe</w:t>
      </w:r>
    </w:p>
    <w:p w14:paraId="08594D61" w14:textId="77777777" w:rsidR="002A77B0" w:rsidRPr="00990429" w:rsidRDefault="002A77B0" w:rsidP="002A77B0">
      <w:pPr>
        <w:pStyle w:val="Akapitzlist"/>
        <w:numPr>
          <w:ilvl w:val="0"/>
          <w:numId w:val="31"/>
        </w:numPr>
        <w:rPr>
          <w:rFonts w:ascii="Times New Roman" w:hAnsi="Times New Roman" w:cs="Times New Roman"/>
        </w:rPr>
      </w:pPr>
      <w:r w:rsidRPr="00990429">
        <w:rPr>
          <w:rFonts w:ascii="Times New Roman" w:hAnsi="Times New Roman" w:cs="Times New Roman"/>
        </w:rPr>
        <w:t>Ochrona systemów informatycznych podczas audytu</w:t>
      </w:r>
    </w:p>
    <w:p w14:paraId="64FA3E07" w14:textId="77777777" w:rsidR="002A77B0" w:rsidRDefault="002A77B0" w:rsidP="002A77B0">
      <w:pPr>
        <w:jc w:val="both"/>
        <w:rPr>
          <w:rFonts w:ascii="Times New Roman" w:hAnsi="Times New Roman" w:cs="Times New Roman"/>
        </w:rPr>
      </w:pPr>
      <w:r w:rsidRPr="00990603">
        <w:rPr>
          <w:rFonts w:ascii="Times New Roman" w:hAnsi="Times New Roman" w:cs="Times New Roman"/>
        </w:rPr>
        <w:t xml:space="preserve">W przypadku stwierdzenia w trakcie opracowania wymaganych dokumentów jako zasady/zapisy/wymagania dane zabezpieczenie z w/w listy nie jest stosowane w organizacji Wykonawca przedstawia dodatkowy dokument w postaci raportu </w:t>
      </w:r>
      <w:proofErr w:type="spellStart"/>
      <w:r w:rsidRPr="00990603">
        <w:rPr>
          <w:rFonts w:ascii="Times New Roman" w:hAnsi="Times New Roman" w:cs="Times New Roman"/>
        </w:rPr>
        <w:t>wykluczeń</w:t>
      </w:r>
      <w:proofErr w:type="spellEnd"/>
      <w:r w:rsidRPr="00990603">
        <w:rPr>
          <w:rFonts w:ascii="Times New Roman" w:hAnsi="Times New Roman" w:cs="Times New Roman"/>
        </w:rPr>
        <w:t xml:space="preserve"> zabezpieczeń z dokładnym i precyzyjnym uzasadnieniem odstąpienia z opracowania wymagań dla takiego zabezpieczenia opisującym źródło takiej decyzji.</w:t>
      </w:r>
    </w:p>
    <w:p w14:paraId="0F1C6295" w14:textId="77777777" w:rsidR="0059687B" w:rsidRPr="00990429" w:rsidRDefault="0059687B" w:rsidP="002A77B0">
      <w:pPr>
        <w:jc w:val="both"/>
        <w:rPr>
          <w:rFonts w:ascii="Times New Roman" w:hAnsi="Times New Roman" w:cs="Times New Roman"/>
        </w:rPr>
      </w:pPr>
    </w:p>
    <w:p w14:paraId="6F2A90CB" w14:textId="604F9B97" w:rsidR="002A77B0" w:rsidRPr="001E3F69" w:rsidRDefault="002A77B0" w:rsidP="0059687B">
      <w:pPr>
        <w:pStyle w:val="Akapitzlist"/>
        <w:ind w:left="426"/>
        <w:rPr>
          <w:rFonts w:ascii="Times New Roman" w:hAnsi="Times New Roman" w:cs="Times New Roman"/>
          <w:b/>
          <w:bCs/>
          <w:sz w:val="28"/>
          <w:szCs w:val="28"/>
        </w:rPr>
      </w:pPr>
      <w:r w:rsidRPr="001E3F69">
        <w:rPr>
          <w:rFonts w:ascii="Times New Roman" w:hAnsi="Times New Roman" w:cs="Times New Roman"/>
          <w:b/>
          <w:bCs/>
          <w:sz w:val="28"/>
          <w:szCs w:val="28"/>
        </w:rPr>
        <w:t>Wymagania dla zespołu audytowo-konsultacyjnego</w:t>
      </w:r>
      <w:r w:rsidR="0059687B" w:rsidRPr="001E3F69">
        <w:rPr>
          <w:rFonts w:ascii="Times New Roman" w:hAnsi="Times New Roman" w:cs="Times New Roman"/>
          <w:b/>
          <w:bCs/>
          <w:sz w:val="28"/>
          <w:szCs w:val="28"/>
        </w:rPr>
        <w:t xml:space="preserve"> dla realizacji obu etapów</w:t>
      </w:r>
    </w:p>
    <w:p w14:paraId="6B52CD22" w14:textId="77777777" w:rsidR="0059687B" w:rsidRDefault="0059687B" w:rsidP="0059687B">
      <w:pPr>
        <w:pStyle w:val="Akapitzlist"/>
        <w:ind w:left="426"/>
        <w:rPr>
          <w:rFonts w:ascii="Times New Roman" w:hAnsi="Times New Roman" w:cs="Times New Roman"/>
          <w:b/>
          <w:bCs/>
          <w:highlight w:val="yellow"/>
        </w:rPr>
      </w:pPr>
    </w:p>
    <w:p w14:paraId="77535555" w14:textId="77777777" w:rsidR="0059687B" w:rsidRPr="0059687B" w:rsidRDefault="0059687B" w:rsidP="0059687B">
      <w:pPr>
        <w:pStyle w:val="Akapitzlist"/>
        <w:ind w:left="426"/>
        <w:rPr>
          <w:rFonts w:ascii="Times New Roman" w:hAnsi="Times New Roman" w:cs="Times New Roman"/>
          <w:b/>
          <w:bCs/>
          <w:highlight w:val="yellow"/>
        </w:rPr>
      </w:pPr>
    </w:p>
    <w:p w14:paraId="4F01BE6C" w14:textId="644D940C" w:rsidR="002A77B0" w:rsidRDefault="002A77B0" w:rsidP="002A77B0">
      <w:pPr>
        <w:pStyle w:val="Akapitzlist"/>
        <w:ind w:left="426"/>
        <w:jc w:val="both"/>
        <w:rPr>
          <w:rFonts w:ascii="Times New Roman" w:hAnsi="Times New Roman" w:cs="Times New Roman"/>
        </w:rPr>
      </w:pPr>
      <w:r w:rsidRPr="00C85D0B">
        <w:rPr>
          <w:rFonts w:ascii="Times New Roman" w:hAnsi="Times New Roman" w:cs="Times New Roman"/>
        </w:rPr>
        <w:t>Zadani</w:t>
      </w:r>
      <w:r w:rsidR="0059687B" w:rsidRPr="00C85D0B">
        <w:rPr>
          <w:rFonts w:ascii="Times New Roman" w:hAnsi="Times New Roman" w:cs="Times New Roman"/>
        </w:rPr>
        <w:t>a</w:t>
      </w:r>
      <w:r w:rsidRPr="00C85D0B">
        <w:rPr>
          <w:rFonts w:ascii="Times New Roman" w:hAnsi="Times New Roman" w:cs="Times New Roman"/>
        </w:rPr>
        <w:t xml:space="preserve"> audytowe</w:t>
      </w:r>
      <w:r w:rsidRPr="00990603">
        <w:rPr>
          <w:rFonts w:ascii="Times New Roman" w:hAnsi="Times New Roman" w:cs="Times New Roman"/>
        </w:rPr>
        <w:t xml:space="preserve"> </w:t>
      </w:r>
      <w:r w:rsidR="0059687B">
        <w:rPr>
          <w:rFonts w:ascii="Times New Roman" w:hAnsi="Times New Roman" w:cs="Times New Roman"/>
        </w:rPr>
        <w:t xml:space="preserve">obu etapów </w:t>
      </w:r>
      <w:r w:rsidR="001E3F69" w:rsidRPr="00990603">
        <w:rPr>
          <w:rFonts w:ascii="Times New Roman" w:hAnsi="Times New Roman" w:cs="Times New Roman"/>
        </w:rPr>
        <w:t>będ</w:t>
      </w:r>
      <w:r w:rsidR="001E3F69">
        <w:rPr>
          <w:rFonts w:ascii="Times New Roman" w:hAnsi="Times New Roman" w:cs="Times New Roman"/>
        </w:rPr>
        <w:t>ą</w:t>
      </w:r>
      <w:r w:rsidRPr="00990603">
        <w:rPr>
          <w:rFonts w:ascii="Times New Roman" w:hAnsi="Times New Roman" w:cs="Times New Roman"/>
        </w:rPr>
        <w:t xml:space="preserve"> realizowane przez min. </w:t>
      </w:r>
      <w:r w:rsidRPr="001E3F69">
        <w:rPr>
          <w:rFonts w:ascii="Times New Roman" w:hAnsi="Times New Roman" w:cs="Times New Roman"/>
        </w:rPr>
        <w:t>3</w:t>
      </w:r>
      <w:r w:rsidRPr="00990603">
        <w:rPr>
          <w:rFonts w:ascii="Times New Roman" w:hAnsi="Times New Roman" w:cs="Times New Roman"/>
        </w:rPr>
        <w:t xml:space="preserve"> audytorów posiadających wykazane poniżej uprawnienia wykazane w Rozporządzeniu Ministra Cyfryzacji z dnia 12 października 2018 r. w sprawie wykazu certyfikatów uprawniających do przeprowadzenia audytu w rozumieniu art. 15 ustawy z dnia 5 lipca 2018 r. o Krajowym Systemie </w:t>
      </w:r>
      <w:proofErr w:type="spellStart"/>
      <w:r w:rsidRPr="00990603">
        <w:rPr>
          <w:rFonts w:ascii="Times New Roman" w:hAnsi="Times New Roman" w:cs="Times New Roman"/>
        </w:rPr>
        <w:t>Cyberbezpieczeństwa</w:t>
      </w:r>
      <w:proofErr w:type="spellEnd"/>
      <w:r w:rsidRPr="00990603">
        <w:rPr>
          <w:rFonts w:ascii="Times New Roman" w:hAnsi="Times New Roman" w:cs="Times New Roman"/>
        </w:rPr>
        <w:t xml:space="preserve"> z minimalnym wymaganiem dla minimalnie trzy-osobowego zespołu audytowego, gdzie:</w:t>
      </w:r>
    </w:p>
    <w:p w14:paraId="10F306AF" w14:textId="746960E2" w:rsidR="002A77B0" w:rsidRDefault="002A77B0" w:rsidP="002A77B0">
      <w:pPr>
        <w:pStyle w:val="Akapitzlist"/>
        <w:numPr>
          <w:ilvl w:val="0"/>
          <w:numId w:val="21"/>
        </w:numPr>
        <w:ind w:left="851" w:hanging="425"/>
        <w:jc w:val="both"/>
        <w:rPr>
          <w:rFonts w:ascii="Times New Roman" w:hAnsi="Times New Roman" w:cs="Times New Roman"/>
        </w:rPr>
      </w:pPr>
      <w:r w:rsidRPr="00990603">
        <w:rPr>
          <w:rFonts w:ascii="Times New Roman" w:hAnsi="Times New Roman" w:cs="Times New Roman"/>
        </w:rPr>
        <w:t xml:space="preserve">jedna osoba z zespołu musi posiadać certyfikat audytora wiodącego systemu zarządzania bezpieczeństwem informacji wg normy ISO 27001  oraz  wg normy ISO 22301 w akredytacji osobowej  (Dz.U.2018.1999 z 2018.10.18,  Dz. U. z 2017 r. poz. 1398 oraz z 2018 r. poz. 650 i 1338) oraz certyfikat audytora wiodącego systemu zarządzania bezpieczeństwem informacji wg normy ISO 27001 w akredytacji osobowej  (Dz.U.2018.1999 z 2018.10.18, Dz. U. z 2017 r. poz. 1398 oraz z 2018 r. poz. 650 i 1338) </w:t>
      </w:r>
    </w:p>
    <w:p w14:paraId="56542C0F" w14:textId="68C8A094" w:rsidR="002A77B0" w:rsidRDefault="002A77B0" w:rsidP="002A77B0">
      <w:pPr>
        <w:pStyle w:val="Akapitzlist"/>
        <w:numPr>
          <w:ilvl w:val="0"/>
          <w:numId w:val="21"/>
        </w:numPr>
        <w:spacing w:after="0"/>
        <w:ind w:left="851" w:hanging="425"/>
        <w:jc w:val="both"/>
        <w:rPr>
          <w:rFonts w:ascii="Times New Roman" w:hAnsi="Times New Roman" w:cs="Times New Roman"/>
        </w:rPr>
      </w:pPr>
      <w:r w:rsidRPr="00990603">
        <w:rPr>
          <w:rFonts w:ascii="Times New Roman" w:hAnsi="Times New Roman" w:cs="Times New Roman"/>
        </w:rPr>
        <w:t xml:space="preserve">jedna osoba z zespołu musi posiadać certyfikat audytora wiodącego systemu zarządzania bezpieczeństwem informacji wg normy ISO 27001 w akredytacji osobowej (Dz.U.2018.1999 z 2018.10.18 Dz. U. z 2017 r. poz. 1398 oraz z 2018 r. poz. 650 i 1338) </w:t>
      </w:r>
    </w:p>
    <w:p w14:paraId="762B1609" w14:textId="77777777" w:rsidR="002A77B0" w:rsidRDefault="002A77B0" w:rsidP="002A77B0">
      <w:pPr>
        <w:spacing w:after="0"/>
        <w:ind w:left="426"/>
        <w:jc w:val="both"/>
        <w:rPr>
          <w:rFonts w:ascii="Times New Roman" w:hAnsi="Times New Roman" w:cs="Times New Roman"/>
        </w:rPr>
      </w:pPr>
      <w:r>
        <w:rPr>
          <w:rFonts w:ascii="Times New Roman" w:hAnsi="Times New Roman" w:cs="Times New Roman"/>
        </w:rPr>
        <w:t xml:space="preserve">oraz </w:t>
      </w:r>
    </w:p>
    <w:p w14:paraId="6DF94842" w14:textId="77777777" w:rsidR="002A77B0" w:rsidRPr="00990603" w:rsidRDefault="002A77B0" w:rsidP="002A77B0">
      <w:pPr>
        <w:pStyle w:val="Akapitzlist"/>
        <w:numPr>
          <w:ilvl w:val="0"/>
          <w:numId w:val="21"/>
        </w:numPr>
        <w:ind w:left="851" w:hanging="425"/>
        <w:jc w:val="both"/>
        <w:rPr>
          <w:rFonts w:ascii="Times New Roman" w:hAnsi="Times New Roman" w:cs="Times New Roman"/>
        </w:rPr>
      </w:pPr>
      <w:r w:rsidRPr="00990603">
        <w:rPr>
          <w:rFonts w:ascii="Times New Roman" w:hAnsi="Times New Roman" w:cs="Times New Roman"/>
        </w:rPr>
        <w:t>jedna osoba z zespołu musi posiadać certyfikat audytora wiodącego lub wewnętrznego wg normy ISO 27701</w:t>
      </w:r>
    </w:p>
    <w:p w14:paraId="0F5608E3" w14:textId="77777777" w:rsidR="002A77B0" w:rsidRPr="00990603" w:rsidRDefault="002A77B0" w:rsidP="002A77B0">
      <w:pPr>
        <w:pStyle w:val="Akapitzlist"/>
        <w:numPr>
          <w:ilvl w:val="0"/>
          <w:numId w:val="21"/>
        </w:numPr>
        <w:ind w:left="851" w:hanging="425"/>
        <w:jc w:val="both"/>
        <w:rPr>
          <w:rFonts w:ascii="Times New Roman" w:hAnsi="Times New Roman" w:cs="Times New Roman"/>
        </w:rPr>
      </w:pPr>
      <w:r w:rsidRPr="00990603">
        <w:rPr>
          <w:rFonts w:ascii="Times New Roman" w:hAnsi="Times New Roman" w:cs="Times New Roman"/>
        </w:rPr>
        <w:t xml:space="preserve">pozostałe dowolne certyfikaty wykazane w Rozporządzeniu Ministra Cyfryzacji z dnia 12 października 2018 r </w:t>
      </w:r>
    </w:p>
    <w:p w14:paraId="729F9825" w14:textId="73C54426" w:rsidR="002A77B0" w:rsidRPr="00990603" w:rsidRDefault="002A77B0" w:rsidP="002A77B0">
      <w:pPr>
        <w:ind w:left="426"/>
        <w:jc w:val="both"/>
        <w:rPr>
          <w:rFonts w:ascii="Times New Roman" w:hAnsi="Times New Roman" w:cs="Times New Roman"/>
        </w:rPr>
      </w:pPr>
      <w:r w:rsidRPr="00990603">
        <w:rPr>
          <w:rFonts w:ascii="Times New Roman" w:hAnsi="Times New Roman" w:cs="Times New Roman"/>
        </w:rPr>
        <w:lastRenderedPageBreak/>
        <w:t xml:space="preserve">Zamawiający wymaga minimum trzy-osobowego zespołu audytowego spełniającego powyższe warunki, lecz nie ogranicza wielkości zespołu wskazanego do realizacji przedmiotu zamówienia poprzez innych audytorów posiadających uprawnienia wykazane w Rozporządzeniu Ministra Cyfryzacji z dnia 12 października 2018 r. w sprawie wykazu certyfikatów uprawniających do przeprowadzenia audytu, w rozumieniu art. 15 ustawy z dnia 5 lipca 2018 r. o Krajowym Systemie </w:t>
      </w:r>
      <w:proofErr w:type="spellStart"/>
      <w:r w:rsidRPr="00990603">
        <w:rPr>
          <w:rFonts w:ascii="Times New Roman" w:hAnsi="Times New Roman" w:cs="Times New Roman"/>
        </w:rPr>
        <w:t>Cyberbezpieczeństwa</w:t>
      </w:r>
      <w:proofErr w:type="spellEnd"/>
      <w:r w:rsidRPr="00990603">
        <w:rPr>
          <w:rFonts w:ascii="Times New Roman" w:hAnsi="Times New Roman" w:cs="Times New Roman"/>
        </w:rPr>
        <w:t xml:space="preserve">. </w:t>
      </w:r>
    </w:p>
    <w:p w14:paraId="6F9CBFAC" w14:textId="31B20A17" w:rsidR="002A77B0" w:rsidRPr="001E3F69" w:rsidRDefault="002A77B0" w:rsidP="0059687B">
      <w:pPr>
        <w:pStyle w:val="Akapitzlist"/>
        <w:ind w:left="426"/>
        <w:rPr>
          <w:rFonts w:ascii="Times New Roman" w:hAnsi="Times New Roman" w:cs="Times New Roman"/>
          <w:b/>
          <w:bCs/>
          <w:sz w:val="28"/>
          <w:szCs w:val="28"/>
        </w:rPr>
      </w:pPr>
      <w:r w:rsidRPr="001E3F69">
        <w:rPr>
          <w:rFonts w:ascii="Times New Roman" w:hAnsi="Times New Roman" w:cs="Times New Roman"/>
          <w:b/>
          <w:bCs/>
          <w:sz w:val="28"/>
          <w:szCs w:val="28"/>
        </w:rPr>
        <w:t>Doświadczenie wykonawcy</w:t>
      </w:r>
      <w:r w:rsidR="0059687B" w:rsidRPr="001E3F69">
        <w:rPr>
          <w:rFonts w:ascii="Times New Roman" w:hAnsi="Times New Roman" w:cs="Times New Roman"/>
          <w:b/>
          <w:bCs/>
          <w:sz w:val="28"/>
          <w:szCs w:val="28"/>
        </w:rPr>
        <w:t xml:space="preserve"> </w:t>
      </w:r>
    </w:p>
    <w:p w14:paraId="3822BAFB" w14:textId="77777777" w:rsidR="006105EA" w:rsidRDefault="006105EA" w:rsidP="002847A4">
      <w:pPr>
        <w:pStyle w:val="Akapitzlist"/>
        <w:ind w:left="426"/>
        <w:jc w:val="both"/>
        <w:rPr>
          <w:rFonts w:ascii="Times New Roman" w:hAnsi="Times New Roman" w:cs="Times New Roman"/>
          <w:b/>
          <w:bCs/>
        </w:rPr>
      </w:pPr>
    </w:p>
    <w:p w14:paraId="26AB2195" w14:textId="77777777" w:rsidR="0059687B" w:rsidRDefault="0059687B" w:rsidP="0059687B">
      <w:pPr>
        <w:pStyle w:val="Akapitzlist"/>
        <w:ind w:left="426"/>
        <w:jc w:val="both"/>
        <w:rPr>
          <w:rFonts w:ascii="Times New Roman" w:hAnsi="Times New Roman" w:cs="Times New Roman"/>
        </w:rPr>
      </w:pPr>
      <w:r w:rsidRPr="002C7D79">
        <w:rPr>
          <w:rFonts w:ascii="Times New Roman" w:hAnsi="Times New Roman" w:cs="Times New Roman"/>
        </w:rPr>
        <w:t>Wykonawca musi wykazać, że skutecznie przeprowadził min. 1</w:t>
      </w:r>
      <w:r>
        <w:rPr>
          <w:rFonts w:ascii="Times New Roman" w:hAnsi="Times New Roman" w:cs="Times New Roman"/>
        </w:rPr>
        <w:t>0</w:t>
      </w:r>
      <w:r w:rsidRPr="002C7D79">
        <w:rPr>
          <w:rFonts w:ascii="Times New Roman" w:hAnsi="Times New Roman" w:cs="Times New Roman"/>
        </w:rPr>
        <w:t xml:space="preserve"> audytów </w:t>
      </w:r>
      <w:proofErr w:type="spellStart"/>
      <w:r w:rsidRPr="002C7D79">
        <w:rPr>
          <w:rFonts w:ascii="Times New Roman" w:hAnsi="Times New Roman" w:cs="Times New Roman"/>
        </w:rPr>
        <w:t>cyberbezpieczeństwa</w:t>
      </w:r>
      <w:proofErr w:type="spellEnd"/>
      <w:r w:rsidRPr="002C7D79">
        <w:rPr>
          <w:rFonts w:ascii="Times New Roman" w:hAnsi="Times New Roman" w:cs="Times New Roman"/>
        </w:rPr>
        <w:t xml:space="preserve">   w tym min. </w:t>
      </w:r>
      <w:r w:rsidRPr="001E3F69">
        <w:rPr>
          <w:rFonts w:ascii="Times New Roman" w:hAnsi="Times New Roman" w:cs="Times New Roman"/>
        </w:rPr>
        <w:t>5 audytów w organizacjach będących Operatorem Usługi Kluczowej</w:t>
      </w:r>
      <w:r>
        <w:rPr>
          <w:rFonts w:ascii="Times New Roman" w:hAnsi="Times New Roman" w:cs="Times New Roman"/>
        </w:rPr>
        <w:t>.</w:t>
      </w:r>
    </w:p>
    <w:p w14:paraId="31B03A69" w14:textId="77777777" w:rsidR="0059687B" w:rsidRDefault="0059687B" w:rsidP="0059687B">
      <w:pPr>
        <w:pStyle w:val="Akapitzlist"/>
        <w:ind w:left="426"/>
        <w:jc w:val="both"/>
        <w:rPr>
          <w:rFonts w:ascii="Times New Roman" w:hAnsi="Times New Roman" w:cs="Times New Roman"/>
        </w:rPr>
      </w:pPr>
    </w:p>
    <w:p w14:paraId="14FD7690" w14:textId="0F8B5474" w:rsidR="0059687B" w:rsidRDefault="0059687B" w:rsidP="0059687B">
      <w:pPr>
        <w:pStyle w:val="Akapitzlist"/>
        <w:ind w:left="426"/>
        <w:jc w:val="both"/>
        <w:rPr>
          <w:rFonts w:ascii="Times New Roman" w:hAnsi="Times New Roman" w:cs="Times New Roman"/>
        </w:rPr>
      </w:pPr>
      <w:r w:rsidRPr="00990603">
        <w:rPr>
          <w:rFonts w:ascii="Times New Roman" w:hAnsi="Times New Roman" w:cs="Times New Roman"/>
        </w:rPr>
        <w:t xml:space="preserve">Wykonawca musi wykazać, że skutecznie przeprowadził min. </w:t>
      </w:r>
      <w:r w:rsidRPr="001E3F69">
        <w:rPr>
          <w:rFonts w:ascii="Times New Roman" w:hAnsi="Times New Roman" w:cs="Times New Roman"/>
        </w:rPr>
        <w:t>1</w:t>
      </w:r>
      <w:r w:rsidR="001E3F69" w:rsidRPr="001E3F69">
        <w:rPr>
          <w:rFonts w:ascii="Times New Roman" w:hAnsi="Times New Roman" w:cs="Times New Roman"/>
        </w:rPr>
        <w:t>0</w:t>
      </w:r>
      <w:r w:rsidRPr="00990603">
        <w:rPr>
          <w:rFonts w:ascii="Times New Roman" w:hAnsi="Times New Roman" w:cs="Times New Roman"/>
        </w:rPr>
        <w:t xml:space="preserve"> opracowań systemu SZBI, w tym min. </w:t>
      </w:r>
      <w:r w:rsidRPr="001E3F69">
        <w:rPr>
          <w:rFonts w:ascii="Times New Roman" w:hAnsi="Times New Roman" w:cs="Times New Roman"/>
        </w:rPr>
        <w:t>5</w:t>
      </w:r>
      <w:r w:rsidRPr="00990603">
        <w:rPr>
          <w:rFonts w:ascii="Times New Roman" w:hAnsi="Times New Roman" w:cs="Times New Roman"/>
        </w:rPr>
        <w:t xml:space="preserve"> w organizacjach będących Operatorem Usługi Kluczowej</w:t>
      </w:r>
      <w:r>
        <w:rPr>
          <w:rFonts w:ascii="Times New Roman" w:hAnsi="Times New Roman" w:cs="Times New Roman"/>
        </w:rPr>
        <w:t>.</w:t>
      </w:r>
      <w:r w:rsidRPr="00990603">
        <w:rPr>
          <w:rFonts w:ascii="Times New Roman" w:hAnsi="Times New Roman" w:cs="Times New Roman"/>
        </w:rPr>
        <w:t xml:space="preserve"> </w:t>
      </w:r>
    </w:p>
    <w:p w14:paraId="76FEF8B6" w14:textId="77777777" w:rsidR="006105EA" w:rsidRDefault="006105EA" w:rsidP="002847A4">
      <w:pPr>
        <w:pStyle w:val="Akapitzlist"/>
        <w:ind w:left="426"/>
        <w:jc w:val="both"/>
        <w:rPr>
          <w:rFonts w:ascii="Times New Roman" w:hAnsi="Times New Roman" w:cs="Times New Roman"/>
          <w:b/>
          <w:bCs/>
        </w:rPr>
      </w:pPr>
    </w:p>
    <w:p w14:paraId="23D21F48" w14:textId="77777777" w:rsidR="006105EA" w:rsidRDefault="006105EA" w:rsidP="002847A4">
      <w:pPr>
        <w:pStyle w:val="Akapitzlist"/>
        <w:ind w:left="426"/>
        <w:jc w:val="both"/>
        <w:rPr>
          <w:rFonts w:ascii="Times New Roman" w:hAnsi="Times New Roman" w:cs="Times New Roman"/>
          <w:b/>
          <w:bCs/>
        </w:rPr>
      </w:pPr>
    </w:p>
    <w:p w14:paraId="27D80ECE" w14:textId="2E984D16" w:rsidR="002A77B0" w:rsidRPr="0038742D" w:rsidRDefault="002A77B0" w:rsidP="002847A4">
      <w:pPr>
        <w:pStyle w:val="Akapitzlist"/>
        <w:ind w:left="426"/>
        <w:jc w:val="both"/>
        <w:rPr>
          <w:rFonts w:ascii="Times New Roman" w:hAnsi="Times New Roman" w:cs="Times New Roman"/>
          <w:b/>
          <w:bCs/>
          <w:sz w:val="24"/>
          <w:szCs w:val="24"/>
        </w:rPr>
      </w:pPr>
      <w:r w:rsidRPr="0038742D">
        <w:rPr>
          <w:rFonts w:ascii="Times New Roman" w:hAnsi="Times New Roman" w:cs="Times New Roman"/>
          <w:b/>
          <w:bCs/>
          <w:sz w:val="24"/>
          <w:szCs w:val="24"/>
        </w:rPr>
        <w:t>Kryteria Oceny i wyboru:</w:t>
      </w:r>
    </w:p>
    <w:p w14:paraId="26BCBF04" w14:textId="6E61D8B9" w:rsidR="002A77B0" w:rsidRPr="002D03A1" w:rsidRDefault="002A77B0" w:rsidP="002A77B0">
      <w:pPr>
        <w:pStyle w:val="Akapitzlist"/>
        <w:numPr>
          <w:ilvl w:val="0"/>
          <w:numId w:val="32"/>
        </w:numPr>
        <w:spacing w:after="0"/>
        <w:rPr>
          <w:rFonts w:ascii="Times New Roman" w:hAnsi="Times New Roman" w:cs="Times New Roman"/>
          <w:sz w:val="24"/>
          <w:szCs w:val="24"/>
        </w:rPr>
      </w:pPr>
      <w:r w:rsidRPr="002D03A1">
        <w:rPr>
          <w:rFonts w:ascii="Times New Roman" w:hAnsi="Times New Roman" w:cs="Times New Roman"/>
          <w:sz w:val="24"/>
          <w:szCs w:val="24"/>
        </w:rPr>
        <w:t xml:space="preserve">Cena </w:t>
      </w:r>
      <w:r w:rsidR="00310FF7">
        <w:rPr>
          <w:rFonts w:ascii="Times New Roman" w:hAnsi="Times New Roman" w:cs="Times New Roman"/>
          <w:sz w:val="24"/>
          <w:szCs w:val="24"/>
        </w:rPr>
        <w:tab/>
      </w:r>
      <w:r w:rsidR="00310FF7">
        <w:rPr>
          <w:rFonts w:ascii="Times New Roman" w:hAnsi="Times New Roman" w:cs="Times New Roman"/>
          <w:sz w:val="24"/>
          <w:szCs w:val="24"/>
        </w:rPr>
        <w:tab/>
      </w:r>
      <w:r w:rsidRPr="002D03A1">
        <w:rPr>
          <w:rFonts w:ascii="Times New Roman" w:hAnsi="Times New Roman" w:cs="Times New Roman"/>
          <w:sz w:val="24"/>
          <w:szCs w:val="24"/>
        </w:rPr>
        <w:tab/>
      </w:r>
      <w:r w:rsidRPr="002D03A1">
        <w:rPr>
          <w:rFonts w:ascii="Times New Roman" w:hAnsi="Times New Roman" w:cs="Times New Roman"/>
          <w:sz w:val="24"/>
          <w:szCs w:val="24"/>
        </w:rPr>
        <w:tab/>
      </w:r>
      <w:r w:rsidRPr="002D03A1">
        <w:rPr>
          <w:rFonts w:ascii="Times New Roman" w:hAnsi="Times New Roman" w:cs="Times New Roman"/>
          <w:sz w:val="24"/>
          <w:szCs w:val="24"/>
        </w:rPr>
        <w:tab/>
      </w:r>
      <w:r w:rsidRPr="002D03A1">
        <w:rPr>
          <w:rFonts w:ascii="Times New Roman" w:hAnsi="Times New Roman" w:cs="Times New Roman"/>
          <w:sz w:val="24"/>
          <w:szCs w:val="24"/>
        </w:rPr>
        <w:tab/>
      </w:r>
      <w:r w:rsidRPr="002D03A1">
        <w:rPr>
          <w:rFonts w:ascii="Times New Roman" w:hAnsi="Times New Roman" w:cs="Times New Roman"/>
          <w:sz w:val="24"/>
          <w:szCs w:val="24"/>
        </w:rPr>
        <w:tab/>
      </w:r>
      <w:r w:rsidR="0038742D" w:rsidRPr="002D03A1">
        <w:rPr>
          <w:rFonts w:ascii="Times New Roman" w:hAnsi="Times New Roman" w:cs="Times New Roman"/>
          <w:sz w:val="24"/>
          <w:szCs w:val="24"/>
        </w:rPr>
        <w:t xml:space="preserve">          </w:t>
      </w:r>
      <w:r w:rsidR="002D03A1">
        <w:rPr>
          <w:rFonts w:ascii="Times New Roman" w:hAnsi="Times New Roman" w:cs="Times New Roman"/>
          <w:sz w:val="24"/>
          <w:szCs w:val="24"/>
        </w:rPr>
        <w:t xml:space="preserve">                   </w:t>
      </w:r>
      <w:r w:rsidRPr="002D03A1">
        <w:rPr>
          <w:rFonts w:ascii="Times New Roman" w:hAnsi="Times New Roman" w:cs="Times New Roman"/>
          <w:sz w:val="24"/>
          <w:szCs w:val="24"/>
        </w:rPr>
        <w:t xml:space="preserve">60 pkt. </w:t>
      </w:r>
    </w:p>
    <w:p w14:paraId="0F0CAA3C" w14:textId="7BB6CC89" w:rsidR="002D03A1" w:rsidRDefault="002256E9" w:rsidP="002256E9">
      <w:pPr>
        <w:pStyle w:val="NormalnyWeb"/>
        <w:numPr>
          <w:ilvl w:val="0"/>
          <w:numId w:val="32"/>
        </w:numPr>
        <w:shd w:val="clear" w:color="auto" w:fill="FFFFFF"/>
        <w:spacing w:before="0" w:beforeAutospacing="0" w:after="0" w:afterAutospacing="0" w:line="384" w:lineRule="atLeast"/>
      </w:pPr>
      <w:r w:rsidRPr="002D03A1">
        <w:t xml:space="preserve">Kryterium Skrócenie terminu realizacji zamówienia </w:t>
      </w:r>
      <w:r w:rsidR="002D03A1">
        <w:t xml:space="preserve">                          </w:t>
      </w:r>
      <w:r w:rsidR="002D03A1" w:rsidRPr="002D03A1">
        <w:t>40 pkt.</w:t>
      </w:r>
    </w:p>
    <w:p w14:paraId="2CDFBD04" w14:textId="77777777" w:rsidR="002D03A1" w:rsidRDefault="002D03A1" w:rsidP="002D03A1">
      <w:pPr>
        <w:pStyle w:val="NormalnyWeb"/>
        <w:shd w:val="clear" w:color="auto" w:fill="FFFFFF"/>
        <w:spacing w:before="0" w:beforeAutospacing="0" w:after="0" w:afterAutospacing="0" w:line="384" w:lineRule="atLeast"/>
        <w:ind w:left="786"/>
      </w:pPr>
    </w:p>
    <w:p w14:paraId="12386050" w14:textId="5DC6B946" w:rsidR="006105EA" w:rsidRPr="002D03A1" w:rsidRDefault="00310FF7" w:rsidP="002256E9">
      <w:pPr>
        <w:pStyle w:val="NormalnyWeb"/>
        <w:shd w:val="clear" w:color="auto" w:fill="FFFFFF"/>
        <w:spacing w:before="120" w:beforeAutospacing="0" w:after="0" w:afterAutospacing="0" w:line="384" w:lineRule="atLeast"/>
        <w:ind w:left="426"/>
      </w:pPr>
      <w:r>
        <w:t xml:space="preserve">Skrócenie termin max 5 dni kalendarzowych. </w:t>
      </w:r>
      <w:r w:rsidR="002256E9" w:rsidRPr="002D03A1">
        <w:t xml:space="preserve"> </w:t>
      </w:r>
    </w:p>
    <w:p w14:paraId="54C307C9" w14:textId="77777777" w:rsidR="002A77B0" w:rsidRPr="002D03A1" w:rsidRDefault="002A77B0" w:rsidP="0038742D">
      <w:pPr>
        <w:spacing w:after="0"/>
        <w:ind w:firstLine="426"/>
        <w:rPr>
          <w:rFonts w:ascii="Times New Roman" w:hAnsi="Times New Roman" w:cs="Times New Roman"/>
          <w:sz w:val="24"/>
          <w:szCs w:val="24"/>
        </w:rPr>
      </w:pPr>
      <w:r w:rsidRPr="002D03A1">
        <w:rPr>
          <w:rFonts w:ascii="Times New Roman" w:hAnsi="Times New Roman" w:cs="Times New Roman"/>
          <w:sz w:val="24"/>
          <w:szCs w:val="24"/>
        </w:rPr>
        <w:t>Ocena Suma</w:t>
      </w:r>
    </w:p>
    <w:p w14:paraId="590E9C83" w14:textId="77777777" w:rsidR="002A77B0" w:rsidRPr="002D03A1" w:rsidRDefault="002A77B0" w:rsidP="0038742D">
      <w:pPr>
        <w:spacing w:after="0"/>
        <w:ind w:firstLine="426"/>
        <w:rPr>
          <w:rFonts w:ascii="Times New Roman" w:hAnsi="Times New Roman" w:cs="Times New Roman"/>
          <w:sz w:val="24"/>
          <w:szCs w:val="24"/>
        </w:rPr>
      </w:pPr>
      <w:r w:rsidRPr="002D03A1">
        <w:rPr>
          <w:rFonts w:ascii="Times New Roman" w:hAnsi="Times New Roman" w:cs="Times New Roman"/>
          <w:sz w:val="24"/>
          <w:szCs w:val="24"/>
        </w:rPr>
        <w:t>Max. 100 pkt.</w:t>
      </w:r>
    </w:p>
    <w:p w14:paraId="56237E74" w14:textId="77777777" w:rsidR="006105EA" w:rsidRPr="0038742D" w:rsidRDefault="006105EA" w:rsidP="002A77B0">
      <w:pPr>
        <w:spacing w:after="0"/>
        <w:rPr>
          <w:rFonts w:ascii="Times New Roman" w:hAnsi="Times New Roman" w:cs="Times New Roman"/>
          <w:sz w:val="24"/>
          <w:szCs w:val="24"/>
        </w:rPr>
      </w:pPr>
    </w:p>
    <w:p w14:paraId="20972D0D" w14:textId="77777777" w:rsidR="002A77B0" w:rsidRPr="00990603" w:rsidRDefault="002A77B0" w:rsidP="002A77B0">
      <w:pPr>
        <w:spacing w:after="0"/>
        <w:rPr>
          <w:rFonts w:ascii="Times New Roman" w:hAnsi="Times New Roman" w:cs="Times New Roman"/>
        </w:rPr>
      </w:pPr>
    </w:p>
    <w:p w14:paraId="62A80EEE" w14:textId="77777777" w:rsidR="002A77B0" w:rsidRDefault="002A77B0" w:rsidP="0059687B">
      <w:pPr>
        <w:pStyle w:val="Akapitzlist"/>
        <w:spacing w:after="0"/>
        <w:ind w:left="426"/>
        <w:rPr>
          <w:rFonts w:ascii="Times New Roman" w:hAnsi="Times New Roman" w:cs="Times New Roman"/>
          <w:b/>
          <w:bCs/>
          <w:sz w:val="28"/>
          <w:szCs w:val="28"/>
        </w:rPr>
      </w:pPr>
      <w:r w:rsidRPr="0059687B">
        <w:rPr>
          <w:rFonts w:ascii="Times New Roman" w:hAnsi="Times New Roman" w:cs="Times New Roman"/>
          <w:b/>
          <w:bCs/>
          <w:sz w:val="28"/>
          <w:szCs w:val="28"/>
        </w:rPr>
        <w:t>Dodatkowe ustalenia</w:t>
      </w:r>
    </w:p>
    <w:p w14:paraId="083E4409" w14:textId="77777777" w:rsidR="0059687B" w:rsidRPr="0059687B" w:rsidRDefault="0059687B" w:rsidP="0059687B">
      <w:pPr>
        <w:pStyle w:val="Akapitzlist"/>
        <w:spacing w:after="0"/>
        <w:ind w:left="426"/>
        <w:rPr>
          <w:rFonts w:ascii="Times New Roman" w:hAnsi="Times New Roman" w:cs="Times New Roman"/>
          <w:b/>
          <w:bCs/>
          <w:sz w:val="28"/>
          <w:szCs w:val="28"/>
        </w:rPr>
      </w:pPr>
    </w:p>
    <w:p w14:paraId="7AF9D7D2" w14:textId="77777777" w:rsidR="002A77B0" w:rsidRPr="000E5D4B" w:rsidRDefault="002A77B0" w:rsidP="002A77B0">
      <w:pPr>
        <w:pStyle w:val="Akapitzlist"/>
        <w:numPr>
          <w:ilvl w:val="0"/>
          <w:numId w:val="35"/>
        </w:numPr>
        <w:spacing w:after="0"/>
        <w:jc w:val="both"/>
        <w:rPr>
          <w:rFonts w:ascii="Times New Roman" w:hAnsi="Times New Roman" w:cs="Times New Roman"/>
          <w:b/>
          <w:bCs/>
        </w:rPr>
      </w:pPr>
      <w:r w:rsidRPr="000E5D4B">
        <w:rPr>
          <w:rFonts w:ascii="Times New Roman" w:hAnsi="Times New Roman" w:cs="Times New Roman"/>
          <w:b/>
          <w:bCs/>
        </w:rPr>
        <w:t>Przedmiotowa dokumentacja nie będzie objęta prawami autorskimi Wykonawcy, a Zamawiający będzie ją mógł udostępnić jednostkom podległym biorącym udział w projekcie „</w:t>
      </w:r>
      <w:proofErr w:type="spellStart"/>
      <w:r w:rsidRPr="000E5D4B">
        <w:rPr>
          <w:rFonts w:ascii="Times New Roman" w:hAnsi="Times New Roman" w:cs="Times New Roman"/>
          <w:b/>
          <w:bCs/>
        </w:rPr>
        <w:t>Cyberbezpieczny</w:t>
      </w:r>
      <w:proofErr w:type="spellEnd"/>
      <w:r w:rsidRPr="000E5D4B">
        <w:rPr>
          <w:rFonts w:ascii="Times New Roman" w:hAnsi="Times New Roman" w:cs="Times New Roman"/>
          <w:b/>
          <w:bCs/>
        </w:rPr>
        <w:t xml:space="preserve"> Samorząd” w celu wykorzystania do aktualizacji przedmiotowej dokumentacji w ww. jednostkach. </w:t>
      </w:r>
    </w:p>
    <w:p w14:paraId="5DD98DA5" w14:textId="30BECABD" w:rsidR="002A77B0" w:rsidRPr="000E5D4B" w:rsidRDefault="002A77B0" w:rsidP="002A77B0">
      <w:pPr>
        <w:pStyle w:val="Akapitzlist"/>
        <w:numPr>
          <w:ilvl w:val="0"/>
          <w:numId w:val="35"/>
        </w:numPr>
        <w:spacing w:after="0"/>
        <w:jc w:val="both"/>
        <w:rPr>
          <w:rFonts w:ascii="Times New Roman" w:hAnsi="Times New Roman" w:cs="Times New Roman"/>
          <w:b/>
          <w:bCs/>
        </w:rPr>
      </w:pPr>
      <w:r w:rsidRPr="000E5D4B">
        <w:rPr>
          <w:rFonts w:ascii="Times New Roman" w:hAnsi="Times New Roman" w:cs="Times New Roman"/>
          <w:b/>
          <w:bCs/>
        </w:rPr>
        <w:t xml:space="preserve">Zamawiający wymaga gwarancji na aktualizację i poprawę opracowania w okresie 12 miesięcy od  daty odbioru, potwierdzonego stosownym protokołem odbioru.  </w:t>
      </w:r>
    </w:p>
    <w:p w14:paraId="02364AC0" w14:textId="78FD2F81" w:rsidR="000E5D4B" w:rsidRPr="000E5D4B" w:rsidRDefault="000E5D4B" w:rsidP="000E5D4B">
      <w:pPr>
        <w:pStyle w:val="Akapitzlist"/>
        <w:numPr>
          <w:ilvl w:val="0"/>
          <w:numId w:val="35"/>
        </w:numPr>
        <w:spacing w:after="0"/>
        <w:jc w:val="both"/>
        <w:rPr>
          <w:rFonts w:ascii="Times New Roman" w:hAnsi="Times New Roman" w:cs="Times New Roman"/>
          <w:b/>
          <w:bCs/>
        </w:rPr>
      </w:pPr>
      <w:r w:rsidRPr="000E5D4B">
        <w:rPr>
          <w:rFonts w:ascii="Times New Roman" w:hAnsi="Times New Roman" w:cs="Times New Roman"/>
          <w:b/>
          <w:bCs/>
        </w:rPr>
        <w:t xml:space="preserve">Wykonawcą będzie zobowiązany podpisać </w:t>
      </w:r>
      <w:r w:rsidRPr="000E5D4B">
        <w:rPr>
          <w:rFonts w:ascii="Times New Roman" w:hAnsi="Times New Roman" w:cs="Times New Roman"/>
          <w:b/>
        </w:rPr>
        <w:t xml:space="preserve">Umowa powierzenia </w:t>
      </w:r>
      <w:r w:rsidRPr="000E5D4B">
        <w:rPr>
          <w:rFonts w:ascii="Times New Roman" w:hAnsi="Times New Roman" w:cs="Times New Roman"/>
        </w:rPr>
        <w:br/>
      </w:r>
      <w:r w:rsidRPr="000E5D4B">
        <w:rPr>
          <w:rFonts w:ascii="Times New Roman" w:hAnsi="Times New Roman" w:cs="Times New Roman"/>
          <w:b/>
        </w:rPr>
        <w:t xml:space="preserve">przetwarzania danych osobowych </w:t>
      </w:r>
      <w:r w:rsidRPr="000E5D4B">
        <w:rPr>
          <w:rFonts w:ascii="Times New Roman" w:hAnsi="Times New Roman" w:cs="Times New Roman"/>
          <w:b/>
        </w:rPr>
        <w:t xml:space="preserve">w związku z realizacja przedmiotu zamówienia. </w:t>
      </w:r>
    </w:p>
    <w:p w14:paraId="7E1BE49B" w14:textId="13F53EF7" w:rsidR="002A77B0" w:rsidRPr="00252B36" w:rsidRDefault="000E5D4B" w:rsidP="002A77B0">
      <w:pPr>
        <w:pStyle w:val="Akapitzlist"/>
        <w:spacing w:after="0"/>
        <w:ind w:left="426"/>
        <w:rPr>
          <w:rFonts w:ascii="Times New Roman" w:hAnsi="Times New Roman" w:cs="Times New Roman"/>
          <w:b/>
          <w:bCs/>
        </w:rPr>
      </w:pPr>
      <w:r>
        <w:rPr>
          <w:rFonts w:ascii="Times New Roman" w:hAnsi="Times New Roman" w:cs="Times New Roman"/>
          <w:b/>
          <w:bCs/>
        </w:rPr>
        <w:t xml:space="preserve"> </w:t>
      </w:r>
    </w:p>
    <w:p w14:paraId="1AB40E13" w14:textId="77777777" w:rsidR="002A77B0" w:rsidRDefault="002A77B0"/>
    <w:sectPr w:rsidR="002A77B0" w:rsidSect="002A77B0">
      <w:headerReference w:type="default" r:id="rId8"/>
      <w:footerReference w:type="default" r:id="rId9"/>
      <w:pgSz w:w="11906" w:h="16838"/>
      <w:pgMar w:top="1417" w:right="1417" w:bottom="1417" w:left="1417" w:header="708"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ABC88" w14:textId="77777777" w:rsidR="006A4397" w:rsidRDefault="006A4397">
      <w:pPr>
        <w:spacing w:after="0" w:line="240" w:lineRule="auto"/>
      </w:pPr>
      <w:r>
        <w:separator/>
      </w:r>
    </w:p>
  </w:endnote>
  <w:endnote w:type="continuationSeparator" w:id="0">
    <w:p w14:paraId="14E09C31" w14:textId="77777777" w:rsidR="006A4397" w:rsidRDefault="006A4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683468083"/>
      <w:docPartObj>
        <w:docPartGallery w:val="Page Numbers (Bottom of Page)"/>
        <w:docPartUnique/>
      </w:docPartObj>
    </w:sdtPr>
    <w:sdtEndPr>
      <w:rPr>
        <w:rFonts w:ascii="Times New Roman" w:hAnsi="Times New Roman" w:cs="Times New Roman"/>
        <w:sz w:val="18"/>
        <w:szCs w:val="18"/>
      </w:rPr>
    </w:sdtEndPr>
    <w:sdtContent>
      <w:p w14:paraId="6E728668" w14:textId="77777777" w:rsidR="003407A4" w:rsidRPr="00235190" w:rsidRDefault="00000000" w:rsidP="00A67189">
        <w:pPr>
          <w:spacing w:after="86"/>
          <w:ind w:left="10" w:right="-270"/>
          <w:jc w:val="center"/>
          <w:rPr>
            <w:rFonts w:ascii="Arial" w:hAnsi="Arial" w:cs="Arial"/>
            <w:sz w:val="16"/>
            <w:szCs w:val="16"/>
            <w:lang w:eastAsia="zh-CN"/>
          </w:rPr>
        </w:pPr>
        <w:r w:rsidRPr="00235190">
          <w:rPr>
            <w:rFonts w:ascii="Arial" w:hAnsi="Arial" w:cs="Arial"/>
            <w:sz w:val="16"/>
            <w:szCs w:val="16"/>
            <w:lang w:eastAsia="zh-CN"/>
          </w:rPr>
          <w:t xml:space="preserve">Zadanie dofinansowane w ramach </w:t>
        </w:r>
        <w:r w:rsidRPr="00235190">
          <w:rPr>
            <w:rFonts w:ascii="Arial" w:eastAsia="Calibri" w:hAnsi="Arial" w:cs="Arial"/>
            <w:sz w:val="16"/>
            <w:szCs w:val="16"/>
          </w:rPr>
          <w:t>FUNDUSZY EUROPEJSK</w:t>
        </w:r>
        <w:r>
          <w:rPr>
            <w:rFonts w:ascii="Arial" w:eastAsia="Calibri" w:hAnsi="Arial" w:cs="Arial"/>
            <w:sz w:val="16"/>
            <w:szCs w:val="16"/>
          </w:rPr>
          <w:t>I</w:t>
        </w:r>
        <w:r w:rsidRPr="00235190">
          <w:rPr>
            <w:rFonts w:ascii="Arial" w:eastAsia="Calibri" w:hAnsi="Arial" w:cs="Arial"/>
            <w:sz w:val="16"/>
            <w:szCs w:val="16"/>
          </w:rPr>
          <w:t>CH NA ROZWÓJ CYFROWY 2021-2027 (FERC) „</w:t>
        </w:r>
        <w:proofErr w:type="spellStart"/>
        <w:r w:rsidRPr="00235190">
          <w:rPr>
            <w:rFonts w:ascii="Arial" w:eastAsia="Calibri" w:hAnsi="Arial" w:cs="Arial"/>
            <w:sz w:val="16"/>
            <w:szCs w:val="16"/>
          </w:rPr>
          <w:t>Cyberbezpieczny</w:t>
        </w:r>
        <w:proofErr w:type="spellEnd"/>
        <w:r w:rsidRPr="00235190">
          <w:rPr>
            <w:rFonts w:ascii="Arial" w:eastAsia="Calibri" w:hAnsi="Arial" w:cs="Arial"/>
            <w:sz w:val="16"/>
            <w:szCs w:val="16"/>
          </w:rPr>
          <w:t xml:space="preserve"> Samorząd”, Priorytet II: Zaawansowane usługi cyfrowe, Działanie 2.2.- Wzmocnienie krajowego systemu </w:t>
        </w:r>
        <w:proofErr w:type="spellStart"/>
        <w:r w:rsidRPr="00235190">
          <w:rPr>
            <w:rFonts w:ascii="Arial" w:eastAsia="Calibri" w:hAnsi="Arial" w:cs="Arial"/>
            <w:sz w:val="16"/>
            <w:szCs w:val="16"/>
          </w:rPr>
          <w:t>cyberbezpieczeństwa</w:t>
        </w:r>
        <w:proofErr w:type="spellEnd"/>
        <w:r>
          <w:rPr>
            <w:rFonts w:ascii="Arial" w:eastAsia="Calibri" w:hAnsi="Arial" w:cs="Arial"/>
            <w:sz w:val="16"/>
            <w:szCs w:val="16"/>
          </w:rPr>
          <w:t>.</w:t>
        </w:r>
      </w:p>
      <w:p w14:paraId="3A9B38E5" w14:textId="77777777" w:rsidR="003407A4" w:rsidRPr="00891EC6" w:rsidRDefault="00000000" w:rsidP="00A67189">
        <w:pPr>
          <w:pStyle w:val="Stopka"/>
          <w:jc w:val="right"/>
          <w:rPr>
            <w:rFonts w:ascii="Times New Roman" w:eastAsiaTheme="majorEastAsia" w:hAnsi="Times New Roman" w:cs="Times New Roman"/>
            <w:sz w:val="18"/>
            <w:szCs w:val="18"/>
          </w:rPr>
        </w:pPr>
        <w:r w:rsidRPr="00891EC6">
          <w:rPr>
            <w:rFonts w:ascii="Times New Roman" w:eastAsiaTheme="majorEastAsia" w:hAnsi="Times New Roman" w:cs="Times New Roman"/>
            <w:sz w:val="18"/>
            <w:szCs w:val="18"/>
          </w:rPr>
          <w:t xml:space="preserve">str. </w:t>
        </w:r>
        <w:r w:rsidRPr="00891EC6">
          <w:rPr>
            <w:rFonts w:ascii="Times New Roman" w:eastAsiaTheme="minorEastAsia" w:hAnsi="Times New Roman" w:cs="Times New Roman"/>
            <w:sz w:val="18"/>
            <w:szCs w:val="18"/>
          </w:rPr>
          <w:fldChar w:fldCharType="begin"/>
        </w:r>
        <w:r w:rsidRPr="00891EC6">
          <w:rPr>
            <w:rFonts w:ascii="Times New Roman" w:hAnsi="Times New Roman" w:cs="Times New Roman"/>
            <w:sz w:val="18"/>
            <w:szCs w:val="18"/>
          </w:rPr>
          <w:instrText>PAGE    \* MERGEFORMAT</w:instrText>
        </w:r>
        <w:r w:rsidRPr="00891EC6">
          <w:rPr>
            <w:rFonts w:ascii="Times New Roman" w:eastAsiaTheme="minorEastAsia" w:hAnsi="Times New Roman" w:cs="Times New Roman"/>
            <w:sz w:val="18"/>
            <w:szCs w:val="18"/>
          </w:rPr>
          <w:fldChar w:fldCharType="separate"/>
        </w:r>
        <w:r>
          <w:rPr>
            <w:rFonts w:eastAsiaTheme="minorEastAsia"/>
            <w:sz w:val="18"/>
            <w:szCs w:val="18"/>
          </w:rPr>
          <w:t>1</w:t>
        </w:r>
        <w:r w:rsidRPr="00891EC6">
          <w:rPr>
            <w:rFonts w:ascii="Times New Roman" w:eastAsiaTheme="majorEastAsia" w:hAnsi="Times New Roman" w:cs="Times New Roman"/>
            <w:sz w:val="18"/>
            <w:szCs w:val="18"/>
          </w:rPr>
          <w:fldChar w:fldCharType="end"/>
        </w:r>
      </w:p>
    </w:sdtContent>
  </w:sdt>
  <w:p w14:paraId="6FE27F6E" w14:textId="77777777" w:rsidR="003407A4" w:rsidRDefault="003407A4" w:rsidP="00A67189">
    <w:pPr>
      <w:pStyle w:val="Stopka"/>
    </w:pPr>
  </w:p>
  <w:p w14:paraId="5F3FA1C9" w14:textId="77777777" w:rsidR="003407A4" w:rsidRDefault="003407A4" w:rsidP="00A6718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F9C69" w14:textId="77777777" w:rsidR="006A4397" w:rsidRDefault="006A4397">
      <w:pPr>
        <w:spacing w:after="0" w:line="240" w:lineRule="auto"/>
      </w:pPr>
      <w:r>
        <w:separator/>
      </w:r>
    </w:p>
  </w:footnote>
  <w:footnote w:type="continuationSeparator" w:id="0">
    <w:p w14:paraId="163AF943" w14:textId="77777777" w:rsidR="006A4397" w:rsidRDefault="006A43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1BFC" w14:textId="77777777" w:rsidR="003407A4" w:rsidRDefault="00000000">
    <w:pPr>
      <w:pStyle w:val="Nagwek"/>
    </w:pPr>
    <w:r>
      <w:rPr>
        <w:noProof/>
      </w:rPr>
      <w:drawing>
        <wp:inline distT="0" distB="0" distL="0" distR="0" wp14:anchorId="3D46C0C4" wp14:editId="5E5DF24C">
          <wp:extent cx="5753100" cy="600075"/>
          <wp:effectExtent l="0" t="0" r="0" b="0"/>
          <wp:docPr id="1719752110" name="Obraz 1719752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A0BCA"/>
    <w:multiLevelType w:val="hybridMultilevel"/>
    <w:tmpl w:val="245414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D60BE1"/>
    <w:multiLevelType w:val="hybridMultilevel"/>
    <w:tmpl w:val="96CA69F2"/>
    <w:lvl w:ilvl="0" w:tplc="F1C22FD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36A1EEC"/>
    <w:multiLevelType w:val="hybridMultilevel"/>
    <w:tmpl w:val="4138612A"/>
    <w:lvl w:ilvl="0" w:tplc="4CF6DE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4F43768"/>
    <w:multiLevelType w:val="hybridMultilevel"/>
    <w:tmpl w:val="C088A13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B05166"/>
    <w:multiLevelType w:val="hybridMultilevel"/>
    <w:tmpl w:val="3F343C3E"/>
    <w:lvl w:ilvl="0" w:tplc="0562B9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8DE6CA1"/>
    <w:multiLevelType w:val="hybridMultilevel"/>
    <w:tmpl w:val="6FCC441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BE90DD4"/>
    <w:multiLevelType w:val="hybridMultilevel"/>
    <w:tmpl w:val="627A5D54"/>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7" w15:restartNumberingAfterBreak="0">
    <w:nsid w:val="107E71B1"/>
    <w:multiLevelType w:val="hybridMultilevel"/>
    <w:tmpl w:val="C4C4056E"/>
    <w:lvl w:ilvl="0" w:tplc="8C0AFAF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3FF4904"/>
    <w:multiLevelType w:val="hybridMultilevel"/>
    <w:tmpl w:val="765AE10A"/>
    <w:lvl w:ilvl="0" w:tplc="E2E8A0FE">
      <w:start w:val="1"/>
      <w:numFmt w:val="decimal"/>
      <w:lvlText w:val="%1."/>
      <w:lvlJc w:val="left"/>
      <w:pPr>
        <w:ind w:left="720" w:hanging="360"/>
      </w:pPr>
      <w:rPr>
        <w:rFonts w:ascii="Calibri" w:hAnsi="Calibri" w:hint="default"/>
        <w:color w:val="auto"/>
        <w:sz w:val="24"/>
      </w:rPr>
    </w:lvl>
    <w:lvl w:ilvl="1" w:tplc="FB9C35D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CB0EE9"/>
    <w:multiLevelType w:val="hybridMultilevel"/>
    <w:tmpl w:val="DA28AE4C"/>
    <w:lvl w:ilvl="0" w:tplc="6382C77E">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35843744"/>
    <w:multiLevelType w:val="hybridMultilevel"/>
    <w:tmpl w:val="E3C452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1" w15:restartNumberingAfterBreak="0">
    <w:nsid w:val="3BA72813"/>
    <w:multiLevelType w:val="hybridMultilevel"/>
    <w:tmpl w:val="C088A138"/>
    <w:lvl w:ilvl="0" w:tplc="39E470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1B033C"/>
    <w:multiLevelType w:val="hybridMultilevel"/>
    <w:tmpl w:val="C526F1B2"/>
    <w:lvl w:ilvl="0" w:tplc="6602F38C">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3" w15:restartNumberingAfterBreak="0">
    <w:nsid w:val="3DA21EBA"/>
    <w:multiLevelType w:val="hybridMultilevel"/>
    <w:tmpl w:val="1E3AE76A"/>
    <w:lvl w:ilvl="0" w:tplc="A2564E7A">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 w15:restartNumberingAfterBreak="0">
    <w:nsid w:val="3EEE7C89"/>
    <w:multiLevelType w:val="hybridMultilevel"/>
    <w:tmpl w:val="E34C9F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F026144"/>
    <w:multiLevelType w:val="hybridMultilevel"/>
    <w:tmpl w:val="912829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6" w15:restartNumberingAfterBreak="0">
    <w:nsid w:val="3F427D2E"/>
    <w:multiLevelType w:val="hybridMultilevel"/>
    <w:tmpl w:val="9BE6749C"/>
    <w:lvl w:ilvl="0" w:tplc="BE34579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1314752"/>
    <w:multiLevelType w:val="hybridMultilevel"/>
    <w:tmpl w:val="DB32BF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2A7A8B"/>
    <w:multiLevelType w:val="hybridMultilevel"/>
    <w:tmpl w:val="74E021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645BB9"/>
    <w:multiLevelType w:val="hybridMultilevel"/>
    <w:tmpl w:val="F9E0A672"/>
    <w:lvl w:ilvl="0" w:tplc="0A98D76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72D493F"/>
    <w:multiLevelType w:val="hybridMultilevel"/>
    <w:tmpl w:val="1C66EE5E"/>
    <w:lvl w:ilvl="0" w:tplc="20F47C12">
      <w:start w:val="1"/>
      <w:numFmt w:val="lowerLetter"/>
      <w:lvlText w:val="%1)"/>
      <w:lvlJc w:val="left"/>
      <w:pPr>
        <w:ind w:left="1866"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1" w15:restartNumberingAfterBreak="0">
    <w:nsid w:val="49643558"/>
    <w:multiLevelType w:val="hybridMultilevel"/>
    <w:tmpl w:val="96DCE450"/>
    <w:lvl w:ilvl="0" w:tplc="CDACE91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D690D8A"/>
    <w:multiLevelType w:val="hybridMultilevel"/>
    <w:tmpl w:val="DE9818CC"/>
    <w:lvl w:ilvl="0" w:tplc="7564EC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F2623E0"/>
    <w:multiLevelType w:val="hybridMultilevel"/>
    <w:tmpl w:val="6FF6AA0E"/>
    <w:lvl w:ilvl="0" w:tplc="DE1EB8D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558F11F9"/>
    <w:multiLevelType w:val="hybridMultilevel"/>
    <w:tmpl w:val="0EF88C9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5" w15:restartNumberingAfterBreak="0">
    <w:nsid w:val="55F71FFC"/>
    <w:multiLevelType w:val="hybridMultilevel"/>
    <w:tmpl w:val="24E844CE"/>
    <w:lvl w:ilvl="0" w:tplc="79EE26F0">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6" w15:restartNumberingAfterBreak="0">
    <w:nsid w:val="604B7694"/>
    <w:multiLevelType w:val="hybridMultilevel"/>
    <w:tmpl w:val="AB545D98"/>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7" w15:restartNumberingAfterBreak="0">
    <w:nsid w:val="630A2FC0"/>
    <w:multiLevelType w:val="hybridMultilevel"/>
    <w:tmpl w:val="8BA0FCA8"/>
    <w:lvl w:ilvl="0" w:tplc="E4D43766">
      <w:start w:val="1"/>
      <w:numFmt w:val="upperRoman"/>
      <w:lvlText w:val="%1)"/>
      <w:lvlJc w:val="left"/>
      <w:pPr>
        <w:ind w:left="1506" w:hanging="72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98D14FA"/>
    <w:multiLevelType w:val="hybridMultilevel"/>
    <w:tmpl w:val="DC067B8E"/>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9" w15:restartNumberingAfterBreak="0">
    <w:nsid w:val="6F770968"/>
    <w:multiLevelType w:val="hybridMultilevel"/>
    <w:tmpl w:val="EA9C1138"/>
    <w:lvl w:ilvl="0" w:tplc="1C02F55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71035EB0"/>
    <w:multiLevelType w:val="hybridMultilevel"/>
    <w:tmpl w:val="A9D25F7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71A81B1A"/>
    <w:multiLevelType w:val="hybridMultilevel"/>
    <w:tmpl w:val="9D8A35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053018"/>
    <w:multiLevelType w:val="hybridMultilevel"/>
    <w:tmpl w:val="D8665D18"/>
    <w:lvl w:ilvl="0" w:tplc="594AC6CA">
      <w:start w:val="1"/>
      <w:numFmt w:val="lowerLetter"/>
      <w:lvlText w:val="%1)"/>
      <w:lvlJc w:val="left"/>
      <w:pPr>
        <w:ind w:left="1920"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3" w15:restartNumberingAfterBreak="0">
    <w:nsid w:val="79F86CB2"/>
    <w:multiLevelType w:val="hybridMultilevel"/>
    <w:tmpl w:val="4A6EE77A"/>
    <w:lvl w:ilvl="0" w:tplc="31201CB2">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A706BC2"/>
    <w:multiLevelType w:val="hybridMultilevel"/>
    <w:tmpl w:val="B1BE3B62"/>
    <w:lvl w:ilvl="0" w:tplc="88B4FB2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EDA5238"/>
    <w:multiLevelType w:val="hybridMultilevel"/>
    <w:tmpl w:val="9F143688"/>
    <w:lvl w:ilvl="0" w:tplc="561011FE">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F66523E"/>
    <w:multiLevelType w:val="hybridMultilevel"/>
    <w:tmpl w:val="D4626C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64464588">
    <w:abstractNumId w:val="11"/>
  </w:num>
  <w:num w:numId="2" w16cid:durableId="1526209387">
    <w:abstractNumId w:val="36"/>
  </w:num>
  <w:num w:numId="3" w16cid:durableId="1833636874">
    <w:abstractNumId w:val="5"/>
  </w:num>
  <w:num w:numId="4" w16cid:durableId="1807045032">
    <w:abstractNumId w:val="30"/>
  </w:num>
  <w:num w:numId="5" w16cid:durableId="1405763095">
    <w:abstractNumId w:val="14"/>
  </w:num>
  <w:num w:numId="6" w16cid:durableId="117064482">
    <w:abstractNumId w:val="34"/>
  </w:num>
  <w:num w:numId="7" w16cid:durableId="798761836">
    <w:abstractNumId w:val="33"/>
  </w:num>
  <w:num w:numId="8" w16cid:durableId="313074689">
    <w:abstractNumId w:val="27"/>
  </w:num>
  <w:num w:numId="9" w16cid:durableId="1372069080">
    <w:abstractNumId w:val="12"/>
  </w:num>
  <w:num w:numId="10" w16cid:durableId="637876876">
    <w:abstractNumId w:val="25"/>
  </w:num>
  <w:num w:numId="11" w16cid:durableId="1155296231">
    <w:abstractNumId w:val="22"/>
  </w:num>
  <w:num w:numId="12" w16cid:durableId="654457047">
    <w:abstractNumId w:val="26"/>
  </w:num>
  <w:num w:numId="13" w16cid:durableId="553661129">
    <w:abstractNumId w:val="20"/>
  </w:num>
  <w:num w:numId="14" w16cid:durableId="368839137">
    <w:abstractNumId w:val="32"/>
  </w:num>
  <w:num w:numId="15" w16cid:durableId="1098257363">
    <w:abstractNumId w:val="35"/>
  </w:num>
  <w:num w:numId="16" w16cid:durableId="1280919362">
    <w:abstractNumId w:val="28"/>
  </w:num>
  <w:num w:numId="17" w16cid:durableId="1265728891">
    <w:abstractNumId w:val="9"/>
  </w:num>
  <w:num w:numId="18" w16cid:durableId="787554419">
    <w:abstractNumId w:val="6"/>
  </w:num>
  <w:num w:numId="19" w16cid:durableId="357392895">
    <w:abstractNumId w:val="15"/>
  </w:num>
  <w:num w:numId="20" w16cid:durableId="1825123715">
    <w:abstractNumId w:val="10"/>
  </w:num>
  <w:num w:numId="21" w16cid:durableId="734203589">
    <w:abstractNumId w:val="24"/>
  </w:num>
  <w:num w:numId="22" w16cid:durableId="878325694">
    <w:abstractNumId w:val="7"/>
  </w:num>
  <w:num w:numId="23" w16cid:durableId="86004870">
    <w:abstractNumId w:val="13"/>
  </w:num>
  <w:num w:numId="24" w16cid:durableId="1478305406">
    <w:abstractNumId w:val="23"/>
  </w:num>
  <w:num w:numId="25" w16cid:durableId="1528055019">
    <w:abstractNumId w:val="3"/>
  </w:num>
  <w:num w:numId="26" w16cid:durableId="630130051">
    <w:abstractNumId w:val="2"/>
  </w:num>
  <w:num w:numId="27" w16cid:durableId="1366371847">
    <w:abstractNumId w:val="19"/>
  </w:num>
  <w:num w:numId="28" w16cid:durableId="1721055474">
    <w:abstractNumId w:val="31"/>
  </w:num>
  <w:num w:numId="29" w16cid:durableId="1301229017">
    <w:abstractNumId w:val="0"/>
  </w:num>
  <w:num w:numId="30" w16cid:durableId="1981496810">
    <w:abstractNumId w:val="17"/>
  </w:num>
  <w:num w:numId="31" w16cid:durableId="352460382">
    <w:abstractNumId w:val="18"/>
  </w:num>
  <w:num w:numId="32" w16cid:durableId="1954358937">
    <w:abstractNumId w:val="1"/>
  </w:num>
  <w:num w:numId="33" w16cid:durableId="1506552818">
    <w:abstractNumId w:val="29"/>
  </w:num>
  <w:num w:numId="34" w16cid:durableId="1872645447">
    <w:abstractNumId w:val="16"/>
  </w:num>
  <w:num w:numId="35" w16cid:durableId="1695568424">
    <w:abstractNumId w:val="4"/>
  </w:num>
  <w:num w:numId="36" w16cid:durableId="79566332">
    <w:abstractNumId w:val="8"/>
  </w:num>
  <w:num w:numId="37" w16cid:durableId="146172417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7B0"/>
    <w:rsid w:val="00011CD8"/>
    <w:rsid w:val="00066574"/>
    <w:rsid w:val="000E5D4B"/>
    <w:rsid w:val="00115CD0"/>
    <w:rsid w:val="001E3F69"/>
    <w:rsid w:val="001F0233"/>
    <w:rsid w:val="002256E9"/>
    <w:rsid w:val="002427D8"/>
    <w:rsid w:val="00256C3D"/>
    <w:rsid w:val="002847A4"/>
    <w:rsid w:val="002A77B0"/>
    <w:rsid w:val="002D03A1"/>
    <w:rsid w:val="00310FF7"/>
    <w:rsid w:val="003407A4"/>
    <w:rsid w:val="0038742D"/>
    <w:rsid w:val="003F0B18"/>
    <w:rsid w:val="00423500"/>
    <w:rsid w:val="004C016C"/>
    <w:rsid w:val="005431DE"/>
    <w:rsid w:val="0058240C"/>
    <w:rsid w:val="0059687B"/>
    <w:rsid w:val="006105EA"/>
    <w:rsid w:val="006A4397"/>
    <w:rsid w:val="006D4E88"/>
    <w:rsid w:val="00853765"/>
    <w:rsid w:val="00876DEA"/>
    <w:rsid w:val="008B5F16"/>
    <w:rsid w:val="008D38E2"/>
    <w:rsid w:val="009C0939"/>
    <w:rsid w:val="00A45E00"/>
    <w:rsid w:val="00B354F8"/>
    <w:rsid w:val="00BA1558"/>
    <w:rsid w:val="00C85D0B"/>
    <w:rsid w:val="00CA5784"/>
    <w:rsid w:val="00CF1E6D"/>
    <w:rsid w:val="00DC3DC6"/>
    <w:rsid w:val="00E44DE5"/>
    <w:rsid w:val="00E45AD9"/>
    <w:rsid w:val="00E57776"/>
    <w:rsid w:val="00E72A1C"/>
    <w:rsid w:val="00F12778"/>
    <w:rsid w:val="00FB02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A3E24"/>
  <w15:chartTrackingRefBased/>
  <w15:docId w15:val="{FBF8BFFA-302D-4B9D-9380-5BAC7709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77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77B0"/>
    <w:pPr>
      <w:ind w:left="720"/>
      <w:contextualSpacing/>
    </w:pPr>
  </w:style>
  <w:style w:type="paragraph" w:styleId="Nagwek">
    <w:name w:val="header"/>
    <w:basedOn w:val="Normalny"/>
    <w:link w:val="NagwekZnak"/>
    <w:uiPriority w:val="99"/>
    <w:unhideWhenUsed/>
    <w:rsid w:val="002A77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77B0"/>
  </w:style>
  <w:style w:type="paragraph" w:styleId="Stopka">
    <w:name w:val="footer"/>
    <w:basedOn w:val="Normalny"/>
    <w:link w:val="StopkaZnak"/>
    <w:uiPriority w:val="99"/>
    <w:unhideWhenUsed/>
    <w:rsid w:val="002A77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77B0"/>
  </w:style>
  <w:style w:type="character" w:styleId="Odwoaniedokomentarza">
    <w:name w:val="annotation reference"/>
    <w:basedOn w:val="Domylnaczcionkaakapitu"/>
    <w:uiPriority w:val="99"/>
    <w:semiHidden/>
    <w:unhideWhenUsed/>
    <w:rsid w:val="002A77B0"/>
    <w:rPr>
      <w:sz w:val="16"/>
      <w:szCs w:val="16"/>
    </w:rPr>
  </w:style>
  <w:style w:type="paragraph" w:styleId="Tekstkomentarza">
    <w:name w:val="annotation text"/>
    <w:basedOn w:val="Normalny"/>
    <w:link w:val="TekstkomentarzaZnak"/>
    <w:uiPriority w:val="99"/>
    <w:unhideWhenUsed/>
    <w:rsid w:val="002A77B0"/>
    <w:pPr>
      <w:spacing w:line="240" w:lineRule="auto"/>
    </w:pPr>
    <w:rPr>
      <w:sz w:val="20"/>
      <w:szCs w:val="20"/>
    </w:rPr>
  </w:style>
  <w:style w:type="character" w:customStyle="1" w:styleId="TekstkomentarzaZnak">
    <w:name w:val="Tekst komentarza Znak"/>
    <w:basedOn w:val="Domylnaczcionkaakapitu"/>
    <w:link w:val="Tekstkomentarza"/>
    <w:uiPriority w:val="99"/>
    <w:rsid w:val="002A77B0"/>
    <w:rPr>
      <w:sz w:val="20"/>
      <w:szCs w:val="20"/>
    </w:rPr>
  </w:style>
  <w:style w:type="paragraph" w:styleId="NormalnyWeb">
    <w:name w:val="Normal (Web)"/>
    <w:basedOn w:val="Normalny"/>
    <w:uiPriority w:val="99"/>
    <w:unhideWhenUsed/>
    <w:rsid w:val="002256E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197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D402B-02A1-41D2-B70A-EC92EEBBC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11</Pages>
  <Words>3528</Words>
  <Characters>21171</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Polak</dc:creator>
  <cp:keywords/>
  <dc:description/>
  <cp:lastModifiedBy>Grzegorz Polak</cp:lastModifiedBy>
  <cp:revision>13</cp:revision>
  <dcterms:created xsi:type="dcterms:W3CDTF">2024-09-26T08:00:00Z</dcterms:created>
  <dcterms:modified xsi:type="dcterms:W3CDTF">2024-10-24T09:30:00Z</dcterms:modified>
</cp:coreProperties>
</file>