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22935" w14:textId="27612AD1" w:rsidR="00255CA5" w:rsidRDefault="00255CA5" w:rsidP="00255CA5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/>
          <w:b/>
          <w:bCs/>
          <w:color w:val="00000A"/>
          <w:spacing w:val="-4"/>
          <w:kern w:val="0"/>
          <w:sz w:val="26"/>
          <w:szCs w:val="26"/>
          <w:lang w:eastAsia="ar-SA"/>
        </w:rPr>
        <w:t>Umowa OR.</w:t>
      </w:r>
      <w:r w:rsidRPr="00362789">
        <w:rPr>
          <w:rFonts w:ascii="Times New Roman" w:eastAsia="Times New Roman" w:hAnsi="Times New Roman"/>
          <w:b/>
          <w:bCs/>
          <w:spacing w:val="-4"/>
          <w:kern w:val="0"/>
          <w:sz w:val="26"/>
          <w:szCs w:val="26"/>
          <w:lang w:eastAsia="ar-SA"/>
        </w:rPr>
        <w:t>27</w:t>
      </w:r>
      <w:r w:rsidR="00362789">
        <w:rPr>
          <w:rFonts w:ascii="Times New Roman" w:eastAsia="Times New Roman" w:hAnsi="Times New Roman"/>
          <w:b/>
          <w:bCs/>
          <w:spacing w:val="-4"/>
          <w:kern w:val="0"/>
          <w:sz w:val="26"/>
          <w:szCs w:val="26"/>
          <w:lang w:eastAsia="ar-SA"/>
        </w:rPr>
        <w:t>1</w:t>
      </w:r>
      <w:r w:rsidRPr="00362789">
        <w:rPr>
          <w:rFonts w:ascii="Times New Roman" w:eastAsia="Times New Roman" w:hAnsi="Times New Roman"/>
          <w:b/>
          <w:bCs/>
          <w:spacing w:val="-4"/>
          <w:kern w:val="0"/>
          <w:sz w:val="26"/>
          <w:szCs w:val="26"/>
          <w:lang w:eastAsia="ar-SA"/>
        </w:rPr>
        <w:t>.</w:t>
      </w:r>
      <w:r w:rsidR="00362789">
        <w:rPr>
          <w:rFonts w:ascii="Times New Roman" w:eastAsia="Times New Roman" w:hAnsi="Times New Roman"/>
          <w:b/>
          <w:bCs/>
          <w:spacing w:val="-4"/>
          <w:kern w:val="0"/>
          <w:sz w:val="26"/>
          <w:szCs w:val="26"/>
          <w:lang w:eastAsia="ar-SA"/>
        </w:rPr>
        <w:t>6</w:t>
      </w:r>
      <w:r w:rsidRPr="00362789">
        <w:rPr>
          <w:rFonts w:ascii="Times New Roman" w:eastAsia="Times New Roman" w:hAnsi="Times New Roman"/>
          <w:b/>
          <w:bCs/>
          <w:spacing w:val="-4"/>
          <w:kern w:val="0"/>
          <w:sz w:val="26"/>
          <w:szCs w:val="26"/>
          <w:lang w:eastAsia="ar-SA"/>
        </w:rPr>
        <w:t>.202</w:t>
      </w:r>
      <w:r w:rsidR="00362789">
        <w:rPr>
          <w:rFonts w:ascii="Times New Roman" w:eastAsia="Times New Roman" w:hAnsi="Times New Roman"/>
          <w:b/>
          <w:bCs/>
          <w:spacing w:val="-4"/>
          <w:kern w:val="0"/>
          <w:sz w:val="26"/>
          <w:szCs w:val="26"/>
          <w:lang w:eastAsia="ar-SA"/>
        </w:rPr>
        <w:t>4</w:t>
      </w:r>
    </w:p>
    <w:p w14:paraId="5E23A84D" w14:textId="77777777" w:rsidR="00255CA5" w:rsidRDefault="00255CA5" w:rsidP="00255CA5">
      <w:pPr>
        <w:shd w:val="clear" w:color="auto" w:fill="FFFFFF"/>
        <w:spacing w:after="0" w:line="240" w:lineRule="auto"/>
        <w:jc w:val="center"/>
      </w:pPr>
      <w:r>
        <w:rPr>
          <w:rFonts w:ascii="Times New Roman" w:eastAsia="Arial Unicode MS" w:hAnsi="Times New Roman"/>
          <w:b/>
          <w:bCs/>
          <w:color w:val="00000A"/>
          <w:kern w:val="0"/>
          <w:sz w:val="26"/>
          <w:szCs w:val="26"/>
          <w:shd w:val="clear" w:color="auto" w:fill="FFFFFF"/>
          <w:lang w:eastAsia="ar-SA"/>
        </w:rPr>
        <w:t xml:space="preserve">na odbiór i zagospodarowanie odpadów komunalnych powstających na nieruchomościach zamieszkałych na </w:t>
      </w:r>
      <w:r>
        <w:rPr>
          <w:rFonts w:ascii="Times New Roman" w:eastAsia="Arial Unicode MS" w:hAnsi="Times New Roman"/>
          <w:b/>
          <w:color w:val="00000A"/>
          <w:kern w:val="0"/>
          <w:sz w:val="26"/>
          <w:szCs w:val="26"/>
          <w:lang w:eastAsia="ar-SA"/>
        </w:rPr>
        <w:t>terenie gminy Boćki</w:t>
      </w:r>
    </w:p>
    <w:p w14:paraId="18FC67D8" w14:textId="77777777" w:rsidR="00255CA5" w:rsidRDefault="00255CA5" w:rsidP="00255CA5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color w:val="00000A"/>
          <w:kern w:val="0"/>
          <w:sz w:val="26"/>
          <w:szCs w:val="26"/>
          <w:lang w:eastAsia="ar-SA"/>
        </w:rPr>
      </w:pPr>
    </w:p>
    <w:p w14:paraId="26288317" w14:textId="162F5B25" w:rsidR="00255CA5" w:rsidRDefault="00255CA5" w:rsidP="00255CA5">
      <w:pPr>
        <w:shd w:val="clear" w:color="auto" w:fill="FFFFFF"/>
        <w:spacing w:after="0" w:line="340" w:lineRule="atLeast"/>
      </w:pPr>
      <w:r>
        <w:rPr>
          <w:rFonts w:ascii="Times New Roman" w:eastAsia="Times New Roman" w:hAnsi="Times New Roman"/>
          <w:bCs/>
          <w:iCs/>
          <w:color w:val="00000A"/>
          <w:kern w:val="0"/>
          <w:sz w:val="24"/>
          <w:szCs w:val="24"/>
          <w:lang w:eastAsia="ar-SA"/>
        </w:rPr>
        <w:t>zawarta w dniu ...</w:t>
      </w:r>
      <w:r>
        <w:rPr>
          <w:rFonts w:ascii="Times New Roman" w:eastAsia="Times New Roman" w:hAnsi="Times New Roman"/>
          <w:bCs/>
          <w:iCs/>
          <w:color w:val="000000"/>
          <w:kern w:val="0"/>
          <w:sz w:val="24"/>
          <w:szCs w:val="24"/>
          <w:lang w:eastAsia="ar-SA"/>
        </w:rPr>
        <w:t xml:space="preserve">............. </w:t>
      </w:r>
      <w:r w:rsidR="00362789" w:rsidRPr="00362789">
        <w:rPr>
          <w:rFonts w:ascii="Times New Roman" w:eastAsia="Times New Roman" w:hAnsi="Times New Roman"/>
          <w:bCs/>
          <w:iCs/>
          <w:kern w:val="0"/>
          <w:sz w:val="24"/>
          <w:szCs w:val="24"/>
          <w:lang w:eastAsia="ar-SA"/>
        </w:rPr>
        <w:t>2024</w:t>
      </w:r>
      <w:r w:rsidRPr="00362789">
        <w:rPr>
          <w:rFonts w:ascii="Times New Roman" w:eastAsia="Times New Roman" w:hAnsi="Times New Roman"/>
          <w:bCs/>
          <w:iCs/>
          <w:kern w:val="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Cs/>
          <w:iCs/>
          <w:color w:val="00000A"/>
          <w:kern w:val="0"/>
          <w:sz w:val="24"/>
          <w:szCs w:val="24"/>
          <w:lang w:eastAsia="ar-SA"/>
        </w:rPr>
        <w:t>r., w Boćkach</w:t>
      </w:r>
    </w:p>
    <w:p w14:paraId="7B39D6FA" w14:textId="77777777" w:rsidR="00255CA5" w:rsidRDefault="00255CA5" w:rsidP="00255CA5">
      <w:pPr>
        <w:shd w:val="clear" w:color="auto" w:fill="FFFFFF"/>
        <w:spacing w:after="0" w:line="340" w:lineRule="atLeast"/>
      </w:pPr>
      <w:r>
        <w:rPr>
          <w:rFonts w:ascii="Times New Roman" w:eastAsia="Times New Roman" w:hAnsi="Times New Roman"/>
          <w:bCs/>
          <w:iCs/>
          <w:color w:val="00000A"/>
          <w:kern w:val="0"/>
          <w:sz w:val="24"/>
          <w:szCs w:val="24"/>
          <w:lang w:eastAsia="ar-SA"/>
        </w:rPr>
        <w:t>pomiędzy:</w:t>
      </w:r>
    </w:p>
    <w:p w14:paraId="74F93BEA" w14:textId="77777777" w:rsidR="00255CA5" w:rsidRDefault="00255CA5" w:rsidP="00255CA5">
      <w:pPr>
        <w:spacing w:after="0" w:line="340" w:lineRule="atLeast"/>
        <w:jc w:val="both"/>
      </w:pP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 xml:space="preserve">Gminą Boćki,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 siedzibą i adresem ul. Plac Armii Krajowej 3, 17 – 111 Boćki, NIP: 543 20 67 060</w:t>
      </w:r>
    </w:p>
    <w:p w14:paraId="187C6D08" w14:textId="77777777" w:rsidR="00255CA5" w:rsidRDefault="00255CA5" w:rsidP="00255CA5">
      <w:pPr>
        <w:spacing w:after="0" w:line="3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reprezentowaną przez:</w:t>
      </w:r>
    </w:p>
    <w:p w14:paraId="786F8A78" w14:textId="77777777" w:rsidR="00255CA5" w:rsidRDefault="00255CA5" w:rsidP="00255CA5">
      <w:pPr>
        <w:spacing w:after="0" w:line="340" w:lineRule="atLeast"/>
        <w:jc w:val="both"/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>Panią Dorotę Kędra – Ptaszyńską  – Wójta Gminy Boćki</w:t>
      </w:r>
    </w:p>
    <w:p w14:paraId="6A201122" w14:textId="77777777" w:rsidR="00255CA5" w:rsidRDefault="00255CA5" w:rsidP="00255CA5">
      <w:pPr>
        <w:spacing w:after="0" w:line="34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zwaną dalej </w:t>
      </w: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 xml:space="preserve">„Zamawiającym”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 xml:space="preserve"> „Stroną”,</w:t>
      </w:r>
    </w:p>
    <w:p w14:paraId="6B3E22C9" w14:textId="77777777" w:rsidR="00255CA5" w:rsidRDefault="00255CA5" w:rsidP="00255CA5">
      <w:pPr>
        <w:spacing w:after="0" w:line="340" w:lineRule="atLeast"/>
        <w:jc w:val="both"/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 xml:space="preserve">przy kontrasygnacie Skarbnika Gminy – Pani Mirosławy </w:t>
      </w:r>
      <w:proofErr w:type="spellStart"/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>Andrzejuk</w:t>
      </w:r>
      <w:proofErr w:type="spellEnd"/>
    </w:p>
    <w:p w14:paraId="49C96644" w14:textId="77777777" w:rsidR="00255CA5" w:rsidRDefault="00255CA5" w:rsidP="00255CA5">
      <w:pPr>
        <w:spacing w:after="0" w:line="340" w:lineRule="atLeast"/>
        <w:jc w:val="center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oraz</w:t>
      </w:r>
    </w:p>
    <w:p w14:paraId="4E65123F" w14:textId="77777777" w:rsidR="00255CA5" w:rsidRDefault="00255CA5" w:rsidP="00255CA5">
      <w:pPr>
        <w:spacing w:after="0" w:line="340" w:lineRule="atLeast"/>
        <w:jc w:val="center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</w:p>
    <w:p w14:paraId="1679E909" w14:textId="77777777" w:rsidR="00255CA5" w:rsidRDefault="00255CA5" w:rsidP="00255CA5">
      <w:pPr>
        <w:spacing w:after="0" w:line="3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………………………………………………………………………………………………….,</w:t>
      </w:r>
    </w:p>
    <w:p w14:paraId="5DEDB231" w14:textId="77777777" w:rsidR="00255CA5" w:rsidRDefault="00255CA5" w:rsidP="00255CA5">
      <w:pPr>
        <w:spacing w:after="0" w:line="3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reprezentowanym przez </w:t>
      </w:r>
    </w:p>
    <w:p w14:paraId="02D9FD49" w14:textId="77777777" w:rsidR="00255CA5" w:rsidRDefault="00255CA5" w:rsidP="00255CA5">
      <w:pPr>
        <w:spacing w:after="0" w:line="34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……………………………………………………....</w:t>
      </w:r>
    </w:p>
    <w:p w14:paraId="7FD69A2E" w14:textId="77777777" w:rsidR="00255CA5" w:rsidRDefault="00255CA5" w:rsidP="00255CA5">
      <w:pPr>
        <w:spacing w:after="0" w:line="34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zwanym dalej </w:t>
      </w: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 xml:space="preserve">„Wykonawcą”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lub </w:t>
      </w: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>„Stroną”</w:t>
      </w:r>
    </w:p>
    <w:p w14:paraId="66E5CD8C" w14:textId="1DEC2B1E" w:rsidR="00255CA5" w:rsidRDefault="00255CA5" w:rsidP="00255CA5">
      <w:pPr>
        <w:shd w:val="clear" w:color="auto" w:fill="FFFFFF"/>
        <w:spacing w:after="0" w:line="340" w:lineRule="atLeast"/>
        <w:ind w:left="5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w wyniku rozstrzygnięcia przetargu nieograniczonego </w:t>
      </w:r>
      <w:r w:rsidRPr="00362789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>BGK.271.</w:t>
      </w:r>
      <w:r w:rsidR="00362789" w:rsidRPr="00362789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>6</w:t>
      </w:r>
      <w:r w:rsidRPr="00362789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>.202</w:t>
      </w:r>
      <w:r w:rsidR="00362789" w:rsidRPr="00362789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>4</w:t>
      </w:r>
      <w:r w:rsidRPr="00F13F71">
        <w:rPr>
          <w:rFonts w:ascii="Times New Roman" w:eastAsia="Times New Roman" w:hAnsi="Times New Roman"/>
          <w:color w:val="FF0000"/>
          <w:kern w:val="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została zawarta Umowa o następującej treści: </w:t>
      </w:r>
    </w:p>
    <w:p w14:paraId="190B67ED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1</w:t>
      </w:r>
    </w:p>
    <w:p w14:paraId="659EB06F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Przedmiot i termin realizacji zamówienia</w:t>
      </w:r>
    </w:p>
    <w:p w14:paraId="13E37B27" w14:textId="77777777" w:rsidR="00255CA5" w:rsidRDefault="00255CA5" w:rsidP="00255CA5">
      <w:pPr>
        <w:numPr>
          <w:ilvl w:val="6"/>
          <w:numId w:val="1"/>
        </w:numPr>
        <w:spacing w:after="120" w:line="24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</w:rPr>
        <w:t xml:space="preserve">Przedmiotem zamówienia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jest odbiór i zagospodarowanie odpadów komunalnych od właścicieli nieruchomości zamieszkałych położonych na terenie gminy Boćki. Przedmiot zamówienia obejmuje:</w:t>
      </w:r>
    </w:p>
    <w:p w14:paraId="18F83F11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odbiór odpadów komunalnych od właścicieli nieruchomości zamieszkałych położonych na terenie gminy Boćki;</w:t>
      </w:r>
    </w:p>
    <w:p w14:paraId="069835FD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wyposażenie wszystkich nieruchomości w pojemniki i worki do gromadzenia odpadów komunalnych;</w:t>
      </w:r>
    </w:p>
    <w:p w14:paraId="185BD0FA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objazdową zbiórkę następujących odpadów:</w:t>
      </w:r>
    </w:p>
    <w:p w14:paraId="156CC4CA" w14:textId="77777777" w:rsidR="00255CA5" w:rsidRDefault="00255CA5" w:rsidP="00255CA5">
      <w:pPr>
        <w:numPr>
          <w:ilvl w:val="2"/>
          <w:numId w:val="3"/>
        </w:numPr>
        <w:spacing w:after="120" w:line="240" w:lineRule="atLeast"/>
        <w:jc w:val="both"/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mebli i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 wielkogabarytowych, </w:t>
      </w:r>
    </w:p>
    <w:p w14:paraId="08C6352E" w14:textId="77777777" w:rsidR="00255CA5" w:rsidRDefault="00255CA5" w:rsidP="00255CA5">
      <w:pPr>
        <w:numPr>
          <w:ilvl w:val="2"/>
          <w:numId w:val="3"/>
        </w:numPr>
        <w:spacing w:after="120" w:line="240" w:lineRule="atLeast"/>
        <w:jc w:val="both"/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tekstyliów i odzieży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, </w:t>
      </w:r>
    </w:p>
    <w:p w14:paraId="36F2D73D" w14:textId="77777777" w:rsidR="00255CA5" w:rsidRDefault="00255CA5" w:rsidP="00255CA5">
      <w:pPr>
        <w:numPr>
          <w:ilvl w:val="2"/>
          <w:numId w:val="3"/>
        </w:numPr>
        <w:spacing w:after="120" w:line="2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zużytego sprzętu elektrycznego i elektronicznego, </w:t>
      </w:r>
    </w:p>
    <w:p w14:paraId="1D381B79" w14:textId="77777777" w:rsidR="00255CA5" w:rsidRDefault="00255CA5" w:rsidP="00255CA5">
      <w:pPr>
        <w:numPr>
          <w:ilvl w:val="2"/>
          <w:numId w:val="3"/>
        </w:numPr>
        <w:spacing w:after="120" w:line="2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zużytych opon, </w:t>
      </w:r>
    </w:p>
    <w:p w14:paraId="0C82C268" w14:textId="77777777" w:rsidR="00255CA5" w:rsidRDefault="00255CA5" w:rsidP="00255CA5">
      <w:pPr>
        <w:numPr>
          <w:ilvl w:val="2"/>
          <w:numId w:val="3"/>
        </w:numPr>
        <w:spacing w:after="120" w:line="2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przeterminowanych chemikaliów oraz opakowań po chemikaliach, w tym opakowań po farbach, rozpuszczalnikach i olejach, opakowań po aerozolach, środkach ochrony roślin i nawozach, </w:t>
      </w:r>
    </w:p>
    <w:p w14:paraId="0F68D445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Odbiór i zagospodarowanie odpadów komunalnych  z Punktu Selektywnej Zbiórki Odpadów Komunalnych  zwany  PSZOK.</w:t>
      </w:r>
    </w:p>
    <w:p w14:paraId="43A40F4B" w14:textId="77777777" w:rsidR="00255CA5" w:rsidRDefault="00255CA5" w:rsidP="00255CA5">
      <w:pPr>
        <w:pStyle w:val="Akapitzlist"/>
        <w:numPr>
          <w:ilvl w:val="0"/>
          <w:numId w:val="4"/>
        </w:numPr>
        <w:spacing w:after="120" w:line="24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 odpadów budowlanych i rozbiórkowych z gospodarstw domowych,</w:t>
      </w:r>
    </w:p>
    <w:p w14:paraId="07EB7AE1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ustawienie odpowiedniego pojemnika na przeterminowane leki oraz odbiór i zagospodarowanie przeterminowanych leków;</w:t>
      </w:r>
    </w:p>
    <w:p w14:paraId="6FD5B9EA" w14:textId="77777777" w:rsidR="00255CA5" w:rsidRDefault="00255CA5" w:rsidP="00255CA5">
      <w:pPr>
        <w:spacing w:after="120" w:line="240" w:lineRule="atLeast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</w:p>
    <w:p w14:paraId="754A3E57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ind w:left="142" w:firstLine="0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ustawienie odpowiedniego pojemnika na odpady niekwalifikujące się do odpadów medycznych powstałe w gospodarstwie domowym w wyniku przyjmowania produktów leczniczych w formie iniekcji i prowadzenia monitoringu poziomu substancji we krwi, w szczególności igieł i strzykawek, a także odbiór i zagospodarowanie tych odpadów;</w:t>
      </w:r>
    </w:p>
    <w:p w14:paraId="3C468505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ind w:left="142" w:firstLine="0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ustawienie odpowiedniego pojemnika na PSZOK;</w:t>
      </w:r>
    </w:p>
    <w:p w14:paraId="7869DC91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ind w:left="142" w:firstLine="0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ustawienie odpowiedniego pojemnika na zużyte baterie i akumulatory małogabarytowe oraz odbiór i zagospodarowanie tych odpadów;</w:t>
      </w:r>
    </w:p>
    <w:p w14:paraId="103F9905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ind w:left="142" w:firstLine="0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transport odebranych odpadów do miejsc ich zagospodarowania;</w:t>
      </w:r>
    </w:p>
    <w:p w14:paraId="72DE0F7C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ind w:left="142" w:firstLine="0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zagospodarowanie odebranych odpadów zgodnie z hierarchią sposobów postępowania z odpadami, wynikającą z obowiązujących przepisów oraz w sposób zapewniający osiągnięcie odpowiednich poziomów recyklingu, przygotowania do ponownego użycia i odzysku innymi metodami oraz ograniczenia masy odpadów komunalnych ulegających biodegradacji przekazywanych do składowania.</w:t>
      </w:r>
    </w:p>
    <w:p w14:paraId="4C04EA81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ind w:left="142" w:firstLine="0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Szczegółowy zakres i opis usług będących przedmiotem niniejszej umowy zawarty jest w SWZ i w załącznikach do SWZ. SWZ wraz z załącznikami stanowi Załącznik Nr 2 do umowy.</w:t>
      </w:r>
    </w:p>
    <w:p w14:paraId="73A52469" w14:textId="77777777" w:rsidR="00255CA5" w:rsidRDefault="00255CA5" w:rsidP="00255CA5">
      <w:pPr>
        <w:pStyle w:val="Akapitzlist"/>
        <w:numPr>
          <w:ilvl w:val="0"/>
          <w:numId w:val="2"/>
        </w:numPr>
        <w:spacing w:after="120" w:line="240" w:lineRule="atLeast"/>
        <w:ind w:left="142" w:firstLine="0"/>
        <w:jc w:val="both"/>
      </w:pPr>
      <w:r>
        <w:rPr>
          <w:rFonts w:ascii="Times New Roman" w:hAnsi="Times New Roman"/>
          <w:color w:val="00000A"/>
          <w:kern w:val="0"/>
          <w:sz w:val="24"/>
          <w:szCs w:val="24"/>
        </w:rPr>
        <w:t>Integralną część umowy stanowi wykaz miejscowości oraz nieruchomości, które należy wyposażyć w pojemniki na odpady komunalne oraz worki do selektywnego gromadzenia odpadów komunalnych, powstających na tych nieruchomościach, zawierający informację o ni</w:t>
      </w: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eruchomościach, których właściciele zadeklarowali kompostowanie bioodpadów w przydomowych kompostownikach</w:t>
      </w:r>
      <w:r>
        <w:rPr>
          <w:rFonts w:ascii="Times New Roman" w:hAnsi="Times New Roman"/>
          <w:color w:val="00000A"/>
          <w:kern w:val="0"/>
          <w:sz w:val="24"/>
          <w:szCs w:val="24"/>
        </w:rPr>
        <w:t xml:space="preserve"> (Załącznik Nr 3 do umowy).</w:t>
      </w:r>
    </w:p>
    <w:p w14:paraId="2172D046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>§ 2</w:t>
      </w:r>
    </w:p>
    <w:p w14:paraId="4CACD848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>Termin wykonania umowy</w:t>
      </w:r>
    </w:p>
    <w:p w14:paraId="1DF22D9B" w14:textId="58E8ACA2" w:rsidR="00255CA5" w:rsidRDefault="00255CA5" w:rsidP="00255CA5">
      <w:p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Czas realizacji zamówienia wynosi 12 miesięcy, tj. </w:t>
      </w:r>
      <w:r w:rsidRPr="00362789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>od  1 stycznia 202</w:t>
      </w:r>
      <w:r w:rsidR="00362789" w:rsidRPr="00362789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>5</w:t>
      </w:r>
      <w:r w:rsidRPr="00362789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 xml:space="preserve"> r. do 31 grudnia 202</w:t>
      </w:r>
      <w:r w:rsidR="00362789" w:rsidRPr="00362789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>5</w:t>
      </w:r>
      <w:r w:rsidRPr="00362789">
        <w:rPr>
          <w:rFonts w:ascii="Times New Roman" w:eastAsia="Times New Roman" w:hAnsi="Times New Roman"/>
          <w:kern w:val="0"/>
          <w:sz w:val="24"/>
          <w:szCs w:val="24"/>
          <w:lang w:eastAsia="ar-SA"/>
        </w:rPr>
        <w:t xml:space="preserve"> r.</w:t>
      </w:r>
    </w:p>
    <w:p w14:paraId="6ECC58EA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3</w:t>
      </w:r>
    </w:p>
    <w:p w14:paraId="307BFF65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Oświadczenia Wykonawcy</w:t>
      </w:r>
    </w:p>
    <w:p w14:paraId="20019F3C" w14:textId="77777777" w:rsidR="00255CA5" w:rsidRDefault="00255CA5" w:rsidP="00255CA5">
      <w:pPr>
        <w:numPr>
          <w:ilvl w:val="3"/>
          <w:numId w:val="5"/>
        </w:numPr>
        <w:spacing w:after="120" w:line="240" w:lineRule="atLeast"/>
        <w:ind w:hanging="357"/>
        <w:contextualSpacing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Wykonawca oświadcza, że:</w:t>
      </w:r>
    </w:p>
    <w:p w14:paraId="79467698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posiada odpowiednie kwalifikacje i umiejętności do wykonywania przedmiotowej umowy,</w:t>
      </w:r>
    </w:p>
    <w:p w14:paraId="1F408F18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będzie ubezpieczony od odpowiedzialności cywilnej w zakresie prowadzonej działalności przez cały okres realizacji umowy na kwotę minimum 300 000 zł, a w przypadku, gdy umowa ubezpieczenia obejmuje okres krótszy niż okres realizacji umowy, zobowiązuje się do przedłożenia w terminie 7 dni od wygaśnięcia poprzedniej umowy, kopii kolejnych umów lub polis tak, aby zachowana była ciągłość ubezpieczenia;</w:t>
      </w:r>
    </w:p>
    <w:p w14:paraId="0ABE5886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spełnia wymagania określone w przepisach ustawy o utrzymaniu czystości i porządku w gminach;</w:t>
      </w:r>
    </w:p>
    <w:p w14:paraId="4356C720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posiada wyposażenie umożliwiające odbieranie odpadów komunalnych od właścicieli nieruchomości oraz zapewnia jego odpowiedni stan techniczny;</w:t>
      </w:r>
    </w:p>
    <w:p w14:paraId="7321E42C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utrzyma odpowiedni stan sanitarny pojazdów i urządzeń do odbierania odpadów komunalnych od właścicieli nieruchomości;</w:t>
      </w:r>
    </w:p>
    <w:p w14:paraId="763B6C1C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spełnia wymagania dotyczące wyposażenia technicznego pojazdów do odbierania odpadów komunalnych od właścicieli nieruchomości;</w:t>
      </w:r>
    </w:p>
    <w:p w14:paraId="60AF5F63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wszystkie pojazdy będące w posiadaniu Wykonawcy są trwale i czytelnie oznakowane (nazwa firmy, dane adresowe, numery telefonów) i są zarejestrowane, posiadają aktualne badania techniczne, świadectwa dopuszczenia i OC;</w:t>
      </w:r>
    </w:p>
    <w:p w14:paraId="42EB447D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zapewnia odpowiednie usytuowanie i wyposażenie bazy </w:t>
      </w:r>
      <w:proofErr w:type="spellStart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magazynowo-transportowej</w:t>
      </w:r>
      <w:proofErr w:type="spellEnd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;</w:t>
      </w:r>
    </w:p>
    <w:p w14:paraId="56AF3BFC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lastRenderedPageBreak/>
        <w:t>dysponuje personelem posiadającym stosowne kwalifikacje, uprawnienia, doświadczenie, wiedzę specjalistyczną oraz odpowiednią praktykę zawodową, w zakresie gwarantującym optymalną realizację przedmiotu niniejszej umowy;</w:t>
      </w:r>
    </w:p>
    <w:p w14:paraId="1B9D24D1" w14:textId="77777777" w:rsidR="00255CA5" w:rsidRDefault="00255CA5" w:rsidP="00255CA5">
      <w:pPr>
        <w:numPr>
          <w:ilvl w:val="0"/>
          <w:numId w:val="6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przez cały okres realizacji umowy będzie posiadał:</w:t>
      </w:r>
    </w:p>
    <w:p w14:paraId="769A1979" w14:textId="77777777" w:rsidR="00255CA5" w:rsidRDefault="00255CA5" w:rsidP="00255CA5">
      <w:pPr>
        <w:numPr>
          <w:ilvl w:val="0"/>
          <w:numId w:val="7"/>
        </w:numPr>
        <w:spacing w:after="120" w:line="240" w:lineRule="atLeast"/>
        <w:ind w:hanging="357"/>
        <w:contextualSpacing/>
        <w:jc w:val="both"/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wpis do rejestru działalności regulowanej, o której mowa w art. 9b i 9c ustawy z dnia 13 września 1996 r. </w:t>
      </w:r>
      <w:r>
        <w:rPr>
          <w:rFonts w:ascii="Times New Roman" w:eastAsia="Times New Roman" w:hAnsi="Times New Roman"/>
          <w:bCs/>
          <w:i/>
          <w:color w:val="00000A"/>
          <w:kern w:val="0"/>
          <w:sz w:val="24"/>
          <w:szCs w:val="24"/>
          <w:lang w:eastAsia="ar-SA"/>
        </w:rPr>
        <w:t>o utrzymaniu czystości i porządku w gminach</w:t>
      </w: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, prowadzonego przez Wójta Gminy Boćki, w zakresie objętym przedmiotem zamówienia;</w:t>
      </w:r>
    </w:p>
    <w:p w14:paraId="10D035F7" w14:textId="77777777" w:rsidR="00255CA5" w:rsidRDefault="00255CA5" w:rsidP="00255CA5">
      <w:pPr>
        <w:numPr>
          <w:ilvl w:val="0"/>
          <w:numId w:val="7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umowy z instalacjami wskazanymi w ofercie, do których będą przekazywane odpady komunalne odebrane na podstawie niniejszej umowy;</w:t>
      </w:r>
    </w:p>
    <w:p w14:paraId="1EB2F3B6" w14:textId="77777777" w:rsidR="00255CA5" w:rsidRDefault="00255CA5" w:rsidP="00255CA5">
      <w:pPr>
        <w:numPr>
          <w:ilvl w:val="0"/>
          <w:numId w:val="7"/>
        </w:numPr>
        <w:spacing w:after="120" w:line="24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wymagane obowiązującymi przepisami ustawy o odpadach zezwolenia w zakresie niezbędnym do gospodarowania odpadami komunalnymi, w tym aktualny wpis do rejestru podmiotów wprowadzających produkty, produkty w opakowaniach i gospodarujących odpadami, o którym mowa w art. 49 ust. 1 ustawy z dnia 14 grudnia 2012 r. o odpadach - Bazy danych o produktach i opakowaniach oraz o gospodarce odpadami (BDO) ;</w:t>
      </w:r>
    </w:p>
    <w:p w14:paraId="523C62AF" w14:textId="77777777" w:rsidR="00255CA5" w:rsidRDefault="00255CA5" w:rsidP="00255CA5">
      <w:pPr>
        <w:numPr>
          <w:ilvl w:val="0"/>
          <w:numId w:val="8"/>
        </w:numPr>
        <w:spacing w:after="120" w:line="240" w:lineRule="atLeast"/>
        <w:ind w:hanging="357"/>
        <w:contextualSpacing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gwarantuje Zamawiającemu należytą jakość wykonywanych usług pod względem terminowości i jakości, zapewniającej profesjonalną obsługę w zakresie odbioru i zagospodarowania odpadów komunalnych.</w:t>
      </w:r>
    </w:p>
    <w:p w14:paraId="71A2BE0B" w14:textId="77777777" w:rsidR="00255CA5" w:rsidRDefault="00255CA5" w:rsidP="00255CA5">
      <w:pPr>
        <w:numPr>
          <w:ilvl w:val="0"/>
          <w:numId w:val="9"/>
        </w:numPr>
        <w:tabs>
          <w:tab w:val="left" w:pos="0"/>
        </w:tabs>
        <w:spacing w:after="120" w:line="240" w:lineRule="atLeast"/>
        <w:ind w:left="504" w:hanging="357"/>
        <w:contextualSpacing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Utrata uprawnień i zezwoleń, o których mowa w ust. 1 pkt 10 będzie traktowana jako istotne naruszenie umowy dające Zamawiającemu podstawę do odstąpienia od umowy z przyczyn zależnych od Wykonawcy.</w:t>
      </w:r>
    </w:p>
    <w:p w14:paraId="0B61B079" w14:textId="77777777" w:rsidR="00255CA5" w:rsidRDefault="00255CA5" w:rsidP="00255CA5">
      <w:pPr>
        <w:numPr>
          <w:ilvl w:val="0"/>
          <w:numId w:val="9"/>
        </w:numPr>
        <w:tabs>
          <w:tab w:val="left" w:pos="0"/>
        </w:tabs>
        <w:spacing w:after="120" w:line="240" w:lineRule="atLeast"/>
        <w:ind w:left="504" w:hanging="357"/>
        <w:contextualSpacing/>
        <w:jc w:val="both"/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Zgodnie z ofertą Wykonawcy </w:t>
      </w:r>
      <w:r>
        <w:rPr>
          <w:rFonts w:ascii="Times New Roman" w:hAnsi="Times New Roman" w:cs="Calibri"/>
          <w:color w:val="00000A"/>
          <w:kern w:val="0"/>
          <w:sz w:val="24"/>
          <w:szCs w:val="24"/>
        </w:rPr>
        <w:t>odbierane odpady komunalne będą przekazywane do następujących Instalacji:</w:t>
      </w:r>
    </w:p>
    <w:p w14:paraId="3DBBCAD4" w14:textId="77777777" w:rsidR="00255CA5" w:rsidRDefault="00255CA5" w:rsidP="00255CA5">
      <w:pPr>
        <w:spacing w:after="40" w:line="300" w:lineRule="atLeast"/>
        <w:ind w:left="502"/>
        <w:contextualSpacing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</w:p>
    <w:tbl>
      <w:tblPr>
        <w:tblW w:w="9606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098"/>
        <w:gridCol w:w="3804"/>
      </w:tblGrid>
      <w:tr w:rsidR="00255CA5" w14:paraId="3DACB9E3" w14:textId="77777777" w:rsidTr="006C4E5D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60FBAF" w14:textId="77777777" w:rsidR="00255CA5" w:rsidRDefault="00255CA5" w:rsidP="006C4E5D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color w:val="00000A"/>
                <w:kern w:val="0"/>
              </w:rPr>
            </w:pPr>
            <w:r>
              <w:rPr>
                <w:rFonts w:ascii="Times New Roman" w:hAnsi="Times New Roman"/>
                <w:b/>
                <w:color w:val="00000A"/>
                <w:kern w:val="0"/>
              </w:rPr>
              <w:t>Lp.</w:t>
            </w: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BA44C27" w14:textId="77777777" w:rsidR="00255CA5" w:rsidRDefault="00255CA5" w:rsidP="006C4E5D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color w:val="00000A"/>
                <w:kern w:val="0"/>
              </w:rPr>
            </w:pPr>
            <w:r>
              <w:rPr>
                <w:rFonts w:ascii="Times New Roman" w:hAnsi="Times New Roman"/>
                <w:b/>
                <w:color w:val="00000A"/>
                <w:kern w:val="0"/>
              </w:rPr>
              <w:t>Frakcja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90A5D5F" w14:textId="77777777" w:rsidR="00255CA5" w:rsidRDefault="00255CA5" w:rsidP="006C4E5D">
            <w:pPr>
              <w:widowControl w:val="0"/>
              <w:tabs>
                <w:tab w:val="left" w:pos="1134"/>
              </w:tabs>
              <w:jc w:val="center"/>
            </w:pPr>
            <w:r>
              <w:rPr>
                <w:rFonts w:ascii="Times New Roman" w:hAnsi="Times New Roman"/>
                <w:b/>
                <w:color w:val="00000A"/>
                <w:kern w:val="0"/>
              </w:rPr>
              <w:t>Nazwa i adres instalacji</w:t>
            </w:r>
          </w:p>
        </w:tc>
      </w:tr>
      <w:tr w:rsidR="00255CA5" w14:paraId="1E6F38AE" w14:textId="77777777" w:rsidTr="006C4E5D">
        <w:trPr>
          <w:trHeight w:val="31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6641208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tabs>
                <w:tab w:val="left" w:pos="-108"/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148B34" w14:textId="77777777" w:rsidR="00255CA5" w:rsidRDefault="00255CA5" w:rsidP="006C4E5D">
            <w:pPr>
              <w:widowControl w:val="0"/>
              <w:tabs>
                <w:tab w:val="left" w:pos="-108"/>
              </w:tabs>
              <w:ind w:left="-108" w:right="-108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odpady resztkowe / niesegregowane (zmieszane) odpady komunalne o kodzie 200301 (zgodnie z ustawą o odpadach może to być tylko IK)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2D42F9" w14:textId="77777777" w:rsidR="00255CA5" w:rsidRDefault="00255CA5" w:rsidP="006C4E5D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13D84D4A" w14:textId="77777777" w:rsidTr="006C4E5D">
        <w:trPr>
          <w:trHeight w:val="414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BDE262E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46B8AAE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metal i tworzywa sztuczne</w:t>
            </w:r>
          </w:p>
          <w:p w14:paraId="2CB3F221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E5CA951" w14:textId="77777777" w:rsidR="00255CA5" w:rsidRDefault="00255CA5" w:rsidP="006C4E5D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717E1A0B" w14:textId="77777777" w:rsidTr="006C4E5D">
        <w:trPr>
          <w:trHeight w:val="427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C19C095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2FE16E1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szkło</w:t>
            </w:r>
          </w:p>
          <w:p w14:paraId="58C08E3A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E1D34C3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1D4A8504" w14:textId="77777777" w:rsidTr="006C4E5D">
        <w:trPr>
          <w:trHeight w:val="40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DBA05EB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81CDD5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papier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2C22676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1F9C25B6" w14:textId="77777777" w:rsidTr="006C4E5D">
        <w:trPr>
          <w:trHeight w:val="412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EDD9F94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3FC24A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bioodpady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40D5C56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3E33703D" w14:textId="77777777" w:rsidTr="006C4E5D">
        <w:trPr>
          <w:trHeight w:val="418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45F821F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F0FB249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popiół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83757E3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1CE2EDBB" w14:textId="77777777" w:rsidTr="006C4E5D">
        <w:trPr>
          <w:trHeight w:val="42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665A6A8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4B75459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przeterminowane leki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82BA196" w14:textId="77777777" w:rsidR="00255CA5" w:rsidRDefault="00255CA5" w:rsidP="006C4E5D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cs="Calibri"/>
                <w:color w:val="00000A"/>
                <w:kern w:val="0"/>
              </w:rPr>
            </w:pPr>
          </w:p>
        </w:tc>
      </w:tr>
      <w:tr w:rsidR="00255CA5" w14:paraId="14F940F2" w14:textId="77777777" w:rsidTr="006C4E5D">
        <w:trPr>
          <w:trHeight w:val="414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8C6EA89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2206E2D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chemikalia i opakowania po chemikaliach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12F771D" w14:textId="77777777" w:rsidR="00255CA5" w:rsidRDefault="00255CA5" w:rsidP="006C4E5D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3B9C66B1" w14:textId="77777777" w:rsidTr="006C4E5D">
        <w:trPr>
          <w:trHeight w:val="4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93D3A3D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CF00F95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zużyte baterie i akumulatory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92D259" w14:textId="77777777" w:rsidR="00255CA5" w:rsidRDefault="00255CA5" w:rsidP="006C4E5D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0063E48E" w14:textId="77777777" w:rsidTr="006C4E5D">
        <w:trPr>
          <w:trHeight w:val="542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1C5D47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D3369DA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zużyty sprzęt elektryczny i elektroniczny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7089D1" w14:textId="77777777" w:rsidR="00255CA5" w:rsidRDefault="00255CA5" w:rsidP="006C4E5D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4C08C8CA" w14:textId="77777777" w:rsidTr="006C4E5D">
        <w:trPr>
          <w:trHeight w:val="364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343D5F5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C73DE97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meble i inne odpady wielkogabarytowe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42F0CBE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2C956200" w14:textId="77777777" w:rsidTr="006C4E5D">
        <w:trPr>
          <w:trHeight w:val="364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80BB94A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4CFFF6F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tekstylia i odzież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871DF6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601CD888" w14:textId="77777777" w:rsidTr="006C4E5D">
        <w:trPr>
          <w:trHeight w:val="364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DD68BF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0863EB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zużyte opony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2EE0403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3616943D" w14:textId="77777777" w:rsidTr="006C4E5D">
        <w:trPr>
          <w:trHeight w:val="364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DABB365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F0E094D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</w:rPr>
            </w:pPr>
            <w:r>
              <w:rPr>
                <w:rFonts w:ascii="Times New Roman" w:hAnsi="Times New Roman"/>
                <w:color w:val="00000A"/>
                <w:kern w:val="0"/>
              </w:rPr>
              <w:t>odpady niekwalifikujące się do odpadów medycznych powstałych w gospodarstwie domowym w wyniku przyjmowania produktów leczniczych w formie iniekcji i prowadzenia monitoringu poziomu w substancji we krwi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87A01E" w14:textId="77777777" w:rsidR="00255CA5" w:rsidRDefault="00255CA5" w:rsidP="006C4E5D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00000A"/>
                <w:kern w:val="0"/>
              </w:rPr>
            </w:pPr>
          </w:p>
        </w:tc>
      </w:tr>
      <w:tr w:rsidR="00255CA5" w14:paraId="01F5AC6D" w14:textId="77777777" w:rsidTr="006C4E5D">
        <w:trPr>
          <w:trHeight w:val="364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B41ACDF" w14:textId="77777777" w:rsidR="00255CA5" w:rsidRDefault="00255CA5" w:rsidP="006C4E5D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191B024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odpady budowlane i rozbiórkowe z gospodarstw domowych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D1F39B6" w14:textId="77777777" w:rsidR="00255CA5" w:rsidRDefault="00255CA5" w:rsidP="006C4E5D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color w:val="00000A"/>
                <w:kern w:val="0"/>
              </w:rPr>
            </w:pPr>
          </w:p>
        </w:tc>
      </w:tr>
    </w:tbl>
    <w:p w14:paraId="48E472A4" w14:textId="77777777" w:rsidR="00255CA5" w:rsidRDefault="00255CA5" w:rsidP="00255CA5">
      <w:p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</w:p>
    <w:p w14:paraId="7F0EDB63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4</w:t>
      </w:r>
    </w:p>
    <w:p w14:paraId="780365B0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Obowiązki Stron</w:t>
      </w:r>
    </w:p>
    <w:p w14:paraId="3561138A" w14:textId="77777777" w:rsidR="00255CA5" w:rsidRDefault="00255CA5" w:rsidP="00255CA5">
      <w:pPr>
        <w:numPr>
          <w:ilvl w:val="0"/>
          <w:numId w:val="11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Do obowiązków Wykonawcy należy:</w:t>
      </w:r>
    </w:p>
    <w:p w14:paraId="68375FAF" w14:textId="77777777" w:rsidR="00255CA5" w:rsidRDefault="00255CA5" w:rsidP="00255CA5">
      <w:pPr>
        <w:numPr>
          <w:ilvl w:val="0"/>
          <w:numId w:val="12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wykonanie przedmiotu umowy zgodnie z obowiązującymi przepisami prawa, z zachowaniem należytej staranności uwzględniającej zawodowy charakter wykonywanych czynności oraz najlepszej praktyki i wiedzy;</w:t>
      </w:r>
    </w:p>
    <w:p w14:paraId="2F5EB283" w14:textId="77777777" w:rsidR="00255CA5" w:rsidRDefault="00255CA5" w:rsidP="00255CA5">
      <w:pPr>
        <w:numPr>
          <w:ilvl w:val="0"/>
          <w:numId w:val="12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przestrzeganie ustalonego harmonogramu odbioru odpadów;</w:t>
      </w:r>
    </w:p>
    <w:p w14:paraId="5EF321AE" w14:textId="77777777" w:rsidR="00255CA5" w:rsidRDefault="00255CA5" w:rsidP="00255CA5">
      <w:pPr>
        <w:numPr>
          <w:ilvl w:val="0"/>
          <w:numId w:val="12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postępowanie z odpadami w sposób zgodny z zasadami gospodarowania odpadami, wymaganiami ochrony środowiska określonymi w aktualnych przepisach prawa, w tym również w obowiązujących przepisach prawa miejscowego, a ponadto do ponoszenia wszelkich opłat związanych z gospodarowaniem odpadami;</w:t>
      </w:r>
    </w:p>
    <w:p w14:paraId="3060051A" w14:textId="77777777" w:rsidR="00255CA5" w:rsidRDefault="00255CA5" w:rsidP="00255CA5">
      <w:pPr>
        <w:numPr>
          <w:ilvl w:val="0"/>
          <w:numId w:val="12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zagospodarowanie odpadów komunalnych z nieruchomości zamieszkałych położonych na terenie Gminy Boćki, zgodnie z hierarchią postępowania z odpadami wynikającą z obowiązujących przepisów prawa oraz w sposób zapewniający osiągnięcie odpowiednich poziomów recyklingu, przygotowanie do ponownego użycia i odzysku innymi metodami oraz ograniczenie masy odpadów komunalnych ulegających biodegradacji przekazywanych do składowania;</w:t>
      </w:r>
    </w:p>
    <w:p w14:paraId="6EB077B5" w14:textId="77777777" w:rsidR="00255CA5" w:rsidRDefault="00255CA5" w:rsidP="00255CA5">
      <w:pPr>
        <w:numPr>
          <w:ilvl w:val="0"/>
          <w:numId w:val="12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niezwłoczne przekazywanie informacji dotyczących realizacji umowy na każde żądanie Zamawiającego, jednak nie później niż w terminie 3 dni od dnia otrzymania zapytania;</w:t>
      </w:r>
    </w:p>
    <w:p w14:paraId="02ED3C9D" w14:textId="77777777" w:rsidR="00255CA5" w:rsidRDefault="00255CA5" w:rsidP="00255CA5">
      <w:pPr>
        <w:numPr>
          <w:ilvl w:val="0"/>
          <w:numId w:val="12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przestrzeganie poufności, co do informacji pozyskanych w związku z realizacją umowy, w szczególności do przestrzegania przepisów ochrony danych osobowych. Wykonawca nie może wykorzystywać pozyskanych danych w żaden inny sposób lub w innym celu niż dla wykonywania umowy, w szczególności zakazuje się wykorzystywania danych w celach reklamowych lub marketingowych;</w:t>
      </w:r>
    </w:p>
    <w:p w14:paraId="623B0F33" w14:textId="3DB264D0" w:rsidR="00255CA5" w:rsidRDefault="00255CA5" w:rsidP="00255CA5">
      <w:pPr>
        <w:numPr>
          <w:ilvl w:val="0"/>
          <w:numId w:val="12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poniesienie wszelkich wydatków koniecznych do naprawienia wyrządzonej szkody </w:t>
      </w:r>
      <w:r w:rsidR="009449F3"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swoim zawinionym działaniem wynikającym z realizacji Umowy</w:t>
      </w: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;</w:t>
      </w:r>
    </w:p>
    <w:p w14:paraId="0EC31244" w14:textId="77777777" w:rsidR="00255CA5" w:rsidRDefault="00255CA5" w:rsidP="00255CA5">
      <w:pPr>
        <w:numPr>
          <w:ilvl w:val="0"/>
          <w:numId w:val="12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bieżące sprzątanie terenu z wszelkich zanieczyszczeń powstałych w wyniku prowadzonych usług przez Wykonawcę i jego podwykonawców, a w przypadku spowodowania jakichkolwiek uszkodzeń - ich natychmiastowa naprawa;</w:t>
      </w:r>
    </w:p>
    <w:p w14:paraId="6CA0730C" w14:textId="77777777" w:rsidR="00255CA5" w:rsidRDefault="00255CA5" w:rsidP="00255CA5">
      <w:pPr>
        <w:numPr>
          <w:ilvl w:val="0"/>
          <w:numId w:val="12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posiadanie w całym okresie trwania umowy niezbędnych, aktualnych uprawnień, zezwoleń i umów w celu wykonania przedmiotu umowy.</w:t>
      </w:r>
    </w:p>
    <w:p w14:paraId="626A83FA" w14:textId="77777777" w:rsidR="00255CA5" w:rsidRDefault="00255CA5" w:rsidP="00255CA5">
      <w:pPr>
        <w:numPr>
          <w:ilvl w:val="0"/>
          <w:numId w:val="11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Wykonawca jest zobowiązany do przekazywania Zamawiającemu sprawozdań, kart przekazania odpadów, miesięcznych zestawień i raportów.</w:t>
      </w:r>
    </w:p>
    <w:p w14:paraId="2B55E7F6" w14:textId="6A4B62C0" w:rsidR="00255CA5" w:rsidRDefault="00255CA5" w:rsidP="00255CA5">
      <w:pPr>
        <w:numPr>
          <w:ilvl w:val="0"/>
          <w:numId w:val="11"/>
        </w:numPr>
        <w:spacing w:after="120" w:line="120" w:lineRule="atLeast"/>
        <w:ind w:hanging="357"/>
        <w:jc w:val="both"/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lastRenderedPageBreak/>
        <w:t xml:space="preserve">Wykonawca ponosi </w:t>
      </w:r>
      <w:r w:rsidR="00804F20"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pełną </w:t>
      </w: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odpowiedzialność </w:t>
      </w:r>
      <w:r w:rsidR="00804F20"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 szkody wyrządzone osobom trzecim swoim zawinionym działaniem wynikającym z realizacji Umowy.</w:t>
      </w:r>
    </w:p>
    <w:p w14:paraId="19B08F8D" w14:textId="77777777" w:rsidR="00255CA5" w:rsidRDefault="00255CA5" w:rsidP="00255CA5">
      <w:pPr>
        <w:numPr>
          <w:ilvl w:val="0"/>
          <w:numId w:val="11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Wykonawca, w celu wykazania spełnienia warunku określonego w § 4 ust. 4 SWZ, w trakcie realizacji zamówienia na każde wezwanie Zamawiającego w wyznaczonym w tym wezwaniu terminie przedłoży Zamawiającemu wskazane poniżej dowody w celu potwierdzenia spełnienia wymogu zatrudnienia na podstawie umowy o pracę przez wykonawcę lub podwykonawcę osób wykonujących wskazane w § 4 ust. 4 SWZ czynności w trakcie realizacji zamówienia:</w:t>
      </w:r>
    </w:p>
    <w:p w14:paraId="257FDD21" w14:textId="77777777" w:rsidR="00255CA5" w:rsidRDefault="00255CA5" w:rsidP="00255CA5">
      <w:pPr>
        <w:numPr>
          <w:ilvl w:val="0"/>
          <w:numId w:val="13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35530AB7" w14:textId="77777777" w:rsidR="00255CA5" w:rsidRDefault="00255CA5" w:rsidP="00255CA5">
      <w:pPr>
        <w:numPr>
          <w:ilvl w:val="0"/>
          <w:numId w:val="13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dotyczącymi ochrony danych osobowych (tj. w szczególności  bez adresów, nr PESEL pracowników). Imię i nazwisko pracownika nie podlega </w:t>
      </w:r>
      <w:proofErr w:type="spellStart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anonimizacji</w:t>
      </w:r>
      <w:proofErr w:type="spellEnd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. Informacje takie jak: data zawarcia umowy, rodzaj umowy o pracę i wymiar etatu powinny być możliwe do zidentyfikowania;</w:t>
      </w:r>
    </w:p>
    <w:p w14:paraId="4DCECC25" w14:textId="77777777" w:rsidR="00255CA5" w:rsidRDefault="00255CA5" w:rsidP="00255CA5">
      <w:pPr>
        <w:numPr>
          <w:ilvl w:val="0"/>
          <w:numId w:val="13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117A9417" w14:textId="77777777" w:rsidR="00255CA5" w:rsidRDefault="00255CA5" w:rsidP="00255CA5">
      <w:pPr>
        <w:numPr>
          <w:ilvl w:val="0"/>
          <w:numId w:val="13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 dotyczącymi ochrony danych osobowych. Imię i nazwisko pracownika nie podlega </w:t>
      </w:r>
      <w:proofErr w:type="spellStart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anonimizacji</w:t>
      </w:r>
      <w:proofErr w:type="spellEnd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.</w:t>
      </w:r>
    </w:p>
    <w:p w14:paraId="268FF85F" w14:textId="77777777" w:rsidR="00255CA5" w:rsidRDefault="00255CA5" w:rsidP="00255CA5">
      <w:pPr>
        <w:numPr>
          <w:ilvl w:val="0"/>
          <w:numId w:val="11"/>
        </w:numPr>
        <w:spacing w:after="120" w:line="120" w:lineRule="atLeast"/>
        <w:ind w:hanging="357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Zamawiający zobowiązuje się do:</w:t>
      </w:r>
    </w:p>
    <w:p w14:paraId="7C3808F5" w14:textId="77777777" w:rsidR="00255CA5" w:rsidRDefault="00255CA5" w:rsidP="00255CA5">
      <w:pPr>
        <w:numPr>
          <w:ilvl w:val="1"/>
          <w:numId w:val="1"/>
        </w:numPr>
        <w:spacing w:after="120" w:line="120" w:lineRule="atLeast"/>
        <w:ind w:hanging="357"/>
        <w:contextualSpacing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przekazania Wykonawcy wykazu nieruchomości zamieszkałych objętych umową z podziałem na gospodarstwa domowe do 4 osób oraz 5 i powyżej, w tym wykazu nieruchomości, których właściciele zadeklarowali kompostowanie bioodpadów w przydomowych kompostownikach;</w:t>
      </w:r>
    </w:p>
    <w:p w14:paraId="0CBCA4E7" w14:textId="77777777" w:rsidR="00255CA5" w:rsidRDefault="00255CA5" w:rsidP="00255CA5">
      <w:pPr>
        <w:numPr>
          <w:ilvl w:val="1"/>
          <w:numId w:val="1"/>
        </w:numPr>
        <w:spacing w:after="120" w:line="120" w:lineRule="atLeast"/>
        <w:ind w:hanging="357"/>
        <w:contextualSpacing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współpracy z Wykonawcą przy opracowywaniu harmonogramu odbioru odpadów komunalnych oraz umieszczeniu harmonogramu na stronie internetowej gminy;</w:t>
      </w:r>
    </w:p>
    <w:p w14:paraId="3C0EFC2C" w14:textId="77777777" w:rsidR="00255CA5" w:rsidRDefault="00255CA5" w:rsidP="00255CA5">
      <w:pPr>
        <w:numPr>
          <w:ilvl w:val="1"/>
          <w:numId w:val="1"/>
        </w:numPr>
        <w:spacing w:after="120" w:line="120" w:lineRule="atLeast"/>
        <w:ind w:hanging="357"/>
        <w:contextualSpacing/>
        <w:jc w:val="both"/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zapłaty Wykonawcy wynagrodzenia na warunkach i w terminach określonych w § 6 niniejszej umowy z zastrzeżeniem potrąceń wynikających z kar umownych.</w:t>
      </w: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 xml:space="preserve"> </w:t>
      </w:r>
    </w:p>
    <w:p w14:paraId="25ECFE0D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5</w:t>
      </w:r>
    </w:p>
    <w:p w14:paraId="0FDAF8F1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Podwykonawcy</w:t>
      </w:r>
    </w:p>
    <w:p w14:paraId="5E8CDC36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i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i/>
          <w:color w:val="00000A"/>
          <w:kern w:val="0"/>
          <w:sz w:val="24"/>
          <w:szCs w:val="24"/>
          <w:lang w:eastAsia="ar-SA"/>
        </w:rPr>
        <w:t xml:space="preserve"> (w przypadku, gdy Wykonawca zadeklaruje wykonanie przedmiotu zamówienia bez udziału podwykonawców, zapisy umowy dotyczące podwykonawców zostaną usunięte z treści umowy)</w:t>
      </w:r>
    </w:p>
    <w:p w14:paraId="5CE8F954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lastRenderedPageBreak/>
        <w:t xml:space="preserve">Wykonawca  zleci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wykonanie części zamówienia innemu </w:t>
      </w: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podmiotowi, tj. Podwykonawcy z określeniem należnego za te prace wynagrodzenia Podwykonawcy.</w:t>
      </w:r>
    </w:p>
    <w:p w14:paraId="70B1F310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Wykonawca przy pomocy następujących Podwykonawców …….…………………………, …………………………………………………………………………………………………………………..wykona następujący zakres usług:………………………………………. ………………………………………………………………………………………………………………………………………………………………………………….....................</w:t>
      </w:r>
    </w:p>
    <w:p w14:paraId="75C6AE10" w14:textId="77777777" w:rsidR="00255CA5" w:rsidRDefault="00255CA5" w:rsidP="00255CA5">
      <w:pPr>
        <w:spacing w:after="40" w:line="300" w:lineRule="atLeast"/>
        <w:ind w:left="360"/>
        <w:contextualSpacing/>
        <w:jc w:val="center"/>
        <w:rPr>
          <w:rFonts w:ascii="Times New Roman" w:eastAsia="Times New Roman" w:hAnsi="Times New Roman"/>
          <w:i/>
          <w:color w:val="00000A"/>
          <w:kern w:val="0"/>
          <w:sz w:val="20"/>
          <w:szCs w:val="24"/>
          <w:lang w:eastAsia="ar-SA"/>
        </w:rPr>
      </w:pPr>
      <w:r>
        <w:rPr>
          <w:rFonts w:ascii="Times New Roman" w:eastAsia="Times New Roman" w:hAnsi="Times New Roman"/>
          <w:i/>
          <w:color w:val="00000A"/>
          <w:kern w:val="0"/>
          <w:sz w:val="20"/>
          <w:szCs w:val="24"/>
          <w:lang w:eastAsia="ar-SA"/>
        </w:rPr>
        <w:t>/nazwa i adres podwykonawców i zakres zleconych prac/</w:t>
      </w:r>
    </w:p>
    <w:p w14:paraId="62108263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Zamawiający nie wyraża zgody na powierzanie wykonania przedmiotu umowy dalszym Podwykonawcom.</w:t>
      </w:r>
    </w:p>
    <w:p w14:paraId="2E67036E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Pozostałe prace Wykonawca zobowiązuje się wykonać samodzielnie.</w:t>
      </w:r>
    </w:p>
    <w:p w14:paraId="40FB6947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Wykonawca ponosi odpowiedzialność wobec Zamawiającego za podwykonawców, którymi będzie się posługiwał przy realizacji przedmiotu umowy, jak za działania i zaniechania własne.</w:t>
      </w:r>
    </w:p>
    <w:p w14:paraId="0802AC3A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Umowa podwykonawcza ma zawierać bezwzględny wymóg dokonywania zapłaty wynagrodzenia Podwykonawcy w terminie nie dłuższym niż 30 dni od dnia doręczenia Wykonawcy faktury lub rachunku, potwierdzających wykonanie usług zleconych Podwykonawcy.</w:t>
      </w:r>
    </w:p>
    <w:p w14:paraId="6995E1F8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Wykonawca zamierzający zawrzeć umowę o podwykonawstwo jest obowiązany przedłożyć Zamawiającemu projekt tej umowy. </w:t>
      </w:r>
    </w:p>
    <w:p w14:paraId="360ACA13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Niezgłoszenie pisemnych zastrzeżeń do przedłożonego projektu umowy o podwykonawstwo, w terminie 14 dni, uważa się za akceptację projektu umowy przez Zamawiającego. </w:t>
      </w:r>
    </w:p>
    <w:p w14:paraId="56F712B8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Wykonawca przedkłada Zamawiającemu poświadczoną za zgodność z oryginałem kopię zawartej umowy o podwykonawstwo, w terminie 7 dni od dnia jej zawarcia. </w:t>
      </w:r>
    </w:p>
    <w:p w14:paraId="5F95F22F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Zamawiający, w terminie 14 dni od daty otrzymania umowy, o której mowa w ust. 9, ma prawo wezwać Wykonawcę do zmiany tej umowy, jeżeli termin zapłaty wynagrodzenia jest dłuższy niż określony w ust. 6. </w:t>
      </w:r>
    </w:p>
    <w:p w14:paraId="1678F102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Postanowienia dotyczące umów zawieranych z Podwykonawcami stosuje się odpowiednio do zmian tych umów.</w:t>
      </w:r>
    </w:p>
    <w:p w14:paraId="38C29DD6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Zamawiający dokonuje bezpośredniej zapłaty wymagalnego wynagrodzenia przysługującego Podwykonawcy, który zawarł zaakceptowaną przez Zamawiającego umowę o podwykonawstwo w przypadku uchylania się od obowiązku zapłaty przez Wykonawcę na rzecz Podwykonawcy</w:t>
      </w:r>
    </w:p>
    <w:p w14:paraId="1D2DF8DB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Wynagrodzenie, o którym mowa w ust. 12, dotyczy wyłącznie należności powstałych po zaakceptowaniu przez Zamawiającego projektu umowy o podwykonawstwo oraz po przedłożeniu Zamawiającemu poświadczonej za zgodność z oryginałem kopii umowy o podwykonawstwo.</w:t>
      </w:r>
    </w:p>
    <w:p w14:paraId="07B0A26F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Bezpośrednia zapłata, o której mowa w ust. 12, obejmuje wyłącznie należne wynagrodzenie, bez ewentualnych odsetek, należnych Podwykonawcy . </w:t>
      </w:r>
    </w:p>
    <w:p w14:paraId="1E542AA2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Przed dokonaniem zapłaty, Zamawiający jest obowiązany umożliwić Wykonawcy zgłoszenie w formie pisemnej uwag dotyczących zasadności bezpośredniej zapłaty wynagrodzenia Podwykonawcy. Termin zgłaszania uwag przez Wykonawcę wynosi 7 dni od dnia doręczenia mu tej informacji.</w:t>
      </w:r>
    </w:p>
    <w:p w14:paraId="1DF44612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 przypadku zgłoszenia uwag, o których mowa w ust. 15, w terminie wskazanym przez Zamawiającego, Zamawiający może:</w:t>
      </w:r>
    </w:p>
    <w:p w14:paraId="3F30E360" w14:textId="77777777" w:rsidR="00255CA5" w:rsidRDefault="00255CA5" w:rsidP="00255CA5">
      <w:pPr>
        <w:numPr>
          <w:ilvl w:val="0"/>
          <w:numId w:val="15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lastRenderedPageBreak/>
        <w:t xml:space="preserve">nie dokonać bezpośredniej zapłaty wynagrodzenia Podwykonawcy, jeżeli Wykonawca wykaże niezasadność takiej zapłaty albo </w:t>
      </w:r>
    </w:p>
    <w:p w14:paraId="518FB49D" w14:textId="77777777" w:rsidR="00255CA5" w:rsidRDefault="00255CA5" w:rsidP="00255CA5">
      <w:pPr>
        <w:numPr>
          <w:ilvl w:val="0"/>
          <w:numId w:val="15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złożyć do depozytu sądowego kwotę potrzebną na pokrycie wynagrodzenia Podwykonawcy w przypadku istnienia zasadniczej wątpliwości Zamawiającego co do wysokości należnej zapłaty lub podmiotu, któremu płatność ma być dokonana, albo </w:t>
      </w:r>
    </w:p>
    <w:p w14:paraId="1110C39B" w14:textId="77777777" w:rsidR="00255CA5" w:rsidRDefault="00255CA5" w:rsidP="00255CA5">
      <w:pPr>
        <w:numPr>
          <w:ilvl w:val="0"/>
          <w:numId w:val="15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dokonać bezpośredniej zapłaty wynagrodzenia Podwykonawcy, jeżeli Podwykonawca wykaże zasadność takiej zapłaty. </w:t>
      </w:r>
    </w:p>
    <w:p w14:paraId="4B2CB93F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W przypadku dokonania bezpośredniej zapłaty Podwykonawcy, Zamawiający potrąca kwotę wypłaconego wynagrodzenia z wynagrodzenia należnego Wykonawcy. </w:t>
      </w:r>
    </w:p>
    <w:p w14:paraId="0DCB789C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Warunkiem zapłaty przez Zamawiającego na rzecz Wykonawcy wynagrodzenia należnego za wykonanie przedmiotu umowy jest przedstawienie dowodów zapłaty wymagalnego wynagrodzenia Podwykonawcom, tj. potwierdzenia dokonania przelewu z tytułu wynagrodzenia, przez Wykonawcę Podwykonawcom, wraz z kopiami faktur na podstawie których dokonano zapłaty, oświadczeń Podwykonawców o uregulowaniu wszystkich należności, z podaniem kwot i tytułów uregulowanych należności.</w:t>
      </w:r>
    </w:p>
    <w:p w14:paraId="51DEC087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 przypadku nie przedstawienia przez Wykonawcę wszystkich dowodów zapłaty, o których mowa w ust. 18, wypłata wynagrodzenia Wykonawcy zostaje wstrzymana w części równej sumie należności, na które Wykonawca nie przedstawił dowodów zapłaty, do czasu przedstawienia tych dowodów.</w:t>
      </w:r>
    </w:p>
    <w:p w14:paraId="698CDC4C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Do czasu przedstawienia przez Wykonawcę dowodów, o których mowa w ust. 18 i ust. 19, nie biegnie termin zapłaty wynagrodzenia Wykonawcy określony w § 6 Umowy. Wykonawcy nie przysługują za ten okres odsetki ustawowe.</w:t>
      </w:r>
    </w:p>
    <w:p w14:paraId="5BEC46F8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Wykonawca ponosi pełną odpowiedzialność za jakość, terminowość oraz bezpieczeństwo prac wykonywanych przez Podwykonawców.</w:t>
      </w:r>
    </w:p>
    <w:p w14:paraId="126B7F7F" w14:textId="77777777" w:rsidR="00255CA5" w:rsidRDefault="00255CA5" w:rsidP="00255CA5">
      <w:pPr>
        <w:numPr>
          <w:ilvl w:val="0"/>
          <w:numId w:val="14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Zamawiającemu przysługuje prawo żądania od Wykonawcy zmiany Podwykonawcy, jeżeli ten realizuje przedmiot umowy w sposób niezgodny z Umową.</w:t>
      </w:r>
    </w:p>
    <w:p w14:paraId="4106F817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6</w:t>
      </w:r>
    </w:p>
    <w:p w14:paraId="436852BC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Wynagrodzenie i sposób rozliczeń</w:t>
      </w:r>
    </w:p>
    <w:p w14:paraId="143AE1F9" w14:textId="77777777" w:rsidR="00255CA5" w:rsidRDefault="00255CA5" w:rsidP="00255CA5">
      <w:pPr>
        <w:numPr>
          <w:ilvl w:val="0"/>
          <w:numId w:val="16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Podstawę ustalenia miesięcznego wynagrodzenia za odbiór i zagospodarowanie odpadów komunalnych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od właścicieli nieruchomości zamieszkałych położonych na terenie gminy Boćki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 stanowić będzie ilość faktycznie odebranych odpadów oraz ceny jednostkowe za odbiór i zagospodarowanie 1 Mg poszczególnych frakcji odpadów komunalnych, określone w ofercie Wykonawcy stawki, wynoszące: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402"/>
        <w:gridCol w:w="2268"/>
        <w:gridCol w:w="993"/>
        <w:gridCol w:w="2170"/>
      </w:tblGrid>
      <w:tr w:rsidR="00255CA5" w14:paraId="622A504B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1FBC19C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23F4156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  <w:t>Frakcja odpadów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FBA348A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  <w:t>Cena netto za odbiór i zagospodarowanie 1 Mg [zł]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57E8A18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  <w:t>VAT [%] [zł]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848D36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kern w:val="0"/>
                <w:sz w:val="24"/>
                <w:szCs w:val="24"/>
              </w:rPr>
              <w:t>Cena brutto za odbiór i zagospodarowanie 1 Mg [zł]</w:t>
            </w:r>
          </w:p>
        </w:tc>
      </w:tr>
      <w:tr w:rsidR="00255CA5" w14:paraId="1B284BAD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573ADF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7A2687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odpady resztkowe/ niesegregowane (zmieszane) odpady komunalne o kodzie 200301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24AE49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03EE48F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7D32B14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0352974B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3EBE22B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B507FE9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metal i tworzywa sztuczne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47E3E4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FE57ED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7FFE7C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35E508D7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282CD3A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F07DE4B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szkło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BE7A641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0E1C60E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77FB01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72129564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90F1C7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9838B0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papier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FC35FCD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53F0739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E05080D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1CB518CB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DF9FFC9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AD68F93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bioodpady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4EADCD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96E828A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F92C5A4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36560711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A84F305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6BE767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popiół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B991311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A7D32F1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0181122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1A484F75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59D61F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781431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przeterminowane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BAB66BC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990DFFC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5EDAE65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1BE03326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1CEB28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764B73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chemikalia i opakowania po chemikaliach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0396686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51F0429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1EF7ECC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144957E3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31706E2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56FC9EB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zużyte baterie i akumulatory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CA21098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06367FF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0994DC6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476E007E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CBD4EBB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8241FC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zużyty sprzęt elektryczny i elektroniczny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2A4985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535F83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F840985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739E60F0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15BF0F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4F81C1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meble i inne odpady wielkogabarytowe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031CB1D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49F711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9837B8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3728CA6F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F9C1E3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18FEE1F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tekstylia i odzież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9AEC7C5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32A65D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F24F070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413F36BF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2EAE4AF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853D7AD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zużyte opony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385FA57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E1A411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C5FC617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6087D006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12427C9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3172129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odpady niekwalifikujące się do odpadów medycznych powstałych w gospodarstwie domowym w wyniku przyjmowania produktów leczniczych w formie iniekcji i prowadzenia monitoringu poziomu w substancji we krwi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9600540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B63C8C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13D8798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  <w:tr w:rsidR="00255CA5" w14:paraId="3BF892C2" w14:textId="77777777" w:rsidTr="006C4E5D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5444F1E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89C230A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odpady budowlane i rozbiórkowe z gospodarstw domowych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8F91B1C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91F143" w14:textId="77777777" w:rsidR="00255CA5" w:rsidRDefault="00255CA5" w:rsidP="006C4E5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  <w:t>8 %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E18D5A" w14:textId="77777777" w:rsidR="00255CA5" w:rsidRDefault="00255CA5" w:rsidP="006C4E5D">
            <w:pPr>
              <w:widowControl w:val="0"/>
              <w:jc w:val="center"/>
              <w:rPr>
                <w:rFonts w:ascii="Times New Roman" w:hAnsi="Times New Roman"/>
                <w:color w:val="00000A"/>
                <w:kern w:val="0"/>
                <w:sz w:val="24"/>
                <w:szCs w:val="24"/>
              </w:rPr>
            </w:pPr>
          </w:p>
        </w:tc>
      </w:tr>
    </w:tbl>
    <w:p w14:paraId="4A22E6E1" w14:textId="77777777" w:rsidR="00255CA5" w:rsidRDefault="00255CA5" w:rsidP="00255CA5">
      <w:pPr>
        <w:spacing w:after="40" w:line="300" w:lineRule="atLeast"/>
        <w:ind w:left="502"/>
        <w:jc w:val="both"/>
        <w:rPr>
          <w:rFonts w:ascii="Times New Roman" w:eastAsia="Times New Roman" w:hAnsi="Times New Roman"/>
          <w:bCs/>
          <w:color w:val="00000A"/>
          <w:kern w:val="0"/>
          <w:sz w:val="20"/>
          <w:szCs w:val="20"/>
          <w:lang w:eastAsia="ar-SA"/>
        </w:rPr>
      </w:pPr>
    </w:p>
    <w:p w14:paraId="38002DBD" w14:textId="77777777" w:rsidR="00255CA5" w:rsidRDefault="00255CA5" w:rsidP="00255CA5">
      <w:pPr>
        <w:numPr>
          <w:ilvl w:val="0"/>
          <w:numId w:val="16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W przypadku odebrania frakcji innej niż wymienione w ust. 1, przyjąć należy, że koszt za odbiór i zagospodarowanie tych odpadów za 1 Mg wyniesie nie więcej niż koszt odbioru 1 Mg odpadów zmieszanych (pozostałości z segregacji odpadów).</w:t>
      </w:r>
    </w:p>
    <w:p w14:paraId="79E789FE" w14:textId="77777777" w:rsidR="00255CA5" w:rsidRDefault="00255CA5" w:rsidP="00255CA5">
      <w:pPr>
        <w:numPr>
          <w:ilvl w:val="0"/>
          <w:numId w:val="16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Całkowita wartość umowy ustalona w oparciu o określone w ust. 1 ceny jednostkowe i szacunkową ilość odpadów komunalnych, podanych w formularzu ofertowym wynosi ……………………...</w:t>
      </w: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(słownie złotych: …………………………………... zł) brutto.</w:t>
      </w:r>
    </w:p>
    <w:p w14:paraId="42A5C96A" w14:textId="77777777" w:rsidR="00255CA5" w:rsidRDefault="00255CA5" w:rsidP="00255CA5">
      <w:pPr>
        <w:numPr>
          <w:ilvl w:val="0"/>
          <w:numId w:val="16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Podane w Formularzu ofertowym, stanowiącym załącznik Nr 7 do SWZ, ilości odpadów komunalnych były szacunkowe i zostały ustalone w oparciu o dane z poprzednich lat, w związku z czym w takcie realizacji umowy mogą ulec zmianie. Wykonawcy nie będą przysługiwały z tego tytułu żadne roszczenia wobec Zamawiającego.</w:t>
      </w:r>
    </w:p>
    <w:p w14:paraId="6D2CAFF6" w14:textId="77777777" w:rsidR="00255CA5" w:rsidRDefault="00255CA5" w:rsidP="00255CA5">
      <w:pPr>
        <w:numPr>
          <w:ilvl w:val="0"/>
          <w:numId w:val="16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Do faktury Wykonawca zobowiązuje się, co miesiąc dołączać</w:t>
      </w:r>
    </w:p>
    <w:p w14:paraId="66676301" w14:textId="77777777" w:rsidR="00255CA5" w:rsidRDefault="00255CA5" w:rsidP="00255CA5">
      <w:pPr>
        <w:numPr>
          <w:ilvl w:val="0"/>
          <w:numId w:val="17"/>
        </w:numPr>
        <w:spacing w:after="60" w:line="280" w:lineRule="atLeast"/>
        <w:contextualSpacing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miesięczne zestawienie zawierające informacje o:</w:t>
      </w:r>
    </w:p>
    <w:p w14:paraId="274E1A45" w14:textId="77777777" w:rsidR="00255CA5" w:rsidRDefault="00255CA5" w:rsidP="00255CA5">
      <w:pPr>
        <w:numPr>
          <w:ilvl w:val="0"/>
          <w:numId w:val="18"/>
        </w:numPr>
        <w:spacing w:after="60" w:line="280" w:lineRule="atLeast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ilości zebranych odpadów komunalnych,</w:t>
      </w:r>
    </w:p>
    <w:p w14:paraId="7A529B09" w14:textId="77777777" w:rsidR="00255CA5" w:rsidRDefault="00255CA5" w:rsidP="00255CA5">
      <w:pPr>
        <w:numPr>
          <w:ilvl w:val="0"/>
          <w:numId w:val="18"/>
        </w:numPr>
        <w:spacing w:after="60" w:line="280" w:lineRule="atLeast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kodach odebranych odpadów,</w:t>
      </w:r>
    </w:p>
    <w:p w14:paraId="4E129D88" w14:textId="77777777" w:rsidR="00255CA5" w:rsidRDefault="00255CA5" w:rsidP="00255CA5">
      <w:pPr>
        <w:numPr>
          <w:ilvl w:val="0"/>
          <w:numId w:val="18"/>
        </w:numPr>
        <w:spacing w:after="60" w:line="280" w:lineRule="atLeast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masie odebranych odpadów,</w:t>
      </w:r>
    </w:p>
    <w:p w14:paraId="3B324E96" w14:textId="77777777" w:rsidR="00255CA5" w:rsidRDefault="00255CA5" w:rsidP="00255CA5">
      <w:pPr>
        <w:numPr>
          <w:ilvl w:val="0"/>
          <w:numId w:val="18"/>
        </w:numPr>
        <w:spacing w:after="60" w:line="280" w:lineRule="atLeast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lastRenderedPageBreak/>
        <w:t>sposobach zagospodarowania odpadów,</w:t>
      </w:r>
    </w:p>
    <w:p w14:paraId="13FDA4B7" w14:textId="77777777" w:rsidR="00255CA5" w:rsidRDefault="00255CA5" w:rsidP="00255CA5">
      <w:pPr>
        <w:numPr>
          <w:ilvl w:val="0"/>
          <w:numId w:val="18"/>
        </w:numPr>
        <w:spacing w:after="60" w:line="280" w:lineRule="atLeast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nazwie i adresie instalacji, do której zostały przekazane odebrane odpady,</w:t>
      </w:r>
    </w:p>
    <w:p w14:paraId="04A4BA41" w14:textId="77777777" w:rsidR="00255CA5" w:rsidRDefault="00255CA5" w:rsidP="00255CA5">
      <w:pPr>
        <w:numPr>
          <w:ilvl w:val="0"/>
          <w:numId w:val="17"/>
        </w:numPr>
        <w:spacing w:after="60" w:line="280" w:lineRule="atLeast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kopie kart przekazania odpadów (odrębnie na każdy rodzaj odpadów) sporządzone zgodnie z obowiązującymi przepisami. Karty przekazania odpadów muszą jednoznacznie stwierdzać, że odpady pochodzą z gminy Boćki i powinny być przekazywane co miesiąc jako załącznik do miesięcznego zestawienia ilości odpadów,</w:t>
      </w:r>
    </w:p>
    <w:p w14:paraId="3E8A04D0" w14:textId="77777777" w:rsidR="00255CA5" w:rsidRDefault="00255CA5" w:rsidP="00255CA5">
      <w:pPr>
        <w:numPr>
          <w:ilvl w:val="0"/>
          <w:numId w:val="17"/>
        </w:numPr>
        <w:spacing w:after="60" w:line="280" w:lineRule="atLeast"/>
        <w:jc w:val="both"/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0"/>
          <w:sz w:val="24"/>
          <w:szCs w:val="24"/>
          <w:lang w:eastAsia="ar-SA"/>
        </w:rPr>
        <w:t>miesięczne raporty zawierające określenie ilości i rodzajów przekazywanych w danym miesiącu przez właścicieli nieruchomości odpadów (adres nieruchomości, ilość pojemników i worków).</w:t>
      </w:r>
    </w:p>
    <w:p w14:paraId="4FE7780D" w14:textId="77777777" w:rsidR="00255CA5" w:rsidRDefault="00255CA5" w:rsidP="00255CA5">
      <w:pPr>
        <w:numPr>
          <w:ilvl w:val="0"/>
          <w:numId w:val="16"/>
        </w:numPr>
        <w:spacing w:after="40" w:line="30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Fakturę VAT wraz z załącznikami należy dostarczyć w terminie 14 dni od dnia zakończenia miesiąca objętego fakturą.</w:t>
      </w:r>
    </w:p>
    <w:p w14:paraId="7DF5786A" w14:textId="77777777" w:rsidR="00255CA5" w:rsidRDefault="00255CA5" w:rsidP="00255CA5">
      <w:pPr>
        <w:numPr>
          <w:ilvl w:val="0"/>
          <w:numId w:val="16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Należne wynagrodzenie Zamawiający przekaże przelewem na </w:t>
      </w:r>
      <w:r>
        <w:rPr>
          <w:rFonts w:ascii="Times New Roman" w:eastAsia="Times New Roman" w:hAnsi="Times New Roman" w:cs="Calibri"/>
          <w:color w:val="00000A"/>
          <w:kern w:val="0"/>
          <w:sz w:val="24"/>
          <w:szCs w:val="24"/>
          <w:lang w:eastAsia="ar-SA"/>
        </w:rPr>
        <w:t>rachunek bankowy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 Wykonawcy nr: ………………………………………….……………… </w:t>
      </w:r>
      <w:r>
        <w:rPr>
          <w:rFonts w:ascii="Times New Roman" w:eastAsia="Times New Roman" w:hAnsi="Times New Roman" w:cs="Calibri"/>
          <w:color w:val="00000A"/>
          <w:kern w:val="0"/>
          <w:sz w:val="24"/>
          <w:szCs w:val="24"/>
          <w:lang w:eastAsia="ar-SA"/>
        </w:rPr>
        <w:t xml:space="preserve">prowadzony przez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 …………………………………………………………………………………..</w:t>
      </w: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ar-SA"/>
        </w:rPr>
        <w:t>,</w:t>
      </w:r>
      <w:r>
        <w:rPr>
          <w:rFonts w:ascii="Times New Roman" w:hAnsi="Times New Roman"/>
          <w:color w:val="00000A"/>
          <w:kern w:val="0"/>
          <w:sz w:val="24"/>
          <w:szCs w:val="24"/>
          <w:lang w:eastAsia="zh-CN"/>
        </w:rPr>
        <w:t xml:space="preserve"> ujęty w Wykazie podmiotów zarejestrowanych jako podatnicy VAT, prowadzonym przez Szefa Kr</w:t>
      </w:r>
      <w:r>
        <w:rPr>
          <w:rFonts w:ascii="Times New Roman" w:hAnsi="Times New Roman" w:cs="Calibri"/>
          <w:color w:val="00000A"/>
          <w:kern w:val="0"/>
          <w:sz w:val="24"/>
          <w:szCs w:val="24"/>
        </w:rPr>
        <w:t>ajowej Administracji Skarbowej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 w terminie 30 dni od daty jej prawidłowego dostarczenia do siedziby Zamawiającego.</w:t>
      </w: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 Rozliczenie płatności nastąpi za pośrednictwem metody podzielnej płatności (</w:t>
      </w:r>
      <w:proofErr w:type="spellStart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split</w:t>
      </w:r>
      <w:proofErr w:type="spellEnd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payment</w:t>
      </w:r>
      <w:proofErr w:type="spellEnd"/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).</w:t>
      </w:r>
    </w:p>
    <w:p w14:paraId="4D1977B6" w14:textId="77777777" w:rsidR="00255CA5" w:rsidRDefault="00255CA5" w:rsidP="00255CA5">
      <w:pPr>
        <w:numPr>
          <w:ilvl w:val="0"/>
          <w:numId w:val="16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Terminowość i prawidłowość wykonania usług będzie oceniana przez Zamawiającego w oparciu o harmonogram realizacji usług przedstawiony Zamawiającemu przez Wykonawcę w szczegółowym opisie przedmiotu zamówienia zawartym w Załączniku Nr 1 do SWZ, stanowiącym załącznik Nr 2 do umowy oraz w oparciu o właściwą realizację zobowiązań Wykonawcy określonych w § 3 niniejszej umowy. </w:t>
      </w:r>
    </w:p>
    <w:p w14:paraId="65126F09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7</w:t>
      </w:r>
    </w:p>
    <w:p w14:paraId="0F3A9805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Zabezpieczenie należytego wykonania umowy</w:t>
      </w:r>
    </w:p>
    <w:p w14:paraId="55E6B2EF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Zamawiający nie wymaga wniesienia zabezpieczenie należytego wykonania umowy.</w:t>
      </w:r>
    </w:p>
    <w:p w14:paraId="0E6B60BB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8</w:t>
      </w:r>
    </w:p>
    <w:p w14:paraId="486A9A9C" w14:textId="77777777" w:rsidR="00255CA5" w:rsidRDefault="00255CA5" w:rsidP="00255CA5">
      <w:pPr>
        <w:spacing w:after="0" w:line="240" w:lineRule="auto"/>
        <w:ind w:left="340"/>
        <w:jc w:val="center"/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pl-PL"/>
        </w:rPr>
        <w:t xml:space="preserve">Uprawnienia Zamawiającego </w:t>
      </w:r>
    </w:p>
    <w:p w14:paraId="3CBA20BF" w14:textId="77777777" w:rsidR="00255CA5" w:rsidRDefault="00255CA5" w:rsidP="00255CA5">
      <w:pPr>
        <w:spacing w:after="0" w:line="240" w:lineRule="auto"/>
        <w:ind w:left="340"/>
        <w:jc w:val="both"/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pl-PL"/>
        </w:rPr>
      </w:pPr>
    </w:p>
    <w:p w14:paraId="4B872391" w14:textId="77777777" w:rsidR="00255CA5" w:rsidRDefault="00255CA5" w:rsidP="00255CA5">
      <w:pPr>
        <w:numPr>
          <w:ilvl w:val="0"/>
          <w:numId w:val="19"/>
        </w:numPr>
        <w:spacing w:after="18" w:line="240" w:lineRule="auto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Zamawiający uprawniony jest przez okres realizacji niniejszej umowy do: </w:t>
      </w:r>
    </w:p>
    <w:p w14:paraId="1A6C45E6" w14:textId="77777777" w:rsidR="00255CA5" w:rsidRDefault="00255CA5" w:rsidP="00255CA5">
      <w:pPr>
        <w:numPr>
          <w:ilvl w:val="0"/>
          <w:numId w:val="20"/>
        </w:numPr>
        <w:spacing w:after="18" w:line="240" w:lineRule="auto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kontroli sposobu wykonywania przez Wykonawcę postanowień niniejszej umowy; </w:t>
      </w:r>
    </w:p>
    <w:p w14:paraId="46C24253" w14:textId="77777777" w:rsidR="00255CA5" w:rsidRDefault="00255CA5" w:rsidP="00255CA5">
      <w:pPr>
        <w:numPr>
          <w:ilvl w:val="0"/>
          <w:numId w:val="20"/>
        </w:numPr>
        <w:spacing w:after="18" w:line="240" w:lineRule="auto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żądania od Wykonawcy przedstawienia dokumentów lub informacji dotyczących lub związanych z wykonywaniem przedmiotu umowy oraz zagospodarowania odebranych przez Wykonawcę odpadów.</w:t>
      </w:r>
    </w:p>
    <w:p w14:paraId="257745B7" w14:textId="77777777" w:rsidR="00255CA5" w:rsidRDefault="00255CA5" w:rsidP="00255CA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Zamawiający uprawniony jest do wykonywania kontroli sposobu wykonywania przez Wykonawcę lub podwykonawców przedmiotu umowy bez konieczności uprzedniego informowania Wykonawcy lub podwykonawców o zamiarze, czasie i miejscu jej przeprowadzenia. Zamawiający zobowiązany jest do przeprowadzenia kontroli w sposób nieutrudniający wykonywanie przez Wykonawcę lub podwykonawców przedmiotu umowy. </w:t>
      </w:r>
    </w:p>
    <w:p w14:paraId="6BBA55F8" w14:textId="77777777" w:rsidR="00255CA5" w:rsidRDefault="00255CA5" w:rsidP="00255CA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W przypadku stwierdzenia niewykonania obowiązków wynikających z umowy, Zamawiający sporządzi notatkę służbową wraz z dokumentacją fotograficzną i zawiadomi o powyższym Wykonawcę, wyznaczając termin do usunięcia nieprawidłowości. </w:t>
      </w:r>
    </w:p>
    <w:p w14:paraId="6680F8C9" w14:textId="77777777" w:rsidR="00255CA5" w:rsidRDefault="00255CA5" w:rsidP="00255CA5">
      <w:pPr>
        <w:numPr>
          <w:ilvl w:val="0"/>
          <w:numId w:val="19"/>
        </w:numPr>
        <w:spacing w:after="18" w:line="240" w:lineRule="auto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Po bezskutecznym upływie wyznaczonego terminu na usunięcie nieprawidłowości Wykonawca zostanie obciążony karami umownymi określonymi w § 10. Zamawiającemu przysługuje także prawo zlecenia w takim przypadku wykonania usługi innemu podmiotowi na koszt Wykonawcy i obciążenia Wykonawcy kosztami wykonania tej usługi, a Wykonawca wyraża na to zgodę.</w:t>
      </w:r>
    </w:p>
    <w:p w14:paraId="7CD53439" w14:textId="77777777" w:rsidR="00255CA5" w:rsidRDefault="00255CA5" w:rsidP="00255CA5">
      <w:pPr>
        <w:numPr>
          <w:ilvl w:val="0"/>
          <w:numId w:val="19"/>
        </w:numPr>
        <w:spacing w:after="18" w:line="240" w:lineRule="auto"/>
        <w:contextualSpacing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lastRenderedPageBreak/>
        <w:t xml:space="preserve">W przypadku dwukrotnego naruszenia przez Wykonawcę obowiązków wynikających z umowy, po zastosowaniu procedury przewidzianej w ust. 3, Zamawiający niezależnie od uprawnień przewidzianych w umowie może od umowy odstąpić na zasadach określonych w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§ 11.</w:t>
      </w:r>
    </w:p>
    <w:p w14:paraId="1A415C8E" w14:textId="77777777" w:rsidR="00255CA5" w:rsidRDefault="00255CA5" w:rsidP="00255CA5">
      <w:pPr>
        <w:tabs>
          <w:tab w:val="left" w:pos="4536"/>
        </w:tabs>
        <w:spacing w:after="0" w:line="240" w:lineRule="auto"/>
        <w:ind w:left="340"/>
        <w:jc w:val="center"/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color w:val="00000A"/>
          <w:kern w:val="0"/>
          <w:sz w:val="24"/>
          <w:szCs w:val="24"/>
          <w:lang w:eastAsia="pl-PL"/>
        </w:rPr>
        <w:t>§ 9</w:t>
      </w:r>
    </w:p>
    <w:p w14:paraId="58887226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Osoby do kontaktu</w:t>
      </w:r>
    </w:p>
    <w:p w14:paraId="05900F59" w14:textId="77777777" w:rsidR="00255CA5" w:rsidRDefault="00255CA5" w:rsidP="00255CA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Zamawiający wyznaczy koordynatora umowy, z którym Wykonawca będzie mógł się kontaktować. Koordynator będzie odpowiadał za nadzorowanie wykonywania umowy ze strony Zamawiającego. </w:t>
      </w:r>
    </w:p>
    <w:p w14:paraId="02A98042" w14:textId="77777777" w:rsidR="00255CA5" w:rsidRDefault="00255CA5" w:rsidP="00255CA5">
      <w:pPr>
        <w:numPr>
          <w:ilvl w:val="0"/>
          <w:numId w:val="21"/>
        </w:numPr>
        <w:spacing w:after="40" w:line="300" w:lineRule="atLeast"/>
        <w:contextualSpacing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Osobą upoważnioną do kontaktów z Wykonawcą w zakresie realizacji Umowy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br/>
        <w:t xml:space="preserve">z ramienia Zamawiającego są 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Milena 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Pryzowicz</w:t>
      </w:r>
      <w:proofErr w:type="spellEnd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, </w:t>
      </w:r>
      <w:bookmarkStart w:id="0" w:name="_GoBack1"/>
      <w:bookmarkEnd w:id="0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tel. 85 731 96 20, e-mail: </w:t>
      </w:r>
      <w:hyperlink r:id="rId7" w:history="1">
        <w:r>
          <w:rPr>
            <w:rStyle w:val="Hipercze"/>
            <w:rFonts w:ascii="Times New Roman" w:eastAsia="Times New Roman" w:hAnsi="Times New Roman"/>
            <w:color w:val="000000"/>
            <w:kern w:val="0"/>
            <w:sz w:val="24"/>
            <w:szCs w:val="24"/>
            <w:lang w:eastAsia="pl-PL"/>
          </w:rPr>
          <w:t>m.pryzowicz@gminaboćki.pl</w:t>
        </w:r>
      </w:hyperlink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 oraz Paweł 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Ryżyk</w:t>
      </w:r>
      <w:proofErr w:type="spellEnd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 tel. 85 731 96 25, e-mail: p.ryzyk@gminabocki.pl</w:t>
      </w:r>
    </w:p>
    <w:p w14:paraId="3BAA1CEC" w14:textId="77777777" w:rsidR="00255CA5" w:rsidRDefault="00255CA5" w:rsidP="00255CA5">
      <w:pPr>
        <w:numPr>
          <w:ilvl w:val="0"/>
          <w:numId w:val="21"/>
        </w:numPr>
        <w:spacing w:after="40" w:line="300" w:lineRule="atLeast"/>
        <w:contextualSpacing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Osobą upoważnioną do kontaktów z Zamawiającym w zakresie realizacji Umowy z ramienia Wykonawcy jest: …………………………..... tel. ……………………..……….. e-mail: ………………………………..</w:t>
      </w:r>
    </w:p>
    <w:p w14:paraId="08246561" w14:textId="77777777" w:rsidR="00255CA5" w:rsidRDefault="00255CA5" w:rsidP="00255CA5">
      <w:pPr>
        <w:numPr>
          <w:ilvl w:val="0"/>
          <w:numId w:val="21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Strony dopuszczają porozumiewanie się, w tym doręczanie pism, dokumentów, oświadczeń na wskazane poniżej adresy poczty elektronicznej:</w:t>
      </w:r>
    </w:p>
    <w:p w14:paraId="7751E3F8" w14:textId="77777777" w:rsidR="00255CA5" w:rsidRDefault="00255CA5" w:rsidP="00255CA5">
      <w:pPr>
        <w:numPr>
          <w:ilvl w:val="0"/>
          <w:numId w:val="22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Zamawiający: sekretariat@gminabocki.pl</w:t>
      </w:r>
    </w:p>
    <w:p w14:paraId="1BA3A7F8" w14:textId="77777777" w:rsidR="00255CA5" w:rsidRDefault="00255CA5" w:rsidP="00255CA5">
      <w:pPr>
        <w:numPr>
          <w:ilvl w:val="0"/>
          <w:numId w:val="22"/>
        </w:numPr>
        <w:spacing w:after="40" w:line="300" w:lineRule="atLeast"/>
        <w:contextualSpacing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>Wykonawca: ………………………...….</w:t>
      </w:r>
    </w:p>
    <w:p w14:paraId="706F86C5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10</w:t>
      </w:r>
    </w:p>
    <w:p w14:paraId="01921DD2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Kary umowne</w:t>
      </w:r>
    </w:p>
    <w:p w14:paraId="5D8EA447" w14:textId="77777777" w:rsidR="00255CA5" w:rsidRDefault="00255CA5" w:rsidP="00255CA5">
      <w:pPr>
        <w:numPr>
          <w:ilvl w:val="0"/>
          <w:numId w:val="23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Strony ustalają, że w przypadku niewykonania lub nienależytego wykonania umowy zapłacą drugiej stronie kary umowne na poniższych zasadach.</w:t>
      </w:r>
    </w:p>
    <w:p w14:paraId="44413154" w14:textId="77777777" w:rsidR="00255CA5" w:rsidRDefault="00255CA5" w:rsidP="00255CA5">
      <w:pPr>
        <w:numPr>
          <w:ilvl w:val="0"/>
          <w:numId w:val="23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Wykonawca zapłaci Zamawiającemu kary umowne w następujących przypadkach i wysokościach:</w:t>
      </w:r>
    </w:p>
    <w:p w14:paraId="140E3A49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odstąpienie od umowy lub jej rozwiązanie z przyczyn zależnych od Wykonawcy w wysokości 10% całkowitej wartość umowy, o którym mowa w § 6 ust. 3;</w:t>
      </w:r>
    </w:p>
    <w:p w14:paraId="00DEC309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odstąpienie od umowy lub jej rozwiązanie z przyczyn niezawinionych przez Zamawiającego w wysokości 10% całkowitej wartość umowy, o którym mowa w § 6 ust. 3;</w:t>
      </w:r>
    </w:p>
    <w:p w14:paraId="7CECF2CD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każdy dzień opóźnienia w przypadku stwierdzenia przez Zamawiającego nieterminowego odbioru odpadów, z przyczyn zależnych od Wykonawcy, w wysokości 100 zł od nieruchomości;</w:t>
      </w:r>
    </w:p>
    <w:p w14:paraId="292BAE11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każdy dzień opóźnienia w przypadku stwierdzenia przez Zamawiającego nieterminowego odbioru odpadów, o których mowa w § 1 ust. 1 pkt 4-6 w wysokości 100 zł;</w:t>
      </w:r>
    </w:p>
    <w:p w14:paraId="0BC1907B" w14:textId="170452BE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za nieuzyskanie poziomu recyklingu, przygotowania do ponownego użycia i odzysku frakcji odpadów komunalnych (papier, szkło, tworzywa sztuczne, metale) i/lub nieuzyskania odpowiedniego poziomu ograniczenia masy odpadów komunalnych ulegających biodegradacji przekazywanych do składowania – w wysokości </w:t>
      </w:r>
      <w:r w:rsidR="00F0725D"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75 % kary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obliczonej zgodnie z art. 9z ustawy o utrzymaniu czystości i porządku w gminach; </w:t>
      </w:r>
    </w:p>
    <w:p w14:paraId="1BD06B0B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za każdy przypadek niedostarczenia właścicielom nieruchomości z terenu gminy Boćki worków do selektywnego gromadzenia odpadów (na zasadzie „worek za worek”) w ilości i terminie określonych w opisie przedmiotu zamówienia – w wysokości 100 zł za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lastRenderedPageBreak/>
        <w:t>każdy dzień opóźnienia. Zapłacenie kary umownej nie zwalnia Wykonawcy z obowiązku dostarczenia właścicielom nieruchomości worków do gromadzenia odpadów;</w:t>
      </w:r>
    </w:p>
    <w:p w14:paraId="25A74CDB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contextualSpacing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każdy przypadek niedostarczenia w terminie pojemników na odpady w wysokości 100 zł za każdy dzień opóźnienia.</w:t>
      </w:r>
      <w:r>
        <w:rPr>
          <w:rFonts w:ascii="Times New Roman" w:hAnsi="Times New Roman"/>
          <w:color w:val="00000A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Zapłacenie kary umownej, nie zwalnia Wykonawcy z obowiązku dostarczenia właścicielom nieruchomości pojemników;</w:t>
      </w:r>
    </w:p>
    <w:p w14:paraId="1E3C2874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opóźnienia przy rozpatrzeniu reklamacji w wysokości 100 zł za każdy dzień opóźnienia;</w:t>
      </w:r>
    </w:p>
    <w:p w14:paraId="04E8BB24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każdy dzień opóźnienia w dostarczeniu Zamawiającemu projektu harmonogramu odbioru odpadów w wysokości 150 zł;</w:t>
      </w:r>
      <w:r>
        <w:rPr>
          <w:rFonts w:ascii="Times New Roman" w:hAnsi="Times New Roman"/>
          <w:color w:val="00000A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zapłacenie kary umownej, nie zwalnia Wykonawcy z obowiązku opracowania i przedstawienia projektu harmonogramu;</w:t>
      </w:r>
    </w:p>
    <w:p w14:paraId="6F60151D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każdy dzień opóźnienia w dostarczeniu Zamawiającemu rzetelnego raportu zawierającego określenie ilości i rodzajów przekazywanych w danym miesiącu przez właścicieli nieruchomości odpadów (adres nieruchomości, ilość pojemników i worków) w wysokości 150 zł;</w:t>
      </w:r>
    </w:p>
    <w:p w14:paraId="5416ECD9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każdy dzień opóźnienia w dostarczeniu Zamawiającemu miesięcznego zestawienia odebranych odpadów w wysokości 150 zł;</w:t>
      </w:r>
    </w:p>
    <w:p w14:paraId="0E892FA8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  <w:rPr>
          <w:rFonts w:ascii="Times New Roman" w:hAnsi="Times New Roman"/>
          <w:color w:val="00000A"/>
          <w:kern w:val="0"/>
          <w:sz w:val="24"/>
          <w:szCs w:val="24"/>
        </w:rPr>
      </w:pPr>
      <w:r>
        <w:rPr>
          <w:rFonts w:ascii="Times New Roman" w:hAnsi="Times New Roman"/>
          <w:color w:val="00000A"/>
          <w:kern w:val="0"/>
          <w:sz w:val="24"/>
          <w:szCs w:val="24"/>
        </w:rPr>
        <w:t>za każdy przypadek niedostarczenia Zamawiającemu w określonym terminie informacji, o których mowa w § 4 ust. 4 – dowodów potwierdzających zatrudnienie na podstawie umowy o prace osób wykonujących czynności, o których mowa w § 4 ust. 3 SWZ – w wysokości 500 zł;</w:t>
      </w:r>
    </w:p>
    <w:p w14:paraId="3FF5E5F2" w14:textId="77777777" w:rsidR="00255CA5" w:rsidRDefault="00255CA5" w:rsidP="00255CA5">
      <w:pPr>
        <w:numPr>
          <w:ilvl w:val="0"/>
          <w:numId w:val="24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za niespełnienie przez wykonawcę lub podwykonawcę wymogu zatrudnienia na podstawie umowy o pracę osób wykonujących czynności o których mowa w § 4 ust. 3 SWZ - w wysokości 1000 zł za każdy przypadek. </w:t>
      </w:r>
    </w:p>
    <w:p w14:paraId="57834B4E" w14:textId="77777777" w:rsidR="00255CA5" w:rsidRDefault="00255CA5" w:rsidP="00255CA5">
      <w:pPr>
        <w:numPr>
          <w:ilvl w:val="0"/>
          <w:numId w:val="23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Obowiązek zapłaty kary umownej, o której mowa w ust. 2 pkt 5 będzie istniał także po rozwiązaniu umowy, jeśli podstawa jej ustalenia powstała w okresie trwania umowy.</w:t>
      </w:r>
    </w:p>
    <w:p w14:paraId="62ECD9BB" w14:textId="77777777" w:rsidR="00255CA5" w:rsidRDefault="00255CA5" w:rsidP="00255CA5">
      <w:pPr>
        <w:numPr>
          <w:ilvl w:val="0"/>
          <w:numId w:val="23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Wykonawca wyraża zgodę na potrącenie kar umownych z przysługującego mu wynagrodzenia.</w:t>
      </w:r>
    </w:p>
    <w:p w14:paraId="3369D871" w14:textId="77777777" w:rsidR="00255CA5" w:rsidRDefault="00255CA5" w:rsidP="00255CA5">
      <w:pPr>
        <w:numPr>
          <w:ilvl w:val="0"/>
          <w:numId w:val="23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Zapłata kary umownej nie zwalnia Wykonawcy z obowiązku niezwłocznego i prawidłowego wykonania zleconej pracy.</w:t>
      </w:r>
    </w:p>
    <w:p w14:paraId="7EA1240A" w14:textId="77777777" w:rsidR="00255CA5" w:rsidRDefault="00255CA5" w:rsidP="00255CA5">
      <w:pPr>
        <w:numPr>
          <w:ilvl w:val="0"/>
          <w:numId w:val="23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Zamawiający zobowiązuje się zapłacić Wykonawcy karę umowną w przypadku odstąpienia od umowy przez Wykonawcę lub Zamawiającego z przyczyn, za które ponosi odpowiedzialność Zamawiający w wysokości 10% całkowitej wartość umowy, o której mowa w § 6 ust. 3, za wyjątkiem wystąpienia sytuacji przedstawionej w art. 456 ust. 1 pkt 1ustawy Prawo zamówień publicznych.</w:t>
      </w:r>
    </w:p>
    <w:p w14:paraId="06F08E4B" w14:textId="77777777" w:rsidR="00255CA5" w:rsidRDefault="00255CA5" w:rsidP="00255CA5">
      <w:pPr>
        <w:numPr>
          <w:ilvl w:val="0"/>
          <w:numId w:val="23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Łączna maksymalna wysokość kar umownych, których mogą dochodzić strony wynosi 25 %</w:t>
      </w:r>
      <w:r>
        <w:rPr>
          <w:rFonts w:cs="Calibri"/>
          <w:color w:val="00000A"/>
          <w:kern w:val="0"/>
        </w:rPr>
        <w:t xml:space="preserve">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całkowitej wartość umowy, o której mowa w § 6 ust. 3</w:t>
      </w:r>
    </w:p>
    <w:p w14:paraId="558F940F" w14:textId="77777777" w:rsidR="00255CA5" w:rsidRDefault="00255CA5" w:rsidP="00255CA5">
      <w:pPr>
        <w:numPr>
          <w:ilvl w:val="0"/>
          <w:numId w:val="23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Zamawiający zastrzega sobie prawo do dochodzenia odszkodowania uzupełniającego do wartości poniesionej szkody, jeżeli powyższe kary nie pokryją szkody powstałej w wyniku nie wykonania lub nienależytego wykonania umowy.</w:t>
      </w:r>
    </w:p>
    <w:p w14:paraId="002FE1DD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11</w:t>
      </w:r>
    </w:p>
    <w:p w14:paraId="47F889AA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Odstąpienie od umowy oraz jej rozwiązanie</w:t>
      </w:r>
    </w:p>
    <w:p w14:paraId="24C6294F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lastRenderedPageBreak/>
        <w:t>Zamawiający ma prawo odstąpić od umowy, jeżeli Wykonawca narusza w sposób istotny postanowienia umowy. Oświadczenie o odstąpieniu może być złożone w terminie 60 dni od dnia powzięcia wiadomości o przyczynach stanowiących podstawę odstąpienia.</w:t>
      </w:r>
    </w:p>
    <w:p w14:paraId="612B88CC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Istotne naruszenia umowy, o których mowa w ust.1, obejmują w szczególności przypadki:</w:t>
      </w:r>
    </w:p>
    <w:p w14:paraId="5E2BF6CA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utraty przez Wykonawcę prawa do wykonywania działalności będącej przedmiotem niniejszej umowy,</w:t>
      </w:r>
    </w:p>
    <w:p w14:paraId="57A786D0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nierozpoczęcia wykonywania przedmiotu umowy bez uzasadnionej przyczyny pomimo wezwania Zamawiającego,</w:t>
      </w:r>
    </w:p>
    <w:p w14:paraId="50EBB4D3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przerwania przez Wykonawcę wykonywania przedmiotu umowy z przyczyn zależnych od Wykonawcy na okres dłuższy niż 10 dni,</w:t>
      </w:r>
    </w:p>
    <w:p w14:paraId="7D84E5A1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niewykonywania przez Wykonawcę usług zgodnie z postanowieniami umowy lub gdy Wykonawca w istotny sposób narusza postanowienia umowy, pomimo uprzednich, pisemnych, co najmniej dwukrotnych zastrzeżeń ze strony Zamawiającego,</w:t>
      </w:r>
    </w:p>
    <w:p w14:paraId="6E6A4FAA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wszczęcia likwidacji Wykonawcy,</w:t>
      </w:r>
    </w:p>
    <w:p w14:paraId="7F7F2876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zawieszenia przez Wykonawcę działalności. </w:t>
      </w:r>
    </w:p>
    <w:p w14:paraId="4C4032E0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Zamawiającemu przysługuje także prawo odstąpienia od umowy w razie zaistnienia przesłanek, o których mowa w art.456 Prawa zamówień publicznych (</w:t>
      </w:r>
      <w:proofErr w:type="spellStart"/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).</w:t>
      </w:r>
    </w:p>
    <w:p w14:paraId="55EC8687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Odstąpienie od umowy, z przyczyn, o których mowa w ust. 2 oraz w art. 456 ust. 1 pkt 2 lit. b </w:t>
      </w:r>
      <w:proofErr w:type="spellStart"/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 uznaje się za odstąpienie z przyczyn zależnych od Wykonawcy.</w:t>
      </w:r>
    </w:p>
    <w:p w14:paraId="6DF1C9FF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 </w:t>
      </w:r>
    </w:p>
    <w:p w14:paraId="6FDF3D7C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 przypadku odstąpienia od umowy Wykonawca może żądać wyłącznie wynagrodzenia należnego mu z tytułu wykonania części umowy. W tym celu Zamawiający wraz z Wykonawcą winni ustalić wartość faktycznie wykonanych przez Wykonawcę usług, a Wykonawca zobowiązuje się współpracować z Zamawiającym w tym zakresie.</w:t>
      </w:r>
    </w:p>
    <w:p w14:paraId="6246B601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Warunkiem odstąpienia przez Zamawiającego od umowy w przypadkach opisanych w ust. 2 pkt 1 - 4 jest uprzednie wezwanie Wykonawcy do wykonywania obowiązków zgodnie z umową oraz wyznaczenie w tym celu dodatkowego 7-dniowego terminu.</w:t>
      </w:r>
    </w:p>
    <w:p w14:paraId="4DC13D39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Odstąpienie od umowy powinno nastąpić na piśmie oraz zawierać uzasadnienie.</w:t>
      </w:r>
      <w:r>
        <w:rPr>
          <w:rFonts w:cs="Calibri"/>
          <w:color w:val="00000A"/>
          <w:kern w:val="0"/>
        </w:rPr>
        <w:t xml:space="preserve">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 formę pisemną strony zgodnie uznają cyfrowe odwzorowanie dokumentu opatrzone podpisem kwalifikowanym, profilem zaufanym lub podpisem osobistym, przesyłanych pocztą elektroniczną na adresy wskazane w § 9 ust. 4.</w:t>
      </w:r>
    </w:p>
    <w:p w14:paraId="09568D06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Wykonawca może odstąpić od umowy w przypadku, gdy Zamawiający zalega z wypłatą Wykonawcy wynagrodzenia za wykonane usługi za 3 okresy rozliczeniowe.</w:t>
      </w:r>
    </w:p>
    <w:p w14:paraId="586CE66F" w14:textId="77777777" w:rsidR="00255CA5" w:rsidRDefault="00255CA5" w:rsidP="00255CA5">
      <w:pPr>
        <w:numPr>
          <w:ilvl w:val="0"/>
          <w:numId w:val="25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 przypadku odstąpienia od umowy przez jedną ze stron Wykonawca powinien możliwie najszybciej usunąć z obsługiwanego terenu wszystkie swoje urządzenia techniczne, w szczególności pojemniki do gromadzenia odpadów.</w:t>
      </w:r>
    </w:p>
    <w:p w14:paraId="64D1268F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12</w:t>
      </w:r>
    </w:p>
    <w:p w14:paraId="46C12DEA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Zmiany w umowie</w:t>
      </w:r>
    </w:p>
    <w:p w14:paraId="7C0B4E69" w14:textId="77777777" w:rsidR="00255CA5" w:rsidRDefault="00255CA5" w:rsidP="00255CA5">
      <w:pPr>
        <w:numPr>
          <w:ilvl w:val="0"/>
          <w:numId w:val="26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Wszelkie zmiany i uzupełnienia warunków umowy mogą być dokonywane za zgodą umawiających się stron, wyrażoną na piśmie w formie aneksu pod rygorem nieważności, o ile nie będzie to sprzeczne z ustawą Prawo zamówień publicznych.</w:t>
      </w:r>
    </w:p>
    <w:p w14:paraId="58CBFB45" w14:textId="77777777" w:rsidR="00255CA5" w:rsidRDefault="00255CA5" w:rsidP="00255CA5">
      <w:pPr>
        <w:numPr>
          <w:ilvl w:val="0"/>
          <w:numId w:val="26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lastRenderedPageBreak/>
        <w:t>Zgodnie z art. 455 w/w ustawy zmiana postanowień umowy w stosunku do treści oferty Wykonawcy możliwa jest w przypadkach zaistnienia jednej z następujących okoliczności:</w:t>
      </w:r>
    </w:p>
    <w:p w14:paraId="247359EA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zaistnieje konieczność rozszerzenia lub zmniejszenia przedmiotu umowy w związku z koniecznością wykonywania zadań nałożonych na jednostki samorządu terytorialnego ustawami;</w:t>
      </w:r>
    </w:p>
    <w:p w14:paraId="784D234C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pojawią się nowe rozwiązania organizacyjne, których wykorzystanie będzie korzystne dla Zamawiającego;</w:t>
      </w:r>
    </w:p>
    <w:p w14:paraId="42500AC7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nastąpi ustawowa zmiana przepisów dotyczących procentowej stawki podatku od towarów i usług, przy czym zmiana wynagrodzenia nastąpi wyłącznie w stosunku do niewykonanych usług;</w:t>
      </w:r>
    </w:p>
    <w:p w14:paraId="13BA4AFD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zmiany zakresu usług, które Wykonawca powierzył Podwykonawcom, a które określone są w niniejszej umowie i stanowiącej do niej załącznik ofercie Wykonawcy;</w:t>
      </w:r>
    </w:p>
    <w:p w14:paraId="6CDB8574" w14:textId="77777777" w:rsidR="00255CA5" w:rsidRDefault="00255CA5" w:rsidP="00255CA5">
      <w:pPr>
        <w:numPr>
          <w:ilvl w:val="1"/>
          <w:numId w:val="25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zmiany zakresu usług poprzez wprowadzenie nowych gospodarstw domowych, bądź zmniejszenie się ilości gospodarstw domowych, wynikająca z potrzeb Zamawiającego, wyłącznie w przypadku, jeżeli liczba zmian w gospodarstwach domowych przekroczy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br/>
        <w:t>15 % ogólnej liczby właścicieli nieruchomości objętych niniejszym zamówieniem;</w:t>
      </w:r>
    </w:p>
    <w:p w14:paraId="3C9BA029" w14:textId="77777777" w:rsidR="00255CA5" w:rsidRDefault="00255CA5" w:rsidP="00255CA5">
      <w:pPr>
        <w:numPr>
          <w:ilvl w:val="1"/>
          <w:numId w:val="25"/>
        </w:numPr>
        <w:contextualSpacing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ulegną zmianie przepisy ogólnie obowiązujące oraz przepisy prawa miejscowego</w:t>
      </w:r>
      <w:r>
        <w:rPr>
          <w:rFonts w:ascii="Times New Roman" w:hAnsi="Times New Roman"/>
          <w:color w:val="00000A"/>
          <w:kern w:val="0"/>
          <w:sz w:val="24"/>
          <w:szCs w:val="24"/>
        </w:rPr>
        <w:t xml:space="preserve"> wpływające na sposób realizacji umowy, w tym 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częstotliwość odbioru odpadów komunalnych;</w:t>
      </w:r>
    </w:p>
    <w:p w14:paraId="395C29D3" w14:textId="77777777" w:rsidR="00255CA5" w:rsidRDefault="00255CA5" w:rsidP="00255CA5">
      <w:pPr>
        <w:numPr>
          <w:ilvl w:val="1"/>
          <w:numId w:val="25"/>
        </w:numPr>
        <w:contextualSpacing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nastąpi zmiana numeru rachunku bankowego;</w:t>
      </w:r>
    </w:p>
    <w:p w14:paraId="1FBD50D5" w14:textId="77777777" w:rsidR="00255CA5" w:rsidRDefault="00255CA5" w:rsidP="00255CA5">
      <w:pPr>
        <w:numPr>
          <w:ilvl w:val="1"/>
          <w:numId w:val="25"/>
        </w:numPr>
        <w:contextualSpacing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nastąpi zmiana instalacji wskazanej w </w:t>
      </w: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§ 3, do której wykonawca będzie przekazywał odpady komunalne;</w:t>
      </w:r>
    </w:p>
    <w:p w14:paraId="3CD2B24D" w14:textId="77777777" w:rsidR="00255CA5" w:rsidRDefault="00255CA5" w:rsidP="00255CA5">
      <w:pPr>
        <w:numPr>
          <w:ilvl w:val="1"/>
          <w:numId w:val="25"/>
        </w:numPr>
        <w:contextualSpacing/>
        <w:jc w:val="both"/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zaistnieje konieczność zmiany terminu (wydłużenie) realizacji zamówienia, w przypadku przedłużającej się procedury zmierzającej do wyłonienia Wykonawcy usługi na kolejny okres.</w:t>
      </w:r>
    </w:p>
    <w:p w14:paraId="7A0F1347" w14:textId="77777777" w:rsidR="00255CA5" w:rsidRDefault="00255CA5" w:rsidP="00255CA5">
      <w:pPr>
        <w:numPr>
          <w:ilvl w:val="0"/>
          <w:numId w:val="27"/>
        </w:numPr>
        <w:spacing w:after="40" w:line="300" w:lineRule="atLeast"/>
        <w:contextualSpacing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Zmiana umowy może nastąpić także w przypadkach i na warunkach określonych w Prawie zamówień publicznych oraz w przepisach szczególnych. </w:t>
      </w:r>
    </w:p>
    <w:p w14:paraId="2F638CCB" w14:textId="77777777" w:rsidR="00255CA5" w:rsidRDefault="00255CA5" w:rsidP="00255CA5">
      <w:pPr>
        <w:numPr>
          <w:ilvl w:val="0"/>
          <w:numId w:val="27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 trakcie trwania niniejszej umowy Wykonawca zobowiązuje się do pisemnego powiadamiania Zamawiającego w terminie 7 dni od zaistnienia n/w okoliczności o:</w:t>
      </w:r>
    </w:p>
    <w:p w14:paraId="191D2748" w14:textId="77777777" w:rsidR="00255CA5" w:rsidRDefault="00255CA5" w:rsidP="00255CA5">
      <w:pPr>
        <w:numPr>
          <w:ilvl w:val="0"/>
          <w:numId w:val="28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zmianie siedziby lub nazwy firmy, adresu e-mail do kontaktu;</w:t>
      </w:r>
    </w:p>
    <w:p w14:paraId="0E78BF57" w14:textId="77777777" w:rsidR="00255CA5" w:rsidRDefault="00255CA5" w:rsidP="00255CA5">
      <w:pPr>
        <w:numPr>
          <w:ilvl w:val="0"/>
          <w:numId w:val="28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zmianie osób reprezentujących;</w:t>
      </w:r>
    </w:p>
    <w:p w14:paraId="49511956" w14:textId="77777777" w:rsidR="00255CA5" w:rsidRDefault="00255CA5" w:rsidP="00255CA5">
      <w:pPr>
        <w:numPr>
          <w:ilvl w:val="0"/>
          <w:numId w:val="28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zmianie osób do kontaktu;</w:t>
      </w:r>
    </w:p>
    <w:p w14:paraId="4745E2F1" w14:textId="77777777" w:rsidR="00255CA5" w:rsidRDefault="00255CA5" w:rsidP="00255CA5">
      <w:pPr>
        <w:numPr>
          <w:ilvl w:val="0"/>
          <w:numId w:val="28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zmianie nr rachunku bankowego;</w:t>
      </w:r>
    </w:p>
    <w:p w14:paraId="5F200433" w14:textId="77777777" w:rsidR="00255CA5" w:rsidRDefault="00255CA5" w:rsidP="00255CA5">
      <w:pPr>
        <w:numPr>
          <w:ilvl w:val="0"/>
          <w:numId w:val="28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ogłoszeniu upadłości;</w:t>
      </w:r>
    </w:p>
    <w:p w14:paraId="6A4E11C2" w14:textId="77777777" w:rsidR="00255CA5" w:rsidRDefault="00255CA5" w:rsidP="00255CA5">
      <w:pPr>
        <w:numPr>
          <w:ilvl w:val="0"/>
          <w:numId w:val="28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ogłoszeniu likwidacji;</w:t>
      </w:r>
    </w:p>
    <w:p w14:paraId="500C3BA2" w14:textId="77777777" w:rsidR="00255CA5" w:rsidRDefault="00255CA5" w:rsidP="00255CA5">
      <w:pPr>
        <w:numPr>
          <w:ilvl w:val="0"/>
          <w:numId w:val="28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zawieszeniu działalności;</w:t>
      </w:r>
    </w:p>
    <w:p w14:paraId="00588EDF" w14:textId="77777777" w:rsidR="00255CA5" w:rsidRDefault="00255CA5" w:rsidP="00255CA5">
      <w:pPr>
        <w:numPr>
          <w:ilvl w:val="0"/>
          <w:numId w:val="28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wszczęciu postępowania układowego wobec Wykonawcy.</w:t>
      </w:r>
    </w:p>
    <w:p w14:paraId="606DAC65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</w:p>
    <w:p w14:paraId="6A7B7F0C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§ 13</w:t>
      </w:r>
    </w:p>
    <w:p w14:paraId="1EC5EE37" w14:textId="77777777" w:rsidR="00255CA5" w:rsidRDefault="00255CA5" w:rsidP="00255CA5">
      <w:pPr>
        <w:spacing w:after="40" w:line="300" w:lineRule="atLeast"/>
        <w:jc w:val="center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>Postanowienia końcowe</w:t>
      </w:r>
    </w:p>
    <w:p w14:paraId="2A507B50" w14:textId="77777777" w:rsidR="00255CA5" w:rsidRDefault="00255CA5" w:rsidP="00255CA5">
      <w:pPr>
        <w:numPr>
          <w:ilvl w:val="0"/>
          <w:numId w:val="29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Załączniki i aneksy do umowy stanowią jej integralną cześć. Załącznikiem do umowy jest oferta Wykonawcy, SWZ oraz wykaz wsi i nieruchomości, z których odbierane będą odpady komunalne.</w:t>
      </w:r>
    </w:p>
    <w:p w14:paraId="6C9782E7" w14:textId="77777777" w:rsidR="00255CA5" w:rsidRDefault="00255CA5" w:rsidP="00255CA5">
      <w:pPr>
        <w:numPr>
          <w:ilvl w:val="0"/>
          <w:numId w:val="29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Wszelkie zmiany umowy wymagają formy aneksu sporządzonego na piśmie pod rygorem nieważności.</w:t>
      </w:r>
    </w:p>
    <w:p w14:paraId="0B85C5C4" w14:textId="77777777" w:rsidR="00255CA5" w:rsidRDefault="00255CA5" w:rsidP="00255CA5">
      <w:pPr>
        <w:numPr>
          <w:ilvl w:val="0"/>
          <w:numId w:val="29"/>
        </w:numPr>
        <w:spacing w:after="40" w:line="300" w:lineRule="atLeast"/>
        <w:jc w:val="both"/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lastRenderedPageBreak/>
        <w:t xml:space="preserve">Strony ustalają, że do spraw nieuregulowanych umową będą miały zastosowanie odpowiednie przepisy prawa, a w szczególności przepisy Kodeksu cywilnego oraz ustawy z dnia 11 września 2019 r. </w:t>
      </w:r>
      <w:r>
        <w:rPr>
          <w:rFonts w:ascii="Times New Roman" w:eastAsia="Times New Roman" w:hAnsi="Times New Roman"/>
          <w:i/>
          <w:color w:val="00000A"/>
          <w:kern w:val="0"/>
          <w:sz w:val="24"/>
          <w:szCs w:val="24"/>
          <w:lang w:eastAsia="ar-SA"/>
        </w:rPr>
        <w:t>Prawo zamówień publicznych</w:t>
      </w: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 xml:space="preserve"> (Dz. U. z 2023 r., poz. 1605 z </w:t>
      </w:r>
      <w:proofErr w:type="spellStart"/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późn</w:t>
      </w:r>
      <w:proofErr w:type="spellEnd"/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. zm.).</w:t>
      </w:r>
    </w:p>
    <w:p w14:paraId="2600AEC5" w14:textId="77777777" w:rsidR="00255CA5" w:rsidRDefault="00255CA5" w:rsidP="00255CA5">
      <w:pPr>
        <w:numPr>
          <w:ilvl w:val="0"/>
          <w:numId w:val="29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Ewentualne spory mogące wyniknąć na tle umowy rozstrzygane będą przez sąd właściwy miejscowo dla Zamawiającego.</w:t>
      </w:r>
    </w:p>
    <w:p w14:paraId="033D88BF" w14:textId="77777777" w:rsidR="00255CA5" w:rsidRDefault="00255CA5" w:rsidP="00255CA5">
      <w:pPr>
        <w:numPr>
          <w:ilvl w:val="0"/>
          <w:numId w:val="29"/>
        </w:numPr>
        <w:spacing w:after="40" w:line="300" w:lineRule="atLeast"/>
        <w:jc w:val="both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  <w:t>Umowę sporządzono w czterech jednobrzmiących egzemplarzach, po dwa egzemplarze dla każdej ze stron.</w:t>
      </w:r>
    </w:p>
    <w:p w14:paraId="6AB3BE4F" w14:textId="77777777" w:rsidR="00255CA5" w:rsidRDefault="00255CA5" w:rsidP="00255CA5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  <w:t xml:space="preserve"> </w:t>
      </w:r>
    </w:p>
    <w:p w14:paraId="0C98BC04" w14:textId="77777777" w:rsidR="00255CA5" w:rsidRDefault="00255CA5" w:rsidP="00255CA5">
      <w:pPr>
        <w:spacing w:after="0" w:line="24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Wykaz załączników stanowiących integralną część umowy:</w:t>
      </w:r>
    </w:p>
    <w:p w14:paraId="5A718B5E" w14:textId="77777777" w:rsidR="00255CA5" w:rsidRDefault="00255CA5" w:rsidP="00255CA5">
      <w:pPr>
        <w:numPr>
          <w:ilvl w:val="0"/>
          <w:numId w:val="30"/>
        </w:numPr>
        <w:spacing w:after="0" w:line="24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Załącznik Nr 1 – Oferta Wykonawcy</w:t>
      </w:r>
    </w:p>
    <w:p w14:paraId="50FC6B8A" w14:textId="77777777" w:rsidR="00255CA5" w:rsidRDefault="00255CA5" w:rsidP="00255CA5">
      <w:pPr>
        <w:numPr>
          <w:ilvl w:val="0"/>
          <w:numId w:val="30"/>
        </w:numPr>
        <w:spacing w:after="0" w:line="24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Załącznik Nr 2 – SWZ wraz z załącznikami,</w:t>
      </w:r>
    </w:p>
    <w:p w14:paraId="7EB67787" w14:textId="77777777" w:rsidR="00255CA5" w:rsidRDefault="00255CA5" w:rsidP="00255CA5">
      <w:pPr>
        <w:numPr>
          <w:ilvl w:val="0"/>
          <w:numId w:val="30"/>
        </w:numPr>
        <w:spacing w:after="0" w:line="24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Załącznik Nr 3 – Wykaz miejscowości oraz nieruchomości</w:t>
      </w:r>
    </w:p>
    <w:p w14:paraId="3914738C" w14:textId="77777777" w:rsidR="00255CA5" w:rsidRDefault="00255CA5" w:rsidP="00255CA5">
      <w:pPr>
        <w:numPr>
          <w:ilvl w:val="0"/>
          <w:numId w:val="30"/>
        </w:numPr>
        <w:spacing w:after="0" w:line="240" w:lineRule="atLeast"/>
        <w:jc w:val="both"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>Załącznik Nr 4 – Umowa powierzenia przetwarzania danych osobowych</w:t>
      </w:r>
    </w:p>
    <w:p w14:paraId="60A1A54A" w14:textId="77777777" w:rsidR="00255CA5" w:rsidRDefault="00255CA5" w:rsidP="00255CA5">
      <w:pPr>
        <w:numPr>
          <w:ilvl w:val="0"/>
          <w:numId w:val="30"/>
        </w:numPr>
        <w:contextualSpacing/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color w:val="00000A"/>
          <w:kern w:val="0"/>
          <w:sz w:val="24"/>
          <w:szCs w:val="24"/>
          <w:lang w:eastAsia="ar-SA"/>
        </w:rPr>
        <w:t xml:space="preserve">Załącznik Nr 5 – Miesięczne zestawienie wykonania usług </w:t>
      </w:r>
    </w:p>
    <w:p w14:paraId="344EE326" w14:textId="77777777" w:rsidR="00255CA5" w:rsidRDefault="00255CA5" w:rsidP="00255CA5">
      <w:pPr>
        <w:spacing w:after="0" w:line="240" w:lineRule="atLeast"/>
        <w:ind w:left="720"/>
        <w:jc w:val="both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</w:p>
    <w:p w14:paraId="516CE56C" w14:textId="77777777" w:rsidR="00255CA5" w:rsidRDefault="00255CA5" w:rsidP="00255CA5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A"/>
          <w:kern w:val="0"/>
          <w:sz w:val="24"/>
          <w:szCs w:val="24"/>
          <w:lang w:eastAsia="ar-SA"/>
        </w:rPr>
      </w:pPr>
    </w:p>
    <w:p w14:paraId="59AA380D" w14:textId="77777777" w:rsidR="00255CA5" w:rsidRDefault="00255CA5" w:rsidP="00255CA5">
      <w:pPr>
        <w:spacing w:after="0" w:line="240" w:lineRule="auto"/>
        <w:rPr>
          <w:rFonts w:ascii="Times New Roman" w:eastAsia="Times New Roman" w:hAnsi="Times New Roman"/>
          <w:color w:val="00000A"/>
          <w:kern w:val="0"/>
          <w:sz w:val="24"/>
          <w:szCs w:val="24"/>
          <w:lang w:eastAsia="ar-SA"/>
        </w:rPr>
      </w:pPr>
    </w:p>
    <w:p w14:paraId="72352010" w14:textId="77777777" w:rsidR="00255CA5" w:rsidRDefault="00255CA5" w:rsidP="00255CA5">
      <w:pPr>
        <w:spacing w:after="0" w:line="240" w:lineRule="auto"/>
        <w:ind w:firstLine="708"/>
      </w:pPr>
      <w:r>
        <w:rPr>
          <w:rFonts w:ascii="Times New Roman" w:eastAsia="Times New Roman" w:hAnsi="Times New Roman"/>
          <w:b/>
          <w:color w:val="00000A"/>
          <w:kern w:val="0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/>
          <w:b/>
          <w:color w:val="00000A"/>
          <w:kern w:val="0"/>
          <w:szCs w:val="20"/>
          <w:lang w:eastAsia="ar-SA"/>
        </w:rPr>
        <w:t xml:space="preserve"> ZAMAWIAJĄCY</w:t>
      </w:r>
      <w:r>
        <w:rPr>
          <w:rFonts w:ascii="Times New Roman" w:eastAsia="Times New Roman" w:hAnsi="Times New Roman"/>
          <w:b/>
          <w:color w:val="00000A"/>
          <w:kern w:val="0"/>
          <w:szCs w:val="20"/>
          <w:lang w:eastAsia="ar-SA"/>
        </w:rPr>
        <w:tab/>
      </w:r>
      <w:r>
        <w:rPr>
          <w:rFonts w:ascii="Times New Roman" w:eastAsia="Times New Roman" w:hAnsi="Times New Roman"/>
          <w:b/>
          <w:color w:val="00000A"/>
          <w:kern w:val="0"/>
          <w:szCs w:val="20"/>
          <w:lang w:eastAsia="ar-SA"/>
        </w:rPr>
        <w:tab/>
      </w:r>
      <w:r>
        <w:rPr>
          <w:rFonts w:ascii="Times New Roman" w:eastAsia="Times New Roman" w:hAnsi="Times New Roman"/>
          <w:b/>
          <w:color w:val="00000A"/>
          <w:kern w:val="0"/>
          <w:szCs w:val="20"/>
          <w:lang w:eastAsia="ar-SA"/>
        </w:rPr>
        <w:tab/>
      </w:r>
      <w:r>
        <w:rPr>
          <w:rFonts w:ascii="Times New Roman" w:eastAsia="Times New Roman" w:hAnsi="Times New Roman"/>
          <w:b/>
          <w:color w:val="00000A"/>
          <w:kern w:val="0"/>
          <w:szCs w:val="20"/>
          <w:lang w:eastAsia="ar-SA"/>
        </w:rPr>
        <w:tab/>
      </w:r>
      <w:r>
        <w:rPr>
          <w:rFonts w:ascii="Times New Roman" w:eastAsia="Times New Roman" w:hAnsi="Times New Roman"/>
          <w:b/>
          <w:color w:val="00000A"/>
          <w:kern w:val="0"/>
          <w:szCs w:val="20"/>
          <w:lang w:eastAsia="ar-SA"/>
        </w:rPr>
        <w:tab/>
        <w:t xml:space="preserve">       </w:t>
      </w:r>
      <w:r>
        <w:rPr>
          <w:rFonts w:ascii="Times New Roman" w:eastAsia="Times New Roman" w:hAnsi="Times New Roman"/>
          <w:b/>
          <w:color w:val="00000A"/>
          <w:kern w:val="0"/>
          <w:szCs w:val="20"/>
          <w:lang w:eastAsia="ar-SA"/>
        </w:rPr>
        <w:tab/>
        <w:t xml:space="preserve">WYKONAWCA     </w:t>
      </w:r>
    </w:p>
    <w:p w14:paraId="7B1C01BE" w14:textId="77777777" w:rsidR="00255CA5" w:rsidRDefault="00255CA5" w:rsidP="00255CA5">
      <w:pPr>
        <w:spacing w:after="0" w:line="240" w:lineRule="auto"/>
        <w:ind w:firstLine="708"/>
        <w:rPr>
          <w:rFonts w:ascii="Times New Roman" w:eastAsia="Times New Roman" w:hAnsi="Times New Roman"/>
          <w:b/>
          <w:color w:val="00000A"/>
          <w:kern w:val="0"/>
          <w:sz w:val="20"/>
          <w:szCs w:val="20"/>
          <w:lang w:eastAsia="ar-SA"/>
        </w:rPr>
      </w:pPr>
    </w:p>
    <w:p w14:paraId="7C7BC0A5" w14:textId="77777777" w:rsidR="00255CA5" w:rsidRDefault="00255CA5" w:rsidP="00255CA5">
      <w:pPr>
        <w:spacing w:after="0" w:line="240" w:lineRule="auto"/>
        <w:ind w:firstLine="708"/>
        <w:rPr>
          <w:rFonts w:ascii="Times New Roman" w:eastAsia="Times New Roman" w:hAnsi="Times New Roman"/>
          <w:b/>
          <w:color w:val="00000A"/>
          <w:kern w:val="0"/>
          <w:sz w:val="20"/>
          <w:szCs w:val="20"/>
          <w:lang w:eastAsia="ar-SA"/>
        </w:rPr>
      </w:pPr>
    </w:p>
    <w:p w14:paraId="329A6610" w14:textId="77777777" w:rsidR="00255CA5" w:rsidRDefault="00255CA5" w:rsidP="00255CA5">
      <w:pPr>
        <w:spacing w:after="0" w:line="240" w:lineRule="auto"/>
        <w:ind w:firstLine="708"/>
        <w:rPr>
          <w:rFonts w:ascii="Times New Roman" w:eastAsia="Times New Roman" w:hAnsi="Times New Roman"/>
          <w:b/>
          <w:color w:val="00000A"/>
          <w:kern w:val="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color w:val="00000A"/>
          <w:kern w:val="0"/>
          <w:sz w:val="20"/>
          <w:szCs w:val="20"/>
          <w:lang w:eastAsia="ar-SA"/>
        </w:rPr>
        <w:t xml:space="preserve"> </w:t>
      </w:r>
    </w:p>
    <w:p w14:paraId="684A51D8" w14:textId="77777777" w:rsidR="00255CA5" w:rsidRDefault="00255CA5" w:rsidP="00255CA5">
      <w:pPr>
        <w:spacing w:after="0" w:line="240" w:lineRule="auto"/>
        <w:rPr>
          <w:rFonts w:ascii="Times New Roman" w:eastAsia="Times New Roman" w:hAnsi="Times New Roman"/>
          <w:b/>
          <w:color w:val="00000A"/>
          <w:kern w:val="0"/>
          <w:sz w:val="20"/>
          <w:szCs w:val="20"/>
          <w:lang w:eastAsia="ar-SA"/>
        </w:rPr>
      </w:pPr>
    </w:p>
    <w:p w14:paraId="0632CA1A" w14:textId="77777777" w:rsidR="00255CA5" w:rsidRDefault="00255CA5" w:rsidP="00255CA5">
      <w:pPr>
        <w:spacing w:after="0" w:line="240" w:lineRule="auto"/>
        <w:ind w:left="60"/>
        <w:jc w:val="both"/>
      </w:pPr>
      <w:r>
        <w:rPr>
          <w:rFonts w:ascii="Times New Roman" w:eastAsia="Times New Roman" w:hAnsi="Times New Roman"/>
          <w:color w:val="00000A"/>
          <w:kern w:val="0"/>
          <w:sz w:val="20"/>
          <w:szCs w:val="20"/>
          <w:lang w:eastAsia="ar-SA"/>
        </w:rPr>
        <w:t>………………………………………….</w:t>
      </w:r>
      <w:r>
        <w:rPr>
          <w:rFonts w:ascii="Times New Roman" w:eastAsia="Times New Roman" w:hAnsi="Times New Roman"/>
          <w:color w:val="00000A"/>
          <w:kern w:val="0"/>
          <w:sz w:val="20"/>
          <w:szCs w:val="20"/>
          <w:lang w:eastAsia="ar-SA"/>
        </w:rPr>
        <w:tab/>
      </w:r>
      <w:r>
        <w:rPr>
          <w:rFonts w:ascii="Times New Roman" w:eastAsia="Times New Roman" w:hAnsi="Times New Roman"/>
          <w:color w:val="00000A"/>
          <w:kern w:val="0"/>
          <w:sz w:val="20"/>
          <w:szCs w:val="20"/>
          <w:lang w:eastAsia="ar-SA"/>
        </w:rPr>
        <w:tab/>
      </w:r>
      <w:r>
        <w:rPr>
          <w:rFonts w:ascii="Times New Roman" w:eastAsia="Times New Roman" w:hAnsi="Times New Roman"/>
          <w:color w:val="00000A"/>
          <w:kern w:val="0"/>
          <w:sz w:val="20"/>
          <w:szCs w:val="20"/>
          <w:lang w:eastAsia="ar-SA"/>
        </w:rPr>
        <w:tab/>
      </w:r>
      <w:r>
        <w:rPr>
          <w:rFonts w:ascii="Times New Roman" w:eastAsia="Times New Roman" w:hAnsi="Times New Roman"/>
          <w:color w:val="00000A"/>
          <w:kern w:val="0"/>
          <w:sz w:val="20"/>
          <w:szCs w:val="20"/>
          <w:lang w:eastAsia="ar-SA"/>
        </w:rPr>
        <w:tab/>
        <w:t>………………………………………</w:t>
      </w:r>
    </w:p>
    <w:p w14:paraId="657FF9DF" w14:textId="77777777" w:rsidR="00255CA5" w:rsidRDefault="00255CA5" w:rsidP="00255CA5">
      <w:pPr>
        <w:rPr>
          <w:rFonts w:cs="Calibri"/>
          <w:color w:val="00000A"/>
          <w:kern w:val="0"/>
        </w:rPr>
      </w:pPr>
    </w:p>
    <w:p w14:paraId="79A1C337" w14:textId="77777777" w:rsidR="00255CA5" w:rsidRDefault="00255CA5" w:rsidP="00255CA5">
      <w:pPr>
        <w:rPr>
          <w:rFonts w:cs="Calibri"/>
          <w:color w:val="00000A"/>
          <w:kern w:val="0"/>
        </w:rPr>
      </w:pPr>
    </w:p>
    <w:p w14:paraId="4DCB01B3" w14:textId="77777777" w:rsidR="00255CA5" w:rsidRDefault="00255CA5" w:rsidP="00255CA5"/>
    <w:p w14:paraId="2C30EE44" w14:textId="77777777" w:rsidR="00255CA5" w:rsidRDefault="00255CA5"/>
    <w:sectPr w:rsidR="00255CA5" w:rsidSect="00255CA5">
      <w:footerReference w:type="default" r:id="rId8"/>
      <w:pgSz w:w="11906" w:h="16838"/>
      <w:pgMar w:top="1417" w:right="1211" w:bottom="1417" w:left="1290" w:header="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1B233" w14:textId="77777777" w:rsidR="003C4303" w:rsidRDefault="003C4303">
      <w:pPr>
        <w:spacing w:after="0" w:line="240" w:lineRule="auto"/>
      </w:pPr>
      <w:r>
        <w:separator/>
      </w:r>
    </w:p>
  </w:endnote>
  <w:endnote w:type="continuationSeparator" w:id="0">
    <w:p w14:paraId="66187D28" w14:textId="77777777" w:rsidR="003C4303" w:rsidRDefault="003C4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D1F73" w14:textId="77777777" w:rsidR="005673F6" w:rsidRDefault="00000000">
    <w:pPr>
      <w:jc w:val="right"/>
    </w:pPr>
    <w:r>
      <w:rPr>
        <w:rFonts w:ascii="Arial" w:hAnsi="Arial" w:cs="Arial"/>
        <w:sz w:val="18"/>
        <w:szCs w:val="18"/>
      </w:rP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  <w:r>
      <w:rPr>
        <w:rFonts w:ascii="Arial" w:hAnsi="Arial" w:cs="Arial"/>
        <w:sz w:val="18"/>
        <w:szCs w:val="18"/>
      </w:rP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FEBE9" w14:textId="77777777" w:rsidR="003C4303" w:rsidRDefault="003C4303">
      <w:pPr>
        <w:spacing w:after="0" w:line="240" w:lineRule="auto"/>
      </w:pPr>
      <w:r>
        <w:separator/>
      </w:r>
    </w:p>
  </w:footnote>
  <w:footnote w:type="continuationSeparator" w:id="0">
    <w:p w14:paraId="6853CF29" w14:textId="77777777" w:rsidR="003C4303" w:rsidRDefault="003C4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BF3"/>
    <w:multiLevelType w:val="multilevel"/>
    <w:tmpl w:val="889064C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B7704"/>
    <w:multiLevelType w:val="multilevel"/>
    <w:tmpl w:val="4EF8F6F4"/>
    <w:lvl w:ilvl="0">
      <w:start w:val="1"/>
      <w:numFmt w:val="decimal"/>
      <w:lvlText w:val="%1)"/>
      <w:lvlJc w:val="left"/>
      <w:pPr>
        <w:ind w:left="1222" w:hanging="360"/>
      </w:pPr>
    </w:lvl>
    <w:lvl w:ilvl="1">
      <w:start w:val="1"/>
      <w:numFmt w:val="lowerLetter"/>
      <w:lvlText w:val="%2."/>
      <w:lvlJc w:val="left"/>
      <w:pPr>
        <w:ind w:left="1942" w:hanging="360"/>
      </w:pPr>
    </w:lvl>
    <w:lvl w:ilvl="2">
      <w:start w:val="1"/>
      <w:numFmt w:val="lowerRoman"/>
      <w:lvlText w:val="%3."/>
      <w:lvlJc w:val="right"/>
      <w:pPr>
        <w:ind w:left="2662" w:hanging="180"/>
      </w:pPr>
    </w:lvl>
    <w:lvl w:ilvl="3">
      <w:start w:val="1"/>
      <w:numFmt w:val="decimal"/>
      <w:lvlText w:val="%4."/>
      <w:lvlJc w:val="left"/>
      <w:pPr>
        <w:ind w:left="3382" w:hanging="360"/>
      </w:pPr>
    </w:lvl>
    <w:lvl w:ilvl="4">
      <w:start w:val="1"/>
      <w:numFmt w:val="lowerLetter"/>
      <w:lvlText w:val="%5."/>
      <w:lvlJc w:val="left"/>
      <w:pPr>
        <w:ind w:left="4102" w:hanging="360"/>
      </w:pPr>
    </w:lvl>
    <w:lvl w:ilvl="5">
      <w:start w:val="1"/>
      <w:numFmt w:val="lowerRoman"/>
      <w:lvlText w:val="%6."/>
      <w:lvlJc w:val="right"/>
      <w:pPr>
        <w:ind w:left="4822" w:hanging="180"/>
      </w:pPr>
    </w:lvl>
    <w:lvl w:ilvl="6">
      <w:start w:val="1"/>
      <w:numFmt w:val="decimal"/>
      <w:lvlText w:val="%7."/>
      <w:lvlJc w:val="left"/>
      <w:pPr>
        <w:ind w:left="5542" w:hanging="360"/>
      </w:pPr>
    </w:lvl>
    <w:lvl w:ilvl="7">
      <w:start w:val="1"/>
      <w:numFmt w:val="lowerLetter"/>
      <w:lvlText w:val="%8."/>
      <w:lvlJc w:val="left"/>
      <w:pPr>
        <w:ind w:left="6262" w:hanging="360"/>
      </w:pPr>
    </w:lvl>
    <w:lvl w:ilvl="8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0219177F"/>
    <w:multiLevelType w:val="multilevel"/>
    <w:tmpl w:val="114025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7313C"/>
    <w:multiLevelType w:val="multilevel"/>
    <w:tmpl w:val="060AEE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8B55A6"/>
    <w:multiLevelType w:val="multilevel"/>
    <w:tmpl w:val="09CE6C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8D1B9C"/>
    <w:multiLevelType w:val="multilevel"/>
    <w:tmpl w:val="D17C0280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82ED6"/>
    <w:multiLevelType w:val="multilevel"/>
    <w:tmpl w:val="F1BEC1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93F7F"/>
    <w:multiLevelType w:val="multilevel"/>
    <w:tmpl w:val="55DE9B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00A3C"/>
    <w:multiLevelType w:val="multilevel"/>
    <w:tmpl w:val="B2A88A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26DEC"/>
    <w:multiLevelType w:val="multilevel"/>
    <w:tmpl w:val="ACB62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B11780"/>
    <w:multiLevelType w:val="multilevel"/>
    <w:tmpl w:val="A1FCC9C4"/>
    <w:lvl w:ilvl="0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9A20FD"/>
    <w:multiLevelType w:val="multilevel"/>
    <w:tmpl w:val="9CE4402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8432749"/>
    <w:multiLevelType w:val="multilevel"/>
    <w:tmpl w:val="AEE2B0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4775C92"/>
    <w:multiLevelType w:val="multilevel"/>
    <w:tmpl w:val="3A182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578FB"/>
    <w:multiLevelType w:val="multilevel"/>
    <w:tmpl w:val="FACE5A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81345B2"/>
    <w:multiLevelType w:val="multilevel"/>
    <w:tmpl w:val="F18AF2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139F4"/>
    <w:multiLevelType w:val="multilevel"/>
    <w:tmpl w:val="05946EE4"/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Times New Roman" w:eastAsia="Times New Roman" w:hAnsi="Times New Roman"/>
        <w:color w:val="00000A"/>
        <w:sz w:val="24"/>
      </w:r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4A502B0C"/>
    <w:multiLevelType w:val="multilevel"/>
    <w:tmpl w:val="31C257D4"/>
    <w:lvl w:ilvl="0">
      <w:start w:val="1"/>
      <w:numFmt w:val="decimal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F077892"/>
    <w:multiLevelType w:val="multilevel"/>
    <w:tmpl w:val="B9C667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F7E00"/>
    <w:multiLevelType w:val="multilevel"/>
    <w:tmpl w:val="43940F0E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0" w15:restartNumberingAfterBreak="0">
    <w:nsid w:val="560A01FC"/>
    <w:multiLevelType w:val="multilevel"/>
    <w:tmpl w:val="8FE0E9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1E3B10"/>
    <w:multiLevelType w:val="multilevel"/>
    <w:tmpl w:val="408CC38A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61030CFD"/>
    <w:multiLevelType w:val="multilevel"/>
    <w:tmpl w:val="EEE8D9B2"/>
    <w:lvl w:ilvl="0">
      <w:start w:val="1"/>
      <w:numFmt w:val="decimal"/>
      <w:lvlText w:val="%1)"/>
      <w:lvlJc w:val="left"/>
      <w:pPr>
        <w:ind w:left="502" w:hanging="360"/>
      </w:pPr>
      <w:rPr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3" w15:restartNumberingAfterBreak="0">
    <w:nsid w:val="66895D58"/>
    <w:multiLevelType w:val="multilevel"/>
    <w:tmpl w:val="9C78286C"/>
    <w:lvl w:ilvl="0">
      <w:start w:val="1"/>
      <w:numFmt w:val="lowerLetter"/>
      <w:lvlText w:val="%1)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6A9073E5"/>
    <w:multiLevelType w:val="multilevel"/>
    <w:tmpl w:val="C8ACE7D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E1D2D7F"/>
    <w:multiLevelType w:val="multilevel"/>
    <w:tmpl w:val="1D3621F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bCs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92871"/>
    <w:multiLevelType w:val="multilevel"/>
    <w:tmpl w:val="78523D0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7258F2"/>
    <w:multiLevelType w:val="multilevel"/>
    <w:tmpl w:val="059CB45E"/>
    <w:lvl w:ilvl="0">
      <w:start w:val="2"/>
      <w:numFmt w:val="decimal"/>
      <w:lvlText w:val="%1."/>
      <w:lvlJc w:val="left"/>
      <w:pPr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862" w:hanging="360"/>
      </w:pPr>
    </w:lvl>
    <w:lvl w:ilvl="2">
      <w:start w:val="1"/>
      <w:numFmt w:val="lowerRoman"/>
      <w:lvlText w:val="%3."/>
      <w:lvlJc w:val="right"/>
      <w:pPr>
        <w:ind w:left="1582" w:hanging="180"/>
      </w:pPr>
    </w:lvl>
    <w:lvl w:ilvl="3">
      <w:start w:val="1"/>
      <w:numFmt w:val="decimal"/>
      <w:lvlText w:val="%4."/>
      <w:lvlJc w:val="left"/>
      <w:pPr>
        <w:ind w:left="2302" w:hanging="360"/>
      </w:pPr>
    </w:lvl>
    <w:lvl w:ilvl="4">
      <w:start w:val="1"/>
      <w:numFmt w:val="lowerLetter"/>
      <w:lvlText w:val="%5."/>
      <w:lvlJc w:val="left"/>
      <w:pPr>
        <w:ind w:left="3022" w:hanging="360"/>
      </w:pPr>
    </w:lvl>
    <w:lvl w:ilvl="5">
      <w:start w:val="1"/>
      <w:numFmt w:val="lowerRoman"/>
      <w:lvlText w:val="%6."/>
      <w:lvlJc w:val="right"/>
      <w:pPr>
        <w:ind w:left="3742" w:hanging="180"/>
      </w:pPr>
    </w:lvl>
    <w:lvl w:ilvl="6">
      <w:start w:val="1"/>
      <w:numFmt w:val="decimal"/>
      <w:lvlText w:val="%7."/>
      <w:lvlJc w:val="left"/>
      <w:pPr>
        <w:ind w:left="4462" w:hanging="360"/>
      </w:pPr>
    </w:lvl>
    <w:lvl w:ilvl="7">
      <w:start w:val="1"/>
      <w:numFmt w:val="lowerLetter"/>
      <w:lvlText w:val="%8."/>
      <w:lvlJc w:val="left"/>
      <w:pPr>
        <w:ind w:left="5182" w:hanging="360"/>
      </w:pPr>
    </w:lvl>
    <w:lvl w:ilvl="8">
      <w:start w:val="1"/>
      <w:numFmt w:val="lowerRoman"/>
      <w:lvlText w:val="%9."/>
      <w:lvlJc w:val="right"/>
      <w:pPr>
        <w:ind w:left="5902" w:hanging="180"/>
      </w:pPr>
    </w:lvl>
  </w:abstractNum>
  <w:abstractNum w:abstractNumId="28" w15:restartNumberingAfterBreak="0">
    <w:nsid w:val="7AA14CCE"/>
    <w:multiLevelType w:val="multilevel"/>
    <w:tmpl w:val="5F74401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F8142DB"/>
    <w:multiLevelType w:val="multilevel"/>
    <w:tmpl w:val="3266C1D6"/>
    <w:lvl w:ilvl="0">
      <w:start w:val="1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1136">
    <w:abstractNumId w:val="22"/>
  </w:num>
  <w:num w:numId="2" w16cid:durableId="1168786361">
    <w:abstractNumId w:val="1"/>
  </w:num>
  <w:num w:numId="3" w16cid:durableId="1594392321">
    <w:abstractNumId w:val="16"/>
  </w:num>
  <w:num w:numId="4" w16cid:durableId="116067914">
    <w:abstractNumId w:val="23"/>
  </w:num>
  <w:num w:numId="5" w16cid:durableId="1875995155">
    <w:abstractNumId w:val="7"/>
  </w:num>
  <w:num w:numId="6" w16cid:durableId="1373308232">
    <w:abstractNumId w:val="0"/>
  </w:num>
  <w:num w:numId="7" w16cid:durableId="1918200626">
    <w:abstractNumId w:val="10"/>
  </w:num>
  <w:num w:numId="8" w16cid:durableId="1934901602">
    <w:abstractNumId w:val="29"/>
  </w:num>
  <w:num w:numId="9" w16cid:durableId="1989698828">
    <w:abstractNumId w:val="27"/>
  </w:num>
  <w:num w:numId="10" w16cid:durableId="524563466">
    <w:abstractNumId w:val="5"/>
  </w:num>
  <w:num w:numId="11" w16cid:durableId="105195572">
    <w:abstractNumId w:val="26"/>
  </w:num>
  <w:num w:numId="12" w16cid:durableId="1077288968">
    <w:abstractNumId w:val="15"/>
  </w:num>
  <w:num w:numId="13" w16cid:durableId="1495218279">
    <w:abstractNumId w:val="17"/>
  </w:num>
  <w:num w:numId="14" w16cid:durableId="60641181">
    <w:abstractNumId w:val="20"/>
  </w:num>
  <w:num w:numId="15" w16cid:durableId="1457067101">
    <w:abstractNumId w:val="6"/>
  </w:num>
  <w:num w:numId="16" w16cid:durableId="1039015830">
    <w:abstractNumId w:val="12"/>
  </w:num>
  <w:num w:numId="17" w16cid:durableId="144053971">
    <w:abstractNumId w:val="21"/>
  </w:num>
  <w:num w:numId="18" w16cid:durableId="2143035490">
    <w:abstractNumId w:val="19"/>
  </w:num>
  <w:num w:numId="19" w16cid:durableId="1237322398">
    <w:abstractNumId w:val="3"/>
  </w:num>
  <w:num w:numId="20" w16cid:durableId="984554052">
    <w:abstractNumId w:val="8"/>
  </w:num>
  <w:num w:numId="21" w16cid:durableId="308944631">
    <w:abstractNumId w:val="4"/>
  </w:num>
  <w:num w:numId="22" w16cid:durableId="791442116">
    <w:abstractNumId w:val="25"/>
  </w:num>
  <w:num w:numId="23" w16cid:durableId="1540320751">
    <w:abstractNumId w:val="13"/>
  </w:num>
  <w:num w:numId="24" w16cid:durableId="815992776">
    <w:abstractNumId w:val="28"/>
  </w:num>
  <w:num w:numId="25" w16cid:durableId="1123156041">
    <w:abstractNumId w:val="14"/>
  </w:num>
  <w:num w:numId="26" w16cid:durableId="2003047846">
    <w:abstractNumId w:val="9"/>
  </w:num>
  <w:num w:numId="27" w16cid:durableId="449478490">
    <w:abstractNumId w:val="11"/>
  </w:num>
  <w:num w:numId="28" w16cid:durableId="2061779572">
    <w:abstractNumId w:val="24"/>
  </w:num>
  <w:num w:numId="29" w16cid:durableId="1809206153">
    <w:abstractNumId w:val="18"/>
  </w:num>
  <w:num w:numId="30" w16cid:durableId="1154026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CA5"/>
    <w:rsid w:val="00255CA5"/>
    <w:rsid w:val="00362789"/>
    <w:rsid w:val="003C4303"/>
    <w:rsid w:val="005673F6"/>
    <w:rsid w:val="00804F20"/>
    <w:rsid w:val="009449F3"/>
    <w:rsid w:val="00F0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97655"/>
  <w15:chartTrackingRefBased/>
  <w15:docId w15:val="{CAF02468-37A0-47F9-9B01-6D7E8993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CA5"/>
    <w:pPr>
      <w:suppressAutoHyphens/>
      <w:autoSpaceDN w:val="0"/>
      <w:spacing w:line="242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255CA5"/>
    <w:pPr>
      <w:ind w:left="720"/>
      <w:contextualSpacing/>
    </w:pPr>
  </w:style>
  <w:style w:type="character" w:styleId="Hipercze">
    <w:name w:val="Hyperlink"/>
    <w:basedOn w:val="Domylnaczcionkaakapitu"/>
    <w:rsid w:val="00255C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.pryzowicz@gminabo&#263;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4811</Words>
  <Characters>28868</Characters>
  <Application>Microsoft Office Word</Application>
  <DocSecurity>0</DocSecurity>
  <Lines>240</Lines>
  <Paragraphs>67</Paragraphs>
  <ScaleCrop>false</ScaleCrop>
  <Company/>
  <LinksUpToDate>false</LinksUpToDate>
  <CharactersWithSpaces>33612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</dc:creator>
  <cp:keywords/>
  <dc:description/>
  <cp:lastModifiedBy>Milena P</cp:lastModifiedBy>
  <cp:revision>5</cp:revision>
  <dcterms:created xsi:type="dcterms:W3CDTF">2024-10-31T13:42:00Z</dcterms:created>
  <dcterms:modified xsi:type="dcterms:W3CDTF">2024-11-05T12:24:00Z</dcterms:modified>
</cp:coreProperties>
</file>