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10B1FA" w14:textId="434DD4E4" w:rsidR="004A47E0" w:rsidRPr="004A47E0" w:rsidRDefault="004A47E0" w:rsidP="004A47E0">
      <w:pPr>
        <w:spacing w:line="256" w:lineRule="auto"/>
        <w:jc w:val="right"/>
        <w:rPr>
          <w:rFonts w:ascii="Aptos" w:eastAsia="Aptos" w:hAnsi="Aptos" w:cs="Times New Roman"/>
        </w:rPr>
      </w:pPr>
      <w:r w:rsidRPr="004A47E0">
        <w:rPr>
          <w:rFonts w:ascii="Aptos" w:eastAsia="Aptos" w:hAnsi="Aptos" w:cs="Times New Roman"/>
        </w:rPr>
        <w:t>Załącznik nr 3</w:t>
      </w:r>
      <w:r>
        <w:rPr>
          <w:rFonts w:ascii="Aptos" w:eastAsia="Aptos" w:hAnsi="Aptos" w:cs="Times New Roman"/>
        </w:rPr>
        <w:t>D</w:t>
      </w:r>
    </w:p>
    <w:p w14:paraId="7988CB36" w14:textId="683C89B8" w:rsidR="004A47E0" w:rsidRPr="004A47E0" w:rsidRDefault="004A47E0" w:rsidP="004A47E0">
      <w:pPr>
        <w:spacing w:line="256" w:lineRule="auto"/>
        <w:rPr>
          <w:rFonts w:ascii="Aptos" w:eastAsia="Aptos" w:hAnsi="Aptos" w:cs="Times New Roman"/>
        </w:rPr>
      </w:pPr>
      <w:r w:rsidRPr="004A47E0">
        <w:rPr>
          <w:rFonts w:ascii="Aptos" w:eastAsia="Aptos" w:hAnsi="Aptos" w:cs="Times New Roman"/>
        </w:rPr>
        <w:t>ZP-381-8</w:t>
      </w:r>
      <w:r w:rsidR="008D203C">
        <w:rPr>
          <w:rFonts w:ascii="Aptos" w:eastAsia="Aptos" w:hAnsi="Aptos" w:cs="Times New Roman"/>
        </w:rPr>
        <w:t>1</w:t>
      </w:r>
      <w:r w:rsidRPr="004A47E0">
        <w:rPr>
          <w:rFonts w:ascii="Aptos" w:eastAsia="Aptos" w:hAnsi="Aptos" w:cs="Times New Roman"/>
        </w:rPr>
        <w:t>/2024</w:t>
      </w:r>
    </w:p>
    <w:p w14:paraId="0FE8DF84" w14:textId="07CE121F" w:rsidR="004A47E0" w:rsidRDefault="004A47E0" w:rsidP="004A47E0">
      <w:pPr>
        <w:spacing w:line="256" w:lineRule="auto"/>
        <w:jc w:val="center"/>
        <w:rPr>
          <w:rFonts w:ascii="Aptos" w:eastAsia="Aptos" w:hAnsi="Aptos" w:cs="Times New Roman"/>
        </w:rPr>
      </w:pPr>
      <w:r w:rsidRPr="004A47E0">
        <w:rPr>
          <w:rFonts w:ascii="Aptos" w:eastAsia="Aptos" w:hAnsi="Aptos" w:cs="Times New Roman"/>
        </w:rPr>
        <w:t>FORMULARZ ASORTYMENTOWO – ILO</w:t>
      </w:r>
      <w:r w:rsidR="00B91964">
        <w:rPr>
          <w:rFonts w:ascii="Aptos" w:eastAsia="Aptos" w:hAnsi="Aptos" w:cs="Times New Roman"/>
        </w:rPr>
        <w:t>Ś</w:t>
      </w:r>
      <w:r w:rsidRPr="004A47E0">
        <w:rPr>
          <w:rFonts w:ascii="Aptos" w:eastAsia="Aptos" w:hAnsi="Aptos" w:cs="Times New Roman"/>
        </w:rPr>
        <w:t>CIOWO – CENOWY</w:t>
      </w:r>
    </w:p>
    <w:p w14:paraId="6D9F3004" w14:textId="0F75DC74" w:rsidR="004A47E0" w:rsidRPr="004A47E0" w:rsidRDefault="004A47E0" w:rsidP="004A47E0">
      <w:pPr>
        <w:spacing w:line="256" w:lineRule="auto"/>
        <w:jc w:val="center"/>
        <w:rPr>
          <w:rFonts w:ascii="Aptos" w:eastAsia="Aptos" w:hAnsi="Aptos" w:cs="Times New Roman"/>
        </w:rPr>
      </w:pPr>
      <w:r w:rsidRPr="004A47E0">
        <w:rPr>
          <w:rFonts w:ascii="Aptos" w:eastAsia="Aptos" w:hAnsi="Aptos" w:cs="Times New Roman"/>
        </w:rPr>
        <w:t>ODCZYNNIKI I MATERIAŁY DO BADAŃ MIKROBIOLOGICZNYCH</w:t>
      </w:r>
    </w:p>
    <w:p w14:paraId="27C42C33" w14:textId="1B03D658" w:rsidR="004A47E0" w:rsidRDefault="004A47E0" w:rsidP="004A47E0">
      <w:pPr>
        <w:spacing w:line="256" w:lineRule="auto"/>
      </w:pPr>
      <w:r w:rsidRPr="004A47E0">
        <w:rPr>
          <w:rFonts w:ascii="Aptos" w:eastAsia="Aptos" w:hAnsi="Aptos" w:cs="Times New Roman"/>
        </w:rPr>
        <w:t xml:space="preserve">PAKIET NR </w:t>
      </w:r>
      <w:r>
        <w:rPr>
          <w:rFonts w:ascii="Aptos" w:eastAsia="Aptos" w:hAnsi="Aptos" w:cs="Times New Roman"/>
        </w:rPr>
        <w:t>4</w:t>
      </w:r>
    </w:p>
    <w:tbl>
      <w:tblPr>
        <w:tblW w:w="15452" w:type="dxa"/>
        <w:tblInd w:w="-998" w:type="dxa"/>
        <w:tblLayout w:type="fixed"/>
        <w:tblCellMar>
          <w:left w:w="70" w:type="dxa"/>
          <w:right w:w="70" w:type="dxa"/>
        </w:tblCellMar>
        <w:tblLook w:val="04A0" w:firstRow="1" w:lastRow="0" w:firstColumn="1" w:lastColumn="0" w:noHBand="0" w:noVBand="1"/>
      </w:tblPr>
      <w:tblGrid>
        <w:gridCol w:w="709"/>
        <w:gridCol w:w="3686"/>
        <w:gridCol w:w="1043"/>
        <w:gridCol w:w="797"/>
        <w:gridCol w:w="6"/>
        <w:gridCol w:w="1316"/>
        <w:gridCol w:w="6"/>
        <w:gridCol w:w="1316"/>
        <w:gridCol w:w="6"/>
        <w:gridCol w:w="1334"/>
        <w:gridCol w:w="6"/>
        <w:gridCol w:w="1113"/>
        <w:gridCol w:w="6"/>
        <w:gridCol w:w="1273"/>
        <w:gridCol w:w="1417"/>
        <w:gridCol w:w="1418"/>
      </w:tblGrid>
      <w:tr w:rsidR="0035270E" w:rsidRPr="0035270E" w14:paraId="3E19E268" w14:textId="77777777" w:rsidTr="004A47E0">
        <w:trPr>
          <w:trHeight w:val="900"/>
        </w:trPr>
        <w:tc>
          <w:tcPr>
            <w:tcW w:w="709" w:type="dxa"/>
            <w:tcBorders>
              <w:top w:val="single" w:sz="4" w:space="0" w:color="auto"/>
              <w:left w:val="single" w:sz="4" w:space="0" w:color="auto"/>
              <w:bottom w:val="single" w:sz="4" w:space="0" w:color="auto"/>
              <w:right w:val="single" w:sz="4" w:space="0" w:color="auto"/>
            </w:tcBorders>
            <w:shd w:val="clear" w:color="FFFFFF" w:fill="E8E8E8"/>
            <w:noWrap/>
            <w:vAlign w:val="bottom"/>
            <w:hideMark/>
          </w:tcPr>
          <w:p w14:paraId="743B58CB" w14:textId="77777777" w:rsidR="0035270E" w:rsidRPr="0035270E" w:rsidRDefault="0035270E" w:rsidP="0035270E">
            <w:pPr>
              <w:spacing w:after="0" w:line="240" w:lineRule="auto"/>
              <w:jc w:val="center"/>
              <w:rPr>
                <w:rFonts w:ascii="Calibri" w:eastAsia="Times New Roman" w:hAnsi="Calibri" w:cs="Calibri"/>
                <w:b/>
                <w:bCs/>
                <w:color w:val="000000"/>
                <w:lang w:eastAsia="pl-PL"/>
              </w:rPr>
            </w:pPr>
            <w:r w:rsidRPr="0035270E">
              <w:rPr>
                <w:rFonts w:ascii="Calibri" w:eastAsia="Times New Roman" w:hAnsi="Calibri" w:cs="Calibri"/>
                <w:b/>
                <w:bCs/>
                <w:color w:val="000000"/>
                <w:lang w:eastAsia="pl-PL"/>
              </w:rPr>
              <w:t>Lp.</w:t>
            </w:r>
          </w:p>
        </w:tc>
        <w:tc>
          <w:tcPr>
            <w:tcW w:w="3686" w:type="dxa"/>
            <w:tcBorders>
              <w:top w:val="single" w:sz="4" w:space="0" w:color="auto"/>
              <w:left w:val="nil"/>
              <w:bottom w:val="single" w:sz="4" w:space="0" w:color="auto"/>
              <w:right w:val="single" w:sz="4" w:space="0" w:color="auto"/>
            </w:tcBorders>
            <w:shd w:val="clear" w:color="FFFFFF" w:fill="E8E8E8"/>
            <w:noWrap/>
            <w:vAlign w:val="bottom"/>
            <w:hideMark/>
          </w:tcPr>
          <w:p w14:paraId="23CA526B" w14:textId="77777777" w:rsidR="0035270E" w:rsidRPr="0035270E" w:rsidRDefault="0035270E" w:rsidP="0035270E">
            <w:pPr>
              <w:spacing w:after="0" w:line="240" w:lineRule="auto"/>
              <w:rPr>
                <w:rFonts w:ascii="Calibri" w:eastAsia="Times New Roman" w:hAnsi="Calibri" w:cs="Calibri"/>
                <w:b/>
                <w:bCs/>
                <w:color w:val="000000"/>
                <w:lang w:eastAsia="pl-PL"/>
              </w:rPr>
            </w:pPr>
            <w:r w:rsidRPr="0035270E">
              <w:rPr>
                <w:rFonts w:ascii="Calibri" w:eastAsia="Times New Roman" w:hAnsi="Calibri" w:cs="Calibri"/>
                <w:b/>
                <w:bCs/>
                <w:color w:val="000000"/>
                <w:lang w:eastAsia="pl-PL"/>
              </w:rPr>
              <w:t>Nazwa</w:t>
            </w:r>
          </w:p>
        </w:tc>
        <w:tc>
          <w:tcPr>
            <w:tcW w:w="1043" w:type="dxa"/>
            <w:tcBorders>
              <w:top w:val="single" w:sz="4" w:space="0" w:color="auto"/>
              <w:left w:val="nil"/>
              <w:bottom w:val="single" w:sz="4" w:space="0" w:color="auto"/>
              <w:right w:val="single" w:sz="4" w:space="0" w:color="auto"/>
            </w:tcBorders>
            <w:shd w:val="clear" w:color="FFFFFF" w:fill="E8E8E8"/>
            <w:noWrap/>
            <w:vAlign w:val="bottom"/>
            <w:hideMark/>
          </w:tcPr>
          <w:p w14:paraId="23C8914A" w14:textId="77777777" w:rsidR="0035270E" w:rsidRPr="0035270E" w:rsidRDefault="0035270E" w:rsidP="0035270E">
            <w:pPr>
              <w:spacing w:after="0" w:line="240" w:lineRule="auto"/>
              <w:rPr>
                <w:rFonts w:ascii="Calibri" w:eastAsia="Times New Roman" w:hAnsi="Calibri" w:cs="Calibri"/>
                <w:b/>
                <w:bCs/>
                <w:color w:val="000000"/>
                <w:lang w:eastAsia="pl-PL"/>
              </w:rPr>
            </w:pPr>
            <w:r w:rsidRPr="0035270E">
              <w:rPr>
                <w:rFonts w:ascii="Calibri" w:eastAsia="Times New Roman" w:hAnsi="Calibri" w:cs="Calibri"/>
                <w:b/>
                <w:bCs/>
                <w:color w:val="000000"/>
                <w:lang w:eastAsia="pl-PL"/>
              </w:rPr>
              <w:t>JM</w:t>
            </w:r>
          </w:p>
        </w:tc>
        <w:tc>
          <w:tcPr>
            <w:tcW w:w="803" w:type="dxa"/>
            <w:gridSpan w:val="2"/>
            <w:tcBorders>
              <w:top w:val="single" w:sz="4" w:space="0" w:color="auto"/>
              <w:left w:val="nil"/>
              <w:bottom w:val="single" w:sz="4" w:space="0" w:color="auto"/>
              <w:right w:val="single" w:sz="4" w:space="0" w:color="auto"/>
            </w:tcBorders>
            <w:shd w:val="clear" w:color="FFFFFF" w:fill="E8E8E8"/>
            <w:noWrap/>
            <w:vAlign w:val="bottom"/>
            <w:hideMark/>
          </w:tcPr>
          <w:p w14:paraId="607A831F" w14:textId="77777777" w:rsidR="0035270E" w:rsidRPr="0035270E" w:rsidRDefault="0035270E" w:rsidP="0035270E">
            <w:pPr>
              <w:spacing w:after="0" w:line="240" w:lineRule="auto"/>
              <w:jc w:val="center"/>
              <w:rPr>
                <w:rFonts w:ascii="Calibri" w:eastAsia="Times New Roman" w:hAnsi="Calibri" w:cs="Calibri"/>
                <w:b/>
                <w:bCs/>
                <w:color w:val="000000"/>
                <w:lang w:eastAsia="pl-PL"/>
              </w:rPr>
            </w:pPr>
            <w:r w:rsidRPr="0035270E">
              <w:rPr>
                <w:rFonts w:ascii="Calibri" w:eastAsia="Times New Roman" w:hAnsi="Calibri" w:cs="Calibri"/>
                <w:b/>
                <w:bCs/>
                <w:color w:val="000000"/>
                <w:lang w:eastAsia="pl-PL"/>
              </w:rPr>
              <w:t xml:space="preserve">Ilość </w:t>
            </w:r>
          </w:p>
        </w:tc>
        <w:tc>
          <w:tcPr>
            <w:tcW w:w="1322" w:type="dxa"/>
            <w:gridSpan w:val="2"/>
            <w:tcBorders>
              <w:top w:val="single" w:sz="4" w:space="0" w:color="auto"/>
              <w:left w:val="nil"/>
              <w:bottom w:val="single" w:sz="4" w:space="0" w:color="auto"/>
              <w:right w:val="single" w:sz="4" w:space="0" w:color="auto"/>
            </w:tcBorders>
            <w:shd w:val="clear" w:color="FFFFFF" w:fill="E8E8E8"/>
            <w:vAlign w:val="bottom"/>
            <w:hideMark/>
          </w:tcPr>
          <w:p w14:paraId="570521CA" w14:textId="77777777" w:rsidR="0035270E" w:rsidRPr="0035270E" w:rsidRDefault="0035270E" w:rsidP="0035270E">
            <w:pPr>
              <w:spacing w:after="0" w:line="240" w:lineRule="auto"/>
              <w:rPr>
                <w:rFonts w:ascii="Calibri" w:eastAsia="Times New Roman" w:hAnsi="Calibri" w:cs="Calibri"/>
                <w:b/>
                <w:bCs/>
                <w:color w:val="000000"/>
                <w:lang w:eastAsia="pl-PL"/>
              </w:rPr>
            </w:pPr>
            <w:r w:rsidRPr="0035270E">
              <w:rPr>
                <w:rFonts w:ascii="Calibri" w:eastAsia="Times New Roman" w:hAnsi="Calibri" w:cs="Calibri"/>
                <w:b/>
                <w:bCs/>
                <w:color w:val="000000"/>
                <w:lang w:eastAsia="pl-PL"/>
              </w:rPr>
              <w:t>Cena jednostkowa netto</w:t>
            </w:r>
          </w:p>
        </w:tc>
        <w:tc>
          <w:tcPr>
            <w:tcW w:w="1322" w:type="dxa"/>
            <w:gridSpan w:val="2"/>
            <w:tcBorders>
              <w:top w:val="single" w:sz="4" w:space="0" w:color="auto"/>
              <w:left w:val="nil"/>
              <w:bottom w:val="single" w:sz="4" w:space="0" w:color="auto"/>
              <w:right w:val="single" w:sz="4" w:space="0" w:color="auto"/>
            </w:tcBorders>
            <w:shd w:val="clear" w:color="FFFFFF" w:fill="E8E8E8"/>
            <w:vAlign w:val="bottom"/>
            <w:hideMark/>
          </w:tcPr>
          <w:p w14:paraId="7AEE20F0" w14:textId="77777777" w:rsidR="0035270E" w:rsidRPr="0035270E" w:rsidRDefault="0035270E" w:rsidP="0035270E">
            <w:pPr>
              <w:spacing w:after="0" w:line="240" w:lineRule="auto"/>
              <w:rPr>
                <w:rFonts w:ascii="Calibri" w:eastAsia="Times New Roman" w:hAnsi="Calibri" w:cs="Calibri"/>
                <w:b/>
                <w:bCs/>
                <w:color w:val="000000"/>
                <w:lang w:eastAsia="pl-PL"/>
              </w:rPr>
            </w:pPr>
            <w:r w:rsidRPr="0035270E">
              <w:rPr>
                <w:rFonts w:ascii="Calibri" w:eastAsia="Times New Roman" w:hAnsi="Calibri" w:cs="Calibri"/>
                <w:b/>
                <w:bCs/>
                <w:color w:val="000000"/>
                <w:lang w:eastAsia="pl-PL"/>
              </w:rPr>
              <w:t xml:space="preserve">Cena jednostkowa brutto </w:t>
            </w:r>
          </w:p>
        </w:tc>
        <w:tc>
          <w:tcPr>
            <w:tcW w:w="1340" w:type="dxa"/>
            <w:gridSpan w:val="2"/>
            <w:tcBorders>
              <w:top w:val="single" w:sz="4" w:space="0" w:color="auto"/>
              <w:left w:val="nil"/>
              <w:bottom w:val="single" w:sz="4" w:space="0" w:color="auto"/>
              <w:right w:val="single" w:sz="4" w:space="0" w:color="auto"/>
            </w:tcBorders>
            <w:shd w:val="clear" w:color="FFFFFF" w:fill="E8E8E8"/>
            <w:noWrap/>
            <w:vAlign w:val="bottom"/>
            <w:hideMark/>
          </w:tcPr>
          <w:p w14:paraId="1C72A03C" w14:textId="77777777" w:rsidR="0035270E" w:rsidRPr="0035270E" w:rsidRDefault="0035270E" w:rsidP="0035270E">
            <w:pPr>
              <w:spacing w:after="0" w:line="240" w:lineRule="auto"/>
              <w:jc w:val="center"/>
              <w:rPr>
                <w:rFonts w:ascii="Calibri" w:eastAsia="Times New Roman" w:hAnsi="Calibri" w:cs="Calibri"/>
                <w:b/>
                <w:bCs/>
                <w:color w:val="000000"/>
                <w:lang w:eastAsia="pl-PL"/>
              </w:rPr>
            </w:pPr>
            <w:r w:rsidRPr="0035270E">
              <w:rPr>
                <w:rFonts w:ascii="Calibri" w:eastAsia="Times New Roman" w:hAnsi="Calibri" w:cs="Calibri"/>
                <w:b/>
                <w:bCs/>
                <w:color w:val="000000"/>
                <w:lang w:eastAsia="pl-PL"/>
              </w:rPr>
              <w:t xml:space="preserve">Wartość netto </w:t>
            </w:r>
          </w:p>
        </w:tc>
        <w:tc>
          <w:tcPr>
            <w:tcW w:w="1119" w:type="dxa"/>
            <w:gridSpan w:val="2"/>
            <w:tcBorders>
              <w:top w:val="single" w:sz="4" w:space="0" w:color="auto"/>
              <w:left w:val="nil"/>
              <w:bottom w:val="single" w:sz="4" w:space="0" w:color="auto"/>
              <w:right w:val="single" w:sz="4" w:space="0" w:color="auto"/>
            </w:tcBorders>
            <w:shd w:val="clear" w:color="FFFFFF" w:fill="E8E8E8"/>
            <w:noWrap/>
            <w:vAlign w:val="bottom"/>
            <w:hideMark/>
          </w:tcPr>
          <w:p w14:paraId="7479D9D0" w14:textId="77777777" w:rsidR="0035270E" w:rsidRPr="0035270E" w:rsidRDefault="0035270E" w:rsidP="0035270E">
            <w:pPr>
              <w:spacing w:after="0" w:line="240" w:lineRule="auto"/>
              <w:rPr>
                <w:rFonts w:ascii="Calibri" w:eastAsia="Times New Roman" w:hAnsi="Calibri" w:cs="Calibri"/>
                <w:b/>
                <w:bCs/>
                <w:color w:val="000000"/>
                <w:lang w:eastAsia="pl-PL"/>
              </w:rPr>
            </w:pPr>
            <w:r w:rsidRPr="0035270E">
              <w:rPr>
                <w:rFonts w:ascii="Calibri" w:eastAsia="Times New Roman" w:hAnsi="Calibri" w:cs="Calibri"/>
                <w:b/>
                <w:bCs/>
                <w:color w:val="000000"/>
                <w:lang w:eastAsia="pl-PL"/>
              </w:rPr>
              <w:t>Stawka VAT %</w:t>
            </w:r>
          </w:p>
        </w:tc>
        <w:tc>
          <w:tcPr>
            <w:tcW w:w="1273" w:type="dxa"/>
            <w:tcBorders>
              <w:top w:val="single" w:sz="4" w:space="0" w:color="auto"/>
              <w:left w:val="nil"/>
              <w:bottom w:val="single" w:sz="4" w:space="0" w:color="auto"/>
              <w:right w:val="single" w:sz="4" w:space="0" w:color="auto"/>
            </w:tcBorders>
            <w:shd w:val="clear" w:color="FFFFFF" w:fill="E8E8E8"/>
            <w:noWrap/>
            <w:vAlign w:val="bottom"/>
            <w:hideMark/>
          </w:tcPr>
          <w:p w14:paraId="01A5ED5D" w14:textId="689A83D2" w:rsidR="0035270E" w:rsidRPr="0035270E" w:rsidRDefault="0035270E" w:rsidP="0035270E">
            <w:pPr>
              <w:spacing w:after="0" w:line="240" w:lineRule="auto"/>
              <w:rPr>
                <w:rFonts w:ascii="Calibri" w:eastAsia="Times New Roman" w:hAnsi="Calibri" w:cs="Calibri"/>
                <w:b/>
                <w:bCs/>
                <w:color w:val="000000"/>
                <w:lang w:eastAsia="pl-PL"/>
              </w:rPr>
            </w:pPr>
            <w:r w:rsidRPr="0035270E">
              <w:rPr>
                <w:rFonts w:ascii="Calibri" w:eastAsia="Times New Roman" w:hAnsi="Calibri" w:cs="Calibri"/>
                <w:b/>
                <w:bCs/>
                <w:color w:val="000000"/>
                <w:lang w:eastAsia="pl-PL"/>
              </w:rPr>
              <w:t>Wa</w:t>
            </w:r>
            <w:r>
              <w:rPr>
                <w:rFonts w:ascii="Calibri" w:eastAsia="Times New Roman" w:hAnsi="Calibri" w:cs="Calibri"/>
                <w:b/>
                <w:bCs/>
                <w:color w:val="000000"/>
                <w:lang w:eastAsia="pl-PL"/>
              </w:rPr>
              <w:t>r</w:t>
            </w:r>
            <w:r w:rsidRPr="0035270E">
              <w:rPr>
                <w:rFonts w:ascii="Calibri" w:eastAsia="Times New Roman" w:hAnsi="Calibri" w:cs="Calibri"/>
                <w:b/>
                <w:bCs/>
                <w:color w:val="000000"/>
                <w:lang w:eastAsia="pl-PL"/>
              </w:rPr>
              <w:t>toś</w:t>
            </w:r>
            <w:r>
              <w:rPr>
                <w:rFonts w:ascii="Calibri" w:eastAsia="Times New Roman" w:hAnsi="Calibri" w:cs="Calibri"/>
                <w:b/>
                <w:bCs/>
                <w:color w:val="000000"/>
                <w:lang w:eastAsia="pl-PL"/>
              </w:rPr>
              <w:t>ć</w:t>
            </w:r>
            <w:r w:rsidRPr="0035270E">
              <w:rPr>
                <w:rFonts w:ascii="Calibri" w:eastAsia="Times New Roman" w:hAnsi="Calibri" w:cs="Calibri"/>
                <w:b/>
                <w:bCs/>
                <w:color w:val="000000"/>
                <w:lang w:eastAsia="pl-PL"/>
              </w:rPr>
              <w:t xml:space="preserve"> brutto</w:t>
            </w:r>
          </w:p>
        </w:tc>
        <w:tc>
          <w:tcPr>
            <w:tcW w:w="1417" w:type="dxa"/>
            <w:tcBorders>
              <w:top w:val="single" w:sz="4" w:space="0" w:color="auto"/>
              <w:left w:val="nil"/>
              <w:bottom w:val="single" w:sz="4" w:space="0" w:color="auto"/>
              <w:right w:val="single" w:sz="4" w:space="0" w:color="auto"/>
            </w:tcBorders>
            <w:shd w:val="clear" w:color="FFFFFF" w:fill="E8E8E8"/>
            <w:vAlign w:val="bottom"/>
            <w:hideMark/>
          </w:tcPr>
          <w:p w14:paraId="558FB25F" w14:textId="77777777" w:rsidR="0035270E" w:rsidRPr="0035270E" w:rsidRDefault="0035270E" w:rsidP="0035270E">
            <w:pPr>
              <w:spacing w:after="0" w:line="240" w:lineRule="auto"/>
              <w:rPr>
                <w:rFonts w:ascii="Calibri" w:eastAsia="Times New Roman" w:hAnsi="Calibri" w:cs="Calibri"/>
                <w:b/>
                <w:bCs/>
                <w:color w:val="000000"/>
                <w:lang w:eastAsia="pl-PL"/>
              </w:rPr>
            </w:pPr>
            <w:r w:rsidRPr="0035270E">
              <w:rPr>
                <w:rFonts w:ascii="Calibri" w:eastAsia="Times New Roman" w:hAnsi="Calibri" w:cs="Calibri"/>
                <w:b/>
                <w:bCs/>
                <w:color w:val="000000"/>
                <w:lang w:eastAsia="pl-PL"/>
              </w:rPr>
              <w:t xml:space="preserve">Symbol/ nr katalogowy </w:t>
            </w:r>
          </w:p>
        </w:tc>
        <w:tc>
          <w:tcPr>
            <w:tcW w:w="1418" w:type="dxa"/>
            <w:tcBorders>
              <w:top w:val="single" w:sz="4" w:space="0" w:color="auto"/>
              <w:left w:val="nil"/>
              <w:bottom w:val="single" w:sz="4" w:space="0" w:color="auto"/>
              <w:right w:val="single" w:sz="4" w:space="0" w:color="auto"/>
            </w:tcBorders>
            <w:shd w:val="clear" w:color="FFFFFF" w:fill="E8E8E8"/>
            <w:noWrap/>
            <w:vAlign w:val="bottom"/>
            <w:hideMark/>
          </w:tcPr>
          <w:p w14:paraId="04BAB916" w14:textId="77777777" w:rsidR="0035270E" w:rsidRPr="0035270E" w:rsidRDefault="0035270E" w:rsidP="0035270E">
            <w:pPr>
              <w:spacing w:after="0" w:line="240" w:lineRule="auto"/>
              <w:rPr>
                <w:rFonts w:ascii="Calibri" w:eastAsia="Times New Roman" w:hAnsi="Calibri" w:cs="Calibri"/>
                <w:b/>
                <w:bCs/>
                <w:color w:val="000000"/>
                <w:lang w:eastAsia="pl-PL"/>
              </w:rPr>
            </w:pPr>
            <w:r w:rsidRPr="0035270E">
              <w:rPr>
                <w:rFonts w:ascii="Calibri" w:eastAsia="Times New Roman" w:hAnsi="Calibri" w:cs="Calibri"/>
                <w:b/>
                <w:bCs/>
                <w:color w:val="000000"/>
                <w:lang w:eastAsia="pl-PL"/>
              </w:rPr>
              <w:t>Producent</w:t>
            </w:r>
          </w:p>
        </w:tc>
      </w:tr>
      <w:tr w:rsidR="0035270E" w:rsidRPr="0035270E" w14:paraId="69298D60"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020F7DDC"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1</w:t>
            </w:r>
          </w:p>
        </w:tc>
        <w:tc>
          <w:tcPr>
            <w:tcW w:w="3686" w:type="dxa"/>
            <w:tcBorders>
              <w:top w:val="single" w:sz="4" w:space="0" w:color="auto"/>
              <w:left w:val="single" w:sz="4" w:space="0" w:color="auto"/>
              <w:bottom w:val="single" w:sz="4" w:space="0" w:color="auto"/>
              <w:right w:val="single" w:sz="4" w:space="0" w:color="auto"/>
            </w:tcBorders>
            <w:shd w:val="clear" w:color="E8E8E8" w:fill="FFFFFF"/>
            <w:hideMark/>
          </w:tcPr>
          <w:p w14:paraId="275C1EBD" w14:textId="77777777" w:rsidR="0035270E" w:rsidRPr="0035270E" w:rsidRDefault="0035270E" w:rsidP="0035270E">
            <w:pPr>
              <w:spacing w:after="0" w:line="240" w:lineRule="auto"/>
              <w:rPr>
                <w:rFonts w:ascii="Times New Roman1" w:eastAsia="Times New Roman" w:hAnsi="Times New Roman1" w:cs="Calibri"/>
                <w:color w:val="000000"/>
                <w:sz w:val="20"/>
                <w:szCs w:val="20"/>
                <w:lang w:eastAsia="pl-PL"/>
              </w:rPr>
            </w:pPr>
            <w:r w:rsidRPr="0035270E">
              <w:rPr>
                <w:rFonts w:ascii="Times New Roman1" w:eastAsia="Times New Roman" w:hAnsi="Times New Roman1" w:cs="Calibri"/>
                <w:color w:val="000000"/>
                <w:sz w:val="20"/>
                <w:szCs w:val="20"/>
                <w:lang w:eastAsia="pl-PL"/>
              </w:rPr>
              <w:t>Columbia Agar +5% krew barania</w:t>
            </w:r>
          </w:p>
        </w:tc>
        <w:tc>
          <w:tcPr>
            <w:tcW w:w="1043" w:type="dxa"/>
            <w:tcBorders>
              <w:top w:val="single" w:sz="4" w:space="0" w:color="auto"/>
              <w:left w:val="nil"/>
              <w:bottom w:val="single" w:sz="4" w:space="0" w:color="auto"/>
              <w:right w:val="single" w:sz="4" w:space="0" w:color="auto"/>
            </w:tcBorders>
            <w:shd w:val="clear" w:color="auto" w:fill="auto"/>
            <w:hideMark/>
          </w:tcPr>
          <w:p w14:paraId="14140CE3" w14:textId="77777777" w:rsidR="0035270E" w:rsidRPr="0035270E" w:rsidRDefault="0035270E" w:rsidP="0035270E">
            <w:pPr>
              <w:spacing w:after="0" w:line="240" w:lineRule="auto"/>
              <w:rPr>
                <w:rFonts w:ascii="Times New Roman1" w:eastAsia="Times New Roman" w:hAnsi="Times New Roman1" w:cs="Calibri"/>
                <w:color w:val="000000"/>
                <w:sz w:val="20"/>
                <w:szCs w:val="20"/>
                <w:lang w:eastAsia="pl-PL"/>
              </w:rPr>
            </w:pPr>
            <w:r w:rsidRPr="0035270E">
              <w:rPr>
                <w:rFonts w:ascii="Times New Roman1" w:eastAsia="Times New Roman" w:hAnsi="Times New Roman1" w:cs="Calibri"/>
                <w:color w:val="000000"/>
                <w:sz w:val="20"/>
                <w:szCs w:val="20"/>
                <w:lang w:eastAsia="pl-PL"/>
              </w:rPr>
              <w:t>szt</w:t>
            </w:r>
          </w:p>
        </w:tc>
        <w:tc>
          <w:tcPr>
            <w:tcW w:w="803" w:type="dxa"/>
            <w:gridSpan w:val="2"/>
            <w:tcBorders>
              <w:top w:val="nil"/>
              <w:left w:val="single" w:sz="4" w:space="0" w:color="auto"/>
              <w:bottom w:val="single" w:sz="4" w:space="0" w:color="auto"/>
              <w:right w:val="single" w:sz="4" w:space="0" w:color="auto"/>
            </w:tcBorders>
            <w:shd w:val="clear" w:color="auto" w:fill="auto"/>
            <w:noWrap/>
            <w:vAlign w:val="bottom"/>
            <w:hideMark/>
          </w:tcPr>
          <w:p w14:paraId="603F0ADF"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2550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6D9105DE"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6F9B1553"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2B8DFEC6"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0173C1E2"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50E1A74F"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7BDC61FB"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50A7CF25"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10089FAC"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7A217A0E"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2</w:t>
            </w:r>
          </w:p>
        </w:tc>
        <w:tc>
          <w:tcPr>
            <w:tcW w:w="3686" w:type="dxa"/>
            <w:tcBorders>
              <w:top w:val="single" w:sz="4" w:space="0" w:color="auto"/>
              <w:left w:val="nil"/>
              <w:bottom w:val="single" w:sz="4" w:space="0" w:color="auto"/>
              <w:right w:val="single" w:sz="4" w:space="0" w:color="auto"/>
            </w:tcBorders>
            <w:shd w:val="clear" w:color="E8E8E8" w:fill="FFFFFF"/>
            <w:vAlign w:val="bottom"/>
            <w:hideMark/>
          </w:tcPr>
          <w:p w14:paraId="715477A6" w14:textId="77777777" w:rsidR="0035270E" w:rsidRPr="0035270E" w:rsidRDefault="0035270E" w:rsidP="0035270E">
            <w:pPr>
              <w:spacing w:after="0" w:line="240" w:lineRule="auto"/>
              <w:rPr>
                <w:rFonts w:ascii="Times New Roman1" w:eastAsia="Times New Roman" w:hAnsi="Times New Roman1" w:cs="Calibri"/>
                <w:color w:val="000000"/>
                <w:sz w:val="20"/>
                <w:szCs w:val="20"/>
                <w:lang w:eastAsia="pl-PL"/>
              </w:rPr>
            </w:pPr>
            <w:r w:rsidRPr="0035270E">
              <w:rPr>
                <w:rFonts w:ascii="Times New Roman1" w:eastAsia="Times New Roman" w:hAnsi="Times New Roman1" w:cs="Calibri"/>
                <w:color w:val="000000"/>
                <w:sz w:val="20"/>
                <w:szCs w:val="20"/>
                <w:lang w:eastAsia="pl-PL"/>
              </w:rPr>
              <w:t xml:space="preserve">Sabouraud Agar + chloramfenikol + gentamycyna </w:t>
            </w:r>
          </w:p>
        </w:tc>
        <w:tc>
          <w:tcPr>
            <w:tcW w:w="1043" w:type="dxa"/>
            <w:tcBorders>
              <w:top w:val="nil"/>
              <w:left w:val="single" w:sz="4" w:space="0" w:color="auto"/>
              <w:bottom w:val="single" w:sz="4" w:space="0" w:color="auto"/>
              <w:right w:val="single" w:sz="4" w:space="0" w:color="auto"/>
            </w:tcBorders>
            <w:shd w:val="clear" w:color="auto" w:fill="auto"/>
            <w:hideMark/>
          </w:tcPr>
          <w:p w14:paraId="507F1237" w14:textId="77777777" w:rsidR="0035270E" w:rsidRPr="0035270E" w:rsidRDefault="0035270E" w:rsidP="0035270E">
            <w:pPr>
              <w:spacing w:after="0" w:line="240" w:lineRule="auto"/>
              <w:rPr>
                <w:rFonts w:ascii="Times New Roman1" w:eastAsia="Times New Roman" w:hAnsi="Times New Roman1" w:cs="Calibri"/>
                <w:color w:val="000000"/>
                <w:sz w:val="20"/>
                <w:szCs w:val="20"/>
                <w:lang w:eastAsia="pl-PL"/>
              </w:rPr>
            </w:pPr>
            <w:r w:rsidRPr="0035270E">
              <w:rPr>
                <w:rFonts w:ascii="Times New Roman1" w:eastAsia="Times New Roman" w:hAnsi="Times New Roman1" w:cs="Calibri"/>
                <w:color w:val="000000"/>
                <w:sz w:val="20"/>
                <w:szCs w:val="20"/>
                <w:lang w:eastAsia="pl-PL"/>
              </w:rPr>
              <w:t>szt</w:t>
            </w:r>
          </w:p>
        </w:tc>
        <w:tc>
          <w:tcPr>
            <w:tcW w:w="803" w:type="dxa"/>
            <w:gridSpan w:val="2"/>
            <w:tcBorders>
              <w:top w:val="nil"/>
              <w:left w:val="single" w:sz="4" w:space="0" w:color="auto"/>
              <w:bottom w:val="single" w:sz="4" w:space="0" w:color="auto"/>
              <w:right w:val="single" w:sz="4" w:space="0" w:color="auto"/>
            </w:tcBorders>
            <w:shd w:val="clear" w:color="auto" w:fill="auto"/>
            <w:noWrap/>
            <w:vAlign w:val="bottom"/>
            <w:hideMark/>
          </w:tcPr>
          <w:p w14:paraId="35EAAC03"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700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06D5B56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4F9BE5E3"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2ACF1048"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64B05353"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5B7987B1"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60578AC2"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19731F2D"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78B06644"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35E23398"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3</w:t>
            </w:r>
          </w:p>
        </w:tc>
        <w:tc>
          <w:tcPr>
            <w:tcW w:w="3686" w:type="dxa"/>
            <w:tcBorders>
              <w:top w:val="single" w:sz="4" w:space="0" w:color="auto"/>
              <w:left w:val="single" w:sz="4" w:space="0" w:color="auto"/>
              <w:bottom w:val="single" w:sz="4" w:space="0" w:color="auto"/>
              <w:right w:val="single" w:sz="4" w:space="0" w:color="auto"/>
            </w:tcBorders>
            <w:shd w:val="clear" w:color="E8E8E8" w:fill="FFFFFF"/>
            <w:hideMark/>
          </w:tcPr>
          <w:p w14:paraId="41E22B34" w14:textId="77777777" w:rsidR="0035270E" w:rsidRPr="0035270E" w:rsidRDefault="0035270E" w:rsidP="0035270E">
            <w:pPr>
              <w:spacing w:after="0" w:line="240" w:lineRule="auto"/>
              <w:rPr>
                <w:rFonts w:ascii="Times New Roman1" w:eastAsia="Times New Roman" w:hAnsi="Times New Roman1" w:cs="Calibri"/>
                <w:color w:val="000000"/>
                <w:sz w:val="20"/>
                <w:szCs w:val="20"/>
                <w:lang w:eastAsia="pl-PL"/>
              </w:rPr>
            </w:pPr>
            <w:r w:rsidRPr="0035270E">
              <w:rPr>
                <w:rFonts w:ascii="Times New Roman1" w:eastAsia="Times New Roman" w:hAnsi="Times New Roman1" w:cs="Calibri"/>
                <w:color w:val="000000"/>
                <w:sz w:val="20"/>
                <w:szCs w:val="20"/>
                <w:lang w:eastAsia="pl-PL"/>
              </w:rPr>
              <w:t>Columbia agar CNA +5% krew barania</w:t>
            </w:r>
          </w:p>
        </w:tc>
        <w:tc>
          <w:tcPr>
            <w:tcW w:w="1043" w:type="dxa"/>
            <w:tcBorders>
              <w:top w:val="nil"/>
              <w:left w:val="nil"/>
              <w:bottom w:val="single" w:sz="4" w:space="0" w:color="auto"/>
              <w:right w:val="single" w:sz="4" w:space="0" w:color="auto"/>
            </w:tcBorders>
            <w:shd w:val="clear" w:color="auto" w:fill="auto"/>
            <w:hideMark/>
          </w:tcPr>
          <w:p w14:paraId="1CA053B1" w14:textId="77777777" w:rsidR="0035270E" w:rsidRPr="0035270E" w:rsidRDefault="0035270E" w:rsidP="0035270E">
            <w:pPr>
              <w:spacing w:after="0" w:line="240" w:lineRule="auto"/>
              <w:rPr>
                <w:rFonts w:ascii="Times New Roman1" w:eastAsia="Times New Roman" w:hAnsi="Times New Roman1" w:cs="Calibri"/>
                <w:color w:val="000000"/>
                <w:sz w:val="20"/>
                <w:szCs w:val="20"/>
                <w:lang w:eastAsia="pl-PL"/>
              </w:rPr>
            </w:pPr>
            <w:r w:rsidRPr="0035270E">
              <w:rPr>
                <w:rFonts w:ascii="Times New Roman1" w:eastAsia="Times New Roman" w:hAnsi="Times New Roman1" w:cs="Calibri"/>
                <w:color w:val="000000"/>
                <w:sz w:val="20"/>
                <w:szCs w:val="20"/>
                <w:lang w:eastAsia="pl-PL"/>
              </w:rPr>
              <w:t>szt</w:t>
            </w:r>
          </w:p>
        </w:tc>
        <w:tc>
          <w:tcPr>
            <w:tcW w:w="803" w:type="dxa"/>
            <w:gridSpan w:val="2"/>
            <w:tcBorders>
              <w:top w:val="nil"/>
              <w:left w:val="single" w:sz="4" w:space="0" w:color="auto"/>
              <w:bottom w:val="single" w:sz="4" w:space="0" w:color="auto"/>
              <w:right w:val="single" w:sz="4" w:space="0" w:color="auto"/>
            </w:tcBorders>
            <w:shd w:val="clear" w:color="auto" w:fill="auto"/>
            <w:noWrap/>
            <w:vAlign w:val="bottom"/>
            <w:hideMark/>
          </w:tcPr>
          <w:p w14:paraId="4DB7730F"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950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11C5E46A"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6FD8617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5B1F08F6"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50A7A832"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4AEC7668"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6C87515D"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1E4957F8"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54AE3893" w14:textId="77777777" w:rsidTr="004A47E0">
        <w:trPr>
          <w:trHeight w:val="6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22502847"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4</w:t>
            </w:r>
          </w:p>
        </w:tc>
        <w:tc>
          <w:tcPr>
            <w:tcW w:w="3686" w:type="dxa"/>
            <w:tcBorders>
              <w:top w:val="single" w:sz="4" w:space="0" w:color="auto"/>
              <w:left w:val="nil"/>
              <w:bottom w:val="single" w:sz="4" w:space="0" w:color="auto"/>
              <w:right w:val="single" w:sz="4" w:space="0" w:color="auto"/>
            </w:tcBorders>
            <w:shd w:val="clear" w:color="E8E8E8" w:fill="FFFFFF"/>
            <w:vAlign w:val="bottom"/>
            <w:hideMark/>
          </w:tcPr>
          <w:p w14:paraId="78260315"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Podłoże chromogenne do hodowli i wstępnej identyfikacju E. coli, Proteus, Enterococcus…</w:t>
            </w:r>
          </w:p>
        </w:tc>
        <w:tc>
          <w:tcPr>
            <w:tcW w:w="1043" w:type="dxa"/>
            <w:tcBorders>
              <w:top w:val="nil"/>
              <w:left w:val="single" w:sz="4" w:space="0" w:color="auto"/>
              <w:bottom w:val="single" w:sz="4" w:space="0" w:color="auto"/>
              <w:right w:val="single" w:sz="4" w:space="0" w:color="auto"/>
            </w:tcBorders>
            <w:shd w:val="clear" w:color="auto" w:fill="auto"/>
            <w:hideMark/>
          </w:tcPr>
          <w:p w14:paraId="65512DEB" w14:textId="77777777" w:rsidR="0035270E" w:rsidRPr="0035270E" w:rsidRDefault="0035270E" w:rsidP="0035270E">
            <w:pPr>
              <w:spacing w:after="0" w:line="240" w:lineRule="auto"/>
              <w:rPr>
                <w:rFonts w:ascii="Times New Roman1" w:eastAsia="Times New Roman" w:hAnsi="Times New Roman1" w:cs="Calibri"/>
                <w:color w:val="000000"/>
                <w:sz w:val="20"/>
                <w:szCs w:val="20"/>
                <w:lang w:eastAsia="pl-PL"/>
              </w:rPr>
            </w:pPr>
            <w:r w:rsidRPr="0035270E">
              <w:rPr>
                <w:rFonts w:ascii="Times New Roman1" w:eastAsia="Times New Roman" w:hAnsi="Times New Roman1" w:cs="Calibri"/>
                <w:color w:val="000000"/>
                <w:sz w:val="20"/>
                <w:szCs w:val="20"/>
                <w:lang w:eastAsia="pl-PL"/>
              </w:rPr>
              <w:t>szt</w:t>
            </w:r>
          </w:p>
        </w:tc>
        <w:tc>
          <w:tcPr>
            <w:tcW w:w="803" w:type="dxa"/>
            <w:gridSpan w:val="2"/>
            <w:tcBorders>
              <w:top w:val="nil"/>
              <w:left w:val="single" w:sz="4" w:space="0" w:color="auto"/>
              <w:bottom w:val="single" w:sz="4" w:space="0" w:color="auto"/>
              <w:right w:val="single" w:sz="4" w:space="0" w:color="auto"/>
            </w:tcBorders>
            <w:shd w:val="clear" w:color="auto" w:fill="auto"/>
            <w:noWrap/>
            <w:vAlign w:val="bottom"/>
            <w:hideMark/>
          </w:tcPr>
          <w:p w14:paraId="765B82C9"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1900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2FB540DF"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57867B8F"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5D3F00E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55128398"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424F4AB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76F228EA"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4318A26D"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07BC871C"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3ABD483A"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5</w:t>
            </w:r>
          </w:p>
        </w:tc>
        <w:tc>
          <w:tcPr>
            <w:tcW w:w="3686" w:type="dxa"/>
            <w:tcBorders>
              <w:top w:val="nil"/>
              <w:left w:val="nil"/>
              <w:bottom w:val="single" w:sz="4" w:space="0" w:color="auto"/>
              <w:right w:val="single" w:sz="4" w:space="0" w:color="auto"/>
            </w:tcBorders>
            <w:shd w:val="clear" w:color="E8E8E8" w:fill="FFFFFF"/>
            <w:vAlign w:val="bottom"/>
            <w:hideMark/>
          </w:tcPr>
          <w:p w14:paraId="0A88B755"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Mueller Hinton Agar z kloksacylina</w:t>
            </w:r>
          </w:p>
        </w:tc>
        <w:tc>
          <w:tcPr>
            <w:tcW w:w="1043" w:type="dxa"/>
            <w:tcBorders>
              <w:top w:val="nil"/>
              <w:left w:val="single" w:sz="4" w:space="0" w:color="auto"/>
              <w:bottom w:val="single" w:sz="4" w:space="0" w:color="auto"/>
              <w:right w:val="single" w:sz="4" w:space="0" w:color="auto"/>
            </w:tcBorders>
            <w:shd w:val="clear" w:color="auto" w:fill="auto"/>
            <w:hideMark/>
          </w:tcPr>
          <w:p w14:paraId="39EDFEB0" w14:textId="77777777" w:rsidR="0035270E" w:rsidRPr="0035270E" w:rsidRDefault="0035270E" w:rsidP="0035270E">
            <w:pPr>
              <w:spacing w:after="0" w:line="240" w:lineRule="auto"/>
              <w:rPr>
                <w:rFonts w:ascii="Times New Roman1" w:eastAsia="Times New Roman" w:hAnsi="Times New Roman1" w:cs="Calibri"/>
                <w:color w:val="000000"/>
                <w:sz w:val="20"/>
                <w:szCs w:val="20"/>
                <w:lang w:eastAsia="pl-PL"/>
              </w:rPr>
            </w:pPr>
            <w:r w:rsidRPr="0035270E">
              <w:rPr>
                <w:rFonts w:ascii="Times New Roman1" w:eastAsia="Times New Roman" w:hAnsi="Times New Roman1" w:cs="Calibri"/>
                <w:color w:val="000000"/>
                <w:sz w:val="20"/>
                <w:szCs w:val="20"/>
                <w:lang w:eastAsia="pl-PL"/>
              </w:rPr>
              <w:t>szt</w:t>
            </w:r>
          </w:p>
        </w:tc>
        <w:tc>
          <w:tcPr>
            <w:tcW w:w="803" w:type="dxa"/>
            <w:gridSpan w:val="2"/>
            <w:tcBorders>
              <w:top w:val="nil"/>
              <w:left w:val="single" w:sz="4" w:space="0" w:color="auto"/>
              <w:bottom w:val="single" w:sz="4" w:space="0" w:color="auto"/>
              <w:right w:val="single" w:sz="4" w:space="0" w:color="auto"/>
            </w:tcBorders>
            <w:shd w:val="clear" w:color="auto" w:fill="auto"/>
            <w:noWrap/>
            <w:vAlign w:val="bottom"/>
            <w:hideMark/>
          </w:tcPr>
          <w:p w14:paraId="7A50725C"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50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7B403E1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6A9BC0C4"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743EFE22"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2FA863E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6A0C563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7654BE5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2C17168E"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7DAEE0DB"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6697F897"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6</w:t>
            </w:r>
          </w:p>
        </w:tc>
        <w:tc>
          <w:tcPr>
            <w:tcW w:w="3686" w:type="dxa"/>
            <w:tcBorders>
              <w:top w:val="nil"/>
              <w:left w:val="nil"/>
              <w:bottom w:val="single" w:sz="4" w:space="0" w:color="auto"/>
              <w:right w:val="single" w:sz="4" w:space="0" w:color="auto"/>
            </w:tcBorders>
            <w:shd w:val="clear" w:color="E8E8E8" w:fill="FFFFFF"/>
            <w:vAlign w:val="bottom"/>
            <w:hideMark/>
          </w:tcPr>
          <w:p w14:paraId="6F289444"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MacConkey Agar z fioletem krystalicznym</w:t>
            </w:r>
          </w:p>
        </w:tc>
        <w:tc>
          <w:tcPr>
            <w:tcW w:w="1043" w:type="dxa"/>
            <w:tcBorders>
              <w:top w:val="nil"/>
              <w:left w:val="single" w:sz="4" w:space="0" w:color="auto"/>
              <w:bottom w:val="single" w:sz="4" w:space="0" w:color="auto"/>
              <w:right w:val="single" w:sz="4" w:space="0" w:color="auto"/>
            </w:tcBorders>
            <w:shd w:val="clear" w:color="auto" w:fill="auto"/>
            <w:hideMark/>
          </w:tcPr>
          <w:p w14:paraId="02CCE5A0" w14:textId="77777777" w:rsidR="0035270E" w:rsidRPr="0035270E" w:rsidRDefault="0035270E" w:rsidP="0035270E">
            <w:pPr>
              <w:spacing w:after="0" w:line="240" w:lineRule="auto"/>
              <w:rPr>
                <w:rFonts w:ascii="Times New Roman1" w:eastAsia="Times New Roman" w:hAnsi="Times New Roman1" w:cs="Calibri"/>
                <w:color w:val="000000"/>
                <w:sz w:val="20"/>
                <w:szCs w:val="20"/>
                <w:lang w:eastAsia="pl-PL"/>
              </w:rPr>
            </w:pPr>
            <w:r w:rsidRPr="0035270E">
              <w:rPr>
                <w:rFonts w:ascii="Times New Roman1" w:eastAsia="Times New Roman" w:hAnsi="Times New Roman1" w:cs="Calibri"/>
                <w:color w:val="000000"/>
                <w:sz w:val="20"/>
                <w:szCs w:val="20"/>
                <w:lang w:eastAsia="pl-PL"/>
              </w:rPr>
              <w:t>szt</w:t>
            </w:r>
          </w:p>
        </w:tc>
        <w:tc>
          <w:tcPr>
            <w:tcW w:w="80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991D46A"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400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3A8E9D35"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0C31DBA8"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6FC4655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5C6FB17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43F8D2F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3BC21D4E"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20EB0F6E"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2C605147"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38F51A3C"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7</w:t>
            </w:r>
          </w:p>
        </w:tc>
        <w:tc>
          <w:tcPr>
            <w:tcW w:w="3686" w:type="dxa"/>
            <w:tcBorders>
              <w:top w:val="nil"/>
              <w:left w:val="nil"/>
              <w:bottom w:val="single" w:sz="4" w:space="0" w:color="auto"/>
              <w:right w:val="single" w:sz="4" w:space="0" w:color="auto"/>
            </w:tcBorders>
            <w:shd w:val="clear" w:color="E8E8E8" w:fill="FFFFFF"/>
            <w:vAlign w:val="bottom"/>
            <w:hideMark/>
          </w:tcPr>
          <w:p w14:paraId="2DFC4032"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xml:space="preserve">Mueller Hinton 2 Agar </w:t>
            </w:r>
          </w:p>
        </w:tc>
        <w:tc>
          <w:tcPr>
            <w:tcW w:w="1043" w:type="dxa"/>
            <w:tcBorders>
              <w:top w:val="nil"/>
              <w:left w:val="single" w:sz="4" w:space="0" w:color="auto"/>
              <w:bottom w:val="single" w:sz="4" w:space="0" w:color="auto"/>
              <w:right w:val="single" w:sz="4" w:space="0" w:color="auto"/>
            </w:tcBorders>
            <w:shd w:val="clear" w:color="auto" w:fill="auto"/>
            <w:hideMark/>
          </w:tcPr>
          <w:p w14:paraId="4137942F" w14:textId="77777777" w:rsidR="0035270E" w:rsidRPr="0035270E" w:rsidRDefault="0035270E" w:rsidP="0035270E">
            <w:pPr>
              <w:spacing w:after="0" w:line="240" w:lineRule="auto"/>
              <w:rPr>
                <w:rFonts w:ascii="Times New Roman1" w:eastAsia="Times New Roman" w:hAnsi="Times New Roman1" w:cs="Calibri"/>
                <w:color w:val="000000"/>
                <w:sz w:val="20"/>
                <w:szCs w:val="20"/>
                <w:lang w:eastAsia="pl-PL"/>
              </w:rPr>
            </w:pPr>
            <w:r w:rsidRPr="0035270E">
              <w:rPr>
                <w:rFonts w:ascii="Times New Roman1" w:eastAsia="Times New Roman" w:hAnsi="Times New Roman1" w:cs="Calibri"/>
                <w:color w:val="000000"/>
                <w:sz w:val="20"/>
                <w:szCs w:val="20"/>
                <w:lang w:eastAsia="pl-PL"/>
              </w:rPr>
              <w:t>szt</w:t>
            </w:r>
          </w:p>
        </w:tc>
        <w:tc>
          <w:tcPr>
            <w:tcW w:w="80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C3C96A2"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2650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0B6B8A3D"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37A30148"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0374E6B3"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36C315B4"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7524687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10C8816A"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77196D7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3CFE90B7" w14:textId="77777777" w:rsidTr="004A47E0">
        <w:trPr>
          <w:trHeight w:val="57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061AE0F8"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8</w:t>
            </w:r>
          </w:p>
        </w:tc>
        <w:tc>
          <w:tcPr>
            <w:tcW w:w="3686" w:type="dxa"/>
            <w:tcBorders>
              <w:top w:val="nil"/>
              <w:left w:val="nil"/>
              <w:bottom w:val="single" w:sz="4" w:space="0" w:color="auto"/>
              <w:right w:val="single" w:sz="4" w:space="0" w:color="auto"/>
            </w:tcBorders>
            <w:shd w:val="clear" w:color="E8E8E8" w:fill="FFFFFF"/>
            <w:vAlign w:val="bottom"/>
            <w:hideMark/>
          </w:tcPr>
          <w:p w14:paraId="50354B35"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Mueller Hinton 2 Agar z krwią końską + NAD</w:t>
            </w:r>
          </w:p>
        </w:tc>
        <w:tc>
          <w:tcPr>
            <w:tcW w:w="1043" w:type="dxa"/>
            <w:tcBorders>
              <w:top w:val="nil"/>
              <w:left w:val="single" w:sz="4" w:space="0" w:color="auto"/>
              <w:bottom w:val="single" w:sz="4" w:space="0" w:color="auto"/>
              <w:right w:val="single" w:sz="4" w:space="0" w:color="auto"/>
            </w:tcBorders>
            <w:shd w:val="clear" w:color="auto" w:fill="auto"/>
            <w:hideMark/>
          </w:tcPr>
          <w:p w14:paraId="2793042D" w14:textId="77777777" w:rsidR="0035270E" w:rsidRPr="0035270E" w:rsidRDefault="0035270E" w:rsidP="0035270E">
            <w:pPr>
              <w:spacing w:after="0" w:line="240" w:lineRule="auto"/>
              <w:rPr>
                <w:rFonts w:ascii="Times New Roman1" w:eastAsia="Times New Roman" w:hAnsi="Times New Roman1" w:cs="Calibri"/>
                <w:color w:val="000000"/>
                <w:sz w:val="20"/>
                <w:szCs w:val="20"/>
                <w:lang w:eastAsia="pl-PL"/>
              </w:rPr>
            </w:pPr>
            <w:r w:rsidRPr="0035270E">
              <w:rPr>
                <w:rFonts w:ascii="Times New Roman1" w:eastAsia="Times New Roman" w:hAnsi="Times New Roman1" w:cs="Calibri"/>
                <w:color w:val="000000"/>
                <w:sz w:val="20"/>
                <w:szCs w:val="20"/>
                <w:lang w:eastAsia="pl-PL"/>
              </w:rPr>
              <w:t>szt</w:t>
            </w:r>
          </w:p>
        </w:tc>
        <w:tc>
          <w:tcPr>
            <w:tcW w:w="803" w:type="dxa"/>
            <w:gridSpan w:val="2"/>
            <w:tcBorders>
              <w:top w:val="nil"/>
              <w:left w:val="single" w:sz="4" w:space="0" w:color="auto"/>
              <w:bottom w:val="single" w:sz="4" w:space="0" w:color="auto"/>
              <w:right w:val="single" w:sz="4" w:space="0" w:color="auto"/>
            </w:tcBorders>
            <w:shd w:val="clear" w:color="auto" w:fill="auto"/>
            <w:noWrap/>
            <w:vAlign w:val="bottom"/>
            <w:hideMark/>
          </w:tcPr>
          <w:p w14:paraId="4E13F69B"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120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6EE8845A"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692A6E0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1BCCBE38"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18AA277D"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52B9A24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36935CA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4E564AD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43C3AAA1"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0D02816B"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9</w:t>
            </w:r>
          </w:p>
        </w:tc>
        <w:tc>
          <w:tcPr>
            <w:tcW w:w="3686" w:type="dxa"/>
            <w:tcBorders>
              <w:top w:val="nil"/>
              <w:left w:val="nil"/>
              <w:bottom w:val="single" w:sz="4" w:space="0" w:color="auto"/>
              <w:right w:val="single" w:sz="4" w:space="0" w:color="auto"/>
            </w:tcBorders>
            <w:shd w:val="clear" w:color="E8E8E8" w:fill="FFFFFF"/>
            <w:vAlign w:val="bottom"/>
            <w:hideMark/>
          </w:tcPr>
          <w:p w14:paraId="342B9D8B"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Salmonella Shigella Agar</w:t>
            </w:r>
          </w:p>
        </w:tc>
        <w:tc>
          <w:tcPr>
            <w:tcW w:w="1043" w:type="dxa"/>
            <w:tcBorders>
              <w:top w:val="nil"/>
              <w:left w:val="single" w:sz="4" w:space="0" w:color="auto"/>
              <w:bottom w:val="single" w:sz="4" w:space="0" w:color="auto"/>
              <w:right w:val="single" w:sz="4" w:space="0" w:color="auto"/>
            </w:tcBorders>
            <w:shd w:val="clear" w:color="auto" w:fill="auto"/>
            <w:hideMark/>
          </w:tcPr>
          <w:p w14:paraId="0847B5C4" w14:textId="77777777" w:rsidR="0035270E" w:rsidRPr="0035270E" w:rsidRDefault="0035270E" w:rsidP="0035270E">
            <w:pPr>
              <w:spacing w:after="0" w:line="240" w:lineRule="auto"/>
              <w:rPr>
                <w:rFonts w:ascii="Times New Roman1" w:eastAsia="Times New Roman" w:hAnsi="Times New Roman1" w:cs="Calibri"/>
                <w:color w:val="000000"/>
                <w:sz w:val="20"/>
                <w:szCs w:val="20"/>
                <w:lang w:eastAsia="pl-PL"/>
              </w:rPr>
            </w:pPr>
            <w:r w:rsidRPr="0035270E">
              <w:rPr>
                <w:rFonts w:ascii="Times New Roman1" w:eastAsia="Times New Roman" w:hAnsi="Times New Roman1" w:cs="Calibri"/>
                <w:color w:val="000000"/>
                <w:sz w:val="20"/>
                <w:szCs w:val="20"/>
                <w:lang w:eastAsia="pl-PL"/>
              </w:rPr>
              <w:t>szt</w:t>
            </w:r>
          </w:p>
        </w:tc>
        <w:tc>
          <w:tcPr>
            <w:tcW w:w="803" w:type="dxa"/>
            <w:gridSpan w:val="2"/>
            <w:tcBorders>
              <w:top w:val="nil"/>
              <w:left w:val="single" w:sz="4" w:space="0" w:color="auto"/>
              <w:bottom w:val="single" w:sz="4" w:space="0" w:color="auto"/>
              <w:right w:val="single" w:sz="4" w:space="0" w:color="auto"/>
            </w:tcBorders>
            <w:shd w:val="clear" w:color="auto" w:fill="auto"/>
            <w:noWrap/>
            <w:vAlign w:val="bottom"/>
            <w:hideMark/>
          </w:tcPr>
          <w:p w14:paraId="4214D2A1"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50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33E14DB2"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656E6C05"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5832EB2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34745A96"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6EC40C66"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721C9213"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4D1CC7D5"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148CF3A6"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4475BE6D"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10</w:t>
            </w:r>
          </w:p>
        </w:tc>
        <w:tc>
          <w:tcPr>
            <w:tcW w:w="3686" w:type="dxa"/>
            <w:tcBorders>
              <w:top w:val="nil"/>
              <w:left w:val="nil"/>
              <w:bottom w:val="single" w:sz="4" w:space="0" w:color="auto"/>
              <w:right w:val="single" w:sz="4" w:space="0" w:color="auto"/>
            </w:tcBorders>
            <w:shd w:val="clear" w:color="E8E8E8" w:fill="FFFFFF"/>
            <w:vAlign w:val="bottom"/>
            <w:hideMark/>
          </w:tcPr>
          <w:p w14:paraId="7417309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Mannitol Salt Agar</w:t>
            </w:r>
          </w:p>
        </w:tc>
        <w:tc>
          <w:tcPr>
            <w:tcW w:w="1043" w:type="dxa"/>
            <w:tcBorders>
              <w:top w:val="nil"/>
              <w:left w:val="single" w:sz="4" w:space="0" w:color="auto"/>
              <w:bottom w:val="single" w:sz="4" w:space="0" w:color="auto"/>
              <w:right w:val="single" w:sz="4" w:space="0" w:color="auto"/>
            </w:tcBorders>
            <w:shd w:val="clear" w:color="auto" w:fill="auto"/>
            <w:hideMark/>
          </w:tcPr>
          <w:p w14:paraId="38AF03C4" w14:textId="77777777" w:rsidR="0035270E" w:rsidRPr="0035270E" w:rsidRDefault="0035270E" w:rsidP="0035270E">
            <w:pPr>
              <w:spacing w:after="0" w:line="240" w:lineRule="auto"/>
              <w:rPr>
                <w:rFonts w:ascii="Times New Roman1" w:eastAsia="Times New Roman" w:hAnsi="Times New Roman1" w:cs="Calibri"/>
                <w:color w:val="000000"/>
                <w:sz w:val="20"/>
                <w:szCs w:val="20"/>
                <w:lang w:eastAsia="pl-PL"/>
              </w:rPr>
            </w:pPr>
            <w:r w:rsidRPr="0035270E">
              <w:rPr>
                <w:rFonts w:ascii="Times New Roman1" w:eastAsia="Times New Roman" w:hAnsi="Times New Roman1" w:cs="Calibri"/>
                <w:color w:val="000000"/>
                <w:sz w:val="20"/>
                <w:szCs w:val="20"/>
                <w:lang w:eastAsia="pl-PL"/>
              </w:rPr>
              <w:t>szt</w:t>
            </w:r>
          </w:p>
        </w:tc>
        <w:tc>
          <w:tcPr>
            <w:tcW w:w="80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D304EFF"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350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3153497B"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6336BA0A"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458C00FA"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270E4D84"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6AC07A7F"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75284728"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253EAE63"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3CE62407"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7E6BE5B7"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11</w:t>
            </w:r>
          </w:p>
        </w:tc>
        <w:tc>
          <w:tcPr>
            <w:tcW w:w="3686" w:type="dxa"/>
            <w:tcBorders>
              <w:top w:val="nil"/>
              <w:left w:val="nil"/>
              <w:bottom w:val="single" w:sz="4" w:space="0" w:color="auto"/>
              <w:right w:val="single" w:sz="4" w:space="0" w:color="auto"/>
            </w:tcBorders>
            <w:shd w:val="clear" w:color="E8E8E8" w:fill="FFFFFF"/>
            <w:vAlign w:val="bottom"/>
            <w:hideMark/>
          </w:tcPr>
          <w:p w14:paraId="0C58A973"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Agar czekoladowy do hodowli Haemophilus spp.</w:t>
            </w:r>
          </w:p>
        </w:tc>
        <w:tc>
          <w:tcPr>
            <w:tcW w:w="1043" w:type="dxa"/>
            <w:tcBorders>
              <w:top w:val="nil"/>
              <w:left w:val="single" w:sz="4" w:space="0" w:color="auto"/>
              <w:bottom w:val="single" w:sz="4" w:space="0" w:color="auto"/>
              <w:right w:val="single" w:sz="4" w:space="0" w:color="auto"/>
            </w:tcBorders>
            <w:shd w:val="clear" w:color="auto" w:fill="auto"/>
            <w:hideMark/>
          </w:tcPr>
          <w:p w14:paraId="40695FF1" w14:textId="77777777" w:rsidR="0035270E" w:rsidRPr="0035270E" w:rsidRDefault="0035270E" w:rsidP="0035270E">
            <w:pPr>
              <w:spacing w:after="0" w:line="240" w:lineRule="auto"/>
              <w:rPr>
                <w:rFonts w:ascii="Times New Roman1" w:eastAsia="Times New Roman" w:hAnsi="Times New Roman1" w:cs="Calibri"/>
                <w:color w:val="000000"/>
                <w:sz w:val="20"/>
                <w:szCs w:val="20"/>
                <w:lang w:eastAsia="pl-PL"/>
              </w:rPr>
            </w:pPr>
            <w:r w:rsidRPr="0035270E">
              <w:rPr>
                <w:rFonts w:ascii="Times New Roman1" w:eastAsia="Times New Roman" w:hAnsi="Times New Roman1" w:cs="Calibri"/>
                <w:color w:val="000000"/>
                <w:sz w:val="20"/>
                <w:szCs w:val="20"/>
                <w:lang w:eastAsia="pl-PL"/>
              </w:rPr>
              <w:t>szt</w:t>
            </w:r>
          </w:p>
        </w:tc>
        <w:tc>
          <w:tcPr>
            <w:tcW w:w="80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5927F1D"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500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002337DB"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6222888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61DB7C54"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3C3D84F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1F2311D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1F70F0C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4AD0C8B2"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2BEC9F35" w14:textId="77777777" w:rsidTr="004A47E0">
        <w:trPr>
          <w:trHeight w:val="597"/>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6400FC7A"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12</w:t>
            </w:r>
          </w:p>
        </w:tc>
        <w:tc>
          <w:tcPr>
            <w:tcW w:w="3686" w:type="dxa"/>
            <w:tcBorders>
              <w:top w:val="nil"/>
              <w:left w:val="nil"/>
              <w:bottom w:val="single" w:sz="4" w:space="0" w:color="auto"/>
              <w:right w:val="single" w:sz="4" w:space="0" w:color="auto"/>
            </w:tcBorders>
            <w:shd w:val="clear" w:color="E8E8E8" w:fill="FFFFFF"/>
            <w:vAlign w:val="bottom"/>
            <w:hideMark/>
          </w:tcPr>
          <w:p w14:paraId="14E2CFA8"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Schaedler Agar/Schaedler Agar z kanamycyna i vankomycyną płytka dzielona</w:t>
            </w:r>
          </w:p>
        </w:tc>
        <w:tc>
          <w:tcPr>
            <w:tcW w:w="1043" w:type="dxa"/>
            <w:tcBorders>
              <w:top w:val="nil"/>
              <w:left w:val="single" w:sz="4" w:space="0" w:color="auto"/>
              <w:bottom w:val="single" w:sz="4" w:space="0" w:color="auto"/>
              <w:right w:val="single" w:sz="4" w:space="0" w:color="auto"/>
            </w:tcBorders>
            <w:shd w:val="clear" w:color="auto" w:fill="auto"/>
            <w:hideMark/>
          </w:tcPr>
          <w:p w14:paraId="5C4512C2" w14:textId="77777777" w:rsidR="0035270E" w:rsidRPr="0035270E" w:rsidRDefault="0035270E" w:rsidP="0035270E">
            <w:pPr>
              <w:spacing w:after="0" w:line="240" w:lineRule="auto"/>
              <w:rPr>
                <w:rFonts w:ascii="Times New Roman1" w:eastAsia="Times New Roman" w:hAnsi="Times New Roman1" w:cs="Calibri"/>
                <w:color w:val="000000"/>
                <w:sz w:val="20"/>
                <w:szCs w:val="20"/>
                <w:lang w:eastAsia="pl-PL"/>
              </w:rPr>
            </w:pPr>
            <w:r w:rsidRPr="0035270E">
              <w:rPr>
                <w:rFonts w:ascii="Times New Roman1" w:eastAsia="Times New Roman" w:hAnsi="Times New Roman1" w:cs="Calibri"/>
                <w:color w:val="000000"/>
                <w:sz w:val="20"/>
                <w:szCs w:val="20"/>
                <w:lang w:eastAsia="pl-PL"/>
              </w:rPr>
              <w:t>szt</w:t>
            </w:r>
          </w:p>
        </w:tc>
        <w:tc>
          <w:tcPr>
            <w:tcW w:w="803" w:type="dxa"/>
            <w:gridSpan w:val="2"/>
            <w:tcBorders>
              <w:top w:val="nil"/>
              <w:left w:val="single" w:sz="4" w:space="0" w:color="auto"/>
              <w:bottom w:val="single" w:sz="4" w:space="0" w:color="auto"/>
              <w:right w:val="single" w:sz="4" w:space="0" w:color="auto"/>
            </w:tcBorders>
            <w:shd w:val="clear" w:color="auto" w:fill="auto"/>
            <w:noWrap/>
            <w:vAlign w:val="bottom"/>
            <w:hideMark/>
          </w:tcPr>
          <w:p w14:paraId="60ED7531"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30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10B5B50A"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25EF0B1D"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5E8A2024"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73FFDF4A"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3A260E66"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610323E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50859F13"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4C866D98"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2FA47B5D"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13</w:t>
            </w:r>
          </w:p>
        </w:tc>
        <w:tc>
          <w:tcPr>
            <w:tcW w:w="3686" w:type="dxa"/>
            <w:tcBorders>
              <w:top w:val="nil"/>
              <w:left w:val="nil"/>
              <w:bottom w:val="single" w:sz="4" w:space="0" w:color="auto"/>
              <w:right w:val="single" w:sz="4" w:space="0" w:color="auto"/>
            </w:tcBorders>
            <w:shd w:val="clear" w:color="E8E8E8" w:fill="FFFFFF"/>
            <w:vAlign w:val="bottom"/>
            <w:hideMark/>
          </w:tcPr>
          <w:p w14:paraId="541D60B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Podłoże Yersinia CIN do izolacji Yersinia</w:t>
            </w:r>
          </w:p>
        </w:tc>
        <w:tc>
          <w:tcPr>
            <w:tcW w:w="1043" w:type="dxa"/>
            <w:tcBorders>
              <w:top w:val="nil"/>
              <w:left w:val="single" w:sz="4" w:space="0" w:color="auto"/>
              <w:bottom w:val="single" w:sz="4" w:space="0" w:color="auto"/>
              <w:right w:val="single" w:sz="4" w:space="0" w:color="auto"/>
            </w:tcBorders>
            <w:shd w:val="clear" w:color="auto" w:fill="auto"/>
            <w:hideMark/>
          </w:tcPr>
          <w:p w14:paraId="06146D0E" w14:textId="77777777" w:rsidR="0035270E" w:rsidRPr="0035270E" w:rsidRDefault="0035270E" w:rsidP="0035270E">
            <w:pPr>
              <w:spacing w:after="0" w:line="240" w:lineRule="auto"/>
              <w:rPr>
                <w:rFonts w:ascii="Times New Roman1" w:eastAsia="Times New Roman" w:hAnsi="Times New Roman1" w:cs="Calibri"/>
                <w:color w:val="000000"/>
                <w:sz w:val="20"/>
                <w:szCs w:val="20"/>
                <w:lang w:eastAsia="pl-PL"/>
              </w:rPr>
            </w:pPr>
            <w:r w:rsidRPr="0035270E">
              <w:rPr>
                <w:rFonts w:ascii="Times New Roman1" w:eastAsia="Times New Roman" w:hAnsi="Times New Roman1" w:cs="Calibri"/>
                <w:color w:val="000000"/>
                <w:sz w:val="20"/>
                <w:szCs w:val="20"/>
                <w:lang w:eastAsia="pl-PL"/>
              </w:rPr>
              <w:t>szt</w:t>
            </w:r>
          </w:p>
        </w:tc>
        <w:tc>
          <w:tcPr>
            <w:tcW w:w="803" w:type="dxa"/>
            <w:gridSpan w:val="2"/>
            <w:tcBorders>
              <w:top w:val="nil"/>
              <w:left w:val="single" w:sz="4" w:space="0" w:color="auto"/>
              <w:bottom w:val="single" w:sz="4" w:space="0" w:color="auto"/>
              <w:right w:val="single" w:sz="4" w:space="0" w:color="auto"/>
            </w:tcBorders>
            <w:shd w:val="clear" w:color="auto" w:fill="auto"/>
            <w:noWrap/>
            <w:vAlign w:val="bottom"/>
            <w:hideMark/>
          </w:tcPr>
          <w:p w14:paraId="58A86F60"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100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50C5A60B"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497FCA9D"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468CC1FA"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20FA5E9A"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400BF81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2638478B"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581D6F25"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10679C25"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5C27503C"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14</w:t>
            </w:r>
          </w:p>
        </w:tc>
        <w:tc>
          <w:tcPr>
            <w:tcW w:w="3686" w:type="dxa"/>
            <w:tcBorders>
              <w:top w:val="nil"/>
              <w:left w:val="nil"/>
              <w:bottom w:val="single" w:sz="4" w:space="0" w:color="auto"/>
              <w:right w:val="single" w:sz="4" w:space="0" w:color="auto"/>
            </w:tcBorders>
            <w:shd w:val="clear" w:color="E8E8E8" w:fill="FFFFFF"/>
            <w:vAlign w:val="bottom"/>
            <w:hideMark/>
          </w:tcPr>
          <w:p w14:paraId="6B3DFCD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Agar czekoladowy z PolyVitexXem (PVX)</w:t>
            </w:r>
          </w:p>
        </w:tc>
        <w:tc>
          <w:tcPr>
            <w:tcW w:w="1043" w:type="dxa"/>
            <w:tcBorders>
              <w:top w:val="nil"/>
              <w:left w:val="single" w:sz="4" w:space="0" w:color="auto"/>
              <w:bottom w:val="single" w:sz="4" w:space="0" w:color="auto"/>
              <w:right w:val="single" w:sz="4" w:space="0" w:color="auto"/>
            </w:tcBorders>
            <w:shd w:val="clear" w:color="auto" w:fill="auto"/>
            <w:hideMark/>
          </w:tcPr>
          <w:p w14:paraId="4419A54A" w14:textId="77777777" w:rsidR="0035270E" w:rsidRPr="0035270E" w:rsidRDefault="0035270E" w:rsidP="0035270E">
            <w:pPr>
              <w:spacing w:after="0" w:line="240" w:lineRule="auto"/>
              <w:rPr>
                <w:rFonts w:ascii="Times New Roman1" w:eastAsia="Times New Roman" w:hAnsi="Times New Roman1" w:cs="Calibri"/>
                <w:color w:val="000000"/>
                <w:sz w:val="20"/>
                <w:szCs w:val="20"/>
                <w:lang w:eastAsia="pl-PL"/>
              </w:rPr>
            </w:pPr>
            <w:r w:rsidRPr="0035270E">
              <w:rPr>
                <w:rFonts w:ascii="Times New Roman1" w:eastAsia="Times New Roman" w:hAnsi="Times New Roman1" w:cs="Calibri"/>
                <w:color w:val="000000"/>
                <w:sz w:val="20"/>
                <w:szCs w:val="20"/>
                <w:lang w:eastAsia="pl-PL"/>
              </w:rPr>
              <w:t>szt</w:t>
            </w:r>
          </w:p>
        </w:tc>
        <w:tc>
          <w:tcPr>
            <w:tcW w:w="80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6E6D1FD"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50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0012A30B"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66057F16"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7BE961A1"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435367E2"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71C50F75"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2FEEEAD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7BB45DA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1BC69A36"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71DDF062"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lastRenderedPageBreak/>
              <w:t>15</w:t>
            </w:r>
          </w:p>
        </w:tc>
        <w:tc>
          <w:tcPr>
            <w:tcW w:w="3686" w:type="dxa"/>
            <w:tcBorders>
              <w:top w:val="nil"/>
              <w:left w:val="nil"/>
              <w:bottom w:val="single" w:sz="4" w:space="0" w:color="auto"/>
              <w:right w:val="single" w:sz="4" w:space="0" w:color="auto"/>
            </w:tcBorders>
            <w:shd w:val="clear" w:color="E8E8E8" w:fill="FFFFFF"/>
            <w:vAlign w:val="bottom"/>
            <w:hideMark/>
          </w:tcPr>
          <w:p w14:paraId="6A5BE19A"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xml:space="preserve">Tryptone Soya Agar </w:t>
            </w:r>
          </w:p>
        </w:tc>
        <w:tc>
          <w:tcPr>
            <w:tcW w:w="1043" w:type="dxa"/>
            <w:tcBorders>
              <w:top w:val="nil"/>
              <w:left w:val="single" w:sz="4" w:space="0" w:color="auto"/>
              <w:bottom w:val="single" w:sz="4" w:space="0" w:color="auto"/>
              <w:right w:val="single" w:sz="4" w:space="0" w:color="auto"/>
            </w:tcBorders>
            <w:shd w:val="clear" w:color="auto" w:fill="auto"/>
            <w:hideMark/>
          </w:tcPr>
          <w:p w14:paraId="61EAB07A" w14:textId="77777777" w:rsidR="0035270E" w:rsidRPr="0035270E" w:rsidRDefault="0035270E" w:rsidP="0035270E">
            <w:pPr>
              <w:spacing w:after="0" w:line="240" w:lineRule="auto"/>
              <w:rPr>
                <w:rFonts w:ascii="Times New Roman1" w:eastAsia="Times New Roman" w:hAnsi="Times New Roman1" w:cs="Calibri"/>
                <w:color w:val="000000"/>
                <w:sz w:val="20"/>
                <w:szCs w:val="20"/>
                <w:lang w:eastAsia="pl-PL"/>
              </w:rPr>
            </w:pPr>
            <w:r w:rsidRPr="0035270E">
              <w:rPr>
                <w:rFonts w:ascii="Times New Roman1" w:eastAsia="Times New Roman" w:hAnsi="Times New Roman1" w:cs="Calibri"/>
                <w:color w:val="000000"/>
                <w:sz w:val="20"/>
                <w:szCs w:val="20"/>
                <w:lang w:eastAsia="pl-PL"/>
              </w:rPr>
              <w:t>szt</w:t>
            </w:r>
          </w:p>
        </w:tc>
        <w:tc>
          <w:tcPr>
            <w:tcW w:w="80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38128DE"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50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0D097962"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3F8268F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09008BD8"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750189F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5717119D"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2B0B8D2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7531DD56"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29872970"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2D16C8C9"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16</w:t>
            </w:r>
          </w:p>
        </w:tc>
        <w:tc>
          <w:tcPr>
            <w:tcW w:w="3686" w:type="dxa"/>
            <w:tcBorders>
              <w:top w:val="nil"/>
              <w:left w:val="nil"/>
              <w:bottom w:val="single" w:sz="4" w:space="0" w:color="auto"/>
              <w:right w:val="single" w:sz="4" w:space="0" w:color="auto"/>
            </w:tcBorders>
            <w:shd w:val="clear" w:color="E8E8E8" w:fill="FFFFFF"/>
            <w:vAlign w:val="bottom"/>
            <w:hideMark/>
          </w:tcPr>
          <w:p w14:paraId="5E217F3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Todd Hewitt Bulion z kolistyną i kwasem nalidyksowym w probówkach 5 ml</w:t>
            </w:r>
          </w:p>
        </w:tc>
        <w:tc>
          <w:tcPr>
            <w:tcW w:w="1043" w:type="dxa"/>
            <w:tcBorders>
              <w:top w:val="single" w:sz="4" w:space="0" w:color="auto"/>
              <w:left w:val="nil"/>
              <w:bottom w:val="single" w:sz="4" w:space="0" w:color="auto"/>
              <w:right w:val="single" w:sz="4" w:space="0" w:color="auto"/>
            </w:tcBorders>
            <w:shd w:val="clear" w:color="auto" w:fill="auto"/>
            <w:vAlign w:val="bottom"/>
            <w:hideMark/>
          </w:tcPr>
          <w:p w14:paraId="461A43A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probówka</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78A28CB3"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100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0EFC94D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0AE769B5"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6ACEF78E"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20FBE246"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7A244941"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5D1B3AC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78AB8B6F"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47F76933"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414D6E47"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17</w:t>
            </w:r>
          </w:p>
        </w:tc>
        <w:tc>
          <w:tcPr>
            <w:tcW w:w="3686" w:type="dxa"/>
            <w:tcBorders>
              <w:top w:val="nil"/>
              <w:left w:val="nil"/>
              <w:bottom w:val="single" w:sz="4" w:space="0" w:color="auto"/>
              <w:right w:val="single" w:sz="4" w:space="0" w:color="auto"/>
            </w:tcBorders>
            <w:shd w:val="clear" w:color="E8E8E8" w:fill="FFFFFF"/>
            <w:vAlign w:val="bottom"/>
            <w:hideMark/>
          </w:tcPr>
          <w:p w14:paraId="528C634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Podłoże chromogenne do wykrywania ESBL u pałeczek Gram-ujemnych</w:t>
            </w:r>
          </w:p>
        </w:tc>
        <w:tc>
          <w:tcPr>
            <w:tcW w:w="1043" w:type="dxa"/>
            <w:tcBorders>
              <w:top w:val="nil"/>
              <w:left w:val="nil"/>
              <w:bottom w:val="single" w:sz="4" w:space="0" w:color="auto"/>
              <w:right w:val="single" w:sz="4" w:space="0" w:color="auto"/>
            </w:tcBorders>
            <w:shd w:val="clear" w:color="auto" w:fill="auto"/>
            <w:noWrap/>
            <w:vAlign w:val="bottom"/>
            <w:hideMark/>
          </w:tcPr>
          <w:p w14:paraId="6ECA3BB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szt</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5F61C4E7"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100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44CBC1A3"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57D05D62"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6F9B6A44"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3848A19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556C3DD4"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348CC04A"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16B99B4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2938AEB2"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798BAD1B"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18</w:t>
            </w:r>
          </w:p>
        </w:tc>
        <w:tc>
          <w:tcPr>
            <w:tcW w:w="3686" w:type="dxa"/>
            <w:tcBorders>
              <w:top w:val="nil"/>
              <w:left w:val="nil"/>
              <w:bottom w:val="single" w:sz="4" w:space="0" w:color="auto"/>
              <w:right w:val="single" w:sz="4" w:space="0" w:color="auto"/>
            </w:tcBorders>
            <w:shd w:val="clear" w:color="E8E8E8" w:fill="FFFFFF"/>
            <w:vAlign w:val="bottom"/>
            <w:hideMark/>
          </w:tcPr>
          <w:p w14:paraId="7E7CCE01"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Podłoże chromogenne do wykrywania VRE</w:t>
            </w:r>
          </w:p>
        </w:tc>
        <w:tc>
          <w:tcPr>
            <w:tcW w:w="1043" w:type="dxa"/>
            <w:tcBorders>
              <w:top w:val="nil"/>
              <w:left w:val="nil"/>
              <w:bottom w:val="single" w:sz="4" w:space="0" w:color="auto"/>
              <w:right w:val="single" w:sz="4" w:space="0" w:color="auto"/>
            </w:tcBorders>
            <w:shd w:val="clear" w:color="auto" w:fill="auto"/>
            <w:noWrap/>
            <w:vAlign w:val="bottom"/>
            <w:hideMark/>
          </w:tcPr>
          <w:p w14:paraId="14F7FD78"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szt</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08C396E0"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100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527FBE48"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09B39EC2"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4ADE40B5"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4B653D7D"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05F4C72B"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1A897F8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27EE661D"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71EB0297"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7E929E27"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19</w:t>
            </w:r>
          </w:p>
        </w:tc>
        <w:tc>
          <w:tcPr>
            <w:tcW w:w="3686" w:type="dxa"/>
            <w:tcBorders>
              <w:top w:val="nil"/>
              <w:left w:val="nil"/>
              <w:bottom w:val="single" w:sz="4" w:space="0" w:color="auto"/>
              <w:right w:val="single" w:sz="4" w:space="0" w:color="auto"/>
            </w:tcBorders>
            <w:shd w:val="clear" w:color="E8E8E8" w:fill="FFFFFF"/>
            <w:vAlign w:val="bottom"/>
            <w:hideMark/>
          </w:tcPr>
          <w:p w14:paraId="59CA46E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Podłoże chromogenne do wykrywania MRSA</w:t>
            </w:r>
          </w:p>
        </w:tc>
        <w:tc>
          <w:tcPr>
            <w:tcW w:w="1043" w:type="dxa"/>
            <w:tcBorders>
              <w:top w:val="nil"/>
              <w:left w:val="nil"/>
              <w:bottom w:val="single" w:sz="4" w:space="0" w:color="auto"/>
              <w:right w:val="single" w:sz="4" w:space="0" w:color="auto"/>
            </w:tcBorders>
            <w:shd w:val="clear" w:color="auto" w:fill="auto"/>
            <w:noWrap/>
            <w:vAlign w:val="bottom"/>
            <w:hideMark/>
          </w:tcPr>
          <w:p w14:paraId="400F4584"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szt</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24EAAFDF"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100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5A69CC76"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27D5AB8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4B2219A8"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763F240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6F565D96"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5F51281F"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477D0501"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7A1BE9BB"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5FCF4EB1"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20</w:t>
            </w:r>
          </w:p>
        </w:tc>
        <w:tc>
          <w:tcPr>
            <w:tcW w:w="3686" w:type="dxa"/>
            <w:tcBorders>
              <w:top w:val="nil"/>
              <w:left w:val="nil"/>
              <w:bottom w:val="single" w:sz="4" w:space="0" w:color="auto"/>
              <w:right w:val="single" w:sz="4" w:space="0" w:color="auto"/>
            </w:tcBorders>
            <w:shd w:val="clear" w:color="E8E8E8" w:fill="FFFFFF"/>
            <w:vAlign w:val="bottom"/>
            <w:hideMark/>
          </w:tcPr>
          <w:p w14:paraId="2F0AD59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Podłoże chromogenne do wykrywania karbapenemaz u pałeczek Gram-ujemnych</w:t>
            </w:r>
          </w:p>
        </w:tc>
        <w:tc>
          <w:tcPr>
            <w:tcW w:w="1043" w:type="dxa"/>
            <w:tcBorders>
              <w:top w:val="nil"/>
              <w:left w:val="nil"/>
              <w:bottom w:val="single" w:sz="4" w:space="0" w:color="auto"/>
              <w:right w:val="single" w:sz="4" w:space="0" w:color="auto"/>
            </w:tcBorders>
            <w:shd w:val="clear" w:color="auto" w:fill="auto"/>
            <w:noWrap/>
            <w:vAlign w:val="bottom"/>
            <w:hideMark/>
          </w:tcPr>
          <w:p w14:paraId="4DB19E6F"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szt</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3217DD38"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110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588E7F7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6DBCD51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0046C90B"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369B52C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7FC3ADCD"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10EF9653"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5266A393"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22A5BCAB"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1BE29EA0"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21</w:t>
            </w:r>
          </w:p>
        </w:tc>
        <w:tc>
          <w:tcPr>
            <w:tcW w:w="3686" w:type="dxa"/>
            <w:tcBorders>
              <w:top w:val="nil"/>
              <w:left w:val="nil"/>
              <w:bottom w:val="single" w:sz="4" w:space="0" w:color="auto"/>
              <w:right w:val="single" w:sz="4" w:space="0" w:color="auto"/>
            </w:tcBorders>
            <w:shd w:val="clear" w:color="E8E8E8" w:fill="FFFFFF"/>
            <w:vAlign w:val="bottom"/>
            <w:hideMark/>
          </w:tcPr>
          <w:p w14:paraId="5FEC24F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Podłoże chromogenne do hodowli i izolcaji grzybów z rodzaju Candida</w:t>
            </w:r>
          </w:p>
        </w:tc>
        <w:tc>
          <w:tcPr>
            <w:tcW w:w="1043" w:type="dxa"/>
            <w:tcBorders>
              <w:top w:val="nil"/>
              <w:left w:val="nil"/>
              <w:bottom w:val="single" w:sz="4" w:space="0" w:color="auto"/>
              <w:right w:val="single" w:sz="4" w:space="0" w:color="auto"/>
            </w:tcBorders>
            <w:shd w:val="clear" w:color="auto" w:fill="auto"/>
            <w:noWrap/>
            <w:vAlign w:val="bottom"/>
            <w:hideMark/>
          </w:tcPr>
          <w:p w14:paraId="0153AE9E"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szt</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025E996D"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50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02309CA8"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1DF67E88"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1460FA0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67649803"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19289125"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4454FB0D"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0B300DE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1BF1D841"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4B43A165"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22</w:t>
            </w:r>
          </w:p>
        </w:tc>
        <w:tc>
          <w:tcPr>
            <w:tcW w:w="3686" w:type="dxa"/>
            <w:tcBorders>
              <w:top w:val="nil"/>
              <w:left w:val="nil"/>
              <w:bottom w:val="single" w:sz="4" w:space="0" w:color="auto"/>
              <w:right w:val="single" w:sz="4" w:space="0" w:color="auto"/>
            </w:tcBorders>
            <w:shd w:val="clear" w:color="E8E8E8" w:fill="FFFFFF"/>
            <w:vAlign w:val="bottom"/>
            <w:hideMark/>
          </w:tcPr>
          <w:p w14:paraId="7C937F26"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Podłoże chromogenne do  hodowli i identyfikacji Streptococcus gr. B</w:t>
            </w:r>
          </w:p>
        </w:tc>
        <w:tc>
          <w:tcPr>
            <w:tcW w:w="1043" w:type="dxa"/>
            <w:tcBorders>
              <w:top w:val="nil"/>
              <w:left w:val="nil"/>
              <w:bottom w:val="single" w:sz="4" w:space="0" w:color="auto"/>
              <w:right w:val="single" w:sz="4" w:space="0" w:color="auto"/>
            </w:tcBorders>
            <w:shd w:val="clear" w:color="auto" w:fill="auto"/>
            <w:noWrap/>
            <w:vAlign w:val="bottom"/>
            <w:hideMark/>
          </w:tcPr>
          <w:p w14:paraId="4181BE61"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szt</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29716688"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100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7E773A55"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3F05C14B"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5AD5422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4258695A"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54CE739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0F35562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0C36D80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2A15C7B0"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2801FCCC"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23</w:t>
            </w:r>
          </w:p>
        </w:tc>
        <w:tc>
          <w:tcPr>
            <w:tcW w:w="3686" w:type="dxa"/>
            <w:tcBorders>
              <w:top w:val="nil"/>
              <w:left w:val="nil"/>
              <w:bottom w:val="single" w:sz="4" w:space="0" w:color="auto"/>
              <w:right w:val="single" w:sz="4" w:space="0" w:color="auto"/>
            </w:tcBorders>
            <w:shd w:val="clear" w:color="E8E8E8" w:fill="FFFFFF"/>
            <w:vAlign w:val="bottom"/>
            <w:hideMark/>
          </w:tcPr>
          <w:p w14:paraId="6F4BE703"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Schaedler Bulion+hemina+vit.K1, gotowa pożywka w probówkach 9ml</w:t>
            </w:r>
          </w:p>
        </w:tc>
        <w:tc>
          <w:tcPr>
            <w:tcW w:w="1043" w:type="dxa"/>
            <w:tcBorders>
              <w:top w:val="nil"/>
              <w:left w:val="nil"/>
              <w:bottom w:val="single" w:sz="4" w:space="0" w:color="auto"/>
              <w:right w:val="single" w:sz="4" w:space="0" w:color="auto"/>
            </w:tcBorders>
            <w:shd w:val="clear" w:color="auto" w:fill="auto"/>
            <w:noWrap/>
            <w:vAlign w:val="bottom"/>
            <w:hideMark/>
          </w:tcPr>
          <w:p w14:paraId="4DEA542D"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probówka</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31AC2661"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450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34491D86"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73FE5FB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00A9E41E"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10A10C12"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0D58D8B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247EE971"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33CE670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34698ABE"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209A8707"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24</w:t>
            </w:r>
          </w:p>
        </w:tc>
        <w:tc>
          <w:tcPr>
            <w:tcW w:w="3686" w:type="dxa"/>
            <w:tcBorders>
              <w:top w:val="nil"/>
              <w:left w:val="nil"/>
              <w:bottom w:val="single" w:sz="4" w:space="0" w:color="auto"/>
              <w:right w:val="single" w:sz="4" w:space="0" w:color="auto"/>
            </w:tcBorders>
            <w:shd w:val="clear" w:color="E8E8E8" w:fill="FFFFFF"/>
            <w:vAlign w:val="bottom"/>
            <w:hideMark/>
          </w:tcPr>
          <w:p w14:paraId="633AD415"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Selenite Lactose Bulion, gotowa pożywka w probówkach 8 ml</w:t>
            </w:r>
          </w:p>
        </w:tc>
        <w:tc>
          <w:tcPr>
            <w:tcW w:w="1043" w:type="dxa"/>
            <w:tcBorders>
              <w:top w:val="nil"/>
              <w:left w:val="nil"/>
              <w:bottom w:val="single" w:sz="4" w:space="0" w:color="auto"/>
              <w:right w:val="single" w:sz="4" w:space="0" w:color="auto"/>
            </w:tcBorders>
            <w:shd w:val="clear" w:color="auto" w:fill="auto"/>
            <w:noWrap/>
            <w:vAlign w:val="bottom"/>
            <w:hideMark/>
          </w:tcPr>
          <w:p w14:paraId="62E720D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probówka</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57E3B192"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50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5520033B"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4828DC6E"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629D345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43ECBE6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6C521B82"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24F6481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173913A5"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7B6FA9CA"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4FFC6846"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25</w:t>
            </w:r>
          </w:p>
        </w:tc>
        <w:tc>
          <w:tcPr>
            <w:tcW w:w="3686" w:type="dxa"/>
            <w:tcBorders>
              <w:top w:val="nil"/>
              <w:left w:val="nil"/>
              <w:bottom w:val="single" w:sz="4" w:space="0" w:color="auto"/>
              <w:right w:val="single" w:sz="4" w:space="0" w:color="auto"/>
            </w:tcBorders>
            <w:shd w:val="clear" w:color="E8E8E8" w:fill="FFFFFF"/>
            <w:vAlign w:val="bottom"/>
            <w:hideMark/>
          </w:tcPr>
          <w:p w14:paraId="213929B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Bulion BHI gotowa pożywka w probówkach 10 ml</w:t>
            </w:r>
          </w:p>
        </w:tc>
        <w:tc>
          <w:tcPr>
            <w:tcW w:w="1043" w:type="dxa"/>
            <w:tcBorders>
              <w:top w:val="nil"/>
              <w:left w:val="nil"/>
              <w:bottom w:val="single" w:sz="4" w:space="0" w:color="auto"/>
              <w:right w:val="single" w:sz="4" w:space="0" w:color="auto"/>
            </w:tcBorders>
            <w:shd w:val="clear" w:color="auto" w:fill="auto"/>
            <w:noWrap/>
            <w:vAlign w:val="bottom"/>
            <w:hideMark/>
          </w:tcPr>
          <w:p w14:paraId="2900F9C4"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xml:space="preserve">probówka </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257A89DB"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300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69074C21"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58008952"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27A0E7E1"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62EC7B74"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2548ED61"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79C76CB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72A29772"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2B424490"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05D1AE1C"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26</w:t>
            </w:r>
          </w:p>
        </w:tc>
        <w:tc>
          <w:tcPr>
            <w:tcW w:w="3686" w:type="dxa"/>
            <w:tcBorders>
              <w:top w:val="nil"/>
              <w:left w:val="nil"/>
              <w:bottom w:val="single" w:sz="4" w:space="0" w:color="auto"/>
              <w:right w:val="single" w:sz="4" w:space="0" w:color="auto"/>
            </w:tcBorders>
            <w:shd w:val="clear" w:color="E8E8E8" w:fill="FFFFFF"/>
            <w:vAlign w:val="bottom"/>
            <w:hideMark/>
          </w:tcPr>
          <w:p w14:paraId="5811283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Generatory do wytworzenia atmosfery wzbogaconej w CO2</w:t>
            </w:r>
          </w:p>
        </w:tc>
        <w:tc>
          <w:tcPr>
            <w:tcW w:w="1043" w:type="dxa"/>
            <w:tcBorders>
              <w:top w:val="nil"/>
              <w:left w:val="nil"/>
              <w:bottom w:val="single" w:sz="4" w:space="0" w:color="auto"/>
              <w:right w:val="single" w:sz="4" w:space="0" w:color="auto"/>
            </w:tcBorders>
            <w:shd w:val="clear" w:color="auto" w:fill="auto"/>
            <w:noWrap/>
            <w:vAlign w:val="bottom"/>
            <w:hideMark/>
          </w:tcPr>
          <w:p w14:paraId="25416B4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szt</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59BC4DD7"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240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280317E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19B9013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69705DF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16D1B568"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0629271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73CE05DB"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41C3949A"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79530169" w14:textId="77777777" w:rsidTr="004A47E0">
        <w:trPr>
          <w:trHeight w:val="6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284D20F4"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27</w:t>
            </w:r>
          </w:p>
        </w:tc>
        <w:tc>
          <w:tcPr>
            <w:tcW w:w="3686" w:type="dxa"/>
            <w:tcBorders>
              <w:top w:val="nil"/>
              <w:left w:val="nil"/>
              <w:bottom w:val="single" w:sz="4" w:space="0" w:color="auto"/>
              <w:right w:val="single" w:sz="4" w:space="0" w:color="auto"/>
            </w:tcBorders>
            <w:shd w:val="clear" w:color="E8E8E8" w:fill="FFFFFF"/>
            <w:vAlign w:val="bottom"/>
            <w:hideMark/>
          </w:tcPr>
          <w:p w14:paraId="31F605E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Generatory do wytworzenia warunków beztlenowych wraz z torebkami/woreczkami</w:t>
            </w:r>
          </w:p>
        </w:tc>
        <w:tc>
          <w:tcPr>
            <w:tcW w:w="1043" w:type="dxa"/>
            <w:tcBorders>
              <w:top w:val="nil"/>
              <w:left w:val="nil"/>
              <w:bottom w:val="single" w:sz="4" w:space="0" w:color="auto"/>
              <w:right w:val="single" w:sz="4" w:space="0" w:color="auto"/>
            </w:tcBorders>
            <w:shd w:val="clear" w:color="auto" w:fill="auto"/>
            <w:noWrap/>
            <w:vAlign w:val="bottom"/>
            <w:hideMark/>
          </w:tcPr>
          <w:p w14:paraId="464D8A3F"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szt</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27BD5B1F"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310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265D6BA3"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68F7089B"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68120B95"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175334D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6E1ECA2F"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2E3F621D"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50A3C1E2"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46495E5F"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006A12FB"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28</w:t>
            </w:r>
          </w:p>
        </w:tc>
        <w:tc>
          <w:tcPr>
            <w:tcW w:w="3686" w:type="dxa"/>
            <w:tcBorders>
              <w:top w:val="nil"/>
              <w:left w:val="nil"/>
              <w:bottom w:val="single" w:sz="4" w:space="0" w:color="auto"/>
              <w:right w:val="single" w:sz="4" w:space="0" w:color="auto"/>
            </w:tcBorders>
            <w:shd w:val="clear" w:color="E8E8E8" w:fill="FFFFFF"/>
            <w:vAlign w:val="bottom"/>
            <w:hideMark/>
          </w:tcPr>
          <w:p w14:paraId="0066E82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Woreczki z tworzywa sztucznego do hodowli w warunkach beztlenowych lub CO2</w:t>
            </w:r>
          </w:p>
        </w:tc>
        <w:tc>
          <w:tcPr>
            <w:tcW w:w="1043" w:type="dxa"/>
            <w:tcBorders>
              <w:top w:val="nil"/>
              <w:left w:val="nil"/>
              <w:bottom w:val="single" w:sz="4" w:space="0" w:color="auto"/>
              <w:right w:val="single" w:sz="4" w:space="0" w:color="auto"/>
            </w:tcBorders>
            <w:shd w:val="clear" w:color="auto" w:fill="auto"/>
            <w:noWrap/>
            <w:vAlign w:val="bottom"/>
            <w:hideMark/>
          </w:tcPr>
          <w:p w14:paraId="06E4BFCB"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szt</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109E8063"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240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2BB0156E"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1D32F108"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4655921A"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5BD2D34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41FF15FE"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71FB7FA5"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585CDCFE"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15506D44"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07B62DD2"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29</w:t>
            </w:r>
          </w:p>
        </w:tc>
        <w:tc>
          <w:tcPr>
            <w:tcW w:w="3686" w:type="dxa"/>
            <w:tcBorders>
              <w:top w:val="nil"/>
              <w:left w:val="nil"/>
              <w:bottom w:val="single" w:sz="4" w:space="0" w:color="auto"/>
              <w:right w:val="single" w:sz="4" w:space="0" w:color="auto"/>
            </w:tcBorders>
            <w:shd w:val="clear" w:color="E8E8E8" w:fill="FFFFFF"/>
            <w:vAlign w:val="bottom"/>
            <w:hideMark/>
          </w:tcPr>
          <w:p w14:paraId="73087374"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Krążki antybiotykowe różne (op= 250 krążków)</w:t>
            </w:r>
          </w:p>
        </w:tc>
        <w:tc>
          <w:tcPr>
            <w:tcW w:w="1043" w:type="dxa"/>
            <w:tcBorders>
              <w:top w:val="nil"/>
              <w:left w:val="nil"/>
              <w:bottom w:val="single" w:sz="4" w:space="0" w:color="auto"/>
              <w:right w:val="single" w:sz="4" w:space="0" w:color="auto"/>
            </w:tcBorders>
            <w:shd w:val="clear" w:color="auto" w:fill="auto"/>
            <w:noWrap/>
            <w:vAlign w:val="bottom"/>
            <w:hideMark/>
          </w:tcPr>
          <w:p w14:paraId="264222C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op</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523BF218"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120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60C37475"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4557A25E"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4DFCBF46"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7442B313"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3DDCC72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59D108B2"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4347733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6E2E5164"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497C832C"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30</w:t>
            </w:r>
          </w:p>
        </w:tc>
        <w:tc>
          <w:tcPr>
            <w:tcW w:w="3686" w:type="dxa"/>
            <w:tcBorders>
              <w:top w:val="nil"/>
              <w:left w:val="nil"/>
              <w:bottom w:val="single" w:sz="4" w:space="0" w:color="auto"/>
              <w:right w:val="single" w:sz="4" w:space="0" w:color="auto"/>
            </w:tcBorders>
            <w:shd w:val="clear" w:color="E8E8E8" w:fill="FFFFFF"/>
            <w:vAlign w:val="bottom"/>
            <w:hideMark/>
          </w:tcPr>
          <w:p w14:paraId="48C1150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Krążki jałowe, "BLANK"  (op=250 krążków)</w:t>
            </w:r>
          </w:p>
        </w:tc>
        <w:tc>
          <w:tcPr>
            <w:tcW w:w="1043" w:type="dxa"/>
            <w:tcBorders>
              <w:top w:val="nil"/>
              <w:left w:val="nil"/>
              <w:bottom w:val="single" w:sz="4" w:space="0" w:color="auto"/>
              <w:right w:val="single" w:sz="4" w:space="0" w:color="auto"/>
            </w:tcBorders>
            <w:shd w:val="clear" w:color="auto" w:fill="auto"/>
            <w:noWrap/>
            <w:vAlign w:val="bottom"/>
            <w:hideMark/>
          </w:tcPr>
          <w:p w14:paraId="3250E33F"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op</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642AADB8"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1</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545750C5"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34C2891B"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2612AE1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35ADAE0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62FA1E2E"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3064AA2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20E11D33"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62763A48"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01F55F7F"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lastRenderedPageBreak/>
              <w:t>31</w:t>
            </w:r>
          </w:p>
        </w:tc>
        <w:tc>
          <w:tcPr>
            <w:tcW w:w="3686" w:type="dxa"/>
            <w:tcBorders>
              <w:top w:val="nil"/>
              <w:left w:val="nil"/>
              <w:bottom w:val="single" w:sz="4" w:space="0" w:color="auto"/>
              <w:right w:val="single" w:sz="4" w:space="0" w:color="auto"/>
            </w:tcBorders>
            <w:shd w:val="clear" w:color="E8E8E8" w:fill="FFFFFF"/>
            <w:vAlign w:val="bottom"/>
            <w:hideMark/>
          </w:tcPr>
          <w:p w14:paraId="3D5D297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Bibułowe krążki diagnostyczne do diagnostyki Moraxella</w:t>
            </w:r>
          </w:p>
        </w:tc>
        <w:tc>
          <w:tcPr>
            <w:tcW w:w="1043" w:type="dxa"/>
            <w:tcBorders>
              <w:top w:val="nil"/>
              <w:left w:val="nil"/>
              <w:bottom w:val="single" w:sz="4" w:space="0" w:color="auto"/>
              <w:right w:val="single" w:sz="4" w:space="0" w:color="auto"/>
            </w:tcBorders>
            <w:shd w:val="clear" w:color="auto" w:fill="auto"/>
            <w:noWrap/>
            <w:vAlign w:val="bottom"/>
            <w:hideMark/>
          </w:tcPr>
          <w:p w14:paraId="3A0D432E"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szt</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29D710FB"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50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3AB33BC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09095641"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463EB2F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6E65504D"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3FC6833F"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3DA5E9AB"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2102208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57743A24"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6CA6C3C8"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32</w:t>
            </w:r>
          </w:p>
        </w:tc>
        <w:tc>
          <w:tcPr>
            <w:tcW w:w="3686" w:type="dxa"/>
            <w:tcBorders>
              <w:top w:val="nil"/>
              <w:left w:val="nil"/>
              <w:bottom w:val="single" w:sz="4" w:space="0" w:color="auto"/>
              <w:right w:val="single" w:sz="4" w:space="0" w:color="auto"/>
            </w:tcBorders>
            <w:shd w:val="clear" w:color="E8E8E8" w:fill="FFFFFF"/>
            <w:vAlign w:val="bottom"/>
            <w:hideMark/>
          </w:tcPr>
          <w:p w14:paraId="54B1B183"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xml:space="preserve">Krążki z optochiną, </w:t>
            </w:r>
          </w:p>
        </w:tc>
        <w:tc>
          <w:tcPr>
            <w:tcW w:w="1043" w:type="dxa"/>
            <w:tcBorders>
              <w:top w:val="nil"/>
              <w:left w:val="nil"/>
              <w:bottom w:val="single" w:sz="4" w:space="0" w:color="auto"/>
              <w:right w:val="single" w:sz="4" w:space="0" w:color="auto"/>
            </w:tcBorders>
            <w:shd w:val="clear" w:color="auto" w:fill="auto"/>
            <w:noWrap/>
            <w:vAlign w:val="bottom"/>
            <w:hideMark/>
          </w:tcPr>
          <w:p w14:paraId="3FF3D11F"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szt</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07AA66A2"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200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2F301C8F"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63C46D45"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01A0C94F"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10579BFE"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0C080CE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2BE3F703"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6387FE4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2472A773"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20E756C4"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33</w:t>
            </w:r>
          </w:p>
        </w:tc>
        <w:tc>
          <w:tcPr>
            <w:tcW w:w="3686" w:type="dxa"/>
            <w:tcBorders>
              <w:top w:val="nil"/>
              <w:left w:val="nil"/>
              <w:bottom w:val="single" w:sz="4" w:space="0" w:color="auto"/>
              <w:right w:val="single" w:sz="4" w:space="0" w:color="auto"/>
            </w:tcBorders>
            <w:shd w:val="clear" w:color="E8E8E8" w:fill="FFFFFF"/>
            <w:vAlign w:val="bottom"/>
            <w:hideMark/>
          </w:tcPr>
          <w:p w14:paraId="65F84EF4"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Krążki diagnostyczne, czynnik  BX</w:t>
            </w:r>
          </w:p>
        </w:tc>
        <w:tc>
          <w:tcPr>
            <w:tcW w:w="1043" w:type="dxa"/>
            <w:tcBorders>
              <w:top w:val="nil"/>
              <w:left w:val="nil"/>
              <w:bottom w:val="single" w:sz="4" w:space="0" w:color="auto"/>
              <w:right w:val="single" w:sz="4" w:space="0" w:color="auto"/>
            </w:tcBorders>
            <w:shd w:val="clear" w:color="auto" w:fill="auto"/>
            <w:noWrap/>
            <w:vAlign w:val="bottom"/>
            <w:hideMark/>
          </w:tcPr>
          <w:p w14:paraId="01F9D7DD"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szt</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68DAD801"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100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2E9D8A5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6CD0EC44"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2604E38B"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249A0245"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4355E27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50DCC691"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40BA8763"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6BF7FA77"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5D8EB620"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34</w:t>
            </w:r>
          </w:p>
        </w:tc>
        <w:tc>
          <w:tcPr>
            <w:tcW w:w="3686" w:type="dxa"/>
            <w:tcBorders>
              <w:top w:val="nil"/>
              <w:left w:val="nil"/>
              <w:bottom w:val="single" w:sz="4" w:space="0" w:color="auto"/>
              <w:right w:val="single" w:sz="4" w:space="0" w:color="auto"/>
            </w:tcBorders>
            <w:shd w:val="clear" w:color="E8E8E8" w:fill="FFFFFF"/>
            <w:vAlign w:val="bottom"/>
            <w:hideMark/>
          </w:tcPr>
          <w:p w14:paraId="46EDD12D"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Krążki diagnostyczne, czynnik  BV</w:t>
            </w:r>
          </w:p>
        </w:tc>
        <w:tc>
          <w:tcPr>
            <w:tcW w:w="1043" w:type="dxa"/>
            <w:tcBorders>
              <w:top w:val="nil"/>
              <w:left w:val="nil"/>
              <w:bottom w:val="single" w:sz="4" w:space="0" w:color="auto"/>
              <w:right w:val="single" w:sz="4" w:space="0" w:color="auto"/>
            </w:tcBorders>
            <w:shd w:val="clear" w:color="auto" w:fill="auto"/>
            <w:noWrap/>
            <w:vAlign w:val="bottom"/>
            <w:hideMark/>
          </w:tcPr>
          <w:p w14:paraId="2C7E863D"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szt</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0CF0924D"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100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04295A0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416FB86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7601220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24842B22"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7D778C18"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6E465F44"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1CC198EF"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46BE9544"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2350A3D7"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35</w:t>
            </w:r>
          </w:p>
        </w:tc>
        <w:tc>
          <w:tcPr>
            <w:tcW w:w="3686" w:type="dxa"/>
            <w:tcBorders>
              <w:top w:val="nil"/>
              <w:left w:val="nil"/>
              <w:bottom w:val="single" w:sz="4" w:space="0" w:color="auto"/>
              <w:right w:val="single" w:sz="4" w:space="0" w:color="auto"/>
            </w:tcBorders>
            <w:shd w:val="clear" w:color="E8E8E8" w:fill="FFFFFF"/>
            <w:vAlign w:val="bottom"/>
            <w:hideMark/>
          </w:tcPr>
          <w:p w14:paraId="67AA254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xml:space="preserve">Krążki diagnostyczne, czynnik  BXV, </w:t>
            </w:r>
          </w:p>
        </w:tc>
        <w:tc>
          <w:tcPr>
            <w:tcW w:w="1043" w:type="dxa"/>
            <w:tcBorders>
              <w:top w:val="nil"/>
              <w:left w:val="nil"/>
              <w:bottom w:val="single" w:sz="4" w:space="0" w:color="auto"/>
              <w:right w:val="single" w:sz="4" w:space="0" w:color="auto"/>
            </w:tcBorders>
            <w:shd w:val="clear" w:color="auto" w:fill="auto"/>
            <w:noWrap/>
            <w:vAlign w:val="bottom"/>
            <w:hideMark/>
          </w:tcPr>
          <w:p w14:paraId="0564FB26"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szt</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0E0398EE"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100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3B0E97CF"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39E2C6A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4BEACD94"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09DD7E5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11454FDD"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2B158CDB"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74C9708B"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54F3957A"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187119F0"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36</w:t>
            </w:r>
          </w:p>
        </w:tc>
        <w:tc>
          <w:tcPr>
            <w:tcW w:w="3686" w:type="dxa"/>
            <w:tcBorders>
              <w:top w:val="nil"/>
              <w:left w:val="nil"/>
              <w:bottom w:val="single" w:sz="4" w:space="0" w:color="auto"/>
              <w:right w:val="single" w:sz="4" w:space="0" w:color="auto"/>
            </w:tcBorders>
            <w:shd w:val="clear" w:color="E8E8E8" w:fill="FFFFFF"/>
            <w:vAlign w:val="bottom"/>
            <w:hideMark/>
          </w:tcPr>
          <w:p w14:paraId="45FCDA9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Lateks do oznaczania grup paciorkowcó A,B,C,D,F i G ( opakowanie na 50 oznaczeń)</w:t>
            </w:r>
          </w:p>
        </w:tc>
        <w:tc>
          <w:tcPr>
            <w:tcW w:w="1043" w:type="dxa"/>
            <w:tcBorders>
              <w:top w:val="nil"/>
              <w:left w:val="nil"/>
              <w:bottom w:val="single" w:sz="4" w:space="0" w:color="auto"/>
              <w:right w:val="single" w:sz="4" w:space="0" w:color="auto"/>
            </w:tcBorders>
            <w:shd w:val="clear" w:color="auto" w:fill="auto"/>
            <w:noWrap/>
            <w:vAlign w:val="bottom"/>
            <w:hideMark/>
          </w:tcPr>
          <w:p w14:paraId="1059A001"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op</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595C0A19"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2</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3AFC42B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7A9833F4"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3C0E10CD"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02A7576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68CFBB9D"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045D69A8"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0EAB0091"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2EE8CAF8"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1FBA4689"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37</w:t>
            </w:r>
          </w:p>
        </w:tc>
        <w:tc>
          <w:tcPr>
            <w:tcW w:w="3686" w:type="dxa"/>
            <w:tcBorders>
              <w:top w:val="nil"/>
              <w:left w:val="nil"/>
              <w:bottom w:val="single" w:sz="4" w:space="0" w:color="auto"/>
              <w:right w:val="single" w:sz="4" w:space="0" w:color="auto"/>
            </w:tcBorders>
            <w:shd w:val="clear" w:color="E8E8E8" w:fill="FFFFFF"/>
            <w:vAlign w:val="bottom"/>
            <w:hideMark/>
          </w:tcPr>
          <w:p w14:paraId="4830A7BF"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Lateks do szybkiej identyfikacji  S.aureus (opakowanie na 100 oznaczeń)</w:t>
            </w:r>
          </w:p>
        </w:tc>
        <w:tc>
          <w:tcPr>
            <w:tcW w:w="1043" w:type="dxa"/>
            <w:tcBorders>
              <w:top w:val="nil"/>
              <w:left w:val="nil"/>
              <w:bottom w:val="single" w:sz="4" w:space="0" w:color="auto"/>
              <w:right w:val="single" w:sz="4" w:space="0" w:color="auto"/>
            </w:tcBorders>
            <w:shd w:val="clear" w:color="auto" w:fill="auto"/>
            <w:noWrap/>
            <w:vAlign w:val="bottom"/>
            <w:hideMark/>
          </w:tcPr>
          <w:p w14:paraId="0DA02A26"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op</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547DAC86"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10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74507DC6"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4EF600C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4E87AE46"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46359C2E"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11B56801"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7763B94A"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47C83E4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3E920122" w14:textId="77777777" w:rsidTr="004A47E0">
        <w:trPr>
          <w:trHeight w:val="525"/>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33BF64F3"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38</w:t>
            </w:r>
          </w:p>
        </w:tc>
        <w:tc>
          <w:tcPr>
            <w:tcW w:w="3686" w:type="dxa"/>
            <w:tcBorders>
              <w:top w:val="nil"/>
              <w:left w:val="nil"/>
              <w:bottom w:val="single" w:sz="4" w:space="0" w:color="auto"/>
              <w:right w:val="single" w:sz="4" w:space="0" w:color="auto"/>
            </w:tcBorders>
            <w:shd w:val="clear" w:color="E8E8E8" w:fill="FFFFFF"/>
            <w:vAlign w:val="bottom"/>
            <w:hideMark/>
          </w:tcPr>
          <w:p w14:paraId="50909934" w14:textId="77777777" w:rsidR="0035270E" w:rsidRPr="0035270E" w:rsidRDefault="0035270E" w:rsidP="0035270E">
            <w:pPr>
              <w:spacing w:after="0" w:line="240" w:lineRule="auto"/>
              <w:rPr>
                <w:rFonts w:ascii="Calibri" w:eastAsia="Times New Roman" w:hAnsi="Calibri" w:cs="Calibri"/>
                <w:color w:val="000000"/>
                <w:sz w:val="20"/>
                <w:szCs w:val="20"/>
                <w:lang w:eastAsia="pl-PL"/>
              </w:rPr>
            </w:pPr>
            <w:r w:rsidRPr="0035270E">
              <w:rPr>
                <w:rFonts w:ascii="Calibri" w:eastAsia="Times New Roman" w:hAnsi="Calibri" w:cs="Calibri"/>
                <w:color w:val="000000"/>
                <w:sz w:val="20"/>
                <w:szCs w:val="20"/>
                <w:lang w:eastAsia="pl-PL"/>
              </w:rPr>
              <w:t>Kriofiolki VIABANK   płaskodenne, wolnostojące, zakręcane wypełnione płynem do przechowywania długoterminowego bakterii w stanie zamrożonym  (op=80 szt.)</w:t>
            </w:r>
          </w:p>
        </w:tc>
        <w:tc>
          <w:tcPr>
            <w:tcW w:w="1043" w:type="dxa"/>
            <w:tcBorders>
              <w:top w:val="nil"/>
              <w:left w:val="nil"/>
              <w:bottom w:val="single" w:sz="4" w:space="0" w:color="auto"/>
              <w:right w:val="single" w:sz="4" w:space="0" w:color="auto"/>
            </w:tcBorders>
            <w:shd w:val="clear" w:color="auto" w:fill="auto"/>
            <w:noWrap/>
            <w:vAlign w:val="bottom"/>
            <w:hideMark/>
          </w:tcPr>
          <w:p w14:paraId="565236B2"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op</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2B0921E2"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1</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18659F1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0D93F8FD"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00C3C30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711D911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165456B6"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3C8F2F0D"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5C0CE2A2"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563AFAA2"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02423844"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39</w:t>
            </w:r>
          </w:p>
        </w:tc>
        <w:tc>
          <w:tcPr>
            <w:tcW w:w="3686" w:type="dxa"/>
            <w:tcBorders>
              <w:top w:val="nil"/>
              <w:left w:val="nil"/>
              <w:bottom w:val="single" w:sz="4" w:space="0" w:color="auto"/>
              <w:right w:val="single" w:sz="4" w:space="0" w:color="auto"/>
            </w:tcBorders>
            <w:shd w:val="clear" w:color="E8E8E8" w:fill="FFFFFF"/>
            <w:vAlign w:val="bottom"/>
            <w:hideMark/>
          </w:tcPr>
          <w:p w14:paraId="4175440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Krążki z nitrocefiną</w:t>
            </w:r>
          </w:p>
        </w:tc>
        <w:tc>
          <w:tcPr>
            <w:tcW w:w="1043" w:type="dxa"/>
            <w:tcBorders>
              <w:top w:val="nil"/>
              <w:left w:val="nil"/>
              <w:bottom w:val="single" w:sz="4" w:space="0" w:color="auto"/>
              <w:right w:val="single" w:sz="4" w:space="0" w:color="auto"/>
            </w:tcBorders>
            <w:shd w:val="clear" w:color="auto" w:fill="auto"/>
            <w:noWrap/>
            <w:vAlign w:val="bottom"/>
            <w:hideMark/>
          </w:tcPr>
          <w:p w14:paraId="4AC054CE"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szt</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4F824883"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50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5424B616"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1F6A446F"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4AD01304"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2B765F3D"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77307861"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19871D8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6F854485"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4CAFF9EB" w14:textId="77777777" w:rsidTr="004A47E0">
        <w:trPr>
          <w:trHeight w:val="6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FADF7A3"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40</w:t>
            </w:r>
          </w:p>
        </w:tc>
        <w:tc>
          <w:tcPr>
            <w:tcW w:w="3686" w:type="dxa"/>
            <w:tcBorders>
              <w:top w:val="nil"/>
              <w:left w:val="nil"/>
              <w:bottom w:val="single" w:sz="4" w:space="0" w:color="auto"/>
              <w:right w:val="single" w:sz="4" w:space="0" w:color="auto"/>
            </w:tcBorders>
            <w:shd w:val="clear" w:color="auto" w:fill="auto"/>
            <w:vAlign w:val="bottom"/>
            <w:hideMark/>
          </w:tcPr>
          <w:p w14:paraId="4001F97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4-godzinny zestaw do manualnej identyfikacji biochemicznej pałeczek Gram-ujemnych Enterobacteriaceae wraz z niezbędnymi odczynnikami</w:t>
            </w:r>
          </w:p>
        </w:tc>
        <w:tc>
          <w:tcPr>
            <w:tcW w:w="1043" w:type="dxa"/>
            <w:tcBorders>
              <w:top w:val="nil"/>
              <w:left w:val="nil"/>
              <w:bottom w:val="single" w:sz="4" w:space="0" w:color="auto"/>
              <w:right w:val="single" w:sz="4" w:space="0" w:color="auto"/>
            </w:tcBorders>
            <w:shd w:val="clear" w:color="auto" w:fill="auto"/>
            <w:vAlign w:val="bottom"/>
            <w:hideMark/>
          </w:tcPr>
          <w:p w14:paraId="26CB13A2"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test</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57BCEE70"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20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06142E8F"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4F4ADEB1"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064E15BB"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7CA449D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45B1FC66"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582CA48D"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43B1AAB6"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1C23521A"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1613974C"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41</w:t>
            </w:r>
          </w:p>
        </w:tc>
        <w:tc>
          <w:tcPr>
            <w:tcW w:w="3686" w:type="dxa"/>
            <w:tcBorders>
              <w:top w:val="nil"/>
              <w:left w:val="nil"/>
              <w:bottom w:val="single" w:sz="4" w:space="0" w:color="auto"/>
              <w:right w:val="single" w:sz="4" w:space="0" w:color="auto"/>
            </w:tcBorders>
            <w:shd w:val="clear" w:color="E8E8E8" w:fill="FFFFFF"/>
            <w:vAlign w:val="bottom"/>
            <w:hideMark/>
          </w:tcPr>
          <w:p w14:paraId="089FF9CE"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Roztwór EDTA do testu MBL - probówka (op=2 ml)</w:t>
            </w:r>
          </w:p>
        </w:tc>
        <w:tc>
          <w:tcPr>
            <w:tcW w:w="1043" w:type="dxa"/>
            <w:tcBorders>
              <w:top w:val="nil"/>
              <w:left w:val="nil"/>
              <w:bottom w:val="single" w:sz="4" w:space="0" w:color="auto"/>
              <w:right w:val="single" w:sz="4" w:space="0" w:color="auto"/>
            </w:tcBorders>
            <w:shd w:val="clear" w:color="auto" w:fill="auto"/>
            <w:noWrap/>
            <w:vAlign w:val="bottom"/>
            <w:hideMark/>
          </w:tcPr>
          <w:p w14:paraId="7C3F1A5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op</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1BE278E3"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4</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5A446AEA"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0DC673AB"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115026BD"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4AEADC4E"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2F12664B"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6FEB096F"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26D5DE63"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21FDA84C"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121165C5"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42</w:t>
            </w:r>
          </w:p>
        </w:tc>
        <w:tc>
          <w:tcPr>
            <w:tcW w:w="3686" w:type="dxa"/>
            <w:tcBorders>
              <w:top w:val="nil"/>
              <w:left w:val="nil"/>
              <w:bottom w:val="single" w:sz="4" w:space="0" w:color="auto"/>
              <w:right w:val="single" w:sz="4" w:space="0" w:color="auto"/>
            </w:tcBorders>
            <w:shd w:val="clear" w:color="E8E8E8" w:fill="FFFFFF"/>
            <w:vAlign w:val="bottom"/>
            <w:hideMark/>
          </w:tcPr>
          <w:p w14:paraId="407A047E"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Kwas fenyloboronowy do wykrywania KPC - probówka (op=2 ml)</w:t>
            </w:r>
          </w:p>
        </w:tc>
        <w:tc>
          <w:tcPr>
            <w:tcW w:w="1043" w:type="dxa"/>
            <w:tcBorders>
              <w:top w:val="nil"/>
              <w:left w:val="nil"/>
              <w:bottom w:val="single" w:sz="4" w:space="0" w:color="auto"/>
              <w:right w:val="single" w:sz="4" w:space="0" w:color="auto"/>
            </w:tcBorders>
            <w:shd w:val="clear" w:color="auto" w:fill="auto"/>
            <w:noWrap/>
            <w:vAlign w:val="bottom"/>
            <w:hideMark/>
          </w:tcPr>
          <w:p w14:paraId="240B2C05"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op</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5BA471EA"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4</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4EB2FD64"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43AFC7EF"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4995F72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1937C9D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0C47372B"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231C1BFA"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086A17DF"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0D29BBD9"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1B2E3232"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43</w:t>
            </w:r>
          </w:p>
        </w:tc>
        <w:tc>
          <w:tcPr>
            <w:tcW w:w="3686" w:type="dxa"/>
            <w:tcBorders>
              <w:top w:val="nil"/>
              <w:left w:val="nil"/>
              <w:bottom w:val="single" w:sz="4" w:space="0" w:color="auto"/>
              <w:right w:val="single" w:sz="4" w:space="0" w:color="auto"/>
            </w:tcBorders>
            <w:shd w:val="clear" w:color="E8E8E8" w:fill="FFFFFF"/>
            <w:vAlign w:val="bottom"/>
            <w:hideMark/>
          </w:tcPr>
          <w:p w14:paraId="56485FAF"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Paski do wykrywania obecności enzymu oksydazy cytochromowej (op=50 szt)</w:t>
            </w:r>
          </w:p>
        </w:tc>
        <w:tc>
          <w:tcPr>
            <w:tcW w:w="1043" w:type="dxa"/>
            <w:tcBorders>
              <w:top w:val="nil"/>
              <w:left w:val="nil"/>
              <w:bottom w:val="single" w:sz="4" w:space="0" w:color="auto"/>
              <w:right w:val="single" w:sz="4" w:space="0" w:color="auto"/>
            </w:tcBorders>
            <w:shd w:val="clear" w:color="auto" w:fill="auto"/>
            <w:noWrap/>
            <w:vAlign w:val="bottom"/>
            <w:hideMark/>
          </w:tcPr>
          <w:p w14:paraId="318BAD44"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op</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5682EABC"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5</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777410C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3AB38984"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14AF58D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25F0A37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1BBC319A"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1DC78FDA"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0BE66CC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5056E3BE" w14:textId="77777777" w:rsidTr="004A47E0">
        <w:trPr>
          <w:trHeight w:val="72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15183D1D"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44</w:t>
            </w:r>
          </w:p>
        </w:tc>
        <w:tc>
          <w:tcPr>
            <w:tcW w:w="3686" w:type="dxa"/>
            <w:tcBorders>
              <w:top w:val="nil"/>
              <w:left w:val="nil"/>
              <w:bottom w:val="single" w:sz="4" w:space="0" w:color="auto"/>
              <w:right w:val="single" w:sz="4" w:space="0" w:color="auto"/>
            </w:tcBorders>
            <w:shd w:val="clear" w:color="E8E8E8" w:fill="FFFFFF"/>
            <w:vAlign w:val="bottom"/>
            <w:hideMark/>
          </w:tcPr>
          <w:p w14:paraId="5DED4DB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Szczepy  wzorcowe  wybrane, pochodzące z oryginalnych kolekcji ATCC i NCTC na wymazówkach (1 opakowanie= 2 wymazówki)</w:t>
            </w:r>
          </w:p>
        </w:tc>
        <w:tc>
          <w:tcPr>
            <w:tcW w:w="1043" w:type="dxa"/>
            <w:tcBorders>
              <w:top w:val="nil"/>
              <w:left w:val="nil"/>
              <w:bottom w:val="single" w:sz="4" w:space="0" w:color="auto"/>
              <w:right w:val="single" w:sz="4" w:space="0" w:color="auto"/>
            </w:tcBorders>
            <w:shd w:val="clear" w:color="auto" w:fill="auto"/>
            <w:noWrap/>
            <w:vAlign w:val="bottom"/>
            <w:hideMark/>
          </w:tcPr>
          <w:p w14:paraId="73CC1B15"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op</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7837E325"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9</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1311FFA6"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34894ADD"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1209C5A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1BF1129B"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0A6383DA"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26C5F6DF"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139C971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5E45DBF5"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306BD403"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45</w:t>
            </w:r>
          </w:p>
        </w:tc>
        <w:tc>
          <w:tcPr>
            <w:tcW w:w="3686" w:type="dxa"/>
            <w:tcBorders>
              <w:top w:val="nil"/>
              <w:left w:val="nil"/>
              <w:bottom w:val="single" w:sz="4" w:space="0" w:color="auto"/>
              <w:right w:val="single" w:sz="4" w:space="0" w:color="auto"/>
            </w:tcBorders>
            <w:shd w:val="clear" w:color="E8E8E8" w:fill="FFFFFF"/>
            <w:vAlign w:val="bottom"/>
            <w:hideMark/>
          </w:tcPr>
          <w:p w14:paraId="33B1457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Zestaw do barwienia metodą Grama (fiolet, lugol, odbarwiacz, fuksyna)</w:t>
            </w:r>
          </w:p>
        </w:tc>
        <w:tc>
          <w:tcPr>
            <w:tcW w:w="1043" w:type="dxa"/>
            <w:tcBorders>
              <w:top w:val="nil"/>
              <w:left w:val="nil"/>
              <w:bottom w:val="single" w:sz="4" w:space="0" w:color="auto"/>
              <w:right w:val="single" w:sz="4" w:space="0" w:color="auto"/>
            </w:tcBorders>
            <w:shd w:val="clear" w:color="auto" w:fill="auto"/>
            <w:vAlign w:val="bottom"/>
            <w:hideMark/>
          </w:tcPr>
          <w:p w14:paraId="32C2BFE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op = 240 ml</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74498477"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3</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436BD13A"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1A466BA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1A9B8C8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5C6AE1BF"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0B6339E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78B0FA6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3883370E"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735B22F5"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39142E01"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lastRenderedPageBreak/>
              <w:t>46</w:t>
            </w:r>
          </w:p>
        </w:tc>
        <w:tc>
          <w:tcPr>
            <w:tcW w:w="3686" w:type="dxa"/>
            <w:tcBorders>
              <w:top w:val="nil"/>
              <w:left w:val="nil"/>
              <w:bottom w:val="single" w:sz="4" w:space="0" w:color="auto"/>
              <w:right w:val="single" w:sz="4" w:space="0" w:color="auto"/>
            </w:tcBorders>
            <w:shd w:val="clear" w:color="E8E8E8" w:fill="FFFFFF"/>
            <w:vAlign w:val="bottom"/>
            <w:hideMark/>
          </w:tcPr>
          <w:p w14:paraId="5635BAB2"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Testy do oznaczenia MIC kolistyny metodą mikrorozcieńczeń, (op na 16 oznaczeń)</w:t>
            </w:r>
          </w:p>
        </w:tc>
        <w:tc>
          <w:tcPr>
            <w:tcW w:w="1043" w:type="dxa"/>
            <w:tcBorders>
              <w:top w:val="nil"/>
              <w:left w:val="nil"/>
              <w:bottom w:val="single" w:sz="4" w:space="0" w:color="auto"/>
              <w:right w:val="single" w:sz="4" w:space="0" w:color="auto"/>
            </w:tcBorders>
            <w:shd w:val="clear" w:color="auto" w:fill="auto"/>
            <w:noWrap/>
            <w:vAlign w:val="bottom"/>
            <w:hideMark/>
          </w:tcPr>
          <w:p w14:paraId="664832CD"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op</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7AD1D123"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8</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5E5136C8"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6CAF754A"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2233818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2CFD1CBE"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054472CE"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2DF4EAC8"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27DFB90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5B7F60E0" w14:textId="77777777" w:rsidTr="004A47E0">
        <w:trPr>
          <w:trHeight w:val="6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0A5907EB"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47</w:t>
            </w:r>
          </w:p>
        </w:tc>
        <w:tc>
          <w:tcPr>
            <w:tcW w:w="3686" w:type="dxa"/>
            <w:tcBorders>
              <w:top w:val="nil"/>
              <w:left w:val="nil"/>
              <w:bottom w:val="single" w:sz="4" w:space="0" w:color="auto"/>
              <w:right w:val="single" w:sz="4" w:space="0" w:color="auto"/>
            </w:tcBorders>
            <w:shd w:val="clear" w:color="E8E8E8" w:fill="FFFFFF"/>
            <w:vAlign w:val="bottom"/>
            <w:hideMark/>
          </w:tcPr>
          <w:p w14:paraId="1491800A"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xml:space="preserve">Kasetkowy test immunochromatograficzny do wykrywania mechanizmów oporności OXA-48, IMP, KPC, NDM, VIM; </w:t>
            </w:r>
          </w:p>
        </w:tc>
        <w:tc>
          <w:tcPr>
            <w:tcW w:w="1043" w:type="dxa"/>
            <w:tcBorders>
              <w:top w:val="nil"/>
              <w:left w:val="nil"/>
              <w:bottom w:val="single" w:sz="4" w:space="0" w:color="auto"/>
              <w:right w:val="single" w:sz="4" w:space="0" w:color="auto"/>
            </w:tcBorders>
            <w:shd w:val="clear" w:color="auto" w:fill="auto"/>
            <w:vAlign w:val="bottom"/>
            <w:hideMark/>
          </w:tcPr>
          <w:p w14:paraId="2CE9C5EB"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test</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1F5A8A63"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120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6F7BAC6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76923E0A"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6362F64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668DCF63"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6959F682"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3B52C87F"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71E27FD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5D184B25" w14:textId="77777777" w:rsidTr="004A47E0">
        <w:trPr>
          <w:trHeight w:val="6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40B45149"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48</w:t>
            </w:r>
          </w:p>
        </w:tc>
        <w:tc>
          <w:tcPr>
            <w:tcW w:w="3686" w:type="dxa"/>
            <w:tcBorders>
              <w:top w:val="nil"/>
              <w:left w:val="nil"/>
              <w:bottom w:val="single" w:sz="4" w:space="0" w:color="auto"/>
              <w:right w:val="single" w:sz="4" w:space="0" w:color="auto"/>
            </w:tcBorders>
            <w:shd w:val="clear" w:color="E8E8E8" w:fill="FFFFFF"/>
            <w:vAlign w:val="bottom"/>
            <w:hideMark/>
          </w:tcPr>
          <w:p w14:paraId="609F242D"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xml:space="preserve">Kasetkowy test diagnostyczny do wykrywania karbapenemaz OXA-23, OXA-40, OXA-58 i NDM </w:t>
            </w:r>
          </w:p>
        </w:tc>
        <w:tc>
          <w:tcPr>
            <w:tcW w:w="1043" w:type="dxa"/>
            <w:tcBorders>
              <w:top w:val="nil"/>
              <w:left w:val="nil"/>
              <w:bottom w:val="single" w:sz="4" w:space="0" w:color="auto"/>
              <w:right w:val="single" w:sz="4" w:space="0" w:color="auto"/>
            </w:tcBorders>
            <w:shd w:val="clear" w:color="auto" w:fill="auto"/>
            <w:noWrap/>
            <w:vAlign w:val="bottom"/>
            <w:hideMark/>
          </w:tcPr>
          <w:p w14:paraId="543BB733"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test</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11F00C1A"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20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410CFC7D"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2A3F265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53AEDD2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766608B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43682FA3"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0EF8690B"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6AE282E4"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38AD8ACE" w14:textId="77777777" w:rsidTr="004A47E0">
        <w:trPr>
          <w:trHeight w:val="9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0807A2B6"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49</w:t>
            </w:r>
          </w:p>
        </w:tc>
        <w:tc>
          <w:tcPr>
            <w:tcW w:w="3686" w:type="dxa"/>
            <w:tcBorders>
              <w:top w:val="nil"/>
              <w:left w:val="nil"/>
              <w:bottom w:val="single" w:sz="4" w:space="0" w:color="auto"/>
              <w:right w:val="single" w:sz="4" w:space="0" w:color="auto"/>
            </w:tcBorders>
            <w:shd w:val="clear" w:color="E8E8E8" w:fill="FFFFFF"/>
            <w:vAlign w:val="bottom"/>
            <w:hideMark/>
          </w:tcPr>
          <w:p w14:paraId="27F9D28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xml:space="preserve">Lateks do szybkiego wykrywania drobnoustrojów w PMR ( wykrywający N. meningitidis gr A,B,C,Y, W135, E.coli K1, Streptococcus pneumoniae, Haemophilus influenzae typ b, Streptococcus agalactiae, </w:t>
            </w:r>
          </w:p>
        </w:tc>
        <w:tc>
          <w:tcPr>
            <w:tcW w:w="1043" w:type="dxa"/>
            <w:tcBorders>
              <w:top w:val="nil"/>
              <w:left w:val="nil"/>
              <w:bottom w:val="single" w:sz="4" w:space="0" w:color="auto"/>
              <w:right w:val="single" w:sz="4" w:space="0" w:color="auto"/>
            </w:tcBorders>
            <w:shd w:val="clear" w:color="auto" w:fill="auto"/>
            <w:noWrap/>
            <w:vAlign w:val="bottom"/>
            <w:hideMark/>
          </w:tcPr>
          <w:p w14:paraId="360F01B4"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test</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78C11CBF"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30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2378BABB"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69A06EC6"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4AC68FC6"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3E8683B5"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49779C5B"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0CB6349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450C3D0D"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10DA994D"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74B2CB16"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50</w:t>
            </w:r>
          </w:p>
        </w:tc>
        <w:tc>
          <w:tcPr>
            <w:tcW w:w="3686" w:type="dxa"/>
            <w:tcBorders>
              <w:top w:val="nil"/>
              <w:left w:val="nil"/>
              <w:bottom w:val="single" w:sz="4" w:space="0" w:color="auto"/>
              <w:right w:val="single" w:sz="4" w:space="0" w:color="auto"/>
            </w:tcBorders>
            <w:shd w:val="clear" w:color="E8E8E8" w:fill="FFFFFF"/>
            <w:vAlign w:val="bottom"/>
            <w:hideMark/>
          </w:tcPr>
          <w:p w14:paraId="0A260B6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Dyspenser do nanoszenia krążków antybiogramowych (na 8 krążków)</w:t>
            </w:r>
          </w:p>
        </w:tc>
        <w:tc>
          <w:tcPr>
            <w:tcW w:w="1043" w:type="dxa"/>
            <w:tcBorders>
              <w:top w:val="nil"/>
              <w:left w:val="nil"/>
              <w:bottom w:val="single" w:sz="4" w:space="0" w:color="auto"/>
              <w:right w:val="single" w:sz="4" w:space="0" w:color="auto"/>
            </w:tcBorders>
            <w:shd w:val="clear" w:color="auto" w:fill="auto"/>
            <w:noWrap/>
            <w:vAlign w:val="bottom"/>
            <w:hideMark/>
          </w:tcPr>
          <w:p w14:paraId="7090EE98"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szt</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031E3E8D"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3</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3A52481E"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01A576C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43CA6C8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47B29F1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2A8EC43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420A8A63"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296BBCFA"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075B61DC" w14:textId="77777777" w:rsidTr="004A47E0">
        <w:trPr>
          <w:trHeight w:val="6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2D37D0BA"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51</w:t>
            </w:r>
          </w:p>
        </w:tc>
        <w:tc>
          <w:tcPr>
            <w:tcW w:w="3686" w:type="dxa"/>
            <w:tcBorders>
              <w:top w:val="nil"/>
              <w:left w:val="nil"/>
              <w:bottom w:val="single" w:sz="4" w:space="0" w:color="auto"/>
              <w:right w:val="single" w:sz="4" w:space="0" w:color="auto"/>
            </w:tcBorders>
            <w:shd w:val="clear" w:color="E8E8E8" w:fill="FFFFFF"/>
            <w:vAlign w:val="bottom"/>
            <w:hideMark/>
          </w:tcPr>
          <w:p w14:paraId="514F3A6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Podłoże Fastidious Anaerobe Agar do oznaczania lekowrażliwości bakterii beztlenowych</w:t>
            </w:r>
          </w:p>
        </w:tc>
        <w:tc>
          <w:tcPr>
            <w:tcW w:w="1043" w:type="dxa"/>
            <w:tcBorders>
              <w:top w:val="nil"/>
              <w:left w:val="nil"/>
              <w:bottom w:val="single" w:sz="4" w:space="0" w:color="auto"/>
              <w:right w:val="single" w:sz="4" w:space="0" w:color="auto"/>
            </w:tcBorders>
            <w:shd w:val="clear" w:color="auto" w:fill="auto"/>
            <w:noWrap/>
            <w:vAlign w:val="bottom"/>
            <w:hideMark/>
          </w:tcPr>
          <w:p w14:paraId="67812CAE"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szt</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619BFB2E"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80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38000A1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74903A9E"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5C25C1E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2F8D64C2"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5E5F4123"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0752D3AE"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0F8F6646"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2CB91D17"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57C5E134"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52</w:t>
            </w:r>
          </w:p>
        </w:tc>
        <w:tc>
          <w:tcPr>
            <w:tcW w:w="3686" w:type="dxa"/>
            <w:tcBorders>
              <w:top w:val="nil"/>
              <w:left w:val="nil"/>
              <w:bottom w:val="single" w:sz="4" w:space="0" w:color="auto"/>
              <w:right w:val="single" w:sz="4" w:space="0" w:color="auto"/>
            </w:tcBorders>
            <w:shd w:val="clear" w:color="E8E8E8" w:fill="FFFFFF"/>
            <w:vAlign w:val="bottom"/>
            <w:hideMark/>
          </w:tcPr>
          <w:p w14:paraId="5D5D6F24"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Gardnerella Agar</w:t>
            </w:r>
          </w:p>
        </w:tc>
        <w:tc>
          <w:tcPr>
            <w:tcW w:w="1043" w:type="dxa"/>
            <w:tcBorders>
              <w:top w:val="nil"/>
              <w:left w:val="nil"/>
              <w:bottom w:val="single" w:sz="4" w:space="0" w:color="auto"/>
              <w:right w:val="single" w:sz="4" w:space="0" w:color="auto"/>
            </w:tcBorders>
            <w:shd w:val="clear" w:color="auto" w:fill="auto"/>
            <w:noWrap/>
            <w:vAlign w:val="bottom"/>
            <w:hideMark/>
          </w:tcPr>
          <w:p w14:paraId="647D9D74"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szt</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420E6220"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100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3CD7508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2B39EC6B"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682F8B6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0302DF2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2037CFFC"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1832B0D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6BB72515"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25B36655"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549DC742"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53</w:t>
            </w:r>
          </w:p>
        </w:tc>
        <w:tc>
          <w:tcPr>
            <w:tcW w:w="3686" w:type="dxa"/>
            <w:tcBorders>
              <w:top w:val="nil"/>
              <w:left w:val="nil"/>
              <w:bottom w:val="single" w:sz="4" w:space="0" w:color="auto"/>
              <w:right w:val="single" w:sz="4" w:space="0" w:color="auto"/>
            </w:tcBorders>
            <w:shd w:val="clear" w:color="E8E8E8" w:fill="FFFFFF"/>
            <w:vAlign w:val="bottom"/>
            <w:hideMark/>
          </w:tcPr>
          <w:p w14:paraId="43F208E4"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Podłoże do hodowli beztlenowców Schaedler Agar +5% krew barania</w:t>
            </w:r>
          </w:p>
        </w:tc>
        <w:tc>
          <w:tcPr>
            <w:tcW w:w="1043" w:type="dxa"/>
            <w:tcBorders>
              <w:top w:val="nil"/>
              <w:left w:val="nil"/>
              <w:bottom w:val="single" w:sz="4" w:space="0" w:color="auto"/>
              <w:right w:val="single" w:sz="4" w:space="0" w:color="auto"/>
            </w:tcBorders>
            <w:shd w:val="clear" w:color="auto" w:fill="auto"/>
            <w:noWrap/>
            <w:vAlign w:val="bottom"/>
            <w:hideMark/>
          </w:tcPr>
          <w:p w14:paraId="374BEB78"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szt</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76952FDC"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1100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5459FFE2"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1BBA6FC6"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5A5EBD45"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7F8FDEB3"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4D5F62AD"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5F59652E"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038B89DB"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7ED427FB"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6E6982B3"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54</w:t>
            </w:r>
          </w:p>
        </w:tc>
        <w:tc>
          <w:tcPr>
            <w:tcW w:w="3686" w:type="dxa"/>
            <w:tcBorders>
              <w:top w:val="nil"/>
              <w:left w:val="nil"/>
              <w:bottom w:val="single" w:sz="4" w:space="0" w:color="auto"/>
              <w:right w:val="single" w:sz="4" w:space="0" w:color="auto"/>
            </w:tcBorders>
            <w:shd w:val="clear" w:color="E8E8E8" w:fill="FFFFFF"/>
            <w:vAlign w:val="bottom"/>
            <w:hideMark/>
          </w:tcPr>
          <w:p w14:paraId="60C7F33A"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Płytki odciskowe z meniskiem wypukłym o średnicy 55 mm</w:t>
            </w:r>
          </w:p>
        </w:tc>
        <w:tc>
          <w:tcPr>
            <w:tcW w:w="1043" w:type="dxa"/>
            <w:tcBorders>
              <w:top w:val="nil"/>
              <w:left w:val="nil"/>
              <w:bottom w:val="single" w:sz="4" w:space="0" w:color="auto"/>
              <w:right w:val="single" w:sz="4" w:space="0" w:color="auto"/>
            </w:tcBorders>
            <w:shd w:val="clear" w:color="auto" w:fill="auto"/>
            <w:noWrap/>
            <w:vAlign w:val="bottom"/>
            <w:hideMark/>
          </w:tcPr>
          <w:p w14:paraId="71CAEEFB"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szt</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113EF724"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60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379BDF8B"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71DBAB9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1351ABE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3F3B6DE4"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65F3A28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4EAF5263"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36F87A08"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468513E7" w14:textId="77777777" w:rsidTr="004A47E0">
        <w:trPr>
          <w:trHeight w:val="300"/>
        </w:trPr>
        <w:tc>
          <w:tcPr>
            <w:tcW w:w="709" w:type="dxa"/>
            <w:tcBorders>
              <w:top w:val="nil"/>
              <w:left w:val="single" w:sz="4" w:space="0" w:color="auto"/>
              <w:bottom w:val="single" w:sz="4" w:space="0" w:color="auto"/>
              <w:right w:val="single" w:sz="4" w:space="0" w:color="auto"/>
            </w:tcBorders>
            <w:shd w:val="clear" w:color="E8E8E8" w:fill="FFFFFF"/>
            <w:noWrap/>
            <w:vAlign w:val="bottom"/>
            <w:hideMark/>
          </w:tcPr>
          <w:p w14:paraId="2C0EC970"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55</w:t>
            </w:r>
          </w:p>
        </w:tc>
        <w:tc>
          <w:tcPr>
            <w:tcW w:w="3686" w:type="dxa"/>
            <w:tcBorders>
              <w:top w:val="nil"/>
              <w:left w:val="nil"/>
              <w:bottom w:val="single" w:sz="4" w:space="0" w:color="auto"/>
              <w:right w:val="single" w:sz="4" w:space="0" w:color="auto"/>
            </w:tcBorders>
            <w:shd w:val="clear" w:color="E8E8E8" w:fill="FFFFFF"/>
            <w:vAlign w:val="bottom"/>
            <w:hideMark/>
          </w:tcPr>
          <w:p w14:paraId="4E528DE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Zestaw diagnostyczny latex EPEC</w:t>
            </w:r>
          </w:p>
        </w:tc>
        <w:tc>
          <w:tcPr>
            <w:tcW w:w="1043" w:type="dxa"/>
            <w:tcBorders>
              <w:top w:val="nil"/>
              <w:left w:val="nil"/>
              <w:bottom w:val="single" w:sz="4" w:space="0" w:color="auto"/>
              <w:right w:val="single" w:sz="4" w:space="0" w:color="auto"/>
            </w:tcBorders>
            <w:shd w:val="clear" w:color="auto" w:fill="auto"/>
            <w:noWrap/>
            <w:vAlign w:val="bottom"/>
            <w:hideMark/>
          </w:tcPr>
          <w:p w14:paraId="501AA3F2"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op</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29104A44"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1</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70FDD3E3"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54B6ACB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7F0CCF0E"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29703F7A"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523FFAAB"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7B8059AB"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05FCF66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5E61547F" w14:textId="77777777" w:rsidTr="004A47E0">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A5966C5"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56</w:t>
            </w:r>
          </w:p>
        </w:tc>
        <w:tc>
          <w:tcPr>
            <w:tcW w:w="3686" w:type="dxa"/>
            <w:tcBorders>
              <w:top w:val="nil"/>
              <w:left w:val="nil"/>
              <w:bottom w:val="single" w:sz="4" w:space="0" w:color="auto"/>
              <w:right w:val="single" w:sz="4" w:space="0" w:color="auto"/>
            </w:tcBorders>
            <w:shd w:val="clear" w:color="auto" w:fill="auto"/>
            <w:vAlign w:val="bottom"/>
            <w:hideMark/>
          </w:tcPr>
          <w:p w14:paraId="52C89C4F"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Surowica diagnostyczna HM</w:t>
            </w:r>
          </w:p>
        </w:tc>
        <w:tc>
          <w:tcPr>
            <w:tcW w:w="1043" w:type="dxa"/>
            <w:tcBorders>
              <w:top w:val="nil"/>
              <w:left w:val="nil"/>
              <w:bottom w:val="single" w:sz="4" w:space="0" w:color="auto"/>
              <w:right w:val="single" w:sz="4" w:space="0" w:color="auto"/>
            </w:tcBorders>
            <w:shd w:val="clear" w:color="auto" w:fill="auto"/>
            <w:noWrap/>
            <w:vAlign w:val="bottom"/>
            <w:hideMark/>
          </w:tcPr>
          <w:p w14:paraId="75216F91"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op</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1EC20AF5"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1</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152B2775"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33956DCD"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06A2111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12765B0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618DD8F4"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19C8ED32"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4C4067DD"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7691385B" w14:textId="77777777" w:rsidTr="004A47E0">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6F36C58"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57</w:t>
            </w:r>
          </w:p>
        </w:tc>
        <w:tc>
          <w:tcPr>
            <w:tcW w:w="3686" w:type="dxa"/>
            <w:tcBorders>
              <w:top w:val="nil"/>
              <w:left w:val="nil"/>
              <w:bottom w:val="single" w:sz="4" w:space="0" w:color="auto"/>
              <w:right w:val="single" w:sz="4" w:space="0" w:color="auto"/>
            </w:tcBorders>
            <w:shd w:val="clear" w:color="auto" w:fill="auto"/>
            <w:vAlign w:val="bottom"/>
            <w:hideMark/>
          </w:tcPr>
          <w:p w14:paraId="53904E8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Krążki diagnostyczne GV</w:t>
            </w:r>
          </w:p>
        </w:tc>
        <w:tc>
          <w:tcPr>
            <w:tcW w:w="1043" w:type="dxa"/>
            <w:tcBorders>
              <w:top w:val="nil"/>
              <w:left w:val="nil"/>
              <w:bottom w:val="single" w:sz="4" w:space="0" w:color="auto"/>
              <w:right w:val="single" w:sz="4" w:space="0" w:color="auto"/>
            </w:tcBorders>
            <w:shd w:val="clear" w:color="auto" w:fill="auto"/>
            <w:noWrap/>
            <w:vAlign w:val="bottom"/>
            <w:hideMark/>
          </w:tcPr>
          <w:p w14:paraId="622058DE"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szt</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0DFE2AB9"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50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6AB9A82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6F752C7F"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7D38EAC9"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0B941B88"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4BF0E348"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734C27CE"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4BA00432"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612F2AD9" w14:textId="77777777" w:rsidTr="004A47E0">
        <w:trPr>
          <w:trHeight w:val="6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C2BECCD" w14:textId="77777777" w:rsidR="0035270E" w:rsidRPr="0035270E" w:rsidRDefault="0035270E" w:rsidP="0035270E">
            <w:pPr>
              <w:spacing w:after="0" w:line="240" w:lineRule="auto"/>
              <w:jc w:val="center"/>
              <w:rPr>
                <w:rFonts w:ascii="Calibri" w:eastAsia="Times New Roman" w:hAnsi="Calibri" w:cs="Calibri"/>
                <w:color w:val="000000"/>
                <w:lang w:eastAsia="pl-PL"/>
              </w:rPr>
            </w:pPr>
            <w:r w:rsidRPr="0035270E">
              <w:rPr>
                <w:rFonts w:ascii="Calibri" w:eastAsia="Times New Roman" w:hAnsi="Calibri" w:cs="Calibri"/>
                <w:color w:val="000000"/>
                <w:lang w:eastAsia="pl-PL"/>
              </w:rPr>
              <w:t>58</w:t>
            </w:r>
          </w:p>
        </w:tc>
        <w:tc>
          <w:tcPr>
            <w:tcW w:w="3686" w:type="dxa"/>
            <w:tcBorders>
              <w:top w:val="nil"/>
              <w:left w:val="nil"/>
              <w:bottom w:val="single" w:sz="4" w:space="0" w:color="auto"/>
              <w:right w:val="single" w:sz="4" w:space="0" w:color="auto"/>
            </w:tcBorders>
            <w:shd w:val="clear" w:color="auto" w:fill="auto"/>
            <w:vAlign w:val="bottom"/>
            <w:hideMark/>
          </w:tcPr>
          <w:p w14:paraId="7C28441E"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xml:space="preserve">Zestaw diagnostyczny do biochemicznej identyfikacji i oznaczania lekowrażliwości grzybów </w:t>
            </w:r>
          </w:p>
        </w:tc>
        <w:tc>
          <w:tcPr>
            <w:tcW w:w="1043" w:type="dxa"/>
            <w:tcBorders>
              <w:top w:val="nil"/>
              <w:left w:val="nil"/>
              <w:bottom w:val="single" w:sz="4" w:space="0" w:color="auto"/>
              <w:right w:val="single" w:sz="4" w:space="0" w:color="auto"/>
            </w:tcBorders>
            <w:shd w:val="clear" w:color="auto" w:fill="auto"/>
            <w:noWrap/>
            <w:vAlign w:val="bottom"/>
            <w:hideMark/>
          </w:tcPr>
          <w:p w14:paraId="2FCA3653"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test</w:t>
            </w:r>
          </w:p>
        </w:tc>
        <w:tc>
          <w:tcPr>
            <w:tcW w:w="803" w:type="dxa"/>
            <w:gridSpan w:val="2"/>
            <w:tcBorders>
              <w:top w:val="nil"/>
              <w:left w:val="nil"/>
              <w:bottom w:val="single" w:sz="4" w:space="0" w:color="auto"/>
              <w:right w:val="single" w:sz="4" w:space="0" w:color="auto"/>
            </w:tcBorders>
            <w:shd w:val="clear" w:color="auto" w:fill="auto"/>
            <w:noWrap/>
            <w:vAlign w:val="bottom"/>
            <w:hideMark/>
          </w:tcPr>
          <w:p w14:paraId="7B92D8B4" w14:textId="77777777" w:rsidR="0035270E" w:rsidRPr="0035270E" w:rsidRDefault="0035270E" w:rsidP="0035270E">
            <w:pPr>
              <w:spacing w:after="0" w:line="240" w:lineRule="auto"/>
              <w:jc w:val="right"/>
              <w:rPr>
                <w:rFonts w:ascii="Calibri" w:eastAsia="Times New Roman" w:hAnsi="Calibri" w:cs="Calibri"/>
                <w:color w:val="000000"/>
                <w:lang w:eastAsia="pl-PL"/>
              </w:rPr>
            </w:pPr>
            <w:r w:rsidRPr="0035270E">
              <w:rPr>
                <w:rFonts w:ascii="Calibri" w:eastAsia="Times New Roman" w:hAnsi="Calibri" w:cs="Calibri"/>
                <w:color w:val="000000"/>
                <w:lang w:eastAsia="pl-PL"/>
              </w:rPr>
              <w:t>60</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4B906754"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7DD8D7C1"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02DA09F1"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01BC1BBA"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3" w:type="dxa"/>
            <w:tcBorders>
              <w:top w:val="nil"/>
              <w:left w:val="nil"/>
              <w:bottom w:val="single" w:sz="4" w:space="0" w:color="auto"/>
              <w:right w:val="single" w:sz="4" w:space="0" w:color="auto"/>
            </w:tcBorders>
            <w:shd w:val="clear" w:color="auto" w:fill="auto"/>
            <w:noWrap/>
            <w:vAlign w:val="bottom"/>
            <w:hideMark/>
          </w:tcPr>
          <w:p w14:paraId="28805264"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5DE58A0F"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49EE3B7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r w:rsidR="0035270E" w:rsidRPr="0035270E" w14:paraId="2F9D3A0F" w14:textId="77777777" w:rsidTr="004A47E0">
        <w:trPr>
          <w:trHeight w:val="480"/>
        </w:trPr>
        <w:tc>
          <w:tcPr>
            <w:tcW w:w="623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8BB653" w14:textId="77777777" w:rsidR="0035270E" w:rsidRPr="0035270E" w:rsidRDefault="0035270E" w:rsidP="0035270E">
            <w:pPr>
              <w:spacing w:after="0" w:line="240" w:lineRule="auto"/>
              <w:jc w:val="right"/>
              <w:rPr>
                <w:rFonts w:ascii="Calibri" w:eastAsia="Times New Roman" w:hAnsi="Calibri" w:cs="Calibri"/>
                <w:b/>
                <w:bCs/>
                <w:color w:val="000000"/>
                <w:lang w:eastAsia="pl-PL"/>
              </w:rPr>
            </w:pPr>
            <w:r w:rsidRPr="0035270E">
              <w:rPr>
                <w:rFonts w:ascii="Calibri" w:eastAsia="Times New Roman" w:hAnsi="Calibri" w:cs="Calibri"/>
                <w:b/>
                <w:bCs/>
                <w:color w:val="000000"/>
                <w:lang w:eastAsia="pl-PL"/>
              </w:rPr>
              <w:t>RAZEM</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2FDE72C8"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22" w:type="dxa"/>
            <w:gridSpan w:val="2"/>
            <w:tcBorders>
              <w:top w:val="nil"/>
              <w:left w:val="nil"/>
              <w:bottom w:val="single" w:sz="4" w:space="0" w:color="auto"/>
              <w:right w:val="single" w:sz="4" w:space="0" w:color="auto"/>
            </w:tcBorders>
            <w:shd w:val="clear" w:color="auto" w:fill="auto"/>
            <w:noWrap/>
            <w:vAlign w:val="bottom"/>
            <w:hideMark/>
          </w:tcPr>
          <w:p w14:paraId="03E63A54"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14:paraId="3258498F"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000AD0C3"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279" w:type="dxa"/>
            <w:gridSpan w:val="2"/>
            <w:tcBorders>
              <w:top w:val="nil"/>
              <w:left w:val="nil"/>
              <w:bottom w:val="single" w:sz="4" w:space="0" w:color="auto"/>
              <w:right w:val="single" w:sz="4" w:space="0" w:color="auto"/>
            </w:tcBorders>
            <w:shd w:val="clear" w:color="auto" w:fill="auto"/>
            <w:noWrap/>
            <w:vAlign w:val="bottom"/>
            <w:hideMark/>
          </w:tcPr>
          <w:p w14:paraId="39F78C33"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68CA65AE"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c>
          <w:tcPr>
            <w:tcW w:w="1418" w:type="dxa"/>
            <w:tcBorders>
              <w:top w:val="nil"/>
              <w:left w:val="nil"/>
              <w:bottom w:val="single" w:sz="4" w:space="0" w:color="auto"/>
              <w:right w:val="single" w:sz="4" w:space="0" w:color="auto"/>
            </w:tcBorders>
            <w:shd w:val="clear" w:color="auto" w:fill="auto"/>
            <w:noWrap/>
            <w:vAlign w:val="bottom"/>
            <w:hideMark/>
          </w:tcPr>
          <w:p w14:paraId="37ABB3EE"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 </w:t>
            </w:r>
          </w:p>
        </w:tc>
      </w:tr>
    </w:tbl>
    <w:p w14:paraId="1E1ECFC3" w14:textId="77777777" w:rsidR="005C0DBF" w:rsidRDefault="005C0DBF" w:rsidP="0035270E">
      <w:pPr>
        <w:ind w:left="-709"/>
      </w:pPr>
    </w:p>
    <w:tbl>
      <w:tblPr>
        <w:tblW w:w="14100" w:type="dxa"/>
        <w:tblCellMar>
          <w:left w:w="70" w:type="dxa"/>
          <w:right w:w="70" w:type="dxa"/>
        </w:tblCellMar>
        <w:tblLook w:val="04A0" w:firstRow="1" w:lastRow="0" w:firstColumn="1" w:lastColumn="0" w:noHBand="0" w:noVBand="1"/>
      </w:tblPr>
      <w:tblGrid>
        <w:gridCol w:w="988"/>
        <w:gridCol w:w="9192"/>
        <w:gridCol w:w="3920"/>
      </w:tblGrid>
      <w:tr w:rsidR="0035270E" w:rsidRPr="0035270E" w14:paraId="1297DEEC" w14:textId="77777777" w:rsidTr="0035270E">
        <w:trPr>
          <w:trHeight w:val="495"/>
        </w:trPr>
        <w:tc>
          <w:tcPr>
            <w:tcW w:w="141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2B4867A" w14:textId="77777777" w:rsidR="0035270E" w:rsidRPr="0035270E" w:rsidRDefault="0035270E" w:rsidP="0035270E">
            <w:pPr>
              <w:spacing w:after="0" w:line="240" w:lineRule="auto"/>
              <w:jc w:val="center"/>
              <w:rPr>
                <w:rFonts w:ascii="Calibri" w:eastAsia="Times New Roman" w:hAnsi="Calibri" w:cs="Calibri"/>
                <w:color w:val="000000"/>
                <w:sz w:val="28"/>
                <w:szCs w:val="28"/>
                <w:lang w:eastAsia="pl-PL"/>
              </w:rPr>
            </w:pPr>
            <w:r w:rsidRPr="0035270E">
              <w:rPr>
                <w:rFonts w:ascii="Calibri" w:eastAsia="Times New Roman" w:hAnsi="Calibri" w:cs="Calibri"/>
                <w:color w:val="000000"/>
                <w:sz w:val="28"/>
                <w:szCs w:val="28"/>
                <w:lang w:eastAsia="pl-PL"/>
              </w:rPr>
              <w:lastRenderedPageBreak/>
              <w:t>Krążki, szczepy – wymagania</w:t>
            </w:r>
          </w:p>
        </w:tc>
      </w:tr>
      <w:tr w:rsidR="0035270E" w:rsidRPr="0035270E" w14:paraId="55490C58" w14:textId="77777777" w:rsidTr="008D203C">
        <w:trPr>
          <w:trHeight w:val="1476"/>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674FCD16" w14:textId="77777777" w:rsidR="0035270E" w:rsidRPr="0035270E" w:rsidRDefault="0035270E" w:rsidP="0035270E">
            <w:pPr>
              <w:spacing w:after="0" w:line="240" w:lineRule="auto"/>
              <w:jc w:val="center"/>
              <w:rPr>
                <w:rFonts w:ascii="Calibri" w:eastAsia="Times New Roman" w:hAnsi="Calibri" w:cs="Calibri"/>
                <w:color w:val="000000"/>
                <w:sz w:val="24"/>
                <w:szCs w:val="24"/>
                <w:lang w:eastAsia="pl-PL"/>
              </w:rPr>
            </w:pPr>
            <w:r w:rsidRPr="0035270E">
              <w:rPr>
                <w:rFonts w:ascii="Calibri" w:eastAsia="Times New Roman" w:hAnsi="Calibri" w:cs="Calibri"/>
                <w:color w:val="000000"/>
                <w:sz w:val="24"/>
                <w:szCs w:val="24"/>
                <w:lang w:eastAsia="pl-PL"/>
              </w:rPr>
              <w:t>1</w:t>
            </w:r>
          </w:p>
        </w:tc>
        <w:tc>
          <w:tcPr>
            <w:tcW w:w="13112" w:type="dxa"/>
            <w:gridSpan w:val="2"/>
            <w:tcBorders>
              <w:top w:val="single" w:sz="4" w:space="0" w:color="auto"/>
              <w:left w:val="nil"/>
              <w:bottom w:val="single" w:sz="4" w:space="0" w:color="auto"/>
              <w:right w:val="single" w:sz="4" w:space="0" w:color="auto"/>
            </w:tcBorders>
            <w:shd w:val="clear" w:color="auto" w:fill="auto"/>
            <w:vAlign w:val="center"/>
            <w:hideMark/>
          </w:tcPr>
          <w:p w14:paraId="7B7BBE86"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Wszystkie krążki antybiotykowe powinny pochodzić od jednego producenta. Każdy krążek musi zawierać dwustronne międzynarodowe nie zmieniające się oznaczenie i stężenie antybiotyku zgodnie z zaleceniami EUCAST. Stężenie antybiotyku na krążku powinno zawierać się w zakresie 90-125% ustalonego stężenia, zgodnie z normą DIN. Wszystkie krążki muszą być przechowywane w identycznych warunkach: temp. od  -20 °C do +8 °C, z uwzględnieniem antybiotyków beta-laktamowych. Każda fiolka z krążkami musi być zapakowana w oddzielny, hermetycznie zamknięty blister z pochłaniaczem wilgoci. Krążki o wielkości 6 mm</w:t>
            </w:r>
          </w:p>
        </w:tc>
      </w:tr>
      <w:tr w:rsidR="0035270E" w:rsidRPr="0035270E" w14:paraId="4C52F491" w14:textId="77777777" w:rsidTr="0035270E">
        <w:trPr>
          <w:trHeight w:val="619"/>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6E6B7AEF" w14:textId="77777777" w:rsidR="0035270E" w:rsidRPr="0035270E" w:rsidRDefault="0035270E" w:rsidP="0035270E">
            <w:pPr>
              <w:spacing w:after="0" w:line="240" w:lineRule="auto"/>
              <w:jc w:val="center"/>
              <w:rPr>
                <w:rFonts w:ascii="Calibri" w:eastAsia="Times New Roman" w:hAnsi="Calibri" w:cs="Calibri"/>
                <w:color w:val="000000"/>
                <w:sz w:val="24"/>
                <w:szCs w:val="24"/>
                <w:lang w:eastAsia="pl-PL"/>
              </w:rPr>
            </w:pPr>
            <w:r w:rsidRPr="0035270E">
              <w:rPr>
                <w:rFonts w:ascii="Calibri" w:eastAsia="Times New Roman" w:hAnsi="Calibri" w:cs="Calibri"/>
                <w:color w:val="000000"/>
                <w:sz w:val="24"/>
                <w:szCs w:val="24"/>
                <w:lang w:eastAsia="pl-PL"/>
              </w:rPr>
              <w:t>2</w:t>
            </w:r>
          </w:p>
        </w:tc>
        <w:tc>
          <w:tcPr>
            <w:tcW w:w="13112" w:type="dxa"/>
            <w:gridSpan w:val="2"/>
            <w:tcBorders>
              <w:top w:val="single" w:sz="4" w:space="0" w:color="auto"/>
              <w:left w:val="nil"/>
              <w:bottom w:val="single" w:sz="4" w:space="0" w:color="auto"/>
              <w:right w:val="single" w:sz="4" w:space="0" w:color="auto"/>
            </w:tcBorders>
            <w:shd w:val="clear" w:color="auto" w:fill="auto"/>
            <w:vAlign w:val="center"/>
            <w:hideMark/>
          </w:tcPr>
          <w:p w14:paraId="2C58236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Krążki z antybiotykami muszą posiadać  pozytywną opinię Krajowego Ośrodka Referencyjnego ds. Lekowrażliwości Drobnoustrojów, które jest potwierdzeniem jakości i bezpieczeństwa stosowania krążków i pasków w procesie diagnostycznym.</w:t>
            </w:r>
          </w:p>
        </w:tc>
      </w:tr>
      <w:tr w:rsidR="0035270E" w:rsidRPr="0035270E" w14:paraId="77E4ED41" w14:textId="77777777" w:rsidTr="008D203C">
        <w:trPr>
          <w:trHeight w:val="62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257D49D3" w14:textId="77777777" w:rsidR="0035270E" w:rsidRPr="0035270E" w:rsidRDefault="0035270E" w:rsidP="0035270E">
            <w:pPr>
              <w:spacing w:after="0" w:line="240" w:lineRule="auto"/>
              <w:jc w:val="center"/>
              <w:rPr>
                <w:rFonts w:ascii="Calibri" w:eastAsia="Times New Roman" w:hAnsi="Calibri" w:cs="Calibri"/>
                <w:color w:val="000000"/>
                <w:sz w:val="24"/>
                <w:szCs w:val="24"/>
                <w:lang w:eastAsia="pl-PL"/>
              </w:rPr>
            </w:pPr>
            <w:r w:rsidRPr="0035270E">
              <w:rPr>
                <w:rFonts w:ascii="Calibri" w:eastAsia="Times New Roman" w:hAnsi="Calibri" w:cs="Calibri"/>
                <w:color w:val="000000"/>
                <w:sz w:val="24"/>
                <w:szCs w:val="24"/>
                <w:lang w:eastAsia="pl-PL"/>
              </w:rPr>
              <w:t>3</w:t>
            </w:r>
          </w:p>
        </w:tc>
        <w:tc>
          <w:tcPr>
            <w:tcW w:w="13112" w:type="dxa"/>
            <w:gridSpan w:val="2"/>
            <w:tcBorders>
              <w:top w:val="single" w:sz="4" w:space="0" w:color="auto"/>
              <w:left w:val="nil"/>
              <w:bottom w:val="single" w:sz="4" w:space="0" w:color="auto"/>
              <w:right w:val="single" w:sz="4" w:space="0" w:color="auto"/>
            </w:tcBorders>
            <w:shd w:val="clear" w:color="auto" w:fill="auto"/>
            <w:vAlign w:val="center"/>
            <w:hideMark/>
          </w:tcPr>
          <w:p w14:paraId="5285F3C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Szczepy wzorcowe w postaci zestawów KWIK-STIK (zestaw w foliowej saszetce zawierający liofilizowaną tabletkę, płyn uwadniający i wymazówkę) w konfekcji 2 zestawy w opakowaniu z maksymalnie 3 pasażu hodowli referencyjnej.</w:t>
            </w:r>
          </w:p>
        </w:tc>
      </w:tr>
      <w:tr w:rsidR="0035270E" w:rsidRPr="0035270E" w14:paraId="1D8C9AB5" w14:textId="77777777" w:rsidTr="0035270E">
        <w:trPr>
          <w:trHeight w:val="300"/>
        </w:trPr>
        <w:tc>
          <w:tcPr>
            <w:tcW w:w="988" w:type="dxa"/>
            <w:tcBorders>
              <w:top w:val="nil"/>
              <w:left w:val="nil"/>
              <w:bottom w:val="nil"/>
              <w:right w:val="nil"/>
            </w:tcBorders>
            <w:shd w:val="clear" w:color="auto" w:fill="auto"/>
            <w:noWrap/>
            <w:vAlign w:val="bottom"/>
            <w:hideMark/>
          </w:tcPr>
          <w:p w14:paraId="246ED505" w14:textId="77777777" w:rsidR="0035270E" w:rsidRPr="0035270E" w:rsidRDefault="0035270E" w:rsidP="0035270E">
            <w:pPr>
              <w:spacing w:after="0" w:line="240" w:lineRule="auto"/>
              <w:rPr>
                <w:rFonts w:ascii="Calibri" w:eastAsia="Times New Roman" w:hAnsi="Calibri" w:cs="Calibri"/>
                <w:color w:val="000000"/>
                <w:lang w:eastAsia="pl-PL"/>
              </w:rPr>
            </w:pPr>
          </w:p>
        </w:tc>
        <w:tc>
          <w:tcPr>
            <w:tcW w:w="9192" w:type="dxa"/>
            <w:tcBorders>
              <w:top w:val="nil"/>
              <w:left w:val="nil"/>
              <w:bottom w:val="nil"/>
              <w:right w:val="nil"/>
            </w:tcBorders>
            <w:shd w:val="clear" w:color="auto" w:fill="auto"/>
            <w:noWrap/>
            <w:vAlign w:val="bottom"/>
            <w:hideMark/>
          </w:tcPr>
          <w:p w14:paraId="4AEEE4C7" w14:textId="77777777" w:rsidR="0035270E" w:rsidRPr="0035270E" w:rsidRDefault="0035270E" w:rsidP="0035270E">
            <w:pPr>
              <w:spacing w:after="0" w:line="240" w:lineRule="auto"/>
              <w:rPr>
                <w:rFonts w:ascii="Times New Roman" w:eastAsia="Times New Roman" w:hAnsi="Times New Roman" w:cs="Times New Roman"/>
                <w:sz w:val="20"/>
                <w:szCs w:val="20"/>
                <w:lang w:eastAsia="pl-PL"/>
              </w:rPr>
            </w:pPr>
          </w:p>
        </w:tc>
        <w:tc>
          <w:tcPr>
            <w:tcW w:w="3920" w:type="dxa"/>
            <w:tcBorders>
              <w:top w:val="nil"/>
              <w:left w:val="nil"/>
              <w:bottom w:val="nil"/>
              <w:right w:val="nil"/>
            </w:tcBorders>
            <w:shd w:val="clear" w:color="auto" w:fill="auto"/>
            <w:noWrap/>
            <w:vAlign w:val="bottom"/>
            <w:hideMark/>
          </w:tcPr>
          <w:p w14:paraId="49CB7677" w14:textId="77777777" w:rsidR="0035270E" w:rsidRPr="0035270E" w:rsidRDefault="0035270E" w:rsidP="0035270E">
            <w:pPr>
              <w:spacing w:after="0" w:line="240" w:lineRule="auto"/>
              <w:rPr>
                <w:rFonts w:ascii="Times New Roman" w:eastAsia="Times New Roman" w:hAnsi="Times New Roman" w:cs="Times New Roman"/>
                <w:sz w:val="20"/>
                <w:szCs w:val="20"/>
                <w:lang w:eastAsia="pl-PL"/>
              </w:rPr>
            </w:pPr>
          </w:p>
        </w:tc>
      </w:tr>
      <w:tr w:rsidR="0035270E" w:rsidRPr="0035270E" w14:paraId="5E6ED58C" w14:textId="77777777" w:rsidTr="0035270E">
        <w:trPr>
          <w:trHeight w:val="300"/>
        </w:trPr>
        <w:tc>
          <w:tcPr>
            <w:tcW w:w="988" w:type="dxa"/>
            <w:tcBorders>
              <w:top w:val="nil"/>
              <w:left w:val="nil"/>
              <w:bottom w:val="nil"/>
              <w:right w:val="nil"/>
            </w:tcBorders>
            <w:shd w:val="clear" w:color="auto" w:fill="auto"/>
            <w:noWrap/>
            <w:vAlign w:val="bottom"/>
            <w:hideMark/>
          </w:tcPr>
          <w:p w14:paraId="3617E5AD" w14:textId="77777777" w:rsidR="0035270E" w:rsidRPr="0035270E" w:rsidRDefault="0035270E" w:rsidP="0035270E">
            <w:pPr>
              <w:spacing w:after="0" w:line="240" w:lineRule="auto"/>
              <w:rPr>
                <w:rFonts w:ascii="Times New Roman" w:eastAsia="Times New Roman" w:hAnsi="Times New Roman" w:cs="Times New Roman"/>
                <w:sz w:val="20"/>
                <w:szCs w:val="20"/>
                <w:lang w:eastAsia="pl-PL"/>
              </w:rPr>
            </w:pPr>
          </w:p>
        </w:tc>
        <w:tc>
          <w:tcPr>
            <w:tcW w:w="9192" w:type="dxa"/>
            <w:tcBorders>
              <w:top w:val="nil"/>
              <w:left w:val="nil"/>
              <w:bottom w:val="nil"/>
              <w:right w:val="nil"/>
            </w:tcBorders>
            <w:shd w:val="clear" w:color="auto" w:fill="auto"/>
            <w:noWrap/>
            <w:vAlign w:val="bottom"/>
            <w:hideMark/>
          </w:tcPr>
          <w:p w14:paraId="4DD2E21B" w14:textId="77777777" w:rsidR="0035270E" w:rsidRPr="0035270E" w:rsidRDefault="0035270E" w:rsidP="0035270E">
            <w:pPr>
              <w:spacing w:after="0" w:line="240" w:lineRule="auto"/>
              <w:rPr>
                <w:rFonts w:ascii="Times New Roman" w:eastAsia="Times New Roman" w:hAnsi="Times New Roman" w:cs="Times New Roman"/>
                <w:sz w:val="20"/>
                <w:szCs w:val="20"/>
                <w:lang w:eastAsia="pl-PL"/>
              </w:rPr>
            </w:pPr>
          </w:p>
        </w:tc>
        <w:tc>
          <w:tcPr>
            <w:tcW w:w="3920" w:type="dxa"/>
            <w:tcBorders>
              <w:top w:val="nil"/>
              <w:left w:val="nil"/>
              <w:bottom w:val="nil"/>
              <w:right w:val="nil"/>
            </w:tcBorders>
            <w:shd w:val="clear" w:color="auto" w:fill="auto"/>
            <w:noWrap/>
            <w:vAlign w:val="bottom"/>
            <w:hideMark/>
          </w:tcPr>
          <w:p w14:paraId="2E3911DB" w14:textId="77777777" w:rsidR="0035270E" w:rsidRPr="0035270E" w:rsidRDefault="0035270E" w:rsidP="0035270E">
            <w:pPr>
              <w:spacing w:after="0" w:line="240" w:lineRule="auto"/>
              <w:rPr>
                <w:rFonts w:ascii="Times New Roman" w:eastAsia="Times New Roman" w:hAnsi="Times New Roman" w:cs="Times New Roman"/>
                <w:sz w:val="20"/>
                <w:szCs w:val="20"/>
                <w:lang w:eastAsia="pl-PL"/>
              </w:rPr>
            </w:pPr>
          </w:p>
        </w:tc>
      </w:tr>
      <w:tr w:rsidR="0035270E" w:rsidRPr="0035270E" w14:paraId="25C40BF4" w14:textId="77777777" w:rsidTr="0035270E">
        <w:trPr>
          <w:trHeight w:val="300"/>
        </w:trPr>
        <w:tc>
          <w:tcPr>
            <w:tcW w:w="988" w:type="dxa"/>
            <w:tcBorders>
              <w:top w:val="nil"/>
              <w:left w:val="nil"/>
              <w:bottom w:val="nil"/>
              <w:right w:val="nil"/>
            </w:tcBorders>
            <w:shd w:val="clear" w:color="auto" w:fill="auto"/>
            <w:noWrap/>
            <w:vAlign w:val="bottom"/>
            <w:hideMark/>
          </w:tcPr>
          <w:p w14:paraId="5D0357A4" w14:textId="77777777" w:rsidR="0035270E" w:rsidRPr="0035270E" w:rsidRDefault="0035270E" w:rsidP="0035270E">
            <w:pPr>
              <w:spacing w:after="0" w:line="240" w:lineRule="auto"/>
              <w:rPr>
                <w:rFonts w:ascii="Times New Roman" w:eastAsia="Times New Roman" w:hAnsi="Times New Roman" w:cs="Times New Roman"/>
                <w:sz w:val="20"/>
                <w:szCs w:val="20"/>
                <w:lang w:eastAsia="pl-PL"/>
              </w:rPr>
            </w:pPr>
          </w:p>
        </w:tc>
        <w:tc>
          <w:tcPr>
            <w:tcW w:w="9192" w:type="dxa"/>
            <w:tcBorders>
              <w:top w:val="nil"/>
              <w:left w:val="nil"/>
              <w:bottom w:val="nil"/>
              <w:right w:val="nil"/>
            </w:tcBorders>
            <w:shd w:val="clear" w:color="auto" w:fill="auto"/>
            <w:noWrap/>
            <w:vAlign w:val="bottom"/>
            <w:hideMark/>
          </w:tcPr>
          <w:p w14:paraId="64460B1D" w14:textId="77777777" w:rsidR="0035270E" w:rsidRPr="0035270E" w:rsidRDefault="0035270E" w:rsidP="0035270E">
            <w:pPr>
              <w:spacing w:after="0" w:line="240" w:lineRule="auto"/>
              <w:rPr>
                <w:rFonts w:ascii="Times New Roman" w:eastAsia="Times New Roman" w:hAnsi="Times New Roman" w:cs="Times New Roman"/>
                <w:sz w:val="20"/>
                <w:szCs w:val="20"/>
                <w:lang w:eastAsia="pl-PL"/>
              </w:rPr>
            </w:pPr>
          </w:p>
        </w:tc>
        <w:tc>
          <w:tcPr>
            <w:tcW w:w="3920" w:type="dxa"/>
            <w:tcBorders>
              <w:top w:val="nil"/>
              <w:left w:val="nil"/>
              <w:bottom w:val="nil"/>
              <w:right w:val="nil"/>
            </w:tcBorders>
            <w:shd w:val="clear" w:color="auto" w:fill="auto"/>
            <w:noWrap/>
            <w:vAlign w:val="bottom"/>
            <w:hideMark/>
          </w:tcPr>
          <w:p w14:paraId="6E253DE2" w14:textId="77777777" w:rsidR="0035270E" w:rsidRPr="0035270E" w:rsidRDefault="0035270E" w:rsidP="0035270E">
            <w:pPr>
              <w:spacing w:after="0" w:line="240" w:lineRule="auto"/>
              <w:rPr>
                <w:rFonts w:ascii="Times New Roman" w:eastAsia="Times New Roman" w:hAnsi="Times New Roman" w:cs="Times New Roman"/>
                <w:sz w:val="20"/>
                <w:szCs w:val="20"/>
                <w:lang w:eastAsia="pl-PL"/>
              </w:rPr>
            </w:pPr>
          </w:p>
        </w:tc>
      </w:tr>
      <w:tr w:rsidR="0035270E" w:rsidRPr="0035270E" w14:paraId="64656435" w14:textId="77777777" w:rsidTr="0035270E">
        <w:trPr>
          <w:trHeight w:val="780"/>
        </w:trPr>
        <w:tc>
          <w:tcPr>
            <w:tcW w:w="141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D0B4510" w14:textId="77777777" w:rsidR="0035270E" w:rsidRPr="0035270E" w:rsidRDefault="0035270E" w:rsidP="0035270E">
            <w:pPr>
              <w:spacing w:after="0" w:line="240" w:lineRule="auto"/>
              <w:jc w:val="center"/>
              <w:rPr>
                <w:rFonts w:ascii="Calibri" w:eastAsia="Times New Roman" w:hAnsi="Calibri" w:cs="Calibri"/>
                <w:color w:val="000000"/>
                <w:sz w:val="28"/>
                <w:szCs w:val="28"/>
                <w:lang w:eastAsia="pl-PL"/>
              </w:rPr>
            </w:pPr>
            <w:r w:rsidRPr="0035270E">
              <w:rPr>
                <w:rFonts w:ascii="Calibri" w:eastAsia="Times New Roman" w:hAnsi="Calibri" w:cs="Calibri"/>
                <w:color w:val="000000"/>
                <w:sz w:val="28"/>
                <w:szCs w:val="28"/>
                <w:lang w:eastAsia="pl-PL"/>
              </w:rPr>
              <w:t>Podłoża – wymagania</w:t>
            </w:r>
          </w:p>
        </w:tc>
      </w:tr>
      <w:tr w:rsidR="0035270E" w:rsidRPr="0035270E" w14:paraId="1D9D0BC9" w14:textId="77777777" w:rsidTr="0035270E">
        <w:trPr>
          <w:trHeight w:val="68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20C22697" w14:textId="77777777" w:rsidR="0035270E" w:rsidRPr="0035270E" w:rsidRDefault="0035270E" w:rsidP="0035270E">
            <w:pPr>
              <w:spacing w:after="0" w:line="240" w:lineRule="auto"/>
              <w:jc w:val="center"/>
              <w:rPr>
                <w:rFonts w:ascii="Calibri" w:eastAsia="Times New Roman" w:hAnsi="Calibri" w:cs="Calibri"/>
                <w:color w:val="000000"/>
                <w:sz w:val="24"/>
                <w:szCs w:val="24"/>
                <w:lang w:eastAsia="pl-PL"/>
              </w:rPr>
            </w:pPr>
            <w:r w:rsidRPr="0035270E">
              <w:rPr>
                <w:rFonts w:ascii="Calibri" w:eastAsia="Times New Roman" w:hAnsi="Calibri" w:cs="Calibri"/>
                <w:color w:val="000000"/>
                <w:sz w:val="24"/>
                <w:szCs w:val="24"/>
                <w:lang w:eastAsia="pl-PL"/>
              </w:rPr>
              <w:t>1</w:t>
            </w:r>
          </w:p>
        </w:tc>
        <w:tc>
          <w:tcPr>
            <w:tcW w:w="13112" w:type="dxa"/>
            <w:gridSpan w:val="2"/>
            <w:tcBorders>
              <w:top w:val="single" w:sz="4" w:space="0" w:color="auto"/>
              <w:left w:val="nil"/>
              <w:bottom w:val="single" w:sz="4" w:space="0" w:color="auto"/>
              <w:right w:val="single" w:sz="4" w:space="0" w:color="auto"/>
            </w:tcBorders>
            <w:shd w:val="clear" w:color="auto" w:fill="auto"/>
            <w:vAlign w:val="center"/>
            <w:hideMark/>
          </w:tcPr>
          <w:p w14:paraId="534F2075"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Gotowe podłoża na płytkach muszą być rozlane na płytki z żebrami wentylacyjnymi i posiadać na każdej płytce czytelną datę ważności, numer serii produkcji, nazwę podłoża i nazwę producenta</w:t>
            </w:r>
          </w:p>
        </w:tc>
      </w:tr>
      <w:tr w:rsidR="0035270E" w:rsidRPr="0035270E" w14:paraId="422A80DE" w14:textId="77777777" w:rsidTr="008D203C">
        <w:trPr>
          <w:trHeight w:val="712"/>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2CD9EB59" w14:textId="77777777" w:rsidR="0035270E" w:rsidRPr="0035270E" w:rsidRDefault="0035270E" w:rsidP="0035270E">
            <w:pPr>
              <w:spacing w:after="0" w:line="240" w:lineRule="auto"/>
              <w:jc w:val="center"/>
              <w:rPr>
                <w:rFonts w:ascii="Calibri" w:eastAsia="Times New Roman" w:hAnsi="Calibri" w:cs="Calibri"/>
                <w:color w:val="000000"/>
                <w:sz w:val="24"/>
                <w:szCs w:val="24"/>
                <w:lang w:eastAsia="pl-PL"/>
              </w:rPr>
            </w:pPr>
            <w:r w:rsidRPr="0035270E">
              <w:rPr>
                <w:rFonts w:ascii="Calibri" w:eastAsia="Times New Roman" w:hAnsi="Calibri" w:cs="Calibri"/>
                <w:color w:val="000000"/>
                <w:sz w:val="24"/>
                <w:szCs w:val="24"/>
                <w:lang w:eastAsia="pl-PL"/>
              </w:rPr>
              <w:t>2</w:t>
            </w:r>
          </w:p>
        </w:tc>
        <w:tc>
          <w:tcPr>
            <w:tcW w:w="13112" w:type="dxa"/>
            <w:gridSpan w:val="2"/>
            <w:tcBorders>
              <w:top w:val="single" w:sz="4" w:space="0" w:color="auto"/>
              <w:left w:val="nil"/>
              <w:bottom w:val="single" w:sz="4" w:space="0" w:color="auto"/>
              <w:right w:val="single" w:sz="4" w:space="0" w:color="auto"/>
            </w:tcBorders>
            <w:shd w:val="clear" w:color="auto" w:fill="auto"/>
            <w:vAlign w:val="center"/>
            <w:hideMark/>
          </w:tcPr>
          <w:p w14:paraId="3F267A31"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Płytki muszą być pakowane szczelnie po 10 szt. w folię, a następnie w pudełka kartonowe dla zabezpieczenia przed uszkodzeniami mechanicznymi.</w:t>
            </w:r>
          </w:p>
        </w:tc>
      </w:tr>
      <w:tr w:rsidR="0035270E" w:rsidRPr="0035270E" w14:paraId="0DFE564E" w14:textId="77777777" w:rsidTr="0035270E">
        <w:trPr>
          <w:trHeight w:val="803"/>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739EA108" w14:textId="77777777" w:rsidR="0035270E" w:rsidRPr="0035270E" w:rsidRDefault="0035270E" w:rsidP="0035270E">
            <w:pPr>
              <w:spacing w:after="0" w:line="240" w:lineRule="auto"/>
              <w:jc w:val="center"/>
              <w:rPr>
                <w:rFonts w:ascii="Calibri" w:eastAsia="Times New Roman" w:hAnsi="Calibri" w:cs="Calibri"/>
                <w:color w:val="000000"/>
                <w:sz w:val="24"/>
                <w:szCs w:val="24"/>
                <w:lang w:eastAsia="pl-PL"/>
              </w:rPr>
            </w:pPr>
            <w:r w:rsidRPr="0035270E">
              <w:rPr>
                <w:rFonts w:ascii="Calibri" w:eastAsia="Times New Roman" w:hAnsi="Calibri" w:cs="Calibri"/>
                <w:color w:val="000000"/>
                <w:sz w:val="24"/>
                <w:szCs w:val="24"/>
                <w:lang w:eastAsia="pl-PL"/>
              </w:rPr>
              <w:t>3</w:t>
            </w:r>
          </w:p>
        </w:tc>
        <w:tc>
          <w:tcPr>
            <w:tcW w:w="13112" w:type="dxa"/>
            <w:gridSpan w:val="2"/>
            <w:tcBorders>
              <w:top w:val="single" w:sz="4" w:space="0" w:color="auto"/>
              <w:left w:val="nil"/>
              <w:bottom w:val="single" w:sz="4" w:space="0" w:color="auto"/>
              <w:right w:val="single" w:sz="4" w:space="0" w:color="auto"/>
            </w:tcBorders>
            <w:shd w:val="clear" w:color="auto" w:fill="auto"/>
            <w:vAlign w:val="center"/>
            <w:hideMark/>
          </w:tcPr>
          <w:p w14:paraId="2794AEB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Wszystkie podłoża muszą mieć gładką powierzchnię pozbawioną jakichkolwiek nierówności, nie mogą zawierać nadmiernej ilości wody kondensacyjnej. Wszelkie nierówności powierzchni i/lub nadmiar wody kondensacyjnej lub nadmierne wysuszenie podłoża będą podstawą do reklamacji jakości całej serii danego podłoża.</w:t>
            </w:r>
          </w:p>
        </w:tc>
      </w:tr>
      <w:tr w:rsidR="0035270E" w:rsidRPr="0035270E" w14:paraId="77235D9E" w14:textId="77777777" w:rsidTr="008D203C">
        <w:trPr>
          <w:trHeight w:val="46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7141A2EF" w14:textId="77777777" w:rsidR="0035270E" w:rsidRPr="0035270E" w:rsidRDefault="0035270E" w:rsidP="0035270E">
            <w:pPr>
              <w:spacing w:after="0" w:line="240" w:lineRule="auto"/>
              <w:jc w:val="center"/>
              <w:rPr>
                <w:rFonts w:ascii="Calibri" w:eastAsia="Times New Roman" w:hAnsi="Calibri" w:cs="Calibri"/>
                <w:color w:val="000000"/>
                <w:sz w:val="24"/>
                <w:szCs w:val="24"/>
                <w:lang w:eastAsia="pl-PL"/>
              </w:rPr>
            </w:pPr>
            <w:r w:rsidRPr="0035270E">
              <w:rPr>
                <w:rFonts w:ascii="Calibri" w:eastAsia="Times New Roman" w:hAnsi="Calibri" w:cs="Calibri"/>
                <w:color w:val="000000"/>
                <w:sz w:val="24"/>
                <w:szCs w:val="24"/>
                <w:lang w:eastAsia="pl-PL"/>
              </w:rPr>
              <w:t>4</w:t>
            </w:r>
          </w:p>
        </w:tc>
        <w:tc>
          <w:tcPr>
            <w:tcW w:w="13112" w:type="dxa"/>
            <w:gridSpan w:val="2"/>
            <w:tcBorders>
              <w:top w:val="single" w:sz="4" w:space="0" w:color="auto"/>
              <w:left w:val="nil"/>
              <w:bottom w:val="single" w:sz="4" w:space="0" w:color="auto"/>
              <w:right w:val="single" w:sz="4" w:space="0" w:color="auto"/>
            </w:tcBorders>
            <w:shd w:val="clear" w:color="auto" w:fill="auto"/>
            <w:vAlign w:val="center"/>
            <w:hideMark/>
          </w:tcPr>
          <w:p w14:paraId="7E14984A"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Zamawiający wymaga, aby wszystkie zaoferowane podłoża posiadały co najmniej 2- miesięczny okres ważności od daty dostarczenia</w:t>
            </w:r>
          </w:p>
        </w:tc>
      </w:tr>
      <w:tr w:rsidR="0035270E" w:rsidRPr="0035270E" w14:paraId="64E70820" w14:textId="77777777" w:rsidTr="008D203C">
        <w:trPr>
          <w:trHeight w:val="55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22CB77A7" w14:textId="77777777" w:rsidR="0035270E" w:rsidRPr="0035270E" w:rsidRDefault="0035270E" w:rsidP="0035270E">
            <w:pPr>
              <w:spacing w:after="0" w:line="240" w:lineRule="auto"/>
              <w:jc w:val="center"/>
              <w:rPr>
                <w:rFonts w:ascii="Calibri" w:eastAsia="Times New Roman" w:hAnsi="Calibri" w:cs="Calibri"/>
                <w:color w:val="000000"/>
                <w:sz w:val="24"/>
                <w:szCs w:val="24"/>
                <w:lang w:eastAsia="pl-PL"/>
              </w:rPr>
            </w:pPr>
            <w:r w:rsidRPr="0035270E">
              <w:rPr>
                <w:rFonts w:ascii="Calibri" w:eastAsia="Times New Roman" w:hAnsi="Calibri" w:cs="Calibri"/>
                <w:color w:val="000000"/>
                <w:sz w:val="24"/>
                <w:szCs w:val="24"/>
                <w:lang w:eastAsia="pl-PL"/>
              </w:rPr>
              <w:t>5</w:t>
            </w:r>
          </w:p>
        </w:tc>
        <w:tc>
          <w:tcPr>
            <w:tcW w:w="13112" w:type="dxa"/>
            <w:gridSpan w:val="2"/>
            <w:tcBorders>
              <w:top w:val="single" w:sz="4" w:space="0" w:color="auto"/>
              <w:left w:val="nil"/>
              <w:bottom w:val="single" w:sz="4" w:space="0" w:color="auto"/>
              <w:right w:val="single" w:sz="4" w:space="0" w:color="auto"/>
            </w:tcBorders>
            <w:shd w:val="clear" w:color="auto" w:fill="auto"/>
            <w:vAlign w:val="center"/>
            <w:hideMark/>
          </w:tcPr>
          <w:p w14:paraId="72BA01E1"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Braku wpływu temperatury otoczenia (do 40 godzin) podczas transportu na jakość podłoży na płytkach, co wykonawca potwierdzi dokumentem walidacyjnym wystawionym przez producenta lub innym równoważnym przedmiotowym środkiem dowodowym, który potwierdza powyższe</w:t>
            </w:r>
          </w:p>
        </w:tc>
      </w:tr>
      <w:tr w:rsidR="0035270E" w:rsidRPr="0035270E" w14:paraId="3B99825B" w14:textId="77777777" w:rsidTr="0035270E">
        <w:trPr>
          <w:trHeight w:val="300"/>
        </w:trPr>
        <w:tc>
          <w:tcPr>
            <w:tcW w:w="988" w:type="dxa"/>
            <w:tcBorders>
              <w:top w:val="nil"/>
              <w:left w:val="nil"/>
              <w:bottom w:val="nil"/>
              <w:right w:val="nil"/>
            </w:tcBorders>
            <w:shd w:val="clear" w:color="auto" w:fill="auto"/>
            <w:noWrap/>
            <w:vAlign w:val="bottom"/>
            <w:hideMark/>
          </w:tcPr>
          <w:p w14:paraId="0E2FA957" w14:textId="77777777" w:rsidR="0035270E" w:rsidRPr="0035270E" w:rsidRDefault="0035270E" w:rsidP="0035270E">
            <w:pPr>
              <w:spacing w:after="0" w:line="240" w:lineRule="auto"/>
              <w:rPr>
                <w:rFonts w:ascii="Calibri" w:eastAsia="Times New Roman" w:hAnsi="Calibri" w:cs="Calibri"/>
                <w:color w:val="000000"/>
                <w:lang w:eastAsia="pl-PL"/>
              </w:rPr>
            </w:pPr>
          </w:p>
        </w:tc>
        <w:tc>
          <w:tcPr>
            <w:tcW w:w="9192" w:type="dxa"/>
            <w:tcBorders>
              <w:top w:val="nil"/>
              <w:left w:val="nil"/>
              <w:bottom w:val="nil"/>
              <w:right w:val="nil"/>
            </w:tcBorders>
            <w:shd w:val="clear" w:color="auto" w:fill="auto"/>
            <w:noWrap/>
            <w:vAlign w:val="bottom"/>
            <w:hideMark/>
          </w:tcPr>
          <w:p w14:paraId="55802FCB" w14:textId="77777777" w:rsidR="0035270E" w:rsidRPr="0035270E" w:rsidRDefault="0035270E" w:rsidP="0035270E">
            <w:pPr>
              <w:spacing w:after="0" w:line="240" w:lineRule="auto"/>
              <w:rPr>
                <w:rFonts w:ascii="Times New Roman" w:eastAsia="Times New Roman" w:hAnsi="Times New Roman" w:cs="Times New Roman"/>
                <w:sz w:val="20"/>
                <w:szCs w:val="20"/>
                <w:lang w:eastAsia="pl-PL"/>
              </w:rPr>
            </w:pPr>
          </w:p>
        </w:tc>
        <w:tc>
          <w:tcPr>
            <w:tcW w:w="3920" w:type="dxa"/>
            <w:tcBorders>
              <w:top w:val="nil"/>
              <w:left w:val="nil"/>
              <w:bottom w:val="nil"/>
              <w:right w:val="nil"/>
            </w:tcBorders>
            <w:shd w:val="clear" w:color="auto" w:fill="auto"/>
            <w:noWrap/>
            <w:vAlign w:val="bottom"/>
            <w:hideMark/>
          </w:tcPr>
          <w:p w14:paraId="31B659A3" w14:textId="77777777" w:rsidR="0035270E" w:rsidRPr="0035270E" w:rsidRDefault="0035270E" w:rsidP="0035270E">
            <w:pPr>
              <w:spacing w:after="0" w:line="240" w:lineRule="auto"/>
              <w:rPr>
                <w:rFonts w:ascii="Times New Roman" w:eastAsia="Times New Roman" w:hAnsi="Times New Roman" w:cs="Times New Roman"/>
                <w:sz w:val="20"/>
                <w:szCs w:val="20"/>
                <w:lang w:eastAsia="pl-PL"/>
              </w:rPr>
            </w:pPr>
          </w:p>
        </w:tc>
      </w:tr>
      <w:tr w:rsidR="0035270E" w:rsidRPr="0035270E" w14:paraId="0DC5C8A4" w14:textId="77777777" w:rsidTr="0035270E">
        <w:trPr>
          <w:trHeight w:val="300"/>
        </w:trPr>
        <w:tc>
          <w:tcPr>
            <w:tcW w:w="988" w:type="dxa"/>
            <w:tcBorders>
              <w:top w:val="nil"/>
              <w:left w:val="nil"/>
              <w:bottom w:val="nil"/>
              <w:right w:val="nil"/>
            </w:tcBorders>
            <w:shd w:val="clear" w:color="auto" w:fill="auto"/>
            <w:noWrap/>
            <w:vAlign w:val="bottom"/>
            <w:hideMark/>
          </w:tcPr>
          <w:p w14:paraId="0B2AA31F" w14:textId="77777777" w:rsidR="0035270E" w:rsidRPr="0035270E" w:rsidRDefault="0035270E" w:rsidP="0035270E">
            <w:pPr>
              <w:spacing w:after="0" w:line="240" w:lineRule="auto"/>
              <w:rPr>
                <w:rFonts w:ascii="Times New Roman" w:eastAsia="Times New Roman" w:hAnsi="Times New Roman" w:cs="Times New Roman"/>
                <w:sz w:val="20"/>
                <w:szCs w:val="20"/>
                <w:lang w:eastAsia="pl-PL"/>
              </w:rPr>
            </w:pPr>
          </w:p>
        </w:tc>
        <w:tc>
          <w:tcPr>
            <w:tcW w:w="9192" w:type="dxa"/>
            <w:tcBorders>
              <w:top w:val="nil"/>
              <w:left w:val="nil"/>
              <w:bottom w:val="nil"/>
              <w:right w:val="nil"/>
            </w:tcBorders>
            <w:shd w:val="clear" w:color="auto" w:fill="auto"/>
            <w:noWrap/>
            <w:vAlign w:val="bottom"/>
            <w:hideMark/>
          </w:tcPr>
          <w:p w14:paraId="7DC0895D" w14:textId="77777777" w:rsidR="0035270E" w:rsidRPr="0035270E" w:rsidRDefault="0035270E" w:rsidP="0035270E">
            <w:pPr>
              <w:spacing w:after="0" w:line="240" w:lineRule="auto"/>
              <w:rPr>
                <w:rFonts w:ascii="Times New Roman" w:eastAsia="Times New Roman" w:hAnsi="Times New Roman" w:cs="Times New Roman"/>
                <w:sz w:val="20"/>
                <w:szCs w:val="20"/>
                <w:lang w:eastAsia="pl-PL"/>
              </w:rPr>
            </w:pPr>
          </w:p>
        </w:tc>
        <w:tc>
          <w:tcPr>
            <w:tcW w:w="3920" w:type="dxa"/>
            <w:tcBorders>
              <w:top w:val="nil"/>
              <w:left w:val="nil"/>
              <w:bottom w:val="nil"/>
              <w:right w:val="nil"/>
            </w:tcBorders>
            <w:shd w:val="clear" w:color="auto" w:fill="auto"/>
            <w:noWrap/>
            <w:vAlign w:val="bottom"/>
            <w:hideMark/>
          </w:tcPr>
          <w:p w14:paraId="5E62C253" w14:textId="77777777" w:rsidR="0035270E" w:rsidRPr="0035270E" w:rsidRDefault="0035270E" w:rsidP="0035270E">
            <w:pPr>
              <w:spacing w:after="0" w:line="240" w:lineRule="auto"/>
              <w:rPr>
                <w:rFonts w:ascii="Times New Roman" w:eastAsia="Times New Roman" w:hAnsi="Times New Roman" w:cs="Times New Roman"/>
                <w:sz w:val="20"/>
                <w:szCs w:val="20"/>
                <w:lang w:eastAsia="pl-PL"/>
              </w:rPr>
            </w:pPr>
          </w:p>
        </w:tc>
      </w:tr>
      <w:tr w:rsidR="0035270E" w:rsidRPr="0035270E" w14:paraId="0D5D9A87" w14:textId="77777777" w:rsidTr="0035270E">
        <w:trPr>
          <w:trHeight w:val="664"/>
        </w:trPr>
        <w:tc>
          <w:tcPr>
            <w:tcW w:w="141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7AEF0ED" w14:textId="77777777" w:rsidR="0035270E" w:rsidRPr="0035270E" w:rsidRDefault="0035270E" w:rsidP="0035270E">
            <w:pPr>
              <w:spacing w:after="0" w:line="240" w:lineRule="auto"/>
              <w:jc w:val="center"/>
              <w:rPr>
                <w:rFonts w:ascii="Calibri" w:eastAsia="Times New Roman" w:hAnsi="Calibri" w:cs="Calibri"/>
                <w:color w:val="000000"/>
                <w:sz w:val="28"/>
                <w:szCs w:val="28"/>
                <w:lang w:eastAsia="pl-PL"/>
              </w:rPr>
            </w:pPr>
            <w:r w:rsidRPr="0035270E">
              <w:rPr>
                <w:rFonts w:ascii="Calibri" w:eastAsia="Times New Roman" w:hAnsi="Calibri" w:cs="Calibri"/>
                <w:color w:val="000000"/>
                <w:sz w:val="28"/>
                <w:szCs w:val="28"/>
                <w:lang w:eastAsia="pl-PL"/>
              </w:rPr>
              <w:t>Szybkie testy diagnostyczne – wymagania</w:t>
            </w:r>
          </w:p>
        </w:tc>
      </w:tr>
      <w:tr w:rsidR="0035270E" w:rsidRPr="0035270E" w14:paraId="050F8D3F" w14:textId="77777777" w:rsidTr="0035270E">
        <w:trPr>
          <w:trHeight w:val="98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5AFDEC35" w14:textId="77777777" w:rsidR="0035270E" w:rsidRPr="0035270E" w:rsidRDefault="0035270E" w:rsidP="0035270E">
            <w:pPr>
              <w:spacing w:after="0" w:line="240" w:lineRule="auto"/>
              <w:jc w:val="center"/>
              <w:rPr>
                <w:rFonts w:ascii="Calibri" w:eastAsia="Times New Roman" w:hAnsi="Calibri" w:cs="Calibri"/>
                <w:color w:val="000000"/>
                <w:sz w:val="24"/>
                <w:szCs w:val="24"/>
                <w:lang w:eastAsia="pl-PL"/>
              </w:rPr>
            </w:pPr>
            <w:r w:rsidRPr="0035270E">
              <w:rPr>
                <w:rFonts w:ascii="Calibri" w:eastAsia="Times New Roman" w:hAnsi="Calibri" w:cs="Calibri"/>
                <w:color w:val="000000"/>
                <w:sz w:val="24"/>
                <w:szCs w:val="24"/>
                <w:lang w:eastAsia="pl-PL"/>
              </w:rPr>
              <w:lastRenderedPageBreak/>
              <w:t>1</w:t>
            </w:r>
          </w:p>
        </w:tc>
        <w:tc>
          <w:tcPr>
            <w:tcW w:w="13112" w:type="dxa"/>
            <w:gridSpan w:val="2"/>
            <w:tcBorders>
              <w:top w:val="single" w:sz="4" w:space="0" w:color="auto"/>
              <w:left w:val="nil"/>
              <w:bottom w:val="single" w:sz="4" w:space="0" w:color="auto"/>
              <w:right w:val="single" w:sz="4" w:space="0" w:color="auto"/>
            </w:tcBorders>
            <w:shd w:val="clear" w:color="auto" w:fill="auto"/>
            <w:vAlign w:val="center"/>
            <w:hideMark/>
          </w:tcPr>
          <w:p w14:paraId="5A5B8BD0"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Szybki test diagnostyczny in vitro do wykrywania karbapenemaz OXA-48, KPC, NDM, VIM i IMP  w hodowli bakteryjnej: zestaw zawiera wszystkie niezbędne odczynniki, op. 20 ozn., wynik po 15 min,  swoistość na poziomie 100% poparte 166 wynikami (czułość dla VIM 93,5%, pozostałe parametry 100%)</w:t>
            </w:r>
          </w:p>
        </w:tc>
      </w:tr>
      <w:tr w:rsidR="0035270E" w:rsidRPr="0035270E" w14:paraId="08FD418B" w14:textId="77777777" w:rsidTr="008D203C">
        <w:trPr>
          <w:trHeight w:val="703"/>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40AA65D4" w14:textId="77777777" w:rsidR="0035270E" w:rsidRPr="0035270E" w:rsidRDefault="0035270E" w:rsidP="0035270E">
            <w:pPr>
              <w:spacing w:after="0" w:line="240" w:lineRule="auto"/>
              <w:jc w:val="center"/>
              <w:rPr>
                <w:rFonts w:ascii="Calibri" w:eastAsia="Times New Roman" w:hAnsi="Calibri" w:cs="Calibri"/>
                <w:color w:val="000000"/>
                <w:sz w:val="24"/>
                <w:szCs w:val="24"/>
                <w:lang w:eastAsia="pl-PL"/>
              </w:rPr>
            </w:pPr>
            <w:r w:rsidRPr="0035270E">
              <w:rPr>
                <w:rFonts w:ascii="Calibri" w:eastAsia="Times New Roman" w:hAnsi="Calibri" w:cs="Calibri"/>
                <w:color w:val="000000"/>
                <w:sz w:val="24"/>
                <w:szCs w:val="24"/>
                <w:lang w:eastAsia="pl-PL"/>
              </w:rPr>
              <w:t>2</w:t>
            </w:r>
          </w:p>
        </w:tc>
        <w:tc>
          <w:tcPr>
            <w:tcW w:w="13112" w:type="dxa"/>
            <w:gridSpan w:val="2"/>
            <w:tcBorders>
              <w:top w:val="single" w:sz="4" w:space="0" w:color="auto"/>
              <w:left w:val="nil"/>
              <w:bottom w:val="single" w:sz="4" w:space="0" w:color="auto"/>
              <w:right w:val="single" w:sz="4" w:space="0" w:color="auto"/>
            </w:tcBorders>
            <w:shd w:val="clear" w:color="auto" w:fill="auto"/>
            <w:vAlign w:val="center"/>
            <w:hideMark/>
          </w:tcPr>
          <w:p w14:paraId="64115BD7"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Szybki test diagnostyczny in vitro do wykrywania karbapenemaz z OXA-23, OXA-40, OXA-58 i NDM w hodowli bakteryjnej: zestaw zawiera wszystkie niezbędne odczynniki, op. 20 ozn.,  wynik po 15 min, czułość i swoistość na poziomie &gt;98,5%  poparte 297 wynikami</w:t>
            </w:r>
          </w:p>
        </w:tc>
      </w:tr>
      <w:tr w:rsidR="0035270E" w:rsidRPr="0035270E" w14:paraId="5EFE3887" w14:textId="77777777" w:rsidTr="008D203C">
        <w:trPr>
          <w:trHeight w:val="698"/>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76C81D53" w14:textId="77777777" w:rsidR="0035270E" w:rsidRPr="0035270E" w:rsidRDefault="0035270E" w:rsidP="0035270E">
            <w:pPr>
              <w:spacing w:after="0" w:line="240" w:lineRule="auto"/>
              <w:jc w:val="center"/>
              <w:rPr>
                <w:rFonts w:ascii="Calibri" w:eastAsia="Times New Roman" w:hAnsi="Calibri" w:cs="Calibri"/>
                <w:color w:val="000000"/>
                <w:sz w:val="24"/>
                <w:szCs w:val="24"/>
                <w:lang w:eastAsia="pl-PL"/>
              </w:rPr>
            </w:pPr>
            <w:r w:rsidRPr="0035270E">
              <w:rPr>
                <w:rFonts w:ascii="Calibri" w:eastAsia="Times New Roman" w:hAnsi="Calibri" w:cs="Calibri"/>
                <w:color w:val="000000"/>
                <w:sz w:val="24"/>
                <w:szCs w:val="24"/>
                <w:lang w:eastAsia="pl-PL"/>
              </w:rPr>
              <w:t>3</w:t>
            </w:r>
          </w:p>
        </w:tc>
        <w:tc>
          <w:tcPr>
            <w:tcW w:w="13112" w:type="dxa"/>
            <w:gridSpan w:val="2"/>
            <w:tcBorders>
              <w:top w:val="single" w:sz="4" w:space="0" w:color="auto"/>
              <w:left w:val="nil"/>
              <w:bottom w:val="single" w:sz="4" w:space="0" w:color="auto"/>
              <w:right w:val="single" w:sz="4" w:space="0" w:color="auto"/>
            </w:tcBorders>
            <w:shd w:val="clear" w:color="auto" w:fill="auto"/>
            <w:vAlign w:val="center"/>
            <w:hideMark/>
          </w:tcPr>
          <w:p w14:paraId="761A0351" w14:textId="77777777" w:rsidR="0035270E" w:rsidRPr="0035270E" w:rsidRDefault="0035270E" w:rsidP="0035270E">
            <w:pPr>
              <w:spacing w:after="0" w:line="240" w:lineRule="auto"/>
              <w:rPr>
                <w:rFonts w:ascii="Calibri" w:eastAsia="Times New Roman" w:hAnsi="Calibri" w:cs="Calibri"/>
                <w:color w:val="000000"/>
                <w:lang w:eastAsia="pl-PL"/>
              </w:rPr>
            </w:pPr>
            <w:r w:rsidRPr="0035270E">
              <w:rPr>
                <w:rFonts w:ascii="Calibri" w:eastAsia="Times New Roman" w:hAnsi="Calibri" w:cs="Calibri"/>
                <w:color w:val="000000"/>
                <w:lang w:eastAsia="pl-PL"/>
              </w:rPr>
              <w:t>Zestaw odczynników do diagnostyki EPEC oraz do zestaw odczynników do wykrywania drobnoustrojów w PMR muszą mieć termin ważności co najmniej 1,5 roku od daty dostarczenia do laboratorium</w:t>
            </w:r>
          </w:p>
        </w:tc>
      </w:tr>
    </w:tbl>
    <w:p w14:paraId="0022DFDF" w14:textId="77777777" w:rsidR="0035270E" w:rsidRDefault="0035270E" w:rsidP="0035270E">
      <w:pPr>
        <w:ind w:left="-709"/>
      </w:pPr>
    </w:p>
    <w:tbl>
      <w:tblPr>
        <w:tblW w:w="15283" w:type="dxa"/>
        <w:tblInd w:w="-594" w:type="dxa"/>
        <w:tblCellMar>
          <w:left w:w="70" w:type="dxa"/>
          <w:right w:w="70" w:type="dxa"/>
        </w:tblCellMar>
        <w:tblLook w:val="04A0" w:firstRow="1" w:lastRow="0" w:firstColumn="1" w:lastColumn="0" w:noHBand="0" w:noVBand="1"/>
      </w:tblPr>
      <w:tblGrid>
        <w:gridCol w:w="15283"/>
      </w:tblGrid>
      <w:tr w:rsidR="004A47E0" w:rsidRPr="00637CB2" w14:paraId="02194043" w14:textId="77777777" w:rsidTr="00FD5CEF">
        <w:trPr>
          <w:trHeight w:val="300"/>
        </w:trPr>
        <w:tc>
          <w:tcPr>
            <w:tcW w:w="2651" w:type="dxa"/>
            <w:tcBorders>
              <w:top w:val="nil"/>
              <w:left w:val="nil"/>
              <w:bottom w:val="nil"/>
              <w:right w:val="nil"/>
            </w:tcBorders>
            <w:shd w:val="clear" w:color="auto" w:fill="auto"/>
            <w:noWrap/>
            <w:vAlign w:val="bottom"/>
            <w:hideMark/>
          </w:tcPr>
          <w:p w14:paraId="4627DB6A" w14:textId="77777777" w:rsidR="004A47E0" w:rsidRPr="00637CB2" w:rsidRDefault="004A47E0" w:rsidP="00FD5CEF">
            <w:pPr>
              <w:spacing w:after="0" w:line="240" w:lineRule="auto"/>
              <w:rPr>
                <w:rFonts w:ascii="Calibri" w:eastAsia="Times New Roman" w:hAnsi="Calibri" w:cs="Calibri"/>
                <w:b/>
                <w:bCs/>
                <w:color w:val="000000"/>
                <w:sz w:val="24"/>
                <w:szCs w:val="24"/>
                <w:lang w:eastAsia="pl-PL"/>
              </w:rPr>
            </w:pPr>
            <w:r w:rsidRPr="00637CB2">
              <w:rPr>
                <w:rFonts w:ascii="Calibri" w:eastAsia="Times New Roman" w:hAnsi="Calibri" w:cs="Calibri"/>
                <w:b/>
                <w:bCs/>
                <w:color w:val="000000"/>
                <w:sz w:val="24"/>
                <w:szCs w:val="24"/>
                <w:lang w:eastAsia="pl-PL"/>
              </w:rPr>
              <w:t xml:space="preserve">Wartość oferty </w:t>
            </w:r>
          </w:p>
        </w:tc>
      </w:tr>
      <w:tr w:rsidR="004A47E0" w:rsidRPr="00637CB2" w14:paraId="5C0332EF" w14:textId="77777777" w:rsidTr="00FD5CEF">
        <w:trPr>
          <w:trHeight w:val="300"/>
        </w:trPr>
        <w:tc>
          <w:tcPr>
            <w:tcW w:w="2651" w:type="dxa"/>
            <w:tcBorders>
              <w:top w:val="nil"/>
              <w:left w:val="nil"/>
              <w:bottom w:val="nil"/>
              <w:right w:val="nil"/>
            </w:tcBorders>
            <w:shd w:val="clear" w:color="auto" w:fill="auto"/>
            <w:noWrap/>
            <w:vAlign w:val="center"/>
            <w:hideMark/>
          </w:tcPr>
          <w:p w14:paraId="1DC2FA26" w14:textId="77777777" w:rsidR="004A47E0" w:rsidRPr="00637CB2" w:rsidRDefault="004A47E0" w:rsidP="00FD5CEF">
            <w:pPr>
              <w:spacing w:after="0" w:line="240" w:lineRule="auto"/>
              <w:rPr>
                <w:rFonts w:ascii="Calibri" w:eastAsia="Times New Roman" w:hAnsi="Calibri" w:cs="Calibri"/>
                <w:b/>
                <w:bCs/>
                <w:color w:val="000000"/>
                <w:sz w:val="24"/>
                <w:szCs w:val="24"/>
                <w:lang w:eastAsia="pl-PL"/>
              </w:rPr>
            </w:pPr>
            <w:r w:rsidRPr="00637CB2">
              <w:rPr>
                <w:rFonts w:ascii="Calibri" w:eastAsia="Times New Roman" w:hAnsi="Calibri" w:cs="Calibri"/>
                <w:b/>
                <w:bCs/>
                <w:color w:val="000000"/>
                <w:sz w:val="24"/>
                <w:szCs w:val="24"/>
                <w:lang w:eastAsia="pl-PL"/>
              </w:rPr>
              <w:t>Wartość netto</w:t>
            </w:r>
            <w:r>
              <w:rPr>
                <w:rFonts w:ascii="Calibri" w:eastAsia="Times New Roman" w:hAnsi="Calibri" w:cs="Calibri"/>
                <w:b/>
                <w:bCs/>
                <w:color w:val="000000"/>
                <w:sz w:val="24"/>
                <w:szCs w:val="24"/>
                <w:lang w:eastAsia="pl-PL"/>
              </w:rPr>
              <w:t>:</w:t>
            </w:r>
          </w:p>
        </w:tc>
      </w:tr>
      <w:tr w:rsidR="004A47E0" w:rsidRPr="00637CB2" w14:paraId="2261970C" w14:textId="77777777" w:rsidTr="00FD5CEF">
        <w:trPr>
          <w:trHeight w:val="300"/>
        </w:trPr>
        <w:tc>
          <w:tcPr>
            <w:tcW w:w="2651" w:type="dxa"/>
            <w:tcBorders>
              <w:top w:val="nil"/>
              <w:left w:val="nil"/>
              <w:bottom w:val="nil"/>
              <w:right w:val="nil"/>
            </w:tcBorders>
            <w:shd w:val="clear" w:color="auto" w:fill="auto"/>
            <w:noWrap/>
            <w:vAlign w:val="center"/>
            <w:hideMark/>
          </w:tcPr>
          <w:p w14:paraId="01C5F556" w14:textId="77777777" w:rsidR="004A47E0" w:rsidRPr="00637CB2" w:rsidRDefault="004A47E0" w:rsidP="00FD5CEF">
            <w:pPr>
              <w:spacing w:after="0" w:line="240" w:lineRule="auto"/>
              <w:rPr>
                <w:rFonts w:ascii="Calibri" w:eastAsia="Times New Roman" w:hAnsi="Calibri" w:cs="Calibri"/>
                <w:b/>
                <w:bCs/>
                <w:sz w:val="24"/>
                <w:szCs w:val="24"/>
                <w:lang w:eastAsia="pl-PL"/>
              </w:rPr>
            </w:pPr>
            <w:r w:rsidRPr="00637CB2">
              <w:rPr>
                <w:rFonts w:ascii="Calibri" w:eastAsia="Times New Roman" w:hAnsi="Calibri" w:cs="Calibri"/>
                <w:b/>
                <w:bCs/>
                <w:sz w:val="24"/>
                <w:szCs w:val="24"/>
                <w:lang w:eastAsia="pl-PL"/>
              </w:rPr>
              <w:t>Wartość brutto</w:t>
            </w:r>
            <w:r>
              <w:rPr>
                <w:rFonts w:ascii="Calibri" w:eastAsia="Times New Roman" w:hAnsi="Calibri" w:cs="Calibri"/>
                <w:b/>
                <w:bCs/>
                <w:sz w:val="24"/>
                <w:szCs w:val="24"/>
                <w:lang w:eastAsia="pl-PL"/>
              </w:rPr>
              <w:t>:</w:t>
            </w:r>
          </w:p>
        </w:tc>
      </w:tr>
      <w:tr w:rsidR="004A47E0" w:rsidRPr="00637CB2" w14:paraId="4B45E254" w14:textId="77777777" w:rsidTr="00FD5CEF">
        <w:trPr>
          <w:trHeight w:val="300"/>
        </w:trPr>
        <w:tc>
          <w:tcPr>
            <w:tcW w:w="2651" w:type="dxa"/>
            <w:tcBorders>
              <w:top w:val="nil"/>
              <w:left w:val="nil"/>
              <w:bottom w:val="nil"/>
              <w:right w:val="nil"/>
            </w:tcBorders>
            <w:shd w:val="clear" w:color="auto" w:fill="auto"/>
            <w:noWrap/>
            <w:vAlign w:val="center"/>
          </w:tcPr>
          <w:p w14:paraId="14EC60AF" w14:textId="77777777" w:rsidR="004A47E0" w:rsidRPr="00637CB2" w:rsidRDefault="004A47E0" w:rsidP="00FD5CEF">
            <w:pPr>
              <w:spacing w:after="0" w:line="240" w:lineRule="auto"/>
              <w:rPr>
                <w:rFonts w:ascii="Calibri" w:eastAsia="Times New Roman" w:hAnsi="Calibri" w:cs="Calibri"/>
                <w:b/>
                <w:bCs/>
                <w:sz w:val="24"/>
                <w:szCs w:val="24"/>
                <w:lang w:eastAsia="pl-PL"/>
              </w:rPr>
            </w:pPr>
            <w:r>
              <w:rPr>
                <w:rFonts w:ascii="Calibri" w:eastAsia="Times New Roman" w:hAnsi="Calibri" w:cs="Calibri"/>
                <w:b/>
                <w:bCs/>
                <w:sz w:val="24"/>
                <w:szCs w:val="24"/>
                <w:lang w:eastAsia="pl-PL"/>
              </w:rPr>
              <w:t>Stawka VAT:</w:t>
            </w:r>
          </w:p>
        </w:tc>
      </w:tr>
    </w:tbl>
    <w:p w14:paraId="530898AA" w14:textId="77777777" w:rsidR="004A47E0" w:rsidRPr="00992E4E" w:rsidRDefault="004A47E0" w:rsidP="004A47E0">
      <w:pPr>
        <w:rPr>
          <w:rFonts w:ascii="Calibri" w:hAnsi="Calibri" w:cs="Calibri"/>
          <w:sz w:val="24"/>
          <w:szCs w:val="24"/>
        </w:rPr>
      </w:pPr>
    </w:p>
    <w:p w14:paraId="0BD59E08" w14:textId="77777777" w:rsidR="004A47E0" w:rsidRPr="00992E4E" w:rsidRDefault="004A47E0" w:rsidP="004A47E0">
      <w:pPr>
        <w:rPr>
          <w:rFonts w:ascii="Calibri" w:hAnsi="Calibri" w:cs="Calibri"/>
          <w:sz w:val="24"/>
          <w:szCs w:val="24"/>
        </w:rPr>
      </w:pPr>
      <w:r w:rsidRPr="00992E4E">
        <w:rPr>
          <w:rFonts w:ascii="Calibri" w:hAnsi="Calibri" w:cs="Calibri"/>
          <w:sz w:val="24"/>
          <w:szCs w:val="24"/>
        </w:rPr>
        <w:t>Data.........................................................</w:t>
      </w:r>
      <w:r w:rsidRPr="00992E4E">
        <w:rPr>
          <w:rFonts w:ascii="Calibri" w:hAnsi="Calibri" w:cs="Calibri"/>
          <w:sz w:val="24"/>
          <w:szCs w:val="24"/>
        </w:rPr>
        <w:tab/>
      </w:r>
      <w:r w:rsidRPr="00992E4E">
        <w:rPr>
          <w:rFonts w:ascii="Calibri" w:hAnsi="Calibri" w:cs="Calibri"/>
          <w:sz w:val="24"/>
          <w:szCs w:val="24"/>
        </w:rPr>
        <w:tab/>
      </w:r>
      <w:r w:rsidRPr="00992E4E">
        <w:rPr>
          <w:rFonts w:ascii="Calibri" w:hAnsi="Calibri" w:cs="Calibri"/>
          <w:sz w:val="24"/>
          <w:szCs w:val="24"/>
        </w:rPr>
        <w:tab/>
      </w:r>
      <w:r w:rsidRPr="00992E4E">
        <w:rPr>
          <w:rFonts w:ascii="Calibri" w:hAnsi="Calibri" w:cs="Calibri"/>
          <w:sz w:val="24"/>
          <w:szCs w:val="24"/>
        </w:rPr>
        <w:tab/>
      </w:r>
      <w:r w:rsidRPr="00992E4E">
        <w:rPr>
          <w:rFonts w:ascii="Calibri" w:hAnsi="Calibri" w:cs="Calibri"/>
          <w:sz w:val="24"/>
          <w:szCs w:val="24"/>
        </w:rPr>
        <w:tab/>
      </w:r>
    </w:p>
    <w:p w14:paraId="0C86DF0A" w14:textId="1D1C5E71" w:rsidR="0035270E" w:rsidRDefault="004A47E0" w:rsidP="004A47E0">
      <w:pPr>
        <w:ind w:left="-709"/>
      </w:pPr>
      <w:r>
        <w:rPr>
          <w:rFonts w:ascii="Calibri" w:hAnsi="Calibri" w:cs="Calibri"/>
          <w:sz w:val="24"/>
          <w:szCs w:val="24"/>
        </w:rPr>
        <w:t>D</w:t>
      </w:r>
      <w:r w:rsidRPr="00992E4E">
        <w:rPr>
          <w:rFonts w:ascii="Calibri" w:hAnsi="Calibri" w:cs="Calibri"/>
          <w:sz w:val="24"/>
          <w:szCs w:val="24"/>
        </w:rPr>
        <w:t>okument elektroniczny, podpisany kwalifikowanym podpisem elektronicznym lub podpisem zaufanym lub podpisem osobistym</w:t>
      </w:r>
    </w:p>
    <w:p w14:paraId="52FAB15D" w14:textId="77777777" w:rsidR="0035270E" w:rsidRDefault="0035270E" w:rsidP="0035270E">
      <w:pPr>
        <w:ind w:left="-709"/>
      </w:pPr>
    </w:p>
    <w:sectPr w:rsidR="0035270E" w:rsidSect="0035270E">
      <w:pgSz w:w="16838" w:h="11906" w:orient="landscape"/>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Times New Roman1">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70E"/>
    <w:rsid w:val="0015725E"/>
    <w:rsid w:val="0035270E"/>
    <w:rsid w:val="003B4C93"/>
    <w:rsid w:val="004A47E0"/>
    <w:rsid w:val="005C0DBF"/>
    <w:rsid w:val="008D203C"/>
    <w:rsid w:val="00B53E02"/>
    <w:rsid w:val="00B91964"/>
    <w:rsid w:val="00EB4A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A49F9"/>
  <w15:chartTrackingRefBased/>
  <w15:docId w15:val="{F9CAEBEC-65A0-4FA5-9400-4ED34025A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5270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35270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35270E"/>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5270E"/>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5270E"/>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5270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5270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5270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5270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5270E"/>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35270E"/>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35270E"/>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5270E"/>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5270E"/>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5270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5270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5270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5270E"/>
    <w:rPr>
      <w:rFonts w:eastAsiaTheme="majorEastAsia" w:cstheme="majorBidi"/>
      <w:color w:val="272727" w:themeColor="text1" w:themeTint="D8"/>
    </w:rPr>
  </w:style>
  <w:style w:type="paragraph" w:styleId="Tytu">
    <w:name w:val="Title"/>
    <w:basedOn w:val="Normalny"/>
    <w:next w:val="Normalny"/>
    <w:link w:val="TytuZnak"/>
    <w:uiPriority w:val="10"/>
    <w:qFormat/>
    <w:rsid w:val="0035270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5270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5270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5270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5270E"/>
    <w:pPr>
      <w:spacing w:before="160"/>
      <w:jc w:val="center"/>
    </w:pPr>
    <w:rPr>
      <w:i/>
      <w:iCs/>
      <w:color w:val="404040" w:themeColor="text1" w:themeTint="BF"/>
    </w:rPr>
  </w:style>
  <w:style w:type="character" w:customStyle="1" w:styleId="CytatZnak">
    <w:name w:val="Cytat Znak"/>
    <w:basedOn w:val="Domylnaczcionkaakapitu"/>
    <w:link w:val="Cytat"/>
    <w:uiPriority w:val="29"/>
    <w:rsid w:val="0035270E"/>
    <w:rPr>
      <w:i/>
      <w:iCs/>
      <w:color w:val="404040" w:themeColor="text1" w:themeTint="BF"/>
    </w:rPr>
  </w:style>
  <w:style w:type="paragraph" w:styleId="Akapitzlist">
    <w:name w:val="List Paragraph"/>
    <w:basedOn w:val="Normalny"/>
    <w:uiPriority w:val="34"/>
    <w:qFormat/>
    <w:rsid w:val="0035270E"/>
    <w:pPr>
      <w:ind w:left="720"/>
      <w:contextualSpacing/>
    </w:pPr>
  </w:style>
  <w:style w:type="character" w:styleId="Wyrnienieintensywne">
    <w:name w:val="Intense Emphasis"/>
    <w:basedOn w:val="Domylnaczcionkaakapitu"/>
    <w:uiPriority w:val="21"/>
    <w:qFormat/>
    <w:rsid w:val="0035270E"/>
    <w:rPr>
      <w:i/>
      <w:iCs/>
      <w:color w:val="0F4761" w:themeColor="accent1" w:themeShade="BF"/>
    </w:rPr>
  </w:style>
  <w:style w:type="paragraph" w:styleId="Cytatintensywny">
    <w:name w:val="Intense Quote"/>
    <w:basedOn w:val="Normalny"/>
    <w:next w:val="Normalny"/>
    <w:link w:val="CytatintensywnyZnak"/>
    <w:uiPriority w:val="30"/>
    <w:qFormat/>
    <w:rsid w:val="0035270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5270E"/>
    <w:rPr>
      <w:i/>
      <w:iCs/>
      <w:color w:val="0F4761" w:themeColor="accent1" w:themeShade="BF"/>
    </w:rPr>
  </w:style>
  <w:style w:type="character" w:styleId="Odwoanieintensywne">
    <w:name w:val="Intense Reference"/>
    <w:basedOn w:val="Domylnaczcionkaakapitu"/>
    <w:uiPriority w:val="32"/>
    <w:qFormat/>
    <w:rsid w:val="0035270E"/>
    <w:rPr>
      <w:b/>
      <w:bCs/>
      <w:smallCaps/>
      <w:color w:val="0F4761" w:themeColor="accent1" w:themeShade="BF"/>
      <w:spacing w:val="5"/>
    </w:rPr>
  </w:style>
  <w:style w:type="character" w:styleId="Hipercze">
    <w:name w:val="Hyperlink"/>
    <w:basedOn w:val="Domylnaczcionkaakapitu"/>
    <w:uiPriority w:val="99"/>
    <w:semiHidden/>
    <w:unhideWhenUsed/>
    <w:rsid w:val="0035270E"/>
    <w:rPr>
      <w:color w:val="0000EE"/>
      <w:u w:val="single"/>
    </w:rPr>
  </w:style>
  <w:style w:type="character" w:styleId="UyteHipercze">
    <w:name w:val="FollowedHyperlink"/>
    <w:basedOn w:val="Domylnaczcionkaakapitu"/>
    <w:uiPriority w:val="99"/>
    <w:semiHidden/>
    <w:unhideWhenUsed/>
    <w:rsid w:val="0035270E"/>
    <w:rPr>
      <w:color w:val="551A8B"/>
      <w:u w:val="single"/>
    </w:rPr>
  </w:style>
  <w:style w:type="paragraph" w:customStyle="1" w:styleId="msonormal0">
    <w:name w:val="msonormal"/>
    <w:basedOn w:val="Normalny"/>
    <w:rsid w:val="0035270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3">
    <w:name w:val="xl63"/>
    <w:basedOn w:val="Normalny"/>
    <w:rsid w:val="0035270E"/>
    <w:pPr>
      <w:spacing w:before="100" w:beforeAutospacing="1" w:after="100" w:afterAutospacing="1" w:line="240" w:lineRule="auto"/>
    </w:pPr>
    <w:rPr>
      <w:rFonts w:ascii="Arial" w:eastAsia="Times New Roman" w:hAnsi="Arial" w:cs="Arial"/>
      <w:b/>
      <w:bCs/>
      <w:sz w:val="18"/>
      <w:szCs w:val="18"/>
      <w:lang w:eastAsia="pl-PL"/>
    </w:rPr>
  </w:style>
  <w:style w:type="paragraph" w:customStyle="1" w:styleId="xl64">
    <w:name w:val="xl64"/>
    <w:basedOn w:val="Normalny"/>
    <w:rsid w:val="0035270E"/>
    <w:pPr>
      <w:spacing w:before="100" w:beforeAutospacing="1" w:after="100" w:afterAutospacing="1" w:line="240" w:lineRule="auto"/>
    </w:pPr>
    <w:rPr>
      <w:rFonts w:ascii="Arial" w:eastAsia="Times New Roman" w:hAnsi="Arial" w:cs="Arial"/>
      <w:b/>
      <w:bCs/>
      <w:sz w:val="24"/>
      <w:szCs w:val="24"/>
      <w:lang w:eastAsia="pl-PL"/>
    </w:rPr>
  </w:style>
  <w:style w:type="paragraph" w:customStyle="1" w:styleId="xl65">
    <w:name w:val="xl65"/>
    <w:basedOn w:val="Normalny"/>
    <w:rsid w:val="0035270E"/>
    <w:pPr>
      <w:spacing w:before="100" w:beforeAutospacing="1" w:after="100" w:afterAutospacing="1" w:line="240" w:lineRule="auto"/>
    </w:pPr>
    <w:rPr>
      <w:rFonts w:ascii="Arial" w:eastAsia="Times New Roman" w:hAnsi="Arial" w:cs="Arial"/>
      <w:b/>
      <w:bCs/>
      <w:sz w:val="24"/>
      <w:szCs w:val="24"/>
      <w:u w:val="single"/>
      <w:lang w:eastAsia="pl-PL"/>
    </w:rPr>
  </w:style>
  <w:style w:type="paragraph" w:customStyle="1" w:styleId="xl66">
    <w:name w:val="xl66"/>
    <w:basedOn w:val="Normalny"/>
    <w:rsid w:val="0035270E"/>
    <w:pPr>
      <w:pBdr>
        <w:top w:val="single" w:sz="4" w:space="0" w:color="auto"/>
        <w:left w:val="single" w:sz="4" w:space="0" w:color="auto"/>
        <w:bottom w:val="single" w:sz="4" w:space="0" w:color="auto"/>
        <w:right w:val="single" w:sz="4" w:space="0" w:color="auto"/>
      </w:pBdr>
      <w:shd w:val="clear" w:color="FFFFFF" w:fill="E8E8E8"/>
      <w:spacing w:before="100" w:beforeAutospacing="1" w:after="100" w:afterAutospacing="1" w:line="240" w:lineRule="auto"/>
      <w:jc w:val="center"/>
    </w:pPr>
    <w:rPr>
      <w:rFonts w:ascii="Times New Roman" w:eastAsia="Times New Roman" w:hAnsi="Times New Roman" w:cs="Times New Roman"/>
      <w:b/>
      <w:bCs/>
      <w:sz w:val="24"/>
      <w:szCs w:val="24"/>
      <w:lang w:eastAsia="pl-PL"/>
    </w:rPr>
  </w:style>
  <w:style w:type="paragraph" w:customStyle="1" w:styleId="xl67">
    <w:name w:val="xl67"/>
    <w:basedOn w:val="Normalny"/>
    <w:rsid w:val="0035270E"/>
    <w:pPr>
      <w:pBdr>
        <w:top w:val="single" w:sz="4" w:space="0" w:color="auto"/>
        <w:left w:val="single" w:sz="4" w:space="0" w:color="auto"/>
        <w:bottom w:val="single" w:sz="4" w:space="0" w:color="auto"/>
        <w:right w:val="single" w:sz="4" w:space="0" w:color="auto"/>
      </w:pBdr>
      <w:shd w:val="clear" w:color="FFFFFF" w:fill="E8E8E8"/>
      <w:spacing w:before="100" w:beforeAutospacing="1" w:after="100" w:afterAutospacing="1" w:line="240" w:lineRule="auto"/>
    </w:pPr>
    <w:rPr>
      <w:rFonts w:ascii="Times New Roman" w:eastAsia="Times New Roman" w:hAnsi="Times New Roman" w:cs="Times New Roman"/>
      <w:b/>
      <w:bCs/>
      <w:sz w:val="24"/>
      <w:szCs w:val="24"/>
      <w:lang w:eastAsia="pl-PL"/>
    </w:rPr>
  </w:style>
  <w:style w:type="paragraph" w:customStyle="1" w:styleId="xl68">
    <w:name w:val="xl68"/>
    <w:basedOn w:val="Normalny"/>
    <w:rsid w:val="0035270E"/>
    <w:pPr>
      <w:pBdr>
        <w:top w:val="single" w:sz="4" w:space="0" w:color="auto"/>
        <w:left w:val="single" w:sz="4" w:space="0" w:color="auto"/>
        <w:bottom w:val="single" w:sz="4" w:space="0" w:color="auto"/>
        <w:right w:val="single" w:sz="4" w:space="0" w:color="auto"/>
      </w:pBdr>
      <w:shd w:val="clear" w:color="FFFFFF" w:fill="E8E8E8"/>
      <w:spacing w:before="100" w:beforeAutospacing="1" w:after="100" w:afterAutospacing="1" w:line="240" w:lineRule="auto"/>
    </w:pPr>
    <w:rPr>
      <w:rFonts w:ascii="Times New Roman" w:eastAsia="Times New Roman" w:hAnsi="Times New Roman" w:cs="Times New Roman"/>
      <w:b/>
      <w:bCs/>
      <w:sz w:val="24"/>
      <w:szCs w:val="24"/>
      <w:lang w:eastAsia="pl-PL"/>
    </w:rPr>
  </w:style>
  <w:style w:type="paragraph" w:customStyle="1" w:styleId="xl69">
    <w:name w:val="xl69"/>
    <w:basedOn w:val="Normalny"/>
    <w:rsid w:val="0035270E"/>
    <w:pPr>
      <w:pBdr>
        <w:top w:val="single" w:sz="4" w:space="0" w:color="auto"/>
        <w:left w:val="single" w:sz="4" w:space="0" w:color="auto"/>
        <w:bottom w:val="single" w:sz="4" w:space="0" w:color="auto"/>
        <w:right w:val="single" w:sz="4" w:space="0" w:color="auto"/>
      </w:pBdr>
      <w:shd w:val="clear" w:color="E8E8E8"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0">
    <w:name w:val="xl70"/>
    <w:basedOn w:val="Normalny"/>
    <w:rsid w:val="0035270E"/>
    <w:pPr>
      <w:pBdr>
        <w:top w:val="single" w:sz="4" w:space="0" w:color="auto"/>
        <w:left w:val="single" w:sz="4" w:space="0" w:color="auto"/>
        <w:bottom w:val="single" w:sz="4" w:space="0" w:color="auto"/>
        <w:right w:val="single" w:sz="4" w:space="0" w:color="auto"/>
      </w:pBdr>
      <w:shd w:val="clear" w:color="E8E8E8" w:fill="FFFFFF"/>
      <w:spacing w:before="100" w:beforeAutospacing="1" w:after="100" w:afterAutospacing="1" w:line="240" w:lineRule="auto"/>
      <w:textAlignment w:val="top"/>
    </w:pPr>
    <w:rPr>
      <w:rFonts w:ascii="Times New Roman1" w:eastAsia="Times New Roman" w:hAnsi="Times New Roman1" w:cs="Times New Roman"/>
      <w:sz w:val="20"/>
      <w:szCs w:val="20"/>
      <w:lang w:eastAsia="pl-PL"/>
    </w:rPr>
  </w:style>
  <w:style w:type="paragraph" w:customStyle="1" w:styleId="xl71">
    <w:name w:val="xl71"/>
    <w:basedOn w:val="Normalny"/>
    <w:rsid w:val="003527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1" w:eastAsia="Times New Roman" w:hAnsi="Times New Roman1" w:cs="Times New Roman"/>
      <w:sz w:val="20"/>
      <w:szCs w:val="20"/>
      <w:lang w:eastAsia="pl-PL"/>
    </w:rPr>
  </w:style>
  <w:style w:type="paragraph" w:customStyle="1" w:styleId="xl72">
    <w:name w:val="xl72"/>
    <w:basedOn w:val="Normalny"/>
    <w:rsid w:val="003527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3">
    <w:name w:val="xl73"/>
    <w:basedOn w:val="Normalny"/>
    <w:rsid w:val="003527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4">
    <w:name w:val="xl74"/>
    <w:basedOn w:val="Normalny"/>
    <w:rsid w:val="003527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5">
    <w:name w:val="xl75"/>
    <w:basedOn w:val="Normalny"/>
    <w:rsid w:val="0035270E"/>
    <w:pPr>
      <w:pBdr>
        <w:top w:val="single" w:sz="4" w:space="0" w:color="auto"/>
        <w:left w:val="single" w:sz="4" w:space="0" w:color="auto"/>
        <w:bottom w:val="single" w:sz="4" w:space="0" w:color="auto"/>
        <w:right w:val="single" w:sz="4" w:space="0" w:color="auto"/>
      </w:pBdr>
      <w:shd w:val="clear" w:color="E8E8E8"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6">
    <w:name w:val="xl76"/>
    <w:basedOn w:val="Normalny"/>
    <w:rsid w:val="003527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7">
    <w:name w:val="xl77"/>
    <w:basedOn w:val="Normalny"/>
    <w:rsid w:val="003527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8">
    <w:name w:val="xl78"/>
    <w:basedOn w:val="Normalny"/>
    <w:rsid w:val="003527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9">
    <w:name w:val="xl79"/>
    <w:basedOn w:val="Normalny"/>
    <w:rsid w:val="003527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pl-PL"/>
    </w:rPr>
  </w:style>
  <w:style w:type="paragraph" w:customStyle="1" w:styleId="xl80">
    <w:name w:val="xl80"/>
    <w:basedOn w:val="Normalny"/>
    <w:rsid w:val="003527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pl-PL"/>
    </w:rPr>
  </w:style>
  <w:style w:type="paragraph" w:customStyle="1" w:styleId="xl81">
    <w:name w:val="xl81"/>
    <w:basedOn w:val="Normalny"/>
    <w:rsid w:val="0035270E"/>
    <w:pPr>
      <w:pBdr>
        <w:top w:val="single" w:sz="4" w:space="0" w:color="auto"/>
        <w:left w:val="single" w:sz="4" w:space="0" w:color="auto"/>
        <w:bottom w:val="single" w:sz="4" w:space="0" w:color="auto"/>
        <w:right w:val="single" w:sz="4" w:space="0" w:color="auto"/>
      </w:pBdr>
      <w:shd w:val="clear" w:color="E8E8E8" w:fill="FFFFFF"/>
      <w:spacing w:before="100" w:beforeAutospacing="1" w:after="100" w:afterAutospacing="1" w:line="240" w:lineRule="auto"/>
    </w:pPr>
    <w:rPr>
      <w:rFonts w:ascii="Times New Roman1" w:eastAsia="Times New Roman" w:hAnsi="Times New Roman1" w:cs="Times New Roman"/>
      <w:sz w:val="20"/>
      <w:szCs w:val="20"/>
      <w:lang w:eastAsia="pl-PL"/>
    </w:rPr>
  </w:style>
  <w:style w:type="paragraph" w:customStyle="1" w:styleId="xl82">
    <w:name w:val="xl82"/>
    <w:basedOn w:val="Normalny"/>
    <w:rsid w:val="0035270E"/>
    <w:pPr>
      <w:pBdr>
        <w:top w:val="single" w:sz="4" w:space="0" w:color="auto"/>
        <w:left w:val="single" w:sz="4" w:space="0" w:color="auto"/>
        <w:bottom w:val="single" w:sz="4" w:space="0" w:color="auto"/>
        <w:right w:val="single" w:sz="4" w:space="0" w:color="auto"/>
      </w:pBdr>
      <w:shd w:val="clear" w:color="E8E8E8" w:fill="FFFFFF"/>
      <w:spacing w:before="100" w:beforeAutospacing="1" w:after="100" w:afterAutospacing="1" w:line="240" w:lineRule="auto"/>
    </w:pPr>
    <w:rPr>
      <w:rFonts w:ascii="Calibri" w:eastAsia="Times New Roman" w:hAnsi="Calibri" w:cs="Calibri"/>
      <w:sz w:val="20"/>
      <w:szCs w:val="20"/>
      <w:lang w:eastAsia="pl-PL"/>
    </w:rPr>
  </w:style>
  <w:style w:type="paragraph" w:customStyle="1" w:styleId="xl83">
    <w:name w:val="xl83"/>
    <w:basedOn w:val="Normalny"/>
    <w:rsid w:val="0035270E"/>
    <w:pPr>
      <w:pBdr>
        <w:top w:val="single" w:sz="4" w:space="0" w:color="auto"/>
        <w:left w:val="single" w:sz="4" w:space="0" w:color="auto"/>
        <w:bottom w:val="single" w:sz="4" w:space="0" w:color="auto"/>
        <w:right w:val="single" w:sz="4" w:space="0" w:color="auto"/>
      </w:pBdr>
      <w:shd w:val="clear" w:color="E8E8E8"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84">
    <w:name w:val="xl84"/>
    <w:basedOn w:val="Normalny"/>
    <w:rsid w:val="003527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2781299">
      <w:bodyDiv w:val="1"/>
      <w:marLeft w:val="0"/>
      <w:marRight w:val="0"/>
      <w:marTop w:val="0"/>
      <w:marBottom w:val="0"/>
      <w:divBdr>
        <w:top w:val="none" w:sz="0" w:space="0" w:color="auto"/>
        <w:left w:val="none" w:sz="0" w:space="0" w:color="auto"/>
        <w:bottom w:val="none" w:sz="0" w:space="0" w:color="auto"/>
        <w:right w:val="none" w:sz="0" w:space="0" w:color="auto"/>
      </w:divBdr>
    </w:div>
    <w:div w:id="1312754589">
      <w:bodyDiv w:val="1"/>
      <w:marLeft w:val="0"/>
      <w:marRight w:val="0"/>
      <w:marTop w:val="0"/>
      <w:marBottom w:val="0"/>
      <w:divBdr>
        <w:top w:val="none" w:sz="0" w:space="0" w:color="auto"/>
        <w:left w:val="none" w:sz="0" w:space="0" w:color="auto"/>
        <w:bottom w:val="none" w:sz="0" w:space="0" w:color="auto"/>
        <w:right w:val="none" w:sz="0" w:space="0" w:color="auto"/>
      </w:divBdr>
    </w:div>
    <w:div w:id="2056076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1200</Words>
  <Characters>7202</Characters>
  <Application>Microsoft Office Word</Application>
  <DocSecurity>0</DocSecurity>
  <Lines>60</Lines>
  <Paragraphs>16</Paragraphs>
  <ScaleCrop>false</ScaleCrop>
  <Company/>
  <LinksUpToDate>false</LinksUpToDate>
  <CharactersWithSpaces>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Samodzielny Publiczny Zakład Opieki Zdrowotnej w Szamotułach</dc:creator>
  <cp:keywords/>
  <dc:description/>
  <cp:lastModifiedBy>Andrea Bloch</cp:lastModifiedBy>
  <cp:revision>6</cp:revision>
  <dcterms:created xsi:type="dcterms:W3CDTF">2024-10-29T12:30:00Z</dcterms:created>
  <dcterms:modified xsi:type="dcterms:W3CDTF">2024-11-05T10:41:00Z</dcterms:modified>
</cp:coreProperties>
</file>