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2FA79" w14:textId="43F37C4A" w:rsidR="004B07D8" w:rsidRPr="008D0F5B" w:rsidRDefault="004B07D8" w:rsidP="00534B07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Umowa nr </w:t>
      </w:r>
      <w:r w:rsidR="002E17E9" w:rsidRPr="008D0F5B">
        <w:rPr>
          <w:rFonts w:ascii="Arial Narrow" w:eastAsia="Times New Roman" w:hAnsi="Arial Narrow" w:cs="Times New Roman"/>
          <w:color w:val="000000"/>
        </w:rPr>
        <w:t>……………</w:t>
      </w:r>
    </w:p>
    <w:p w14:paraId="48A5CED7" w14:textId="665618B7" w:rsidR="004B07D8" w:rsidRPr="008D0F5B" w:rsidRDefault="004B07D8" w:rsidP="00C1367E">
      <w:pPr>
        <w:widowControl/>
        <w:suppressAutoHyphens/>
        <w:spacing w:before="240"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 xml:space="preserve">Zawarta w dniu </w:t>
      </w:r>
      <w:r w:rsidR="00536FA1" w:rsidRPr="008D0F5B">
        <w:rPr>
          <w:rFonts w:ascii="Arial Narrow" w:eastAsia="Times New Roman" w:hAnsi="Arial Narrow" w:cs="Times New Roman"/>
          <w:bCs/>
          <w:lang w:eastAsia="en-US" w:bidi="en-US"/>
        </w:rPr>
        <w:t>………………</w:t>
      </w:r>
      <w:proofErr w:type="gramStart"/>
      <w:r w:rsidR="00536FA1" w:rsidRPr="008D0F5B">
        <w:rPr>
          <w:rFonts w:ascii="Arial Narrow" w:eastAsia="Times New Roman" w:hAnsi="Arial Narrow" w:cs="Times New Roman"/>
          <w:bCs/>
          <w:lang w:eastAsia="en-US" w:bidi="en-US"/>
        </w:rPr>
        <w:t>…….</w:t>
      </w:r>
      <w:proofErr w:type="gramEnd"/>
      <w:r w:rsidR="00536FA1" w:rsidRPr="008D0F5B">
        <w:rPr>
          <w:rFonts w:ascii="Arial Narrow" w:eastAsia="Times New Roman" w:hAnsi="Arial Narrow" w:cs="Times New Roman"/>
          <w:bCs/>
          <w:lang w:eastAsia="en-US" w:bidi="en-US"/>
        </w:rPr>
        <w:t>.</w:t>
      </w:r>
      <w:r w:rsidRPr="008D0F5B">
        <w:rPr>
          <w:rFonts w:ascii="Arial Narrow" w:eastAsia="Times New Roman" w:hAnsi="Arial Narrow" w:cs="Times New Roman"/>
          <w:bCs/>
          <w:lang w:eastAsia="en-US" w:bidi="en-US"/>
        </w:rPr>
        <w:t xml:space="preserve"> r. w Toruniu pomiędzy:</w:t>
      </w:r>
    </w:p>
    <w:p w14:paraId="1BFCD990" w14:textId="77777777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>Muzeum Okręgowym w Toruniu, ul. Rynek Staromiejski 1, 87-100 Toruń, zarejestrowanym w rejestrze instytucji kultury prowadzonym przez Prezydenta Miasta Torunia pod numerem 05/99, NIP 956-00-11-771, REGON 871243679,</w:t>
      </w:r>
    </w:p>
    <w:p w14:paraId="4E33196A" w14:textId="77777777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>reprezentowanym przez Dyrektor Aleksandrę Mierzejewską</w:t>
      </w:r>
    </w:p>
    <w:p w14:paraId="1962E8E1" w14:textId="77777777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>przy kontrasygnacie Głównego Księgowego Mariusza Ruszkiewicza</w:t>
      </w:r>
    </w:p>
    <w:p w14:paraId="028CAC66" w14:textId="77777777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>zwanym dalej Zamawiającym,</w:t>
      </w:r>
    </w:p>
    <w:p w14:paraId="69BE826B" w14:textId="77777777" w:rsidR="004B07D8" w:rsidRPr="008D0F5B" w:rsidRDefault="004B07D8" w:rsidP="00C1367E">
      <w:pPr>
        <w:widowControl/>
        <w:suppressAutoHyphens/>
        <w:spacing w:before="60" w:after="60" w:line="276" w:lineRule="auto"/>
        <w:jc w:val="both"/>
        <w:rPr>
          <w:rFonts w:ascii="Arial Narrow" w:eastAsia="Times New Roman" w:hAnsi="Arial Narrow" w:cs="Times New Roman"/>
          <w:bCs/>
          <w:lang w:eastAsia="en-US" w:bidi="en-US"/>
        </w:rPr>
      </w:pPr>
      <w:r w:rsidRPr="008D0F5B">
        <w:rPr>
          <w:rFonts w:ascii="Arial Narrow" w:eastAsia="Times New Roman" w:hAnsi="Arial Narrow" w:cs="Times New Roman"/>
          <w:bCs/>
          <w:lang w:eastAsia="en-US" w:bidi="en-US"/>
        </w:rPr>
        <w:t>a</w:t>
      </w:r>
    </w:p>
    <w:p w14:paraId="1A8D0898" w14:textId="4283CB9D" w:rsidR="006B1363" w:rsidRPr="008D0F5B" w:rsidRDefault="002E17E9" w:rsidP="00C1367E">
      <w:pPr>
        <w:widowControl/>
        <w:suppressAutoHyphens/>
        <w:spacing w:line="276" w:lineRule="auto"/>
        <w:jc w:val="both"/>
        <w:rPr>
          <w:rFonts w:ascii="Arial Narrow" w:eastAsia="Calibri" w:hAnsi="Arial Narrow" w:cs="Calibri"/>
          <w:lang w:eastAsia="en-US"/>
        </w:rPr>
      </w:pPr>
      <w:r w:rsidRPr="008D0F5B">
        <w:rPr>
          <w:rFonts w:ascii="Arial Narrow" w:eastAsia="Calibri" w:hAnsi="Arial Narrow" w:cs="Calibri"/>
          <w:lang w:eastAsia="en-US"/>
        </w:rPr>
        <w:t>………………</w:t>
      </w:r>
    </w:p>
    <w:p w14:paraId="55B376F2" w14:textId="169CA941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Calibri"/>
          <w:bCs/>
          <w:lang w:eastAsia="en-US" w:bidi="en-US"/>
        </w:rPr>
      </w:pPr>
      <w:r w:rsidRPr="008D0F5B">
        <w:rPr>
          <w:rFonts w:ascii="Arial Narrow" w:eastAsia="Times New Roman" w:hAnsi="Arial Narrow" w:cs="Calibri"/>
          <w:bCs/>
          <w:lang w:eastAsia="en-US" w:bidi="en-US"/>
        </w:rPr>
        <w:t>zwan</w:t>
      </w:r>
      <w:r w:rsidR="002E17E9" w:rsidRPr="008D0F5B">
        <w:rPr>
          <w:rFonts w:ascii="Arial Narrow" w:eastAsia="Times New Roman" w:hAnsi="Arial Narrow" w:cs="Calibri"/>
          <w:bCs/>
          <w:lang w:eastAsia="en-US" w:bidi="en-US"/>
        </w:rPr>
        <w:t>ym</w:t>
      </w:r>
      <w:r w:rsidRPr="008D0F5B">
        <w:rPr>
          <w:rFonts w:ascii="Arial Narrow" w:eastAsia="Times New Roman" w:hAnsi="Arial Narrow" w:cs="Calibri"/>
          <w:bCs/>
          <w:lang w:eastAsia="en-US" w:bidi="en-US"/>
        </w:rPr>
        <w:t xml:space="preserve"> dalej Wykonawcą</w:t>
      </w:r>
    </w:p>
    <w:p w14:paraId="3CE81FCE" w14:textId="0D100024" w:rsidR="004B07D8" w:rsidRPr="008D0F5B" w:rsidRDefault="004B07D8" w:rsidP="00C1367E">
      <w:pPr>
        <w:widowControl/>
        <w:suppressAutoHyphens/>
        <w:spacing w:line="276" w:lineRule="auto"/>
        <w:jc w:val="both"/>
        <w:rPr>
          <w:rFonts w:ascii="Arial Narrow" w:eastAsia="Times New Roman" w:hAnsi="Arial Narrow" w:cs="Calibri"/>
          <w:bCs/>
          <w:lang w:eastAsia="en-US" w:bidi="en-US"/>
        </w:rPr>
      </w:pPr>
      <w:r w:rsidRPr="008D0F5B">
        <w:rPr>
          <w:rFonts w:ascii="Arial Narrow" w:eastAsia="Times New Roman" w:hAnsi="Arial Narrow" w:cs="Calibri"/>
          <w:bCs/>
          <w:lang w:eastAsia="en-US" w:bidi="en-US"/>
        </w:rPr>
        <w:t>łącznie zwanymi dalej Stronami</w:t>
      </w:r>
      <w:bookmarkStart w:id="0" w:name="_gjdgxs" w:colFirst="0" w:colLast="0"/>
      <w:bookmarkEnd w:id="0"/>
    </w:p>
    <w:p w14:paraId="3018FD79" w14:textId="4BF57AFF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bookmarkStart w:id="1" w:name="_Hlk88697223"/>
      <w:r w:rsidRPr="008D0F5B">
        <w:rPr>
          <w:rFonts w:ascii="Arial Narrow" w:eastAsia="Times New Roman" w:hAnsi="Arial Narrow" w:cs="Times New Roman"/>
          <w:color w:val="000000"/>
        </w:rPr>
        <w:t>§1</w:t>
      </w:r>
    </w:p>
    <w:bookmarkEnd w:id="1"/>
    <w:p w14:paraId="779EFCB9" w14:textId="25CB3549" w:rsidR="00BF7B3D" w:rsidRPr="008D0F5B" w:rsidRDefault="00EC6D07" w:rsidP="00C136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Przedmiotem umowy jest świadczenie przez Wykonawcę na rzecz Zamawiającego</w:t>
      </w:r>
      <w:r w:rsidR="005D13A9" w:rsidRPr="008D0F5B">
        <w:rPr>
          <w:rFonts w:ascii="Arial Narrow" w:hAnsi="Arial Narrow"/>
        </w:rPr>
        <w:t xml:space="preserve"> </w:t>
      </w:r>
      <w:r w:rsidR="005D13A9" w:rsidRPr="008D0F5B">
        <w:rPr>
          <w:rFonts w:ascii="Arial Narrow" w:eastAsia="Times New Roman" w:hAnsi="Arial Narrow" w:cs="Times New Roman"/>
          <w:color w:val="000000"/>
        </w:rPr>
        <w:t>usług</w:t>
      </w:r>
      <w:r w:rsidRPr="008D0F5B">
        <w:rPr>
          <w:rFonts w:ascii="Arial Narrow" w:eastAsia="Times New Roman" w:hAnsi="Arial Narrow" w:cs="Times New Roman"/>
          <w:color w:val="000000"/>
        </w:rPr>
        <w:t>i</w:t>
      </w:r>
      <w:r w:rsidR="005D13A9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="006A7893" w:rsidRPr="008D0F5B">
        <w:rPr>
          <w:rFonts w:ascii="Arial Narrow" w:eastAsia="Times New Roman" w:hAnsi="Arial Narrow" w:cs="Times New Roman"/>
          <w:color w:val="000000"/>
        </w:rPr>
        <w:t xml:space="preserve">cateringowej na wydarzenia muzealne – część </w:t>
      </w:r>
      <w:r w:rsidR="00F50644">
        <w:rPr>
          <w:rFonts w:ascii="Arial Narrow" w:eastAsia="Times New Roman" w:hAnsi="Arial Narrow" w:cs="Times New Roman"/>
          <w:color w:val="000000"/>
        </w:rPr>
        <w:t>V</w:t>
      </w:r>
      <w:r w:rsidR="006A7893" w:rsidRPr="008D0F5B">
        <w:rPr>
          <w:rFonts w:ascii="Arial Narrow" w:eastAsia="Times New Roman" w:hAnsi="Arial Narrow" w:cs="Times New Roman"/>
          <w:color w:val="000000"/>
        </w:rPr>
        <w:t xml:space="preserve"> – </w:t>
      </w:r>
      <w:r w:rsidR="00F50644">
        <w:rPr>
          <w:rFonts w:ascii="Arial Narrow" w:eastAsia="Times New Roman" w:hAnsi="Arial Narrow" w:cs="Times New Roman"/>
          <w:color w:val="000000"/>
        </w:rPr>
        <w:t>Wigilia pracownicza</w:t>
      </w:r>
      <w:r w:rsidR="006A7893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="00682909" w:rsidRPr="008D0F5B">
        <w:rPr>
          <w:rFonts w:ascii="Arial Narrow" w:eastAsia="Times New Roman" w:hAnsi="Arial Narrow" w:cs="Times New Roman"/>
          <w:color w:val="000000"/>
        </w:rPr>
        <w:t xml:space="preserve">(dalej: </w:t>
      </w:r>
      <w:r w:rsidR="00F50644">
        <w:rPr>
          <w:rFonts w:ascii="Arial Narrow" w:eastAsia="Times New Roman" w:hAnsi="Arial Narrow" w:cs="Times New Roman"/>
          <w:color w:val="000000"/>
        </w:rPr>
        <w:t>Wigilia</w:t>
      </w:r>
      <w:r w:rsidR="00682909" w:rsidRPr="008D0F5B">
        <w:rPr>
          <w:rFonts w:ascii="Arial Narrow" w:eastAsia="Times New Roman" w:hAnsi="Arial Narrow" w:cs="Times New Roman"/>
          <w:color w:val="000000"/>
        </w:rPr>
        <w:t>)</w:t>
      </w:r>
      <w:r w:rsidR="009873AD">
        <w:rPr>
          <w:rFonts w:ascii="Arial Narrow" w:eastAsia="Times New Roman" w:hAnsi="Arial Narrow" w:cs="Times New Roman"/>
          <w:color w:val="000000"/>
        </w:rPr>
        <w:t xml:space="preserve"> </w:t>
      </w:r>
      <w:r w:rsidR="009873AD" w:rsidRPr="003379CC">
        <w:rPr>
          <w:rFonts w:ascii="Arial Narrow" w:hAnsi="Arial Narrow"/>
        </w:rPr>
        <w:t xml:space="preserve">– zgodnie z ofertą Wykonawcy stanowiącą załącznik nr </w:t>
      </w:r>
      <w:r w:rsidR="009873AD" w:rsidRPr="002456B3">
        <w:rPr>
          <w:rFonts w:ascii="Arial Narrow" w:hAnsi="Arial Narrow"/>
          <w:color w:val="000000" w:themeColor="text1"/>
        </w:rPr>
        <w:t>1</w:t>
      </w:r>
      <w:r w:rsidR="009873AD" w:rsidRPr="003379CC">
        <w:rPr>
          <w:rFonts w:ascii="Arial Narrow" w:hAnsi="Arial Narrow"/>
        </w:rPr>
        <w:t xml:space="preserve"> do niniejszej umowy</w:t>
      </w:r>
      <w:r w:rsidR="009873AD">
        <w:rPr>
          <w:rFonts w:ascii="Arial Narrow" w:hAnsi="Arial Narrow"/>
        </w:rPr>
        <w:t>.</w:t>
      </w:r>
    </w:p>
    <w:p w14:paraId="65436E1A" w14:textId="237C652D" w:rsidR="004F6DBF" w:rsidRPr="008D0F5B" w:rsidRDefault="004F6DBF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§2</w:t>
      </w:r>
    </w:p>
    <w:p w14:paraId="4168D1FF" w14:textId="00735ECF" w:rsidR="00BF7B3D" w:rsidRPr="008D0F5B" w:rsidRDefault="00BF7B3D" w:rsidP="00CD579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Usługa</w:t>
      </w:r>
      <w:r w:rsidR="006A7893" w:rsidRPr="008D0F5B">
        <w:rPr>
          <w:rFonts w:ascii="Arial Narrow" w:eastAsia="Times New Roman" w:hAnsi="Arial Narrow" w:cs="Times New Roman"/>
          <w:color w:val="000000"/>
        </w:rPr>
        <w:t xml:space="preserve"> cateringowa</w:t>
      </w:r>
      <w:r w:rsidRPr="008D0F5B">
        <w:rPr>
          <w:rFonts w:ascii="Arial Narrow" w:eastAsia="Times New Roman" w:hAnsi="Arial Narrow" w:cs="Times New Roman"/>
          <w:color w:val="000000"/>
        </w:rPr>
        <w:t xml:space="preserve"> polegać będzie na zapewnieni</w:t>
      </w:r>
      <w:r w:rsidR="00682909" w:rsidRPr="008D0F5B">
        <w:rPr>
          <w:rFonts w:ascii="Arial Narrow" w:eastAsia="Times New Roman" w:hAnsi="Arial Narrow" w:cs="Times New Roman"/>
          <w:color w:val="000000"/>
        </w:rPr>
        <w:t>u</w:t>
      </w:r>
      <w:r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="005606F5" w:rsidRPr="008D0F5B">
        <w:rPr>
          <w:rFonts w:ascii="Arial Narrow" w:eastAsia="Times New Roman" w:hAnsi="Arial Narrow" w:cs="Times New Roman"/>
          <w:color w:val="000000"/>
        </w:rPr>
        <w:t>posiłk</w:t>
      </w:r>
      <w:r w:rsidR="00F50644">
        <w:rPr>
          <w:rFonts w:ascii="Arial Narrow" w:eastAsia="Times New Roman" w:hAnsi="Arial Narrow" w:cs="Times New Roman"/>
          <w:color w:val="000000"/>
        </w:rPr>
        <w:t>u</w:t>
      </w:r>
      <w:r w:rsidR="005606F5" w:rsidRPr="008D0F5B">
        <w:rPr>
          <w:rFonts w:ascii="Arial Narrow" w:eastAsia="Times New Roman" w:hAnsi="Arial Narrow" w:cs="Times New Roman"/>
          <w:color w:val="000000"/>
        </w:rPr>
        <w:t xml:space="preserve"> – </w:t>
      </w:r>
      <w:r w:rsidR="00F50644">
        <w:rPr>
          <w:rFonts w:ascii="Arial Narrow" w:eastAsia="Times New Roman" w:hAnsi="Arial Narrow" w:cs="Times New Roman"/>
          <w:color w:val="000000"/>
        </w:rPr>
        <w:t>kolacji</w:t>
      </w:r>
      <w:r w:rsidR="005606F5" w:rsidRPr="008D0F5B">
        <w:rPr>
          <w:rFonts w:ascii="Arial Narrow" w:eastAsia="Times New Roman" w:hAnsi="Arial Narrow" w:cs="Times New Roman"/>
          <w:color w:val="000000"/>
        </w:rPr>
        <w:t xml:space="preserve"> dla 8</w:t>
      </w:r>
      <w:r w:rsidR="00F50644">
        <w:rPr>
          <w:rFonts w:ascii="Arial Narrow" w:eastAsia="Times New Roman" w:hAnsi="Arial Narrow" w:cs="Times New Roman"/>
          <w:color w:val="000000"/>
        </w:rPr>
        <w:t>0</w:t>
      </w:r>
      <w:r w:rsidR="005606F5" w:rsidRPr="008D0F5B">
        <w:rPr>
          <w:rFonts w:ascii="Arial Narrow" w:eastAsia="Times New Roman" w:hAnsi="Arial Narrow" w:cs="Times New Roman"/>
          <w:color w:val="000000"/>
        </w:rPr>
        <w:t xml:space="preserve"> osób podczas </w:t>
      </w:r>
      <w:r w:rsidR="00F50644">
        <w:rPr>
          <w:rFonts w:ascii="Arial Narrow" w:eastAsia="Times New Roman" w:hAnsi="Arial Narrow" w:cs="Times New Roman"/>
          <w:color w:val="000000"/>
        </w:rPr>
        <w:t>Wigilii pracowniczej w dniu 12 grudnia 2024 r.</w:t>
      </w:r>
    </w:p>
    <w:p w14:paraId="128BE38A" w14:textId="3FF84EDF" w:rsidR="00682909" w:rsidRPr="008D0F5B" w:rsidRDefault="00682909" w:rsidP="00CD579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Usługa </w:t>
      </w:r>
      <w:r w:rsidR="006A7893" w:rsidRPr="008D0F5B">
        <w:rPr>
          <w:rFonts w:ascii="Arial Narrow" w:eastAsia="Times New Roman" w:hAnsi="Arial Narrow" w:cs="Times New Roman"/>
          <w:color w:val="000000"/>
        </w:rPr>
        <w:t>cateringowa</w:t>
      </w:r>
      <w:r w:rsidRPr="008D0F5B">
        <w:rPr>
          <w:rFonts w:ascii="Arial Narrow" w:eastAsia="Times New Roman" w:hAnsi="Arial Narrow" w:cs="Times New Roman"/>
          <w:color w:val="000000"/>
        </w:rPr>
        <w:t xml:space="preserve"> przewidziana jest dla </w:t>
      </w:r>
      <w:r w:rsidR="00F50644">
        <w:rPr>
          <w:rFonts w:ascii="Arial Narrow" w:eastAsia="Times New Roman" w:hAnsi="Arial Narrow" w:cs="Times New Roman"/>
          <w:color w:val="000000"/>
        </w:rPr>
        <w:t>80</w:t>
      </w:r>
      <w:r w:rsidRPr="008D0F5B">
        <w:rPr>
          <w:rFonts w:ascii="Arial Narrow" w:eastAsia="Times New Roman" w:hAnsi="Arial Narrow" w:cs="Times New Roman"/>
          <w:color w:val="000000"/>
        </w:rPr>
        <w:t xml:space="preserve"> osób.</w:t>
      </w:r>
    </w:p>
    <w:p w14:paraId="0D1AC2CA" w14:textId="757ABE7E" w:rsidR="006A7893" w:rsidRPr="008D0F5B" w:rsidRDefault="004F6DBF" w:rsidP="006A789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Usługa </w:t>
      </w:r>
      <w:r w:rsidR="006A7893" w:rsidRPr="008D0F5B">
        <w:rPr>
          <w:rFonts w:ascii="Arial Narrow" w:eastAsia="Times New Roman" w:hAnsi="Arial Narrow" w:cs="Times New Roman"/>
          <w:color w:val="000000"/>
        </w:rPr>
        <w:t>cateringowa</w:t>
      </w:r>
      <w:r w:rsidRPr="008D0F5B">
        <w:rPr>
          <w:rFonts w:ascii="Arial Narrow" w:eastAsia="Times New Roman" w:hAnsi="Arial Narrow" w:cs="Times New Roman"/>
          <w:color w:val="000000"/>
        </w:rPr>
        <w:t xml:space="preserve"> zostanie zrealizowana w</w:t>
      </w:r>
      <w:r w:rsidR="006A7893" w:rsidRPr="008D0F5B">
        <w:rPr>
          <w:rFonts w:ascii="Arial Narrow" w:hAnsi="Arial Narrow"/>
        </w:rPr>
        <w:t xml:space="preserve"> </w:t>
      </w:r>
      <w:r w:rsidR="00F50644">
        <w:rPr>
          <w:rFonts w:ascii="Arial Narrow" w:hAnsi="Arial Narrow"/>
        </w:rPr>
        <w:t>Sali Mieszczańskiej</w:t>
      </w:r>
      <w:r w:rsidR="006A7893" w:rsidRPr="008D0F5B">
        <w:rPr>
          <w:rFonts w:ascii="Arial Narrow" w:eastAsia="Times New Roman" w:hAnsi="Arial Narrow" w:cs="Times New Roman"/>
          <w:color w:val="000000"/>
        </w:rPr>
        <w:t xml:space="preserve"> Ratusza Staromiejskiego </w:t>
      </w:r>
      <w:r w:rsidR="00797B2A" w:rsidRPr="008D0F5B">
        <w:rPr>
          <w:rFonts w:ascii="Arial Narrow" w:eastAsia="Times New Roman" w:hAnsi="Arial Narrow" w:cs="Times New Roman"/>
          <w:color w:val="000000"/>
        </w:rPr>
        <w:t>(Rynek staromiejski 1, 87-100 Toruń).</w:t>
      </w:r>
    </w:p>
    <w:p w14:paraId="16ADC8CE" w14:textId="5E6200EB" w:rsidR="00797B2A" w:rsidRPr="008D0F5B" w:rsidRDefault="00CA49F6" w:rsidP="00CA49F6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Zamawiaj</w:t>
      </w:r>
      <w:r w:rsidR="008D0F5B">
        <w:rPr>
          <w:rFonts w:ascii="Arial Narrow" w:eastAsia="Calibri" w:hAnsi="Arial Narrow" w:cs="Calibri"/>
          <w:color w:val="000000"/>
          <w:u w:color="000000"/>
          <w:bdr w:val="nil"/>
        </w:rPr>
        <w:t>ą</w:t>
      </w: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cy zapewnia stoły o wymiarach 180x190 cm każdy na których Wykonawca będzie mógł rozłożyć bemary, posiłki, zastawę i wodę</w:t>
      </w:r>
      <w:r w:rsidR="00F50644">
        <w:rPr>
          <w:rFonts w:ascii="Arial Narrow" w:eastAsia="Calibri" w:hAnsi="Arial Narrow" w:cs="Calibri"/>
          <w:color w:val="000000"/>
          <w:u w:color="000000"/>
          <w:bdr w:val="nil"/>
        </w:rPr>
        <w:t>.</w:t>
      </w:r>
    </w:p>
    <w:p w14:paraId="4CD9DD97" w14:textId="1FB8FFC9" w:rsidR="00682909" w:rsidRPr="008D0F5B" w:rsidRDefault="00682909" w:rsidP="006A789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Wykonawca zapewnia</w:t>
      </w:r>
      <w:r w:rsidR="006A7893" w:rsidRPr="008D0F5B">
        <w:rPr>
          <w:rFonts w:ascii="Arial Narrow" w:eastAsia="Times New Roman" w:hAnsi="Arial Narrow" w:cs="Times New Roman"/>
          <w:color w:val="000000"/>
        </w:rPr>
        <w:t>:</w:t>
      </w:r>
    </w:p>
    <w:p w14:paraId="5342A152" w14:textId="15087165" w:rsidR="006A7893" w:rsidRPr="008D0F5B" w:rsidRDefault="006A7893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bemary wraz z podgrzewaczami na których będą wyłożone posiłki oraz podgrzewany kociołek do zupy,</w:t>
      </w:r>
    </w:p>
    <w:p w14:paraId="5CCFEBD5" w14:textId="7FF2DF6B" w:rsidR="006A7893" w:rsidRPr="008D0F5B" w:rsidRDefault="006A7893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niezbędną zastawę stołową (sztućce, talerze, miski, szklanki do wody),</w:t>
      </w:r>
    </w:p>
    <w:p w14:paraId="5B2D5AA0" w14:textId="6F3B2A5F" w:rsidR="006A7893" w:rsidRDefault="006A7893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 xml:space="preserve">białe, długie obrusy na stoły wskazane w </w:t>
      </w:r>
      <w:r w:rsidR="005606F5" w:rsidRPr="008D0F5B">
        <w:rPr>
          <w:rFonts w:ascii="Arial Narrow" w:eastAsia="Calibri" w:hAnsi="Arial Narrow" w:cs="Calibri"/>
          <w:color w:val="000000"/>
          <w:u w:color="000000"/>
          <w:bdr w:val="nil"/>
        </w:rPr>
        <w:t>ust. 4,</w:t>
      </w:r>
    </w:p>
    <w:p w14:paraId="148444F6" w14:textId="5FA377AD" w:rsidR="00F50644" w:rsidRPr="008D0F5B" w:rsidRDefault="00F50644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stoliki bankietowe,</w:t>
      </w:r>
    </w:p>
    <w:p w14:paraId="5AF9AC61" w14:textId="6E5D2266" w:rsidR="006A7893" w:rsidRPr="008D0F5B" w:rsidRDefault="006A7893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serwetki</w:t>
      </w:r>
      <w:r w:rsidR="005606F5" w:rsidRPr="008D0F5B">
        <w:rPr>
          <w:rFonts w:ascii="Arial Narrow" w:eastAsia="Calibri" w:hAnsi="Arial Narrow" w:cs="Calibri"/>
          <w:color w:val="000000"/>
          <w:u w:color="000000"/>
          <w:bdr w:val="nil"/>
        </w:rPr>
        <w:t>,</w:t>
      </w:r>
    </w:p>
    <w:p w14:paraId="6B988D50" w14:textId="462FA697" w:rsidR="005606F5" w:rsidRPr="008D0F5B" w:rsidRDefault="005606F5" w:rsidP="006A789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349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dostarczenie posiłków we własnym zakresie.</w:t>
      </w:r>
    </w:p>
    <w:p w14:paraId="55DBA1B6" w14:textId="197EBB1F" w:rsidR="005606F5" w:rsidRPr="008D0F5B" w:rsidRDefault="005606F5" w:rsidP="005606F5">
      <w:pPr>
        <w:pStyle w:val="Akapitzlist"/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284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8D0F5B">
        <w:rPr>
          <w:rFonts w:ascii="Arial Narrow" w:eastAsia="Calibri" w:hAnsi="Arial Narrow" w:cs="Calibri"/>
          <w:color w:val="000000"/>
          <w:u w:color="000000"/>
          <w:bdr w:val="nil"/>
        </w:rPr>
        <w:t>Opis przedmiotu zamówienia:</w:t>
      </w:r>
    </w:p>
    <w:p w14:paraId="16D7028C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Kolacja </w:t>
      </w:r>
      <w:r w:rsidR="005606F5" w:rsidRPr="008D0F5B">
        <w:rPr>
          <w:rFonts w:ascii="Arial Narrow" w:eastAsia="Calibri" w:hAnsi="Arial Narrow" w:cs="Calibri"/>
          <w:color w:val="000000" w:themeColor="text1"/>
          <w:u w:color="000000"/>
          <w:bdr w:val="nil"/>
        </w:rPr>
        <w:t>w formie samoobsługowego bufetu,</w:t>
      </w:r>
    </w:p>
    <w:p w14:paraId="7FE22B0F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 w:rsidRPr="00B21BAB">
        <w:rPr>
          <w:rFonts w:ascii="Arial Narrow" w:eastAsia="Calibri" w:hAnsi="Arial Narrow" w:cs="Calibri"/>
          <w:color w:val="000000"/>
          <w:u w:color="000000"/>
          <w:bdr w:val="nil"/>
        </w:rPr>
        <w:t>zupa – 2 rodzaje ciepłej zupy, minimum 150 ml na 1 osobę z każdego rodzaju zupy,</w:t>
      </w:r>
    </w:p>
    <w:p w14:paraId="5CD8DD58" w14:textId="323394DA" w:rsidR="00B21BAB" w:rsidRP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 w:rsidRPr="00B21BAB">
        <w:rPr>
          <w:rFonts w:ascii="Arial Narrow" w:eastAsia="Calibri" w:hAnsi="Arial Narrow" w:cs="Calibri"/>
          <w:color w:val="000000"/>
          <w:u w:color="000000"/>
          <w:bdr w:val="nil"/>
        </w:rPr>
        <w:t>bufet gorący – z każdego rodzaju po 1 porcji na 1 osobę:</w:t>
      </w:r>
    </w:p>
    <w:p w14:paraId="06B065FE" w14:textId="77777777" w:rsidR="00B21BAB" w:rsidRDefault="00B21BAB" w:rsidP="00B21BAB">
      <w:pPr>
        <w:pStyle w:val="Akapitzlist"/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dwa rodzaje pierogów,</w:t>
      </w:r>
    </w:p>
    <w:p w14:paraId="38457FC4" w14:textId="77777777" w:rsidR="00B21BAB" w:rsidRDefault="00B21BAB" w:rsidP="00B21BAB">
      <w:pPr>
        <w:pStyle w:val="Akapitzlist"/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ryba (w tym sos, jeśli jest przewidziany),</w:t>
      </w:r>
    </w:p>
    <w:p w14:paraId="5D434869" w14:textId="77777777" w:rsidR="00B21BAB" w:rsidRDefault="00B21BAB" w:rsidP="00B21BAB">
      <w:pPr>
        <w:pStyle w:val="Akapitzlist"/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kapusta (typu np. kapusta z grzybami, kapusta z suszonymi owocami, wegetariański bigos),</w:t>
      </w:r>
    </w:p>
    <w:p w14:paraId="5EACD7E8" w14:textId="77777777" w:rsidR="00B21BAB" w:rsidRDefault="00B21BAB" w:rsidP="00B21BAB">
      <w:pPr>
        <w:pStyle w:val="Akapitzlist"/>
        <w:widowControl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 xml:space="preserve">1 dodatek typu ziemniaki, kasza, ryż, </w:t>
      </w:r>
    </w:p>
    <w:p w14:paraId="51D09128" w14:textId="1AC9F229" w:rsidR="00B21BAB" w:rsidRPr="00B21BAB" w:rsidRDefault="00B21BAB" w:rsidP="00B21BAB">
      <w:pPr>
        <w:pStyle w:val="Akapitzlist"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B21BAB">
        <w:rPr>
          <w:rFonts w:ascii="Arial Narrow" w:eastAsia="Calibri" w:hAnsi="Arial Narrow" w:cs="Calibri"/>
          <w:color w:val="000000"/>
          <w:u w:color="000000"/>
          <w:bdr w:val="nil"/>
        </w:rPr>
        <w:t>bufet zimny – z każdego rodzaju po 1 porcji na 1 osobę:</w:t>
      </w:r>
    </w:p>
    <w:p w14:paraId="495D8AC4" w14:textId="77777777" w:rsidR="00B21BAB" w:rsidRDefault="00B21BAB" w:rsidP="00B21BAB">
      <w:pPr>
        <w:pStyle w:val="Akapitzlist"/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lastRenderedPageBreak/>
        <w:t>sałatka (typu np. jarzynowa),</w:t>
      </w:r>
    </w:p>
    <w:p w14:paraId="24A155E0" w14:textId="77777777" w:rsidR="00B21BAB" w:rsidRPr="00EE7896" w:rsidRDefault="00B21BAB" w:rsidP="00B21BAB">
      <w:pPr>
        <w:pStyle w:val="Akapitzlist"/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993" w:hanging="284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4 rodzaje dań zimnych, w tym co najmniej 2 bez ryb; w tym sosy – jeśli są przewidziane do danego dania,</w:t>
      </w:r>
    </w:p>
    <w:p w14:paraId="5C682F97" w14:textId="0891BFCA" w:rsidR="00B21BAB" w:rsidRPr="00B21BAB" w:rsidRDefault="00B21BAB" w:rsidP="00B21BAB">
      <w:pPr>
        <w:pStyle w:val="Akapitzlist"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B21BAB">
        <w:rPr>
          <w:rFonts w:ascii="Arial Narrow" w:eastAsia="Calibri" w:hAnsi="Arial Narrow" w:cs="Calibri"/>
          <w:color w:val="000000"/>
          <w:u w:color="000000"/>
          <w:bdr w:val="nil"/>
        </w:rPr>
        <w:t>pieczywo typu bułki, chleb,</w:t>
      </w:r>
    </w:p>
    <w:p w14:paraId="23F69D0F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ciasto – minimum 3 rodzaje,</w:t>
      </w:r>
      <w:r w:rsidRPr="0017641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</w:t>
      </w: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łącznie po 3 porcje na 1 osobę (1 kawałek ciasta = 1 porcja - kostka o wymiarach min. 5x5cm),</w:t>
      </w:r>
    </w:p>
    <w:p w14:paraId="46F3FCD3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woda do picia bez ograniczeń w dzbankach,</w:t>
      </w:r>
    </w:p>
    <w:p w14:paraId="19370338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kawa, herbata bez limitu w warnikach,</w:t>
      </w:r>
    </w:p>
    <w:p w14:paraId="6E8349A4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709" w:hanging="283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kompot z suszu lub soki - bez limitu w dzbankach,</w:t>
      </w:r>
    </w:p>
    <w:p w14:paraId="2AF64176" w14:textId="77777777" w:rsid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dania mają być świeże i ciepłe a bemary i kocioł</w:t>
      </w:r>
      <w:r>
        <w:rPr>
          <w:rFonts w:ascii="Arial Narrow" w:eastAsia="Calibri" w:hAnsi="Arial Narrow" w:cs="Calibri"/>
          <w:color w:val="000000"/>
          <w:u w:color="000000"/>
          <w:bdr w:val="nil"/>
        </w:rPr>
        <w:t>e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k mają jedynie utrzymywać temperaturę,</w:t>
      </w:r>
    </w:p>
    <w:p w14:paraId="5453B93D" w14:textId="50803414" w:rsidR="00B21BAB" w:rsidRPr="00B21BAB" w:rsidRDefault="00B21BAB" w:rsidP="00B21BAB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dania z bufetu zimnego mają być świeże</w:t>
      </w:r>
      <w:r>
        <w:rPr>
          <w:rFonts w:ascii="Arial Narrow" w:eastAsia="Calibri" w:hAnsi="Arial Narrow" w:cs="Calibri"/>
          <w:color w:val="000000"/>
          <w:u w:color="000000"/>
          <w:bdr w:val="nil"/>
        </w:rPr>
        <w:t>.</w:t>
      </w:r>
    </w:p>
    <w:p w14:paraId="4A95A12E" w14:textId="76422F55" w:rsidR="00BF7B3D" w:rsidRPr="008D0F5B" w:rsidRDefault="00BF7B3D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</w:t>
      </w:r>
      <w:r w:rsidR="004F6DBF" w:rsidRPr="008D0F5B">
        <w:rPr>
          <w:rFonts w:ascii="Arial Narrow" w:eastAsia="Times New Roman" w:hAnsi="Arial Narrow" w:cs="Times New Roman"/>
          <w:color w:val="000000"/>
        </w:rPr>
        <w:t>3</w:t>
      </w:r>
    </w:p>
    <w:p w14:paraId="75239995" w14:textId="7C63C7FF" w:rsidR="00C02E74" w:rsidRPr="008D0F5B" w:rsidRDefault="004B07D8" w:rsidP="00CD579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Wykonawca oświadcza, że posiada</w:t>
      </w:r>
      <w:r w:rsidR="00907C65" w:rsidRPr="008D0F5B">
        <w:rPr>
          <w:rFonts w:ascii="Arial Narrow" w:eastAsia="Times New Roman" w:hAnsi="Arial Narrow" w:cs="Times New Roman"/>
          <w:color w:val="000000"/>
        </w:rPr>
        <w:t>:</w:t>
      </w:r>
      <w:r w:rsidRPr="008D0F5B">
        <w:rPr>
          <w:rFonts w:ascii="Arial Narrow" w:eastAsia="Times New Roman" w:hAnsi="Arial Narrow" w:cs="Times New Roman"/>
          <w:color w:val="000000"/>
        </w:rPr>
        <w:t xml:space="preserve"> </w:t>
      </w:r>
    </w:p>
    <w:p w14:paraId="07A30421" w14:textId="77777777" w:rsidR="00C02E74" w:rsidRPr="008D0F5B" w:rsidRDefault="004B07D8" w:rsidP="00CD579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odpowiednią wiedzę, umiejętności i zaplecze techniczne niezbędne do prawidłowego wykonania niniejszej umowy</w:t>
      </w:r>
      <w:r w:rsidR="00C02E74" w:rsidRPr="008D0F5B">
        <w:rPr>
          <w:rFonts w:ascii="Arial Narrow" w:eastAsia="Times New Roman" w:hAnsi="Arial Narrow" w:cs="Times New Roman"/>
          <w:color w:val="000000"/>
        </w:rPr>
        <w:t>,</w:t>
      </w:r>
    </w:p>
    <w:p w14:paraId="098CBB1C" w14:textId="492D3609" w:rsidR="00205EE3" w:rsidRPr="008D0F5B" w:rsidRDefault="00205EE3" w:rsidP="00CD579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własny transport, którym dostarczać będzie posiłki, spełniający wymogi sanitarno-techniczne do przewozu żywności,</w:t>
      </w:r>
    </w:p>
    <w:p w14:paraId="04136DDE" w14:textId="04BC4548" w:rsidR="00C24FE0" w:rsidRPr="008D0F5B" w:rsidRDefault="00205EE3" w:rsidP="00CD579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niezbędne uprawnienia do prowadzenia działalności objętej umową i ponosi ryzyko wynikające z tego tytułu.</w:t>
      </w:r>
    </w:p>
    <w:p w14:paraId="1312F882" w14:textId="4774A901" w:rsidR="00205EE3" w:rsidRPr="008D0F5B" w:rsidRDefault="00205EE3" w:rsidP="00CD5793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Ponadto Wykonawca oświadcza, że dysponuje personelem posiadającym odpowiednie uprawnienia, kwalifikacje, wiedzę i doświadczenie niezbędne do należytego wykonywania przedmiotu niniejszej umowy.</w:t>
      </w:r>
    </w:p>
    <w:p w14:paraId="6AFC736F" w14:textId="77777777" w:rsidR="00A130D0" w:rsidRPr="008D0F5B" w:rsidRDefault="004B07D8" w:rsidP="00CD579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Wykonawca</w:t>
      </w:r>
      <w:r w:rsidR="00C02E74" w:rsidRPr="008D0F5B">
        <w:rPr>
          <w:rFonts w:ascii="Arial Narrow" w:eastAsia="Times New Roman" w:hAnsi="Arial Narrow" w:cs="Times New Roman"/>
          <w:color w:val="000000"/>
        </w:rPr>
        <w:t xml:space="preserve"> zobowiązuje się do</w:t>
      </w:r>
      <w:r w:rsidR="00A130D0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="00205EE3" w:rsidRPr="008D0F5B">
        <w:rPr>
          <w:rFonts w:ascii="Arial Narrow" w:eastAsia="Times New Roman" w:hAnsi="Arial Narrow" w:cs="Times New Roman"/>
          <w:color w:val="000000"/>
        </w:rPr>
        <w:t xml:space="preserve">wykonania </w:t>
      </w:r>
      <w:r w:rsidR="00C24FE0" w:rsidRPr="008D0F5B">
        <w:rPr>
          <w:rFonts w:ascii="Arial Narrow" w:eastAsia="Times New Roman" w:hAnsi="Arial Narrow" w:cs="Times New Roman"/>
          <w:color w:val="000000"/>
        </w:rPr>
        <w:t>przedmiot</w:t>
      </w:r>
      <w:r w:rsidR="00205EE3" w:rsidRPr="008D0F5B">
        <w:rPr>
          <w:rFonts w:ascii="Arial Narrow" w:eastAsia="Times New Roman" w:hAnsi="Arial Narrow" w:cs="Times New Roman"/>
          <w:color w:val="000000"/>
        </w:rPr>
        <w:t>u</w:t>
      </w:r>
      <w:r w:rsidR="00C24FE0" w:rsidRPr="008D0F5B">
        <w:rPr>
          <w:rFonts w:ascii="Arial Narrow" w:eastAsia="Times New Roman" w:hAnsi="Arial Narrow" w:cs="Times New Roman"/>
          <w:color w:val="000000"/>
        </w:rPr>
        <w:t xml:space="preserve"> niniejszej </w:t>
      </w:r>
      <w:r w:rsidR="00205EE3" w:rsidRPr="008D0F5B">
        <w:rPr>
          <w:rFonts w:ascii="Arial Narrow" w:eastAsia="Times New Roman" w:hAnsi="Arial Narrow" w:cs="Times New Roman"/>
          <w:color w:val="000000"/>
        </w:rPr>
        <w:t>u</w:t>
      </w:r>
      <w:r w:rsidR="00C24FE0" w:rsidRPr="008D0F5B">
        <w:rPr>
          <w:rFonts w:ascii="Arial Narrow" w:eastAsia="Times New Roman" w:hAnsi="Arial Narrow" w:cs="Times New Roman"/>
          <w:color w:val="000000"/>
        </w:rPr>
        <w:t>mowy</w:t>
      </w:r>
      <w:r w:rsidR="00A130D0" w:rsidRPr="008D0F5B">
        <w:rPr>
          <w:rFonts w:ascii="Arial Narrow" w:eastAsia="Times New Roman" w:hAnsi="Arial Narrow" w:cs="Times New Roman"/>
          <w:color w:val="000000"/>
        </w:rPr>
        <w:t>:</w:t>
      </w:r>
    </w:p>
    <w:p w14:paraId="19E08444" w14:textId="5F0F5CAC" w:rsidR="00C24FE0" w:rsidRPr="008D0F5B" w:rsidRDefault="00C24FE0" w:rsidP="00CD579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z należytą starannością wynikającą z zawodowego</w:t>
      </w:r>
      <w:r w:rsidR="00205EE3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Pr="008D0F5B">
        <w:rPr>
          <w:rFonts w:ascii="Arial Narrow" w:eastAsia="Times New Roman" w:hAnsi="Arial Narrow" w:cs="Times New Roman"/>
          <w:color w:val="000000"/>
        </w:rPr>
        <w:t>charakteru prowadzonej przez siebie działalności gospodarczej, z uwzględnieniem wskazań</w:t>
      </w:r>
      <w:r w:rsidR="00205EE3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Pr="008D0F5B">
        <w:rPr>
          <w:rFonts w:ascii="Arial Narrow" w:eastAsia="Times New Roman" w:hAnsi="Arial Narrow" w:cs="Times New Roman"/>
          <w:color w:val="000000"/>
        </w:rPr>
        <w:t>Zamawiającego</w:t>
      </w:r>
      <w:r w:rsidR="00A130D0" w:rsidRPr="008D0F5B">
        <w:rPr>
          <w:rFonts w:ascii="Arial Narrow" w:eastAsia="Times New Roman" w:hAnsi="Arial Narrow" w:cs="Times New Roman"/>
          <w:color w:val="000000"/>
        </w:rPr>
        <w:t>,</w:t>
      </w:r>
    </w:p>
    <w:p w14:paraId="6C7852DA" w14:textId="282F988A" w:rsidR="00A130D0" w:rsidRPr="008D0F5B" w:rsidRDefault="00A130D0" w:rsidP="00CD5793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zgodnie z obowiązującymi przepisami prawa, w tym w szczególności zgodnie z ustawą z dnia 25</w:t>
      </w:r>
      <w:r w:rsidR="00EC6D07" w:rsidRPr="008D0F5B">
        <w:rPr>
          <w:rFonts w:ascii="Arial Narrow" w:eastAsia="Times New Roman" w:hAnsi="Arial Narrow" w:cs="Times New Roman"/>
          <w:color w:val="000000"/>
        </w:rPr>
        <w:t> </w:t>
      </w:r>
      <w:r w:rsidRPr="008D0F5B">
        <w:rPr>
          <w:rFonts w:ascii="Arial Narrow" w:eastAsia="Times New Roman" w:hAnsi="Arial Narrow" w:cs="Times New Roman"/>
          <w:color w:val="000000"/>
        </w:rPr>
        <w:t>sierpnia 2006 r. o bezpieczeństwie żywności i żywienia (</w:t>
      </w:r>
      <w:proofErr w:type="spellStart"/>
      <w:r w:rsidRPr="008D0F5B">
        <w:rPr>
          <w:rFonts w:ascii="Arial Narrow" w:eastAsia="Times New Roman" w:hAnsi="Arial Narrow" w:cs="Times New Roman"/>
          <w:color w:val="000000"/>
        </w:rPr>
        <w:t>t.j</w:t>
      </w:r>
      <w:proofErr w:type="spellEnd"/>
      <w:r w:rsidRPr="008D0F5B">
        <w:rPr>
          <w:rFonts w:ascii="Arial Narrow" w:eastAsia="Times New Roman" w:hAnsi="Arial Narrow" w:cs="Times New Roman"/>
          <w:color w:val="000000"/>
        </w:rPr>
        <w:t xml:space="preserve">. Dz. U. z </w:t>
      </w:r>
      <w:r w:rsidR="00AB746F" w:rsidRPr="002F0A3C">
        <w:rPr>
          <w:rFonts w:ascii="Arial Narrow" w:eastAsia="Times New Roman" w:hAnsi="Arial Narrow" w:cs="Times New Roman"/>
          <w:color w:val="000000"/>
        </w:rPr>
        <w:t>2023 r. poz. 1448.</w:t>
      </w:r>
      <w:r w:rsidRPr="008D0F5B">
        <w:rPr>
          <w:rFonts w:ascii="Arial Narrow" w:eastAsia="Times New Roman" w:hAnsi="Arial Narrow" w:cs="Times New Roman"/>
          <w:color w:val="000000"/>
        </w:rPr>
        <w:t>).</w:t>
      </w:r>
    </w:p>
    <w:p w14:paraId="446FC851" w14:textId="77777777" w:rsidR="00205EE3" w:rsidRPr="008D0F5B" w:rsidRDefault="00205EE3" w:rsidP="00CD579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Wyklucza się odpowiedzialność Zamawiającego za zobowiązania wynikające z zawartych przez Wykonawcę umów z osobami trzecimi (personel i podwykonawcy).</w:t>
      </w:r>
    </w:p>
    <w:p w14:paraId="0A426291" w14:textId="641ED4BA" w:rsidR="004B07D8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</w:t>
      </w:r>
      <w:r w:rsidR="00682909" w:rsidRPr="008D0F5B">
        <w:rPr>
          <w:rFonts w:ascii="Arial Narrow" w:eastAsia="Times New Roman" w:hAnsi="Arial Narrow" w:cs="Times New Roman"/>
          <w:color w:val="000000"/>
        </w:rPr>
        <w:t>4</w:t>
      </w:r>
    </w:p>
    <w:p w14:paraId="61C0165F" w14:textId="05516653" w:rsidR="00D54BAF" w:rsidRPr="008D0F5B" w:rsidRDefault="00D54BAF" w:rsidP="00D54BAF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both"/>
        <w:rPr>
          <w:rFonts w:ascii="Arial Narrow" w:eastAsia="Times New Roman" w:hAnsi="Arial Narrow" w:cs="Times New Roman"/>
          <w:color w:val="000000"/>
        </w:rPr>
      </w:pPr>
      <w:r>
        <w:rPr>
          <w:rFonts w:ascii="Arial Narrow" w:eastAsia="Times New Roman" w:hAnsi="Arial Narrow" w:cs="Times New Roman"/>
          <w:color w:val="000000"/>
        </w:rPr>
        <w:t>Wykonawca zobowiązany jest wykonać usługę w dniu</w:t>
      </w:r>
      <w:r w:rsidR="001B013C">
        <w:rPr>
          <w:rFonts w:ascii="Arial Narrow" w:eastAsia="Times New Roman" w:hAnsi="Arial Narrow" w:cs="Times New Roman"/>
          <w:color w:val="000000"/>
        </w:rPr>
        <w:t xml:space="preserve"> </w:t>
      </w:r>
      <w:r w:rsidR="00B21BAB">
        <w:rPr>
          <w:rFonts w:ascii="Arial Narrow" w:eastAsia="Times New Roman" w:hAnsi="Arial Narrow" w:cs="Times New Roman"/>
          <w:color w:val="000000"/>
        </w:rPr>
        <w:t xml:space="preserve">12 grudnia </w:t>
      </w:r>
      <w:r>
        <w:rPr>
          <w:rFonts w:ascii="Arial Narrow" w:eastAsia="Times New Roman" w:hAnsi="Arial Narrow" w:cs="Times New Roman"/>
          <w:color w:val="000000"/>
        </w:rPr>
        <w:t>2024 r.</w:t>
      </w:r>
    </w:p>
    <w:p w14:paraId="402F3F25" w14:textId="0DD3BF5C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§5</w:t>
      </w:r>
    </w:p>
    <w:p w14:paraId="7231F168" w14:textId="1565B447" w:rsidR="004B07D8" w:rsidRPr="008D0F5B" w:rsidRDefault="004B07D8" w:rsidP="00CD5793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Osobami uprawnionymi do kontaktów i bieżącej współpracy przy wykonywaniu umowy są:</w:t>
      </w:r>
    </w:p>
    <w:p w14:paraId="010706F7" w14:textId="47597C2A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1)</w:t>
      </w:r>
      <w:r w:rsidRPr="008D0F5B">
        <w:rPr>
          <w:rFonts w:ascii="Arial Narrow" w:eastAsia="Times New Roman" w:hAnsi="Arial Narrow" w:cs="Times New Roman"/>
          <w:color w:val="000000"/>
        </w:rPr>
        <w:tab/>
        <w:t xml:space="preserve">po stronie Wykonawcy: </w:t>
      </w:r>
      <w:r w:rsidR="00AE3871" w:rsidRPr="008D0F5B">
        <w:rPr>
          <w:rFonts w:ascii="Arial Narrow" w:eastAsia="Times New Roman" w:hAnsi="Arial Narrow" w:cs="Times New Roman"/>
          <w:color w:val="000000"/>
        </w:rPr>
        <w:t>………</w:t>
      </w:r>
      <w:proofErr w:type="gramStart"/>
      <w:r w:rsidR="00AE3871" w:rsidRPr="008D0F5B">
        <w:rPr>
          <w:rFonts w:ascii="Arial Narrow" w:eastAsia="Times New Roman" w:hAnsi="Arial Narrow" w:cs="Times New Roman"/>
          <w:color w:val="000000"/>
        </w:rPr>
        <w:t>…….</w:t>
      </w:r>
      <w:proofErr w:type="gramEnd"/>
      <w:r w:rsidR="00AE3871" w:rsidRPr="008D0F5B">
        <w:rPr>
          <w:rFonts w:ascii="Arial Narrow" w:eastAsia="Times New Roman" w:hAnsi="Arial Narrow" w:cs="Times New Roman"/>
          <w:color w:val="000000"/>
        </w:rPr>
        <w:t>.</w:t>
      </w:r>
      <w:r w:rsidRPr="008D0F5B">
        <w:rPr>
          <w:rFonts w:ascii="Arial Narrow" w:eastAsia="Times New Roman" w:hAnsi="Arial Narrow" w:cs="Times New Roman"/>
          <w:color w:val="000000"/>
        </w:rPr>
        <w:t xml:space="preserve"> tel. </w:t>
      </w:r>
      <w:r w:rsidR="00AE3871" w:rsidRPr="008D0F5B">
        <w:rPr>
          <w:rFonts w:ascii="Arial Narrow" w:eastAsia="Times New Roman" w:hAnsi="Arial Narrow" w:cs="Times New Roman"/>
          <w:color w:val="000000"/>
        </w:rPr>
        <w:t>……</w:t>
      </w:r>
      <w:proofErr w:type="gramStart"/>
      <w:r w:rsidR="00AE3871" w:rsidRPr="008D0F5B">
        <w:rPr>
          <w:rFonts w:ascii="Arial Narrow" w:eastAsia="Times New Roman" w:hAnsi="Arial Narrow" w:cs="Times New Roman"/>
          <w:color w:val="000000"/>
        </w:rPr>
        <w:t>…….</w:t>
      </w:r>
      <w:proofErr w:type="gramEnd"/>
      <w:r w:rsidR="00AE3871" w:rsidRPr="008D0F5B">
        <w:rPr>
          <w:rFonts w:ascii="Arial Narrow" w:eastAsia="Times New Roman" w:hAnsi="Arial Narrow" w:cs="Times New Roman"/>
          <w:color w:val="000000"/>
        </w:rPr>
        <w:t>.</w:t>
      </w:r>
      <w:r w:rsidRPr="008D0F5B">
        <w:rPr>
          <w:rFonts w:ascii="Arial Narrow" w:eastAsia="Times New Roman" w:hAnsi="Arial Narrow" w:cs="Times New Roman"/>
          <w:color w:val="000000"/>
        </w:rPr>
        <w:t xml:space="preserve"> e-mail:</w:t>
      </w:r>
      <w:r w:rsidR="00694288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="00AE3871" w:rsidRPr="008D0F5B">
        <w:t>………………</w:t>
      </w:r>
      <w:proofErr w:type="gramStart"/>
      <w:r w:rsidR="00AE3871" w:rsidRPr="008D0F5B">
        <w:t>…….</w:t>
      </w:r>
      <w:proofErr w:type="gramEnd"/>
      <w:r w:rsidR="00AE3871" w:rsidRPr="008D0F5B">
        <w:t>,</w:t>
      </w:r>
      <w:r w:rsidR="00E97524" w:rsidRPr="008D0F5B">
        <w:rPr>
          <w:rFonts w:ascii="Arial Narrow" w:eastAsia="Times New Roman" w:hAnsi="Arial Narrow" w:cs="Times New Roman"/>
          <w:color w:val="000000"/>
        </w:rPr>
        <w:t xml:space="preserve"> </w:t>
      </w:r>
    </w:p>
    <w:p w14:paraId="4A3FBE9C" w14:textId="7FF20D44" w:rsidR="00694288" w:rsidRPr="008D0F5B" w:rsidRDefault="004B07D8" w:rsidP="00AE38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2)</w:t>
      </w:r>
      <w:r w:rsidRPr="008D0F5B">
        <w:rPr>
          <w:rFonts w:ascii="Arial Narrow" w:eastAsia="Times New Roman" w:hAnsi="Arial Narrow" w:cs="Times New Roman"/>
          <w:color w:val="000000"/>
        </w:rPr>
        <w:tab/>
        <w:t xml:space="preserve">po stronie Zamawiającego: </w:t>
      </w:r>
      <w:r w:rsidR="00AE3871" w:rsidRPr="008D0F5B">
        <w:rPr>
          <w:rFonts w:ascii="Arial Narrow" w:eastAsia="Times New Roman" w:hAnsi="Arial Narrow" w:cs="Times New Roman"/>
          <w:color w:val="000000"/>
        </w:rPr>
        <w:t xml:space="preserve">Marzena </w:t>
      </w:r>
      <w:proofErr w:type="spellStart"/>
      <w:r w:rsidR="00AE3871" w:rsidRPr="008D0F5B">
        <w:rPr>
          <w:rFonts w:ascii="Arial Narrow" w:eastAsia="Times New Roman" w:hAnsi="Arial Narrow" w:cs="Times New Roman"/>
          <w:color w:val="000000"/>
        </w:rPr>
        <w:t>Kibiłko</w:t>
      </w:r>
      <w:proofErr w:type="spellEnd"/>
      <w:r w:rsidR="00AE3871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Pr="008D0F5B">
        <w:rPr>
          <w:rFonts w:ascii="Arial Narrow" w:eastAsia="Times New Roman" w:hAnsi="Arial Narrow" w:cs="Times New Roman"/>
          <w:color w:val="000000"/>
        </w:rPr>
        <w:t>tel</w:t>
      </w:r>
      <w:r w:rsidR="00694288" w:rsidRPr="008D0F5B">
        <w:rPr>
          <w:rFonts w:ascii="Arial Narrow" w:eastAsia="Times New Roman" w:hAnsi="Arial Narrow" w:cs="Times New Roman"/>
          <w:color w:val="000000"/>
        </w:rPr>
        <w:t xml:space="preserve">. </w:t>
      </w:r>
      <w:r w:rsidR="00AE3871" w:rsidRPr="008D0F5B">
        <w:rPr>
          <w:rFonts w:ascii="Arial Narrow" w:eastAsia="Times New Roman" w:hAnsi="Arial Narrow" w:cs="Times New Roman"/>
          <w:color w:val="000000"/>
        </w:rPr>
        <w:t>501 155 305,</w:t>
      </w:r>
      <w:r w:rsidRPr="008D0F5B">
        <w:rPr>
          <w:rFonts w:ascii="Arial Narrow" w:eastAsia="Times New Roman" w:hAnsi="Arial Narrow" w:cs="Times New Roman"/>
          <w:color w:val="000000"/>
        </w:rPr>
        <w:t xml:space="preserve"> e-mail</w:t>
      </w:r>
      <w:r w:rsidR="00694288" w:rsidRPr="008D0F5B">
        <w:rPr>
          <w:rFonts w:ascii="Arial Narrow" w:eastAsia="Times New Roman" w:hAnsi="Arial Narrow" w:cs="Times New Roman"/>
          <w:color w:val="000000"/>
        </w:rPr>
        <w:t xml:space="preserve"> </w:t>
      </w:r>
      <w:hyperlink r:id="rId8" w:history="1">
        <w:r w:rsidR="00AE3871" w:rsidRPr="008D0F5B">
          <w:rPr>
            <w:rStyle w:val="Hipercze"/>
            <w:rFonts w:ascii="Arial Narrow" w:eastAsia="Times New Roman" w:hAnsi="Arial Narrow" w:cs="Times New Roman"/>
          </w:rPr>
          <w:t>m.kibilko@muzeum.torun.pl</w:t>
        </w:r>
      </w:hyperlink>
      <w:r w:rsidR="00AE3871" w:rsidRPr="008D0F5B">
        <w:rPr>
          <w:rFonts w:ascii="Arial Narrow" w:eastAsia="Times New Roman" w:hAnsi="Arial Narrow" w:cs="Times New Roman"/>
          <w:color w:val="000000"/>
        </w:rPr>
        <w:t>.</w:t>
      </w:r>
    </w:p>
    <w:p w14:paraId="5973917B" w14:textId="77777777" w:rsidR="00062B3E" w:rsidRPr="008D0F5B" w:rsidRDefault="004B07D8" w:rsidP="00CD5793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Uzgodnienia Stron związane z bieżącą realizacją umowy mogą się odbywać również pocztą elektroniczną na adresy wskazane w ust. </w:t>
      </w:r>
      <w:r w:rsidR="009B7E8F" w:rsidRPr="008D0F5B">
        <w:rPr>
          <w:rFonts w:ascii="Arial Narrow" w:eastAsia="Times New Roman" w:hAnsi="Arial Narrow" w:cs="Times New Roman"/>
          <w:color w:val="000000"/>
        </w:rPr>
        <w:t>1</w:t>
      </w:r>
      <w:r w:rsidR="00062B3E" w:rsidRPr="008D0F5B">
        <w:rPr>
          <w:rFonts w:ascii="Arial Narrow" w:eastAsia="Times New Roman" w:hAnsi="Arial Narrow" w:cs="Times New Roman"/>
          <w:color w:val="000000"/>
        </w:rPr>
        <w:t>.</w:t>
      </w:r>
    </w:p>
    <w:p w14:paraId="14C0548E" w14:textId="04685229" w:rsidR="00C24FE0" w:rsidRPr="008D0F5B" w:rsidRDefault="00C24FE0" w:rsidP="00CD5793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Zamawiający ma prawo każdorazowej kontroli usługi będącej przedmiotem niniejszej </w:t>
      </w:r>
      <w:r w:rsidR="00062B3E" w:rsidRPr="008D0F5B">
        <w:rPr>
          <w:rFonts w:ascii="Arial Narrow" w:eastAsia="Times New Roman" w:hAnsi="Arial Narrow" w:cs="Times New Roman"/>
          <w:color w:val="000000"/>
        </w:rPr>
        <w:t>u</w:t>
      </w:r>
      <w:r w:rsidRPr="008D0F5B">
        <w:rPr>
          <w:rFonts w:ascii="Arial Narrow" w:eastAsia="Times New Roman" w:hAnsi="Arial Narrow" w:cs="Times New Roman"/>
          <w:color w:val="000000"/>
        </w:rPr>
        <w:t>mowy również</w:t>
      </w:r>
      <w:r w:rsidR="00062B3E" w:rsidRPr="008D0F5B">
        <w:rPr>
          <w:rFonts w:ascii="Arial Narrow" w:eastAsia="Times New Roman" w:hAnsi="Arial Narrow" w:cs="Times New Roman"/>
          <w:color w:val="000000"/>
        </w:rPr>
        <w:t xml:space="preserve"> </w:t>
      </w:r>
      <w:r w:rsidRPr="008D0F5B">
        <w:rPr>
          <w:rFonts w:ascii="Arial Narrow" w:eastAsia="Times New Roman" w:hAnsi="Arial Narrow" w:cs="Times New Roman"/>
          <w:color w:val="000000"/>
        </w:rPr>
        <w:t>za pośrednictwem podmiotu trzeciego działającego na zlecenie lub z upoważnienia Zamawiającego</w:t>
      </w:r>
      <w:r w:rsidR="00062B3E" w:rsidRPr="008D0F5B">
        <w:rPr>
          <w:rFonts w:ascii="Arial Narrow" w:eastAsia="Times New Roman" w:hAnsi="Arial Narrow" w:cs="Times New Roman"/>
          <w:color w:val="000000"/>
        </w:rPr>
        <w:t>.</w:t>
      </w:r>
    </w:p>
    <w:p w14:paraId="7B770F32" w14:textId="269902C6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§6</w:t>
      </w:r>
    </w:p>
    <w:p w14:paraId="0E3A969B" w14:textId="10183BDE" w:rsidR="00D54BAF" w:rsidRPr="00064F3F" w:rsidRDefault="00D54BAF" w:rsidP="00D54BAF">
      <w:pPr>
        <w:pStyle w:val="Tekstpodstawowy"/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lastRenderedPageBreak/>
        <w:t xml:space="preserve">Za wykonanie przedmiotu Wykonawca otrzyma wynagrodzenie </w:t>
      </w:r>
      <w:r>
        <w:rPr>
          <w:rFonts w:ascii="Arial Narrow" w:hAnsi="Arial Narrow"/>
        </w:rPr>
        <w:t xml:space="preserve">ryczałtowe </w:t>
      </w:r>
      <w:r w:rsidRPr="00742E3F">
        <w:rPr>
          <w:rFonts w:ascii="Arial Narrow" w:hAnsi="Arial Narrow"/>
        </w:rPr>
        <w:t>w wysokośc</w:t>
      </w:r>
      <w:r>
        <w:rPr>
          <w:rFonts w:ascii="Arial Narrow" w:hAnsi="Arial Narrow"/>
        </w:rPr>
        <w:t xml:space="preserve">i ………………. </w:t>
      </w:r>
      <w:r w:rsidRPr="00742E3F">
        <w:rPr>
          <w:rFonts w:ascii="Arial Narrow" w:hAnsi="Arial Narrow"/>
        </w:rPr>
        <w:t xml:space="preserve">zł </w:t>
      </w:r>
      <w:r>
        <w:rPr>
          <w:rFonts w:ascii="Arial Narrow" w:hAnsi="Arial Narrow"/>
        </w:rPr>
        <w:t>netto</w:t>
      </w:r>
      <w:r w:rsidRPr="00742E3F">
        <w:rPr>
          <w:rFonts w:ascii="Arial Narrow" w:hAnsi="Arial Narrow"/>
        </w:rPr>
        <w:t xml:space="preserve"> (słownie</w:t>
      </w:r>
      <w:r>
        <w:rPr>
          <w:rFonts w:ascii="Arial Narrow" w:hAnsi="Arial Narrow"/>
        </w:rPr>
        <w:t>: ………………………</w:t>
      </w:r>
      <w:proofErr w:type="gramStart"/>
      <w:r>
        <w:rPr>
          <w:rFonts w:ascii="Arial Narrow" w:hAnsi="Arial Narrow"/>
        </w:rPr>
        <w:t>…….</w:t>
      </w:r>
      <w:proofErr w:type="gramEnd"/>
      <w:r>
        <w:rPr>
          <w:rFonts w:ascii="Arial Narrow" w:hAnsi="Arial Narrow"/>
        </w:rPr>
        <w:t>. złotych 00/100</w:t>
      </w:r>
      <w:r w:rsidRPr="00742E3F">
        <w:rPr>
          <w:rFonts w:ascii="Arial Narrow" w:hAnsi="Arial Narrow"/>
        </w:rPr>
        <w:t xml:space="preserve">), </w:t>
      </w:r>
      <w:r>
        <w:rPr>
          <w:rFonts w:ascii="Arial Narrow" w:hAnsi="Arial Narrow"/>
        </w:rPr>
        <w:t>powiększone o podatek VAT w wysokości …………………… zł (słownie: ……………. złotych 00/100), co stanowi łącznie kwotę brutto …………………. zł (słownie: ………………. złotych 00/100), zgodnie z ofertą Wykonawcy</w:t>
      </w:r>
      <w:r w:rsidR="001B013C">
        <w:rPr>
          <w:rFonts w:ascii="Arial Narrow" w:hAnsi="Arial Narrow"/>
        </w:rPr>
        <w:t>.</w:t>
      </w:r>
    </w:p>
    <w:p w14:paraId="78B06D5B" w14:textId="77777777" w:rsidR="00D54BAF" w:rsidRPr="00742E3F" w:rsidRDefault="00D54BAF" w:rsidP="00D54BA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>Wykonawca oświadcza, że przed złożeniem oferty zapoznał się ze wszystkimi warunkami związanym z wykonaniem przedmiotu niniejszej umowy i uwzględnił je w zaoferowanym przez Wykonawcę wynagrodzeniu ryczałtowym w ofercie.</w:t>
      </w:r>
    </w:p>
    <w:p w14:paraId="23602CFA" w14:textId="2F8887FE" w:rsidR="00D54BAF" w:rsidRPr="00742E3F" w:rsidRDefault="00D54BAF" w:rsidP="00D54BAF">
      <w:pPr>
        <w:pStyle w:val="Tekstpodstawowy"/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 xml:space="preserve">Zamawiający zapłaci przelewem Wykonawcy należność wynikającą z wystawionej zgodnie </w:t>
      </w:r>
      <w:r w:rsidRPr="00742E3F">
        <w:rPr>
          <w:rFonts w:ascii="Arial Narrow" w:hAnsi="Arial Narrow"/>
        </w:rPr>
        <w:br/>
        <w:t xml:space="preserve">z umową faktury VAT w terminie do </w:t>
      </w:r>
      <w:r>
        <w:rPr>
          <w:rFonts w:ascii="Arial Narrow" w:hAnsi="Arial Narrow"/>
        </w:rPr>
        <w:t>14</w:t>
      </w:r>
      <w:r w:rsidRPr="00742E3F">
        <w:rPr>
          <w:rFonts w:ascii="Arial Narrow" w:hAnsi="Arial Narrow"/>
        </w:rPr>
        <w:t xml:space="preserve"> dni od daty otrzymania faktury VAT na wskazany przez Wykonawcę rachunek bankowy.</w:t>
      </w:r>
    </w:p>
    <w:p w14:paraId="3BAA4278" w14:textId="606B69A4" w:rsidR="00D54BAF" w:rsidRPr="00742E3F" w:rsidRDefault="00D54BAF" w:rsidP="00D54BAF">
      <w:pPr>
        <w:pStyle w:val="Tekstpodstawowy"/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 xml:space="preserve">Podstawą do wystawienia faktury VAT będzie protokół </w:t>
      </w:r>
      <w:r>
        <w:rPr>
          <w:rFonts w:ascii="Arial Narrow" w:hAnsi="Arial Narrow"/>
        </w:rPr>
        <w:t>zdawczo-odbiorczy</w:t>
      </w:r>
      <w:r w:rsidRPr="00742E3F">
        <w:rPr>
          <w:rFonts w:ascii="Arial Narrow" w:hAnsi="Arial Narrow"/>
        </w:rPr>
        <w:t xml:space="preserve"> podpisany przez przedstawicieli Wykonawcy i Zamawiającego</w:t>
      </w:r>
      <w:r>
        <w:rPr>
          <w:rFonts w:ascii="Arial Narrow" w:hAnsi="Arial Narrow"/>
        </w:rPr>
        <w:t>.</w:t>
      </w:r>
    </w:p>
    <w:p w14:paraId="0DC4D2A8" w14:textId="77777777" w:rsidR="00D54BAF" w:rsidRPr="00742E3F" w:rsidRDefault="00D54BAF" w:rsidP="00D54BAF">
      <w:pPr>
        <w:pStyle w:val="Tekstpodstawowy"/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>Momentem zapłaty jest moment obciążenia rachunku Zamawiającego.</w:t>
      </w:r>
    </w:p>
    <w:p w14:paraId="52D2416F" w14:textId="77777777" w:rsidR="00D54BAF" w:rsidRPr="00742E3F" w:rsidRDefault="00D54BAF" w:rsidP="00D54BAF">
      <w:pPr>
        <w:pStyle w:val="Tekstpodstawowy"/>
        <w:numPr>
          <w:ilvl w:val="0"/>
          <w:numId w:val="37"/>
        </w:numPr>
        <w:suppressAutoHyphens/>
        <w:spacing w:after="0" w:line="276" w:lineRule="auto"/>
        <w:ind w:left="284" w:hanging="284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 xml:space="preserve">Wynagrodzenie, o którym mowa w ust. 1 stanowi całkowitą należność Wykonawcy z tytułu realizacji niniejszej umowy. </w:t>
      </w:r>
    </w:p>
    <w:p w14:paraId="0A818AB4" w14:textId="570C1C2D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§7</w:t>
      </w:r>
    </w:p>
    <w:p w14:paraId="204BA765" w14:textId="77777777" w:rsidR="00160C95" w:rsidRPr="00742E3F" w:rsidRDefault="00160C95" w:rsidP="00160C95">
      <w:pPr>
        <w:widowControl/>
        <w:numPr>
          <w:ilvl w:val="0"/>
          <w:numId w:val="38"/>
        </w:numPr>
        <w:suppressAutoHyphens/>
        <w:spacing w:line="276" w:lineRule="auto"/>
        <w:ind w:left="426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 xml:space="preserve">Wykonawca zobowiązuje się do zapłaty na rzecz Zamawiającego kar umownych: </w:t>
      </w:r>
    </w:p>
    <w:p w14:paraId="11618AFC" w14:textId="7735FABD" w:rsidR="00160C95" w:rsidRPr="00742E3F" w:rsidRDefault="00160C95" w:rsidP="00160C95">
      <w:pPr>
        <w:widowControl/>
        <w:numPr>
          <w:ilvl w:val="0"/>
          <w:numId w:val="39"/>
        </w:numPr>
        <w:suppressAutoHyphens/>
        <w:spacing w:line="276" w:lineRule="auto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 xml:space="preserve">w przypadku niewykonania umowy w terminie określonym w § </w:t>
      </w:r>
      <w:r w:rsidR="001B013C">
        <w:rPr>
          <w:rFonts w:ascii="Arial Narrow" w:hAnsi="Arial Narrow" w:cs="Times New Roman"/>
        </w:rPr>
        <w:t>4</w:t>
      </w:r>
      <w:r w:rsidRPr="00742E3F">
        <w:rPr>
          <w:rFonts w:ascii="Arial Narrow" w:hAnsi="Arial Narrow" w:cs="Times New Roman"/>
        </w:rPr>
        <w:t xml:space="preserve"> niniejszej umowy – w wysokości </w:t>
      </w:r>
      <w:r>
        <w:rPr>
          <w:rFonts w:ascii="Arial Narrow" w:hAnsi="Arial Narrow" w:cs="Times New Roman"/>
        </w:rPr>
        <w:t>0,5</w:t>
      </w:r>
      <w:r w:rsidRPr="00742E3F">
        <w:rPr>
          <w:rFonts w:ascii="Arial Narrow" w:hAnsi="Arial Narrow" w:cs="Times New Roman"/>
        </w:rPr>
        <w:t xml:space="preserve">% wynagrodzenia netto określonego w § </w:t>
      </w:r>
      <w:r w:rsidR="001B013C">
        <w:rPr>
          <w:rFonts w:ascii="Arial Narrow" w:hAnsi="Arial Narrow" w:cs="Times New Roman"/>
        </w:rPr>
        <w:t>6</w:t>
      </w:r>
      <w:r w:rsidRPr="00742E3F">
        <w:rPr>
          <w:rFonts w:ascii="Arial Narrow" w:hAnsi="Arial Narrow" w:cs="Times New Roman"/>
        </w:rPr>
        <w:t xml:space="preserve"> ust. 1 niniejszej umowy za każdy dzień zwłoki,</w:t>
      </w:r>
    </w:p>
    <w:p w14:paraId="1BDCE651" w14:textId="029E8309" w:rsidR="00160C95" w:rsidRPr="00742E3F" w:rsidRDefault="00160C95" w:rsidP="00160C95">
      <w:pPr>
        <w:widowControl/>
        <w:numPr>
          <w:ilvl w:val="0"/>
          <w:numId w:val="39"/>
        </w:numPr>
        <w:suppressAutoHyphens/>
        <w:spacing w:line="276" w:lineRule="auto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 xml:space="preserve">w przypadku odstąpienia od umowy z przyczyn zależnych od Wykonawcy lub zawinionych przez Wykonawcę, Zamawiającemu przysługuje kara umowna w wysokości 30% wynagrodzenia netto określonego w § </w:t>
      </w:r>
      <w:r w:rsidR="001B013C">
        <w:rPr>
          <w:rFonts w:ascii="Arial Narrow" w:hAnsi="Arial Narrow" w:cs="Times New Roman"/>
        </w:rPr>
        <w:t>6</w:t>
      </w:r>
      <w:r w:rsidRPr="00742E3F">
        <w:rPr>
          <w:rFonts w:ascii="Arial Narrow" w:hAnsi="Arial Narrow" w:cs="Times New Roman"/>
        </w:rPr>
        <w:t xml:space="preserve"> ust.1.</w:t>
      </w:r>
    </w:p>
    <w:p w14:paraId="047C6402" w14:textId="77777777" w:rsidR="00160C95" w:rsidRPr="00742E3F" w:rsidRDefault="00160C95" w:rsidP="00160C9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 w:hanging="284"/>
        <w:contextualSpacing w:val="0"/>
        <w:jc w:val="both"/>
        <w:rPr>
          <w:rFonts w:ascii="Arial Narrow" w:eastAsia="Calibri" w:hAnsi="Arial Narrow"/>
        </w:rPr>
      </w:pPr>
      <w:r w:rsidRPr="00742E3F">
        <w:rPr>
          <w:rFonts w:ascii="Arial Narrow" w:eastAsia="Calibri" w:hAnsi="Arial Narrow"/>
        </w:rPr>
        <w:t>Kara umowna będzie płatna w terminie 7 dni od dnia wezwania Wykonawcy do jej zapłaty.</w:t>
      </w:r>
    </w:p>
    <w:p w14:paraId="33154525" w14:textId="77777777" w:rsidR="00160C95" w:rsidRPr="00742E3F" w:rsidRDefault="00160C95" w:rsidP="00160C9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 w:hanging="284"/>
        <w:contextualSpacing w:val="0"/>
        <w:jc w:val="both"/>
        <w:rPr>
          <w:rFonts w:ascii="Arial Narrow" w:eastAsia="Calibri" w:hAnsi="Arial Narrow"/>
        </w:rPr>
      </w:pPr>
      <w:r w:rsidRPr="00742E3F">
        <w:rPr>
          <w:rFonts w:ascii="Arial Narrow" w:hAnsi="Arial Narrow"/>
        </w:rPr>
        <w:t xml:space="preserve">Wykonawca wyraża zgodę na potrącenie przez Zamawiającego kar umownych z należnego Wykonawcy wynagrodzenia. </w:t>
      </w:r>
    </w:p>
    <w:p w14:paraId="520A5A8E" w14:textId="77777777" w:rsidR="00160C95" w:rsidRPr="00742E3F" w:rsidRDefault="00160C95" w:rsidP="00160C9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 w:hanging="284"/>
        <w:contextualSpacing w:val="0"/>
        <w:jc w:val="both"/>
        <w:rPr>
          <w:rFonts w:ascii="Arial Narrow" w:eastAsia="Calibri" w:hAnsi="Arial Narrow"/>
        </w:rPr>
      </w:pPr>
      <w:r w:rsidRPr="00742E3F">
        <w:rPr>
          <w:rFonts w:ascii="Arial Narrow" w:eastAsia="Calibri" w:hAnsi="Arial Narrow"/>
        </w:rPr>
        <w:t>Naliczenie kar umownych nastąpi po uprzednim pisemnym zgłoszeniu Wykonawcy naruszeń wskazanych w ust. 1 niniejszego paragrafu.</w:t>
      </w:r>
    </w:p>
    <w:p w14:paraId="7240E9AD" w14:textId="77777777" w:rsidR="00160C95" w:rsidRPr="00742E3F" w:rsidRDefault="00160C95" w:rsidP="00160C9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 w:hanging="284"/>
        <w:contextualSpacing w:val="0"/>
        <w:jc w:val="both"/>
        <w:rPr>
          <w:rFonts w:ascii="Arial Narrow" w:eastAsia="Calibri" w:hAnsi="Arial Narrow"/>
        </w:rPr>
      </w:pPr>
      <w:r>
        <w:rPr>
          <w:rFonts w:ascii="Arial Narrow" w:hAnsi="Arial Narrow"/>
        </w:rPr>
        <w:t>Zapłata przez wykonawcę kar umownych nie wyłącza prawa Zamawiającego do dochodzenia odszkodowania przewyższającego kary umowne.</w:t>
      </w:r>
    </w:p>
    <w:p w14:paraId="3F5187DC" w14:textId="5715299D" w:rsidR="00160C95" w:rsidRPr="00742E3F" w:rsidRDefault="00160C95" w:rsidP="00160C9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426" w:hanging="284"/>
        <w:contextualSpacing w:val="0"/>
        <w:jc w:val="both"/>
        <w:rPr>
          <w:rFonts w:ascii="Arial Narrow" w:eastAsia="Calibri" w:hAnsi="Arial Narrow"/>
        </w:rPr>
      </w:pPr>
      <w:r w:rsidRPr="00742E3F">
        <w:rPr>
          <w:rFonts w:ascii="Arial Narrow" w:hAnsi="Arial Narrow"/>
        </w:rPr>
        <w:t>Łączna maksymalna wysokość kar umownych</w:t>
      </w:r>
      <w:r>
        <w:rPr>
          <w:rFonts w:ascii="Arial Narrow" w:hAnsi="Arial Narrow"/>
        </w:rPr>
        <w:t xml:space="preserve"> </w:t>
      </w:r>
      <w:r w:rsidRPr="00742E3F">
        <w:rPr>
          <w:rFonts w:ascii="Arial Narrow" w:hAnsi="Arial Narrow"/>
        </w:rPr>
        <w:t xml:space="preserve">nie może przekroczy 30 % kwoty wynagrodzenia netto określonego w § </w:t>
      </w:r>
      <w:r w:rsidR="001B013C">
        <w:rPr>
          <w:rFonts w:ascii="Arial Narrow" w:hAnsi="Arial Narrow"/>
        </w:rPr>
        <w:t>6</w:t>
      </w:r>
      <w:r w:rsidRPr="00742E3F">
        <w:rPr>
          <w:rFonts w:ascii="Arial Narrow" w:hAnsi="Arial Narrow"/>
        </w:rPr>
        <w:t xml:space="preserve"> ust. 1 umowy.  </w:t>
      </w:r>
    </w:p>
    <w:p w14:paraId="2A0CA69B" w14:textId="3D920A11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§8</w:t>
      </w:r>
    </w:p>
    <w:p w14:paraId="617C3A7A" w14:textId="77777777" w:rsidR="00160C95" w:rsidRPr="00742E3F" w:rsidRDefault="00160C95" w:rsidP="00160C95">
      <w:pPr>
        <w:pStyle w:val="Tekstpodstawowy23"/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 xml:space="preserve">Zamawiający oprócz przypadków wynikających z przepisów kodeksu cywilnego, oraz innych postanowień umowy, ma prawo odstąpić od umowy w </w:t>
      </w:r>
      <w:r>
        <w:rPr>
          <w:rFonts w:ascii="Arial Narrow" w:hAnsi="Arial Narrow" w:cs="Times New Roman"/>
        </w:rPr>
        <w:t>następujących przypadkach:</w:t>
      </w:r>
    </w:p>
    <w:p w14:paraId="75DC435E" w14:textId="77777777" w:rsidR="00160C95" w:rsidRPr="00742E3F" w:rsidRDefault="00160C95" w:rsidP="00160C95">
      <w:pPr>
        <w:widowControl/>
        <w:numPr>
          <w:ilvl w:val="0"/>
          <w:numId w:val="41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wskazanych w art. 456 ustawy z dnia 11 września 2019 r. prawo zamówień publicznych,</w:t>
      </w:r>
    </w:p>
    <w:p w14:paraId="1E116051" w14:textId="77777777" w:rsidR="00160C95" w:rsidRPr="00742E3F" w:rsidRDefault="00160C95" w:rsidP="00160C95">
      <w:pPr>
        <w:widowControl/>
        <w:numPr>
          <w:ilvl w:val="0"/>
          <w:numId w:val="41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/>
        </w:rPr>
        <w:t>chociażby część majątku Wykonawcy zostanie zajęta w postępowaniu egzekucyjnym (każde kolejne zajęcie stanowi niezależną przesłankę odstąpienia);</w:t>
      </w:r>
    </w:p>
    <w:p w14:paraId="1BA8BDF3" w14:textId="77777777" w:rsidR="00160C95" w:rsidRPr="00742E3F" w:rsidRDefault="00160C95" w:rsidP="00160C95">
      <w:pPr>
        <w:widowControl/>
        <w:numPr>
          <w:ilvl w:val="0"/>
          <w:numId w:val="41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>Wykonawca nie dotrzymał terminu umowy;</w:t>
      </w:r>
    </w:p>
    <w:p w14:paraId="338BC16F" w14:textId="77777777" w:rsidR="00160C95" w:rsidRPr="00742E3F" w:rsidRDefault="00160C95" w:rsidP="00160C95">
      <w:pPr>
        <w:widowControl/>
        <w:numPr>
          <w:ilvl w:val="0"/>
          <w:numId w:val="41"/>
        </w:numPr>
        <w:tabs>
          <w:tab w:val="left" w:pos="851"/>
        </w:tabs>
        <w:suppressAutoHyphens/>
        <w:spacing w:line="276" w:lineRule="auto"/>
        <w:ind w:left="851" w:hanging="284"/>
        <w:jc w:val="both"/>
        <w:rPr>
          <w:rFonts w:ascii="Arial Narrow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Wykonawca składał fałszywe oświadczenia na przedkładanych Zamawiającemu oświadczeniach i dokumentach określonych w umowie;</w:t>
      </w:r>
    </w:p>
    <w:p w14:paraId="138894F8" w14:textId="77777777" w:rsidR="00160C95" w:rsidRPr="00742E3F" w:rsidRDefault="00160C95" w:rsidP="00160C95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</w:rPr>
      </w:pPr>
      <w:r w:rsidRPr="00742E3F">
        <w:rPr>
          <w:rFonts w:ascii="Arial Narrow" w:hAnsi="Arial Narrow"/>
        </w:rPr>
        <w:t>Odstąpienie od umowy w wypadkach wskazanych w ust. 1 może nastąpić w terminie 30 dni od powzięcia wiadomości o powyższych okolicznościach.</w:t>
      </w:r>
    </w:p>
    <w:p w14:paraId="79C7B92B" w14:textId="77777777" w:rsidR="00160C95" w:rsidRPr="00742E3F" w:rsidRDefault="00160C95" w:rsidP="00160C95">
      <w:pPr>
        <w:pStyle w:val="Tekstpodstawowywcity31"/>
        <w:widowControl w:val="0"/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Arial Narrow" w:hAnsi="Arial Narrow" w:cs="Times New Roman"/>
          <w:sz w:val="24"/>
          <w:szCs w:val="24"/>
        </w:rPr>
      </w:pPr>
      <w:r w:rsidRPr="00742E3F">
        <w:rPr>
          <w:rFonts w:ascii="Arial Narrow" w:hAnsi="Arial Narrow" w:cs="Times New Roman"/>
          <w:sz w:val="24"/>
          <w:szCs w:val="24"/>
        </w:rPr>
        <w:lastRenderedPageBreak/>
        <w:t>Odstąpienie od umowy powinno nastąpić w formie pisemnej pod rygorem nieważności takiego oświadczenia i powinno zawierać wskazane przyczyny odstąpienia.</w:t>
      </w:r>
    </w:p>
    <w:p w14:paraId="45CDED5A" w14:textId="77276A52" w:rsidR="00AE3B08" w:rsidRPr="008D0F5B" w:rsidRDefault="00AE3B08" w:rsidP="00C1367E">
      <w:pPr>
        <w:widowControl/>
        <w:shd w:val="clear" w:color="auto" w:fill="FFFFFF" w:themeFill="background1"/>
        <w:spacing w:before="120" w:after="120" w:line="276" w:lineRule="auto"/>
        <w:jc w:val="center"/>
        <w:rPr>
          <w:rFonts w:ascii="Arial Narrow" w:eastAsia="Calibri" w:hAnsi="Arial Narrow" w:cs="Times New Roman"/>
          <w:color w:val="000000" w:themeColor="text1"/>
          <w:lang w:eastAsia="en-US"/>
        </w:rPr>
      </w:pPr>
      <w:r w:rsidRPr="008D0F5B">
        <w:rPr>
          <w:rFonts w:ascii="Arial Narrow" w:eastAsia="Calibri" w:hAnsi="Arial Narrow" w:cs="Times New Roman"/>
          <w:color w:val="000000" w:themeColor="text1"/>
          <w:lang w:eastAsia="en-US"/>
        </w:rPr>
        <w:t>§</w:t>
      </w:r>
      <w:r w:rsidR="00E16857" w:rsidRPr="008D0F5B">
        <w:rPr>
          <w:rFonts w:ascii="Arial Narrow" w:eastAsia="Calibri" w:hAnsi="Arial Narrow" w:cs="Times New Roman"/>
          <w:color w:val="000000" w:themeColor="text1"/>
          <w:lang w:eastAsia="en-US"/>
        </w:rPr>
        <w:t>9</w:t>
      </w:r>
    </w:p>
    <w:p w14:paraId="12B012E6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Calibri"/>
        </w:rPr>
        <w:t>Zmiana postanowień zawartej umowy może nastąpić za zgodą obu Stron wyrażoną na piśmie pod rygorem nieważności takiej zmiany.</w:t>
      </w:r>
    </w:p>
    <w:p w14:paraId="07D1B03D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Zmiany umowy będą mogły nastąpić w następujących przypadkach:</w:t>
      </w:r>
    </w:p>
    <w:p w14:paraId="1262CDDC" w14:textId="77777777" w:rsidR="00160C95" w:rsidRPr="00742E3F" w:rsidRDefault="00160C95" w:rsidP="00160C95">
      <w:pPr>
        <w:widowControl/>
        <w:numPr>
          <w:ilvl w:val="0"/>
          <w:numId w:val="44"/>
        </w:numPr>
        <w:spacing w:line="276" w:lineRule="auto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zaistnienie, po zawarciu umowy, przypadku siły wyższej, przez którą na potrzeby niniejszego warunku, rozumieć należy zdarzenie zewnętrzne wobec łączącej strony więzi prawnej:</w:t>
      </w:r>
    </w:p>
    <w:p w14:paraId="73801F26" w14:textId="77777777" w:rsidR="00160C95" w:rsidRPr="00742E3F" w:rsidRDefault="00160C95" w:rsidP="00160C95">
      <w:pPr>
        <w:widowControl/>
        <w:numPr>
          <w:ilvl w:val="0"/>
          <w:numId w:val="46"/>
        </w:numPr>
        <w:spacing w:line="276" w:lineRule="auto"/>
        <w:ind w:left="993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o charakterze niezależnym od Stron,</w:t>
      </w:r>
    </w:p>
    <w:p w14:paraId="1537F7C8" w14:textId="77777777" w:rsidR="00160C95" w:rsidRPr="00742E3F" w:rsidRDefault="00160C95" w:rsidP="00160C95">
      <w:pPr>
        <w:widowControl/>
        <w:numPr>
          <w:ilvl w:val="0"/>
          <w:numId w:val="46"/>
        </w:numPr>
        <w:spacing w:line="276" w:lineRule="auto"/>
        <w:ind w:left="993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którego Strony nie mogły przewidzieć przed zawarciem umowy,</w:t>
      </w:r>
    </w:p>
    <w:p w14:paraId="1F297A9E" w14:textId="77777777" w:rsidR="00160C95" w:rsidRPr="00742E3F" w:rsidRDefault="00160C95" w:rsidP="00160C95">
      <w:pPr>
        <w:widowControl/>
        <w:numPr>
          <w:ilvl w:val="0"/>
          <w:numId w:val="46"/>
        </w:numPr>
        <w:spacing w:line="276" w:lineRule="auto"/>
        <w:ind w:left="993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którego nie można uniknąć ani któremu Strony nie mogły zapobiec przy zachowaniu należytej staranności,</w:t>
      </w:r>
    </w:p>
    <w:p w14:paraId="1551B367" w14:textId="77777777" w:rsidR="00160C95" w:rsidRPr="00742E3F" w:rsidRDefault="00160C95" w:rsidP="00160C95">
      <w:pPr>
        <w:ind w:left="709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Za siłę wyższą warunkującą zmianę umowy uważać się będzie w szczególności: powódź, pożar, inne klęski żywiołowe, nagłe załamania warunków atmosferycznych, nagłe przerwy w dostawie energii elektrycznej.</w:t>
      </w:r>
    </w:p>
    <w:p w14:paraId="7A5C2C23" w14:textId="77777777" w:rsidR="00160C95" w:rsidRPr="00742E3F" w:rsidRDefault="00160C95" w:rsidP="00160C95">
      <w:pPr>
        <w:widowControl/>
        <w:numPr>
          <w:ilvl w:val="0"/>
          <w:numId w:val="44"/>
        </w:numPr>
        <w:spacing w:line="276" w:lineRule="auto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zaistnienie okoliczności leżących po stronie Zamawiającego, w szczególności spowodowanych sytuacją finansową, zdolnościami płatniczymi lub warunkami organizacyjnymi oraz takich, które nie były możliwe do przewidzenia w momencie zawarcia umowy</w:t>
      </w:r>
      <w:bookmarkStart w:id="2" w:name="_Hlk97899958"/>
      <w:r w:rsidRPr="00742E3F">
        <w:rPr>
          <w:rFonts w:ascii="Arial Narrow" w:eastAsia="Times New Roman" w:hAnsi="Arial Narrow" w:cs="Times New Roman"/>
        </w:rPr>
        <w:t>,</w:t>
      </w:r>
    </w:p>
    <w:p w14:paraId="3D1643FC" w14:textId="77777777" w:rsidR="00160C95" w:rsidRPr="00742E3F" w:rsidRDefault="00160C95" w:rsidP="00160C95">
      <w:pPr>
        <w:widowControl/>
        <w:numPr>
          <w:ilvl w:val="0"/>
          <w:numId w:val="44"/>
        </w:numPr>
        <w:spacing w:line="276" w:lineRule="auto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hAnsi="Arial Narrow"/>
        </w:rPr>
        <w:t>wystąpienia w trakcie realizacji umowy zmian obowiązujących przepisów, jeżeli zgodnie z nimi konieczne będzie dostosowanie treści umowy do aktualnego stanu prawnego,</w:t>
      </w:r>
      <w:r w:rsidRPr="00742E3F">
        <w:rPr>
          <w:rFonts w:ascii="Arial Narrow" w:hAnsi="Arial Narrow"/>
          <w:iCs/>
        </w:rPr>
        <w:t xml:space="preserve"> w zakresie przedmiotu umowy, terminu realizacji, wysokości wynagrodzenia,</w:t>
      </w:r>
    </w:p>
    <w:p w14:paraId="1A3AEB66" w14:textId="77777777" w:rsidR="00160C95" w:rsidRPr="00742E3F" w:rsidRDefault="00160C95" w:rsidP="00160C95">
      <w:pPr>
        <w:widowControl/>
        <w:numPr>
          <w:ilvl w:val="0"/>
          <w:numId w:val="44"/>
        </w:numPr>
        <w:spacing w:line="276" w:lineRule="auto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hAnsi="Arial Narrow"/>
        </w:rPr>
        <w:t xml:space="preserve">wystąpienia okoliczności niezależnych od Wykonawcy i Zamawiającego: </w:t>
      </w:r>
    </w:p>
    <w:p w14:paraId="61655B27" w14:textId="77777777" w:rsidR="00160C95" w:rsidRPr="00742E3F" w:rsidRDefault="00160C95" w:rsidP="00160C95">
      <w:pPr>
        <w:pStyle w:val="Akapitzlist1"/>
        <w:numPr>
          <w:ilvl w:val="0"/>
          <w:numId w:val="47"/>
        </w:numPr>
        <w:spacing w:after="0" w:line="276" w:lineRule="auto"/>
        <w:ind w:left="993" w:hanging="284"/>
        <w:contextualSpacing w:val="0"/>
        <w:jc w:val="both"/>
        <w:rPr>
          <w:rFonts w:ascii="Arial Narrow" w:hAnsi="Arial Narrow"/>
          <w:szCs w:val="24"/>
        </w:rPr>
      </w:pPr>
      <w:r w:rsidRPr="00742E3F">
        <w:rPr>
          <w:rFonts w:ascii="Arial Narrow" w:hAnsi="Arial Narrow"/>
          <w:szCs w:val="24"/>
        </w:rPr>
        <w:t>skutkujących niemożliwością dotrzymania terminu realizacji przedmiotu umowy, w</w:t>
      </w:r>
      <w:r>
        <w:rPr>
          <w:rFonts w:ascii="Arial Narrow" w:hAnsi="Arial Narrow"/>
          <w:szCs w:val="24"/>
        </w:rPr>
        <w:t> </w:t>
      </w:r>
      <w:r w:rsidRPr="00742E3F">
        <w:rPr>
          <w:rFonts w:ascii="Arial Narrow" w:hAnsi="Arial Narrow"/>
          <w:szCs w:val="24"/>
        </w:rPr>
        <w:t>zakresie terminu,</w:t>
      </w:r>
    </w:p>
    <w:p w14:paraId="0866E2BA" w14:textId="77777777" w:rsidR="00160C95" w:rsidRPr="00742E3F" w:rsidRDefault="00160C95" w:rsidP="00160C95">
      <w:pPr>
        <w:pStyle w:val="Akapitzlist1"/>
        <w:numPr>
          <w:ilvl w:val="0"/>
          <w:numId w:val="47"/>
        </w:numPr>
        <w:spacing w:after="0" w:line="276" w:lineRule="auto"/>
        <w:ind w:left="993" w:hanging="284"/>
        <w:contextualSpacing w:val="0"/>
        <w:jc w:val="both"/>
        <w:rPr>
          <w:rFonts w:ascii="Arial Narrow" w:hAnsi="Arial Narrow"/>
          <w:szCs w:val="24"/>
        </w:rPr>
      </w:pPr>
      <w:r w:rsidRPr="00742E3F">
        <w:rPr>
          <w:rFonts w:ascii="Arial Narrow" w:hAnsi="Arial Narrow"/>
          <w:szCs w:val="24"/>
        </w:rPr>
        <w:t>skutkujących koniecznością zmiany parametrów i funkcjonalności materiałów</w:t>
      </w:r>
      <w:r>
        <w:rPr>
          <w:rFonts w:ascii="Arial Narrow" w:hAnsi="Arial Narrow"/>
          <w:szCs w:val="24"/>
        </w:rPr>
        <w:t xml:space="preserve"> </w:t>
      </w:r>
      <w:r w:rsidRPr="00742E3F">
        <w:rPr>
          <w:rFonts w:ascii="Arial Narrow" w:hAnsi="Arial Narrow"/>
          <w:szCs w:val="24"/>
        </w:rPr>
        <w:t>w zakresie zmiany przedmiotu zamówienia, terminu i</w:t>
      </w:r>
      <w:r>
        <w:rPr>
          <w:rFonts w:ascii="Arial Narrow" w:hAnsi="Arial Narrow"/>
          <w:szCs w:val="24"/>
        </w:rPr>
        <w:t> </w:t>
      </w:r>
      <w:r w:rsidRPr="00742E3F">
        <w:rPr>
          <w:rFonts w:ascii="Arial Narrow" w:hAnsi="Arial Narrow"/>
          <w:szCs w:val="24"/>
        </w:rPr>
        <w:t>wynagrodzenia,</w:t>
      </w:r>
    </w:p>
    <w:p w14:paraId="6E14C133" w14:textId="77777777" w:rsidR="00160C95" w:rsidRPr="00742E3F" w:rsidRDefault="00160C95" w:rsidP="00160C95">
      <w:pPr>
        <w:pStyle w:val="Akapitzlist1"/>
        <w:numPr>
          <w:ilvl w:val="0"/>
          <w:numId w:val="44"/>
        </w:numPr>
        <w:spacing w:after="0" w:line="276" w:lineRule="auto"/>
        <w:contextualSpacing w:val="0"/>
        <w:jc w:val="both"/>
        <w:rPr>
          <w:rFonts w:ascii="Arial Narrow" w:hAnsi="Arial Narrow"/>
          <w:szCs w:val="24"/>
        </w:rPr>
      </w:pPr>
      <w:r w:rsidRPr="00742E3F">
        <w:rPr>
          <w:rFonts w:ascii="Arial Narrow" w:hAnsi="Arial Narrow"/>
          <w:szCs w:val="24"/>
        </w:rPr>
        <w:t>powstania rozbieżności lub niejasności w rozumieniu pojęć użytych w umowie, których nie będzie można usunąć w inny sposób, a zmiana będzie umożliwiać usunięcie rozbieżności i</w:t>
      </w:r>
      <w:r>
        <w:rPr>
          <w:rFonts w:ascii="Arial Narrow" w:hAnsi="Arial Narrow"/>
          <w:szCs w:val="24"/>
        </w:rPr>
        <w:t> </w:t>
      </w:r>
      <w:r w:rsidRPr="00742E3F">
        <w:rPr>
          <w:rFonts w:ascii="Arial Narrow" w:hAnsi="Arial Narrow"/>
          <w:szCs w:val="24"/>
        </w:rPr>
        <w:t>doprecyzowanie umowy w celu jednoznacznej interpretacji jej zapisów przez strony, w zakresie przedmiotu umowy,</w:t>
      </w:r>
    </w:p>
    <w:bookmarkEnd w:id="2"/>
    <w:p w14:paraId="2D44B43E" w14:textId="77777777" w:rsidR="00160C95" w:rsidRPr="00742E3F" w:rsidRDefault="00160C95" w:rsidP="00160C95">
      <w:pPr>
        <w:widowControl/>
        <w:numPr>
          <w:ilvl w:val="0"/>
          <w:numId w:val="44"/>
        </w:numPr>
        <w:spacing w:line="276" w:lineRule="auto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 xml:space="preserve"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</w:t>
      </w:r>
      <w:r>
        <w:rPr>
          <w:rFonts w:ascii="Arial Narrow" w:eastAsia="Times New Roman" w:hAnsi="Arial Narrow" w:cs="Times New Roman"/>
        </w:rPr>
        <w:t>1</w:t>
      </w:r>
      <w:r w:rsidRPr="00742E3F">
        <w:rPr>
          <w:rFonts w:ascii="Arial Narrow" w:eastAsia="Times New Roman" w:hAnsi="Arial Narrow" w:cs="Times New Roman"/>
        </w:rPr>
        <w:t>0% wartości pierwotnej umowy,</w:t>
      </w:r>
    </w:p>
    <w:p w14:paraId="3FC38BF6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W przypadku wystąpienia okoliczności stanowiących podstawę do zmian postanowień umowy, Wykonawca zobowiązany jest do niezwłocznego poinformowania o tym fakcie Zamawiającego i</w:t>
      </w:r>
      <w:r>
        <w:rPr>
          <w:rFonts w:ascii="Arial Narrow" w:eastAsia="Times New Roman" w:hAnsi="Arial Narrow" w:cs="Times New Roman"/>
        </w:rPr>
        <w:t> </w:t>
      </w:r>
      <w:r w:rsidRPr="00742E3F">
        <w:rPr>
          <w:rFonts w:ascii="Arial Narrow" w:eastAsia="Times New Roman" w:hAnsi="Arial Narrow" w:cs="Times New Roman"/>
        </w:rPr>
        <w:t>wystąpienia z wnioskiem o dokonanie zmian w przedmiotowej umowie.</w:t>
      </w:r>
    </w:p>
    <w:p w14:paraId="4BDD2340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W przypadku wystąpienia okoliczności stanowiących podstawę do zmian postanowień umowy Zamawiający zobowiązany jest do niezwłocznego poinformowania na piśmie o tym fakcie Wykonawcy i wystąpienia z wnioskiem o dokonanie zmian w przedmiotowej umowie.</w:t>
      </w:r>
    </w:p>
    <w:p w14:paraId="7D9E21A4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Jeżeli Zamawiający uzna, że okoliczności wskazane przez Wykonawcę, jako stanowiące podstawę do zmiany umowy, nie są zasadne, Wykonawca zobowiązany jest do realizacji zadania zgodnie z</w:t>
      </w:r>
      <w:r>
        <w:rPr>
          <w:rFonts w:ascii="Arial Narrow" w:eastAsia="Times New Roman" w:hAnsi="Arial Narrow" w:cs="Times New Roman"/>
        </w:rPr>
        <w:t> </w:t>
      </w:r>
      <w:r w:rsidRPr="00742E3F">
        <w:rPr>
          <w:rFonts w:ascii="Arial Narrow" w:eastAsia="Times New Roman" w:hAnsi="Arial Narrow" w:cs="Times New Roman"/>
        </w:rPr>
        <w:t>warunkami zawartymi w umowie.</w:t>
      </w:r>
    </w:p>
    <w:p w14:paraId="367D9726" w14:textId="77777777" w:rsidR="00160C95" w:rsidRPr="00742E3F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lastRenderedPageBreak/>
        <w:t>Powyższe postanowienia stanowią katalog zmian, na które Zamawiający może wyrazić zgodę. Powyższe postanowienia nie stanowią zobowiązania Zamawiającego do wyrażenia zgody na ich wprowadzenie.</w:t>
      </w:r>
    </w:p>
    <w:p w14:paraId="0B1C6F57" w14:textId="77777777" w:rsidR="00160C95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Zmiany określone w ust. 1 wprowadzane są do umowy aneksem.</w:t>
      </w:r>
    </w:p>
    <w:p w14:paraId="5CE80A9C" w14:textId="77777777" w:rsidR="00160C95" w:rsidRPr="005121E4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sz w:val="28"/>
          <w:szCs w:val="28"/>
        </w:rPr>
      </w:pPr>
      <w:r w:rsidRPr="005121E4">
        <w:rPr>
          <w:rFonts w:ascii="Arial Narrow" w:hAnsi="Arial Narrow"/>
        </w:rPr>
        <w:t>Strony przewidują możliwość dokonania zmian postanowień umowy dotyczących zmiany nazw siedziby Stron umowy oraz innych danych identyfikacyjnych.</w:t>
      </w:r>
    </w:p>
    <w:p w14:paraId="4CEBF0BE" w14:textId="77777777" w:rsidR="00160C95" w:rsidRDefault="00160C95" w:rsidP="00160C95">
      <w:pPr>
        <w:widowControl/>
        <w:numPr>
          <w:ilvl w:val="0"/>
          <w:numId w:val="45"/>
        </w:numPr>
        <w:spacing w:line="276" w:lineRule="auto"/>
        <w:ind w:left="284" w:hanging="284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W sprawach dotyczących zmiany umowy stosuje się przepisy ustawy</w:t>
      </w:r>
      <w:r w:rsidRPr="00742E3F">
        <w:rPr>
          <w:rFonts w:ascii="Times New Roman" w:eastAsia="Times New Roman" w:hAnsi="Times New Roman" w:cs="Times New Roman"/>
        </w:rPr>
        <w:t xml:space="preserve"> </w:t>
      </w:r>
      <w:r w:rsidRPr="00742E3F">
        <w:rPr>
          <w:rFonts w:ascii="Arial Narrow" w:eastAsia="Times New Roman" w:hAnsi="Arial Narrow" w:cs="Times New Roman"/>
        </w:rPr>
        <w:t>z dnia 11 września 2019 r. Prawo Zamówień Publicznych.</w:t>
      </w:r>
    </w:p>
    <w:p w14:paraId="6AB453FC" w14:textId="72D25C31" w:rsidR="00160C95" w:rsidRDefault="00160C95" w:rsidP="00160C95">
      <w:pPr>
        <w:spacing w:before="120" w:after="120"/>
        <w:jc w:val="center"/>
        <w:rPr>
          <w:rFonts w:ascii="Arial Narrow" w:hAnsi="Arial Narrow" w:cs="Times New Roman"/>
          <w:bCs/>
        </w:rPr>
      </w:pPr>
      <w:r w:rsidRPr="00EF622D">
        <w:rPr>
          <w:rFonts w:ascii="Arial Narrow" w:hAnsi="Arial Narrow" w:cs="Times New Roman"/>
          <w:bCs/>
        </w:rPr>
        <w:t>§ 1</w:t>
      </w:r>
      <w:r w:rsidR="001B013C">
        <w:rPr>
          <w:rFonts w:ascii="Arial Narrow" w:hAnsi="Arial Narrow" w:cs="Times New Roman"/>
          <w:bCs/>
        </w:rPr>
        <w:t>0</w:t>
      </w:r>
    </w:p>
    <w:p w14:paraId="2306E3A2" w14:textId="77777777" w:rsidR="00160C95" w:rsidRPr="00EF622D" w:rsidRDefault="00160C95" w:rsidP="00160C95">
      <w:pPr>
        <w:spacing w:before="120" w:after="120"/>
        <w:jc w:val="center"/>
        <w:rPr>
          <w:rFonts w:ascii="Arial Narrow" w:hAnsi="Arial Narrow" w:cs="Times New Roman"/>
          <w:bCs/>
          <w:i/>
          <w:iCs/>
        </w:rPr>
      </w:pPr>
      <w:r w:rsidRPr="00EF622D">
        <w:rPr>
          <w:rFonts w:ascii="Arial Narrow" w:hAnsi="Arial Narrow" w:cs="Times New Roman"/>
          <w:bCs/>
          <w:i/>
          <w:iCs/>
        </w:rPr>
        <w:t>(pozostawi</w:t>
      </w:r>
      <w:r w:rsidRPr="00EF622D">
        <w:rPr>
          <w:rFonts w:ascii="Arial" w:hAnsi="Arial" w:cs="Arial"/>
          <w:bCs/>
          <w:i/>
          <w:iCs/>
        </w:rPr>
        <w:t>ć</w:t>
      </w:r>
      <w:r w:rsidRPr="00EF622D">
        <w:rPr>
          <w:rFonts w:ascii="Arial Narrow" w:hAnsi="Arial Narrow" w:cs="Times New Roman"/>
          <w:bCs/>
          <w:i/>
          <w:iCs/>
        </w:rPr>
        <w:t xml:space="preserve"> w przypadku gdy Wykonawca b</w:t>
      </w:r>
      <w:r w:rsidRPr="00EF622D">
        <w:rPr>
          <w:rFonts w:ascii="Arial" w:hAnsi="Arial" w:cs="Arial"/>
          <w:bCs/>
          <w:i/>
          <w:iCs/>
        </w:rPr>
        <w:t>ę</w:t>
      </w:r>
      <w:r w:rsidRPr="00EF622D">
        <w:rPr>
          <w:rFonts w:ascii="Arial Narrow" w:hAnsi="Arial Narrow" w:cs="Times New Roman"/>
          <w:bCs/>
          <w:i/>
          <w:iCs/>
        </w:rPr>
        <w:t>dzie realizowa</w:t>
      </w:r>
      <w:r w:rsidRPr="00EF622D">
        <w:rPr>
          <w:rFonts w:ascii="Arial" w:hAnsi="Arial" w:cs="Arial"/>
          <w:bCs/>
          <w:i/>
          <w:iCs/>
        </w:rPr>
        <w:t>ł</w:t>
      </w:r>
      <w:r w:rsidRPr="00EF622D">
        <w:rPr>
          <w:rFonts w:ascii="Arial Narrow" w:hAnsi="Arial Narrow" w:cs="Times New Roman"/>
          <w:bCs/>
          <w:i/>
          <w:iCs/>
        </w:rPr>
        <w:t xml:space="preserve"> przedmiot zamówienia z udzia</w:t>
      </w:r>
      <w:r w:rsidRPr="00EF622D">
        <w:rPr>
          <w:rFonts w:ascii="Arial" w:hAnsi="Arial" w:cs="Arial"/>
          <w:bCs/>
          <w:i/>
          <w:iCs/>
        </w:rPr>
        <w:t>ł</w:t>
      </w:r>
      <w:r w:rsidRPr="00EF622D">
        <w:rPr>
          <w:rFonts w:ascii="Arial Narrow" w:hAnsi="Arial Narrow" w:cs="Times New Roman"/>
          <w:bCs/>
          <w:i/>
          <w:iCs/>
        </w:rPr>
        <w:t>em Podwykonawcy)</w:t>
      </w:r>
    </w:p>
    <w:p w14:paraId="5A5785B5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Zgodnie z ofertą Wykonawca powierza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 xml:space="preserve">odwykonawcy(om) ……………. wykonanie następującej części umowy: ……………………… </w:t>
      </w:r>
    </w:p>
    <w:p w14:paraId="6AB15202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>W przypadku realizacji przedmiotu umowy z</w:t>
      </w:r>
      <w:r>
        <w:rPr>
          <w:rFonts w:ascii="Arial Narrow" w:hAnsi="Arial Narrow"/>
          <w:bCs/>
        </w:rPr>
        <w:t> </w:t>
      </w:r>
      <w:r w:rsidRPr="00EF622D">
        <w:rPr>
          <w:rFonts w:ascii="Arial Narrow" w:hAnsi="Arial Narrow"/>
          <w:bCs/>
        </w:rPr>
        <w:t xml:space="preserve">udziałem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>odwykonawców, Wykonawca zobowiązany jest do zawarcia pisemnych umów o</w:t>
      </w:r>
      <w:r>
        <w:rPr>
          <w:rFonts w:ascii="Arial Narrow" w:hAnsi="Arial Narrow"/>
          <w:bCs/>
        </w:rPr>
        <w:t> </w:t>
      </w:r>
      <w:r w:rsidRPr="00EF622D">
        <w:rPr>
          <w:rFonts w:ascii="Arial Narrow" w:hAnsi="Arial Narrow"/>
          <w:bCs/>
        </w:rPr>
        <w:t xml:space="preserve">podwykonawstwo. </w:t>
      </w:r>
    </w:p>
    <w:p w14:paraId="2FA40E17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Powierzenie wykonania części przedmiotu umowy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>odwykonawcy/om nie wyłącza obowiązku spełnienia przez Wykonawcę wszystkich wymogów określonych postanowieniami umowy</w:t>
      </w:r>
      <w:r>
        <w:rPr>
          <w:rFonts w:ascii="Arial Narrow" w:hAnsi="Arial Narrow"/>
          <w:bCs/>
        </w:rPr>
        <w:t xml:space="preserve"> i</w:t>
      </w:r>
      <w:r w:rsidRPr="00EF622D">
        <w:rPr>
          <w:rFonts w:ascii="Arial Narrow" w:hAnsi="Arial Narrow"/>
          <w:bCs/>
        </w:rPr>
        <w:t xml:space="preserve"> nie zwalnia Wykonawcy z odpowiedzialności za należyte wykonanie przedmiotu umowy. </w:t>
      </w:r>
    </w:p>
    <w:p w14:paraId="43BD4965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 xml:space="preserve">odwykonawców. Wykonawca odpowiada za działania i zaniechania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 xml:space="preserve">odwykonawców na zasadzie ryzyka. </w:t>
      </w:r>
    </w:p>
    <w:p w14:paraId="4FB574A4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W przypadku gdy została zawarta umowa o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 xml:space="preserve">odwykonawstwo, Wykonawca zobowiązany jest do dokonania we własnym zakresie wypłaty wynagrodzenia należnego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 xml:space="preserve">odwykonawcy z zachowaniem terminów płatności określonych w umowie o podwykonawstwo.  </w:t>
      </w:r>
    </w:p>
    <w:p w14:paraId="7F48A652" w14:textId="77777777" w:rsid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Zmiana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>odwykonawcy przez Wykonawcę wymaga przedstawienia właściwego uzasadnienia przez Wykonawcę i zgody Zamawiającego i może być dokonana w formie pisemnego aneksu do ww. umowy.</w:t>
      </w:r>
      <w:r>
        <w:rPr>
          <w:rFonts w:ascii="Arial Narrow" w:hAnsi="Arial Narrow"/>
          <w:bCs/>
        </w:rPr>
        <w:t xml:space="preserve"> </w:t>
      </w:r>
    </w:p>
    <w:p w14:paraId="20FC4F77" w14:textId="18FB1021" w:rsidR="00160C95" w:rsidRPr="00160C95" w:rsidRDefault="00160C95" w:rsidP="00160C95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 Narrow" w:hAnsi="Arial Narrow"/>
          <w:bCs/>
        </w:rPr>
      </w:pPr>
      <w:r w:rsidRPr="00EF622D">
        <w:rPr>
          <w:rFonts w:ascii="Arial Narrow" w:hAnsi="Arial Narrow"/>
          <w:bCs/>
        </w:rPr>
        <w:t xml:space="preserve">Koszty powierzenia przez Wykonawcę tej części zamówienia </w:t>
      </w:r>
      <w:r>
        <w:rPr>
          <w:rFonts w:ascii="Arial Narrow" w:hAnsi="Arial Narrow"/>
          <w:bCs/>
        </w:rPr>
        <w:t>P</w:t>
      </w:r>
      <w:r w:rsidRPr="00EF622D">
        <w:rPr>
          <w:rFonts w:ascii="Arial Narrow" w:hAnsi="Arial Narrow"/>
          <w:bCs/>
        </w:rPr>
        <w:t>odwykonawcy ponosi Wykonawca, który rozlicza się w tym zakresie bezpośrednio z podwykonawcą bez udziału Zamawiającego.</w:t>
      </w:r>
    </w:p>
    <w:p w14:paraId="59563714" w14:textId="1FD59D82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</w:t>
      </w:r>
      <w:r w:rsidR="00E16857" w:rsidRPr="008D0F5B">
        <w:rPr>
          <w:rFonts w:ascii="Arial Narrow" w:eastAsia="Times New Roman" w:hAnsi="Arial Narrow" w:cs="Times New Roman"/>
          <w:color w:val="000000"/>
        </w:rPr>
        <w:t>1</w:t>
      </w:r>
      <w:r w:rsidR="001B013C">
        <w:rPr>
          <w:rFonts w:ascii="Arial Narrow" w:eastAsia="Times New Roman" w:hAnsi="Arial Narrow" w:cs="Times New Roman"/>
          <w:color w:val="000000"/>
        </w:rPr>
        <w:t>1</w:t>
      </w:r>
    </w:p>
    <w:p w14:paraId="58721042" w14:textId="77777777" w:rsidR="007E2B9E" w:rsidRPr="008D0F5B" w:rsidRDefault="007E2B9E" w:rsidP="007E2B9E">
      <w:pPr>
        <w:widowControl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284"/>
        </w:tabs>
        <w:suppressAutoHyphens/>
        <w:spacing w:before="120" w:after="120" w:line="276" w:lineRule="auto"/>
        <w:ind w:left="284" w:hanging="284"/>
        <w:contextualSpacing/>
        <w:jc w:val="both"/>
        <w:rPr>
          <w:rFonts w:ascii="Arial Narrow" w:eastAsia="Calibri" w:hAnsi="Arial Narrow"/>
          <w:color w:val="000000"/>
        </w:rPr>
      </w:pPr>
      <w:r w:rsidRPr="008D0F5B">
        <w:rPr>
          <w:rFonts w:ascii="Arial Narrow" w:eastAsia="Calibri" w:hAnsi="Arial Narrow"/>
          <w:color w:val="000000"/>
        </w:rPr>
        <w:t>Wykonawca oświadcza, że:</w:t>
      </w:r>
    </w:p>
    <w:p w14:paraId="2AE697B5" w14:textId="77777777" w:rsidR="007E2B9E" w:rsidRPr="008D0F5B" w:rsidRDefault="007E2B9E" w:rsidP="007E2B9E">
      <w:pPr>
        <w:widowControl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</w:tabs>
        <w:suppressAutoHyphens/>
        <w:spacing w:before="120" w:after="120" w:line="276" w:lineRule="auto"/>
        <w:ind w:left="567" w:hanging="283"/>
        <w:contextualSpacing/>
        <w:jc w:val="both"/>
        <w:rPr>
          <w:rFonts w:ascii="Arial Narrow" w:eastAsia="Calibri" w:hAnsi="Arial Narrow"/>
          <w:color w:val="000000"/>
        </w:rPr>
      </w:pPr>
      <w:r w:rsidRPr="008D0F5B">
        <w:rPr>
          <w:rFonts w:ascii="Arial Narrow" w:eastAsia="Calibri" w:hAnsi="Arial Narrow"/>
          <w:color w:val="000000"/>
        </w:rPr>
        <w:t>wyraża zgodę na przetwarzanie jego danych osobowych przez Muzeum Okręgowe w Toruniu w celu realizacji niniejszej umowy,</w:t>
      </w:r>
    </w:p>
    <w:p w14:paraId="6B56CB86" w14:textId="77777777" w:rsidR="007E2B9E" w:rsidRPr="008D0F5B" w:rsidRDefault="007E2B9E" w:rsidP="00536FA1">
      <w:pPr>
        <w:widowControl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426"/>
        </w:tabs>
        <w:suppressAutoHyphens/>
        <w:spacing w:line="276" w:lineRule="auto"/>
        <w:ind w:left="567" w:hanging="283"/>
        <w:contextualSpacing/>
        <w:jc w:val="both"/>
        <w:rPr>
          <w:rFonts w:ascii="Arial Narrow" w:eastAsia="Calibri" w:hAnsi="Arial Narrow"/>
          <w:color w:val="000000"/>
        </w:rPr>
      </w:pPr>
      <w:r w:rsidRPr="008D0F5B">
        <w:rPr>
          <w:rFonts w:ascii="Arial Narrow" w:eastAsia="Calibri" w:hAnsi="Arial Narrow"/>
          <w:color w:val="000000"/>
        </w:rPr>
        <w:t>zapoznał się z treścią klauzuli informacyjnej, w tym z informacją o celu i sposobach przetwarzania danych osobowych oraz prawie dostępu do treści jego danych i prawie ich poprawiania.</w:t>
      </w:r>
    </w:p>
    <w:p w14:paraId="7BCACC89" w14:textId="351C5B90" w:rsidR="007E2B9E" w:rsidRPr="008D0F5B" w:rsidRDefault="007E2B9E" w:rsidP="007E2B9E">
      <w:pPr>
        <w:pStyle w:val="Akapitzlist"/>
        <w:widowControl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line="276" w:lineRule="auto"/>
        <w:ind w:left="284" w:hanging="284"/>
        <w:jc w:val="both"/>
        <w:rPr>
          <w:rFonts w:ascii="Arial Narrow" w:eastAsia="Calibri" w:hAnsi="Arial Narrow"/>
          <w:color w:val="000000"/>
        </w:rPr>
      </w:pPr>
      <w:r w:rsidRPr="008D0F5B">
        <w:rPr>
          <w:rFonts w:ascii="Arial Narrow" w:eastAsia="Calibri" w:hAnsi="Arial Narrow"/>
          <w:color w:val="000000"/>
        </w:rPr>
        <w:t>Klauzula informacyjna stanowi załącznik nr 1 do niniejszej umowy.</w:t>
      </w:r>
    </w:p>
    <w:p w14:paraId="39A9CAE5" w14:textId="6AD62FC1" w:rsidR="005D13A9" w:rsidRPr="008D0F5B" w:rsidRDefault="005D13A9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</w:t>
      </w:r>
      <w:r w:rsidR="00E16857" w:rsidRPr="008D0F5B">
        <w:rPr>
          <w:rFonts w:ascii="Arial Narrow" w:eastAsia="Times New Roman" w:hAnsi="Arial Narrow" w:cs="Times New Roman"/>
          <w:color w:val="000000"/>
        </w:rPr>
        <w:t>1</w:t>
      </w:r>
      <w:r w:rsidR="001B013C">
        <w:rPr>
          <w:rFonts w:ascii="Arial Narrow" w:eastAsia="Times New Roman" w:hAnsi="Arial Narrow" w:cs="Times New Roman"/>
          <w:color w:val="000000"/>
        </w:rPr>
        <w:t>2</w:t>
      </w:r>
    </w:p>
    <w:p w14:paraId="26410A77" w14:textId="77777777" w:rsidR="007D7418" w:rsidRPr="008D0F5B" w:rsidRDefault="007D7418" w:rsidP="00CD579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Wykonawca ponosi pełną odpowiedzialność za wykonanie przedmiotu umowy, w tym również za działania i zaniechania osób i podmiotów, które będą wykonywać przedmiot umowy w imieniu Wykonawcy.</w:t>
      </w:r>
    </w:p>
    <w:p w14:paraId="283B3652" w14:textId="77777777" w:rsidR="007D7418" w:rsidRPr="008D0F5B" w:rsidRDefault="007D7418" w:rsidP="00CD579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lastRenderedPageBreak/>
        <w:t>W przypadku gdy Zamawiający stanie się stroną postępowania sądowego lub zostanie w stosunku do niego skierowane roszczenie, którego podstawą będzie poniesiona szkoda majątkowa lub niemajątkowa będąca wynikiem realizacji przez Wykonawcę niniejszej umowy, Wykonawca zobowiązany jest do przystąpienia do postępowania i zaspokojenia zgłoszonych roszczeń, a także pokrycia kosztów jakie zostaną poniesione przez Zamawiającego w związku ze zgłoszonym roszczeniem.</w:t>
      </w:r>
    </w:p>
    <w:p w14:paraId="4161D56E" w14:textId="44A72A47" w:rsidR="004B07D8" w:rsidRPr="008D0F5B" w:rsidRDefault="004B07D8" w:rsidP="00C1367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bookmarkStart w:id="3" w:name="_Hlk88747845"/>
      <w:r w:rsidRPr="008D0F5B">
        <w:rPr>
          <w:rFonts w:ascii="Arial Narrow" w:eastAsia="Times New Roman" w:hAnsi="Arial Narrow" w:cs="Times New Roman"/>
          <w:color w:val="000000"/>
        </w:rPr>
        <w:t>§</w:t>
      </w:r>
      <w:r w:rsidR="00E16857" w:rsidRPr="008D0F5B">
        <w:rPr>
          <w:rFonts w:ascii="Arial Narrow" w:eastAsia="Times New Roman" w:hAnsi="Arial Narrow" w:cs="Times New Roman"/>
          <w:color w:val="000000"/>
        </w:rPr>
        <w:t>1</w:t>
      </w:r>
      <w:r w:rsidR="001B013C">
        <w:rPr>
          <w:rFonts w:ascii="Arial Narrow" w:eastAsia="Times New Roman" w:hAnsi="Arial Narrow" w:cs="Times New Roman"/>
          <w:color w:val="000000"/>
        </w:rPr>
        <w:t>3</w:t>
      </w:r>
    </w:p>
    <w:bookmarkEnd w:id="3"/>
    <w:p w14:paraId="2652FA23" w14:textId="2498A1FF" w:rsidR="00160C95" w:rsidRPr="00742E3F" w:rsidRDefault="00160C95" w:rsidP="00160C95">
      <w:pPr>
        <w:jc w:val="both"/>
        <w:rPr>
          <w:rFonts w:ascii="Arial Narrow" w:hAnsi="Arial Narrow" w:cs="Times New Roman"/>
        </w:rPr>
      </w:pPr>
      <w:r w:rsidRPr="00742E3F">
        <w:rPr>
          <w:rFonts w:ascii="Arial Narrow" w:hAnsi="Arial Narrow" w:cs="Times New Roman"/>
        </w:rPr>
        <w:t>Zmiany niniejszej umowy wymagają dla zachowania swojej ważności formy pisemnej w postaci aneksu, z zastrzeżeniem wyjątków wskazanych wyraźnie w umowie.</w:t>
      </w:r>
    </w:p>
    <w:p w14:paraId="00080A69" w14:textId="17B10DB0" w:rsidR="007D7418" w:rsidRPr="008D0F5B" w:rsidRDefault="007D7418" w:rsidP="007D741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>§1</w:t>
      </w:r>
      <w:r w:rsidR="001B013C">
        <w:rPr>
          <w:rFonts w:ascii="Arial Narrow" w:eastAsia="Times New Roman" w:hAnsi="Arial Narrow" w:cs="Times New Roman"/>
          <w:color w:val="000000"/>
        </w:rPr>
        <w:t>4</w:t>
      </w:r>
    </w:p>
    <w:p w14:paraId="2CB97B83" w14:textId="77777777" w:rsidR="00160C95" w:rsidRPr="00742E3F" w:rsidRDefault="00160C95" w:rsidP="00160C95">
      <w:pPr>
        <w:widowControl/>
        <w:numPr>
          <w:ilvl w:val="3"/>
          <w:numId w:val="29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>Wszystkie ewentualne spory, jakie mogą powstać przy realizacji niniejszej umowy Strony rozstrzygać będą polubownie. W przypadku nie dojścia do porozumienia spory będą rozstrzygane przez sąd powszechny właściwy dla siedziby Zamawiającego.</w:t>
      </w:r>
    </w:p>
    <w:p w14:paraId="62C40F4E" w14:textId="77777777" w:rsidR="00160C95" w:rsidRPr="00742E3F" w:rsidRDefault="00160C95" w:rsidP="00160C95">
      <w:pPr>
        <w:widowControl/>
        <w:numPr>
          <w:ilvl w:val="3"/>
          <w:numId w:val="29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Calibri"/>
        </w:rPr>
        <w:t>W sprawach nie uregulowanych niniejszą umową mają zastosowanie przepisy Kodeksu cywilnego, Ustawy Prawo zamówień publicznych i inne obowiązujące przepisy prawa odnoszące się do przedmiotu umowy</w:t>
      </w:r>
      <w:r>
        <w:rPr>
          <w:rFonts w:ascii="Arial Narrow" w:eastAsia="Times New Roman" w:hAnsi="Arial Narrow" w:cs="Calibri"/>
        </w:rPr>
        <w:t>.</w:t>
      </w:r>
    </w:p>
    <w:p w14:paraId="168BFE74" w14:textId="77777777" w:rsidR="00160C95" w:rsidRPr="00742E3F" w:rsidRDefault="00160C95" w:rsidP="00160C95">
      <w:pPr>
        <w:widowControl/>
        <w:numPr>
          <w:ilvl w:val="3"/>
          <w:numId w:val="29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Calibri"/>
        </w:rPr>
        <w:t>Integralną część niniejszej umowy stanowią załączniki:</w:t>
      </w:r>
    </w:p>
    <w:p w14:paraId="13AD56D3" w14:textId="77777777" w:rsidR="00160C95" w:rsidRPr="00742E3F" w:rsidRDefault="00160C95" w:rsidP="00160C95">
      <w:pPr>
        <w:widowControl/>
        <w:numPr>
          <w:ilvl w:val="1"/>
          <w:numId w:val="49"/>
        </w:numPr>
        <w:spacing w:line="276" w:lineRule="auto"/>
        <w:ind w:left="567" w:hanging="283"/>
        <w:contextualSpacing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 xml:space="preserve">Załącznik nr 1 – </w:t>
      </w:r>
      <w:r>
        <w:rPr>
          <w:rFonts w:ascii="Arial Narrow" w:eastAsia="Times New Roman" w:hAnsi="Arial Narrow" w:cs="Times New Roman"/>
        </w:rPr>
        <w:t>oferta Wykonawcy</w:t>
      </w:r>
    </w:p>
    <w:p w14:paraId="7BE89658" w14:textId="77777777" w:rsidR="00160C95" w:rsidRPr="00742E3F" w:rsidRDefault="00160C95" w:rsidP="00160C95">
      <w:pPr>
        <w:widowControl/>
        <w:numPr>
          <w:ilvl w:val="1"/>
          <w:numId w:val="49"/>
        </w:numPr>
        <w:spacing w:line="276" w:lineRule="auto"/>
        <w:ind w:left="567" w:hanging="283"/>
        <w:contextualSpacing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 xml:space="preserve">Załącznik nr 2 </w:t>
      </w:r>
      <w:r>
        <w:rPr>
          <w:rFonts w:ascii="Arial Narrow" w:eastAsia="Times New Roman" w:hAnsi="Arial Narrow" w:cs="Times New Roman"/>
        </w:rPr>
        <w:t>–</w:t>
      </w:r>
      <w:r w:rsidRPr="00742E3F">
        <w:rPr>
          <w:rFonts w:ascii="Arial Narrow" w:eastAsia="Times New Roman" w:hAnsi="Arial Narrow" w:cs="Times New Roman"/>
        </w:rPr>
        <w:t xml:space="preserve"> </w:t>
      </w:r>
      <w:r>
        <w:rPr>
          <w:rFonts w:ascii="Arial Narrow" w:eastAsia="Times New Roman" w:hAnsi="Arial Narrow" w:cs="Times New Roman"/>
        </w:rPr>
        <w:t>specyfikacja warunków zamówienia wraz z załącznikami,</w:t>
      </w:r>
    </w:p>
    <w:p w14:paraId="24DCA8EE" w14:textId="77777777" w:rsidR="00160C95" w:rsidRPr="00742E3F" w:rsidRDefault="00160C95" w:rsidP="00160C95">
      <w:pPr>
        <w:widowControl/>
        <w:numPr>
          <w:ilvl w:val="1"/>
          <w:numId w:val="49"/>
        </w:numPr>
        <w:spacing w:line="276" w:lineRule="auto"/>
        <w:ind w:left="567" w:hanging="283"/>
        <w:jc w:val="both"/>
        <w:rPr>
          <w:rFonts w:ascii="Arial Narrow" w:eastAsia="Times New Roman" w:hAnsi="Arial Narrow" w:cs="Times New Roman"/>
        </w:rPr>
      </w:pPr>
      <w:r w:rsidRPr="00742E3F">
        <w:rPr>
          <w:rFonts w:ascii="Arial Narrow" w:eastAsia="Times New Roman" w:hAnsi="Arial Narrow" w:cs="Times New Roman"/>
        </w:rPr>
        <w:t xml:space="preserve">Załącznik nr </w:t>
      </w:r>
      <w:r>
        <w:rPr>
          <w:rFonts w:ascii="Arial Narrow" w:eastAsia="Times New Roman" w:hAnsi="Arial Narrow" w:cs="Times New Roman"/>
        </w:rPr>
        <w:t>3</w:t>
      </w:r>
      <w:r w:rsidRPr="00742E3F">
        <w:rPr>
          <w:rFonts w:ascii="Arial Narrow" w:eastAsia="Times New Roman" w:hAnsi="Arial Narrow" w:cs="Times New Roman"/>
        </w:rPr>
        <w:t xml:space="preserve"> – klauzula informacyjna.</w:t>
      </w:r>
    </w:p>
    <w:p w14:paraId="28488519" w14:textId="4B940F76" w:rsidR="007D7418" w:rsidRPr="008D0F5B" w:rsidRDefault="007D7418" w:rsidP="007D7418">
      <w:pPr>
        <w:pStyle w:val="Standard"/>
        <w:spacing w:before="120" w:after="120"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8D0F5B">
        <w:rPr>
          <w:rFonts w:ascii="Arial Narrow" w:hAnsi="Arial Narrow" w:cs="Times New Roman"/>
          <w:sz w:val="24"/>
          <w:szCs w:val="24"/>
        </w:rPr>
        <w:t>§1</w:t>
      </w:r>
      <w:r w:rsidR="001B013C">
        <w:rPr>
          <w:rFonts w:ascii="Arial Narrow" w:hAnsi="Arial Narrow" w:cs="Times New Roman"/>
          <w:sz w:val="24"/>
          <w:szCs w:val="24"/>
        </w:rPr>
        <w:t>5</w:t>
      </w:r>
    </w:p>
    <w:p w14:paraId="15795836" w14:textId="7BC0A360" w:rsidR="00AE3B08" w:rsidRPr="008D0F5B" w:rsidRDefault="00AE3B08" w:rsidP="007D7418">
      <w:pPr>
        <w:widowControl/>
        <w:spacing w:line="276" w:lineRule="auto"/>
        <w:jc w:val="both"/>
        <w:rPr>
          <w:rFonts w:ascii="Arial Narrow" w:eastAsia="Calibri" w:hAnsi="Arial Narrow" w:cs="Times New Roman"/>
          <w:lang w:eastAsia="en-US"/>
        </w:rPr>
      </w:pPr>
      <w:r w:rsidRPr="008D0F5B">
        <w:rPr>
          <w:rFonts w:ascii="Arial Narrow" w:eastAsia="Calibri" w:hAnsi="Arial Narrow" w:cs="Times New Roman"/>
          <w:lang w:eastAsia="en-US"/>
        </w:rPr>
        <w:t xml:space="preserve">Umowę sporządzono w dwóch jednobrzmiących egzemplarzach po jednym dla każdej ze Stron. </w:t>
      </w:r>
    </w:p>
    <w:p w14:paraId="5E5682E5" w14:textId="77777777" w:rsidR="004B07D8" w:rsidRPr="008D0F5B" w:rsidRDefault="004B07D8" w:rsidP="00160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both"/>
        <w:rPr>
          <w:rFonts w:ascii="Arial Narrow" w:eastAsia="Times New Roman" w:hAnsi="Arial Narrow" w:cs="Times New Roman"/>
          <w:color w:val="000000"/>
        </w:rPr>
      </w:pPr>
    </w:p>
    <w:p w14:paraId="0A870B6F" w14:textId="342E0B97" w:rsidR="004B07D8" w:rsidRPr="008D0F5B" w:rsidRDefault="004B07D8" w:rsidP="00160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both"/>
        <w:rPr>
          <w:rFonts w:ascii="Arial Narrow" w:eastAsia="Times New Roman" w:hAnsi="Arial Narrow" w:cs="Times New Roman"/>
          <w:color w:val="000000"/>
        </w:rPr>
      </w:pPr>
    </w:p>
    <w:p w14:paraId="79CE4F41" w14:textId="77777777" w:rsidR="004B07D8" w:rsidRPr="008D0F5B" w:rsidRDefault="004B07D8" w:rsidP="00160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both"/>
        <w:rPr>
          <w:rFonts w:ascii="Arial Narrow" w:eastAsia="Times New Roman" w:hAnsi="Arial Narrow" w:cs="Times New Roman"/>
          <w:color w:val="000000"/>
        </w:rPr>
      </w:pPr>
    </w:p>
    <w:p w14:paraId="7AC357B6" w14:textId="77777777" w:rsidR="004B07D8" w:rsidRPr="008D0F5B" w:rsidRDefault="004B07D8" w:rsidP="00160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both"/>
        <w:rPr>
          <w:rFonts w:ascii="Arial Narrow" w:eastAsia="Times New Roman" w:hAnsi="Arial Narrow" w:cs="Times New Roman"/>
          <w:color w:val="000000"/>
        </w:rPr>
      </w:pPr>
    </w:p>
    <w:p w14:paraId="3308DEEC" w14:textId="0E4756CF" w:rsidR="004B07D8" w:rsidRPr="008D0F5B" w:rsidRDefault="004B07D8" w:rsidP="00160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 w:hanging="720"/>
        <w:jc w:val="center"/>
        <w:rPr>
          <w:rFonts w:ascii="Arial Narrow" w:eastAsia="Times New Roman" w:hAnsi="Arial Narrow" w:cs="Times New Roman"/>
          <w:color w:val="000000"/>
        </w:rPr>
      </w:pPr>
      <w:r w:rsidRPr="008D0F5B">
        <w:rPr>
          <w:rFonts w:ascii="Arial Narrow" w:eastAsia="Times New Roman" w:hAnsi="Arial Narrow" w:cs="Times New Roman"/>
          <w:color w:val="000000"/>
        </w:rPr>
        <w:t xml:space="preserve">Zamawiający </w:t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</w:r>
      <w:r w:rsidRPr="008D0F5B">
        <w:rPr>
          <w:rFonts w:ascii="Arial Narrow" w:eastAsia="Times New Roman" w:hAnsi="Arial Narrow" w:cs="Times New Roman"/>
          <w:color w:val="000000"/>
        </w:rPr>
        <w:tab/>
        <w:t>Wykonawca</w:t>
      </w:r>
    </w:p>
    <w:p w14:paraId="765CDCAC" w14:textId="77777777" w:rsidR="004B07D8" w:rsidRPr="008D0F5B" w:rsidRDefault="004B07D8" w:rsidP="00C1367E">
      <w:pPr>
        <w:widowControl/>
        <w:spacing w:line="276" w:lineRule="auto"/>
        <w:rPr>
          <w:rFonts w:ascii="Arial Narrow" w:eastAsia="Times New Roman" w:hAnsi="Arial Narrow" w:cs="Times New Roman"/>
        </w:rPr>
      </w:pPr>
    </w:p>
    <w:p w14:paraId="04E0E7DA" w14:textId="77777777" w:rsidR="003829E9" w:rsidRPr="008D0F5B" w:rsidRDefault="003829E9" w:rsidP="00C1367E">
      <w:pPr>
        <w:spacing w:line="276" w:lineRule="auto"/>
        <w:rPr>
          <w:rFonts w:ascii="Arial Narrow" w:hAnsi="Arial Narrow"/>
        </w:rPr>
      </w:pPr>
    </w:p>
    <w:p w14:paraId="34CCA9E0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031E8199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75C991A2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7834A8B2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7382B135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4ACCC00C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3FE10BF6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5BDD466E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07AA57D6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5105C534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5D1B970D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47F422AF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p w14:paraId="4795C771" w14:textId="5F27DD0B" w:rsidR="00536FA1" w:rsidRPr="008D0F5B" w:rsidRDefault="00536FA1" w:rsidP="00536FA1">
      <w:pPr>
        <w:pStyle w:val="Domylne"/>
        <w:spacing w:before="0" w:after="120" w:line="276" w:lineRule="auto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lastRenderedPageBreak/>
        <w:t xml:space="preserve">Załącznik nr </w:t>
      </w:r>
      <w:r w:rsidR="00DF36F2">
        <w:rPr>
          <w:rFonts w:ascii="Arial Narrow" w:hAnsi="Arial Narrow" w:cs="Arial"/>
          <w:color w:val="000000" w:themeColor="text1"/>
          <w:shd w:val="clear" w:color="auto" w:fill="FFFFFF"/>
        </w:rPr>
        <w:t>3</w:t>
      </w: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 xml:space="preserve"> – klauzula informacyjna</w:t>
      </w:r>
    </w:p>
    <w:p w14:paraId="5811056D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Administratorem danych osobowych Wykonawcy jest Muzeum Okręgowe w Toruniu:</w:t>
      </w:r>
    </w:p>
    <w:p w14:paraId="200A1C76" w14:textId="77777777" w:rsidR="00536FA1" w:rsidRPr="008D0F5B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Muzeum Okręgowe w Toruniu,</w:t>
      </w:r>
    </w:p>
    <w:p w14:paraId="3EF2A9FE" w14:textId="77777777" w:rsidR="00536FA1" w:rsidRPr="008D0F5B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Rynek Staromiejski 1, 87-100 Toruń</w:t>
      </w:r>
    </w:p>
    <w:p w14:paraId="7E7047EA" w14:textId="77777777" w:rsidR="00536FA1" w:rsidRPr="008D0F5B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Sekretariat tel. 56 660 56 12</w:t>
      </w:r>
    </w:p>
    <w:p w14:paraId="3483E9A0" w14:textId="77777777" w:rsidR="00536FA1" w:rsidRPr="008D0F5B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e-mail: muzeum@muzeum.torun.pl</w:t>
      </w:r>
    </w:p>
    <w:p w14:paraId="43A65E24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We wszystkich sprawach związanych z przetwarzaniem danych osobowych oraz z wykonywaniem przysługujących praw wyznaczony zostaje Inspektor Ochrony Danych:</w:t>
      </w:r>
    </w:p>
    <w:p w14:paraId="60765BB3" w14:textId="77777777" w:rsidR="00536FA1" w:rsidRPr="00AB746F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  <w:lang w:val="en-US"/>
        </w:rPr>
      </w:pPr>
      <w:r w:rsidRPr="00AB746F">
        <w:rPr>
          <w:rFonts w:ascii="Arial Narrow" w:hAnsi="Arial Narrow" w:cs="Arial"/>
          <w:color w:val="000000" w:themeColor="text1"/>
          <w:shd w:val="clear" w:color="auto" w:fill="FFFFFF"/>
          <w:lang w:val="en-US"/>
        </w:rPr>
        <w:t xml:space="preserve">Tadeusz </w:t>
      </w:r>
      <w:proofErr w:type="spellStart"/>
      <w:r w:rsidRPr="00AB746F">
        <w:rPr>
          <w:rFonts w:ascii="Arial Narrow" w:hAnsi="Arial Narrow" w:cs="Arial"/>
          <w:color w:val="000000" w:themeColor="text1"/>
          <w:shd w:val="clear" w:color="auto" w:fill="FFFFFF"/>
          <w:lang w:val="en-US"/>
        </w:rPr>
        <w:t>Tomoń</w:t>
      </w:r>
      <w:proofErr w:type="spellEnd"/>
    </w:p>
    <w:p w14:paraId="37A8CCF3" w14:textId="77777777" w:rsidR="00536FA1" w:rsidRPr="00AB746F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  <w:lang w:val="en-US"/>
        </w:rPr>
      </w:pPr>
      <w:r w:rsidRPr="00AB746F">
        <w:rPr>
          <w:rFonts w:ascii="Arial Narrow" w:hAnsi="Arial Narrow" w:cs="Arial"/>
          <w:color w:val="000000" w:themeColor="text1"/>
          <w:shd w:val="clear" w:color="auto" w:fill="FFFFFF"/>
          <w:lang w:val="en-US"/>
        </w:rPr>
        <w:t>e-mail: t.tomon@muzeum.torun.pl</w:t>
      </w:r>
    </w:p>
    <w:p w14:paraId="61CB67D5" w14:textId="77777777" w:rsidR="00536FA1" w:rsidRPr="008D0F5B" w:rsidRDefault="00536FA1" w:rsidP="00536FA1">
      <w:pPr>
        <w:pStyle w:val="Domylne"/>
        <w:spacing w:before="0" w:line="276" w:lineRule="auto"/>
        <w:ind w:left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tel. 56 660 56 22</w:t>
      </w:r>
    </w:p>
    <w:p w14:paraId="535B4340" w14:textId="55591D3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Dane osobowe będą przetwarzane wyłącznie w celu realizacji umowy nr</w:t>
      </w:r>
      <w:proofErr w:type="gramStart"/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 xml:space="preserve"> ..</w:t>
      </w:r>
      <w:proofErr w:type="gramEnd"/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/2024 z dnia ……….. 2024 r.</w:t>
      </w:r>
    </w:p>
    <w:p w14:paraId="6F2FC52A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Podstawę prawną przetwarzania danych stanowią:</w:t>
      </w:r>
    </w:p>
    <w:p w14:paraId="16ABD113" w14:textId="77777777" w:rsidR="00536FA1" w:rsidRPr="008D0F5B" w:rsidRDefault="00536FA1" w:rsidP="00536FA1">
      <w:pPr>
        <w:pStyle w:val="Domylne"/>
        <w:numPr>
          <w:ilvl w:val="0"/>
          <w:numId w:val="32"/>
        </w:numPr>
        <w:spacing w:before="0" w:line="276" w:lineRule="auto"/>
        <w:ind w:left="567" w:hanging="207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 xml:space="preserve">art. 6 ust. 1 lit. c i e rozporządzenia Parlamentu Europejskiego i Rady (UE) 2016/679 z dnia 27 kwietnia 2016 r. w sprawie ochrony osób fizycznych w związku z przetwarzaniem danych osobowych i w sprawie swobodnego przepływu takich danych oraz uchylenia dyrektywy 95/46/WE, </w:t>
      </w:r>
    </w:p>
    <w:p w14:paraId="58808045" w14:textId="77777777" w:rsidR="00536FA1" w:rsidRPr="008D0F5B" w:rsidRDefault="00536FA1" w:rsidP="00536FA1">
      <w:pPr>
        <w:pStyle w:val="Domylne"/>
        <w:numPr>
          <w:ilvl w:val="0"/>
          <w:numId w:val="32"/>
        </w:numPr>
        <w:spacing w:before="0" w:line="276" w:lineRule="auto"/>
        <w:ind w:left="567" w:hanging="207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ustawa z dnia 10 maja 2018 r. o ochronie danych osobowych (</w:t>
      </w:r>
      <w:proofErr w:type="spellStart"/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t.j</w:t>
      </w:r>
      <w:proofErr w:type="spellEnd"/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. Dz. U. z 2019 r. poz. 1781.).</w:t>
      </w:r>
    </w:p>
    <w:p w14:paraId="54C5C403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Dane osobowe Wykonawcy mogą być przekazane wyłącznie podmiotom, które uprawnione są do ich otrzymania przepisami prawa. Ponadto mogą być one ujawnione podmiotom, z którymi Muzeum zawarło umowy na świadczenie usług serwisowych dla systemów informatycznych wykorzystywanych przy ich przetwarzaniu.</w:t>
      </w:r>
    </w:p>
    <w:p w14:paraId="41FD84FA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Wykonawca posiada prawo do żądania od Administratora dostępu do swoich danych osobowych, prawo do ich sprostowania, usunięcia lub ograniczenia przetwarzania, prawo do przenoszenia danych, a jeżeli przetwarzanie danych osobowych przez Administratora odbywa się na podstawie zgody Wykonawcy przysługuje prawo do cofnięcia zgody w dowolnym momencie poprzez wysłanie informacji pisemnej na adres Inspektora Ochrony Danych wskazanego w ust. 2</w:t>
      </w:r>
    </w:p>
    <w:p w14:paraId="35E33526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Dane będą przetwarzanie do czasu wygaśnięcia wszelkich roszczeń wynikających z umowy wskazanej w ust. 3 oraz z zastrzeżeniem obowiązków archiwizacyjnych Administratora danych.</w:t>
      </w:r>
    </w:p>
    <w:p w14:paraId="687AD3D6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W odniesieniu do danych pozyskanych w związku z realizacją umowy wskazanej w ust. 3, Wykonawcy przysługuje:</w:t>
      </w:r>
    </w:p>
    <w:p w14:paraId="4B1D9B33" w14:textId="77777777" w:rsidR="00536FA1" w:rsidRPr="008D0F5B" w:rsidRDefault="00536FA1" w:rsidP="00536FA1">
      <w:pPr>
        <w:pStyle w:val="Domylne"/>
        <w:numPr>
          <w:ilvl w:val="0"/>
          <w:numId w:val="33"/>
        </w:numPr>
        <w:spacing w:before="0" w:line="276" w:lineRule="auto"/>
        <w:ind w:left="567" w:hanging="283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prawo dostępu do jego danych oraz otrzymywania ich kopii;</w:t>
      </w:r>
    </w:p>
    <w:p w14:paraId="49D7C0EE" w14:textId="77777777" w:rsidR="00536FA1" w:rsidRPr="008D0F5B" w:rsidRDefault="00536FA1" w:rsidP="00536FA1">
      <w:pPr>
        <w:pStyle w:val="Domylne"/>
        <w:numPr>
          <w:ilvl w:val="0"/>
          <w:numId w:val="33"/>
        </w:numPr>
        <w:spacing w:before="0" w:line="276" w:lineRule="auto"/>
        <w:ind w:left="567" w:hanging="283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prawo do sprostowania (poprawiania) swoich danych;</w:t>
      </w:r>
    </w:p>
    <w:p w14:paraId="75113649" w14:textId="77777777" w:rsidR="00536FA1" w:rsidRPr="008D0F5B" w:rsidRDefault="00536FA1" w:rsidP="00536FA1">
      <w:pPr>
        <w:pStyle w:val="Domylne"/>
        <w:numPr>
          <w:ilvl w:val="0"/>
          <w:numId w:val="33"/>
        </w:numPr>
        <w:spacing w:before="0" w:line="276" w:lineRule="auto"/>
        <w:ind w:left="567" w:hanging="283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prawo do ograniczenia przetwarzania danych, przy czym przepisy odrębne mogą wyłączyć możliwość skorzystania z tego prawa;</w:t>
      </w:r>
    </w:p>
    <w:p w14:paraId="305C87D4" w14:textId="77777777" w:rsidR="00536FA1" w:rsidRPr="008D0F5B" w:rsidRDefault="00536FA1" w:rsidP="00536FA1">
      <w:pPr>
        <w:pStyle w:val="Domylne"/>
        <w:numPr>
          <w:ilvl w:val="0"/>
          <w:numId w:val="33"/>
        </w:numPr>
        <w:spacing w:before="0" w:line="276" w:lineRule="auto"/>
        <w:ind w:left="567" w:hanging="283"/>
        <w:jc w:val="both"/>
        <w:rPr>
          <w:rFonts w:ascii="Arial Narrow" w:hAnsi="Arial Narrow" w:cs="Arial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prawo do wniesienia skargi do Prezesa Urzędu Ochrony Danych Osobowych.</w:t>
      </w:r>
    </w:p>
    <w:p w14:paraId="68D3ACDA" w14:textId="77777777" w:rsidR="00536FA1" w:rsidRPr="008D0F5B" w:rsidRDefault="00536FA1" w:rsidP="00536FA1">
      <w:pPr>
        <w:pStyle w:val="Domylne"/>
        <w:numPr>
          <w:ilvl w:val="0"/>
          <w:numId w:val="31"/>
        </w:numPr>
        <w:spacing w:before="0" w:line="276" w:lineRule="auto"/>
        <w:ind w:left="284" w:hanging="284"/>
        <w:jc w:val="both"/>
        <w:rPr>
          <w:rFonts w:ascii="Arial Narrow" w:hAnsi="Arial Narrow" w:cs="Calibri"/>
          <w:color w:val="000000" w:themeColor="text1"/>
          <w:shd w:val="clear" w:color="auto" w:fill="FFFFFF"/>
        </w:rPr>
      </w:pPr>
      <w:r w:rsidRPr="008D0F5B">
        <w:rPr>
          <w:rFonts w:ascii="Arial Narrow" w:hAnsi="Arial Narrow" w:cs="Arial"/>
          <w:color w:val="000000" w:themeColor="text1"/>
          <w:shd w:val="clear" w:color="auto" w:fill="FFFFFF"/>
        </w:rPr>
        <w:t>Podanie danych osobowych jest dobrowolne, jednakże odmowa podania danych uniemożliwiających realizację umowy może skutkować brakiem prawidłowej realizacji umowy wskazanej w ust. 3.</w:t>
      </w:r>
    </w:p>
    <w:p w14:paraId="1B9B030F" w14:textId="77777777" w:rsidR="00536FA1" w:rsidRPr="008D0F5B" w:rsidRDefault="00536FA1" w:rsidP="00536FA1">
      <w:pPr>
        <w:spacing w:line="276" w:lineRule="auto"/>
        <w:jc w:val="both"/>
        <w:rPr>
          <w:rFonts w:ascii="Arial Narrow" w:hAnsi="Arial Narrow"/>
        </w:rPr>
      </w:pPr>
    </w:p>
    <w:p w14:paraId="24D12474" w14:textId="77777777" w:rsidR="00536FA1" w:rsidRPr="008D0F5B" w:rsidRDefault="00536FA1" w:rsidP="00536FA1">
      <w:pPr>
        <w:spacing w:line="276" w:lineRule="auto"/>
        <w:rPr>
          <w:rFonts w:ascii="Arial Narrow" w:hAnsi="Arial Narrow"/>
        </w:rPr>
      </w:pPr>
    </w:p>
    <w:p w14:paraId="0CC047F9" w14:textId="77777777" w:rsidR="00536FA1" w:rsidRPr="008D0F5B" w:rsidRDefault="00536FA1" w:rsidP="00C1367E">
      <w:pPr>
        <w:spacing w:line="276" w:lineRule="auto"/>
        <w:rPr>
          <w:rFonts w:ascii="Arial Narrow" w:hAnsi="Arial Narrow"/>
        </w:rPr>
      </w:pPr>
    </w:p>
    <w:sectPr w:rsidR="00536FA1" w:rsidRPr="008D0F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F1583" w14:textId="77777777" w:rsidR="00C91E57" w:rsidRDefault="00C91E57" w:rsidP="004B07D8">
      <w:r>
        <w:separator/>
      </w:r>
    </w:p>
  </w:endnote>
  <w:endnote w:type="continuationSeparator" w:id="0">
    <w:p w14:paraId="75F8EB7E" w14:textId="77777777" w:rsidR="00C91E57" w:rsidRDefault="00C91E57" w:rsidP="004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mo">
    <w:altName w:val="Calibri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096934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646DFD7A" w14:textId="68CBF073" w:rsidR="004B07D8" w:rsidRPr="004B07D8" w:rsidRDefault="004B07D8">
        <w:pPr>
          <w:pStyle w:val="Stopka"/>
          <w:jc w:val="center"/>
          <w:rPr>
            <w:rFonts w:ascii="Arial Narrow" w:hAnsi="Arial Narrow"/>
          </w:rPr>
        </w:pPr>
        <w:r w:rsidRPr="004B07D8">
          <w:rPr>
            <w:rFonts w:ascii="Arial Narrow" w:hAnsi="Arial Narrow"/>
          </w:rPr>
          <w:fldChar w:fldCharType="begin"/>
        </w:r>
        <w:r w:rsidRPr="004B07D8">
          <w:rPr>
            <w:rFonts w:ascii="Arial Narrow" w:hAnsi="Arial Narrow"/>
          </w:rPr>
          <w:instrText>PAGE   \* MERGEFORMAT</w:instrText>
        </w:r>
        <w:r w:rsidRPr="004B07D8">
          <w:rPr>
            <w:rFonts w:ascii="Arial Narrow" w:hAnsi="Arial Narrow"/>
          </w:rPr>
          <w:fldChar w:fldCharType="separate"/>
        </w:r>
        <w:r w:rsidRPr="004B07D8">
          <w:rPr>
            <w:rFonts w:ascii="Arial Narrow" w:hAnsi="Arial Narrow"/>
          </w:rPr>
          <w:t>2</w:t>
        </w:r>
        <w:r w:rsidRPr="004B07D8">
          <w:rPr>
            <w:rFonts w:ascii="Arial Narrow" w:hAnsi="Arial Narrow"/>
          </w:rPr>
          <w:fldChar w:fldCharType="end"/>
        </w:r>
      </w:p>
    </w:sdtContent>
  </w:sdt>
  <w:p w14:paraId="17789F14" w14:textId="77777777" w:rsidR="004B07D8" w:rsidRDefault="004B07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4F6C6" w14:textId="77777777" w:rsidR="00C91E57" w:rsidRDefault="00C91E57" w:rsidP="004B07D8">
      <w:r>
        <w:separator/>
      </w:r>
    </w:p>
  </w:footnote>
  <w:footnote w:type="continuationSeparator" w:id="0">
    <w:p w14:paraId="0DDCB647" w14:textId="77777777" w:rsidR="00C91E57" w:rsidRDefault="00C91E57" w:rsidP="004B0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0DE9" w14:textId="5F7AA070" w:rsidR="006A7893" w:rsidRPr="00623C8B" w:rsidRDefault="006A7893" w:rsidP="006A7893">
    <w:pPr>
      <w:pStyle w:val="Nagwek"/>
      <w:jc w:val="center"/>
      <w:rPr>
        <w:rFonts w:ascii="Arial Narrow" w:hAnsi="Arial Narrow"/>
      </w:rPr>
    </w:pPr>
    <w:r>
      <w:rPr>
        <w:rFonts w:ascii="Arial Narrow" w:hAnsi="Arial Narrow"/>
      </w:rPr>
      <w:t xml:space="preserve">USŁUGA CATERINGOWA NA WYDARZENIA MUZEUALNE – CZĘŚĆ </w:t>
    </w:r>
    <w:r w:rsidR="00F50644">
      <w:rPr>
        <w:rFonts w:ascii="Arial Narrow" w:hAnsi="Arial Narrow"/>
      </w:rPr>
      <w:t>V</w:t>
    </w:r>
    <w:r>
      <w:rPr>
        <w:rFonts w:ascii="Arial Narrow" w:hAnsi="Arial Narrow"/>
      </w:rPr>
      <w:t xml:space="preserve"> - ZAŁĄCZNIK NR 6 WZÓR UMOWY</w:t>
    </w:r>
  </w:p>
  <w:p w14:paraId="7DB333F2" w14:textId="77777777" w:rsidR="002E17E9" w:rsidRDefault="002E1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40E344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25098D"/>
    <w:multiLevelType w:val="hybridMultilevel"/>
    <w:tmpl w:val="3ECCA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866C7"/>
    <w:multiLevelType w:val="hybridMultilevel"/>
    <w:tmpl w:val="426EC6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264D7A"/>
    <w:multiLevelType w:val="hybridMultilevel"/>
    <w:tmpl w:val="5734D5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A851C1"/>
    <w:multiLevelType w:val="multilevel"/>
    <w:tmpl w:val="868A00B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7157352"/>
    <w:multiLevelType w:val="hybridMultilevel"/>
    <w:tmpl w:val="8E82B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348E1"/>
    <w:multiLevelType w:val="hybridMultilevel"/>
    <w:tmpl w:val="040C7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672B1"/>
    <w:multiLevelType w:val="hybridMultilevel"/>
    <w:tmpl w:val="74E01B50"/>
    <w:lvl w:ilvl="0" w:tplc="0415000F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12A91058"/>
    <w:multiLevelType w:val="multilevel"/>
    <w:tmpl w:val="96B2AE92"/>
    <w:lvl w:ilvl="0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3171CA4"/>
    <w:multiLevelType w:val="hybridMultilevel"/>
    <w:tmpl w:val="A2563688"/>
    <w:lvl w:ilvl="0" w:tplc="B8E6C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D80688"/>
    <w:multiLevelType w:val="hybridMultilevel"/>
    <w:tmpl w:val="428A1662"/>
    <w:lvl w:ilvl="0" w:tplc="0300947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0526A"/>
    <w:multiLevelType w:val="hybridMultilevel"/>
    <w:tmpl w:val="28C4611E"/>
    <w:lvl w:ilvl="0" w:tplc="1D3CE7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996503"/>
    <w:multiLevelType w:val="hybridMultilevel"/>
    <w:tmpl w:val="B77A5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D1E5D"/>
    <w:multiLevelType w:val="hybridMultilevel"/>
    <w:tmpl w:val="9CB2E6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333B71"/>
    <w:multiLevelType w:val="hybridMultilevel"/>
    <w:tmpl w:val="3D703C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2F12559"/>
    <w:multiLevelType w:val="hybridMultilevel"/>
    <w:tmpl w:val="8E82B942"/>
    <w:lvl w:ilvl="0" w:tplc="49E0A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D6553"/>
    <w:multiLevelType w:val="hybridMultilevel"/>
    <w:tmpl w:val="CF78E160"/>
    <w:lvl w:ilvl="0" w:tplc="CC687134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4C66"/>
    <w:multiLevelType w:val="multilevel"/>
    <w:tmpl w:val="3164193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28DB25B9"/>
    <w:multiLevelType w:val="hybridMultilevel"/>
    <w:tmpl w:val="716818E2"/>
    <w:lvl w:ilvl="0" w:tplc="AB904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464B1"/>
    <w:multiLevelType w:val="hybridMultilevel"/>
    <w:tmpl w:val="FA461A54"/>
    <w:lvl w:ilvl="0" w:tplc="4F04C7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98B7F5C"/>
    <w:multiLevelType w:val="hybridMultilevel"/>
    <w:tmpl w:val="A84A89D2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29CD6516"/>
    <w:multiLevelType w:val="multilevel"/>
    <w:tmpl w:val="924E3400"/>
    <w:lvl w:ilvl="0">
      <w:start w:val="5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9D35117"/>
    <w:multiLevelType w:val="hybridMultilevel"/>
    <w:tmpl w:val="DA241C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65263"/>
    <w:multiLevelType w:val="hybridMultilevel"/>
    <w:tmpl w:val="EFEA9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261D9"/>
    <w:multiLevelType w:val="hybridMultilevel"/>
    <w:tmpl w:val="1342535A"/>
    <w:lvl w:ilvl="0" w:tplc="9FD8A8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2E8A2742"/>
    <w:multiLevelType w:val="hybridMultilevel"/>
    <w:tmpl w:val="8E82B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F1358"/>
    <w:multiLevelType w:val="hybridMultilevel"/>
    <w:tmpl w:val="A434F0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49F7916"/>
    <w:multiLevelType w:val="hybridMultilevel"/>
    <w:tmpl w:val="411C1AEA"/>
    <w:lvl w:ilvl="0" w:tplc="04150011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8" w15:restartNumberingAfterBreak="0">
    <w:nsid w:val="38012A9F"/>
    <w:multiLevelType w:val="hybridMultilevel"/>
    <w:tmpl w:val="C45CA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80960C5"/>
    <w:multiLevelType w:val="multilevel"/>
    <w:tmpl w:val="8076D1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A395B32"/>
    <w:multiLevelType w:val="hybridMultilevel"/>
    <w:tmpl w:val="BE16D7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EE631D"/>
    <w:multiLevelType w:val="hybridMultilevel"/>
    <w:tmpl w:val="812A9A24"/>
    <w:lvl w:ilvl="0" w:tplc="0A06DC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0EC5FD4"/>
    <w:multiLevelType w:val="hybridMultilevel"/>
    <w:tmpl w:val="2C4A78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43E1532A"/>
    <w:multiLevelType w:val="multilevel"/>
    <w:tmpl w:val="987413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3719B4"/>
    <w:multiLevelType w:val="hybridMultilevel"/>
    <w:tmpl w:val="CF0C8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441C4"/>
    <w:multiLevelType w:val="hybridMultilevel"/>
    <w:tmpl w:val="6B029D8C"/>
    <w:lvl w:ilvl="0" w:tplc="D74E4DDE">
      <w:start w:val="4"/>
      <w:numFmt w:val="decimal"/>
      <w:lvlText w:val="%1."/>
      <w:lvlJc w:val="left"/>
      <w:pPr>
        <w:ind w:left="73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DB0FE3"/>
    <w:multiLevelType w:val="hybridMultilevel"/>
    <w:tmpl w:val="48DC98C8"/>
    <w:lvl w:ilvl="0" w:tplc="D5CEB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972BD"/>
    <w:multiLevelType w:val="multilevel"/>
    <w:tmpl w:val="1C38E91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DBD5455"/>
    <w:multiLevelType w:val="multilevel"/>
    <w:tmpl w:val="F2CE5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7D43EB"/>
    <w:multiLevelType w:val="hybridMultilevel"/>
    <w:tmpl w:val="7D8AB76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0" w15:restartNumberingAfterBreak="0">
    <w:nsid w:val="68F1452A"/>
    <w:multiLevelType w:val="hybridMultilevel"/>
    <w:tmpl w:val="630AFDD4"/>
    <w:lvl w:ilvl="0" w:tplc="4F04C7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9233FB9"/>
    <w:multiLevelType w:val="hybridMultilevel"/>
    <w:tmpl w:val="F88E1508"/>
    <w:lvl w:ilvl="0" w:tplc="AB9040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252B6"/>
    <w:multiLevelType w:val="hybridMultilevel"/>
    <w:tmpl w:val="8A160FA2"/>
    <w:lvl w:ilvl="0" w:tplc="ECA4FA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1575689"/>
    <w:multiLevelType w:val="hybridMultilevel"/>
    <w:tmpl w:val="502AC4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622E0"/>
    <w:multiLevelType w:val="hybridMultilevel"/>
    <w:tmpl w:val="F5648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2AEE"/>
    <w:multiLevelType w:val="hybridMultilevel"/>
    <w:tmpl w:val="47781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E38B2"/>
    <w:multiLevelType w:val="hybridMultilevel"/>
    <w:tmpl w:val="40A20D4A"/>
    <w:lvl w:ilvl="0" w:tplc="122EC7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9811E26"/>
    <w:multiLevelType w:val="hybridMultilevel"/>
    <w:tmpl w:val="E96ED036"/>
    <w:lvl w:ilvl="0" w:tplc="5DBA3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E01748"/>
    <w:multiLevelType w:val="hybridMultilevel"/>
    <w:tmpl w:val="B890DFAA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923354"/>
    <w:multiLevelType w:val="multilevel"/>
    <w:tmpl w:val="CCD8F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E695E1C"/>
    <w:multiLevelType w:val="hybridMultilevel"/>
    <w:tmpl w:val="F258A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282921">
    <w:abstractNumId w:val="8"/>
  </w:num>
  <w:num w:numId="2" w16cid:durableId="872113911">
    <w:abstractNumId w:val="15"/>
  </w:num>
  <w:num w:numId="3" w16cid:durableId="827982929">
    <w:abstractNumId w:val="17"/>
  </w:num>
  <w:num w:numId="4" w16cid:durableId="48236629">
    <w:abstractNumId w:val="2"/>
  </w:num>
  <w:num w:numId="5" w16cid:durableId="2023436209">
    <w:abstractNumId w:val="11"/>
  </w:num>
  <w:num w:numId="6" w16cid:durableId="1064833867">
    <w:abstractNumId w:val="25"/>
  </w:num>
  <w:num w:numId="7" w16cid:durableId="2145729247">
    <w:abstractNumId w:val="24"/>
  </w:num>
  <w:num w:numId="8" w16cid:durableId="857161665">
    <w:abstractNumId w:val="31"/>
  </w:num>
  <w:num w:numId="9" w16cid:durableId="1840386392">
    <w:abstractNumId w:val="48"/>
  </w:num>
  <w:num w:numId="10" w16cid:durableId="1043560275">
    <w:abstractNumId w:val="50"/>
  </w:num>
  <w:num w:numId="11" w16cid:durableId="531654422">
    <w:abstractNumId w:val="32"/>
  </w:num>
  <w:num w:numId="12" w16cid:durableId="116265636">
    <w:abstractNumId w:val="7"/>
  </w:num>
  <w:num w:numId="13" w16cid:durableId="500775266">
    <w:abstractNumId w:val="27"/>
  </w:num>
  <w:num w:numId="14" w16cid:durableId="1539203898">
    <w:abstractNumId w:val="21"/>
  </w:num>
  <w:num w:numId="15" w16cid:durableId="1178495947">
    <w:abstractNumId w:val="4"/>
  </w:num>
  <w:num w:numId="16" w16cid:durableId="158891110">
    <w:abstractNumId w:val="47"/>
  </w:num>
  <w:num w:numId="17" w16cid:durableId="673143234">
    <w:abstractNumId w:val="20"/>
  </w:num>
  <w:num w:numId="18" w16cid:durableId="1802503218">
    <w:abstractNumId w:val="3"/>
  </w:num>
  <w:num w:numId="19" w16cid:durableId="1534228908">
    <w:abstractNumId w:val="45"/>
  </w:num>
  <w:num w:numId="20" w16cid:durableId="1566796784">
    <w:abstractNumId w:val="42"/>
  </w:num>
  <w:num w:numId="21" w16cid:durableId="124350822">
    <w:abstractNumId w:val="23"/>
  </w:num>
  <w:num w:numId="22" w16cid:durableId="271596607">
    <w:abstractNumId w:val="26"/>
  </w:num>
  <w:num w:numId="23" w16cid:durableId="1884096803">
    <w:abstractNumId w:val="37"/>
  </w:num>
  <w:num w:numId="24" w16cid:durableId="1226068029">
    <w:abstractNumId w:val="5"/>
  </w:num>
  <w:num w:numId="25" w16cid:durableId="1232471354">
    <w:abstractNumId w:val="40"/>
  </w:num>
  <w:num w:numId="26" w16cid:durableId="2077360536">
    <w:abstractNumId w:val="13"/>
  </w:num>
  <w:num w:numId="27" w16cid:durableId="2063749819">
    <w:abstractNumId w:val="43"/>
  </w:num>
  <w:num w:numId="28" w16cid:durableId="1161193146">
    <w:abstractNumId w:val="0"/>
  </w:num>
  <w:num w:numId="29" w16cid:durableId="171336949">
    <w:abstractNumId w:val="29"/>
  </w:num>
  <w:num w:numId="30" w16cid:durableId="683897613">
    <w:abstractNumId w:val="49"/>
  </w:num>
  <w:num w:numId="31" w16cid:durableId="1761483281">
    <w:abstractNumId w:val="36"/>
  </w:num>
  <w:num w:numId="32" w16cid:durableId="809058847">
    <w:abstractNumId w:val="6"/>
  </w:num>
  <w:num w:numId="33" w16cid:durableId="1819683692">
    <w:abstractNumId w:val="34"/>
  </w:num>
  <w:num w:numId="34" w16cid:durableId="1352099893">
    <w:abstractNumId w:val="19"/>
  </w:num>
  <w:num w:numId="35" w16cid:durableId="737367618">
    <w:abstractNumId w:val="22"/>
  </w:num>
  <w:num w:numId="36" w16cid:durableId="1770588068">
    <w:abstractNumId w:val="12"/>
  </w:num>
  <w:num w:numId="37" w16cid:durableId="801339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551605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17808015">
    <w:abstractNumId w:val="44"/>
  </w:num>
  <w:num w:numId="40" w16cid:durableId="9985807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419835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6924715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8517432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34829500">
    <w:abstractNumId w:val="33"/>
  </w:num>
  <w:num w:numId="45" w16cid:durableId="852064964">
    <w:abstractNumId w:val="10"/>
  </w:num>
  <w:num w:numId="46" w16cid:durableId="314801130">
    <w:abstractNumId w:val="14"/>
  </w:num>
  <w:num w:numId="47" w16cid:durableId="1104838115">
    <w:abstractNumId w:val="39"/>
  </w:num>
  <w:num w:numId="48" w16cid:durableId="1044715115">
    <w:abstractNumId w:val="28"/>
  </w:num>
  <w:num w:numId="49" w16cid:durableId="1906336302">
    <w:abstractNumId w:val="38"/>
  </w:num>
  <w:num w:numId="50" w16cid:durableId="2011524378">
    <w:abstractNumId w:val="9"/>
  </w:num>
  <w:num w:numId="51" w16cid:durableId="581839127">
    <w:abstractNumId w:val="4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D8"/>
    <w:rsid w:val="00062B3E"/>
    <w:rsid w:val="000E736D"/>
    <w:rsid w:val="000F3358"/>
    <w:rsid w:val="001025E2"/>
    <w:rsid w:val="001166BE"/>
    <w:rsid w:val="001473DB"/>
    <w:rsid w:val="00160C95"/>
    <w:rsid w:val="001B013C"/>
    <w:rsid w:val="001C4750"/>
    <w:rsid w:val="001D01D3"/>
    <w:rsid w:val="001E5C77"/>
    <w:rsid w:val="001F22DB"/>
    <w:rsid w:val="00205EE3"/>
    <w:rsid w:val="002456B3"/>
    <w:rsid w:val="002720BC"/>
    <w:rsid w:val="002E17E9"/>
    <w:rsid w:val="00344A89"/>
    <w:rsid w:val="00363F72"/>
    <w:rsid w:val="00372796"/>
    <w:rsid w:val="003829D6"/>
    <w:rsid w:val="003829E9"/>
    <w:rsid w:val="00394075"/>
    <w:rsid w:val="003A100B"/>
    <w:rsid w:val="003C1911"/>
    <w:rsid w:val="003C4B88"/>
    <w:rsid w:val="004B07D8"/>
    <w:rsid w:val="004F6DBF"/>
    <w:rsid w:val="00534B07"/>
    <w:rsid w:val="00536FA1"/>
    <w:rsid w:val="005423CE"/>
    <w:rsid w:val="005606F5"/>
    <w:rsid w:val="0059600D"/>
    <w:rsid w:val="005C702B"/>
    <w:rsid w:val="005D13A9"/>
    <w:rsid w:val="005D7DBA"/>
    <w:rsid w:val="005F762A"/>
    <w:rsid w:val="006667C5"/>
    <w:rsid w:val="00676B2C"/>
    <w:rsid w:val="00682909"/>
    <w:rsid w:val="00694288"/>
    <w:rsid w:val="006A7893"/>
    <w:rsid w:val="006B1363"/>
    <w:rsid w:val="00714C6F"/>
    <w:rsid w:val="00750B4E"/>
    <w:rsid w:val="007513B9"/>
    <w:rsid w:val="00774C94"/>
    <w:rsid w:val="00797B2A"/>
    <w:rsid w:val="007D7418"/>
    <w:rsid w:val="007E2B9E"/>
    <w:rsid w:val="007F25EA"/>
    <w:rsid w:val="00830E31"/>
    <w:rsid w:val="00890787"/>
    <w:rsid w:val="008B5D50"/>
    <w:rsid w:val="008D0F5B"/>
    <w:rsid w:val="008E293A"/>
    <w:rsid w:val="00907C65"/>
    <w:rsid w:val="00911B35"/>
    <w:rsid w:val="00935B24"/>
    <w:rsid w:val="00951EEE"/>
    <w:rsid w:val="009873AD"/>
    <w:rsid w:val="009A6E10"/>
    <w:rsid w:val="009B7E8F"/>
    <w:rsid w:val="00A130D0"/>
    <w:rsid w:val="00A14884"/>
    <w:rsid w:val="00A24DA2"/>
    <w:rsid w:val="00A42B59"/>
    <w:rsid w:val="00A912F5"/>
    <w:rsid w:val="00AB746F"/>
    <w:rsid w:val="00AE3871"/>
    <w:rsid w:val="00AE3B08"/>
    <w:rsid w:val="00B21BAB"/>
    <w:rsid w:val="00BA5AF4"/>
    <w:rsid w:val="00BD40F0"/>
    <w:rsid w:val="00BF7B3D"/>
    <w:rsid w:val="00C02E74"/>
    <w:rsid w:val="00C1367E"/>
    <w:rsid w:val="00C24FE0"/>
    <w:rsid w:val="00C367BF"/>
    <w:rsid w:val="00C55B4C"/>
    <w:rsid w:val="00C91E57"/>
    <w:rsid w:val="00CA49F6"/>
    <w:rsid w:val="00CD5793"/>
    <w:rsid w:val="00D126F6"/>
    <w:rsid w:val="00D52E88"/>
    <w:rsid w:val="00D54BAF"/>
    <w:rsid w:val="00D6134D"/>
    <w:rsid w:val="00DB3978"/>
    <w:rsid w:val="00DE08E0"/>
    <w:rsid w:val="00DE60DF"/>
    <w:rsid w:val="00DF36F2"/>
    <w:rsid w:val="00E16857"/>
    <w:rsid w:val="00E43017"/>
    <w:rsid w:val="00E8717C"/>
    <w:rsid w:val="00E97524"/>
    <w:rsid w:val="00EC6D07"/>
    <w:rsid w:val="00F4120D"/>
    <w:rsid w:val="00F50644"/>
    <w:rsid w:val="00F52C00"/>
    <w:rsid w:val="00F63DEE"/>
    <w:rsid w:val="00F6650B"/>
    <w:rsid w:val="00FC1CAD"/>
    <w:rsid w:val="00FC72D7"/>
    <w:rsid w:val="00FE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69988"/>
  <w15:chartTrackingRefBased/>
  <w15:docId w15:val="{754EC79C-74EC-4999-A542-5B1D367D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7D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7D8"/>
    <w:rPr>
      <w:rFonts w:ascii="Arimo" w:eastAsia="Arimo" w:hAnsi="Arimo" w:cs="Arim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07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07D8"/>
    <w:rPr>
      <w:rFonts w:ascii="Arimo" w:eastAsia="Arimo" w:hAnsi="Arimo" w:cs="Arimo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F6650B"/>
    <w:pPr>
      <w:ind w:left="720"/>
      <w:contextualSpacing/>
    </w:pPr>
  </w:style>
  <w:style w:type="numbering" w:customStyle="1" w:styleId="WWNum2">
    <w:name w:val="WWNum2"/>
    <w:basedOn w:val="Bezlisty"/>
    <w:rsid w:val="005D13A9"/>
    <w:pPr>
      <w:numPr>
        <w:numId w:val="3"/>
      </w:numPr>
    </w:pPr>
  </w:style>
  <w:style w:type="paragraph" w:customStyle="1" w:styleId="Standard">
    <w:name w:val="Standard"/>
    <w:rsid w:val="005D13A9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NormalnyWeb">
    <w:name w:val="Normal (Web)"/>
    <w:basedOn w:val="Normalny"/>
    <w:uiPriority w:val="99"/>
    <w:unhideWhenUsed/>
    <w:rsid w:val="006829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u w:color="000000"/>
    </w:rPr>
  </w:style>
  <w:style w:type="character" w:styleId="Hipercze">
    <w:name w:val="Hyperlink"/>
    <w:basedOn w:val="Domylnaczcionkaakapitu"/>
    <w:uiPriority w:val="99"/>
    <w:unhideWhenUsed/>
    <w:rsid w:val="006942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288"/>
    <w:rPr>
      <w:color w:val="605E5C"/>
      <w:shd w:val="clear" w:color="auto" w:fill="E1DFDD"/>
    </w:rPr>
  </w:style>
  <w:style w:type="paragraph" w:customStyle="1" w:styleId="Domylne">
    <w:name w:val="Domyślne"/>
    <w:rsid w:val="00536FA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unhideWhenUsed/>
    <w:rsid w:val="00D54BAF"/>
    <w:pPr>
      <w:widowControl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54B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54BAF"/>
    <w:rPr>
      <w:rFonts w:ascii="Arimo" w:eastAsia="Arimo" w:hAnsi="Arimo" w:cs="Arimo"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160C95"/>
    <w:pPr>
      <w:widowControl/>
      <w:suppressAutoHyphens/>
      <w:spacing w:after="120" w:line="480" w:lineRule="auto"/>
    </w:pPr>
    <w:rPr>
      <w:rFonts w:ascii="Times New Roman" w:eastAsia="Times New Roman" w:hAnsi="Times New Roman" w:cs="Calibri"/>
      <w:lang w:eastAsia="ar-SA"/>
    </w:rPr>
  </w:style>
  <w:style w:type="paragraph" w:customStyle="1" w:styleId="Tekstpodstawowywcity31">
    <w:name w:val="Tekst podstawowy wcięty 31"/>
    <w:basedOn w:val="Normalny"/>
    <w:rsid w:val="00160C95"/>
    <w:pPr>
      <w:widowControl/>
      <w:suppressAutoHyphens/>
      <w:spacing w:after="120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160C95"/>
    <w:pPr>
      <w:widowControl/>
      <w:suppressAutoHyphens/>
      <w:spacing w:after="200"/>
      <w:ind w:left="720"/>
      <w:contextualSpacing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ibilko@muzeum.toru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8A2C00-0995-BF45-89FB-FD34B8CB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7</Pages>
  <Words>2235</Words>
  <Characters>14327</Characters>
  <Application>Microsoft Office Word</Application>
  <DocSecurity>0</DocSecurity>
  <Lines>238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Muzeum Toruń</cp:lastModifiedBy>
  <cp:revision>83</cp:revision>
  <dcterms:created xsi:type="dcterms:W3CDTF">2021-11-19T13:58:00Z</dcterms:created>
  <dcterms:modified xsi:type="dcterms:W3CDTF">2024-11-05T22:01:00Z</dcterms:modified>
</cp:coreProperties>
</file>